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A497B8" w14:textId="796C91B7" w:rsidR="004916FC" w:rsidRDefault="004916FC" w:rsidP="004916FC">
      <w:pPr>
        <w:rPr>
          <w:rFonts w:ascii="Arial" w:hAnsi="Arial" w:cs="Arial"/>
        </w:rPr>
      </w:pPr>
    </w:p>
    <w:p w14:paraId="19F42245" w14:textId="0DD55400" w:rsidR="0099363D" w:rsidRDefault="0099363D" w:rsidP="004916FC">
      <w:pPr>
        <w:rPr>
          <w:rFonts w:ascii="Arial" w:hAnsi="Arial" w:cs="Arial"/>
        </w:rPr>
      </w:pPr>
      <w:r>
        <w:rPr>
          <w:rFonts w:ascii="Arial" w:hAnsi="Arial" w:cs="Arial"/>
        </w:rPr>
        <w:t>I have not used AI in my work</w:t>
      </w:r>
    </w:p>
    <w:p w14:paraId="3E1A6DB7" w14:textId="77777777" w:rsidR="004916FC" w:rsidRDefault="004916F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1F1C3F3" w14:textId="77777777" w:rsidR="004916FC" w:rsidRDefault="004916FC" w:rsidP="00B262F7">
      <w:pPr>
        <w:spacing w:line="360" w:lineRule="auto"/>
        <w:rPr>
          <w:rFonts w:ascii="Arial" w:hAnsi="Arial" w:cs="Arial"/>
        </w:rPr>
      </w:pPr>
    </w:p>
    <w:p w14:paraId="43051884" w14:textId="70A208EB" w:rsidR="004916FC" w:rsidRDefault="000900D7" w:rsidP="00B262F7">
      <w:pPr>
        <w:spacing w:line="360" w:lineRule="auto"/>
        <w:rPr>
          <w:rFonts w:ascii="Arial" w:hAnsi="Arial" w:cs="Arial"/>
          <w:u w:val="single"/>
        </w:rPr>
      </w:pPr>
      <w:r w:rsidRPr="00D90BD5">
        <w:rPr>
          <w:rFonts w:ascii="Arial" w:hAnsi="Arial" w:cs="Arial"/>
          <w:u w:val="single"/>
        </w:rPr>
        <w:t xml:space="preserve">The importance of </w:t>
      </w:r>
      <w:r w:rsidR="00D90BD5" w:rsidRPr="00D90BD5">
        <w:rPr>
          <w:rFonts w:ascii="Arial" w:hAnsi="Arial" w:cs="Arial"/>
          <w:u w:val="single"/>
        </w:rPr>
        <w:t>Multilingual/Bilingual practise in the early years</w:t>
      </w:r>
    </w:p>
    <w:p w14:paraId="6D2F81CE" w14:textId="77777777" w:rsidR="00D90BD5" w:rsidRPr="00D90BD5" w:rsidRDefault="00D90BD5" w:rsidP="00B262F7">
      <w:pPr>
        <w:spacing w:line="360" w:lineRule="auto"/>
        <w:rPr>
          <w:rFonts w:ascii="Arial" w:hAnsi="Arial" w:cs="Arial"/>
          <w:u w:val="single"/>
        </w:rPr>
      </w:pPr>
    </w:p>
    <w:p w14:paraId="500F47A4" w14:textId="62F74453" w:rsidR="004916FC" w:rsidRDefault="004916FC" w:rsidP="00B262F7">
      <w:pPr>
        <w:spacing w:line="360" w:lineRule="auto"/>
        <w:rPr>
          <w:rFonts w:ascii="Arial" w:hAnsi="Arial" w:cs="Arial"/>
        </w:rPr>
      </w:pPr>
      <w:r w:rsidRPr="00B262F7">
        <w:rPr>
          <w:rFonts w:ascii="Arial" w:hAnsi="Arial" w:cs="Arial"/>
        </w:rPr>
        <w:t xml:space="preserve">Bilingualism is the ability to understand and speak two languages and </w:t>
      </w:r>
    </w:p>
    <w:p w14:paraId="71879873" w14:textId="2310A178" w:rsidR="00B262F7" w:rsidRDefault="00B262F7" w:rsidP="00B262F7">
      <w:pPr>
        <w:spacing w:line="360" w:lineRule="auto"/>
        <w:rPr>
          <w:rFonts w:ascii="Arial" w:hAnsi="Arial" w:cs="Arial"/>
        </w:rPr>
      </w:pPr>
      <w:r w:rsidRPr="00B262F7">
        <w:rPr>
          <w:rFonts w:ascii="Arial" w:hAnsi="Arial" w:cs="Arial"/>
        </w:rPr>
        <w:t>multilingualism is the ability to understand and speak multiple languages</w:t>
      </w:r>
      <w:r>
        <w:rPr>
          <w:rFonts w:ascii="Arial" w:hAnsi="Arial" w:cs="Arial"/>
        </w:rPr>
        <w:t>.</w:t>
      </w:r>
      <w:r w:rsidRPr="00B262F7">
        <w:rPr>
          <w:color w:val="000000"/>
        </w:rPr>
        <w:t xml:space="preserve"> </w:t>
      </w:r>
      <w:r>
        <w:rPr>
          <w:rFonts w:ascii="Arial" w:hAnsi="Arial" w:cs="Arial"/>
        </w:rPr>
        <w:t xml:space="preserve">However, these definitions are vague, and it is difficult to define bilingualism, as the characteristics differ between individuals </w:t>
      </w:r>
      <w:r w:rsidRPr="00B262F7">
        <w:rPr>
          <w:rFonts w:ascii="Arial" w:hAnsi="Arial" w:cs="Arial"/>
        </w:rPr>
        <w:t>(Baker and Wright,</w:t>
      </w:r>
      <w:r>
        <w:rPr>
          <w:rFonts w:ascii="Arial" w:hAnsi="Arial" w:cs="Arial"/>
        </w:rPr>
        <w:t xml:space="preserve"> P17,</w:t>
      </w:r>
      <w:r w:rsidRPr="00B262F7">
        <w:rPr>
          <w:rFonts w:ascii="Arial" w:hAnsi="Arial" w:cs="Arial"/>
        </w:rPr>
        <w:t xml:space="preserve"> 2021)</w:t>
      </w:r>
      <w:r>
        <w:rPr>
          <w:rFonts w:ascii="Arial" w:hAnsi="Arial" w:cs="Arial"/>
        </w:rPr>
        <w:t xml:space="preserve">. It is important to understand why bilinguals need their languages and how they organise, process and think about their languages rather than focusing on the fluency of the language. The levels of a person’s language use may vary depending on what the language is used for and what they need for it </w:t>
      </w:r>
      <w:r w:rsidRPr="00B262F7">
        <w:rPr>
          <w:rFonts w:ascii="Arial" w:hAnsi="Arial" w:cs="Arial"/>
        </w:rPr>
        <w:t xml:space="preserve">(Tracy, </w:t>
      </w:r>
      <w:proofErr w:type="spellStart"/>
      <w:r w:rsidRPr="00B262F7">
        <w:rPr>
          <w:rFonts w:ascii="Arial" w:hAnsi="Arial" w:cs="Arial"/>
        </w:rPr>
        <w:t>Ilie</w:t>
      </w:r>
      <w:proofErr w:type="spellEnd"/>
      <w:r w:rsidRPr="00B262F7">
        <w:rPr>
          <w:rFonts w:ascii="Arial" w:hAnsi="Arial" w:cs="Arial"/>
        </w:rPr>
        <w:t xml:space="preserve"> and Sandel, 2015)</w:t>
      </w:r>
      <w:r>
        <w:rPr>
          <w:rFonts w:ascii="Arial" w:hAnsi="Arial" w:cs="Arial"/>
        </w:rPr>
        <w:t xml:space="preserve">. </w:t>
      </w:r>
    </w:p>
    <w:p w14:paraId="1FBD6A94" w14:textId="03E829EF" w:rsidR="00B262F7" w:rsidRDefault="00B262F7" w:rsidP="00B262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Simultaneous bilingualism is when a child learns two languages from birth, this makes it easier for children to learn a second language</w:t>
      </w:r>
      <w:r w:rsidR="00CD6F25" w:rsidRPr="00CD6F25">
        <w:rPr>
          <w:rFonts w:ascii="Arial" w:hAnsi="Arial" w:cs="Arial"/>
        </w:rPr>
        <w:t xml:space="preserve"> </w:t>
      </w:r>
      <w:r w:rsidR="00CD6F25">
        <w:rPr>
          <w:rFonts w:ascii="Arial" w:hAnsi="Arial" w:cs="Arial"/>
        </w:rPr>
        <w:t>(</w:t>
      </w:r>
      <w:r w:rsidR="00CD6F25">
        <w:rPr>
          <w:rFonts w:ascii="Arial" w:hAnsi="Arial" w:cs="Arial"/>
        </w:rPr>
        <w:t>Baker and Wright, P145, 2021).</w:t>
      </w:r>
      <w:r w:rsidR="00CD6F25">
        <w:rPr>
          <w:rFonts w:ascii="Arial" w:hAnsi="Arial" w:cs="Arial"/>
        </w:rPr>
        <w:t xml:space="preserve"> </w:t>
      </w:r>
    </w:p>
    <w:p w14:paraId="3A1C66AC" w14:textId="77777777" w:rsidR="00B262F7" w:rsidRDefault="00B262F7" w:rsidP="00B262F7">
      <w:pPr>
        <w:spacing w:line="360" w:lineRule="auto"/>
        <w:rPr>
          <w:rFonts w:ascii="Arial" w:hAnsi="Arial" w:cs="Arial"/>
        </w:rPr>
      </w:pPr>
    </w:p>
    <w:p w14:paraId="0077CCCA" w14:textId="5B588689" w:rsidR="00B262F7" w:rsidRDefault="00D47864" w:rsidP="00B262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There are many benefits to </w:t>
      </w:r>
      <w:r w:rsidR="009B4C29">
        <w:rPr>
          <w:rFonts w:ascii="Arial" w:hAnsi="Arial" w:cs="Arial"/>
        </w:rPr>
        <w:t>being bilingual.</w:t>
      </w:r>
      <w:r w:rsidR="008E1A1A">
        <w:rPr>
          <w:rFonts w:ascii="Arial" w:hAnsi="Arial" w:cs="Arial"/>
        </w:rPr>
        <w:t xml:space="preserve"> Children who</w:t>
      </w:r>
      <w:r w:rsidR="009B4C29">
        <w:rPr>
          <w:rFonts w:ascii="Arial" w:hAnsi="Arial" w:cs="Arial"/>
        </w:rPr>
        <w:t xml:space="preserve"> </w:t>
      </w:r>
      <w:r w:rsidR="008E1A1A">
        <w:rPr>
          <w:rFonts w:ascii="Arial" w:hAnsi="Arial" w:cs="Arial"/>
        </w:rPr>
        <w:t>s</w:t>
      </w:r>
      <w:r w:rsidR="00E47D31">
        <w:rPr>
          <w:rFonts w:ascii="Arial" w:hAnsi="Arial" w:cs="Arial"/>
        </w:rPr>
        <w:t>pea</w:t>
      </w:r>
      <w:r w:rsidR="008E1A1A">
        <w:rPr>
          <w:rFonts w:ascii="Arial" w:hAnsi="Arial" w:cs="Arial"/>
        </w:rPr>
        <w:t>k</w:t>
      </w:r>
      <w:r w:rsidR="00E47D31">
        <w:rPr>
          <w:rFonts w:ascii="Arial" w:hAnsi="Arial" w:cs="Arial"/>
        </w:rPr>
        <w:t xml:space="preserve"> more than one language</w:t>
      </w:r>
      <w:r w:rsidR="008E1A1A">
        <w:rPr>
          <w:rFonts w:ascii="Arial" w:hAnsi="Arial" w:cs="Arial"/>
        </w:rPr>
        <w:t xml:space="preserve"> </w:t>
      </w:r>
      <w:r w:rsidR="0017467E">
        <w:rPr>
          <w:rFonts w:ascii="Arial" w:hAnsi="Arial" w:cs="Arial"/>
        </w:rPr>
        <w:t>are usually more successful during their time in education</w:t>
      </w:r>
      <w:r w:rsidR="00ED6B3C">
        <w:rPr>
          <w:rFonts w:ascii="Arial" w:hAnsi="Arial" w:cs="Arial"/>
        </w:rPr>
        <w:t xml:space="preserve"> </w:t>
      </w:r>
      <w:r w:rsidR="00ED6B3C" w:rsidRPr="00ED6B3C">
        <w:rPr>
          <w:rFonts w:ascii="Arial" w:hAnsi="Arial" w:cs="Arial"/>
        </w:rPr>
        <w:t>(</w:t>
      </w:r>
      <w:r w:rsidR="00ED6B3C" w:rsidRPr="00ED6B3C">
        <w:rPr>
          <w:rFonts w:ascii="Arial" w:hAnsi="Arial" w:cs="Arial"/>
        </w:rPr>
        <w:t>Carmarthenshire County</w:t>
      </w:r>
      <w:r w:rsidR="00ED6B3C" w:rsidRPr="00ED6B3C">
        <w:rPr>
          <w:rFonts w:ascii="Arial" w:hAnsi="Arial" w:cs="Arial"/>
        </w:rPr>
        <w:t xml:space="preserve"> council, 2024)</w:t>
      </w:r>
      <w:r w:rsidR="00ED6B3C">
        <w:rPr>
          <w:rFonts w:ascii="Arial" w:hAnsi="Arial" w:cs="Arial"/>
        </w:rPr>
        <w:t xml:space="preserve">. This is important </w:t>
      </w:r>
      <w:r w:rsidR="00E17A7B">
        <w:rPr>
          <w:rFonts w:ascii="Arial" w:hAnsi="Arial" w:cs="Arial"/>
        </w:rPr>
        <w:t xml:space="preserve">because having a successful education </w:t>
      </w:r>
      <w:r w:rsidR="009201E8">
        <w:rPr>
          <w:rFonts w:ascii="Arial" w:hAnsi="Arial" w:cs="Arial"/>
        </w:rPr>
        <w:t>links to a student’s happiness and well-being</w:t>
      </w:r>
      <w:r w:rsidR="00443427">
        <w:rPr>
          <w:rFonts w:ascii="Arial" w:hAnsi="Arial" w:cs="Arial"/>
        </w:rPr>
        <w:t xml:space="preserve"> </w:t>
      </w:r>
      <w:r w:rsidR="0008403D">
        <w:rPr>
          <w:rFonts w:ascii="Arial" w:hAnsi="Arial" w:cs="Arial"/>
        </w:rPr>
        <w:t>by preparing them for a</w:t>
      </w:r>
      <w:r w:rsidR="00D51D3D">
        <w:rPr>
          <w:rFonts w:ascii="Arial" w:hAnsi="Arial" w:cs="Arial"/>
        </w:rPr>
        <w:t xml:space="preserve"> career </w:t>
      </w:r>
      <w:r w:rsidR="00D51D3D" w:rsidRPr="00D51D3D">
        <w:rPr>
          <w:rFonts w:ascii="Arial" w:hAnsi="Arial" w:cs="Arial"/>
        </w:rPr>
        <w:t>(</w:t>
      </w:r>
      <w:proofErr w:type="spellStart"/>
      <w:r w:rsidR="00D51D3D" w:rsidRPr="00D51D3D">
        <w:rPr>
          <w:rFonts w:ascii="Arial" w:hAnsi="Arial" w:cs="Arial"/>
        </w:rPr>
        <w:t>watermarkinsights</w:t>
      </w:r>
      <w:proofErr w:type="spellEnd"/>
      <w:r w:rsidR="00D51D3D" w:rsidRPr="00D51D3D">
        <w:rPr>
          <w:rFonts w:ascii="Arial" w:hAnsi="Arial" w:cs="Arial"/>
        </w:rPr>
        <w:t>, 2024)</w:t>
      </w:r>
      <w:r w:rsidR="00D51D3D">
        <w:rPr>
          <w:rFonts w:ascii="Arial" w:hAnsi="Arial" w:cs="Arial"/>
        </w:rPr>
        <w:t>.</w:t>
      </w:r>
      <w:r w:rsidR="0091025E">
        <w:rPr>
          <w:rFonts w:ascii="Arial" w:hAnsi="Arial" w:cs="Arial"/>
        </w:rPr>
        <w:t xml:space="preserve"> Being bilingual </w:t>
      </w:r>
      <w:r w:rsidR="007C4303">
        <w:rPr>
          <w:rFonts w:ascii="Arial" w:hAnsi="Arial" w:cs="Arial"/>
        </w:rPr>
        <w:t xml:space="preserve">enables people to communicate with a </w:t>
      </w:r>
      <w:r w:rsidR="00FE579C">
        <w:rPr>
          <w:rFonts w:ascii="Arial" w:hAnsi="Arial" w:cs="Arial"/>
        </w:rPr>
        <w:t xml:space="preserve">variety of </w:t>
      </w:r>
      <w:r w:rsidR="00EF100D">
        <w:rPr>
          <w:rFonts w:ascii="Arial" w:hAnsi="Arial" w:cs="Arial"/>
        </w:rPr>
        <w:t>people</w:t>
      </w:r>
      <w:r w:rsidR="00FE579C">
        <w:rPr>
          <w:rFonts w:ascii="Arial" w:hAnsi="Arial" w:cs="Arial"/>
        </w:rPr>
        <w:t xml:space="preserve"> and </w:t>
      </w:r>
      <w:r w:rsidR="0056702F">
        <w:rPr>
          <w:rFonts w:ascii="Arial" w:hAnsi="Arial" w:cs="Arial"/>
        </w:rPr>
        <w:t>ensures</w:t>
      </w:r>
      <w:r w:rsidR="0091025E">
        <w:rPr>
          <w:rFonts w:ascii="Arial" w:hAnsi="Arial" w:cs="Arial"/>
        </w:rPr>
        <w:t xml:space="preserve"> </w:t>
      </w:r>
      <w:r w:rsidR="00F04101">
        <w:rPr>
          <w:rFonts w:ascii="Arial" w:hAnsi="Arial" w:cs="Arial"/>
        </w:rPr>
        <w:t xml:space="preserve">practitioners </w:t>
      </w:r>
      <w:proofErr w:type="gramStart"/>
      <w:r w:rsidR="003B57E6">
        <w:rPr>
          <w:rFonts w:ascii="Arial" w:hAnsi="Arial" w:cs="Arial"/>
        </w:rPr>
        <w:t>are able to</w:t>
      </w:r>
      <w:proofErr w:type="gramEnd"/>
      <w:r w:rsidR="003B57E6">
        <w:rPr>
          <w:rFonts w:ascii="Arial" w:hAnsi="Arial" w:cs="Arial"/>
        </w:rPr>
        <w:t xml:space="preserve"> better understand the children in their care and also their parents</w:t>
      </w:r>
      <w:r w:rsidR="00FE579C">
        <w:rPr>
          <w:rFonts w:ascii="Arial" w:hAnsi="Arial" w:cs="Arial"/>
        </w:rPr>
        <w:t xml:space="preserve">. </w:t>
      </w:r>
      <w:r w:rsidR="002D6B4D" w:rsidRPr="00ED6B3C">
        <w:rPr>
          <w:rFonts w:ascii="Arial" w:hAnsi="Arial" w:cs="Arial"/>
        </w:rPr>
        <w:t>(Carmarthenshire County council, 2024)</w:t>
      </w:r>
      <w:r w:rsidR="002D6B4D">
        <w:rPr>
          <w:rFonts w:ascii="Arial" w:hAnsi="Arial" w:cs="Arial"/>
        </w:rPr>
        <w:t xml:space="preserve">. </w:t>
      </w:r>
      <w:r w:rsidR="00FE579C">
        <w:rPr>
          <w:rFonts w:ascii="Arial" w:hAnsi="Arial" w:cs="Arial"/>
        </w:rPr>
        <w:t>Thi</w:t>
      </w:r>
      <w:r w:rsidR="00CA0650">
        <w:rPr>
          <w:rFonts w:ascii="Arial" w:hAnsi="Arial" w:cs="Arial"/>
        </w:rPr>
        <w:t xml:space="preserve">s ensures practitioners </w:t>
      </w:r>
      <w:r w:rsidR="0046100B">
        <w:rPr>
          <w:rFonts w:ascii="Arial" w:hAnsi="Arial" w:cs="Arial"/>
        </w:rPr>
        <w:t xml:space="preserve">can </w:t>
      </w:r>
      <w:r w:rsidR="00CA0650">
        <w:rPr>
          <w:rFonts w:ascii="Arial" w:hAnsi="Arial" w:cs="Arial"/>
        </w:rPr>
        <w:t xml:space="preserve">understand important information </w:t>
      </w:r>
      <w:r w:rsidR="00211498">
        <w:rPr>
          <w:rFonts w:ascii="Arial" w:hAnsi="Arial" w:cs="Arial"/>
        </w:rPr>
        <w:t xml:space="preserve">from parents about the </w:t>
      </w:r>
      <w:r w:rsidR="00C560DE">
        <w:rPr>
          <w:rFonts w:ascii="Arial" w:hAnsi="Arial" w:cs="Arial"/>
        </w:rPr>
        <w:t>children</w:t>
      </w:r>
      <w:r w:rsidR="00211498">
        <w:rPr>
          <w:rFonts w:ascii="Arial" w:hAnsi="Arial" w:cs="Arial"/>
        </w:rPr>
        <w:t xml:space="preserve"> </w:t>
      </w:r>
      <w:proofErr w:type="gramStart"/>
      <w:r w:rsidR="00211498">
        <w:rPr>
          <w:rFonts w:ascii="Arial" w:hAnsi="Arial" w:cs="Arial"/>
        </w:rPr>
        <w:t>and also</w:t>
      </w:r>
      <w:proofErr w:type="gramEnd"/>
      <w:r w:rsidR="00211498">
        <w:rPr>
          <w:rFonts w:ascii="Arial" w:hAnsi="Arial" w:cs="Arial"/>
        </w:rPr>
        <w:t xml:space="preserve"> ensures that they can understand the children if they share </w:t>
      </w:r>
      <w:r w:rsidR="00C560DE">
        <w:rPr>
          <w:rFonts w:ascii="Arial" w:hAnsi="Arial" w:cs="Arial"/>
        </w:rPr>
        <w:t>information that needs to be safeguarded.</w:t>
      </w:r>
      <w:r w:rsidR="003B57E6">
        <w:rPr>
          <w:rFonts w:ascii="Arial" w:hAnsi="Arial" w:cs="Arial"/>
        </w:rPr>
        <w:t xml:space="preserve"> </w:t>
      </w:r>
      <w:r w:rsidR="00694B15">
        <w:rPr>
          <w:rFonts w:ascii="Arial" w:hAnsi="Arial" w:cs="Arial"/>
        </w:rPr>
        <w:t>This is important so the Welsh language does not die out.</w:t>
      </w:r>
      <w:r w:rsidR="005012DF">
        <w:rPr>
          <w:rFonts w:ascii="Arial" w:hAnsi="Arial" w:cs="Arial"/>
        </w:rPr>
        <w:t xml:space="preserve"> if they are bilingual </w:t>
      </w:r>
      <w:r w:rsidR="005E2C98">
        <w:rPr>
          <w:rFonts w:ascii="Arial" w:hAnsi="Arial" w:cs="Arial"/>
        </w:rPr>
        <w:t>Also, b</w:t>
      </w:r>
      <w:r w:rsidR="00B262F7">
        <w:rPr>
          <w:rFonts w:ascii="Arial" w:hAnsi="Arial" w:cs="Arial"/>
        </w:rPr>
        <w:t>ilingualism</w:t>
      </w:r>
      <w:r w:rsidR="009B4C29">
        <w:rPr>
          <w:rFonts w:ascii="Arial" w:hAnsi="Arial" w:cs="Arial"/>
        </w:rPr>
        <w:t xml:space="preserve"> helps to</w:t>
      </w:r>
      <w:r w:rsidR="00B262F7">
        <w:rPr>
          <w:rFonts w:ascii="Arial" w:hAnsi="Arial" w:cs="Arial"/>
        </w:rPr>
        <w:t xml:space="preserve"> </w:t>
      </w:r>
      <w:r w:rsidR="00D760F0">
        <w:rPr>
          <w:rFonts w:ascii="Arial" w:hAnsi="Arial" w:cs="Arial"/>
        </w:rPr>
        <w:t xml:space="preserve">has been known to </w:t>
      </w:r>
      <w:r w:rsidR="00B63EAB">
        <w:rPr>
          <w:rFonts w:ascii="Arial" w:hAnsi="Arial" w:cs="Arial"/>
        </w:rPr>
        <w:t xml:space="preserve">increase the rate of recovery after a stroke </w:t>
      </w:r>
      <w:r w:rsidR="00B63EAB">
        <w:rPr>
          <w:rFonts w:ascii="Arial" w:hAnsi="Arial" w:cs="Arial"/>
        </w:rPr>
        <w:t xml:space="preserve">and </w:t>
      </w:r>
      <w:r w:rsidR="00D760F0">
        <w:rPr>
          <w:rFonts w:ascii="Arial" w:hAnsi="Arial" w:cs="Arial"/>
        </w:rPr>
        <w:t>delay the onset of dementia</w:t>
      </w:r>
      <w:r w:rsidR="00B63EAB">
        <w:rPr>
          <w:rFonts w:ascii="Arial" w:hAnsi="Arial" w:cs="Arial"/>
        </w:rPr>
        <w:t xml:space="preserve"> </w:t>
      </w:r>
      <w:r w:rsidR="00500F5C" w:rsidRPr="00500F5C">
        <w:rPr>
          <w:rFonts w:ascii="Arial" w:hAnsi="Arial" w:cs="Arial"/>
        </w:rPr>
        <w:t>(Vince, 2016)</w:t>
      </w:r>
      <w:r w:rsidR="00500F5C">
        <w:rPr>
          <w:rFonts w:ascii="Arial" w:hAnsi="Arial" w:cs="Arial"/>
        </w:rPr>
        <w:t>.</w:t>
      </w:r>
      <w:r w:rsidR="00960C1C">
        <w:rPr>
          <w:rFonts w:ascii="Arial" w:hAnsi="Arial" w:cs="Arial"/>
        </w:rPr>
        <w:t xml:space="preserve"> This is important in allowing </w:t>
      </w:r>
      <w:r w:rsidR="000D12D2">
        <w:rPr>
          <w:rFonts w:ascii="Arial" w:hAnsi="Arial" w:cs="Arial"/>
        </w:rPr>
        <w:t xml:space="preserve">people to make important choices and </w:t>
      </w:r>
      <w:r w:rsidR="00B63EAB">
        <w:rPr>
          <w:rFonts w:ascii="Arial" w:hAnsi="Arial" w:cs="Arial"/>
        </w:rPr>
        <w:t>plan</w:t>
      </w:r>
      <w:r w:rsidR="000D12D2">
        <w:rPr>
          <w:rFonts w:ascii="Arial" w:hAnsi="Arial" w:cs="Arial"/>
        </w:rPr>
        <w:t xml:space="preserve"> whilst they still have capacity to make decisions for themselves</w:t>
      </w:r>
      <w:r w:rsidR="00313269">
        <w:rPr>
          <w:rFonts w:ascii="Arial" w:hAnsi="Arial" w:cs="Arial"/>
        </w:rPr>
        <w:t xml:space="preserve"> </w:t>
      </w:r>
      <w:r w:rsidR="00313269" w:rsidRPr="00313269">
        <w:rPr>
          <w:rFonts w:ascii="Arial" w:hAnsi="Arial" w:cs="Arial"/>
        </w:rPr>
        <w:t xml:space="preserve">(Prince, Bryce and </w:t>
      </w:r>
      <w:proofErr w:type="spellStart"/>
      <w:r w:rsidR="00313269" w:rsidRPr="00313269">
        <w:rPr>
          <w:rFonts w:ascii="Arial" w:hAnsi="Arial" w:cs="Arial"/>
        </w:rPr>
        <w:t>Ferri</w:t>
      </w:r>
      <w:proofErr w:type="spellEnd"/>
      <w:r w:rsidR="00313269" w:rsidRPr="00313269">
        <w:rPr>
          <w:rFonts w:ascii="Arial" w:hAnsi="Arial" w:cs="Arial"/>
        </w:rPr>
        <w:t>, 2011)</w:t>
      </w:r>
      <w:r w:rsidR="00313269">
        <w:rPr>
          <w:rFonts w:ascii="Arial" w:hAnsi="Arial" w:cs="Arial"/>
        </w:rPr>
        <w:t>.</w:t>
      </w:r>
      <w:r w:rsidR="00827BE7">
        <w:rPr>
          <w:rFonts w:ascii="Arial" w:hAnsi="Arial" w:cs="Arial"/>
        </w:rPr>
        <w:t xml:space="preserve"> </w:t>
      </w:r>
      <w:r w:rsidR="00FE325D">
        <w:rPr>
          <w:rFonts w:ascii="Arial" w:hAnsi="Arial" w:cs="Arial"/>
        </w:rPr>
        <w:t>However,</w:t>
      </w:r>
      <w:r w:rsidR="00827BE7">
        <w:rPr>
          <w:rFonts w:ascii="Arial" w:hAnsi="Arial" w:cs="Arial"/>
        </w:rPr>
        <w:t xml:space="preserve"> </w:t>
      </w:r>
      <w:r w:rsidR="00BE3C97">
        <w:rPr>
          <w:rFonts w:ascii="Arial" w:hAnsi="Arial" w:cs="Arial"/>
        </w:rPr>
        <w:t>there are some chall</w:t>
      </w:r>
      <w:r w:rsidR="00052445">
        <w:rPr>
          <w:rFonts w:ascii="Arial" w:hAnsi="Arial" w:cs="Arial"/>
        </w:rPr>
        <w:t xml:space="preserve">enges people </w:t>
      </w:r>
      <w:proofErr w:type="gramStart"/>
      <w:r w:rsidR="00052445">
        <w:rPr>
          <w:rFonts w:ascii="Arial" w:hAnsi="Arial" w:cs="Arial"/>
        </w:rPr>
        <w:t>face</w:t>
      </w:r>
      <w:proofErr w:type="gramEnd"/>
      <w:r w:rsidR="00052445">
        <w:rPr>
          <w:rFonts w:ascii="Arial" w:hAnsi="Arial" w:cs="Arial"/>
        </w:rPr>
        <w:t xml:space="preserve"> </w:t>
      </w:r>
      <w:r w:rsidR="003404F0">
        <w:rPr>
          <w:rFonts w:ascii="Arial" w:hAnsi="Arial" w:cs="Arial"/>
        </w:rPr>
        <w:t xml:space="preserve">being bilingual. </w:t>
      </w:r>
      <w:r w:rsidR="00EF6023">
        <w:rPr>
          <w:rFonts w:ascii="Arial" w:hAnsi="Arial" w:cs="Arial"/>
        </w:rPr>
        <w:t>being bilingual could the child to become confused between the two languages. They may begin to mix their words</w:t>
      </w:r>
      <w:r w:rsidR="000B78EA">
        <w:rPr>
          <w:rFonts w:ascii="Arial" w:hAnsi="Arial" w:cs="Arial"/>
        </w:rPr>
        <w:t xml:space="preserve"> up</w:t>
      </w:r>
      <w:r w:rsidR="00AE3EF9">
        <w:rPr>
          <w:rFonts w:ascii="Arial" w:hAnsi="Arial" w:cs="Arial"/>
        </w:rPr>
        <w:t xml:space="preserve">, this is called code switching </w:t>
      </w:r>
      <w:r w:rsidR="000B78EA">
        <w:rPr>
          <w:rFonts w:ascii="Arial" w:hAnsi="Arial" w:cs="Arial"/>
        </w:rPr>
        <w:t>and this could cause delays i</w:t>
      </w:r>
      <w:r w:rsidR="00E15DB1">
        <w:rPr>
          <w:rFonts w:ascii="Arial" w:hAnsi="Arial" w:cs="Arial"/>
        </w:rPr>
        <w:t>n their ability to form sentences and speak</w:t>
      </w:r>
      <w:r w:rsidR="00EF1E20">
        <w:rPr>
          <w:rFonts w:ascii="Arial" w:hAnsi="Arial" w:cs="Arial"/>
        </w:rPr>
        <w:t xml:space="preserve"> </w:t>
      </w:r>
      <w:r w:rsidR="00E15DB1">
        <w:rPr>
          <w:rFonts w:ascii="Arial" w:hAnsi="Arial" w:cs="Arial"/>
        </w:rPr>
        <w:t>(Baker and wright, P145, 2021).</w:t>
      </w:r>
      <w:r w:rsidR="000B78EA">
        <w:rPr>
          <w:rFonts w:ascii="Arial" w:hAnsi="Arial" w:cs="Arial"/>
        </w:rPr>
        <w:t xml:space="preserve"> </w:t>
      </w:r>
      <w:r w:rsidR="00AA7DFF">
        <w:rPr>
          <w:rFonts w:ascii="Arial" w:hAnsi="Arial" w:cs="Arial"/>
        </w:rPr>
        <w:t xml:space="preserve">On the other </w:t>
      </w:r>
      <w:proofErr w:type="gramStart"/>
      <w:r w:rsidR="00AA7DFF">
        <w:rPr>
          <w:rFonts w:ascii="Arial" w:hAnsi="Arial" w:cs="Arial"/>
        </w:rPr>
        <w:t>hand</w:t>
      </w:r>
      <w:proofErr w:type="gramEnd"/>
      <w:r w:rsidR="00AA7DFF">
        <w:rPr>
          <w:rFonts w:ascii="Arial" w:hAnsi="Arial" w:cs="Arial"/>
        </w:rPr>
        <w:t xml:space="preserve"> </w:t>
      </w:r>
      <w:r w:rsidR="00546C7F" w:rsidRPr="00546C7F">
        <w:rPr>
          <w:rFonts w:ascii="Arial" w:hAnsi="Arial" w:cs="Arial"/>
        </w:rPr>
        <w:t>Byers-Heinlein and Lew-</w:t>
      </w:r>
      <w:r w:rsidR="00546C7F" w:rsidRPr="00546C7F">
        <w:rPr>
          <w:rFonts w:ascii="Arial" w:hAnsi="Arial" w:cs="Arial"/>
        </w:rPr>
        <w:lastRenderedPageBreak/>
        <w:t>Williams (2018)</w:t>
      </w:r>
      <w:r w:rsidR="00A147D2">
        <w:rPr>
          <w:rFonts w:ascii="Arial" w:hAnsi="Arial" w:cs="Arial"/>
        </w:rPr>
        <w:t xml:space="preserve"> </w:t>
      </w:r>
      <w:r w:rsidR="00071F95">
        <w:rPr>
          <w:rFonts w:ascii="Arial" w:hAnsi="Arial" w:cs="Arial"/>
        </w:rPr>
        <w:t xml:space="preserve">states that code </w:t>
      </w:r>
      <w:r w:rsidR="00AE3EF9">
        <w:rPr>
          <w:rFonts w:ascii="Arial" w:hAnsi="Arial" w:cs="Arial"/>
        </w:rPr>
        <w:t>switching is often mistaken for</w:t>
      </w:r>
      <w:r w:rsidR="00B54A81">
        <w:rPr>
          <w:rFonts w:ascii="Arial" w:hAnsi="Arial" w:cs="Arial"/>
        </w:rPr>
        <w:t xml:space="preserve"> a</w:t>
      </w:r>
      <w:r w:rsidR="00AE3EF9">
        <w:rPr>
          <w:rFonts w:ascii="Arial" w:hAnsi="Arial" w:cs="Arial"/>
        </w:rPr>
        <w:t xml:space="preserve"> child</w:t>
      </w:r>
      <w:r w:rsidR="00B54A81">
        <w:rPr>
          <w:rFonts w:ascii="Arial" w:hAnsi="Arial" w:cs="Arial"/>
        </w:rPr>
        <w:t xml:space="preserve"> </w:t>
      </w:r>
      <w:r w:rsidR="00AE3EF9">
        <w:rPr>
          <w:rFonts w:ascii="Arial" w:hAnsi="Arial" w:cs="Arial"/>
        </w:rPr>
        <w:t xml:space="preserve">being confused between two </w:t>
      </w:r>
      <w:r w:rsidR="00B54A81">
        <w:rPr>
          <w:rFonts w:ascii="Arial" w:hAnsi="Arial" w:cs="Arial"/>
        </w:rPr>
        <w:t xml:space="preserve">or more </w:t>
      </w:r>
      <w:r w:rsidR="00E75A4E">
        <w:rPr>
          <w:rFonts w:ascii="Arial" w:hAnsi="Arial" w:cs="Arial"/>
        </w:rPr>
        <w:t>languages</w:t>
      </w:r>
      <w:r w:rsidR="00B54A81">
        <w:rPr>
          <w:rFonts w:ascii="Arial" w:hAnsi="Arial" w:cs="Arial"/>
        </w:rPr>
        <w:t>, which leads them to</w:t>
      </w:r>
      <w:r w:rsidR="00E75A4E">
        <w:rPr>
          <w:rFonts w:ascii="Arial" w:hAnsi="Arial" w:cs="Arial"/>
        </w:rPr>
        <w:t xml:space="preserve"> believe that</w:t>
      </w:r>
      <w:r w:rsidR="007D0465">
        <w:rPr>
          <w:rFonts w:ascii="Arial" w:hAnsi="Arial" w:cs="Arial"/>
        </w:rPr>
        <w:t xml:space="preserve"> code switching is </w:t>
      </w:r>
      <w:r w:rsidR="00B54A81">
        <w:rPr>
          <w:rFonts w:ascii="Arial" w:hAnsi="Arial" w:cs="Arial"/>
        </w:rPr>
        <w:t xml:space="preserve">when </w:t>
      </w:r>
      <w:r w:rsidR="007D0465">
        <w:rPr>
          <w:rFonts w:ascii="Arial" w:hAnsi="Arial" w:cs="Arial"/>
        </w:rPr>
        <w:t>a child</w:t>
      </w:r>
      <w:r w:rsidR="00185B60">
        <w:rPr>
          <w:rFonts w:ascii="Arial" w:hAnsi="Arial" w:cs="Arial"/>
        </w:rPr>
        <w:t xml:space="preserve"> resourcefully</w:t>
      </w:r>
      <w:r w:rsidR="007D0465">
        <w:rPr>
          <w:rFonts w:ascii="Arial" w:hAnsi="Arial" w:cs="Arial"/>
        </w:rPr>
        <w:t xml:space="preserve"> </w:t>
      </w:r>
      <w:r w:rsidR="00185B60">
        <w:rPr>
          <w:rFonts w:ascii="Arial" w:hAnsi="Arial" w:cs="Arial"/>
        </w:rPr>
        <w:t>us</w:t>
      </w:r>
      <w:r w:rsidR="00B54A81">
        <w:rPr>
          <w:rFonts w:ascii="Arial" w:hAnsi="Arial" w:cs="Arial"/>
        </w:rPr>
        <w:t>es</w:t>
      </w:r>
      <w:r w:rsidR="00185B60">
        <w:rPr>
          <w:rFonts w:ascii="Arial" w:hAnsi="Arial" w:cs="Arial"/>
        </w:rPr>
        <w:t xml:space="preserve"> their limited vocabulary</w:t>
      </w:r>
      <w:r w:rsidR="00543325">
        <w:rPr>
          <w:rFonts w:ascii="Arial" w:hAnsi="Arial" w:cs="Arial"/>
        </w:rPr>
        <w:t xml:space="preserve"> and they state that it is a sign of </w:t>
      </w:r>
      <w:r w:rsidR="00895383">
        <w:rPr>
          <w:rFonts w:ascii="Arial" w:hAnsi="Arial" w:cs="Arial"/>
        </w:rPr>
        <w:t>the bilingual child’s originality.</w:t>
      </w:r>
    </w:p>
    <w:p w14:paraId="66BB3BD3" w14:textId="77777777" w:rsidR="009B6FC2" w:rsidRDefault="009B6FC2" w:rsidP="00B262F7">
      <w:pPr>
        <w:spacing w:line="360" w:lineRule="auto"/>
        <w:rPr>
          <w:rFonts w:ascii="Arial" w:hAnsi="Arial" w:cs="Arial"/>
        </w:rPr>
      </w:pPr>
    </w:p>
    <w:p w14:paraId="02DCC4DA" w14:textId="666E878E" w:rsidR="00F70476" w:rsidRPr="00F70476" w:rsidRDefault="007F3B80" w:rsidP="00F704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study was conducted </w:t>
      </w:r>
      <w:r w:rsidR="00033576">
        <w:rPr>
          <w:rFonts w:ascii="Arial" w:hAnsi="Arial" w:cs="Arial"/>
        </w:rPr>
        <w:t xml:space="preserve">by </w:t>
      </w:r>
      <w:proofErr w:type="spellStart"/>
      <w:r w:rsidR="00033576" w:rsidRPr="00033576">
        <w:rPr>
          <w:rFonts w:ascii="Arial" w:hAnsi="Arial" w:cs="Arial"/>
        </w:rPr>
        <w:t>Pliatsikas</w:t>
      </w:r>
      <w:proofErr w:type="spellEnd"/>
      <w:r w:rsidR="00033576" w:rsidRPr="00033576">
        <w:rPr>
          <w:rFonts w:ascii="Arial" w:hAnsi="Arial" w:cs="Arial"/>
        </w:rPr>
        <w:t> </w:t>
      </w:r>
      <w:r w:rsidR="00033576" w:rsidRPr="00033576">
        <w:rPr>
          <w:rFonts w:ascii="Arial" w:hAnsi="Arial" w:cs="Arial"/>
          <w:i/>
          <w:iCs/>
        </w:rPr>
        <w:t>et al.</w:t>
      </w:r>
      <w:r w:rsidR="00033576" w:rsidRPr="00033576">
        <w:rPr>
          <w:rFonts w:ascii="Arial" w:hAnsi="Arial" w:cs="Arial"/>
        </w:rPr>
        <w:t> (2020)</w:t>
      </w:r>
      <w:r w:rsidR="00033576">
        <w:rPr>
          <w:rFonts w:ascii="Arial" w:hAnsi="Arial" w:cs="Arial"/>
        </w:rPr>
        <w:t xml:space="preserve"> which</w:t>
      </w:r>
      <w:r w:rsidR="00250710">
        <w:rPr>
          <w:rFonts w:ascii="Arial" w:hAnsi="Arial" w:cs="Arial"/>
        </w:rPr>
        <w:t xml:space="preserve"> showed tha</w:t>
      </w:r>
      <w:r w:rsidR="00BF2CB9">
        <w:rPr>
          <w:rFonts w:ascii="Arial" w:hAnsi="Arial" w:cs="Arial"/>
        </w:rPr>
        <w:t>t people who are bilingual</w:t>
      </w:r>
      <w:r w:rsidR="00A70957">
        <w:rPr>
          <w:rFonts w:ascii="Arial" w:hAnsi="Arial" w:cs="Arial"/>
        </w:rPr>
        <w:t xml:space="preserve"> had m</w:t>
      </w:r>
      <w:r w:rsidR="00092DB9">
        <w:rPr>
          <w:rFonts w:ascii="Arial" w:hAnsi="Arial" w:cs="Arial"/>
        </w:rPr>
        <w:t>ore grey matter in their brains</w:t>
      </w:r>
      <w:r w:rsidR="006C14DC">
        <w:rPr>
          <w:rFonts w:ascii="Arial" w:hAnsi="Arial" w:cs="Arial"/>
        </w:rPr>
        <w:t>, this is important because i</w:t>
      </w:r>
      <w:r w:rsidR="00AA1D3F">
        <w:rPr>
          <w:rFonts w:ascii="Arial" w:hAnsi="Arial" w:cs="Arial"/>
        </w:rPr>
        <w:t>t means less developmental loss into adulthood</w:t>
      </w:r>
      <w:r w:rsidR="00135314">
        <w:rPr>
          <w:rFonts w:ascii="Arial" w:hAnsi="Arial" w:cs="Arial"/>
        </w:rPr>
        <w:t>.</w:t>
      </w:r>
      <w:r w:rsidR="00A373EC">
        <w:rPr>
          <w:rFonts w:ascii="Arial" w:hAnsi="Arial" w:cs="Arial"/>
        </w:rPr>
        <w:t xml:space="preserve"> </w:t>
      </w:r>
      <w:r w:rsidR="00460093">
        <w:rPr>
          <w:rFonts w:ascii="Arial" w:hAnsi="Arial" w:cs="Arial"/>
        </w:rPr>
        <w:t xml:space="preserve">Lenneberg’s theory was that </w:t>
      </w:r>
      <w:r w:rsidR="002B325E">
        <w:rPr>
          <w:rFonts w:ascii="Arial" w:hAnsi="Arial" w:cs="Arial"/>
        </w:rPr>
        <w:t xml:space="preserve">language </w:t>
      </w:r>
      <w:r w:rsidR="00CC6188">
        <w:rPr>
          <w:rFonts w:ascii="Arial" w:hAnsi="Arial" w:cs="Arial"/>
        </w:rPr>
        <w:t>acquisition</w:t>
      </w:r>
      <w:r w:rsidR="002B325E">
        <w:rPr>
          <w:rFonts w:ascii="Arial" w:hAnsi="Arial" w:cs="Arial"/>
        </w:rPr>
        <w:t xml:space="preserve"> needed to </w:t>
      </w:r>
      <w:r w:rsidR="003A29A2">
        <w:rPr>
          <w:rFonts w:ascii="Arial" w:hAnsi="Arial" w:cs="Arial"/>
        </w:rPr>
        <w:t>happen</w:t>
      </w:r>
      <w:r w:rsidR="002B325E">
        <w:rPr>
          <w:rFonts w:ascii="Arial" w:hAnsi="Arial" w:cs="Arial"/>
        </w:rPr>
        <w:t xml:space="preserve"> between </w:t>
      </w:r>
      <w:r w:rsidR="003A29A2">
        <w:rPr>
          <w:rFonts w:ascii="Arial" w:hAnsi="Arial" w:cs="Arial"/>
        </w:rPr>
        <w:t xml:space="preserve">the age of </w:t>
      </w:r>
      <w:r w:rsidR="002B325E">
        <w:rPr>
          <w:rFonts w:ascii="Arial" w:hAnsi="Arial" w:cs="Arial"/>
        </w:rPr>
        <w:t>two and pubert</w:t>
      </w:r>
      <w:r w:rsidR="00160DED">
        <w:rPr>
          <w:rFonts w:ascii="Arial" w:hAnsi="Arial" w:cs="Arial"/>
        </w:rPr>
        <w:t xml:space="preserve">y </w:t>
      </w:r>
      <w:r w:rsidR="00160DED" w:rsidRPr="00160DED">
        <w:rPr>
          <w:rFonts w:ascii="Arial" w:hAnsi="Arial" w:cs="Arial"/>
        </w:rPr>
        <w:t>(</w:t>
      </w:r>
      <w:proofErr w:type="spellStart"/>
      <w:r w:rsidR="00160DED" w:rsidRPr="00160DED">
        <w:rPr>
          <w:rFonts w:ascii="Arial" w:hAnsi="Arial" w:cs="Arial"/>
        </w:rPr>
        <w:t>Vanhove</w:t>
      </w:r>
      <w:proofErr w:type="spellEnd"/>
      <w:r w:rsidR="00160DED" w:rsidRPr="00160DED">
        <w:rPr>
          <w:rFonts w:ascii="Arial" w:hAnsi="Arial" w:cs="Arial"/>
        </w:rPr>
        <w:t>, 2013)</w:t>
      </w:r>
      <w:r w:rsidR="00160DED">
        <w:rPr>
          <w:rFonts w:ascii="Arial" w:hAnsi="Arial" w:cs="Arial"/>
        </w:rPr>
        <w:t xml:space="preserve">. </w:t>
      </w:r>
      <w:r w:rsidR="00A373EC">
        <w:rPr>
          <w:rFonts w:ascii="Arial" w:hAnsi="Arial" w:cs="Arial"/>
        </w:rPr>
        <w:t xml:space="preserve">Children learn new languages with different areas of their brains. </w:t>
      </w:r>
      <w:r w:rsidR="00AF6BFD">
        <w:rPr>
          <w:rFonts w:ascii="Arial" w:hAnsi="Arial" w:cs="Arial"/>
        </w:rPr>
        <w:t xml:space="preserve">The auditory cortex is the first area of the brain used when learning </w:t>
      </w:r>
      <w:r w:rsidR="0000456D">
        <w:rPr>
          <w:rFonts w:ascii="Arial" w:hAnsi="Arial" w:cs="Arial"/>
        </w:rPr>
        <w:t xml:space="preserve">a new language. </w:t>
      </w:r>
      <w:r w:rsidR="007D053A">
        <w:rPr>
          <w:rFonts w:ascii="Arial" w:hAnsi="Arial" w:cs="Arial"/>
        </w:rPr>
        <w:t xml:space="preserve">This is where </w:t>
      </w:r>
      <w:r w:rsidR="00120E97">
        <w:rPr>
          <w:rFonts w:ascii="Arial" w:hAnsi="Arial" w:cs="Arial"/>
        </w:rPr>
        <w:t>the brai</w:t>
      </w:r>
      <w:r w:rsidR="00D707F7">
        <w:rPr>
          <w:rFonts w:ascii="Arial" w:hAnsi="Arial" w:cs="Arial"/>
        </w:rPr>
        <w:t>n</w:t>
      </w:r>
      <w:r w:rsidR="00120E97">
        <w:rPr>
          <w:rFonts w:ascii="Arial" w:hAnsi="Arial" w:cs="Arial"/>
        </w:rPr>
        <w:t xml:space="preserve"> </w:t>
      </w:r>
      <w:r w:rsidR="00D707F7">
        <w:rPr>
          <w:rFonts w:ascii="Arial" w:hAnsi="Arial" w:cs="Arial"/>
        </w:rPr>
        <w:t>takes in</w:t>
      </w:r>
      <w:r w:rsidR="006768A5">
        <w:rPr>
          <w:rFonts w:ascii="Arial" w:hAnsi="Arial" w:cs="Arial"/>
        </w:rPr>
        <w:t xml:space="preserve"> what has been spoken </w:t>
      </w:r>
      <w:r w:rsidR="00147088">
        <w:rPr>
          <w:rFonts w:ascii="Arial" w:hAnsi="Arial" w:cs="Arial"/>
        </w:rPr>
        <w:t xml:space="preserve">and </w:t>
      </w:r>
      <w:r w:rsidR="00120E97">
        <w:rPr>
          <w:rFonts w:ascii="Arial" w:hAnsi="Arial" w:cs="Arial"/>
        </w:rPr>
        <w:t>processes where the sound</w:t>
      </w:r>
      <w:r w:rsidR="006768A5">
        <w:rPr>
          <w:rFonts w:ascii="Arial" w:hAnsi="Arial" w:cs="Arial"/>
        </w:rPr>
        <w:t xml:space="preserve"> has come from</w:t>
      </w:r>
      <w:r w:rsidR="00680343">
        <w:rPr>
          <w:rFonts w:ascii="Arial" w:hAnsi="Arial" w:cs="Arial"/>
        </w:rPr>
        <w:t xml:space="preserve"> </w:t>
      </w:r>
      <w:r w:rsidR="00007808" w:rsidRPr="00E1796A">
        <w:rPr>
          <w:rFonts w:ascii="Arial" w:hAnsi="Arial" w:cs="Arial"/>
        </w:rPr>
        <w:t>(</w:t>
      </w:r>
      <w:proofErr w:type="spellStart"/>
      <w:r w:rsidR="00007808" w:rsidRPr="00E1796A">
        <w:rPr>
          <w:rFonts w:ascii="Arial" w:hAnsi="Arial" w:cs="Arial"/>
        </w:rPr>
        <w:t>neurochallenged</w:t>
      </w:r>
      <w:proofErr w:type="spellEnd"/>
      <w:r w:rsidR="00007808" w:rsidRPr="00E1796A">
        <w:rPr>
          <w:rFonts w:ascii="Arial" w:hAnsi="Arial" w:cs="Arial"/>
        </w:rPr>
        <w:t>, 2020)</w:t>
      </w:r>
      <w:r w:rsidR="009B6272">
        <w:rPr>
          <w:rFonts w:ascii="Arial" w:hAnsi="Arial" w:cs="Arial"/>
        </w:rPr>
        <w:t>.</w:t>
      </w:r>
      <w:r w:rsidR="009D4F52">
        <w:rPr>
          <w:rFonts w:ascii="Arial" w:hAnsi="Arial" w:cs="Arial"/>
        </w:rPr>
        <w:t xml:space="preserve"> From there the brain take</w:t>
      </w:r>
      <w:r w:rsidR="00041E8E">
        <w:rPr>
          <w:rFonts w:ascii="Arial" w:hAnsi="Arial" w:cs="Arial"/>
        </w:rPr>
        <w:t>s</w:t>
      </w:r>
      <w:r w:rsidR="009D4F52">
        <w:rPr>
          <w:rFonts w:ascii="Arial" w:hAnsi="Arial" w:cs="Arial"/>
        </w:rPr>
        <w:t xml:space="preserve"> the information to t</w:t>
      </w:r>
      <w:r w:rsidR="004F4B6E">
        <w:rPr>
          <w:rFonts w:ascii="Arial" w:hAnsi="Arial" w:cs="Arial"/>
        </w:rPr>
        <w:t>he Wernicke’s area</w:t>
      </w:r>
      <w:r w:rsidR="007E304B">
        <w:rPr>
          <w:rFonts w:ascii="Arial" w:hAnsi="Arial" w:cs="Arial"/>
        </w:rPr>
        <w:t xml:space="preserve">. The Wernicke’s area is </w:t>
      </w:r>
      <w:r w:rsidR="006F4BBE">
        <w:rPr>
          <w:rFonts w:ascii="Arial" w:hAnsi="Arial" w:cs="Arial"/>
        </w:rPr>
        <w:t>where the brain</w:t>
      </w:r>
      <w:r w:rsidR="007E304B">
        <w:rPr>
          <w:rFonts w:ascii="Arial" w:hAnsi="Arial" w:cs="Arial"/>
        </w:rPr>
        <w:t xml:space="preserve"> </w:t>
      </w:r>
      <w:r w:rsidR="00041E8E">
        <w:rPr>
          <w:rFonts w:ascii="Arial" w:hAnsi="Arial" w:cs="Arial"/>
        </w:rPr>
        <w:t>forms</w:t>
      </w:r>
      <w:r w:rsidR="006F4BBE">
        <w:rPr>
          <w:rFonts w:ascii="Arial" w:hAnsi="Arial" w:cs="Arial"/>
        </w:rPr>
        <w:t xml:space="preserve"> an</w:t>
      </w:r>
      <w:r w:rsidR="007E304B">
        <w:rPr>
          <w:rFonts w:ascii="Arial" w:hAnsi="Arial" w:cs="Arial"/>
        </w:rPr>
        <w:t xml:space="preserve"> understanding </w:t>
      </w:r>
      <w:r w:rsidR="00F1425A">
        <w:rPr>
          <w:rFonts w:ascii="Arial" w:hAnsi="Arial" w:cs="Arial"/>
        </w:rPr>
        <w:t xml:space="preserve">of both spoken and written </w:t>
      </w:r>
      <w:r w:rsidR="00D10D3F">
        <w:rPr>
          <w:rFonts w:ascii="Arial" w:hAnsi="Arial" w:cs="Arial"/>
        </w:rPr>
        <w:t>language</w:t>
      </w:r>
      <w:r w:rsidR="00680343">
        <w:rPr>
          <w:rFonts w:ascii="Arial" w:hAnsi="Arial" w:cs="Arial"/>
        </w:rPr>
        <w:t xml:space="preserve"> </w:t>
      </w:r>
      <w:r w:rsidR="00A51D61" w:rsidRPr="00A51D61">
        <w:rPr>
          <w:rFonts w:ascii="Arial" w:hAnsi="Arial" w:cs="Arial"/>
        </w:rPr>
        <w:t>(Javed and Wroten, 2019)</w:t>
      </w:r>
      <w:r w:rsidR="00A51D61">
        <w:rPr>
          <w:rFonts w:ascii="Arial" w:hAnsi="Arial" w:cs="Arial"/>
        </w:rPr>
        <w:t>.</w:t>
      </w:r>
      <w:r w:rsidR="00044E11">
        <w:rPr>
          <w:rFonts w:ascii="Arial" w:hAnsi="Arial" w:cs="Arial"/>
        </w:rPr>
        <w:t xml:space="preserve"> The </w:t>
      </w:r>
      <w:r w:rsidR="00F70476">
        <w:rPr>
          <w:rFonts w:ascii="Arial" w:hAnsi="Arial" w:cs="Arial"/>
        </w:rPr>
        <w:t>Broca’s</w:t>
      </w:r>
      <w:r w:rsidR="00044E11">
        <w:rPr>
          <w:rFonts w:ascii="Arial" w:hAnsi="Arial" w:cs="Arial"/>
        </w:rPr>
        <w:t xml:space="preserve"> area then </w:t>
      </w:r>
      <w:r w:rsidR="00F14BE1">
        <w:rPr>
          <w:rFonts w:ascii="Arial" w:hAnsi="Arial" w:cs="Arial"/>
        </w:rPr>
        <w:t xml:space="preserve">focus’ the brain </w:t>
      </w:r>
      <w:r w:rsidR="00F85583">
        <w:rPr>
          <w:rFonts w:ascii="Arial" w:hAnsi="Arial" w:cs="Arial"/>
        </w:rPr>
        <w:t>on how to respond</w:t>
      </w:r>
      <w:r w:rsidR="007F6499">
        <w:rPr>
          <w:rFonts w:ascii="Arial" w:hAnsi="Arial" w:cs="Arial"/>
        </w:rPr>
        <w:t xml:space="preserve"> and control’s the production of speech by helping to form</w:t>
      </w:r>
      <w:r w:rsidR="002620E0">
        <w:rPr>
          <w:rFonts w:ascii="Arial" w:hAnsi="Arial" w:cs="Arial"/>
        </w:rPr>
        <w:t xml:space="preserve"> the</w:t>
      </w:r>
      <w:r w:rsidR="003264DD">
        <w:rPr>
          <w:rFonts w:ascii="Arial" w:hAnsi="Arial" w:cs="Arial"/>
        </w:rPr>
        <w:t xml:space="preserve"> </w:t>
      </w:r>
      <w:r w:rsidR="002620E0">
        <w:rPr>
          <w:rFonts w:ascii="Arial" w:hAnsi="Arial" w:cs="Arial"/>
        </w:rPr>
        <w:t>words</w:t>
      </w:r>
      <w:r w:rsidR="00710E4B">
        <w:rPr>
          <w:rFonts w:ascii="Arial" w:hAnsi="Arial" w:cs="Arial"/>
        </w:rPr>
        <w:t xml:space="preserve"> </w:t>
      </w:r>
      <w:r w:rsidR="007204F3">
        <w:rPr>
          <w:rFonts w:ascii="Arial" w:hAnsi="Arial" w:cs="Arial"/>
        </w:rPr>
        <w:t>enabling people to</w:t>
      </w:r>
      <w:r w:rsidR="00806290">
        <w:rPr>
          <w:rFonts w:ascii="Arial" w:hAnsi="Arial" w:cs="Arial"/>
        </w:rPr>
        <w:t xml:space="preserve"> </w:t>
      </w:r>
      <w:r w:rsidR="003264DD">
        <w:rPr>
          <w:rFonts w:ascii="Arial" w:hAnsi="Arial" w:cs="Arial"/>
        </w:rPr>
        <w:t>write or speak accurately</w:t>
      </w:r>
      <w:r w:rsidR="00A532B6">
        <w:rPr>
          <w:rFonts w:ascii="Arial" w:hAnsi="Arial" w:cs="Arial"/>
        </w:rPr>
        <w:t xml:space="preserve"> </w:t>
      </w:r>
      <w:r w:rsidR="00A532B6" w:rsidRPr="00A532B6">
        <w:rPr>
          <w:rFonts w:ascii="Arial" w:hAnsi="Arial" w:cs="Arial"/>
        </w:rPr>
        <w:t>(University of California San Francisco, 2019)</w:t>
      </w:r>
      <w:r w:rsidR="00A532B6">
        <w:rPr>
          <w:rFonts w:ascii="Arial" w:hAnsi="Arial" w:cs="Arial"/>
        </w:rPr>
        <w:t>.</w:t>
      </w:r>
      <w:r w:rsidR="00210051">
        <w:rPr>
          <w:rFonts w:ascii="Arial" w:hAnsi="Arial" w:cs="Arial"/>
        </w:rPr>
        <w:t xml:space="preserve"> </w:t>
      </w:r>
      <w:r w:rsidR="007B4FFA">
        <w:rPr>
          <w:rFonts w:ascii="Arial" w:hAnsi="Arial" w:cs="Arial"/>
        </w:rPr>
        <w:t xml:space="preserve">The brain then sends signals to direct the movements </w:t>
      </w:r>
      <w:r w:rsidR="00624950">
        <w:rPr>
          <w:rFonts w:ascii="Arial" w:hAnsi="Arial" w:cs="Arial"/>
        </w:rPr>
        <w:t xml:space="preserve">to the </w:t>
      </w:r>
      <w:r w:rsidR="00053C24">
        <w:rPr>
          <w:rFonts w:ascii="Arial" w:hAnsi="Arial" w:cs="Arial"/>
        </w:rPr>
        <w:t>mouth, tongue, lips and vocal cords</w:t>
      </w:r>
      <w:r w:rsidR="00624950">
        <w:rPr>
          <w:rFonts w:ascii="Arial" w:hAnsi="Arial" w:cs="Arial"/>
        </w:rPr>
        <w:t xml:space="preserve"> </w:t>
      </w:r>
      <w:r w:rsidR="007B4FFA">
        <w:rPr>
          <w:rFonts w:ascii="Arial" w:hAnsi="Arial" w:cs="Arial"/>
        </w:rPr>
        <w:t>through the motor cortex</w:t>
      </w:r>
      <w:r w:rsidR="00053C24">
        <w:rPr>
          <w:rFonts w:ascii="Arial" w:hAnsi="Arial" w:cs="Arial"/>
        </w:rPr>
        <w:t xml:space="preserve"> which enables a person to speak</w:t>
      </w:r>
      <w:r w:rsidR="00487F61">
        <w:rPr>
          <w:rFonts w:ascii="Arial" w:hAnsi="Arial" w:cs="Arial"/>
        </w:rPr>
        <w:t xml:space="preserve"> </w:t>
      </w:r>
      <w:r w:rsidR="00487F61" w:rsidRPr="00487F61">
        <w:rPr>
          <w:rFonts w:ascii="Arial" w:hAnsi="Arial" w:cs="Arial"/>
        </w:rPr>
        <w:t>(Yip and Lui, 2020)</w:t>
      </w:r>
      <w:r w:rsidR="00487F61">
        <w:rPr>
          <w:rFonts w:ascii="Arial" w:hAnsi="Arial" w:cs="Arial"/>
        </w:rPr>
        <w:t>.</w:t>
      </w:r>
      <w:r w:rsidR="006C31D5">
        <w:rPr>
          <w:rFonts w:ascii="Arial" w:hAnsi="Arial" w:cs="Arial"/>
        </w:rPr>
        <w:t xml:space="preserve"> </w:t>
      </w:r>
      <w:r w:rsidR="00DA160B">
        <w:rPr>
          <w:rFonts w:ascii="Arial" w:hAnsi="Arial" w:cs="Arial"/>
        </w:rPr>
        <w:t xml:space="preserve">The role of the </w:t>
      </w:r>
      <w:r w:rsidR="00D3406F">
        <w:rPr>
          <w:rFonts w:ascii="Arial" w:hAnsi="Arial" w:cs="Arial"/>
        </w:rPr>
        <w:t>adult</w:t>
      </w:r>
      <w:r w:rsidR="00DA160B">
        <w:rPr>
          <w:rFonts w:ascii="Arial" w:hAnsi="Arial" w:cs="Arial"/>
        </w:rPr>
        <w:t xml:space="preserve"> </w:t>
      </w:r>
      <w:r w:rsidR="00264D4C">
        <w:rPr>
          <w:rFonts w:ascii="Arial" w:hAnsi="Arial" w:cs="Arial"/>
        </w:rPr>
        <w:t xml:space="preserve">is to support children who can speak more than one </w:t>
      </w:r>
      <w:proofErr w:type="gramStart"/>
      <w:r w:rsidR="00937FA2">
        <w:rPr>
          <w:rFonts w:ascii="Arial" w:hAnsi="Arial" w:cs="Arial"/>
        </w:rPr>
        <w:t>language,</w:t>
      </w:r>
      <w:proofErr w:type="gramEnd"/>
      <w:r w:rsidR="00937FA2">
        <w:rPr>
          <w:rFonts w:ascii="Arial" w:hAnsi="Arial" w:cs="Arial"/>
        </w:rPr>
        <w:t xml:space="preserve"> </w:t>
      </w:r>
      <w:r w:rsidR="00264D4C">
        <w:rPr>
          <w:rFonts w:ascii="Arial" w:hAnsi="Arial" w:cs="Arial"/>
        </w:rPr>
        <w:t>however this can be hard when neither language that is spoken is English or Welsh.</w:t>
      </w:r>
      <w:r w:rsidR="00D3406F">
        <w:rPr>
          <w:rFonts w:ascii="Arial" w:hAnsi="Arial" w:cs="Arial"/>
        </w:rPr>
        <w:t xml:space="preserve"> Adults can support bilingual children by </w:t>
      </w:r>
      <w:r w:rsidR="00C67808">
        <w:rPr>
          <w:rFonts w:ascii="Arial" w:hAnsi="Arial" w:cs="Arial"/>
        </w:rPr>
        <w:t>giving them lots of time to listen, some children go through a period of quiet time when they are first learning a new language, therefore it is important that they can listen</w:t>
      </w:r>
      <w:r w:rsidR="00937FA2">
        <w:rPr>
          <w:rFonts w:ascii="Arial" w:hAnsi="Arial" w:cs="Arial"/>
        </w:rPr>
        <w:t xml:space="preserve"> </w:t>
      </w:r>
      <w:r w:rsidR="00B35FD9" w:rsidRPr="00B35FD9">
        <w:rPr>
          <w:rFonts w:ascii="Arial" w:hAnsi="Arial" w:cs="Arial"/>
        </w:rPr>
        <w:t>(BCP Council, 2025)</w:t>
      </w:r>
      <w:r w:rsidR="00B35FD9">
        <w:rPr>
          <w:rFonts w:ascii="Arial" w:hAnsi="Arial" w:cs="Arial"/>
        </w:rPr>
        <w:t>. It is also important that adults use a lot of visual aids</w:t>
      </w:r>
      <w:r w:rsidR="00717487">
        <w:rPr>
          <w:rFonts w:ascii="Arial" w:hAnsi="Arial" w:cs="Arial"/>
        </w:rPr>
        <w:t xml:space="preserve">, like real objects and pictures to help the child understand </w:t>
      </w:r>
      <w:r w:rsidR="00717487" w:rsidRPr="00717487">
        <w:rPr>
          <w:rFonts w:ascii="Arial" w:hAnsi="Arial" w:cs="Arial"/>
        </w:rPr>
        <w:t>(BCP Council, 2025)</w:t>
      </w:r>
      <w:r w:rsidR="00717487">
        <w:rPr>
          <w:rFonts w:ascii="Arial" w:hAnsi="Arial" w:cs="Arial"/>
        </w:rPr>
        <w:t>.</w:t>
      </w:r>
    </w:p>
    <w:p w14:paraId="0C735DBB" w14:textId="6A7890CC" w:rsidR="00B262F7" w:rsidRDefault="00B262F7" w:rsidP="00B262F7">
      <w:pPr>
        <w:spacing w:line="360" w:lineRule="auto"/>
        <w:rPr>
          <w:rFonts w:ascii="Arial" w:hAnsi="Arial" w:cs="Arial"/>
        </w:rPr>
      </w:pPr>
    </w:p>
    <w:p w14:paraId="06DB78F3" w14:textId="5D141813" w:rsidR="00C818E4" w:rsidRDefault="00755B0A" w:rsidP="00B262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English as an additional language </w:t>
      </w:r>
      <w:r w:rsidR="003778A5">
        <w:rPr>
          <w:rFonts w:ascii="Arial" w:hAnsi="Arial" w:cs="Arial"/>
        </w:rPr>
        <w:t>(EAL</w:t>
      </w:r>
      <w:r w:rsidR="00AA5BE9">
        <w:rPr>
          <w:rFonts w:ascii="Arial" w:hAnsi="Arial" w:cs="Arial"/>
        </w:rPr>
        <w:t xml:space="preserve">) refers to people </w:t>
      </w:r>
      <w:r w:rsidR="000C6D2D">
        <w:rPr>
          <w:rFonts w:ascii="Arial" w:hAnsi="Arial" w:cs="Arial"/>
        </w:rPr>
        <w:t>whose</w:t>
      </w:r>
      <w:r w:rsidR="00AA5BE9">
        <w:rPr>
          <w:rFonts w:ascii="Arial" w:hAnsi="Arial" w:cs="Arial"/>
        </w:rPr>
        <w:t xml:space="preserve"> first language is not </w:t>
      </w:r>
      <w:r w:rsidR="000C6D2D">
        <w:rPr>
          <w:rFonts w:ascii="Arial" w:hAnsi="Arial" w:cs="Arial"/>
        </w:rPr>
        <w:t>English.</w:t>
      </w:r>
      <w:r w:rsidR="00FB475C">
        <w:rPr>
          <w:rFonts w:ascii="Arial" w:hAnsi="Arial" w:cs="Arial"/>
        </w:rPr>
        <w:t xml:space="preserve"> According to the </w:t>
      </w:r>
      <w:r w:rsidR="00F8342F">
        <w:rPr>
          <w:rFonts w:ascii="Arial" w:hAnsi="Arial" w:cs="Arial"/>
        </w:rPr>
        <w:t>Welsh</w:t>
      </w:r>
      <w:r w:rsidR="00F12F31">
        <w:rPr>
          <w:rFonts w:ascii="Arial" w:hAnsi="Arial" w:cs="Arial"/>
        </w:rPr>
        <w:t xml:space="preserve"> </w:t>
      </w:r>
      <w:r w:rsidR="00324E7B">
        <w:rPr>
          <w:rFonts w:ascii="Arial" w:hAnsi="Arial" w:cs="Arial"/>
        </w:rPr>
        <w:t>government (no date)</w:t>
      </w:r>
      <w:r w:rsidR="00F12F31">
        <w:rPr>
          <w:rFonts w:ascii="Arial" w:hAnsi="Arial" w:cs="Arial"/>
        </w:rPr>
        <w:t xml:space="preserve"> </w:t>
      </w:r>
      <w:r w:rsidR="00324E7B">
        <w:rPr>
          <w:rFonts w:ascii="Arial" w:hAnsi="Arial" w:cs="Arial"/>
        </w:rPr>
        <w:t xml:space="preserve">there is a </w:t>
      </w:r>
      <w:r w:rsidR="00644D3D">
        <w:rPr>
          <w:rFonts w:ascii="Arial" w:hAnsi="Arial" w:cs="Arial"/>
        </w:rPr>
        <w:t>five-stage</w:t>
      </w:r>
      <w:r w:rsidR="00324E7B">
        <w:rPr>
          <w:rFonts w:ascii="Arial" w:hAnsi="Arial" w:cs="Arial"/>
        </w:rPr>
        <w:t xml:space="preserve"> model acquisition </w:t>
      </w:r>
      <w:r w:rsidR="009C06EB">
        <w:rPr>
          <w:rFonts w:ascii="Arial" w:hAnsi="Arial" w:cs="Arial"/>
        </w:rPr>
        <w:t xml:space="preserve">for EAL. </w:t>
      </w:r>
      <w:r w:rsidR="00CD380A">
        <w:rPr>
          <w:rFonts w:ascii="Arial" w:hAnsi="Arial" w:cs="Arial"/>
        </w:rPr>
        <w:t xml:space="preserve">Stage A is when a child is new to </w:t>
      </w:r>
      <w:r w:rsidR="00243DC0">
        <w:rPr>
          <w:rFonts w:ascii="Arial" w:hAnsi="Arial" w:cs="Arial"/>
        </w:rPr>
        <w:t xml:space="preserve">English, they may be silent or use single words here. Stage B is </w:t>
      </w:r>
      <w:r w:rsidR="001E158E">
        <w:rPr>
          <w:rFonts w:ascii="Arial" w:hAnsi="Arial" w:cs="Arial"/>
        </w:rPr>
        <w:t>early acquisition</w:t>
      </w:r>
      <w:r w:rsidR="00E619D0">
        <w:rPr>
          <w:rFonts w:ascii="Arial" w:hAnsi="Arial" w:cs="Arial"/>
        </w:rPr>
        <w:t>, here they</w:t>
      </w:r>
      <w:r w:rsidR="00F8412A">
        <w:rPr>
          <w:rFonts w:ascii="Arial" w:hAnsi="Arial" w:cs="Arial"/>
        </w:rPr>
        <w:t xml:space="preserve"> will understand simple instructions and use vocabulary that they are used to.</w:t>
      </w:r>
      <w:r w:rsidR="00B72C50">
        <w:rPr>
          <w:rFonts w:ascii="Arial" w:hAnsi="Arial" w:cs="Arial"/>
        </w:rPr>
        <w:t xml:space="preserve"> Stage C is Developing competence, this is where</w:t>
      </w:r>
      <w:r w:rsidR="000B6C5A">
        <w:rPr>
          <w:rFonts w:ascii="Arial" w:hAnsi="Arial" w:cs="Arial"/>
        </w:rPr>
        <w:t xml:space="preserve"> </w:t>
      </w:r>
      <w:r w:rsidR="006918F8">
        <w:rPr>
          <w:rFonts w:ascii="Arial" w:hAnsi="Arial" w:cs="Arial"/>
        </w:rPr>
        <w:t>they</w:t>
      </w:r>
      <w:r w:rsidR="000B6C5A">
        <w:rPr>
          <w:rFonts w:ascii="Arial" w:hAnsi="Arial" w:cs="Arial"/>
        </w:rPr>
        <w:t xml:space="preserve"> will confidently speak English however the structure </w:t>
      </w:r>
      <w:r w:rsidR="000B6C5A">
        <w:rPr>
          <w:rFonts w:ascii="Arial" w:hAnsi="Arial" w:cs="Arial"/>
        </w:rPr>
        <w:lastRenderedPageBreak/>
        <w:t>of the sentences will still be inaccurate. Stage D is competent</w:t>
      </w:r>
      <w:r w:rsidR="006918F8">
        <w:rPr>
          <w:rFonts w:ascii="Arial" w:hAnsi="Arial" w:cs="Arial"/>
        </w:rPr>
        <w:t>, they will</w:t>
      </w:r>
      <w:r w:rsidR="00CB560E">
        <w:rPr>
          <w:rFonts w:ascii="Arial" w:hAnsi="Arial" w:cs="Arial"/>
        </w:rPr>
        <w:t xml:space="preserve"> have better use of their grammar and have fewer errors. And stage E is </w:t>
      </w:r>
      <w:r w:rsidR="00644D3D">
        <w:rPr>
          <w:rFonts w:ascii="Arial" w:hAnsi="Arial" w:cs="Arial"/>
        </w:rPr>
        <w:t>Fluent when they become a fluent English speaker (Welsh government</w:t>
      </w:r>
      <w:r w:rsidR="00CC2AAD">
        <w:rPr>
          <w:rFonts w:ascii="Arial" w:hAnsi="Arial" w:cs="Arial"/>
        </w:rPr>
        <w:t>, no date).</w:t>
      </w:r>
      <w:r w:rsidR="00445F1B">
        <w:rPr>
          <w:rFonts w:ascii="Arial" w:hAnsi="Arial" w:cs="Arial"/>
        </w:rPr>
        <w:t xml:space="preserve"> </w:t>
      </w:r>
      <w:r w:rsidR="009F7F68">
        <w:rPr>
          <w:rFonts w:ascii="Arial" w:hAnsi="Arial" w:cs="Arial"/>
        </w:rPr>
        <w:t>I</w:t>
      </w:r>
      <w:r w:rsidR="00D42C5F">
        <w:rPr>
          <w:rFonts w:ascii="Arial" w:hAnsi="Arial" w:cs="Arial"/>
        </w:rPr>
        <w:t xml:space="preserve">t takes children </w:t>
      </w:r>
      <w:r w:rsidR="003B609D">
        <w:rPr>
          <w:rFonts w:ascii="Arial" w:hAnsi="Arial" w:cs="Arial"/>
        </w:rPr>
        <w:t xml:space="preserve">seven years or more </w:t>
      </w:r>
      <w:r w:rsidR="00181785">
        <w:rPr>
          <w:rFonts w:ascii="Arial" w:hAnsi="Arial" w:cs="Arial"/>
        </w:rPr>
        <w:t>to</w:t>
      </w:r>
      <w:r w:rsidR="003B609D">
        <w:rPr>
          <w:rFonts w:ascii="Arial" w:hAnsi="Arial" w:cs="Arial"/>
        </w:rPr>
        <w:t xml:space="preserve"> learn English as an additional language </w:t>
      </w:r>
      <w:r w:rsidR="00181785" w:rsidRPr="00181785">
        <w:rPr>
          <w:rFonts w:ascii="Arial" w:hAnsi="Arial" w:cs="Arial"/>
        </w:rPr>
        <w:t xml:space="preserve">(Department for Education, </w:t>
      </w:r>
      <w:r w:rsidR="00181785">
        <w:rPr>
          <w:rFonts w:ascii="Arial" w:hAnsi="Arial" w:cs="Arial"/>
        </w:rPr>
        <w:t xml:space="preserve">Pg6, </w:t>
      </w:r>
      <w:r w:rsidR="00181785" w:rsidRPr="00181785">
        <w:rPr>
          <w:rFonts w:ascii="Arial" w:hAnsi="Arial" w:cs="Arial"/>
        </w:rPr>
        <w:t>2020</w:t>
      </w:r>
      <w:r w:rsidR="00181785">
        <w:rPr>
          <w:rFonts w:ascii="Arial" w:hAnsi="Arial" w:cs="Arial"/>
        </w:rPr>
        <w:t xml:space="preserve">). </w:t>
      </w:r>
      <w:r w:rsidR="00277A23">
        <w:rPr>
          <w:rFonts w:ascii="Arial" w:hAnsi="Arial" w:cs="Arial"/>
        </w:rPr>
        <w:t>However, some</w:t>
      </w:r>
      <w:r w:rsidR="00B92DE7">
        <w:rPr>
          <w:rFonts w:ascii="Arial" w:hAnsi="Arial" w:cs="Arial"/>
        </w:rPr>
        <w:t xml:space="preserve"> </w:t>
      </w:r>
      <w:r w:rsidR="00277A23">
        <w:rPr>
          <w:rFonts w:ascii="Arial" w:hAnsi="Arial" w:cs="Arial"/>
        </w:rPr>
        <w:t xml:space="preserve">EAL learners could start at different points and move through the stages quicker than others. </w:t>
      </w:r>
      <w:r w:rsidR="00E75830">
        <w:rPr>
          <w:rFonts w:ascii="Arial" w:hAnsi="Arial" w:cs="Arial"/>
        </w:rPr>
        <w:t xml:space="preserve">To support children learning English as an additional language, practitioners can </w:t>
      </w:r>
      <w:r w:rsidR="00D45314">
        <w:rPr>
          <w:rFonts w:ascii="Arial" w:hAnsi="Arial" w:cs="Arial"/>
        </w:rPr>
        <w:t xml:space="preserve">use repetition </w:t>
      </w:r>
      <w:r w:rsidR="0072136D">
        <w:rPr>
          <w:rFonts w:ascii="Arial" w:hAnsi="Arial" w:cs="Arial"/>
        </w:rPr>
        <w:t>to</w:t>
      </w:r>
      <w:r w:rsidR="00D45314">
        <w:rPr>
          <w:rFonts w:ascii="Arial" w:hAnsi="Arial" w:cs="Arial"/>
        </w:rPr>
        <w:t xml:space="preserve"> support a child learning English</w:t>
      </w:r>
      <w:r w:rsidR="00086AA6">
        <w:rPr>
          <w:rFonts w:ascii="Arial" w:hAnsi="Arial" w:cs="Arial"/>
        </w:rPr>
        <w:t xml:space="preserve"> </w:t>
      </w:r>
      <w:r w:rsidR="00086AA6" w:rsidRPr="00086AA6">
        <w:rPr>
          <w:rFonts w:ascii="Arial" w:hAnsi="Arial" w:cs="Arial"/>
        </w:rPr>
        <w:t>(Department for Education, 2021)</w:t>
      </w:r>
      <w:r w:rsidR="0072136D">
        <w:rPr>
          <w:rFonts w:ascii="Arial" w:hAnsi="Arial" w:cs="Arial"/>
        </w:rPr>
        <w:t xml:space="preserve">. </w:t>
      </w:r>
      <w:r w:rsidR="00AE2AD2">
        <w:rPr>
          <w:rFonts w:ascii="Arial" w:hAnsi="Arial" w:cs="Arial"/>
        </w:rPr>
        <w:t xml:space="preserve">For </w:t>
      </w:r>
      <w:r w:rsidR="00387222">
        <w:rPr>
          <w:rFonts w:ascii="Arial" w:hAnsi="Arial" w:cs="Arial"/>
        </w:rPr>
        <w:t>example,</w:t>
      </w:r>
      <w:r w:rsidR="00AE2AD2">
        <w:rPr>
          <w:rFonts w:ascii="Arial" w:hAnsi="Arial" w:cs="Arial"/>
        </w:rPr>
        <w:t xml:space="preserve"> </w:t>
      </w:r>
      <w:r w:rsidR="009C21B0">
        <w:rPr>
          <w:rFonts w:ascii="Arial" w:hAnsi="Arial" w:cs="Arial"/>
        </w:rPr>
        <w:t xml:space="preserve">if </w:t>
      </w:r>
      <w:r w:rsidR="00D65A36">
        <w:rPr>
          <w:rFonts w:ascii="Arial" w:hAnsi="Arial" w:cs="Arial"/>
        </w:rPr>
        <w:t>the practitioner</w:t>
      </w:r>
      <w:r w:rsidR="009C21B0">
        <w:rPr>
          <w:rFonts w:ascii="Arial" w:hAnsi="Arial" w:cs="Arial"/>
        </w:rPr>
        <w:t xml:space="preserve"> pulled out a ball from </w:t>
      </w:r>
      <w:r w:rsidR="00B046EB">
        <w:rPr>
          <w:rFonts w:ascii="Arial" w:hAnsi="Arial" w:cs="Arial"/>
        </w:rPr>
        <w:t xml:space="preserve">a sack and asked the child the colour of the ball, </w:t>
      </w:r>
      <w:r w:rsidR="0090532A">
        <w:rPr>
          <w:rFonts w:ascii="Arial" w:hAnsi="Arial" w:cs="Arial"/>
        </w:rPr>
        <w:t xml:space="preserve">and the child answered correctly however the wording was </w:t>
      </w:r>
      <w:r w:rsidR="009544DF">
        <w:rPr>
          <w:rFonts w:ascii="Arial" w:hAnsi="Arial" w:cs="Arial"/>
        </w:rPr>
        <w:t xml:space="preserve">imperfect then </w:t>
      </w:r>
      <w:r w:rsidR="00D65A36">
        <w:rPr>
          <w:rFonts w:ascii="Arial" w:hAnsi="Arial" w:cs="Arial"/>
        </w:rPr>
        <w:t>the practitioner would repeat the correct answer back to the child</w:t>
      </w:r>
      <w:r w:rsidR="00387222">
        <w:rPr>
          <w:rFonts w:ascii="Arial" w:hAnsi="Arial" w:cs="Arial"/>
        </w:rPr>
        <w:t xml:space="preserve">, as shown in the video activity. </w:t>
      </w:r>
      <w:r w:rsidR="00721CC1">
        <w:rPr>
          <w:rFonts w:ascii="Arial" w:hAnsi="Arial" w:cs="Arial"/>
        </w:rPr>
        <w:t xml:space="preserve">Labelled pictures would support a child in EAL </w:t>
      </w:r>
      <w:r w:rsidR="005377AD">
        <w:rPr>
          <w:rFonts w:ascii="Arial" w:hAnsi="Arial" w:cs="Arial"/>
        </w:rPr>
        <w:t xml:space="preserve">because they would be able to use the pictures to understand what they need to do </w:t>
      </w:r>
      <w:r w:rsidR="00EC76E3">
        <w:rPr>
          <w:rFonts w:ascii="Arial" w:hAnsi="Arial" w:cs="Arial"/>
        </w:rPr>
        <w:t>and</w:t>
      </w:r>
      <w:r w:rsidR="005377AD">
        <w:rPr>
          <w:rFonts w:ascii="Arial" w:hAnsi="Arial" w:cs="Arial"/>
        </w:rPr>
        <w:t xml:space="preserve"> learn </w:t>
      </w:r>
      <w:r w:rsidR="0016101D">
        <w:rPr>
          <w:rFonts w:ascii="Arial" w:hAnsi="Arial" w:cs="Arial"/>
        </w:rPr>
        <w:t>what they written words mean</w:t>
      </w:r>
      <w:r w:rsidR="00094FED">
        <w:rPr>
          <w:rFonts w:ascii="Arial" w:hAnsi="Arial" w:cs="Arial"/>
        </w:rPr>
        <w:t xml:space="preserve"> (</w:t>
      </w:r>
      <w:r w:rsidR="00094FED" w:rsidRPr="00086AA6">
        <w:rPr>
          <w:rFonts w:ascii="Arial" w:hAnsi="Arial" w:cs="Arial"/>
        </w:rPr>
        <w:t>Department for Education, 2021)</w:t>
      </w:r>
      <w:r w:rsidR="00094FED">
        <w:rPr>
          <w:rFonts w:ascii="Arial" w:hAnsi="Arial" w:cs="Arial"/>
        </w:rPr>
        <w:t>.</w:t>
      </w:r>
      <w:r w:rsidR="00094FED">
        <w:rPr>
          <w:rFonts w:ascii="Arial" w:hAnsi="Arial" w:cs="Arial"/>
        </w:rPr>
        <w:t xml:space="preserve"> </w:t>
      </w:r>
      <w:r w:rsidR="00EC76E3">
        <w:rPr>
          <w:rFonts w:ascii="Arial" w:hAnsi="Arial" w:cs="Arial"/>
        </w:rPr>
        <w:t xml:space="preserve">It is important that children feel supported while learning English as an additional language because </w:t>
      </w:r>
      <w:r w:rsidR="00A915A1">
        <w:rPr>
          <w:rFonts w:ascii="Arial" w:hAnsi="Arial" w:cs="Arial"/>
        </w:rPr>
        <w:t xml:space="preserve">if the child cannot understand </w:t>
      </w:r>
      <w:r w:rsidR="004C46E6">
        <w:rPr>
          <w:rFonts w:ascii="Arial" w:hAnsi="Arial" w:cs="Arial"/>
        </w:rPr>
        <w:t xml:space="preserve">then it will </w:t>
      </w:r>
      <w:r w:rsidR="00FC68AE">
        <w:rPr>
          <w:rFonts w:ascii="Arial" w:hAnsi="Arial" w:cs="Arial"/>
        </w:rPr>
        <w:t>cause them to feel confused</w:t>
      </w:r>
      <w:r w:rsidR="002E41C3">
        <w:rPr>
          <w:rFonts w:ascii="Arial" w:hAnsi="Arial" w:cs="Arial"/>
        </w:rPr>
        <w:t xml:space="preserve">, </w:t>
      </w:r>
      <w:r w:rsidR="004C46E6">
        <w:rPr>
          <w:rFonts w:ascii="Arial" w:hAnsi="Arial" w:cs="Arial"/>
        </w:rPr>
        <w:t xml:space="preserve">have a negative effect on their well-being </w:t>
      </w:r>
      <w:r w:rsidR="009E5276">
        <w:rPr>
          <w:rFonts w:ascii="Arial" w:hAnsi="Arial" w:cs="Arial"/>
        </w:rPr>
        <w:t>and confidence. This will then negatively impact their holistic development.</w:t>
      </w:r>
    </w:p>
    <w:p w14:paraId="5C47EDB6" w14:textId="77777777" w:rsidR="0003177A" w:rsidRDefault="0003177A" w:rsidP="00B262F7">
      <w:pPr>
        <w:spacing w:line="360" w:lineRule="auto"/>
        <w:rPr>
          <w:rFonts w:ascii="Arial" w:hAnsi="Arial" w:cs="Arial"/>
        </w:rPr>
      </w:pPr>
    </w:p>
    <w:p w14:paraId="08D9328D" w14:textId="15EEB67E" w:rsidR="00052740" w:rsidRDefault="0003177A" w:rsidP="000527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Divergent thinking refers to</w:t>
      </w:r>
      <w:r w:rsidR="00D10C67">
        <w:rPr>
          <w:rFonts w:ascii="Arial" w:hAnsi="Arial" w:cs="Arial"/>
        </w:rPr>
        <w:t xml:space="preserve"> a person’s</w:t>
      </w:r>
      <w:r>
        <w:rPr>
          <w:rFonts w:ascii="Arial" w:hAnsi="Arial" w:cs="Arial"/>
        </w:rPr>
        <w:t xml:space="preserve"> </w:t>
      </w:r>
      <w:r w:rsidR="00D10C67">
        <w:rPr>
          <w:rFonts w:ascii="Arial" w:hAnsi="Arial" w:cs="Arial"/>
        </w:rPr>
        <w:t xml:space="preserve">ability to see multiple answers to a question, </w:t>
      </w:r>
      <w:r w:rsidR="00F72FA7">
        <w:rPr>
          <w:rFonts w:ascii="Arial" w:hAnsi="Arial" w:cs="Arial"/>
        </w:rPr>
        <w:t xml:space="preserve">it is when they think outside the box and </w:t>
      </w:r>
      <w:r w:rsidR="00C07B8B">
        <w:rPr>
          <w:rFonts w:ascii="Arial" w:hAnsi="Arial" w:cs="Arial"/>
        </w:rPr>
        <w:t xml:space="preserve">use their cognitive skills to think of many different ideas </w:t>
      </w:r>
      <w:r w:rsidR="00C07B8B" w:rsidRPr="00C07B8B">
        <w:rPr>
          <w:rFonts w:ascii="Arial" w:hAnsi="Arial" w:cs="Arial"/>
        </w:rPr>
        <w:t>(Robinson, 2016)</w:t>
      </w:r>
      <w:r w:rsidR="00C07B8B">
        <w:rPr>
          <w:rFonts w:ascii="Arial" w:hAnsi="Arial" w:cs="Arial"/>
        </w:rPr>
        <w:t xml:space="preserve">, </w:t>
      </w:r>
      <w:r w:rsidR="00D10C67">
        <w:rPr>
          <w:rFonts w:ascii="Arial" w:hAnsi="Arial" w:cs="Arial"/>
        </w:rPr>
        <w:t xml:space="preserve">for example </w:t>
      </w:r>
      <w:r w:rsidR="00A839B2">
        <w:rPr>
          <w:rFonts w:ascii="Arial" w:hAnsi="Arial" w:cs="Arial"/>
        </w:rPr>
        <w:t>a stick could be a wand, sword,</w:t>
      </w:r>
      <w:r w:rsidR="00573CFA">
        <w:rPr>
          <w:rFonts w:ascii="Arial" w:hAnsi="Arial" w:cs="Arial"/>
        </w:rPr>
        <w:t xml:space="preserve"> walking stick or a fishing rod</w:t>
      </w:r>
      <w:r w:rsidR="00DF4641">
        <w:rPr>
          <w:rFonts w:ascii="Arial" w:hAnsi="Arial" w:cs="Arial"/>
        </w:rPr>
        <w:t xml:space="preserve"> etc.</w:t>
      </w:r>
      <w:r w:rsidR="002B5325">
        <w:rPr>
          <w:rFonts w:ascii="Arial" w:hAnsi="Arial" w:cs="Arial"/>
        </w:rPr>
        <w:t xml:space="preserve"> </w:t>
      </w:r>
      <w:r w:rsidR="00D1067D">
        <w:rPr>
          <w:rFonts w:ascii="Arial" w:hAnsi="Arial" w:cs="Arial"/>
        </w:rPr>
        <w:t xml:space="preserve">children who </w:t>
      </w:r>
      <w:r w:rsidR="0037340A">
        <w:rPr>
          <w:rFonts w:ascii="Arial" w:hAnsi="Arial" w:cs="Arial"/>
        </w:rPr>
        <w:t xml:space="preserve">are bilingual, are skilled at </w:t>
      </w:r>
      <w:r w:rsidR="00014383">
        <w:rPr>
          <w:rFonts w:ascii="Arial" w:hAnsi="Arial" w:cs="Arial"/>
        </w:rPr>
        <w:t xml:space="preserve">switching between different </w:t>
      </w:r>
      <w:r w:rsidR="00382522">
        <w:rPr>
          <w:rFonts w:ascii="Arial" w:hAnsi="Arial" w:cs="Arial"/>
        </w:rPr>
        <w:t>languages, which enhances their ability to adjust to new tasks of environments</w:t>
      </w:r>
      <w:r w:rsidR="008C33B8">
        <w:rPr>
          <w:rFonts w:ascii="Arial" w:hAnsi="Arial" w:cs="Arial"/>
        </w:rPr>
        <w:t xml:space="preserve"> </w:t>
      </w:r>
      <w:r w:rsidR="00A239B7" w:rsidRPr="00A239B7">
        <w:rPr>
          <w:rFonts w:ascii="Arial" w:hAnsi="Arial" w:cs="Arial"/>
        </w:rPr>
        <w:t>(</w:t>
      </w:r>
      <w:proofErr w:type="spellStart"/>
      <w:r w:rsidR="00A239B7" w:rsidRPr="00A239B7">
        <w:rPr>
          <w:rFonts w:ascii="Arial" w:hAnsi="Arial" w:cs="Arial"/>
        </w:rPr>
        <w:t>Booton</w:t>
      </w:r>
      <w:proofErr w:type="spellEnd"/>
      <w:r w:rsidR="00A239B7" w:rsidRPr="00A239B7">
        <w:rPr>
          <w:rFonts w:ascii="Arial" w:hAnsi="Arial" w:cs="Arial"/>
        </w:rPr>
        <w:t> </w:t>
      </w:r>
      <w:r w:rsidR="00A239B7" w:rsidRPr="00A239B7">
        <w:rPr>
          <w:rFonts w:ascii="Arial" w:hAnsi="Arial" w:cs="Arial"/>
          <w:i/>
          <w:iCs/>
        </w:rPr>
        <w:t>et al.</w:t>
      </w:r>
      <w:r w:rsidR="00A239B7" w:rsidRPr="00A239B7">
        <w:rPr>
          <w:rFonts w:ascii="Arial" w:hAnsi="Arial" w:cs="Arial"/>
        </w:rPr>
        <w:t>, 2021)</w:t>
      </w:r>
      <w:r w:rsidR="00A239B7">
        <w:rPr>
          <w:rFonts w:ascii="Arial" w:hAnsi="Arial" w:cs="Arial"/>
        </w:rPr>
        <w:t>.</w:t>
      </w:r>
      <w:r w:rsidR="0038694F">
        <w:rPr>
          <w:rFonts w:ascii="Arial" w:hAnsi="Arial" w:cs="Arial"/>
        </w:rPr>
        <w:t xml:space="preserve"> </w:t>
      </w:r>
      <w:r w:rsidR="005D3F77">
        <w:rPr>
          <w:rFonts w:ascii="Arial" w:hAnsi="Arial" w:cs="Arial"/>
        </w:rPr>
        <w:t>Studies show that c</w:t>
      </w:r>
      <w:r w:rsidR="0057779C">
        <w:rPr>
          <w:rFonts w:ascii="Arial" w:hAnsi="Arial" w:cs="Arial"/>
        </w:rPr>
        <w:t>reativity is linked to divergent thinking</w:t>
      </w:r>
      <w:r w:rsidR="005D3F77">
        <w:rPr>
          <w:rFonts w:ascii="Arial" w:hAnsi="Arial" w:cs="Arial"/>
        </w:rPr>
        <w:t xml:space="preserve"> and that </w:t>
      </w:r>
      <w:r w:rsidR="00C02404">
        <w:rPr>
          <w:rFonts w:ascii="Arial" w:hAnsi="Arial" w:cs="Arial"/>
        </w:rPr>
        <w:t>bilinguals</w:t>
      </w:r>
      <w:r w:rsidR="005D3F77">
        <w:rPr>
          <w:rFonts w:ascii="Arial" w:hAnsi="Arial" w:cs="Arial"/>
        </w:rPr>
        <w:t xml:space="preserve"> have </w:t>
      </w:r>
      <w:r w:rsidR="00C02404">
        <w:rPr>
          <w:rFonts w:ascii="Arial" w:hAnsi="Arial" w:cs="Arial"/>
        </w:rPr>
        <w:t xml:space="preserve">more creativity than monolinguals </w:t>
      </w:r>
      <w:r w:rsidR="00331AE1" w:rsidRPr="00331AE1">
        <w:rPr>
          <w:rFonts w:ascii="Arial" w:hAnsi="Arial" w:cs="Arial"/>
        </w:rPr>
        <w:t>(Xia, An and Guo, 2022)</w:t>
      </w:r>
      <w:r w:rsidR="00AE3337">
        <w:rPr>
          <w:rFonts w:ascii="Arial" w:hAnsi="Arial" w:cs="Arial"/>
        </w:rPr>
        <w:t xml:space="preserve"> however there have also been results that show</w:t>
      </w:r>
      <w:r w:rsidR="008C331E">
        <w:rPr>
          <w:rFonts w:ascii="Arial" w:hAnsi="Arial" w:cs="Arial"/>
        </w:rPr>
        <w:t xml:space="preserve"> that </w:t>
      </w:r>
      <w:r w:rsidR="00BF7A60">
        <w:rPr>
          <w:rFonts w:ascii="Arial" w:hAnsi="Arial" w:cs="Arial"/>
        </w:rPr>
        <w:t>monolinguals</w:t>
      </w:r>
      <w:r w:rsidR="008C331E">
        <w:rPr>
          <w:rFonts w:ascii="Arial" w:hAnsi="Arial" w:cs="Arial"/>
        </w:rPr>
        <w:t xml:space="preserve"> have greater verbal creativity</w:t>
      </w:r>
      <w:r w:rsidR="00BF7A60">
        <w:rPr>
          <w:rFonts w:ascii="Arial" w:hAnsi="Arial" w:cs="Arial"/>
        </w:rPr>
        <w:t xml:space="preserve"> </w:t>
      </w:r>
      <w:r w:rsidR="00BF7A60" w:rsidRPr="00331AE1">
        <w:rPr>
          <w:rFonts w:ascii="Arial" w:hAnsi="Arial" w:cs="Arial"/>
        </w:rPr>
        <w:t>(Xia, An and Guo, 2022)</w:t>
      </w:r>
      <w:r w:rsidR="00BF7A60">
        <w:rPr>
          <w:rFonts w:ascii="Arial" w:hAnsi="Arial" w:cs="Arial"/>
        </w:rPr>
        <w:t>.</w:t>
      </w:r>
      <w:r w:rsidR="00E42497">
        <w:rPr>
          <w:rFonts w:ascii="Arial" w:hAnsi="Arial" w:cs="Arial"/>
        </w:rPr>
        <w:t xml:space="preserve"> </w:t>
      </w:r>
      <w:r w:rsidR="009B5E4B">
        <w:rPr>
          <w:rFonts w:ascii="Arial" w:hAnsi="Arial" w:cs="Arial"/>
        </w:rPr>
        <w:t xml:space="preserve">Children who are bilingual </w:t>
      </w:r>
      <w:r w:rsidR="00D91F9C">
        <w:rPr>
          <w:rFonts w:ascii="Arial" w:hAnsi="Arial" w:cs="Arial"/>
        </w:rPr>
        <w:t xml:space="preserve">think outside the box. They </w:t>
      </w:r>
      <w:r w:rsidR="00984C1F">
        <w:rPr>
          <w:rFonts w:ascii="Arial" w:hAnsi="Arial" w:cs="Arial"/>
        </w:rPr>
        <w:t xml:space="preserve">are good at problem solving because they </w:t>
      </w:r>
      <w:r w:rsidR="00732377">
        <w:rPr>
          <w:rFonts w:ascii="Arial" w:hAnsi="Arial" w:cs="Arial"/>
        </w:rPr>
        <w:t xml:space="preserve">are constantly switching between their different languages, which requires them to </w:t>
      </w:r>
      <w:r w:rsidR="00BA4A31">
        <w:rPr>
          <w:rFonts w:ascii="Arial" w:hAnsi="Arial" w:cs="Arial"/>
        </w:rPr>
        <w:t xml:space="preserve">change their thinking quicky </w:t>
      </w:r>
      <w:proofErr w:type="gramStart"/>
      <w:r w:rsidR="00BA4A31">
        <w:rPr>
          <w:rFonts w:ascii="Arial" w:hAnsi="Arial" w:cs="Arial"/>
        </w:rPr>
        <w:t>and also</w:t>
      </w:r>
      <w:proofErr w:type="gramEnd"/>
      <w:r w:rsidR="00BA4A31">
        <w:rPr>
          <w:rFonts w:ascii="Arial" w:hAnsi="Arial" w:cs="Arial"/>
        </w:rPr>
        <w:t xml:space="preserve"> to change their approach quickly.</w:t>
      </w:r>
      <w:r w:rsidR="00D73CD3">
        <w:rPr>
          <w:rFonts w:ascii="Arial" w:hAnsi="Arial" w:cs="Arial"/>
        </w:rPr>
        <w:t xml:space="preserve"> This is known as cognitive flexibility, which is the ability to </w:t>
      </w:r>
      <w:r w:rsidR="0036703E">
        <w:rPr>
          <w:rFonts w:ascii="Arial" w:hAnsi="Arial" w:cs="Arial"/>
        </w:rPr>
        <w:t>switch between tasks, rules of perspectives.</w:t>
      </w:r>
      <w:r w:rsidR="00F5392D">
        <w:rPr>
          <w:rFonts w:ascii="Arial" w:hAnsi="Arial" w:cs="Arial"/>
        </w:rPr>
        <w:t xml:space="preserve"> This helps children to be good at problem solving because they are used to handling </w:t>
      </w:r>
      <w:r w:rsidR="00CE57EB">
        <w:rPr>
          <w:rFonts w:ascii="Arial" w:hAnsi="Arial" w:cs="Arial"/>
        </w:rPr>
        <w:t>multiple languages at once and switching between them</w:t>
      </w:r>
      <w:r w:rsidR="00D667E3">
        <w:rPr>
          <w:rFonts w:ascii="Arial" w:hAnsi="Arial" w:cs="Arial"/>
        </w:rPr>
        <w:t xml:space="preserve"> </w:t>
      </w:r>
      <w:r w:rsidR="00D667E3" w:rsidRPr="00D667E3">
        <w:rPr>
          <w:rFonts w:ascii="Arial" w:hAnsi="Arial" w:cs="Arial"/>
        </w:rPr>
        <w:t>(St. Augustine College, 2024)</w:t>
      </w:r>
      <w:r w:rsidR="00052740">
        <w:rPr>
          <w:rFonts w:ascii="Arial" w:hAnsi="Arial" w:cs="Arial"/>
        </w:rPr>
        <w:t>.</w:t>
      </w:r>
    </w:p>
    <w:p w14:paraId="66587A53" w14:textId="77777777" w:rsidR="00052740" w:rsidRDefault="00052740" w:rsidP="00052740">
      <w:pPr>
        <w:spacing w:line="360" w:lineRule="auto"/>
        <w:rPr>
          <w:rFonts w:ascii="Arial" w:hAnsi="Arial" w:cs="Arial"/>
        </w:rPr>
      </w:pPr>
    </w:p>
    <w:p w14:paraId="6B949E36" w14:textId="737DB00E" w:rsidR="009D257A" w:rsidRDefault="001B5656" w:rsidP="00B262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E5479B">
        <w:rPr>
          <w:rFonts w:ascii="Arial" w:hAnsi="Arial" w:cs="Arial"/>
        </w:rPr>
        <w:t>Welsh</w:t>
      </w:r>
      <w:r>
        <w:rPr>
          <w:rFonts w:ascii="Arial" w:hAnsi="Arial" w:cs="Arial"/>
        </w:rPr>
        <w:t xml:space="preserve"> language is taught as a compul</w:t>
      </w:r>
      <w:r w:rsidR="00785FCA">
        <w:rPr>
          <w:rFonts w:ascii="Arial" w:hAnsi="Arial" w:cs="Arial"/>
        </w:rPr>
        <w:t xml:space="preserve">sory subject across all key stages in </w:t>
      </w:r>
      <w:r w:rsidR="00E5479B">
        <w:rPr>
          <w:rFonts w:ascii="Arial" w:hAnsi="Arial" w:cs="Arial"/>
        </w:rPr>
        <w:t>Welsh</w:t>
      </w:r>
      <w:r w:rsidR="00785FCA">
        <w:rPr>
          <w:rFonts w:ascii="Arial" w:hAnsi="Arial" w:cs="Arial"/>
        </w:rPr>
        <w:t xml:space="preserve"> schools. This ensures that all students </w:t>
      </w:r>
      <w:proofErr w:type="gramStart"/>
      <w:r w:rsidR="00785FCA">
        <w:rPr>
          <w:rFonts w:ascii="Arial" w:hAnsi="Arial" w:cs="Arial"/>
        </w:rPr>
        <w:t>have the opportunity to</w:t>
      </w:r>
      <w:proofErr w:type="gramEnd"/>
      <w:r w:rsidR="00785FCA">
        <w:rPr>
          <w:rFonts w:ascii="Arial" w:hAnsi="Arial" w:cs="Arial"/>
        </w:rPr>
        <w:t xml:space="preserve"> develop their </w:t>
      </w:r>
      <w:r w:rsidR="00E5479B">
        <w:rPr>
          <w:rFonts w:ascii="Arial" w:hAnsi="Arial" w:cs="Arial"/>
        </w:rPr>
        <w:t>Welsh</w:t>
      </w:r>
      <w:r w:rsidR="00785FCA">
        <w:rPr>
          <w:rFonts w:ascii="Arial" w:hAnsi="Arial" w:cs="Arial"/>
        </w:rPr>
        <w:t xml:space="preserve"> language skills</w:t>
      </w:r>
      <w:r w:rsidR="00E5479B">
        <w:rPr>
          <w:rFonts w:ascii="Arial" w:hAnsi="Arial" w:cs="Arial"/>
        </w:rPr>
        <w:t>, regardless of the language they speak at home</w:t>
      </w:r>
      <w:r w:rsidR="00105341">
        <w:rPr>
          <w:rFonts w:ascii="Arial" w:hAnsi="Arial" w:cs="Arial"/>
        </w:rPr>
        <w:t xml:space="preserve"> </w:t>
      </w:r>
      <w:r w:rsidR="00CD43C9" w:rsidRPr="00CD43C9">
        <w:rPr>
          <w:rFonts w:ascii="Arial" w:hAnsi="Arial" w:cs="Arial"/>
        </w:rPr>
        <w:t>(Curriculum for Wales, 2019)</w:t>
      </w:r>
      <w:r w:rsidR="001923EF">
        <w:rPr>
          <w:rFonts w:ascii="Arial" w:hAnsi="Arial" w:cs="Arial"/>
        </w:rPr>
        <w:t xml:space="preserve">. One of the governments aims is for </w:t>
      </w:r>
      <w:r w:rsidR="00BD09C9">
        <w:rPr>
          <w:rFonts w:ascii="Arial" w:hAnsi="Arial" w:cs="Arial"/>
        </w:rPr>
        <w:t>Wales</w:t>
      </w:r>
      <w:r w:rsidR="001923EF">
        <w:rPr>
          <w:rFonts w:ascii="Arial" w:hAnsi="Arial" w:cs="Arial"/>
        </w:rPr>
        <w:t xml:space="preserve"> to be a bilingual </w:t>
      </w:r>
      <w:r w:rsidR="006D7E06">
        <w:rPr>
          <w:rFonts w:ascii="Arial" w:hAnsi="Arial" w:cs="Arial"/>
        </w:rPr>
        <w:t xml:space="preserve">nation by 2050. They have set a target for one million </w:t>
      </w:r>
      <w:r w:rsidR="00BD09C9">
        <w:rPr>
          <w:rFonts w:ascii="Arial" w:hAnsi="Arial" w:cs="Arial"/>
        </w:rPr>
        <w:t>Welsh</w:t>
      </w:r>
      <w:r w:rsidR="006D7E06">
        <w:rPr>
          <w:rFonts w:ascii="Arial" w:hAnsi="Arial" w:cs="Arial"/>
        </w:rPr>
        <w:t xml:space="preserve"> speakers and the </w:t>
      </w:r>
      <w:r w:rsidR="00BD09C9">
        <w:rPr>
          <w:rFonts w:ascii="Arial" w:hAnsi="Arial" w:cs="Arial"/>
        </w:rPr>
        <w:t>Welsh</w:t>
      </w:r>
      <w:r w:rsidR="006D7E06">
        <w:rPr>
          <w:rFonts w:ascii="Arial" w:hAnsi="Arial" w:cs="Arial"/>
        </w:rPr>
        <w:t xml:space="preserve"> curriculum supports this by</w:t>
      </w:r>
      <w:r w:rsidR="002F4A4D">
        <w:rPr>
          <w:rFonts w:ascii="Arial" w:hAnsi="Arial" w:cs="Arial"/>
        </w:rPr>
        <w:t xml:space="preserve"> </w:t>
      </w:r>
      <w:r w:rsidR="00BD09C9">
        <w:rPr>
          <w:rFonts w:ascii="Arial" w:hAnsi="Arial" w:cs="Arial"/>
        </w:rPr>
        <w:t>increasing the Welsh language used daily by students</w:t>
      </w:r>
      <w:r w:rsidR="00664A14">
        <w:rPr>
          <w:rFonts w:ascii="Arial" w:hAnsi="Arial" w:cs="Arial"/>
        </w:rPr>
        <w:t xml:space="preserve"> </w:t>
      </w:r>
      <w:r w:rsidR="004A6573" w:rsidRPr="004A6573">
        <w:rPr>
          <w:rFonts w:ascii="Arial" w:hAnsi="Arial" w:cs="Arial"/>
        </w:rPr>
        <w:t>(Welsh Government, 2024)</w:t>
      </w:r>
      <w:r w:rsidR="00D67269">
        <w:rPr>
          <w:rFonts w:ascii="Arial" w:hAnsi="Arial" w:cs="Arial"/>
        </w:rPr>
        <w:t xml:space="preserve">. </w:t>
      </w:r>
      <w:r w:rsidR="00674801">
        <w:rPr>
          <w:rFonts w:ascii="Arial" w:hAnsi="Arial" w:cs="Arial"/>
        </w:rPr>
        <w:t xml:space="preserve">The curriculum </w:t>
      </w:r>
      <w:proofErr w:type="spellStart"/>
      <w:r w:rsidR="00674801">
        <w:rPr>
          <w:rFonts w:ascii="Arial" w:hAnsi="Arial" w:cs="Arial"/>
        </w:rPr>
        <w:t>Cymreig</w:t>
      </w:r>
      <w:proofErr w:type="spellEnd"/>
      <w:r w:rsidR="00674801">
        <w:rPr>
          <w:rFonts w:ascii="Arial" w:hAnsi="Arial" w:cs="Arial"/>
        </w:rPr>
        <w:t xml:space="preserve"> is about adding </w:t>
      </w:r>
      <w:r w:rsidR="005501E9">
        <w:rPr>
          <w:rFonts w:ascii="Arial" w:hAnsi="Arial" w:cs="Arial"/>
        </w:rPr>
        <w:t>Welsh</w:t>
      </w:r>
      <w:r w:rsidR="007C2224">
        <w:rPr>
          <w:rFonts w:ascii="Arial" w:hAnsi="Arial" w:cs="Arial"/>
        </w:rPr>
        <w:t xml:space="preserve"> culture, language and heritage into the curriculum across all subjects. </w:t>
      </w:r>
      <w:r w:rsidR="00752975">
        <w:rPr>
          <w:rFonts w:ascii="Arial" w:hAnsi="Arial" w:cs="Arial"/>
        </w:rPr>
        <w:t xml:space="preserve">This is important to make sure children understand the values, traditions and the history of </w:t>
      </w:r>
      <w:r w:rsidR="005501E9">
        <w:rPr>
          <w:rFonts w:ascii="Arial" w:hAnsi="Arial" w:cs="Arial"/>
        </w:rPr>
        <w:t>Wales</w:t>
      </w:r>
      <w:r w:rsidR="00F31C20">
        <w:rPr>
          <w:rFonts w:ascii="Arial" w:hAnsi="Arial" w:cs="Arial"/>
        </w:rPr>
        <w:t xml:space="preserve"> </w:t>
      </w:r>
      <w:r w:rsidR="00F31C20" w:rsidRPr="00F31C20">
        <w:rPr>
          <w:rFonts w:ascii="Arial" w:hAnsi="Arial" w:cs="Arial"/>
        </w:rPr>
        <w:t>(Welsh Assembly Government, 2003)</w:t>
      </w:r>
      <w:r w:rsidR="00F31C20">
        <w:rPr>
          <w:rFonts w:ascii="Arial" w:hAnsi="Arial" w:cs="Arial"/>
        </w:rPr>
        <w:t>.</w:t>
      </w:r>
      <w:r w:rsidR="004D3141">
        <w:rPr>
          <w:rFonts w:ascii="Arial" w:hAnsi="Arial" w:cs="Arial"/>
        </w:rPr>
        <w:t xml:space="preserve"> </w:t>
      </w:r>
      <w:proofErr w:type="spellStart"/>
      <w:r w:rsidR="00590C6B">
        <w:rPr>
          <w:rFonts w:ascii="Arial" w:hAnsi="Arial" w:cs="Arial"/>
        </w:rPr>
        <w:t>Mudiad</w:t>
      </w:r>
      <w:proofErr w:type="spellEnd"/>
      <w:r w:rsidR="00590C6B">
        <w:rPr>
          <w:rFonts w:ascii="Arial" w:hAnsi="Arial" w:cs="Arial"/>
        </w:rPr>
        <w:t xml:space="preserve"> </w:t>
      </w:r>
      <w:proofErr w:type="spellStart"/>
      <w:r w:rsidR="00590C6B">
        <w:rPr>
          <w:rFonts w:ascii="Arial" w:hAnsi="Arial" w:cs="Arial"/>
        </w:rPr>
        <w:t>Meithrin</w:t>
      </w:r>
      <w:proofErr w:type="spellEnd"/>
      <w:r w:rsidR="00590C6B">
        <w:rPr>
          <w:rFonts w:ascii="Arial" w:hAnsi="Arial" w:cs="Arial"/>
        </w:rPr>
        <w:t xml:space="preserve"> is a </w:t>
      </w:r>
      <w:r w:rsidR="00362D00">
        <w:rPr>
          <w:rFonts w:ascii="Arial" w:hAnsi="Arial" w:cs="Arial"/>
        </w:rPr>
        <w:t>Welsh</w:t>
      </w:r>
      <w:r w:rsidR="00590C6B">
        <w:rPr>
          <w:rFonts w:ascii="Arial" w:hAnsi="Arial" w:cs="Arial"/>
        </w:rPr>
        <w:t xml:space="preserve"> language organisation that helps promote the use of the </w:t>
      </w:r>
      <w:r w:rsidR="00362D00">
        <w:rPr>
          <w:rFonts w:ascii="Arial" w:hAnsi="Arial" w:cs="Arial"/>
        </w:rPr>
        <w:t>Welsh</w:t>
      </w:r>
      <w:r w:rsidR="00590C6B">
        <w:rPr>
          <w:rFonts w:ascii="Arial" w:hAnsi="Arial" w:cs="Arial"/>
        </w:rPr>
        <w:t xml:space="preserve"> language </w:t>
      </w:r>
      <w:r w:rsidR="0068523A">
        <w:rPr>
          <w:rFonts w:ascii="Arial" w:hAnsi="Arial" w:cs="Arial"/>
        </w:rPr>
        <w:t>with a</w:t>
      </w:r>
      <w:r w:rsidR="00362D00">
        <w:rPr>
          <w:rFonts w:ascii="Arial" w:hAnsi="Arial" w:cs="Arial"/>
        </w:rPr>
        <w:t xml:space="preserve"> focus on the early </w:t>
      </w:r>
      <w:r w:rsidR="00E63578">
        <w:rPr>
          <w:rFonts w:ascii="Arial" w:hAnsi="Arial" w:cs="Arial"/>
        </w:rPr>
        <w:t>year’s</w:t>
      </w:r>
      <w:r w:rsidR="00362D00">
        <w:rPr>
          <w:rFonts w:ascii="Arial" w:hAnsi="Arial" w:cs="Arial"/>
        </w:rPr>
        <w:t xml:space="preserve"> education. </w:t>
      </w:r>
      <w:proofErr w:type="spellStart"/>
      <w:r w:rsidR="00BB3748">
        <w:rPr>
          <w:rFonts w:ascii="Arial" w:hAnsi="Arial" w:cs="Arial"/>
        </w:rPr>
        <w:t>Mudiad</w:t>
      </w:r>
      <w:proofErr w:type="spellEnd"/>
      <w:r w:rsidR="00BB3748">
        <w:rPr>
          <w:rFonts w:ascii="Arial" w:hAnsi="Arial" w:cs="Arial"/>
        </w:rPr>
        <w:t xml:space="preserve"> </w:t>
      </w:r>
      <w:proofErr w:type="spellStart"/>
      <w:r w:rsidR="00BB3748">
        <w:rPr>
          <w:rFonts w:ascii="Arial" w:hAnsi="Arial" w:cs="Arial"/>
        </w:rPr>
        <w:t>Meithrin</w:t>
      </w:r>
      <w:proofErr w:type="spellEnd"/>
      <w:r w:rsidR="00BB3748">
        <w:rPr>
          <w:rFonts w:ascii="Arial" w:hAnsi="Arial" w:cs="Arial"/>
        </w:rPr>
        <w:t xml:space="preserve"> operates across </w:t>
      </w:r>
      <w:r w:rsidR="00E63578">
        <w:rPr>
          <w:rFonts w:ascii="Arial" w:hAnsi="Arial" w:cs="Arial"/>
        </w:rPr>
        <w:t>Wales</w:t>
      </w:r>
      <w:r w:rsidR="00BB3748">
        <w:rPr>
          <w:rFonts w:ascii="Arial" w:hAnsi="Arial" w:cs="Arial"/>
        </w:rPr>
        <w:t xml:space="preserve"> and provides services that</w:t>
      </w:r>
      <w:r w:rsidR="00E63578">
        <w:rPr>
          <w:rFonts w:ascii="Arial" w:hAnsi="Arial" w:cs="Arial"/>
        </w:rPr>
        <w:t xml:space="preserve"> helps young children and their families to access Welsh language resources and education</w:t>
      </w:r>
      <w:r w:rsidR="00580425">
        <w:rPr>
          <w:rFonts w:ascii="Arial" w:hAnsi="Arial" w:cs="Arial"/>
        </w:rPr>
        <w:t xml:space="preserve"> </w:t>
      </w:r>
      <w:r w:rsidR="00580425" w:rsidRPr="00580425">
        <w:rPr>
          <w:rFonts w:ascii="Arial" w:hAnsi="Arial" w:cs="Arial"/>
        </w:rPr>
        <w:t>(Welsh Government, 2024)</w:t>
      </w:r>
      <w:r w:rsidR="00580425">
        <w:rPr>
          <w:rFonts w:ascii="Arial" w:hAnsi="Arial" w:cs="Arial"/>
        </w:rPr>
        <w:t>.</w:t>
      </w:r>
    </w:p>
    <w:p w14:paraId="3151414B" w14:textId="77777777" w:rsidR="00264521" w:rsidRDefault="00264521" w:rsidP="00B262F7">
      <w:pPr>
        <w:spacing w:line="360" w:lineRule="auto"/>
        <w:rPr>
          <w:rFonts w:ascii="Arial" w:hAnsi="Arial" w:cs="Arial"/>
        </w:rPr>
      </w:pPr>
    </w:p>
    <w:p w14:paraId="30438EE9" w14:textId="79C90D53" w:rsidR="007C7E38" w:rsidRDefault="00264521" w:rsidP="00B262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 conclude</w:t>
      </w:r>
      <w:r w:rsidR="00FE4775">
        <w:rPr>
          <w:rFonts w:ascii="Arial" w:hAnsi="Arial" w:cs="Arial"/>
        </w:rPr>
        <w:t xml:space="preserve"> bilingualism has many </w:t>
      </w:r>
      <w:r w:rsidR="00091D2A">
        <w:rPr>
          <w:rFonts w:ascii="Arial" w:hAnsi="Arial" w:cs="Arial"/>
        </w:rPr>
        <w:t>benefits and has been known to help with recovery after a stroke and delay the onset of dementia.</w:t>
      </w:r>
      <w:r w:rsidR="00CC1364">
        <w:rPr>
          <w:rFonts w:ascii="Arial" w:hAnsi="Arial" w:cs="Arial"/>
        </w:rPr>
        <w:t xml:space="preserve"> </w:t>
      </w:r>
      <w:r w:rsidR="00E33E1B">
        <w:rPr>
          <w:rFonts w:ascii="Arial" w:hAnsi="Arial" w:cs="Arial"/>
        </w:rPr>
        <w:t xml:space="preserve">Bilingualism also helps to maintain grey matter </w:t>
      </w:r>
      <w:r w:rsidR="00615B22">
        <w:rPr>
          <w:rFonts w:ascii="Arial" w:hAnsi="Arial" w:cs="Arial"/>
        </w:rPr>
        <w:t xml:space="preserve">in the </w:t>
      </w:r>
      <w:proofErr w:type="gramStart"/>
      <w:r w:rsidR="00615B22">
        <w:rPr>
          <w:rFonts w:ascii="Arial" w:hAnsi="Arial" w:cs="Arial"/>
        </w:rPr>
        <w:t>brain</w:t>
      </w:r>
      <w:proofErr w:type="gramEnd"/>
      <w:r w:rsidR="00615B22">
        <w:rPr>
          <w:rFonts w:ascii="Arial" w:hAnsi="Arial" w:cs="Arial"/>
        </w:rPr>
        <w:t xml:space="preserve"> and it is important to remember the </w:t>
      </w:r>
      <w:r w:rsidR="00840FB4">
        <w:rPr>
          <w:rFonts w:ascii="Arial" w:hAnsi="Arial" w:cs="Arial"/>
        </w:rPr>
        <w:t xml:space="preserve">auditory cortex is the brain taking in information, the </w:t>
      </w:r>
      <w:r w:rsidR="004F1704">
        <w:rPr>
          <w:rFonts w:ascii="Arial" w:hAnsi="Arial" w:cs="Arial"/>
        </w:rPr>
        <w:t>Wernicke’s</w:t>
      </w:r>
      <w:r w:rsidR="004B0350">
        <w:rPr>
          <w:rFonts w:ascii="Arial" w:hAnsi="Arial" w:cs="Arial"/>
        </w:rPr>
        <w:t xml:space="preserve"> area forms an understanding of the information, </w:t>
      </w:r>
      <w:r w:rsidR="00A13B36">
        <w:rPr>
          <w:rFonts w:ascii="Arial" w:hAnsi="Arial" w:cs="Arial"/>
        </w:rPr>
        <w:t xml:space="preserve">the </w:t>
      </w:r>
      <w:r w:rsidR="004F1704">
        <w:rPr>
          <w:rFonts w:ascii="Arial" w:hAnsi="Arial" w:cs="Arial"/>
        </w:rPr>
        <w:t>Broca’s</w:t>
      </w:r>
      <w:r w:rsidR="00A13B36">
        <w:rPr>
          <w:rFonts w:ascii="Arial" w:hAnsi="Arial" w:cs="Arial"/>
        </w:rPr>
        <w:t xml:space="preserve"> are focuses how to respond and the</w:t>
      </w:r>
      <w:r w:rsidR="004F1704">
        <w:rPr>
          <w:rFonts w:ascii="Arial" w:hAnsi="Arial" w:cs="Arial"/>
        </w:rPr>
        <w:t xml:space="preserve"> motor cortex send signals to the body parts to be able to speak.</w:t>
      </w:r>
      <w:r w:rsidR="00D926C2">
        <w:rPr>
          <w:rFonts w:ascii="Arial" w:hAnsi="Arial" w:cs="Arial"/>
        </w:rPr>
        <w:t xml:space="preserve"> It is also important for practitioner to </w:t>
      </w:r>
      <w:r w:rsidR="00131B13">
        <w:rPr>
          <w:rFonts w:ascii="Arial" w:hAnsi="Arial" w:cs="Arial"/>
        </w:rPr>
        <w:t xml:space="preserve">support children with EAL </w:t>
      </w:r>
      <w:r w:rsidR="008A6B27">
        <w:rPr>
          <w:rFonts w:ascii="Arial" w:hAnsi="Arial" w:cs="Arial"/>
        </w:rPr>
        <w:t xml:space="preserve">to feel understanded and help them to gain the confidence </w:t>
      </w:r>
      <w:r w:rsidR="007A658E">
        <w:rPr>
          <w:rFonts w:ascii="Arial" w:hAnsi="Arial" w:cs="Arial"/>
        </w:rPr>
        <w:t>in learning their additional language.</w:t>
      </w:r>
      <w:r w:rsidR="00880532">
        <w:rPr>
          <w:rFonts w:ascii="Arial" w:hAnsi="Arial" w:cs="Arial"/>
        </w:rPr>
        <w:t xml:space="preserve"> B</w:t>
      </w:r>
      <w:r w:rsidR="00F646B2">
        <w:rPr>
          <w:rFonts w:ascii="Arial" w:hAnsi="Arial" w:cs="Arial"/>
        </w:rPr>
        <w:t xml:space="preserve">eing bilingual </w:t>
      </w:r>
      <w:r w:rsidR="003165D6">
        <w:rPr>
          <w:rFonts w:ascii="Arial" w:hAnsi="Arial" w:cs="Arial"/>
        </w:rPr>
        <w:t xml:space="preserve">and switching from one language to another </w:t>
      </w:r>
      <w:r w:rsidR="00F646B2">
        <w:rPr>
          <w:rFonts w:ascii="Arial" w:hAnsi="Arial" w:cs="Arial"/>
        </w:rPr>
        <w:t xml:space="preserve">helps the brain </w:t>
      </w:r>
      <w:r w:rsidR="00EF6B93">
        <w:rPr>
          <w:rFonts w:ascii="Arial" w:hAnsi="Arial" w:cs="Arial"/>
        </w:rPr>
        <w:t xml:space="preserve">by </w:t>
      </w:r>
      <w:r w:rsidR="008C0A52">
        <w:rPr>
          <w:rFonts w:ascii="Arial" w:hAnsi="Arial" w:cs="Arial"/>
        </w:rPr>
        <w:t xml:space="preserve">enhancing their cognitive flexibility </w:t>
      </w:r>
      <w:r w:rsidR="00AD6B5B">
        <w:rPr>
          <w:rFonts w:ascii="Arial" w:hAnsi="Arial" w:cs="Arial"/>
        </w:rPr>
        <w:t>which enables children to become good problem solvers</w:t>
      </w:r>
      <w:r w:rsidR="003165D6">
        <w:rPr>
          <w:rFonts w:ascii="Arial" w:hAnsi="Arial" w:cs="Arial"/>
        </w:rPr>
        <w:t xml:space="preserve">. </w:t>
      </w:r>
      <w:r w:rsidR="00312B73">
        <w:rPr>
          <w:rFonts w:ascii="Arial" w:hAnsi="Arial" w:cs="Arial"/>
        </w:rPr>
        <w:t xml:space="preserve">Bilingualism is </w:t>
      </w:r>
      <w:r w:rsidR="002D61F4">
        <w:rPr>
          <w:rFonts w:ascii="Arial" w:hAnsi="Arial" w:cs="Arial"/>
        </w:rPr>
        <w:t xml:space="preserve">heavily </w:t>
      </w:r>
      <w:r w:rsidR="00312B73">
        <w:rPr>
          <w:rFonts w:ascii="Arial" w:hAnsi="Arial" w:cs="Arial"/>
        </w:rPr>
        <w:t>supported by the Welsh curriculum</w:t>
      </w:r>
      <w:r w:rsidR="002D61F4">
        <w:rPr>
          <w:rFonts w:ascii="Arial" w:hAnsi="Arial" w:cs="Arial"/>
        </w:rPr>
        <w:t>. They have</w:t>
      </w:r>
      <w:r w:rsidR="0001125F">
        <w:rPr>
          <w:rFonts w:ascii="Arial" w:hAnsi="Arial" w:cs="Arial"/>
        </w:rPr>
        <w:t xml:space="preserve"> made the Welsh language compulsory in schools across </w:t>
      </w:r>
      <w:r w:rsidR="00C26CED">
        <w:rPr>
          <w:rFonts w:ascii="Arial" w:hAnsi="Arial" w:cs="Arial"/>
        </w:rPr>
        <w:t>Wales</w:t>
      </w:r>
      <w:r w:rsidR="0001125F">
        <w:rPr>
          <w:rFonts w:ascii="Arial" w:hAnsi="Arial" w:cs="Arial"/>
        </w:rPr>
        <w:t xml:space="preserve"> to ensure </w:t>
      </w:r>
      <w:r w:rsidR="00C26CED">
        <w:rPr>
          <w:rFonts w:ascii="Arial" w:hAnsi="Arial" w:cs="Arial"/>
        </w:rPr>
        <w:t>that Wales becomes a bilingual nation.</w:t>
      </w:r>
    </w:p>
    <w:p w14:paraId="08A6DC78" w14:textId="77777777" w:rsidR="00534D70" w:rsidRDefault="00534D70" w:rsidP="00B262F7">
      <w:pPr>
        <w:spacing w:line="360" w:lineRule="auto"/>
        <w:rPr>
          <w:rFonts w:ascii="Arial" w:hAnsi="Arial" w:cs="Arial"/>
        </w:rPr>
      </w:pPr>
    </w:p>
    <w:p w14:paraId="2494DC95" w14:textId="77777777" w:rsidR="00534D70" w:rsidRDefault="00534D70" w:rsidP="00B262F7">
      <w:pPr>
        <w:spacing w:line="360" w:lineRule="auto"/>
        <w:rPr>
          <w:rFonts w:ascii="Arial" w:hAnsi="Arial" w:cs="Arial"/>
        </w:rPr>
      </w:pPr>
    </w:p>
    <w:p w14:paraId="6E4B266F" w14:textId="77777777" w:rsidR="00534D70" w:rsidRDefault="00534D70" w:rsidP="00B262F7">
      <w:pPr>
        <w:spacing w:line="360" w:lineRule="auto"/>
        <w:rPr>
          <w:rFonts w:ascii="Arial" w:hAnsi="Arial" w:cs="Arial"/>
        </w:rPr>
      </w:pPr>
    </w:p>
    <w:p w14:paraId="4687593E" w14:textId="77777777" w:rsidR="00534D70" w:rsidRDefault="00534D70" w:rsidP="00B262F7">
      <w:pPr>
        <w:spacing w:line="360" w:lineRule="auto"/>
        <w:rPr>
          <w:rFonts w:ascii="Arial" w:hAnsi="Arial" w:cs="Arial"/>
        </w:rPr>
      </w:pPr>
    </w:p>
    <w:p w14:paraId="6E556384" w14:textId="77777777" w:rsidR="00534D70" w:rsidRDefault="00534D70" w:rsidP="00B262F7">
      <w:pPr>
        <w:spacing w:line="360" w:lineRule="auto"/>
        <w:rPr>
          <w:rFonts w:ascii="Arial" w:hAnsi="Arial" w:cs="Arial"/>
        </w:rPr>
      </w:pPr>
    </w:p>
    <w:p w14:paraId="6929C45E" w14:textId="77777777" w:rsidR="00CC1364" w:rsidRDefault="00CC1364" w:rsidP="00B262F7">
      <w:pPr>
        <w:spacing w:line="360" w:lineRule="auto"/>
        <w:rPr>
          <w:rFonts w:ascii="Arial" w:hAnsi="Arial" w:cs="Arial"/>
        </w:rPr>
      </w:pPr>
    </w:p>
    <w:p w14:paraId="59F72406" w14:textId="6D25BA14" w:rsidR="00593175" w:rsidRPr="00D90BD5" w:rsidRDefault="00B262F7" w:rsidP="00B262F7">
      <w:pPr>
        <w:spacing w:line="360" w:lineRule="auto"/>
        <w:rPr>
          <w:rFonts w:ascii="Arial" w:hAnsi="Arial" w:cs="Arial"/>
          <w:u w:val="single"/>
        </w:rPr>
      </w:pPr>
      <w:r w:rsidRPr="00D90BD5">
        <w:rPr>
          <w:rFonts w:ascii="Arial" w:hAnsi="Arial" w:cs="Arial"/>
          <w:u w:val="single"/>
        </w:rPr>
        <w:lastRenderedPageBreak/>
        <w:t>Reference list</w:t>
      </w:r>
    </w:p>
    <w:p w14:paraId="6C02A6FC" w14:textId="77777777" w:rsidR="00B262F7" w:rsidRDefault="00B262F7" w:rsidP="00B262F7">
      <w:pPr>
        <w:spacing w:line="360" w:lineRule="auto"/>
        <w:rPr>
          <w:rFonts w:ascii="Arial" w:hAnsi="Arial" w:cs="Arial"/>
        </w:rPr>
      </w:pPr>
    </w:p>
    <w:p w14:paraId="4553B6AE" w14:textId="7DF18F2E" w:rsidR="00B262F7" w:rsidRDefault="00B262F7" w:rsidP="00682D6D">
      <w:pPr>
        <w:spacing w:line="360" w:lineRule="auto"/>
        <w:rPr>
          <w:rFonts w:ascii="Arial" w:hAnsi="Arial" w:cs="Arial"/>
        </w:rPr>
      </w:pPr>
      <w:r w:rsidRPr="00B262F7">
        <w:rPr>
          <w:rFonts w:ascii="Arial" w:hAnsi="Arial" w:cs="Arial"/>
        </w:rPr>
        <w:t>Baker, C. and Wright, W.E. (2021) </w:t>
      </w:r>
      <w:r w:rsidRPr="00B262F7">
        <w:rPr>
          <w:rFonts w:ascii="Arial" w:hAnsi="Arial" w:cs="Arial"/>
          <w:i/>
          <w:iCs/>
        </w:rPr>
        <w:t>Foundations of Bilingual Education and Bilingualism</w:t>
      </w:r>
      <w:r w:rsidRPr="00B262F7">
        <w:rPr>
          <w:rFonts w:ascii="Arial" w:hAnsi="Arial" w:cs="Arial"/>
        </w:rPr>
        <w:t>. 7th ed</w:t>
      </w:r>
      <w:r>
        <w:rPr>
          <w:rFonts w:ascii="Arial" w:hAnsi="Arial" w:cs="Arial"/>
        </w:rPr>
        <w:t>itio</w:t>
      </w:r>
      <w:r w:rsidRPr="00B262F7">
        <w:rPr>
          <w:rFonts w:ascii="Arial" w:hAnsi="Arial" w:cs="Arial"/>
        </w:rPr>
        <w:t>n. Bristol: Multilingual Matters</w:t>
      </w:r>
      <w:r w:rsidR="00682D6D">
        <w:rPr>
          <w:rFonts w:ascii="Arial" w:hAnsi="Arial" w:cs="Arial"/>
        </w:rPr>
        <w:t xml:space="preserve"> (Accessed</w:t>
      </w:r>
      <w:r w:rsidR="005C450C">
        <w:rPr>
          <w:rFonts w:ascii="Arial" w:hAnsi="Arial" w:cs="Arial"/>
        </w:rPr>
        <w:t>: 24 March 2025).</w:t>
      </w:r>
    </w:p>
    <w:p w14:paraId="42CB7AA7" w14:textId="77777777" w:rsidR="00C27C9F" w:rsidRDefault="00C27C9F" w:rsidP="00682D6D">
      <w:pPr>
        <w:spacing w:line="360" w:lineRule="auto"/>
        <w:rPr>
          <w:rFonts w:ascii="Arial" w:hAnsi="Arial" w:cs="Arial"/>
        </w:rPr>
      </w:pPr>
    </w:p>
    <w:p w14:paraId="076CD375" w14:textId="0775228A" w:rsidR="00C87336" w:rsidRDefault="00C87336" w:rsidP="00C87336">
      <w:pPr>
        <w:spacing w:line="360" w:lineRule="auto"/>
        <w:rPr>
          <w:rFonts w:ascii="Arial" w:hAnsi="Arial" w:cs="Arial"/>
        </w:rPr>
      </w:pPr>
      <w:r w:rsidRPr="00C87336">
        <w:rPr>
          <w:rFonts w:ascii="Arial" w:hAnsi="Arial" w:cs="Arial"/>
        </w:rPr>
        <w:t>BCP Council (2025) </w:t>
      </w:r>
      <w:r w:rsidRPr="00C87336">
        <w:rPr>
          <w:rFonts w:ascii="Arial" w:hAnsi="Arial" w:cs="Arial"/>
          <w:i/>
          <w:iCs/>
        </w:rPr>
        <w:t>How to support bilingual children</w:t>
      </w:r>
      <w:r w:rsidRPr="00C87336">
        <w:rPr>
          <w:rFonts w:ascii="Arial" w:hAnsi="Arial" w:cs="Arial"/>
        </w:rPr>
        <w:t>, </w:t>
      </w:r>
      <w:r w:rsidRPr="00C87336">
        <w:rPr>
          <w:rFonts w:ascii="Arial" w:hAnsi="Arial" w:cs="Arial"/>
          <w:i/>
          <w:iCs/>
        </w:rPr>
        <w:t>BCP</w:t>
      </w:r>
      <w:r w:rsidRPr="00C87336">
        <w:rPr>
          <w:rFonts w:ascii="Arial" w:hAnsi="Arial" w:cs="Arial"/>
        </w:rPr>
        <w:t xml:space="preserve">. Available at: </w:t>
      </w:r>
      <w:hyperlink r:id="rId7" w:history="1">
        <w:r w:rsidRPr="00C87336">
          <w:rPr>
            <w:rStyle w:val="Hyperlink"/>
            <w:rFonts w:ascii="Arial" w:hAnsi="Arial" w:cs="Arial"/>
          </w:rPr>
          <w:t>https://www.bcpcouncil.gov.uk/children-young-people-and-families/information-for-early-years-and-childcare-professionals/support-for-children-who-speak-two-languages-bilingual/how-to-support-bilingual-children</w:t>
        </w:r>
      </w:hyperlink>
      <w:r>
        <w:rPr>
          <w:rFonts w:ascii="Arial" w:hAnsi="Arial" w:cs="Arial"/>
        </w:rPr>
        <w:t xml:space="preserve"> (Accessed: 30 March 2025).</w:t>
      </w:r>
    </w:p>
    <w:p w14:paraId="51D43CEA" w14:textId="77777777" w:rsidR="00E46EDF" w:rsidRPr="00C87336" w:rsidRDefault="00E46EDF" w:rsidP="00C87336">
      <w:pPr>
        <w:spacing w:line="360" w:lineRule="auto"/>
        <w:rPr>
          <w:rFonts w:ascii="Arial" w:hAnsi="Arial" w:cs="Arial"/>
        </w:rPr>
      </w:pPr>
    </w:p>
    <w:p w14:paraId="0DB9828D" w14:textId="666AF4BE" w:rsidR="00E46EDF" w:rsidRPr="00E46EDF" w:rsidRDefault="00E46EDF" w:rsidP="00E46EDF">
      <w:pPr>
        <w:spacing w:line="360" w:lineRule="auto"/>
        <w:rPr>
          <w:rFonts w:ascii="Arial" w:hAnsi="Arial" w:cs="Arial"/>
        </w:rPr>
      </w:pPr>
      <w:proofErr w:type="spellStart"/>
      <w:r w:rsidRPr="00E46EDF">
        <w:rPr>
          <w:rFonts w:ascii="Arial" w:hAnsi="Arial" w:cs="Arial"/>
        </w:rPr>
        <w:t>Booton</w:t>
      </w:r>
      <w:proofErr w:type="spellEnd"/>
      <w:r w:rsidRPr="00E46EDF">
        <w:rPr>
          <w:rFonts w:ascii="Arial" w:hAnsi="Arial" w:cs="Arial"/>
        </w:rPr>
        <w:t>, S.A. </w:t>
      </w:r>
      <w:r w:rsidRPr="00E46EDF">
        <w:rPr>
          <w:rFonts w:ascii="Arial" w:hAnsi="Arial" w:cs="Arial"/>
          <w:i/>
          <w:iCs/>
        </w:rPr>
        <w:t>et al.</w:t>
      </w:r>
      <w:r w:rsidRPr="00E46EDF">
        <w:rPr>
          <w:rFonts w:ascii="Arial" w:hAnsi="Arial" w:cs="Arial"/>
        </w:rPr>
        <w:t> (2021) ‘Children’s divergent thinking and bilingualism’, </w:t>
      </w:r>
      <w:r w:rsidRPr="00E46EDF">
        <w:rPr>
          <w:rFonts w:ascii="Arial" w:hAnsi="Arial" w:cs="Arial"/>
          <w:i/>
          <w:iCs/>
        </w:rPr>
        <w:t>Thinking Skills and Creativity</w:t>
      </w:r>
      <w:r w:rsidRPr="00E46EDF">
        <w:rPr>
          <w:rFonts w:ascii="Arial" w:hAnsi="Arial" w:cs="Arial"/>
        </w:rPr>
        <w:t>, 41, p. 100918. Available at: https://doi.org/10.1016/j.tsc.2021.100918</w:t>
      </w:r>
      <w:r>
        <w:rPr>
          <w:rFonts w:ascii="Arial" w:hAnsi="Arial" w:cs="Arial"/>
        </w:rPr>
        <w:t>.</w:t>
      </w:r>
    </w:p>
    <w:p w14:paraId="176F638E" w14:textId="77777777" w:rsidR="00C87336" w:rsidRDefault="00C87336" w:rsidP="00682D6D">
      <w:pPr>
        <w:spacing w:line="360" w:lineRule="auto"/>
        <w:rPr>
          <w:rFonts w:ascii="Arial" w:hAnsi="Arial" w:cs="Arial"/>
        </w:rPr>
      </w:pPr>
    </w:p>
    <w:p w14:paraId="09352BB0" w14:textId="44A400B6" w:rsidR="00C27C9F" w:rsidRPr="00C27C9F" w:rsidRDefault="00C27C9F" w:rsidP="00C27C9F">
      <w:pPr>
        <w:spacing w:line="360" w:lineRule="auto"/>
        <w:rPr>
          <w:rFonts w:ascii="Arial" w:hAnsi="Arial" w:cs="Arial"/>
        </w:rPr>
      </w:pPr>
      <w:r w:rsidRPr="00C27C9F">
        <w:rPr>
          <w:rFonts w:ascii="Arial" w:hAnsi="Arial" w:cs="Arial"/>
        </w:rPr>
        <w:t>Byers-Heinlein, K. and Lew-Williams, C. (2018) ‘Bilingualism in the Early Years: What the Science Says’, </w:t>
      </w:r>
      <w:r w:rsidRPr="00C27C9F">
        <w:rPr>
          <w:rFonts w:ascii="Arial" w:hAnsi="Arial" w:cs="Arial"/>
          <w:i/>
          <w:iCs/>
        </w:rPr>
        <w:t>Learning Landscapes</w:t>
      </w:r>
      <w:r w:rsidRPr="00C27C9F">
        <w:rPr>
          <w:rFonts w:ascii="Arial" w:hAnsi="Arial" w:cs="Arial"/>
        </w:rPr>
        <w:t xml:space="preserve">, 7(1), p. 95. Available at: </w:t>
      </w:r>
      <w:hyperlink r:id="rId8" w:history="1">
        <w:r w:rsidR="009B6FC2" w:rsidRPr="00C27C9F">
          <w:rPr>
            <w:rStyle w:val="Hyperlink"/>
            <w:rFonts w:ascii="Arial" w:hAnsi="Arial" w:cs="Arial"/>
          </w:rPr>
          <w:t>https://pmc.ncbi.nlm.nih.gov/articles/PMC6168212/</w:t>
        </w:r>
      </w:hyperlink>
      <w:r w:rsidR="009B6FC2">
        <w:rPr>
          <w:rFonts w:ascii="Arial" w:hAnsi="Arial" w:cs="Arial"/>
        </w:rPr>
        <w:t xml:space="preserve"> (Accessed: 28 March 2015).</w:t>
      </w:r>
    </w:p>
    <w:p w14:paraId="5714A8EC" w14:textId="77777777" w:rsidR="001846D7" w:rsidRDefault="001846D7" w:rsidP="00682D6D">
      <w:pPr>
        <w:spacing w:line="360" w:lineRule="auto"/>
        <w:rPr>
          <w:rFonts w:ascii="Arial" w:hAnsi="Arial" w:cs="Arial"/>
        </w:rPr>
      </w:pPr>
    </w:p>
    <w:p w14:paraId="389D2E0D" w14:textId="0EEADE59" w:rsidR="001846D7" w:rsidRDefault="001846D7" w:rsidP="001846D7">
      <w:pPr>
        <w:spacing w:line="360" w:lineRule="auto"/>
        <w:rPr>
          <w:rFonts w:ascii="Arial" w:hAnsi="Arial" w:cs="Arial"/>
        </w:rPr>
      </w:pPr>
      <w:r w:rsidRPr="001846D7">
        <w:rPr>
          <w:rFonts w:ascii="Arial" w:hAnsi="Arial" w:cs="Arial"/>
        </w:rPr>
        <w:t>Carmarthenshire county council (2024) </w:t>
      </w:r>
      <w:r w:rsidRPr="001846D7">
        <w:rPr>
          <w:rFonts w:ascii="Arial" w:hAnsi="Arial" w:cs="Arial"/>
          <w:i/>
          <w:iCs/>
        </w:rPr>
        <w:t>Advantages of being bilingual</w:t>
      </w:r>
      <w:r w:rsidRPr="001846D7">
        <w:rPr>
          <w:rFonts w:ascii="Arial" w:hAnsi="Arial" w:cs="Arial"/>
        </w:rPr>
        <w:t>, </w:t>
      </w:r>
      <w:proofErr w:type="spellStart"/>
      <w:r w:rsidRPr="001846D7">
        <w:rPr>
          <w:rFonts w:ascii="Arial" w:hAnsi="Arial" w:cs="Arial"/>
          <w:i/>
          <w:iCs/>
        </w:rPr>
        <w:t>Gov.wales</w:t>
      </w:r>
      <w:proofErr w:type="spellEnd"/>
      <w:r w:rsidRPr="001846D7">
        <w:rPr>
          <w:rFonts w:ascii="Arial" w:hAnsi="Arial" w:cs="Arial"/>
        </w:rPr>
        <w:t xml:space="preserve">. Available at: </w:t>
      </w:r>
      <w:hyperlink r:id="rId9" w:history="1">
        <w:r w:rsidRPr="001846D7">
          <w:rPr>
            <w:rStyle w:val="Hyperlink"/>
            <w:rFonts w:ascii="Arial" w:hAnsi="Arial" w:cs="Arial"/>
          </w:rPr>
          <w:t>https://www.carmarthenshire.gov.wales/council-services/education-schools/bilingual-education/advantages-of-being-bilingual/</w:t>
        </w:r>
      </w:hyperlink>
      <w:r>
        <w:rPr>
          <w:rFonts w:ascii="Arial" w:hAnsi="Arial" w:cs="Arial"/>
        </w:rPr>
        <w:t xml:space="preserve"> (Accessed: 26 March 2025).</w:t>
      </w:r>
    </w:p>
    <w:p w14:paraId="74888241" w14:textId="68ACE8E1" w:rsidR="00C74306" w:rsidRDefault="00C74306" w:rsidP="001846D7">
      <w:pPr>
        <w:spacing w:line="360" w:lineRule="auto"/>
        <w:rPr>
          <w:rFonts w:ascii="Arial" w:hAnsi="Arial" w:cs="Arial"/>
        </w:rPr>
      </w:pPr>
      <w:r w:rsidRPr="00C74306">
        <w:rPr>
          <w:rFonts w:ascii="Arial" w:hAnsi="Arial" w:cs="Arial"/>
        </w:rPr>
        <w:t>Curriculum for Wales (2019) </w:t>
      </w:r>
      <w:r w:rsidRPr="00C74306">
        <w:rPr>
          <w:rFonts w:ascii="Arial" w:hAnsi="Arial" w:cs="Arial"/>
          <w:i/>
          <w:iCs/>
        </w:rPr>
        <w:t>Languages, Literacy and Communication: Designing your curriculum - Hwb</w:t>
      </w:r>
      <w:r w:rsidRPr="00C74306">
        <w:rPr>
          <w:rFonts w:ascii="Arial" w:hAnsi="Arial" w:cs="Arial"/>
        </w:rPr>
        <w:t>, </w:t>
      </w:r>
      <w:proofErr w:type="spellStart"/>
      <w:proofErr w:type="gramStart"/>
      <w:r w:rsidRPr="00C74306">
        <w:rPr>
          <w:rFonts w:ascii="Arial" w:hAnsi="Arial" w:cs="Arial"/>
          <w:i/>
          <w:iCs/>
        </w:rPr>
        <w:t>hwb.gov.wales</w:t>
      </w:r>
      <w:proofErr w:type="spellEnd"/>
      <w:proofErr w:type="gramEnd"/>
      <w:r w:rsidRPr="00C74306">
        <w:rPr>
          <w:rFonts w:ascii="Arial" w:hAnsi="Arial" w:cs="Arial"/>
        </w:rPr>
        <w:t xml:space="preserve">. Available at: </w:t>
      </w:r>
      <w:hyperlink r:id="rId10" w:history="1">
        <w:r w:rsidRPr="00C74306">
          <w:rPr>
            <w:rStyle w:val="Hyperlink"/>
            <w:rFonts w:ascii="Arial" w:hAnsi="Arial" w:cs="Arial"/>
          </w:rPr>
          <w:t>https://hwb.gov.wales/curriculum-for-wales/languages-literacy-and-communication/designing-your-curriculum#welsh-in-english-medium-education</w:t>
        </w:r>
      </w:hyperlink>
      <w:r>
        <w:rPr>
          <w:rFonts w:ascii="Arial" w:hAnsi="Arial" w:cs="Arial"/>
        </w:rPr>
        <w:t xml:space="preserve"> (Accessed: 30 March 2025).</w:t>
      </w:r>
    </w:p>
    <w:p w14:paraId="6106427C" w14:textId="77777777" w:rsidR="00EB1888" w:rsidRDefault="00EB1888" w:rsidP="001846D7">
      <w:pPr>
        <w:spacing w:line="360" w:lineRule="auto"/>
        <w:rPr>
          <w:rFonts w:ascii="Arial" w:hAnsi="Arial" w:cs="Arial"/>
        </w:rPr>
      </w:pPr>
    </w:p>
    <w:p w14:paraId="4A9592E8" w14:textId="02B4703D" w:rsidR="007B7B5F" w:rsidRPr="007B7B5F" w:rsidRDefault="007B7B5F" w:rsidP="007B7B5F">
      <w:pPr>
        <w:spacing w:line="360" w:lineRule="auto"/>
        <w:rPr>
          <w:rFonts w:ascii="Arial" w:hAnsi="Arial" w:cs="Arial"/>
        </w:rPr>
      </w:pPr>
      <w:r w:rsidRPr="007B7B5F">
        <w:rPr>
          <w:rFonts w:ascii="Arial" w:hAnsi="Arial" w:cs="Arial"/>
        </w:rPr>
        <w:t>Department for Education (2020) </w:t>
      </w:r>
      <w:r w:rsidRPr="007B7B5F">
        <w:rPr>
          <w:rFonts w:ascii="Arial" w:hAnsi="Arial" w:cs="Arial"/>
          <w:i/>
          <w:iCs/>
        </w:rPr>
        <w:t>English proficiency of pupils with English as an additional language</w:t>
      </w:r>
      <w:r w:rsidRPr="007B7B5F">
        <w:rPr>
          <w:rFonts w:ascii="Arial" w:hAnsi="Arial" w:cs="Arial"/>
        </w:rPr>
        <w:t xml:space="preserve">. Available at: </w:t>
      </w:r>
      <w:hyperlink r:id="rId11" w:history="1">
        <w:r w:rsidRPr="007B7B5F">
          <w:rPr>
            <w:rStyle w:val="Hyperlink"/>
            <w:rFonts w:ascii="Arial" w:hAnsi="Arial" w:cs="Arial"/>
          </w:rPr>
          <w:t>https://assets.publishing.service.gov.uk/media/5e55205d86650c10e8754e54/English_proficiency_of_EAL_pupils.pdf</w:t>
        </w:r>
      </w:hyperlink>
      <w:r>
        <w:rPr>
          <w:rFonts w:ascii="Arial" w:hAnsi="Arial" w:cs="Arial"/>
        </w:rPr>
        <w:t xml:space="preserve"> (Accessed: 29 March 2025).</w:t>
      </w:r>
    </w:p>
    <w:p w14:paraId="2B46B5FE" w14:textId="77777777" w:rsidR="00EB1888" w:rsidRPr="001846D7" w:rsidRDefault="00EB1888" w:rsidP="001846D7">
      <w:pPr>
        <w:spacing w:line="360" w:lineRule="auto"/>
        <w:rPr>
          <w:rFonts w:ascii="Arial" w:hAnsi="Arial" w:cs="Arial"/>
        </w:rPr>
      </w:pPr>
    </w:p>
    <w:p w14:paraId="5D9718AC" w14:textId="646647D8" w:rsidR="00EB1888" w:rsidRPr="00EB1888" w:rsidRDefault="00EB1888" w:rsidP="00EB1888">
      <w:pPr>
        <w:spacing w:line="360" w:lineRule="auto"/>
        <w:rPr>
          <w:rFonts w:ascii="Arial" w:hAnsi="Arial" w:cs="Arial"/>
        </w:rPr>
      </w:pPr>
      <w:r w:rsidRPr="00EB1888">
        <w:rPr>
          <w:rFonts w:ascii="Arial" w:hAnsi="Arial" w:cs="Arial"/>
        </w:rPr>
        <w:lastRenderedPageBreak/>
        <w:t>Department for Education (2021) </w:t>
      </w:r>
      <w:r w:rsidRPr="00EB1888">
        <w:rPr>
          <w:rFonts w:ascii="Arial" w:hAnsi="Arial" w:cs="Arial"/>
          <w:i/>
          <w:iCs/>
        </w:rPr>
        <w:t xml:space="preserve">Help for Early Years </w:t>
      </w:r>
      <w:proofErr w:type="gramStart"/>
      <w:r w:rsidRPr="00EB1888">
        <w:rPr>
          <w:rFonts w:ascii="Arial" w:hAnsi="Arial" w:cs="Arial"/>
          <w:i/>
          <w:iCs/>
        </w:rPr>
        <w:t>Providers :</w:t>
      </w:r>
      <w:proofErr w:type="gramEnd"/>
      <w:r w:rsidRPr="00EB1888">
        <w:rPr>
          <w:rFonts w:ascii="Arial" w:hAnsi="Arial" w:cs="Arial"/>
          <w:i/>
          <w:iCs/>
        </w:rPr>
        <w:t xml:space="preserve"> English as an Additional Language (EAL)</w:t>
      </w:r>
      <w:r w:rsidRPr="00EB1888">
        <w:rPr>
          <w:rFonts w:ascii="Arial" w:hAnsi="Arial" w:cs="Arial"/>
        </w:rPr>
        <w:t>, </w:t>
      </w:r>
      <w:r w:rsidRPr="00EB1888">
        <w:rPr>
          <w:rFonts w:ascii="Arial" w:hAnsi="Arial" w:cs="Arial"/>
          <w:i/>
          <w:iCs/>
        </w:rPr>
        <w:t>help-for-early-years-providers.education.gov.uk</w:t>
      </w:r>
      <w:r w:rsidRPr="00EB1888">
        <w:rPr>
          <w:rFonts w:ascii="Arial" w:hAnsi="Arial" w:cs="Arial"/>
        </w:rPr>
        <w:t xml:space="preserve">. Available at: </w:t>
      </w:r>
      <w:hyperlink r:id="rId12" w:history="1">
        <w:r w:rsidRPr="00EB1888">
          <w:rPr>
            <w:rStyle w:val="Hyperlink"/>
            <w:rFonts w:ascii="Arial" w:hAnsi="Arial" w:cs="Arial"/>
          </w:rPr>
          <w:t>https://help-for-early-years-providers.education.gov.uk/support-for-practitioners/english-as-an-additional-language-eal</w:t>
        </w:r>
      </w:hyperlink>
      <w:r>
        <w:rPr>
          <w:rFonts w:ascii="Arial" w:hAnsi="Arial" w:cs="Arial"/>
        </w:rPr>
        <w:t xml:space="preserve"> (Accessed: 29 March 2025).</w:t>
      </w:r>
    </w:p>
    <w:p w14:paraId="67397685" w14:textId="77777777" w:rsidR="0083375B" w:rsidRPr="00B262F7" w:rsidRDefault="0083375B" w:rsidP="0083375B">
      <w:pPr>
        <w:spacing w:line="360" w:lineRule="auto"/>
        <w:rPr>
          <w:rFonts w:ascii="Arial" w:hAnsi="Arial" w:cs="Arial"/>
        </w:rPr>
      </w:pPr>
    </w:p>
    <w:p w14:paraId="2284B60B" w14:textId="3FA498E3" w:rsidR="0083375B" w:rsidRPr="0083375B" w:rsidRDefault="0083375B" w:rsidP="0083375B">
      <w:pPr>
        <w:spacing w:line="360" w:lineRule="auto"/>
        <w:rPr>
          <w:rFonts w:ascii="Arial" w:hAnsi="Arial" w:cs="Arial"/>
        </w:rPr>
      </w:pPr>
      <w:proofErr w:type="spellStart"/>
      <w:r w:rsidRPr="0083375B">
        <w:rPr>
          <w:rFonts w:ascii="Arial" w:hAnsi="Arial" w:cs="Arial"/>
        </w:rPr>
        <w:t>neurochallenged</w:t>
      </w:r>
      <w:proofErr w:type="spellEnd"/>
      <w:r w:rsidRPr="0083375B">
        <w:rPr>
          <w:rFonts w:ascii="Arial" w:hAnsi="Arial" w:cs="Arial"/>
        </w:rPr>
        <w:t xml:space="preserve"> (2020) </w:t>
      </w:r>
      <w:r w:rsidRPr="0083375B">
        <w:rPr>
          <w:rFonts w:ascii="Arial" w:hAnsi="Arial" w:cs="Arial"/>
          <w:i/>
          <w:iCs/>
        </w:rPr>
        <w:t>Know Your Brain: Auditory Cortex</w:t>
      </w:r>
      <w:r w:rsidRPr="0083375B">
        <w:rPr>
          <w:rFonts w:ascii="Arial" w:hAnsi="Arial" w:cs="Arial"/>
        </w:rPr>
        <w:t>, </w:t>
      </w:r>
      <w:proofErr w:type="spellStart"/>
      <w:r w:rsidRPr="0083375B">
        <w:rPr>
          <w:rFonts w:ascii="Arial" w:hAnsi="Arial" w:cs="Arial"/>
          <w:i/>
          <w:iCs/>
        </w:rPr>
        <w:t>neurochallenged</w:t>
      </w:r>
      <w:proofErr w:type="spellEnd"/>
      <w:r w:rsidRPr="0083375B">
        <w:rPr>
          <w:rFonts w:ascii="Arial" w:hAnsi="Arial" w:cs="Arial"/>
        </w:rPr>
        <w:t xml:space="preserve">. Available at: </w:t>
      </w:r>
      <w:hyperlink r:id="rId13" w:history="1">
        <w:r w:rsidR="00FB7D4F" w:rsidRPr="0083375B">
          <w:rPr>
            <w:rStyle w:val="Hyperlink"/>
            <w:rFonts w:ascii="Arial" w:hAnsi="Arial" w:cs="Arial"/>
          </w:rPr>
          <w:t>https://neuroscientificallychallenged.com/posts/know-your-brain-auditory-cortex</w:t>
        </w:r>
      </w:hyperlink>
      <w:r w:rsidR="00FB7D4F">
        <w:rPr>
          <w:rFonts w:ascii="Arial" w:hAnsi="Arial" w:cs="Arial"/>
        </w:rPr>
        <w:t xml:space="preserve"> (Accessed: 28 March 202</w:t>
      </w:r>
      <w:r w:rsidR="000836FA">
        <w:rPr>
          <w:rFonts w:ascii="Arial" w:hAnsi="Arial" w:cs="Arial"/>
        </w:rPr>
        <w:t>5).</w:t>
      </w:r>
    </w:p>
    <w:p w14:paraId="36C6CF65" w14:textId="77777777" w:rsidR="00AC5057" w:rsidRDefault="00AC5057" w:rsidP="00682D6D">
      <w:pPr>
        <w:spacing w:line="360" w:lineRule="auto"/>
        <w:rPr>
          <w:rFonts w:ascii="Arial" w:hAnsi="Arial" w:cs="Arial"/>
        </w:rPr>
      </w:pPr>
    </w:p>
    <w:p w14:paraId="57121565" w14:textId="00C87DD0" w:rsidR="00AC5057" w:rsidRDefault="00AC5057" w:rsidP="00682D6D">
      <w:pPr>
        <w:spacing w:line="360" w:lineRule="auto"/>
        <w:rPr>
          <w:rFonts w:ascii="Arial" w:hAnsi="Arial" w:cs="Arial"/>
        </w:rPr>
      </w:pPr>
      <w:r w:rsidRPr="00AC5057">
        <w:rPr>
          <w:rFonts w:ascii="Arial" w:hAnsi="Arial" w:cs="Arial"/>
        </w:rPr>
        <w:t xml:space="preserve">Prince, M., Bryce, R. and </w:t>
      </w:r>
      <w:proofErr w:type="spellStart"/>
      <w:r w:rsidRPr="00AC5057">
        <w:rPr>
          <w:rFonts w:ascii="Arial" w:hAnsi="Arial" w:cs="Arial"/>
        </w:rPr>
        <w:t>Ferri</w:t>
      </w:r>
      <w:proofErr w:type="spellEnd"/>
      <w:r w:rsidRPr="00AC5057">
        <w:rPr>
          <w:rFonts w:ascii="Arial" w:hAnsi="Arial" w:cs="Arial"/>
        </w:rPr>
        <w:t>, C. (2011) </w:t>
      </w:r>
      <w:r w:rsidRPr="00AC5057">
        <w:rPr>
          <w:rFonts w:ascii="Arial" w:hAnsi="Arial" w:cs="Arial"/>
          <w:i/>
          <w:iCs/>
        </w:rPr>
        <w:t>The benefits of early diagnosis and intervention</w:t>
      </w:r>
      <w:r w:rsidRPr="00AC5057">
        <w:rPr>
          <w:rFonts w:ascii="Arial" w:hAnsi="Arial" w:cs="Arial"/>
        </w:rPr>
        <w:t>, </w:t>
      </w:r>
      <w:r w:rsidRPr="00AC5057">
        <w:rPr>
          <w:rFonts w:ascii="Arial" w:hAnsi="Arial" w:cs="Arial"/>
          <w:i/>
          <w:iCs/>
        </w:rPr>
        <w:t>Alzheimer’s Disease International</w:t>
      </w:r>
      <w:r w:rsidRPr="00AC5057">
        <w:rPr>
          <w:rFonts w:ascii="Arial" w:hAnsi="Arial" w:cs="Arial"/>
        </w:rPr>
        <w:t xml:space="preserve">. Available at: </w:t>
      </w:r>
      <w:hyperlink r:id="rId14" w:history="1">
        <w:r w:rsidR="001846D7" w:rsidRPr="00AC5057">
          <w:rPr>
            <w:rStyle w:val="Hyperlink"/>
            <w:rFonts w:ascii="Arial" w:hAnsi="Arial" w:cs="Arial"/>
          </w:rPr>
          <w:t>https://www.alzint.org/u/WorldAlzheimerReport2011ExecutiveSummary.pdf</w:t>
        </w:r>
      </w:hyperlink>
      <w:r w:rsidR="001846D7">
        <w:rPr>
          <w:rFonts w:ascii="Arial" w:hAnsi="Arial" w:cs="Arial"/>
        </w:rPr>
        <w:t xml:space="preserve"> </w:t>
      </w:r>
      <w:r w:rsidRPr="00AC5057">
        <w:rPr>
          <w:rFonts w:ascii="Arial" w:hAnsi="Arial" w:cs="Arial"/>
        </w:rPr>
        <w:t>(Accessed: 26 March 2025).</w:t>
      </w:r>
    </w:p>
    <w:p w14:paraId="3EB4B873" w14:textId="77777777" w:rsidR="00FB7D4F" w:rsidRDefault="00FB7D4F" w:rsidP="00682D6D">
      <w:pPr>
        <w:spacing w:line="360" w:lineRule="auto"/>
        <w:rPr>
          <w:rFonts w:ascii="Arial" w:hAnsi="Arial" w:cs="Arial"/>
        </w:rPr>
      </w:pPr>
    </w:p>
    <w:p w14:paraId="1C58F490" w14:textId="5BD2DB17" w:rsidR="000A6D52" w:rsidRDefault="00FB7D4F" w:rsidP="00FB7D4F">
      <w:pPr>
        <w:spacing w:line="360" w:lineRule="auto"/>
        <w:rPr>
          <w:rFonts w:ascii="Arial" w:hAnsi="Arial" w:cs="Arial"/>
        </w:rPr>
      </w:pPr>
      <w:proofErr w:type="spellStart"/>
      <w:r w:rsidRPr="00FB7D4F">
        <w:rPr>
          <w:rFonts w:ascii="Arial" w:hAnsi="Arial" w:cs="Arial"/>
        </w:rPr>
        <w:t>Pliatsikas</w:t>
      </w:r>
      <w:proofErr w:type="spellEnd"/>
      <w:r w:rsidRPr="00FB7D4F">
        <w:rPr>
          <w:rFonts w:ascii="Arial" w:hAnsi="Arial" w:cs="Arial"/>
        </w:rPr>
        <w:t>, C. </w:t>
      </w:r>
      <w:r w:rsidRPr="00FB7D4F">
        <w:rPr>
          <w:rFonts w:ascii="Arial" w:hAnsi="Arial" w:cs="Arial"/>
          <w:i/>
          <w:iCs/>
        </w:rPr>
        <w:t>et al.</w:t>
      </w:r>
      <w:r w:rsidRPr="00FB7D4F">
        <w:rPr>
          <w:rFonts w:ascii="Arial" w:hAnsi="Arial" w:cs="Arial"/>
        </w:rPr>
        <w:t> (2020) ‘The effect of bilingualism on brain development from early childhood to young adulthood’, </w:t>
      </w:r>
      <w:r w:rsidRPr="00FB7D4F">
        <w:rPr>
          <w:rFonts w:ascii="Arial" w:hAnsi="Arial" w:cs="Arial"/>
          <w:i/>
          <w:iCs/>
        </w:rPr>
        <w:t>Brain Structure and Function</w:t>
      </w:r>
      <w:r w:rsidRPr="00FB7D4F">
        <w:rPr>
          <w:rFonts w:ascii="Arial" w:hAnsi="Arial" w:cs="Arial"/>
        </w:rPr>
        <w:t xml:space="preserve">, 225(7), pp. 2131–2152. Available at: </w:t>
      </w:r>
      <w:hyperlink r:id="rId15" w:history="1">
        <w:r w:rsidRPr="00FB7D4F">
          <w:rPr>
            <w:rStyle w:val="Hyperlink"/>
            <w:rFonts w:ascii="Arial" w:hAnsi="Arial" w:cs="Arial"/>
          </w:rPr>
          <w:t>https://doi.org/10.1007/s00429-020-02115-5</w:t>
        </w:r>
      </w:hyperlink>
      <w:r>
        <w:rPr>
          <w:rFonts w:ascii="Arial" w:hAnsi="Arial" w:cs="Arial"/>
        </w:rPr>
        <w:t xml:space="preserve"> </w:t>
      </w:r>
    </w:p>
    <w:p w14:paraId="09E4B660" w14:textId="77777777" w:rsidR="000A6D52" w:rsidRPr="00FB7D4F" w:rsidRDefault="000A6D52" w:rsidP="00FB7D4F">
      <w:pPr>
        <w:spacing w:line="360" w:lineRule="auto"/>
        <w:rPr>
          <w:rFonts w:ascii="Arial" w:hAnsi="Arial" w:cs="Arial"/>
        </w:rPr>
      </w:pPr>
    </w:p>
    <w:p w14:paraId="7EC59453" w14:textId="011AA016" w:rsidR="000A6D52" w:rsidRPr="000A6D52" w:rsidRDefault="000A6D52" w:rsidP="000A6D52">
      <w:pPr>
        <w:spacing w:line="360" w:lineRule="auto"/>
        <w:rPr>
          <w:rFonts w:ascii="Arial" w:hAnsi="Arial" w:cs="Arial"/>
        </w:rPr>
      </w:pPr>
      <w:r w:rsidRPr="000A6D52">
        <w:rPr>
          <w:rFonts w:ascii="Arial" w:hAnsi="Arial" w:cs="Arial"/>
        </w:rPr>
        <w:t>St. Augustine College (2024) </w:t>
      </w:r>
      <w:r w:rsidRPr="000A6D52">
        <w:rPr>
          <w:rFonts w:ascii="Arial" w:hAnsi="Arial" w:cs="Arial"/>
          <w:i/>
          <w:iCs/>
        </w:rPr>
        <w:t>The Cognitive Benefits of Being Bilingual | St. Augustine</w:t>
      </w:r>
      <w:r w:rsidRPr="000A6D52">
        <w:rPr>
          <w:rFonts w:ascii="Arial" w:hAnsi="Arial" w:cs="Arial"/>
        </w:rPr>
        <w:t>, </w:t>
      </w:r>
      <w:r w:rsidRPr="000A6D52">
        <w:rPr>
          <w:rFonts w:ascii="Arial" w:hAnsi="Arial" w:cs="Arial"/>
          <w:i/>
          <w:iCs/>
        </w:rPr>
        <w:t>St. Augustine College</w:t>
      </w:r>
      <w:r w:rsidRPr="000A6D52">
        <w:rPr>
          <w:rFonts w:ascii="Arial" w:hAnsi="Arial" w:cs="Arial"/>
        </w:rPr>
        <w:t xml:space="preserve">. Available at: </w:t>
      </w:r>
      <w:hyperlink r:id="rId16" w:history="1">
        <w:r w:rsidRPr="000A6D52">
          <w:rPr>
            <w:rStyle w:val="Hyperlink"/>
            <w:rFonts w:ascii="Arial" w:hAnsi="Arial" w:cs="Arial"/>
          </w:rPr>
          <w:t>https://www.staugustine.edu/2024/05/30/cognitive-benefits-of-bilingualism/</w:t>
        </w:r>
      </w:hyperlink>
      <w:r>
        <w:rPr>
          <w:rFonts w:ascii="Arial" w:hAnsi="Arial" w:cs="Arial"/>
        </w:rPr>
        <w:t xml:space="preserve"> (Accessed: 30 March 2025).</w:t>
      </w:r>
    </w:p>
    <w:p w14:paraId="14522FEC" w14:textId="77777777" w:rsidR="00682D6D" w:rsidRDefault="00682D6D" w:rsidP="00682D6D">
      <w:pPr>
        <w:spacing w:line="360" w:lineRule="auto"/>
        <w:rPr>
          <w:rFonts w:ascii="Arial" w:hAnsi="Arial" w:cs="Arial"/>
        </w:rPr>
      </w:pPr>
    </w:p>
    <w:p w14:paraId="1B874E86" w14:textId="3C33315B" w:rsidR="00682D6D" w:rsidRDefault="00B262F7" w:rsidP="00682D6D">
      <w:pPr>
        <w:spacing w:line="360" w:lineRule="auto"/>
        <w:rPr>
          <w:rFonts w:ascii="Arial" w:hAnsi="Arial" w:cs="Arial"/>
        </w:rPr>
      </w:pPr>
      <w:r w:rsidRPr="00B262F7">
        <w:rPr>
          <w:rFonts w:ascii="Arial" w:hAnsi="Arial" w:cs="Arial"/>
        </w:rPr>
        <w:t xml:space="preserve">Tracy, K., </w:t>
      </w:r>
      <w:proofErr w:type="spellStart"/>
      <w:r w:rsidRPr="00B262F7">
        <w:rPr>
          <w:rFonts w:ascii="Arial" w:hAnsi="Arial" w:cs="Arial"/>
        </w:rPr>
        <w:t>Ilie</w:t>
      </w:r>
      <w:proofErr w:type="spellEnd"/>
      <w:r w:rsidRPr="00B262F7">
        <w:rPr>
          <w:rFonts w:ascii="Arial" w:hAnsi="Arial" w:cs="Arial"/>
        </w:rPr>
        <w:t>, C. and Sandel, T.L. (2015) </w:t>
      </w:r>
      <w:r w:rsidRPr="00B262F7">
        <w:rPr>
          <w:rFonts w:ascii="Arial" w:hAnsi="Arial" w:cs="Arial"/>
          <w:i/>
          <w:iCs/>
        </w:rPr>
        <w:t xml:space="preserve">The international </w:t>
      </w:r>
      <w:proofErr w:type="spellStart"/>
      <w:r w:rsidRPr="00B262F7">
        <w:rPr>
          <w:rFonts w:ascii="Arial" w:hAnsi="Arial" w:cs="Arial"/>
          <w:i/>
          <w:iCs/>
        </w:rPr>
        <w:t>encyclopedia</w:t>
      </w:r>
      <w:proofErr w:type="spellEnd"/>
      <w:r w:rsidRPr="00B262F7">
        <w:rPr>
          <w:rFonts w:ascii="Arial" w:hAnsi="Arial" w:cs="Arial"/>
          <w:i/>
          <w:iCs/>
        </w:rPr>
        <w:t xml:space="preserve"> of language and social interaction</w:t>
      </w:r>
      <w:r w:rsidRPr="00B262F7">
        <w:rPr>
          <w:rFonts w:ascii="Arial" w:hAnsi="Arial" w:cs="Arial"/>
        </w:rPr>
        <w:t>. Chichester, West Sussex, U</w:t>
      </w:r>
      <w:r>
        <w:rPr>
          <w:rFonts w:ascii="Arial" w:hAnsi="Arial" w:cs="Arial"/>
        </w:rPr>
        <w:t>K</w:t>
      </w:r>
      <w:r w:rsidRPr="00B262F7">
        <w:rPr>
          <w:rFonts w:ascii="Arial" w:hAnsi="Arial" w:cs="Arial"/>
        </w:rPr>
        <w:t>; Malden, Ma, U</w:t>
      </w:r>
      <w:r>
        <w:rPr>
          <w:rFonts w:ascii="Arial" w:hAnsi="Arial" w:cs="Arial"/>
        </w:rPr>
        <w:t>SA</w:t>
      </w:r>
      <w:r w:rsidRPr="00B262F7">
        <w:rPr>
          <w:rFonts w:ascii="Arial" w:hAnsi="Arial" w:cs="Arial"/>
        </w:rPr>
        <w:t>: Wiley Blackwell</w:t>
      </w:r>
      <w:r w:rsidR="005C450C">
        <w:rPr>
          <w:rFonts w:ascii="Arial" w:hAnsi="Arial" w:cs="Arial"/>
        </w:rPr>
        <w:t xml:space="preserve"> (Accessed: 24 March 2025</w:t>
      </w:r>
    </w:p>
    <w:p w14:paraId="5636540B" w14:textId="77777777" w:rsidR="004364CA" w:rsidRDefault="004364CA" w:rsidP="00682D6D">
      <w:pPr>
        <w:spacing w:line="360" w:lineRule="auto"/>
        <w:rPr>
          <w:rFonts w:ascii="Arial" w:hAnsi="Arial" w:cs="Arial"/>
        </w:rPr>
      </w:pPr>
    </w:p>
    <w:p w14:paraId="150C0C25" w14:textId="6A7DE346" w:rsidR="004364CA" w:rsidRPr="004364CA" w:rsidRDefault="004364CA" w:rsidP="004364CA">
      <w:pPr>
        <w:spacing w:line="360" w:lineRule="auto"/>
        <w:rPr>
          <w:rFonts w:ascii="Arial" w:hAnsi="Arial" w:cs="Arial"/>
        </w:rPr>
      </w:pPr>
      <w:r w:rsidRPr="004364CA">
        <w:rPr>
          <w:rFonts w:ascii="Arial" w:hAnsi="Arial" w:cs="Arial"/>
        </w:rPr>
        <w:t>University of California San Francisco (2019) </w:t>
      </w:r>
      <w:r w:rsidRPr="004364CA">
        <w:rPr>
          <w:rFonts w:ascii="Arial" w:hAnsi="Arial" w:cs="Arial"/>
          <w:i/>
          <w:iCs/>
        </w:rPr>
        <w:t>Speech &amp; Language</w:t>
      </w:r>
      <w:r w:rsidRPr="004364CA">
        <w:rPr>
          <w:rFonts w:ascii="Arial" w:hAnsi="Arial" w:cs="Arial"/>
        </w:rPr>
        <w:t>, </w:t>
      </w:r>
      <w:r w:rsidRPr="004364CA">
        <w:rPr>
          <w:rFonts w:ascii="Arial" w:hAnsi="Arial" w:cs="Arial"/>
          <w:i/>
          <w:iCs/>
        </w:rPr>
        <w:t xml:space="preserve">Memory and Aging </w:t>
      </w:r>
      <w:proofErr w:type="spellStart"/>
      <w:r w:rsidRPr="004364CA">
        <w:rPr>
          <w:rFonts w:ascii="Arial" w:hAnsi="Arial" w:cs="Arial"/>
          <w:i/>
          <w:iCs/>
        </w:rPr>
        <w:t>Center</w:t>
      </w:r>
      <w:proofErr w:type="spellEnd"/>
      <w:r w:rsidRPr="004364CA">
        <w:rPr>
          <w:rFonts w:ascii="Arial" w:hAnsi="Arial" w:cs="Arial"/>
        </w:rPr>
        <w:t xml:space="preserve">. Available at: </w:t>
      </w:r>
      <w:hyperlink r:id="rId17" w:history="1">
        <w:r w:rsidR="008C1F59" w:rsidRPr="004364CA">
          <w:rPr>
            <w:rStyle w:val="Hyperlink"/>
            <w:rFonts w:ascii="Arial" w:hAnsi="Arial" w:cs="Arial"/>
          </w:rPr>
          <w:t>https://memory.ucsf.edu/symptoms/speech-language</w:t>
        </w:r>
      </w:hyperlink>
      <w:r w:rsidR="008C1F59">
        <w:rPr>
          <w:rFonts w:ascii="Arial" w:hAnsi="Arial" w:cs="Arial"/>
        </w:rPr>
        <w:t xml:space="preserve"> (Accessed: 28 March 2025).</w:t>
      </w:r>
    </w:p>
    <w:p w14:paraId="4F7C069A" w14:textId="77777777" w:rsidR="00682D6D" w:rsidRDefault="00682D6D" w:rsidP="00682D6D">
      <w:pPr>
        <w:spacing w:line="360" w:lineRule="auto"/>
        <w:rPr>
          <w:rFonts w:ascii="Arial" w:hAnsi="Arial" w:cs="Arial"/>
        </w:rPr>
      </w:pPr>
    </w:p>
    <w:p w14:paraId="0DF07ED3" w14:textId="7A1C7F6D" w:rsidR="00682D6D" w:rsidRDefault="00682D6D" w:rsidP="00682D6D">
      <w:pPr>
        <w:spacing w:line="360" w:lineRule="auto"/>
        <w:rPr>
          <w:rFonts w:ascii="Arial" w:hAnsi="Arial" w:cs="Arial"/>
        </w:rPr>
      </w:pPr>
      <w:r w:rsidRPr="00682D6D">
        <w:rPr>
          <w:rFonts w:ascii="Arial" w:hAnsi="Arial" w:cs="Arial"/>
        </w:rPr>
        <w:t>Vince, G. (2016) </w:t>
      </w:r>
      <w:r w:rsidRPr="00682D6D">
        <w:rPr>
          <w:rFonts w:ascii="Arial" w:hAnsi="Arial" w:cs="Arial"/>
          <w:i/>
          <w:iCs/>
        </w:rPr>
        <w:t>The amazing benefits of being bilingual</w:t>
      </w:r>
      <w:r w:rsidRPr="00682D6D">
        <w:rPr>
          <w:rFonts w:ascii="Arial" w:hAnsi="Arial" w:cs="Arial"/>
        </w:rPr>
        <w:t>, </w:t>
      </w:r>
      <w:r w:rsidRPr="00682D6D">
        <w:rPr>
          <w:rFonts w:ascii="Arial" w:hAnsi="Arial" w:cs="Arial"/>
          <w:i/>
          <w:iCs/>
        </w:rPr>
        <w:t>Bbc.co.uk</w:t>
      </w:r>
      <w:r w:rsidRPr="00682D6D">
        <w:rPr>
          <w:rFonts w:ascii="Arial" w:hAnsi="Arial" w:cs="Arial"/>
        </w:rPr>
        <w:t xml:space="preserve">. BBC. Available at: </w:t>
      </w:r>
      <w:hyperlink r:id="rId18" w:history="1">
        <w:r w:rsidR="005C450C" w:rsidRPr="00682D6D">
          <w:rPr>
            <w:rStyle w:val="Hyperlink"/>
            <w:rFonts w:ascii="Arial" w:hAnsi="Arial" w:cs="Arial"/>
          </w:rPr>
          <w:t>https://www.bbc.co.uk/future/article/20160811-the-amazing-benefits-of-being-bilingual</w:t>
        </w:r>
      </w:hyperlink>
      <w:r w:rsidR="005C450C">
        <w:rPr>
          <w:rFonts w:ascii="Arial" w:hAnsi="Arial" w:cs="Arial"/>
        </w:rPr>
        <w:t xml:space="preserve"> (Accessed: 26 March 2025)</w:t>
      </w:r>
    </w:p>
    <w:p w14:paraId="3462CC77" w14:textId="77777777" w:rsidR="000D1EBE" w:rsidRPr="00682D6D" w:rsidRDefault="000D1EBE" w:rsidP="00682D6D">
      <w:pPr>
        <w:spacing w:line="360" w:lineRule="auto"/>
        <w:rPr>
          <w:rFonts w:ascii="Arial" w:hAnsi="Arial" w:cs="Arial"/>
        </w:rPr>
      </w:pPr>
    </w:p>
    <w:p w14:paraId="189E8578" w14:textId="50A15F5D" w:rsidR="000D1EBE" w:rsidRDefault="000D1EBE" w:rsidP="000D1EBE">
      <w:pPr>
        <w:spacing w:line="360" w:lineRule="auto"/>
        <w:rPr>
          <w:rFonts w:ascii="Arial" w:hAnsi="Arial" w:cs="Arial"/>
        </w:rPr>
      </w:pPr>
      <w:proofErr w:type="spellStart"/>
      <w:r w:rsidRPr="000D1EBE">
        <w:rPr>
          <w:rFonts w:ascii="Arial" w:hAnsi="Arial" w:cs="Arial"/>
        </w:rPr>
        <w:t>Vanhove</w:t>
      </w:r>
      <w:proofErr w:type="spellEnd"/>
      <w:r w:rsidRPr="000D1EBE">
        <w:rPr>
          <w:rFonts w:ascii="Arial" w:hAnsi="Arial" w:cs="Arial"/>
        </w:rPr>
        <w:t>, J. (2013) ‘The critical period hypothesis in second language acquisition: A statistical critique and a reanalysis’, </w:t>
      </w:r>
      <w:proofErr w:type="spellStart"/>
      <w:r w:rsidRPr="000D1EBE">
        <w:rPr>
          <w:rFonts w:ascii="Arial" w:hAnsi="Arial" w:cs="Arial"/>
          <w:i/>
          <w:iCs/>
        </w:rPr>
        <w:t>PLoS</w:t>
      </w:r>
      <w:proofErr w:type="spellEnd"/>
      <w:r w:rsidRPr="000D1EBE">
        <w:rPr>
          <w:rFonts w:ascii="Arial" w:hAnsi="Arial" w:cs="Arial"/>
          <w:i/>
          <w:iCs/>
        </w:rPr>
        <w:t xml:space="preserve"> ONE</w:t>
      </w:r>
      <w:r w:rsidRPr="000D1EBE">
        <w:rPr>
          <w:rFonts w:ascii="Arial" w:hAnsi="Arial" w:cs="Arial"/>
        </w:rPr>
        <w:t xml:space="preserve">. Edited by S.A. White, 8(7). Available at: </w:t>
      </w:r>
      <w:hyperlink r:id="rId19" w:history="1">
        <w:r w:rsidRPr="000D1EBE">
          <w:rPr>
            <w:rStyle w:val="Hyperlink"/>
            <w:rFonts w:ascii="Arial" w:hAnsi="Arial" w:cs="Arial"/>
          </w:rPr>
          <w:t>https://doi.org/10.1371/journal.pone.0069172</w:t>
        </w:r>
      </w:hyperlink>
      <w:r w:rsidRPr="000D1EBE">
        <w:rPr>
          <w:rFonts w:ascii="Arial" w:hAnsi="Arial" w:cs="Arial"/>
        </w:rPr>
        <w:t>.</w:t>
      </w:r>
    </w:p>
    <w:p w14:paraId="23D30FFD" w14:textId="77777777" w:rsidR="000D1EBE" w:rsidRPr="000D1EBE" w:rsidRDefault="000D1EBE" w:rsidP="000D1EBE">
      <w:pPr>
        <w:spacing w:line="360" w:lineRule="auto"/>
        <w:rPr>
          <w:rFonts w:ascii="Arial" w:hAnsi="Arial" w:cs="Arial"/>
        </w:rPr>
      </w:pPr>
    </w:p>
    <w:p w14:paraId="09423E70" w14:textId="703F09A0" w:rsidR="00260F6F" w:rsidRDefault="00260F6F" w:rsidP="00260F6F">
      <w:pPr>
        <w:spacing w:line="360" w:lineRule="auto"/>
        <w:rPr>
          <w:rFonts w:ascii="Arial" w:hAnsi="Arial" w:cs="Arial"/>
        </w:rPr>
      </w:pPr>
      <w:proofErr w:type="spellStart"/>
      <w:r w:rsidRPr="00260F6F">
        <w:rPr>
          <w:rFonts w:ascii="Arial" w:hAnsi="Arial" w:cs="Arial"/>
        </w:rPr>
        <w:t>watermarkinsights</w:t>
      </w:r>
      <w:proofErr w:type="spellEnd"/>
      <w:r w:rsidRPr="00260F6F">
        <w:rPr>
          <w:rFonts w:ascii="Arial" w:hAnsi="Arial" w:cs="Arial"/>
        </w:rPr>
        <w:t xml:space="preserve"> (2024) </w:t>
      </w:r>
      <w:r w:rsidRPr="00260F6F">
        <w:rPr>
          <w:rFonts w:ascii="Arial" w:hAnsi="Arial" w:cs="Arial"/>
          <w:i/>
          <w:iCs/>
        </w:rPr>
        <w:t>Why Is Student Success So Important for Higher Education? - Watermark Insights</w:t>
      </w:r>
      <w:r w:rsidRPr="00260F6F">
        <w:rPr>
          <w:rFonts w:ascii="Arial" w:hAnsi="Arial" w:cs="Arial"/>
        </w:rPr>
        <w:t>, </w:t>
      </w:r>
      <w:r w:rsidRPr="00260F6F">
        <w:rPr>
          <w:rFonts w:ascii="Arial" w:hAnsi="Arial" w:cs="Arial"/>
          <w:i/>
          <w:iCs/>
        </w:rPr>
        <w:t>Watermark Insights</w:t>
      </w:r>
      <w:r w:rsidRPr="00260F6F">
        <w:rPr>
          <w:rFonts w:ascii="Arial" w:hAnsi="Arial" w:cs="Arial"/>
        </w:rPr>
        <w:t xml:space="preserve">. Available at: </w:t>
      </w:r>
      <w:hyperlink r:id="rId20" w:history="1">
        <w:r w:rsidRPr="00260F6F">
          <w:rPr>
            <w:rStyle w:val="Hyperlink"/>
            <w:rFonts w:ascii="Arial" w:hAnsi="Arial" w:cs="Arial"/>
          </w:rPr>
          <w:t>https://www.watermarkinsights.com/resources/blog/why-is-student-success-so-important-for-higher-education/</w:t>
        </w:r>
      </w:hyperlink>
      <w:r>
        <w:rPr>
          <w:rFonts w:ascii="Arial" w:hAnsi="Arial" w:cs="Arial"/>
        </w:rPr>
        <w:t xml:space="preserve"> (Accessed: 26 March 2025).</w:t>
      </w:r>
    </w:p>
    <w:p w14:paraId="2AD92962" w14:textId="77777777" w:rsidR="004A6573" w:rsidRDefault="004A6573" w:rsidP="00260F6F">
      <w:pPr>
        <w:spacing w:line="360" w:lineRule="auto"/>
        <w:rPr>
          <w:rFonts w:ascii="Arial" w:hAnsi="Arial" w:cs="Arial"/>
        </w:rPr>
      </w:pPr>
    </w:p>
    <w:p w14:paraId="1D99CBBC" w14:textId="48DE73A4" w:rsidR="004A6573" w:rsidRDefault="004A6573" w:rsidP="00260F6F">
      <w:pPr>
        <w:spacing w:line="360" w:lineRule="auto"/>
        <w:rPr>
          <w:rFonts w:ascii="Arial" w:hAnsi="Arial" w:cs="Arial"/>
        </w:rPr>
      </w:pPr>
      <w:r w:rsidRPr="004A6573">
        <w:rPr>
          <w:rFonts w:ascii="Arial" w:hAnsi="Arial" w:cs="Arial"/>
        </w:rPr>
        <w:t>Welsh Government (2024) </w:t>
      </w:r>
      <w:r w:rsidRPr="004A6573">
        <w:rPr>
          <w:rFonts w:ascii="Arial" w:hAnsi="Arial" w:cs="Arial"/>
          <w:i/>
          <w:iCs/>
        </w:rPr>
        <w:t>Cymraeg 2050: Welsh language strategy action plan 2024 to 2025 [HTML] | GOV.WALES</w:t>
      </w:r>
      <w:r w:rsidRPr="004A6573">
        <w:rPr>
          <w:rFonts w:ascii="Arial" w:hAnsi="Arial" w:cs="Arial"/>
        </w:rPr>
        <w:t>, </w:t>
      </w:r>
      <w:r w:rsidRPr="004A6573">
        <w:rPr>
          <w:rFonts w:ascii="Arial" w:hAnsi="Arial" w:cs="Arial"/>
          <w:i/>
          <w:iCs/>
        </w:rPr>
        <w:t>www.gov.wales</w:t>
      </w:r>
      <w:r w:rsidRPr="004A6573">
        <w:rPr>
          <w:rFonts w:ascii="Arial" w:hAnsi="Arial" w:cs="Arial"/>
        </w:rPr>
        <w:t xml:space="preserve">. Available at: </w:t>
      </w:r>
      <w:hyperlink r:id="rId21" w:history="1">
        <w:r w:rsidR="000C4A6B" w:rsidRPr="004A6573">
          <w:rPr>
            <w:rStyle w:val="Hyperlink"/>
            <w:rFonts w:ascii="Arial" w:hAnsi="Arial" w:cs="Arial"/>
          </w:rPr>
          <w:t>https://www.gov.wales/cymraeg-2050-welsh-language-strategy-action-plan-2024-2025-html</w:t>
        </w:r>
      </w:hyperlink>
      <w:r w:rsidR="000C4A6B">
        <w:rPr>
          <w:rFonts w:ascii="Arial" w:hAnsi="Arial" w:cs="Arial"/>
        </w:rPr>
        <w:t xml:space="preserve"> (Accessed: 30 March 2025).</w:t>
      </w:r>
    </w:p>
    <w:p w14:paraId="335CBB7C" w14:textId="77777777" w:rsidR="003A412C" w:rsidRDefault="003A412C" w:rsidP="00260F6F">
      <w:pPr>
        <w:spacing w:line="360" w:lineRule="auto"/>
        <w:rPr>
          <w:rFonts w:ascii="Arial" w:hAnsi="Arial" w:cs="Arial"/>
        </w:rPr>
      </w:pPr>
    </w:p>
    <w:p w14:paraId="73F9D171" w14:textId="7DB1D0B2" w:rsidR="00331AE1" w:rsidRDefault="003A412C" w:rsidP="003A412C">
      <w:pPr>
        <w:spacing w:line="360" w:lineRule="auto"/>
        <w:rPr>
          <w:rFonts w:ascii="Arial" w:hAnsi="Arial" w:cs="Arial"/>
        </w:rPr>
      </w:pPr>
      <w:r w:rsidRPr="003A412C">
        <w:rPr>
          <w:rFonts w:ascii="Arial" w:hAnsi="Arial" w:cs="Arial"/>
        </w:rPr>
        <w:t>Welsh Government (no date) </w:t>
      </w:r>
      <w:r w:rsidRPr="003A412C">
        <w:rPr>
          <w:rFonts w:ascii="Arial" w:hAnsi="Arial" w:cs="Arial"/>
          <w:i/>
          <w:iCs/>
        </w:rPr>
        <w:t xml:space="preserve">5 STAGE MODEL OF ENGLISH AS AN ADDITIONAL LANGUAGE ACQUISITION </w:t>
      </w:r>
      <w:r w:rsidRPr="003A412C">
        <w:rPr>
          <w:rFonts w:ascii="Arial" w:hAnsi="Arial" w:cs="Arial"/>
        </w:rPr>
        <w:t xml:space="preserve">Available at: </w:t>
      </w:r>
      <w:hyperlink r:id="rId22" w:history="1">
        <w:r w:rsidRPr="003A412C">
          <w:rPr>
            <w:rStyle w:val="Hyperlink"/>
            <w:rFonts w:ascii="Arial" w:hAnsi="Arial" w:cs="Arial"/>
          </w:rPr>
          <w:t>https://hwb.gov.wales/api/storage/cefd3a14-bdf9-4db1-a8de-ed00199173b8/AnnexA5stagemodeloflanguageacquisition.pdf</w:t>
        </w:r>
      </w:hyperlink>
      <w:r>
        <w:rPr>
          <w:rFonts w:ascii="Arial" w:hAnsi="Arial" w:cs="Arial"/>
        </w:rPr>
        <w:t xml:space="preserve"> (Accessed : 29 March 2025).</w:t>
      </w:r>
    </w:p>
    <w:p w14:paraId="540D9958" w14:textId="77777777" w:rsidR="00331AE1" w:rsidRPr="003A412C" w:rsidRDefault="00331AE1" w:rsidP="003A412C">
      <w:pPr>
        <w:spacing w:line="360" w:lineRule="auto"/>
        <w:rPr>
          <w:rFonts w:ascii="Arial" w:hAnsi="Arial" w:cs="Arial"/>
        </w:rPr>
      </w:pPr>
    </w:p>
    <w:p w14:paraId="7D66DBFC" w14:textId="77777777" w:rsidR="00331AE1" w:rsidRPr="00331AE1" w:rsidRDefault="00331AE1" w:rsidP="00331AE1">
      <w:pPr>
        <w:spacing w:line="360" w:lineRule="auto"/>
        <w:rPr>
          <w:rFonts w:ascii="Arial" w:hAnsi="Arial" w:cs="Arial"/>
        </w:rPr>
      </w:pPr>
      <w:r w:rsidRPr="00331AE1">
        <w:rPr>
          <w:rFonts w:ascii="Arial" w:hAnsi="Arial" w:cs="Arial"/>
        </w:rPr>
        <w:t>Xia, T., An, Y. and Guo, J. (2022) ‘Bilingualism and creativity: Benefits from cognitive inhibition and cognitive flexibility’, </w:t>
      </w:r>
      <w:r w:rsidRPr="00331AE1">
        <w:rPr>
          <w:rFonts w:ascii="Arial" w:hAnsi="Arial" w:cs="Arial"/>
          <w:i/>
          <w:iCs/>
        </w:rPr>
        <w:t>Frontiers in Psychology</w:t>
      </w:r>
      <w:r w:rsidRPr="00331AE1">
        <w:rPr>
          <w:rFonts w:ascii="Arial" w:hAnsi="Arial" w:cs="Arial"/>
        </w:rPr>
        <w:t>, 13(1), pp. 1–9. Available at: https://doi.org/10.3389/fpsyg.2022.1016777.</w:t>
      </w:r>
    </w:p>
    <w:p w14:paraId="41A17945" w14:textId="77777777" w:rsidR="00487F61" w:rsidRDefault="00487F61" w:rsidP="00260F6F">
      <w:pPr>
        <w:spacing w:line="360" w:lineRule="auto"/>
        <w:rPr>
          <w:rFonts w:ascii="Arial" w:hAnsi="Arial" w:cs="Arial"/>
        </w:rPr>
      </w:pPr>
    </w:p>
    <w:p w14:paraId="3B2D0CEF" w14:textId="76F57E16" w:rsidR="00487F61" w:rsidRPr="00487F61" w:rsidRDefault="00487F61" w:rsidP="00487F61">
      <w:pPr>
        <w:spacing w:line="360" w:lineRule="auto"/>
        <w:rPr>
          <w:rFonts w:ascii="Arial" w:hAnsi="Arial" w:cs="Arial"/>
        </w:rPr>
      </w:pPr>
      <w:r w:rsidRPr="00487F61">
        <w:rPr>
          <w:rFonts w:ascii="Arial" w:hAnsi="Arial" w:cs="Arial"/>
        </w:rPr>
        <w:t>Yip, D.W. and Lui, F. (2020) </w:t>
      </w:r>
      <w:r w:rsidRPr="00487F61">
        <w:rPr>
          <w:rFonts w:ascii="Arial" w:hAnsi="Arial" w:cs="Arial"/>
          <w:i/>
          <w:iCs/>
        </w:rPr>
        <w:t>Physiology, Motor Cortical</w:t>
      </w:r>
      <w:r w:rsidRPr="00487F61">
        <w:rPr>
          <w:rFonts w:ascii="Arial" w:hAnsi="Arial" w:cs="Arial"/>
        </w:rPr>
        <w:t>, </w:t>
      </w:r>
      <w:r w:rsidRPr="00487F61">
        <w:rPr>
          <w:rFonts w:ascii="Arial" w:hAnsi="Arial" w:cs="Arial"/>
          <w:i/>
          <w:iCs/>
        </w:rPr>
        <w:t>PubMed</w:t>
      </w:r>
      <w:r w:rsidRPr="00487F61">
        <w:rPr>
          <w:rFonts w:ascii="Arial" w:hAnsi="Arial" w:cs="Arial"/>
        </w:rPr>
        <w:t xml:space="preserve">. Treasure Island (FL): </w:t>
      </w:r>
      <w:proofErr w:type="spellStart"/>
      <w:r w:rsidRPr="00487F61">
        <w:rPr>
          <w:rFonts w:ascii="Arial" w:hAnsi="Arial" w:cs="Arial"/>
        </w:rPr>
        <w:t>StatPearls</w:t>
      </w:r>
      <w:proofErr w:type="spellEnd"/>
      <w:r w:rsidRPr="00487F61">
        <w:rPr>
          <w:rFonts w:ascii="Arial" w:hAnsi="Arial" w:cs="Arial"/>
        </w:rPr>
        <w:t xml:space="preserve"> Publishing. Available at: </w:t>
      </w:r>
      <w:hyperlink r:id="rId23" w:history="1">
        <w:r w:rsidRPr="00487F61">
          <w:rPr>
            <w:rStyle w:val="Hyperlink"/>
            <w:rFonts w:ascii="Arial" w:hAnsi="Arial" w:cs="Arial"/>
          </w:rPr>
          <w:t>https://www.ncbi.nlm.nih.gov/books/NBK542188/</w:t>
        </w:r>
      </w:hyperlink>
      <w:r>
        <w:rPr>
          <w:rFonts w:ascii="Arial" w:hAnsi="Arial" w:cs="Arial"/>
        </w:rPr>
        <w:t xml:space="preserve"> (</w:t>
      </w:r>
      <w:proofErr w:type="gramStart"/>
      <w:r>
        <w:rPr>
          <w:rFonts w:ascii="Arial" w:hAnsi="Arial" w:cs="Arial"/>
        </w:rPr>
        <w:t>Accessed :</w:t>
      </w:r>
      <w:proofErr w:type="gramEnd"/>
      <w:r>
        <w:rPr>
          <w:rFonts w:ascii="Arial" w:hAnsi="Arial" w:cs="Arial"/>
        </w:rPr>
        <w:t xml:space="preserve"> 28 March 2025).</w:t>
      </w:r>
    </w:p>
    <w:p w14:paraId="68DEC6B1" w14:textId="77777777" w:rsidR="00487F61" w:rsidRPr="00260F6F" w:rsidRDefault="00487F61" w:rsidP="00260F6F">
      <w:pPr>
        <w:spacing w:line="360" w:lineRule="auto"/>
        <w:rPr>
          <w:rFonts w:ascii="Arial" w:hAnsi="Arial" w:cs="Arial"/>
        </w:rPr>
      </w:pPr>
    </w:p>
    <w:p w14:paraId="2774B774" w14:textId="77777777" w:rsidR="008E1AC0" w:rsidRDefault="008E1AC0" w:rsidP="00682D6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Activity </w:t>
      </w:r>
    </w:p>
    <w:p w14:paraId="1B5630AD" w14:textId="7E98523B" w:rsidR="00260F6F" w:rsidRDefault="008E1AC0" w:rsidP="00682D6D">
      <w:pPr>
        <w:spacing w:line="360" w:lineRule="auto"/>
        <w:rPr>
          <w:rFonts w:ascii="Arial" w:hAnsi="Arial" w:cs="Arial"/>
        </w:rPr>
      </w:pPr>
      <w:hyperlink r:id="rId24" w:history="1">
        <w:r w:rsidRPr="006E23BA">
          <w:rPr>
            <w:rStyle w:val="Hyperlink"/>
            <w:rFonts w:ascii="Arial" w:hAnsi="Arial" w:cs="Arial"/>
          </w:rPr>
          <w:t>https://uowtsd-my.sharepoint.com/my?id=%2Fpersonal%2F2405003%5Fstudent%5Fuwtsd%5Fac%5Fuk%2FDocuments%2FECEY4010</w:t>
        </w:r>
        <w:r w:rsidRPr="006E23BA">
          <w:rPr>
            <w:rStyle w:val="Hyperlink"/>
            <w:rFonts w:ascii="Arial" w:hAnsi="Arial" w:cs="Arial"/>
          </w:rPr>
          <w:t>%</w:t>
        </w:r>
        <w:r w:rsidRPr="006E23BA">
          <w:rPr>
            <w:rStyle w:val="Hyperlink"/>
            <w:rFonts w:ascii="Arial" w:hAnsi="Arial" w:cs="Arial"/>
          </w:rPr>
          <w:t>20assignment</w:t>
        </w:r>
      </w:hyperlink>
      <w:r w:rsidR="002C790A">
        <w:rPr>
          <w:rFonts w:ascii="Arial" w:hAnsi="Arial" w:cs="Arial"/>
        </w:rPr>
        <w:t xml:space="preserve"> </w:t>
      </w:r>
    </w:p>
    <w:p w14:paraId="5AC6FC08" w14:textId="77777777" w:rsidR="00AC5057" w:rsidRDefault="00AC5057" w:rsidP="00682D6D">
      <w:pPr>
        <w:spacing w:line="360" w:lineRule="auto"/>
        <w:rPr>
          <w:rFonts w:ascii="Arial" w:hAnsi="Arial" w:cs="Arial"/>
        </w:rPr>
      </w:pPr>
    </w:p>
    <w:p w14:paraId="5436FDB2" w14:textId="77777777" w:rsidR="00B262F7" w:rsidRDefault="00B262F7" w:rsidP="00B262F7">
      <w:pPr>
        <w:spacing w:line="360" w:lineRule="auto"/>
        <w:rPr>
          <w:rFonts w:ascii="Arial" w:hAnsi="Arial" w:cs="Arial"/>
        </w:rPr>
      </w:pPr>
    </w:p>
    <w:p w14:paraId="44EBE9BB" w14:textId="77777777" w:rsidR="00B262F7" w:rsidRPr="00B262F7" w:rsidRDefault="00B262F7" w:rsidP="00B262F7">
      <w:pPr>
        <w:spacing w:line="360" w:lineRule="auto"/>
        <w:rPr>
          <w:rFonts w:ascii="Arial" w:hAnsi="Arial" w:cs="Arial"/>
        </w:rPr>
      </w:pPr>
    </w:p>
    <w:p w14:paraId="20DB93C2" w14:textId="77777777" w:rsidR="00B262F7" w:rsidRPr="00B262F7" w:rsidRDefault="00B262F7" w:rsidP="00B262F7">
      <w:pPr>
        <w:spacing w:line="360" w:lineRule="auto"/>
        <w:rPr>
          <w:rFonts w:ascii="Arial" w:hAnsi="Arial" w:cs="Arial"/>
        </w:rPr>
      </w:pPr>
    </w:p>
    <w:sectPr w:rsidR="00B262F7" w:rsidRPr="00B262F7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0C858A" w14:textId="77777777" w:rsidR="00B262F7" w:rsidRDefault="00B262F7" w:rsidP="00B262F7">
      <w:r>
        <w:separator/>
      </w:r>
    </w:p>
  </w:endnote>
  <w:endnote w:type="continuationSeparator" w:id="0">
    <w:p w14:paraId="6B4FFC50" w14:textId="77777777" w:rsidR="00B262F7" w:rsidRDefault="00B262F7" w:rsidP="00B26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48C89" w14:textId="77777777" w:rsidR="00EC663E" w:rsidRDefault="00EC663E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1157B97E" w14:textId="77777777" w:rsidR="00EC663E" w:rsidRDefault="00EC66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E87824" w14:textId="77777777" w:rsidR="00B262F7" w:rsidRDefault="00B262F7" w:rsidP="00B262F7">
      <w:r>
        <w:separator/>
      </w:r>
    </w:p>
  </w:footnote>
  <w:footnote w:type="continuationSeparator" w:id="0">
    <w:p w14:paraId="1DAD08AE" w14:textId="77777777" w:rsidR="00B262F7" w:rsidRDefault="00B262F7" w:rsidP="00B26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310DA" w14:textId="460EB45D" w:rsidR="00B262F7" w:rsidRDefault="00B262F7" w:rsidP="00767AB6">
    <w:pPr>
      <w:pStyle w:val="Header"/>
      <w:tabs>
        <w:tab w:val="clear" w:pos="4513"/>
        <w:tab w:val="left" w:pos="4393"/>
      </w:tabs>
    </w:pPr>
    <w:r>
      <w:t>ECEY4010</w:t>
    </w:r>
    <w:r>
      <w:tab/>
    </w:r>
    <w:r w:rsidR="00767AB6">
      <w:t>1546 words</w:t>
    </w:r>
    <w:r w:rsidR="00767AB6">
      <w:tab/>
    </w:r>
    <w:r>
      <w:t>2405003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973CE"/>
    <w:multiLevelType w:val="multilevel"/>
    <w:tmpl w:val="13DAE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62738B"/>
    <w:multiLevelType w:val="multilevel"/>
    <w:tmpl w:val="D5A0D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843B78"/>
    <w:multiLevelType w:val="multilevel"/>
    <w:tmpl w:val="49E8D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6031D3"/>
    <w:multiLevelType w:val="multilevel"/>
    <w:tmpl w:val="53E6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6779443">
    <w:abstractNumId w:val="1"/>
  </w:num>
  <w:num w:numId="2" w16cid:durableId="513305135">
    <w:abstractNumId w:val="0"/>
  </w:num>
  <w:num w:numId="3" w16cid:durableId="252326079">
    <w:abstractNumId w:val="3"/>
  </w:num>
  <w:num w:numId="4" w16cid:durableId="4383814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D84"/>
    <w:rsid w:val="0000456D"/>
    <w:rsid w:val="00007808"/>
    <w:rsid w:val="0001125F"/>
    <w:rsid w:val="00014383"/>
    <w:rsid w:val="0003177A"/>
    <w:rsid w:val="00033576"/>
    <w:rsid w:val="00041E8E"/>
    <w:rsid w:val="00044E11"/>
    <w:rsid w:val="000521D1"/>
    <w:rsid w:val="00052445"/>
    <w:rsid w:val="00052740"/>
    <w:rsid w:val="00053C24"/>
    <w:rsid w:val="00064E80"/>
    <w:rsid w:val="00071F95"/>
    <w:rsid w:val="000836FA"/>
    <w:rsid w:val="0008403D"/>
    <w:rsid w:val="00086AA6"/>
    <w:rsid w:val="000900D7"/>
    <w:rsid w:val="00091D2A"/>
    <w:rsid w:val="00092DB9"/>
    <w:rsid w:val="00094FED"/>
    <w:rsid w:val="000A6D52"/>
    <w:rsid w:val="000B6C5A"/>
    <w:rsid w:val="000B78EA"/>
    <w:rsid w:val="000C4A6B"/>
    <w:rsid w:val="000C6D2D"/>
    <w:rsid w:val="000D07CB"/>
    <w:rsid w:val="000D12D2"/>
    <w:rsid w:val="000D1EBE"/>
    <w:rsid w:val="000E37F2"/>
    <w:rsid w:val="00105341"/>
    <w:rsid w:val="00120E97"/>
    <w:rsid w:val="00125146"/>
    <w:rsid w:val="00131B13"/>
    <w:rsid w:val="00135314"/>
    <w:rsid w:val="001427C8"/>
    <w:rsid w:val="00147088"/>
    <w:rsid w:val="00160DED"/>
    <w:rsid w:val="0016101D"/>
    <w:rsid w:val="0017467E"/>
    <w:rsid w:val="00181785"/>
    <w:rsid w:val="001846D7"/>
    <w:rsid w:val="00185B60"/>
    <w:rsid w:val="001923EF"/>
    <w:rsid w:val="001B5656"/>
    <w:rsid w:val="001D4C8B"/>
    <w:rsid w:val="001E158E"/>
    <w:rsid w:val="00210051"/>
    <w:rsid w:val="00211498"/>
    <w:rsid w:val="0022273B"/>
    <w:rsid w:val="002255B3"/>
    <w:rsid w:val="00230E2D"/>
    <w:rsid w:val="00243DC0"/>
    <w:rsid w:val="00250710"/>
    <w:rsid w:val="00260F6F"/>
    <w:rsid w:val="0026196A"/>
    <w:rsid w:val="002620E0"/>
    <w:rsid w:val="00264521"/>
    <w:rsid w:val="00264D4C"/>
    <w:rsid w:val="00277A23"/>
    <w:rsid w:val="00291D2C"/>
    <w:rsid w:val="002A2348"/>
    <w:rsid w:val="002B325E"/>
    <w:rsid w:val="002B5325"/>
    <w:rsid w:val="002C790A"/>
    <w:rsid w:val="002D61F4"/>
    <w:rsid w:val="002D6B4D"/>
    <w:rsid w:val="002E41C3"/>
    <w:rsid w:val="002E46A1"/>
    <w:rsid w:val="002F3178"/>
    <w:rsid w:val="002F4A4D"/>
    <w:rsid w:val="00307B12"/>
    <w:rsid w:val="003100B1"/>
    <w:rsid w:val="00312B73"/>
    <w:rsid w:val="00313269"/>
    <w:rsid w:val="003165D6"/>
    <w:rsid w:val="00324E7B"/>
    <w:rsid w:val="003264DD"/>
    <w:rsid w:val="00331AE1"/>
    <w:rsid w:val="003353C1"/>
    <w:rsid w:val="003404F0"/>
    <w:rsid w:val="00342152"/>
    <w:rsid w:val="00362D00"/>
    <w:rsid w:val="0036703E"/>
    <w:rsid w:val="0037340A"/>
    <w:rsid w:val="003778A5"/>
    <w:rsid w:val="00382522"/>
    <w:rsid w:val="0038694F"/>
    <w:rsid w:val="00387222"/>
    <w:rsid w:val="00395AAC"/>
    <w:rsid w:val="003A29A2"/>
    <w:rsid w:val="003A412C"/>
    <w:rsid w:val="003B57E6"/>
    <w:rsid w:val="003B609D"/>
    <w:rsid w:val="003D0F6A"/>
    <w:rsid w:val="004120FD"/>
    <w:rsid w:val="0041415D"/>
    <w:rsid w:val="0041745B"/>
    <w:rsid w:val="004364CA"/>
    <w:rsid w:val="00442D06"/>
    <w:rsid w:val="00443427"/>
    <w:rsid w:val="00445F1B"/>
    <w:rsid w:val="00460093"/>
    <w:rsid w:val="0046100B"/>
    <w:rsid w:val="00465908"/>
    <w:rsid w:val="00487F61"/>
    <w:rsid w:val="004916FC"/>
    <w:rsid w:val="004A6573"/>
    <w:rsid w:val="004B0350"/>
    <w:rsid w:val="004C46E6"/>
    <w:rsid w:val="004D3141"/>
    <w:rsid w:val="004E230B"/>
    <w:rsid w:val="004F1704"/>
    <w:rsid w:val="004F4B6E"/>
    <w:rsid w:val="00500F5C"/>
    <w:rsid w:val="005012DF"/>
    <w:rsid w:val="00502BBB"/>
    <w:rsid w:val="00534D70"/>
    <w:rsid w:val="005377AD"/>
    <w:rsid w:val="00543325"/>
    <w:rsid w:val="00546C7F"/>
    <w:rsid w:val="005501E9"/>
    <w:rsid w:val="00560B94"/>
    <w:rsid w:val="0056702F"/>
    <w:rsid w:val="00573CFA"/>
    <w:rsid w:val="0057478F"/>
    <w:rsid w:val="0057779C"/>
    <w:rsid w:val="00580425"/>
    <w:rsid w:val="00580905"/>
    <w:rsid w:val="00590C6B"/>
    <w:rsid w:val="00593175"/>
    <w:rsid w:val="005A6997"/>
    <w:rsid w:val="005C450C"/>
    <w:rsid w:val="005D3F77"/>
    <w:rsid w:val="005E2C98"/>
    <w:rsid w:val="005E4207"/>
    <w:rsid w:val="005E77E4"/>
    <w:rsid w:val="005F045D"/>
    <w:rsid w:val="006012B6"/>
    <w:rsid w:val="00615B22"/>
    <w:rsid w:val="00620828"/>
    <w:rsid w:val="00624950"/>
    <w:rsid w:val="00644D3D"/>
    <w:rsid w:val="00662990"/>
    <w:rsid w:val="00664A14"/>
    <w:rsid w:val="00665FA0"/>
    <w:rsid w:val="00674801"/>
    <w:rsid w:val="006768A5"/>
    <w:rsid w:val="00680343"/>
    <w:rsid w:val="00682D6D"/>
    <w:rsid w:val="0068523A"/>
    <w:rsid w:val="006918F8"/>
    <w:rsid w:val="00694B15"/>
    <w:rsid w:val="006C02EA"/>
    <w:rsid w:val="006C0D84"/>
    <w:rsid w:val="006C14DC"/>
    <w:rsid w:val="006C31D5"/>
    <w:rsid w:val="006D7E06"/>
    <w:rsid w:val="006F4BBE"/>
    <w:rsid w:val="00707946"/>
    <w:rsid w:val="00710E4B"/>
    <w:rsid w:val="00717487"/>
    <w:rsid w:val="007204F3"/>
    <w:rsid w:val="0072136D"/>
    <w:rsid w:val="007218E1"/>
    <w:rsid w:val="00721CC1"/>
    <w:rsid w:val="00732377"/>
    <w:rsid w:val="00752975"/>
    <w:rsid w:val="00755B0A"/>
    <w:rsid w:val="00767AB6"/>
    <w:rsid w:val="00785FCA"/>
    <w:rsid w:val="00795AE0"/>
    <w:rsid w:val="007A658E"/>
    <w:rsid w:val="007B4FFA"/>
    <w:rsid w:val="007B7B5F"/>
    <w:rsid w:val="007C2224"/>
    <w:rsid w:val="007C29EC"/>
    <w:rsid w:val="007C4303"/>
    <w:rsid w:val="007C7E38"/>
    <w:rsid w:val="007D0465"/>
    <w:rsid w:val="007D053A"/>
    <w:rsid w:val="007E13BE"/>
    <w:rsid w:val="007E304B"/>
    <w:rsid w:val="007F3B80"/>
    <w:rsid w:val="007F6499"/>
    <w:rsid w:val="00806290"/>
    <w:rsid w:val="00827BE7"/>
    <w:rsid w:val="0083375B"/>
    <w:rsid w:val="00840FB4"/>
    <w:rsid w:val="00853EB9"/>
    <w:rsid w:val="00874C6A"/>
    <w:rsid w:val="00880532"/>
    <w:rsid w:val="00884591"/>
    <w:rsid w:val="00895383"/>
    <w:rsid w:val="008A6B27"/>
    <w:rsid w:val="008A71AF"/>
    <w:rsid w:val="008B31EB"/>
    <w:rsid w:val="008C0574"/>
    <w:rsid w:val="008C0A52"/>
    <w:rsid w:val="008C1F59"/>
    <w:rsid w:val="008C331E"/>
    <w:rsid w:val="008C33B8"/>
    <w:rsid w:val="008E1A1A"/>
    <w:rsid w:val="008E1AC0"/>
    <w:rsid w:val="008E46FC"/>
    <w:rsid w:val="008F3792"/>
    <w:rsid w:val="0090532A"/>
    <w:rsid w:val="0091025E"/>
    <w:rsid w:val="009201E8"/>
    <w:rsid w:val="00937FA2"/>
    <w:rsid w:val="009544DF"/>
    <w:rsid w:val="00960C1C"/>
    <w:rsid w:val="00984C1F"/>
    <w:rsid w:val="0099363D"/>
    <w:rsid w:val="009A3186"/>
    <w:rsid w:val="009B2C28"/>
    <w:rsid w:val="009B4C29"/>
    <w:rsid w:val="009B5E4B"/>
    <w:rsid w:val="009B6272"/>
    <w:rsid w:val="009B6FC2"/>
    <w:rsid w:val="009C06EB"/>
    <w:rsid w:val="009C21B0"/>
    <w:rsid w:val="009D257A"/>
    <w:rsid w:val="009D4F52"/>
    <w:rsid w:val="009E5276"/>
    <w:rsid w:val="009E59BE"/>
    <w:rsid w:val="009F001A"/>
    <w:rsid w:val="009F7F68"/>
    <w:rsid w:val="00A13120"/>
    <w:rsid w:val="00A13B36"/>
    <w:rsid w:val="00A147D2"/>
    <w:rsid w:val="00A231DE"/>
    <w:rsid w:val="00A239B7"/>
    <w:rsid w:val="00A373EC"/>
    <w:rsid w:val="00A51D61"/>
    <w:rsid w:val="00A532B6"/>
    <w:rsid w:val="00A542D0"/>
    <w:rsid w:val="00A57730"/>
    <w:rsid w:val="00A70957"/>
    <w:rsid w:val="00A81020"/>
    <w:rsid w:val="00A839B2"/>
    <w:rsid w:val="00A915A1"/>
    <w:rsid w:val="00A95C04"/>
    <w:rsid w:val="00AA1D3F"/>
    <w:rsid w:val="00AA1FF1"/>
    <w:rsid w:val="00AA5BE9"/>
    <w:rsid w:val="00AA7DFF"/>
    <w:rsid w:val="00AC5057"/>
    <w:rsid w:val="00AD6B5B"/>
    <w:rsid w:val="00AE2AD2"/>
    <w:rsid w:val="00AE3337"/>
    <w:rsid w:val="00AE3EF9"/>
    <w:rsid w:val="00AF2B69"/>
    <w:rsid w:val="00AF6BFD"/>
    <w:rsid w:val="00B03DA7"/>
    <w:rsid w:val="00B046EB"/>
    <w:rsid w:val="00B262F7"/>
    <w:rsid w:val="00B32FD5"/>
    <w:rsid w:val="00B332B4"/>
    <w:rsid w:val="00B35FD9"/>
    <w:rsid w:val="00B37ECC"/>
    <w:rsid w:val="00B54A81"/>
    <w:rsid w:val="00B63EAB"/>
    <w:rsid w:val="00B72C50"/>
    <w:rsid w:val="00B92469"/>
    <w:rsid w:val="00B92DE7"/>
    <w:rsid w:val="00BA4A31"/>
    <w:rsid w:val="00BB3748"/>
    <w:rsid w:val="00BD09C9"/>
    <w:rsid w:val="00BE3C97"/>
    <w:rsid w:val="00BF2CB9"/>
    <w:rsid w:val="00BF7A60"/>
    <w:rsid w:val="00C02404"/>
    <w:rsid w:val="00C07B8B"/>
    <w:rsid w:val="00C26CED"/>
    <w:rsid w:val="00C27C9F"/>
    <w:rsid w:val="00C560DE"/>
    <w:rsid w:val="00C67808"/>
    <w:rsid w:val="00C738B8"/>
    <w:rsid w:val="00C74306"/>
    <w:rsid w:val="00C818E4"/>
    <w:rsid w:val="00C87336"/>
    <w:rsid w:val="00CA0650"/>
    <w:rsid w:val="00CA4F25"/>
    <w:rsid w:val="00CB560E"/>
    <w:rsid w:val="00CB7CF5"/>
    <w:rsid w:val="00CC1364"/>
    <w:rsid w:val="00CC2AAD"/>
    <w:rsid w:val="00CC537C"/>
    <w:rsid w:val="00CC6188"/>
    <w:rsid w:val="00CD380A"/>
    <w:rsid w:val="00CD43C9"/>
    <w:rsid w:val="00CD6F25"/>
    <w:rsid w:val="00CE57EB"/>
    <w:rsid w:val="00D1067D"/>
    <w:rsid w:val="00D10C67"/>
    <w:rsid w:val="00D10D3F"/>
    <w:rsid w:val="00D150D7"/>
    <w:rsid w:val="00D24002"/>
    <w:rsid w:val="00D3406F"/>
    <w:rsid w:val="00D42C5F"/>
    <w:rsid w:val="00D45314"/>
    <w:rsid w:val="00D47864"/>
    <w:rsid w:val="00D51D3D"/>
    <w:rsid w:val="00D65A36"/>
    <w:rsid w:val="00D667E3"/>
    <w:rsid w:val="00D67269"/>
    <w:rsid w:val="00D707F7"/>
    <w:rsid w:val="00D73CD3"/>
    <w:rsid w:val="00D760F0"/>
    <w:rsid w:val="00D90BD5"/>
    <w:rsid w:val="00D91F9C"/>
    <w:rsid w:val="00D926C2"/>
    <w:rsid w:val="00DA160B"/>
    <w:rsid w:val="00DA2313"/>
    <w:rsid w:val="00DC6246"/>
    <w:rsid w:val="00DC6ACD"/>
    <w:rsid w:val="00DF25E0"/>
    <w:rsid w:val="00DF4641"/>
    <w:rsid w:val="00E15DB1"/>
    <w:rsid w:val="00E1796A"/>
    <w:rsid w:val="00E17A7B"/>
    <w:rsid w:val="00E33E1B"/>
    <w:rsid w:val="00E42497"/>
    <w:rsid w:val="00E46EDF"/>
    <w:rsid w:val="00E47D31"/>
    <w:rsid w:val="00E5479B"/>
    <w:rsid w:val="00E619D0"/>
    <w:rsid w:val="00E63578"/>
    <w:rsid w:val="00E72E64"/>
    <w:rsid w:val="00E75830"/>
    <w:rsid w:val="00E75A4E"/>
    <w:rsid w:val="00E90BFD"/>
    <w:rsid w:val="00EB1888"/>
    <w:rsid w:val="00EC663E"/>
    <w:rsid w:val="00EC76E3"/>
    <w:rsid w:val="00ED4C2C"/>
    <w:rsid w:val="00ED6B3C"/>
    <w:rsid w:val="00EE4623"/>
    <w:rsid w:val="00EF100D"/>
    <w:rsid w:val="00EF1E20"/>
    <w:rsid w:val="00EF6023"/>
    <w:rsid w:val="00EF6B93"/>
    <w:rsid w:val="00F04101"/>
    <w:rsid w:val="00F12F31"/>
    <w:rsid w:val="00F1425A"/>
    <w:rsid w:val="00F14BE1"/>
    <w:rsid w:val="00F161DD"/>
    <w:rsid w:val="00F169C5"/>
    <w:rsid w:val="00F26DE1"/>
    <w:rsid w:val="00F31C20"/>
    <w:rsid w:val="00F5392D"/>
    <w:rsid w:val="00F646B2"/>
    <w:rsid w:val="00F70476"/>
    <w:rsid w:val="00F72FA7"/>
    <w:rsid w:val="00F82825"/>
    <w:rsid w:val="00F8342F"/>
    <w:rsid w:val="00F8412A"/>
    <w:rsid w:val="00F85583"/>
    <w:rsid w:val="00F86E2F"/>
    <w:rsid w:val="00FA52F3"/>
    <w:rsid w:val="00FB06BD"/>
    <w:rsid w:val="00FB1EA7"/>
    <w:rsid w:val="00FB475C"/>
    <w:rsid w:val="00FB7D4F"/>
    <w:rsid w:val="00FC68AE"/>
    <w:rsid w:val="00FD0FB9"/>
    <w:rsid w:val="00FD4ED0"/>
    <w:rsid w:val="00FE325D"/>
    <w:rsid w:val="00FE4775"/>
    <w:rsid w:val="00FE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7FDFF0"/>
  <w15:chartTrackingRefBased/>
  <w15:docId w15:val="{8112522C-510C-C74C-95B7-4E26A1471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0D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0D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0D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0D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0D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0D8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0D8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0D8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0D8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0D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0D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0D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0D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0D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0D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0D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0D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0D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0D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0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0D8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0D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0D8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0D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0D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0D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0D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0D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0D8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262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2F7"/>
  </w:style>
  <w:style w:type="paragraph" w:styleId="Footer">
    <w:name w:val="footer"/>
    <w:basedOn w:val="Normal"/>
    <w:link w:val="FooterChar"/>
    <w:uiPriority w:val="99"/>
    <w:unhideWhenUsed/>
    <w:rsid w:val="00B262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2F7"/>
  </w:style>
  <w:style w:type="character" w:styleId="Hyperlink">
    <w:name w:val="Hyperlink"/>
    <w:basedOn w:val="DefaultParagraphFont"/>
    <w:uiPriority w:val="99"/>
    <w:unhideWhenUsed/>
    <w:rsid w:val="005C45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450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70476"/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2C790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0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17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7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4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3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1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36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58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8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0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7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9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8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0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8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9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5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1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28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8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8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7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3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8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17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6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39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0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7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3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86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2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7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05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1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5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4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7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3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54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7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95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1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9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3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51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0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3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2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2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1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12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78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0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3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mc.ncbi.nlm.nih.gov/articles/PMC6168212/" TargetMode="External"/><Relationship Id="rId13" Type="http://schemas.openxmlformats.org/officeDocument/2006/relationships/hyperlink" Target="https://neuroscientificallychallenged.com/posts/know-your-brain-auditory-cortex" TargetMode="External"/><Relationship Id="rId18" Type="http://schemas.openxmlformats.org/officeDocument/2006/relationships/hyperlink" Target="https://www.bbc.co.uk/future/article/20160811-the-amazing-benefits-of-being-bilingual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www.gov.wales/cymraeg-2050-welsh-language-strategy-action-plan-2024-2025-html" TargetMode="External"/><Relationship Id="rId7" Type="http://schemas.openxmlformats.org/officeDocument/2006/relationships/hyperlink" Target="https://www.bcpcouncil.gov.uk/children-young-people-and-families/information-for-early-years-and-childcare-professionals/support-for-children-who-speak-two-languages-bilingual/how-to-support-bilingual-children" TargetMode="External"/><Relationship Id="rId12" Type="http://schemas.openxmlformats.org/officeDocument/2006/relationships/hyperlink" Target="https://help-for-early-years-providers.education.gov.uk/support-for-practitioners/english-as-an-additional-language-eal" TargetMode="External"/><Relationship Id="rId17" Type="http://schemas.openxmlformats.org/officeDocument/2006/relationships/hyperlink" Target="https://memory.ucsf.edu/symptoms/speech-language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staugustine.edu/2024/05/30/cognitive-benefits-of-bilingualism/" TargetMode="External"/><Relationship Id="rId20" Type="http://schemas.openxmlformats.org/officeDocument/2006/relationships/hyperlink" Target="https://www.watermarkinsights.com/resources/blog/why-is-student-success-so-important-for-higher-education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ssets.publishing.service.gov.uk/media/5e55205d86650c10e8754e54/English_proficiency_of_EAL_pupils.pdf" TargetMode="External"/><Relationship Id="rId24" Type="http://schemas.openxmlformats.org/officeDocument/2006/relationships/hyperlink" Target="https://uowtsd-my.sharepoint.com/my?id=%2Fpersonal%2F2405003%5Fstudent%5Fuwtsd%5Fac%5Fuk%2FDocuments%2FECEY4010%20assignmen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1007/s00429-020-02115-5" TargetMode="External"/><Relationship Id="rId23" Type="http://schemas.openxmlformats.org/officeDocument/2006/relationships/hyperlink" Target="https://www.ncbi.nlm.nih.gov/books/NBK542188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hwb.gov.wales/curriculum-for-wales/languages-literacy-and-communication/designing-your-curriculum#welsh-in-english-medium-education" TargetMode="External"/><Relationship Id="rId19" Type="http://schemas.openxmlformats.org/officeDocument/2006/relationships/hyperlink" Target="https://doi.org/10.1371/journal.pone.006917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armarthenshire.gov.wales/council-services/education-schools/bilingual-education/advantages-of-being-bilingual/" TargetMode="External"/><Relationship Id="rId14" Type="http://schemas.openxmlformats.org/officeDocument/2006/relationships/hyperlink" Target="https://www.alzint.org/u/WorldAlzheimerReport2011ExecutiveSummary.pdf" TargetMode="External"/><Relationship Id="rId22" Type="http://schemas.openxmlformats.org/officeDocument/2006/relationships/hyperlink" Target="https://hwb.gov.wales/api/storage/cefd3a14-bdf9-4db1-a8de-ed00199173b8/AnnexA5stagemodeloflanguageacquisition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2484</Words>
  <Characters>14162</Characters>
  <Application>Microsoft Office Word</Application>
  <DocSecurity>0</DocSecurity>
  <Lines>118</Lines>
  <Paragraphs>33</Paragraphs>
  <ScaleCrop>false</ScaleCrop>
  <Company/>
  <LinksUpToDate>false</LinksUpToDate>
  <CharactersWithSpaces>16613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Coles</dc:creator>
  <cp:keywords/>
  <dc:description/>
  <cp:lastModifiedBy>Zoe Coles</cp:lastModifiedBy>
  <cp:revision>2</cp:revision>
  <dcterms:created xsi:type="dcterms:W3CDTF">2025-03-30T22:13:00Z</dcterms:created>
  <dcterms:modified xsi:type="dcterms:W3CDTF">2025-03-30T22:13:00Z</dcterms:modified>
</cp:coreProperties>
</file>