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88398F" w14:textId="77777777" w:rsidR="00563B58" w:rsidRPr="00A47621" w:rsidRDefault="001D19E7" w:rsidP="0040668F">
      <w:pPr>
        <w:rPr>
          <w:rFonts w:ascii="Times New Roman" w:hAnsi="Times New Roman" w:cs="Times New Roman"/>
          <w:sz w:val="24"/>
          <w:szCs w:val="24"/>
        </w:rPr>
      </w:pPr>
      <w:permStart w:id="516645651" w:edGrp="everyone"/>
      <w:r>
        <w:rPr>
          <w:rFonts w:ascii="Times New Roman" w:hAnsi="Times New Roman" w:cs="Times New Roman"/>
          <w:noProof/>
          <w:sz w:val="24"/>
          <w:szCs w:val="24"/>
        </w:rPr>
        <w:drawing>
          <wp:inline distT="0" distB="0" distL="0" distR="0" wp14:anchorId="0F0F5FCE" wp14:editId="5BDB1CBA">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ermEnd w:id="516645651"/>
    </w:p>
    <w:p w14:paraId="5D1500AF" w14:textId="77777777" w:rsidR="00563B58" w:rsidRPr="00A47621" w:rsidRDefault="00563B58" w:rsidP="0040668F">
      <w:pPr>
        <w:rPr>
          <w:rFonts w:ascii="Times New Roman" w:hAnsi="Times New Roman" w:cs="Times New Roman"/>
          <w:sz w:val="24"/>
          <w:szCs w:val="24"/>
        </w:rPr>
      </w:pPr>
    </w:p>
    <w:p w14:paraId="09C81C55" w14:textId="77777777" w:rsidR="00563B58" w:rsidRPr="00A47621" w:rsidRDefault="00563B58" w:rsidP="0040668F">
      <w:pPr>
        <w:rPr>
          <w:rFonts w:ascii="Times New Roman" w:hAnsi="Times New Roman" w:cs="Times New Roman"/>
          <w:sz w:val="24"/>
          <w:szCs w:val="24"/>
        </w:rPr>
      </w:pPr>
    </w:p>
    <w:p w14:paraId="5CF3ABCA"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B124618" w14:textId="77777777"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14:paraId="5717B4CC"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437FEB26"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1D6CE002"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74DA5FFA"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14:paraId="78A0DCF3" w14:textId="77777777" w:rsidR="0085230E" w:rsidRDefault="0085230E" w:rsidP="00F927A1">
      <w:pPr>
        <w:overflowPunct/>
        <w:autoSpaceDE/>
        <w:autoSpaceDN/>
        <w:adjustRightInd/>
        <w:ind w:right="-957"/>
        <w:textAlignment w:val="auto"/>
        <w:rPr>
          <w:rFonts w:ascii="Times New Roman" w:hAnsi="Times New Roman" w:cs="Times New Roman"/>
          <w:b/>
          <w:color w:val="auto"/>
          <w:sz w:val="48"/>
        </w:rPr>
      </w:pPr>
    </w:p>
    <w:p w14:paraId="4E493C1B"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50576CB" w14:textId="77777777" w:rsidTr="005D3F07">
        <w:tc>
          <w:tcPr>
            <w:tcW w:w="10368" w:type="dxa"/>
            <w:shd w:val="clear" w:color="auto" w:fill="auto"/>
          </w:tcPr>
          <w:p w14:paraId="6A93ABF3"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460A8C">
              <w:rPr>
                <w:rFonts w:ascii="Times New Roman" w:hAnsi="Times New Roman" w:cs="Times New Roman"/>
                <w:b/>
                <w:color w:val="auto"/>
                <w:sz w:val="48"/>
              </w:rPr>
              <w:t>: Richard Eccleston</w:t>
            </w:r>
          </w:p>
          <w:p w14:paraId="3E3888CE"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19E52686"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460A8C">
              <w:rPr>
                <w:rFonts w:ascii="Times New Roman" w:hAnsi="Times New Roman" w:cs="Times New Roman"/>
                <w:b/>
                <w:color w:val="auto"/>
                <w:sz w:val="48"/>
              </w:rPr>
              <w:t xml:space="preserve"> </w:t>
            </w:r>
          </w:p>
          <w:p w14:paraId="07039470" w14:textId="77777777" w:rsidR="0085230E" w:rsidRPr="005D3F07" w:rsidRDefault="00460A8C" w:rsidP="00460A8C">
            <w:pPr>
              <w:overflowPunct/>
              <w:autoSpaceDE/>
              <w:autoSpaceDN/>
              <w:adjustRightInd/>
              <w:ind w:right="-957"/>
              <w:jc w:val="center"/>
              <w:textAlignment w:val="auto"/>
              <w:rPr>
                <w:rFonts w:ascii="Times New Roman" w:hAnsi="Times New Roman" w:cs="Times New Roman"/>
                <w:b/>
                <w:color w:val="auto"/>
                <w:sz w:val="48"/>
              </w:rPr>
            </w:pPr>
            <w:r w:rsidRPr="00460A8C">
              <w:rPr>
                <w:rFonts w:ascii="Times New Roman" w:hAnsi="Times New Roman" w:cs="Times New Roman"/>
                <w:b/>
                <w:color w:val="auto"/>
                <w:sz w:val="48"/>
              </w:rPr>
              <w:t>1814999</w:t>
            </w:r>
          </w:p>
          <w:p w14:paraId="2F62312E"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tc>
      </w:tr>
    </w:tbl>
    <w:p w14:paraId="1DAB35B8"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4C38A3DE"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3F35530" w14:textId="77777777" w:rsidR="00F927A1" w:rsidRPr="00A55D47" w:rsidRDefault="00F927A1" w:rsidP="00F927A1">
      <w:pPr>
        <w:overflowPunct/>
        <w:autoSpaceDE/>
        <w:autoSpaceDN/>
        <w:adjustRightInd/>
        <w:ind w:right="-957"/>
        <w:textAlignment w:val="auto"/>
        <w:rPr>
          <w:rFonts w:ascii="Times New Roman" w:hAnsi="Times New Roman" w:cs="Times New Roman"/>
          <w:b/>
          <w:color w:val="auto"/>
          <w:sz w:val="14"/>
        </w:rPr>
      </w:pPr>
    </w:p>
    <w:p w14:paraId="1917EE9A"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 xml:space="preserve">WALES </w:t>
      </w:r>
      <w:r w:rsidR="00140BBF">
        <w:rPr>
          <w:rFonts w:ascii="Times New Roman" w:hAnsi="Times New Roman" w:cs="Times New Roman"/>
          <w:b/>
          <w:color w:val="auto"/>
          <w:sz w:val="40"/>
        </w:rPr>
        <w:t>ACADEMY for PROFESSIONAL PRACTIC</w:t>
      </w:r>
      <w:r w:rsidR="00A55D47">
        <w:rPr>
          <w:rFonts w:ascii="Times New Roman" w:hAnsi="Times New Roman" w:cs="Times New Roman"/>
          <w:b/>
          <w:color w:val="auto"/>
          <w:sz w:val="40"/>
        </w:rPr>
        <w:t>E and APPLIED RESEARCH</w:t>
      </w:r>
    </w:p>
    <w:p w14:paraId="46294D75" w14:textId="77777777"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w:t>
      </w:r>
      <w:r w:rsidR="006D549B">
        <w:rPr>
          <w:rFonts w:ascii="Times New Roman" w:hAnsi="Times New Roman" w:cs="Times New Roman"/>
          <w:b/>
          <w:color w:val="auto"/>
          <w:sz w:val="48"/>
        </w:rPr>
        <w:t>9</w:t>
      </w:r>
      <w:r w:rsidR="008C7770">
        <w:rPr>
          <w:rFonts w:ascii="Times New Roman" w:hAnsi="Times New Roman" w:cs="Times New Roman"/>
          <w:b/>
          <w:color w:val="auto"/>
          <w:sz w:val="48"/>
        </w:rPr>
        <w:t>-20</w:t>
      </w:r>
      <w:r w:rsidR="006D549B">
        <w:rPr>
          <w:rFonts w:ascii="Times New Roman" w:hAnsi="Times New Roman" w:cs="Times New Roman"/>
          <w:b/>
          <w:color w:val="auto"/>
          <w:sz w:val="48"/>
        </w:rPr>
        <w:t>20</w:t>
      </w:r>
    </w:p>
    <w:p w14:paraId="398D4E3B"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7CFF0745" w14:textId="77777777" w:rsidR="0010312C" w:rsidRPr="0006581A" w:rsidRDefault="0010312C" w:rsidP="0040668F">
      <w:pPr>
        <w:rPr>
          <w:color w:val="auto"/>
          <w:sz w:val="24"/>
          <w:szCs w:val="24"/>
        </w:rPr>
      </w:pPr>
    </w:p>
    <w:p w14:paraId="5EC6DA1A"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0DA9F0FD" w14:textId="77777777" w:rsidR="008B28E7" w:rsidRPr="0006581A" w:rsidRDefault="008B28E7" w:rsidP="008B28E7">
      <w:pPr>
        <w:rPr>
          <w:color w:val="auto"/>
          <w:sz w:val="24"/>
          <w:szCs w:val="24"/>
        </w:rPr>
      </w:pPr>
    </w:p>
    <w:p w14:paraId="4B8ECFB5"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40C33CA1" w14:textId="77777777" w:rsidR="0040668F" w:rsidRPr="0006581A" w:rsidRDefault="0040668F" w:rsidP="00FF7EBB">
      <w:pPr>
        <w:jc w:val="both"/>
        <w:rPr>
          <w:b/>
          <w:color w:val="auto"/>
          <w:sz w:val="24"/>
          <w:szCs w:val="24"/>
        </w:rPr>
      </w:pPr>
    </w:p>
    <w:p w14:paraId="1CF9B938" w14:textId="7777777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the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33434CD2" w14:textId="77777777" w:rsidR="004B69F6" w:rsidRPr="0006581A" w:rsidRDefault="004B69F6" w:rsidP="00FF7EBB">
      <w:pPr>
        <w:jc w:val="both"/>
        <w:rPr>
          <w:color w:val="auto"/>
          <w:sz w:val="24"/>
          <w:szCs w:val="24"/>
        </w:rPr>
      </w:pPr>
    </w:p>
    <w:p w14:paraId="37E6E5F6" w14:textId="77777777" w:rsidR="004B69F6" w:rsidRPr="0006581A" w:rsidRDefault="0040668F" w:rsidP="00FF7EBB">
      <w:pPr>
        <w:numPr>
          <w:ilvl w:val="0"/>
          <w:numId w:val="8"/>
        </w:numPr>
        <w:jc w:val="both"/>
        <w:rPr>
          <w:color w:val="auto"/>
          <w:sz w:val="24"/>
          <w:szCs w:val="24"/>
        </w:rPr>
      </w:pPr>
      <w:r w:rsidRPr="0006581A">
        <w:rPr>
          <w:color w:val="auto"/>
          <w:sz w:val="24"/>
          <w:szCs w:val="24"/>
        </w:rPr>
        <w:t xml:space="preserve">Applying </w:t>
      </w:r>
      <w:r w:rsidR="00751263" w:rsidRPr="0006581A">
        <w:rPr>
          <w:color w:val="auto"/>
          <w:sz w:val="24"/>
          <w:szCs w:val="24"/>
        </w:rPr>
        <w:t>analysis in assessment to i</w:t>
      </w:r>
      <w:r w:rsidRPr="0006581A">
        <w:rPr>
          <w:color w:val="auto"/>
          <w:sz w:val="24"/>
          <w:szCs w:val="24"/>
        </w:rPr>
        <w:t>nform intervention</w:t>
      </w:r>
      <w:r w:rsidR="00751263" w:rsidRPr="0006581A">
        <w:rPr>
          <w:color w:val="auto"/>
          <w:sz w:val="24"/>
          <w:szCs w:val="24"/>
        </w:rPr>
        <w:t>;</w:t>
      </w:r>
    </w:p>
    <w:p w14:paraId="3010E7C2" w14:textId="77777777" w:rsidR="004B69F6" w:rsidRPr="0006581A" w:rsidRDefault="004B69F6" w:rsidP="00FF7EBB">
      <w:pPr>
        <w:numPr>
          <w:ilvl w:val="0"/>
          <w:numId w:val="8"/>
        </w:numPr>
        <w:jc w:val="both"/>
        <w:rPr>
          <w:color w:val="auto"/>
          <w:sz w:val="24"/>
          <w:szCs w:val="24"/>
        </w:rPr>
      </w:pPr>
      <w:r w:rsidRPr="0006581A">
        <w:rPr>
          <w:color w:val="auto"/>
          <w:sz w:val="24"/>
          <w:szCs w:val="24"/>
        </w:rPr>
        <w:t>Intervention and application of professional judgement in increasingly complex situations</w:t>
      </w:r>
      <w:r w:rsidR="00751263" w:rsidRPr="0006581A">
        <w:rPr>
          <w:color w:val="auto"/>
          <w:sz w:val="24"/>
          <w:szCs w:val="24"/>
        </w:rPr>
        <w:t>;</w:t>
      </w:r>
    </w:p>
    <w:p w14:paraId="1397CBB4" w14:textId="77777777" w:rsidR="008B28E7" w:rsidRPr="0006581A" w:rsidRDefault="00751263" w:rsidP="00FF7EBB">
      <w:pPr>
        <w:numPr>
          <w:ilvl w:val="0"/>
          <w:numId w:val="8"/>
        </w:numPr>
        <w:jc w:val="both"/>
        <w:rPr>
          <w:color w:val="auto"/>
          <w:sz w:val="24"/>
          <w:szCs w:val="24"/>
        </w:rPr>
      </w:pPr>
      <w:r w:rsidRPr="0006581A">
        <w:rPr>
          <w:color w:val="auto"/>
          <w:sz w:val="24"/>
          <w:szCs w:val="24"/>
        </w:rPr>
        <w:t>Working collaboratively with service users, carers and other p</w:t>
      </w:r>
      <w:r w:rsidR="004B69F6" w:rsidRPr="0006581A">
        <w:rPr>
          <w:color w:val="auto"/>
          <w:sz w:val="24"/>
          <w:szCs w:val="24"/>
        </w:rPr>
        <w:t>rofessionals</w:t>
      </w:r>
      <w:r w:rsidRPr="0006581A">
        <w:rPr>
          <w:color w:val="auto"/>
          <w:sz w:val="24"/>
          <w:szCs w:val="24"/>
        </w:rPr>
        <w:t>.</w:t>
      </w:r>
    </w:p>
    <w:p w14:paraId="416E8425" w14:textId="77777777" w:rsidR="008B28E7" w:rsidRPr="00E35112" w:rsidRDefault="008B28E7" w:rsidP="00FF7EBB">
      <w:pPr>
        <w:ind w:left="502"/>
        <w:jc w:val="both"/>
        <w:rPr>
          <w:color w:val="FF0000"/>
          <w:sz w:val="24"/>
          <w:szCs w:val="24"/>
        </w:rPr>
      </w:pPr>
    </w:p>
    <w:p w14:paraId="47D04B6B"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1CEA28C1" w14:textId="77777777" w:rsidR="008B28E7" w:rsidRPr="0006581A" w:rsidRDefault="008B28E7" w:rsidP="00FF7EBB">
      <w:pPr>
        <w:numPr>
          <w:ilvl w:val="12"/>
          <w:numId w:val="0"/>
        </w:numPr>
        <w:jc w:val="both"/>
        <w:rPr>
          <w:color w:val="auto"/>
          <w:sz w:val="24"/>
          <w:szCs w:val="24"/>
        </w:rPr>
      </w:pPr>
    </w:p>
    <w:p w14:paraId="5E2A48A2" w14:textId="77777777"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0006581A" w:rsidRPr="0006581A">
        <w:rPr>
          <w:color w:val="auto"/>
          <w:sz w:val="24"/>
          <w:szCs w:val="24"/>
        </w:rPr>
        <w:t xml:space="preserve"> </w:t>
      </w:r>
      <w:r w:rsidR="00390074" w:rsidRPr="0006581A">
        <w:rPr>
          <w:color w:val="auto"/>
          <w:sz w:val="24"/>
          <w:szCs w:val="24"/>
        </w:rPr>
        <w:t>of the Portfolio</w:t>
      </w:r>
      <w:r w:rsidRPr="0006581A">
        <w:rPr>
          <w:color w:val="auto"/>
          <w:sz w:val="24"/>
          <w:szCs w:val="24"/>
        </w:rPr>
        <w:t>, you will find a blank copy of a learning agreement that you need to read, discuss and agree with your mentor, manager an</w:t>
      </w:r>
      <w:r w:rsidR="00FF7EBB" w:rsidRPr="0006581A">
        <w:rPr>
          <w:color w:val="auto"/>
          <w:sz w:val="24"/>
          <w:szCs w:val="24"/>
        </w:rPr>
        <w:t>d training manager/coordinator.</w:t>
      </w:r>
      <w:r w:rsidRPr="0006581A">
        <w:rPr>
          <w:color w:val="auto"/>
          <w:sz w:val="24"/>
          <w:szCs w:val="24"/>
        </w:rPr>
        <w:t xml:space="preserve"> Once the agreement has been signed replace it in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Pr="0006581A">
        <w:rPr>
          <w:color w:val="auto"/>
          <w:sz w:val="24"/>
          <w:szCs w:val="24"/>
        </w:rPr>
        <w:t xml:space="preserve"> of the portfolio. </w:t>
      </w:r>
    </w:p>
    <w:p w14:paraId="1731447F" w14:textId="77777777" w:rsidR="008B28E7" w:rsidRPr="00E35112" w:rsidRDefault="008B28E7" w:rsidP="00FF7EBB">
      <w:pPr>
        <w:numPr>
          <w:ilvl w:val="12"/>
          <w:numId w:val="0"/>
        </w:numPr>
        <w:jc w:val="both"/>
        <w:rPr>
          <w:color w:val="FF0000"/>
          <w:sz w:val="24"/>
          <w:szCs w:val="24"/>
        </w:rPr>
      </w:pPr>
    </w:p>
    <w:p w14:paraId="581D8737"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7FD922F7" w14:textId="77777777" w:rsidR="008B28E7" w:rsidRPr="0006581A" w:rsidRDefault="008B28E7" w:rsidP="00FF7EBB">
      <w:pPr>
        <w:numPr>
          <w:ilvl w:val="12"/>
          <w:numId w:val="0"/>
        </w:numPr>
        <w:jc w:val="both"/>
        <w:rPr>
          <w:color w:val="auto"/>
          <w:sz w:val="24"/>
          <w:szCs w:val="24"/>
        </w:rPr>
      </w:pPr>
    </w:p>
    <w:p w14:paraId="481F63B4" w14:textId="77777777"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 xml:space="preserve">electronically.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7740C189" w14:textId="77777777" w:rsidR="00BE3C75" w:rsidRDefault="00BE3C75" w:rsidP="006B5E67">
      <w:pPr>
        <w:overflowPunct/>
        <w:autoSpaceDE/>
        <w:autoSpaceDN/>
        <w:adjustRightInd/>
        <w:jc w:val="both"/>
        <w:textAlignment w:val="auto"/>
        <w:rPr>
          <w:color w:val="auto"/>
          <w:sz w:val="24"/>
          <w:szCs w:val="24"/>
        </w:rPr>
      </w:pPr>
    </w:p>
    <w:p w14:paraId="0A4D9A1C" w14:textId="77777777" w:rsidR="00BE3C75" w:rsidRPr="00E35112" w:rsidRDefault="00BE3C75" w:rsidP="00BE3C75">
      <w:pPr>
        <w:jc w:val="both"/>
        <w:rPr>
          <w:b/>
          <w:color w:val="FF0000"/>
          <w:sz w:val="24"/>
          <w:szCs w:val="24"/>
        </w:rPr>
      </w:pPr>
      <w:r w:rsidRPr="0066700C">
        <w:rPr>
          <w:color w:val="auto"/>
          <w:sz w:val="24"/>
          <w:szCs w:val="24"/>
        </w:rPr>
        <w:t xml:space="preserve">All assessment materials may be submitted and assessed in </w:t>
      </w:r>
      <w:r w:rsidR="00DA7BB1" w:rsidRPr="0066700C">
        <w:rPr>
          <w:color w:val="auto"/>
          <w:sz w:val="24"/>
          <w:szCs w:val="24"/>
        </w:rPr>
        <w:t xml:space="preserve">English, </w:t>
      </w:r>
      <w:r w:rsidRPr="0066700C">
        <w:rPr>
          <w:color w:val="auto"/>
          <w:sz w:val="24"/>
          <w:szCs w:val="24"/>
        </w:rPr>
        <w:t xml:space="preserve">Welsh, or a combination of Welsh and English. Your work will be marked by a suitably qualified assessor from another Authority. Submissions through the medium of Welsh </w:t>
      </w:r>
      <w:r w:rsidRPr="0066700C">
        <w:rPr>
          <w:color w:val="auto"/>
          <w:sz w:val="24"/>
        </w:rPr>
        <w:t>will be treated no less favourably than written work submitted in English.</w:t>
      </w:r>
    </w:p>
    <w:p w14:paraId="5E1DE908" w14:textId="77777777" w:rsidR="00BE3C75" w:rsidRPr="0006581A" w:rsidRDefault="00BE3C75" w:rsidP="006B5E67">
      <w:pPr>
        <w:overflowPunct/>
        <w:autoSpaceDE/>
        <w:autoSpaceDN/>
        <w:adjustRightInd/>
        <w:jc w:val="both"/>
        <w:textAlignment w:val="auto"/>
        <w:rPr>
          <w:color w:val="auto"/>
          <w:sz w:val="24"/>
          <w:szCs w:val="24"/>
        </w:rPr>
      </w:pPr>
    </w:p>
    <w:p w14:paraId="3C81AEF9" w14:textId="77777777" w:rsidR="008B28E7" w:rsidRPr="00E35112" w:rsidRDefault="008B28E7" w:rsidP="00FF7EBB">
      <w:pPr>
        <w:numPr>
          <w:ilvl w:val="12"/>
          <w:numId w:val="0"/>
        </w:numPr>
        <w:jc w:val="both"/>
        <w:rPr>
          <w:i/>
          <w:color w:val="FF0000"/>
          <w:sz w:val="24"/>
          <w:szCs w:val="24"/>
        </w:rPr>
      </w:pPr>
    </w:p>
    <w:p w14:paraId="562262D8"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0036D0E3" w14:textId="77777777" w:rsidR="008B28E7" w:rsidRPr="00467F66" w:rsidRDefault="008B28E7" w:rsidP="00FF7EBB">
      <w:pPr>
        <w:jc w:val="both"/>
        <w:rPr>
          <w:b/>
          <w:color w:val="auto"/>
          <w:sz w:val="24"/>
          <w:szCs w:val="24"/>
        </w:rPr>
      </w:pPr>
    </w:p>
    <w:p w14:paraId="51F854D4" w14:textId="77777777" w:rsidR="00751263" w:rsidRPr="00467F66"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 xml:space="preserve">by your mentor. </w:t>
      </w:r>
      <w:r w:rsidR="0006581A" w:rsidRPr="00467F66">
        <w:rPr>
          <w:color w:val="auto"/>
          <w:sz w:val="24"/>
          <w:szCs w:val="24"/>
        </w:rPr>
        <w:t xml:space="preserve">Feedback on all aspects of the work you are undertaking to develop the portfolio will be provided as part of these workshops. </w:t>
      </w:r>
      <w:r w:rsidR="00390074" w:rsidRPr="00467F66">
        <w:rPr>
          <w:color w:val="auto"/>
          <w:sz w:val="24"/>
          <w:szCs w:val="24"/>
        </w:rPr>
        <w:t>Neither y</w:t>
      </w:r>
      <w:r w:rsidRPr="00467F66">
        <w:rPr>
          <w:color w:val="auto"/>
          <w:sz w:val="24"/>
          <w:szCs w:val="24"/>
        </w:rPr>
        <w:t xml:space="preserve">our mentor </w:t>
      </w:r>
      <w:r w:rsidR="00390074" w:rsidRPr="00467F66">
        <w:rPr>
          <w:color w:val="auto"/>
          <w:sz w:val="24"/>
          <w:szCs w:val="24"/>
        </w:rPr>
        <w:t xml:space="preserve">nor training staff you may have seen as part of </w:t>
      </w:r>
      <w:r w:rsidR="00467F66" w:rsidRPr="00467F66">
        <w:rPr>
          <w:color w:val="auto"/>
          <w:sz w:val="24"/>
          <w:szCs w:val="24"/>
        </w:rPr>
        <w:t xml:space="preserve">the </w:t>
      </w:r>
      <w:r w:rsidR="008420E1" w:rsidRPr="00467F66">
        <w:rPr>
          <w:color w:val="auto"/>
          <w:sz w:val="24"/>
          <w:szCs w:val="24"/>
        </w:rPr>
        <w:t>Consolidation workshop</w:t>
      </w:r>
      <w:r w:rsidR="00390074" w:rsidRPr="00467F66">
        <w:rPr>
          <w:color w:val="auto"/>
          <w:sz w:val="24"/>
          <w:szCs w:val="24"/>
        </w:rPr>
        <w:t xml:space="preserve">s </w:t>
      </w:r>
      <w:r w:rsidRPr="00467F66">
        <w:rPr>
          <w:color w:val="auto"/>
          <w:sz w:val="24"/>
          <w:szCs w:val="24"/>
        </w:rPr>
        <w:t xml:space="preserve">will be involved in marking your portfolio after </w:t>
      </w:r>
      <w:r w:rsidR="00467F66" w:rsidRPr="00467F66">
        <w:rPr>
          <w:color w:val="auto"/>
          <w:sz w:val="24"/>
          <w:szCs w:val="24"/>
        </w:rPr>
        <w:t>submission. Portfolios are marked by appropriately qualified staff outside of your own employing organisation.</w:t>
      </w:r>
    </w:p>
    <w:p w14:paraId="3EDB23FB" w14:textId="77777777" w:rsidR="000325D9" w:rsidRPr="00467F66" w:rsidRDefault="000325D9" w:rsidP="00FF7EBB">
      <w:pPr>
        <w:jc w:val="both"/>
        <w:rPr>
          <w:color w:val="auto"/>
          <w:sz w:val="24"/>
          <w:szCs w:val="24"/>
        </w:rPr>
      </w:pPr>
    </w:p>
    <w:p w14:paraId="780029AC" w14:textId="77777777"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Pr="00467F66">
        <w:rPr>
          <w:color w:val="auto"/>
          <w:sz w:val="24"/>
          <w:szCs w:val="24"/>
        </w:rPr>
        <w:t xml:space="preserve"> meetings and </w:t>
      </w:r>
      <w:r w:rsidR="00FF7EBB" w:rsidRPr="00467F66">
        <w:rPr>
          <w:color w:val="auto"/>
          <w:sz w:val="24"/>
          <w:szCs w:val="24"/>
        </w:rPr>
        <w:t xml:space="preserve">posted </w:t>
      </w:r>
      <w:r w:rsidRPr="00467F66">
        <w:rPr>
          <w:color w:val="auto"/>
          <w:sz w:val="24"/>
          <w:szCs w:val="24"/>
        </w:rPr>
        <w:t>on Moodle.</w:t>
      </w:r>
    </w:p>
    <w:p w14:paraId="394BB55A" w14:textId="77777777" w:rsidR="000325D9" w:rsidRPr="00E35112" w:rsidRDefault="000325D9" w:rsidP="00FF7EBB">
      <w:pPr>
        <w:jc w:val="both"/>
        <w:rPr>
          <w:color w:val="FF0000"/>
          <w:sz w:val="24"/>
          <w:szCs w:val="24"/>
        </w:rPr>
      </w:pPr>
    </w:p>
    <w:p w14:paraId="28791FEE"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14:paraId="49CAA5F5" w14:textId="77777777" w:rsidR="008B28E7" w:rsidRPr="00467F66" w:rsidRDefault="008B28E7" w:rsidP="00FF7EBB">
      <w:pPr>
        <w:jc w:val="both"/>
        <w:rPr>
          <w:b/>
          <w:color w:val="auto"/>
          <w:sz w:val="24"/>
          <w:szCs w:val="24"/>
        </w:rPr>
      </w:pPr>
    </w:p>
    <w:p w14:paraId="7E4D8031"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7E3BCFFB" w14:textId="77777777" w:rsidR="000325D9" w:rsidRPr="00467F66" w:rsidRDefault="000325D9" w:rsidP="00FF7EBB">
      <w:pPr>
        <w:jc w:val="both"/>
        <w:rPr>
          <w:color w:val="auto"/>
          <w:sz w:val="24"/>
          <w:szCs w:val="24"/>
        </w:rPr>
      </w:pPr>
    </w:p>
    <w:p w14:paraId="57A6DDDF"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14:paraId="379AA06F" w14:textId="77777777" w:rsidR="008B28E7" w:rsidRPr="00467F66" w:rsidRDefault="00FF7EBB" w:rsidP="00FF7EBB">
      <w:pPr>
        <w:numPr>
          <w:ilvl w:val="0"/>
          <w:numId w:val="26"/>
        </w:numPr>
        <w:jc w:val="both"/>
        <w:rPr>
          <w:color w:val="auto"/>
          <w:sz w:val="24"/>
          <w:szCs w:val="24"/>
        </w:rPr>
      </w:pPr>
      <w:r w:rsidRPr="00467F66">
        <w:rPr>
          <w:color w:val="auto"/>
          <w:sz w:val="24"/>
          <w:szCs w:val="24"/>
        </w:rPr>
        <w:t>n</w:t>
      </w:r>
      <w:r w:rsidR="008B28E7" w:rsidRPr="00467F66">
        <w:rPr>
          <w:color w:val="auto"/>
          <w:sz w:val="24"/>
          <w:szCs w:val="24"/>
        </w:rPr>
        <w:t>ot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14:paraId="420995CB" w14:textId="77777777"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ot identify</w:t>
      </w:r>
      <w:r w:rsidR="00467F66" w:rsidRPr="00467F66">
        <w:rPr>
          <w:b/>
          <w:color w:val="auto"/>
          <w:sz w:val="24"/>
          <w:szCs w:val="24"/>
        </w:rPr>
        <w:t xml:space="preserve"> </w:t>
      </w:r>
      <w:r w:rsidR="00467F66" w:rsidRPr="00467F66">
        <w:rPr>
          <w:color w:val="auto"/>
          <w:sz w:val="24"/>
          <w:szCs w:val="24"/>
        </w:rPr>
        <w:t>any individual using services, their family or carers</w:t>
      </w:r>
      <w:r w:rsidR="000325D9" w:rsidRPr="00467F66">
        <w:rPr>
          <w:color w:val="auto"/>
          <w:sz w:val="24"/>
          <w:szCs w:val="24"/>
        </w:rPr>
        <w:t xml:space="preserve"> </w:t>
      </w:r>
      <w:r w:rsidR="00E83F91" w:rsidRPr="00467F66">
        <w:rPr>
          <w:color w:val="auto"/>
          <w:sz w:val="24"/>
          <w:szCs w:val="24"/>
        </w:rPr>
        <w:t>by name</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not</w:t>
      </w:r>
      <w:r w:rsidRPr="00467F66">
        <w:rPr>
          <w:color w:val="auto"/>
          <w:sz w:val="24"/>
          <w:szCs w:val="24"/>
        </w:rPr>
        <w:t xml:space="preserve"> letters;</w:t>
      </w:r>
    </w:p>
    <w:p w14:paraId="04C473ED" w14:textId="77777777"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 xml:space="preserve">ot write information that enables </w:t>
      </w:r>
      <w:r w:rsidR="00467F66" w:rsidRPr="00467F66">
        <w:rPr>
          <w:color w:val="auto"/>
          <w:sz w:val="24"/>
          <w:szCs w:val="24"/>
        </w:rPr>
        <w:t xml:space="preserve">any individual using services, their family or carers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medical or other conditions</w:t>
      </w:r>
      <w:r w:rsidRPr="00467F66">
        <w:rPr>
          <w:color w:val="auto"/>
          <w:sz w:val="24"/>
          <w:szCs w:val="24"/>
        </w:rPr>
        <w:t>;</w:t>
      </w:r>
    </w:p>
    <w:p w14:paraId="7FA00324" w14:textId="77777777" w:rsidR="00F92E4D" w:rsidRPr="00467F66" w:rsidRDefault="00FF7EBB" w:rsidP="00FF7EBB">
      <w:pPr>
        <w:numPr>
          <w:ilvl w:val="0"/>
          <w:numId w:val="25"/>
        </w:numPr>
        <w:jc w:val="both"/>
        <w:rPr>
          <w:color w:val="auto"/>
          <w:sz w:val="24"/>
          <w:szCs w:val="24"/>
        </w:rPr>
      </w:pPr>
      <w:r w:rsidRPr="00467F66">
        <w:rPr>
          <w:color w:val="auto"/>
          <w:sz w:val="24"/>
          <w:szCs w:val="24"/>
        </w:rPr>
        <w:t>t</w:t>
      </w:r>
      <w:r w:rsidR="00F92E4D" w:rsidRPr="00467F66">
        <w:rPr>
          <w:color w:val="auto"/>
          <w:sz w:val="24"/>
          <w:szCs w:val="24"/>
        </w:rPr>
        <w:t xml:space="preserve">ake personal responsibility for adhering to confidentiality rules. Although </w:t>
      </w:r>
      <w:r w:rsidR="008420E1" w:rsidRPr="00467F66">
        <w:rPr>
          <w:color w:val="auto"/>
          <w:sz w:val="24"/>
          <w:szCs w:val="24"/>
        </w:rPr>
        <w:t>consolidation workshop</w:t>
      </w:r>
      <w:r w:rsidR="00F92E4D" w:rsidRPr="00467F66">
        <w:rPr>
          <w:color w:val="auto"/>
          <w:sz w:val="24"/>
          <w:szCs w:val="24"/>
        </w:rPr>
        <w:t xml:space="preserve">s and feedback </w:t>
      </w:r>
      <w:r w:rsidR="00467F66" w:rsidRPr="00467F66">
        <w:rPr>
          <w:color w:val="auto"/>
          <w:sz w:val="24"/>
          <w:szCs w:val="24"/>
        </w:rPr>
        <w:t xml:space="preserve">about your portfolio </w:t>
      </w:r>
      <w:r w:rsidR="00F92E4D" w:rsidRPr="00467F66">
        <w:rPr>
          <w:color w:val="auto"/>
          <w:sz w:val="24"/>
          <w:szCs w:val="24"/>
        </w:rPr>
        <w:t>will provide guidance and feedback</w:t>
      </w:r>
      <w:r w:rsidR="00467F66" w:rsidRPr="00467F66">
        <w:rPr>
          <w:color w:val="auto"/>
          <w:sz w:val="24"/>
          <w:szCs w:val="24"/>
        </w:rPr>
        <w:t xml:space="preserve">,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ated in the handbook and above.</w:t>
      </w:r>
    </w:p>
    <w:p w14:paraId="38A57730" w14:textId="77777777" w:rsidR="00FF7EBB" w:rsidRPr="00467F66" w:rsidRDefault="00FF7EBB" w:rsidP="00FF7EBB">
      <w:pPr>
        <w:jc w:val="both"/>
        <w:rPr>
          <w:color w:val="auto"/>
          <w:sz w:val="24"/>
          <w:szCs w:val="24"/>
        </w:rPr>
      </w:pPr>
    </w:p>
    <w:p w14:paraId="3EDA30B3" w14:textId="77777777" w:rsidR="00390074" w:rsidRPr="008C7770"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 you must not rely on anyone else to pick up any confidentiality breaches as this is your work</w:t>
      </w:r>
      <w:r w:rsidR="0075031F" w:rsidRPr="008C7770">
        <w:rPr>
          <w:b/>
          <w:i/>
          <w:color w:val="FF0000"/>
          <w:sz w:val="24"/>
          <w:szCs w:val="24"/>
        </w:rPr>
        <w:t>.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 Breaches of the confidentiality rules may </w:t>
      </w:r>
      <w:r w:rsidR="0057780F" w:rsidRPr="008C7770">
        <w:rPr>
          <w:b/>
          <w:i/>
          <w:color w:val="FF0000"/>
          <w:sz w:val="24"/>
          <w:szCs w:val="24"/>
        </w:rPr>
        <w:t>incur a penalty including a deduction of marks or a fail</w:t>
      </w:r>
      <w:r w:rsidR="008420E1" w:rsidRPr="008C7770">
        <w:rPr>
          <w:b/>
          <w:i/>
          <w:color w:val="FF0000"/>
          <w:sz w:val="24"/>
          <w:szCs w:val="24"/>
        </w:rPr>
        <w:t>, please see handbook for details.</w:t>
      </w:r>
      <w:r w:rsidRPr="008C7770">
        <w:rPr>
          <w:b/>
          <w:i/>
          <w:color w:val="FF0000"/>
          <w:sz w:val="24"/>
          <w:szCs w:val="24"/>
        </w:rPr>
        <w:t xml:space="preserve">   </w:t>
      </w:r>
    </w:p>
    <w:p w14:paraId="538B08B6" w14:textId="77777777" w:rsidR="00390074" w:rsidRDefault="00390074" w:rsidP="00FF7EBB">
      <w:pPr>
        <w:ind w:left="360"/>
        <w:jc w:val="both"/>
        <w:rPr>
          <w:b/>
          <w:color w:val="auto"/>
          <w:sz w:val="24"/>
          <w:szCs w:val="24"/>
        </w:rPr>
      </w:pPr>
    </w:p>
    <w:p w14:paraId="17DA051D" w14:textId="77777777" w:rsidR="008C7770" w:rsidRPr="0075031F" w:rsidRDefault="008C7770" w:rsidP="00FF7EBB">
      <w:pPr>
        <w:ind w:left="360"/>
        <w:jc w:val="both"/>
        <w:rPr>
          <w:b/>
          <w:color w:val="auto"/>
          <w:sz w:val="24"/>
          <w:szCs w:val="24"/>
        </w:rPr>
      </w:pPr>
    </w:p>
    <w:p w14:paraId="2202D898"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623BF564" w14:textId="77777777" w:rsidR="000325D9" w:rsidRPr="00E35112" w:rsidRDefault="000325D9" w:rsidP="00FF7EBB">
      <w:pPr>
        <w:jc w:val="both"/>
        <w:rPr>
          <w:b/>
          <w:color w:val="FF0000"/>
          <w:sz w:val="24"/>
          <w:szCs w:val="24"/>
          <w:u w:val="single"/>
        </w:rPr>
      </w:pPr>
    </w:p>
    <w:p w14:paraId="3141E3AE" w14:textId="77777777" w:rsidR="000325D9" w:rsidRPr="00E35112" w:rsidRDefault="000325D9" w:rsidP="00FF7EBB">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 xml:space="preserve">may be able to help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47C868B2" w14:textId="77777777" w:rsidR="000325D9" w:rsidRPr="00E35112" w:rsidRDefault="000325D9" w:rsidP="00FF7EBB">
      <w:pPr>
        <w:jc w:val="both"/>
        <w:rPr>
          <w:b/>
          <w:color w:val="FF0000"/>
          <w:sz w:val="24"/>
          <w:szCs w:val="24"/>
        </w:rPr>
      </w:pPr>
    </w:p>
    <w:p w14:paraId="6E655060" w14:textId="77777777" w:rsidR="000325D9" w:rsidRPr="00E35112" w:rsidRDefault="000325D9" w:rsidP="00FF7EBB">
      <w:pPr>
        <w:jc w:val="both"/>
        <w:rPr>
          <w:b/>
          <w:color w:val="FF0000"/>
          <w:sz w:val="24"/>
          <w:szCs w:val="24"/>
        </w:rPr>
      </w:pPr>
    </w:p>
    <w:p w14:paraId="3FC9594D" w14:textId="77777777" w:rsidR="007C1D94" w:rsidRPr="00E97171" w:rsidRDefault="00C7108B" w:rsidP="0093018C">
      <w:pPr>
        <w:jc w:val="center"/>
        <w:rPr>
          <w:b/>
          <w:color w:val="auto"/>
          <w:sz w:val="24"/>
          <w:szCs w:val="24"/>
        </w:rPr>
      </w:pPr>
      <w:r w:rsidRPr="00E35112">
        <w:rPr>
          <w:b/>
          <w:color w:val="FF0000"/>
          <w:sz w:val="24"/>
          <w:szCs w:val="24"/>
        </w:rPr>
        <w:br w:type="page"/>
      </w:r>
      <w:r w:rsidR="000325D9" w:rsidRPr="00E97171">
        <w:rPr>
          <w:b/>
          <w:color w:val="auto"/>
          <w:sz w:val="24"/>
          <w:szCs w:val="24"/>
        </w:rPr>
        <w:t>S</w:t>
      </w:r>
      <w:r w:rsidR="00895FCE" w:rsidRPr="00E97171">
        <w:rPr>
          <w:b/>
          <w:color w:val="auto"/>
          <w:sz w:val="24"/>
          <w:szCs w:val="24"/>
        </w:rPr>
        <w:t>ection 1</w:t>
      </w:r>
    </w:p>
    <w:p w14:paraId="2A73C481" w14:textId="77777777" w:rsidR="004B600B" w:rsidRPr="00E97171" w:rsidRDefault="004B600B" w:rsidP="00FF7EBB">
      <w:pPr>
        <w:jc w:val="both"/>
        <w:rPr>
          <w:color w:val="auto"/>
          <w:sz w:val="24"/>
          <w:szCs w:val="24"/>
          <w:u w:val="single"/>
        </w:rPr>
      </w:pPr>
    </w:p>
    <w:p w14:paraId="3646410F"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403ABF21"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28C3374C"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42D1E12" w14:textId="77777777" w:rsidR="004B600B" w:rsidRPr="00E97171" w:rsidRDefault="004B600B" w:rsidP="00FF7EBB">
      <w:pPr>
        <w:jc w:val="both"/>
        <w:rPr>
          <w:color w:val="auto"/>
          <w:sz w:val="24"/>
          <w:szCs w:val="24"/>
        </w:rPr>
      </w:pPr>
    </w:p>
    <w:p w14:paraId="31E792F9"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1BFE2CA8" w14:textId="77777777" w:rsidR="008B28E7" w:rsidRPr="00E97171" w:rsidRDefault="008B28E7" w:rsidP="00FF7EBB">
      <w:pPr>
        <w:jc w:val="both"/>
        <w:rPr>
          <w:i/>
          <w:color w:val="auto"/>
          <w:sz w:val="24"/>
          <w:szCs w:val="24"/>
        </w:rPr>
      </w:pPr>
    </w:p>
    <w:p w14:paraId="0103E67A" w14:textId="77777777" w:rsidR="007C1D94" w:rsidRPr="00E97171" w:rsidRDefault="007C1D94" w:rsidP="00E83F91">
      <w:pPr>
        <w:numPr>
          <w:ilvl w:val="0"/>
          <w:numId w:val="19"/>
        </w:numPr>
        <w:jc w:val="both"/>
        <w:rPr>
          <w:i/>
          <w:color w:val="auto"/>
          <w:sz w:val="24"/>
          <w:szCs w:val="24"/>
        </w:rPr>
      </w:pPr>
      <w:r w:rsidRPr="00E97171">
        <w:rPr>
          <w:i/>
          <w:color w:val="auto"/>
          <w:sz w:val="24"/>
          <w:szCs w:val="24"/>
        </w:rPr>
        <w:t xml:space="preserve">Your portfolio must contain items 1 </w:t>
      </w:r>
      <w:r w:rsidR="002657E9" w:rsidRPr="00E97171">
        <w:rPr>
          <w:i/>
          <w:color w:val="auto"/>
          <w:sz w:val="24"/>
          <w:szCs w:val="24"/>
        </w:rPr>
        <w:t>-</w:t>
      </w:r>
      <w:r w:rsidR="00986B43">
        <w:rPr>
          <w:i/>
          <w:color w:val="auto"/>
          <w:sz w:val="24"/>
          <w:szCs w:val="24"/>
        </w:rPr>
        <w:t xml:space="preserve"> 9</w:t>
      </w:r>
      <w:r w:rsidR="00E83F91" w:rsidRPr="00E97171">
        <w:rPr>
          <w:i/>
          <w:color w:val="auto"/>
          <w:sz w:val="24"/>
          <w:szCs w:val="24"/>
        </w:rPr>
        <w:t xml:space="preserve"> </w:t>
      </w:r>
      <w:r w:rsidR="009F3AEC" w:rsidRPr="00E97171">
        <w:rPr>
          <w:i/>
          <w:color w:val="auto"/>
          <w:sz w:val="24"/>
          <w:szCs w:val="24"/>
        </w:rPr>
        <w:t>below</w:t>
      </w:r>
      <w:r w:rsidRPr="00E97171">
        <w:rPr>
          <w:i/>
          <w:color w:val="auto"/>
          <w:sz w:val="24"/>
          <w:szCs w:val="24"/>
        </w:rPr>
        <w:t xml:space="preserve"> (in the o</w:t>
      </w:r>
      <w:r w:rsidR="00751263" w:rsidRPr="00E97171">
        <w:rPr>
          <w:i/>
          <w:color w:val="auto"/>
          <w:sz w:val="24"/>
          <w:szCs w:val="24"/>
        </w:rPr>
        <w:t>rder given</w:t>
      </w:r>
      <w:r w:rsidRPr="00E97171">
        <w:rPr>
          <w:i/>
          <w:color w:val="auto"/>
          <w:sz w:val="24"/>
          <w:szCs w:val="24"/>
        </w:rPr>
        <w:t>)</w:t>
      </w:r>
      <w:r w:rsidR="00E76F60" w:rsidRPr="00E97171">
        <w:rPr>
          <w:i/>
          <w:color w:val="auto"/>
          <w:sz w:val="24"/>
          <w:szCs w:val="24"/>
        </w:rPr>
        <w:t>;</w:t>
      </w:r>
    </w:p>
    <w:p w14:paraId="0DAD87B4" w14:textId="77777777" w:rsidR="00895FCE" w:rsidRPr="00E97171" w:rsidRDefault="007C1D94" w:rsidP="00FF7EBB">
      <w:pPr>
        <w:numPr>
          <w:ilvl w:val="0"/>
          <w:numId w:val="19"/>
        </w:numPr>
        <w:jc w:val="both"/>
        <w:rPr>
          <w:i/>
          <w:color w:val="auto"/>
          <w:sz w:val="24"/>
          <w:szCs w:val="24"/>
        </w:rPr>
      </w:pPr>
      <w:r w:rsidRPr="00E97171">
        <w:rPr>
          <w:i/>
          <w:color w:val="auto"/>
          <w:sz w:val="24"/>
          <w:szCs w:val="24"/>
        </w:rPr>
        <w:t xml:space="preserve">You </w:t>
      </w:r>
      <w:r w:rsidR="00B12295" w:rsidRPr="00E97171">
        <w:rPr>
          <w:i/>
          <w:color w:val="auto"/>
          <w:sz w:val="24"/>
          <w:szCs w:val="24"/>
        </w:rPr>
        <w:t xml:space="preserve">should </w:t>
      </w:r>
      <w:r w:rsidRPr="00E97171">
        <w:rPr>
          <w:i/>
          <w:color w:val="auto"/>
          <w:sz w:val="24"/>
          <w:szCs w:val="24"/>
        </w:rPr>
        <w:t>use th</w:t>
      </w:r>
      <w:r w:rsidR="00E97171" w:rsidRPr="00E97171">
        <w:rPr>
          <w:i/>
          <w:color w:val="auto"/>
          <w:sz w:val="24"/>
          <w:szCs w:val="24"/>
        </w:rPr>
        <w:t>is</w:t>
      </w:r>
      <w:r w:rsidRPr="00E97171">
        <w:rPr>
          <w:i/>
          <w:color w:val="auto"/>
          <w:sz w:val="24"/>
          <w:szCs w:val="24"/>
        </w:rPr>
        <w:t xml:space="preserve"> pro</w:t>
      </w:r>
      <w:r w:rsidR="00390074" w:rsidRPr="00E97171">
        <w:rPr>
          <w:i/>
          <w:color w:val="auto"/>
          <w:sz w:val="24"/>
          <w:szCs w:val="24"/>
        </w:rPr>
        <w:t>-</w:t>
      </w:r>
      <w:r w:rsidRPr="00E97171">
        <w:rPr>
          <w:i/>
          <w:color w:val="auto"/>
          <w:sz w:val="24"/>
          <w:szCs w:val="24"/>
        </w:rPr>
        <w:t xml:space="preserve">forma </w:t>
      </w:r>
      <w:r w:rsidR="008B28E7" w:rsidRPr="00E97171">
        <w:rPr>
          <w:i/>
          <w:color w:val="auto"/>
          <w:sz w:val="24"/>
          <w:szCs w:val="24"/>
        </w:rPr>
        <w:t xml:space="preserve">to insert your text within </w:t>
      </w:r>
      <w:r w:rsidRPr="00E97171">
        <w:rPr>
          <w:i/>
          <w:color w:val="auto"/>
          <w:sz w:val="24"/>
          <w:szCs w:val="24"/>
        </w:rPr>
        <w:t>each section</w:t>
      </w:r>
      <w:r w:rsidR="00E76F60" w:rsidRPr="00E97171">
        <w:rPr>
          <w:i/>
          <w:color w:val="auto"/>
          <w:sz w:val="24"/>
          <w:szCs w:val="24"/>
        </w:rPr>
        <w:t>;</w:t>
      </w:r>
      <w:r w:rsidRPr="00E97171">
        <w:rPr>
          <w:i/>
          <w:color w:val="auto"/>
          <w:sz w:val="24"/>
          <w:szCs w:val="24"/>
        </w:rPr>
        <w:t xml:space="preserve"> </w:t>
      </w:r>
    </w:p>
    <w:p w14:paraId="553BAC67" w14:textId="77777777" w:rsidR="007C1D94" w:rsidRPr="00E97171" w:rsidRDefault="007C1D94" w:rsidP="00FF7EBB">
      <w:pPr>
        <w:numPr>
          <w:ilvl w:val="0"/>
          <w:numId w:val="19"/>
        </w:numPr>
        <w:jc w:val="both"/>
        <w:rPr>
          <w:i/>
          <w:color w:val="auto"/>
          <w:sz w:val="24"/>
          <w:szCs w:val="24"/>
        </w:rPr>
      </w:pPr>
      <w:r w:rsidRPr="00E97171">
        <w:rPr>
          <w:i/>
          <w:color w:val="auto"/>
          <w:sz w:val="24"/>
          <w:szCs w:val="24"/>
        </w:rPr>
        <w:t xml:space="preserve">Please make sure the </w:t>
      </w:r>
      <w:r w:rsidR="008B28E7" w:rsidRPr="00E97171">
        <w:rPr>
          <w:i/>
          <w:color w:val="auto"/>
          <w:sz w:val="24"/>
          <w:szCs w:val="24"/>
        </w:rPr>
        <w:t>S</w:t>
      </w:r>
      <w:r w:rsidR="00390074" w:rsidRPr="00E97171">
        <w:rPr>
          <w:i/>
          <w:color w:val="auto"/>
          <w:sz w:val="24"/>
          <w:szCs w:val="24"/>
        </w:rPr>
        <w:t>ignatures page at S</w:t>
      </w:r>
      <w:r w:rsidR="006C2EB5" w:rsidRPr="00E97171">
        <w:rPr>
          <w:i/>
          <w:color w:val="auto"/>
          <w:sz w:val="24"/>
          <w:szCs w:val="24"/>
        </w:rPr>
        <w:t xml:space="preserve">ection </w:t>
      </w:r>
      <w:r w:rsidR="00CC7226">
        <w:rPr>
          <w:i/>
          <w:color w:val="auto"/>
          <w:sz w:val="24"/>
          <w:szCs w:val="24"/>
        </w:rPr>
        <w:t>8</w:t>
      </w:r>
      <w:r w:rsidR="006C2EB5" w:rsidRPr="00E97171">
        <w:rPr>
          <w:i/>
          <w:color w:val="auto"/>
          <w:sz w:val="24"/>
          <w:szCs w:val="24"/>
        </w:rPr>
        <w:t xml:space="preserve"> is fully completed before submission </w:t>
      </w:r>
      <w:r w:rsidRPr="00E97171">
        <w:rPr>
          <w:i/>
          <w:color w:val="auto"/>
          <w:sz w:val="24"/>
          <w:szCs w:val="24"/>
        </w:rPr>
        <w:t xml:space="preserve"> </w:t>
      </w:r>
    </w:p>
    <w:p w14:paraId="6D51D09B" w14:textId="77777777" w:rsidR="00B12295" w:rsidRPr="00E97171" w:rsidRDefault="00B12295" w:rsidP="00FF7EBB">
      <w:pPr>
        <w:jc w:val="both"/>
        <w:rPr>
          <w:b/>
          <w:color w:val="auto"/>
          <w:sz w:val="24"/>
          <w:szCs w:val="24"/>
        </w:rPr>
      </w:pPr>
    </w:p>
    <w:p w14:paraId="76BCC317" w14:textId="77777777" w:rsidR="008B28E7" w:rsidRPr="00E97171" w:rsidRDefault="008B28E7" w:rsidP="00FF7EBB">
      <w:pPr>
        <w:jc w:val="both"/>
        <w:rPr>
          <w:b/>
          <w:color w:val="auto"/>
          <w:sz w:val="24"/>
          <w:szCs w:val="24"/>
        </w:rPr>
      </w:pPr>
      <w:r w:rsidRPr="00E97171">
        <w:rPr>
          <w:b/>
          <w:color w:val="auto"/>
          <w:sz w:val="24"/>
          <w:szCs w:val="24"/>
        </w:rPr>
        <w:t xml:space="preserve">Contents </w:t>
      </w:r>
    </w:p>
    <w:p w14:paraId="42954211" w14:textId="77777777" w:rsidR="00B12295" w:rsidRPr="00E35112"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14:paraId="0D067AC6" w14:textId="77777777" w:rsidTr="0051287D">
        <w:tc>
          <w:tcPr>
            <w:tcW w:w="1240" w:type="dxa"/>
            <w:shd w:val="clear" w:color="auto" w:fill="auto"/>
          </w:tcPr>
          <w:p w14:paraId="731451A0" w14:textId="77777777" w:rsidR="0002759A" w:rsidRPr="00FF07C3" w:rsidRDefault="0002759A" w:rsidP="00FF7EBB">
            <w:pPr>
              <w:jc w:val="both"/>
              <w:rPr>
                <w:b/>
                <w:color w:val="auto"/>
                <w:sz w:val="24"/>
                <w:szCs w:val="24"/>
              </w:rPr>
            </w:pPr>
            <w:r w:rsidRPr="00FF07C3">
              <w:rPr>
                <w:b/>
                <w:color w:val="auto"/>
                <w:sz w:val="24"/>
                <w:szCs w:val="24"/>
              </w:rPr>
              <w:t>Portfolio Section</w:t>
            </w:r>
          </w:p>
        </w:tc>
        <w:tc>
          <w:tcPr>
            <w:tcW w:w="7177" w:type="dxa"/>
            <w:shd w:val="clear" w:color="auto" w:fill="auto"/>
          </w:tcPr>
          <w:p w14:paraId="6D8C63F4" w14:textId="77777777" w:rsidR="0002759A" w:rsidRPr="00FF07C3" w:rsidRDefault="0002759A" w:rsidP="00FF7EBB">
            <w:pPr>
              <w:jc w:val="both"/>
              <w:rPr>
                <w:b/>
                <w:color w:val="auto"/>
                <w:sz w:val="24"/>
                <w:szCs w:val="24"/>
              </w:rPr>
            </w:pPr>
            <w:r w:rsidRPr="00FF07C3">
              <w:rPr>
                <w:b/>
                <w:color w:val="auto"/>
                <w:sz w:val="24"/>
                <w:szCs w:val="24"/>
              </w:rPr>
              <w:t>Topic</w:t>
            </w:r>
          </w:p>
          <w:p w14:paraId="3DE37928" w14:textId="77777777" w:rsidR="0002759A" w:rsidRPr="00FF07C3" w:rsidRDefault="0002759A" w:rsidP="00FF7EBB">
            <w:pPr>
              <w:jc w:val="both"/>
              <w:rPr>
                <w:b/>
                <w:color w:val="auto"/>
                <w:sz w:val="24"/>
                <w:szCs w:val="24"/>
              </w:rPr>
            </w:pPr>
          </w:p>
        </w:tc>
        <w:tc>
          <w:tcPr>
            <w:tcW w:w="1134" w:type="dxa"/>
          </w:tcPr>
          <w:p w14:paraId="5AABD490" w14:textId="77777777" w:rsidR="0002759A" w:rsidRPr="00FF07C3" w:rsidRDefault="0002759A" w:rsidP="00FF7EBB">
            <w:pPr>
              <w:jc w:val="both"/>
              <w:rPr>
                <w:b/>
                <w:color w:val="auto"/>
                <w:sz w:val="24"/>
                <w:szCs w:val="24"/>
              </w:rPr>
            </w:pPr>
            <w:r>
              <w:rPr>
                <w:b/>
                <w:color w:val="auto"/>
                <w:sz w:val="24"/>
                <w:szCs w:val="24"/>
              </w:rPr>
              <w:t>Task no.</w:t>
            </w:r>
          </w:p>
        </w:tc>
      </w:tr>
      <w:tr w:rsidR="0002759A" w:rsidRPr="00E35112" w14:paraId="5525F0F9" w14:textId="77777777" w:rsidTr="0051287D">
        <w:tc>
          <w:tcPr>
            <w:tcW w:w="1240" w:type="dxa"/>
            <w:shd w:val="clear" w:color="auto" w:fill="auto"/>
          </w:tcPr>
          <w:p w14:paraId="4CA0A4F8" w14:textId="77777777" w:rsidR="0002759A" w:rsidRPr="00FF07C3" w:rsidRDefault="0002759A" w:rsidP="00FF7EBB">
            <w:pPr>
              <w:jc w:val="both"/>
              <w:rPr>
                <w:color w:val="auto"/>
                <w:sz w:val="24"/>
                <w:szCs w:val="24"/>
              </w:rPr>
            </w:pPr>
            <w:r w:rsidRPr="00FF07C3">
              <w:rPr>
                <w:color w:val="auto"/>
                <w:sz w:val="24"/>
                <w:szCs w:val="24"/>
              </w:rPr>
              <w:t>1</w:t>
            </w:r>
          </w:p>
        </w:tc>
        <w:tc>
          <w:tcPr>
            <w:tcW w:w="7177" w:type="dxa"/>
            <w:shd w:val="clear" w:color="auto" w:fill="auto"/>
          </w:tcPr>
          <w:p w14:paraId="49E589EC" w14:textId="77777777" w:rsidR="0002759A" w:rsidRPr="00FF07C3" w:rsidRDefault="0002759A" w:rsidP="00E83F91">
            <w:pPr>
              <w:spacing w:line="360" w:lineRule="auto"/>
              <w:jc w:val="both"/>
              <w:rPr>
                <w:color w:val="auto"/>
                <w:sz w:val="24"/>
                <w:szCs w:val="24"/>
              </w:rPr>
            </w:pPr>
            <w:r w:rsidRPr="00FF07C3">
              <w:rPr>
                <w:color w:val="auto"/>
                <w:sz w:val="24"/>
                <w:szCs w:val="24"/>
              </w:rPr>
              <w:t>Contents page</w:t>
            </w:r>
          </w:p>
        </w:tc>
        <w:tc>
          <w:tcPr>
            <w:tcW w:w="1134" w:type="dxa"/>
          </w:tcPr>
          <w:p w14:paraId="05E8F5AF" w14:textId="77777777" w:rsidR="0002759A" w:rsidRPr="00FF07C3" w:rsidRDefault="0002759A" w:rsidP="00E83F91">
            <w:pPr>
              <w:spacing w:line="360" w:lineRule="auto"/>
              <w:jc w:val="both"/>
              <w:rPr>
                <w:color w:val="auto"/>
                <w:sz w:val="24"/>
                <w:szCs w:val="24"/>
              </w:rPr>
            </w:pPr>
          </w:p>
        </w:tc>
      </w:tr>
      <w:tr w:rsidR="0002759A" w:rsidRPr="00E35112" w14:paraId="69B3B1B3" w14:textId="77777777" w:rsidTr="0051287D">
        <w:tc>
          <w:tcPr>
            <w:tcW w:w="1240" w:type="dxa"/>
            <w:shd w:val="clear" w:color="auto" w:fill="auto"/>
          </w:tcPr>
          <w:p w14:paraId="2B9A555A" w14:textId="77777777" w:rsidR="0002759A" w:rsidRPr="00FF07C3" w:rsidRDefault="0002759A" w:rsidP="00FF7EBB">
            <w:pPr>
              <w:jc w:val="both"/>
              <w:rPr>
                <w:color w:val="auto"/>
                <w:sz w:val="24"/>
                <w:szCs w:val="24"/>
              </w:rPr>
            </w:pPr>
            <w:r w:rsidRPr="00FF07C3">
              <w:rPr>
                <w:color w:val="auto"/>
                <w:sz w:val="24"/>
                <w:szCs w:val="24"/>
              </w:rPr>
              <w:t>2</w:t>
            </w:r>
          </w:p>
        </w:tc>
        <w:tc>
          <w:tcPr>
            <w:tcW w:w="7177" w:type="dxa"/>
            <w:shd w:val="clear" w:color="auto" w:fill="auto"/>
          </w:tcPr>
          <w:p w14:paraId="5AC92FD1" w14:textId="77777777" w:rsidR="0002759A" w:rsidRPr="00FF07C3" w:rsidRDefault="0002759A" w:rsidP="00E83F91">
            <w:pPr>
              <w:spacing w:line="360" w:lineRule="auto"/>
              <w:jc w:val="both"/>
              <w:rPr>
                <w:color w:val="auto"/>
                <w:sz w:val="24"/>
                <w:szCs w:val="24"/>
              </w:rPr>
            </w:pPr>
            <w:r w:rsidRPr="00FF07C3">
              <w:rPr>
                <w:color w:val="auto"/>
                <w:sz w:val="24"/>
                <w:szCs w:val="24"/>
              </w:rPr>
              <w:t>Developmental Review</w:t>
            </w:r>
          </w:p>
        </w:tc>
        <w:tc>
          <w:tcPr>
            <w:tcW w:w="1134" w:type="dxa"/>
          </w:tcPr>
          <w:p w14:paraId="733C41C2" w14:textId="77777777" w:rsidR="0002759A" w:rsidRPr="00FF07C3" w:rsidRDefault="0002759A" w:rsidP="00E83F91">
            <w:pPr>
              <w:spacing w:line="360" w:lineRule="auto"/>
              <w:jc w:val="both"/>
              <w:rPr>
                <w:color w:val="auto"/>
                <w:sz w:val="24"/>
                <w:szCs w:val="24"/>
              </w:rPr>
            </w:pPr>
            <w:r>
              <w:rPr>
                <w:color w:val="auto"/>
                <w:sz w:val="24"/>
                <w:szCs w:val="24"/>
              </w:rPr>
              <w:t>1</w:t>
            </w:r>
          </w:p>
        </w:tc>
      </w:tr>
      <w:tr w:rsidR="0002759A" w:rsidRPr="00E35112" w14:paraId="0E051520" w14:textId="77777777" w:rsidTr="0051287D">
        <w:tc>
          <w:tcPr>
            <w:tcW w:w="1240" w:type="dxa"/>
            <w:shd w:val="clear" w:color="auto" w:fill="auto"/>
          </w:tcPr>
          <w:p w14:paraId="2DB5148B" w14:textId="77777777" w:rsidR="0002759A" w:rsidRPr="00E559CE" w:rsidRDefault="0002759A" w:rsidP="00FF7EBB">
            <w:pPr>
              <w:jc w:val="both"/>
              <w:rPr>
                <w:color w:val="auto"/>
                <w:sz w:val="24"/>
                <w:szCs w:val="24"/>
              </w:rPr>
            </w:pPr>
            <w:r w:rsidRPr="00E559CE">
              <w:rPr>
                <w:color w:val="auto"/>
                <w:sz w:val="24"/>
                <w:szCs w:val="24"/>
              </w:rPr>
              <w:t>3</w:t>
            </w:r>
          </w:p>
        </w:tc>
        <w:tc>
          <w:tcPr>
            <w:tcW w:w="7177" w:type="dxa"/>
            <w:shd w:val="clear" w:color="auto" w:fill="auto"/>
          </w:tcPr>
          <w:p w14:paraId="16E1DD48" w14:textId="77777777" w:rsidR="0002759A" w:rsidRPr="00E559CE" w:rsidRDefault="0002759A" w:rsidP="0052250B">
            <w:pPr>
              <w:spacing w:line="360" w:lineRule="auto"/>
              <w:jc w:val="both"/>
              <w:rPr>
                <w:color w:val="auto"/>
                <w:sz w:val="24"/>
                <w:szCs w:val="24"/>
              </w:rPr>
            </w:pPr>
            <w:r w:rsidRPr="00E559CE">
              <w:rPr>
                <w:color w:val="auto"/>
                <w:sz w:val="24"/>
                <w:szCs w:val="24"/>
              </w:rPr>
              <w:t>Observation and feedback</w:t>
            </w:r>
          </w:p>
        </w:tc>
        <w:tc>
          <w:tcPr>
            <w:tcW w:w="1134" w:type="dxa"/>
          </w:tcPr>
          <w:p w14:paraId="71F2E340" w14:textId="77777777" w:rsidR="0002759A" w:rsidRPr="00E559CE" w:rsidRDefault="002C3031" w:rsidP="0052250B">
            <w:pPr>
              <w:spacing w:line="360" w:lineRule="auto"/>
              <w:jc w:val="both"/>
              <w:rPr>
                <w:color w:val="auto"/>
                <w:sz w:val="24"/>
                <w:szCs w:val="24"/>
              </w:rPr>
            </w:pPr>
            <w:r>
              <w:rPr>
                <w:color w:val="auto"/>
                <w:sz w:val="24"/>
                <w:szCs w:val="24"/>
              </w:rPr>
              <w:t>2</w:t>
            </w:r>
          </w:p>
        </w:tc>
      </w:tr>
      <w:tr w:rsidR="0002759A" w:rsidRPr="00E35112" w14:paraId="51B6670F" w14:textId="77777777" w:rsidTr="0051287D">
        <w:tc>
          <w:tcPr>
            <w:tcW w:w="1240" w:type="dxa"/>
            <w:shd w:val="clear" w:color="auto" w:fill="auto"/>
          </w:tcPr>
          <w:p w14:paraId="74081E4D" w14:textId="77777777" w:rsidR="0002759A" w:rsidRPr="00E559CE" w:rsidRDefault="0002759A" w:rsidP="00FF7EBB">
            <w:pPr>
              <w:jc w:val="both"/>
              <w:rPr>
                <w:color w:val="auto"/>
                <w:sz w:val="24"/>
                <w:szCs w:val="24"/>
              </w:rPr>
            </w:pPr>
            <w:r w:rsidRPr="00E559CE">
              <w:rPr>
                <w:color w:val="auto"/>
                <w:sz w:val="24"/>
                <w:szCs w:val="24"/>
              </w:rPr>
              <w:t>4</w:t>
            </w:r>
          </w:p>
        </w:tc>
        <w:tc>
          <w:tcPr>
            <w:tcW w:w="7177" w:type="dxa"/>
            <w:shd w:val="clear" w:color="auto" w:fill="auto"/>
          </w:tcPr>
          <w:p w14:paraId="767F5A38" w14:textId="77777777" w:rsidR="0002759A" w:rsidRPr="00E559CE" w:rsidRDefault="0002759A" w:rsidP="00E83F91">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14:paraId="0EB50611" w14:textId="77777777" w:rsidR="0002759A" w:rsidRPr="00E559CE" w:rsidRDefault="002C3031" w:rsidP="00E83F91">
            <w:pPr>
              <w:spacing w:line="360" w:lineRule="auto"/>
              <w:jc w:val="both"/>
              <w:rPr>
                <w:color w:val="auto"/>
                <w:sz w:val="24"/>
                <w:szCs w:val="24"/>
              </w:rPr>
            </w:pPr>
            <w:r>
              <w:rPr>
                <w:color w:val="auto"/>
                <w:sz w:val="24"/>
                <w:szCs w:val="24"/>
              </w:rPr>
              <w:t>3</w:t>
            </w:r>
          </w:p>
        </w:tc>
      </w:tr>
      <w:tr w:rsidR="0002759A" w:rsidRPr="00E35112" w14:paraId="2577FC91" w14:textId="77777777" w:rsidTr="0051287D">
        <w:tc>
          <w:tcPr>
            <w:tcW w:w="1240" w:type="dxa"/>
            <w:shd w:val="clear" w:color="auto" w:fill="auto"/>
          </w:tcPr>
          <w:p w14:paraId="5D9C7CB8" w14:textId="77777777" w:rsidR="0002759A" w:rsidRPr="00E559CE" w:rsidRDefault="0002759A" w:rsidP="00FF7EBB">
            <w:pPr>
              <w:jc w:val="both"/>
              <w:rPr>
                <w:color w:val="auto"/>
                <w:sz w:val="24"/>
                <w:szCs w:val="24"/>
              </w:rPr>
            </w:pPr>
            <w:r>
              <w:rPr>
                <w:color w:val="auto"/>
                <w:sz w:val="24"/>
                <w:szCs w:val="24"/>
              </w:rPr>
              <w:t>5</w:t>
            </w:r>
          </w:p>
        </w:tc>
        <w:tc>
          <w:tcPr>
            <w:tcW w:w="7177" w:type="dxa"/>
            <w:shd w:val="clear" w:color="auto" w:fill="auto"/>
          </w:tcPr>
          <w:p w14:paraId="5769899E" w14:textId="77777777" w:rsidR="0002759A" w:rsidRPr="00E559CE" w:rsidRDefault="0002759A" w:rsidP="00E83F91">
            <w:pPr>
              <w:spacing w:line="360" w:lineRule="auto"/>
              <w:jc w:val="both"/>
              <w:rPr>
                <w:color w:val="auto"/>
                <w:sz w:val="24"/>
                <w:szCs w:val="24"/>
              </w:rPr>
            </w:pPr>
            <w:r>
              <w:rPr>
                <w:color w:val="auto"/>
                <w:sz w:val="24"/>
                <w:szCs w:val="24"/>
              </w:rPr>
              <w:t>Safeguarding</w:t>
            </w:r>
          </w:p>
        </w:tc>
        <w:tc>
          <w:tcPr>
            <w:tcW w:w="1134" w:type="dxa"/>
          </w:tcPr>
          <w:p w14:paraId="06D14606" w14:textId="77777777" w:rsidR="0002759A" w:rsidRDefault="002C3031" w:rsidP="00E83F91">
            <w:pPr>
              <w:spacing w:line="360" w:lineRule="auto"/>
              <w:jc w:val="both"/>
              <w:rPr>
                <w:color w:val="auto"/>
                <w:sz w:val="24"/>
                <w:szCs w:val="24"/>
              </w:rPr>
            </w:pPr>
            <w:r>
              <w:rPr>
                <w:color w:val="auto"/>
                <w:sz w:val="24"/>
                <w:szCs w:val="24"/>
              </w:rPr>
              <w:t>4</w:t>
            </w:r>
          </w:p>
        </w:tc>
      </w:tr>
      <w:tr w:rsidR="0002759A" w:rsidRPr="00E35112" w14:paraId="366AA43E" w14:textId="77777777" w:rsidTr="0051287D">
        <w:tc>
          <w:tcPr>
            <w:tcW w:w="1240" w:type="dxa"/>
            <w:shd w:val="clear" w:color="auto" w:fill="auto"/>
          </w:tcPr>
          <w:p w14:paraId="07211CD9" w14:textId="77777777" w:rsidR="0002759A" w:rsidRPr="00E559CE" w:rsidRDefault="0002759A" w:rsidP="00FF7EBB">
            <w:pPr>
              <w:jc w:val="both"/>
              <w:rPr>
                <w:color w:val="auto"/>
                <w:sz w:val="24"/>
                <w:szCs w:val="24"/>
              </w:rPr>
            </w:pPr>
            <w:r>
              <w:rPr>
                <w:color w:val="auto"/>
                <w:sz w:val="24"/>
                <w:szCs w:val="24"/>
              </w:rPr>
              <w:t>6</w:t>
            </w:r>
          </w:p>
        </w:tc>
        <w:tc>
          <w:tcPr>
            <w:tcW w:w="7177" w:type="dxa"/>
            <w:shd w:val="clear" w:color="auto" w:fill="auto"/>
          </w:tcPr>
          <w:p w14:paraId="1C5C5FF7" w14:textId="77777777" w:rsidR="0002759A" w:rsidRPr="00E559CE" w:rsidRDefault="0002759A" w:rsidP="00E83F91">
            <w:pPr>
              <w:spacing w:line="360" w:lineRule="auto"/>
              <w:jc w:val="both"/>
              <w:rPr>
                <w:color w:val="auto"/>
                <w:sz w:val="24"/>
                <w:szCs w:val="24"/>
              </w:rPr>
            </w:pPr>
            <w:r w:rsidRPr="00E559CE">
              <w:rPr>
                <w:color w:val="auto"/>
                <w:sz w:val="24"/>
                <w:szCs w:val="24"/>
              </w:rPr>
              <w:t>Developmental Review</w:t>
            </w:r>
          </w:p>
        </w:tc>
        <w:tc>
          <w:tcPr>
            <w:tcW w:w="1134" w:type="dxa"/>
          </w:tcPr>
          <w:p w14:paraId="1EDA43E0" w14:textId="77777777" w:rsidR="0002759A" w:rsidRPr="00E559CE" w:rsidRDefault="0002759A" w:rsidP="00E83F91">
            <w:pPr>
              <w:spacing w:line="360" w:lineRule="auto"/>
              <w:jc w:val="both"/>
              <w:rPr>
                <w:color w:val="auto"/>
                <w:sz w:val="24"/>
                <w:szCs w:val="24"/>
              </w:rPr>
            </w:pPr>
            <w:r>
              <w:rPr>
                <w:color w:val="auto"/>
                <w:sz w:val="24"/>
                <w:szCs w:val="24"/>
              </w:rPr>
              <w:t>1</w:t>
            </w:r>
          </w:p>
        </w:tc>
      </w:tr>
      <w:tr w:rsidR="0002759A" w:rsidRPr="00E35112" w14:paraId="30B07B01" w14:textId="77777777" w:rsidTr="0051287D">
        <w:tc>
          <w:tcPr>
            <w:tcW w:w="1240" w:type="dxa"/>
            <w:shd w:val="clear" w:color="auto" w:fill="auto"/>
          </w:tcPr>
          <w:p w14:paraId="342BBD62" w14:textId="77777777" w:rsidR="0002759A" w:rsidRPr="000E38C3" w:rsidRDefault="0002759A" w:rsidP="00FF7EBB">
            <w:pPr>
              <w:jc w:val="both"/>
              <w:rPr>
                <w:color w:val="auto"/>
                <w:sz w:val="24"/>
                <w:szCs w:val="24"/>
              </w:rPr>
            </w:pPr>
            <w:r>
              <w:rPr>
                <w:color w:val="auto"/>
                <w:sz w:val="24"/>
                <w:szCs w:val="24"/>
              </w:rPr>
              <w:t>7</w:t>
            </w:r>
          </w:p>
        </w:tc>
        <w:tc>
          <w:tcPr>
            <w:tcW w:w="7177" w:type="dxa"/>
            <w:shd w:val="clear" w:color="auto" w:fill="auto"/>
          </w:tcPr>
          <w:p w14:paraId="0D0D30CC" w14:textId="77777777" w:rsidR="0002759A" w:rsidRPr="000E38C3" w:rsidRDefault="0002759A" w:rsidP="00E83F91">
            <w:pPr>
              <w:spacing w:line="360" w:lineRule="auto"/>
              <w:jc w:val="both"/>
              <w:rPr>
                <w:color w:val="auto"/>
                <w:sz w:val="24"/>
                <w:szCs w:val="24"/>
              </w:rPr>
            </w:pPr>
            <w:r w:rsidRPr="000E38C3">
              <w:rPr>
                <w:color w:val="auto"/>
                <w:sz w:val="24"/>
                <w:szCs w:val="24"/>
              </w:rPr>
              <w:t>Bibliography</w:t>
            </w:r>
          </w:p>
        </w:tc>
        <w:tc>
          <w:tcPr>
            <w:tcW w:w="1134" w:type="dxa"/>
          </w:tcPr>
          <w:p w14:paraId="4E15AD91" w14:textId="77777777" w:rsidR="0002759A" w:rsidRPr="000E38C3" w:rsidRDefault="0002759A" w:rsidP="00E83F91">
            <w:pPr>
              <w:spacing w:line="360" w:lineRule="auto"/>
              <w:jc w:val="both"/>
              <w:rPr>
                <w:color w:val="auto"/>
                <w:sz w:val="24"/>
                <w:szCs w:val="24"/>
              </w:rPr>
            </w:pPr>
          </w:p>
        </w:tc>
      </w:tr>
      <w:tr w:rsidR="0002759A" w:rsidRPr="00E35112" w14:paraId="580821C1" w14:textId="77777777" w:rsidTr="0051287D">
        <w:tc>
          <w:tcPr>
            <w:tcW w:w="1240" w:type="dxa"/>
            <w:shd w:val="clear" w:color="auto" w:fill="auto"/>
          </w:tcPr>
          <w:p w14:paraId="7D6B9B58" w14:textId="77777777" w:rsidR="0002759A" w:rsidRPr="000E38C3" w:rsidRDefault="0002759A" w:rsidP="00FF7EBB">
            <w:pPr>
              <w:jc w:val="both"/>
              <w:rPr>
                <w:color w:val="auto"/>
                <w:sz w:val="24"/>
                <w:szCs w:val="24"/>
              </w:rPr>
            </w:pPr>
            <w:r>
              <w:rPr>
                <w:color w:val="auto"/>
                <w:sz w:val="24"/>
                <w:szCs w:val="24"/>
              </w:rPr>
              <w:t>8</w:t>
            </w:r>
          </w:p>
        </w:tc>
        <w:tc>
          <w:tcPr>
            <w:tcW w:w="7177" w:type="dxa"/>
            <w:shd w:val="clear" w:color="auto" w:fill="auto"/>
          </w:tcPr>
          <w:p w14:paraId="243371D6" w14:textId="77777777" w:rsidR="0002759A" w:rsidRPr="000E38C3" w:rsidRDefault="0002759A" w:rsidP="00E83F91">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14:paraId="64A2E3C0" w14:textId="77777777" w:rsidR="0002759A" w:rsidRPr="000E38C3" w:rsidRDefault="0002759A" w:rsidP="00E83F91">
            <w:pPr>
              <w:spacing w:line="360" w:lineRule="auto"/>
              <w:jc w:val="both"/>
              <w:rPr>
                <w:color w:val="auto"/>
                <w:sz w:val="24"/>
                <w:szCs w:val="24"/>
              </w:rPr>
            </w:pPr>
          </w:p>
        </w:tc>
      </w:tr>
      <w:tr w:rsidR="0002759A" w:rsidRPr="00E35112" w14:paraId="6202DAF4" w14:textId="77777777" w:rsidTr="0051287D">
        <w:tc>
          <w:tcPr>
            <w:tcW w:w="1240" w:type="dxa"/>
            <w:shd w:val="clear" w:color="auto" w:fill="auto"/>
          </w:tcPr>
          <w:p w14:paraId="4B03BD42" w14:textId="77777777" w:rsidR="0002759A" w:rsidRPr="000E38C3" w:rsidRDefault="0002759A" w:rsidP="00FF7EBB">
            <w:pPr>
              <w:jc w:val="both"/>
              <w:rPr>
                <w:color w:val="auto"/>
                <w:sz w:val="24"/>
                <w:szCs w:val="24"/>
              </w:rPr>
            </w:pPr>
            <w:r>
              <w:rPr>
                <w:color w:val="auto"/>
                <w:sz w:val="24"/>
                <w:szCs w:val="24"/>
              </w:rPr>
              <w:t>9</w:t>
            </w:r>
          </w:p>
        </w:tc>
        <w:tc>
          <w:tcPr>
            <w:tcW w:w="7177" w:type="dxa"/>
            <w:shd w:val="clear" w:color="auto" w:fill="auto"/>
          </w:tcPr>
          <w:p w14:paraId="69806624" w14:textId="77777777" w:rsidR="0002759A" w:rsidRPr="000E38C3" w:rsidRDefault="0002759A" w:rsidP="00E83F91">
            <w:pPr>
              <w:spacing w:line="360" w:lineRule="auto"/>
              <w:jc w:val="both"/>
              <w:rPr>
                <w:color w:val="auto"/>
                <w:sz w:val="24"/>
                <w:szCs w:val="24"/>
              </w:rPr>
            </w:pPr>
            <w:r>
              <w:rPr>
                <w:color w:val="auto"/>
                <w:sz w:val="24"/>
                <w:szCs w:val="24"/>
              </w:rPr>
              <w:t>Learner and Employer Learning Agreement</w:t>
            </w:r>
          </w:p>
        </w:tc>
        <w:tc>
          <w:tcPr>
            <w:tcW w:w="1134" w:type="dxa"/>
          </w:tcPr>
          <w:p w14:paraId="7DDB52C2" w14:textId="77777777" w:rsidR="0002759A" w:rsidRDefault="0002759A" w:rsidP="00E83F91">
            <w:pPr>
              <w:spacing w:line="360" w:lineRule="auto"/>
              <w:jc w:val="both"/>
              <w:rPr>
                <w:color w:val="auto"/>
                <w:sz w:val="24"/>
                <w:szCs w:val="24"/>
              </w:rPr>
            </w:pPr>
          </w:p>
        </w:tc>
      </w:tr>
    </w:tbl>
    <w:p w14:paraId="2296B3DC" w14:textId="77777777" w:rsidR="00E83F91" w:rsidRDefault="00E83F91" w:rsidP="00FF7EBB">
      <w:pPr>
        <w:jc w:val="both"/>
        <w:rPr>
          <w:b/>
          <w:sz w:val="24"/>
          <w:szCs w:val="24"/>
        </w:rPr>
      </w:pPr>
    </w:p>
    <w:p w14:paraId="0A7EC402" w14:textId="77777777" w:rsidR="007C1D94" w:rsidRPr="008B28E7" w:rsidRDefault="00E83F91" w:rsidP="0093018C">
      <w:pPr>
        <w:jc w:val="center"/>
        <w:rPr>
          <w:b/>
          <w:sz w:val="24"/>
          <w:szCs w:val="24"/>
        </w:rPr>
      </w:pPr>
      <w:r>
        <w:rPr>
          <w:b/>
          <w:sz w:val="24"/>
          <w:szCs w:val="24"/>
        </w:rPr>
        <w:br w:type="page"/>
      </w:r>
      <w:r w:rsidR="00E76F60" w:rsidRPr="008B28E7">
        <w:rPr>
          <w:b/>
          <w:sz w:val="24"/>
          <w:szCs w:val="24"/>
        </w:rPr>
        <w:t>S</w:t>
      </w:r>
      <w:r w:rsidR="00895FCE" w:rsidRPr="008B28E7">
        <w:rPr>
          <w:b/>
          <w:sz w:val="24"/>
          <w:szCs w:val="24"/>
        </w:rPr>
        <w:t>ection 2</w:t>
      </w:r>
    </w:p>
    <w:p w14:paraId="3C324656" w14:textId="77777777" w:rsidR="000A469A" w:rsidRPr="008B28E7" w:rsidRDefault="000A469A" w:rsidP="00FF7EBB">
      <w:pPr>
        <w:jc w:val="both"/>
        <w:rPr>
          <w:b/>
          <w:sz w:val="24"/>
          <w:szCs w:val="24"/>
        </w:rPr>
      </w:pPr>
    </w:p>
    <w:p w14:paraId="6FC12143" w14:textId="77777777" w:rsidR="001C0E74" w:rsidRPr="008B28E7" w:rsidRDefault="004B69F6" w:rsidP="00FF7EBB">
      <w:pPr>
        <w:jc w:val="both"/>
        <w:rPr>
          <w:b/>
          <w:sz w:val="24"/>
          <w:szCs w:val="24"/>
        </w:rPr>
      </w:pPr>
      <w:r w:rsidRPr="008B28E7">
        <w:rPr>
          <w:b/>
          <w:sz w:val="24"/>
          <w:szCs w:val="24"/>
        </w:rPr>
        <w:t>Development</w:t>
      </w:r>
      <w:r w:rsidR="00E7086E" w:rsidRPr="008B28E7">
        <w:rPr>
          <w:b/>
          <w:sz w:val="24"/>
          <w:szCs w:val="24"/>
        </w:rPr>
        <w:t>al</w:t>
      </w:r>
      <w:r w:rsidRPr="008B28E7">
        <w:rPr>
          <w:b/>
          <w:sz w:val="24"/>
          <w:szCs w:val="24"/>
        </w:rPr>
        <w:t xml:space="preserve"> review</w:t>
      </w:r>
      <w:r w:rsidR="00CA5726">
        <w:rPr>
          <w:b/>
          <w:sz w:val="24"/>
          <w:szCs w:val="24"/>
        </w:rPr>
        <w:t xml:space="preserve"> (a)</w:t>
      </w:r>
    </w:p>
    <w:p w14:paraId="5F26073E" w14:textId="77777777" w:rsidR="004046F0" w:rsidRPr="008B28E7" w:rsidRDefault="004046F0" w:rsidP="00FF7EBB">
      <w:pPr>
        <w:jc w:val="both"/>
        <w:rPr>
          <w:b/>
          <w:sz w:val="24"/>
          <w:szCs w:val="24"/>
        </w:rPr>
      </w:pPr>
    </w:p>
    <w:p w14:paraId="50F0B1C2" w14:textId="77777777" w:rsidR="00E91F62" w:rsidRPr="00CD0735" w:rsidRDefault="00C63D00" w:rsidP="00FF7EBB">
      <w:pPr>
        <w:jc w:val="both"/>
        <w:rPr>
          <w:i/>
          <w:sz w:val="24"/>
          <w:szCs w:val="24"/>
        </w:rPr>
      </w:pPr>
      <w:r w:rsidRPr="00E83F91">
        <w:rPr>
          <w:i/>
          <w:sz w:val="24"/>
          <w:szCs w:val="24"/>
        </w:rPr>
        <w:t>Guidance:</w:t>
      </w:r>
      <w:r w:rsidR="004F1E21" w:rsidRPr="00E83F91">
        <w:rPr>
          <w:i/>
          <w:sz w:val="24"/>
          <w:szCs w:val="24"/>
        </w:rPr>
        <w:t xml:space="preserve"> </w:t>
      </w:r>
      <w:r w:rsidR="00CD0735">
        <w:rPr>
          <w:i/>
          <w:sz w:val="24"/>
          <w:szCs w:val="24"/>
        </w:rPr>
        <w:t>This section should be completed by taking into account</w:t>
      </w:r>
      <w:r w:rsidR="00CD0735" w:rsidRPr="00FF07C3">
        <w:rPr>
          <w:sz w:val="24"/>
          <w:szCs w:val="24"/>
        </w:rPr>
        <w:t xml:space="preserve"> </w:t>
      </w:r>
      <w:r w:rsidR="00CD0735" w:rsidRPr="00CD0735">
        <w:rPr>
          <w:i/>
          <w:sz w:val="24"/>
          <w:szCs w:val="24"/>
        </w:rPr>
        <w:t>the work that you will have done since qualifying, and discussions with your mentor and supervisor/line manager as part of your First Three Years of Practice Individual Plan.</w:t>
      </w:r>
    </w:p>
    <w:p w14:paraId="3CE05052" w14:textId="77777777" w:rsidR="00CD0735" w:rsidRPr="0049196A"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1CAE6CF2" w14:textId="77777777" w:rsidTr="00C7108B">
        <w:tc>
          <w:tcPr>
            <w:tcW w:w="10278" w:type="dxa"/>
            <w:shd w:val="clear" w:color="auto" w:fill="auto"/>
          </w:tcPr>
          <w:p w14:paraId="04762266" w14:textId="77777777" w:rsidR="00E35112" w:rsidRPr="00FF07C3" w:rsidRDefault="006B6612" w:rsidP="00E35112">
            <w:pPr>
              <w:jc w:val="both"/>
              <w:rPr>
                <w:sz w:val="24"/>
                <w:szCs w:val="24"/>
              </w:rPr>
            </w:pPr>
            <w:r>
              <w:rPr>
                <w:sz w:val="24"/>
                <w:szCs w:val="24"/>
              </w:rPr>
              <w:t xml:space="preserve">Based on your experience in </w:t>
            </w:r>
            <w:r w:rsidR="00ED5D03">
              <w:rPr>
                <w:sz w:val="24"/>
                <w:szCs w:val="24"/>
              </w:rPr>
              <w:t>practice</w:t>
            </w:r>
            <w:r>
              <w:rPr>
                <w:sz w:val="24"/>
                <w:szCs w:val="24"/>
              </w:rPr>
              <w:t xml:space="preserve"> identify and justify</w:t>
            </w:r>
            <w:r w:rsidR="004667B1">
              <w:rPr>
                <w:sz w:val="24"/>
                <w:szCs w:val="24"/>
              </w:rPr>
              <w:t xml:space="preserve"> </w:t>
            </w:r>
            <w:r w:rsidR="002C2536">
              <w:rPr>
                <w:sz w:val="24"/>
                <w:szCs w:val="24"/>
              </w:rPr>
              <w:t>you</w:t>
            </w:r>
            <w:r w:rsidR="00E812B5">
              <w:rPr>
                <w:sz w:val="24"/>
                <w:szCs w:val="24"/>
              </w:rPr>
              <w:t>r</w:t>
            </w:r>
            <w:r w:rsidR="002C2536">
              <w:rPr>
                <w:sz w:val="24"/>
                <w:szCs w:val="24"/>
              </w:rPr>
              <w:t xml:space="preserve"> agreed </w:t>
            </w:r>
            <w:r w:rsidR="00CD0735">
              <w:rPr>
                <w:sz w:val="24"/>
                <w:szCs w:val="24"/>
              </w:rPr>
              <w:t>learning needs for the following</w:t>
            </w:r>
            <w:r w:rsidR="00E35112" w:rsidRPr="00FF07C3">
              <w:rPr>
                <w:sz w:val="24"/>
                <w:szCs w:val="24"/>
              </w:rPr>
              <w:t xml:space="preserve"> outcomes:</w:t>
            </w:r>
          </w:p>
          <w:p w14:paraId="431256E8" w14:textId="77777777" w:rsidR="00E35112" w:rsidRPr="00FF07C3" w:rsidRDefault="00E35112" w:rsidP="00E35112">
            <w:pPr>
              <w:jc w:val="both"/>
              <w:rPr>
                <w:sz w:val="24"/>
                <w:szCs w:val="24"/>
              </w:rPr>
            </w:pPr>
          </w:p>
          <w:p w14:paraId="319CD06F" w14:textId="77777777" w:rsidR="00AE5BA6" w:rsidRDefault="00E35112" w:rsidP="00AE5BA6">
            <w:pPr>
              <w:numPr>
                <w:ilvl w:val="0"/>
                <w:numId w:val="44"/>
              </w:numPr>
              <w:jc w:val="both"/>
              <w:rPr>
                <w:sz w:val="24"/>
                <w:szCs w:val="24"/>
              </w:rPr>
            </w:pPr>
            <w:r w:rsidRPr="00FF07C3">
              <w:rPr>
                <w:sz w:val="24"/>
                <w:szCs w:val="24"/>
              </w:rPr>
              <w:t>Working Collaboratively with</w:t>
            </w:r>
            <w:r w:rsidR="0098427C">
              <w:rPr>
                <w:sz w:val="24"/>
                <w:szCs w:val="24"/>
              </w:rPr>
              <w:t xml:space="preserve"> </w:t>
            </w:r>
            <w:r w:rsidR="00AE5BA6" w:rsidRPr="00AE5BA6">
              <w:rPr>
                <w:sz w:val="24"/>
                <w:szCs w:val="24"/>
              </w:rPr>
              <w:t>service users</w:t>
            </w:r>
            <w:r w:rsidR="00AE5BA6">
              <w:rPr>
                <w:sz w:val="24"/>
                <w:szCs w:val="24"/>
              </w:rPr>
              <w:t xml:space="preserve"> &amp;</w:t>
            </w:r>
            <w:r w:rsidR="00AE5BA6" w:rsidRPr="00AE5BA6">
              <w:rPr>
                <w:sz w:val="24"/>
                <w:szCs w:val="24"/>
              </w:rPr>
              <w:t xml:space="preserve"> carers </w:t>
            </w:r>
            <w:r w:rsidR="0098427C">
              <w:rPr>
                <w:sz w:val="24"/>
                <w:szCs w:val="24"/>
              </w:rPr>
              <w:t xml:space="preserve"> </w:t>
            </w:r>
          </w:p>
          <w:p w14:paraId="67F4F71B" w14:textId="77777777" w:rsidR="00986B43" w:rsidRPr="00FF07C3" w:rsidRDefault="00AE5BA6" w:rsidP="00AE5BA6">
            <w:pPr>
              <w:jc w:val="both"/>
              <w:rPr>
                <w:sz w:val="24"/>
                <w:szCs w:val="24"/>
              </w:rPr>
            </w:pPr>
            <w:r>
              <w:rPr>
                <w:sz w:val="24"/>
                <w:szCs w:val="24"/>
              </w:rPr>
              <w:t xml:space="preserve">           </w:t>
            </w:r>
            <w:r w:rsidR="00986B43" w:rsidRPr="00FF07C3">
              <w:rPr>
                <w:sz w:val="24"/>
                <w:szCs w:val="24"/>
              </w:rPr>
              <w:t>Working Collaboratively with Other Professionals</w:t>
            </w:r>
          </w:p>
          <w:p w14:paraId="3BB8BD45" w14:textId="77777777" w:rsidR="00E35112" w:rsidRPr="00FF07C3" w:rsidRDefault="00E35112" w:rsidP="00FF07C3">
            <w:pPr>
              <w:numPr>
                <w:ilvl w:val="0"/>
                <w:numId w:val="44"/>
              </w:numPr>
              <w:jc w:val="both"/>
              <w:rPr>
                <w:sz w:val="24"/>
                <w:szCs w:val="24"/>
              </w:rPr>
            </w:pPr>
            <w:r w:rsidRPr="00FF07C3">
              <w:rPr>
                <w:sz w:val="24"/>
                <w:szCs w:val="24"/>
              </w:rPr>
              <w:t>Applying analysis in assessment to inform interventions</w:t>
            </w:r>
          </w:p>
          <w:p w14:paraId="3941E093" w14:textId="77777777" w:rsidR="00E35112" w:rsidRPr="00FF07C3" w:rsidRDefault="00E35112" w:rsidP="00FF07C3">
            <w:pPr>
              <w:numPr>
                <w:ilvl w:val="0"/>
                <w:numId w:val="44"/>
              </w:numPr>
              <w:jc w:val="both"/>
              <w:rPr>
                <w:sz w:val="24"/>
                <w:szCs w:val="24"/>
              </w:rPr>
            </w:pPr>
            <w:r w:rsidRPr="00FF07C3">
              <w:rPr>
                <w:sz w:val="24"/>
                <w:szCs w:val="24"/>
              </w:rPr>
              <w:t>Intervention and application of professional judgement in increasingly complex situations</w:t>
            </w:r>
          </w:p>
          <w:p w14:paraId="2F513F72" w14:textId="77777777" w:rsidR="00E35112" w:rsidRDefault="00E35112" w:rsidP="00E35112">
            <w:pPr>
              <w:jc w:val="both"/>
              <w:rPr>
                <w:sz w:val="24"/>
                <w:szCs w:val="24"/>
              </w:rPr>
            </w:pPr>
          </w:p>
          <w:p w14:paraId="5AFBBC4C" w14:textId="77777777" w:rsidR="004F1E21" w:rsidRDefault="00FF07C3" w:rsidP="00E35112">
            <w:pPr>
              <w:jc w:val="both"/>
              <w:rPr>
                <w:i/>
                <w:sz w:val="24"/>
                <w:szCs w:val="24"/>
              </w:rPr>
            </w:pPr>
            <w:r>
              <w:rPr>
                <w:i/>
                <w:sz w:val="24"/>
                <w:szCs w:val="24"/>
              </w:rPr>
              <w:t>500</w:t>
            </w:r>
            <w:r w:rsidR="000F1769" w:rsidRPr="0049196A">
              <w:rPr>
                <w:i/>
                <w:sz w:val="24"/>
                <w:szCs w:val="24"/>
              </w:rPr>
              <w:t xml:space="preserve"> words (+</w:t>
            </w:r>
            <w:r w:rsidR="008B28E7" w:rsidRPr="0049196A">
              <w:rPr>
                <w:i/>
                <w:sz w:val="24"/>
                <w:szCs w:val="24"/>
              </w:rPr>
              <w:t>/-</w:t>
            </w:r>
            <w:r w:rsidR="000F1769" w:rsidRPr="0049196A">
              <w:rPr>
                <w:i/>
                <w:sz w:val="24"/>
                <w:szCs w:val="24"/>
              </w:rPr>
              <w:t xml:space="preserve"> 10%</w:t>
            </w:r>
            <w:r w:rsidR="008B28E7" w:rsidRPr="0049196A">
              <w:rPr>
                <w:i/>
                <w:sz w:val="24"/>
                <w:szCs w:val="24"/>
              </w:rPr>
              <w:t xml:space="preserve">: </w:t>
            </w:r>
            <w:r w:rsidR="00FF7784" w:rsidRPr="0049196A">
              <w:rPr>
                <w:i/>
                <w:sz w:val="24"/>
                <w:szCs w:val="24"/>
              </w:rPr>
              <w:t xml:space="preserve">include </w:t>
            </w:r>
            <w:r w:rsidR="008B28E7" w:rsidRPr="0049196A">
              <w:rPr>
                <w:i/>
                <w:sz w:val="24"/>
                <w:szCs w:val="24"/>
              </w:rPr>
              <w:t xml:space="preserve">your actual </w:t>
            </w:r>
            <w:r w:rsidR="00FF7784" w:rsidRPr="0049196A">
              <w:rPr>
                <w:i/>
                <w:sz w:val="24"/>
                <w:szCs w:val="24"/>
              </w:rPr>
              <w:t>word count at the end of each section</w:t>
            </w:r>
            <w:r w:rsidR="008B28E7" w:rsidRPr="0049196A">
              <w:rPr>
                <w:i/>
                <w:sz w:val="24"/>
                <w:szCs w:val="24"/>
              </w:rPr>
              <w:t>)</w:t>
            </w:r>
          </w:p>
          <w:p w14:paraId="06739F2E" w14:textId="77777777" w:rsidR="008C7770" w:rsidRPr="0049196A" w:rsidRDefault="008C7770" w:rsidP="00E35112">
            <w:pPr>
              <w:jc w:val="both"/>
              <w:rPr>
                <w:i/>
                <w:sz w:val="24"/>
                <w:szCs w:val="24"/>
              </w:rPr>
            </w:pPr>
          </w:p>
        </w:tc>
      </w:tr>
    </w:tbl>
    <w:p w14:paraId="6A965375" w14:textId="77777777" w:rsidR="00FF7784" w:rsidRPr="008B28E7" w:rsidRDefault="00FF7784" w:rsidP="00FF7EBB">
      <w:pPr>
        <w:jc w:val="both"/>
        <w:rPr>
          <w:sz w:val="24"/>
          <w:szCs w:val="24"/>
        </w:rPr>
      </w:pPr>
    </w:p>
    <w:p w14:paraId="240C9DA7" w14:textId="77777777" w:rsidR="00460A8C" w:rsidRDefault="00460A8C" w:rsidP="00460A8C">
      <w:pPr>
        <w:jc w:val="both"/>
        <w:rPr>
          <w:sz w:val="24"/>
          <w:szCs w:val="24"/>
        </w:rPr>
      </w:pPr>
      <w:r w:rsidRPr="00574A63">
        <w:rPr>
          <w:sz w:val="24"/>
          <w:szCs w:val="24"/>
        </w:rPr>
        <w:t>I am a Social Worker in a Looked after Children’s Team for a local authority. I work throughout Wales with adults and young person</w:t>
      </w:r>
      <w:r>
        <w:rPr>
          <w:sz w:val="24"/>
          <w:szCs w:val="24"/>
        </w:rPr>
        <w:t>s</w:t>
      </w:r>
      <w:r w:rsidRPr="00574A63">
        <w:rPr>
          <w:sz w:val="24"/>
          <w:szCs w:val="24"/>
        </w:rPr>
        <w:t xml:space="preserve"> from diverse sections of the community.  There are rural and economic boundaries to consider in a Welsh context. In particular a growth in county lines incidents, where drug trafficking and child sexual exploitation within the local communities in Wales as well as of recent migrants to those communities. I think I am an open</w:t>
      </w:r>
      <w:r>
        <w:rPr>
          <w:sz w:val="24"/>
          <w:szCs w:val="24"/>
        </w:rPr>
        <w:t>,</w:t>
      </w:r>
      <w:r w:rsidRPr="00574A63">
        <w:rPr>
          <w:sz w:val="24"/>
          <w:szCs w:val="24"/>
        </w:rPr>
        <w:t xml:space="preserve"> broad minded practitioner who uses the </w:t>
      </w:r>
      <w:sdt>
        <w:sdtPr>
          <w:rPr>
            <w:sz w:val="24"/>
            <w:szCs w:val="24"/>
          </w:rPr>
          <w:id w:val="-1062404767"/>
          <w:citation/>
        </w:sdtPr>
        <w:sdtEndPr/>
        <w:sdtContent>
          <w:r w:rsidRPr="00574A63">
            <w:rPr>
              <w:sz w:val="24"/>
              <w:szCs w:val="24"/>
            </w:rPr>
            <w:fldChar w:fldCharType="begin"/>
          </w:r>
          <w:r w:rsidRPr="00574A63">
            <w:rPr>
              <w:sz w:val="24"/>
              <w:szCs w:val="24"/>
            </w:rPr>
            <w:instrText xml:space="preserve"> CITATION Gib98 \l 2057 </w:instrText>
          </w:r>
          <w:r w:rsidRPr="00574A63">
            <w:rPr>
              <w:sz w:val="24"/>
              <w:szCs w:val="24"/>
            </w:rPr>
            <w:fldChar w:fldCharType="separate"/>
          </w:r>
          <w:r w:rsidR="00380A32" w:rsidRPr="00380A32">
            <w:rPr>
              <w:noProof/>
              <w:sz w:val="24"/>
              <w:szCs w:val="24"/>
            </w:rPr>
            <w:t>(Gibbs, 1998)</w:t>
          </w:r>
          <w:r w:rsidRPr="00574A63">
            <w:rPr>
              <w:sz w:val="24"/>
              <w:szCs w:val="24"/>
            </w:rPr>
            <w:fldChar w:fldCharType="end"/>
          </w:r>
        </w:sdtContent>
      </w:sdt>
      <w:r w:rsidRPr="00574A63">
        <w:rPr>
          <w:sz w:val="24"/>
          <w:szCs w:val="24"/>
        </w:rPr>
        <w:t xml:space="preserve"> reflective model template on a daily basis, </w:t>
      </w:r>
      <w:r>
        <w:rPr>
          <w:sz w:val="24"/>
          <w:szCs w:val="24"/>
        </w:rPr>
        <w:t>which enables</w:t>
      </w:r>
      <w:r w:rsidRPr="00574A63">
        <w:rPr>
          <w:sz w:val="24"/>
          <w:szCs w:val="24"/>
        </w:rPr>
        <w:t xml:space="preserve"> me </w:t>
      </w:r>
      <w:r>
        <w:rPr>
          <w:sz w:val="24"/>
          <w:szCs w:val="24"/>
        </w:rPr>
        <w:t xml:space="preserve">to </w:t>
      </w:r>
      <w:r w:rsidRPr="00574A63">
        <w:rPr>
          <w:sz w:val="24"/>
          <w:szCs w:val="24"/>
        </w:rPr>
        <w:t>develop m</w:t>
      </w:r>
      <w:r>
        <w:rPr>
          <w:sz w:val="24"/>
          <w:szCs w:val="24"/>
        </w:rPr>
        <w:t>yself</w:t>
      </w:r>
      <w:r w:rsidR="00785E6D">
        <w:rPr>
          <w:sz w:val="24"/>
          <w:szCs w:val="24"/>
        </w:rPr>
        <w:t xml:space="preserve"> and grow as a </w:t>
      </w:r>
      <w:r w:rsidRPr="00574A63">
        <w:rPr>
          <w:sz w:val="24"/>
          <w:szCs w:val="24"/>
        </w:rPr>
        <w:t>practitioner.</w:t>
      </w:r>
    </w:p>
    <w:p w14:paraId="1308C399" w14:textId="77777777" w:rsidR="00460A8C" w:rsidRPr="00574A63" w:rsidRDefault="00460A8C" w:rsidP="00460A8C">
      <w:pPr>
        <w:jc w:val="both"/>
        <w:rPr>
          <w:sz w:val="24"/>
          <w:szCs w:val="24"/>
        </w:rPr>
      </w:pPr>
    </w:p>
    <w:p w14:paraId="52447356" w14:textId="77777777" w:rsidR="00460A8C" w:rsidRDefault="00460A8C" w:rsidP="00460A8C">
      <w:pPr>
        <w:jc w:val="both"/>
        <w:rPr>
          <w:sz w:val="24"/>
          <w:szCs w:val="24"/>
        </w:rPr>
      </w:pPr>
      <w:r w:rsidRPr="00574A63">
        <w:rPr>
          <w:sz w:val="24"/>
          <w:szCs w:val="24"/>
        </w:rPr>
        <w:t>Through self-reflection after each interaction</w:t>
      </w:r>
      <w:r w:rsidR="00B411AA">
        <w:rPr>
          <w:sz w:val="24"/>
          <w:szCs w:val="24"/>
        </w:rPr>
        <w:t xml:space="preserve"> and supervision</w:t>
      </w:r>
      <w:r>
        <w:rPr>
          <w:sz w:val="24"/>
          <w:szCs w:val="24"/>
        </w:rPr>
        <w:t>,</w:t>
      </w:r>
      <w:r w:rsidRPr="00574A63">
        <w:rPr>
          <w:sz w:val="24"/>
          <w:szCs w:val="24"/>
        </w:rPr>
        <w:t xml:space="preserve"> I am able to reflect upon what</w:t>
      </w:r>
      <w:r>
        <w:rPr>
          <w:sz w:val="24"/>
          <w:szCs w:val="24"/>
        </w:rPr>
        <w:t xml:space="preserve"> ha</w:t>
      </w:r>
      <w:r w:rsidRPr="00574A63">
        <w:rPr>
          <w:sz w:val="24"/>
          <w:szCs w:val="24"/>
        </w:rPr>
        <w:t>s happened</w:t>
      </w:r>
      <w:r>
        <w:rPr>
          <w:sz w:val="24"/>
          <w:szCs w:val="24"/>
        </w:rPr>
        <w:t>-</w:t>
      </w:r>
      <w:r w:rsidRPr="00574A63">
        <w:rPr>
          <w:sz w:val="24"/>
          <w:szCs w:val="24"/>
        </w:rPr>
        <w:t xml:space="preserve"> my thoughts, feelings and how I felt it went. </w:t>
      </w:r>
      <w:r>
        <w:rPr>
          <w:sz w:val="24"/>
          <w:szCs w:val="24"/>
        </w:rPr>
        <w:t xml:space="preserve">As a diagnosed Dyslexic, reflective learning is essential to me. </w:t>
      </w:r>
      <w:r w:rsidRPr="00574A63">
        <w:rPr>
          <w:sz w:val="24"/>
          <w:szCs w:val="24"/>
        </w:rPr>
        <w:t xml:space="preserve">This reflection enables me to then look at what I could have done better and how in the future I would improve my actions or responses. This process helps me to identify my learning and development needs in my role and as a social worker in general.  I believe every interaction is a developmental and learning process if you can make the time to reflect upon them. Through a critical reflection in your practice you develop your reflective learning which continually improves your knowledge and ability as a social worker. </w:t>
      </w:r>
      <w:sdt>
        <w:sdtPr>
          <w:rPr>
            <w:sz w:val="24"/>
            <w:szCs w:val="24"/>
          </w:rPr>
          <w:id w:val="-1377613919"/>
          <w:citation/>
        </w:sdtPr>
        <w:sdtEndPr/>
        <w:sdtContent>
          <w:r w:rsidRPr="00574A63">
            <w:rPr>
              <w:sz w:val="24"/>
              <w:szCs w:val="24"/>
            </w:rPr>
            <w:fldChar w:fldCharType="begin"/>
          </w:r>
          <w:r w:rsidRPr="00574A63">
            <w:rPr>
              <w:sz w:val="24"/>
              <w:szCs w:val="24"/>
            </w:rPr>
            <w:instrText xml:space="preserve"> CITATION Pra12 \l 2057 </w:instrText>
          </w:r>
          <w:r w:rsidRPr="00574A63">
            <w:rPr>
              <w:sz w:val="24"/>
              <w:szCs w:val="24"/>
            </w:rPr>
            <w:fldChar w:fldCharType="separate"/>
          </w:r>
          <w:r w:rsidR="00380A32" w:rsidRPr="00380A32">
            <w:rPr>
              <w:noProof/>
              <w:sz w:val="24"/>
              <w:szCs w:val="24"/>
            </w:rPr>
            <w:t>(Adams, Dominelli, &amp; Payne, 2012)</w:t>
          </w:r>
          <w:r w:rsidRPr="00574A63">
            <w:rPr>
              <w:sz w:val="24"/>
              <w:szCs w:val="24"/>
            </w:rPr>
            <w:fldChar w:fldCharType="end"/>
          </w:r>
        </w:sdtContent>
      </w:sdt>
      <w:r w:rsidR="00F27FB1">
        <w:rPr>
          <w:sz w:val="24"/>
          <w:szCs w:val="24"/>
        </w:rPr>
        <w:t xml:space="preserve">. </w:t>
      </w:r>
    </w:p>
    <w:p w14:paraId="27099145" w14:textId="77777777" w:rsidR="00F27FB1" w:rsidRDefault="00F27FB1" w:rsidP="00460A8C">
      <w:pPr>
        <w:jc w:val="both"/>
        <w:rPr>
          <w:sz w:val="24"/>
          <w:szCs w:val="24"/>
        </w:rPr>
      </w:pPr>
    </w:p>
    <w:p w14:paraId="3516D48A" w14:textId="77777777" w:rsidR="00F27FB1" w:rsidRDefault="00F27FB1" w:rsidP="00460A8C">
      <w:pPr>
        <w:jc w:val="both"/>
        <w:rPr>
          <w:sz w:val="24"/>
          <w:szCs w:val="24"/>
        </w:rPr>
      </w:pPr>
      <w:r>
        <w:rPr>
          <w:sz w:val="24"/>
          <w:szCs w:val="24"/>
        </w:rPr>
        <w:t>As part of this reflection it is important to take on-board the feedback provided through analysing my assessments and assessment processes to develop and inform my interventions in the future. This will also influence my professional judgement in a range of</w:t>
      </w:r>
      <w:r w:rsidR="00AB29F0">
        <w:rPr>
          <w:sz w:val="24"/>
          <w:szCs w:val="24"/>
        </w:rPr>
        <w:t xml:space="preserve"> increasingly complex situations and how I apply that judgement in each intervention. Your ability to assess and draw conclusions from the evidence gathered directly impacts the application of your professional judgement.</w:t>
      </w:r>
      <w:sdt>
        <w:sdtPr>
          <w:rPr>
            <w:sz w:val="24"/>
            <w:szCs w:val="24"/>
          </w:rPr>
          <w:id w:val="2133745605"/>
          <w:citation/>
        </w:sdtPr>
        <w:sdtEndPr/>
        <w:sdtContent>
          <w:r w:rsidR="00AB29F0">
            <w:rPr>
              <w:sz w:val="24"/>
              <w:szCs w:val="24"/>
            </w:rPr>
            <w:fldChar w:fldCharType="begin"/>
          </w:r>
          <w:r w:rsidR="00AB29F0">
            <w:rPr>
              <w:sz w:val="24"/>
              <w:szCs w:val="24"/>
            </w:rPr>
            <w:instrText xml:space="preserve"> CITATION Bro12 \l 2057 </w:instrText>
          </w:r>
          <w:r w:rsidR="00AB29F0">
            <w:rPr>
              <w:sz w:val="24"/>
              <w:szCs w:val="24"/>
            </w:rPr>
            <w:fldChar w:fldCharType="separate"/>
          </w:r>
          <w:r w:rsidR="00AB29F0">
            <w:rPr>
              <w:noProof/>
              <w:sz w:val="24"/>
              <w:szCs w:val="24"/>
            </w:rPr>
            <w:t xml:space="preserve"> </w:t>
          </w:r>
          <w:r w:rsidR="00AB29F0" w:rsidRPr="00AB29F0">
            <w:rPr>
              <w:noProof/>
              <w:sz w:val="24"/>
              <w:szCs w:val="24"/>
            </w:rPr>
            <w:t>(Brown, Moore, &amp; Turney, 2012)</w:t>
          </w:r>
          <w:r w:rsidR="00AB29F0">
            <w:rPr>
              <w:sz w:val="24"/>
              <w:szCs w:val="24"/>
            </w:rPr>
            <w:fldChar w:fldCharType="end"/>
          </w:r>
        </w:sdtContent>
      </w:sdt>
    </w:p>
    <w:p w14:paraId="47E48F1E" w14:textId="77777777" w:rsidR="00460A8C" w:rsidRPr="00574A63" w:rsidRDefault="00460A8C" w:rsidP="00460A8C">
      <w:pPr>
        <w:jc w:val="both"/>
        <w:rPr>
          <w:sz w:val="24"/>
          <w:szCs w:val="24"/>
        </w:rPr>
      </w:pPr>
    </w:p>
    <w:p w14:paraId="26535BB3" w14:textId="77777777" w:rsidR="00460A8C" w:rsidRDefault="00460A8C" w:rsidP="00460A8C">
      <w:pPr>
        <w:jc w:val="both"/>
        <w:rPr>
          <w:sz w:val="24"/>
          <w:szCs w:val="24"/>
        </w:rPr>
      </w:pPr>
      <w:r w:rsidRPr="00574A63">
        <w:rPr>
          <w:sz w:val="24"/>
          <w:szCs w:val="24"/>
        </w:rPr>
        <w:t xml:space="preserve">I try to practice </w:t>
      </w:r>
      <w:r>
        <w:rPr>
          <w:sz w:val="24"/>
          <w:szCs w:val="24"/>
        </w:rPr>
        <w:t>using</w:t>
      </w:r>
      <w:r w:rsidRPr="00574A63">
        <w:rPr>
          <w:sz w:val="24"/>
          <w:szCs w:val="24"/>
        </w:rPr>
        <w:t xml:space="preserve"> a co</w:t>
      </w:r>
      <w:r>
        <w:rPr>
          <w:sz w:val="24"/>
          <w:szCs w:val="24"/>
        </w:rPr>
        <w:t>mpassi</w:t>
      </w:r>
      <w:r w:rsidRPr="00574A63">
        <w:rPr>
          <w:sz w:val="24"/>
          <w:szCs w:val="24"/>
        </w:rPr>
        <w:t>onate and respectful approach to the perso</w:t>
      </w:r>
      <w:r>
        <w:rPr>
          <w:sz w:val="24"/>
          <w:szCs w:val="24"/>
        </w:rPr>
        <w:t>n-</w:t>
      </w:r>
      <w:r w:rsidRPr="00574A63">
        <w:rPr>
          <w:sz w:val="24"/>
          <w:szCs w:val="24"/>
        </w:rPr>
        <w:t>centred style of practice. This is based on the physiologist Rogers</w:t>
      </w:r>
      <w:r>
        <w:rPr>
          <w:sz w:val="24"/>
          <w:szCs w:val="24"/>
        </w:rPr>
        <w:t>’</w:t>
      </w:r>
      <w:r w:rsidRPr="00574A63">
        <w:rPr>
          <w:sz w:val="24"/>
          <w:szCs w:val="24"/>
        </w:rPr>
        <w:t xml:space="preserve"> work on person centre practice </w:t>
      </w:r>
      <w:sdt>
        <w:sdtPr>
          <w:rPr>
            <w:sz w:val="24"/>
            <w:szCs w:val="24"/>
          </w:rPr>
          <w:id w:val="419216836"/>
          <w:citation/>
        </w:sdtPr>
        <w:sdtEndPr/>
        <w:sdtContent>
          <w:r w:rsidRPr="00574A63">
            <w:rPr>
              <w:sz w:val="24"/>
              <w:szCs w:val="24"/>
            </w:rPr>
            <w:fldChar w:fldCharType="begin"/>
          </w:r>
          <w:r w:rsidRPr="00574A63">
            <w:rPr>
              <w:sz w:val="24"/>
              <w:szCs w:val="24"/>
            </w:rPr>
            <w:instrText xml:space="preserve"> CITATION Rog51 \l 2057 </w:instrText>
          </w:r>
          <w:r w:rsidRPr="00574A63">
            <w:rPr>
              <w:sz w:val="24"/>
              <w:szCs w:val="24"/>
            </w:rPr>
            <w:fldChar w:fldCharType="separate"/>
          </w:r>
          <w:r w:rsidR="00380A32" w:rsidRPr="00380A32">
            <w:rPr>
              <w:noProof/>
              <w:sz w:val="24"/>
              <w:szCs w:val="24"/>
            </w:rPr>
            <w:t>(Rogers, 1951)</w:t>
          </w:r>
          <w:r w:rsidRPr="00574A63">
            <w:rPr>
              <w:sz w:val="24"/>
              <w:szCs w:val="24"/>
            </w:rPr>
            <w:fldChar w:fldCharType="end"/>
          </w:r>
        </w:sdtContent>
      </w:sdt>
      <w:r w:rsidRPr="00574A63">
        <w:rPr>
          <w:sz w:val="24"/>
          <w:szCs w:val="24"/>
        </w:rPr>
        <w:t>. As this is my first role in social work post qualifying</w:t>
      </w:r>
      <w:r>
        <w:rPr>
          <w:sz w:val="24"/>
          <w:szCs w:val="24"/>
        </w:rPr>
        <w:t>,</w:t>
      </w:r>
      <w:r w:rsidRPr="00574A63">
        <w:rPr>
          <w:sz w:val="24"/>
          <w:szCs w:val="24"/>
        </w:rPr>
        <w:t xml:space="preserve"> I recognised my need to develop my skills and experience in working collaboratively with both the service users and carers alike. I wanted to develop my ability to understand the service users and carer’s perspectives and then to help them to gain the skills and confidence to resolve issues between them. This would help grow their confidence and future independence. </w:t>
      </w:r>
      <w:sdt>
        <w:sdtPr>
          <w:rPr>
            <w:sz w:val="24"/>
            <w:szCs w:val="24"/>
          </w:rPr>
          <w:id w:val="-791204424"/>
          <w:citation/>
        </w:sdtPr>
        <w:sdtEndPr/>
        <w:sdtContent>
          <w:r w:rsidRPr="00574A63">
            <w:rPr>
              <w:sz w:val="24"/>
              <w:szCs w:val="24"/>
            </w:rPr>
            <w:fldChar w:fldCharType="begin"/>
          </w:r>
          <w:r w:rsidRPr="00574A63">
            <w:rPr>
              <w:sz w:val="24"/>
              <w:szCs w:val="24"/>
            </w:rPr>
            <w:instrText xml:space="preserve"> CITATION The141 \l 2057 </w:instrText>
          </w:r>
          <w:r w:rsidRPr="00574A63">
            <w:rPr>
              <w:sz w:val="24"/>
              <w:szCs w:val="24"/>
            </w:rPr>
            <w:fldChar w:fldCharType="separate"/>
          </w:r>
          <w:r w:rsidR="00380A32" w:rsidRPr="00380A32">
            <w:rPr>
              <w:noProof/>
              <w:sz w:val="24"/>
              <w:szCs w:val="24"/>
            </w:rPr>
            <w:t>(The Health Foundation, 2014)</w:t>
          </w:r>
          <w:r w:rsidRPr="00574A63">
            <w:rPr>
              <w:sz w:val="24"/>
              <w:szCs w:val="24"/>
            </w:rPr>
            <w:fldChar w:fldCharType="end"/>
          </w:r>
        </w:sdtContent>
      </w:sdt>
      <w:r w:rsidRPr="00574A63">
        <w:rPr>
          <w:sz w:val="24"/>
          <w:szCs w:val="24"/>
        </w:rPr>
        <w:t xml:space="preserve"> The need to develop collaborative working is resonated through the Social Services and Wellbeing Act </w:t>
      </w:r>
      <w:sdt>
        <w:sdtPr>
          <w:rPr>
            <w:sz w:val="24"/>
            <w:szCs w:val="24"/>
          </w:rPr>
          <w:id w:val="-674797340"/>
          <w:citation/>
        </w:sdtPr>
        <w:sdtEndPr/>
        <w:sdtContent>
          <w:r w:rsidRPr="00574A63">
            <w:rPr>
              <w:sz w:val="24"/>
              <w:szCs w:val="24"/>
            </w:rPr>
            <w:fldChar w:fldCharType="begin"/>
          </w:r>
          <w:r w:rsidR="00C30C6F">
            <w:rPr>
              <w:sz w:val="24"/>
              <w:szCs w:val="24"/>
            </w:rPr>
            <w:instrText xml:space="preserve">CITATION Wel14 \l 2057 </w:instrText>
          </w:r>
          <w:r w:rsidRPr="00574A63">
            <w:rPr>
              <w:sz w:val="24"/>
              <w:szCs w:val="24"/>
            </w:rPr>
            <w:fldChar w:fldCharType="separate"/>
          </w:r>
          <w:r w:rsidR="00C30C6F" w:rsidRPr="00C30C6F">
            <w:rPr>
              <w:noProof/>
              <w:sz w:val="24"/>
              <w:szCs w:val="24"/>
            </w:rPr>
            <w:t>(Welsh Government, 2014)</w:t>
          </w:r>
          <w:r w:rsidRPr="00574A63">
            <w:rPr>
              <w:sz w:val="24"/>
              <w:szCs w:val="24"/>
            </w:rPr>
            <w:fldChar w:fldCharType="end"/>
          </w:r>
        </w:sdtContent>
      </w:sdt>
      <w:r w:rsidRPr="00574A63">
        <w:rPr>
          <w:sz w:val="24"/>
          <w:szCs w:val="24"/>
        </w:rPr>
        <w:t xml:space="preserve"> as well as the </w:t>
      </w:r>
      <w:r w:rsidR="004950FC">
        <w:rPr>
          <w:sz w:val="24"/>
          <w:szCs w:val="24"/>
        </w:rPr>
        <w:t>Wales child protection p</w:t>
      </w:r>
      <w:r w:rsidRPr="00574A63">
        <w:rPr>
          <w:sz w:val="24"/>
          <w:szCs w:val="24"/>
        </w:rPr>
        <w:t xml:space="preserve">rocedures </w:t>
      </w:r>
      <w:sdt>
        <w:sdtPr>
          <w:rPr>
            <w:sz w:val="24"/>
            <w:szCs w:val="24"/>
          </w:rPr>
          <w:id w:val="164376569"/>
          <w:citation/>
        </w:sdtPr>
        <w:sdtEndPr/>
        <w:sdtContent>
          <w:r w:rsidRPr="00574A63">
            <w:rPr>
              <w:sz w:val="24"/>
              <w:szCs w:val="24"/>
            </w:rPr>
            <w:fldChar w:fldCharType="begin"/>
          </w:r>
          <w:r w:rsidR="007744B6">
            <w:rPr>
              <w:sz w:val="24"/>
              <w:szCs w:val="24"/>
            </w:rPr>
            <w:instrText xml:space="preserve">CITATION All08 \l 2057 </w:instrText>
          </w:r>
          <w:r w:rsidRPr="00574A63">
            <w:rPr>
              <w:sz w:val="24"/>
              <w:szCs w:val="24"/>
            </w:rPr>
            <w:fldChar w:fldCharType="separate"/>
          </w:r>
          <w:r w:rsidR="007744B6" w:rsidRPr="007744B6">
            <w:rPr>
              <w:noProof/>
              <w:sz w:val="24"/>
              <w:szCs w:val="24"/>
            </w:rPr>
            <w:t>(Welsh Government, 2019)</w:t>
          </w:r>
          <w:r w:rsidRPr="00574A63">
            <w:rPr>
              <w:sz w:val="24"/>
              <w:szCs w:val="24"/>
            </w:rPr>
            <w:fldChar w:fldCharType="end"/>
          </w:r>
        </w:sdtContent>
      </w:sdt>
      <w:r w:rsidRPr="00574A63">
        <w:rPr>
          <w:sz w:val="24"/>
          <w:szCs w:val="24"/>
        </w:rPr>
        <w:t>.</w:t>
      </w:r>
    </w:p>
    <w:p w14:paraId="66F1A7C9" w14:textId="77777777" w:rsidR="00460A8C" w:rsidRPr="00574A63" w:rsidRDefault="00460A8C" w:rsidP="00460A8C">
      <w:pPr>
        <w:jc w:val="both"/>
        <w:rPr>
          <w:sz w:val="24"/>
          <w:szCs w:val="24"/>
        </w:rPr>
      </w:pPr>
    </w:p>
    <w:p w14:paraId="5FBEA7FA" w14:textId="77777777" w:rsidR="00460A8C" w:rsidRPr="00574A63" w:rsidRDefault="00460A8C" w:rsidP="00460A8C">
      <w:pPr>
        <w:jc w:val="both"/>
        <w:rPr>
          <w:sz w:val="24"/>
          <w:szCs w:val="24"/>
        </w:rPr>
      </w:pPr>
      <w:r w:rsidRPr="00574A63">
        <w:rPr>
          <w:sz w:val="24"/>
          <w:szCs w:val="24"/>
        </w:rPr>
        <w:t xml:space="preserve">To conclude, I have identified the need to </w:t>
      </w:r>
      <w:r w:rsidR="004802D5">
        <w:rPr>
          <w:sz w:val="24"/>
          <w:szCs w:val="24"/>
        </w:rPr>
        <w:t xml:space="preserve">develop my knowledge and understanding of the role, increase my confidence and work to best practice within my role. This in turn will help develop my professional judgement and assessment analysis. </w:t>
      </w:r>
      <w:r>
        <w:rPr>
          <w:sz w:val="24"/>
          <w:szCs w:val="24"/>
        </w:rPr>
        <w:t xml:space="preserve">Through </w:t>
      </w:r>
      <w:r w:rsidRPr="00574A63">
        <w:rPr>
          <w:sz w:val="24"/>
          <w:szCs w:val="24"/>
        </w:rPr>
        <w:t>reflection</w:t>
      </w:r>
      <w:r w:rsidR="004802D5">
        <w:rPr>
          <w:sz w:val="24"/>
          <w:szCs w:val="24"/>
        </w:rPr>
        <w:t xml:space="preserve"> and development</w:t>
      </w:r>
      <w:r w:rsidRPr="00574A63">
        <w:rPr>
          <w:sz w:val="24"/>
          <w:szCs w:val="24"/>
        </w:rPr>
        <w:t xml:space="preserve"> I can support my interactions </w:t>
      </w:r>
      <w:r w:rsidR="004802D5">
        <w:rPr>
          <w:sz w:val="24"/>
          <w:szCs w:val="24"/>
        </w:rPr>
        <w:t>with</w:t>
      </w:r>
      <w:r w:rsidRPr="00574A63">
        <w:rPr>
          <w:sz w:val="24"/>
          <w:szCs w:val="24"/>
        </w:rPr>
        <w:t xml:space="preserve"> other professionals within my own organisation and external professionals.  I believe my approach is in line with Sections 4, 5, 7 and 8 of Social Care Wales Practice Guidance </w:t>
      </w:r>
      <w:sdt>
        <w:sdtPr>
          <w:rPr>
            <w:sz w:val="24"/>
            <w:szCs w:val="24"/>
          </w:rPr>
          <w:id w:val="970780543"/>
          <w:citation/>
        </w:sdtPr>
        <w:sdtEndPr/>
        <w:sdtContent>
          <w:r w:rsidRPr="00574A63">
            <w:rPr>
              <w:sz w:val="24"/>
              <w:szCs w:val="24"/>
            </w:rPr>
            <w:fldChar w:fldCharType="begin"/>
          </w:r>
          <w:r w:rsidRPr="00574A63">
            <w:rPr>
              <w:sz w:val="24"/>
              <w:szCs w:val="24"/>
            </w:rPr>
            <w:instrText xml:space="preserve"> CITATION Soc19 \l 2057 </w:instrText>
          </w:r>
          <w:r w:rsidRPr="00574A63">
            <w:rPr>
              <w:sz w:val="24"/>
              <w:szCs w:val="24"/>
            </w:rPr>
            <w:fldChar w:fldCharType="separate"/>
          </w:r>
          <w:r w:rsidR="00380A32" w:rsidRPr="00380A32">
            <w:rPr>
              <w:noProof/>
              <w:sz w:val="24"/>
              <w:szCs w:val="24"/>
            </w:rPr>
            <w:t>(Social Care Wales, 2019)</w:t>
          </w:r>
          <w:r w:rsidRPr="00574A63">
            <w:rPr>
              <w:sz w:val="24"/>
              <w:szCs w:val="24"/>
            </w:rPr>
            <w:fldChar w:fldCharType="end"/>
          </w:r>
        </w:sdtContent>
      </w:sdt>
      <w:r w:rsidRPr="00574A63">
        <w:rPr>
          <w:sz w:val="24"/>
          <w:szCs w:val="24"/>
        </w:rPr>
        <w:t>.</w:t>
      </w:r>
    </w:p>
    <w:p w14:paraId="303F197B" w14:textId="77777777" w:rsidR="00460A8C" w:rsidRDefault="00460A8C" w:rsidP="00460A8C">
      <w:pPr>
        <w:jc w:val="both"/>
        <w:rPr>
          <w:sz w:val="24"/>
          <w:szCs w:val="24"/>
        </w:rPr>
      </w:pPr>
    </w:p>
    <w:p w14:paraId="7FC16097" w14:textId="77777777" w:rsidR="00460A8C" w:rsidRPr="00DE306B" w:rsidRDefault="00460A8C" w:rsidP="00460A8C">
      <w:pPr>
        <w:jc w:val="both"/>
        <w:rPr>
          <w:b/>
          <w:sz w:val="24"/>
          <w:szCs w:val="24"/>
        </w:rPr>
      </w:pPr>
      <w:r w:rsidRPr="00DE306B">
        <w:rPr>
          <w:b/>
          <w:sz w:val="24"/>
          <w:szCs w:val="24"/>
        </w:rPr>
        <w:t>(Words 5</w:t>
      </w:r>
      <w:r w:rsidR="004802D5">
        <w:rPr>
          <w:b/>
          <w:sz w:val="24"/>
          <w:szCs w:val="24"/>
        </w:rPr>
        <w:t>27</w:t>
      </w:r>
      <w:r w:rsidRPr="00DE306B">
        <w:rPr>
          <w:b/>
          <w:sz w:val="24"/>
          <w:szCs w:val="24"/>
        </w:rPr>
        <w:t>)</w:t>
      </w:r>
    </w:p>
    <w:p w14:paraId="38A38A0D" w14:textId="77777777" w:rsidR="00E559CE" w:rsidRPr="00460A8C" w:rsidRDefault="00E559CE" w:rsidP="00460A8C">
      <w:pPr>
        <w:jc w:val="both"/>
        <w:rPr>
          <w:b/>
          <w:color w:val="auto"/>
          <w:sz w:val="24"/>
          <w:szCs w:val="24"/>
        </w:rPr>
      </w:pPr>
    </w:p>
    <w:p w14:paraId="74F3DEAD" w14:textId="77777777" w:rsidR="00F22AC5" w:rsidRPr="008B28E7" w:rsidRDefault="00E919E7" w:rsidP="0093018C">
      <w:pPr>
        <w:jc w:val="center"/>
        <w:rPr>
          <w:b/>
          <w:sz w:val="24"/>
          <w:szCs w:val="24"/>
        </w:rPr>
      </w:pPr>
      <w:r>
        <w:rPr>
          <w:b/>
          <w:sz w:val="24"/>
          <w:szCs w:val="24"/>
        </w:rPr>
        <w:t xml:space="preserve"> </w:t>
      </w:r>
      <w:r w:rsidR="00560503">
        <w:rPr>
          <w:b/>
          <w:sz w:val="24"/>
          <w:szCs w:val="24"/>
        </w:rPr>
        <w:t xml:space="preserve">  </w:t>
      </w:r>
      <w:r w:rsidR="008C7770">
        <w:rPr>
          <w:b/>
          <w:sz w:val="24"/>
          <w:szCs w:val="24"/>
        </w:rPr>
        <w:br w:type="page"/>
      </w:r>
      <w:r w:rsidR="00F22AC5" w:rsidRPr="008B28E7">
        <w:rPr>
          <w:b/>
          <w:sz w:val="24"/>
          <w:szCs w:val="24"/>
        </w:rPr>
        <w:t xml:space="preserve">Section </w:t>
      </w:r>
      <w:r w:rsidR="002C2536">
        <w:rPr>
          <w:b/>
          <w:sz w:val="24"/>
          <w:szCs w:val="24"/>
        </w:rPr>
        <w:t>3</w:t>
      </w:r>
    </w:p>
    <w:p w14:paraId="4AB27767" w14:textId="77777777" w:rsidR="004046F0" w:rsidRPr="008B28E7" w:rsidRDefault="004046F0" w:rsidP="00FF7EBB">
      <w:pPr>
        <w:jc w:val="both"/>
        <w:rPr>
          <w:b/>
          <w:sz w:val="24"/>
          <w:szCs w:val="24"/>
        </w:rPr>
      </w:pPr>
    </w:p>
    <w:p w14:paraId="3B9B7B44" w14:textId="77777777" w:rsidR="00E559CE" w:rsidRPr="008B28E7" w:rsidRDefault="006E481E" w:rsidP="00E559CE">
      <w:pPr>
        <w:jc w:val="both"/>
        <w:rPr>
          <w:b/>
          <w:sz w:val="24"/>
          <w:szCs w:val="24"/>
        </w:rPr>
      </w:pPr>
      <w:r w:rsidRPr="008B28E7">
        <w:rPr>
          <w:b/>
          <w:sz w:val="24"/>
          <w:szCs w:val="24"/>
        </w:rPr>
        <w:t xml:space="preserve">Observation </w:t>
      </w:r>
      <w:r w:rsidR="00E559CE">
        <w:rPr>
          <w:b/>
          <w:sz w:val="24"/>
          <w:szCs w:val="24"/>
        </w:rPr>
        <w:t>from an i</w:t>
      </w:r>
      <w:r w:rsidR="00E559CE" w:rsidRPr="002A0E51">
        <w:rPr>
          <w:b/>
          <w:sz w:val="24"/>
          <w:szCs w:val="24"/>
        </w:rPr>
        <w:t xml:space="preserve">ndividual using services, their family </w:t>
      </w:r>
      <w:r w:rsidR="00E559CE">
        <w:rPr>
          <w:b/>
          <w:sz w:val="24"/>
          <w:szCs w:val="24"/>
        </w:rPr>
        <w:t>and</w:t>
      </w:r>
      <w:r w:rsidR="00E559CE" w:rsidRPr="002A0E51">
        <w:rPr>
          <w:b/>
          <w:sz w:val="24"/>
          <w:szCs w:val="24"/>
        </w:rPr>
        <w:t xml:space="preserve"> carers</w:t>
      </w:r>
    </w:p>
    <w:p w14:paraId="56D4B92B" w14:textId="77777777" w:rsidR="00E559CE" w:rsidRPr="008B28E7" w:rsidRDefault="00E559CE" w:rsidP="00E559CE">
      <w:pPr>
        <w:jc w:val="both"/>
        <w:rPr>
          <w:sz w:val="24"/>
          <w:szCs w:val="24"/>
        </w:rPr>
      </w:pPr>
    </w:p>
    <w:p w14:paraId="39D07BD1" w14:textId="77777777" w:rsidR="006E481E" w:rsidRDefault="00130119" w:rsidP="00FF7EBB">
      <w:pPr>
        <w:jc w:val="both"/>
        <w:rPr>
          <w:i/>
          <w:sz w:val="24"/>
          <w:szCs w:val="24"/>
        </w:rPr>
      </w:pPr>
      <w:r w:rsidRPr="00130119">
        <w:rPr>
          <w:i/>
          <w:sz w:val="24"/>
          <w:szCs w:val="24"/>
        </w:rPr>
        <w:t xml:space="preserve">Guidance: </w:t>
      </w:r>
      <w:r w:rsidR="006E481E" w:rsidRPr="00130119">
        <w:rPr>
          <w:i/>
          <w:sz w:val="24"/>
          <w:szCs w:val="24"/>
        </w:rPr>
        <w:t xml:space="preserve">A </w:t>
      </w:r>
      <w:r w:rsidR="00B24344" w:rsidRPr="00130119">
        <w:rPr>
          <w:i/>
          <w:sz w:val="24"/>
          <w:szCs w:val="24"/>
        </w:rPr>
        <w:t>learner</w:t>
      </w:r>
      <w:r w:rsidR="006E481E" w:rsidRPr="00130119">
        <w:rPr>
          <w:i/>
          <w:sz w:val="24"/>
          <w:szCs w:val="24"/>
        </w:rPr>
        <w:t xml:space="preserve"> must choose an observation of </w:t>
      </w:r>
      <w:r w:rsidR="006E481E" w:rsidRPr="00130119">
        <w:rPr>
          <w:b/>
          <w:i/>
          <w:sz w:val="24"/>
          <w:szCs w:val="24"/>
          <w:u w:val="single"/>
        </w:rPr>
        <w:t>direct social work practice</w:t>
      </w:r>
      <w:r w:rsidR="006E481E" w:rsidRPr="00130119">
        <w:rPr>
          <w:i/>
          <w:sz w:val="24"/>
          <w:szCs w:val="24"/>
        </w:rPr>
        <w:t xml:space="preserve"> with a</w:t>
      </w:r>
      <w:r w:rsidR="005C28D3">
        <w:rPr>
          <w:i/>
          <w:sz w:val="24"/>
          <w:szCs w:val="24"/>
        </w:rPr>
        <w:t xml:space="preserve">n individual using services, families and carers, </w:t>
      </w:r>
      <w:r w:rsidR="00E76F60" w:rsidRPr="00130119">
        <w:rPr>
          <w:i/>
          <w:sz w:val="24"/>
          <w:szCs w:val="24"/>
        </w:rPr>
        <w:t>and record</w:t>
      </w:r>
      <w:r w:rsidR="006E481E" w:rsidRPr="00130119">
        <w:rPr>
          <w:i/>
          <w:sz w:val="24"/>
          <w:szCs w:val="24"/>
        </w:rPr>
        <w:t xml:space="preserve"> </w:t>
      </w:r>
      <w:r w:rsidR="008B28E7" w:rsidRPr="00130119">
        <w:rPr>
          <w:i/>
          <w:sz w:val="24"/>
          <w:szCs w:val="24"/>
        </w:rPr>
        <w:t xml:space="preserve">it </w:t>
      </w:r>
      <w:r w:rsidR="006E481E" w:rsidRPr="00130119">
        <w:rPr>
          <w:i/>
          <w:sz w:val="24"/>
          <w:szCs w:val="24"/>
        </w:rPr>
        <w:t>on the following pro</w:t>
      </w:r>
      <w:r w:rsidR="008B28E7" w:rsidRPr="00130119">
        <w:rPr>
          <w:i/>
          <w:sz w:val="24"/>
          <w:szCs w:val="24"/>
        </w:rPr>
        <w:t>-</w:t>
      </w:r>
      <w:r w:rsidR="006E481E" w:rsidRPr="00130119">
        <w:rPr>
          <w:i/>
          <w:sz w:val="24"/>
          <w:szCs w:val="24"/>
        </w:rPr>
        <w:t>forma.</w:t>
      </w:r>
      <w:r w:rsidR="00085699" w:rsidRPr="00130119">
        <w:rPr>
          <w:i/>
          <w:sz w:val="24"/>
          <w:szCs w:val="24"/>
        </w:rPr>
        <w:t xml:space="preserve"> 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006E481E" w:rsidRPr="00130119">
        <w:rPr>
          <w:i/>
          <w:sz w:val="24"/>
          <w:szCs w:val="24"/>
        </w:rPr>
        <w:t xml:space="preserve"> The permission of the </w:t>
      </w:r>
      <w:r w:rsidR="005C28D3">
        <w:rPr>
          <w:i/>
          <w:sz w:val="24"/>
          <w:szCs w:val="24"/>
        </w:rPr>
        <w:t xml:space="preserve">individual using services, </w:t>
      </w:r>
      <w:r w:rsidR="008C79C7">
        <w:rPr>
          <w:i/>
          <w:sz w:val="24"/>
          <w:szCs w:val="24"/>
        </w:rPr>
        <w:t xml:space="preserve">their </w:t>
      </w:r>
      <w:r w:rsidR="005C28D3">
        <w:rPr>
          <w:i/>
          <w:sz w:val="24"/>
          <w:szCs w:val="24"/>
        </w:rPr>
        <w:t>families and</w:t>
      </w:r>
      <w:r w:rsidR="008C79C7">
        <w:rPr>
          <w:i/>
          <w:sz w:val="24"/>
          <w:szCs w:val="24"/>
        </w:rPr>
        <w:t>/or their</w:t>
      </w:r>
      <w:r w:rsidR="005C28D3">
        <w:rPr>
          <w:i/>
          <w:sz w:val="24"/>
          <w:szCs w:val="24"/>
        </w:rPr>
        <w:t xml:space="preserve"> carers </w:t>
      </w:r>
      <w:r w:rsidR="006E481E" w:rsidRPr="00130119">
        <w:rPr>
          <w:i/>
          <w:sz w:val="24"/>
          <w:szCs w:val="24"/>
        </w:rPr>
        <w:t>must be sought before</w:t>
      </w:r>
      <w:r w:rsidR="00390074" w:rsidRPr="00130119">
        <w:rPr>
          <w:i/>
          <w:sz w:val="24"/>
          <w:szCs w:val="24"/>
        </w:rPr>
        <w:t xml:space="preserve"> the observation is undertaken. </w:t>
      </w:r>
      <w:r w:rsidR="006E481E" w:rsidRPr="00130119">
        <w:rPr>
          <w:i/>
          <w:sz w:val="24"/>
          <w:szCs w:val="24"/>
        </w:rPr>
        <w:t xml:space="preserve">The observation must be undertaken by an observer who is social work qualified and has at least </w:t>
      </w:r>
      <w:r w:rsidR="00FC51F9" w:rsidRPr="00130119">
        <w:rPr>
          <w:i/>
          <w:sz w:val="24"/>
          <w:szCs w:val="24"/>
        </w:rPr>
        <w:t>3</w:t>
      </w:r>
      <w:r w:rsidR="006E481E" w:rsidRPr="00130119">
        <w:rPr>
          <w:i/>
          <w:sz w:val="24"/>
          <w:szCs w:val="24"/>
        </w:rPr>
        <w:t xml:space="preserve"> </w:t>
      </w:r>
      <w:proofErr w:type="spellStart"/>
      <w:r w:rsidR="006E481E" w:rsidRPr="00130119">
        <w:rPr>
          <w:i/>
          <w:sz w:val="24"/>
          <w:szCs w:val="24"/>
        </w:rPr>
        <w:t>years experience</w:t>
      </w:r>
      <w:proofErr w:type="spellEnd"/>
      <w:r w:rsidR="006E481E"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be a minimum of 30 minutes</w:t>
      </w:r>
      <w:r w:rsidR="00E9479B" w:rsidRPr="00130119">
        <w:rPr>
          <w:i/>
          <w:sz w:val="24"/>
          <w:szCs w:val="24"/>
        </w:rPr>
        <w:t xml:space="preserve"> long.</w:t>
      </w:r>
      <w:r w:rsidR="006E481E" w:rsidRPr="00130119">
        <w:rPr>
          <w:i/>
          <w:sz w:val="24"/>
          <w:szCs w:val="24"/>
        </w:rPr>
        <w:t xml:space="preserve"> The observer will gain feedback </w:t>
      </w:r>
      <w:r w:rsidR="005C28D3">
        <w:rPr>
          <w:i/>
          <w:sz w:val="24"/>
          <w:szCs w:val="24"/>
        </w:rPr>
        <w:t xml:space="preserve">from the individual using services, </w:t>
      </w:r>
      <w:r w:rsidR="003E5FBA">
        <w:rPr>
          <w:i/>
          <w:sz w:val="24"/>
          <w:szCs w:val="24"/>
        </w:rPr>
        <w:t xml:space="preserve">their </w:t>
      </w:r>
      <w:r w:rsidR="005C28D3">
        <w:rPr>
          <w:i/>
          <w:sz w:val="24"/>
          <w:szCs w:val="24"/>
        </w:rPr>
        <w:t>families and</w:t>
      </w:r>
      <w:r w:rsidR="003E5FBA">
        <w:rPr>
          <w:i/>
          <w:sz w:val="24"/>
          <w:szCs w:val="24"/>
        </w:rPr>
        <w:t>/or their</w:t>
      </w:r>
      <w:r w:rsidR="005C28D3">
        <w:rPr>
          <w:i/>
          <w:sz w:val="24"/>
          <w:szCs w:val="24"/>
        </w:rPr>
        <w:t xml:space="preserve"> carers </w:t>
      </w:r>
      <w:r w:rsidR="006E481E" w:rsidRPr="00130119">
        <w:rPr>
          <w:i/>
          <w:sz w:val="24"/>
          <w:szCs w:val="24"/>
        </w:rPr>
        <w:t>using the pro forma below at the end of the visit</w:t>
      </w:r>
      <w:r w:rsidR="00AB5518" w:rsidRPr="00130119">
        <w:rPr>
          <w:i/>
          <w:sz w:val="24"/>
          <w:szCs w:val="24"/>
        </w:rPr>
        <w:t>.</w:t>
      </w:r>
      <w:r w:rsidR="006E481E" w:rsidRPr="00130119">
        <w:rPr>
          <w:i/>
          <w:sz w:val="24"/>
          <w:szCs w:val="24"/>
        </w:rPr>
        <w:t xml:space="preserve">  </w:t>
      </w:r>
    </w:p>
    <w:p w14:paraId="0E2AC890" w14:textId="77777777" w:rsidR="00986B43" w:rsidRDefault="00986B43" w:rsidP="00FF7EBB">
      <w:pPr>
        <w:jc w:val="both"/>
        <w:rPr>
          <w:i/>
          <w:sz w:val="24"/>
          <w:szCs w:val="24"/>
        </w:rPr>
      </w:pPr>
    </w:p>
    <w:p w14:paraId="1A5CE24E" w14:textId="77777777" w:rsidR="00986B43" w:rsidRDefault="00986B43" w:rsidP="00FF7EBB">
      <w:pPr>
        <w:jc w:val="both"/>
        <w:rPr>
          <w:i/>
          <w:sz w:val="24"/>
          <w:szCs w:val="24"/>
        </w:rPr>
      </w:pPr>
      <w:r>
        <w:rPr>
          <w:i/>
          <w:sz w:val="24"/>
          <w:szCs w:val="24"/>
        </w:rPr>
        <w:t xml:space="preserve">Although </w:t>
      </w:r>
      <w:r w:rsidR="00002C7A">
        <w:rPr>
          <w:i/>
          <w:sz w:val="24"/>
          <w:szCs w:val="24"/>
        </w:rPr>
        <w:t xml:space="preserve">the learner can </w:t>
      </w:r>
      <w:r>
        <w:rPr>
          <w:i/>
          <w:sz w:val="24"/>
          <w:szCs w:val="24"/>
        </w:rPr>
        <w:t xml:space="preserve">choose to use the proforma </w:t>
      </w:r>
      <w:r w:rsidR="00002C7A">
        <w:rPr>
          <w:i/>
          <w:sz w:val="24"/>
          <w:szCs w:val="24"/>
        </w:rPr>
        <w:t>provided for gathering feedback, they are encouraged to make this as in-depth as possible, and to use a range of ways to gather it, depending on age, ability, and the needs of the individuals using services, their families or carers.</w:t>
      </w:r>
    </w:p>
    <w:p w14:paraId="78628155" w14:textId="77777777" w:rsidR="00D55DE0" w:rsidRDefault="00D55DE0" w:rsidP="00FF7EBB">
      <w:pPr>
        <w:jc w:val="both"/>
        <w:rPr>
          <w:i/>
          <w:sz w:val="24"/>
          <w:szCs w:val="24"/>
        </w:rPr>
      </w:pPr>
    </w:p>
    <w:p w14:paraId="76088027" w14:textId="77777777" w:rsidR="00D55DE0" w:rsidRPr="00D55DE0" w:rsidRDefault="00D55DE0" w:rsidP="00FF7EBB">
      <w:pPr>
        <w:jc w:val="both"/>
        <w:rPr>
          <w:i/>
          <w:color w:val="auto"/>
          <w:sz w:val="24"/>
          <w:szCs w:val="24"/>
        </w:rPr>
      </w:pPr>
      <w:r w:rsidRPr="00D55DE0">
        <w:rPr>
          <w:i/>
          <w:color w:val="auto"/>
          <w:sz w:val="24"/>
          <w:szCs w:val="24"/>
        </w:rPr>
        <w:t>In completing this section, you should watch the 4 video clips of ‘</w:t>
      </w:r>
      <w:r w:rsidR="0038500D">
        <w:rPr>
          <w:i/>
          <w:color w:val="auto"/>
          <w:sz w:val="24"/>
          <w:szCs w:val="24"/>
        </w:rPr>
        <w:t>M</w:t>
      </w:r>
      <w:r w:rsidRPr="00D55DE0">
        <w:rPr>
          <w:i/>
          <w:color w:val="auto"/>
          <w:sz w:val="24"/>
          <w:szCs w:val="24"/>
        </w:rPr>
        <w:t xml:space="preserve">ore than just words’ on Moodle as these should help you think about your own experiences </w:t>
      </w:r>
      <w:r w:rsidR="002A0E51">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14:paraId="3F29561F" w14:textId="77777777" w:rsidR="006E481E" w:rsidRPr="008B28E7" w:rsidRDefault="006E481E" w:rsidP="00FF7EBB">
      <w:pPr>
        <w:jc w:val="both"/>
        <w:rPr>
          <w:sz w:val="24"/>
          <w:szCs w:val="24"/>
        </w:rPr>
      </w:pPr>
    </w:p>
    <w:p w14:paraId="2FD9CA24"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512C899D" w14:textId="77777777" w:rsidR="006E481E" w:rsidRPr="008B28E7" w:rsidRDefault="006E481E" w:rsidP="00FF7EBB">
      <w:pPr>
        <w:jc w:val="both"/>
        <w:rPr>
          <w:sz w:val="24"/>
          <w:szCs w:val="24"/>
        </w:rPr>
      </w:pPr>
    </w:p>
    <w:p w14:paraId="34A83144" w14:textId="77777777"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in </w:t>
      </w:r>
      <w:r w:rsidR="00A06422" w:rsidRPr="005C28D3">
        <w:rPr>
          <w:color w:val="auto"/>
          <w:sz w:val="24"/>
          <w:szCs w:val="24"/>
        </w:rPr>
        <w:t xml:space="preserve">section </w:t>
      </w:r>
      <w:r w:rsidR="005C28D3" w:rsidRPr="005C28D3">
        <w:rPr>
          <w:color w:val="auto"/>
          <w:sz w:val="24"/>
          <w:szCs w:val="24"/>
        </w:rPr>
        <w:t>8</w:t>
      </w:r>
      <w:r w:rsidR="005C28D3">
        <w:rPr>
          <w:sz w:val="24"/>
          <w:szCs w:val="24"/>
        </w:rPr>
        <w:t>.</w:t>
      </w:r>
    </w:p>
    <w:p w14:paraId="3376C064" w14:textId="77777777" w:rsidR="00C7108B" w:rsidRPr="008B28E7" w:rsidRDefault="00C7108B" w:rsidP="00FF7EBB">
      <w:pPr>
        <w:jc w:val="both"/>
        <w:rPr>
          <w:sz w:val="24"/>
          <w:szCs w:val="24"/>
        </w:rPr>
      </w:pPr>
    </w:p>
    <w:p w14:paraId="6DBF8921" w14:textId="77777777"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_ </w:t>
      </w:r>
      <w:r w:rsidR="00356B4A">
        <w:rPr>
          <w:sz w:val="24"/>
          <w:szCs w:val="24"/>
        </w:rPr>
        <w:t>19/11</w:t>
      </w:r>
      <w:r w:rsidR="00403A0C">
        <w:rPr>
          <w:sz w:val="24"/>
          <w:szCs w:val="24"/>
        </w:rPr>
        <w:t>/2019</w:t>
      </w:r>
      <w:r w:rsidR="00C7108B">
        <w:rPr>
          <w:sz w:val="24"/>
          <w:szCs w:val="24"/>
        </w:rPr>
        <w:t xml:space="preserve">_ _ _ _ _ _ _ _ _ _ _ _ </w:t>
      </w:r>
    </w:p>
    <w:p w14:paraId="67FC97CB" w14:textId="77777777" w:rsidR="00E91F62" w:rsidRPr="008B28E7" w:rsidRDefault="00E91F62" w:rsidP="00FF7EBB">
      <w:pPr>
        <w:jc w:val="both"/>
        <w:rPr>
          <w:b/>
          <w:sz w:val="24"/>
          <w:szCs w:val="24"/>
        </w:rPr>
      </w:pPr>
    </w:p>
    <w:p w14:paraId="60583AA9" w14:textId="77777777"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Pr="008B28E7">
        <w:rPr>
          <w:b/>
          <w:sz w:val="24"/>
          <w:szCs w:val="24"/>
        </w:rPr>
        <w:t xml:space="preserve"> </w:t>
      </w:r>
    </w:p>
    <w:p w14:paraId="33CF3F29" w14:textId="77777777" w:rsidR="00C7108B" w:rsidRPr="008B28E7"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3BCE9EFE" w14:textId="77777777" w:rsidTr="00C7108B">
        <w:tc>
          <w:tcPr>
            <w:tcW w:w="10278" w:type="dxa"/>
            <w:shd w:val="clear" w:color="auto" w:fill="auto"/>
          </w:tcPr>
          <w:p w14:paraId="30B6D299" w14:textId="77777777"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0956AE9" w:rsidRPr="008B28E7">
              <w:rPr>
                <w:sz w:val="24"/>
                <w:szCs w:val="24"/>
              </w:rPr>
              <w:t>, ethnicity and language</w:t>
            </w:r>
            <w:r w:rsidR="00F32B82" w:rsidRPr="008B28E7">
              <w:rPr>
                <w:sz w:val="24"/>
                <w:szCs w:val="24"/>
              </w:rPr>
              <w:t xml:space="preserve"> issues</w:t>
            </w:r>
            <w:r w:rsidRPr="008B28E7">
              <w:rPr>
                <w:sz w:val="24"/>
                <w:szCs w:val="24"/>
              </w:rPr>
              <w:t>.</w:t>
            </w:r>
            <w:r w:rsidR="00F32B82" w:rsidRPr="008B28E7">
              <w:rPr>
                <w:sz w:val="24"/>
                <w:szCs w:val="24"/>
              </w:rPr>
              <w:t xml:space="preserve"> </w:t>
            </w:r>
            <w:r w:rsidR="00AB5518" w:rsidRPr="008B28E7">
              <w:rPr>
                <w:sz w:val="24"/>
                <w:szCs w:val="24"/>
              </w:rPr>
              <w:t xml:space="preserve"> </w:t>
            </w:r>
          </w:p>
          <w:p w14:paraId="70BA1517" w14:textId="77777777" w:rsidR="00C7108B" w:rsidRDefault="00C7108B" w:rsidP="00FF7EBB">
            <w:pPr>
              <w:jc w:val="both"/>
              <w:rPr>
                <w:sz w:val="24"/>
                <w:szCs w:val="24"/>
              </w:rPr>
            </w:pPr>
          </w:p>
          <w:p w14:paraId="2DC80792" w14:textId="77777777" w:rsidR="006E481E" w:rsidRDefault="00085699" w:rsidP="00FF7EBB">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p>
          <w:p w14:paraId="6DD73B63" w14:textId="77777777" w:rsidR="008C7770" w:rsidRDefault="008C7770" w:rsidP="00FF7EBB">
            <w:pPr>
              <w:jc w:val="both"/>
              <w:rPr>
                <w:i/>
                <w:sz w:val="24"/>
                <w:szCs w:val="24"/>
              </w:rPr>
            </w:pPr>
          </w:p>
          <w:p w14:paraId="750E2C83" w14:textId="77777777" w:rsidR="008C7770" w:rsidRPr="008B28E7" w:rsidRDefault="008C7770" w:rsidP="00FF7EBB">
            <w:pPr>
              <w:jc w:val="both"/>
              <w:rPr>
                <w:i/>
                <w:sz w:val="24"/>
                <w:szCs w:val="24"/>
              </w:rPr>
            </w:pPr>
          </w:p>
        </w:tc>
      </w:tr>
    </w:tbl>
    <w:p w14:paraId="00B6446E" w14:textId="77777777" w:rsidR="00AA666E" w:rsidRPr="008B28E7" w:rsidRDefault="00AA666E" w:rsidP="00FF7EBB">
      <w:pPr>
        <w:jc w:val="both"/>
        <w:rPr>
          <w:sz w:val="24"/>
          <w:szCs w:val="24"/>
        </w:rPr>
      </w:pPr>
    </w:p>
    <w:p w14:paraId="6B6BCE61" w14:textId="77777777" w:rsidR="005E34ED" w:rsidRDefault="007C4C65" w:rsidP="007C4C65">
      <w:pPr>
        <w:jc w:val="both"/>
        <w:rPr>
          <w:sz w:val="24"/>
          <w:szCs w:val="24"/>
        </w:rPr>
      </w:pPr>
      <w:r w:rsidRPr="002D1C77">
        <w:rPr>
          <w:sz w:val="24"/>
          <w:szCs w:val="24"/>
        </w:rPr>
        <w:t xml:space="preserve">The </w:t>
      </w:r>
      <w:r>
        <w:rPr>
          <w:sz w:val="24"/>
          <w:szCs w:val="24"/>
        </w:rPr>
        <w:t xml:space="preserve">example I have selected is in regards to a young person who I shall refer to as 6, a 15-year-old assigned to my caseload and is subject to a Section 31 Full Care Order </w:t>
      </w:r>
      <w:sdt>
        <w:sdtPr>
          <w:rPr>
            <w:sz w:val="24"/>
            <w:szCs w:val="24"/>
          </w:rPr>
          <w:id w:val="-712956450"/>
          <w:citation/>
        </w:sdtPr>
        <w:sdtEndPr/>
        <w:sdtContent>
          <w:r>
            <w:rPr>
              <w:sz w:val="24"/>
              <w:szCs w:val="24"/>
            </w:rPr>
            <w:fldChar w:fldCharType="begin"/>
          </w:r>
          <w:r>
            <w:rPr>
              <w:sz w:val="24"/>
              <w:szCs w:val="24"/>
            </w:rPr>
            <w:instrText xml:space="preserve">CITATION Placeholder2 \l 2057 </w:instrText>
          </w:r>
          <w:r>
            <w:rPr>
              <w:sz w:val="24"/>
              <w:szCs w:val="24"/>
            </w:rPr>
            <w:fldChar w:fldCharType="separate"/>
          </w:r>
          <w:r w:rsidR="00380A32" w:rsidRPr="00380A32">
            <w:rPr>
              <w:noProof/>
              <w:sz w:val="24"/>
              <w:szCs w:val="24"/>
            </w:rPr>
            <w:t>(Childrens Act, 31(1)(a), 1989)</w:t>
          </w:r>
          <w:r>
            <w:rPr>
              <w:sz w:val="24"/>
              <w:szCs w:val="24"/>
            </w:rPr>
            <w:fldChar w:fldCharType="end"/>
          </w:r>
        </w:sdtContent>
      </w:sdt>
      <w:r>
        <w:rPr>
          <w:sz w:val="24"/>
          <w:szCs w:val="24"/>
        </w:rPr>
        <w:t xml:space="preserve"> with XXXX local authority. He is a white male who was removed alongside 5 of his siblings. 6 was residing in a residential home within the authority boundaries on the outskirts of the main town/city.  The residential home had 3 other young person’s (YP’s). I shall refer to the young persons as 1, 2 and 3. </w:t>
      </w:r>
    </w:p>
    <w:p w14:paraId="21D955B4" w14:textId="77777777" w:rsidR="00FB79C6" w:rsidRDefault="007C4C65" w:rsidP="007C4C65">
      <w:pPr>
        <w:jc w:val="both"/>
        <w:rPr>
          <w:sz w:val="24"/>
          <w:szCs w:val="24"/>
        </w:rPr>
      </w:pPr>
      <w:r>
        <w:rPr>
          <w:sz w:val="24"/>
          <w:szCs w:val="24"/>
        </w:rPr>
        <w:t xml:space="preserve">This mix of 4 similar aged males from similar neglected backgrounds with attachment disorders </w:t>
      </w:r>
      <w:sdt>
        <w:sdtPr>
          <w:rPr>
            <w:sz w:val="24"/>
            <w:szCs w:val="24"/>
          </w:rPr>
          <w:id w:val="762273335"/>
          <w:citation/>
        </w:sdtPr>
        <w:sdtEndPr/>
        <w:sdtContent>
          <w:r>
            <w:rPr>
              <w:sz w:val="24"/>
              <w:szCs w:val="24"/>
            </w:rPr>
            <w:fldChar w:fldCharType="begin"/>
          </w:r>
          <w:r>
            <w:rPr>
              <w:sz w:val="24"/>
              <w:szCs w:val="24"/>
            </w:rPr>
            <w:instrText xml:space="preserve"> CITATION Lev14 \l 2057 </w:instrText>
          </w:r>
          <w:r>
            <w:rPr>
              <w:sz w:val="24"/>
              <w:szCs w:val="24"/>
            </w:rPr>
            <w:fldChar w:fldCharType="separate"/>
          </w:r>
          <w:r w:rsidR="00380A32" w:rsidRPr="00380A32">
            <w:rPr>
              <w:noProof/>
              <w:sz w:val="24"/>
              <w:szCs w:val="24"/>
            </w:rPr>
            <w:t>(Levy &amp; Orlans, 2014)</w:t>
          </w:r>
          <w:r>
            <w:rPr>
              <w:sz w:val="24"/>
              <w:szCs w:val="24"/>
            </w:rPr>
            <w:fldChar w:fldCharType="end"/>
          </w:r>
        </w:sdtContent>
      </w:sdt>
      <w:r>
        <w:rPr>
          <w:sz w:val="24"/>
          <w:szCs w:val="24"/>
        </w:rPr>
        <w:t xml:space="preserve"> , and a variety of substance misuse, resulted in a toxic mix at the residential home. This</w:t>
      </w:r>
      <w:r w:rsidR="00E528F2">
        <w:rPr>
          <w:sz w:val="24"/>
          <w:szCs w:val="24"/>
        </w:rPr>
        <w:t xml:space="preserve"> </w:t>
      </w:r>
      <w:r>
        <w:rPr>
          <w:sz w:val="24"/>
          <w:szCs w:val="24"/>
        </w:rPr>
        <w:t xml:space="preserve">coupled with the proximity of a drug dealer </w:t>
      </w:r>
      <w:r w:rsidR="005E34ED">
        <w:rPr>
          <w:sz w:val="24"/>
          <w:szCs w:val="24"/>
        </w:rPr>
        <w:t>had</w:t>
      </w:r>
      <w:r>
        <w:rPr>
          <w:sz w:val="24"/>
          <w:szCs w:val="24"/>
        </w:rPr>
        <w:t xml:space="preserve"> resulted in YP 1 being taken to the hospital for a suspected heroin and crack overdose, and all 3 of the others under the influence of substances unknown. </w:t>
      </w:r>
      <w:r w:rsidR="00FB79C6">
        <w:rPr>
          <w:sz w:val="24"/>
          <w:szCs w:val="24"/>
        </w:rPr>
        <w:t>I called 6 in the morning to obtain consent for this observation prior to the visit. I also gained consent from the home and young people as I knew they may well be present during this observation.</w:t>
      </w:r>
    </w:p>
    <w:p w14:paraId="29B9A027" w14:textId="77777777" w:rsidR="00FB79C6" w:rsidRDefault="00FB79C6" w:rsidP="007C4C65">
      <w:pPr>
        <w:jc w:val="both"/>
        <w:rPr>
          <w:sz w:val="24"/>
          <w:szCs w:val="24"/>
        </w:rPr>
      </w:pPr>
    </w:p>
    <w:p w14:paraId="5141AFC4" w14:textId="77777777" w:rsidR="007C4C65" w:rsidRDefault="008A4AFA" w:rsidP="007C4C65">
      <w:pPr>
        <w:jc w:val="both"/>
        <w:rPr>
          <w:sz w:val="24"/>
          <w:szCs w:val="24"/>
        </w:rPr>
      </w:pPr>
      <w:r>
        <w:rPr>
          <w:sz w:val="24"/>
          <w:szCs w:val="24"/>
        </w:rPr>
        <w:t xml:space="preserve">The Police using the Misuse of Drugs act 1971 worked alongside social services and the Wales Safeguarding Procedures </w:t>
      </w:r>
      <w:sdt>
        <w:sdtPr>
          <w:rPr>
            <w:sz w:val="24"/>
            <w:szCs w:val="24"/>
          </w:rPr>
          <w:id w:val="695122434"/>
          <w:citation/>
        </w:sdtPr>
        <w:sdtEndPr/>
        <w:sdtContent>
          <w:r>
            <w:rPr>
              <w:sz w:val="24"/>
              <w:szCs w:val="24"/>
            </w:rPr>
            <w:fldChar w:fldCharType="begin"/>
          </w:r>
          <w:r>
            <w:rPr>
              <w:sz w:val="24"/>
              <w:szCs w:val="24"/>
            </w:rPr>
            <w:instrText xml:space="preserve"> CITATION All08 \l 2057 </w:instrText>
          </w:r>
          <w:r>
            <w:rPr>
              <w:sz w:val="24"/>
              <w:szCs w:val="24"/>
            </w:rPr>
            <w:fldChar w:fldCharType="separate"/>
          </w:r>
          <w:r w:rsidRPr="008A4AFA">
            <w:rPr>
              <w:noProof/>
              <w:sz w:val="24"/>
              <w:szCs w:val="24"/>
            </w:rPr>
            <w:t>(Welsh Government, 2019)</w:t>
          </w:r>
          <w:r>
            <w:rPr>
              <w:sz w:val="24"/>
              <w:szCs w:val="24"/>
            </w:rPr>
            <w:fldChar w:fldCharType="end"/>
          </w:r>
        </w:sdtContent>
      </w:sdt>
      <w:r>
        <w:rPr>
          <w:sz w:val="24"/>
          <w:szCs w:val="24"/>
        </w:rPr>
        <w:t xml:space="preserve">. </w:t>
      </w:r>
      <w:r w:rsidR="007C4C65">
        <w:rPr>
          <w:sz w:val="24"/>
          <w:szCs w:val="24"/>
        </w:rPr>
        <w:t xml:space="preserve">I </w:t>
      </w:r>
      <w:r w:rsidR="00FB79C6">
        <w:rPr>
          <w:sz w:val="24"/>
          <w:szCs w:val="24"/>
        </w:rPr>
        <w:t xml:space="preserve">was visiting </w:t>
      </w:r>
      <w:r w:rsidR="007C4C65">
        <w:rPr>
          <w:sz w:val="24"/>
          <w:szCs w:val="24"/>
        </w:rPr>
        <w:t>6</w:t>
      </w:r>
      <w:r w:rsidR="00FB79C6">
        <w:rPr>
          <w:sz w:val="24"/>
          <w:szCs w:val="24"/>
        </w:rPr>
        <w:t xml:space="preserve"> to assess his safety, physical and mental condition</w:t>
      </w:r>
      <w:r>
        <w:rPr>
          <w:sz w:val="24"/>
          <w:szCs w:val="24"/>
        </w:rPr>
        <w:t xml:space="preserve">. </w:t>
      </w:r>
      <w:r w:rsidR="00FB79C6">
        <w:rPr>
          <w:sz w:val="24"/>
          <w:szCs w:val="24"/>
        </w:rPr>
        <w:t xml:space="preserve">I knew from previous visits that the young persons and staff all spoke English as a preference. </w:t>
      </w:r>
      <w:r w:rsidR="00596D63">
        <w:rPr>
          <w:sz w:val="24"/>
          <w:szCs w:val="24"/>
        </w:rPr>
        <w:t xml:space="preserve">As I had visited many times and knew the </w:t>
      </w:r>
      <w:r w:rsidR="00FB79C6">
        <w:rPr>
          <w:sz w:val="24"/>
          <w:szCs w:val="24"/>
        </w:rPr>
        <w:t>residents and staff</w:t>
      </w:r>
      <w:r w:rsidR="00596D63">
        <w:rPr>
          <w:sz w:val="24"/>
          <w:szCs w:val="24"/>
        </w:rPr>
        <w:t xml:space="preserve">, </w:t>
      </w:r>
      <w:r w:rsidR="00E528F2">
        <w:rPr>
          <w:sz w:val="24"/>
          <w:szCs w:val="24"/>
        </w:rPr>
        <w:t xml:space="preserve">who </w:t>
      </w:r>
      <w:r w:rsidR="00FB79C6">
        <w:rPr>
          <w:sz w:val="24"/>
          <w:szCs w:val="24"/>
        </w:rPr>
        <w:t xml:space="preserve">were all white </w:t>
      </w:r>
      <w:r w:rsidR="00E528F2">
        <w:rPr>
          <w:sz w:val="24"/>
          <w:szCs w:val="24"/>
        </w:rPr>
        <w:t>W</w:t>
      </w:r>
      <w:r w:rsidR="00FB79C6">
        <w:rPr>
          <w:sz w:val="24"/>
          <w:szCs w:val="24"/>
        </w:rPr>
        <w:t xml:space="preserve">elsh </w:t>
      </w:r>
      <w:r w:rsidR="00E528F2">
        <w:rPr>
          <w:sz w:val="24"/>
          <w:szCs w:val="24"/>
        </w:rPr>
        <w:t xml:space="preserve">and </w:t>
      </w:r>
      <w:r w:rsidR="00FB79C6">
        <w:rPr>
          <w:sz w:val="24"/>
          <w:szCs w:val="24"/>
        </w:rPr>
        <w:t xml:space="preserve">of Christian or none religious backgrounds, there </w:t>
      </w:r>
      <w:r w:rsidR="00596D63">
        <w:rPr>
          <w:sz w:val="24"/>
          <w:szCs w:val="24"/>
        </w:rPr>
        <w:t>were</w:t>
      </w:r>
      <w:r w:rsidR="00FB79C6">
        <w:rPr>
          <w:sz w:val="24"/>
          <w:szCs w:val="24"/>
        </w:rPr>
        <w:t xml:space="preserve"> no additional special considerations </w:t>
      </w:r>
      <w:r w:rsidR="00596D63">
        <w:rPr>
          <w:sz w:val="24"/>
          <w:szCs w:val="24"/>
        </w:rPr>
        <w:t xml:space="preserve">outside the </w:t>
      </w:r>
      <w:r w:rsidR="00E528F2">
        <w:rPr>
          <w:sz w:val="24"/>
          <w:szCs w:val="24"/>
        </w:rPr>
        <w:t>W</w:t>
      </w:r>
      <w:r w:rsidR="00596D63">
        <w:rPr>
          <w:sz w:val="24"/>
          <w:szCs w:val="24"/>
        </w:rPr>
        <w:t xml:space="preserve">elsh context </w:t>
      </w:r>
      <w:r w:rsidR="00FB79C6">
        <w:rPr>
          <w:sz w:val="24"/>
          <w:szCs w:val="24"/>
        </w:rPr>
        <w:t xml:space="preserve">required for cultural, ethnic or </w:t>
      </w:r>
      <w:r w:rsidR="00596D63">
        <w:rPr>
          <w:sz w:val="24"/>
          <w:szCs w:val="24"/>
        </w:rPr>
        <w:t xml:space="preserve">language needs in this scenario. When talking to all present I was mindful to take into account their mixed </w:t>
      </w:r>
      <w:r w:rsidR="00E528F2">
        <w:rPr>
          <w:sz w:val="24"/>
          <w:szCs w:val="24"/>
        </w:rPr>
        <w:t>W</w:t>
      </w:r>
      <w:r w:rsidR="00596D63">
        <w:rPr>
          <w:sz w:val="24"/>
          <w:szCs w:val="24"/>
        </w:rPr>
        <w:t xml:space="preserve">elsh backgrounds of city, valley and rural up bringing which </w:t>
      </w:r>
      <w:r w:rsidR="008D62A1">
        <w:rPr>
          <w:sz w:val="24"/>
          <w:szCs w:val="24"/>
        </w:rPr>
        <w:t xml:space="preserve">often </w:t>
      </w:r>
      <w:r w:rsidR="009979E9">
        <w:rPr>
          <w:sz w:val="24"/>
          <w:szCs w:val="24"/>
        </w:rPr>
        <w:t>influences</w:t>
      </w:r>
      <w:r w:rsidR="008D62A1">
        <w:rPr>
          <w:sz w:val="24"/>
          <w:szCs w:val="24"/>
        </w:rPr>
        <w:t xml:space="preserve"> their communication and body language. </w:t>
      </w:r>
    </w:p>
    <w:p w14:paraId="6000C380" w14:textId="77777777" w:rsidR="007C4C65" w:rsidRDefault="007C4C65" w:rsidP="007C4C65">
      <w:pPr>
        <w:jc w:val="both"/>
        <w:rPr>
          <w:sz w:val="24"/>
          <w:szCs w:val="24"/>
        </w:rPr>
      </w:pPr>
    </w:p>
    <w:p w14:paraId="1858E26A" w14:textId="77777777" w:rsidR="007C4C65" w:rsidRPr="00985629" w:rsidRDefault="00991340" w:rsidP="007C4C65">
      <w:pPr>
        <w:jc w:val="both"/>
        <w:rPr>
          <w:b/>
          <w:sz w:val="24"/>
          <w:szCs w:val="24"/>
        </w:rPr>
      </w:pPr>
      <w:r>
        <w:rPr>
          <w:b/>
          <w:sz w:val="24"/>
          <w:szCs w:val="24"/>
        </w:rPr>
        <w:t>(Words 3</w:t>
      </w:r>
      <w:r w:rsidR="008A4AFA">
        <w:rPr>
          <w:b/>
          <w:sz w:val="24"/>
          <w:szCs w:val="24"/>
        </w:rPr>
        <w:t>29</w:t>
      </w:r>
      <w:r w:rsidR="007C4C65" w:rsidRPr="00985629">
        <w:rPr>
          <w:b/>
          <w:sz w:val="24"/>
          <w:szCs w:val="24"/>
        </w:rPr>
        <w:t>)</w:t>
      </w:r>
    </w:p>
    <w:p w14:paraId="24F2B8FA" w14:textId="77777777" w:rsidR="00D55DE0" w:rsidRDefault="00D55DE0" w:rsidP="00FF7EBB">
      <w:pPr>
        <w:jc w:val="both"/>
        <w:rPr>
          <w:sz w:val="24"/>
          <w:szCs w:val="24"/>
        </w:rPr>
      </w:pPr>
    </w:p>
    <w:p w14:paraId="0EAF18B4" w14:textId="77777777" w:rsidR="00D55DE0" w:rsidRDefault="00D55DE0" w:rsidP="00FF7EBB">
      <w:pPr>
        <w:jc w:val="both"/>
        <w:rPr>
          <w:sz w:val="24"/>
          <w:szCs w:val="24"/>
        </w:rPr>
      </w:pPr>
    </w:p>
    <w:p w14:paraId="6E53689C" w14:textId="77777777" w:rsidR="008C7770" w:rsidRDefault="008C777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66290A63" w14:textId="77777777" w:rsidTr="00C7108B">
        <w:tc>
          <w:tcPr>
            <w:tcW w:w="10188" w:type="dxa"/>
            <w:shd w:val="clear" w:color="auto" w:fill="auto"/>
          </w:tcPr>
          <w:p w14:paraId="10E123DB" w14:textId="77777777" w:rsidR="006E481E" w:rsidRDefault="00F32B82" w:rsidP="00FF7EBB">
            <w:pPr>
              <w:jc w:val="both"/>
              <w:rPr>
                <w:sz w:val="24"/>
                <w:szCs w:val="24"/>
              </w:rPr>
            </w:pPr>
            <w:r w:rsidRPr="008B28E7">
              <w:rPr>
                <w:sz w:val="24"/>
                <w:szCs w:val="24"/>
              </w:rPr>
              <w:t xml:space="preserve">Critically reflect on your communication methods and skills during the observation including how you identified </w:t>
            </w:r>
            <w:r w:rsidR="00390074">
              <w:rPr>
                <w:sz w:val="24"/>
                <w:szCs w:val="24"/>
              </w:rPr>
              <w:t xml:space="preserve">whether </w:t>
            </w:r>
            <w:r w:rsidRPr="008B28E7">
              <w:rPr>
                <w:sz w:val="24"/>
                <w:szCs w:val="24"/>
              </w:rPr>
              <w:t xml:space="preserve">you had the necessary communication skills to work with the </w:t>
            </w:r>
            <w:r w:rsidR="00684732" w:rsidRPr="00467F66">
              <w:rPr>
                <w:color w:val="auto"/>
                <w:sz w:val="24"/>
                <w:szCs w:val="24"/>
              </w:rPr>
              <w:t>individual using services, their family or carers</w:t>
            </w:r>
            <w:r w:rsidRPr="008B28E7">
              <w:rPr>
                <w:sz w:val="24"/>
                <w:szCs w:val="24"/>
              </w:rPr>
              <w:t>.  Show how you adhered to social wor</w:t>
            </w:r>
            <w:r w:rsidR="002A0E51">
              <w:rPr>
                <w:sz w:val="24"/>
                <w:szCs w:val="24"/>
              </w:rPr>
              <w:t xml:space="preserve">k values using a </w:t>
            </w:r>
            <w:r w:rsidR="004B4BCF">
              <w:rPr>
                <w:sz w:val="24"/>
                <w:szCs w:val="24"/>
              </w:rPr>
              <w:t>person-centred</w:t>
            </w:r>
            <w:r w:rsidR="002A0E51">
              <w:rPr>
                <w:sz w:val="24"/>
                <w:szCs w:val="24"/>
              </w:rPr>
              <w:t xml:space="preserve"> approach,</w:t>
            </w:r>
            <w:r w:rsidR="00375AF5" w:rsidRPr="008B28E7">
              <w:rPr>
                <w:sz w:val="24"/>
                <w:szCs w:val="24"/>
              </w:rPr>
              <w:t xml:space="preserve"> Code of </w:t>
            </w:r>
            <w:r w:rsidR="00D55DE0">
              <w:rPr>
                <w:sz w:val="24"/>
                <w:szCs w:val="24"/>
              </w:rPr>
              <w:t xml:space="preserve">Professional </w:t>
            </w:r>
            <w:r w:rsidR="00375AF5" w:rsidRPr="008B28E7">
              <w:rPr>
                <w:sz w:val="24"/>
                <w:szCs w:val="24"/>
              </w:rPr>
              <w:t>Practice for Social Care W</w:t>
            </w:r>
            <w:r w:rsidRPr="008B28E7">
              <w:rPr>
                <w:sz w:val="24"/>
                <w:szCs w:val="24"/>
              </w:rPr>
              <w:t>orkers, cultural</w:t>
            </w:r>
            <w:r w:rsidR="001739C8">
              <w:rPr>
                <w:sz w:val="24"/>
                <w:szCs w:val="24"/>
              </w:rPr>
              <w:t>ly</w:t>
            </w:r>
            <w:r w:rsidRPr="008B28E7">
              <w:rPr>
                <w:sz w:val="24"/>
                <w:szCs w:val="24"/>
              </w:rPr>
              <w:t xml:space="preserve"> sensitive practice, language</w:t>
            </w:r>
            <w:r w:rsidR="004B4BCF">
              <w:rPr>
                <w:sz w:val="24"/>
                <w:szCs w:val="24"/>
              </w:rPr>
              <w:t xml:space="preserve"> need</w:t>
            </w:r>
            <w:r w:rsidR="001739C8">
              <w:rPr>
                <w:sz w:val="24"/>
                <w:szCs w:val="24"/>
              </w:rPr>
              <w:t>s</w:t>
            </w:r>
            <w:r w:rsidR="00D55DE0">
              <w:rPr>
                <w:sz w:val="24"/>
                <w:szCs w:val="24"/>
              </w:rPr>
              <w:t xml:space="preserve"> including the “Active Offer” principle,</w:t>
            </w:r>
            <w:r w:rsidRPr="008B28E7">
              <w:rPr>
                <w:sz w:val="24"/>
                <w:szCs w:val="24"/>
              </w:rPr>
              <w:t xml:space="preserve"> and ethical practice.</w:t>
            </w:r>
          </w:p>
          <w:p w14:paraId="282953B7" w14:textId="77777777" w:rsidR="00C7108B" w:rsidRPr="008B28E7" w:rsidRDefault="00C7108B" w:rsidP="00FF7EBB">
            <w:pPr>
              <w:jc w:val="both"/>
              <w:rPr>
                <w:sz w:val="24"/>
                <w:szCs w:val="24"/>
              </w:rPr>
            </w:pPr>
          </w:p>
          <w:p w14:paraId="547D4E13" w14:textId="77777777" w:rsidR="005C1567" w:rsidRPr="008B28E7" w:rsidRDefault="000C378F" w:rsidP="00FF7EBB">
            <w:pPr>
              <w:jc w:val="both"/>
              <w:rPr>
                <w:sz w:val="24"/>
                <w:szCs w:val="24"/>
              </w:rPr>
            </w:pPr>
            <w:r w:rsidRPr="00C7108B">
              <w:rPr>
                <w:i/>
                <w:sz w:val="24"/>
                <w:szCs w:val="24"/>
              </w:rPr>
              <w:t>13</w:t>
            </w:r>
            <w:r w:rsidR="00083D99" w:rsidRPr="00C7108B">
              <w:rPr>
                <w:i/>
                <w:sz w:val="24"/>
                <w:szCs w:val="24"/>
              </w:rPr>
              <w:t>00</w:t>
            </w:r>
            <w:r w:rsidR="005C1567" w:rsidRPr="008B28E7">
              <w:rPr>
                <w:sz w:val="24"/>
                <w:szCs w:val="24"/>
              </w:rPr>
              <w:t xml:space="preserve"> </w:t>
            </w:r>
            <w:r w:rsidR="008B28E7" w:rsidRPr="008B28E7">
              <w:rPr>
                <w:i/>
                <w:sz w:val="24"/>
                <w:szCs w:val="24"/>
              </w:rPr>
              <w:t>(+/- 10%: include your actual word count at the end of each section)</w:t>
            </w:r>
          </w:p>
        </w:tc>
      </w:tr>
    </w:tbl>
    <w:p w14:paraId="4F806FD9" w14:textId="77777777" w:rsidR="00AA666E" w:rsidRPr="008B28E7" w:rsidRDefault="00AA666E" w:rsidP="00FF7EBB">
      <w:pPr>
        <w:jc w:val="both"/>
        <w:rPr>
          <w:b/>
          <w:sz w:val="24"/>
          <w:szCs w:val="24"/>
        </w:rPr>
      </w:pPr>
    </w:p>
    <w:p w14:paraId="0D4FC9A7" w14:textId="77777777" w:rsidR="008171E4" w:rsidRPr="008B28E7" w:rsidRDefault="008171E4" w:rsidP="00FF7EBB">
      <w:pPr>
        <w:jc w:val="both"/>
        <w:rPr>
          <w:b/>
          <w:sz w:val="24"/>
          <w:szCs w:val="24"/>
        </w:rPr>
      </w:pPr>
    </w:p>
    <w:p w14:paraId="48F7BBC6" w14:textId="77777777" w:rsidR="00C37174" w:rsidRDefault="00C37174" w:rsidP="00C37174">
      <w:pPr>
        <w:jc w:val="both"/>
        <w:rPr>
          <w:sz w:val="24"/>
          <w:szCs w:val="24"/>
        </w:rPr>
      </w:pPr>
      <w:r>
        <w:rPr>
          <w:sz w:val="24"/>
          <w:szCs w:val="24"/>
        </w:rPr>
        <w:t xml:space="preserve">I will be referring to legislation, codes of professional practice and models used during this observation, which will be reflected upon with my mentor and during supervisions. I will look to reflect critically upon my communications with the young person and carers, and how I adhered to the codes of practice and maintained a person-centred approach. I considered the ‘active offer’ principle </w:t>
      </w:r>
      <w:r w:rsidR="005A040E">
        <w:rPr>
          <w:sz w:val="24"/>
          <w:szCs w:val="24"/>
        </w:rPr>
        <w:t>and made available a</w:t>
      </w:r>
      <w:r>
        <w:rPr>
          <w:sz w:val="24"/>
          <w:szCs w:val="24"/>
        </w:rPr>
        <w:t xml:space="preserve"> colleague, who is a Welsh speaker, </w:t>
      </w:r>
      <w:r w:rsidR="005A040E">
        <w:rPr>
          <w:sz w:val="24"/>
          <w:szCs w:val="24"/>
        </w:rPr>
        <w:t xml:space="preserve">should the YP prefer to speak in welsh. </w:t>
      </w:r>
      <w:r>
        <w:rPr>
          <w:sz w:val="24"/>
          <w:szCs w:val="24"/>
        </w:rPr>
        <w:t xml:space="preserve">The Welsh language Act </w:t>
      </w:r>
      <w:sdt>
        <w:sdtPr>
          <w:rPr>
            <w:sz w:val="24"/>
            <w:szCs w:val="24"/>
          </w:rPr>
          <w:id w:val="-1161228931"/>
          <w:citation/>
        </w:sdtPr>
        <w:sdtEndPr/>
        <w:sdtContent>
          <w:r>
            <w:rPr>
              <w:sz w:val="24"/>
              <w:szCs w:val="24"/>
            </w:rPr>
            <w:fldChar w:fldCharType="begin"/>
          </w:r>
          <w:r>
            <w:rPr>
              <w:sz w:val="24"/>
              <w:szCs w:val="24"/>
            </w:rPr>
            <w:instrText xml:space="preserve"> CITATION WLA93 \l 2057 </w:instrText>
          </w:r>
          <w:r>
            <w:rPr>
              <w:sz w:val="24"/>
              <w:szCs w:val="24"/>
            </w:rPr>
            <w:fldChar w:fldCharType="separate"/>
          </w:r>
          <w:r w:rsidR="00380A32" w:rsidRPr="00380A32">
            <w:rPr>
              <w:noProof/>
              <w:sz w:val="24"/>
              <w:szCs w:val="24"/>
            </w:rPr>
            <w:t>(WLA, 1993)</w:t>
          </w:r>
          <w:r>
            <w:rPr>
              <w:sz w:val="24"/>
              <w:szCs w:val="24"/>
            </w:rPr>
            <w:fldChar w:fldCharType="end"/>
          </w:r>
        </w:sdtContent>
      </w:sdt>
      <w:r>
        <w:rPr>
          <w:sz w:val="24"/>
          <w:szCs w:val="24"/>
        </w:rPr>
        <w:t xml:space="preserve"> provides Welsh language speakers with the right to be assessed in the Welsh language. </w:t>
      </w:r>
      <w:r w:rsidR="005A040E">
        <w:rPr>
          <w:sz w:val="24"/>
          <w:szCs w:val="24"/>
        </w:rPr>
        <w:t xml:space="preserve">It is important to provide the YP </w:t>
      </w:r>
      <w:r w:rsidR="001E10BA">
        <w:rPr>
          <w:sz w:val="24"/>
          <w:szCs w:val="24"/>
        </w:rPr>
        <w:t xml:space="preserve">the ability </w:t>
      </w:r>
      <w:r w:rsidR="005A040E">
        <w:rPr>
          <w:sz w:val="24"/>
          <w:szCs w:val="24"/>
        </w:rPr>
        <w:t xml:space="preserve">to express in their first language </w:t>
      </w:r>
      <w:r w:rsidR="001E10BA">
        <w:rPr>
          <w:sz w:val="24"/>
          <w:szCs w:val="24"/>
        </w:rPr>
        <w:t>as they may feel more comfortable to do so.</w:t>
      </w:r>
      <w:r>
        <w:rPr>
          <w:sz w:val="24"/>
          <w:szCs w:val="24"/>
        </w:rPr>
        <w:t xml:space="preserve"> I had </w:t>
      </w:r>
      <w:r w:rsidR="005A040E">
        <w:rPr>
          <w:sz w:val="24"/>
          <w:szCs w:val="24"/>
        </w:rPr>
        <w:t xml:space="preserve">previously </w:t>
      </w:r>
      <w:r>
        <w:rPr>
          <w:sz w:val="24"/>
          <w:szCs w:val="24"/>
        </w:rPr>
        <w:t xml:space="preserve">confirmed that 6 </w:t>
      </w:r>
      <w:r w:rsidR="005A040E">
        <w:rPr>
          <w:sz w:val="24"/>
          <w:szCs w:val="24"/>
        </w:rPr>
        <w:t>and</w:t>
      </w:r>
      <w:r>
        <w:rPr>
          <w:sz w:val="24"/>
          <w:szCs w:val="24"/>
        </w:rPr>
        <w:t xml:space="preserve"> the other resident young person</w:t>
      </w:r>
      <w:r w:rsidR="005A040E">
        <w:rPr>
          <w:sz w:val="24"/>
          <w:szCs w:val="24"/>
        </w:rPr>
        <w:t xml:space="preserve"> did not want to</w:t>
      </w:r>
      <w:r>
        <w:rPr>
          <w:sz w:val="24"/>
          <w:szCs w:val="24"/>
        </w:rPr>
        <w:t xml:space="preserve"> converse in Welsh</w:t>
      </w:r>
      <w:r w:rsidR="005A040E">
        <w:rPr>
          <w:sz w:val="24"/>
          <w:szCs w:val="24"/>
        </w:rPr>
        <w:t xml:space="preserve"> on a number of occasions</w:t>
      </w:r>
      <w:r>
        <w:rPr>
          <w:sz w:val="24"/>
          <w:szCs w:val="24"/>
        </w:rPr>
        <w:t xml:space="preserve">. 2.3 </w:t>
      </w:r>
      <w:sdt>
        <w:sdtPr>
          <w:rPr>
            <w:sz w:val="24"/>
            <w:szCs w:val="24"/>
          </w:rPr>
          <w:id w:val="-504052575"/>
          <w:citation/>
        </w:sdtPr>
        <w:sdtEndPr/>
        <w:sdtContent>
          <w:r>
            <w:rPr>
              <w:sz w:val="24"/>
              <w:szCs w:val="24"/>
            </w:rPr>
            <w:fldChar w:fldCharType="begin"/>
          </w:r>
          <w:r>
            <w:rPr>
              <w:sz w:val="24"/>
              <w:szCs w:val="24"/>
            </w:rPr>
            <w:instrText xml:space="preserve"> CITATION Soc19 \l 2057 </w:instrText>
          </w:r>
          <w:r>
            <w:rPr>
              <w:sz w:val="24"/>
              <w:szCs w:val="24"/>
            </w:rPr>
            <w:fldChar w:fldCharType="separate"/>
          </w:r>
          <w:r w:rsidR="00380A32" w:rsidRPr="00380A32">
            <w:rPr>
              <w:noProof/>
              <w:sz w:val="24"/>
              <w:szCs w:val="24"/>
            </w:rPr>
            <w:t>(Social Care Wales, 2019)</w:t>
          </w:r>
          <w:r>
            <w:rPr>
              <w:sz w:val="24"/>
              <w:szCs w:val="24"/>
            </w:rPr>
            <w:fldChar w:fldCharType="end"/>
          </w:r>
        </w:sdtContent>
      </w:sdt>
      <w:r>
        <w:rPr>
          <w:sz w:val="24"/>
          <w:szCs w:val="24"/>
        </w:rPr>
        <w:t>.</w:t>
      </w:r>
    </w:p>
    <w:p w14:paraId="62EB65EE" w14:textId="77777777" w:rsidR="00C37174" w:rsidRDefault="00C37174" w:rsidP="00C37174">
      <w:pPr>
        <w:jc w:val="both"/>
        <w:rPr>
          <w:sz w:val="24"/>
          <w:szCs w:val="24"/>
        </w:rPr>
      </w:pPr>
    </w:p>
    <w:p w14:paraId="7BB254D7" w14:textId="77777777" w:rsidR="00C37174" w:rsidRDefault="00C37174" w:rsidP="00C37174">
      <w:pPr>
        <w:jc w:val="both"/>
        <w:rPr>
          <w:sz w:val="24"/>
          <w:szCs w:val="24"/>
        </w:rPr>
      </w:pPr>
      <w:r>
        <w:rPr>
          <w:sz w:val="24"/>
          <w:szCs w:val="24"/>
        </w:rPr>
        <w:t xml:space="preserve">Through the Gibbs Reflective Cycle </w:t>
      </w:r>
      <w:sdt>
        <w:sdtPr>
          <w:rPr>
            <w:sz w:val="24"/>
            <w:szCs w:val="24"/>
          </w:rPr>
          <w:id w:val="-1179578096"/>
          <w:citation/>
        </w:sdtPr>
        <w:sdtEndPr/>
        <w:sdtContent>
          <w:r>
            <w:rPr>
              <w:sz w:val="24"/>
              <w:szCs w:val="24"/>
            </w:rPr>
            <w:fldChar w:fldCharType="begin"/>
          </w:r>
          <w:r>
            <w:rPr>
              <w:sz w:val="24"/>
              <w:szCs w:val="24"/>
            </w:rPr>
            <w:instrText xml:space="preserve"> CITATION Gib98 \l 2057 </w:instrText>
          </w:r>
          <w:r>
            <w:rPr>
              <w:sz w:val="24"/>
              <w:szCs w:val="24"/>
            </w:rPr>
            <w:fldChar w:fldCharType="separate"/>
          </w:r>
          <w:r w:rsidR="00380A32" w:rsidRPr="00380A32">
            <w:rPr>
              <w:noProof/>
              <w:sz w:val="24"/>
              <w:szCs w:val="24"/>
            </w:rPr>
            <w:t>(Gibbs, 1998)</w:t>
          </w:r>
          <w:r>
            <w:rPr>
              <w:sz w:val="24"/>
              <w:szCs w:val="24"/>
            </w:rPr>
            <w:fldChar w:fldCharType="end"/>
          </w:r>
        </w:sdtContent>
      </w:sdt>
      <w:r>
        <w:rPr>
          <w:sz w:val="24"/>
          <w:szCs w:val="24"/>
        </w:rPr>
        <w:t xml:space="preserve"> I considered the potential barriers to my communication before I met with the young person 6.  I wanted to ensure that I had considered options and responses to our pending conversation and how th</w:t>
      </w:r>
      <w:r w:rsidR="00E528F2">
        <w:rPr>
          <w:sz w:val="24"/>
          <w:szCs w:val="24"/>
        </w:rPr>
        <w:t>o</w:t>
      </w:r>
      <w:r>
        <w:rPr>
          <w:sz w:val="24"/>
          <w:szCs w:val="24"/>
        </w:rPr>
        <w:t xml:space="preserve">rough planning and awareness I would avoid barriers which a lack of planning and awareness would create. I felt this enabled me to portray confidence and professionalism despite feeling slightly anxious about what he might say, and ensure he felt I was competent to support him. Person centred practice section 1.1 </w:t>
      </w:r>
      <w:sdt>
        <w:sdtPr>
          <w:rPr>
            <w:sz w:val="24"/>
            <w:szCs w:val="24"/>
          </w:rPr>
          <w:id w:val="1505010681"/>
          <w:citation/>
        </w:sdtPr>
        <w:sdtEndPr/>
        <w:sdtContent>
          <w:r>
            <w:rPr>
              <w:sz w:val="24"/>
              <w:szCs w:val="24"/>
            </w:rPr>
            <w:fldChar w:fldCharType="begin"/>
          </w:r>
          <w:r>
            <w:rPr>
              <w:sz w:val="24"/>
              <w:szCs w:val="24"/>
            </w:rPr>
            <w:instrText xml:space="preserve"> CITATION Soc19 \l 2057 </w:instrText>
          </w:r>
          <w:r>
            <w:rPr>
              <w:sz w:val="24"/>
              <w:szCs w:val="24"/>
            </w:rPr>
            <w:fldChar w:fldCharType="separate"/>
          </w:r>
          <w:r w:rsidR="00380A32" w:rsidRPr="00380A32">
            <w:rPr>
              <w:noProof/>
              <w:sz w:val="24"/>
              <w:szCs w:val="24"/>
            </w:rPr>
            <w:t>(Social Care Wales, 2019)</w:t>
          </w:r>
          <w:r>
            <w:rPr>
              <w:sz w:val="24"/>
              <w:szCs w:val="24"/>
            </w:rPr>
            <w:fldChar w:fldCharType="end"/>
          </w:r>
        </w:sdtContent>
      </w:sdt>
      <w:r>
        <w:rPr>
          <w:sz w:val="24"/>
          <w:szCs w:val="24"/>
        </w:rPr>
        <w:t xml:space="preserve"> Likewise, with the carer team potentially looking for guidance, I needed to ensure I knew the possible actions and considered my collaborative working approach towards the care team to help build inter-professional collaboration and communication and empathy. </w:t>
      </w:r>
      <w:sdt>
        <w:sdtPr>
          <w:rPr>
            <w:sz w:val="24"/>
            <w:szCs w:val="24"/>
          </w:rPr>
          <w:id w:val="-614992358"/>
          <w:citation/>
        </w:sdtPr>
        <w:sdtEndPr/>
        <w:sdtContent>
          <w:r>
            <w:rPr>
              <w:sz w:val="24"/>
              <w:szCs w:val="24"/>
            </w:rPr>
            <w:fldChar w:fldCharType="begin"/>
          </w:r>
          <w:r>
            <w:rPr>
              <w:sz w:val="24"/>
              <w:szCs w:val="24"/>
            </w:rPr>
            <w:instrText xml:space="preserve"> CITATION Cra12 \l 2057 </w:instrText>
          </w:r>
          <w:r>
            <w:rPr>
              <w:sz w:val="24"/>
              <w:szCs w:val="24"/>
            </w:rPr>
            <w:fldChar w:fldCharType="separate"/>
          </w:r>
          <w:r w:rsidR="00380A32" w:rsidRPr="00380A32">
            <w:rPr>
              <w:noProof/>
              <w:sz w:val="24"/>
              <w:szCs w:val="24"/>
            </w:rPr>
            <w:t>(Crawford, 2012)</w:t>
          </w:r>
          <w:r>
            <w:rPr>
              <w:sz w:val="24"/>
              <w:szCs w:val="24"/>
            </w:rPr>
            <w:fldChar w:fldCharType="end"/>
          </w:r>
        </w:sdtContent>
      </w:sdt>
    </w:p>
    <w:p w14:paraId="036DC634" w14:textId="77777777" w:rsidR="00C37174" w:rsidRDefault="00C37174" w:rsidP="00C37174">
      <w:pPr>
        <w:jc w:val="both"/>
        <w:rPr>
          <w:sz w:val="24"/>
          <w:szCs w:val="24"/>
        </w:rPr>
      </w:pPr>
    </w:p>
    <w:p w14:paraId="25596360" w14:textId="77777777" w:rsidR="00C37174" w:rsidRDefault="00C37174" w:rsidP="00C37174">
      <w:pPr>
        <w:jc w:val="both"/>
        <w:rPr>
          <w:sz w:val="24"/>
          <w:szCs w:val="24"/>
        </w:rPr>
      </w:pPr>
      <w:r>
        <w:rPr>
          <w:sz w:val="24"/>
          <w:szCs w:val="24"/>
        </w:rPr>
        <w:t>When I arrived at the residential home, YP’s 2 and 3 were outside smoking, I greeted them in an open and relaxed way asking if they’d seen 6, at which point they told me he was in the lounge in the home. Partnership and empowerment are an important part of communication theory and not to be overlooked. If we are un</w:t>
      </w:r>
      <w:r w:rsidRPr="00C53487">
        <w:rPr>
          <w:sz w:val="24"/>
          <w:szCs w:val="24"/>
        </w:rPr>
        <w:t>duly pessimistic</w:t>
      </w:r>
      <w:r>
        <w:rPr>
          <w:sz w:val="24"/>
          <w:szCs w:val="24"/>
        </w:rPr>
        <w:t xml:space="preserve"> we are </w:t>
      </w:r>
      <w:r w:rsidRPr="00C53487">
        <w:rPr>
          <w:sz w:val="24"/>
          <w:szCs w:val="24"/>
        </w:rPr>
        <w:t>thereby disempowering ourselves by cutting off possibilities for moving forward positively and constructively</w:t>
      </w:r>
      <w:r>
        <w:rPr>
          <w:sz w:val="24"/>
          <w:szCs w:val="24"/>
        </w:rPr>
        <w:t xml:space="preserve">. </w:t>
      </w:r>
      <w:sdt>
        <w:sdtPr>
          <w:rPr>
            <w:sz w:val="24"/>
            <w:szCs w:val="24"/>
          </w:rPr>
          <w:id w:val="-866522059"/>
          <w:citation/>
        </w:sdtPr>
        <w:sdtEndPr/>
        <w:sdtContent>
          <w:r>
            <w:rPr>
              <w:sz w:val="24"/>
              <w:szCs w:val="24"/>
            </w:rPr>
            <w:fldChar w:fldCharType="begin"/>
          </w:r>
          <w:r>
            <w:rPr>
              <w:sz w:val="24"/>
              <w:szCs w:val="24"/>
            </w:rPr>
            <w:instrText xml:space="preserve"> CITATION Tho12 \l 2057 </w:instrText>
          </w:r>
          <w:r>
            <w:rPr>
              <w:sz w:val="24"/>
              <w:szCs w:val="24"/>
            </w:rPr>
            <w:fldChar w:fldCharType="separate"/>
          </w:r>
          <w:r w:rsidR="00380A32" w:rsidRPr="00380A32">
            <w:rPr>
              <w:noProof/>
              <w:sz w:val="24"/>
              <w:szCs w:val="24"/>
            </w:rPr>
            <w:t>(Thompson, 2012)</w:t>
          </w:r>
          <w:r>
            <w:rPr>
              <w:sz w:val="24"/>
              <w:szCs w:val="24"/>
            </w:rPr>
            <w:fldChar w:fldCharType="end"/>
          </w:r>
        </w:sdtContent>
      </w:sdt>
      <w:r>
        <w:rPr>
          <w:sz w:val="24"/>
          <w:szCs w:val="24"/>
        </w:rPr>
        <w:t xml:space="preserve"> On reflection, I have found that maintaining an open mind, not jumping to conclusions and allowing a young person or carer to convey their perspective on a situation is not always easy. I have found that if you have been provided with detailed information from a variety of professionals, it is easy to formulate an opinion on what has happened. This then can have the effect of guiding your questioning or responses to answers and therefore make the young person or carer feel that you do not believe them or that you are not listening and that you have already made up your mind. </w:t>
      </w:r>
    </w:p>
    <w:p w14:paraId="71463356" w14:textId="77777777" w:rsidR="004011CD" w:rsidRDefault="004011CD" w:rsidP="00C37174">
      <w:pPr>
        <w:jc w:val="both"/>
        <w:rPr>
          <w:sz w:val="24"/>
          <w:szCs w:val="24"/>
        </w:rPr>
      </w:pPr>
    </w:p>
    <w:p w14:paraId="2D2C65CD" w14:textId="77777777" w:rsidR="00C37174" w:rsidRDefault="00C37174" w:rsidP="00C37174">
      <w:pPr>
        <w:jc w:val="both"/>
        <w:rPr>
          <w:sz w:val="24"/>
          <w:szCs w:val="24"/>
        </w:rPr>
      </w:pPr>
      <w:r>
        <w:rPr>
          <w:sz w:val="24"/>
          <w:szCs w:val="24"/>
        </w:rPr>
        <w:t xml:space="preserve">There is an assumption that evidence and facts are everything, they are a powerful tool to use as part of any assessment. However, there is a risk that we follow one set of evidence and this prevents us from accepting other conflicting evidence that may alter our way of thinking about a given situation </w:t>
      </w:r>
      <w:sdt>
        <w:sdtPr>
          <w:rPr>
            <w:sz w:val="24"/>
            <w:szCs w:val="24"/>
          </w:rPr>
          <w:id w:val="96526670"/>
          <w:citation/>
        </w:sdtPr>
        <w:sdtEndPr/>
        <w:sdtContent>
          <w:r>
            <w:rPr>
              <w:sz w:val="24"/>
              <w:szCs w:val="24"/>
            </w:rPr>
            <w:fldChar w:fldCharType="begin"/>
          </w:r>
          <w:r>
            <w:rPr>
              <w:sz w:val="24"/>
              <w:szCs w:val="24"/>
            </w:rPr>
            <w:instrText xml:space="preserve"> CITATION Jon07 \l 2057 </w:instrText>
          </w:r>
          <w:r>
            <w:rPr>
              <w:sz w:val="24"/>
              <w:szCs w:val="24"/>
            </w:rPr>
            <w:fldChar w:fldCharType="separate"/>
          </w:r>
          <w:r w:rsidR="00380A32" w:rsidRPr="00380A32">
            <w:rPr>
              <w:noProof/>
              <w:sz w:val="24"/>
              <w:szCs w:val="24"/>
            </w:rPr>
            <w:t>(Jones-Devitt &amp; Smith, 2007)</w:t>
          </w:r>
          <w:r>
            <w:rPr>
              <w:sz w:val="24"/>
              <w:szCs w:val="24"/>
            </w:rPr>
            <w:fldChar w:fldCharType="end"/>
          </w:r>
        </w:sdtContent>
      </w:sdt>
      <w:r>
        <w:rPr>
          <w:sz w:val="24"/>
          <w:szCs w:val="24"/>
        </w:rPr>
        <w:t xml:space="preserve">. So, by critically reflecting upon previous interactions where information appeared later that changed my perspective on a given situation, I am then led to analyse whether or not how I felt as a result of the prior information has led me to effectively lead the interaction and result in me missing that which I could have gained at the time of the interaction. If so, then my approach was not as person centred as I had first thought and by reflecting upon this and applying it onto my practice going forward I would be able to make certain I gathered all the information and ensured that my practice was truly person centred. This can also be said if you allowed cultural preconceptions into your work. This is something I actively strive to ensure any form or social or cultural preconceptions </w:t>
      </w:r>
      <w:r w:rsidRPr="00C53A27">
        <w:rPr>
          <w:color w:val="000000" w:themeColor="text1"/>
          <w:sz w:val="24"/>
          <w:szCs w:val="24"/>
        </w:rPr>
        <w:t>or bias does not</w:t>
      </w:r>
      <w:r>
        <w:rPr>
          <w:color w:val="000000" w:themeColor="text1"/>
          <w:sz w:val="24"/>
          <w:szCs w:val="24"/>
        </w:rPr>
        <w:t xml:space="preserve"> </w:t>
      </w:r>
      <w:r w:rsidRPr="00C53A27">
        <w:rPr>
          <w:color w:val="000000" w:themeColor="text1"/>
          <w:sz w:val="24"/>
          <w:szCs w:val="24"/>
        </w:rPr>
        <w:t xml:space="preserve">enter my social </w:t>
      </w:r>
      <w:r>
        <w:rPr>
          <w:sz w:val="24"/>
          <w:szCs w:val="24"/>
        </w:rPr>
        <w:t xml:space="preserve">work practice. Section1.4 </w:t>
      </w:r>
      <w:sdt>
        <w:sdtPr>
          <w:rPr>
            <w:sz w:val="24"/>
            <w:szCs w:val="24"/>
          </w:rPr>
          <w:id w:val="-457950702"/>
          <w:citation/>
        </w:sdtPr>
        <w:sdtEndPr/>
        <w:sdtContent>
          <w:r>
            <w:rPr>
              <w:sz w:val="24"/>
              <w:szCs w:val="24"/>
            </w:rPr>
            <w:fldChar w:fldCharType="begin"/>
          </w:r>
          <w:r>
            <w:rPr>
              <w:sz w:val="24"/>
              <w:szCs w:val="24"/>
            </w:rPr>
            <w:instrText xml:space="preserve"> CITATION Soc19 \l 2057 </w:instrText>
          </w:r>
          <w:r>
            <w:rPr>
              <w:sz w:val="24"/>
              <w:szCs w:val="24"/>
            </w:rPr>
            <w:fldChar w:fldCharType="separate"/>
          </w:r>
          <w:r w:rsidR="00380A32" w:rsidRPr="00380A32">
            <w:rPr>
              <w:noProof/>
              <w:sz w:val="24"/>
              <w:szCs w:val="24"/>
            </w:rPr>
            <w:t>(Social Care Wales, 2019)</w:t>
          </w:r>
          <w:r>
            <w:rPr>
              <w:sz w:val="24"/>
              <w:szCs w:val="24"/>
            </w:rPr>
            <w:fldChar w:fldCharType="end"/>
          </w:r>
        </w:sdtContent>
      </w:sdt>
      <w:r>
        <w:rPr>
          <w:sz w:val="24"/>
          <w:szCs w:val="24"/>
        </w:rPr>
        <w:t>.</w:t>
      </w:r>
    </w:p>
    <w:p w14:paraId="1B4A312E" w14:textId="77777777" w:rsidR="00C37174" w:rsidRDefault="00C37174" w:rsidP="00C37174">
      <w:pPr>
        <w:jc w:val="both"/>
        <w:rPr>
          <w:sz w:val="24"/>
          <w:szCs w:val="24"/>
        </w:rPr>
      </w:pPr>
    </w:p>
    <w:p w14:paraId="084D8509" w14:textId="77777777" w:rsidR="0032737F" w:rsidRDefault="00C37174" w:rsidP="00C37174">
      <w:pPr>
        <w:jc w:val="both"/>
        <w:rPr>
          <w:sz w:val="24"/>
          <w:szCs w:val="24"/>
        </w:rPr>
      </w:pPr>
      <w:r>
        <w:rPr>
          <w:sz w:val="24"/>
          <w:szCs w:val="24"/>
        </w:rPr>
        <w:t>On greeting 6 I asked how he was.</w:t>
      </w:r>
      <w:r w:rsidR="000B3742">
        <w:rPr>
          <w:sz w:val="24"/>
          <w:szCs w:val="24"/>
        </w:rPr>
        <w:t xml:space="preserve"> I reminded him of confidentiality, and that I would have to share any information if I felt there was a risk to him or others</w:t>
      </w:r>
      <w:r w:rsidR="0032737F">
        <w:rPr>
          <w:sz w:val="24"/>
          <w:szCs w:val="24"/>
        </w:rPr>
        <w:t>.</w:t>
      </w:r>
      <w:r>
        <w:rPr>
          <w:sz w:val="24"/>
          <w:szCs w:val="24"/>
        </w:rPr>
        <w:t xml:space="preserve"> He was instantly guarded and was obviously aware I</w:t>
      </w:r>
      <w:r w:rsidR="00E528F2">
        <w:rPr>
          <w:sz w:val="24"/>
          <w:szCs w:val="24"/>
        </w:rPr>
        <w:t xml:space="preserve"> </w:t>
      </w:r>
      <w:r w:rsidR="0032737F">
        <w:rPr>
          <w:sz w:val="24"/>
          <w:szCs w:val="24"/>
        </w:rPr>
        <w:t xml:space="preserve">had </w:t>
      </w:r>
      <w:r>
        <w:rPr>
          <w:sz w:val="24"/>
          <w:szCs w:val="24"/>
        </w:rPr>
        <w:t>come out to see him as a result of the incident during the night.</w:t>
      </w:r>
      <w:r w:rsidR="0032737F">
        <w:rPr>
          <w:sz w:val="24"/>
          <w:szCs w:val="24"/>
        </w:rPr>
        <w:t xml:space="preserve"> On reflection although I was following practice on reminding him about confidentiality, I should have brought this into the conversation a little later avoiding his guarded reaction. We must follow our codes of practice but also be mindful how we apply them. Some sensitivity and flexibility on the timing of delivery could make for a very different outcome and avoid barriers being raised. </w:t>
      </w:r>
    </w:p>
    <w:p w14:paraId="20F55D26" w14:textId="77777777" w:rsidR="0032737F" w:rsidRDefault="0032737F" w:rsidP="00C37174">
      <w:pPr>
        <w:jc w:val="both"/>
        <w:rPr>
          <w:sz w:val="24"/>
          <w:szCs w:val="24"/>
        </w:rPr>
      </w:pPr>
    </w:p>
    <w:p w14:paraId="00033B19" w14:textId="77777777" w:rsidR="0032737F" w:rsidRDefault="0032737F" w:rsidP="00C37174">
      <w:pPr>
        <w:jc w:val="both"/>
        <w:rPr>
          <w:sz w:val="24"/>
          <w:szCs w:val="24"/>
        </w:rPr>
      </w:pPr>
    </w:p>
    <w:p w14:paraId="16FEDBB7" w14:textId="77777777" w:rsidR="00C37174" w:rsidRDefault="00C37174" w:rsidP="00C37174">
      <w:pPr>
        <w:jc w:val="both"/>
        <w:rPr>
          <w:sz w:val="24"/>
          <w:szCs w:val="24"/>
        </w:rPr>
      </w:pPr>
      <w:r>
        <w:rPr>
          <w:sz w:val="24"/>
          <w:szCs w:val="24"/>
        </w:rPr>
        <w:t>I said I would like him to tell me what had happened. He initially responded “what’s the point? No-one is listening to me”. This is a response I</w:t>
      </w:r>
      <w:r w:rsidR="00E528F2">
        <w:rPr>
          <w:sz w:val="24"/>
          <w:szCs w:val="24"/>
        </w:rPr>
        <w:t xml:space="preserve"> ha</w:t>
      </w:r>
      <w:r>
        <w:rPr>
          <w:sz w:val="24"/>
          <w:szCs w:val="24"/>
        </w:rPr>
        <w:t xml:space="preserve">d anticipated and prepared for, </w:t>
      </w:r>
      <w:r w:rsidR="000B3742">
        <w:rPr>
          <w:sz w:val="24"/>
          <w:szCs w:val="24"/>
        </w:rPr>
        <w:t xml:space="preserve">keeping my language and tone relaxed and casual, </w:t>
      </w:r>
      <w:r>
        <w:rPr>
          <w:sz w:val="24"/>
          <w:szCs w:val="24"/>
        </w:rPr>
        <w:t xml:space="preserve">so I was able to re-assure him that I </w:t>
      </w:r>
      <w:r w:rsidR="000B3742">
        <w:rPr>
          <w:sz w:val="24"/>
          <w:szCs w:val="24"/>
        </w:rPr>
        <w:t>was not judging him.</w:t>
      </w:r>
      <w:r>
        <w:rPr>
          <w:sz w:val="24"/>
          <w:szCs w:val="24"/>
        </w:rPr>
        <w:t xml:space="preserve"> </w:t>
      </w:r>
      <w:r w:rsidR="000B3742">
        <w:rPr>
          <w:sz w:val="24"/>
          <w:szCs w:val="24"/>
        </w:rPr>
        <w:t xml:space="preserve">From reflecting upon previous successful and unsuccessful interactions I knew this approach to be the most successful in engaging 6. </w:t>
      </w:r>
      <w:r>
        <w:rPr>
          <w:sz w:val="24"/>
          <w:szCs w:val="24"/>
        </w:rPr>
        <w:t>I reminded him that I always listen</w:t>
      </w:r>
      <w:r w:rsidR="000B3742">
        <w:rPr>
          <w:sz w:val="24"/>
          <w:szCs w:val="24"/>
        </w:rPr>
        <w:t>ed</w:t>
      </w:r>
      <w:r>
        <w:rPr>
          <w:sz w:val="24"/>
          <w:szCs w:val="24"/>
        </w:rPr>
        <w:t xml:space="preserve"> to what h</w:t>
      </w:r>
      <w:r w:rsidR="000B3742">
        <w:rPr>
          <w:sz w:val="24"/>
          <w:szCs w:val="24"/>
        </w:rPr>
        <w:t>im, and h</w:t>
      </w:r>
      <w:r>
        <w:rPr>
          <w:sz w:val="24"/>
          <w:szCs w:val="24"/>
        </w:rPr>
        <w:t>e said “you do, it’s just the others are all saying we’re a bunch of druggies taking heroin and stuff and we haven’t”.  I asked him who “they” were and he said “the care home staff and the police and stuff”. I reminded him gently again that I was there for him and wanted to he</w:t>
      </w:r>
      <w:r w:rsidR="000B3742">
        <w:rPr>
          <w:sz w:val="24"/>
          <w:szCs w:val="24"/>
        </w:rPr>
        <w:t xml:space="preserve">ar what he had to say about it. </w:t>
      </w:r>
    </w:p>
    <w:p w14:paraId="4A3FC6B6" w14:textId="77777777" w:rsidR="00C37174" w:rsidRDefault="00C37174" w:rsidP="00C37174">
      <w:pPr>
        <w:jc w:val="both"/>
        <w:rPr>
          <w:sz w:val="24"/>
          <w:szCs w:val="24"/>
        </w:rPr>
      </w:pPr>
    </w:p>
    <w:p w14:paraId="0BB70382" w14:textId="77777777" w:rsidR="004B2087" w:rsidRDefault="00C37174" w:rsidP="00C37174">
      <w:pPr>
        <w:jc w:val="both"/>
        <w:rPr>
          <w:sz w:val="24"/>
          <w:szCs w:val="24"/>
        </w:rPr>
      </w:pPr>
      <w:r>
        <w:rPr>
          <w:sz w:val="24"/>
          <w:szCs w:val="24"/>
        </w:rPr>
        <w:t xml:space="preserve">6 </w:t>
      </w:r>
      <w:r w:rsidR="004B2087">
        <w:rPr>
          <w:sz w:val="24"/>
          <w:szCs w:val="24"/>
        </w:rPr>
        <w:t>and I</w:t>
      </w:r>
      <w:r>
        <w:rPr>
          <w:sz w:val="24"/>
          <w:szCs w:val="24"/>
        </w:rPr>
        <w:t xml:space="preserve"> talked </w:t>
      </w:r>
      <w:r w:rsidR="004B2087">
        <w:rPr>
          <w:sz w:val="24"/>
          <w:szCs w:val="24"/>
        </w:rPr>
        <w:t>about what</w:t>
      </w:r>
      <w:r>
        <w:rPr>
          <w:sz w:val="24"/>
          <w:szCs w:val="24"/>
        </w:rPr>
        <w:t xml:space="preserve"> had been happening. </w:t>
      </w:r>
      <w:r w:rsidR="004B2087">
        <w:rPr>
          <w:sz w:val="24"/>
          <w:szCs w:val="24"/>
        </w:rPr>
        <w:t xml:space="preserve">We discussed his removal of privileges and </w:t>
      </w:r>
      <w:r>
        <w:rPr>
          <w:sz w:val="24"/>
          <w:szCs w:val="24"/>
        </w:rPr>
        <w:t>having to come in by 10pm. He said they were all getting bored and then acting up and kicking off more, which led to a continuation of no privileges. He said that is wasn’t fair and that he had not done half of what the others had done, but was being treated the same.</w:t>
      </w:r>
      <w:r w:rsidR="004B2087">
        <w:rPr>
          <w:sz w:val="24"/>
          <w:szCs w:val="24"/>
        </w:rPr>
        <w:t xml:space="preserve"> On reflecting upon this, there certainly seems to be a cultural issue across </w:t>
      </w:r>
      <w:proofErr w:type="spellStart"/>
      <w:r w:rsidR="004B2087">
        <w:rPr>
          <w:sz w:val="24"/>
          <w:szCs w:val="24"/>
        </w:rPr>
        <w:t>Yp’s</w:t>
      </w:r>
      <w:proofErr w:type="spellEnd"/>
      <w:r w:rsidR="004B2087">
        <w:rPr>
          <w:sz w:val="24"/>
          <w:szCs w:val="24"/>
        </w:rPr>
        <w:t xml:space="preserve"> in Wales, who say they are bored, there are no opportunities and when they make their own, they are not listened to or treated unfairly. Ethically I could not condone the </w:t>
      </w:r>
      <w:proofErr w:type="spellStart"/>
      <w:r w:rsidR="004B2087">
        <w:rPr>
          <w:sz w:val="24"/>
          <w:szCs w:val="24"/>
        </w:rPr>
        <w:t>Yp’s</w:t>
      </w:r>
      <w:proofErr w:type="spellEnd"/>
      <w:r w:rsidR="004B2087">
        <w:rPr>
          <w:sz w:val="24"/>
          <w:szCs w:val="24"/>
        </w:rPr>
        <w:t xml:space="preserve"> actions and behaviour</w:t>
      </w:r>
      <w:r w:rsidR="00E528F2">
        <w:rPr>
          <w:sz w:val="24"/>
          <w:szCs w:val="24"/>
        </w:rPr>
        <w:t>. H</w:t>
      </w:r>
      <w:r w:rsidR="004B2087">
        <w:rPr>
          <w:sz w:val="24"/>
          <w:szCs w:val="24"/>
        </w:rPr>
        <w:t>owever</w:t>
      </w:r>
      <w:r w:rsidR="00E528F2">
        <w:rPr>
          <w:sz w:val="24"/>
          <w:szCs w:val="24"/>
        </w:rPr>
        <w:t>,</w:t>
      </w:r>
      <w:r w:rsidR="004B2087">
        <w:rPr>
          <w:sz w:val="24"/>
          <w:szCs w:val="24"/>
        </w:rPr>
        <w:t xml:space="preserve"> I </w:t>
      </w:r>
      <w:r w:rsidR="002F45D4">
        <w:rPr>
          <w:sz w:val="24"/>
          <w:szCs w:val="24"/>
        </w:rPr>
        <w:t>have seen</w:t>
      </w:r>
      <w:r w:rsidR="004B2087">
        <w:rPr>
          <w:sz w:val="24"/>
          <w:szCs w:val="24"/>
        </w:rPr>
        <w:t xml:space="preserve"> culturally </w:t>
      </w:r>
      <w:r w:rsidR="00E528F2">
        <w:rPr>
          <w:sz w:val="24"/>
          <w:szCs w:val="24"/>
        </w:rPr>
        <w:t xml:space="preserve">that </w:t>
      </w:r>
      <w:r w:rsidR="004B2087">
        <w:rPr>
          <w:sz w:val="24"/>
          <w:szCs w:val="24"/>
        </w:rPr>
        <w:t>within certain youth groups this is normalised behaviour and the punitive actions of the residential home and merely fuel the situation.</w:t>
      </w:r>
    </w:p>
    <w:p w14:paraId="070E43AF" w14:textId="77777777" w:rsidR="004B2087" w:rsidRDefault="004B2087" w:rsidP="00C37174">
      <w:pPr>
        <w:jc w:val="both"/>
        <w:rPr>
          <w:sz w:val="24"/>
          <w:szCs w:val="24"/>
        </w:rPr>
      </w:pPr>
    </w:p>
    <w:p w14:paraId="49473F8E" w14:textId="77777777" w:rsidR="004B2087" w:rsidRDefault="004B2087" w:rsidP="00C37174">
      <w:pPr>
        <w:jc w:val="both"/>
        <w:rPr>
          <w:sz w:val="24"/>
          <w:szCs w:val="24"/>
        </w:rPr>
      </w:pPr>
    </w:p>
    <w:p w14:paraId="4D5E0027" w14:textId="77777777" w:rsidR="00C37174" w:rsidRDefault="002F45D4" w:rsidP="00C37174">
      <w:pPr>
        <w:jc w:val="both"/>
        <w:rPr>
          <w:sz w:val="24"/>
          <w:szCs w:val="24"/>
        </w:rPr>
      </w:pPr>
      <w:r>
        <w:rPr>
          <w:sz w:val="24"/>
          <w:szCs w:val="24"/>
        </w:rPr>
        <w:t xml:space="preserve">I helped 6 reflect upon his actions and what the correct course of action would have been, and re-assured him that I would speak with staff to unsure that if 6 behaved appropriately that he would not be penalised with others in the house who did not. </w:t>
      </w:r>
      <w:r w:rsidR="00C37174">
        <w:rPr>
          <w:sz w:val="24"/>
          <w:szCs w:val="24"/>
        </w:rPr>
        <w:t xml:space="preserve">We talked about the risks of drugs </w:t>
      </w:r>
      <w:r>
        <w:rPr>
          <w:sz w:val="24"/>
          <w:szCs w:val="24"/>
        </w:rPr>
        <w:t xml:space="preserve">which he was fully aware, and </w:t>
      </w:r>
      <w:r w:rsidR="00C37174">
        <w:rPr>
          <w:sz w:val="24"/>
          <w:szCs w:val="24"/>
        </w:rPr>
        <w:t xml:space="preserve">also that he needed to question why this person was giving them free drugs. We talked about how people </w:t>
      </w:r>
      <w:r w:rsidR="00E528F2">
        <w:rPr>
          <w:sz w:val="24"/>
          <w:szCs w:val="24"/>
        </w:rPr>
        <w:t xml:space="preserve">may </w:t>
      </w:r>
      <w:r w:rsidR="00C37174">
        <w:rPr>
          <w:sz w:val="24"/>
          <w:szCs w:val="24"/>
        </w:rPr>
        <w:t xml:space="preserve">start giving </w:t>
      </w:r>
      <w:r w:rsidR="00E528F2">
        <w:rPr>
          <w:sz w:val="24"/>
          <w:szCs w:val="24"/>
        </w:rPr>
        <w:t>them to you for</w:t>
      </w:r>
      <w:r w:rsidR="00C37174">
        <w:rPr>
          <w:sz w:val="24"/>
          <w:szCs w:val="24"/>
        </w:rPr>
        <w:t xml:space="preserve"> free and then it escalates to them having to pay </w:t>
      </w:r>
      <w:r w:rsidR="00E528F2">
        <w:rPr>
          <w:sz w:val="24"/>
          <w:szCs w:val="24"/>
        </w:rPr>
        <w:t>it</w:t>
      </w:r>
      <w:r w:rsidR="00C37174">
        <w:rPr>
          <w:sz w:val="24"/>
          <w:szCs w:val="24"/>
        </w:rPr>
        <w:t xml:space="preserve"> back by doing things like selling drugs. </w:t>
      </w:r>
    </w:p>
    <w:p w14:paraId="2A38C2A5" w14:textId="77777777" w:rsidR="00C37174" w:rsidRDefault="00C37174" w:rsidP="00C37174">
      <w:pPr>
        <w:jc w:val="both"/>
        <w:rPr>
          <w:sz w:val="24"/>
          <w:szCs w:val="24"/>
        </w:rPr>
      </w:pPr>
    </w:p>
    <w:p w14:paraId="5E8FEBB0" w14:textId="77777777" w:rsidR="002F45D4" w:rsidRDefault="002F45D4" w:rsidP="00C37174">
      <w:pPr>
        <w:jc w:val="both"/>
        <w:rPr>
          <w:sz w:val="24"/>
          <w:szCs w:val="24"/>
        </w:rPr>
      </w:pPr>
      <w:r>
        <w:rPr>
          <w:sz w:val="24"/>
          <w:szCs w:val="24"/>
        </w:rPr>
        <w:t>On talking about drugs and the events of last night he re-assured me</w:t>
      </w:r>
      <w:r w:rsidR="00E528F2">
        <w:rPr>
          <w:sz w:val="24"/>
          <w:szCs w:val="24"/>
        </w:rPr>
        <w:t>,</w:t>
      </w:r>
      <w:r>
        <w:rPr>
          <w:sz w:val="24"/>
          <w:szCs w:val="24"/>
        </w:rPr>
        <w:t xml:space="preserve"> saying “well</w:t>
      </w:r>
      <w:r w:rsidR="00E528F2">
        <w:rPr>
          <w:sz w:val="24"/>
          <w:szCs w:val="24"/>
        </w:rPr>
        <w:t>,</w:t>
      </w:r>
      <w:r>
        <w:rPr>
          <w:sz w:val="24"/>
          <w:szCs w:val="24"/>
        </w:rPr>
        <w:t xml:space="preserve"> I’m not stupid, I wouldn’t do any of that stuff, you know me, I like a bit of weed but that’s stuff is just stupid”.  Legally</w:t>
      </w:r>
      <w:r w:rsidR="00E528F2">
        <w:rPr>
          <w:sz w:val="24"/>
          <w:szCs w:val="24"/>
        </w:rPr>
        <w:t>,</w:t>
      </w:r>
      <w:r>
        <w:rPr>
          <w:sz w:val="24"/>
          <w:szCs w:val="24"/>
        </w:rPr>
        <w:t xml:space="preserve"> I knew I did not have to report to the police that he said he smokes cannabis, but </w:t>
      </w:r>
      <w:r w:rsidR="00FD16C8">
        <w:rPr>
          <w:sz w:val="24"/>
          <w:szCs w:val="24"/>
        </w:rPr>
        <w:t>professionally and ethically I knew I needed to ensure I recorded this and advised the young person that I would be referring him to a “Drugs worker</w:t>
      </w:r>
      <w:r w:rsidR="00E528F2">
        <w:rPr>
          <w:sz w:val="24"/>
          <w:szCs w:val="24"/>
        </w:rPr>
        <w:t>”,</w:t>
      </w:r>
      <w:r w:rsidR="00FD16C8">
        <w:rPr>
          <w:sz w:val="24"/>
          <w:szCs w:val="24"/>
        </w:rPr>
        <w:t xml:space="preserve"> a term chosen for his level of understanding, to which he replied “good, they can test me if they like”. I re-assured him this was for his own safety and protection and that everyone in the house will be having the same. </w:t>
      </w:r>
    </w:p>
    <w:p w14:paraId="52519E2C" w14:textId="77777777" w:rsidR="002F45D4" w:rsidRDefault="00FD16C8" w:rsidP="00C37174">
      <w:pPr>
        <w:jc w:val="both"/>
        <w:rPr>
          <w:sz w:val="24"/>
          <w:szCs w:val="24"/>
        </w:rPr>
      </w:pPr>
      <w:r>
        <w:rPr>
          <w:sz w:val="24"/>
          <w:szCs w:val="24"/>
        </w:rPr>
        <w:t xml:space="preserve">On reflection the offer of a drugs test was him reaching out to show he could be trusted, but also to prove people wrong, which is something he does enjoy from previous experience. </w:t>
      </w:r>
    </w:p>
    <w:p w14:paraId="202DD2A8" w14:textId="77777777" w:rsidR="002F45D4" w:rsidRDefault="002F45D4" w:rsidP="00C37174">
      <w:pPr>
        <w:jc w:val="both"/>
        <w:rPr>
          <w:sz w:val="24"/>
          <w:szCs w:val="24"/>
        </w:rPr>
      </w:pPr>
    </w:p>
    <w:p w14:paraId="18F73440" w14:textId="77777777" w:rsidR="002F45D4" w:rsidRDefault="002F45D4" w:rsidP="00C37174">
      <w:pPr>
        <w:jc w:val="both"/>
        <w:rPr>
          <w:sz w:val="24"/>
          <w:szCs w:val="24"/>
        </w:rPr>
      </w:pPr>
    </w:p>
    <w:p w14:paraId="5E9C3E16" w14:textId="77777777" w:rsidR="00C37174" w:rsidRDefault="00FD16C8" w:rsidP="00C37174">
      <w:pPr>
        <w:jc w:val="both"/>
        <w:rPr>
          <w:sz w:val="24"/>
          <w:szCs w:val="24"/>
        </w:rPr>
      </w:pPr>
      <w:r>
        <w:rPr>
          <w:sz w:val="24"/>
          <w:szCs w:val="24"/>
        </w:rPr>
        <w:t>I gained</w:t>
      </w:r>
      <w:r w:rsidR="00C37174">
        <w:rPr>
          <w:sz w:val="24"/>
          <w:szCs w:val="24"/>
        </w:rPr>
        <w:t xml:space="preserve"> staff’s perspectives</w:t>
      </w:r>
      <w:r>
        <w:rPr>
          <w:sz w:val="24"/>
          <w:szCs w:val="24"/>
        </w:rPr>
        <w:t xml:space="preserve"> and</w:t>
      </w:r>
      <w:r w:rsidR="00C37174">
        <w:rPr>
          <w:sz w:val="24"/>
          <w:szCs w:val="24"/>
        </w:rPr>
        <w:t xml:space="preserve"> returned </w:t>
      </w:r>
      <w:r w:rsidR="001E10BA">
        <w:rPr>
          <w:sz w:val="24"/>
          <w:szCs w:val="24"/>
        </w:rPr>
        <w:t xml:space="preserve">to the office </w:t>
      </w:r>
      <w:r w:rsidR="00C37174">
        <w:rPr>
          <w:sz w:val="24"/>
          <w:szCs w:val="24"/>
        </w:rPr>
        <w:t xml:space="preserve">requesting a multi-agency risky behaviours Meeting in line with the Wales </w:t>
      </w:r>
      <w:r w:rsidR="004950FC">
        <w:rPr>
          <w:sz w:val="24"/>
          <w:szCs w:val="24"/>
        </w:rPr>
        <w:t>Safeguarding</w:t>
      </w:r>
      <w:r w:rsidR="00C37174">
        <w:rPr>
          <w:sz w:val="24"/>
          <w:szCs w:val="24"/>
        </w:rPr>
        <w:t xml:space="preserve"> Procedures</w:t>
      </w:r>
      <w:r w:rsidR="007C4C65">
        <w:rPr>
          <w:sz w:val="24"/>
          <w:szCs w:val="24"/>
        </w:rPr>
        <w:t xml:space="preserve"> </w:t>
      </w:r>
      <w:sdt>
        <w:sdtPr>
          <w:rPr>
            <w:sz w:val="24"/>
            <w:szCs w:val="24"/>
          </w:rPr>
          <w:id w:val="-148820358"/>
          <w:citation/>
        </w:sdtPr>
        <w:sdtEndPr/>
        <w:sdtContent>
          <w:r w:rsidR="007C4C65">
            <w:rPr>
              <w:sz w:val="24"/>
              <w:szCs w:val="24"/>
            </w:rPr>
            <w:fldChar w:fldCharType="begin"/>
          </w:r>
          <w:r w:rsidR="007744B6">
            <w:rPr>
              <w:sz w:val="24"/>
              <w:szCs w:val="24"/>
            </w:rPr>
            <w:instrText xml:space="preserve">CITATION Placeholder1 \l 2057 </w:instrText>
          </w:r>
          <w:r w:rsidR="007C4C65">
            <w:rPr>
              <w:sz w:val="24"/>
              <w:szCs w:val="24"/>
            </w:rPr>
            <w:fldChar w:fldCharType="separate"/>
          </w:r>
          <w:r w:rsidR="007744B6" w:rsidRPr="007744B6">
            <w:rPr>
              <w:noProof/>
              <w:sz w:val="24"/>
              <w:szCs w:val="24"/>
            </w:rPr>
            <w:t>(Welsh Government, 2019)</w:t>
          </w:r>
          <w:r w:rsidR="007C4C65">
            <w:rPr>
              <w:sz w:val="24"/>
              <w:szCs w:val="24"/>
            </w:rPr>
            <w:fldChar w:fldCharType="end"/>
          </w:r>
        </w:sdtContent>
      </w:sdt>
      <w:r w:rsidR="00C37174">
        <w:rPr>
          <w:sz w:val="24"/>
          <w:szCs w:val="24"/>
        </w:rPr>
        <w:t>.</w:t>
      </w:r>
      <w:r>
        <w:rPr>
          <w:sz w:val="24"/>
          <w:szCs w:val="24"/>
        </w:rPr>
        <w:t xml:space="preserve"> </w:t>
      </w:r>
      <w:r w:rsidR="00C37174">
        <w:rPr>
          <w:sz w:val="24"/>
          <w:szCs w:val="24"/>
        </w:rPr>
        <w:t>On reflecti</w:t>
      </w:r>
      <w:r w:rsidR="001E10BA">
        <w:rPr>
          <w:sz w:val="24"/>
          <w:szCs w:val="24"/>
        </w:rPr>
        <w:t xml:space="preserve">on, I feel that I prepared well, </w:t>
      </w:r>
      <w:r w:rsidR="00C37174">
        <w:rPr>
          <w:sz w:val="24"/>
          <w:szCs w:val="24"/>
        </w:rPr>
        <w:t>that my approach had been the correct one. I gained useful information</w:t>
      </w:r>
      <w:r w:rsidR="001E10BA">
        <w:rPr>
          <w:sz w:val="24"/>
          <w:szCs w:val="24"/>
        </w:rPr>
        <w:t xml:space="preserve"> and </w:t>
      </w:r>
      <w:r w:rsidR="00C37174">
        <w:rPr>
          <w:sz w:val="24"/>
          <w:szCs w:val="24"/>
        </w:rPr>
        <w:t>maintained trust</w:t>
      </w:r>
      <w:r w:rsidR="001E10BA">
        <w:rPr>
          <w:sz w:val="24"/>
          <w:szCs w:val="24"/>
        </w:rPr>
        <w:t>.</w:t>
      </w:r>
      <w:r w:rsidR="00C37174">
        <w:rPr>
          <w:sz w:val="24"/>
          <w:szCs w:val="24"/>
        </w:rPr>
        <w:t xml:space="preserve"> I fee</w:t>
      </w:r>
      <w:r w:rsidR="001E10BA">
        <w:rPr>
          <w:sz w:val="24"/>
          <w:szCs w:val="24"/>
        </w:rPr>
        <w:t xml:space="preserve">l my reflective approach prior </w:t>
      </w:r>
      <w:r w:rsidR="00C37174">
        <w:rPr>
          <w:sz w:val="24"/>
          <w:szCs w:val="24"/>
        </w:rPr>
        <w:t>prepared me appropriately and I was successful safeguarding 6 through the ongoing actions.</w:t>
      </w:r>
    </w:p>
    <w:p w14:paraId="2B06ACBB" w14:textId="77777777" w:rsidR="00C37174" w:rsidRDefault="00C37174" w:rsidP="00C37174">
      <w:pPr>
        <w:jc w:val="both"/>
        <w:rPr>
          <w:sz w:val="24"/>
          <w:szCs w:val="24"/>
        </w:rPr>
      </w:pPr>
    </w:p>
    <w:p w14:paraId="3A1D5A80" w14:textId="77777777" w:rsidR="00C37174" w:rsidRPr="00B11506" w:rsidRDefault="00C01563" w:rsidP="00C37174">
      <w:pPr>
        <w:jc w:val="both"/>
        <w:rPr>
          <w:b/>
          <w:sz w:val="24"/>
          <w:szCs w:val="24"/>
        </w:rPr>
      </w:pPr>
      <w:r>
        <w:rPr>
          <w:b/>
          <w:sz w:val="24"/>
          <w:szCs w:val="24"/>
        </w:rPr>
        <w:t>(1428</w:t>
      </w:r>
      <w:r w:rsidR="00C37174">
        <w:rPr>
          <w:b/>
          <w:sz w:val="24"/>
          <w:szCs w:val="24"/>
        </w:rPr>
        <w:t xml:space="preserve"> words</w:t>
      </w:r>
      <w:r w:rsidR="00C37174" w:rsidRPr="00B11506">
        <w:rPr>
          <w:b/>
          <w:sz w:val="24"/>
          <w:szCs w:val="24"/>
        </w:rPr>
        <w:t>)</w:t>
      </w:r>
    </w:p>
    <w:p w14:paraId="1325AECE" w14:textId="77777777" w:rsidR="00CA3593" w:rsidRPr="008B28E7" w:rsidRDefault="008C7770" w:rsidP="00FF7EBB">
      <w:pPr>
        <w:jc w:val="both"/>
        <w:rPr>
          <w:b/>
          <w:sz w:val="24"/>
          <w:szCs w:val="24"/>
        </w:rPr>
      </w:pPr>
      <w:r>
        <w:rPr>
          <w:b/>
          <w:sz w:val="24"/>
          <w:szCs w:val="24"/>
        </w:rPr>
        <w:br w:type="page"/>
      </w:r>
      <w:r w:rsidR="002A0E51">
        <w:rPr>
          <w:b/>
          <w:sz w:val="24"/>
          <w:szCs w:val="24"/>
        </w:rPr>
        <w:t>F</w:t>
      </w:r>
      <w:r w:rsidR="00CA3593" w:rsidRPr="008B28E7">
        <w:rPr>
          <w:b/>
          <w:sz w:val="24"/>
          <w:szCs w:val="24"/>
        </w:rPr>
        <w:t>eedback and comments</w:t>
      </w:r>
      <w:r w:rsidR="002A0E51">
        <w:rPr>
          <w:b/>
          <w:sz w:val="24"/>
          <w:szCs w:val="24"/>
        </w:rPr>
        <w:t xml:space="preserve"> from an </w:t>
      </w:r>
      <w:r w:rsidR="002A0E51" w:rsidRPr="002A0E51">
        <w:rPr>
          <w:b/>
          <w:sz w:val="24"/>
          <w:szCs w:val="24"/>
        </w:rPr>
        <w:t>individual using services, their family or carers</w:t>
      </w:r>
    </w:p>
    <w:p w14:paraId="27AFC132" w14:textId="77777777" w:rsidR="00CA3593" w:rsidRPr="008B28E7" w:rsidRDefault="00CA3593" w:rsidP="00FF7EBB">
      <w:pPr>
        <w:jc w:val="both"/>
        <w:rPr>
          <w:sz w:val="24"/>
          <w:szCs w:val="24"/>
        </w:rPr>
      </w:pPr>
    </w:p>
    <w:p w14:paraId="1C936306" w14:textId="77777777" w:rsidR="00390074" w:rsidRDefault="00390074" w:rsidP="00FF7EBB">
      <w:pPr>
        <w:jc w:val="both"/>
        <w:rPr>
          <w:sz w:val="24"/>
          <w:szCs w:val="24"/>
        </w:rPr>
      </w:pPr>
      <w:r w:rsidRPr="0049196A">
        <w:rPr>
          <w:sz w:val="24"/>
          <w:szCs w:val="24"/>
        </w:rPr>
        <w:t>This section of the Observation</w:t>
      </w:r>
      <w:r w:rsidRPr="00390074">
        <w:rPr>
          <w:sz w:val="24"/>
          <w:szCs w:val="24"/>
        </w:rPr>
        <w:t xml:space="preserve"> should not be done in the presence of the learner.</w:t>
      </w:r>
    </w:p>
    <w:p w14:paraId="5D4A9812" w14:textId="77777777" w:rsidR="00390074" w:rsidRDefault="00390074" w:rsidP="00FF7EBB">
      <w:pPr>
        <w:jc w:val="both"/>
        <w:rPr>
          <w:sz w:val="24"/>
          <w:szCs w:val="24"/>
        </w:rPr>
      </w:pPr>
    </w:p>
    <w:p w14:paraId="11B8E1E7" w14:textId="77777777" w:rsidR="00CA3593" w:rsidRPr="008B28E7" w:rsidRDefault="00CA3593" w:rsidP="00FF7EBB">
      <w:pPr>
        <w:jc w:val="both"/>
        <w:rPr>
          <w:sz w:val="24"/>
          <w:szCs w:val="24"/>
        </w:rPr>
      </w:pPr>
      <w:r w:rsidRPr="008B28E7">
        <w:rPr>
          <w:sz w:val="24"/>
          <w:szCs w:val="24"/>
        </w:rPr>
        <w:t>Some or all of these questions may be used by the observer</w:t>
      </w:r>
      <w:r w:rsidR="00B07E79">
        <w:rPr>
          <w:sz w:val="24"/>
          <w:szCs w:val="24"/>
        </w:rPr>
        <w:t xml:space="preserve"> </w:t>
      </w:r>
      <w:r w:rsidRPr="008B28E7">
        <w:rPr>
          <w:sz w:val="24"/>
          <w:szCs w:val="24"/>
        </w:rPr>
        <w:t>(who should re-phrase and add explanations and prompts as required).</w:t>
      </w:r>
      <w:r w:rsidR="00D60F88" w:rsidRPr="008B28E7">
        <w:rPr>
          <w:sz w:val="24"/>
          <w:szCs w:val="24"/>
        </w:rPr>
        <w:t xml:space="preserve"> </w:t>
      </w:r>
      <w:r w:rsidR="00B07E79">
        <w:rPr>
          <w:sz w:val="24"/>
          <w:szCs w:val="24"/>
        </w:rPr>
        <w:t xml:space="preserve">Alternatively, the learner is able to design their own </w:t>
      </w:r>
      <w:r w:rsidR="00A12F22">
        <w:rPr>
          <w:sz w:val="24"/>
          <w:szCs w:val="24"/>
        </w:rPr>
        <w:t>m</w:t>
      </w:r>
      <w:r w:rsidR="00B07E79">
        <w:rPr>
          <w:sz w:val="24"/>
          <w:szCs w:val="24"/>
        </w:rPr>
        <w:t xml:space="preserve">ethod of obtaining information </w:t>
      </w:r>
      <w:r w:rsidR="00A12F22">
        <w:rPr>
          <w:sz w:val="24"/>
          <w:szCs w:val="24"/>
        </w:rPr>
        <w:t xml:space="preserve">for the Observer to use </w:t>
      </w:r>
      <w:r w:rsidR="00B07E79">
        <w:rPr>
          <w:sz w:val="24"/>
          <w:szCs w:val="24"/>
        </w:rPr>
        <w:t xml:space="preserve">if this is more suited to the needs of the individual. </w:t>
      </w:r>
      <w:r w:rsidR="00D60F88" w:rsidRPr="008B28E7">
        <w:rPr>
          <w:sz w:val="24"/>
          <w:szCs w:val="24"/>
        </w:rPr>
        <w:t>The observer</w:t>
      </w:r>
      <w:r w:rsidRPr="008B28E7">
        <w:rPr>
          <w:sz w:val="24"/>
          <w:szCs w:val="24"/>
        </w:rPr>
        <w:t xml:space="preserve"> should </w:t>
      </w:r>
      <w:r w:rsidR="000C6892" w:rsidRPr="008B28E7">
        <w:rPr>
          <w:sz w:val="24"/>
          <w:szCs w:val="24"/>
        </w:rPr>
        <w:t>record</w:t>
      </w:r>
      <w:r w:rsidRPr="008B28E7">
        <w:rPr>
          <w:sz w:val="24"/>
          <w:szCs w:val="24"/>
        </w:rPr>
        <w:t xml:space="preserve"> responses below</w:t>
      </w:r>
      <w:r w:rsidR="00B07E79">
        <w:rPr>
          <w:sz w:val="24"/>
          <w:szCs w:val="24"/>
        </w:rPr>
        <w:t xml:space="preserve"> or by using the alternative method from the </w:t>
      </w:r>
      <w:r w:rsidR="00B07E79" w:rsidRPr="002A0E51">
        <w:rPr>
          <w:sz w:val="24"/>
          <w:szCs w:val="24"/>
        </w:rPr>
        <w:t>individual using services, their family or carers</w:t>
      </w:r>
      <w:r w:rsidR="00B07E79">
        <w:rPr>
          <w:sz w:val="24"/>
          <w:szCs w:val="24"/>
        </w:rPr>
        <w:t>.</w:t>
      </w:r>
    </w:p>
    <w:p w14:paraId="7CBF1BF4" w14:textId="77777777" w:rsidR="00375AF5" w:rsidRPr="008B28E7" w:rsidRDefault="00375AF5" w:rsidP="00FF7EBB">
      <w:pPr>
        <w:jc w:val="both"/>
        <w:rPr>
          <w:sz w:val="24"/>
          <w:szCs w:val="24"/>
        </w:rPr>
      </w:pPr>
    </w:p>
    <w:p w14:paraId="4AA052F4" w14:textId="77777777" w:rsidR="00CA3593" w:rsidRPr="008B28E7" w:rsidRDefault="002A0E51" w:rsidP="00FF7EBB">
      <w:pPr>
        <w:jc w:val="both"/>
        <w:rPr>
          <w:sz w:val="24"/>
          <w:szCs w:val="24"/>
        </w:rPr>
      </w:pPr>
      <w:r>
        <w:rPr>
          <w:sz w:val="24"/>
          <w:szCs w:val="24"/>
        </w:rPr>
        <w:t>B</w:t>
      </w:r>
      <w:r w:rsidRPr="008B28E7">
        <w:rPr>
          <w:sz w:val="24"/>
          <w:szCs w:val="24"/>
        </w:rPr>
        <w:t>efore asking the questions</w:t>
      </w:r>
      <w:r>
        <w:rPr>
          <w:sz w:val="24"/>
          <w:szCs w:val="24"/>
        </w:rPr>
        <w:t>, t</w:t>
      </w:r>
      <w:r w:rsidR="00CA3593" w:rsidRPr="008B28E7">
        <w:rPr>
          <w:sz w:val="24"/>
          <w:szCs w:val="24"/>
        </w:rPr>
        <w:t xml:space="preserve">he observer must explain to the </w:t>
      </w:r>
      <w:r w:rsidRPr="002A0E51">
        <w:rPr>
          <w:sz w:val="24"/>
          <w:szCs w:val="24"/>
        </w:rPr>
        <w:t>individual using services</w:t>
      </w:r>
      <w:r>
        <w:rPr>
          <w:i/>
          <w:sz w:val="24"/>
          <w:szCs w:val="24"/>
        </w:rPr>
        <w:t xml:space="preserve"> </w:t>
      </w:r>
      <w:r w:rsidR="00CA3593" w:rsidRPr="008B28E7">
        <w:rPr>
          <w:sz w:val="24"/>
          <w:szCs w:val="24"/>
        </w:rPr>
        <w:t xml:space="preserve">that </w:t>
      </w:r>
      <w:r>
        <w:rPr>
          <w:sz w:val="24"/>
          <w:szCs w:val="24"/>
        </w:rPr>
        <w:t>their</w:t>
      </w:r>
      <w:r w:rsidR="00375AF5" w:rsidRPr="008B28E7">
        <w:rPr>
          <w:sz w:val="24"/>
          <w:szCs w:val="24"/>
        </w:rPr>
        <w:t xml:space="preserve"> comments</w:t>
      </w:r>
      <w:r w:rsidR="00CA3593" w:rsidRPr="008B28E7">
        <w:rPr>
          <w:sz w:val="24"/>
          <w:szCs w:val="24"/>
        </w:rPr>
        <w:t xml:space="preserve"> will be shared with the </w:t>
      </w:r>
      <w:r w:rsidR="00B24344" w:rsidRPr="008B28E7">
        <w:rPr>
          <w:sz w:val="24"/>
          <w:szCs w:val="24"/>
        </w:rPr>
        <w:t>learner</w:t>
      </w:r>
      <w:r w:rsidR="00B07E79">
        <w:rPr>
          <w:sz w:val="24"/>
          <w:szCs w:val="24"/>
        </w:rPr>
        <w:t>.</w:t>
      </w:r>
      <w:r w:rsidR="00002C7A">
        <w:rPr>
          <w:sz w:val="24"/>
          <w:szCs w:val="24"/>
        </w:rPr>
        <w:t xml:space="preserve"> It may be useful to explain that it is used as a learning tool for the learner to develop their own practice. </w:t>
      </w:r>
    </w:p>
    <w:p w14:paraId="039B4977" w14:textId="77777777" w:rsidR="005C28D3" w:rsidRDefault="005C28D3" w:rsidP="00FF7EBB">
      <w:pPr>
        <w:jc w:val="both"/>
        <w:rPr>
          <w:sz w:val="24"/>
          <w:szCs w:val="24"/>
        </w:rPr>
      </w:pPr>
    </w:p>
    <w:p w14:paraId="775E0024" w14:textId="77777777" w:rsidR="00CA3593" w:rsidRPr="008B28E7" w:rsidRDefault="00CA3593" w:rsidP="00FF7EBB">
      <w:pPr>
        <w:jc w:val="both"/>
        <w:rPr>
          <w:sz w:val="24"/>
          <w:szCs w:val="24"/>
        </w:rPr>
      </w:pPr>
      <w:r w:rsidRPr="008B28E7">
        <w:rPr>
          <w:sz w:val="24"/>
          <w:szCs w:val="24"/>
        </w:rPr>
        <w:t>If the observer is unable to gain feedback</w:t>
      </w:r>
      <w:r w:rsidR="00484CE3">
        <w:rPr>
          <w:sz w:val="24"/>
          <w:szCs w:val="24"/>
        </w:rPr>
        <w:t>,</w:t>
      </w:r>
      <w:r w:rsidR="00B07E79">
        <w:rPr>
          <w:i/>
          <w:sz w:val="24"/>
          <w:szCs w:val="24"/>
        </w:rPr>
        <w:t xml:space="preserve"> </w:t>
      </w:r>
      <w:r w:rsidRPr="008B28E7">
        <w:rPr>
          <w:sz w:val="24"/>
          <w:szCs w:val="24"/>
        </w:rPr>
        <w:t>they should briefly say why.</w:t>
      </w:r>
    </w:p>
    <w:p w14:paraId="6C3861D5"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7E5F43" w:rsidRPr="008B28E7" w14:paraId="78CAFD98" w14:textId="77777777" w:rsidTr="00785E6D">
        <w:tc>
          <w:tcPr>
            <w:tcW w:w="2718" w:type="dxa"/>
            <w:shd w:val="clear" w:color="auto" w:fill="auto"/>
          </w:tcPr>
          <w:p w14:paraId="4A0E12DA" w14:textId="77777777" w:rsidR="007E5F43" w:rsidRPr="00C7108B" w:rsidRDefault="007E5F43" w:rsidP="00785E6D">
            <w:pPr>
              <w:rPr>
                <w:sz w:val="22"/>
                <w:szCs w:val="22"/>
              </w:rPr>
            </w:pPr>
            <w:r w:rsidRPr="00C7108B">
              <w:rPr>
                <w:sz w:val="22"/>
                <w:szCs w:val="22"/>
              </w:rPr>
              <w:t>Was the social worker on time?  Or if de</w:t>
            </w:r>
            <w:r>
              <w:rPr>
                <w:sz w:val="22"/>
                <w:szCs w:val="22"/>
              </w:rPr>
              <w:t>layed did he or she contact you?</w:t>
            </w:r>
          </w:p>
          <w:p w14:paraId="18F61362" w14:textId="77777777" w:rsidR="007E5F43" w:rsidRPr="00C7108B" w:rsidRDefault="007E5F43" w:rsidP="00785E6D">
            <w:pPr>
              <w:rPr>
                <w:sz w:val="22"/>
                <w:szCs w:val="22"/>
              </w:rPr>
            </w:pPr>
          </w:p>
        </w:tc>
        <w:tc>
          <w:tcPr>
            <w:tcW w:w="7470" w:type="dxa"/>
            <w:shd w:val="clear" w:color="auto" w:fill="auto"/>
          </w:tcPr>
          <w:p w14:paraId="33525671" w14:textId="77777777" w:rsidR="007E5F43" w:rsidRPr="008B28E7" w:rsidRDefault="007E5F43" w:rsidP="00785E6D">
            <w:pPr>
              <w:jc w:val="both"/>
              <w:rPr>
                <w:sz w:val="24"/>
                <w:szCs w:val="24"/>
              </w:rPr>
            </w:pPr>
            <w:r>
              <w:rPr>
                <w:sz w:val="24"/>
                <w:szCs w:val="24"/>
              </w:rPr>
              <w:t>He was on time or maybe a bit early</w:t>
            </w:r>
          </w:p>
        </w:tc>
      </w:tr>
      <w:tr w:rsidR="007E5F43" w:rsidRPr="008B28E7" w14:paraId="5268FE17" w14:textId="77777777" w:rsidTr="00785E6D">
        <w:tc>
          <w:tcPr>
            <w:tcW w:w="2718" w:type="dxa"/>
            <w:shd w:val="clear" w:color="auto" w:fill="auto"/>
          </w:tcPr>
          <w:p w14:paraId="1E6FBA8A" w14:textId="77777777" w:rsidR="007E5F43" w:rsidRDefault="007E5F43" w:rsidP="00785E6D">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3F53FF99" w14:textId="77777777" w:rsidR="007E5F43" w:rsidRPr="00C7108B" w:rsidRDefault="007E5F43" w:rsidP="00785E6D">
            <w:pPr>
              <w:rPr>
                <w:sz w:val="22"/>
                <w:szCs w:val="22"/>
              </w:rPr>
            </w:pPr>
            <w:r>
              <w:rPr>
                <w:sz w:val="22"/>
                <w:szCs w:val="22"/>
              </w:rPr>
              <w:t>Did they explain why they were being observed?</w:t>
            </w:r>
          </w:p>
          <w:p w14:paraId="148164A8" w14:textId="77777777" w:rsidR="007E5F43" w:rsidRPr="00C7108B" w:rsidRDefault="007E5F43" w:rsidP="00785E6D">
            <w:pPr>
              <w:rPr>
                <w:sz w:val="22"/>
                <w:szCs w:val="22"/>
              </w:rPr>
            </w:pPr>
          </w:p>
        </w:tc>
        <w:tc>
          <w:tcPr>
            <w:tcW w:w="7470" w:type="dxa"/>
            <w:shd w:val="clear" w:color="auto" w:fill="auto"/>
          </w:tcPr>
          <w:p w14:paraId="42FF2CDD" w14:textId="77777777" w:rsidR="007E5F43" w:rsidRPr="008B28E7" w:rsidRDefault="007E5F43" w:rsidP="00785E6D">
            <w:pPr>
              <w:jc w:val="both"/>
              <w:rPr>
                <w:sz w:val="24"/>
                <w:szCs w:val="24"/>
              </w:rPr>
            </w:pPr>
            <w:r>
              <w:rPr>
                <w:sz w:val="24"/>
                <w:szCs w:val="24"/>
              </w:rPr>
              <w:t xml:space="preserve">Yes he did. He said it was to do with his social worker qualification which is fine. </w:t>
            </w:r>
          </w:p>
        </w:tc>
      </w:tr>
      <w:tr w:rsidR="007E5F43" w:rsidRPr="008B28E7" w14:paraId="27CC60E7" w14:textId="77777777" w:rsidTr="00785E6D">
        <w:tc>
          <w:tcPr>
            <w:tcW w:w="2718" w:type="dxa"/>
            <w:shd w:val="clear" w:color="auto" w:fill="auto"/>
          </w:tcPr>
          <w:p w14:paraId="20E89019" w14:textId="77777777" w:rsidR="007E5F43" w:rsidRDefault="007E5F43" w:rsidP="00785E6D">
            <w:pPr>
              <w:rPr>
                <w:sz w:val="22"/>
                <w:szCs w:val="22"/>
              </w:rPr>
            </w:pPr>
            <w:r w:rsidRPr="00C7108B">
              <w:rPr>
                <w:sz w:val="22"/>
                <w:szCs w:val="22"/>
              </w:rPr>
              <w:t>Were you clear why the social worker met with you today?</w:t>
            </w:r>
          </w:p>
          <w:p w14:paraId="14ECDD76" w14:textId="77777777" w:rsidR="007E5F43" w:rsidRPr="00C7108B" w:rsidRDefault="007E5F43" w:rsidP="00785E6D">
            <w:pPr>
              <w:rPr>
                <w:sz w:val="22"/>
                <w:szCs w:val="22"/>
              </w:rPr>
            </w:pPr>
          </w:p>
        </w:tc>
        <w:tc>
          <w:tcPr>
            <w:tcW w:w="7470" w:type="dxa"/>
            <w:shd w:val="clear" w:color="auto" w:fill="auto"/>
          </w:tcPr>
          <w:p w14:paraId="5DF8AB31" w14:textId="77777777" w:rsidR="007E5F43" w:rsidRPr="008B28E7" w:rsidRDefault="007E5F43" w:rsidP="00785E6D">
            <w:pPr>
              <w:jc w:val="both"/>
              <w:rPr>
                <w:sz w:val="24"/>
                <w:szCs w:val="24"/>
              </w:rPr>
            </w:pPr>
            <w:r>
              <w:rPr>
                <w:sz w:val="24"/>
                <w:szCs w:val="24"/>
              </w:rPr>
              <w:t>Yep, I know why he came.</w:t>
            </w:r>
          </w:p>
        </w:tc>
      </w:tr>
      <w:tr w:rsidR="007E5F43" w:rsidRPr="008B28E7" w14:paraId="376AAFA9" w14:textId="77777777" w:rsidTr="00785E6D">
        <w:tc>
          <w:tcPr>
            <w:tcW w:w="2718" w:type="dxa"/>
            <w:shd w:val="clear" w:color="auto" w:fill="auto"/>
          </w:tcPr>
          <w:p w14:paraId="66AE392F" w14:textId="77777777" w:rsidR="007E5F43" w:rsidRPr="00C7108B" w:rsidRDefault="007E5F43" w:rsidP="00785E6D">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44D4B3EA" w14:textId="77777777" w:rsidR="007E5F43" w:rsidRPr="00C7108B" w:rsidRDefault="007E5F43" w:rsidP="00785E6D">
            <w:pPr>
              <w:rPr>
                <w:sz w:val="22"/>
                <w:szCs w:val="22"/>
              </w:rPr>
            </w:pPr>
          </w:p>
        </w:tc>
        <w:tc>
          <w:tcPr>
            <w:tcW w:w="7470" w:type="dxa"/>
            <w:shd w:val="clear" w:color="auto" w:fill="auto"/>
          </w:tcPr>
          <w:p w14:paraId="2F06EACE" w14:textId="77777777" w:rsidR="007E5F43" w:rsidRPr="008B28E7" w:rsidRDefault="007E5F43" w:rsidP="00785E6D">
            <w:pPr>
              <w:jc w:val="both"/>
              <w:rPr>
                <w:sz w:val="24"/>
                <w:szCs w:val="24"/>
              </w:rPr>
            </w:pPr>
            <w:r>
              <w:rPr>
                <w:sz w:val="24"/>
                <w:szCs w:val="24"/>
              </w:rPr>
              <w:t>He knows me well and everything that is happening to me. Yes he was ready.</w:t>
            </w:r>
          </w:p>
        </w:tc>
      </w:tr>
      <w:tr w:rsidR="007E5F43" w:rsidRPr="008B28E7" w14:paraId="6556A5C4" w14:textId="77777777" w:rsidTr="00785E6D">
        <w:tc>
          <w:tcPr>
            <w:tcW w:w="2718" w:type="dxa"/>
            <w:shd w:val="clear" w:color="auto" w:fill="auto"/>
          </w:tcPr>
          <w:p w14:paraId="12E1C389" w14:textId="77777777" w:rsidR="007E5F43" w:rsidRDefault="007E5F43" w:rsidP="00785E6D">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14:paraId="7A1709C6" w14:textId="77777777" w:rsidR="007E5F43" w:rsidRPr="00C7108B" w:rsidRDefault="007E5F43" w:rsidP="00785E6D">
            <w:pPr>
              <w:tabs>
                <w:tab w:val="left" w:pos="851"/>
              </w:tabs>
              <w:overflowPunct/>
              <w:autoSpaceDE/>
              <w:autoSpaceDN/>
              <w:adjustRightInd/>
              <w:ind w:hanging="142"/>
              <w:textAlignment w:val="auto"/>
              <w:rPr>
                <w:sz w:val="22"/>
                <w:szCs w:val="22"/>
              </w:rPr>
            </w:pPr>
          </w:p>
        </w:tc>
        <w:tc>
          <w:tcPr>
            <w:tcW w:w="7470" w:type="dxa"/>
            <w:shd w:val="clear" w:color="auto" w:fill="auto"/>
          </w:tcPr>
          <w:p w14:paraId="60DEFB2C" w14:textId="77777777" w:rsidR="007E5F43" w:rsidRPr="008B28E7" w:rsidRDefault="007E5F43" w:rsidP="00785E6D">
            <w:pPr>
              <w:jc w:val="both"/>
              <w:rPr>
                <w:sz w:val="24"/>
                <w:szCs w:val="24"/>
              </w:rPr>
            </w:pPr>
            <w:r>
              <w:rPr>
                <w:sz w:val="24"/>
                <w:szCs w:val="24"/>
              </w:rPr>
              <w:t>Yes, he always has my back.</w:t>
            </w:r>
          </w:p>
        </w:tc>
      </w:tr>
      <w:tr w:rsidR="007E5F43" w:rsidRPr="008B28E7" w14:paraId="59710C2B" w14:textId="77777777" w:rsidTr="00785E6D">
        <w:tc>
          <w:tcPr>
            <w:tcW w:w="2718" w:type="dxa"/>
            <w:shd w:val="clear" w:color="auto" w:fill="auto"/>
          </w:tcPr>
          <w:p w14:paraId="482247CA" w14:textId="77777777" w:rsidR="007E5F43" w:rsidRDefault="007E5F43" w:rsidP="00785E6D">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6628E653" w14:textId="77777777" w:rsidR="007E5F43" w:rsidRDefault="007E5F43" w:rsidP="00785E6D">
            <w:pPr>
              <w:tabs>
                <w:tab w:val="left" w:pos="-142"/>
                <w:tab w:val="left" w:pos="851"/>
              </w:tabs>
              <w:overflowPunct/>
              <w:autoSpaceDE/>
              <w:autoSpaceDN/>
              <w:adjustRightInd/>
              <w:textAlignment w:val="auto"/>
              <w:rPr>
                <w:sz w:val="22"/>
                <w:szCs w:val="22"/>
              </w:rPr>
            </w:pPr>
            <w:r>
              <w:rPr>
                <w:sz w:val="22"/>
                <w:szCs w:val="22"/>
              </w:rPr>
              <w:t>Did you understand the language they used?</w:t>
            </w:r>
          </w:p>
          <w:p w14:paraId="4A18E51B" w14:textId="77777777" w:rsidR="007E5F43" w:rsidRPr="00C7108B" w:rsidRDefault="007E5F43" w:rsidP="00785E6D">
            <w:pPr>
              <w:tabs>
                <w:tab w:val="left" w:pos="-142"/>
                <w:tab w:val="left" w:pos="851"/>
              </w:tabs>
              <w:overflowPunct/>
              <w:autoSpaceDE/>
              <w:autoSpaceDN/>
              <w:adjustRightInd/>
              <w:textAlignment w:val="auto"/>
              <w:rPr>
                <w:sz w:val="22"/>
                <w:szCs w:val="22"/>
              </w:rPr>
            </w:pPr>
          </w:p>
        </w:tc>
        <w:tc>
          <w:tcPr>
            <w:tcW w:w="7470" w:type="dxa"/>
            <w:shd w:val="clear" w:color="auto" w:fill="auto"/>
          </w:tcPr>
          <w:p w14:paraId="381A0650" w14:textId="77777777" w:rsidR="007E5F43" w:rsidRPr="008B28E7" w:rsidRDefault="007E5F43" w:rsidP="00785E6D">
            <w:pPr>
              <w:jc w:val="both"/>
              <w:rPr>
                <w:sz w:val="24"/>
                <w:szCs w:val="24"/>
              </w:rPr>
            </w:pPr>
            <w:r>
              <w:rPr>
                <w:sz w:val="24"/>
                <w:szCs w:val="24"/>
              </w:rPr>
              <w:t>Yes</w:t>
            </w:r>
          </w:p>
        </w:tc>
      </w:tr>
    </w:tbl>
    <w:p w14:paraId="60ECB70B" w14:textId="77777777" w:rsidR="007E5F43" w:rsidRDefault="007E5F43" w:rsidP="007E5F43">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7371"/>
      </w:tblGrid>
      <w:tr w:rsidR="007E5F43" w:rsidRPr="008B28E7" w14:paraId="155B5CBC" w14:textId="77777777" w:rsidTr="00785E6D">
        <w:tc>
          <w:tcPr>
            <w:tcW w:w="2718" w:type="dxa"/>
            <w:shd w:val="clear" w:color="auto" w:fill="auto"/>
          </w:tcPr>
          <w:p w14:paraId="743710A3" w14:textId="77777777" w:rsidR="007E5F43" w:rsidRDefault="007E5F43" w:rsidP="00785E6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7F862FC7" w14:textId="77777777" w:rsidR="007E5F43" w:rsidRPr="00C7108B" w:rsidRDefault="007E5F43" w:rsidP="00785E6D">
            <w:pPr>
              <w:tabs>
                <w:tab w:val="left" w:pos="-142"/>
                <w:tab w:val="left" w:pos="851"/>
              </w:tabs>
              <w:overflowPunct/>
              <w:autoSpaceDE/>
              <w:autoSpaceDN/>
              <w:adjustRightInd/>
              <w:textAlignment w:val="auto"/>
              <w:rPr>
                <w:sz w:val="22"/>
                <w:szCs w:val="22"/>
              </w:rPr>
            </w:pPr>
          </w:p>
        </w:tc>
        <w:tc>
          <w:tcPr>
            <w:tcW w:w="7470" w:type="dxa"/>
            <w:shd w:val="clear" w:color="auto" w:fill="auto"/>
          </w:tcPr>
          <w:p w14:paraId="59E3DB27" w14:textId="77777777" w:rsidR="007E5F43" w:rsidRPr="008B28E7" w:rsidRDefault="007E5F43" w:rsidP="00785E6D">
            <w:pPr>
              <w:jc w:val="both"/>
              <w:rPr>
                <w:sz w:val="24"/>
                <w:szCs w:val="24"/>
              </w:rPr>
            </w:pPr>
            <w:r>
              <w:rPr>
                <w:sz w:val="24"/>
                <w:szCs w:val="24"/>
              </w:rPr>
              <w:t>He always tells me the truth and does what he says.</w:t>
            </w:r>
          </w:p>
        </w:tc>
      </w:tr>
      <w:tr w:rsidR="007E5F43" w:rsidRPr="008B28E7" w14:paraId="7CB0FBBC" w14:textId="77777777" w:rsidTr="00785E6D">
        <w:tc>
          <w:tcPr>
            <w:tcW w:w="2718" w:type="dxa"/>
            <w:shd w:val="clear" w:color="auto" w:fill="auto"/>
          </w:tcPr>
          <w:p w14:paraId="6D014B8C" w14:textId="77777777" w:rsidR="007E5F43" w:rsidRPr="00C7108B" w:rsidRDefault="007E5F43" w:rsidP="00785E6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65BC1CFD" w14:textId="77777777" w:rsidR="007E5F43" w:rsidRPr="008B28E7" w:rsidRDefault="007E5F43" w:rsidP="00785E6D">
            <w:pPr>
              <w:jc w:val="both"/>
              <w:rPr>
                <w:sz w:val="24"/>
                <w:szCs w:val="24"/>
              </w:rPr>
            </w:pPr>
            <w:r>
              <w:rPr>
                <w:sz w:val="24"/>
                <w:szCs w:val="24"/>
              </w:rPr>
              <w:t>He’s sound, he’s always there for me and has my back.</w:t>
            </w:r>
          </w:p>
        </w:tc>
      </w:tr>
    </w:tbl>
    <w:p w14:paraId="2CB655BB" w14:textId="77777777" w:rsidR="00F546D1" w:rsidRDefault="00E9479B" w:rsidP="00A12F22">
      <w:pPr>
        <w:ind w:left="720"/>
        <w:jc w:val="center"/>
        <w:rPr>
          <w:b/>
          <w:sz w:val="24"/>
          <w:szCs w:val="24"/>
        </w:rPr>
      </w:pPr>
      <w:r>
        <w:rPr>
          <w:b/>
          <w:sz w:val="24"/>
          <w:szCs w:val="24"/>
        </w:rPr>
        <w:br w:type="page"/>
      </w:r>
      <w:r w:rsidR="00A12F22">
        <w:rPr>
          <w:b/>
          <w:sz w:val="24"/>
          <w:szCs w:val="24"/>
        </w:rPr>
        <w:t xml:space="preserve">Section 4 </w:t>
      </w:r>
    </w:p>
    <w:p w14:paraId="6A03B947" w14:textId="77777777" w:rsidR="00F546D1" w:rsidRDefault="00F546D1" w:rsidP="0093018C">
      <w:pPr>
        <w:rPr>
          <w:b/>
          <w:sz w:val="24"/>
          <w:szCs w:val="24"/>
        </w:rPr>
      </w:pPr>
    </w:p>
    <w:p w14:paraId="2BE7CA89" w14:textId="77777777" w:rsidR="00A12F22" w:rsidRPr="00E559CE" w:rsidRDefault="00E559CE" w:rsidP="0093018C">
      <w:pPr>
        <w:rPr>
          <w:b/>
          <w:color w:val="auto"/>
          <w:sz w:val="24"/>
          <w:szCs w:val="24"/>
        </w:rPr>
      </w:pPr>
      <w:r w:rsidRPr="00E559CE">
        <w:rPr>
          <w:b/>
          <w:color w:val="auto"/>
          <w:sz w:val="24"/>
          <w:szCs w:val="24"/>
        </w:rPr>
        <w:t>Safeguarding and working in complex situations</w:t>
      </w:r>
      <w:r w:rsidR="00002C7A">
        <w:rPr>
          <w:b/>
          <w:color w:val="auto"/>
          <w:sz w:val="24"/>
          <w:szCs w:val="24"/>
        </w:rPr>
        <w:t xml:space="preserve"> – Case Study</w:t>
      </w:r>
    </w:p>
    <w:p w14:paraId="7651B944"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8B28E7" w14:paraId="6D94AC22" w14:textId="77777777" w:rsidTr="006108C9">
        <w:tc>
          <w:tcPr>
            <w:tcW w:w="10188" w:type="dxa"/>
            <w:shd w:val="clear" w:color="auto" w:fill="auto"/>
          </w:tcPr>
          <w:p w14:paraId="383D5B31" w14:textId="77777777" w:rsidR="008B28E7" w:rsidRDefault="000A584A" w:rsidP="00FF7EBB">
            <w:pPr>
              <w:jc w:val="both"/>
              <w:rPr>
                <w:sz w:val="24"/>
                <w:szCs w:val="24"/>
              </w:rPr>
            </w:pPr>
            <w:r w:rsidRPr="008B28E7">
              <w:rPr>
                <w:sz w:val="24"/>
                <w:szCs w:val="24"/>
              </w:rPr>
              <w:t xml:space="preserve">Complete a critically reflective case study based on </w:t>
            </w:r>
            <w:r w:rsidR="008B28E7" w:rsidRPr="008B28E7">
              <w:rPr>
                <w:sz w:val="24"/>
                <w:szCs w:val="24"/>
              </w:rPr>
              <w:t>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sidR="007B1BFD">
              <w:rPr>
                <w:sz w:val="24"/>
                <w:szCs w:val="24"/>
              </w:rPr>
              <w:t>(</w:t>
            </w:r>
            <w:r>
              <w:rPr>
                <w:b/>
                <w:sz w:val="24"/>
                <w:szCs w:val="24"/>
              </w:rPr>
              <w:t>i</w:t>
            </w:r>
            <w:r w:rsidR="0002440E" w:rsidRPr="00AE1868">
              <w:rPr>
                <w:b/>
                <w:sz w:val="24"/>
                <w:szCs w:val="24"/>
              </w:rPr>
              <w:t>n your own area of work</w:t>
            </w:r>
            <w:r w:rsidR="007B1BFD">
              <w:rPr>
                <w:b/>
                <w:sz w:val="24"/>
                <w:szCs w:val="24"/>
              </w:rPr>
              <w:t>)</w:t>
            </w:r>
            <w:r w:rsidR="0002440E">
              <w:rPr>
                <w:sz w:val="24"/>
                <w:szCs w:val="24"/>
              </w:rPr>
              <w:t xml:space="preserve"> </w:t>
            </w:r>
            <w:r w:rsidR="008B28E7" w:rsidRPr="008B28E7">
              <w:rPr>
                <w:sz w:val="24"/>
                <w:szCs w:val="24"/>
              </w:rPr>
              <w:t>concerning the safeguarding of either an adult or a child</w:t>
            </w:r>
            <w:r>
              <w:rPr>
                <w:sz w:val="24"/>
                <w:szCs w:val="24"/>
              </w:rPr>
              <w:t xml:space="preserve">. </w:t>
            </w:r>
            <w:r w:rsidR="008D78C9">
              <w:rPr>
                <w:sz w:val="24"/>
                <w:szCs w:val="24"/>
              </w:rPr>
              <w:t>D</w:t>
            </w:r>
            <w:r w:rsidR="00002C7A">
              <w:rPr>
                <w:sz w:val="24"/>
                <w:szCs w:val="24"/>
              </w:rPr>
              <w:t xml:space="preserve">emonstrate how the case relates to </w:t>
            </w:r>
            <w:r w:rsidR="00902A65">
              <w:rPr>
                <w:sz w:val="24"/>
                <w:szCs w:val="24"/>
              </w:rPr>
              <w:t xml:space="preserve">safeguarding legislation and </w:t>
            </w:r>
            <w:r w:rsidR="00BF0D6C">
              <w:rPr>
                <w:sz w:val="24"/>
                <w:szCs w:val="24"/>
              </w:rPr>
              <w:t xml:space="preserve">your </w:t>
            </w:r>
            <w:r w:rsidR="00902A65">
              <w:rPr>
                <w:sz w:val="24"/>
                <w:szCs w:val="24"/>
              </w:rPr>
              <w:t>S</w:t>
            </w:r>
            <w:r w:rsidR="00BF0D6C">
              <w:rPr>
                <w:sz w:val="24"/>
                <w:szCs w:val="24"/>
              </w:rPr>
              <w:t xml:space="preserve">afeguarding </w:t>
            </w:r>
            <w:r w:rsidR="00F41795">
              <w:rPr>
                <w:sz w:val="24"/>
                <w:szCs w:val="24"/>
              </w:rPr>
              <w:t>Boards safeguarding</w:t>
            </w:r>
            <w:r w:rsidR="00002C7A">
              <w:rPr>
                <w:sz w:val="24"/>
                <w:szCs w:val="24"/>
              </w:rPr>
              <w:t xml:space="preserve"> policies, strategies and procedures</w:t>
            </w:r>
            <w:r w:rsidR="00557D77">
              <w:rPr>
                <w:sz w:val="24"/>
                <w:szCs w:val="24"/>
              </w:rPr>
              <w:t>.</w:t>
            </w:r>
            <w:r w:rsidR="008B28E7" w:rsidRPr="008B28E7">
              <w:rPr>
                <w:sz w:val="24"/>
                <w:szCs w:val="24"/>
              </w:rPr>
              <w:t xml:space="preserve"> </w:t>
            </w:r>
            <w:r w:rsidR="008D78C9">
              <w:rPr>
                <w:sz w:val="24"/>
                <w:szCs w:val="24"/>
              </w:rPr>
              <w:t>Ensure that you c</w:t>
            </w:r>
            <w:r w:rsidR="008B28E7" w:rsidRPr="008B28E7">
              <w:rPr>
                <w:sz w:val="24"/>
                <w:szCs w:val="24"/>
              </w:rPr>
              <w:t>over</w:t>
            </w:r>
            <w:r w:rsidR="008D78C9">
              <w:rPr>
                <w:sz w:val="24"/>
                <w:szCs w:val="24"/>
              </w:rPr>
              <w:t xml:space="preserve"> </w:t>
            </w:r>
            <w:r w:rsidR="008B28E7" w:rsidRPr="008B28E7">
              <w:rPr>
                <w:sz w:val="24"/>
                <w:szCs w:val="24"/>
              </w:rPr>
              <w:t>the learning outcomes</w:t>
            </w:r>
            <w:r w:rsidR="00557D77">
              <w:rPr>
                <w:sz w:val="24"/>
                <w:szCs w:val="24"/>
              </w:rPr>
              <w:t>,</w:t>
            </w:r>
            <w:r w:rsidR="008B28E7">
              <w:rPr>
                <w:sz w:val="24"/>
                <w:szCs w:val="24"/>
              </w:rPr>
              <w:t xml:space="preserve"> </w:t>
            </w:r>
            <w:r w:rsidR="008B28E7" w:rsidRPr="008B28E7">
              <w:rPr>
                <w:sz w:val="24"/>
                <w:szCs w:val="24"/>
              </w:rPr>
              <w:t>National Occupational Standards</w:t>
            </w:r>
            <w:r w:rsidR="0002440E">
              <w:rPr>
                <w:sz w:val="24"/>
                <w:szCs w:val="24"/>
              </w:rPr>
              <w:t>, legislation</w:t>
            </w:r>
            <w:r w:rsidR="00B9256C">
              <w:rPr>
                <w:sz w:val="24"/>
                <w:szCs w:val="24"/>
              </w:rPr>
              <w:t xml:space="preserve"> (domestic and international)</w:t>
            </w:r>
            <w:r w:rsidR="00E559CE">
              <w:rPr>
                <w:sz w:val="24"/>
                <w:szCs w:val="24"/>
              </w:rPr>
              <w:t xml:space="preserve">, </w:t>
            </w:r>
            <w:r w:rsidR="00A303B9">
              <w:rPr>
                <w:sz w:val="24"/>
                <w:szCs w:val="24"/>
              </w:rPr>
              <w:t>the specific dimensions of working in Wales</w:t>
            </w:r>
            <w:r w:rsidR="00E559CE">
              <w:rPr>
                <w:sz w:val="24"/>
                <w:szCs w:val="24"/>
              </w:rPr>
              <w:t xml:space="preserve"> and </w:t>
            </w:r>
            <w:r w:rsidR="008B28E7" w:rsidRPr="008B28E7">
              <w:rPr>
                <w:sz w:val="24"/>
                <w:szCs w:val="24"/>
              </w:rPr>
              <w:t>relevant social work theories</w:t>
            </w:r>
            <w:r w:rsidR="006108C9">
              <w:rPr>
                <w:sz w:val="24"/>
                <w:szCs w:val="24"/>
              </w:rPr>
              <w:t>.</w:t>
            </w:r>
            <w:r w:rsidR="00B9256C">
              <w:rPr>
                <w:sz w:val="24"/>
                <w:szCs w:val="24"/>
              </w:rPr>
              <w:t xml:space="preserve"> </w:t>
            </w:r>
            <w:r w:rsidR="009E122F">
              <w:rPr>
                <w:sz w:val="24"/>
                <w:szCs w:val="24"/>
              </w:rPr>
              <w:t xml:space="preserve">Please find list of learning outcomes in the handbook </w:t>
            </w:r>
          </w:p>
          <w:p w14:paraId="24E03973" w14:textId="77777777" w:rsidR="006108C9" w:rsidRDefault="006108C9" w:rsidP="00FF7EBB">
            <w:pPr>
              <w:jc w:val="both"/>
              <w:rPr>
                <w:sz w:val="24"/>
                <w:szCs w:val="24"/>
              </w:rPr>
            </w:pPr>
          </w:p>
          <w:p w14:paraId="4908B1AA" w14:textId="77777777" w:rsidR="008B28E7" w:rsidRPr="008B28E7" w:rsidRDefault="00A303B9" w:rsidP="00FF7EBB">
            <w:pPr>
              <w:jc w:val="both"/>
              <w:rPr>
                <w:sz w:val="24"/>
                <w:szCs w:val="24"/>
              </w:rPr>
            </w:pPr>
            <w:r>
              <w:rPr>
                <w:i/>
                <w:sz w:val="24"/>
                <w:szCs w:val="24"/>
              </w:rPr>
              <w:t>4</w:t>
            </w:r>
            <w:r w:rsidR="008B28E7" w:rsidRPr="008B28E7">
              <w:rPr>
                <w:i/>
                <w:sz w:val="24"/>
                <w:szCs w:val="24"/>
              </w:rPr>
              <w:t>000 words</w:t>
            </w:r>
            <w:r w:rsidR="008B28E7" w:rsidRPr="008B28E7">
              <w:rPr>
                <w:sz w:val="24"/>
                <w:szCs w:val="24"/>
              </w:rPr>
              <w:t xml:space="preserve"> </w:t>
            </w:r>
            <w:r w:rsidR="008B28E7" w:rsidRPr="008B28E7">
              <w:rPr>
                <w:i/>
                <w:sz w:val="24"/>
                <w:szCs w:val="24"/>
              </w:rPr>
              <w:t>(+/- 10%: include your actual word count at the end of each section)</w:t>
            </w:r>
          </w:p>
        </w:tc>
      </w:tr>
    </w:tbl>
    <w:p w14:paraId="7B9C8B56" w14:textId="77777777" w:rsidR="00D3442D" w:rsidRDefault="00D3442D" w:rsidP="00D3442D">
      <w:pPr>
        <w:jc w:val="both"/>
        <w:rPr>
          <w:sz w:val="24"/>
          <w:szCs w:val="24"/>
        </w:rPr>
      </w:pPr>
    </w:p>
    <w:p w14:paraId="3F9A4D2A" w14:textId="77777777" w:rsidR="006562F9" w:rsidRDefault="006562F9" w:rsidP="002D6062">
      <w:pPr>
        <w:jc w:val="both"/>
        <w:rPr>
          <w:sz w:val="24"/>
          <w:szCs w:val="24"/>
        </w:rPr>
      </w:pPr>
      <w:r w:rsidRPr="00B5417E">
        <w:rPr>
          <w:sz w:val="24"/>
          <w:szCs w:val="24"/>
        </w:rPr>
        <w:t xml:space="preserve">The following critical reflection is based on a safeguarding assessment </w:t>
      </w:r>
      <w:r>
        <w:rPr>
          <w:sz w:val="24"/>
          <w:szCs w:val="24"/>
        </w:rPr>
        <w:t xml:space="preserve">process </w:t>
      </w:r>
      <w:r w:rsidRPr="00B5417E">
        <w:rPr>
          <w:sz w:val="24"/>
          <w:szCs w:val="24"/>
        </w:rPr>
        <w:t xml:space="preserve">undertaken as part of my role in a </w:t>
      </w:r>
      <w:r>
        <w:rPr>
          <w:sz w:val="24"/>
          <w:szCs w:val="24"/>
        </w:rPr>
        <w:t>l</w:t>
      </w:r>
      <w:r w:rsidRPr="00B5417E">
        <w:rPr>
          <w:sz w:val="24"/>
          <w:szCs w:val="24"/>
        </w:rPr>
        <w:t>ooked</w:t>
      </w:r>
      <w:r>
        <w:rPr>
          <w:sz w:val="24"/>
          <w:szCs w:val="24"/>
        </w:rPr>
        <w:t>-</w:t>
      </w:r>
      <w:r w:rsidRPr="00B5417E">
        <w:rPr>
          <w:sz w:val="24"/>
          <w:szCs w:val="24"/>
        </w:rPr>
        <w:t xml:space="preserve">after children’s team working for a local authority in Wales.  </w:t>
      </w:r>
      <w:r>
        <w:rPr>
          <w:sz w:val="24"/>
          <w:szCs w:val="24"/>
        </w:rPr>
        <w:t xml:space="preserve">This was a result of direct work I have done with the young person prior to and during the assessment process. </w:t>
      </w:r>
      <w:r w:rsidRPr="00B5417E">
        <w:rPr>
          <w:sz w:val="24"/>
          <w:szCs w:val="24"/>
        </w:rPr>
        <w:t>It focuses on a young man I shall refer to as 6 or YP</w:t>
      </w:r>
      <w:r>
        <w:rPr>
          <w:sz w:val="24"/>
          <w:szCs w:val="24"/>
        </w:rPr>
        <w:t>6</w:t>
      </w:r>
      <w:r w:rsidRPr="00B5417E">
        <w:rPr>
          <w:sz w:val="24"/>
          <w:szCs w:val="24"/>
        </w:rPr>
        <w:t xml:space="preserve"> and is </w:t>
      </w:r>
      <w:r>
        <w:rPr>
          <w:sz w:val="24"/>
          <w:szCs w:val="24"/>
        </w:rPr>
        <w:t xml:space="preserve">in </w:t>
      </w:r>
      <w:r w:rsidRPr="00B5417E">
        <w:rPr>
          <w:sz w:val="24"/>
          <w:szCs w:val="24"/>
        </w:rPr>
        <w:t xml:space="preserve">relation to the use of drugs, repeated absconding and the risk of exploitation in order to gain drugs, tobacco or repay a debt for previously freely given illegal substances. The concern </w:t>
      </w:r>
      <w:r>
        <w:rPr>
          <w:sz w:val="24"/>
          <w:szCs w:val="24"/>
        </w:rPr>
        <w:t xml:space="preserve">is </w:t>
      </w:r>
      <w:r w:rsidRPr="00B5417E">
        <w:rPr>
          <w:sz w:val="24"/>
          <w:szCs w:val="24"/>
        </w:rPr>
        <w:t>that this young person</w:t>
      </w:r>
      <w:r>
        <w:rPr>
          <w:sz w:val="24"/>
          <w:szCs w:val="24"/>
        </w:rPr>
        <w:t>,</w:t>
      </w:r>
      <w:r w:rsidRPr="00B5417E">
        <w:rPr>
          <w:sz w:val="24"/>
          <w:szCs w:val="24"/>
        </w:rPr>
        <w:t xml:space="preserve"> 6</w:t>
      </w:r>
      <w:r>
        <w:rPr>
          <w:sz w:val="24"/>
          <w:szCs w:val="24"/>
        </w:rPr>
        <w:t>,</w:t>
      </w:r>
      <w:r w:rsidRPr="00B5417E">
        <w:rPr>
          <w:sz w:val="24"/>
          <w:szCs w:val="24"/>
        </w:rPr>
        <w:t xml:space="preserve"> as well as the three additional young persons living at the same residential home</w:t>
      </w:r>
      <w:r>
        <w:rPr>
          <w:sz w:val="24"/>
          <w:szCs w:val="24"/>
        </w:rPr>
        <w:t>,</w:t>
      </w:r>
      <w:r w:rsidRPr="00B5417E">
        <w:rPr>
          <w:sz w:val="24"/>
          <w:szCs w:val="24"/>
        </w:rPr>
        <w:t xml:space="preserve"> have fallen to County Lines and are being exploited to deliver drugs.  6 and the other younger persons wh</w:t>
      </w:r>
      <w:r>
        <w:rPr>
          <w:sz w:val="24"/>
          <w:szCs w:val="24"/>
        </w:rPr>
        <w:t>o</w:t>
      </w:r>
      <w:r w:rsidRPr="00B5417E">
        <w:rPr>
          <w:sz w:val="24"/>
          <w:szCs w:val="24"/>
        </w:rPr>
        <w:t xml:space="preserve"> shall be referred to as yp1, yp2 and yp3</w:t>
      </w:r>
      <w:r>
        <w:rPr>
          <w:sz w:val="24"/>
          <w:szCs w:val="24"/>
        </w:rPr>
        <w:t>,</w:t>
      </w:r>
      <w:r w:rsidRPr="00B5417E">
        <w:rPr>
          <w:sz w:val="24"/>
          <w:szCs w:val="24"/>
        </w:rPr>
        <w:t xml:space="preserve"> are all considered to be vulnerable. 6 </w:t>
      </w:r>
      <w:r>
        <w:rPr>
          <w:sz w:val="24"/>
          <w:szCs w:val="24"/>
        </w:rPr>
        <w:t>has</w:t>
      </w:r>
      <w:r w:rsidRPr="00B5417E">
        <w:rPr>
          <w:sz w:val="24"/>
          <w:szCs w:val="24"/>
        </w:rPr>
        <w:t xml:space="preserve"> a history of wanting to belong to a group of any sort and </w:t>
      </w:r>
      <w:r>
        <w:rPr>
          <w:sz w:val="24"/>
          <w:szCs w:val="24"/>
        </w:rPr>
        <w:t xml:space="preserve">is </w:t>
      </w:r>
      <w:r w:rsidRPr="00B5417E">
        <w:rPr>
          <w:sz w:val="24"/>
          <w:szCs w:val="24"/>
        </w:rPr>
        <w:t xml:space="preserve">easily coaxed into illegal actions to impress or attempt to </w:t>
      </w:r>
      <w:r>
        <w:rPr>
          <w:sz w:val="24"/>
          <w:szCs w:val="24"/>
        </w:rPr>
        <w:t xml:space="preserve">earn a status within a group.  YP 6, as well as the other YP’s, are all subject to a section31 full care order </w:t>
      </w:r>
      <w:sdt>
        <w:sdtPr>
          <w:rPr>
            <w:sz w:val="24"/>
            <w:szCs w:val="24"/>
          </w:rPr>
          <w:id w:val="906419402"/>
          <w:citation/>
        </w:sdtPr>
        <w:sdtEndPr/>
        <w:sdtContent>
          <w:r>
            <w:rPr>
              <w:sz w:val="24"/>
              <w:szCs w:val="24"/>
            </w:rPr>
            <w:fldChar w:fldCharType="begin"/>
          </w:r>
          <w:r>
            <w:rPr>
              <w:sz w:val="24"/>
              <w:szCs w:val="24"/>
            </w:rPr>
            <w:instrText xml:space="preserve">CITATION Chi89 \l 2057 </w:instrText>
          </w:r>
          <w:r>
            <w:rPr>
              <w:sz w:val="24"/>
              <w:szCs w:val="24"/>
            </w:rPr>
            <w:fldChar w:fldCharType="separate"/>
          </w:r>
          <w:r w:rsidR="00380A32" w:rsidRPr="00380A32">
            <w:rPr>
              <w:noProof/>
              <w:sz w:val="24"/>
              <w:szCs w:val="24"/>
            </w:rPr>
            <w:t>(Childrens Act, 1989)</w:t>
          </w:r>
          <w:r>
            <w:rPr>
              <w:sz w:val="24"/>
              <w:szCs w:val="24"/>
            </w:rPr>
            <w:fldChar w:fldCharType="end"/>
          </w:r>
        </w:sdtContent>
      </w:sdt>
      <w:r>
        <w:rPr>
          <w:sz w:val="24"/>
          <w:szCs w:val="24"/>
        </w:rPr>
        <w:t xml:space="preserve">, which means that the parental responsibility is with Local Authority </w:t>
      </w:r>
      <w:r w:rsidRPr="0082280B">
        <w:rPr>
          <w:color w:val="000000" w:themeColor="text1"/>
          <w:sz w:val="24"/>
          <w:szCs w:val="24"/>
        </w:rPr>
        <w:t>and shared with the birth parents</w:t>
      </w:r>
      <w:r>
        <w:rPr>
          <w:sz w:val="24"/>
          <w:szCs w:val="24"/>
        </w:rPr>
        <w:t xml:space="preserve">. </w:t>
      </w:r>
    </w:p>
    <w:p w14:paraId="1D8F25E4" w14:textId="77777777" w:rsidR="00627659" w:rsidRDefault="00627659" w:rsidP="002D6062">
      <w:pPr>
        <w:jc w:val="both"/>
        <w:rPr>
          <w:sz w:val="24"/>
          <w:szCs w:val="24"/>
        </w:rPr>
      </w:pPr>
    </w:p>
    <w:p w14:paraId="17AD694F" w14:textId="77777777" w:rsidR="00627659" w:rsidRDefault="00627659" w:rsidP="002D6062">
      <w:pPr>
        <w:jc w:val="both"/>
        <w:rPr>
          <w:sz w:val="24"/>
          <w:szCs w:val="24"/>
        </w:rPr>
      </w:pPr>
      <w:r>
        <w:rPr>
          <w:sz w:val="24"/>
          <w:szCs w:val="24"/>
        </w:rPr>
        <w:t xml:space="preserve">After the initial assessment and discussions with my Practice lead I </w:t>
      </w:r>
      <w:r w:rsidR="003F095F">
        <w:rPr>
          <w:sz w:val="24"/>
          <w:szCs w:val="24"/>
        </w:rPr>
        <w:t>sought</w:t>
      </w:r>
      <w:r>
        <w:rPr>
          <w:sz w:val="24"/>
          <w:szCs w:val="24"/>
        </w:rPr>
        <w:t xml:space="preserve"> to escalate priority for resources and safeguarding for YP6 by referring him to our Safeguarding office who set up a risky behaviours meeting. This would bring together all aspects including Police, YOS , Education, Health, Social Services</w:t>
      </w:r>
      <w:r w:rsidR="00695A80">
        <w:rPr>
          <w:sz w:val="24"/>
          <w:szCs w:val="24"/>
        </w:rPr>
        <w:t xml:space="preserve">, Substance Misuse Agencies </w:t>
      </w:r>
      <w:r>
        <w:rPr>
          <w:sz w:val="24"/>
          <w:szCs w:val="24"/>
        </w:rPr>
        <w:t>and Care</w:t>
      </w:r>
      <w:r w:rsidR="00695A80">
        <w:rPr>
          <w:sz w:val="24"/>
          <w:szCs w:val="24"/>
        </w:rPr>
        <w:t xml:space="preserve"> to finds the best way forward to safeguard YP 6 and the other YP’s.  My hope was that through all services intervening we would be able to stop YP6 using and getting drugs, and provide him with the support to stop, to avoid this in future and seek out healthier, legal and more beneficial activities which the risky behaviour meeting attendees could provide. I would attend those meetings, support the resources with background and introductions to YP6. </w:t>
      </w:r>
    </w:p>
    <w:p w14:paraId="72ADA821" w14:textId="77777777" w:rsidR="006562F9" w:rsidRDefault="006562F9" w:rsidP="006562F9">
      <w:pPr>
        <w:jc w:val="both"/>
        <w:rPr>
          <w:sz w:val="24"/>
          <w:szCs w:val="24"/>
        </w:rPr>
      </w:pPr>
    </w:p>
    <w:p w14:paraId="0B17EF2E" w14:textId="77777777" w:rsidR="006562F9" w:rsidRDefault="006562F9" w:rsidP="006562F9">
      <w:pPr>
        <w:jc w:val="both"/>
        <w:rPr>
          <w:sz w:val="24"/>
          <w:szCs w:val="24"/>
        </w:rPr>
      </w:pPr>
      <w:r>
        <w:rPr>
          <w:sz w:val="24"/>
          <w:szCs w:val="24"/>
        </w:rPr>
        <w:t xml:space="preserve">The main legislation which helps provide the framework for ensuring a child is safeguarded from harm is 1989 Children’s Act and the process, procedures and policies are set out in the l Wales </w:t>
      </w:r>
      <w:r w:rsidR="007744B6">
        <w:rPr>
          <w:sz w:val="24"/>
          <w:szCs w:val="24"/>
        </w:rPr>
        <w:t>Safeguarding</w:t>
      </w:r>
      <w:r>
        <w:rPr>
          <w:sz w:val="24"/>
          <w:szCs w:val="24"/>
        </w:rPr>
        <w:t xml:space="preserve"> Procedures </w:t>
      </w:r>
      <w:sdt>
        <w:sdtPr>
          <w:rPr>
            <w:sz w:val="24"/>
            <w:szCs w:val="24"/>
          </w:rPr>
          <w:id w:val="964314839"/>
          <w:citation/>
        </w:sdtPr>
        <w:sdtEndPr/>
        <w:sdtContent>
          <w:r>
            <w:rPr>
              <w:sz w:val="24"/>
              <w:szCs w:val="24"/>
            </w:rPr>
            <w:fldChar w:fldCharType="begin"/>
          </w:r>
          <w:r w:rsidR="007744B6">
            <w:rPr>
              <w:sz w:val="24"/>
              <w:szCs w:val="24"/>
            </w:rPr>
            <w:instrText xml:space="preserve">CITATION Placeholder1 \l 2057 </w:instrText>
          </w:r>
          <w:r>
            <w:rPr>
              <w:sz w:val="24"/>
              <w:szCs w:val="24"/>
            </w:rPr>
            <w:fldChar w:fldCharType="separate"/>
          </w:r>
          <w:r w:rsidR="007744B6" w:rsidRPr="007744B6">
            <w:rPr>
              <w:noProof/>
              <w:sz w:val="24"/>
              <w:szCs w:val="24"/>
            </w:rPr>
            <w:t>(Welsh Government, 2019)</w:t>
          </w:r>
          <w:r>
            <w:rPr>
              <w:sz w:val="24"/>
              <w:szCs w:val="24"/>
            </w:rPr>
            <w:fldChar w:fldCharType="end"/>
          </w:r>
        </w:sdtContent>
      </w:sdt>
      <w:r>
        <w:rPr>
          <w:sz w:val="24"/>
          <w:szCs w:val="24"/>
        </w:rPr>
        <w:t xml:space="preserve">. These procedures take into account many protective acts which include the Human Rights Act </w:t>
      </w:r>
      <w:sdt>
        <w:sdtPr>
          <w:rPr>
            <w:sz w:val="24"/>
            <w:szCs w:val="24"/>
          </w:rPr>
          <w:id w:val="469021189"/>
          <w:citation/>
        </w:sdtPr>
        <w:sdtEndPr/>
        <w:sdtContent>
          <w:r>
            <w:rPr>
              <w:sz w:val="24"/>
              <w:szCs w:val="24"/>
            </w:rPr>
            <w:fldChar w:fldCharType="begin"/>
          </w:r>
          <w:r>
            <w:rPr>
              <w:sz w:val="24"/>
              <w:szCs w:val="24"/>
            </w:rPr>
            <w:instrText xml:space="preserve"> CITATION The98 \l 2057 </w:instrText>
          </w:r>
          <w:r>
            <w:rPr>
              <w:sz w:val="24"/>
              <w:szCs w:val="24"/>
            </w:rPr>
            <w:fldChar w:fldCharType="separate"/>
          </w:r>
          <w:r w:rsidR="00380A32" w:rsidRPr="00380A32">
            <w:rPr>
              <w:noProof/>
              <w:sz w:val="24"/>
              <w:szCs w:val="24"/>
            </w:rPr>
            <w:t>(HRA, 1998)</w:t>
          </w:r>
          <w:r>
            <w:rPr>
              <w:sz w:val="24"/>
              <w:szCs w:val="24"/>
            </w:rPr>
            <w:fldChar w:fldCharType="end"/>
          </w:r>
        </w:sdtContent>
      </w:sdt>
      <w:r>
        <w:rPr>
          <w:sz w:val="24"/>
          <w:szCs w:val="24"/>
        </w:rPr>
        <w:t xml:space="preserve">, the Children’s Act 2004 </w:t>
      </w:r>
      <w:sdt>
        <w:sdtPr>
          <w:rPr>
            <w:sz w:val="24"/>
            <w:szCs w:val="24"/>
          </w:rPr>
          <w:id w:val="1710680479"/>
          <w:citation/>
        </w:sdtPr>
        <w:sdtEndPr/>
        <w:sdtContent>
          <w:r>
            <w:rPr>
              <w:sz w:val="24"/>
              <w:szCs w:val="24"/>
            </w:rPr>
            <w:fldChar w:fldCharType="begin"/>
          </w:r>
          <w:r>
            <w:rPr>
              <w:sz w:val="24"/>
              <w:szCs w:val="24"/>
            </w:rPr>
            <w:instrText xml:space="preserve"> CITATION CA04 \l 2057 </w:instrText>
          </w:r>
          <w:r>
            <w:rPr>
              <w:sz w:val="24"/>
              <w:szCs w:val="24"/>
            </w:rPr>
            <w:fldChar w:fldCharType="separate"/>
          </w:r>
          <w:r w:rsidR="00380A32" w:rsidRPr="00380A32">
            <w:rPr>
              <w:noProof/>
              <w:sz w:val="24"/>
              <w:szCs w:val="24"/>
            </w:rPr>
            <w:t>(CA, 2004)</w:t>
          </w:r>
          <w:r>
            <w:rPr>
              <w:sz w:val="24"/>
              <w:szCs w:val="24"/>
            </w:rPr>
            <w:fldChar w:fldCharType="end"/>
          </w:r>
        </w:sdtContent>
      </w:sdt>
      <w:r>
        <w:rPr>
          <w:sz w:val="24"/>
          <w:szCs w:val="24"/>
        </w:rPr>
        <w:t xml:space="preserve">, to list a few. As well as these we must always consider the Social Services and Wellbeing Act </w:t>
      </w:r>
      <w:sdt>
        <w:sdtPr>
          <w:rPr>
            <w:sz w:val="24"/>
            <w:szCs w:val="24"/>
          </w:rPr>
          <w:id w:val="-1425493779"/>
          <w:citation/>
        </w:sdtPr>
        <w:sdtEndPr/>
        <w:sdtContent>
          <w:r>
            <w:rPr>
              <w:sz w:val="24"/>
              <w:szCs w:val="24"/>
            </w:rPr>
            <w:fldChar w:fldCharType="begin"/>
          </w:r>
          <w:r w:rsidR="00C30C6F">
            <w:rPr>
              <w:sz w:val="24"/>
              <w:szCs w:val="24"/>
            </w:rPr>
            <w:instrText xml:space="preserve">CITATION Wel14 \l 2057 </w:instrText>
          </w:r>
          <w:r>
            <w:rPr>
              <w:sz w:val="24"/>
              <w:szCs w:val="24"/>
            </w:rPr>
            <w:fldChar w:fldCharType="separate"/>
          </w:r>
          <w:r w:rsidR="00C30C6F" w:rsidRPr="00C30C6F">
            <w:rPr>
              <w:noProof/>
              <w:sz w:val="24"/>
              <w:szCs w:val="24"/>
            </w:rPr>
            <w:t>(Welsh Government, 2014)</w:t>
          </w:r>
          <w:r>
            <w:rPr>
              <w:sz w:val="24"/>
              <w:szCs w:val="24"/>
            </w:rPr>
            <w:fldChar w:fldCharType="end"/>
          </w:r>
        </w:sdtContent>
      </w:sdt>
      <w:r>
        <w:rPr>
          <w:sz w:val="24"/>
          <w:szCs w:val="24"/>
        </w:rPr>
        <w:t xml:space="preserve">, United Nations </w:t>
      </w:r>
      <w:r w:rsidRPr="00E011E0">
        <w:rPr>
          <w:sz w:val="24"/>
          <w:szCs w:val="24"/>
        </w:rPr>
        <w:t>Convention on the Rights of the Child</w:t>
      </w:r>
      <w:r>
        <w:rPr>
          <w:sz w:val="24"/>
          <w:szCs w:val="24"/>
        </w:rPr>
        <w:t xml:space="preserve"> </w:t>
      </w:r>
      <w:sdt>
        <w:sdtPr>
          <w:rPr>
            <w:sz w:val="24"/>
            <w:szCs w:val="24"/>
          </w:rPr>
          <w:id w:val="-1707868351"/>
          <w:citation/>
        </w:sdtPr>
        <w:sdtEndPr/>
        <w:sdtContent>
          <w:r>
            <w:rPr>
              <w:sz w:val="24"/>
              <w:szCs w:val="24"/>
            </w:rPr>
            <w:fldChar w:fldCharType="begin"/>
          </w:r>
          <w:r>
            <w:rPr>
              <w:sz w:val="24"/>
              <w:szCs w:val="24"/>
            </w:rPr>
            <w:instrText xml:space="preserve">CITATION UNC90 \l 2057 </w:instrText>
          </w:r>
          <w:r>
            <w:rPr>
              <w:sz w:val="24"/>
              <w:szCs w:val="24"/>
            </w:rPr>
            <w:fldChar w:fldCharType="separate"/>
          </w:r>
          <w:r w:rsidR="00380A32" w:rsidRPr="00380A32">
            <w:rPr>
              <w:noProof/>
              <w:sz w:val="24"/>
              <w:szCs w:val="24"/>
            </w:rPr>
            <w:t>(UNCRC;, 1989)</w:t>
          </w:r>
          <w:r>
            <w:rPr>
              <w:sz w:val="24"/>
              <w:szCs w:val="24"/>
            </w:rPr>
            <w:fldChar w:fldCharType="end"/>
          </w:r>
        </w:sdtContent>
      </w:sdt>
      <w:r>
        <w:rPr>
          <w:sz w:val="24"/>
          <w:szCs w:val="24"/>
        </w:rPr>
        <w:t xml:space="preserve">, Equality Act </w:t>
      </w:r>
      <w:sdt>
        <w:sdtPr>
          <w:rPr>
            <w:sz w:val="24"/>
            <w:szCs w:val="24"/>
          </w:rPr>
          <w:id w:val="108479014"/>
          <w:citation/>
        </w:sdtPr>
        <w:sdtEndPr/>
        <w:sdtContent>
          <w:r>
            <w:rPr>
              <w:sz w:val="24"/>
              <w:szCs w:val="24"/>
            </w:rPr>
            <w:fldChar w:fldCharType="begin"/>
          </w:r>
          <w:r>
            <w:rPr>
              <w:sz w:val="24"/>
              <w:szCs w:val="24"/>
            </w:rPr>
            <w:instrText xml:space="preserve"> CITATION EHR10 \l 2057 </w:instrText>
          </w:r>
          <w:r>
            <w:rPr>
              <w:sz w:val="24"/>
              <w:szCs w:val="24"/>
            </w:rPr>
            <w:fldChar w:fldCharType="separate"/>
          </w:r>
          <w:r w:rsidR="00380A32" w:rsidRPr="00380A32">
            <w:rPr>
              <w:noProof/>
              <w:sz w:val="24"/>
              <w:szCs w:val="24"/>
            </w:rPr>
            <w:t>(EHRC, 2010)</w:t>
          </w:r>
          <w:r>
            <w:rPr>
              <w:sz w:val="24"/>
              <w:szCs w:val="24"/>
            </w:rPr>
            <w:fldChar w:fldCharType="end"/>
          </w:r>
        </w:sdtContent>
      </w:sdt>
      <w:r>
        <w:rPr>
          <w:sz w:val="24"/>
          <w:szCs w:val="24"/>
        </w:rPr>
        <w:t xml:space="preserve">and the </w:t>
      </w:r>
      <w:r w:rsidRPr="00234F3D">
        <w:rPr>
          <w:sz w:val="24"/>
          <w:szCs w:val="24"/>
        </w:rPr>
        <w:t>Well-being of Future Generations (Wales) Act 2015</w:t>
      </w:r>
      <w:r>
        <w:rPr>
          <w:sz w:val="24"/>
          <w:szCs w:val="24"/>
        </w:rPr>
        <w:t xml:space="preserve"> </w:t>
      </w:r>
      <w:sdt>
        <w:sdtPr>
          <w:rPr>
            <w:sz w:val="24"/>
            <w:szCs w:val="24"/>
          </w:rPr>
          <w:id w:val="-359431574"/>
          <w:citation/>
        </w:sdtPr>
        <w:sdtEndPr/>
        <w:sdtContent>
          <w:r>
            <w:rPr>
              <w:sz w:val="24"/>
              <w:szCs w:val="24"/>
            </w:rPr>
            <w:fldChar w:fldCharType="begin"/>
          </w:r>
          <w:r>
            <w:rPr>
              <w:sz w:val="24"/>
              <w:szCs w:val="24"/>
            </w:rPr>
            <w:instrText xml:space="preserve"> CITATION Wel151 \l 2057 </w:instrText>
          </w:r>
          <w:r>
            <w:rPr>
              <w:sz w:val="24"/>
              <w:szCs w:val="24"/>
            </w:rPr>
            <w:fldChar w:fldCharType="separate"/>
          </w:r>
          <w:r w:rsidR="00380A32" w:rsidRPr="00380A32">
            <w:rPr>
              <w:noProof/>
              <w:sz w:val="24"/>
              <w:szCs w:val="24"/>
            </w:rPr>
            <w:t>(Welsh Government, 2015)</w:t>
          </w:r>
          <w:r>
            <w:rPr>
              <w:sz w:val="24"/>
              <w:szCs w:val="24"/>
            </w:rPr>
            <w:fldChar w:fldCharType="end"/>
          </w:r>
        </w:sdtContent>
      </w:sdt>
      <w:r>
        <w:rPr>
          <w:sz w:val="24"/>
          <w:szCs w:val="24"/>
        </w:rPr>
        <w:t xml:space="preserve">. I will reflect upon the national occupational standards and legislation, relevant theories and any specific dimensions of working in Wales. </w:t>
      </w:r>
    </w:p>
    <w:p w14:paraId="303F6E7C" w14:textId="77777777" w:rsidR="006562F9" w:rsidRDefault="006562F9" w:rsidP="006562F9">
      <w:pPr>
        <w:jc w:val="both"/>
        <w:rPr>
          <w:sz w:val="24"/>
          <w:szCs w:val="24"/>
        </w:rPr>
      </w:pPr>
    </w:p>
    <w:p w14:paraId="0C7E5C6C" w14:textId="77777777" w:rsidR="006562F9" w:rsidRDefault="006562F9" w:rsidP="006562F9">
      <w:pPr>
        <w:jc w:val="both"/>
        <w:rPr>
          <w:sz w:val="24"/>
          <w:szCs w:val="24"/>
        </w:rPr>
      </w:pPr>
      <w:r>
        <w:rPr>
          <w:sz w:val="24"/>
          <w:szCs w:val="24"/>
        </w:rPr>
        <w:t xml:space="preserve">An overview of YP6’s back ground; He is a 15-year-old white </w:t>
      </w:r>
      <w:r w:rsidR="003F095F">
        <w:rPr>
          <w:sz w:val="24"/>
          <w:szCs w:val="24"/>
        </w:rPr>
        <w:t>W</w:t>
      </w:r>
      <w:r>
        <w:rPr>
          <w:sz w:val="24"/>
          <w:szCs w:val="24"/>
        </w:rPr>
        <w:t>elsh male from an economically and socially disadvantaged area. This area, as with many in Wales, is a mixture of urban and rural, where a housing estate lay right next to a farm or naturally wild habitats. In these environments within Wales, you may find animals such as horses and other farm animals being kept on housing estates. This can sometimes be a reflection of the decline of farming jobs within Wales, due to the increasing ease of transporting cheaper farm products from other countries and advanced mechanisation leading to fewer jobs. This can result in a 2</w:t>
      </w:r>
      <w:r w:rsidRPr="006A2C6D">
        <w:rPr>
          <w:sz w:val="24"/>
          <w:szCs w:val="24"/>
          <w:vertAlign w:val="superscript"/>
        </w:rPr>
        <w:t>nd</w:t>
      </w:r>
      <w:r>
        <w:rPr>
          <w:sz w:val="24"/>
          <w:szCs w:val="24"/>
        </w:rPr>
        <w:t xml:space="preserve"> or 3</w:t>
      </w:r>
      <w:r w:rsidRPr="00B179D9">
        <w:rPr>
          <w:sz w:val="24"/>
          <w:szCs w:val="24"/>
          <w:vertAlign w:val="superscript"/>
        </w:rPr>
        <w:t>rd</w:t>
      </w:r>
      <w:r w:rsidR="00B179D9">
        <w:rPr>
          <w:sz w:val="24"/>
          <w:szCs w:val="24"/>
        </w:rPr>
        <w:t xml:space="preserve"> </w:t>
      </w:r>
      <w:r>
        <w:rPr>
          <w:sz w:val="24"/>
          <w:szCs w:val="24"/>
        </w:rPr>
        <w:t xml:space="preserve">generation ex-farm working families seeking to maintain ties to their former ways.  YP6 and his 5 siblings grew up in such a home. Despite there being no income or money coming into the house, there were always animals present. </w:t>
      </w:r>
      <w:r w:rsidR="002D6062">
        <w:rPr>
          <w:sz w:val="24"/>
          <w:szCs w:val="24"/>
        </w:rPr>
        <w:t>This impacted YP6 profoundly as he avoids and generally dislikes rural/farming settings, manual labour and farms, I favour of larger towns and cities.</w:t>
      </w:r>
    </w:p>
    <w:p w14:paraId="66AC58C0" w14:textId="77777777" w:rsidR="006562F9" w:rsidRDefault="006562F9" w:rsidP="006562F9">
      <w:pPr>
        <w:jc w:val="both"/>
        <w:rPr>
          <w:sz w:val="24"/>
          <w:szCs w:val="24"/>
        </w:rPr>
      </w:pPr>
    </w:p>
    <w:p w14:paraId="7CD59C75" w14:textId="77777777" w:rsidR="006562F9" w:rsidRDefault="006562F9" w:rsidP="006562F9">
      <w:pPr>
        <w:jc w:val="both"/>
        <w:rPr>
          <w:sz w:val="24"/>
          <w:szCs w:val="24"/>
        </w:rPr>
      </w:pPr>
      <w:r>
        <w:rPr>
          <w:sz w:val="24"/>
          <w:szCs w:val="24"/>
        </w:rPr>
        <w:t xml:space="preserve">Sadly YP 6 and his siblings were brought up in an environment of poverty, neglect and physical abuse by their parents initially, and then later by their mother’s new partner.  There was a history or alcohol and substances abuse by their father and mother’s boyfriend. They also witnessed acts of cruelty and neglect against the animals in the house, including the dog being kicked down the stairs and beaten so severely that it had to be put down when it was discovered. After all 6 children were removed and a Section 47 investigation </w:t>
      </w:r>
      <w:sdt>
        <w:sdtPr>
          <w:rPr>
            <w:sz w:val="24"/>
            <w:szCs w:val="24"/>
          </w:rPr>
          <w:id w:val="1439572439"/>
          <w:citation/>
        </w:sdtPr>
        <w:sdtEndPr/>
        <w:sdtContent>
          <w:r>
            <w:rPr>
              <w:sz w:val="24"/>
              <w:szCs w:val="24"/>
            </w:rPr>
            <w:fldChar w:fldCharType="begin"/>
          </w:r>
          <w:r>
            <w:rPr>
              <w:sz w:val="24"/>
              <w:szCs w:val="24"/>
            </w:rPr>
            <w:instrText xml:space="preserve"> CITATION Chi89 \l 2057 </w:instrText>
          </w:r>
          <w:r>
            <w:rPr>
              <w:sz w:val="24"/>
              <w:szCs w:val="24"/>
            </w:rPr>
            <w:fldChar w:fldCharType="separate"/>
          </w:r>
          <w:r w:rsidR="00380A32" w:rsidRPr="00380A32">
            <w:rPr>
              <w:noProof/>
              <w:sz w:val="24"/>
              <w:szCs w:val="24"/>
            </w:rPr>
            <w:t>(Childrens Act, 1989)</w:t>
          </w:r>
          <w:r>
            <w:rPr>
              <w:sz w:val="24"/>
              <w:szCs w:val="24"/>
            </w:rPr>
            <w:fldChar w:fldCharType="end"/>
          </w:r>
        </w:sdtContent>
      </w:sdt>
      <w:r>
        <w:rPr>
          <w:sz w:val="24"/>
          <w:szCs w:val="24"/>
        </w:rPr>
        <w:t xml:space="preserve"> was conducted, the 2 youngest siblings were placed for and subsequently adopted. Of the four remaining siblings, the two girls were placed under an SGO (Special Guardianship Order) </w:t>
      </w:r>
      <w:sdt>
        <w:sdtPr>
          <w:rPr>
            <w:sz w:val="24"/>
            <w:szCs w:val="24"/>
          </w:rPr>
          <w:id w:val="1149012543"/>
          <w:citation/>
        </w:sdtPr>
        <w:sdtEndPr/>
        <w:sdtContent>
          <w:r>
            <w:rPr>
              <w:sz w:val="24"/>
              <w:szCs w:val="24"/>
            </w:rPr>
            <w:fldChar w:fldCharType="begin"/>
          </w:r>
          <w:r>
            <w:rPr>
              <w:sz w:val="24"/>
              <w:szCs w:val="24"/>
            </w:rPr>
            <w:instrText xml:space="preserve"> CITATION UKG05 \l 2057 </w:instrText>
          </w:r>
          <w:r>
            <w:rPr>
              <w:sz w:val="24"/>
              <w:szCs w:val="24"/>
            </w:rPr>
            <w:fldChar w:fldCharType="separate"/>
          </w:r>
          <w:r w:rsidR="00380A32" w:rsidRPr="00380A32">
            <w:rPr>
              <w:noProof/>
              <w:sz w:val="24"/>
              <w:szCs w:val="24"/>
            </w:rPr>
            <w:t>(UK Gov, 2005)</w:t>
          </w:r>
          <w:r>
            <w:rPr>
              <w:sz w:val="24"/>
              <w:szCs w:val="24"/>
            </w:rPr>
            <w:fldChar w:fldCharType="end"/>
          </w:r>
        </w:sdtContent>
      </w:sdt>
      <w:r>
        <w:rPr>
          <w:sz w:val="24"/>
          <w:szCs w:val="24"/>
        </w:rPr>
        <w:t xml:space="preserve"> and the two boys, which included YP6, where placed with Section 31 Full Care Orders </w:t>
      </w:r>
      <w:sdt>
        <w:sdtPr>
          <w:rPr>
            <w:sz w:val="24"/>
            <w:szCs w:val="24"/>
          </w:rPr>
          <w:id w:val="-7149285"/>
          <w:citation/>
        </w:sdtPr>
        <w:sdtEndPr/>
        <w:sdtContent>
          <w:r>
            <w:rPr>
              <w:sz w:val="24"/>
              <w:szCs w:val="24"/>
            </w:rPr>
            <w:fldChar w:fldCharType="begin"/>
          </w:r>
          <w:r>
            <w:rPr>
              <w:sz w:val="24"/>
              <w:szCs w:val="24"/>
            </w:rPr>
            <w:instrText xml:space="preserve"> CITATION Chi89 \l 2057 </w:instrText>
          </w:r>
          <w:r>
            <w:rPr>
              <w:sz w:val="24"/>
              <w:szCs w:val="24"/>
            </w:rPr>
            <w:fldChar w:fldCharType="separate"/>
          </w:r>
          <w:r w:rsidR="00380A32" w:rsidRPr="00380A32">
            <w:rPr>
              <w:noProof/>
              <w:sz w:val="24"/>
              <w:szCs w:val="24"/>
            </w:rPr>
            <w:t>(Childrens Act, 1989)</w:t>
          </w:r>
          <w:r>
            <w:rPr>
              <w:sz w:val="24"/>
              <w:szCs w:val="24"/>
            </w:rPr>
            <w:fldChar w:fldCharType="end"/>
          </w:r>
        </w:sdtContent>
      </w:sdt>
      <w:r>
        <w:rPr>
          <w:sz w:val="24"/>
          <w:szCs w:val="24"/>
        </w:rPr>
        <w:t xml:space="preserve"> in long term foster care. The plan was for them to remain in foster care until they reached the age of independence at 18. Although </w:t>
      </w:r>
      <w:proofErr w:type="spellStart"/>
      <w:r>
        <w:rPr>
          <w:sz w:val="24"/>
          <w:szCs w:val="24"/>
        </w:rPr>
        <w:t>Yp</w:t>
      </w:r>
      <w:proofErr w:type="spellEnd"/>
      <w:r>
        <w:rPr>
          <w:sz w:val="24"/>
          <w:szCs w:val="24"/>
        </w:rPr>
        <w:t xml:space="preserve"> 6’s siblings remained in stable long term placements, due to the trauma of his life and some poor matching of placements, YP6 has had an endless cycle of placement breakdowns and chaotic behaviour. It is believed by all professionals involved with YP6 that he has been sexually abused, as he has displayed all the traits consistent with a child that has experienced that trauma. The oldest female sibling made an allegation that both YP6 and his brother had been sexually abused when they first came into care, however there was no evidence at that time to corroborate this. Both the brothers have been unwilling to discuss their past experiences, but have shared that there are things that they cannot share and do not know if they ever will be able to. YP6 was provided with therapeutic support but was unwilling to engage and is not willing to engage in any form of work that requires him to explore or talk about his past. </w:t>
      </w:r>
    </w:p>
    <w:p w14:paraId="29E0251F" w14:textId="77777777" w:rsidR="00B179D9" w:rsidRDefault="00B179D9" w:rsidP="006562F9">
      <w:pPr>
        <w:jc w:val="both"/>
        <w:rPr>
          <w:sz w:val="24"/>
          <w:szCs w:val="24"/>
        </w:rPr>
      </w:pPr>
    </w:p>
    <w:p w14:paraId="16FCF067" w14:textId="77777777" w:rsidR="00B179D9" w:rsidRDefault="00B179D9" w:rsidP="006562F9">
      <w:pPr>
        <w:jc w:val="both"/>
        <w:rPr>
          <w:sz w:val="24"/>
          <w:szCs w:val="24"/>
        </w:rPr>
      </w:pPr>
      <w:r>
        <w:rPr>
          <w:sz w:val="24"/>
          <w:szCs w:val="24"/>
        </w:rPr>
        <w:t xml:space="preserve">Reflecting upon the YP’s rural background I ensured I considered the ‘active offer’ principle so if </w:t>
      </w:r>
      <w:r w:rsidR="003F095F">
        <w:rPr>
          <w:sz w:val="24"/>
          <w:szCs w:val="24"/>
        </w:rPr>
        <w:t xml:space="preserve">I </w:t>
      </w:r>
      <w:r>
        <w:rPr>
          <w:sz w:val="24"/>
          <w:szCs w:val="24"/>
        </w:rPr>
        <w:t>needed</w:t>
      </w:r>
      <w:r w:rsidR="003F095F">
        <w:rPr>
          <w:sz w:val="24"/>
          <w:szCs w:val="24"/>
        </w:rPr>
        <w:t xml:space="preserve"> support from my </w:t>
      </w:r>
      <w:r>
        <w:rPr>
          <w:sz w:val="24"/>
          <w:szCs w:val="24"/>
        </w:rPr>
        <w:t>colleague, who is a Welsh speaker</w:t>
      </w:r>
      <w:r w:rsidR="003F095F">
        <w:rPr>
          <w:sz w:val="24"/>
          <w:szCs w:val="24"/>
        </w:rPr>
        <w:t xml:space="preserve">, </w:t>
      </w:r>
      <w:r>
        <w:rPr>
          <w:sz w:val="24"/>
          <w:szCs w:val="24"/>
        </w:rPr>
        <w:t xml:space="preserve">they would be made available to attend with me. The Welsh language Act </w:t>
      </w:r>
      <w:sdt>
        <w:sdtPr>
          <w:rPr>
            <w:sz w:val="24"/>
            <w:szCs w:val="24"/>
          </w:rPr>
          <w:id w:val="-1104807318"/>
          <w:citation/>
        </w:sdtPr>
        <w:sdtEndPr/>
        <w:sdtContent>
          <w:r>
            <w:rPr>
              <w:sz w:val="24"/>
              <w:szCs w:val="24"/>
            </w:rPr>
            <w:fldChar w:fldCharType="begin"/>
          </w:r>
          <w:r>
            <w:rPr>
              <w:sz w:val="24"/>
              <w:szCs w:val="24"/>
            </w:rPr>
            <w:instrText xml:space="preserve"> CITATION WLA93 \l 2057 </w:instrText>
          </w:r>
          <w:r>
            <w:rPr>
              <w:sz w:val="24"/>
              <w:szCs w:val="24"/>
            </w:rPr>
            <w:fldChar w:fldCharType="separate"/>
          </w:r>
          <w:r w:rsidRPr="00380A32">
            <w:rPr>
              <w:noProof/>
              <w:sz w:val="24"/>
              <w:szCs w:val="24"/>
            </w:rPr>
            <w:t>(WLA, 1993)</w:t>
          </w:r>
          <w:r>
            <w:rPr>
              <w:sz w:val="24"/>
              <w:szCs w:val="24"/>
            </w:rPr>
            <w:fldChar w:fldCharType="end"/>
          </w:r>
        </w:sdtContent>
      </w:sdt>
      <w:r>
        <w:rPr>
          <w:sz w:val="24"/>
          <w:szCs w:val="24"/>
        </w:rPr>
        <w:t xml:space="preserve"> provides Welsh language speakers with the right to be assessed in the Welsh language if they want.  I </w:t>
      </w:r>
      <w:r w:rsidR="009C05F7">
        <w:rPr>
          <w:sz w:val="24"/>
          <w:szCs w:val="24"/>
        </w:rPr>
        <w:t>ensured to reaffirm</w:t>
      </w:r>
      <w:r>
        <w:rPr>
          <w:sz w:val="24"/>
          <w:szCs w:val="24"/>
        </w:rPr>
        <w:t xml:space="preserve"> </w:t>
      </w:r>
      <w:r w:rsidR="009C05F7">
        <w:rPr>
          <w:sz w:val="24"/>
          <w:szCs w:val="24"/>
        </w:rPr>
        <w:t xml:space="preserve">before our interactions that </w:t>
      </w:r>
      <w:r>
        <w:rPr>
          <w:sz w:val="24"/>
          <w:szCs w:val="24"/>
        </w:rPr>
        <w:t xml:space="preserve">neither </w:t>
      </w:r>
      <w:r w:rsidR="009C05F7">
        <w:rPr>
          <w:sz w:val="24"/>
          <w:szCs w:val="24"/>
        </w:rPr>
        <w:t>YP</w:t>
      </w:r>
      <w:r>
        <w:rPr>
          <w:sz w:val="24"/>
          <w:szCs w:val="24"/>
        </w:rPr>
        <w:t xml:space="preserve">6 nor </w:t>
      </w:r>
      <w:r w:rsidR="009C05F7">
        <w:rPr>
          <w:sz w:val="24"/>
          <w:szCs w:val="24"/>
        </w:rPr>
        <w:t>anyone in relation to this case</w:t>
      </w:r>
      <w:r>
        <w:rPr>
          <w:sz w:val="24"/>
          <w:szCs w:val="24"/>
        </w:rPr>
        <w:t xml:space="preserve"> wanted to converse in Welsh.</w:t>
      </w:r>
      <w:r w:rsidR="00E9757E">
        <w:rPr>
          <w:sz w:val="24"/>
          <w:szCs w:val="24"/>
        </w:rPr>
        <w:t xml:space="preserve"> This again is a reflection of the urbanisation or parts of Wales and decline in interest in farming across the rural communities. Traditionally</w:t>
      </w:r>
      <w:r w:rsidR="003F095F">
        <w:rPr>
          <w:sz w:val="24"/>
          <w:szCs w:val="24"/>
        </w:rPr>
        <w:t>,</w:t>
      </w:r>
      <w:r w:rsidR="00E9757E">
        <w:rPr>
          <w:sz w:val="24"/>
          <w:szCs w:val="24"/>
        </w:rPr>
        <w:t xml:space="preserve"> these communities were cultural centres for </w:t>
      </w:r>
      <w:r w:rsidR="003F095F">
        <w:rPr>
          <w:sz w:val="24"/>
          <w:szCs w:val="24"/>
        </w:rPr>
        <w:t>W</w:t>
      </w:r>
      <w:r w:rsidR="00E9757E">
        <w:rPr>
          <w:sz w:val="24"/>
          <w:szCs w:val="24"/>
        </w:rPr>
        <w:t>elsh speaking. With the decline and moving to cities</w:t>
      </w:r>
      <w:r w:rsidR="003F095F">
        <w:rPr>
          <w:sz w:val="24"/>
          <w:szCs w:val="24"/>
        </w:rPr>
        <w:t>,</w:t>
      </w:r>
      <w:r w:rsidR="00E9757E">
        <w:rPr>
          <w:sz w:val="24"/>
          <w:szCs w:val="24"/>
        </w:rPr>
        <w:t xml:space="preserve"> the language </w:t>
      </w:r>
      <w:r w:rsidR="003F095F">
        <w:rPr>
          <w:sz w:val="24"/>
          <w:szCs w:val="24"/>
        </w:rPr>
        <w:t>is used less</w:t>
      </w:r>
      <w:r w:rsidR="00E9757E">
        <w:rPr>
          <w:sz w:val="24"/>
          <w:szCs w:val="24"/>
        </w:rPr>
        <w:t xml:space="preserve">, as has </w:t>
      </w:r>
      <w:r w:rsidR="00A05F99">
        <w:rPr>
          <w:sz w:val="24"/>
          <w:szCs w:val="24"/>
        </w:rPr>
        <w:t>happened</w:t>
      </w:r>
      <w:r w:rsidR="00E9757E">
        <w:rPr>
          <w:sz w:val="24"/>
          <w:szCs w:val="24"/>
        </w:rPr>
        <w:t xml:space="preserve"> in YP6’s case.</w:t>
      </w:r>
      <w:r w:rsidR="00A05F99">
        <w:rPr>
          <w:sz w:val="24"/>
          <w:szCs w:val="24"/>
        </w:rPr>
        <w:t xml:space="preserve"> </w:t>
      </w:r>
      <w:r>
        <w:rPr>
          <w:sz w:val="24"/>
          <w:szCs w:val="24"/>
        </w:rPr>
        <w:t xml:space="preserve"> I </w:t>
      </w:r>
      <w:r w:rsidR="009C05F7">
        <w:rPr>
          <w:sz w:val="24"/>
          <w:szCs w:val="24"/>
        </w:rPr>
        <w:t>have continued to show</w:t>
      </w:r>
      <w:r>
        <w:rPr>
          <w:sz w:val="24"/>
          <w:szCs w:val="24"/>
        </w:rPr>
        <w:t xml:space="preserve"> that I a</w:t>
      </w:r>
      <w:r w:rsidRPr="00DC2F7B">
        <w:rPr>
          <w:sz w:val="24"/>
          <w:szCs w:val="24"/>
        </w:rPr>
        <w:t>ctively support</w:t>
      </w:r>
      <w:r>
        <w:rPr>
          <w:sz w:val="24"/>
          <w:szCs w:val="24"/>
        </w:rPr>
        <w:t>ed</w:t>
      </w:r>
      <w:r w:rsidRPr="00DC2F7B">
        <w:rPr>
          <w:sz w:val="24"/>
          <w:szCs w:val="24"/>
        </w:rPr>
        <w:t xml:space="preserve"> individuals and</w:t>
      </w:r>
      <w:r>
        <w:rPr>
          <w:sz w:val="24"/>
          <w:szCs w:val="24"/>
        </w:rPr>
        <w:t xml:space="preserve"> </w:t>
      </w:r>
      <w:r w:rsidRPr="00DC2F7B">
        <w:rPr>
          <w:sz w:val="24"/>
          <w:szCs w:val="24"/>
        </w:rPr>
        <w:t>carers to communicate their views</w:t>
      </w:r>
      <w:r>
        <w:rPr>
          <w:sz w:val="24"/>
          <w:szCs w:val="24"/>
        </w:rPr>
        <w:t xml:space="preserve"> </w:t>
      </w:r>
      <w:r w:rsidRPr="00DC2F7B">
        <w:rPr>
          <w:sz w:val="24"/>
          <w:szCs w:val="24"/>
        </w:rPr>
        <w:t>and preferences using their preferred</w:t>
      </w:r>
      <w:r>
        <w:rPr>
          <w:sz w:val="24"/>
          <w:szCs w:val="24"/>
        </w:rPr>
        <w:t xml:space="preserve"> </w:t>
      </w:r>
      <w:r w:rsidRPr="00DC2F7B">
        <w:rPr>
          <w:sz w:val="24"/>
          <w:szCs w:val="24"/>
        </w:rPr>
        <w:t>method and language</w:t>
      </w:r>
      <w:r>
        <w:rPr>
          <w:sz w:val="24"/>
          <w:szCs w:val="24"/>
        </w:rPr>
        <w:t xml:space="preserve"> section 2.3 </w:t>
      </w:r>
      <w:sdt>
        <w:sdtPr>
          <w:rPr>
            <w:sz w:val="24"/>
            <w:szCs w:val="24"/>
          </w:rPr>
          <w:id w:val="557596548"/>
          <w:citation/>
        </w:sdtPr>
        <w:sdtEndPr/>
        <w:sdtContent>
          <w:r>
            <w:rPr>
              <w:sz w:val="24"/>
              <w:szCs w:val="24"/>
            </w:rPr>
            <w:fldChar w:fldCharType="begin"/>
          </w:r>
          <w:r>
            <w:rPr>
              <w:sz w:val="24"/>
              <w:szCs w:val="24"/>
            </w:rPr>
            <w:instrText xml:space="preserve"> CITATION Soc19 \l 2057 </w:instrText>
          </w:r>
          <w:r>
            <w:rPr>
              <w:sz w:val="24"/>
              <w:szCs w:val="24"/>
            </w:rPr>
            <w:fldChar w:fldCharType="separate"/>
          </w:r>
          <w:r w:rsidRPr="00380A32">
            <w:rPr>
              <w:noProof/>
              <w:sz w:val="24"/>
              <w:szCs w:val="24"/>
            </w:rPr>
            <w:t>(Social Care Wales, 2019)</w:t>
          </w:r>
          <w:r>
            <w:rPr>
              <w:sz w:val="24"/>
              <w:szCs w:val="24"/>
            </w:rPr>
            <w:fldChar w:fldCharType="end"/>
          </w:r>
        </w:sdtContent>
      </w:sdt>
      <w:r>
        <w:rPr>
          <w:sz w:val="24"/>
          <w:szCs w:val="24"/>
        </w:rPr>
        <w:t>.</w:t>
      </w:r>
    </w:p>
    <w:p w14:paraId="009F669B" w14:textId="77777777" w:rsidR="006562F9" w:rsidRDefault="006562F9" w:rsidP="006562F9">
      <w:pPr>
        <w:jc w:val="both"/>
        <w:rPr>
          <w:sz w:val="24"/>
          <w:szCs w:val="24"/>
        </w:rPr>
      </w:pPr>
    </w:p>
    <w:p w14:paraId="7E2FEAD9" w14:textId="77777777" w:rsidR="006562F9" w:rsidRDefault="006562F9" w:rsidP="006562F9">
      <w:pPr>
        <w:jc w:val="both"/>
        <w:rPr>
          <w:sz w:val="24"/>
          <w:szCs w:val="24"/>
        </w:rPr>
      </w:pPr>
      <w:r>
        <w:rPr>
          <w:sz w:val="24"/>
          <w:szCs w:val="24"/>
        </w:rPr>
        <w:t xml:space="preserve">I have reflected upon YP6’s past experiences and the link to present behaviours many times. The fact is we all believe that YP6 has been subjected to terrible trauma in his life that has yet been unexplored, so we cannot fully understand the impact. That morally, legally and professionally we are required to support and investigate. Under the national occupational standards we should always investigate harm or abuse and access resources to support person centred solutions </w:t>
      </w:r>
      <w:sdt>
        <w:sdtPr>
          <w:rPr>
            <w:sz w:val="24"/>
            <w:szCs w:val="24"/>
          </w:rPr>
          <w:id w:val="-64417223"/>
          <w:citation/>
        </w:sdtPr>
        <w:sdtEndPr/>
        <w:sdtContent>
          <w:r>
            <w:rPr>
              <w:sz w:val="24"/>
              <w:szCs w:val="24"/>
            </w:rPr>
            <w:fldChar w:fldCharType="begin"/>
          </w:r>
          <w:r>
            <w:rPr>
              <w:sz w:val="24"/>
              <w:szCs w:val="24"/>
            </w:rPr>
            <w:instrText xml:space="preserve">CITATION Wel03 \l 2057 </w:instrText>
          </w:r>
          <w:r>
            <w:rPr>
              <w:sz w:val="24"/>
              <w:szCs w:val="24"/>
            </w:rPr>
            <w:fldChar w:fldCharType="separate"/>
          </w:r>
          <w:r w:rsidR="00380A32" w:rsidRPr="00380A32">
            <w:rPr>
              <w:noProof/>
              <w:sz w:val="24"/>
              <w:szCs w:val="24"/>
            </w:rPr>
            <w:t>(NOS, 2011)</w:t>
          </w:r>
          <w:r>
            <w:rPr>
              <w:sz w:val="24"/>
              <w:szCs w:val="24"/>
            </w:rPr>
            <w:fldChar w:fldCharType="end"/>
          </w:r>
        </w:sdtContent>
      </w:sdt>
      <w:r>
        <w:rPr>
          <w:sz w:val="24"/>
          <w:szCs w:val="24"/>
        </w:rPr>
        <w:t xml:space="preserve">. This would be conducted under the </w:t>
      </w:r>
      <w:r w:rsidR="007744B6">
        <w:rPr>
          <w:sz w:val="24"/>
          <w:szCs w:val="24"/>
        </w:rPr>
        <w:t>Wales Safeguarding Procedures</w:t>
      </w:r>
      <w:r>
        <w:rPr>
          <w:sz w:val="24"/>
          <w:szCs w:val="24"/>
        </w:rPr>
        <w:t xml:space="preserve"> </w:t>
      </w:r>
      <w:sdt>
        <w:sdtPr>
          <w:rPr>
            <w:sz w:val="24"/>
            <w:szCs w:val="24"/>
          </w:rPr>
          <w:id w:val="-223221668"/>
          <w:citation/>
        </w:sdtPr>
        <w:sdtEndPr/>
        <w:sdtContent>
          <w:r>
            <w:rPr>
              <w:sz w:val="24"/>
              <w:szCs w:val="24"/>
            </w:rPr>
            <w:fldChar w:fldCharType="begin"/>
          </w:r>
          <w:r w:rsidR="007744B6">
            <w:rPr>
              <w:sz w:val="24"/>
              <w:szCs w:val="24"/>
            </w:rPr>
            <w:instrText xml:space="preserve">CITATION Placeholder1 \l 2057 </w:instrText>
          </w:r>
          <w:r>
            <w:rPr>
              <w:sz w:val="24"/>
              <w:szCs w:val="24"/>
            </w:rPr>
            <w:fldChar w:fldCharType="separate"/>
          </w:r>
          <w:r w:rsidR="007744B6" w:rsidRPr="007744B6">
            <w:rPr>
              <w:noProof/>
              <w:sz w:val="24"/>
              <w:szCs w:val="24"/>
            </w:rPr>
            <w:t>(Welsh Government, 2019)</w:t>
          </w:r>
          <w:r>
            <w:rPr>
              <w:sz w:val="24"/>
              <w:szCs w:val="24"/>
            </w:rPr>
            <w:fldChar w:fldCharType="end"/>
          </w:r>
        </w:sdtContent>
      </w:sdt>
      <w:r>
        <w:rPr>
          <w:sz w:val="24"/>
          <w:szCs w:val="24"/>
        </w:rPr>
        <w:t xml:space="preserve">. Under the United Nations convention of the Rights of the Child </w:t>
      </w:r>
      <w:sdt>
        <w:sdtPr>
          <w:rPr>
            <w:sz w:val="24"/>
            <w:szCs w:val="24"/>
          </w:rPr>
          <w:id w:val="-1673100756"/>
          <w:citation/>
        </w:sdtPr>
        <w:sdtEndPr/>
        <w:sdtContent>
          <w:r>
            <w:rPr>
              <w:sz w:val="24"/>
              <w:szCs w:val="24"/>
            </w:rPr>
            <w:fldChar w:fldCharType="begin"/>
          </w:r>
          <w:r>
            <w:rPr>
              <w:sz w:val="24"/>
              <w:szCs w:val="24"/>
            </w:rPr>
            <w:instrText xml:space="preserve">CITATION UNC90 \l 2057 </w:instrText>
          </w:r>
          <w:r>
            <w:rPr>
              <w:sz w:val="24"/>
              <w:szCs w:val="24"/>
            </w:rPr>
            <w:fldChar w:fldCharType="separate"/>
          </w:r>
          <w:r w:rsidR="00380A32" w:rsidRPr="00380A32">
            <w:rPr>
              <w:noProof/>
              <w:sz w:val="24"/>
              <w:szCs w:val="24"/>
            </w:rPr>
            <w:t>(UNCRC;, 1989)</w:t>
          </w:r>
          <w:r>
            <w:rPr>
              <w:sz w:val="24"/>
              <w:szCs w:val="24"/>
            </w:rPr>
            <w:fldChar w:fldCharType="end"/>
          </w:r>
        </w:sdtContent>
      </w:sdt>
      <w:r>
        <w:rPr>
          <w:sz w:val="24"/>
          <w:szCs w:val="24"/>
        </w:rPr>
        <w:t xml:space="preserve"> there is the right to be heard, the right to life, survival and development and the right to be protected. Under the Human Rights Act </w:t>
      </w:r>
      <w:sdt>
        <w:sdtPr>
          <w:rPr>
            <w:sz w:val="24"/>
            <w:szCs w:val="24"/>
          </w:rPr>
          <w:id w:val="-1043660333"/>
          <w:citation/>
        </w:sdtPr>
        <w:sdtEndPr/>
        <w:sdtContent>
          <w:r>
            <w:rPr>
              <w:sz w:val="24"/>
              <w:szCs w:val="24"/>
            </w:rPr>
            <w:fldChar w:fldCharType="begin"/>
          </w:r>
          <w:r>
            <w:rPr>
              <w:sz w:val="24"/>
              <w:szCs w:val="24"/>
            </w:rPr>
            <w:instrText xml:space="preserve"> CITATION The98 \l 2057 </w:instrText>
          </w:r>
          <w:r>
            <w:rPr>
              <w:sz w:val="24"/>
              <w:szCs w:val="24"/>
            </w:rPr>
            <w:fldChar w:fldCharType="separate"/>
          </w:r>
          <w:r w:rsidR="00380A32" w:rsidRPr="00380A32">
            <w:rPr>
              <w:noProof/>
              <w:sz w:val="24"/>
              <w:szCs w:val="24"/>
            </w:rPr>
            <w:t>(HRA, 1998)</w:t>
          </w:r>
          <w:r>
            <w:rPr>
              <w:sz w:val="24"/>
              <w:szCs w:val="24"/>
            </w:rPr>
            <w:fldChar w:fldCharType="end"/>
          </w:r>
        </w:sdtContent>
      </w:sdt>
      <w:r>
        <w:rPr>
          <w:sz w:val="24"/>
          <w:szCs w:val="24"/>
        </w:rPr>
        <w:t xml:space="preserve"> </w:t>
      </w:r>
      <w:r w:rsidRPr="00E42D1A">
        <w:rPr>
          <w:sz w:val="24"/>
          <w:szCs w:val="24"/>
        </w:rPr>
        <w:t>the right not to be tortured or treated in an inhuman or degrading way</w:t>
      </w:r>
      <w:r>
        <w:rPr>
          <w:sz w:val="24"/>
          <w:szCs w:val="24"/>
        </w:rPr>
        <w:t xml:space="preserve"> and </w:t>
      </w:r>
      <w:r w:rsidRPr="00E42D1A">
        <w:rPr>
          <w:sz w:val="24"/>
          <w:szCs w:val="24"/>
        </w:rPr>
        <w:t>the right to a fair hearing</w:t>
      </w:r>
      <w:r>
        <w:rPr>
          <w:sz w:val="24"/>
          <w:szCs w:val="24"/>
        </w:rPr>
        <w:t>. Also, under Social Services and Well-being (Wales)</w:t>
      </w:r>
      <w:r w:rsidR="00C30C6F">
        <w:rPr>
          <w:sz w:val="24"/>
          <w:szCs w:val="24"/>
        </w:rPr>
        <w:t xml:space="preserve"> Act 2014</w:t>
      </w:r>
      <w:r>
        <w:rPr>
          <w:sz w:val="24"/>
          <w:szCs w:val="24"/>
        </w:rPr>
        <w:t xml:space="preserve"> </w:t>
      </w:r>
      <w:sdt>
        <w:sdtPr>
          <w:rPr>
            <w:sz w:val="24"/>
            <w:szCs w:val="24"/>
          </w:rPr>
          <w:id w:val="1931086540"/>
          <w:citation/>
        </w:sdtPr>
        <w:sdtEndPr/>
        <w:sdtContent>
          <w:r>
            <w:rPr>
              <w:sz w:val="24"/>
              <w:szCs w:val="24"/>
            </w:rPr>
            <w:fldChar w:fldCharType="begin"/>
          </w:r>
          <w:r w:rsidR="00C30C6F">
            <w:rPr>
              <w:sz w:val="24"/>
              <w:szCs w:val="24"/>
            </w:rPr>
            <w:instrText xml:space="preserve">CITATION Wel14 \l 2057 </w:instrText>
          </w:r>
          <w:r>
            <w:rPr>
              <w:sz w:val="24"/>
              <w:szCs w:val="24"/>
            </w:rPr>
            <w:fldChar w:fldCharType="separate"/>
          </w:r>
          <w:r w:rsidR="00C30C6F" w:rsidRPr="00C30C6F">
            <w:rPr>
              <w:noProof/>
              <w:sz w:val="24"/>
              <w:szCs w:val="24"/>
            </w:rPr>
            <w:t>(Welsh Government, 2014)</w:t>
          </w:r>
          <w:r>
            <w:rPr>
              <w:sz w:val="24"/>
              <w:szCs w:val="24"/>
            </w:rPr>
            <w:fldChar w:fldCharType="end"/>
          </w:r>
        </w:sdtContent>
      </w:sdt>
      <w:r>
        <w:rPr>
          <w:sz w:val="24"/>
          <w:szCs w:val="24"/>
        </w:rPr>
        <w:t xml:space="preserve"> there is a duty for the local authority to investigate and take action to protect a child. However, despite all of the regional, national and international legislation, as well as professional standards and codes of conduct, if the young person involved is the only person who is able to provide any evidence but is not willing to engage or share that information, we are effectively powerless in this instance. We are left only with the ability to support and effect change as much as the young person will permit. </w:t>
      </w:r>
    </w:p>
    <w:p w14:paraId="0F517CEC" w14:textId="77777777" w:rsidR="006562F9" w:rsidRDefault="006562F9" w:rsidP="006562F9">
      <w:pPr>
        <w:jc w:val="both"/>
        <w:rPr>
          <w:sz w:val="24"/>
          <w:szCs w:val="24"/>
        </w:rPr>
      </w:pPr>
    </w:p>
    <w:p w14:paraId="443232F0" w14:textId="77777777" w:rsidR="001F06C1" w:rsidRDefault="006562F9" w:rsidP="001F06C1">
      <w:pPr>
        <w:jc w:val="both"/>
        <w:rPr>
          <w:sz w:val="24"/>
          <w:szCs w:val="24"/>
        </w:rPr>
      </w:pPr>
      <w:r>
        <w:rPr>
          <w:sz w:val="24"/>
          <w:szCs w:val="24"/>
        </w:rPr>
        <w:t>When I reflect upon this, I feel saddened that we have a young person with such a need to have therapeutic support and intervention, we have the ability and resources to do so, but without the young person’s engagement, very little can be done. This is of course YP6’s right under the above acts to choose not to engage, discuss or provide evidence.  We should under the national occupational standards support and advocate for the service user and manage the ethical dilemmas and conflicts that are presented. We should also consider the service user’s ability to make these decisions and capacity</w:t>
      </w:r>
      <w:r w:rsidR="00224DDE">
        <w:rPr>
          <w:sz w:val="24"/>
          <w:szCs w:val="24"/>
        </w:rPr>
        <w:t>. This could not be done under the Mental Health Act as YP6 is under 16, but</w:t>
      </w:r>
      <w:r w:rsidR="001F06C1">
        <w:rPr>
          <w:sz w:val="24"/>
          <w:szCs w:val="24"/>
        </w:rPr>
        <w:t xml:space="preserve"> could be done through </w:t>
      </w:r>
      <w:r w:rsidR="009F353F">
        <w:rPr>
          <w:sz w:val="24"/>
          <w:szCs w:val="24"/>
        </w:rPr>
        <w:t>Gillick competency</w:t>
      </w:r>
      <w:r w:rsidR="00224DDE" w:rsidRPr="00224DDE">
        <w:rPr>
          <w:sz w:val="24"/>
          <w:szCs w:val="24"/>
        </w:rPr>
        <w:t xml:space="preserve"> and </w:t>
      </w:r>
      <w:r w:rsidR="009F353F" w:rsidRPr="00224DDE">
        <w:rPr>
          <w:sz w:val="24"/>
          <w:szCs w:val="24"/>
        </w:rPr>
        <w:t>Fraser</w:t>
      </w:r>
      <w:r w:rsidR="009F353F">
        <w:rPr>
          <w:sz w:val="24"/>
          <w:szCs w:val="24"/>
        </w:rPr>
        <w:t xml:space="preserve"> </w:t>
      </w:r>
      <w:r w:rsidR="009F353F" w:rsidRPr="00224DDE">
        <w:rPr>
          <w:sz w:val="24"/>
          <w:szCs w:val="24"/>
        </w:rPr>
        <w:t>guidelines</w:t>
      </w:r>
      <w:r w:rsidR="001F06C1" w:rsidRPr="00224DDE">
        <w:rPr>
          <w:sz w:val="24"/>
          <w:szCs w:val="24"/>
        </w:rPr>
        <w:t xml:space="preserve"> </w:t>
      </w:r>
      <w:sdt>
        <w:sdtPr>
          <w:rPr>
            <w:sz w:val="24"/>
            <w:szCs w:val="24"/>
          </w:rPr>
          <w:id w:val="-692003837"/>
          <w:citation/>
        </w:sdtPr>
        <w:sdtEndPr/>
        <w:sdtContent>
          <w:r w:rsidR="009F353F">
            <w:rPr>
              <w:sz w:val="24"/>
              <w:szCs w:val="24"/>
            </w:rPr>
            <w:fldChar w:fldCharType="begin"/>
          </w:r>
          <w:r w:rsidR="009F353F">
            <w:rPr>
              <w:sz w:val="24"/>
              <w:szCs w:val="24"/>
            </w:rPr>
            <w:instrText xml:space="preserve"> CITATION NSP19 \l 2057 </w:instrText>
          </w:r>
          <w:r w:rsidR="009F353F">
            <w:rPr>
              <w:sz w:val="24"/>
              <w:szCs w:val="24"/>
            </w:rPr>
            <w:fldChar w:fldCharType="separate"/>
          </w:r>
          <w:r w:rsidR="009F353F" w:rsidRPr="009F353F">
            <w:rPr>
              <w:noProof/>
              <w:sz w:val="24"/>
              <w:szCs w:val="24"/>
            </w:rPr>
            <w:t>(NSPCC, 2019)</w:t>
          </w:r>
          <w:r w:rsidR="009F353F">
            <w:rPr>
              <w:sz w:val="24"/>
              <w:szCs w:val="24"/>
            </w:rPr>
            <w:fldChar w:fldCharType="end"/>
          </w:r>
        </w:sdtContent>
      </w:sdt>
      <w:r w:rsidR="009F353F">
        <w:rPr>
          <w:sz w:val="24"/>
          <w:szCs w:val="24"/>
        </w:rPr>
        <w:t xml:space="preserve"> </w:t>
      </w:r>
      <w:r w:rsidR="001F06C1">
        <w:rPr>
          <w:sz w:val="24"/>
          <w:szCs w:val="24"/>
        </w:rPr>
        <w:t xml:space="preserve">to </w:t>
      </w:r>
      <w:r w:rsidR="00224DDE" w:rsidRPr="00224DDE">
        <w:rPr>
          <w:sz w:val="24"/>
          <w:szCs w:val="24"/>
        </w:rPr>
        <w:t>help balance the need to listen to children's wishes with the responsibility to keep them safe.</w:t>
      </w:r>
      <w:r w:rsidR="001F06C1">
        <w:rPr>
          <w:sz w:val="24"/>
          <w:szCs w:val="24"/>
        </w:rPr>
        <w:t xml:space="preserve"> Gillick is used in mainly medical scenarios, being gauged mainly through assessing their maturity, mental capacity and ability to understand. Fraser guild lines used in sexual health and other area’s based on young person not able to be persuaded to involve/inform parents/carers, them understanding the advice and it being in the best interests of the child. </w:t>
      </w:r>
    </w:p>
    <w:p w14:paraId="54D90CC9" w14:textId="77777777" w:rsidR="006562F9" w:rsidRDefault="00E47E32" w:rsidP="006562F9">
      <w:pPr>
        <w:jc w:val="both"/>
        <w:rPr>
          <w:sz w:val="24"/>
          <w:szCs w:val="24"/>
        </w:rPr>
      </w:pPr>
      <w:r>
        <w:rPr>
          <w:sz w:val="24"/>
          <w:szCs w:val="24"/>
        </w:rPr>
        <w:t xml:space="preserve">So </w:t>
      </w:r>
      <w:r w:rsidR="006562F9">
        <w:rPr>
          <w:sz w:val="24"/>
          <w:szCs w:val="24"/>
        </w:rPr>
        <w:t xml:space="preserve">even if we should decide that YP6 does not have the capacity to make these decisions, there is no way in which to force his engagement, and even if there were a way to do so, this would be in contradiction of his rights. I am left feeling frustrated and concerned, but have learnt professionally that we have our limitations and that, although with all the will and resources in the world, a service </w:t>
      </w:r>
      <w:r w:rsidR="001F06C1">
        <w:rPr>
          <w:sz w:val="24"/>
          <w:szCs w:val="24"/>
        </w:rPr>
        <w:t>user’s</w:t>
      </w:r>
      <w:r w:rsidR="006562F9">
        <w:rPr>
          <w:sz w:val="24"/>
          <w:szCs w:val="24"/>
        </w:rPr>
        <w:t xml:space="preserve"> ability and right to choose is more often than not the most powerful. </w:t>
      </w:r>
    </w:p>
    <w:p w14:paraId="25CC4E91" w14:textId="77777777" w:rsidR="00E47E32" w:rsidRDefault="00E47E32" w:rsidP="006562F9">
      <w:pPr>
        <w:jc w:val="both"/>
        <w:rPr>
          <w:sz w:val="24"/>
          <w:szCs w:val="24"/>
        </w:rPr>
      </w:pPr>
    </w:p>
    <w:p w14:paraId="29EED875" w14:textId="77777777" w:rsidR="006562F9" w:rsidRDefault="00627659" w:rsidP="006562F9">
      <w:pPr>
        <w:jc w:val="both"/>
        <w:rPr>
          <w:sz w:val="24"/>
          <w:szCs w:val="24"/>
        </w:rPr>
      </w:pPr>
      <w:r>
        <w:rPr>
          <w:sz w:val="24"/>
          <w:szCs w:val="24"/>
        </w:rPr>
        <w:t>T</w:t>
      </w:r>
      <w:r w:rsidR="006562F9">
        <w:rPr>
          <w:sz w:val="24"/>
          <w:szCs w:val="24"/>
        </w:rPr>
        <w:t xml:space="preserve">he decision was made to hold a Risky Behaviours meeting and follow the </w:t>
      </w:r>
      <w:r w:rsidR="007744B6">
        <w:rPr>
          <w:sz w:val="24"/>
          <w:szCs w:val="24"/>
        </w:rPr>
        <w:t>Wales Safeguarding Procedures</w:t>
      </w:r>
      <w:sdt>
        <w:sdtPr>
          <w:rPr>
            <w:sz w:val="24"/>
            <w:szCs w:val="24"/>
          </w:rPr>
          <w:id w:val="-1078288280"/>
          <w:citation/>
        </w:sdtPr>
        <w:sdtEndPr/>
        <w:sdtContent>
          <w:r w:rsidR="006562F9">
            <w:rPr>
              <w:sz w:val="24"/>
              <w:szCs w:val="24"/>
            </w:rPr>
            <w:fldChar w:fldCharType="begin"/>
          </w:r>
          <w:r w:rsidR="007744B6">
            <w:rPr>
              <w:sz w:val="24"/>
              <w:szCs w:val="24"/>
            </w:rPr>
            <w:instrText xml:space="preserve">CITATION Placeholder1 \l 2057 </w:instrText>
          </w:r>
          <w:r w:rsidR="006562F9">
            <w:rPr>
              <w:sz w:val="24"/>
              <w:szCs w:val="24"/>
            </w:rPr>
            <w:fldChar w:fldCharType="separate"/>
          </w:r>
          <w:r w:rsidR="007744B6">
            <w:rPr>
              <w:noProof/>
              <w:sz w:val="24"/>
              <w:szCs w:val="24"/>
            </w:rPr>
            <w:t xml:space="preserve"> </w:t>
          </w:r>
          <w:r w:rsidR="007744B6" w:rsidRPr="007744B6">
            <w:rPr>
              <w:noProof/>
              <w:sz w:val="24"/>
              <w:szCs w:val="24"/>
            </w:rPr>
            <w:t>(Welsh Government, 2019)</w:t>
          </w:r>
          <w:r w:rsidR="006562F9">
            <w:rPr>
              <w:sz w:val="24"/>
              <w:szCs w:val="24"/>
            </w:rPr>
            <w:fldChar w:fldCharType="end"/>
          </w:r>
        </w:sdtContent>
      </w:sdt>
      <w:r w:rsidR="006562F9">
        <w:rPr>
          <w:sz w:val="24"/>
          <w:szCs w:val="24"/>
        </w:rPr>
        <w:t xml:space="preserve">.The initial meeting was called in relation to all 4 young persons living together in the residential home. Attending were the 4 young person’s social workers, staff and management from the residential home, </w:t>
      </w:r>
      <w:r w:rsidR="006562F9" w:rsidRPr="005C077C">
        <w:rPr>
          <w:sz w:val="24"/>
          <w:szCs w:val="24"/>
        </w:rPr>
        <w:t>the Principal Officer for Safeguarding, Quality &amp; Performance</w:t>
      </w:r>
      <w:r w:rsidR="006562F9">
        <w:rPr>
          <w:sz w:val="24"/>
          <w:szCs w:val="24"/>
        </w:rPr>
        <w:t xml:space="preserve">, </w:t>
      </w:r>
      <w:r w:rsidR="006562F9" w:rsidRPr="005C077C">
        <w:rPr>
          <w:sz w:val="24"/>
          <w:szCs w:val="24"/>
        </w:rPr>
        <w:t>Panel Support Officer</w:t>
      </w:r>
      <w:r w:rsidR="006562F9">
        <w:rPr>
          <w:sz w:val="24"/>
          <w:szCs w:val="24"/>
        </w:rPr>
        <w:t xml:space="preserve">, </w:t>
      </w:r>
      <w:r w:rsidR="006562F9" w:rsidRPr="005C077C">
        <w:rPr>
          <w:sz w:val="24"/>
          <w:szCs w:val="24"/>
        </w:rPr>
        <w:t xml:space="preserve">CAIU, </w:t>
      </w:r>
      <w:r w:rsidR="006562F9">
        <w:rPr>
          <w:sz w:val="24"/>
          <w:szCs w:val="24"/>
        </w:rPr>
        <w:t xml:space="preserve">Police, </w:t>
      </w:r>
      <w:r w:rsidR="006562F9" w:rsidRPr="005C077C">
        <w:rPr>
          <w:sz w:val="24"/>
          <w:szCs w:val="24"/>
        </w:rPr>
        <w:t>LAC Health</w:t>
      </w:r>
      <w:r w:rsidR="006562F9">
        <w:rPr>
          <w:sz w:val="24"/>
          <w:szCs w:val="24"/>
        </w:rPr>
        <w:t xml:space="preserve">, </w:t>
      </w:r>
      <w:r w:rsidR="006562F9" w:rsidRPr="005C077C">
        <w:rPr>
          <w:sz w:val="24"/>
          <w:szCs w:val="24"/>
        </w:rPr>
        <w:t>PRU</w:t>
      </w:r>
      <w:r w:rsidR="006562F9">
        <w:rPr>
          <w:sz w:val="24"/>
          <w:szCs w:val="24"/>
        </w:rPr>
        <w:t xml:space="preserve">, </w:t>
      </w:r>
      <w:r w:rsidR="006562F9" w:rsidRPr="005C077C">
        <w:rPr>
          <w:sz w:val="24"/>
          <w:szCs w:val="24"/>
        </w:rPr>
        <w:t>Youth Justice Team</w:t>
      </w:r>
      <w:r w:rsidR="006562F9" w:rsidRPr="005C077C">
        <w:rPr>
          <w:sz w:val="24"/>
          <w:szCs w:val="24"/>
        </w:rPr>
        <w:tab/>
      </w:r>
      <w:r w:rsidR="006562F9">
        <w:rPr>
          <w:sz w:val="24"/>
          <w:szCs w:val="24"/>
        </w:rPr>
        <w:t xml:space="preserve">, </w:t>
      </w:r>
      <w:r w:rsidR="006562F9" w:rsidRPr="005C077C">
        <w:rPr>
          <w:sz w:val="24"/>
          <w:szCs w:val="24"/>
        </w:rPr>
        <w:t>LAC Education</w:t>
      </w:r>
      <w:r w:rsidR="006562F9">
        <w:rPr>
          <w:sz w:val="24"/>
          <w:szCs w:val="24"/>
        </w:rPr>
        <w:t xml:space="preserve"> and </w:t>
      </w:r>
      <w:r w:rsidR="006562F9" w:rsidRPr="005C077C">
        <w:rPr>
          <w:sz w:val="24"/>
          <w:szCs w:val="24"/>
        </w:rPr>
        <w:t>Contract Monitoring</w:t>
      </w:r>
      <w:r w:rsidR="006562F9">
        <w:rPr>
          <w:sz w:val="24"/>
          <w:szCs w:val="24"/>
        </w:rPr>
        <w:t xml:space="preserve">. The initial concerns were an </w:t>
      </w:r>
      <w:r w:rsidR="006562F9" w:rsidRPr="005C077C">
        <w:rPr>
          <w:sz w:val="24"/>
          <w:szCs w:val="24"/>
        </w:rPr>
        <w:t>increased level of violence</w:t>
      </w:r>
      <w:r w:rsidR="006562F9">
        <w:rPr>
          <w:sz w:val="24"/>
          <w:szCs w:val="24"/>
        </w:rPr>
        <w:t xml:space="preserve"> in the home</w:t>
      </w:r>
      <w:r w:rsidR="006562F9" w:rsidRPr="005C077C">
        <w:rPr>
          <w:sz w:val="24"/>
          <w:szCs w:val="24"/>
        </w:rPr>
        <w:t xml:space="preserve">, involvement in sale and distribution of substances, </w:t>
      </w:r>
      <w:r w:rsidR="006562F9">
        <w:rPr>
          <w:sz w:val="24"/>
          <w:szCs w:val="24"/>
        </w:rPr>
        <w:t xml:space="preserve">in </w:t>
      </w:r>
      <w:r w:rsidR="006562F9" w:rsidRPr="005C077C">
        <w:rPr>
          <w:sz w:val="24"/>
          <w:szCs w:val="24"/>
        </w:rPr>
        <w:t xml:space="preserve">association with </w:t>
      </w:r>
      <w:r w:rsidR="006562F9">
        <w:rPr>
          <w:sz w:val="24"/>
          <w:szCs w:val="24"/>
        </w:rPr>
        <w:t>a local dealer</w:t>
      </w:r>
      <w:r w:rsidR="006562F9" w:rsidRPr="005C077C">
        <w:rPr>
          <w:sz w:val="24"/>
          <w:szCs w:val="24"/>
        </w:rPr>
        <w:t xml:space="preserve">. </w:t>
      </w:r>
      <w:r w:rsidR="006562F9">
        <w:rPr>
          <w:sz w:val="24"/>
          <w:szCs w:val="24"/>
        </w:rPr>
        <w:t>There had been d</w:t>
      </w:r>
      <w:r w:rsidR="006562F9" w:rsidRPr="005C077C">
        <w:rPr>
          <w:sz w:val="24"/>
          <w:szCs w:val="24"/>
        </w:rPr>
        <w:t xml:space="preserve">isclosures about Valium, ketamine, heroin and crack. </w:t>
      </w:r>
      <w:r w:rsidR="006562F9">
        <w:rPr>
          <w:sz w:val="24"/>
          <w:szCs w:val="24"/>
        </w:rPr>
        <w:t>Young persons had been seen going to conduct suspected</w:t>
      </w:r>
      <w:r w:rsidR="006562F9" w:rsidRPr="005C077C">
        <w:rPr>
          <w:sz w:val="24"/>
          <w:szCs w:val="24"/>
        </w:rPr>
        <w:t xml:space="preserve"> drug deals, selling their personal items, </w:t>
      </w:r>
      <w:r w:rsidR="006562F9">
        <w:rPr>
          <w:sz w:val="24"/>
          <w:szCs w:val="24"/>
        </w:rPr>
        <w:t>p</w:t>
      </w:r>
      <w:r w:rsidR="006562F9" w:rsidRPr="005C077C">
        <w:rPr>
          <w:sz w:val="24"/>
          <w:szCs w:val="24"/>
        </w:rPr>
        <w:t xml:space="preserve">olice </w:t>
      </w:r>
      <w:r w:rsidR="006562F9">
        <w:rPr>
          <w:sz w:val="24"/>
          <w:szCs w:val="24"/>
        </w:rPr>
        <w:t xml:space="preserve">being </w:t>
      </w:r>
      <w:r w:rsidR="006562F9" w:rsidRPr="005C077C">
        <w:rPr>
          <w:sz w:val="24"/>
          <w:szCs w:val="24"/>
        </w:rPr>
        <w:t xml:space="preserve">called regularly, </w:t>
      </w:r>
      <w:r w:rsidR="006562F9">
        <w:rPr>
          <w:sz w:val="24"/>
          <w:szCs w:val="24"/>
        </w:rPr>
        <w:t xml:space="preserve">and even </w:t>
      </w:r>
      <w:r w:rsidR="006562F9" w:rsidRPr="005C077C">
        <w:rPr>
          <w:sz w:val="24"/>
          <w:szCs w:val="24"/>
        </w:rPr>
        <w:t xml:space="preserve">selling coffee in exchange for drugs. </w:t>
      </w:r>
      <w:r w:rsidR="006562F9">
        <w:rPr>
          <w:sz w:val="24"/>
          <w:szCs w:val="24"/>
        </w:rPr>
        <w:t>There were s</w:t>
      </w:r>
      <w:r w:rsidR="006562F9" w:rsidRPr="005C077C">
        <w:rPr>
          <w:sz w:val="24"/>
          <w:szCs w:val="24"/>
        </w:rPr>
        <w:t>uspicions that drug use had escalated to class A</w:t>
      </w:r>
      <w:r w:rsidR="006562F9">
        <w:rPr>
          <w:sz w:val="24"/>
          <w:szCs w:val="24"/>
        </w:rPr>
        <w:t xml:space="preserve"> and that they had</w:t>
      </w:r>
      <w:r w:rsidR="006562F9" w:rsidRPr="005C077C">
        <w:rPr>
          <w:sz w:val="24"/>
          <w:szCs w:val="24"/>
        </w:rPr>
        <w:t xml:space="preserve"> formed other contacts in the community. </w:t>
      </w:r>
      <w:r w:rsidR="006562F9">
        <w:rPr>
          <w:sz w:val="24"/>
          <w:szCs w:val="24"/>
        </w:rPr>
        <w:t xml:space="preserve">A </w:t>
      </w:r>
      <w:r w:rsidR="006562F9" w:rsidRPr="005C077C">
        <w:rPr>
          <w:sz w:val="24"/>
          <w:szCs w:val="24"/>
        </w:rPr>
        <w:t>CAWN</w:t>
      </w:r>
      <w:r w:rsidR="006562F9">
        <w:rPr>
          <w:sz w:val="24"/>
          <w:szCs w:val="24"/>
        </w:rPr>
        <w:t xml:space="preserve"> </w:t>
      </w:r>
      <w:sdt>
        <w:sdtPr>
          <w:rPr>
            <w:sz w:val="24"/>
            <w:szCs w:val="24"/>
          </w:rPr>
          <w:id w:val="1678772517"/>
          <w:citation/>
        </w:sdtPr>
        <w:sdtEndPr/>
        <w:sdtContent>
          <w:r w:rsidR="006562F9">
            <w:rPr>
              <w:sz w:val="24"/>
              <w:szCs w:val="24"/>
            </w:rPr>
            <w:fldChar w:fldCharType="begin"/>
          </w:r>
          <w:r w:rsidR="006562F9">
            <w:rPr>
              <w:sz w:val="24"/>
              <w:szCs w:val="24"/>
            </w:rPr>
            <w:instrText xml:space="preserve"> CITATION UKG151 \l 2057 </w:instrText>
          </w:r>
          <w:r w:rsidR="006562F9">
            <w:rPr>
              <w:sz w:val="24"/>
              <w:szCs w:val="24"/>
            </w:rPr>
            <w:fldChar w:fldCharType="separate"/>
          </w:r>
          <w:r w:rsidR="00380A32" w:rsidRPr="00380A32">
            <w:rPr>
              <w:noProof/>
              <w:sz w:val="24"/>
              <w:szCs w:val="24"/>
            </w:rPr>
            <w:t>(UK Gov, 2015)</w:t>
          </w:r>
          <w:r w:rsidR="006562F9">
            <w:rPr>
              <w:sz w:val="24"/>
              <w:szCs w:val="24"/>
            </w:rPr>
            <w:fldChar w:fldCharType="end"/>
          </w:r>
        </w:sdtContent>
      </w:sdt>
      <w:r w:rsidR="006562F9" w:rsidRPr="005C077C">
        <w:rPr>
          <w:sz w:val="24"/>
          <w:szCs w:val="24"/>
        </w:rPr>
        <w:t xml:space="preserve"> </w:t>
      </w:r>
      <w:r w:rsidR="006562F9">
        <w:rPr>
          <w:sz w:val="24"/>
          <w:szCs w:val="24"/>
        </w:rPr>
        <w:t xml:space="preserve">had been </w:t>
      </w:r>
      <w:r w:rsidR="006562F9" w:rsidRPr="005C077C">
        <w:rPr>
          <w:sz w:val="24"/>
          <w:szCs w:val="24"/>
        </w:rPr>
        <w:t xml:space="preserve">issued against </w:t>
      </w:r>
      <w:r w:rsidR="006562F9">
        <w:rPr>
          <w:sz w:val="24"/>
          <w:szCs w:val="24"/>
        </w:rPr>
        <w:t>the Dealer</w:t>
      </w:r>
      <w:r w:rsidR="006562F9" w:rsidRPr="005C077C">
        <w:rPr>
          <w:sz w:val="24"/>
          <w:szCs w:val="24"/>
        </w:rPr>
        <w:t xml:space="preserve"> re </w:t>
      </w:r>
      <w:r w:rsidR="006562F9">
        <w:rPr>
          <w:sz w:val="24"/>
          <w:szCs w:val="24"/>
        </w:rPr>
        <w:t>YP1</w:t>
      </w:r>
      <w:r w:rsidR="006562F9" w:rsidRPr="005C077C">
        <w:rPr>
          <w:sz w:val="24"/>
          <w:szCs w:val="24"/>
        </w:rPr>
        <w:t xml:space="preserve"> however, not served as he has not been present.  Police have significant intelligence, but no proof of the boys going to the flat. </w:t>
      </w:r>
      <w:r w:rsidR="006562F9">
        <w:rPr>
          <w:sz w:val="24"/>
          <w:szCs w:val="24"/>
        </w:rPr>
        <w:t>The b</w:t>
      </w:r>
      <w:r w:rsidR="006562F9" w:rsidRPr="005C077C">
        <w:rPr>
          <w:sz w:val="24"/>
          <w:szCs w:val="24"/>
        </w:rPr>
        <w:t xml:space="preserve">oys </w:t>
      </w:r>
      <w:r w:rsidR="006562F9">
        <w:rPr>
          <w:sz w:val="24"/>
          <w:szCs w:val="24"/>
        </w:rPr>
        <w:t xml:space="preserve">appeared to be </w:t>
      </w:r>
      <w:r w:rsidR="006562F9" w:rsidRPr="005C077C">
        <w:rPr>
          <w:sz w:val="24"/>
          <w:szCs w:val="24"/>
        </w:rPr>
        <w:t xml:space="preserve">coming down off drugs and </w:t>
      </w:r>
      <w:r w:rsidR="006562F9">
        <w:rPr>
          <w:sz w:val="24"/>
          <w:szCs w:val="24"/>
        </w:rPr>
        <w:t xml:space="preserve">there was a continued </w:t>
      </w:r>
      <w:r w:rsidR="006562F9" w:rsidRPr="005C077C">
        <w:rPr>
          <w:sz w:val="24"/>
          <w:szCs w:val="24"/>
        </w:rPr>
        <w:t>escalation of violence</w:t>
      </w:r>
      <w:r w:rsidR="006562F9">
        <w:rPr>
          <w:sz w:val="24"/>
          <w:szCs w:val="24"/>
        </w:rPr>
        <w:t xml:space="preserve"> in the home</w:t>
      </w:r>
      <w:r w:rsidR="006562F9" w:rsidRPr="005C077C">
        <w:rPr>
          <w:sz w:val="24"/>
          <w:szCs w:val="24"/>
        </w:rPr>
        <w:t xml:space="preserve">.  </w:t>
      </w:r>
      <w:r w:rsidR="006562F9">
        <w:rPr>
          <w:sz w:val="24"/>
          <w:szCs w:val="24"/>
        </w:rPr>
        <w:t xml:space="preserve">The residential home was </w:t>
      </w:r>
      <w:r w:rsidR="006562F9" w:rsidRPr="005C077C">
        <w:rPr>
          <w:sz w:val="24"/>
          <w:szCs w:val="24"/>
        </w:rPr>
        <w:t>unable to manage their behaviours as a group.  It is difficult to get them to engage on an individual basis.  The boys ha</w:t>
      </w:r>
      <w:r w:rsidR="006562F9">
        <w:rPr>
          <w:sz w:val="24"/>
          <w:szCs w:val="24"/>
        </w:rPr>
        <w:t>d</w:t>
      </w:r>
      <w:r w:rsidR="006562F9" w:rsidRPr="005C077C">
        <w:rPr>
          <w:sz w:val="24"/>
          <w:szCs w:val="24"/>
        </w:rPr>
        <w:t xml:space="preserve"> been open about being involved in selling drugs on behalf of another person.</w:t>
      </w:r>
      <w:r w:rsidR="006562F9" w:rsidRPr="005C077C">
        <w:rPr>
          <w:sz w:val="24"/>
          <w:szCs w:val="24"/>
        </w:rPr>
        <w:tab/>
      </w:r>
    </w:p>
    <w:p w14:paraId="4AF2DACB" w14:textId="77777777" w:rsidR="006562F9" w:rsidRPr="005C077C" w:rsidRDefault="006562F9" w:rsidP="006562F9">
      <w:pPr>
        <w:jc w:val="both"/>
        <w:rPr>
          <w:sz w:val="24"/>
          <w:szCs w:val="24"/>
        </w:rPr>
      </w:pPr>
      <w:r w:rsidRPr="005C077C">
        <w:rPr>
          <w:sz w:val="24"/>
          <w:szCs w:val="24"/>
        </w:rPr>
        <w:tab/>
      </w:r>
      <w:r w:rsidRPr="005C077C">
        <w:rPr>
          <w:sz w:val="24"/>
          <w:szCs w:val="24"/>
        </w:rPr>
        <w:tab/>
      </w:r>
    </w:p>
    <w:p w14:paraId="61C072DD" w14:textId="77777777" w:rsidR="006562F9" w:rsidRDefault="006562F9" w:rsidP="006562F9">
      <w:pPr>
        <w:jc w:val="both"/>
        <w:rPr>
          <w:sz w:val="24"/>
          <w:szCs w:val="24"/>
        </w:rPr>
      </w:pPr>
      <w:r>
        <w:rPr>
          <w:sz w:val="24"/>
          <w:szCs w:val="24"/>
        </w:rPr>
        <w:t xml:space="preserve">A CAWN had been served in relation to YP1. </w:t>
      </w:r>
      <w:r w:rsidRPr="006F403A">
        <w:rPr>
          <w:sz w:val="24"/>
          <w:szCs w:val="24"/>
        </w:rPr>
        <w:t>A Child Abduction Warning Notice (CAWN) is a tool used by the Police and Social Care to protect a child from an adult that may place them at risk. CAWNs aim to tackle situations where children are placed in potentially exploitative environments, and thus they are a valuable safeguarding measure. A CAWN is essentially a warning letter issued to an adult suspected of involvement in harbouring a child; for example, an adult who allows a child to stay at their home without informing the child’s parent or carer. A police officer is responsible for serving the CAWN, and the existence of the CAWN will be shared with social care to ensure they are aware of the safeguarding risks surrounding the child.</w:t>
      </w:r>
    </w:p>
    <w:p w14:paraId="2F036F50" w14:textId="77777777" w:rsidR="006562F9" w:rsidRPr="006F403A" w:rsidRDefault="006562F9" w:rsidP="006562F9">
      <w:pPr>
        <w:jc w:val="both"/>
        <w:rPr>
          <w:sz w:val="24"/>
          <w:szCs w:val="24"/>
        </w:rPr>
      </w:pPr>
    </w:p>
    <w:p w14:paraId="31D22089" w14:textId="77777777" w:rsidR="006562F9" w:rsidRDefault="006562F9" w:rsidP="006562F9">
      <w:pPr>
        <w:jc w:val="both"/>
        <w:rPr>
          <w:sz w:val="24"/>
          <w:szCs w:val="24"/>
        </w:rPr>
      </w:pPr>
      <w:r w:rsidRPr="006F403A">
        <w:rPr>
          <w:sz w:val="24"/>
          <w:szCs w:val="24"/>
        </w:rPr>
        <w:t>The letter explains to the adult that they are banned from associating, contacting and communicating with the child. The CAWN usually provides a general, non-exhaustive list of what actions would lead to a breach of the CAWN. Such a breach of the CAWN may lead to the adult being arrested and prosecuted.</w:t>
      </w:r>
      <w:r>
        <w:rPr>
          <w:sz w:val="24"/>
          <w:szCs w:val="24"/>
        </w:rPr>
        <w:t xml:space="preserve"> </w:t>
      </w:r>
      <w:r w:rsidRPr="006F403A">
        <w:rPr>
          <w:sz w:val="24"/>
          <w:szCs w:val="24"/>
        </w:rPr>
        <w:t>CAWNs are applicable to children under the age of 16, and to children over the age of 16 who are subject to a Full Care Order or emergency protection (such as an Emergency Protection Order or police protection).</w:t>
      </w:r>
      <w:r>
        <w:rPr>
          <w:sz w:val="24"/>
          <w:szCs w:val="24"/>
        </w:rPr>
        <w:t xml:space="preserve"> </w:t>
      </w:r>
      <w:r w:rsidRPr="006F403A">
        <w:rPr>
          <w:sz w:val="24"/>
          <w:szCs w:val="24"/>
        </w:rPr>
        <w:t>CAWNs are particularly relevant to children who are vulnerable and are at risk of exploitation, and are often seen as the first step in potential prosecutions under Section 2 Child Abduction Act 1984 or Section 49 Children Act 1989.</w:t>
      </w:r>
      <w:r>
        <w:rPr>
          <w:sz w:val="24"/>
          <w:szCs w:val="24"/>
        </w:rPr>
        <w:t xml:space="preserve"> </w:t>
      </w:r>
      <w:sdt>
        <w:sdtPr>
          <w:rPr>
            <w:sz w:val="24"/>
            <w:szCs w:val="24"/>
          </w:rPr>
          <w:id w:val="-1998175634"/>
          <w:citation/>
        </w:sdtPr>
        <w:sdtEndPr/>
        <w:sdtContent>
          <w:r>
            <w:rPr>
              <w:sz w:val="24"/>
              <w:szCs w:val="24"/>
            </w:rPr>
            <w:fldChar w:fldCharType="begin"/>
          </w:r>
          <w:r>
            <w:rPr>
              <w:sz w:val="24"/>
              <w:szCs w:val="24"/>
            </w:rPr>
            <w:instrText xml:space="preserve"> CITATION Gar19 \l 2057 </w:instrText>
          </w:r>
          <w:r>
            <w:rPr>
              <w:sz w:val="24"/>
              <w:szCs w:val="24"/>
            </w:rPr>
            <w:fldChar w:fldCharType="separate"/>
          </w:r>
          <w:r w:rsidR="00380A32" w:rsidRPr="00380A32">
            <w:rPr>
              <w:noProof/>
              <w:sz w:val="24"/>
              <w:szCs w:val="24"/>
            </w:rPr>
            <w:t>(Gardiner, 2019)</w:t>
          </w:r>
          <w:r>
            <w:rPr>
              <w:sz w:val="24"/>
              <w:szCs w:val="24"/>
            </w:rPr>
            <w:fldChar w:fldCharType="end"/>
          </w:r>
        </w:sdtContent>
      </w:sdt>
    </w:p>
    <w:p w14:paraId="653704C1" w14:textId="77777777" w:rsidR="006562F9" w:rsidRPr="006F403A" w:rsidRDefault="006562F9" w:rsidP="006562F9">
      <w:pPr>
        <w:jc w:val="both"/>
        <w:rPr>
          <w:sz w:val="24"/>
          <w:szCs w:val="24"/>
        </w:rPr>
      </w:pPr>
    </w:p>
    <w:p w14:paraId="0ABE49EA" w14:textId="77777777" w:rsidR="006562F9" w:rsidRDefault="006562F9" w:rsidP="006562F9">
      <w:pPr>
        <w:jc w:val="both"/>
        <w:rPr>
          <w:sz w:val="24"/>
          <w:szCs w:val="24"/>
        </w:rPr>
      </w:pPr>
      <w:r>
        <w:rPr>
          <w:sz w:val="24"/>
          <w:szCs w:val="24"/>
        </w:rPr>
        <w:t xml:space="preserve">It was agreed that CAWN’s would be served for the other 3 YP’s including my YP, 6. I had hoped that having done so, this would provide the police with more power to protect the </w:t>
      </w:r>
      <w:r w:rsidR="003F095F">
        <w:rPr>
          <w:sz w:val="24"/>
          <w:szCs w:val="24"/>
        </w:rPr>
        <w:t>y</w:t>
      </w:r>
      <w:r>
        <w:rPr>
          <w:sz w:val="24"/>
          <w:szCs w:val="24"/>
        </w:rPr>
        <w:t xml:space="preserve">oung persons. </w:t>
      </w:r>
      <w:r w:rsidR="006F45D3">
        <w:rPr>
          <w:sz w:val="24"/>
          <w:szCs w:val="24"/>
        </w:rPr>
        <w:t xml:space="preserve">It was hoped that once I’d completed the forms for the Police that the CAWN would stop the dealer allowing the YP’s into his property, as the police would now be able to enter easily. </w:t>
      </w:r>
      <w:r>
        <w:rPr>
          <w:sz w:val="24"/>
          <w:szCs w:val="24"/>
        </w:rPr>
        <w:t xml:space="preserve">On reflection, in practice this was not as effective as first anticipated. The first hurdle was for the police to actually serve the CAWN. As the Dealer never answered the door to the police and had not been seen by them for some time, they were unable to actually serve the CAWN. Secondly, once done, the reality was that once the residential home was able to ascertain that the young persons were in the house, by the time the Police had the resources available to attend, the YP’s had left the house and gone off with the drugs or returned back to the residential home. Once again, this particular case has provided us with the legislations and guidance, but the realities of the situations have made them ineffective. </w:t>
      </w:r>
    </w:p>
    <w:p w14:paraId="41265BC4" w14:textId="77777777" w:rsidR="006562F9" w:rsidRDefault="006562F9" w:rsidP="006562F9">
      <w:pPr>
        <w:jc w:val="both"/>
        <w:rPr>
          <w:sz w:val="24"/>
          <w:szCs w:val="24"/>
        </w:rPr>
      </w:pPr>
    </w:p>
    <w:p w14:paraId="779B4C29" w14:textId="77777777" w:rsidR="006562F9" w:rsidRDefault="006562F9" w:rsidP="006562F9">
      <w:pPr>
        <w:jc w:val="both"/>
        <w:rPr>
          <w:sz w:val="24"/>
          <w:szCs w:val="24"/>
        </w:rPr>
      </w:pPr>
      <w:r>
        <w:rPr>
          <w:sz w:val="24"/>
          <w:szCs w:val="24"/>
        </w:rPr>
        <w:t xml:space="preserve">In order to help protect </w:t>
      </w:r>
      <w:r w:rsidR="00D1430E">
        <w:rPr>
          <w:sz w:val="24"/>
          <w:szCs w:val="24"/>
        </w:rPr>
        <w:t xml:space="preserve">YP6 </w:t>
      </w:r>
      <w:r>
        <w:rPr>
          <w:sz w:val="24"/>
          <w:szCs w:val="24"/>
        </w:rPr>
        <w:t>in the home</w:t>
      </w:r>
      <w:r w:rsidR="00D1430E">
        <w:rPr>
          <w:sz w:val="24"/>
          <w:szCs w:val="24"/>
        </w:rPr>
        <w:t>, I requested the authority</w:t>
      </w:r>
      <w:r>
        <w:rPr>
          <w:sz w:val="24"/>
          <w:szCs w:val="24"/>
        </w:rPr>
        <w:t xml:space="preserve"> agreed</w:t>
      </w:r>
      <w:r w:rsidR="00D1430E">
        <w:rPr>
          <w:sz w:val="24"/>
          <w:szCs w:val="24"/>
        </w:rPr>
        <w:t xml:space="preserve"> funding for </w:t>
      </w:r>
      <w:r>
        <w:rPr>
          <w:sz w:val="24"/>
          <w:szCs w:val="24"/>
        </w:rPr>
        <w:t xml:space="preserve">1:1 staffing support 24 hours per day, </w:t>
      </w:r>
      <w:r w:rsidR="00D1430E">
        <w:rPr>
          <w:sz w:val="24"/>
          <w:szCs w:val="24"/>
        </w:rPr>
        <w:t>with</w:t>
      </w:r>
      <w:r>
        <w:rPr>
          <w:sz w:val="24"/>
          <w:szCs w:val="24"/>
        </w:rPr>
        <w:t xml:space="preserve"> the residential home providing the staff.  In addition to this, </w:t>
      </w:r>
      <w:r w:rsidR="00D1430E">
        <w:rPr>
          <w:sz w:val="24"/>
          <w:szCs w:val="24"/>
        </w:rPr>
        <w:t>I</w:t>
      </w:r>
      <w:r>
        <w:rPr>
          <w:sz w:val="24"/>
          <w:szCs w:val="24"/>
        </w:rPr>
        <w:t xml:space="preserve"> </w:t>
      </w:r>
      <w:r w:rsidR="00D1430E">
        <w:rPr>
          <w:sz w:val="24"/>
          <w:szCs w:val="24"/>
        </w:rPr>
        <w:t xml:space="preserve">made </w:t>
      </w:r>
      <w:r>
        <w:rPr>
          <w:sz w:val="24"/>
          <w:szCs w:val="24"/>
        </w:rPr>
        <w:t xml:space="preserve">referrals to </w:t>
      </w:r>
      <w:r w:rsidR="00D1430E">
        <w:rPr>
          <w:sz w:val="24"/>
          <w:szCs w:val="24"/>
        </w:rPr>
        <w:t xml:space="preserve">a </w:t>
      </w:r>
      <w:r>
        <w:rPr>
          <w:sz w:val="24"/>
          <w:szCs w:val="24"/>
        </w:rPr>
        <w:t xml:space="preserve">drugs support agency who provided staff to go and speak </w:t>
      </w:r>
      <w:r w:rsidR="00D1430E">
        <w:rPr>
          <w:sz w:val="24"/>
          <w:szCs w:val="24"/>
        </w:rPr>
        <w:t xml:space="preserve">YP6 </w:t>
      </w:r>
      <w:r>
        <w:rPr>
          <w:sz w:val="24"/>
          <w:szCs w:val="24"/>
        </w:rPr>
        <w:t xml:space="preserve">to educate </w:t>
      </w:r>
      <w:r w:rsidR="00D1430E">
        <w:rPr>
          <w:sz w:val="24"/>
          <w:szCs w:val="24"/>
        </w:rPr>
        <w:t>him on the risks he was</w:t>
      </w:r>
      <w:r>
        <w:rPr>
          <w:sz w:val="24"/>
          <w:szCs w:val="24"/>
        </w:rPr>
        <w:t xml:space="preserve"> placing </w:t>
      </w:r>
      <w:r w:rsidR="00D1430E">
        <w:rPr>
          <w:sz w:val="24"/>
          <w:szCs w:val="24"/>
        </w:rPr>
        <w:t>himself in.</w:t>
      </w:r>
      <w:r>
        <w:rPr>
          <w:sz w:val="24"/>
          <w:szCs w:val="24"/>
        </w:rPr>
        <w:t xml:space="preserve"> The agency provided training to the young persons and the care home staff in what to do in the event of a drugs overdose and also in the use of Naloxone pens. This is a drug that instantly blocks the effect of the drug taken and can be a vital initial treatment for an expected overdose. The young persons in the house were issued with Naloxone pens individually and the drugs agency continued to visit and support the young </w:t>
      </w:r>
      <w:r w:rsidR="001132F2">
        <w:rPr>
          <w:sz w:val="24"/>
          <w:szCs w:val="24"/>
        </w:rPr>
        <w:t>person’s</w:t>
      </w:r>
      <w:r>
        <w:rPr>
          <w:sz w:val="24"/>
          <w:szCs w:val="24"/>
        </w:rPr>
        <w:t xml:space="preserve"> weekly. </w:t>
      </w:r>
      <w:r w:rsidR="00F43A69">
        <w:rPr>
          <w:sz w:val="24"/>
          <w:szCs w:val="24"/>
        </w:rPr>
        <w:t>I create a</w:t>
      </w:r>
      <w:r>
        <w:rPr>
          <w:sz w:val="24"/>
          <w:szCs w:val="24"/>
        </w:rPr>
        <w:t xml:space="preserve"> safety plan </w:t>
      </w:r>
      <w:r w:rsidR="00F43A69">
        <w:rPr>
          <w:sz w:val="24"/>
          <w:szCs w:val="24"/>
        </w:rPr>
        <w:t>to be put in</w:t>
      </w:r>
      <w:r>
        <w:rPr>
          <w:sz w:val="24"/>
          <w:szCs w:val="24"/>
        </w:rPr>
        <w:t xml:space="preserve"> place</w:t>
      </w:r>
      <w:r w:rsidR="00F43A69">
        <w:rPr>
          <w:sz w:val="24"/>
          <w:szCs w:val="24"/>
        </w:rPr>
        <w:t xml:space="preserve"> </w:t>
      </w:r>
      <w:r>
        <w:rPr>
          <w:sz w:val="24"/>
          <w:szCs w:val="24"/>
        </w:rPr>
        <w:t>for the house</w:t>
      </w:r>
      <w:r w:rsidR="00EE0368">
        <w:rPr>
          <w:sz w:val="24"/>
          <w:szCs w:val="24"/>
        </w:rPr>
        <w:t>,</w:t>
      </w:r>
      <w:r>
        <w:rPr>
          <w:sz w:val="24"/>
          <w:szCs w:val="24"/>
        </w:rPr>
        <w:t xml:space="preserve"> </w:t>
      </w:r>
      <w:r w:rsidR="00EE0368">
        <w:rPr>
          <w:sz w:val="24"/>
          <w:szCs w:val="24"/>
        </w:rPr>
        <w:t>in</w:t>
      </w:r>
      <w:r>
        <w:rPr>
          <w:sz w:val="24"/>
          <w:szCs w:val="24"/>
        </w:rPr>
        <w:t xml:space="preserve"> the event of </w:t>
      </w:r>
      <w:r w:rsidR="00EE0368">
        <w:rPr>
          <w:sz w:val="24"/>
          <w:szCs w:val="24"/>
        </w:rPr>
        <w:t>YP6 or t</w:t>
      </w:r>
      <w:r>
        <w:rPr>
          <w:sz w:val="24"/>
          <w:szCs w:val="24"/>
        </w:rPr>
        <w:t xml:space="preserve">he boys coming back under the influence. This included the 1:1’s checking on them regularly as they slept and police notification if they left the home without their 1:1 support. A follow up Risky behaviours meeting was agreed for 2 weeks’ time. </w:t>
      </w:r>
    </w:p>
    <w:p w14:paraId="1BC5B88F" w14:textId="77777777" w:rsidR="006562F9" w:rsidRDefault="006562F9" w:rsidP="006562F9">
      <w:pPr>
        <w:jc w:val="both"/>
        <w:rPr>
          <w:sz w:val="24"/>
          <w:szCs w:val="24"/>
        </w:rPr>
      </w:pPr>
    </w:p>
    <w:p w14:paraId="0B45FC93" w14:textId="77777777" w:rsidR="006562F9" w:rsidRDefault="006562F9" w:rsidP="006562F9">
      <w:pPr>
        <w:jc w:val="both"/>
        <w:rPr>
          <w:sz w:val="24"/>
          <w:szCs w:val="24"/>
        </w:rPr>
      </w:pPr>
      <w:r>
        <w:rPr>
          <w:sz w:val="24"/>
          <w:szCs w:val="24"/>
        </w:rPr>
        <w:t xml:space="preserve">In the second risky behaviours meeting, progress was reflected upon and new information shared.  YP1 had admitted to his social worker that he had been spending £50 a day on crack, heroin, Valium and cannabis. As a result YP1 had been removed from the placement and placed solo with 2:1 staffing. </w:t>
      </w:r>
      <w:r w:rsidR="00CC5161">
        <w:rPr>
          <w:sz w:val="24"/>
          <w:szCs w:val="24"/>
        </w:rPr>
        <w:t xml:space="preserve">On receiving the update from the Drugs intervention </w:t>
      </w:r>
      <w:r w:rsidR="00F42515">
        <w:rPr>
          <w:sz w:val="24"/>
          <w:szCs w:val="24"/>
        </w:rPr>
        <w:t>workers,</w:t>
      </w:r>
      <w:r w:rsidR="00CC5161">
        <w:rPr>
          <w:sz w:val="24"/>
          <w:szCs w:val="24"/>
        </w:rPr>
        <w:t xml:space="preserve"> it was concluded </w:t>
      </w:r>
      <w:r>
        <w:rPr>
          <w:sz w:val="24"/>
          <w:szCs w:val="24"/>
        </w:rPr>
        <w:t xml:space="preserve">that </w:t>
      </w:r>
      <w:r w:rsidR="00CC5161">
        <w:rPr>
          <w:sz w:val="24"/>
          <w:szCs w:val="24"/>
        </w:rPr>
        <w:t>YP6’s</w:t>
      </w:r>
      <w:r>
        <w:rPr>
          <w:sz w:val="24"/>
          <w:szCs w:val="24"/>
        </w:rPr>
        <w:t xml:space="preserve"> behaviours reflected that of someone using cannabis</w:t>
      </w:r>
      <w:r w:rsidR="00CC5161">
        <w:rPr>
          <w:sz w:val="24"/>
          <w:szCs w:val="24"/>
        </w:rPr>
        <w:t xml:space="preserve"> and not class A drugs. YP6 had </w:t>
      </w:r>
      <w:r>
        <w:rPr>
          <w:sz w:val="24"/>
          <w:szCs w:val="24"/>
        </w:rPr>
        <w:t xml:space="preserve">offered Drugs testing to confirm that he was telling the truth. </w:t>
      </w:r>
      <w:r w:rsidR="00CC5161">
        <w:rPr>
          <w:sz w:val="24"/>
          <w:szCs w:val="24"/>
        </w:rPr>
        <w:t>Although</w:t>
      </w:r>
      <w:r w:rsidR="00C64CBD">
        <w:rPr>
          <w:sz w:val="24"/>
          <w:szCs w:val="24"/>
        </w:rPr>
        <w:t>,</w:t>
      </w:r>
      <w:r w:rsidR="00CC5161">
        <w:rPr>
          <w:sz w:val="24"/>
          <w:szCs w:val="24"/>
        </w:rPr>
        <w:t xml:space="preserve"> this was not deemed necessary</w:t>
      </w:r>
      <w:r w:rsidR="00C64CBD">
        <w:rPr>
          <w:sz w:val="24"/>
          <w:szCs w:val="24"/>
        </w:rPr>
        <w:t xml:space="preserve"> in the end, </w:t>
      </w:r>
      <w:r w:rsidR="00CC5161">
        <w:rPr>
          <w:sz w:val="24"/>
          <w:szCs w:val="24"/>
        </w:rPr>
        <w:t xml:space="preserve">despite the permission being given by YP6 for the test to be carried out. </w:t>
      </w:r>
      <w:r w:rsidR="00C64CBD">
        <w:rPr>
          <w:sz w:val="24"/>
          <w:szCs w:val="24"/>
        </w:rPr>
        <w:t xml:space="preserve"> </w:t>
      </w:r>
    </w:p>
    <w:p w14:paraId="16F756D7" w14:textId="77777777" w:rsidR="006562F9" w:rsidRDefault="006562F9" w:rsidP="006562F9">
      <w:pPr>
        <w:jc w:val="both"/>
        <w:rPr>
          <w:sz w:val="24"/>
          <w:szCs w:val="24"/>
        </w:rPr>
      </w:pPr>
    </w:p>
    <w:p w14:paraId="29CB3BDE" w14:textId="77777777" w:rsidR="006562F9" w:rsidRDefault="00C64CBD" w:rsidP="006562F9">
      <w:pPr>
        <w:jc w:val="both"/>
        <w:rPr>
          <w:sz w:val="24"/>
          <w:szCs w:val="24"/>
        </w:rPr>
      </w:pPr>
      <w:r>
        <w:rPr>
          <w:sz w:val="24"/>
          <w:szCs w:val="24"/>
        </w:rPr>
        <w:t xml:space="preserve">I had hoped with the interventions and YP1 leaving that the behaviours settled, however unfortunately this was not the case. </w:t>
      </w:r>
      <w:r w:rsidR="006562F9">
        <w:rPr>
          <w:sz w:val="24"/>
          <w:szCs w:val="24"/>
        </w:rPr>
        <w:t xml:space="preserve">The residential home had given notice on all the young persons in their care, which supported the discussed belief that the young persons needed to be separated for their own safety. The decision to remove all was taken in order to avoid new young </w:t>
      </w:r>
      <w:r>
        <w:rPr>
          <w:sz w:val="24"/>
          <w:szCs w:val="24"/>
        </w:rPr>
        <w:t>person’s</w:t>
      </w:r>
      <w:r w:rsidR="006562F9">
        <w:rPr>
          <w:sz w:val="24"/>
          <w:szCs w:val="24"/>
        </w:rPr>
        <w:t xml:space="preserve"> coming into the home and learning from any remaining YP’s where the drugs were and perpetuating the cycle. YP6 and YP2 had also been charged with criminal damage and assaults on staff which meant they were now also under YOS with referral orders. This included compulsory anger management therapy and reparative work to be carried out, alongside weekly engagement with Drugs workers. </w:t>
      </w:r>
    </w:p>
    <w:p w14:paraId="74C46B3E" w14:textId="77777777" w:rsidR="006562F9" w:rsidRDefault="006562F9" w:rsidP="006562F9">
      <w:pPr>
        <w:jc w:val="both"/>
        <w:rPr>
          <w:sz w:val="24"/>
          <w:szCs w:val="24"/>
        </w:rPr>
      </w:pPr>
    </w:p>
    <w:p w14:paraId="2E53212F" w14:textId="77777777" w:rsidR="00C64CBD" w:rsidRDefault="00C64CBD" w:rsidP="006562F9">
      <w:pPr>
        <w:jc w:val="both"/>
        <w:rPr>
          <w:sz w:val="24"/>
          <w:szCs w:val="24"/>
        </w:rPr>
      </w:pPr>
    </w:p>
    <w:p w14:paraId="462CE50F" w14:textId="77777777" w:rsidR="006562F9" w:rsidRDefault="00C64CBD" w:rsidP="006562F9">
      <w:pPr>
        <w:jc w:val="both"/>
        <w:rPr>
          <w:sz w:val="24"/>
          <w:szCs w:val="24"/>
        </w:rPr>
      </w:pPr>
      <w:r>
        <w:rPr>
          <w:sz w:val="24"/>
          <w:szCs w:val="24"/>
        </w:rPr>
        <w:t xml:space="preserve">At this point I worked to secure a new placement for YP6 out of county in an area not known to them. </w:t>
      </w:r>
      <w:r w:rsidR="006562F9">
        <w:rPr>
          <w:sz w:val="24"/>
          <w:szCs w:val="24"/>
        </w:rPr>
        <w:t xml:space="preserve">With the 4 young persons separated and placed in locations far removed from each other and the dealers, </w:t>
      </w:r>
      <w:r>
        <w:rPr>
          <w:sz w:val="24"/>
          <w:szCs w:val="24"/>
        </w:rPr>
        <w:t xml:space="preserve">all behaviours stopped and the YP’s behaviours settled. At this point </w:t>
      </w:r>
      <w:r w:rsidR="006562F9">
        <w:rPr>
          <w:sz w:val="24"/>
          <w:szCs w:val="24"/>
        </w:rPr>
        <w:t>here was no longer a need to for the multi-agency risky behaviours meeting in my authority and no further action was taken as a result in that fo</w:t>
      </w:r>
      <w:r>
        <w:rPr>
          <w:sz w:val="24"/>
          <w:szCs w:val="24"/>
        </w:rPr>
        <w:t>rum. G</w:t>
      </w:r>
      <w:r w:rsidR="006562F9">
        <w:rPr>
          <w:sz w:val="24"/>
          <w:szCs w:val="24"/>
        </w:rPr>
        <w:t xml:space="preserve">oing forward, </w:t>
      </w:r>
      <w:r>
        <w:rPr>
          <w:sz w:val="24"/>
          <w:szCs w:val="24"/>
        </w:rPr>
        <w:t xml:space="preserve">I </w:t>
      </w:r>
      <w:r w:rsidR="006562F9">
        <w:rPr>
          <w:sz w:val="24"/>
          <w:szCs w:val="24"/>
        </w:rPr>
        <w:t xml:space="preserve">requested </w:t>
      </w:r>
      <w:r>
        <w:rPr>
          <w:sz w:val="24"/>
          <w:szCs w:val="24"/>
        </w:rPr>
        <w:t xml:space="preserve">a </w:t>
      </w:r>
      <w:r w:rsidR="006562F9">
        <w:rPr>
          <w:sz w:val="24"/>
          <w:szCs w:val="24"/>
        </w:rPr>
        <w:t xml:space="preserve">Risky Behaviours Meetings to assess </w:t>
      </w:r>
      <w:r>
        <w:rPr>
          <w:sz w:val="24"/>
          <w:szCs w:val="24"/>
        </w:rPr>
        <w:t xml:space="preserve">YP’s risk and needs individually at which point it was agreed that YP6’s behaviour had improved to such further meetings would not be required. </w:t>
      </w:r>
    </w:p>
    <w:p w14:paraId="435C5A40" w14:textId="77777777" w:rsidR="00C64CBD" w:rsidRDefault="00C64CBD" w:rsidP="006562F9">
      <w:pPr>
        <w:jc w:val="both"/>
        <w:rPr>
          <w:sz w:val="24"/>
          <w:szCs w:val="24"/>
        </w:rPr>
      </w:pPr>
    </w:p>
    <w:p w14:paraId="48FF0F02" w14:textId="77777777" w:rsidR="006562F9" w:rsidRDefault="006562F9" w:rsidP="006562F9">
      <w:pPr>
        <w:jc w:val="both"/>
        <w:rPr>
          <w:sz w:val="24"/>
          <w:szCs w:val="24"/>
        </w:rPr>
      </w:pPr>
      <w:r>
        <w:rPr>
          <w:sz w:val="24"/>
          <w:szCs w:val="24"/>
        </w:rPr>
        <w:t xml:space="preserve">When reflecting upon the actions from the Risky Behaviours meetings, there was once again the reprisal of the young </w:t>
      </w:r>
      <w:r w:rsidR="001132F2">
        <w:rPr>
          <w:sz w:val="24"/>
          <w:szCs w:val="24"/>
        </w:rPr>
        <w:t>person’s</w:t>
      </w:r>
      <w:r>
        <w:rPr>
          <w:sz w:val="24"/>
          <w:szCs w:val="24"/>
        </w:rPr>
        <w:t xml:space="preserve"> ability to engage or not with the plans and safeguards put into place. After the 1:1’s </w:t>
      </w:r>
      <w:proofErr w:type="gramStart"/>
      <w:r>
        <w:rPr>
          <w:sz w:val="24"/>
          <w:szCs w:val="24"/>
        </w:rPr>
        <w:t>were</w:t>
      </w:r>
      <w:proofErr w:type="gramEnd"/>
      <w:r>
        <w:rPr>
          <w:sz w:val="24"/>
          <w:szCs w:val="24"/>
        </w:rPr>
        <w:t xml:space="preserve"> put into place we found that initially all four young persons would just run off and leave staff chasing them around </w:t>
      </w:r>
      <w:r w:rsidR="00F42515">
        <w:rPr>
          <w:sz w:val="24"/>
          <w:szCs w:val="24"/>
        </w:rPr>
        <w:t>and un</w:t>
      </w:r>
      <w:r>
        <w:rPr>
          <w:sz w:val="24"/>
          <w:szCs w:val="24"/>
        </w:rPr>
        <w:t xml:space="preserve">able to keep tabs on them. They then planned distractions as a group and one person would run off to get drugs and then return them to the others. So the 1:1 care was relatively ineffective in preventing the young </w:t>
      </w:r>
      <w:r w:rsidR="001132F2">
        <w:rPr>
          <w:sz w:val="24"/>
          <w:szCs w:val="24"/>
        </w:rPr>
        <w:t>person’s</w:t>
      </w:r>
      <w:r>
        <w:rPr>
          <w:sz w:val="24"/>
          <w:szCs w:val="24"/>
        </w:rPr>
        <w:t xml:space="preserve"> accessing drugs. However, as it provided staff with additional numbers, it resulted in a reduction of assaults on staff and the resource to watch and safeguard the YP’s after having taken whatever drugs they had sourced. </w:t>
      </w:r>
    </w:p>
    <w:p w14:paraId="7BEF9DAF" w14:textId="77777777" w:rsidR="006562F9" w:rsidRDefault="006562F9" w:rsidP="006562F9">
      <w:pPr>
        <w:jc w:val="both"/>
        <w:rPr>
          <w:sz w:val="24"/>
          <w:szCs w:val="24"/>
        </w:rPr>
      </w:pPr>
    </w:p>
    <w:p w14:paraId="32813A3C" w14:textId="77777777" w:rsidR="006562F9" w:rsidRDefault="006562F9" w:rsidP="006562F9">
      <w:pPr>
        <w:jc w:val="both"/>
        <w:rPr>
          <w:sz w:val="24"/>
          <w:szCs w:val="24"/>
        </w:rPr>
      </w:pPr>
      <w:r>
        <w:rPr>
          <w:sz w:val="24"/>
          <w:szCs w:val="24"/>
        </w:rPr>
        <w:t xml:space="preserve">I feel that, to an onlooker, this might seem like a ludicrous situation and they might suggest that the solution would be to stop them from going out, as one might with their own child. However, they may not fully understand the rights of the young person or the position as legal guardians and protectors that we are in. We cannot physically restrain, search or lock the young persons in. Physically restraining someone can be seen as an assault and locking someone in as a breach of their human rights. This exists in criminal law, Human Rights Act </w:t>
      </w:r>
      <w:sdt>
        <w:sdtPr>
          <w:rPr>
            <w:sz w:val="24"/>
            <w:szCs w:val="24"/>
          </w:rPr>
          <w:id w:val="1951653027"/>
          <w:citation/>
        </w:sdtPr>
        <w:sdtEndPr/>
        <w:sdtContent>
          <w:r>
            <w:rPr>
              <w:sz w:val="24"/>
              <w:szCs w:val="24"/>
            </w:rPr>
            <w:fldChar w:fldCharType="begin"/>
          </w:r>
          <w:r>
            <w:rPr>
              <w:sz w:val="24"/>
              <w:szCs w:val="24"/>
            </w:rPr>
            <w:instrText xml:space="preserve"> CITATION The98 \l 2057 </w:instrText>
          </w:r>
          <w:r>
            <w:rPr>
              <w:sz w:val="24"/>
              <w:szCs w:val="24"/>
            </w:rPr>
            <w:fldChar w:fldCharType="separate"/>
          </w:r>
          <w:r w:rsidR="00380A32" w:rsidRPr="00380A32">
            <w:rPr>
              <w:noProof/>
              <w:sz w:val="24"/>
              <w:szCs w:val="24"/>
            </w:rPr>
            <w:t>(HRA, 1998)</w:t>
          </w:r>
          <w:r>
            <w:rPr>
              <w:sz w:val="24"/>
              <w:szCs w:val="24"/>
            </w:rPr>
            <w:fldChar w:fldCharType="end"/>
          </w:r>
        </w:sdtContent>
      </w:sdt>
      <w:r>
        <w:rPr>
          <w:sz w:val="24"/>
          <w:szCs w:val="24"/>
        </w:rPr>
        <w:t xml:space="preserve"> and United Nations Convention of the Rights of the Child  </w:t>
      </w:r>
      <w:sdt>
        <w:sdtPr>
          <w:rPr>
            <w:sz w:val="24"/>
            <w:szCs w:val="24"/>
          </w:rPr>
          <w:id w:val="-1788344221"/>
          <w:citation/>
        </w:sdtPr>
        <w:sdtEndPr/>
        <w:sdtContent>
          <w:r>
            <w:rPr>
              <w:sz w:val="24"/>
              <w:szCs w:val="24"/>
            </w:rPr>
            <w:fldChar w:fldCharType="begin"/>
          </w:r>
          <w:r>
            <w:rPr>
              <w:sz w:val="24"/>
              <w:szCs w:val="24"/>
            </w:rPr>
            <w:instrText xml:space="preserve"> CITATION UNC90 \l 2057 </w:instrText>
          </w:r>
          <w:r>
            <w:rPr>
              <w:sz w:val="24"/>
              <w:szCs w:val="24"/>
            </w:rPr>
            <w:fldChar w:fldCharType="separate"/>
          </w:r>
          <w:r w:rsidR="00380A32" w:rsidRPr="00380A32">
            <w:rPr>
              <w:noProof/>
              <w:sz w:val="24"/>
              <w:szCs w:val="24"/>
            </w:rPr>
            <w:t>(UNCRC;, 1989)</w:t>
          </w:r>
          <w:r>
            <w:rPr>
              <w:sz w:val="24"/>
              <w:szCs w:val="24"/>
            </w:rPr>
            <w:fldChar w:fldCharType="end"/>
          </w:r>
        </w:sdtContent>
      </w:sdt>
      <w:r>
        <w:rPr>
          <w:sz w:val="24"/>
          <w:szCs w:val="24"/>
        </w:rPr>
        <w:t xml:space="preserve">. In the codes of practice for Social Care Wales </w:t>
      </w:r>
      <w:sdt>
        <w:sdtPr>
          <w:rPr>
            <w:sz w:val="24"/>
            <w:szCs w:val="24"/>
          </w:rPr>
          <w:id w:val="-1372680621"/>
          <w:citation/>
        </w:sdtPr>
        <w:sdtEndPr/>
        <w:sdtContent>
          <w:r>
            <w:rPr>
              <w:sz w:val="24"/>
              <w:szCs w:val="24"/>
            </w:rPr>
            <w:fldChar w:fldCharType="begin"/>
          </w:r>
          <w:r>
            <w:rPr>
              <w:sz w:val="24"/>
              <w:szCs w:val="24"/>
            </w:rPr>
            <w:instrText xml:space="preserve"> CITATION Soc19 \l 2057 </w:instrText>
          </w:r>
          <w:r>
            <w:rPr>
              <w:sz w:val="24"/>
              <w:szCs w:val="24"/>
            </w:rPr>
            <w:fldChar w:fldCharType="separate"/>
          </w:r>
          <w:r w:rsidR="00380A32" w:rsidRPr="00380A32">
            <w:rPr>
              <w:noProof/>
              <w:sz w:val="24"/>
              <w:szCs w:val="24"/>
            </w:rPr>
            <w:t>(Social Care Wales, 2019)</w:t>
          </w:r>
          <w:r>
            <w:rPr>
              <w:sz w:val="24"/>
              <w:szCs w:val="24"/>
            </w:rPr>
            <w:fldChar w:fldCharType="end"/>
          </w:r>
        </w:sdtContent>
      </w:sdt>
      <w:r>
        <w:rPr>
          <w:sz w:val="24"/>
          <w:szCs w:val="24"/>
        </w:rPr>
        <w:t xml:space="preserve"> 5.1 says in particular that you must not </w:t>
      </w:r>
      <w:r w:rsidRPr="004E2A67">
        <w:rPr>
          <w:sz w:val="24"/>
          <w:szCs w:val="24"/>
        </w:rPr>
        <w:t>directly or indirectly abuse, neglect or</w:t>
      </w:r>
      <w:r>
        <w:rPr>
          <w:sz w:val="24"/>
          <w:szCs w:val="24"/>
        </w:rPr>
        <w:t xml:space="preserve"> </w:t>
      </w:r>
      <w:r w:rsidRPr="004E2A67">
        <w:rPr>
          <w:sz w:val="24"/>
          <w:szCs w:val="24"/>
        </w:rPr>
        <w:t>harm individuals, carers or colleagues</w:t>
      </w:r>
      <w:r>
        <w:rPr>
          <w:sz w:val="24"/>
          <w:szCs w:val="24"/>
        </w:rPr>
        <w:t xml:space="preserve">. So, the ability to restrain or detain must be as a result of a court order e.g. after a </w:t>
      </w:r>
      <w:proofErr w:type="spellStart"/>
      <w:r>
        <w:rPr>
          <w:sz w:val="24"/>
          <w:szCs w:val="24"/>
        </w:rPr>
        <w:t>DoLs</w:t>
      </w:r>
      <w:proofErr w:type="spellEnd"/>
      <w:r>
        <w:rPr>
          <w:sz w:val="24"/>
          <w:szCs w:val="24"/>
        </w:rPr>
        <w:t xml:space="preserve"> assessment has been conducted or if someone had committed a crime and placed in prison or secure unit. At such time the restraining or detaining may be warranted in order to protect the service user, carer or general public. Such actions are not taken lightly and, in order to protect human rights, they are evidence based and scrutinised. </w:t>
      </w:r>
    </w:p>
    <w:p w14:paraId="22A3ECC9" w14:textId="77777777" w:rsidR="006562F9" w:rsidRDefault="006562F9" w:rsidP="006562F9">
      <w:pPr>
        <w:jc w:val="both"/>
        <w:rPr>
          <w:sz w:val="24"/>
          <w:szCs w:val="24"/>
        </w:rPr>
      </w:pPr>
    </w:p>
    <w:p w14:paraId="05BF9E75" w14:textId="77777777" w:rsidR="006562F9" w:rsidRDefault="006562F9" w:rsidP="006562F9">
      <w:pPr>
        <w:jc w:val="both"/>
        <w:rPr>
          <w:sz w:val="24"/>
          <w:szCs w:val="24"/>
        </w:rPr>
      </w:pPr>
      <w:r>
        <w:rPr>
          <w:sz w:val="24"/>
          <w:szCs w:val="24"/>
        </w:rPr>
        <w:t>In Wales, the Welsh government is committed to the UNCRC and has set out 7 core aims to help every child in Wales realise their rights as set out in the UNCRC. As a result, the convention was enshrined in the Rights of children and young Persons (Wales) Measure 2011</w:t>
      </w:r>
      <w:sdt>
        <w:sdtPr>
          <w:rPr>
            <w:sz w:val="24"/>
            <w:szCs w:val="24"/>
          </w:rPr>
          <w:id w:val="687800705"/>
          <w:citation/>
        </w:sdtPr>
        <w:sdtEndPr/>
        <w:sdtContent>
          <w:r>
            <w:rPr>
              <w:sz w:val="24"/>
              <w:szCs w:val="24"/>
            </w:rPr>
            <w:fldChar w:fldCharType="begin"/>
          </w:r>
          <w:r>
            <w:rPr>
              <w:sz w:val="24"/>
              <w:szCs w:val="24"/>
            </w:rPr>
            <w:instrText xml:space="preserve"> CITATION Wel11 \l 2057 </w:instrText>
          </w:r>
          <w:r>
            <w:rPr>
              <w:sz w:val="24"/>
              <w:szCs w:val="24"/>
            </w:rPr>
            <w:fldChar w:fldCharType="separate"/>
          </w:r>
          <w:r w:rsidR="00380A32">
            <w:rPr>
              <w:noProof/>
              <w:sz w:val="24"/>
              <w:szCs w:val="24"/>
            </w:rPr>
            <w:t xml:space="preserve"> </w:t>
          </w:r>
          <w:r w:rsidR="00380A32" w:rsidRPr="00380A32">
            <w:rPr>
              <w:noProof/>
              <w:sz w:val="24"/>
              <w:szCs w:val="24"/>
            </w:rPr>
            <w:t>(Welsh Gov, 2011)</w:t>
          </w:r>
          <w:r>
            <w:rPr>
              <w:sz w:val="24"/>
              <w:szCs w:val="24"/>
            </w:rPr>
            <w:fldChar w:fldCharType="end"/>
          </w:r>
        </w:sdtContent>
      </w:sdt>
      <w:r>
        <w:rPr>
          <w:sz w:val="24"/>
          <w:szCs w:val="24"/>
        </w:rPr>
        <w:t xml:space="preserve">, which helps ensure the child is protected. This can, as in the case above, appear to be counter intuitive to the protection of the child. However, I feel that as you reflect upon that through the Gibbs reflective Cycle </w:t>
      </w:r>
      <w:sdt>
        <w:sdtPr>
          <w:rPr>
            <w:sz w:val="24"/>
            <w:szCs w:val="24"/>
          </w:rPr>
          <w:id w:val="1835790809"/>
          <w:citation/>
        </w:sdtPr>
        <w:sdtEndPr/>
        <w:sdtContent>
          <w:r>
            <w:rPr>
              <w:sz w:val="24"/>
              <w:szCs w:val="24"/>
            </w:rPr>
            <w:fldChar w:fldCharType="begin"/>
          </w:r>
          <w:r>
            <w:rPr>
              <w:sz w:val="24"/>
              <w:szCs w:val="24"/>
            </w:rPr>
            <w:instrText xml:space="preserve"> CITATION Gib98 \l 2057 </w:instrText>
          </w:r>
          <w:r>
            <w:rPr>
              <w:sz w:val="24"/>
              <w:szCs w:val="24"/>
            </w:rPr>
            <w:fldChar w:fldCharType="separate"/>
          </w:r>
          <w:r w:rsidR="00380A32" w:rsidRPr="00380A32">
            <w:rPr>
              <w:noProof/>
              <w:sz w:val="24"/>
              <w:szCs w:val="24"/>
            </w:rPr>
            <w:t>(Gibbs, 1998)</w:t>
          </w:r>
          <w:r>
            <w:rPr>
              <w:sz w:val="24"/>
              <w:szCs w:val="24"/>
            </w:rPr>
            <w:fldChar w:fldCharType="end"/>
          </w:r>
        </w:sdtContent>
      </w:sdt>
      <w:r>
        <w:rPr>
          <w:sz w:val="24"/>
          <w:szCs w:val="24"/>
        </w:rPr>
        <w:t>, I have found that I reach the conclusion that the risks of abuse without the rights in place are generally a far greater risk than with them in place. We do have the framework in place to make the necessary changes in order to protect individuals. However, due to the processes in place to do so, and the criteria required, we do sometimes leave a service user wide open to the risks of harm should they choose to pursue them through the course of their own actions or inaction.</w:t>
      </w:r>
    </w:p>
    <w:p w14:paraId="232EB444" w14:textId="77777777" w:rsidR="006562F9" w:rsidRDefault="006562F9" w:rsidP="006562F9">
      <w:pPr>
        <w:jc w:val="both"/>
        <w:rPr>
          <w:sz w:val="24"/>
          <w:szCs w:val="24"/>
        </w:rPr>
      </w:pPr>
    </w:p>
    <w:p w14:paraId="51C64C4D" w14:textId="77777777" w:rsidR="006562F9" w:rsidRDefault="006562F9" w:rsidP="006562F9">
      <w:pPr>
        <w:jc w:val="both"/>
        <w:rPr>
          <w:sz w:val="24"/>
          <w:szCs w:val="24"/>
        </w:rPr>
      </w:pPr>
      <w:r>
        <w:rPr>
          <w:sz w:val="24"/>
          <w:szCs w:val="24"/>
        </w:rPr>
        <w:t>I have also reflected upon the approaches used by the professionals and carers involved. A person centred approach is used for any</w:t>
      </w:r>
      <w:r w:rsidRPr="003900A4">
        <w:rPr>
          <w:sz w:val="24"/>
          <w:szCs w:val="24"/>
        </w:rPr>
        <w:t>one who would be better off gaining more self-confidence, a stronger sense of identity, and the ability to build healthy interpersonal relationships and to trust his or her own decisions could benefit from person-centred therapy. This approach, alone or in combination with other types of therapy, can also be helpful for those who suffer from grief, depression, anxiety, stress, abuse, or other mental health conditions</w:t>
      </w:r>
      <w:r>
        <w:rPr>
          <w:sz w:val="24"/>
          <w:szCs w:val="24"/>
        </w:rPr>
        <w:t xml:space="preserve"> </w:t>
      </w:r>
      <w:sdt>
        <w:sdtPr>
          <w:rPr>
            <w:sz w:val="24"/>
            <w:szCs w:val="24"/>
          </w:rPr>
          <w:id w:val="-114378322"/>
          <w:citation/>
        </w:sdtPr>
        <w:sdtEndPr/>
        <w:sdtContent>
          <w:r>
            <w:rPr>
              <w:sz w:val="24"/>
              <w:szCs w:val="24"/>
            </w:rPr>
            <w:fldChar w:fldCharType="begin"/>
          </w:r>
          <w:r>
            <w:rPr>
              <w:sz w:val="24"/>
              <w:szCs w:val="24"/>
            </w:rPr>
            <w:instrText xml:space="preserve"> CITATION Rog51 \l 2057 </w:instrText>
          </w:r>
          <w:r>
            <w:rPr>
              <w:sz w:val="24"/>
              <w:szCs w:val="24"/>
            </w:rPr>
            <w:fldChar w:fldCharType="separate"/>
          </w:r>
          <w:r w:rsidR="00380A32" w:rsidRPr="00380A32">
            <w:rPr>
              <w:noProof/>
              <w:sz w:val="24"/>
              <w:szCs w:val="24"/>
            </w:rPr>
            <w:t>(Rogers, 1951)</w:t>
          </w:r>
          <w:r>
            <w:rPr>
              <w:sz w:val="24"/>
              <w:szCs w:val="24"/>
            </w:rPr>
            <w:fldChar w:fldCharType="end"/>
          </w:r>
        </w:sdtContent>
      </w:sdt>
      <w:r w:rsidRPr="003900A4">
        <w:rPr>
          <w:sz w:val="24"/>
          <w:szCs w:val="24"/>
        </w:rPr>
        <w:t>.</w:t>
      </w:r>
      <w:r>
        <w:rPr>
          <w:sz w:val="24"/>
          <w:szCs w:val="24"/>
        </w:rPr>
        <w:t xml:space="preserve"> So, as a social worker, I have found this approach worked very well with YP6 who most certainly fits within the appropriate category. The neglect and resulting removal into the care system would have resulted in a feeling of loss and grief, with the trauma creating stress and anxiety directly and indirectly as a result of the abuse. </w:t>
      </w:r>
    </w:p>
    <w:p w14:paraId="3F69F745" w14:textId="77777777" w:rsidR="006562F9" w:rsidRDefault="006562F9" w:rsidP="006562F9">
      <w:pPr>
        <w:jc w:val="both"/>
        <w:rPr>
          <w:sz w:val="24"/>
          <w:szCs w:val="24"/>
        </w:rPr>
      </w:pPr>
    </w:p>
    <w:p w14:paraId="5F3FEEFA" w14:textId="77777777" w:rsidR="006562F9" w:rsidRDefault="006562F9" w:rsidP="006562F9">
      <w:pPr>
        <w:jc w:val="both"/>
        <w:rPr>
          <w:sz w:val="24"/>
          <w:szCs w:val="24"/>
        </w:rPr>
      </w:pPr>
      <w:r>
        <w:rPr>
          <w:sz w:val="24"/>
          <w:szCs w:val="24"/>
        </w:rPr>
        <w:t xml:space="preserve">By using this approach and building YP6’s confidence and identity, I hoped that we could empower him to make more informed decisions and move away from drugs and anti-social behaviour just because the others are doing it. I found that to maintain the person-centred approach, I needed to maintain my empathy and always be non-judgemental in order to encourage YP6 to feel confident enough to talk about his thoughts and experiences openly. This would then enable me to offer advice and help YP6 to reach positive steps and conclusion on his own. YP6 has had a history of no engagement and resists being ordered or told to do something. So, talking with him and expanding the positives, allowing information to seep in, then helping him make the right decision has been the only approach I have seen work with him so far. </w:t>
      </w:r>
    </w:p>
    <w:p w14:paraId="32BFCFA7" w14:textId="77777777" w:rsidR="006562F9" w:rsidRDefault="006562F9" w:rsidP="006562F9">
      <w:pPr>
        <w:jc w:val="both"/>
        <w:rPr>
          <w:sz w:val="24"/>
          <w:szCs w:val="24"/>
        </w:rPr>
      </w:pPr>
    </w:p>
    <w:p w14:paraId="038E038D" w14:textId="77777777" w:rsidR="006562F9" w:rsidRDefault="006562F9" w:rsidP="006562F9">
      <w:pPr>
        <w:jc w:val="both"/>
        <w:rPr>
          <w:sz w:val="24"/>
          <w:szCs w:val="24"/>
        </w:rPr>
      </w:pPr>
      <w:r>
        <w:rPr>
          <w:sz w:val="24"/>
          <w:szCs w:val="24"/>
        </w:rPr>
        <w:t xml:space="preserve">On reflecting upon the care home staff’s handling of the situation they faced with the 4 young persons, I felt that certain situations could have been handled differently and may have greatly reduced the amount of tension and aggression in the residential home. For example, when the four young persons were acting up, they would be told that a sanction would be put in place and then if they are good it would be removed. A transport ban stopping them from going to certain activities would be an example of this. YP6 would then calm down and work with the staff. The next day the new staff member would arrive and go back on what had been agreed by the previous staff member. YP6 would feel aggrieved and lied to, so his behaviour would escalate, which would lead to confrontation. This more often than not triggered the other young persons in the house to escalate their behaviour. Property was then destroyed and staff may be assaulted in trying to stop that destruction. This cycle could have been avoided on a number of occasions if the staff had been consistent and communicated effectively. Although this was not assessed as part of the Risky behaviours meeting, it was a root cause of some of the negative behaviours resulting in Police being called, and may have been influential in forging the four young persons into a group or gang. I have always believed that there is nothing like a shared sense of injustice to bring people together. </w:t>
      </w:r>
    </w:p>
    <w:p w14:paraId="7A2AEF71" w14:textId="77777777" w:rsidR="006562F9" w:rsidRDefault="006562F9" w:rsidP="006562F9">
      <w:pPr>
        <w:jc w:val="both"/>
        <w:rPr>
          <w:sz w:val="24"/>
          <w:szCs w:val="24"/>
        </w:rPr>
      </w:pPr>
    </w:p>
    <w:p w14:paraId="5C30BD3B" w14:textId="77777777" w:rsidR="006562F9" w:rsidRDefault="006562F9" w:rsidP="006562F9">
      <w:pPr>
        <w:jc w:val="both"/>
        <w:rPr>
          <w:sz w:val="24"/>
          <w:szCs w:val="24"/>
        </w:rPr>
      </w:pPr>
      <w:r>
        <w:rPr>
          <w:sz w:val="24"/>
          <w:szCs w:val="24"/>
        </w:rPr>
        <w:t xml:space="preserve">In conclusion, I found that the reflective model and process was not only useful in further developing my understanding and learning, but also as a tool to help prepare myself for the next interaction. This is something I will continue to use in my practice. By using the critically reflective cycle on each part of the process, we are able to develop and modify our approaches, learning from mistakes or ineffective approaches as we go and not just after the event through a supervision or conclusive report. I have identified areas in which, despite all the right legislation and appropriate professional practice of social work teams, sometimes you have to concede that a service user can hold the power through choice of engagement or lack thereof. Although this may have a negative effect on the service user that sometimes we are powerless to prevent, it is also part of our professional standard to empower service users to make decisions. In light of this, although the processes may have failed, on following through with them and recognising the individual’s right to make a decision you have not failed them, but merely the systems we have in place have. </w:t>
      </w:r>
    </w:p>
    <w:p w14:paraId="54D871F3" w14:textId="77777777" w:rsidR="006562F9" w:rsidRDefault="006562F9" w:rsidP="006562F9">
      <w:pPr>
        <w:jc w:val="both"/>
        <w:rPr>
          <w:sz w:val="24"/>
          <w:szCs w:val="24"/>
        </w:rPr>
      </w:pPr>
    </w:p>
    <w:p w14:paraId="0E98583D" w14:textId="77777777" w:rsidR="006562F9" w:rsidRPr="003B1808" w:rsidRDefault="006562F9" w:rsidP="006562F9">
      <w:pPr>
        <w:rPr>
          <w:b/>
          <w:sz w:val="24"/>
          <w:szCs w:val="24"/>
        </w:rPr>
      </w:pPr>
      <w:r w:rsidRPr="003B1808">
        <w:rPr>
          <w:b/>
          <w:sz w:val="24"/>
          <w:szCs w:val="24"/>
        </w:rPr>
        <w:t xml:space="preserve">(Words </w:t>
      </w:r>
      <w:r w:rsidR="00663DBA">
        <w:rPr>
          <w:b/>
          <w:sz w:val="24"/>
          <w:szCs w:val="24"/>
        </w:rPr>
        <w:t>4239</w:t>
      </w:r>
      <w:r w:rsidRPr="003B1808">
        <w:rPr>
          <w:b/>
          <w:sz w:val="24"/>
          <w:szCs w:val="24"/>
        </w:rPr>
        <w:t>)</w:t>
      </w:r>
      <w:r w:rsidRPr="003B1808">
        <w:rPr>
          <w:b/>
          <w:sz w:val="24"/>
          <w:szCs w:val="24"/>
        </w:rPr>
        <w:br w:type="page"/>
      </w:r>
    </w:p>
    <w:p w14:paraId="057DD14A" w14:textId="77777777" w:rsidR="000D0BB6" w:rsidRDefault="008B28E7" w:rsidP="0093018C">
      <w:pPr>
        <w:jc w:val="center"/>
        <w:rPr>
          <w:b/>
          <w:sz w:val="24"/>
          <w:szCs w:val="24"/>
        </w:rPr>
      </w:pPr>
      <w:proofErr w:type="gramStart"/>
      <w:r>
        <w:rPr>
          <w:b/>
          <w:sz w:val="24"/>
          <w:szCs w:val="24"/>
        </w:rPr>
        <w:t xml:space="preserve">Section </w:t>
      </w:r>
      <w:r w:rsidR="00002C7A">
        <w:rPr>
          <w:b/>
          <w:sz w:val="24"/>
          <w:szCs w:val="24"/>
        </w:rPr>
        <w:t xml:space="preserve"> 5</w:t>
      </w:r>
      <w:proofErr w:type="gramEnd"/>
    </w:p>
    <w:p w14:paraId="46D2AF0B" w14:textId="77777777" w:rsidR="00002C7A" w:rsidRDefault="00002C7A" w:rsidP="0093018C">
      <w:pPr>
        <w:jc w:val="center"/>
        <w:rPr>
          <w:b/>
          <w:sz w:val="24"/>
          <w:szCs w:val="24"/>
        </w:rPr>
      </w:pPr>
    </w:p>
    <w:p w14:paraId="1B920474" w14:textId="77777777" w:rsidR="00002C7A" w:rsidRPr="008B28E7" w:rsidRDefault="00002C7A" w:rsidP="00002C7A">
      <w:pPr>
        <w:rPr>
          <w:b/>
          <w:sz w:val="24"/>
          <w:szCs w:val="24"/>
        </w:rPr>
      </w:pPr>
      <w:r>
        <w:rPr>
          <w:b/>
          <w:sz w:val="24"/>
          <w:szCs w:val="24"/>
        </w:rPr>
        <w:t>Safeguarding</w:t>
      </w:r>
    </w:p>
    <w:p w14:paraId="4BC1863F" w14:textId="77777777" w:rsidR="000D0BB6" w:rsidRPr="008B28E7" w:rsidRDefault="000D0BB6" w:rsidP="00FF7EBB">
      <w:pPr>
        <w:jc w:val="both"/>
        <w:rPr>
          <w:b/>
          <w:sz w:val="24"/>
          <w:szCs w:val="24"/>
        </w:rPr>
      </w:pPr>
    </w:p>
    <w:p w14:paraId="5A47E9E3" w14:textId="77777777" w:rsidR="00633165" w:rsidRPr="008B28E7" w:rsidRDefault="008B28E7" w:rsidP="00FF7EBB">
      <w:pPr>
        <w:ind w:left="-90"/>
        <w:jc w:val="both"/>
        <w:rPr>
          <w:i/>
          <w:sz w:val="24"/>
          <w:szCs w:val="24"/>
        </w:rPr>
      </w:pPr>
      <w:r w:rsidRPr="008B28E7">
        <w:rPr>
          <w:i/>
          <w:sz w:val="24"/>
          <w:szCs w:val="24"/>
        </w:rPr>
        <w:t xml:space="preserve">Guidance: </w:t>
      </w:r>
      <w:r w:rsidR="00012B16">
        <w:rPr>
          <w:i/>
          <w:sz w:val="24"/>
          <w:szCs w:val="24"/>
        </w:rPr>
        <w:t>Social Care Wales</w:t>
      </w:r>
      <w:r w:rsidRPr="008B28E7">
        <w:rPr>
          <w:i/>
          <w:sz w:val="24"/>
          <w:szCs w:val="24"/>
        </w:rPr>
        <w:t xml:space="preserve"> require newly qualified social workers </w:t>
      </w:r>
      <w:r w:rsidR="00D60F88" w:rsidRPr="008B28E7">
        <w:rPr>
          <w:i/>
          <w:sz w:val="24"/>
          <w:szCs w:val="24"/>
        </w:rPr>
        <w:t xml:space="preserve">to provide evidence of </w:t>
      </w:r>
      <w:r w:rsidRPr="008B28E7">
        <w:rPr>
          <w:i/>
          <w:sz w:val="24"/>
          <w:szCs w:val="24"/>
        </w:rPr>
        <w:t xml:space="preserve">their </w:t>
      </w:r>
      <w:r w:rsidR="00D60F88" w:rsidRPr="008B28E7">
        <w:rPr>
          <w:i/>
          <w:sz w:val="24"/>
          <w:szCs w:val="24"/>
        </w:rPr>
        <w:t xml:space="preserve">understanding of safeguarding work with adults </w:t>
      </w:r>
      <w:r w:rsidR="00D60F88" w:rsidRPr="00390074">
        <w:rPr>
          <w:b/>
          <w:i/>
          <w:sz w:val="24"/>
          <w:szCs w:val="24"/>
        </w:rPr>
        <w:t>and</w:t>
      </w:r>
      <w:r w:rsidR="00D60F88" w:rsidRPr="008B28E7">
        <w:rPr>
          <w:i/>
          <w:sz w:val="24"/>
          <w:szCs w:val="24"/>
        </w:rPr>
        <w:t xml:space="preserve"> children</w:t>
      </w:r>
      <w:r w:rsidRPr="008B28E7">
        <w:rPr>
          <w:i/>
          <w:sz w:val="24"/>
          <w:szCs w:val="24"/>
        </w:rPr>
        <w:t>.</w:t>
      </w:r>
      <w:r w:rsidR="00D60F88" w:rsidRPr="008B28E7">
        <w:rPr>
          <w:i/>
          <w:sz w:val="24"/>
          <w:szCs w:val="24"/>
        </w:rPr>
        <w:t xml:space="preserve"> </w:t>
      </w:r>
      <w:r w:rsidR="004911B4" w:rsidRPr="008B28E7">
        <w:rPr>
          <w:i/>
          <w:sz w:val="24"/>
          <w:szCs w:val="24"/>
        </w:rPr>
        <w:t>The</w:t>
      </w:r>
      <w:r w:rsidR="00D60F88" w:rsidRPr="008B28E7">
        <w:rPr>
          <w:i/>
          <w:sz w:val="24"/>
          <w:szCs w:val="24"/>
        </w:rPr>
        <w:t xml:space="preserve"> assignment below will enable you to </w:t>
      </w:r>
      <w:r w:rsidRPr="008B28E7">
        <w:rPr>
          <w:i/>
          <w:sz w:val="24"/>
          <w:szCs w:val="24"/>
        </w:rPr>
        <w:t xml:space="preserve">show this. </w:t>
      </w:r>
      <w:r w:rsidRPr="00BB7FD2">
        <w:rPr>
          <w:b/>
          <w:i/>
          <w:sz w:val="24"/>
          <w:szCs w:val="24"/>
        </w:rPr>
        <w:t>N.B</w:t>
      </w:r>
      <w:r w:rsidRPr="008B28E7">
        <w:rPr>
          <w:i/>
          <w:sz w:val="24"/>
          <w:szCs w:val="24"/>
        </w:rPr>
        <w:t xml:space="preserve">. </w:t>
      </w:r>
      <w:r w:rsidR="00D60F88" w:rsidRPr="008B28E7">
        <w:rPr>
          <w:i/>
          <w:sz w:val="24"/>
          <w:szCs w:val="24"/>
        </w:rPr>
        <w:t>if your normal area of work is with children please write about adult</w:t>
      </w:r>
      <w:r w:rsidR="003C19F1" w:rsidRPr="008B28E7">
        <w:rPr>
          <w:i/>
          <w:sz w:val="24"/>
          <w:szCs w:val="24"/>
        </w:rPr>
        <w:t xml:space="preserve"> safeguarding. I</w:t>
      </w:r>
      <w:r w:rsidR="00D60F88" w:rsidRPr="008B28E7">
        <w:rPr>
          <w:i/>
          <w:sz w:val="24"/>
          <w:szCs w:val="24"/>
        </w:rPr>
        <w:t>f you normally work with adults then write about child</w:t>
      </w:r>
      <w:r w:rsidR="003C19F1" w:rsidRPr="008B28E7">
        <w:rPr>
          <w:i/>
          <w:sz w:val="24"/>
          <w:szCs w:val="24"/>
        </w:rPr>
        <w:t xml:space="preserve"> safeguarding</w:t>
      </w:r>
      <w:r w:rsidR="00D60F88" w:rsidRPr="008B28E7">
        <w:rPr>
          <w:i/>
          <w:sz w:val="24"/>
          <w:szCs w:val="24"/>
        </w:rPr>
        <w:t xml:space="preserve">. </w:t>
      </w:r>
    </w:p>
    <w:p w14:paraId="13E4A2DA"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FA11BB" w14:textId="77777777" w:rsidTr="006108C9">
        <w:tc>
          <w:tcPr>
            <w:tcW w:w="10188" w:type="dxa"/>
            <w:shd w:val="clear" w:color="auto" w:fill="auto"/>
          </w:tcPr>
          <w:p w14:paraId="45484290"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002E5F17" w14:textId="77777777" w:rsidR="006108C9" w:rsidRPr="006108C9" w:rsidRDefault="006108C9" w:rsidP="00FF7EBB">
            <w:pPr>
              <w:jc w:val="both"/>
              <w:rPr>
                <w:sz w:val="24"/>
                <w:szCs w:val="24"/>
              </w:rPr>
            </w:pPr>
          </w:p>
          <w:p w14:paraId="0E02A17E" w14:textId="77777777" w:rsidR="005A545C" w:rsidRPr="008B28E7" w:rsidRDefault="005414F4" w:rsidP="00FF7EBB">
            <w:pPr>
              <w:jc w:val="both"/>
              <w:rPr>
                <w:b/>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p>
        </w:tc>
      </w:tr>
    </w:tbl>
    <w:p w14:paraId="3586E232" w14:textId="77777777" w:rsidR="00AA666E" w:rsidRPr="008B28E7" w:rsidRDefault="00AA666E" w:rsidP="00FF7EBB">
      <w:pPr>
        <w:jc w:val="both"/>
        <w:rPr>
          <w:sz w:val="24"/>
          <w:szCs w:val="24"/>
        </w:rPr>
      </w:pPr>
    </w:p>
    <w:p w14:paraId="12A06B18" w14:textId="77777777" w:rsidR="007C4C65" w:rsidRDefault="007C4C65" w:rsidP="007C4C65">
      <w:pPr>
        <w:jc w:val="both"/>
        <w:rPr>
          <w:sz w:val="24"/>
          <w:szCs w:val="24"/>
        </w:rPr>
      </w:pPr>
      <w:r w:rsidRPr="00917194">
        <w:rPr>
          <w:sz w:val="24"/>
          <w:szCs w:val="24"/>
        </w:rPr>
        <w:t>My primary are</w:t>
      </w:r>
      <w:r>
        <w:rPr>
          <w:sz w:val="24"/>
          <w:szCs w:val="24"/>
        </w:rPr>
        <w:t>a</w:t>
      </w:r>
      <w:r w:rsidRPr="00917194">
        <w:rPr>
          <w:sz w:val="24"/>
          <w:szCs w:val="24"/>
        </w:rPr>
        <w:t xml:space="preserve"> of work is with children and young people, although I have been able to develop an understanding of the local, national and organisational policies and procedures used for adult safeguarding.</w:t>
      </w:r>
    </w:p>
    <w:p w14:paraId="2F3935FC" w14:textId="77777777" w:rsidR="007C4C65" w:rsidRPr="00917194" w:rsidRDefault="007C4C65" w:rsidP="007C4C65">
      <w:pPr>
        <w:jc w:val="both"/>
        <w:rPr>
          <w:sz w:val="24"/>
          <w:szCs w:val="24"/>
        </w:rPr>
      </w:pPr>
    </w:p>
    <w:p w14:paraId="40D8DC37" w14:textId="77777777" w:rsidR="007C4C65" w:rsidRDefault="007C4C65" w:rsidP="007C4C65">
      <w:pPr>
        <w:jc w:val="both"/>
        <w:rPr>
          <w:sz w:val="24"/>
          <w:szCs w:val="24"/>
        </w:rPr>
      </w:pPr>
      <w:r w:rsidRPr="00917194">
        <w:rPr>
          <w:sz w:val="24"/>
          <w:szCs w:val="24"/>
        </w:rPr>
        <w:t xml:space="preserve">The safeguarding of Adults at Risk (formerly vulnerable adults) has become a much larger priority. The Social Services and Well-being (Wales) Act 2014 </w:t>
      </w:r>
      <w:sdt>
        <w:sdtPr>
          <w:rPr>
            <w:sz w:val="24"/>
            <w:szCs w:val="24"/>
          </w:rPr>
          <w:id w:val="-1015307134"/>
          <w:citation/>
        </w:sdtPr>
        <w:sdtEndPr/>
        <w:sdtContent>
          <w:r w:rsidRPr="00917194">
            <w:rPr>
              <w:sz w:val="24"/>
              <w:szCs w:val="24"/>
            </w:rPr>
            <w:fldChar w:fldCharType="begin"/>
          </w:r>
          <w:r w:rsidR="00C30C6F">
            <w:rPr>
              <w:sz w:val="24"/>
              <w:szCs w:val="24"/>
            </w:rPr>
            <w:instrText xml:space="preserve">CITATION Wel14 \l 2057 </w:instrText>
          </w:r>
          <w:r w:rsidRPr="00917194">
            <w:rPr>
              <w:sz w:val="24"/>
              <w:szCs w:val="24"/>
            </w:rPr>
            <w:fldChar w:fldCharType="separate"/>
          </w:r>
          <w:r w:rsidR="00C30C6F" w:rsidRPr="00C30C6F">
            <w:rPr>
              <w:noProof/>
              <w:sz w:val="24"/>
              <w:szCs w:val="24"/>
            </w:rPr>
            <w:t>(Welsh Government, 2014)</w:t>
          </w:r>
          <w:r w:rsidRPr="00917194">
            <w:rPr>
              <w:sz w:val="24"/>
              <w:szCs w:val="24"/>
            </w:rPr>
            <w:fldChar w:fldCharType="end"/>
          </w:r>
        </w:sdtContent>
      </w:sdt>
      <w:r w:rsidRPr="00917194">
        <w:rPr>
          <w:sz w:val="24"/>
          <w:szCs w:val="24"/>
        </w:rPr>
        <w:t xml:space="preserve"> has made it a duty to report all adults at risk, as well as children, to the relevant local authority department. This new duty to report Adults at Risk (Section 128) is a duty for relevant partners of a local authority including health, probation and the police. If a partner has reasonable cause to suspect that a person is an adult at risk it must inform the local authority of that fact. The decision to act does not require actual abuse or neglect to have taken place. The aim is to protect people who need it and to help them to prevent abuse or neglect.</w:t>
      </w:r>
      <w:sdt>
        <w:sdtPr>
          <w:rPr>
            <w:sz w:val="24"/>
            <w:szCs w:val="24"/>
          </w:rPr>
          <w:id w:val="-1744942013"/>
          <w:citation/>
        </w:sdtPr>
        <w:sdtEndPr/>
        <w:sdtContent>
          <w:r w:rsidRPr="00917194">
            <w:rPr>
              <w:sz w:val="24"/>
              <w:szCs w:val="24"/>
            </w:rPr>
            <w:fldChar w:fldCharType="begin"/>
          </w:r>
          <w:r w:rsidRPr="00917194">
            <w:rPr>
              <w:sz w:val="24"/>
              <w:szCs w:val="24"/>
            </w:rPr>
            <w:instrText xml:space="preserve"> CITATION Nat16 \l 2057 </w:instrText>
          </w:r>
          <w:r w:rsidRPr="00917194">
            <w:rPr>
              <w:sz w:val="24"/>
              <w:szCs w:val="24"/>
            </w:rPr>
            <w:fldChar w:fldCharType="separate"/>
          </w:r>
          <w:r w:rsidR="00380A32">
            <w:rPr>
              <w:noProof/>
              <w:sz w:val="24"/>
              <w:szCs w:val="24"/>
            </w:rPr>
            <w:t xml:space="preserve"> </w:t>
          </w:r>
          <w:r w:rsidR="00380A32" w:rsidRPr="00380A32">
            <w:rPr>
              <w:noProof/>
              <w:sz w:val="24"/>
              <w:szCs w:val="24"/>
            </w:rPr>
            <w:t>(National Safeguarding Team, 2016)</w:t>
          </w:r>
          <w:r w:rsidRPr="00917194">
            <w:rPr>
              <w:sz w:val="24"/>
              <w:szCs w:val="24"/>
            </w:rPr>
            <w:fldChar w:fldCharType="end"/>
          </w:r>
        </w:sdtContent>
      </w:sdt>
      <w:r w:rsidRPr="00917194">
        <w:rPr>
          <w:sz w:val="24"/>
          <w:szCs w:val="24"/>
        </w:rPr>
        <w:t xml:space="preserve"> So</w:t>
      </w:r>
      <w:r>
        <w:rPr>
          <w:sz w:val="24"/>
          <w:szCs w:val="24"/>
        </w:rPr>
        <w:t>,</w:t>
      </w:r>
      <w:r w:rsidRPr="00917194">
        <w:rPr>
          <w:sz w:val="24"/>
          <w:szCs w:val="24"/>
        </w:rPr>
        <w:t xml:space="preserve"> with the national and regional focus from our support services</w:t>
      </w:r>
      <w:r>
        <w:rPr>
          <w:sz w:val="24"/>
          <w:szCs w:val="24"/>
        </w:rPr>
        <w:t>,</w:t>
      </w:r>
      <w:r w:rsidRPr="00917194">
        <w:rPr>
          <w:sz w:val="24"/>
          <w:szCs w:val="24"/>
        </w:rPr>
        <w:t xml:space="preserve"> as well as the authorities themselves</w:t>
      </w:r>
      <w:r>
        <w:rPr>
          <w:sz w:val="24"/>
          <w:szCs w:val="24"/>
        </w:rPr>
        <w:t>,</w:t>
      </w:r>
      <w:r w:rsidRPr="00917194">
        <w:rPr>
          <w:sz w:val="24"/>
          <w:szCs w:val="24"/>
        </w:rPr>
        <w:t xml:space="preserve"> the Welsh government believe</w:t>
      </w:r>
      <w:r>
        <w:rPr>
          <w:sz w:val="24"/>
          <w:szCs w:val="24"/>
        </w:rPr>
        <w:t xml:space="preserve"> that</w:t>
      </w:r>
      <w:r w:rsidRPr="00917194">
        <w:rPr>
          <w:sz w:val="24"/>
          <w:szCs w:val="24"/>
        </w:rPr>
        <w:t xml:space="preserve"> they are greater able to safeguard Adults at risk in the community. </w:t>
      </w:r>
    </w:p>
    <w:p w14:paraId="5A84F163" w14:textId="77777777" w:rsidR="007C4C65" w:rsidRPr="00917194" w:rsidRDefault="007C4C65" w:rsidP="007C4C65">
      <w:pPr>
        <w:jc w:val="both"/>
        <w:rPr>
          <w:sz w:val="24"/>
          <w:szCs w:val="24"/>
        </w:rPr>
      </w:pPr>
    </w:p>
    <w:p w14:paraId="392D40C7" w14:textId="77777777" w:rsidR="007C4C65" w:rsidRDefault="007C4C65" w:rsidP="007C4C65">
      <w:pPr>
        <w:jc w:val="both"/>
        <w:rPr>
          <w:sz w:val="24"/>
          <w:szCs w:val="24"/>
        </w:rPr>
      </w:pPr>
      <w:r w:rsidRPr="00917194">
        <w:rPr>
          <w:sz w:val="24"/>
          <w:szCs w:val="24"/>
        </w:rPr>
        <w:t>On a local</w:t>
      </w:r>
      <w:r>
        <w:rPr>
          <w:sz w:val="24"/>
          <w:szCs w:val="24"/>
        </w:rPr>
        <w:t>/regional</w:t>
      </w:r>
      <w:r w:rsidRPr="00917194">
        <w:rPr>
          <w:sz w:val="24"/>
          <w:szCs w:val="24"/>
        </w:rPr>
        <w:t xml:space="preserve"> level, the Safeguarding Adults Board members and the organisations they represent are committed through partnership working to protecting vulnerable adults from abuse. The </w:t>
      </w:r>
      <w:r w:rsidR="002E7B65">
        <w:rPr>
          <w:sz w:val="24"/>
          <w:szCs w:val="24"/>
        </w:rPr>
        <w:t>Board</w:t>
      </w:r>
      <w:r w:rsidRPr="00917194">
        <w:rPr>
          <w:sz w:val="24"/>
          <w:szCs w:val="24"/>
        </w:rPr>
        <w:t xml:space="preserve"> meets on a quarterly basis. The </w:t>
      </w:r>
      <w:r w:rsidR="002E7B65">
        <w:rPr>
          <w:sz w:val="24"/>
          <w:szCs w:val="24"/>
        </w:rPr>
        <w:t>Board</w:t>
      </w:r>
      <w:r w:rsidRPr="00917194">
        <w:rPr>
          <w:sz w:val="24"/>
          <w:szCs w:val="24"/>
        </w:rPr>
        <w:t xml:space="preserve"> works in partnership with statutory, voluntary and independent agencies to implement the Wales </w:t>
      </w:r>
      <w:r w:rsidR="007744B6">
        <w:rPr>
          <w:sz w:val="24"/>
          <w:szCs w:val="24"/>
        </w:rPr>
        <w:t xml:space="preserve">Safeguarding Procedures </w:t>
      </w:r>
      <w:sdt>
        <w:sdtPr>
          <w:rPr>
            <w:sz w:val="24"/>
            <w:szCs w:val="24"/>
          </w:rPr>
          <w:id w:val="-1573348062"/>
          <w:citation/>
        </w:sdtPr>
        <w:sdtEndPr/>
        <w:sdtContent>
          <w:r w:rsidR="007744B6">
            <w:rPr>
              <w:sz w:val="24"/>
              <w:szCs w:val="24"/>
            </w:rPr>
            <w:fldChar w:fldCharType="begin"/>
          </w:r>
          <w:r w:rsidR="007744B6">
            <w:rPr>
              <w:sz w:val="24"/>
              <w:szCs w:val="24"/>
            </w:rPr>
            <w:instrText xml:space="preserve"> CITATION Placeholder1 \l 2057 </w:instrText>
          </w:r>
          <w:r w:rsidR="007744B6">
            <w:rPr>
              <w:sz w:val="24"/>
              <w:szCs w:val="24"/>
            </w:rPr>
            <w:fldChar w:fldCharType="separate"/>
          </w:r>
          <w:r w:rsidR="007744B6" w:rsidRPr="007744B6">
            <w:rPr>
              <w:noProof/>
              <w:sz w:val="24"/>
              <w:szCs w:val="24"/>
            </w:rPr>
            <w:t>(Welsh Government, 2019)</w:t>
          </w:r>
          <w:r w:rsidR="007744B6">
            <w:rPr>
              <w:sz w:val="24"/>
              <w:szCs w:val="24"/>
            </w:rPr>
            <w:fldChar w:fldCharType="end"/>
          </w:r>
        </w:sdtContent>
      </w:sdt>
      <w:r w:rsidRPr="00917194">
        <w:rPr>
          <w:sz w:val="24"/>
          <w:szCs w:val="24"/>
        </w:rPr>
        <w:t xml:space="preserve"> for the Protection of Vulnerable Adults from Abuse, neglect and inappropriate care. This policy guides the safeguarding work of all those concerned with the welfare of vulnerable adults employed in the statutory, third (voluntary) and private sectors, in health, social care, the police and other services. The original policy was developed as a result of Welsh Government (WG) guidance, 'In Safe Hands' (2000). The interagency policy was revised and re-launched in March 2005. In November 2010, this changed to the Wales Interim Policy and Procedures for the Protection of Vulnerable Adults from Abuse, which was updated in January 2013.</w:t>
      </w:r>
      <w:r>
        <w:rPr>
          <w:sz w:val="24"/>
          <w:szCs w:val="24"/>
        </w:rPr>
        <w:t xml:space="preserve"> </w:t>
      </w:r>
      <w:sdt>
        <w:sdtPr>
          <w:rPr>
            <w:sz w:val="24"/>
            <w:szCs w:val="24"/>
          </w:rPr>
          <w:id w:val="1789156898"/>
          <w:citation/>
        </w:sdtPr>
        <w:sdtEndPr/>
        <w:sdtContent>
          <w:r>
            <w:rPr>
              <w:sz w:val="24"/>
              <w:szCs w:val="24"/>
            </w:rPr>
            <w:fldChar w:fldCharType="begin"/>
          </w:r>
          <w:r>
            <w:rPr>
              <w:sz w:val="24"/>
              <w:szCs w:val="24"/>
            </w:rPr>
            <w:instrText xml:space="preserve"> CITATION WBS201 \l 2057 </w:instrText>
          </w:r>
          <w:r>
            <w:rPr>
              <w:sz w:val="24"/>
              <w:szCs w:val="24"/>
            </w:rPr>
            <w:fldChar w:fldCharType="separate"/>
          </w:r>
          <w:r w:rsidR="00380A32" w:rsidRPr="00380A32">
            <w:rPr>
              <w:noProof/>
              <w:sz w:val="24"/>
              <w:szCs w:val="24"/>
            </w:rPr>
            <w:t>(WBSA, 2018)</w:t>
          </w:r>
          <w:r>
            <w:rPr>
              <w:sz w:val="24"/>
              <w:szCs w:val="24"/>
            </w:rPr>
            <w:fldChar w:fldCharType="end"/>
          </w:r>
        </w:sdtContent>
      </w:sdt>
      <w:r w:rsidR="006249E0">
        <w:rPr>
          <w:sz w:val="24"/>
          <w:szCs w:val="24"/>
        </w:rPr>
        <w:t xml:space="preserve"> and then</w:t>
      </w:r>
      <w:r w:rsidR="007744B6">
        <w:rPr>
          <w:sz w:val="24"/>
          <w:szCs w:val="24"/>
        </w:rPr>
        <w:t xml:space="preserve"> superseded by the Wales Safeguarding Procedures in 2019.</w:t>
      </w:r>
    </w:p>
    <w:p w14:paraId="181AD5A8" w14:textId="77777777" w:rsidR="007C4C65" w:rsidRPr="00917194" w:rsidRDefault="007C4C65" w:rsidP="007C4C65">
      <w:pPr>
        <w:jc w:val="both"/>
        <w:rPr>
          <w:sz w:val="24"/>
          <w:szCs w:val="24"/>
        </w:rPr>
      </w:pPr>
    </w:p>
    <w:p w14:paraId="58834CD2" w14:textId="77777777" w:rsidR="007C4C65" w:rsidRDefault="007C4C65" w:rsidP="007C4C65">
      <w:pPr>
        <w:jc w:val="both"/>
        <w:rPr>
          <w:sz w:val="24"/>
          <w:szCs w:val="24"/>
        </w:rPr>
      </w:pPr>
      <w:r w:rsidRPr="00917194">
        <w:rPr>
          <w:sz w:val="24"/>
          <w:szCs w:val="24"/>
        </w:rPr>
        <w:t xml:space="preserve">Proposals outlined in the Social Services (Wales) Act make provisions for a statutory basis for adult protection, for stronger national direction and to establish clearer links between child and adult protection. The Adult Safeguarding Board works closely with the Children Safeguarding Board on safeguarding arrangements. Some of the other primary acts are the Mental Health Act </w:t>
      </w:r>
      <w:sdt>
        <w:sdtPr>
          <w:rPr>
            <w:sz w:val="24"/>
            <w:szCs w:val="24"/>
          </w:rPr>
          <w:id w:val="1333566806"/>
          <w:citation/>
        </w:sdtPr>
        <w:sdtEndPr/>
        <w:sdtContent>
          <w:r w:rsidRPr="00917194">
            <w:rPr>
              <w:sz w:val="24"/>
              <w:szCs w:val="24"/>
            </w:rPr>
            <w:fldChar w:fldCharType="begin"/>
          </w:r>
          <w:r w:rsidRPr="00917194">
            <w:rPr>
              <w:sz w:val="24"/>
              <w:szCs w:val="24"/>
            </w:rPr>
            <w:instrText xml:space="preserve">CITATION Men83 \l 2057 </w:instrText>
          </w:r>
          <w:r w:rsidRPr="00917194">
            <w:rPr>
              <w:sz w:val="24"/>
              <w:szCs w:val="24"/>
            </w:rPr>
            <w:fldChar w:fldCharType="separate"/>
          </w:r>
          <w:r w:rsidR="00380A32" w:rsidRPr="00380A32">
            <w:rPr>
              <w:noProof/>
              <w:sz w:val="24"/>
              <w:szCs w:val="24"/>
            </w:rPr>
            <w:t>(MHC, 1983)</w:t>
          </w:r>
          <w:r w:rsidRPr="00917194">
            <w:rPr>
              <w:sz w:val="24"/>
              <w:szCs w:val="24"/>
            </w:rPr>
            <w:fldChar w:fldCharType="end"/>
          </w:r>
        </w:sdtContent>
      </w:sdt>
      <w:r w:rsidRPr="00917194">
        <w:rPr>
          <w:sz w:val="24"/>
          <w:szCs w:val="24"/>
        </w:rPr>
        <w:t xml:space="preserve">   Mental Capacity Act </w:t>
      </w:r>
      <w:sdt>
        <w:sdtPr>
          <w:rPr>
            <w:sz w:val="24"/>
            <w:szCs w:val="24"/>
          </w:rPr>
          <w:id w:val="-1787025689"/>
          <w:citation/>
        </w:sdtPr>
        <w:sdtEndPr/>
        <w:sdtContent>
          <w:r w:rsidRPr="00917194">
            <w:rPr>
              <w:sz w:val="24"/>
              <w:szCs w:val="24"/>
            </w:rPr>
            <w:fldChar w:fldCharType="begin"/>
          </w:r>
          <w:r w:rsidRPr="00917194">
            <w:rPr>
              <w:sz w:val="24"/>
              <w:szCs w:val="24"/>
            </w:rPr>
            <w:instrText xml:space="preserve"> CITATION MCA05 \l 2057 </w:instrText>
          </w:r>
          <w:r w:rsidRPr="00917194">
            <w:rPr>
              <w:sz w:val="24"/>
              <w:szCs w:val="24"/>
            </w:rPr>
            <w:fldChar w:fldCharType="separate"/>
          </w:r>
          <w:r w:rsidR="00380A32" w:rsidRPr="00380A32">
            <w:rPr>
              <w:noProof/>
              <w:sz w:val="24"/>
              <w:szCs w:val="24"/>
            </w:rPr>
            <w:t>(MCA, 2005)</w:t>
          </w:r>
          <w:r w:rsidRPr="00917194">
            <w:rPr>
              <w:sz w:val="24"/>
              <w:szCs w:val="24"/>
            </w:rPr>
            <w:fldChar w:fldCharType="end"/>
          </w:r>
        </w:sdtContent>
      </w:sdt>
      <w:r w:rsidRPr="00917194">
        <w:rPr>
          <w:sz w:val="24"/>
          <w:szCs w:val="24"/>
        </w:rPr>
        <w:t xml:space="preserve">, the Mental Health (Wales) Measure </w:t>
      </w:r>
      <w:sdt>
        <w:sdtPr>
          <w:rPr>
            <w:sz w:val="24"/>
            <w:szCs w:val="24"/>
          </w:rPr>
          <w:id w:val="606166821"/>
          <w:citation/>
        </w:sdtPr>
        <w:sdtEndPr/>
        <w:sdtContent>
          <w:r w:rsidRPr="00917194">
            <w:rPr>
              <w:sz w:val="24"/>
              <w:szCs w:val="24"/>
            </w:rPr>
            <w:fldChar w:fldCharType="begin"/>
          </w:r>
          <w:r w:rsidRPr="00917194">
            <w:rPr>
              <w:sz w:val="24"/>
              <w:szCs w:val="24"/>
            </w:rPr>
            <w:instrText xml:space="preserve"> CITATION Wel10 \l 2057 </w:instrText>
          </w:r>
          <w:r w:rsidRPr="00917194">
            <w:rPr>
              <w:sz w:val="24"/>
              <w:szCs w:val="24"/>
            </w:rPr>
            <w:fldChar w:fldCharType="separate"/>
          </w:r>
          <w:r w:rsidR="00380A32" w:rsidRPr="00380A32">
            <w:rPr>
              <w:noProof/>
              <w:sz w:val="24"/>
              <w:szCs w:val="24"/>
            </w:rPr>
            <w:t>(Welsh Goverment, 2010)</w:t>
          </w:r>
          <w:r w:rsidRPr="00917194">
            <w:rPr>
              <w:sz w:val="24"/>
              <w:szCs w:val="24"/>
            </w:rPr>
            <w:fldChar w:fldCharType="end"/>
          </w:r>
        </w:sdtContent>
      </w:sdt>
      <w:r w:rsidRPr="00917194">
        <w:rPr>
          <w:sz w:val="24"/>
          <w:szCs w:val="24"/>
        </w:rPr>
        <w:t>. The Deprivation of Liberty Safeguards (</w:t>
      </w:r>
      <w:proofErr w:type="spellStart"/>
      <w:r w:rsidRPr="00917194">
        <w:rPr>
          <w:sz w:val="24"/>
          <w:szCs w:val="24"/>
        </w:rPr>
        <w:t>DoLS</w:t>
      </w:r>
      <w:proofErr w:type="spellEnd"/>
      <w:r w:rsidRPr="00917194">
        <w:rPr>
          <w:sz w:val="24"/>
          <w:szCs w:val="24"/>
        </w:rPr>
        <w:t>) is part of the Mental Capacity Act 2005.  They apply to adults who are in hospital or who live in a care home or in supported living and who lack the mental capacity to consent to treatment or care.  People need to be cared for in a way that ensures they are safe, but as far as is possible they should also be free to do the things they want to do.</w:t>
      </w:r>
      <w:sdt>
        <w:sdtPr>
          <w:rPr>
            <w:sz w:val="24"/>
            <w:szCs w:val="24"/>
          </w:rPr>
          <w:id w:val="-1760060168"/>
          <w:citation/>
        </w:sdtPr>
        <w:sdtEndPr/>
        <w:sdtContent>
          <w:r>
            <w:rPr>
              <w:sz w:val="24"/>
              <w:szCs w:val="24"/>
            </w:rPr>
            <w:fldChar w:fldCharType="begin"/>
          </w:r>
          <w:r>
            <w:rPr>
              <w:sz w:val="24"/>
              <w:szCs w:val="24"/>
            </w:rPr>
            <w:instrText xml:space="preserve">CITATION WBS20 \l 2057 </w:instrText>
          </w:r>
          <w:r>
            <w:rPr>
              <w:sz w:val="24"/>
              <w:szCs w:val="24"/>
            </w:rPr>
            <w:fldChar w:fldCharType="separate"/>
          </w:r>
          <w:r w:rsidR="00380A32">
            <w:rPr>
              <w:noProof/>
              <w:sz w:val="24"/>
              <w:szCs w:val="24"/>
            </w:rPr>
            <w:t xml:space="preserve"> </w:t>
          </w:r>
          <w:r w:rsidR="00380A32" w:rsidRPr="00380A32">
            <w:rPr>
              <w:noProof/>
              <w:sz w:val="24"/>
              <w:szCs w:val="24"/>
            </w:rPr>
            <w:t>(WBSA, 2017)</w:t>
          </w:r>
          <w:r>
            <w:rPr>
              <w:sz w:val="24"/>
              <w:szCs w:val="24"/>
            </w:rPr>
            <w:fldChar w:fldCharType="end"/>
          </w:r>
        </w:sdtContent>
      </w:sdt>
    </w:p>
    <w:p w14:paraId="4026F65F" w14:textId="77777777" w:rsidR="007C4C65" w:rsidRDefault="007C4C65" w:rsidP="007C4C65">
      <w:pPr>
        <w:jc w:val="both"/>
        <w:rPr>
          <w:sz w:val="24"/>
          <w:szCs w:val="24"/>
        </w:rPr>
      </w:pPr>
    </w:p>
    <w:p w14:paraId="31C66B6F" w14:textId="77777777" w:rsidR="007C4C65" w:rsidRPr="000D0C6C" w:rsidRDefault="007C4C65" w:rsidP="007C4C65">
      <w:pPr>
        <w:jc w:val="both"/>
        <w:rPr>
          <w:b/>
          <w:sz w:val="24"/>
          <w:szCs w:val="24"/>
        </w:rPr>
      </w:pPr>
      <w:r w:rsidRPr="000D0C6C">
        <w:rPr>
          <w:b/>
          <w:sz w:val="24"/>
          <w:szCs w:val="24"/>
        </w:rPr>
        <w:t xml:space="preserve">(Words </w:t>
      </w:r>
      <w:r w:rsidR="00C01563">
        <w:rPr>
          <w:b/>
          <w:sz w:val="24"/>
          <w:szCs w:val="24"/>
        </w:rPr>
        <w:t>483</w:t>
      </w:r>
      <w:r w:rsidRPr="000D0C6C">
        <w:rPr>
          <w:b/>
          <w:sz w:val="24"/>
          <w:szCs w:val="24"/>
        </w:rPr>
        <w:t>)</w:t>
      </w:r>
      <w:r w:rsidR="002E7B65">
        <w:rPr>
          <w:b/>
          <w:sz w:val="24"/>
          <w:szCs w:val="24"/>
        </w:rPr>
        <w:t xml:space="preserve"> </w:t>
      </w:r>
    </w:p>
    <w:p w14:paraId="241461C2" w14:textId="77777777" w:rsidR="00AA666E" w:rsidRDefault="00AA666E" w:rsidP="00FF7EBB">
      <w:pPr>
        <w:jc w:val="both"/>
        <w:rPr>
          <w:sz w:val="24"/>
          <w:szCs w:val="24"/>
        </w:rPr>
      </w:pPr>
    </w:p>
    <w:p w14:paraId="3CF7208D" w14:textId="77777777" w:rsidR="008B28E7" w:rsidRDefault="008B28E7" w:rsidP="00FF7EBB">
      <w:pPr>
        <w:jc w:val="both"/>
        <w:rPr>
          <w:sz w:val="24"/>
          <w:szCs w:val="24"/>
        </w:rPr>
      </w:pPr>
    </w:p>
    <w:p w14:paraId="6FA8893A" w14:textId="77777777" w:rsidR="008B28E7" w:rsidRDefault="008B28E7" w:rsidP="00FF7EBB">
      <w:pPr>
        <w:jc w:val="both"/>
        <w:rPr>
          <w:sz w:val="24"/>
          <w:szCs w:val="24"/>
        </w:rPr>
      </w:pPr>
    </w:p>
    <w:p w14:paraId="2FA56544" w14:textId="77777777" w:rsidR="008B28E7" w:rsidRDefault="008B28E7" w:rsidP="00FF7EBB">
      <w:pPr>
        <w:jc w:val="both"/>
        <w:rPr>
          <w:sz w:val="24"/>
          <w:szCs w:val="24"/>
        </w:rPr>
      </w:pPr>
    </w:p>
    <w:p w14:paraId="772AAA75" w14:textId="77777777" w:rsidR="008B28E7" w:rsidRDefault="008B28E7" w:rsidP="00FF7EBB">
      <w:pPr>
        <w:jc w:val="both"/>
        <w:rPr>
          <w:sz w:val="24"/>
          <w:szCs w:val="24"/>
        </w:rPr>
      </w:pPr>
    </w:p>
    <w:p w14:paraId="3ADA32A8" w14:textId="77777777" w:rsidR="008B28E7" w:rsidRDefault="008B28E7" w:rsidP="00FF7EBB">
      <w:pPr>
        <w:jc w:val="both"/>
        <w:rPr>
          <w:sz w:val="24"/>
          <w:szCs w:val="24"/>
        </w:rPr>
      </w:pPr>
    </w:p>
    <w:p w14:paraId="5FD61D16" w14:textId="77777777" w:rsidR="008B28E7" w:rsidRDefault="008B28E7" w:rsidP="00FF7EBB">
      <w:pPr>
        <w:jc w:val="both"/>
        <w:rPr>
          <w:sz w:val="24"/>
          <w:szCs w:val="24"/>
        </w:rPr>
      </w:pPr>
    </w:p>
    <w:p w14:paraId="3426CED4" w14:textId="77777777" w:rsidR="00956AE9" w:rsidRDefault="00956AE9" w:rsidP="00FF7EBB">
      <w:pPr>
        <w:jc w:val="both"/>
        <w:rPr>
          <w:sz w:val="24"/>
          <w:szCs w:val="24"/>
        </w:rPr>
      </w:pPr>
    </w:p>
    <w:p w14:paraId="4FD95BD4" w14:textId="77777777" w:rsidR="00390074" w:rsidRDefault="00390074" w:rsidP="00FF7EBB">
      <w:pPr>
        <w:jc w:val="both"/>
        <w:rPr>
          <w:sz w:val="24"/>
          <w:szCs w:val="24"/>
        </w:rPr>
      </w:pPr>
    </w:p>
    <w:p w14:paraId="60A4B26C" w14:textId="77777777" w:rsidR="00390074" w:rsidRDefault="00390074" w:rsidP="00FF7EBB">
      <w:pPr>
        <w:jc w:val="both"/>
        <w:rPr>
          <w:sz w:val="24"/>
          <w:szCs w:val="24"/>
        </w:rPr>
      </w:pPr>
    </w:p>
    <w:p w14:paraId="295DD458" w14:textId="77777777" w:rsidR="00390074" w:rsidRDefault="00390074" w:rsidP="00FF7EBB">
      <w:pPr>
        <w:jc w:val="both"/>
        <w:rPr>
          <w:sz w:val="24"/>
          <w:szCs w:val="24"/>
        </w:rPr>
      </w:pPr>
    </w:p>
    <w:p w14:paraId="0FA7F828" w14:textId="77777777" w:rsidR="00390074" w:rsidRDefault="00390074" w:rsidP="00FF7EBB">
      <w:pPr>
        <w:jc w:val="both"/>
        <w:rPr>
          <w:sz w:val="24"/>
          <w:szCs w:val="24"/>
        </w:rPr>
      </w:pPr>
    </w:p>
    <w:p w14:paraId="39E7D53F" w14:textId="77777777" w:rsidR="00390074" w:rsidRDefault="00390074" w:rsidP="00FF7EBB">
      <w:pPr>
        <w:jc w:val="both"/>
        <w:rPr>
          <w:sz w:val="24"/>
          <w:szCs w:val="24"/>
        </w:rPr>
      </w:pPr>
    </w:p>
    <w:p w14:paraId="0DECAD01" w14:textId="77777777" w:rsidR="00390074" w:rsidRDefault="00390074" w:rsidP="00FF7EBB">
      <w:pPr>
        <w:jc w:val="both"/>
        <w:rPr>
          <w:sz w:val="24"/>
          <w:szCs w:val="24"/>
        </w:rPr>
      </w:pPr>
    </w:p>
    <w:p w14:paraId="4BB5AE0B" w14:textId="77777777" w:rsidR="00390074" w:rsidRDefault="00390074" w:rsidP="00FF7EBB">
      <w:pPr>
        <w:jc w:val="both"/>
        <w:rPr>
          <w:sz w:val="24"/>
          <w:szCs w:val="24"/>
        </w:rPr>
      </w:pPr>
    </w:p>
    <w:p w14:paraId="13E2BC0F" w14:textId="77777777" w:rsidR="00390074" w:rsidRDefault="00390074" w:rsidP="00FF7EBB">
      <w:pPr>
        <w:jc w:val="both"/>
        <w:rPr>
          <w:sz w:val="24"/>
          <w:szCs w:val="24"/>
        </w:rPr>
      </w:pPr>
    </w:p>
    <w:p w14:paraId="7C5539AD" w14:textId="77777777" w:rsidR="00390074" w:rsidRDefault="00390074" w:rsidP="00FF7EBB">
      <w:pPr>
        <w:jc w:val="both"/>
        <w:rPr>
          <w:sz w:val="24"/>
          <w:szCs w:val="24"/>
        </w:rPr>
      </w:pPr>
    </w:p>
    <w:p w14:paraId="6C92A4D2" w14:textId="77777777" w:rsidR="00390074" w:rsidRDefault="00390074" w:rsidP="00FF7EBB">
      <w:pPr>
        <w:jc w:val="both"/>
        <w:rPr>
          <w:sz w:val="24"/>
          <w:szCs w:val="24"/>
        </w:rPr>
      </w:pPr>
    </w:p>
    <w:p w14:paraId="50C9F99C" w14:textId="77777777" w:rsidR="00390074" w:rsidRDefault="00390074" w:rsidP="00FF7EBB">
      <w:pPr>
        <w:jc w:val="both"/>
        <w:rPr>
          <w:sz w:val="24"/>
          <w:szCs w:val="24"/>
        </w:rPr>
      </w:pPr>
    </w:p>
    <w:p w14:paraId="6F79B01C" w14:textId="77777777" w:rsidR="00390074" w:rsidRDefault="00390074" w:rsidP="00FF7EBB">
      <w:pPr>
        <w:jc w:val="both"/>
        <w:rPr>
          <w:sz w:val="24"/>
          <w:szCs w:val="24"/>
        </w:rPr>
      </w:pPr>
    </w:p>
    <w:p w14:paraId="2A66053B" w14:textId="77777777" w:rsidR="00390074" w:rsidRDefault="00390074" w:rsidP="00FF7EBB">
      <w:pPr>
        <w:jc w:val="both"/>
        <w:rPr>
          <w:sz w:val="24"/>
          <w:szCs w:val="24"/>
        </w:rPr>
      </w:pPr>
    </w:p>
    <w:p w14:paraId="26E36102" w14:textId="77777777" w:rsidR="00390074" w:rsidRDefault="00390074" w:rsidP="00FF7EBB">
      <w:pPr>
        <w:jc w:val="both"/>
        <w:rPr>
          <w:sz w:val="24"/>
          <w:szCs w:val="24"/>
        </w:rPr>
      </w:pPr>
    </w:p>
    <w:p w14:paraId="7C0D4285" w14:textId="77777777" w:rsidR="00390074" w:rsidRDefault="00390074" w:rsidP="00FF7EBB">
      <w:pPr>
        <w:jc w:val="both"/>
        <w:rPr>
          <w:sz w:val="24"/>
          <w:szCs w:val="24"/>
        </w:rPr>
      </w:pPr>
    </w:p>
    <w:p w14:paraId="23BDDC62" w14:textId="77777777" w:rsidR="006108C9" w:rsidRDefault="006108C9"/>
    <w:p w14:paraId="45BC5D04" w14:textId="77777777" w:rsidR="00AA666E" w:rsidRPr="0002440E" w:rsidRDefault="00AA666E" w:rsidP="0002440E"/>
    <w:p w14:paraId="66492BE1" w14:textId="77777777" w:rsidR="00AA666E" w:rsidRPr="008B28E7" w:rsidRDefault="00AA666E" w:rsidP="00FF7EBB">
      <w:pPr>
        <w:jc w:val="both"/>
        <w:rPr>
          <w:sz w:val="24"/>
          <w:szCs w:val="24"/>
        </w:rPr>
      </w:pPr>
    </w:p>
    <w:p w14:paraId="2025573E" w14:textId="77777777" w:rsidR="006108C9" w:rsidRDefault="006108C9" w:rsidP="00FF7EBB">
      <w:pPr>
        <w:jc w:val="both"/>
        <w:rPr>
          <w:sz w:val="24"/>
          <w:szCs w:val="24"/>
        </w:rPr>
      </w:pPr>
    </w:p>
    <w:p w14:paraId="5390ACB4" w14:textId="77777777" w:rsidR="00772668" w:rsidRDefault="00772668" w:rsidP="00FF7EBB">
      <w:pPr>
        <w:jc w:val="both"/>
        <w:rPr>
          <w:sz w:val="24"/>
          <w:szCs w:val="24"/>
        </w:rPr>
      </w:pPr>
    </w:p>
    <w:p w14:paraId="703E64A8" w14:textId="77777777" w:rsidR="006108C9" w:rsidRDefault="006108C9" w:rsidP="00FF7EBB">
      <w:pPr>
        <w:jc w:val="both"/>
        <w:rPr>
          <w:sz w:val="24"/>
          <w:szCs w:val="24"/>
        </w:rPr>
      </w:pPr>
    </w:p>
    <w:p w14:paraId="24A8771F" w14:textId="77777777" w:rsidR="00CA5C7F" w:rsidRDefault="00CA5C7F" w:rsidP="00FF7EBB">
      <w:pPr>
        <w:jc w:val="both"/>
        <w:rPr>
          <w:sz w:val="24"/>
          <w:szCs w:val="24"/>
        </w:rPr>
      </w:pPr>
    </w:p>
    <w:p w14:paraId="6DEE9DED" w14:textId="77777777" w:rsidR="00CA5C7F" w:rsidRDefault="00CA5C7F" w:rsidP="00FF7EBB">
      <w:pPr>
        <w:jc w:val="both"/>
        <w:rPr>
          <w:sz w:val="24"/>
          <w:szCs w:val="24"/>
        </w:rPr>
      </w:pPr>
    </w:p>
    <w:p w14:paraId="762D79BE" w14:textId="77777777" w:rsidR="00CA5C7F" w:rsidRDefault="00CA5C7F" w:rsidP="00FF7EBB">
      <w:pPr>
        <w:jc w:val="both"/>
        <w:rPr>
          <w:sz w:val="24"/>
          <w:szCs w:val="24"/>
        </w:rPr>
      </w:pPr>
    </w:p>
    <w:p w14:paraId="49A4568C" w14:textId="77777777" w:rsidR="00CA5C7F" w:rsidRDefault="00CA5C7F" w:rsidP="00FF7EBB">
      <w:pPr>
        <w:jc w:val="both"/>
        <w:rPr>
          <w:sz w:val="24"/>
          <w:szCs w:val="24"/>
        </w:rPr>
      </w:pPr>
    </w:p>
    <w:p w14:paraId="409921AF" w14:textId="77777777" w:rsidR="00CA5C7F" w:rsidRDefault="00CA5C7F" w:rsidP="00FF7EBB">
      <w:pPr>
        <w:jc w:val="both"/>
        <w:rPr>
          <w:sz w:val="24"/>
          <w:szCs w:val="24"/>
        </w:rPr>
      </w:pPr>
    </w:p>
    <w:p w14:paraId="4DAE14D5" w14:textId="77777777" w:rsidR="006108C9" w:rsidRDefault="006108C9" w:rsidP="00FF7EBB">
      <w:pPr>
        <w:jc w:val="both"/>
        <w:rPr>
          <w:sz w:val="24"/>
          <w:szCs w:val="24"/>
        </w:rPr>
      </w:pPr>
    </w:p>
    <w:p w14:paraId="2A621C8D" w14:textId="77777777" w:rsidR="0002440E" w:rsidRDefault="0002440E" w:rsidP="00FF7EBB">
      <w:pPr>
        <w:jc w:val="both"/>
        <w:rPr>
          <w:sz w:val="24"/>
          <w:szCs w:val="24"/>
        </w:rPr>
      </w:pPr>
    </w:p>
    <w:p w14:paraId="10EE19A7" w14:textId="77777777" w:rsidR="008B28E7" w:rsidRDefault="008B28E7" w:rsidP="00FF7EBB">
      <w:pPr>
        <w:jc w:val="both"/>
        <w:rPr>
          <w:sz w:val="24"/>
          <w:szCs w:val="24"/>
        </w:rPr>
      </w:pPr>
    </w:p>
    <w:p w14:paraId="195AD9A3" w14:textId="77777777" w:rsidR="00AA666E" w:rsidRPr="008B28E7" w:rsidRDefault="00AA666E"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0067E76C" w14:textId="77777777" w:rsidTr="006108C9">
        <w:tc>
          <w:tcPr>
            <w:tcW w:w="10278" w:type="dxa"/>
            <w:shd w:val="clear" w:color="auto" w:fill="auto"/>
          </w:tcPr>
          <w:p w14:paraId="4D5BFE02" w14:textId="77777777" w:rsidR="005A545C" w:rsidRDefault="00DA22EC" w:rsidP="00FF7EBB">
            <w:pPr>
              <w:jc w:val="both"/>
              <w:rPr>
                <w:sz w:val="24"/>
                <w:szCs w:val="24"/>
              </w:rPr>
            </w:pPr>
            <w:r w:rsidRPr="006108C9">
              <w:rPr>
                <w:sz w:val="24"/>
                <w:szCs w:val="24"/>
              </w:rPr>
              <w:t>R</w:t>
            </w:r>
            <w:r w:rsidR="005A545C" w:rsidRPr="006108C9">
              <w:rPr>
                <w:sz w:val="24"/>
                <w:szCs w:val="24"/>
              </w:rPr>
              <w:t>eflect on the difference between safeguarding in adult and children</w:t>
            </w:r>
            <w:r w:rsidR="007C556F">
              <w:rPr>
                <w:sz w:val="24"/>
                <w:szCs w:val="24"/>
              </w:rPr>
              <w:t>’</w:t>
            </w:r>
            <w:r w:rsidR="00B22C3C">
              <w:rPr>
                <w:sz w:val="24"/>
                <w:szCs w:val="24"/>
              </w:rPr>
              <w:t>s</w:t>
            </w:r>
            <w:r w:rsidR="005A545C" w:rsidRPr="006108C9">
              <w:rPr>
                <w:sz w:val="24"/>
                <w:szCs w:val="24"/>
              </w:rPr>
              <w:t xml:space="preserve"> work</w:t>
            </w:r>
          </w:p>
          <w:p w14:paraId="5D2C6A9E" w14:textId="77777777" w:rsidR="008C7770" w:rsidRDefault="008C7770" w:rsidP="00FF7EBB">
            <w:pPr>
              <w:jc w:val="both"/>
              <w:rPr>
                <w:sz w:val="24"/>
                <w:szCs w:val="24"/>
              </w:rPr>
            </w:pPr>
          </w:p>
          <w:p w14:paraId="0C030BB7" w14:textId="77777777" w:rsidR="008C7770" w:rsidRDefault="008C7770" w:rsidP="00FF7EBB">
            <w:pPr>
              <w:jc w:val="both"/>
              <w:rPr>
                <w:sz w:val="24"/>
                <w:szCs w:val="24"/>
              </w:rPr>
            </w:pPr>
          </w:p>
          <w:p w14:paraId="6BE51690" w14:textId="77777777" w:rsidR="008C7770" w:rsidRPr="006108C9" w:rsidRDefault="008C7770" w:rsidP="00FF7EBB">
            <w:pPr>
              <w:jc w:val="both"/>
              <w:rPr>
                <w:sz w:val="24"/>
                <w:szCs w:val="24"/>
              </w:rPr>
            </w:pPr>
          </w:p>
          <w:p w14:paraId="4E9F7D29" w14:textId="77777777" w:rsidR="008C7770" w:rsidRDefault="00B42E76" w:rsidP="00FF7EBB">
            <w:pPr>
              <w:jc w:val="both"/>
              <w:rPr>
                <w:i/>
                <w:sz w:val="24"/>
                <w:szCs w:val="24"/>
              </w:rPr>
            </w:pPr>
            <w:r>
              <w:rPr>
                <w:i/>
                <w:sz w:val="24"/>
                <w:szCs w:val="24"/>
              </w:rPr>
              <w:t>4</w:t>
            </w:r>
            <w:r w:rsidR="00DA22EC" w:rsidRPr="006108C9">
              <w:rPr>
                <w:i/>
                <w:sz w:val="24"/>
                <w:szCs w:val="24"/>
              </w:rPr>
              <w:t>00 words</w:t>
            </w:r>
            <w:r w:rsidR="00DA22EC" w:rsidRPr="006108C9">
              <w:rPr>
                <w:sz w:val="24"/>
                <w:szCs w:val="24"/>
              </w:rPr>
              <w:t xml:space="preserve"> </w:t>
            </w:r>
            <w:r w:rsidR="008B28E7" w:rsidRPr="006108C9">
              <w:rPr>
                <w:i/>
                <w:sz w:val="24"/>
                <w:szCs w:val="24"/>
              </w:rPr>
              <w:t>(+/- 10%: include your actual word count at the end of each section)</w:t>
            </w:r>
          </w:p>
          <w:p w14:paraId="579168A2" w14:textId="77777777" w:rsidR="008C7770" w:rsidRPr="006108C9" w:rsidRDefault="008C7770" w:rsidP="00FF7EBB">
            <w:pPr>
              <w:jc w:val="both"/>
              <w:rPr>
                <w:sz w:val="24"/>
                <w:szCs w:val="24"/>
              </w:rPr>
            </w:pPr>
          </w:p>
        </w:tc>
      </w:tr>
    </w:tbl>
    <w:p w14:paraId="2D25C22C" w14:textId="77777777" w:rsidR="00AA666E" w:rsidRPr="008B28E7" w:rsidRDefault="00AA666E" w:rsidP="00FF7EBB">
      <w:pPr>
        <w:ind w:left="360" w:hanging="360"/>
        <w:jc w:val="both"/>
        <w:rPr>
          <w:b/>
          <w:sz w:val="24"/>
          <w:szCs w:val="24"/>
        </w:rPr>
      </w:pPr>
    </w:p>
    <w:p w14:paraId="1C96E4B6" w14:textId="77777777" w:rsidR="00CA5C7F" w:rsidRDefault="00CA5C7F" w:rsidP="00CA5C7F">
      <w:pPr>
        <w:jc w:val="both"/>
        <w:rPr>
          <w:sz w:val="24"/>
          <w:szCs w:val="24"/>
        </w:rPr>
      </w:pPr>
      <w:r>
        <w:rPr>
          <w:sz w:val="24"/>
          <w:szCs w:val="24"/>
        </w:rPr>
        <w:t xml:space="preserve">The main stand-out difference between Safeguarding in Adults and Safeguarding with Children is the right of self-determination of an adult and capacity. With adults, they have the right to self-determination with the Social Care and Well Being Act </w:t>
      </w:r>
      <w:sdt>
        <w:sdtPr>
          <w:rPr>
            <w:sz w:val="24"/>
            <w:szCs w:val="24"/>
          </w:rPr>
          <w:id w:val="-1208637630"/>
          <w:citation/>
        </w:sdtPr>
        <w:sdtEndPr/>
        <w:sdtContent>
          <w:r>
            <w:rPr>
              <w:sz w:val="24"/>
              <w:szCs w:val="24"/>
            </w:rPr>
            <w:fldChar w:fldCharType="begin"/>
          </w:r>
          <w:r w:rsidR="00C30C6F">
            <w:rPr>
              <w:sz w:val="24"/>
              <w:szCs w:val="24"/>
            </w:rPr>
            <w:instrText xml:space="preserve">CITATION Wel14 \l 2057 </w:instrText>
          </w:r>
          <w:r>
            <w:rPr>
              <w:sz w:val="24"/>
              <w:szCs w:val="24"/>
            </w:rPr>
            <w:fldChar w:fldCharType="separate"/>
          </w:r>
          <w:r w:rsidR="00C30C6F" w:rsidRPr="00C30C6F">
            <w:rPr>
              <w:noProof/>
              <w:sz w:val="24"/>
              <w:szCs w:val="24"/>
            </w:rPr>
            <w:t>(Welsh Government, 2014)</w:t>
          </w:r>
          <w:r>
            <w:rPr>
              <w:sz w:val="24"/>
              <w:szCs w:val="24"/>
            </w:rPr>
            <w:fldChar w:fldCharType="end"/>
          </w:r>
        </w:sdtContent>
      </w:sdt>
      <w:r>
        <w:rPr>
          <w:sz w:val="24"/>
          <w:szCs w:val="24"/>
        </w:rPr>
        <w:t xml:space="preserve"> and the Social Care Wales Practitioners guidance </w:t>
      </w:r>
      <w:sdt>
        <w:sdtPr>
          <w:rPr>
            <w:sz w:val="24"/>
            <w:szCs w:val="24"/>
          </w:rPr>
          <w:id w:val="-1856951292"/>
          <w:citation/>
        </w:sdtPr>
        <w:sdtEndPr/>
        <w:sdtContent>
          <w:r>
            <w:rPr>
              <w:sz w:val="24"/>
              <w:szCs w:val="24"/>
            </w:rPr>
            <w:fldChar w:fldCharType="begin"/>
          </w:r>
          <w:r>
            <w:rPr>
              <w:sz w:val="24"/>
              <w:szCs w:val="24"/>
            </w:rPr>
            <w:instrText xml:space="preserve"> CITATION Soc19 \l 2057 </w:instrText>
          </w:r>
          <w:r>
            <w:rPr>
              <w:sz w:val="24"/>
              <w:szCs w:val="24"/>
            </w:rPr>
            <w:fldChar w:fldCharType="separate"/>
          </w:r>
          <w:r w:rsidR="00380A32" w:rsidRPr="00380A32">
            <w:rPr>
              <w:noProof/>
              <w:sz w:val="24"/>
              <w:szCs w:val="24"/>
            </w:rPr>
            <w:t>(Social Care Wales, 2019)</w:t>
          </w:r>
          <w:r>
            <w:rPr>
              <w:sz w:val="24"/>
              <w:szCs w:val="24"/>
            </w:rPr>
            <w:fldChar w:fldCharType="end"/>
          </w:r>
        </w:sdtContent>
      </w:sdt>
      <w:r>
        <w:rPr>
          <w:sz w:val="24"/>
          <w:szCs w:val="24"/>
        </w:rPr>
        <w:t xml:space="preserve"> and ultimately derive from the Human Rights Act </w:t>
      </w:r>
      <w:sdt>
        <w:sdtPr>
          <w:rPr>
            <w:sz w:val="24"/>
            <w:szCs w:val="24"/>
          </w:rPr>
          <w:id w:val="1868175392"/>
          <w:citation/>
        </w:sdtPr>
        <w:sdtEndPr/>
        <w:sdtContent>
          <w:r>
            <w:rPr>
              <w:sz w:val="24"/>
              <w:szCs w:val="24"/>
            </w:rPr>
            <w:fldChar w:fldCharType="begin"/>
          </w:r>
          <w:r>
            <w:rPr>
              <w:sz w:val="24"/>
              <w:szCs w:val="24"/>
            </w:rPr>
            <w:instrText xml:space="preserve"> CITATION The98 \l 2057 </w:instrText>
          </w:r>
          <w:r>
            <w:rPr>
              <w:sz w:val="24"/>
              <w:szCs w:val="24"/>
            </w:rPr>
            <w:fldChar w:fldCharType="separate"/>
          </w:r>
          <w:r w:rsidR="00380A32" w:rsidRPr="00380A32">
            <w:rPr>
              <w:noProof/>
              <w:sz w:val="24"/>
              <w:szCs w:val="24"/>
            </w:rPr>
            <w:t>(HRA, 1998)</w:t>
          </w:r>
          <w:r>
            <w:rPr>
              <w:sz w:val="24"/>
              <w:szCs w:val="24"/>
            </w:rPr>
            <w:fldChar w:fldCharType="end"/>
          </w:r>
        </w:sdtContent>
      </w:sdt>
      <w:r>
        <w:rPr>
          <w:sz w:val="24"/>
          <w:szCs w:val="24"/>
        </w:rPr>
        <w:t xml:space="preserve">. As an adult, you can choose to be assessed and have support provided for you. The right to choice for an adult is well protected in Law and legislations. If, however, there is a question about an adult’s ability to know what is right for them, then you are faced with the question of Capacity. If there is a question about the adult’s decision making or refusal to receive assessment, support or services, then an assessment can be requested to assess the </w:t>
      </w:r>
      <w:r w:rsidR="00F42515">
        <w:rPr>
          <w:sz w:val="24"/>
          <w:szCs w:val="24"/>
        </w:rPr>
        <w:t>adult’s</w:t>
      </w:r>
      <w:r>
        <w:rPr>
          <w:sz w:val="24"/>
          <w:szCs w:val="24"/>
        </w:rPr>
        <w:t xml:space="preserve"> capacity to make the right decision in regards to their care and life. In this instance, a Deprivation of Liberty Safeguards (</w:t>
      </w:r>
      <w:proofErr w:type="spellStart"/>
      <w:r>
        <w:rPr>
          <w:sz w:val="24"/>
          <w:szCs w:val="24"/>
        </w:rPr>
        <w:t>DoLs</w:t>
      </w:r>
      <w:proofErr w:type="spellEnd"/>
      <w:r>
        <w:rPr>
          <w:sz w:val="24"/>
          <w:szCs w:val="24"/>
        </w:rPr>
        <w:t xml:space="preserve">)  </w:t>
      </w:r>
      <w:sdt>
        <w:sdtPr>
          <w:rPr>
            <w:sz w:val="24"/>
            <w:szCs w:val="24"/>
          </w:rPr>
          <w:id w:val="-1892645806"/>
          <w:citation/>
        </w:sdtPr>
        <w:sdtEndPr/>
        <w:sdtContent>
          <w:r>
            <w:rPr>
              <w:sz w:val="24"/>
              <w:szCs w:val="24"/>
            </w:rPr>
            <w:fldChar w:fldCharType="begin"/>
          </w:r>
          <w:r>
            <w:rPr>
              <w:sz w:val="24"/>
              <w:szCs w:val="24"/>
            </w:rPr>
            <w:instrText xml:space="preserve"> CITATION WBS20 \l 2057 </w:instrText>
          </w:r>
          <w:r>
            <w:rPr>
              <w:sz w:val="24"/>
              <w:szCs w:val="24"/>
            </w:rPr>
            <w:fldChar w:fldCharType="separate"/>
          </w:r>
          <w:r w:rsidR="00380A32" w:rsidRPr="00380A32">
            <w:rPr>
              <w:noProof/>
              <w:sz w:val="24"/>
              <w:szCs w:val="24"/>
            </w:rPr>
            <w:t>(WBSA, 2017)</w:t>
          </w:r>
          <w:r>
            <w:rPr>
              <w:sz w:val="24"/>
              <w:szCs w:val="24"/>
            </w:rPr>
            <w:fldChar w:fldCharType="end"/>
          </w:r>
        </w:sdtContent>
      </w:sdt>
      <w:r>
        <w:rPr>
          <w:sz w:val="24"/>
          <w:szCs w:val="24"/>
        </w:rPr>
        <w:t xml:space="preserve"> assessment is conducted, and should the person be found to be unable to make those decisions for themselves then a ruling can be made through the court and those decisions made for them. </w:t>
      </w:r>
    </w:p>
    <w:p w14:paraId="63D0C9FF" w14:textId="77777777" w:rsidR="00CA5C7F" w:rsidRDefault="00CA5C7F" w:rsidP="00CA5C7F">
      <w:pPr>
        <w:jc w:val="both"/>
        <w:rPr>
          <w:sz w:val="24"/>
          <w:szCs w:val="24"/>
        </w:rPr>
      </w:pPr>
    </w:p>
    <w:p w14:paraId="5BE21819" w14:textId="77777777" w:rsidR="00CA5C7F" w:rsidRDefault="00CA5C7F" w:rsidP="00CA5C7F">
      <w:pPr>
        <w:jc w:val="both"/>
        <w:rPr>
          <w:sz w:val="24"/>
          <w:szCs w:val="24"/>
        </w:rPr>
      </w:pPr>
      <w:r>
        <w:rPr>
          <w:sz w:val="24"/>
          <w:szCs w:val="24"/>
        </w:rPr>
        <w:t xml:space="preserve">This is not the case for a child or young person who have far less ability to determine their own choices in life. For example, a child who is considered to be at risk of significant harm or risk </w:t>
      </w:r>
      <w:sdt>
        <w:sdtPr>
          <w:rPr>
            <w:sz w:val="24"/>
            <w:szCs w:val="24"/>
          </w:rPr>
          <w:id w:val="-1899582749"/>
          <w:citation/>
        </w:sdtPr>
        <w:sdtEndPr/>
        <w:sdtContent>
          <w:r>
            <w:rPr>
              <w:sz w:val="24"/>
              <w:szCs w:val="24"/>
            </w:rPr>
            <w:fldChar w:fldCharType="begin"/>
          </w:r>
          <w:r>
            <w:rPr>
              <w:sz w:val="24"/>
              <w:szCs w:val="24"/>
            </w:rPr>
            <w:instrText xml:space="preserve">CITATION Chi89 \l 2057 </w:instrText>
          </w:r>
          <w:r>
            <w:rPr>
              <w:sz w:val="24"/>
              <w:szCs w:val="24"/>
            </w:rPr>
            <w:fldChar w:fldCharType="separate"/>
          </w:r>
          <w:r w:rsidR="00380A32" w:rsidRPr="00380A32">
            <w:rPr>
              <w:noProof/>
              <w:sz w:val="24"/>
              <w:szCs w:val="24"/>
            </w:rPr>
            <w:t>(Childrens Act, 1989)</w:t>
          </w:r>
          <w:r>
            <w:rPr>
              <w:sz w:val="24"/>
              <w:szCs w:val="24"/>
            </w:rPr>
            <w:fldChar w:fldCharType="end"/>
          </w:r>
        </w:sdtContent>
      </w:sdt>
      <w:r>
        <w:rPr>
          <w:sz w:val="24"/>
          <w:szCs w:val="24"/>
        </w:rPr>
        <w:t xml:space="preserve"> would be assessed by the social worker, regardless of whether or not they gave their permission. In the circumstances of medical treatments, a parent, carer or corporate parent may give or refuse permission which the child may disagree with. In these circumstances, the Gillick competence and Fraser guidelines are used. This is used to decide whether a child (under 16 years of age) is able to consent without the need for p</w:t>
      </w:r>
      <w:r w:rsidR="00FD5CDB">
        <w:rPr>
          <w:sz w:val="24"/>
          <w:szCs w:val="24"/>
        </w:rPr>
        <w:t xml:space="preserve">arental permission or knowledge </w:t>
      </w:r>
      <w:sdt>
        <w:sdtPr>
          <w:rPr>
            <w:sz w:val="24"/>
            <w:szCs w:val="24"/>
          </w:rPr>
          <w:id w:val="-1343389864"/>
          <w:citation/>
        </w:sdtPr>
        <w:sdtEndPr/>
        <w:sdtContent>
          <w:r w:rsidR="00FD5CDB">
            <w:rPr>
              <w:sz w:val="24"/>
              <w:szCs w:val="24"/>
            </w:rPr>
            <w:fldChar w:fldCharType="begin"/>
          </w:r>
          <w:r w:rsidR="00FD5CDB">
            <w:rPr>
              <w:sz w:val="24"/>
              <w:szCs w:val="24"/>
            </w:rPr>
            <w:instrText xml:space="preserve"> CITATION WBS20 \l 2057 </w:instrText>
          </w:r>
          <w:r w:rsidR="00FD5CDB">
            <w:rPr>
              <w:sz w:val="24"/>
              <w:szCs w:val="24"/>
            </w:rPr>
            <w:fldChar w:fldCharType="separate"/>
          </w:r>
          <w:r w:rsidR="00380A32" w:rsidRPr="00380A32">
            <w:rPr>
              <w:noProof/>
              <w:sz w:val="24"/>
              <w:szCs w:val="24"/>
            </w:rPr>
            <w:t>(WBSA, 2017)</w:t>
          </w:r>
          <w:r w:rsidR="00FD5CDB">
            <w:rPr>
              <w:sz w:val="24"/>
              <w:szCs w:val="24"/>
            </w:rPr>
            <w:fldChar w:fldCharType="end"/>
          </w:r>
        </w:sdtContent>
      </w:sdt>
      <w:r>
        <w:rPr>
          <w:sz w:val="24"/>
          <w:szCs w:val="24"/>
        </w:rPr>
        <w:t xml:space="preserve">. The child does have the United Nations Convention of the Rights of a Child </w:t>
      </w:r>
      <w:sdt>
        <w:sdtPr>
          <w:rPr>
            <w:sz w:val="24"/>
            <w:szCs w:val="24"/>
          </w:rPr>
          <w:id w:val="-755823069"/>
          <w:citation/>
        </w:sdtPr>
        <w:sdtEndPr/>
        <w:sdtContent>
          <w:r>
            <w:rPr>
              <w:sz w:val="24"/>
              <w:szCs w:val="24"/>
            </w:rPr>
            <w:fldChar w:fldCharType="begin"/>
          </w:r>
          <w:r>
            <w:rPr>
              <w:sz w:val="24"/>
              <w:szCs w:val="24"/>
            </w:rPr>
            <w:instrText xml:space="preserve"> CITATION UNC90 \l 2057 </w:instrText>
          </w:r>
          <w:r>
            <w:rPr>
              <w:sz w:val="24"/>
              <w:szCs w:val="24"/>
            </w:rPr>
            <w:fldChar w:fldCharType="separate"/>
          </w:r>
          <w:r w:rsidR="00380A32" w:rsidRPr="00380A32">
            <w:rPr>
              <w:noProof/>
              <w:sz w:val="24"/>
              <w:szCs w:val="24"/>
            </w:rPr>
            <w:t>(UNCRC;, 1989)</w:t>
          </w:r>
          <w:r>
            <w:rPr>
              <w:sz w:val="24"/>
              <w:szCs w:val="24"/>
            </w:rPr>
            <w:fldChar w:fldCharType="end"/>
          </w:r>
        </w:sdtContent>
      </w:sdt>
      <w:r>
        <w:rPr>
          <w:sz w:val="24"/>
          <w:szCs w:val="24"/>
        </w:rPr>
        <w:t xml:space="preserve"> which the Welsh Government has fully signed up to and something that is missing for Adults. </w:t>
      </w:r>
    </w:p>
    <w:p w14:paraId="0BC35678" w14:textId="77777777" w:rsidR="00CA5C7F" w:rsidRDefault="00CA5C7F" w:rsidP="00CA5C7F">
      <w:pPr>
        <w:jc w:val="both"/>
        <w:rPr>
          <w:sz w:val="24"/>
          <w:szCs w:val="24"/>
        </w:rPr>
      </w:pPr>
    </w:p>
    <w:p w14:paraId="5FD8F5D6" w14:textId="77777777" w:rsidR="00CA5C7F" w:rsidRDefault="00CA5C7F" w:rsidP="00CA5C7F">
      <w:pPr>
        <w:jc w:val="both"/>
        <w:rPr>
          <w:sz w:val="24"/>
          <w:szCs w:val="24"/>
        </w:rPr>
      </w:pPr>
      <w:r>
        <w:rPr>
          <w:sz w:val="24"/>
          <w:szCs w:val="24"/>
        </w:rPr>
        <w:t>However, in summary, the adult starts in a position of power, with the right to decide, and then only when the adult can be proved lacking in capacity is that power removed. Whereas the child starts at a point where the parents, carer’s or corporate parent have that control and the child has to prove themselves capable of making those decisions.</w:t>
      </w:r>
    </w:p>
    <w:p w14:paraId="215BEE15" w14:textId="77777777" w:rsidR="00CA5C7F" w:rsidRDefault="00CA5C7F" w:rsidP="00CA5C7F">
      <w:pPr>
        <w:jc w:val="both"/>
        <w:rPr>
          <w:sz w:val="24"/>
          <w:szCs w:val="24"/>
        </w:rPr>
      </w:pPr>
    </w:p>
    <w:p w14:paraId="5EC95F36" w14:textId="77777777" w:rsidR="00CA5C7F" w:rsidRDefault="008E54FE" w:rsidP="00CA5C7F">
      <w:pPr>
        <w:jc w:val="both"/>
        <w:rPr>
          <w:b/>
          <w:sz w:val="24"/>
          <w:szCs w:val="24"/>
        </w:rPr>
      </w:pPr>
      <w:r>
        <w:rPr>
          <w:b/>
          <w:sz w:val="24"/>
          <w:szCs w:val="24"/>
        </w:rPr>
        <w:t>(Words 414</w:t>
      </w:r>
      <w:r w:rsidR="00CA5C7F">
        <w:rPr>
          <w:b/>
          <w:sz w:val="24"/>
          <w:szCs w:val="24"/>
        </w:rPr>
        <w:t>)</w:t>
      </w:r>
    </w:p>
    <w:p w14:paraId="6E5694AC" w14:textId="77777777" w:rsidR="00D3442D" w:rsidRPr="008B28E7" w:rsidRDefault="00D3442D" w:rsidP="00D3442D">
      <w:pPr>
        <w:jc w:val="both"/>
        <w:rPr>
          <w:sz w:val="24"/>
          <w:szCs w:val="24"/>
        </w:rPr>
      </w:pPr>
    </w:p>
    <w:p w14:paraId="0A928692" w14:textId="77777777" w:rsidR="00AA666E" w:rsidRPr="008B28E7" w:rsidRDefault="00AA666E" w:rsidP="00FF7EBB">
      <w:pPr>
        <w:ind w:left="360" w:hanging="360"/>
        <w:jc w:val="both"/>
        <w:rPr>
          <w:sz w:val="24"/>
          <w:szCs w:val="24"/>
        </w:rPr>
      </w:pPr>
    </w:p>
    <w:p w14:paraId="32413AB9" w14:textId="77777777" w:rsidR="00AA666E" w:rsidRPr="008B28E7" w:rsidRDefault="00AA666E" w:rsidP="00FF7EBB">
      <w:pPr>
        <w:ind w:left="360" w:hanging="360"/>
        <w:jc w:val="both"/>
        <w:rPr>
          <w:sz w:val="24"/>
          <w:szCs w:val="24"/>
        </w:rPr>
      </w:pPr>
    </w:p>
    <w:p w14:paraId="0B76A114" w14:textId="77777777" w:rsidR="00AA666E" w:rsidRPr="008B28E7" w:rsidRDefault="00AA666E" w:rsidP="00FF7EBB">
      <w:pPr>
        <w:ind w:left="360" w:hanging="360"/>
        <w:jc w:val="both"/>
        <w:rPr>
          <w:b/>
          <w:sz w:val="24"/>
          <w:szCs w:val="24"/>
        </w:rPr>
      </w:pPr>
    </w:p>
    <w:p w14:paraId="610E35E2" w14:textId="77777777" w:rsidR="00092970" w:rsidRDefault="00AA666E" w:rsidP="00A303B9">
      <w:pPr>
        <w:jc w:val="center"/>
        <w:rPr>
          <w:b/>
          <w:sz w:val="24"/>
          <w:szCs w:val="24"/>
        </w:rPr>
      </w:pPr>
      <w:r w:rsidRPr="008B28E7">
        <w:rPr>
          <w:b/>
          <w:sz w:val="24"/>
          <w:szCs w:val="24"/>
        </w:rPr>
        <w:br w:type="page"/>
      </w:r>
      <w:r w:rsidR="00763B2D" w:rsidRPr="008B28E7">
        <w:rPr>
          <w:b/>
          <w:sz w:val="24"/>
          <w:szCs w:val="24"/>
        </w:rPr>
        <w:t xml:space="preserve">Section </w:t>
      </w:r>
      <w:r w:rsidR="00AE134C">
        <w:rPr>
          <w:b/>
          <w:sz w:val="24"/>
          <w:szCs w:val="24"/>
        </w:rPr>
        <w:t>6</w:t>
      </w:r>
    </w:p>
    <w:p w14:paraId="79361316" w14:textId="77777777" w:rsidR="00B17FA0" w:rsidRPr="008B28E7" w:rsidRDefault="00B17FA0" w:rsidP="00FF7EBB">
      <w:pPr>
        <w:jc w:val="both"/>
        <w:rPr>
          <w:b/>
          <w:sz w:val="24"/>
          <w:szCs w:val="24"/>
        </w:rPr>
      </w:pPr>
    </w:p>
    <w:p w14:paraId="2A873A17" w14:textId="77777777" w:rsidR="00092970" w:rsidRPr="008B28E7" w:rsidRDefault="009A5F3B" w:rsidP="00FF7EBB">
      <w:pPr>
        <w:jc w:val="both"/>
        <w:rPr>
          <w:b/>
          <w:sz w:val="24"/>
          <w:szCs w:val="24"/>
        </w:rPr>
      </w:pPr>
      <w:r w:rsidRPr="008B28E7">
        <w:rPr>
          <w:b/>
          <w:sz w:val="24"/>
          <w:szCs w:val="24"/>
        </w:rPr>
        <w:t>Developmental Review</w:t>
      </w:r>
      <w:r w:rsidR="00CA5726">
        <w:rPr>
          <w:b/>
          <w:sz w:val="24"/>
          <w:szCs w:val="24"/>
        </w:rPr>
        <w:t xml:space="preserve"> (b)</w:t>
      </w:r>
    </w:p>
    <w:p w14:paraId="20CC4B04"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0F7BF50F" w14:textId="77777777" w:rsidTr="00B17FA0">
        <w:tc>
          <w:tcPr>
            <w:tcW w:w="10188" w:type="dxa"/>
            <w:shd w:val="clear" w:color="auto" w:fill="auto"/>
          </w:tcPr>
          <w:p w14:paraId="586696F1" w14:textId="77777777" w:rsidR="00FC5FF8" w:rsidRDefault="00470461" w:rsidP="00FF7EBB">
            <w:pPr>
              <w:jc w:val="both"/>
              <w:rPr>
                <w:sz w:val="24"/>
                <w:szCs w:val="24"/>
              </w:rPr>
            </w:pPr>
            <w:r>
              <w:rPr>
                <w:sz w:val="24"/>
                <w:szCs w:val="24"/>
              </w:rPr>
              <w:t>Critically r</w:t>
            </w:r>
            <w:r w:rsidR="00FC5FF8" w:rsidRPr="008B28E7">
              <w:rPr>
                <w:sz w:val="24"/>
                <w:szCs w:val="24"/>
              </w:rPr>
              <w:t xml:space="preserve">eflect on your development including reference to the training, learning, research and use of supervision since completing section </w:t>
            </w:r>
            <w:r w:rsidR="00EE1AC1">
              <w:rPr>
                <w:sz w:val="24"/>
                <w:szCs w:val="24"/>
              </w:rPr>
              <w:t>2</w:t>
            </w:r>
            <w:r w:rsidR="00B97056">
              <w:rPr>
                <w:sz w:val="24"/>
                <w:szCs w:val="24"/>
              </w:rPr>
              <w:t>. Consider in discussion with your mentor</w:t>
            </w:r>
            <w:r w:rsidR="00046861">
              <w:rPr>
                <w:sz w:val="24"/>
                <w:szCs w:val="24"/>
              </w:rPr>
              <w:t xml:space="preserve">/ </w:t>
            </w:r>
            <w:r w:rsidR="00B97056">
              <w:rPr>
                <w:sz w:val="24"/>
                <w:szCs w:val="24"/>
              </w:rPr>
              <w:t>supervisor/line manager the extent to which those learning needs have been achieved</w:t>
            </w:r>
            <w:r w:rsidR="00046861">
              <w:rPr>
                <w:sz w:val="24"/>
                <w:szCs w:val="24"/>
              </w:rPr>
              <w:t xml:space="preserve">. </w:t>
            </w:r>
            <w:r w:rsidR="002D11A8">
              <w:rPr>
                <w:sz w:val="24"/>
                <w:szCs w:val="24"/>
              </w:rPr>
              <w:t>Identify additional learning needs</w:t>
            </w:r>
            <w:r w:rsidR="00B97056">
              <w:rPr>
                <w:sz w:val="24"/>
                <w:szCs w:val="24"/>
              </w:rPr>
              <w:t xml:space="preserve"> to </w:t>
            </w:r>
            <w:r w:rsidR="002D11A8">
              <w:rPr>
                <w:sz w:val="24"/>
                <w:szCs w:val="24"/>
              </w:rPr>
              <w:t xml:space="preserve">support </w:t>
            </w:r>
            <w:r w:rsidR="00B97056">
              <w:rPr>
                <w:sz w:val="24"/>
                <w:szCs w:val="24"/>
              </w:rPr>
              <w:t>your development in the transition to becoming an experienced practitioner</w:t>
            </w:r>
            <w:r w:rsidR="00FC5FF8" w:rsidRPr="008B28E7">
              <w:rPr>
                <w:sz w:val="24"/>
                <w:szCs w:val="24"/>
              </w:rPr>
              <w:t xml:space="preserve">. </w:t>
            </w:r>
            <w:r w:rsidR="00AE134C">
              <w:rPr>
                <w:sz w:val="24"/>
                <w:szCs w:val="24"/>
              </w:rPr>
              <w:t xml:space="preserve">You </w:t>
            </w:r>
            <w:r>
              <w:rPr>
                <w:sz w:val="24"/>
                <w:szCs w:val="24"/>
              </w:rPr>
              <w:t>will</w:t>
            </w:r>
            <w:r w:rsidR="00AE134C">
              <w:rPr>
                <w:sz w:val="24"/>
                <w:szCs w:val="24"/>
              </w:rPr>
              <w:t xml:space="preserve"> consider here, the feedback you have received from individuals using services, </w:t>
            </w:r>
            <w:r w:rsidR="002D11A8">
              <w:rPr>
                <w:sz w:val="24"/>
                <w:szCs w:val="24"/>
              </w:rPr>
              <w:t xml:space="preserve">their </w:t>
            </w:r>
            <w:r w:rsidR="00AE134C">
              <w:rPr>
                <w:sz w:val="24"/>
                <w:szCs w:val="24"/>
              </w:rPr>
              <w:t xml:space="preserve">families and carers, and how this </w:t>
            </w:r>
            <w:r w:rsidR="007544FC">
              <w:rPr>
                <w:sz w:val="24"/>
                <w:szCs w:val="24"/>
              </w:rPr>
              <w:t xml:space="preserve">has </w:t>
            </w:r>
            <w:r w:rsidR="00AE134C">
              <w:rPr>
                <w:sz w:val="24"/>
                <w:szCs w:val="24"/>
              </w:rPr>
              <w:t>impacted on your practice.</w:t>
            </w:r>
          </w:p>
          <w:p w14:paraId="72B9881E" w14:textId="77777777" w:rsidR="00B17FA0" w:rsidRPr="008B28E7" w:rsidRDefault="00B17FA0" w:rsidP="00FF7EBB">
            <w:pPr>
              <w:jc w:val="both"/>
              <w:rPr>
                <w:sz w:val="24"/>
                <w:szCs w:val="24"/>
              </w:rPr>
            </w:pPr>
          </w:p>
          <w:p w14:paraId="52A7EEAB" w14:textId="77777777" w:rsidR="00220D06" w:rsidRPr="008B28E7" w:rsidRDefault="00B42E76" w:rsidP="00FF7EBB">
            <w:pPr>
              <w:jc w:val="both"/>
              <w:rPr>
                <w:i/>
                <w:sz w:val="24"/>
                <w:szCs w:val="24"/>
              </w:rPr>
            </w:pPr>
            <w:r>
              <w:rPr>
                <w:i/>
                <w:sz w:val="24"/>
                <w:szCs w:val="24"/>
              </w:rPr>
              <w:t xml:space="preserve">800 </w:t>
            </w:r>
            <w:r w:rsidR="00220D06" w:rsidRPr="008B28E7">
              <w:rPr>
                <w:i/>
                <w:sz w:val="24"/>
                <w:szCs w:val="24"/>
              </w:rPr>
              <w:t xml:space="preserve">words </w:t>
            </w:r>
            <w:r w:rsidR="008B28E7" w:rsidRPr="008B28E7">
              <w:rPr>
                <w:i/>
                <w:sz w:val="24"/>
                <w:szCs w:val="24"/>
              </w:rPr>
              <w:t>(+/- 10%: include your actual word count at the end of each section)</w:t>
            </w:r>
          </w:p>
        </w:tc>
      </w:tr>
    </w:tbl>
    <w:p w14:paraId="2174F93F" w14:textId="77777777" w:rsidR="00AA666E" w:rsidRPr="008B28E7" w:rsidRDefault="00AA666E" w:rsidP="00FF7EBB">
      <w:pPr>
        <w:jc w:val="both"/>
        <w:rPr>
          <w:sz w:val="24"/>
          <w:szCs w:val="24"/>
        </w:rPr>
      </w:pPr>
    </w:p>
    <w:p w14:paraId="1F8AB397" w14:textId="77777777" w:rsidR="00AA666E" w:rsidRPr="008B28E7" w:rsidRDefault="00AA666E" w:rsidP="00FF7EBB">
      <w:pPr>
        <w:jc w:val="both"/>
        <w:rPr>
          <w:sz w:val="24"/>
          <w:szCs w:val="24"/>
        </w:rPr>
      </w:pPr>
    </w:p>
    <w:p w14:paraId="27186932" w14:textId="77777777" w:rsidR="003215D4" w:rsidRDefault="003215D4" w:rsidP="003215D4">
      <w:pPr>
        <w:jc w:val="both"/>
        <w:rPr>
          <w:sz w:val="24"/>
          <w:szCs w:val="24"/>
        </w:rPr>
      </w:pPr>
      <w:r>
        <w:rPr>
          <w:sz w:val="24"/>
          <w:szCs w:val="24"/>
        </w:rPr>
        <w:t>When reflecting upon my practice and development throughout the last year of this consolidation course, as well as my practice work prior, I feel I have grown in knowledge and understanding</w:t>
      </w:r>
      <w:r w:rsidR="0079695E">
        <w:rPr>
          <w:sz w:val="24"/>
          <w:szCs w:val="24"/>
        </w:rPr>
        <w:t xml:space="preserve"> of my role</w:t>
      </w:r>
      <w:r>
        <w:rPr>
          <w:sz w:val="24"/>
          <w:szCs w:val="24"/>
        </w:rPr>
        <w:t xml:space="preserve"> through experience and repetition. I can see noticeable jumps in confidence and ability from qualifying, starting my social work role and then completing my consolidation of practice work. This would not have been possible without an ongoing use of reflective practice and the examination through Gibbs Cycle of reflection </w:t>
      </w:r>
      <w:sdt>
        <w:sdtPr>
          <w:rPr>
            <w:sz w:val="24"/>
            <w:szCs w:val="24"/>
          </w:rPr>
          <w:id w:val="-741247879"/>
          <w:citation/>
        </w:sdtPr>
        <w:sdtEndPr/>
        <w:sdtContent>
          <w:r>
            <w:rPr>
              <w:sz w:val="24"/>
              <w:szCs w:val="24"/>
            </w:rPr>
            <w:fldChar w:fldCharType="begin"/>
          </w:r>
          <w:r>
            <w:rPr>
              <w:sz w:val="24"/>
              <w:szCs w:val="24"/>
            </w:rPr>
            <w:instrText xml:space="preserve"> CITATION Gib98 \l 2057 </w:instrText>
          </w:r>
          <w:r>
            <w:rPr>
              <w:sz w:val="24"/>
              <w:szCs w:val="24"/>
            </w:rPr>
            <w:fldChar w:fldCharType="separate"/>
          </w:r>
          <w:r w:rsidR="00380A32" w:rsidRPr="00380A32">
            <w:rPr>
              <w:noProof/>
              <w:sz w:val="24"/>
              <w:szCs w:val="24"/>
            </w:rPr>
            <w:t>(Gibbs, 1998)</w:t>
          </w:r>
          <w:r>
            <w:rPr>
              <w:sz w:val="24"/>
              <w:szCs w:val="24"/>
            </w:rPr>
            <w:fldChar w:fldCharType="end"/>
          </w:r>
        </w:sdtContent>
      </w:sdt>
      <w:r>
        <w:rPr>
          <w:sz w:val="24"/>
          <w:szCs w:val="24"/>
        </w:rPr>
        <w:t xml:space="preserve"> in my work.</w:t>
      </w:r>
      <w:r w:rsidR="00F209A1">
        <w:rPr>
          <w:sz w:val="24"/>
          <w:szCs w:val="24"/>
        </w:rPr>
        <w:t xml:space="preserve"> For example writing up a contact, thinking about how I felt about it personally and for the others involved, evaluating the success and drawing out the conclusions to enable course of action or learning need to be identified. </w:t>
      </w:r>
      <w:r>
        <w:rPr>
          <w:sz w:val="24"/>
          <w:szCs w:val="24"/>
        </w:rPr>
        <w:t xml:space="preserve"> As a diagnosed dyslexic, for my particular traits, it can be especially difficult to learn or develop through reading, research and training sessions. Having only being diagnosed during my social work degree, I did not fully grasp the amount it could affect my learning and work. I have developed coping strategies and the constant use of the reflective model has helped me to develop effectively in all areas across my role. The ability to reflect upon my own interactions </w:t>
      </w:r>
      <w:r w:rsidR="00F209A1">
        <w:rPr>
          <w:sz w:val="24"/>
          <w:szCs w:val="24"/>
        </w:rPr>
        <w:t xml:space="preserve">through a reflective model </w:t>
      </w:r>
      <w:r>
        <w:rPr>
          <w:sz w:val="24"/>
          <w:szCs w:val="24"/>
        </w:rPr>
        <w:t xml:space="preserve">provides me with an on the job learning process which works well for me.  </w:t>
      </w:r>
    </w:p>
    <w:p w14:paraId="6E88659F" w14:textId="77777777" w:rsidR="00F209A1" w:rsidRDefault="00F209A1" w:rsidP="003215D4">
      <w:pPr>
        <w:jc w:val="both"/>
        <w:rPr>
          <w:sz w:val="24"/>
          <w:szCs w:val="24"/>
        </w:rPr>
      </w:pPr>
    </w:p>
    <w:p w14:paraId="01AF8964" w14:textId="77777777" w:rsidR="003215D4" w:rsidRDefault="003215D4" w:rsidP="003215D4">
      <w:pPr>
        <w:jc w:val="both"/>
        <w:rPr>
          <w:sz w:val="24"/>
          <w:szCs w:val="24"/>
        </w:rPr>
      </w:pPr>
      <w:r>
        <w:rPr>
          <w:sz w:val="24"/>
          <w:szCs w:val="24"/>
        </w:rPr>
        <w:t xml:space="preserve">On starting my role as a member of the looked after children’s team, I joined at a time of many staff changes, including our management team, and I had very little practical understanding of the formal processes or statutory requirements of my role. On reflection, I had acquired some bad habits along the way too. With my team having settled and a clear support and structure from my managers, I have endeavoured to correct those early bad habits and follow best practice. I have found that the formal support of my practice lead as well as of my colleagues has enabled me to develop into a good and effective member of the team. I was noted by my managers that, as new members have joined the team, some of which with many years or practice, I have quickly become the ‘go to’ person for advice or guidance in their early stages. As a result, I was allowed to become a facilitator in November for a third-year social work student completing their degree. This has been a boon in my own development, as I am continually required to talk through and explain my work, not just the systems and processes we use, but also setting expectations before interaction and reflecting on them afterwards. </w:t>
      </w:r>
    </w:p>
    <w:p w14:paraId="463661EC" w14:textId="77777777" w:rsidR="003215D4" w:rsidRDefault="003215D4" w:rsidP="003215D4">
      <w:pPr>
        <w:jc w:val="both"/>
        <w:rPr>
          <w:sz w:val="24"/>
          <w:szCs w:val="24"/>
        </w:rPr>
      </w:pPr>
    </w:p>
    <w:p w14:paraId="2F57751A" w14:textId="77777777" w:rsidR="003215D4" w:rsidRDefault="003215D4" w:rsidP="003215D4">
      <w:pPr>
        <w:jc w:val="both"/>
        <w:rPr>
          <w:sz w:val="24"/>
          <w:szCs w:val="24"/>
        </w:rPr>
      </w:pPr>
      <w:r>
        <w:rPr>
          <w:sz w:val="24"/>
          <w:szCs w:val="24"/>
        </w:rPr>
        <w:t>I believe that the very nature of the diversity of work within my team and caseload has enabled me to broaden my knowledge and learning. I work with a diverse range of professionals in health care, including mental health, youth justice, care management, therapeutic support, education and of course other social workers. On reflection, my best learning resource has been those which I work with on a variety of cases. I have received training on social work practice, therapeutic approaches and I am currently enrolled on a course to support my knowledge of working with children with trauma. My colleagues, the carers and young people I work with are a never ending source of learning. I do research often as I am filling my knowledge gaps from learning gathered in practice. For example, I have learnt about county lines, autism, special education facilities, justice systems and a vast array of therapeutic approaches to name a few. From reflecting upon the days and learning from them, or researching the answers where there are gaps, I do feel that I have grown in confidence and knowledge.</w:t>
      </w:r>
    </w:p>
    <w:p w14:paraId="4934332C" w14:textId="77777777" w:rsidR="003215D4" w:rsidRDefault="003215D4" w:rsidP="003215D4">
      <w:pPr>
        <w:jc w:val="both"/>
        <w:rPr>
          <w:sz w:val="24"/>
          <w:szCs w:val="24"/>
        </w:rPr>
      </w:pPr>
    </w:p>
    <w:p w14:paraId="729BF8D2" w14:textId="77777777" w:rsidR="0028091C" w:rsidRDefault="003215D4" w:rsidP="003215D4">
      <w:pPr>
        <w:jc w:val="both"/>
        <w:rPr>
          <w:sz w:val="24"/>
          <w:szCs w:val="24"/>
        </w:rPr>
      </w:pPr>
      <w:r>
        <w:rPr>
          <w:sz w:val="24"/>
          <w:szCs w:val="24"/>
        </w:rPr>
        <w:t xml:space="preserve">As part of my ongoing reflections I take into account the National Occupational Standards </w:t>
      </w:r>
      <w:sdt>
        <w:sdtPr>
          <w:rPr>
            <w:sz w:val="24"/>
            <w:szCs w:val="24"/>
          </w:rPr>
          <w:id w:val="-2826757"/>
          <w:citation/>
        </w:sdtPr>
        <w:sdtEndPr/>
        <w:sdtContent>
          <w:r>
            <w:rPr>
              <w:sz w:val="24"/>
              <w:szCs w:val="24"/>
            </w:rPr>
            <w:fldChar w:fldCharType="begin"/>
          </w:r>
          <w:r>
            <w:rPr>
              <w:sz w:val="24"/>
              <w:szCs w:val="24"/>
            </w:rPr>
            <w:instrText xml:space="preserve"> CITATION Wel03 \l 2057 </w:instrText>
          </w:r>
          <w:r>
            <w:rPr>
              <w:sz w:val="24"/>
              <w:szCs w:val="24"/>
            </w:rPr>
            <w:fldChar w:fldCharType="separate"/>
          </w:r>
          <w:r w:rsidR="00380A32" w:rsidRPr="00380A32">
            <w:rPr>
              <w:noProof/>
              <w:sz w:val="24"/>
              <w:szCs w:val="24"/>
            </w:rPr>
            <w:t>(NOS, 2011)</w:t>
          </w:r>
          <w:r>
            <w:rPr>
              <w:sz w:val="24"/>
              <w:szCs w:val="24"/>
            </w:rPr>
            <w:fldChar w:fldCharType="end"/>
          </w:r>
        </w:sdtContent>
      </w:sdt>
      <w:r>
        <w:rPr>
          <w:sz w:val="24"/>
          <w:szCs w:val="24"/>
        </w:rPr>
        <w:t xml:space="preserve">, Social Care Practice guidance </w:t>
      </w:r>
      <w:sdt>
        <w:sdtPr>
          <w:rPr>
            <w:sz w:val="24"/>
            <w:szCs w:val="24"/>
          </w:rPr>
          <w:id w:val="-12074820"/>
          <w:citation/>
        </w:sdtPr>
        <w:sdtEndPr/>
        <w:sdtContent>
          <w:r>
            <w:rPr>
              <w:sz w:val="24"/>
              <w:szCs w:val="24"/>
            </w:rPr>
            <w:fldChar w:fldCharType="begin"/>
          </w:r>
          <w:r>
            <w:rPr>
              <w:sz w:val="24"/>
              <w:szCs w:val="24"/>
            </w:rPr>
            <w:instrText xml:space="preserve"> CITATION Soc19 \l 2057 </w:instrText>
          </w:r>
          <w:r>
            <w:rPr>
              <w:sz w:val="24"/>
              <w:szCs w:val="24"/>
            </w:rPr>
            <w:fldChar w:fldCharType="separate"/>
          </w:r>
          <w:r w:rsidR="00380A32" w:rsidRPr="00380A32">
            <w:rPr>
              <w:noProof/>
              <w:sz w:val="24"/>
              <w:szCs w:val="24"/>
            </w:rPr>
            <w:t>(Social Care Wales, 2019)</w:t>
          </w:r>
          <w:r>
            <w:rPr>
              <w:sz w:val="24"/>
              <w:szCs w:val="24"/>
            </w:rPr>
            <w:fldChar w:fldCharType="end"/>
          </w:r>
        </w:sdtContent>
      </w:sdt>
      <w:r>
        <w:rPr>
          <w:sz w:val="24"/>
          <w:szCs w:val="24"/>
        </w:rPr>
        <w:t xml:space="preserve"> and of course the legislation available that supports and guides our work. I have found that the carers and young persons that I work with are an excellent source of reflection too. Regardless of how successfully you may think something has gone, you’ll often find a young person’s insight somewhat different. Likewise, the carers who we work with often view things with a separate set of criteria. This can bring you down to earth with a bump or lift you far higher than merely the knowledge of a job well done. These have become my bench marks, a self-checking part to my own reflective thinking. If you have managed to practice in such a way that you have not only remained within all guidance, legislation and practice, but also ensured the child at the centre of this practice is supported effectively alongside their </w:t>
      </w:r>
      <w:proofErr w:type="spellStart"/>
      <w:r>
        <w:rPr>
          <w:sz w:val="24"/>
          <w:szCs w:val="24"/>
        </w:rPr>
        <w:t>carers</w:t>
      </w:r>
      <w:proofErr w:type="spellEnd"/>
      <w:r>
        <w:rPr>
          <w:sz w:val="24"/>
          <w:szCs w:val="24"/>
        </w:rPr>
        <w:t xml:space="preserve">, then and only then do I feel we can truly reflect upon a job well done. </w:t>
      </w:r>
    </w:p>
    <w:p w14:paraId="64A58853" w14:textId="77777777" w:rsidR="0028091C" w:rsidRDefault="0028091C" w:rsidP="003215D4">
      <w:pPr>
        <w:jc w:val="both"/>
        <w:rPr>
          <w:sz w:val="24"/>
          <w:szCs w:val="24"/>
        </w:rPr>
      </w:pPr>
    </w:p>
    <w:p w14:paraId="3D6BB1B1" w14:textId="77777777" w:rsidR="0028091C" w:rsidRDefault="0028091C" w:rsidP="003215D4">
      <w:pPr>
        <w:jc w:val="both"/>
        <w:rPr>
          <w:sz w:val="24"/>
          <w:szCs w:val="24"/>
        </w:rPr>
      </w:pPr>
      <w:r>
        <w:rPr>
          <w:sz w:val="24"/>
          <w:szCs w:val="24"/>
        </w:rPr>
        <w:t xml:space="preserve">I will be looking to develop my understanding further on the impact of trauma and ways to assist children and young people. This is key learning in my role and it will prove highly beneficial. I would like to develop to the practice assessors role, however I’m not certain my academic ability would support this so a team senior role with mentoring maybe in my future developmental path. </w:t>
      </w:r>
    </w:p>
    <w:p w14:paraId="678CAF76" w14:textId="77777777" w:rsidR="0028091C" w:rsidRDefault="0028091C" w:rsidP="003215D4">
      <w:pPr>
        <w:jc w:val="both"/>
        <w:rPr>
          <w:sz w:val="24"/>
          <w:szCs w:val="24"/>
        </w:rPr>
      </w:pPr>
    </w:p>
    <w:p w14:paraId="1B342BBE" w14:textId="77777777" w:rsidR="003215D4" w:rsidRDefault="003215D4" w:rsidP="003215D4">
      <w:pPr>
        <w:jc w:val="both"/>
        <w:rPr>
          <w:sz w:val="24"/>
          <w:szCs w:val="24"/>
        </w:rPr>
      </w:pPr>
    </w:p>
    <w:p w14:paraId="3B7EE4C0" w14:textId="77777777" w:rsidR="003215D4" w:rsidRDefault="0028091C" w:rsidP="003215D4">
      <w:pPr>
        <w:jc w:val="both"/>
        <w:rPr>
          <w:b/>
          <w:sz w:val="24"/>
          <w:szCs w:val="24"/>
        </w:rPr>
      </w:pPr>
      <w:r>
        <w:rPr>
          <w:b/>
          <w:sz w:val="24"/>
          <w:szCs w:val="24"/>
        </w:rPr>
        <w:t>(Words 871</w:t>
      </w:r>
      <w:r w:rsidR="003215D4">
        <w:rPr>
          <w:b/>
          <w:sz w:val="24"/>
          <w:szCs w:val="24"/>
        </w:rPr>
        <w:t>)</w:t>
      </w:r>
    </w:p>
    <w:p w14:paraId="0E1A7398" w14:textId="77777777" w:rsidR="003215D4" w:rsidRDefault="003215D4" w:rsidP="003215D4">
      <w:pPr>
        <w:jc w:val="both"/>
        <w:rPr>
          <w:sz w:val="24"/>
          <w:szCs w:val="24"/>
        </w:rPr>
      </w:pPr>
    </w:p>
    <w:p w14:paraId="27D13987" w14:textId="77777777" w:rsidR="00AA666E" w:rsidRPr="008B28E7" w:rsidRDefault="00AA666E" w:rsidP="00FF7EBB">
      <w:pPr>
        <w:jc w:val="both"/>
        <w:rPr>
          <w:sz w:val="24"/>
          <w:szCs w:val="24"/>
        </w:rPr>
      </w:pPr>
    </w:p>
    <w:p w14:paraId="2098C96F" w14:textId="77777777" w:rsidR="00AA666E" w:rsidRPr="008B28E7" w:rsidRDefault="00AA666E" w:rsidP="00FF7EBB">
      <w:pPr>
        <w:jc w:val="both"/>
        <w:rPr>
          <w:sz w:val="24"/>
          <w:szCs w:val="24"/>
        </w:rPr>
      </w:pPr>
    </w:p>
    <w:p w14:paraId="2074758D" w14:textId="77777777" w:rsidR="00AA666E" w:rsidRPr="008B28E7" w:rsidRDefault="00AA666E" w:rsidP="00FF7EBB">
      <w:pPr>
        <w:jc w:val="both"/>
        <w:rPr>
          <w:sz w:val="24"/>
          <w:szCs w:val="24"/>
        </w:rPr>
      </w:pPr>
    </w:p>
    <w:p w14:paraId="2ECE6DFA" w14:textId="77777777" w:rsidR="00AA666E" w:rsidRPr="008B28E7" w:rsidRDefault="00AA666E" w:rsidP="00FF7EBB">
      <w:pPr>
        <w:jc w:val="both"/>
        <w:rPr>
          <w:sz w:val="24"/>
          <w:szCs w:val="24"/>
        </w:rPr>
      </w:pPr>
    </w:p>
    <w:p w14:paraId="405DDBCC" w14:textId="77777777" w:rsidR="000E38C3" w:rsidRDefault="000E38C3" w:rsidP="00E559CE">
      <w:pPr>
        <w:jc w:val="both"/>
        <w:rPr>
          <w:sz w:val="24"/>
          <w:szCs w:val="24"/>
        </w:rPr>
      </w:pPr>
    </w:p>
    <w:p w14:paraId="6BC601FD" w14:textId="77777777" w:rsidR="000E38C3" w:rsidRDefault="000E38C3" w:rsidP="00E559CE">
      <w:pPr>
        <w:jc w:val="both"/>
        <w:rPr>
          <w:sz w:val="24"/>
          <w:szCs w:val="24"/>
        </w:rPr>
      </w:pPr>
    </w:p>
    <w:p w14:paraId="264741CB" w14:textId="77777777" w:rsidR="000E38C3" w:rsidRDefault="000E38C3" w:rsidP="00E559CE">
      <w:pPr>
        <w:jc w:val="both"/>
        <w:rPr>
          <w:sz w:val="24"/>
          <w:szCs w:val="24"/>
        </w:rPr>
      </w:pPr>
    </w:p>
    <w:p w14:paraId="16B3DE64" w14:textId="77777777" w:rsidR="000E38C3" w:rsidRDefault="000E38C3" w:rsidP="00E559CE">
      <w:pPr>
        <w:jc w:val="both"/>
        <w:rPr>
          <w:sz w:val="24"/>
          <w:szCs w:val="24"/>
        </w:rPr>
      </w:pPr>
      <w:bookmarkStart w:id="0" w:name="_GoBack"/>
      <w:bookmarkEnd w:id="0"/>
    </w:p>
    <w:p w14:paraId="0D676D69" w14:textId="77777777" w:rsidR="000E38C3" w:rsidRDefault="000E38C3" w:rsidP="00E559CE">
      <w:pPr>
        <w:jc w:val="both"/>
        <w:rPr>
          <w:sz w:val="24"/>
          <w:szCs w:val="24"/>
        </w:rPr>
      </w:pPr>
    </w:p>
    <w:p w14:paraId="53DD08C5" w14:textId="77777777" w:rsidR="000E38C3" w:rsidRDefault="000E38C3" w:rsidP="00E559CE">
      <w:pPr>
        <w:jc w:val="both"/>
        <w:rPr>
          <w:sz w:val="24"/>
          <w:szCs w:val="24"/>
        </w:rPr>
      </w:pPr>
    </w:p>
    <w:p w14:paraId="61A64D2C" w14:textId="77777777" w:rsidR="000E38C3" w:rsidRDefault="000E38C3" w:rsidP="00E559CE">
      <w:pPr>
        <w:jc w:val="both"/>
        <w:rPr>
          <w:sz w:val="24"/>
          <w:szCs w:val="24"/>
        </w:rPr>
      </w:pPr>
    </w:p>
    <w:p w14:paraId="43EB887F" w14:textId="77777777" w:rsidR="000E38C3" w:rsidRDefault="000E38C3" w:rsidP="00E559CE">
      <w:pPr>
        <w:jc w:val="both"/>
        <w:rPr>
          <w:sz w:val="24"/>
          <w:szCs w:val="24"/>
        </w:rPr>
      </w:pPr>
    </w:p>
    <w:p w14:paraId="3DE03F1D" w14:textId="77777777" w:rsidR="000E38C3" w:rsidRDefault="000E38C3" w:rsidP="00E559CE">
      <w:pPr>
        <w:jc w:val="both"/>
        <w:rPr>
          <w:sz w:val="24"/>
          <w:szCs w:val="24"/>
        </w:rPr>
      </w:pPr>
    </w:p>
    <w:p w14:paraId="5EE2003E"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1F303A05"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6"/>
        <w:gridCol w:w="5034"/>
      </w:tblGrid>
      <w:tr w:rsidR="00E559CE" w:rsidRPr="00B17FA0" w14:paraId="1C542405" w14:textId="77777777" w:rsidTr="00B94443">
        <w:tc>
          <w:tcPr>
            <w:tcW w:w="5094" w:type="dxa"/>
          </w:tcPr>
          <w:p w14:paraId="182E9016"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4D5A4D4B"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47D011F7" w14:textId="77777777" w:rsidTr="00B94443">
        <w:tc>
          <w:tcPr>
            <w:tcW w:w="5094" w:type="dxa"/>
          </w:tcPr>
          <w:p w14:paraId="62F68B43" w14:textId="77777777" w:rsidR="00E559CE" w:rsidRPr="00B17FA0" w:rsidRDefault="00E559CE" w:rsidP="00B94443">
            <w:pPr>
              <w:jc w:val="both"/>
              <w:rPr>
                <w:sz w:val="24"/>
                <w:szCs w:val="24"/>
              </w:rPr>
            </w:pPr>
            <w:r w:rsidRPr="00B17FA0">
              <w:rPr>
                <w:sz w:val="24"/>
                <w:szCs w:val="24"/>
              </w:rPr>
              <w:t>1</w:t>
            </w:r>
          </w:p>
        </w:tc>
        <w:tc>
          <w:tcPr>
            <w:tcW w:w="5094" w:type="dxa"/>
          </w:tcPr>
          <w:p w14:paraId="27497311" w14:textId="77777777" w:rsidR="00E559CE" w:rsidRPr="00B17FA0" w:rsidRDefault="00E64DE1" w:rsidP="00B94443">
            <w:pPr>
              <w:jc w:val="both"/>
              <w:rPr>
                <w:sz w:val="24"/>
                <w:szCs w:val="24"/>
              </w:rPr>
            </w:pPr>
            <w:r>
              <w:rPr>
                <w:sz w:val="24"/>
                <w:szCs w:val="24"/>
              </w:rPr>
              <w:t>15/03/2019</w:t>
            </w:r>
          </w:p>
        </w:tc>
      </w:tr>
      <w:tr w:rsidR="00E559CE" w:rsidRPr="00B17FA0" w14:paraId="0418237C" w14:textId="77777777" w:rsidTr="00B94443">
        <w:tc>
          <w:tcPr>
            <w:tcW w:w="5094" w:type="dxa"/>
          </w:tcPr>
          <w:p w14:paraId="144E12D1" w14:textId="77777777" w:rsidR="00E559CE" w:rsidRPr="00B17FA0" w:rsidRDefault="00E559CE" w:rsidP="00B94443">
            <w:pPr>
              <w:jc w:val="both"/>
              <w:rPr>
                <w:sz w:val="24"/>
                <w:szCs w:val="24"/>
              </w:rPr>
            </w:pPr>
            <w:r w:rsidRPr="00B17FA0">
              <w:rPr>
                <w:sz w:val="24"/>
                <w:szCs w:val="24"/>
              </w:rPr>
              <w:t>2</w:t>
            </w:r>
          </w:p>
        </w:tc>
        <w:tc>
          <w:tcPr>
            <w:tcW w:w="5094" w:type="dxa"/>
          </w:tcPr>
          <w:p w14:paraId="1234867D" w14:textId="77777777" w:rsidR="00E559CE" w:rsidRPr="00B17FA0" w:rsidRDefault="00E64DE1" w:rsidP="00B94443">
            <w:pPr>
              <w:jc w:val="both"/>
              <w:rPr>
                <w:sz w:val="24"/>
                <w:szCs w:val="24"/>
              </w:rPr>
            </w:pPr>
            <w:r>
              <w:rPr>
                <w:sz w:val="24"/>
                <w:szCs w:val="24"/>
              </w:rPr>
              <w:t>26/06/2019</w:t>
            </w:r>
          </w:p>
        </w:tc>
      </w:tr>
      <w:tr w:rsidR="00E559CE" w:rsidRPr="00B17FA0" w14:paraId="568BB5E0" w14:textId="77777777" w:rsidTr="00B94443">
        <w:tc>
          <w:tcPr>
            <w:tcW w:w="5094" w:type="dxa"/>
          </w:tcPr>
          <w:p w14:paraId="2D15F6C2" w14:textId="77777777" w:rsidR="00E559CE" w:rsidRPr="00B17FA0" w:rsidRDefault="00E559CE" w:rsidP="00B94443">
            <w:pPr>
              <w:jc w:val="both"/>
              <w:rPr>
                <w:sz w:val="24"/>
                <w:szCs w:val="24"/>
              </w:rPr>
            </w:pPr>
            <w:r w:rsidRPr="00B17FA0">
              <w:rPr>
                <w:sz w:val="24"/>
                <w:szCs w:val="24"/>
              </w:rPr>
              <w:t>3</w:t>
            </w:r>
          </w:p>
        </w:tc>
        <w:tc>
          <w:tcPr>
            <w:tcW w:w="5094" w:type="dxa"/>
          </w:tcPr>
          <w:p w14:paraId="3EA8387C" w14:textId="77777777" w:rsidR="00E559CE" w:rsidRPr="00B17FA0" w:rsidRDefault="00E64DE1" w:rsidP="00B94443">
            <w:pPr>
              <w:jc w:val="both"/>
              <w:rPr>
                <w:sz w:val="24"/>
                <w:szCs w:val="24"/>
              </w:rPr>
            </w:pPr>
            <w:r>
              <w:rPr>
                <w:sz w:val="24"/>
                <w:szCs w:val="24"/>
              </w:rPr>
              <w:t>18/07/2019</w:t>
            </w:r>
          </w:p>
        </w:tc>
      </w:tr>
      <w:tr w:rsidR="00E559CE" w:rsidRPr="008B28E7" w14:paraId="5EB75801" w14:textId="77777777" w:rsidTr="00B94443">
        <w:tc>
          <w:tcPr>
            <w:tcW w:w="5094" w:type="dxa"/>
          </w:tcPr>
          <w:p w14:paraId="48CD417E" w14:textId="77777777" w:rsidR="00E559CE" w:rsidRPr="00B17FA0" w:rsidRDefault="00E559CE" w:rsidP="00B94443">
            <w:pPr>
              <w:jc w:val="both"/>
              <w:rPr>
                <w:sz w:val="24"/>
                <w:szCs w:val="24"/>
              </w:rPr>
            </w:pPr>
            <w:r w:rsidRPr="00B17FA0">
              <w:rPr>
                <w:sz w:val="24"/>
                <w:szCs w:val="24"/>
              </w:rPr>
              <w:t>4</w:t>
            </w:r>
          </w:p>
        </w:tc>
        <w:tc>
          <w:tcPr>
            <w:tcW w:w="5094" w:type="dxa"/>
          </w:tcPr>
          <w:p w14:paraId="055666ED" w14:textId="77777777" w:rsidR="00E559CE" w:rsidRPr="00B17FA0" w:rsidRDefault="00E64DE1" w:rsidP="00E64DE1">
            <w:pPr>
              <w:jc w:val="both"/>
              <w:rPr>
                <w:sz w:val="24"/>
                <w:szCs w:val="24"/>
              </w:rPr>
            </w:pPr>
            <w:r>
              <w:rPr>
                <w:sz w:val="24"/>
                <w:szCs w:val="24"/>
              </w:rPr>
              <w:t>Missed unavoidable due to Crisis meetings</w:t>
            </w:r>
          </w:p>
        </w:tc>
      </w:tr>
    </w:tbl>
    <w:p w14:paraId="3AB80A43" w14:textId="77777777" w:rsidR="00E559CE" w:rsidRPr="008B28E7" w:rsidRDefault="00E559CE" w:rsidP="00E559CE">
      <w:pPr>
        <w:jc w:val="both"/>
        <w:rPr>
          <w:sz w:val="24"/>
          <w:szCs w:val="24"/>
        </w:rPr>
      </w:pPr>
    </w:p>
    <w:p w14:paraId="416E7565" w14:textId="77777777" w:rsidR="000E38C3" w:rsidRDefault="00E559CE" w:rsidP="00E559CE">
      <w:pPr>
        <w:jc w:val="both"/>
        <w:rPr>
          <w:sz w:val="24"/>
          <w:szCs w:val="24"/>
        </w:rPr>
      </w:pPr>
      <w:r>
        <w:rPr>
          <w:sz w:val="24"/>
          <w:szCs w:val="24"/>
        </w:rPr>
        <w:t>Notes</w:t>
      </w:r>
      <w:r w:rsidRPr="008B28E7">
        <w:rPr>
          <w:sz w:val="24"/>
          <w:szCs w:val="24"/>
        </w:rPr>
        <w:t xml:space="preserve"> </w:t>
      </w:r>
    </w:p>
    <w:p w14:paraId="459A815A" w14:textId="77777777" w:rsidR="000E38C3" w:rsidRDefault="000E38C3" w:rsidP="00E559CE">
      <w:pPr>
        <w:jc w:val="both"/>
        <w:rPr>
          <w:sz w:val="24"/>
          <w:szCs w:val="24"/>
        </w:rPr>
      </w:pPr>
    </w:p>
    <w:p w14:paraId="5361357B" w14:textId="77777777" w:rsidR="000E38C3" w:rsidRDefault="00B1159A" w:rsidP="00E559CE">
      <w:pPr>
        <w:jc w:val="both"/>
        <w:rPr>
          <w:sz w:val="24"/>
          <w:szCs w:val="24"/>
        </w:rPr>
      </w:pPr>
      <w:r>
        <w:rPr>
          <w:sz w:val="24"/>
          <w:szCs w:val="24"/>
        </w:rPr>
        <w:t>Although I missed the final meeting I feel I am still ready to complete and submit.</w:t>
      </w:r>
    </w:p>
    <w:p w14:paraId="534D9D14" w14:textId="77777777" w:rsidR="000E38C3" w:rsidRDefault="000E38C3" w:rsidP="00E559CE">
      <w:pPr>
        <w:jc w:val="both"/>
        <w:rPr>
          <w:sz w:val="24"/>
          <w:szCs w:val="24"/>
        </w:rPr>
      </w:pPr>
    </w:p>
    <w:p w14:paraId="638FE998" w14:textId="77777777" w:rsidR="008C7770" w:rsidRDefault="008C7770" w:rsidP="00E559CE">
      <w:pPr>
        <w:jc w:val="both"/>
        <w:rPr>
          <w:sz w:val="24"/>
          <w:szCs w:val="24"/>
        </w:rPr>
      </w:pPr>
    </w:p>
    <w:p w14:paraId="23016A8D" w14:textId="77777777" w:rsidR="008C7770" w:rsidRDefault="008C7770" w:rsidP="00E559CE">
      <w:pPr>
        <w:jc w:val="both"/>
        <w:rPr>
          <w:sz w:val="24"/>
          <w:szCs w:val="24"/>
        </w:rPr>
      </w:pPr>
    </w:p>
    <w:p w14:paraId="08616025" w14:textId="77777777" w:rsidR="008C7770" w:rsidRDefault="008C7770" w:rsidP="00E559CE">
      <w:pPr>
        <w:jc w:val="both"/>
        <w:rPr>
          <w:sz w:val="24"/>
          <w:szCs w:val="24"/>
        </w:rPr>
      </w:pPr>
    </w:p>
    <w:p w14:paraId="1AB21268" w14:textId="77777777" w:rsidR="000E38C3" w:rsidRDefault="000E38C3" w:rsidP="00E559CE">
      <w:pPr>
        <w:jc w:val="both"/>
        <w:rPr>
          <w:sz w:val="24"/>
          <w:szCs w:val="24"/>
        </w:rPr>
      </w:pPr>
    </w:p>
    <w:p w14:paraId="3C78E4A4" w14:textId="77777777" w:rsidR="00AA666E" w:rsidRPr="008B28E7" w:rsidRDefault="00AA666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1E239AEF" w14:textId="77777777" w:rsidTr="00964AD2">
        <w:tc>
          <w:tcPr>
            <w:tcW w:w="10070" w:type="dxa"/>
          </w:tcPr>
          <w:p w14:paraId="04E83EA6" w14:textId="77777777" w:rsidR="0065276E" w:rsidRDefault="0065276E" w:rsidP="00FF7EBB">
            <w:pPr>
              <w:jc w:val="both"/>
              <w:rPr>
                <w:b/>
                <w:color w:val="auto"/>
                <w:sz w:val="24"/>
                <w:szCs w:val="24"/>
              </w:rPr>
            </w:pPr>
            <w:r w:rsidRPr="008B28E7">
              <w:rPr>
                <w:b/>
                <w:color w:val="auto"/>
                <w:sz w:val="24"/>
                <w:szCs w:val="24"/>
              </w:rPr>
              <w:t>Mentor</w:t>
            </w:r>
            <w:r w:rsidR="00A652F6">
              <w:rPr>
                <w:b/>
                <w:color w:val="auto"/>
                <w:sz w:val="24"/>
                <w:szCs w:val="24"/>
              </w:rPr>
              <w:t>’</w:t>
            </w:r>
            <w:r w:rsidRPr="008B28E7">
              <w:rPr>
                <w:b/>
                <w:color w:val="auto"/>
                <w:sz w:val="24"/>
                <w:szCs w:val="24"/>
              </w:rPr>
              <w:t xml:space="preserve">s comments </w:t>
            </w:r>
          </w:p>
          <w:p w14:paraId="5CB81C54" w14:textId="77777777" w:rsidR="00B17FA0" w:rsidRPr="008B28E7" w:rsidRDefault="00B17FA0" w:rsidP="00FF7EBB">
            <w:pPr>
              <w:jc w:val="both"/>
              <w:rPr>
                <w:sz w:val="24"/>
                <w:szCs w:val="24"/>
              </w:rPr>
            </w:pPr>
          </w:p>
        </w:tc>
      </w:tr>
      <w:tr w:rsidR="00964AD2" w:rsidRPr="008B28E7" w14:paraId="64013A6C" w14:textId="77777777" w:rsidTr="00964AD2">
        <w:tc>
          <w:tcPr>
            <w:tcW w:w="10070" w:type="dxa"/>
          </w:tcPr>
          <w:p w14:paraId="56FB8330" w14:textId="77777777" w:rsidR="00964AD2" w:rsidRDefault="00964AD2" w:rsidP="00964AD2">
            <w:pPr>
              <w:jc w:val="both"/>
              <w:rPr>
                <w:b/>
                <w:color w:val="auto"/>
                <w:sz w:val="24"/>
                <w:szCs w:val="24"/>
              </w:rPr>
            </w:pPr>
            <w:r w:rsidRPr="00085B55">
              <w:rPr>
                <w:b/>
                <w:color w:val="auto"/>
                <w:sz w:val="24"/>
                <w:szCs w:val="24"/>
              </w:rPr>
              <w:t>Please comment fully on the learner’s development over the duration of the whole programme. Reflect on information provided by the learner in section 2 at the outset of the programme and the later perspective given at section 6. Where you have seen or discussed feedback from individuals using services, families or carers, you are encouraged to comment on this with regard to the learner’s development.</w:t>
            </w:r>
          </w:p>
          <w:p w14:paraId="09E4A367" w14:textId="77777777" w:rsidR="00964AD2" w:rsidRDefault="00964AD2" w:rsidP="00964AD2">
            <w:pPr>
              <w:jc w:val="both"/>
              <w:rPr>
                <w:b/>
                <w:color w:val="auto"/>
                <w:sz w:val="24"/>
                <w:szCs w:val="24"/>
              </w:rPr>
            </w:pPr>
          </w:p>
          <w:p w14:paraId="235D6D87" w14:textId="77777777" w:rsidR="00964AD2" w:rsidRDefault="00964AD2" w:rsidP="00964AD2">
            <w:pPr>
              <w:jc w:val="both"/>
              <w:rPr>
                <w:color w:val="auto"/>
                <w:sz w:val="24"/>
                <w:szCs w:val="24"/>
              </w:rPr>
            </w:pPr>
            <w:r>
              <w:rPr>
                <w:color w:val="auto"/>
                <w:sz w:val="24"/>
                <w:szCs w:val="24"/>
              </w:rPr>
              <w:t xml:space="preserve">Richard joined the team in the summer of 2018 this was his first social work role since he qualified as a social worker in 2015, I have supervised Richard since September 2019.  Initially when Richard joined the team he was supported to develop his confidence in his decision-making and transferring his skills he had developed in previous roles.  Richard was provided with support to ensure he understood the statutory requirements, and his duty and responsibility as a social worker within the team.  Richard was able to identify his learning needs and ask for support and guidance he was proactive in taking advantage of opportunities to shadow colleagues and learn through observations and enrolled on relevant training to develop his knowledge and skills.  </w:t>
            </w:r>
          </w:p>
          <w:p w14:paraId="523F95FB" w14:textId="77777777" w:rsidR="00964AD2" w:rsidRDefault="00964AD2" w:rsidP="00964AD2">
            <w:pPr>
              <w:jc w:val="both"/>
              <w:rPr>
                <w:color w:val="auto"/>
                <w:sz w:val="24"/>
                <w:szCs w:val="24"/>
              </w:rPr>
            </w:pPr>
          </w:p>
          <w:p w14:paraId="6C699207" w14:textId="77777777" w:rsidR="00964AD2" w:rsidRDefault="00964AD2" w:rsidP="00964AD2">
            <w:pPr>
              <w:jc w:val="both"/>
              <w:rPr>
                <w:color w:val="auto"/>
                <w:sz w:val="24"/>
                <w:szCs w:val="24"/>
              </w:rPr>
            </w:pPr>
            <w:r>
              <w:rPr>
                <w:color w:val="auto"/>
                <w:sz w:val="24"/>
                <w:szCs w:val="24"/>
              </w:rPr>
              <w:t xml:space="preserve">Over the time I have worked with Richard as a Practice lead in the team and then as his supervisor, I have seen Richard develop in his confidence and become more confident in his decision-making and practice.  Richard will use supervision to reflect on his practice and when managing situations he has not managed before or is experiencing for the first time. As Richard has grown as a practitioner, he has managed more complex cases and with each new experience his confidence in his decision-making and his knowledge base has developed.  Richard will use supervision to take direction but also to reflect on his development and learning needs. As Richards skills and confidence develops so does his resilience to manage more complex and challenging situations, this has given Richard the confidence to share his experience and learning by facilitating a level 3 student placement.     </w:t>
            </w:r>
          </w:p>
          <w:p w14:paraId="2913FA33" w14:textId="77777777" w:rsidR="00964AD2" w:rsidRDefault="00964AD2" w:rsidP="00964AD2">
            <w:pPr>
              <w:jc w:val="both"/>
              <w:rPr>
                <w:color w:val="auto"/>
                <w:sz w:val="24"/>
                <w:szCs w:val="24"/>
              </w:rPr>
            </w:pPr>
          </w:p>
          <w:p w14:paraId="7E72407A" w14:textId="77777777" w:rsidR="00964AD2" w:rsidRDefault="00964AD2" w:rsidP="00964AD2">
            <w:pPr>
              <w:jc w:val="both"/>
              <w:rPr>
                <w:color w:val="auto"/>
                <w:sz w:val="24"/>
                <w:szCs w:val="24"/>
              </w:rPr>
            </w:pPr>
            <w:r>
              <w:rPr>
                <w:color w:val="auto"/>
                <w:sz w:val="24"/>
                <w:szCs w:val="24"/>
              </w:rPr>
              <w:t xml:space="preserve">Section 3 of the portfolio evidences Richards’s development this was a complexed situation, which involved other young people, looked after by different local authorities. There were a number of safe guarding concerns in respect of all 4 of the YP involved.  Richard demonstrated he understood his role and responsibilities and his duty under the </w:t>
            </w:r>
            <w:r w:rsidR="007744B6">
              <w:rPr>
                <w:color w:val="auto"/>
                <w:sz w:val="24"/>
                <w:szCs w:val="24"/>
              </w:rPr>
              <w:t>Wales Safeguarding Procedures</w:t>
            </w:r>
            <w:r>
              <w:rPr>
                <w:color w:val="auto"/>
                <w:sz w:val="24"/>
                <w:szCs w:val="24"/>
              </w:rPr>
              <w:t xml:space="preserve"> and ensured he followed procedures. </w:t>
            </w:r>
          </w:p>
          <w:p w14:paraId="0020933E" w14:textId="77777777" w:rsidR="00964AD2" w:rsidRDefault="00964AD2" w:rsidP="00964AD2">
            <w:pPr>
              <w:jc w:val="both"/>
              <w:rPr>
                <w:color w:val="auto"/>
                <w:sz w:val="24"/>
                <w:szCs w:val="24"/>
              </w:rPr>
            </w:pPr>
          </w:p>
          <w:p w14:paraId="7CBD5C01" w14:textId="77777777" w:rsidR="00964AD2" w:rsidRDefault="00964AD2" w:rsidP="00964AD2">
            <w:pPr>
              <w:jc w:val="both"/>
              <w:rPr>
                <w:color w:val="auto"/>
                <w:sz w:val="24"/>
                <w:szCs w:val="24"/>
              </w:rPr>
            </w:pPr>
            <w:r>
              <w:rPr>
                <w:color w:val="auto"/>
                <w:sz w:val="24"/>
                <w:szCs w:val="24"/>
              </w:rPr>
              <w:t xml:space="preserve">The observation with the YP was direct work session where Richard was gathering information as part of risk assessing and safeguarding the YP.  I could see Richard had built a good relationship with the YP and the YP had developed a level of trust with Richard.   Richard demonstrated he had a good understanding of the YP, I was able to observe this through the way in in which Richard communicated with the YP both verbally and in his interactions with the YP.  Richard was able to explore some challenging and distressing situations with the YP in a way that the YP did not feel under threat or pressure. The YP was comfortable to share information with Richard that he had not shared with other professionals or the residential staff, this showed strength and trust in the relationship that Richard had built with the YP.  Richard had prepared for the visit with the YP and the visit had a clear purpose to inform his assessment.   Richard took into consideration the complexities of the other YP and any potential police investigations where Richard could not to be directive with his approach and ask leading questions.  </w:t>
            </w:r>
          </w:p>
          <w:p w14:paraId="077F9232" w14:textId="77777777" w:rsidR="00964AD2" w:rsidRDefault="00964AD2" w:rsidP="00964AD2">
            <w:pPr>
              <w:jc w:val="both"/>
              <w:rPr>
                <w:color w:val="auto"/>
                <w:sz w:val="24"/>
                <w:szCs w:val="24"/>
              </w:rPr>
            </w:pPr>
          </w:p>
          <w:p w14:paraId="44184561" w14:textId="77777777" w:rsidR="00964AD2" w:rsidRDefault="00964AD2" w:rsidP="00964AD2">
            <w:pPr>
              <w:jc w:val="both"/>
              <w:rPr>
                <w:color w:val="auto"/>
                <w:sz w:val="24"/>
                <w:szCs w:val="24"/>
              </w:rPr>
            </w:pPr>
            <w:r>
              <w:rPr>
                <w:color w:val="auto"/>
                <w:sz w:val="24"/>
                <w:szCs w:val="24"/>
              </w:rPr>
              <w:t xml:space="preserve">Richard is a valued member of the looked after children’s team and is committed to the families and children he works with.  Professionals, families, and young people often provide positive feedback for Richard.  Richard has developed his knowledge base as a practitioner and has demonstrated his competencies.  </w:t>
            </w:r>
          </w:p>
          <w:p w14:paraId="722A836F" w14:textId="77777777" w:rsidR="00964AD2" w:rsidRPr="008B28E7" w:rsidRDefault="00964AD2" w:rsidP="00964AD2">
            <w:pPr>
              <w:jc w:val="both"/>
              <w:rPr>
                <w:color w:val="auto"/>
                <w:sz w:val="24"/>
                <w:szCs w:val="24"/>
              </w:rPr>
            </w:pPr>
          </w:p>
        </w:tc>
      </w:tr>
    </w:tbl>
    <w:p w14:paraId="1E2B403D" w14:textId="77777777" w:rsidR="00092970" w:rsidRDefault="001D4D17" w:rsidP="00FF7EBB">
      <w:pPr>
        <w:jc w:val="both"/>
        <w:rPr>
          <w:sz w:val="24"/>
          <w:szCs w:val="24"/>
        </w:rPr>
      </w:pPr>
      <w:r>
        <w:rPr>
          <w:sz w:val="24"/>
          <w:szCs w:val="24"/>
        </w:rPr>
        <w:t xml:space="preserve">    </w:t>
      </w:r>
    </w:p>
    <w:p w14:paraId="7C4C396D" w14:textId="77777777" w:rsidR="008B28E7" w:rsidRDefault="008B28E7" w:rsidP="00FF7EBB">
      <w:pPr>
        <w:jc w:val="both"/>
        <w:rPr>
          <w:sz w:val="24"/>
          <w:szCs w:val="24"/>
        </w:rPr>
      </w:pPr>
    </w:p>
    <w:p w14:paraId="1343FF90" w14:textId="77777777" w:rsidR="008B28E7" w:rsidRDefault="008B28E7" w:rsidP="00FF7EBB">
      <w:pPr>
        <w:jc w:val="both"/>
        <w:rPr>
          <w:sz w:val="24"/>
          <w:szCs w:val="24"/>
        </w:rPr>
      </w:pPr>
    </w:p>
    <w:p w14:paraId="32AFFF9F" w14:textId="77777777" w:rsidR="008B28E7" w:rsidRDefault="008B28E7" w:rsidP="00FF7EBB">
      <w:pPr>
        <w:jc w:val="both"/>
        <w:rPr>
          <w:sz w:val="24"/>
          <w:szCs w:val="24"/>
        </w:rPr>
      </w:pPr>
    </w:p>
    <w:p w14:paraId="24EE351B" w14:textId="77777777" w:rsidR="008B28E7" w:rsidRDefault="008B28E7" w:rsidP="00FF7EBB">
      <w:pPr>
        <w:jc w:val="both"/>
        <w:rPr>
          <w:sz w:val="24"/>
          <w:szCs w:val="24"/>
        </w:rPr>
      </w:pPr>
    </w:p>
    <w:p w14:paraId="61780514" w14:textId="77777777" w:rsidR="008B28E7" w:rsidRDefault="008B28E7" w:rsidP="00FF7EBB">
      <w:pPr>
        <w:jc w:val="both"/>
        <w:rPr>
          <w:sz w:val="24"/>
          <w:szCs w:val="24"/>
        </w:rPr>
      </w:pPr>
    </w:p>
    <w:p w14:paraId="5467B9EA" w14:textId="77777777" w:rsidR="008B28E7" w:rsidRDefault="008B28E7" w:rsidP="00FF7EBB">
      <w:pPr>
        <w:jc w:val="both"/>
        <w:rPr>
          <w:sz w:val="24"/>
          <w:szCs w:val="24"/>
        </w:rPr>
      </w:pPr>
    </w:p>
    <w:p w14:paraId="2A542432" w14:textId="77777777" w:rsidR="008B28E7" w:rsidRDefault="008B28E7" w:rsidP="00FF7EBB">
      <w:pPr>
        <w:jc w:val="both"/>
        <w:rPr>
          <w:sz w:val="24"/>
          <w:szCs w:val="24"/>
        </w:rPr>
      </w:pPr>
    </w:p>
    <w:p w14:paraId="78FD5200" w14:textId="77777777" w:rsidR="008B28E7" w:rsidRDefault="008B28E7" w:rsidP="00FF7EBB">
      <w:pPr>
        <w:jc w:val="both"/>
        <w:rPr>
          <w:sz w:val="24"/>
          <w:szCs w:val="24"/>
        </w:rPr>
      </w:pPr>
    </w:p>
    <w:p w14:paraId="293FC0EA" w14:textId="77777777" w:rsidR="008B28E7" w:rsidRPr="008B28E7" w:rsidRDefault="008B28E7" w:rsidP="00FF7EBB">
      <w:pPr>
        <w:jc w:val="both"/>
        <w:rPr>
          <w:sz w:val="24"/>
          <w:szCs w:val="24"/>
        </w:rPr>
      </w:pPr>
    </w:p>
    <w:p w14:paraId="0DD88EAD" w14:textId="77777777" w:rsidR="00E91F62" w:rsidRPr="008B28E7" w:rsidRDefault="00E91F62" w:rsidP="00FF7EBB">
      <w:pPr>
        <w:jc w:val="both"/>
        <w:rPr>
          <w:b/>
          <w:sz w:val="24"/>
          <w:szCs w:val="24"/>
        </w:rPr>
      </w:pPr>
    </w:p>
    <w:p w14:paraId="47E64921" w14:textId="77777777" w:rsidR="000C6FFE" w:rsidRPr="008B28E7" w:rsidRDefault="000C6FFE" w:rsidP="00FF7EBB">
      <w:pPr>
        <w:jc w:val="both"/>
        <w:rPr>
          <w:sz w:val="24"/>
          <w:szCs w:val="24"/>
        </w:rPr>
      </w:pPr>
    </w:p>
    <w:p w14:paraId="68905F5C" w14:textId="77777777" w:rsidR="001347F8" w:rsidRPr="008B28E7" w:rsidRDefault="001347F8" w:rsidP="00FF7EBB">
      <w:pPr>
        <w:jc w:val="both"/>
        <w:rPr>
          <w:sz w:val="24"/>
          <w:szCs w:val="24"/>
        </w:rPr>
      </w:pPr>
    </w:p>
    <w:p w14:paraId="05A74D9A" w14:textId="77777777" w:rsidR="001347F8" w:rsidRPr="008B28E7" w:rsidRDefault="001347F8" w:rsidP="00FF7EBB">
      <w:pPr>
        <w:jc w:val="both"/>
        <w:rPr>
          <w:sz w:val="24"/>
          <w:szCs w:val="24"/>
        </w:rPr>
      </w:pPr>
    </w:p>
    <w:p w14:paraId="7E58C61D" w14:textId="77777777" w:rsidR="001347F8" w:rsidRPr="008B28E7" w:rsidRDefault="001347F8" w:rsidP="00FF7EBB">
      <w:pPr>
        <w:jc w:val="both"/>
        <w:rPr>
          <w:sz w:val="24"/>
          <w:szCs w:val="24"/>
        </w:rPr>
      </w:pPr>
    </w:p>
    <w:p w14:paraId="2EB53714" w14:textId="77777777" w:rsidR="001347F8" w:rsidRPr="008B28E7" w:rsidRDefault="001347F8" w:rsidP="00FF7EBB">
      <w:pPr>
        <w:jc w:val="both"/>
        <w:rPr>
          <w:sz w:val="24"/>
          <w:szCs w:val="24"/>
        </w:rPr>
      </w:pPr>
    </w:p>
    <w:p w14:paraId="790ECD82" w14:textId="77777777" w:rsidR="001347F8" w:rsidRPr="008B28E7" w:rsidRDefault="001347F8" w:rsidP="00FF7EBB">
      <w:pPr>
        <w:jc w:val="both"/>
        <w:rPr>
          <w:sz w:val="24"/>
          <w:szCs w:val="24"/>
        </w:rPr>
      </w:pPr>
    </w:p>
    <w:p w14:paraId="47EEECDC" w14:textId="77777777" w:rsidR="001347F8" w:rsidRPr="008B28E7" w:rsidRDefault="001347F8" w:rsidP="00FF7EBB">
      <w:pPr>
        <w:jc w:val="both"/>
        <w:rPr>
          <w:sz w:val="24"/>
          <w:szCs w:val="24"/>
        </w:rPr>
      </w:pPr>
    </w:p>
    <w:p w14:paraId="34019ED8" w14:textId="77777777" w:rsidR="001347F8" w:rsidRPr="008B28E7" w:rsidRDefault="001347F8" w:rsidP="00FF7EBB">
      <w:pPr>
        <w:jc w:val="both"/>
        <w:rPr>
          <w:sz w:val="24"/>
          <w:szCs w:val="24"/>
        </w:rPr>
      </w:pPr>
    </w:p>
    <w:p w14:paraId="3D37A607" w14:textId="77777777" w:rsidR="001347F8" w:rsidRPr="008B28E7" w:rsidRDefault="001347F8" w:rsidP="00FF7EBB">
      <w:pPr>
        <w:jc w:val="both"/>
        <w:rPr>
          <w:sz w:val="24"/>
          <w:szCs w:val="24"/>
        </w:rPr>
      </w:pPr>
    </w:p>
    <w:p w14:paraId="1AE9210E" w14:textId="77777777" w:rsidR="001347F8" w:rsidRPr="008B28E7" w:rsidRDefault="001347F8" w:rsidP="00FF7EBB">
      <w:pPr>
        <w:jc w:val="both"/>
        <w:rPr>
          <w:sz w:val="24"/>
          <w:szCs w:val="24"/>
        </w:rPr>
      </w:pPr>
    </w:p>
    <w:p w14:paraId="7CA5C6A3" w14:textId="77777777" w:rsidR="004376C0" w:rsidRDefault="000E38C3" w:rsidP="0093018C">
      <w:pPr>
        <w:keepNext/>
        <w:spacing w:before="240" w:after="60"/>
        <w:jc w:val="center"/>
        <w:rPr>
          <w:b/>
          <w:sz w:val="24"/>
          <w:szCs w:val="24"/>
        </w:rPr>
      </w:pPr>
      <w:r>
        <w:rPr>
          <w:b/>
          <w:sz w:val="24"/>
          <w:szCs w:val="24"/>
        </w:rPr>
        <w:t>S</w:t>
      </w:r>
      <w:r w:rsidR="001347F8" w:rsidRPr="008B28E7">
        <w:rPr>
          <w:b/>
          <w:sz w:val="24"/>
          <w:szCs w:val="24"/>
        </w:rPr>
        <w:t>ect</w:t>
      </w:r>
      <w:r w:rsidR="004376C0" w:rsidRPr="008B28E7">
        <w:rPr>
          <w:b/>
          <w:sz w:val="24"/>
          <w:szCs w:val="24"/>
        </w:rPr>
        <w:t xml:space="preserve">ion </w:t>
      </w:r>
      <w:r w:rsidR="00AE134C">
        <w:rPr>
          <w:b/>
          <w:sz w:val="24"/>
          <w:szCs w:val="24"/>
        </w:rPr>
        <w:t>7</w:t>
      </w:r>
    </w:p>
    <w:p w14:paraId="7EC25006" w14:textId="77777777" w:rsidR="004923DA" w:rsidRDefault="004923DA" w:rsidP="00FF7EBB">
      <w:pPr>
        <w:keepNext/>
        <w:spacing w:before="240" w:after="60"/>
        <w:jc w:val="both"/>
        <w:rPr>
          <w:b/>
          <w:sz w:val="24"/>
          <w:szCs w:val="24"/>
        </w:rPr>
      </w:pPr>
      <w:r w:rsidRPr="008B28E7">
        <w:rPr>
          <w:b/>
          <w:sz w:val="24"/>
          <w:szCs w:val="24"/>
        </w:rPr>
        <w:t>Bibliography</w:t>
      </w:r>
    </w:p>
    <w:p w14:paraId="7F84FD46" w14:textId="77777777" w:rsidR="004923DA" w:rsidRPr="008B28E7" w:rsidRDefault="004923DA" w:rsidP="00FF7EBB">
      <w:pPr>
        <w:keepNext/>
        <w:spacing w:before="240" w:after="60"/>
        <w:jc w:val="both"/>
        <w:rPr>
          <w:sz w:val="24"/>
          <w:szCs w:val="24"/>
        </w:rPr>
      </w:pPr>
      <w:r w:rsidRPr="008B28E7">
        <w:rPr>
          <w:sz w:val="24"/>
          <w:szCs w:val="24"/>
        </w:rPr>
        <w:t>Information about referencing in written assignments and how to avoid plagiarism can be found on Moodle</w:t>
      </w:r>
      <w:r w:rsidR="00C27C95">
        <w:rPr>
          <w:sz w:val="24"/>
          <w:szCs w:val="24"/>
        </w:rPr>
        <w:t>.</w:t>
      </w:r>
      <w:r w:rsidR="00147DE3">
        <w:rPr>
          <w:sz w:val="24"/>
          <w:szCs w:val="24"/>
        </w:rPr>
        <w:t xml:space="preserve"> It is important that you are aware of the importance of ensuring that the work submitted is your original work. </w:t>
      </w:r>
      <w:r w:rsidRPr="008B28E7">
        <w:rPr>
          <w:sz w:val="24"/>
          <w:szCs w:val="24"/>
        </w:rPr>
        <w:t xml:space="preserve">     </w:t>
      </w:r>
    </w:p>
    <w:p w14:paraId="2BF55374" w14:textId="77777777" w:rsidR="002B443A" w:rsidRDefault="002B443A" w:rsidP="00FF7EBB">
      <w:pPr>
        <w:jc w:val="both"/>
        <w:rPr>
          <w:b/>
          <w:sz w:val="24"/>
          <w:szCs w:val="24"/>
        </w:rPr>
      </w:pPr>
    </w:p>
    <w:p w14:paraId="7D8F47B4" w14:textId="77777777" w:rsidR="002B443A" w:rsidRDefault="002B443A" w:rsidP="00FF7EBB">
      <w:pPr>
        <w:jc w:val="both"/>
        <w:rPr>
          <w:b/>
          <w:sz w:val="24"/>
          <w:szCs w:val="24"/>
        </w:rPr>
      </w:pPr>
    </w:p>
    <w:sdt>
      <w:sdtPr>
        <w:rPr>
          <w:b w:val="0"/>
          <w:kern w:val="0"/>
          <w:sz w:val="20"/>
        </w:rPr>
        <w:id w:val="-221144714"/>
        <w:docPartObj>
          <w:docPartGallery w:val="Bibliographies"/>
          <w:docPartUnique/>
        </w:docPartObj>
      </w:sdtPr>
      <w:sdtEndPr>
        <w:rPr>
          <w:sz w:val="24"/>
          <w:szCs w:val="24"/>
        </w:rPr>
      </w:sdtEndPr>
      <w:sdtContent>
        <w:p w14:paraId="7CBEB7ED" w14:textId="77777777" w:rsidR="007C4C65" w:rsidRDefault="007C4C65">
          <w:pPr>
            <w:pStyle w:val="Heading1"/>
          </w:pPr>
        </w:p>
        <w:sdt>
          <w:sdtPr>
            <w:id w:val="111145805"/>
            <w:bibliography/>
          </w:sdtPr>
          <w:sdtEndPr>
            <w:rPr>
              <w:sz w:val="24"/>
              <w:szCs w:val="24"/>
            </w:rPr>
          </w:sdtEndPr>
          <w:sdtContent>
            <w:p w14:paraId="3BA302E6" w14:textId="77777777" w:rsidR="00380A32" w:rsidRPr="00323C64" w:rsidRDefault="007C4C65" w:rsidP="00380A32">
              <w:pPr>
                <w:pStyle w:val="Bibliography"/>
                <w:ind w:left="720" w:hanging="720"/>
                <w:rPr>
                  <w:noProof/>
                  <w:sz w:val="24"/>
                  <w:szCs w:val="24"/>
                </w:rPr>
              </w:pPr>
              <w:r w:rsidRPr="00323C64">
                <w:rPr>
                  <w:sz w:val="24"/>
                  <w:szCs w:val="24"/>
                </w:rPr>
                <w:fldChar w:fldCharType="begin"/>
              </w:r>
              <w:r w:rsidRPr="00323C64">
                <w:rPr>
                  <w:sz w:val="24"/>
                  <w:szCs w:val="24"/>
                </w:rPr>
                <w:instrText xml:space="preserve"> BIBLIOGRAPHY </w:instrText>
              </w:r>
              <w:r w:rsidRPr="00323C64">
                <w:rPr>
                  <w:sz w:val="24"/>
                  <w:szCs w:val="24"/>
                </w:rPr>
                <w:fldChar w:fldCharType="separate"/>
              </w:r>
              <w:r w:rsidR="00380A32" w:rsidRPr="00323C64">
                <w:rPr>
                  <w:noProof/>
                  <w:sz w:val="24"/>
                  <w:szCs w:val="24"/>
                </w:rPr>
                <w:t xml:space="preserve">Adams, R., Dominelli, L., &amp; Payne, M. (2012). </w:t>
              </w:r>
              <w:r w:rsidR="00380A32" w:rsidRPr="00323C64">
                <w:rPr>
                  <w:i/>
                  <w:iCs/>
                  <w:noProof/>
                  <w:sz w:val="24"/>
                  <w:szCs w:val="24"/>
                </w:rPr>
                <w:t>Critical Practice in Social work.</w:t>
              </w:r>
              <w:r w:rsidR="00380A32" w:rsidRPr="00323C64">
                <w:rPr>
                  <w:noProof/>
                  <w:sz w:val="24"/>
                  <w:szCs w:val="24"/>
                </w:rPr>
                <w:t xml:space="preserve"> Hampshire: Palgrave Macmillian.</w:t>
              </w:r>
            </w:p>
            <w:p w14:paraId="77B2F882" w14:textId="77777777" w:rsidR="00380A32" w:rsidRPr="00323C64" w:rsidRDefault="007744B6" w:rsidP="00380A32">
              <w:pPr>
                <w:pStyle w:val="Bibliography"/>
                <w:ind w:left="720" w:hanging="720"/>
                <w:rPr>
                  <w:noProof/>
                  <w:sz w:val="24"/>
                  <w:szCs w:val="24"/>
                </w:rPr>
              </w:pPr>
              <w:r>
                <w:rPr>
                  <w:i/>
                  <w:iCs/>
                  <w:noProof/>
                  <w:sz w:val="24"/>
                  <w:szCs w:val="24"/>
                </w:rPr>
                <w:t>Wales Safeguarding Procedures</w:t>
              </w:r>
              <w:r w:rsidR="00380A32" w:rsidRPr="00323C64">
                <w:rPr>
                  <w:i/>
                  <w:iCs/>
                  <w:noProof/>
                  <w:sz w:val="24"/>
                  <w:szCs w:val="24"/>
                </w:rPr>
                <w:t>.</w:t>
              </w:r>
              <w:r w:rsidR="00380A32" w:rsidRPr="00323C64">
                <w:rPr>
                  <w:noProof/>
                  <w:sz w:val="24"/>
                  <w:szCs w:val="24"/>
                </w:rPr>
                <w:t xml:space="preserve"> (2008). Retrieved from NSPCC: http://www.awcpp.org.uk/9341.file.dld</w:t>
              </w:r>
            </w:p>
            <w:p w14:paraId="27F493F5" w14:textId="77777777" w:rsidR="00380A32" w:rsidRPr="00323C64" w:rsidRDefault="00380A32" w:rsidP="00380A32">
              <w:pPr>
                <w:pStyle w:val="Bibliography"/>
                <w:ind w:left="720" w:hanging="720"/>
                <w:rPr>
                  <w:noProof/>
                  <w:sz w:val="24"/>
                  <w:szCs w:val="24"/>
                </w:rPr>
              </w:pPr>
              <w:r w:rsidRPr="00323C64">
                <w:rPr>
                  <w:noProof/>
                  <w:sz w:val="24"/>
                  <w:szCs w:val="24"/>
                </w:rPr>
                <w:t xml:space="preserve">AWCPP. (2008). </w:t>
              </w:r>
              <w:r w:rsidR="007744B6">
                <w:rPr>
                  <w:i/>
                  <w:iCs/>
                  <w:noProof/>
                  <w:sz w:val="24"/>
                  <w:szCs w:val="24"/>
                </w:rPr>
                <w:t>Wales Safeguarding Procedures</w:t>
              </w:r>
              <w:r w:rsidRPr="00323C64">
                <w:rPr>
                  <w:i/>
                  <w:iCs/>
                  <w:noProof/>
                  <w:sz w:val="24"/>
                  <w:szCs w:val="24"/>
                </w:rPr>
                <w:t>.</w:t>
              </w:r>
              <w:r w:rsidRPr="00323C64">
                <w:rPr>
                  <w:noProof/>
                  <w:sz w:val="24"/>
                  <w:szCs w:val="24"/>
                </w:rPr>
                <w:t xml:space="preserve"> Retrieved from NSPCC: http://www.awcpp.org.uk/9341.file.dld</w:t>
              </w:r>
            </w:p>
            <w:p w14:paraId="6CDCD3E0" w14:textId="77777777" w:rsidR="00380A32" w:rsidRPr="00323C64" w:rsidRDefault="00380A32" w:rsidP="00380A32">
              <w:pPr>
                <w:pStyle w:val="Bibliography"/>
                <w:ind w:left="720" w:hanging="720"/>
                <w:rPr>
                  <w:noProof/>
                  <w:sz w:val="24"/>
                  <w:szCs w:val="24"/>
                </w:rPr>
              </w:pPr>
              <w:r w:rsidRPr="00323C64">
                <w:rPr>
                  <w:noProof/>
                  <w:sz w:val="24"/>
                  <w:szCs w:val="24"/>
                </w:rPr>
                <w:t xml:space="preserve">CA. (2004). </w:t>
              </w:r>
              <w:r w:rsidRPr="00323C64">
                <w:rPr>
                  <w:i/>
                  <w:iCs/>
                  <w:noProof/>
                  <w:sz w:val="24"/>
                  <w:szCs w:val="24"/>
                </w:rPr>
                <w:t>The Childrens Act.</w:t>
              </w:r>
              <w:r w:rsidRPr="00323C64">
                <w:rPr>
                  <w:noProof/>
                  <w:sz w:val="24"/>
                  <w:szCs w:val="24"/>
                </w:rPr>
                <w:t xml:space="preserve"> Retrieved from http://www.legislation.gov.uk/ukpga/1989/41/contents</w:t>
              </w:r>
            </w:p>
            <w:p w14:paraId="6EB92937" w14:textId="77777777" w:rsidR="00380A32" w:rsidRPr="00323C64" w:rsidRDefault="00380A32" w:rsidP="00380A32">
              <w:pPr>
                <w:pStyle w:val="Bibliography"/>
                <w:ind w:left="720" w:hanging="720"/>
                <w:rPr>
                  <w:noProof/>
                  <w:sz w:val="24"/>
                  <w:szCs w:val="24"/>
                </w:rPr>
              </w:pPr>
              <w:r w:rsidRPr="00323C64">
                <w:rPr>
                  <w:noProof/>
                  <w:sz w:val="24"/>
                  <w:szCs w:val="24"/>
                </w:rPr>
                <w:t>Childrens Act. (1989). Retrieved January 22, 2020, from https://law.gov.wales/publicservices/social-care/Local-authority-responsibilities/responsibilities-children/looked-after-children/?lang=en#/publicservices/social-care/Local-authority-responsibilities/responsibilities-children/looked-after-children/?tab=ov</w:t>
              </w:r>
            </w:p>
            <w:p w14:paraId="506F1219" w14:textId="77777777" w:rsidR="00380A32" w:rsidRPr="00323C64" w:rsidRDefault="00380A32" w:rsidP="00380A32">
              <w:pPr>
                <w:pStyle w:val="Bibliography"/>
                <w:ind w:left="720" w:hanging="720"/>
                <w:rPr>
                  <w:noProof/>
                  <w:sz w:val="24"/>
                  <w:szCs w:val="24"/>
                </w:rPr>
              </w:pPr>
              <w:r w:rsidRPr="00323C64">
                <w:rPr>
                  <w:noProof/>
                  <w:sz w:val="24"/>
                  <w:szCs w:val="24"/>
                </w:rPr>
                <w:t xml:space="preserve">Childrens Act. (1989). </w:t>
              </w:r>
              <w:r w:rsidRPr="00323C64">
                <w:rPr>
                  <w:i/>
                  <w:iCs/>
                  <w:noProof/>
                  <w:sz w:val="24"/>
                  <w:szCs w:val="24"/>
                </w:rPr>
                <w:t>31(1)(a)</w:t>
              </w:r>
              <w:r w:rsidRPr="00323C64">
                <w:rPr>
                  <w:noProof/>
                  <w:sz w:val="24"/>
                  <w:szCs w:val="24"/>
                </w:rPr>
                <w:t>. Retrieved January 22, 2020, from https://law.gov.wales/publicservices/social-care/Local-authority-responsibilities/responsibilities-children/looked-after-children/?lang=en#/publicservices/social-care/Local-authority-responsibilities/responsibilities-children/looked-after-children/?tab=ov</w:t>
              </w:r>
            </w:p>
            <w:p w14:paraId="5016314E" w14:textId="77777777" w:rsidR="00380A32" w:rsidRPr="00323C64" w:rsidRDefault="00380A32" w:rsidP="00380A32">
              <w:pPr>
                <w:pStyle w:val="Bibliography"/>
                <w:ind w:left="720" w:hanging="720"/>
                <w:rPr>
                  <w:noProof/>
                  <w:sz w:val="24"/>
                  <w:szCs w:val="24"/>
                </w:rPr>
              </w:pPr>
              <w:r w:rsidRPr="00323C64">
                <w:rPr>
                  <w:noProof/>
                  <w:sz w:val="24"/>
                  <w:szCs w:val="24"/>
                </w:rPr>
                <w:t xml:space="preserve">Crawford, K. (2012). </w:t>
              </w:r>
              <w:r w:rsidRPr="00323C64">
                <w:rPr>
                  <w:i/>
                  <w:iCs/>
                  <w:noProof/>
                  <w:sz w:val="24"/>
                  <w:szCs w:val="24"/>
                </w:rPr>
                <w:t>Interprofessional Collaboration in Social Work Practice.</w:t>
              </w:r>
              <w:r w:rsidRPr="00323C64">
                <w:rPr>
                  <w:noProof/>
                  <w:sz w:val="24"/>
                  <w:szCs w:val="24"/>
                </w:rPr>
                <w:t xml:space="preserve"> London: Sage Publications.</w:t>
              </w:r>
            </w:p>
            <w:p w14:paraId="7E6E7092" w14:textId="77777777" w:rsidR="00380A32" w:rsidRPr="00323C64" w:rsidRDefault="00380A32" w:rsidP="00380A32">
              <w:pPr>
                <w:pStyle w:val="Bibliography"/>
                <w:ind w:left="720" w:hanging="720"/>
                <w:rPr>
                  <w:noProof/>
                  <w:sz w:val="24"/>
                  <w:szCs w:val="24"/>
                </w:rPr>
              </w:pPr>
              <w:r w:rsidRPr="00323C64">
                <w:rPr>
                  <w:noProof/>
                  <w:sz w:val="24"/>
                  <w:szCs w:val="24"/>
                </w:rPr>
                <w:t xml:space="preserve">EHRC. (2010). </w:t>
              </w:r>
              <w:r w:rsidRPr="00323C64">
                <w:rPr>
                  <w:i/>
                  <w:iCs/>
                  <w:noProof/>
                  <w:sz w:val="24"/>
                  <w:szCs w:val="24"/>
                </w:rPr>
                <w:t>Equality Act.</w:t>
              </w:r>
              <w:r w:rsidRPr="00323C64">
                <w:rPr>
                  <w:noProof/>
                  <w:sz w:val="24"/>
                  <w:szCs w:val="24"/>
                </w:rPr>
                <w:t xml:space="preserve"> Retrieved from https://www.gov.uk/guidance/equality-act-2010-guidance</w:t>
              </w:r>
            </w:p>
            <w:p w14:paraId="6DE19F2D" w14:textId="77777777" w:rsidR="00380A32" w:rsidRPr="00323C64" w:rsidRDefault="00380A32" w:rsidP="00380A32">
              <w:pPr>
                <w:pStyle w:val="Bibliography"/>
                <w:ind w:left="720" w:hanging="720"/>
                <w:rPr>
                  <w:noProof/>
                  <w:sz w:val="24"/>
                  <w:szCs w:val="24"/>
                </w:rPr>
              </w:pPr>
              <w:r w:rsidRPr="00323C64">
                <w:rPr>
                  <w:noProof/>
                  <w:sz w:val="24"/>
                  <w:szCs w:val="24"/>
                </w:rPr>
                <w:t xml:space="preserve">Gardiner, L. (2019). </w:t>
              </w:r>
              <w:r w:rsidRPr="00323C64">
                <w:rPr>
                  <w:i/>
                  <w:iCs/>
                  <w:noProof/>
                  <w:sz w:val="24"/>
                  <w:szCs w:val="24"/>
                </w:rPr>
                <w:t>Child Abduction Warning notice</w:t>
              </w:r>
              <w:r w:rsidRPr="00323C64">
                <w:rPr>
                  <w:noProof/>
                  <w:sz w:val="24"/>
                  <w:szCs w:val="24"/>
                </w:rPr>
                <w:t>. Retrieved January 24, 2020, from https://raydensolicitors.co.uk/blog/what-is-a-child-abduction-warning-notice/</w:t>
              </w:r>
            </w:p>
            <w:p w14:paraId="03A47138" w14:textId="77777777" w:rsidR="00380A32" w:rsidRPr="00323C64" w:rsidRDefault="00380A32" w:rsidP="00380A32">
              <w:pPr>
                <w:pStyle w:val="Bibliography"/>
                <w:ind w:left="720" w:hanging="720"/>
                <w:rPr>
                  <w:noProof/>
                  <w:sz w:val="24"/>
                  <w:szCs w:val="24"/>
                </w:rPr>
              </w:pPr>
              <w:r w:rsidRPr="00323C64">
                <w:rPr>
                  <w:noProof/>
                  <w:sz w:val="24"/>
                  <w:szCs w:val="24"/>
                </w:rPr>
                <w:t xml:space="preserve">Gibbs, G. (1998). </w:t>
              </w:r>
              <w:r w:rsidRPr="00323C64">
                <w:rPr>
                  <w:i/>
                  <w:iCs/>
                  <w:noProof/>
                  <w:sz w:val="24"/>
                  <w:szCs w:val="24"/>
                </w:rPr>
                <w:t>Learning by Doing: A guide to teaching and learning methods.</w:t>
              </w:r>
              <w:r w:rsidRPr="00323C64">
                <w:rPr>
                  <w:noProof/>
                  <w:sz w:val="24"/>
                  <w:szCs w:val="24"/>
                </w:rPr>
                <w:t xml:space="preserve"> Oxford: Further Education Unit. Oxford Polytechnic:.</w:t>
              </w:r>
            </w:p>
            <w:p w14:paraId="56982C29" w14:textId="77777777" w:rsidR="00380A32" w:rsidRPr="00323C64" w:rsidRDefault="00380A32" w:rsidP="00380A32">
              <w:pPr>
                <w:pStyle w:val="Bibliography"/>
                <w:ind w:left="720" w:hanging="720"/>
                <w:rPr>
                  <w:noProof/>
                  <w:sz w:val="24"/>
                  <w:szCs w:val="24"/>
                </w:rPr>
              </w:pPr>
              <w:r w:rsidRPr="00323C64">
                <w:rPr>
                  <w:noProof/>
                  <w:sz w:val="24"/>
                  <w:szCs w:val="24"/>
                </w:rPr>
                <w:t xml:space="preserve">HRA. (1998). </w:t>
              </w:r>
              <w:r w:rsidRPr="00323C64">
                <w:rPr>
                  <w:i/>
                  <w:iCs/>
                  <w:noProof/>
                  <w:sz w:val="24"/>
                  <w:szCs w:val="24"/>
                </w:rPr>
                <w:t>The Human Rights Act.</w:t>
              </w:r>
              <w:r w:rsidRPr="00323C64">
                <w:rPr>
                  <w:noProof/>
                  <w:sz w:val="24"/>
                  <w:szCs w:val="24"/>
                </w:rPr>
                <w:t xml:space="preserve"> Retrieved January 23, 2020, from http://www.legislation.gov.uk/ukpga/1998/42/contents</w:t>
              </w:r>
            </w:p>
            <w:p w14:paraId="26E3114A" w14:textId="77777777" w:rsidR="00380A32" w:rsidRPr="00323C64" w:rsidRDefault="00380A32" w:rsidP="00380A32">
              <w:pPr>
                <w:pStyle w:val="Bibliography"/>
                <w:ind w:left="720" w:hanging="720"/>
                <w:rPr>
                  <w:noProof/>
                  <w:sz w:val="24"/>
                  <w:szCs w:val="24"/>
                </w:rPr>
              </w:pPr>
              <w:r w:rsidRPr="00323C64">
                <w:rPr>
                  <w:noProof/>
                  <w:sz w:val="24"/>
                  <w:szCs w:val="24"/>
                </w:rPr>
                <w:t xml:space="preserve">Jones-Devitt, S., &amp; Smith, L. (2007). </w:t>
              </w:r>
              <w:r w:rsidRPr="00323C64">
                <w:rPr>
                  <w:i/>
                  <w:iCs/>
                  <w:noProof/>
                  <w:sz w:val="24"/>
                  <w:szCs w:val="24"/>
                </w:rPr>
                <w:t>Critical Thinking in Health and Social Care.</w:t>
              </w:r>
              <w:r w:rsidRPr="00323C64">
                <w:rPr>
                  <w:noProof/>
                  <w:sz w:val="24"/>
                  <w:szCs w:val="24"/>
                </w:rPr>
                <w:t xml:space="preserve"> London: Sage Publications.</w:t>
              </w:r>
            </w:p>
            <w:p w14:paraId="701B090A" w14:textId="77777777" w:rsidR="00380A32" w:rsidRPr="00323C64" w:rsidRDefault="00380A32" w:rsidP="00380A32">
              <w:pPr>
                <w:pStyle w:val="Bibliography"/>
                <w:ind w:left="720" w:hanging="720"/>
                <w:rPr>
                  <w:noProof/>
                  <w:sz w:val="24"/>
                  <w:szCs w:val="24"/>
                </w:rPr>
              </w:pPr>
              <w:r w:rsidRPr="00323C64">
                <w:rPr>
                  <w:noProof/>
                  <w:sz w:val="24"/>
                  <w:szCs w:val="24"/>
                </w:rPr>
                <w:t xml:space="preserve">Levy, T. M., &amp; Orlans, M. (2014). </w:t>
              </w:r>
              <w:r w:rsidRPr="00323C64">
                <w:rPr>
                  <w:i/>
                  <w:iCs/>
                  <w:noProof/>
                  <w:sz w:val="24"/>
                  <w:szCs w:val="24"/>
                </w:rPr>
                <w:t>Attachment, Trauma, and Healing: Understanding and Treating Attachment Disorder in Children, Families and Adults</w:t>
              </w:r>
              <w:r w:rsidRPr="00323C64">
                <w:rPr>
                  <w:noProof/>
                  <w:sz w:val="24"/>
                  <w:szCs w:val="24"/>
                </w:rPr>
                <w:t xml:space="preserve"> (Second Edition ed.). London: Jessica Kingsley Publishers.</w:t>
              </w:r>
            </w:p>
            <w:p w14:paraId="5836B792" w14:textId="77777777" w:rsidR="00380A32" w:rsidRPr="00323C64" w:rsidRDefault="00380A32" w:rsidP="00380A32">
              <w:pPr>
                <w:pStyle w:val="Bibliography"/>
                <w:ind w:left="720" w:hanging="720"/>
                <w:rPr>
                  <w:noProof/>
                  <w:sz w:val="24"/>
                  <w:szCs w:val="24"/>
                </w:rPr>
              </w:pPr>
              <w:r w:rsidRPr="00323C64">
                <w:rPr>
                  <w:noProof/>
                  <w:sz w:val="24"/>
                  <w:szCs w:val="24"/>
                </w:rPr>
                <w:t xml:space="preserve">MCA. (2005). </w:t>
              </w:r>
              <w:r w:rsidRPr="00323C64">
                <w:rPr>
                  <w:i/>
                  <w:iCs/>
                  <w:noProof/>
                  <w:sz w:val="24"/>
                  <w:szCs w:val="24"/>
                </w:rPr>
                <w:t>Mental Capacity Act.</w:t>
              </w:r>
              <w:r w:rsidRPr="00323C64">
                <w:rPr>
                  <w:noProof/>
                  <w:sz w:val="24"/>
                  <w:szCs w:val="24"/>
                </w:rPr>
                <w:t xml:space="preserve"> Retrieved from http://www.legislation.gov.uk/ukpga/2005/9/contents</w:t>
              </w:r>
            </w:p>
            <w:p w14:paraId="462D4E74" w14:textId="77777777" w:rsidR="00380A32" w:rsidRPr="00323C64" w:rsidRDefault="00380A32" w:rsidP="00380A32">
              <w:pPr>
                <w:pStyle w:val="Bibliography"/>
                <w:ind w:left="720" w:hanging="720"/>
                <w:rPr>
                  <w:noProof/>
                  <w:sz w:val="24"/>
                  <w:szCs w:val="24"/>
                </w:rPr>
              </w:pPr>
              <w:r w:rsidRPr="00323C64">
                <w:rPr>
                  <w:noProof/>
                  <w:sz w:val="24"/>
                  <w:szCs w:val="24"/>
                </w:rPr>
                <w:t xml:space="preserve">MHC. (1983). </w:t>
              </w:r>
              <w:r w:rsidRPr="00323C64">
                <w:rPr>
                  <w:i/>
                  <w:iCs/>
                  <w:noProof/>
                  <w:sz w:val="24"/>
                  <w:szCs w:val="24"/>
                </w:rPr>
                <w:t>Mental Health Act.</w:t>
              </w:r>
              <w:r w:rsidRPr="00323C64">
                <w:rPr>
                  <w:noProof/>
                  <w:sz w:val="24"/>
                  <w:szCs w:val="24"/>
                </w:rPr>
                <w:t xml:space="preserve"> Retrieved from Government Legislation: http://www.legislation.gov.uk/ukpga/1983/20/contents</w:t>
              </w:r>
            </w:p>
            <w:p w14:paraId="53279FFE" w14:textId="77777777" w:rsidR="00380A32" w:rsidRPr="00323C64" w:rsidRDefault="00380A32" w:rsidP="00380A32">
              <w:pPr>
                <w:pStyle w:val="Bibliography"/>
                <w:ind w:left="720" w:hanging="720"/>
                <w:rPr>
                  <w:noProof/>
                  <w:sz w:val="24"/>
                  <w:szCs w:val="24"/>
                </w:rPr>
              </w:pPr>
              <w:r w:rsidRPr="00323C64">
                <w:rPr>
                  <w:noProof/>
                  <w:sz w:val="24"/>
                  <w:szCs w:val="24"/>
                </w:rPr>
                <w:t xml:space="preserve">National Safeguarding Team. (2016, September). </w:t>
              </w:r>
              <w:r w:rsidRPr="00323C64">
                <w:rPr>
                  <w:i/>
                  <w:iCs/>
                  <w:noProof/>
                  <w:sz w:val="24"/>
                  <w:szCs w:val="24"/>
                </w:rPr>
                <w:t>A Guide for Safeguarding.</w:t>
              </w:r>
              <w:r w:rsidRPr="00323C64">
                <w:rPr>
                  <w:noProof/>
                  <w:sz w:val="24"/>
                  <w:szCs w:val="24"/>
                </w:rPr>
                <w:t xml:space="preserve"> Retrieved January 26, 2020, from http://www.gpone.wales.nhs.uk/sitesplus/documents/1000/A%20guide%20for%20Safeguarding%20Children%20and%20Adults%20at%20Risk%20in%20General%20Practice%20September%202016%202.pdf</w:t>
              </w:r>
            </w:p>
            <w:p w14:paraId="3231A3AC" w14:textId="77777777" w:rsidR="00380A32" w:rsidRPr="00323C64" w:rsidRDefault="00380A32" w:rsidP="00380A32">
              <w:pPr>
                <w:pStyle w:val="Bibliography"/>
                <w:ind w:left="720" w:hanging="720"/>
                <w:rPr>
                  <w:noProof/>
                  <w:sz w:val="24"/>
                  <w:szCs w:val="24"/>
                </w:rPr>
              </w:pPr>
              <w:r w:rsidRPr="00323C64">
                <w:rPr>
                  <w:noProof/>
                  <w:sz w:val="24"/>
                  <w:szCs w:val="24"/>
                </w:rPr>
                <w:t xml:space="preserve">NOS. (2011). </w:t>
              </w:r>
              <w:r w:rsidRPr="00323C64">
                <w:rPr>
                  <w:i/>
                  <w:iCs/>
                  <w:noProof/>
                  <w:sz w:val="24"/>
                  <w:szCs w:val="24"/>
                </w:rPr>
                <w:t>The National Occupational Standards for Social Work.</w:t>
              </w:r>
              <w:r w:rsidRPr="00323C64">
                <w:rPr>
                  <w:noProof/>
                  <w:sz w:val="24"/>
                  <w:szCs w:val="24"/>
                </w:rPr>
                <w:t xml:space="preserve"> Retrieved from https://socialcare.wales/nos-areas/social-work</w:t>
              </w:r>
            </w:p>
            <w:p w14:paraId="3560D381" w14:textId="77777777" w:rsidR="00380A32" w:rsidRPr="00323C64" w:rsidRDefault="00380A32" w:rsidP="00380A32">
              <w:pPr>
                <w:pStyle w:val="Bibliography"/>
                <w:ind w:left="720" w:hanging="720"/>
                <w:rPr>
                  <w:noProof/>
                  <w:sz w:val="24"/>
                  <w:szCs w:val="24"/>
                </w:rPr>
              </w:pPr>
              <w:r w:rsidRPr="00323C64">
                <w:rPr>
                  <w:noProof/>
                  <w:sz w:val="24"/>
                  <w:szCs w:val="24"/>
                </w:rPr>
                <w:t xml:space="preserve">Rogers, C. R. (1951). </w:t>
              </w:r>
              <w:r w:rsidRPr="00323C64">
                <w:rPr>
                  <w:i/>
                  <w:iCs/>
                  <w:noProof/>
                  <w:sz w:val="24"/>
                  <w:szCs w:val="24"/>
                </w:rPr>
                <w:t>Client-centered therapy: Its current practice, implications and theory.</w:t>
              </w:r>
              <w:r w:rsidRPr="00323C64">
                <w:rPr>
                  <w:noProof/>
                  <w:sz w:val="24"/>
                  <w:szCs w:val="24"/>
                </w:rPr>
                <w:t xml:space="preserve"> Boston: Houghton Mifflin.</w:t>
              </w:r>
            </w:p>
            <w:p w14:paraId="5E9EC36B" w14:textId="77777777" w:rsidR="00380A32" w:rsidRPr="00323C64" w:rsidRDefault="00380A32" w:rsidP="00380A32">
              <w:pPr>
                <w:pStyle w:val="Bibliography"/>
                <w:ind w:left="720" w:hanging="720"/>
                <w:rPr>
                  <w:noProof/>
                  <w:sz w:val="24"/>
                  <w:szCs w:val="24"/>
                </w:rPr>
              </w:pPr>
              <w:r w:rsidRPr="00323C64">
                <w:rPr>
                  <w:noProof/>
                  <w:sz w:val="24"/>
                  <w:szCs w:val="24"/>
                </w:rPr>
                <w:t xml:space="preserve">SCW. (2013). </w:t>
              </w:r>
              <w:r w:rsidRPr="00323C64">
                <w:rPr>
                  <w:i/>
                  <w:iCs/>
                  <w:noProof/>
                  <w:sz w:val="24"/>
                  <w:szCs w:val="24"/>
                </w:rPr>
                <w:t>Wales Interim policy and procedures for the protection of vulnerable adults from abuse.</w:t>
              </w:r>
              <w:r w:rsidRPr="00323C64">
                <w:rPr>
                  <w:noProof/>
                  <w:sz w:val="24"/>
                  <w:szCs w:val="24"/>
                </w:rPr>
                <w:t xml:space="preserve"> Retrieved January 26, 2020, from https://socialcare.wales/resources/wales-interim-policy-and-procedures-for-the-protection-of-vulnerable-adults-from-abuse</w:t>
              </w:r>
            </w:p>
            <w:p w14:paraId="0BBBCB9F" w14:textId="77777777" w:rsidR="00380A32" w:rsidRPr="00323C64" w:rsidRDefault="00380A32" w:rsidP="00380A32">
              <w:pPr>
                <w:pStyle w:val="Bibliography"/>
                <w:ind w:left="720" w:hanging="720"/>
                <w:rPr>
                  <w:noProof/>
                  <w:sz w:val="24"/>
                  <w:szCs w:val="24"/>
                </w:rPr>
              </w:pPr>
              <w:r w:rsidRPr="00323C64">
                <w:rPr>
                  <w:noProof/>
                  <w:sz w:val="24"/>
                  <w:szCs w:val="24"/>
                </w:rPr>
                <w:t xml:space="preserve">Social Care Wales. (2019). </w:t>
              </w:r>
              <w:r w:rsidRPr="00323C64">
                <w:rPr>
                  <w:i/>
                  <w:iCs/>
                  <w:noProof/>
                  <w:sz w:val="24"/>
                  <w:szCs w:val="24"/>
                </w:rPr>
                <w:t>Practice guidance for social workers registered with Social Care Wales.</w:t>
              </w:r>
              <w:r w:rsidRPr="00323C64">
                <w:rPr>
                  <w:noProof/>
                  <w:sz w:val="24"/>
                  <w:szCs w:val="24"/>
                </w:rPr>
                <w:t xml:space="preserve"> Retrieved January 22, 2020, from https://socialcare.wales/cms_assets/file-uploads/Practice-guidance-social-workers.pdf</w:t>
              </w:r>
            </w:p>
            <w:p w14:paraId="3E7F4DE1" w14:textId="77777777" w:rsidR="00380A32" w:rsidRPr="00323C64" w:rsidRDefault="00380A32" w:rsidP="00380A32">
              <w:pPr>
                <w:pStyle w:val="Bibliography"/>
                <w:ind w:left="720" w:hanging="720"/>
                <w:rPr>
                  <w:noProof/>
                  <w:sz w:val="24"/>
                  <w:szCs w:val="24"/>
                </w:rPr>
              </w:pPr>
              <w:r w:rsidRPr="00323C64">
                <w:rPr>
                  <w:noProof/>
                  <w:sz w:val="24"/>
                  <w:szCs w:val="24"/>
                </w:rPr>
                <w:t xml:space="preserve">The Health Foundation. (2014, October 31). </w:t>
              </w:r>
              <w:r w:rsidRPr="00323C64">
                <w:rPr>
                  <w:i/>
                  <w:iCs/>
                  <w:noProof/>
                  <w:sz w:val="24"/>
                  <w:szCs w:val="24"/>
                </w:rPr>
                <w:t>Person Centred Care Made Simple</w:t>
              </w:r>
              <w:r w:rsidRPr="00323C64">
                <w:rPr>
                  <w:noProof/>
                  <w:sz w:val="24"/>
                  <w:szCs w:val="24"/>
                </w:rPr>
                <w:t>. Retrieved 01 22, 2020, from https://www.basw.co.uk/system/files/resources/basw_25220-6_0.pdf</w:t>
              </w:r>
            </w:p>
            <w:p w14:paraId="34DB96A4" w14:textId="77777777" w:rsidR="00380A32" w:rsidRPr="00323C64" w:rsidRDefault="00380A32" w:rsidP="00380A32">
              <w:pPr>
                <w:pStyle w:val="Bibliography"/>
                <w:ind w:left="720" w:hanging="720"/>
                <w:rPr>
                  <w:noProof/>
                  <w:sz w:val="24"/>
                  <w:szCs w:val="24"/>
                </w:rPr>
              </w:pPr>
              <w:r w:rsidRPr="00323C64">
                <w:rPr>
                  <w:noProof/>
                  <w:sz w:val="24"/>
                  <w:szCs w:val="24"/>
                </w:rPr>
                <w:t xml:space="preserve">Thompson, N. (2012, December 10). </w:t>
              </w:r>
              <w:r w:rsidRPr="00323C64">
                <w:rPr>
                  <w:i/>
                  <w:iCs/>
                  <w:noProof/>
                  <w:sz w:val="24"/>
                  <w:szCs w:val="24"/>
                </w:rPr>
                <w:t>Social Work/Social Care and Media :Partnership and Empowerment.</w:t>
              </w:r>
              <w:r w:rsidRPr="00323C64">
                <w:rPr>
                  <w:noProof/>
                  <w:sz w:val="24"/>
                  <w:szCs w:val="24"/>
                </w:rPr>
                <w:t xml:space="preserve"> Retrieved January 23, 2020, from https://swscmedia.wordpress.com/2012/12/10/partnership-and-empowerment-by-dr-neil-thompson/</w:t>
              </w:r>
            </w:p>
            <w:p w14:paraId="672EEC9D" w14:textId="77777777" w:rsidR="00380A32" w:rsidRPr="00323C64" w:rsidRDefault="00380A32" w:rsidP="00380A32">
              <w:pPr>
                <w:pStyle w:val="Bibliography"/>
                <w:ind w:left="720" w:hanging="720"/>
                <w:rPr>
                  <w:noProof/>
                  <w:sz w:val="24"/>
                  <w:szCs w:val="24"/>
                </w:rPr>
              </w:pPr>
              <w:r w:rsidRPr="00323C64">
                <w:rPr>
                  <w:noProof/>
                  <w:sz w:val="24"/>
                  <w:szCs w:val="24"/>
                </w:rPr>
                <w:t xml:space="preserve">UK Gov. (2005). </w:t>
              </w:r>
              <w:r w:rsidRPr="00323C64">
                <w:rPr>
                  <w:i/>
                  <w:iCs/>
                  <w:noProof/>
                  <w:sz w:val="24"/>
                  <w:szCs w:val="24"/>
                </w:rPr>
                <w:t>The Special Guardianship (Wales) Regulations 2005.</w:t>
              </w:r>
              <w:r w:rsidRPr="00323C64">
                <w:rPr>
                  <w:noProof/>
                  <w:sz w:val="24"/>
                  <w:szCs w:val="24"/>
                </w:rPr>
                <w:t xml:space="preserve"> Retrieved Jaunuary 24, 2020, from https://www.legislation.gov.uk/wsi/2005/1513/contents/made</w:t>
              </w:r>
            </w:p>
            <w:p w14:paraId="0E38377A" w14:textId="77777777" w:rsidR="00380A32" w:rsidRPr="00323C64" w:rsidRDefault="00380A32" w:rsidP="00380A32">
              <w:pPr>
                <w:pStyle w:val="Bibliography"/>
                <w:ind w:left="720" w:hanging="720"/>
                <w:rPr>
                  <w:noProof/>
                  <w:sz w:val="24"/>
                  <w:szCs w:val="24"/>
                </w:rPr>
              </w:pPr>
              <w:r w:rsidRPr="00323C64">
                <w:rPr>
                  <w:noProof/>
                  <w:sz w:val="24"/>
                  <w:szCs w:val="24"/>
                </w:rPr>
                <w:t xml:space="preserve">UK Gov. (2015). </w:t>
              </w:r>
              <w:r w:rsidRPr="00323C64">
                <w:rPr>
                  <w:i/>
                  <w:iCs/>
                  <w:noProof/>
                  <w:sz w:val="24"/>
                  <w:szCs w:val="24"/>
                </w:rPr>
                <w:t>Serious Crime Bill - CAWN</w:t>
              </w:r>
              <w:r w:rsidRPr="00323C64">
                <w:rPr>
                  <w:noProof/>
                  <w:sz w:val="24"/>
                  <w:szCs w:val="24"/>
                </w:rPr>
                <w:t>. Retrieved Januaury 24, 2020, from https://publications.parliament.uk/pa/cm201415/cmpublic/seriouscrime/memo/sc05.htm</w:t>
              </w:r>
            </w:p>
            <w:p w14:paraId="1DB50123" w14:textId="77777777" w:rsidR="00380A32" w:rsidRPr="00323C64" w:rsidRDefault="00380A32" w:rsidP="00380A32">
              <w:pPr>
                <w:pStyle w:val="Bibliography"/>
                <w:ind w:left="720" w:hanging="720"/>
                <w:rPr>
                  <w:noProof/>
                  <w:sz w:val="24"/>
                  <w:szCs w:val="24"/>
                </w:rPr>
              </w:pPr>
              <w:r w:rsidRPr="00323C64">
                <w:rPr>
                  <w:noProof/>
                  <w:sz w:val="24"/>
                  <w:szCs w:val="24"/>
                </w:rPr>
                <w:t xml:space="preserve">UNCRC;. (1989). </w:t>
              </w:r>
              <w:r w:rsidRPr="00323C64">
                <w:rPr>
                  <w:i/>
                  <w:iCs/>
                  <w:noProof/>
                  <w:sz w:val="24"/>
                  <w:szCs w:val="24"/>
                </w:rPr>
                <w:t>United Nations Convention on the Rights of the Child.</w:t>
              </w:r>
              <w:r w:rsidRPr="00323C64">
                <w:rPr>
                  <w:noProof/>
                  <w:sz w:val="24"/>
                  <w:szCs w:val="24"/>
                </w:rPr>
                <w:t xml:space="preserve"> Retrieved January 23, 2020, from https://downloads.unicef.org.uk/wp-content/uploads/2010/05/UNCRC_united_nations_convention_on_the_rights_of_the_child.pdf?_ga=2.116717135.873532615.1579799294-1319718603.1579799294</w:t>
              </w:r>
            </w:p>
            <w:p w14:paraId="43F96FEF" w14:textId="77777777" w:rsidR="00380A32" w:rsidRPr="00323C64" w:rsidRDefault="00380A32" w:rsidP="00380A32">
              <w:pPr>
                <w:pStyle w:val="Bibliography"/>
                <w:ind w:left="720" w:hanging="720"/>
                <w:rPr>
                  <w:noProof/>
                  <w:sz w:val="24"/>
                  <w:szCs w:val="24"/>
                </w:rPr>
              </w:pPr>
              <w:r w:rsidRPr="00323C64">
                <w:rPr>
                  <w:noProof/>
                  <w:sz w:val="24"/>
                  <w:szCs w:val="24"/>
                </w:rPr>
                <w:t xml:space="preserve">WBSA. (2017). </w:t>
              </w:r>
              <w:r w:rsidRPr="00323C64">
                <w:rPr>
                  <w:i/>
                  <w:iCs/>
                  <w:noProof/>
                  <w:sz w:val="24"/>
                  <w:szCs w:val="24"/>
                </w:rPr>
                <w:t>Deprivation of Liberty Safeguards (DOLS)</w:t>
              </w:r>
              <w:r w:rsidRPr="00323C64">
                <w:rPr>
                  <w:noProof/>
                  <w:sz w:val="24"/>
                  <w:szCs w:val="24"/>
                </w:rPr>
                <w:t>. Retrieved January 26, 2020, from https://www.swansea.gov.uk/article/10236/Deprivation-of-Liberty-Safeguards-DOLS</w:t>
              </w:r>
            </w:p>
            <w:p w14:paraId="534803F5" w14:textId="77777777" w:rsidR="00380A32" w:rsidRPr="00323C64" w:rsidRDefault="00380A32" w:rsidP="00380A32">
              <w:pPr>
                <w:pStyle w:val="Bibliography"/>
                <w:ind w:left="720" w:hanging="720"/>
                <w:rPr>
                  <w:noProof/>
                  <w:sz w:val="24"/>
                  <w:szCs w:val="24"/>
                </w:rPr>
              </w:pPr>
              <w:r w:rsidRPr="00323C64">
                <w:rPr>
                  <w:noProof/>
                  <w:sz w:val="24"/>
                  <w:szCs w:val="24"/>
                </w:rPr>
                <w:t xml:space="preserve">WBSA. (2018). </w:t>
              </w:r>
              <w:r w:rsidRPr="00323C64">
                <w:rPr>
                  <w:i/>
                  <w:iCs/>
                  <w:noProof/>
                  <w:sz w:val="24"/>
                  <w:szCs w:val="24"/>
                </w:rPr>
                <w:t>Information about the work of the Western Bay Safeguarding Adults Board</w:t>
              </w:r>
              <w:r w:rsidRPr="00323C64">
                <w:rPr>
                  <w:noProof/>
                  <w:sz w:val="24"/>
                  <w:szCs w:val="24"/>
                </w:rPr>
                <w:t>. Retrieved January 26, 2020, from https://www.swansea.gov.uk/safeguardingadultsswansea</w:t>
              </w:r>
            </w:p>
            <w:p w14:paraId="0CCCA992" w14:textId="77777777" w:rsidR="00380A32" w:rsidRPr="00323C64" w:rsidRDefault="00380A32" w:rsidP="00380A32">
              <w:pPr>
                <w:pStyle w:val="Bibliography"/>
                <w:ind w:left="720" w:hanging="720"/>
                <w:rPr>
                  <w:noProof/>
                  <w:sz w:val="24"/>
                  <w:szCs w:val="24"/>
                </w:rPr>
              </w:pPr>
              <w:r w:rsidRPr="00323C64">
                <w:rPr>
                  <w:noProof/>
                  <w:sz w:val="24"/>
                  <w:szCs w:val="24"/>
                </w:rPr>
                <w:t xml:space="preserve">Welsh Gov. (2011). </w:t>
              </w:r>
              <w:r w:rsidRPr="00323C64">
                <w:rPr>
                  <w:i/>
                  <w:iCs/>
                  <w:noProof/>
                  <w:sz w:val="24"/>
                  <w:szCs w:val="24"/>
                </w:rPr>
                <w:t>Rights of Children and Young Persons (Wales) Measure 2011.</w:t>
              </w:r>
              <w:r w:rsidRPr="00323C64">
                <w:rPr>
                  <w:noProof/>
                  <w:sz w:val="24"/>
                  <w:szCs w:val="24"/>
                </w:rPr>
                <w:t xml:space="preserve"> Retrieved January 24, 2020, from http://www.legislation.gov.uk/mwa/2011/2/section/1</w:t>
              </w:r>
            </w:p>
            <w:p w14:paraId="2291F82B" w14:textId="77777777" w:rsidR="00380A32" w:rsidRPr="00323C64" w:rsidRDefault="00380A32" w:rsidP="00380A32">
              <w:pPr>
                <w:pStyle w:val="Bibliography"/>
                <w:ind w:left="720" w:hanging="720"/>
                <w:rPr>
                  <w:noProof/>
                  <w:sz w:val="24"/>
                  <w:szCs w:val="24"/>
                </w:rPr>
              </w:pPr>
              <w:r w:rsidRPr="00323C64">
                <w:rPr>
                  <w:noProof/>
                  <w:sz w:val="24"/>
                  <w:szCs w:val="24"/>
                </w:rPr>
                <w:t xml:space="preserve">Welsh Goverment. (2010). </w:t>
              </w:r>
              <w:r w:rsidRPr="00323C64">
                <w:rPr>
                  <w:i/>
                  <w:iCs/>
                  <w:noProof/>
                  <w:sz w:val="24"/>
                  <w:szCs w:val="24"/>
                </w:rPr>
                <w:t>The Mental Health (Wales) Measure.</w:t>
              </w:r>
              <w:r w:rsidRPr="00323C64">
                <w:rPr>
                  <w:noProof/>
                  <w:sz w:val="24"/>
                  <w:szCs w:val="24"/>
                </w:rPr>
                <w:t xml:space="preserve"> Retrieved from Government Legislation: http://www.legislation.gov.uk/mwa/2010/7/contents/enacted</w:t>
              </w:r>
            </w:p>
            <w:p w14:paraId="54EA50F4" w14:textId="77777777" w:rsidR="00380A32" w:rsidRPr="00323C64" w:rsidRDefault="00380A32" w:rsidP="00380A32">
              <w:pPr>
                <w:pStyle w:val="Bibliography"/>
                <w:ind w:left="720" w:hanging="720"/>
                <w:rPr>
                  <w:noProof/>
                  <w:sz w:val="24"/>
                  <w:szCs w:val="24"/>
                </w:rPr>
              </w:pPr>
              <w:r w:rsidRPr="00323C64">
                <w:rPr>
                  <w:noProof/>
                  <w:sz w:val="24"/>
                  <w:szCs w:val="24"/>
                </w:rPr>
                <w:t xml:space="preserve">Welsh Government. (2014). </w:t>
              </w:r>
              <w:r w:rsidRPr="00323C64">
                <w:rPr>
                  <w:i/>
                  <w:iCs/>
                  <w:noProof/>
                  <w:sz w:val="24"/>
                  <w:szCs w:val="24"/>
                </w:rPr>
                <w:t>Social Services and Well-being (Wales) Act.</w:t>
              </w:r>
              <w:r w:rsidRPr="00323C64">
                <w:rPr>
                  <w:noProof/>
                  <w:sz w:val="24"/>
                  <w:szCs w:val="24"/>
                </w:rPr>
                <w:t xml:space="preserve"> Retrieved from Government Legislation: http://www.legislation.gov.uk/anaw/2014/4/pdfs/anaw_20140004_en.pdf</w:t>
              </w:r>
            </w:p>
            <w:p w14:paraId="3C30777C" w14:textId="77777777" w:rsidR="00380A32" w:rsidRPr="00323C64" w:rsidRDefault="00380A32" w:rsidP="00380A32">
              <w:pPr>
                <w:pStyle w:val="Bibliography"/>
                <w:ind w:left="720" w:hanging="720"/>
                <w:rPr>
                  <w:noProof/>
                  <w:sz w:val="24"/>
                  <w:szCs w:val="24"/>
                </w:rPr>
              </w:pPr>
              <w:r w:rsidRPr="00323C64">
                <w:rPr>
                  <w:noProof/>
                  <w:sz w:val="24"/>
                  <w:szCs w:val="24"/>
                </w:rPr>
                <w:t xml:space="preserve">Welsh Government. (2015). </w:t>
              </w:r>
              <w:r w:rsidRPr="00323C64">
                <w:rPr>
                  <w:i/>
                  <w:iCs/>
                  <w:noProof/>
                  <w:sz w:val="24"/>
                  <w:szCs w:val="24"/>
                </w:rPr>
                <w:t>Well-being of Future Generations (Wales) Act 2015: guidance.</w:t>
              </w:r>
              <w:r w:rsidRPr="00323C64">
                <w:rPr>
                  <w:noProof/>
                  <w:sz w:val="24"/>
                  <w:szCs w:val="24"/>
                </w:rPr>
                <w:t xml:space="preserve"> Retrieved January 23, 2020, from https://gov.wales/well-being-future-generations-wales-act-2015-guidance</w:t>
              </w:r>
            </w:p>
            <w:p w14:paraId="2A649788" w14:textId="77777777" w:rsidR="00380A32" w:rsidRPr="00323C64" w:rsidRDefault="00380A32" w:rsidP="00380A32">
              <w:pPr>
                <w:pStyle w:val="Bibliography"/>
                <w:ind w:left="720" w:hanging="720"/>
                <w:rPr>
                  <w:noProof/>
                  <w:sz w:val="24"/>
                  <w:szCs w:val="24"/>
                </w:rPr>
              </w:pPr>
              <w:r w:rsidRPr="00323C64">
                <w:rPr>
                  <w:noProof/>
                  <w:sz w:val="24"/>
                  <w:szCs w:val="24"/>
                </w:rPr>
                <w:t xml:space="preserve">WLA. (1993). </w:t>
              </w:r>
              <w:r w:rsidRPr="00323C64">
                <w:rPr>
                  <w:i/>
                  <w:iCs/>
                  <w:noProof/>
                  <w:sz w:val="24"/>
                  <w:szCs w:val="24"/>
                </w:rPr>
                <w:t>Welsh Language Act.</w:t>
              </w:r>
              <w:r w:rsidRPr="00323C64">
                <w:rPr>
                  <w:noProof/>
                  <w:sz w:val="24"/>
                  <w:szCs w:val="24"/>
                </w:rPr>
                <w:t xml:space="preserve"> Retrieved January 23, 2020, from http://www.legislation.gov.uk/ukpga/1993/38/contents?lang=en</w:t>
              </w:r>
            </w:p>
            <w:p w14:paraId="7015FAD2" w14:textId="77777777" w:rsidR="007C4C65" w:rsidRPr="00323C64" w:rsidRDefault="007C4C65" w:rsidP="00380A32">
              <w:pPr>
                <w:rPr>
                  <w:sz w:val="24"/>
                  <w:szCs w:val="24"/>
                </w:rPr>
              </w:pPr>
              <w:r w:rsidRPr="00323C64">
                <w:rPr>
                  <w:b/>
                  <w:bCs/>
                  <w:noProof/>
                  <w:sz w:val="24"/>
                  <w:szCs w:val="24"/>
                </w:rPr>
                <w:fldChar w:fldCharType="end"/>
              </w:r>
            </w:p>
          </w:sdtContent>
        </w:sdt>
      </w:sdtContent>
    </w:sdt>
    <w:p w14:paraId="16442FE5" w14:textId="77777777" w:rsidR="00390074" w:rsidRPr="00323C64" w:rsidRDefault="00390074" w:rsidP="00FF7EBB">
      <w:pPr>
        <w:jc w:val="both"/>
        <w:rPr>
          <w:b/>
          <w:sz w:val="24"/>
          <w:szCs w:val="24"/>
        </w:rPr>
      </w:pPr>
    </w:p>
    <w:p w14:paraId="50EE235B" w14:textId="77777777" w:rsidR="00390074" w:rsidRPr="00323C64" w:rsidRDefault="00390074" w:rsidP="00FF7EBB">
      <w:pPr>
        <w:jc w:val="both"/>
        <w:rPr>
          <w:b/>
          <w:sz w:val="24"/>
          <w:szCs w:val="24"/>
        </w:rPr>
      </w:pPr>
    </w:p>
    <w:p w14:paraId="5ACF389E" w14:textId="77777777" w:rsidR="00500748" w:rsidRDefault="00BC5725" w:rsidP="0093018C">
      <w:pPr>
        <w:keepNext/>
        <w:jc w:val="center"/>
        <w:rPr>
          <w:b/>
          <w:sz w:val="24"/>
          <w:szCs w:val="24"/>
        </w:rPr>
      </w:pPr>
      <w:r>
        <w:rPr>
          <w:b/>
          <w:sz w:val="24"/>
          <w:szCs w:val="24"/>
        </w:rPr>
        <w:br w:type="page"/>
      </w:r>
      <w:r w:rsidR="00500748" w:rsidRPr="008B28E7">
        <w:rPr>
          <w:b/>
          <w:sz w:val="24"/>
          <w:szCs w:val="24"/>
        </w:rPr>
        <w:t xml:space="preserve">Section </w:t>
      </w:r>
      <w:r w:rsidR="00AE134C">
        <w:rPr>
          <w:b/>
          <w:sz w:val="24"/>
          <w:szCs w:val="24"/>
        </w:rPr>
        <w:t>8</w:t>
      </w:r>
    </w:p>
    <w:p w14:paraId="5ABBE814" w14:textId="77777777" w:rsidR="000E38C3" w:rsidRDefault="000E38C3" w:rsidP="0093018C">
      <w:pPr>
        <w:keepNext/>
        <w:jc w:val="center"/>
        <w:rPr>
          <w:b/>
          <w:sz w:val="24"/>
          <w:szCs w:val="24"/>
        </w:rPr>
      </w:pPr>
    </w:p>
    <w:p w14:paraId="75C32992" w14:textId="77777777" w:rsidR="000E38C3" w:rsidRPr="000E38C3" w:rsidRDefault="000E38C3" w:rsidP="000E38C3">
      <w:pPr>
        <w:keepNext/>
        <w:rPr>
          <w:b/>
          <w:sz w:val="24"/>
          <w:szCs w:val="24"/>
        </w:rPr>
      </w:pPr>
      <w:r w:rsidRPr="000E38C3">
        <w:rPr>
          <w:b/>
          <w:color w:val="auto"/>
          <w:sz w:val="24"/>
          <w:szCs w:val="24"/>
        </w:rPr>
        <w:t>Learner details, Signatures and Line manager verification</w:t>
      </w:r>
    </w:p>
    <w:p w14:paraId="5B1EABDE" w14:textId="77777777" w:rsidR="0093018C" w:rsidRPr="008B28E7" w:rsidRDefault="0093018C" w:rsidP="0093018C">
      <w:pPr>
        <w:keepNext/>
        <w:jc w:val="center"/>
        <w:rPr>
          <w:b/>
          <w:sz w:val="24"/>
          <w:szCs w:val="24"/>
        </w:rPr>
      </w:pPr>
    </w:p>
    <w:p w14:paraId="42B437CB" w14:textId="77777777"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p>
    <w:p w14:paraId="16CD3FEA" w14:textId="77777777" w:rsidR="00B17FA0" w:rsidRDefault="00B17FA0" w:rsidP="00C65921">
      <w:pPr>
        <w:keepNext/>
        <w:rPr>
          <w:b/>
          <w:sz w:val="24"/>
          <w:szCs w:val="24"/>
        </w:rPr>
      </w:pPr>
    </w:p>
    <w:p w14:paraId="5B19AD54" w14:textId="77777777" w:rsidR="004923DA" w:rsidRDefault="004923DA" w:rsidP="00B17FA0">
      <w:pPr>
        <w:ind w:right="180"/>
        <w:jc w:val="both"/>
        <w:rPr>
          <w:b/>
          <w:sz w:val="24"/>
          <w:szCs w:val="24"/>
        </w:rPr>
      </w:pPr>
      <w:r w:rsidRPr="008B28E7">
        <w:rPr>
          <w:b/>
          <w:sz w:val="24"/>
          <w:szCs w:val="24"/>
        </w:rPr>
        <w:t xml:space="preserve">Learner Details </w:t>
      </w:r>
    </w:p>
    <w:p w14:paraId="031B47A3" w14:textId="77777777" w:rsidR="000E38C3" w:rsidRDefault="000E38C3" w:rsidP="00B17FA0">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4897DCB4" w14:textId="77777777" w:rsidR="004923DA" w:rsidRPr="008B28E7" w:rsidRDefault="004923DA" w:rsidP="00FF7EBB">
      <w:pPr>
        <w:ind w:right="180"/>
        <w:jc w:val="both"/>
        <w:rPr>
          <w:b/>
          <w:sz w:val="24"/>
          <w:szCs w:val="24"/>
        </w:rPr>
      </w:pPr>
    </w:p>
    <w:p w14:paraId="04FAD0D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 xml:space="preserve">1. Name of Learner </w:t>
      </w:r>
      <w:r w:rsidR="00E30CD7">
        <w:rPr>
          <w:b/>
          <w:sz w:val="24"/>
          <w:szCs w:val="24"/>
        </w:rPr>
        <w:t>Richard Eccleston</w:t>
      </w:r>
    </w:p>
    <w:p w14:paraId="252AA4B8"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FFDEDCC" w14:textId="77777777"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E30CD7">
        <w:rPr>
          <w:b/>
          <w:sz w:val="24"/>
          <w:szCs w:val="24"/>
        </w:rPr>
        <w:t xml:space="preserve"> Richard Eccleston</w:t>
      </w:r>
    </w:p>
    <w:p w14:paraId="7B98ABD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B050C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7BCFC3BC" w14:textId="77777777" w:rsidR="004923DA" w:rsidRDefault="00E30CD7"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46 Gabalfa Road</w:t>
      </w:r>
    </w:p>
    <w:p w14:paraId="6C94F93B" w14:textId="77777777" w:rsidR="00E30CD7" w:rsidRDefault="00E30CD7"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Sketty</w:t>
      </w:r>
    </w:p>
    <w:p w14:paraId="2A2A490A" w14:textId="77777777" w:rsidR="00E30CD7" w:rsidRDefault="00E30CD7"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Swansea</w:t>
      </w:r>
    </w:p>
    <w:p w14:paraId="3340E12C" w14:textId="77777777" w:rsidR="004923DA" w:rsidRPr="008B28E7" w:rsidRDefault="00E30CD7"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SA2 8NE</w:t>
      </w:r>
    </w:p>
    <w:p w14:paraId="5B0B14F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33072F1"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B17FA0">
        <w:rPr>
          <w:b/>
          <w:sz w:val="24"/>
          <w:szCs w:val="24"/>
        </w:rPr>
        <w:t>:</w:t>
      </w:r>
      <w:r w:rsidR="00E30CD7">
        <w:rPr>
          <w:b/>
          <w:sz w:val="24"/>
          <w:szCs w:val="24"/>
        </w:rPr>
        <w:t xml:space="preserve"> 07950 291807</w:t>
      </w:r>
    </w:p>
    <w:p w14:paraId="04B6634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AE7C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E30CD7">
        <w:rPr>
          <w:b/>
          <w:sz w:val="24"/>
          <w:szCs w:val="24"/>
        </w:rPr>
        <w:t xml:space="preserve"> </w:t>
      </w:r>
      <w:hyperlink r:id="rId12" w:history="1">
        <w:r w:rsidR="00087ED3" w:rsidRPr="00792403">
          <w:rPr>
            <w:rStyle w:val="Hyperlink"/>
            <w:b/>
            <w:sz w:val="24"/>
            <w:szCs w:val="24"/>
          </w:rPr>
          <w:t>richard.eccleston@gmail.com</w:t>
        </w:r>
      </w:hyperlink>
      <w:r w:rsidR="00087ED3">
        <w:rPr>
          <w:b/>
          <w:sz w:val="24"/>
          <w:szCs w:val="24"/>
        </w:rPr>
        <w:t xml:space="preserve"> </w:t>
      </w:r>
    </w:p>
    <w:p w14:paraId="116A2FA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1B317A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2C3926">
        <w:rPr>
          <w:b/>
          <w:sz w:val="24"/>
          <w:szCs w:val="24"/>
        </w:rPr>
        <w:t>15/09/2015</w:t>
      </w:r>
    </w:p>
    <w:p w14:paraId="3E9E159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1AE173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2C3926">
        <w:rPr>
          <w:b/>
          <w:sz w:val="24"/>
          <w:szCs w:val="24"/>
        </w:rPr>
        <w:t xml:space="preserve"> 29/09/2015 (W5000628)</w:t>
      </w:r>
    </w:p>
    <w:p w14:paraId="1EBE8EE0"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0F7BE9B1" w14:textId="77777777" w:rsidR="004923DA" w:rsidRDefault="004923DA" w:rsidP="00FF7EBB">
      <w:pPr>
        <w:jc w:val="both"/>
        <w:rPr>
          <w:b/>
          <w:sz w:val="24"/>
          <w:szCs w:val="24"/>
        </w:rPr>
      </w:pPr>
    </w:p>
    <w:p w14:paraId="1FC0D543" w14:textId="77777777" w:rsidR="000E0D51" w:rsidRPr="008B28E7" w:rsidRDefault="000E0D51" w:rsidP="00FF7EBB">
      <w:pPr>
        <w:jc w:val="both"/>
        <w:rPr>
          <w:b/>
          <w:sz w:val="24"/>
          <w:szCs w:val="24"/>
        </w:rPr>
      </w:pPr>
    </w:p>
    <w:p w14:paraId="43C23A64"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F80DD2">
        <w:rPr>
          <w:b/>
          <w:sz w:val="24"/>
          <w:szCs w:val="24"/>
        </w:rPr>
        <w:t xml:space="preserve"> </w:t>
      </w:r>
      <w:r w:rsidR="004E1A2B">
        <w:rPr>
          <w:b/>
          <w:sz w:val="24"/>
          <w:szCs w:val="24"/>
        </w:rPr>
        <w:t>Looked After Children’s Team</w:t>
      </w:r>
    </w:p>
    <w:p w14:paraId="0D46DA0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22643BC"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F80DD2">
        <w:rPr>
          <w:b/>
          <w:sz w:val="24"/>
          <w:szCs w:val="24"/>
        </w:rPr>
        <w:t xml:space="preserve"> Child and Family Services</w:t>
      </w:r>
    </w:p>
    <w:p w14:paraId="4101684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E0B261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F80DD2">
        <w:rPr>
          <w:b/>
          <w:sz w:val="24"/>
          <w:szCs w:val="24"/>
        </w:rPr>
        <w:t xml:space="preserve"> </w:t>
      </w:r>
      <w:r w:rsidR="00495BB8">
        <w:rPr>
          <w:b/>
          <w:sz w:val="24"/>
          <w:szCs w:val="24"/>
        </w:rPr>
        <w:t>Claire Edwards-Matthews</w:t>
      </w:r>
    </w:p>
    <w:p w14:paraId="3CC2261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F3B13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4E1A2B">
        <w:rPr>
          <w:b/>
          <w:sz w:val="24"/>
          <w:szCs w:val="24"/>
        </w:rPr>
        <w:t xml:space="preserve"> Guildhall, Swansea SA1 4PE</w:t>
      </w:r>
    </w:p>
    <w:p w14:paraId="186D86F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CE0A766" w14:textId="77777777" w:rsidR="004923DA" w:rsidRDefault="00087ED3" w:rsidP="00087ED3">
      <w:pPr>
        <w:pBdr>
          <w:top w:val="single" w:sz="6" w:space="1" w:color="auto"/>
          <w:left w:val="single" w:sz="6" w:space="1" w:color="auto"/>
          <w:bottom w:val="single" w:sz="6" w:space="1" w:color="auto"/>
          <w:right w:val="single" w:sz="6" w:space="1" w:color="auto"/>
        </w:pBdr>
        <w:tabs>
          <w:tab w:val="left" w:pos="3930"/>
        </w:tabs>
        <w:jc w:val="both"/>
        <w:rPr>
          <w:b/>
          <w:sz w:val="24"/>
          <w:szCs w:val="24"/>
        </w:rPr>
      </w:pPr>
      <w:r>
        <w:rPr>
          <w:b/>
          <w:sz w:val="24"/>
          <w:szCs w:val="24"/>
        </w:rPr>
        <w:tab/>
      </w:r>
    </w:p>
    <w:p w14:paraId="1182C7D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4E1A2B">
        <w:rPr>
          <w:b/>
          <w:sz w:val="24"/>
          <w:szCs w:val="24"/>
        </w:rPr>
        <w:t xml:space="preserve"> 01792 635180</w:t>
      </w:r>
    </w:p>
    <w:p w14:paraId="6138C656"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A1DC588"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hyperlink r:id="rId13" w:history="1">
        <w:r w:rsidR="00025A57" w:rsidRPr="00AB5040">
          <w:rPr>
            <w:rStyle w:val="Hyperlink"/>
            <w:b/>
            <w:sz w:val="24"/>
            <w:szCs w:val="24"/>
          </w:rPr>
          <w:t>claire.edwards@swansea.gov.uk</w:t>
        </w:r>
      </w:hyperlink>
    </w:p>
    <w:p w14:paraId="432FC8A6" w14:textId="77777777" w:rsidR="00087ED3" w:rsidRDefault="00087ED3" w:rsidP="00C65921">
      <w:pPr>
        <w:pBdr>
          <w:top w:val="single" w:sz="6" w:space="1" w:color="auto"/>
          <w:left w:val="single" w:sz="6" w:space="1" w:color="auto"/>
          <w:bottom w:val="single" w:sz="6" w:space="1" w:color="auto"/>
          <w:right w:val="single" w:sz="6" w:space="1" w:color="auto"/>
        </w:pBdr>
        <w:jc w:val="both"/>
        <w:rPr>
          <w:b/>
          <w:sz w:val="24"/>
          <w:szCs w:val="24"/>
        </w:rPr>
      </w:pPr>
    </w:p>
    <w:p w14:paraId="1B3164C5" w14:textId="77777777" w:rsidR="000E0D51" w:rsidRDefault="000E0D51" w:rsidP="000E0D51">
      <w:pPr>
        <w:jc w:val="both"/>
        <w:rPr>
          <w:b/>
          <w:sz w:val="24"/>
          <w:szCs w:val="24"/>
        </w:rPr>
      </w:pPr>
    </w:p>
    <w:p w14:paraId="50F39296" w14:textId="77777777" w:rsidR="008C7770" w:rsidRPr="008B28E7" w:rsidRDefault="008C7770" w:rsidP="000E0D51">
      <w:pPr>
        <w:jc w:val="both"/>
        <w:rPr>
          <w:b/>
          <w:sz w:val="24"/>
          <w:szCs w:val="24"/>
        </w:rPr>
      </w:pPr>
    </w:p>
    <w:p w14:paraId="2B4B6719"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6BF056C"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693FC3D1"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00087ED3">
        <w:rPr>
          <w:b/>
          <w:sz w:val="24"/>
          <w:szCs w:val="24"/>
        </w:rPr>
        <w:t>X</w:t>
      </w:r>
    </w:p>
    <w:p w14:paraId="4E4822FC" w14:textId="77777777" w:rsidR="004923DA" w:rsidRDefault="004923DA" w:rsidP="00FF7EBB">
      <w:pPr>
        <w:jc w:val="both"/>
        <w:rPr>
          <w:b/>
          <w:sz w:val="24"/>
          <w:szCs w:val="24"/>
        </w:rPr>
      </w:pPr>
    </w:p>
    <w:p w14:paraId="4072F344" w14:textId="77777777" w:rsidR="000E0D51" w:rsidRDefault="000E0D51" w:rsidP="00FF7EBB">
      <w:pPr>
        <w:jc w:val="both"/>
        <w:rPr>
          <w:b/>
          <w:sz w:val="24"/>
          <w:szCs w:val="24"/>
        </w:rPr>
      </w:pPr>
    </w:p>
    <w:p w14:paraId="14EB49C1" w14:textId="77777777" w:rsidR="000E0D51" w:rsidRDefault="000E0D51" w:rsidP="00FF7EBB">
      <w:pPr>
        <w:jc w:val="both"/>
        <w:rPr>
          <w:b/>
          <w:sz w:val="24"/>
          <w:szCs w:val="24"/>
        </w:rPr>
      </w:pPr>
      <w:r>
        <w:rPr>
          <w:b/>
          <w:sz w:val="24"/>
          <w:szCs w:val="24"/>
        </w:rPr>
        <w:t>Mentor’s details</w:t>
      </w:r>
    </w:p>
    <w:p w14:paraId="2179209F" w14:textId="77777777" w:rsidR="000E0D51" w:rsidRPr="008B28E7" w:rsidRDefault="000E0D51" w:rsidP="00FF7EBB">
      <w:pPr>
        <w:jc w:val="both"/>
        <w:rPr>
          <w:b/>
          <w:sz w:val="24"/>
          <w:szCs w:val="24"/>
        </w:rPr>
      </w:pPr>
    </w:p>
    <w:p w14:paraId="3EE52D62"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4923DA" w:rsidRPr="008B28E7">
        <w:rPr>
          <w:b/>
          <w:sz w:val="24"/>
          <w:szCs w:val="24"/>
        </w:rPr>
        <w:t>:</w:t>
      </w:r>
    </w:p>
    <w:p w14:paraId="790AD63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FC94FC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0D7E5E">
        <w:rPr>
          <w:b/>
          <w:sz w:val="24"/>
          <w:szCs w:val="24"/>
        </w:rPr>
        <w:t xml:space="preserve"> Shahin Dorward</w:t>
      </w:r>
    </w:p>
    <w:p w14:paraId="5907587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9DABEA1"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0D7E5E">
        <w:rPr>
          <w:b/>
          <w:sz w:val="24"/>
          <w:szCs w:val="24"/>
        </w:rPr>
        <w:t xml:space="preserve"> Guildhall, Swansea SA1 4PE</w:t>
      </w:r>
    </w:p>
    <w:p w14:paraId="27CFECB3" w14:textId="77777777" w:rsidR="00684BE2" w:rsidRDefault="00684BE2" w:rsidP="00FF7EBB">
      <w:pPr>
        <w:pBdr>
          <w:top w:val="single" w:sz="6" w:space="1" w:color="auto"/>
          <w:left w:val="single" w:sz="6" w:space="1" w:color="auto"/>
          <w:bottom w:val="single" w:sz="6" w:space="1" w:color="auto"/>
          <w:right w:val="single" w:sz="6" w:space="1" w:color="auto"/>
        </w:pBdr>
        <w:jc w:val="both"/>
        <w:rPr>
          <w:b/>
          <w:sz w:val="24"/>
          <w:szCs w:val="24"/>
        </w:rPr>
      </w:pPr>
    </w:p>
    <w:p w14:paraId="6EB84A11" w14:textId="77777777" w:rsidR="00684BE2" w:rsidRPr="00684BE2" w:rsidRDefault="00684BE2" w:rsidP="00684BE2">
      <w:pPr>
        <w:pBdr>
          <w:top w:val="single" w:sz="6" w:space="1" w:color="auto"/>
          <w:left w:val="single" w:sz="6" w:space="1" w:color="auto"/>
          <w:bottom w:val="single" w:sz="6" w:space="1" w:color="auto"/>
          <w:right w:val="single" w:sz="6" w:space="1" w:color="auto"/>
        </w:pBdr>
        <w:jc w:val="both"/>
        <w:rPr>
          <w:b/>
          <w:sz w:val="24"/>
          <w:szCs w:val="24"/>
        </w:rPr>
      </w:pPr>
      <w:r w:rsidRPr="00684BE2">
        <w:rPr>
          <w:b/>
          <w:sz w:val="24"/>
          <w:szCs w:val="24"/>
        </w:rPr>
        <w:t>Professional Qualification and date of qualification</w:t>
      </w:r>
      <w:proofErr w:type="gramStart"/>
      <w:r w:rsidRPr="00684BE2">
        <w:rPr>
          <w:b/>
          <w:sz w:val="24"/>
          <w:szCs w:val="24"/>
        </w:rPr>
        <w:t>: :</w:t>
      </w:r>
      <w:proofErr w:type="gramEnd"/>
      <w:r w:rsidRPr="00684BE2">
        <w:rPr>
          <w:b/>
          <w:sz w:val="24"/>
          <w:szCs w:val="24"/>
        </w:rPr>
        <w:t xml:space="preserve"> BSc Hons Degree in Social work from Swansea University on 21</w:t>
      </w:r>
      <w:r w:rsidRPr="00684BE2">
        <w:rPr>
          <w:b/>
          <w:sz w:val="24"/>
          <w:szCs w:val="24"/>
          <w:vertAlign w:val="superscript"/>
        </w:rPr>
        <w:t>st</w:t>
      </w:r>
      <w:r w:rsidRPr="00684BE2">
        <w:rPr>
          <w:b/>
          <w:sz w:val="24"/>
          <w:szCs w:val="24"/>
        </w:rPr>
        <w:t xml:space="preserve"> July 2010</w:t>
      </w:r>
    </w:p>
    <w:p w14:paraId="2EFE73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2A0C8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0D7E5E">
        <w:rPr>
          <w:b/>
          <w:sz w:val="24"/>
          <w:szCs w:val="24"/>
        </w:rPr>
        <w:t xml:space="preserve"> 01792 635180</w:t>
      </w:r>
    </w:p>
    <w:p w14:paraId="1D2CD4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BDFE3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0D7E5E">
        <w:rPr>
          <w:b/>
          <w:sz w:val="24"/>
          <w:szCs w:val="24"/>
        </w:rPr>
        <w:t xml:space="preserve"> </w:t>
      </w:r>
      <w:hyperlink r:id="rId14" w:history="1">
        <w:r w:rsidR="000D7E5E" w:rsidRPr="00792403">
          <w:rPr>
            <w:rStyle w:val="Hyperlink"/>
            <w:b/>
            <w:sz w:val="24"/>
            <w:szCs w:val="24"/>
          </w:rPr>
          <w:t>Shahin.dorward@swansea.gov.uk</w:t>
        </w:r>
      </w:hyperlink>
      <w:r w:rsidR="000D7E5E">
        <w:rPr>
          <w:b/>
          <w:sz w:val="24"/>
          <w:szCs w:val="24"/>
        </w:rPr>
        <w:t xml:space="preserve"> </w:t>
      </w:r>
    </w:p>
    <w:p w14:paraId="3720B7E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3CD197"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21418D89" w14:textId="77777777" w:rsidR="004923DA" w:rsidRPr="008B28E7"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E59807C" w14:textId="77777777" w:rsidTr="00B17FA0">
        <w:tc>
          <w:tcPr>
            <w:tcW w:w="10278" w:type="dxa"/>
            <w:shd w:val="clear" w:color="auto" w:fill="auto"/>
          </w:tcPr>
          <w:p w14:paraId="6ADF8806"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1C72446B" w14:textId="77777777" w:rsidR="004923DA" w:rsidRPr="008B28E7" w:rsidRDefault="004923DA" w:rsidP="00FF7EBB">
            <w:pPr>
              <w:jc w:val="both"/>
              <w:rPr>
                <w:b/>
                <w:sz w:val="24"/>
                <w:szCs w:val="24"/>
              </w:rPr>
            </w:pPr>
          </w:p>
          <w:p w14:paraId="66B7889F" w14:textId="77777777" w:rsidR="004923DA" w:rsidRDefault="004923DA" w:rsidP="00FF7EBB">
            <w:pPr>
              <w:jc w:val="both"/>
              <w:rPr>
                <w:b/>
                <w:sz w:val="24"/>
                <w:szCs w:val="24"/>
              </w:rPr>
            </w:pPr>
            <w:r w:rsidRPr="008B28E7">
              <w:rPr>
                <w:b/>
                <w:sz w:val="24"/>
                <w:szCs w:val="24"/>
              </w:rPr>
              <w:t>Name:</w:t>
            </w:r>
            <w:r w:rsidR="000D7E5E">
              <w:rPr>
                <w:b/>
                <w:sz w:val="24"/>
                <w:szCs w:val="24"/>
              </w:rPr>
              <w:t xml:space="preserve"> Shahin Dorward</w:t>
            </w:r>
          </w:p>
          <w:p w14:paraId="2A012E1B" w14:textId="77777777" w:rsidR="004923DA" w:rsidRPr="008B28E7" w:rsidRDefault="004923DA" w:rsidP="00FF7EBB">
            <w:pPr>
              <w:jc w:val="both"/>
              <w:rPr>
                <w:b/>
                <w:sz w:val="24"/>
                <w:szCs w:val="24"/>
              </w:rPr>
            </w:pPr>
          </w:p>
          <w:p w14:paraId="0A527C55" w14:textId="77777777" w:rsidR="004923DA" w:rsidRDefault="004923DA" w:rsidP="00FF7EBB">
            <w:pPr>
              <w:jc w:val="both"/>
              <w:rPr>
                <w:b/>
                <w:sz w:val="24"/>
                <w:szCs w:val="24"/>
              </w:rPr>
            </w:pPr>
            <w:r w:rsidRPr="008B28E7">
              <w:rPr>
                <w:b/>
                <w:sz w:val="24"/>
                <w:szCs w:val="24"/>
              </w:rPr>
              <w:t xml:space="preserve">Work Address: </w:t>
            </w:r>
            <w:r w:rsidR="000D7E5E">
              <w:rPr>
                <w:b/>
                <w:sz w:val="24"/>
                <w:szCs w:val="24"/>
              </w:rPr>
              <w:t>Guildhall, Swansea SA1 4PE</w:t>
            </w:r>
            <w:r w:rsidR="000D7E5E" w:rsidRPr="008B28E7">
              <w:rPr>
                <w:b/>
                <w:sz w:val="24"/>
                <w:szCs w:val="24"/>
              </w:rPr>
              <w:t xml:space="preserve"> </w:t>
            </w:r>
          </w:p>
          <w:p w14:paraId="1978770A" w14:textId="77777777" w:rsidR="000D7E5E" w:rsidRPr="008B28E7" w:rsidRDefault="000D7E5E" w:rsidP="00FF7EBB">
            <w:pPr>
              <w:jc w:val="both"/>
              <w:rPr>
                <w:b/>
                <w:sz w:val="24"/>
                <w:szCs w:val="24"/>
              </w:rPr>
            </w:pPr>
          </w:p>
          <w:p w14:paraId="3D7B69EA" w14:textId="77777777" w:rsidR="00684BE2" w:rsidRDefault="004923DA" w:rsidP="00684BE2">
            <w:pPr>
              <w:rPr>
                <w:b/>
                <w:sz w:val="24"/>
                <w:szCs w:val="24"/>
              </w:rPr>
            </w:pPr>
            <w:r w:rsidRPr="008B28E7">
              <w:rPr>
                <w:b/>
                <w:sz w:val="24"/>
                <w:szCs w:val="24"/>
              </w:rPr>
              <w:t>Professional Qualification and date of qualification:</w:t>
            </w:r>
            <w:r w:rsidR="00684BE2">
              <w:rPr>
                <w:b/>
                <w:sz w:val="24"/>
                <w:szCs w:val="24"/>
              </w:rPr>
              <w:t xml:space="preserve"> </w:t>
            </w:r>
            <w:r w:rsidR="00684BE2" w:rsidRPr="008B28E7">
              <w:rPr>
                <w:b/>
                <w:sz w:val="24"/>
                <w:szCs w:val="24"/>
              </w:rPr>
              <w:t>:</w:t>
            </w:r>
            <w:r w:rsidR="00684BE2">
              <w:rPr>
                <w:b/>
                <w:sz w:val="24"/>
                <w:szCs w:val="24"/>
              </w:rPr>
              <w:t xml:space="preserve"> </w:t>
            </w:r>
            <w:r w:rsidR="00684BE2" w:rsidRPr="004F5A21">
              <w:rPr>
                <w:b/>
                <w:sz w:val="24"/>
                <w:szCs w:val="24"/>
              </w:rPr>
              <w:t>BSc Hons Degree in Social work from Swansea University on 21</w:t>
            </w:r>
            <w:r w:rsidR="00684BE2" w:rsidRPr="004F5A21">
              <w:rPr>
                <w:b/>
                <w:sz w:val="24"/>
                <w:szCs w:val="24"/>
                <w:vertAlign w:val="superscript"/>
              </w:rPr>
              <w:t>st</w:t>
            </w:r>
            <w:r w:rsidR="00684BE2" w:rsidRPr="004F5A21">
              <w:rPr>
                <w:b/>
                <w:sz w:val="24"/>
                <w:szCs w:val="24"/>
              </w:rPr>
              <w:t xml:space="preserve"> July 2010</w:t>
            </w:r>
          </w:p>
          <w:p w14:paraId="429B0116" w14:textId="77777777" w:rsidR="00684BE2" w:rsidRDefault="00684BE2" w:rsidP="00684BE2">
            <w:pPr>
              <w:rPr>
                <w:b/>
                <w:sz w:val="24"/>
                <w:szCs w:val="24"/>
              </w:rPr>
            </w:pPr>
          </w:p>
          <w:p w14:paraId="4F8582FB" w14:textId="77777777" w:rsidR="00684BE2" w:rsidRPr="00684BE2" w:rsidRDefault="00684BE2" w:rsidP="00684BE2">
            <w:pPr>
              <w:rPr>
                <w:b/>
                <w:color w:val="auto"/>
                <w:sz w:val="24"/>
                <w:szCs w:val="24"/>
              </w:rPr>
            </w:pPr>
            <w:r w:rsidRPr="00684BE2">
              <w:rPr>
                <w:b/>
                <w:color w:val="auto"/>
                <w:sz w:val="24"/>
                <w:szCs w:val="24"/>
              </w:rPr>
              <w:t>Telephone Number: 01792 635180</w:t>
            </w:r>
          </w:p>
          <w:p w14:paraId="4FFEB6CB" w14:textId="77777777" w:rsidR="004923DA" w:rsidRDefault="004923DA" w:rsidP="00FF7EBB">
            <w:pPr>
              <w:jc w:val="both"/>
              <w:rPr>
                <w:b/>
                <w:sz w:val="24"/>
                <w:szCs w:val="24"/>
              </w:rPr>
            </w:pPr>
          </w:p>
          <w:p w14:paraId="79B75AE4" w14:textId="77777777" w:rsidR="004923DA" w:rsidRPr="008B28E7" w:rsidRDefault="004923DA" w:rsidP="00FF7EBB">
            <w:pPr>
              <w:jc w:val="both"/>
              <w:rPr>
                <w:b/>
                <w:sz w:val="24"/>
                <w:szCs w:val="24"/>
              </w:rPr>
            </w:pPr>
            <w:r w:rsidRPr="008B28E7">
              <w:rPr>
                <w:b/>
                <w:sz w:val="24"/>
                <w:szCs w:val="24"/>
              </w:rPr>
              <w:t>Email:</w:t>
            </w:r>
            <w:r w:rsidR="000D7E5E">
              <w:rPr>
                <w:b/>
                <w:sz w:val="24"/>
                <w:szCs w:val="24"/>
              </w:rPr>
              <w:t xml:space="preserve"> </w:t>
            </w:r>
            <w:hyperlink r:id="rId15" w:history="1">
              <w:r w:rsidR="00087ED3" w:rsidRPr="00792403">
                <w:rPr>
                  <w:rStyle w:val="Hyperlink"/>
                  <w:b/>
                  <w:sz w:val="24"/>
                  <w:szCs w:val="24"/>
                </w:rPr>
                <w:t>Shahin.dorward@swansea.gov.uk</w:t>
              </w:r>
            </w:hyperlink>
            <w:r w:rsidR="00087ED3">
              <w:rPr>
                <w:b/>
                <w:sz w:val="24"/>
                <w:szCs w:val="24"/>
              </w:rPr>
              <w:t xml:space="preserve"> </w:t>
            </w:r>
          </w:p>
          <w:p w14:paraId="0A26D22B" w14:textId="77777777" w:rsidR="00B17FA0" w:rsidRPr="008B28E7" w:rsidRDefault="00B17FA0" w:rsidP="000E38C3">
            <w:pPr>
              <w:jc w:val="both"/>
              <w:rPr>
                <w:b/>
                <w:sz w:val="24"/>
                <w:szCs w:val="24"/>
              </w:rPr>
            </w:pPr>
          </w:p>
        </w:tc>
      </w:tr>
    </w:tbl>
    <w:p w14:paraId="1AA2C5C1" w14:textId="77777777" w:rsidR="00F546D1" w:rsidRDefault="00F546D1" w:rsidP="0093018C">
      <w:pPr>
        <w:keepNext/>
        <w:jc w:val="both"/>
        <w:rPr>
          <w:b/>
          <w:sz w:val="24"/>
          <w:szCs w:val="24"/>
        </w:rPr>
      </w:pPr>
    </w:p>
    <w:p w14:paraId="71893322" w14:textId="77777777" w:rsidR="000E0D51" w:rsidRDefault="000E0D51" w:rsidP="0093018C">
      <w:pPr>
        <w:keepNext/>
        <w:jc w:val="both"/>
        <w:rPr>
          <w:b/>
          <w:sz w:val="24"/>
          <w:szCs w:val="24"/>
        </w:rPr>
      </w:pPr>
    </w:p>
    <w:p w14:paraId="377B9E22" w14:textId="77777777" w:rsidR="000E0D51" w:rsidRDefault="000E0D51" w:rsidP="0093018C">
      <w:pPr>
        <w:keepNext/>
        <w:jc w:val="both"/>
        <w:rPr>
          <w:b/>
          <w:sz w:val="24"/>
          <w:szCs w:val="24"/>
        </w:rPr>
      </w:pPr>
    </w:p>
    <w:p w14:paraId="1C6E3EB8" w14:textId="77777777" w:rsidR="000E0D51" w:rsidRDefault="000E0D51" w:rsidP="0093018C">
      <w:pPr>
        <w:keepNext/>
        <w:jc w:val="both"/>
        <w:rPr>
          <w:b/>
          <w:sz w:val="24"/>
          <w:szCs w:val="24"/>
        </w:rPr>
      </w:pPr>
    </w:p>
    <w:p w14:paraId="4C68CD71" w14:textId="77777777" w:rsidR="004923DA" w:rsidRDefault="000E0D51" w:rsidP="0093018C">
      <w:pPr>
        <w:keepNext/>
        <w:jc w:val="both"/>
        <w:rPr>
          <w:b/>
          <w:sz w:val="24"/>
          <w:szCs w:val="24"/>
        </w:rPr>
      </w:pPr>
      <w:r>
        <w:rPr>
          <w:b/>
          <w:sz w:val="24"/>
          <w:szCs w:val="24"/>
        </w:rPr>
        <w:br w:type="page"/>
      </w:r>
      <w:r w:rsidR="004923DA">
        <w:rPr>
          <w:b/>
          <w:sz w:val="24"/>
          <w:szCs w:val="24"/>
        </w:rPr>
        <w:t>Signatures and Line Manager Verification</w:t>
      </w:r>
    </w:p>
    <w:p w14:paraId="6B9E5585" w14:textId="77777777" w:rsidR="0093018C" w:rsidRDefault="0093018C" w:rsidP="0093018C">
      <w:pPr>
        <w:keepNext/>
        <w:jc w:val="both"/>
        <w:rPr>
          <w:b/>
          <w:sz w:val="24"/>
          <w:szCs w:val="24"/>
        </w:rPr>
      </w:pPr>
    </w:p>
    <w:p w14:paraId="3443B79E"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24E7FC3F"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p>
    <w:p w14:paraId="72C4BA2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00274085" w14:textId="77777777"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b/>
          <w:sz w:val="24"/>
          <w:szCs w:val="24"/>
        </w:rPr>
        <w:t xml:space="preserve"> </w:t>
      </w:r>
      <w:r w:rsidR="000E0D51" w:rsidRPr="000E0D51">
        <w:rPr>
          <w:sz w:val="24"/>
          <w:szCs w:val="24"/>
        </w:rPr>
        <w:t>an individual using services, their family or 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7CE2DEA4"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26843FDA"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_ _ _ _ _ _ _ _ _ _ _ _ _ _ </w:t>
      </w:r>
      <w:proofErr w:type="gramStart"/>
      <w:r>
        <w:rPr>
          <w:sz w:val="24"/>
          <w:szCs w:val="24"/>
        </w:rPr>
        <w:t xml:space="preserve">_  </w:t>
      </w:r>
      <w:r w:rsidR="004923DA" w:rsidRPr="008B28E7">
        <w:rPr>
          <w:sz w:val="24"/>
          <w:szCs w:val="24"/>
        </w:rPr>
        <w:t>(</w:t>
      </w:r>
      <w:proofErr w:type="gramEnd"/>
      <w:r w:rsidR="004923DA" w:rsidRPr="008B28E7">
        <w:rPr>
          <w:sz w:val="24"/>
          <w:szCs w:val="24"/>
        </w:rPr>
        <w:t>Learner</w:t>
      </w:r>
      <w:r w:rsidR="000E0D51">
        <w:rPr>
          <w:sz w:val="24"/>
          <w:szCs w:val="24"/>
        </w:rPr>
        <w:t>)</w:t>
      </w:r>
    </w:p>
    <w:p w14:paraId="3A92633D"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1CF5FB38" w14:textId="77777777"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_ _ _ _ _ _ _ _ _ _</w:t>
      </w:r>
    </w:p>
    <w:p w14:paraId="23B367F1"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34A73ECD" w14:textId="77777777" w:rsidR="004923DA" w:rsidRDefault="004923DA" w:rsidP="00FF7EBB">
      <w:pPr>
        <w:ind w:right="180"/>
        <w:jc w:val="both"/>
        <w:rPr>
          <w:b/>
          <w:sz w:val="24"/>
          <w:szCs w:val="24"/>
        </w:rPr>
      </w:pPr>
    </w:p>
    <w:p w14:paraId="0F21056F" w14:textId="77777777" w:rsidR="000E0D51" w:rsidRPr="008B28E7" w:rsidRDefault="000E0D51" w:rsidP="00FF7EBB">
      <w:pPr>
        <w:ind w:right="180"/>
        <w:jc w:val="both"/>
        <w:rPr>
          <w:b/>
          <w:sz w:val="24"/>
          <w:szCs w:val="24"/>
        </w:rPr>
      </w:pPr>
    </w:p>
    <w:p w14:paraId="00DA2754"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C23773D" w14:textId="77777777"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or </w:t>
      </w:r>
      <w:proofErr w:type="gramStart"/>
      <w:r w:rsidRPr="002A0E51">
        <w:rPr>
          <w:b/>
          <w:sz w:val="24"/>
          <w:szCs w:val="24"/>
        </w:rPr>
        <w:t>carers</w:t>
      </w:r>
      <w:r w:rsidRPr="008B28E7">
        <w:rPr>
          <w:b/>
          <w:sz w:val="24"/>
          <w:szCs w:val="24"/>
        </w:rPr>
        <w:t xml:space="preserve"> </w:t>
      </w:r>
      <w:r w:rsidR="004923DA" w:rsidRPr="008B28E7">
        <w:rPr>
          <w:b/>
          <w:sz w:val="24"/>
          <w:szCs w:val="24"/>
        </w:rPr>
        <w:t xml:space="preserve"> (</w:t>
      </w:r>
      <w:proofErr w:type="gramEnd"/>
      <w:r w:rsidR="004923DA" w:rsidRPr="008B28E7">
        <w:rPr>
          <w:b/>
          <w:sz w:val="24"/>
          <w:szCs w:val="24"/>
        </w:rPr>
        <w:t>S</w:t>
      </w:r>
      <w:r>
        <w:rPr>
          <w:b/>
          <w:sz w:val="24"/>
          <w:szCs w:val="24"/>
        </w:rPr>
        <w:t>ection 3}</w:t>
      </w:r>
      <w:r w:rsidR="004923DA" w:rsidRPr="008B28E7">
        <w:rPr>
          <w:b/>
          <w:sz w:val="24"/>
          <w:szCs w:val="24"/>
        </w:rPr>
        <w:t xml:space="preserve"> - to be completed by the Observer</w:t>
      </w:r>
    </w:p>
    <w:p w14:paraId="07A24212"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6CD627C"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00684732"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14:paraId="404826DC"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2B078A7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B58723D" w14:textId="77777777"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proofErr w:type="gramStart"/>
      <w:r w:rsidRPr="008B28E7">
        <w:rPr>
          <w:sz w:val="24"/>
          <w:szCs w:val="24"/>
        </w:rPr>
        <w:t>: .</w:t>
      </w:r>
      <w:proofErr w:type="gramEnd"/>
      <w:r w:rsidR="00B577D3">
        <w:rPr>
          <w:sz w:val="24"/>
          <w:szCs w:val="24"/>
        </w:rPr>
        <w:t xml:space="preserve">_ _ 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6B237B0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4B33B8D3" w14:textId="77777777"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_ _ _ _ _ _ _ _ _ _ _ _ _ _ _ _ </w:t>
      </w:r>
    </w:p>
    <w:p w14:paraId="1A46451B"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14D5D71B" w14:textId="77777777" w:rsidR="001B331A" w:rsidRDefault="001B331A" w:rsidP="00FF7EBB">
      <w:pPr>
        <w:ind w:right="180"/>
        <w:jc w:val="both"/>
        <w:rPr>
          <w:b/>
          <w:sz w:val="24"/>
          <w:szCs w:val="24"/>
        </w:rPr>
      </w:pPr>
    </w:p>
    <w:p w14:paraId="6AA9E66C" w14:textId="77777777" w:rsidR="001B331A" w:rsidRPr="008B28E7" w:rsidRDefault="001B331A" w:rsidP="00FF7EBB">
      <w:pPr>
        <w:ind w:right="180"/>
        <w:jc w:val="both"/>
        <w:rPr>
          <w:b/>
          <w:sz w:val="24"/>
          <w:szCs w:val="24"/>
        </w:rPr>
      </w:pPr>
    </w:p>
    <w:p w14:paraId="12F99F3E" w14:textId="77777777" w:rsidR="004923DA" w:rsidRPr="008B28E7" w:rsidRDefault="004923DA" w:rsidP="00FF7EBB">
      <w:pPr>
        <w:ind w:right="180"/>
        <w:jc w:val="both"/>
        <w:rPr>
          <w:b/>
          <w:sz w:val="24"/>
          <w:szCs w:val="24"/>
        </w:rPr>
      </w:pPr>
      <w:r w:rsidRPr="008B28E7">
        <w:rPr>
          <w:b/>
          <w:sz w:val="24"/>
          <w:szCs w:val="24"/>
        </w:rPr>
        <w:t xml:space="preserve"> Line manager verification</w:t>
      </w:r>
    </w:p>
    <w:p w14:paraId="0D5ED77B" w14:textId="77777777"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line manager or senior practitioner</w:t>
      </w:r>
      <w:r w:rsidR="00C57D24">
        <w:rPr>
          <w:color w:val="auto"/>
          <w:sz w:val="24"/>
          <w:szCs w:val="24"/>
        </w:rPr>
        <w:t xml:space="preserve">. He/she should be </w:t>
      </w:r>
      <w:r w:rsidR="00C57D24" w:rsidRPr="00C57D24">
        <w:rPr>
          <w:color w:val="auto"/>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14:paraId="0A7D47E1" w14:textId="77777777" w:rsidR="004923DA" w:rsidRPr="008B28E7" w:rsidRDefault="004923DA" w:rsidP="00FF7EBB">
      <w:pPr>
        <w:overflowPunct/>
        <w:autoSpaceDE/>
        <w:autoSpaceDN/>
        <w:adjustRightInd/>
        <w:jc w:val="both"/>
        <w:textAlignment w:val="auto"/>
        <w:rPr>
          <w:color w:val="auto"/>
          <w:sz w:val="24"/>
          <w:szCs w:val="24"/>
        </w:rPr>
      </w:pPr>
    </w:p>
    <w:p w14:paraId="033B2D14" w14:textId="77777777"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that the learner has worked for.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103CFD6F" w14:textId="77777777" w:rsidR="004923DA" w:rsidRPr="008B28E7" w:rsidRDefault="004923DA" w:rsidP="00FF7EBB">
      <w:pPr>
        <w:overflowPunct/>
        <w:autoSpaceDE/>
        <w:autoSpaceDN/>
        <w:adjustRightInd/>
        <w:jc w:val="both"/>
        <w:textAlignment w:val="auto"/>
        <w:rPr>
          <w:color w:val="auto"/>
          <w:sz w:val="24"/>
          <w:szCs w:val="24"/>
        </w:rPr>
      </w:pPr>
    </w:p>
    <w:p w14:paraId="0ED34267"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learner</w:t>
      </w:r>
      <w:r w:rsidRPr="008B28E7">
        <w:rPr>
          <w:color w:val="auto"/>
          <w:sz w:val="24"/>
          <w:szCs w:val="24"/>
        </w:rPr>
        <w:t xml:space="preserve"> </w:t>
      </w:r>
    </w:p>
    <w:p w14:paraId="59A720F0"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undertaken </w:t>
      </w:r>
    </w:p>
    <w:p w14:paraId="7BA787E0"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undertaken </w:t>
      </w:r>
    </w:p>
    <w:p w14:paraId="6514A3C5"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demonstrated </w:t>
      </w:r>
    </w:p>
    <w:p w14:paraId="63DB9F18"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Practice and National Occupational Standards </w:t>
      </w:r>
    </w:p>
    <w:p w14:paraId="7B735673"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learner </w:t>
      </w:r>
    </w:p>
    <w:p w14:paraId="12C867DA"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content of the development plan within the portfolio </w:t>
      </w:r>
    </w:p>
    <w:p w14:paraId="2D44C33B"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practice </w:t>
      </w:r>
    </w:p>
    <w:p w14:paraId="42026847" w14:textId="77777777" w:rsidR="004923DA" w:rsidRPr="008B28E7" w:rsidRDefault="004923DA" w:rsidP="00FF7EBB">
      <w:pPr>
        <w:overflowPunct/>
        <w:autoSpaceDE/>
        <w:autoSpaceDN/>
        <w:adjustRightInd/>
        <w:jc w:val="both"/>
        <w:textAlignment w:val="auto"/>
        <w:rPr>
          <w:color w:val="auto"/>
          <w:sz w:val="24"/>
          <w:szCs w:val="24"/>
        </w:rPr>
      </w:pPr>
    </w:p>
    <w:p w14:paraId="71674E52" w14:textId="77777777"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23349A86" w14:textId="77777777" w:rsidR="004923DA" w:rsidRPr="008B28E7" w:rsidRDefault="004923DA" w:rsidP="00FF7EBB">
      <w:pPr>
        <w:overflowPunct/>
        <w:autoSpaceDE/>
        <w:autoSpaceDN/>
        <w:adjustRightInd/>
        <w:jc w:val="both"/>
        <w:textAlignment w:val="auto"/>
        <w:rPr>
          <w:color w:val="auto"/>
          <w:sz w:val="24"/>
          <w:szCs w:val="24"/>
        </w:rPr>
      </w:pPr>
    </w:p>
    <w:p w14:paraId="3418CE89"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36B83F07"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5556C08A" w14:textId="7777777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_ _</w:t>
      </w:r>
      <w:r w:rsidR="005357A9">
        <w:rPr>
          <w:caps/>
          <w:sz w:val="24"/>
          <w:szCs w:val="24"/>
        </w:rPr>
        <w:t>Claire Edwards-matthews</w:t>
      </w:r>
      <w:r w:rsidR="00B577D3">
        <w:rPr>
          <w:caps/>
          <w:sz w:val="24"/>
          <w:szCs w:val="24"/>
        </w:rPr>
        <w:t xml:space="preserve"> _ _ _ _ _ _ _ _ _ _ _ _ _ _ _</w:t>
      </w:r>
    </w:p>
    <w:p w14:paraId="7C255588" w14:textId="7777777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Pr="008B28E7">
        <w:rPr>
          <w:sz w:val="24"/>
          <w:szCs w:val="24"/>
        </w:rPr>
        <w:t>.</w:t>
      </w:r>
      <w:r w:rsidR="00B577D3">
        <w:rPr>
          <w:sz w:val="24"/>
          <w:szCs w:val="24"/>
        </w:rPr>
        <w:t xml:space="preserve">: </w:t>
      </w:r>
      <w:r w:rsidR="00B577D3" w:rsidRPr="00B577D3">
        <w:rPr>
          <w:sz w:val="24"/>
          <w:szCs w:val="24"/>
        </w:rPr>
        <w:t>_ _ _ _ _ _ _ _ _ _ _ _ _ _ _ _ _ _ _ _ _ _ _ _ _</w:t>
      </w:r>
    </w:p>
    <w:p w14:paraId="3F4F35B9" w14:textId="77777777"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B577D3" w:rsidRPr="00B577D3">
        <w:rPr>
          <w:sz w:val="24"/>
          <w:szCs w:val="24"/>
        </w:rPr>
        <w:t>_ _ _ _ _ _ _ _ _ _ _ _ _ _ _ _ _ _ _ _ _ _ _ _ _</w:t>
      </w:r>
    </w:p>
    <w:p w14:paraId="5CCCC2A9" w14:textId="77777777" w:rsidR="004923DA" w:rsidRPr="008B28E7" w:rsidRDefault="004923DA" w:rsidP="00FF7EBB">
      <w:pPr>
        <w:overflowPunct/>
        <w:autoSpaceDE/>
        <w:autoSpaceDN/>
        <w:adjustRightInd/>
        <w:jc w:val="both"/>
        <w:textAlignment w:val="auto"/>
        <w:rPr>
          <w:color w:val="auto"/>
          <w:sz w:val="24"/>
          <w:szCs w:val="24"/>
          <w:lang w:val="en"/>
        </w:rPr>
      </w:pPr>
    </w:p>
    <w:p w14:paraId="3654C009" w14:textId="77777777" w:rsidR="004923DA" w:rsidRPr="008B28E7" w:rsidRDefault="004923DA" w:rsidP="00FF7EBB">
      <w:pPr>
        <w:overflowPunct/>
        <w:autoSpaceDE/>
        <w:autoSpaceDN/>
        <w:adjustRightInd/>
        <w:jc w:val="both"/>
        <w:textAlignment w:val="auto"/>
        <w:rPr>
          <w:color w:val="auto"/>
          <w:sz w:val="24"/>
          <w:szCs w:val="24"/>
          <w:lang w:val="en"/>
        </w:rPr>
      </w:pPr>
    </w:p>
    <w:p w14:paraId="6C57EFA9" w14:textId="77777777" w:rsidR="00BB6638" w:rsidRDefault="00BB6638" w:rsidP="00BB6638">
      <w:pPr>
        <w:tabs>
          <w:tab w:val="left" w:pos="1590"/>
        </w:tabs>
        <w:jc w:val="center"/>
        <w:rPr>
          <w:b/>
          <w:sz w:val="24"/>
          <w:szCs w:val="24"/>
        </w:rPr>
      </w:pPr>
      <w:r>
        <w:rPr>
          <w:b/>
          <w:color w:val="auto"/>
          <w:sz w:val="24"/>
          <w:szCs w:val="24"/>
        </w:rPr>
        <w:br w:type="page"/>
      </w:r>
      <w:r w:rsidR="00C57D24">
        <w:rPr>
          <w:b/>
          <w:sz w:val="24"/>
          <w:szCs w:val="24"/>
        </w:rPr>
        <w:t>Section 9</w:t>
      </w:r>
    </w:p>
    <w:p w14:paraId="049210CC" w14:textId="77777777" w:rsidR="00BB6638" w:rsidRDefault="00BB6638" w:rsidP="00BB6638">
      <w:pPr>
        <w:tabs>
          <w:tab w:val="left" w:pos="1590"/>
        </w:tabs>
        <w:jc w:val="both"/>
        <w:rPr>
          <w:b/>
          <w:sz w:val="24"/>
          <w:szCs w:val="24"/>
        </w:rPr>
      </w:pPr>
    </w:p>
    <w:p w14:paraId="729B12E3" w14:textId="77777777" w:rsidR="00BB6638" w:rsidRPr="00BE10C2" w:rsidRDefault="00BB6638" w:rsidP="00BB6638">
      <w:pPr>
        <w:overflowPunct/>
        <w:autoSpaceDE/>
        <w:autoSpaceDN/>
        <w:adjustRightInd/>
        <w:textAlignment w:val="auto"/>
        <w:rPr>
          <w:color w:val="auto"/>
          <w:sz w:val="24"/>
          <w:szCs w:val="24"/>
        </w:rPr>
      </w:pPr>
    </w:p>
    <w:p w14:paraId="423071D2" w14:textId="77777777" w:rsidR="00986C0B" w:rsidRDefault="00986C0B" w:rsidP="00986C0B">
      <w:pPr>
        <w:ind w:right="72"/>
        <w:jc w:val="center"/>
        <w:rPr>
          <w:b/>
          <w:bCs/>
        </w:rPr>
      </w:pPr>
      <w:r>
        <w:rPr>
          <w:b/>
          <w:bCs/>
        </w:rPr>
        <w:t>PORTH AGORED and UNIVERSITY OF WALES, TRINITY SAINT DAVID</w:t>
      </w:r>
    </w:p>
    <w:p w14:paraId="578B59BB" w14:textId="77777777" w:rsidR="00986C0B" w:rsidRDefault="00986C0B" w:rsidP="00986C0B">
      <w:pPr>
        <w:ind w:right="72"/>
        <w:rPr>
          <w:b/>
          <w:bCs/>
        </w:rPr>
      </w:pPr>
    </w:p>
    <w:p w14:paraId="17FE4FF9" w14:textId="77777777" w:rsidR="00986C0B" w:rsidRDefault="00986C0B" w:rsidP="00986C0B">
      <w:pPr>
        <w:ind w:right="72"/>
        <w:jc w:val="center"/>
        <w:rPr>
          <w:b/>
          <w:bCs/>
        </w:rPr>
      </w:pPr>
      <w:r>
        <w:rPr>
          <w:b/>
          <w:bCs/>
        </w:rPr>
        <w:t>GRADUATE CERTIFICATE IN CONSOLIDATION OF SOCIAL WORK PRACTICE</w:t>
      </w:r>
    </w:p>
    <w:p w14:paraId="124ED2A9" w14:textId="77777777" w:rsidR="00986C0B" w:rsidRDefault="00986C0B" w:rsidP="00986C0B">
      <w:pPr>
        <w:ind w:right="72"/>
        <w:jc w:val="center"/>
        <w:rPr>
          <w:b/>
          <w:bCs/>
        </w:rPr>
      </w:pPr>
    </w:p>
    <w:p w14:paraId="74F450A5" w14:textId="77777777" w:rsidR="00986C0B" w:rsidRDefault="00986C0B" w:rsidP="00986C0B">
      <w:pPr>
        <w:ind w:right="72"/>
        <w:jc w:val="center"/>
        <w:rPr>
          <w:b/>
          <w:bCs/>
        </w:rPr>
      </w:pPr>
      <w:r>
        <w:rPr>
          <w:b/>
          <w:bCs/>
        </w:rPr>
        <w:t xml:space="preserve">LEARNER AND EMPLOYER’S LEARNING AGREEMENT </w:t>
      </w:r>
    </w:p>
    <w:p w14:paraId="5BC6AD12" w14:textId="77777777"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14:paraId="4F9FDEAE" w14:textId="77777777" w:rsidTr="00986C0B">
        <w:tc>
          <w:tcPr>
            <w:tcW w:w="2808" w:type="dxa"/>
            <w:tcBorders>
              <w:top w:val="single" w:sz="4" w:space="0" w:color="auto"/>
              <w:left w:val="single" w:sz="4" w:space="0" w:color="auto"/>
              <w:bottom w:val="single" w:sz="4" w:space="0" w:color="auto"/>
              <w:right w:val="single" w:sz="4" w:space="0" w:color="auto"/>
            </w:tcBorders>
          </w:tcPr>
          <w:p w14:paraId="6FEA715D" w14:textId="77777777" w:rsidR="00986C0B" w:rsidRDefault="00986C0B">
            <w:pPr>
              <w:rPr>
                <w:sz w:val="24"/>
                <w:szCs w:val="24"/>
              </w:rPr>
            </w:pPr>
          </w:p>
          <w:p w14:paraId="100BF739" w14:textId="77777777" w:rsidR="00986C0B" w:rsidRDefault="00986C0B">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617F1B1" w14:textId="77777777" w:rsidR="00986C0B" w:rsidRDefault="00BB6CAF">
            <w:pPr>
              <w:rPr>
                <w:sz w:val="24"/>
                <w:szCs w:val="24"/>
              </w:rPr>
            </w:pPr>
            <w:r>
              <w:rPr>
                <w:sz w:val="24"/>
                <w:szCs w:val="24"/>
              </w:rPr>
              <w:t>Richard Eccleston</w:t>
            </w:r>
          </w:p>
        </w:tc>
      </w:tr>
      <w:tr w:rsidR="00986C0B" w14:paraId="118C06F3" w14:textId="77777777" w:rsidTr="00986C0B">
        <w:tc>
          <w:tcPr>
            <w:tcW w:w="2808" w:type="dxa"/>
            <w:tcBorders>
              <w:top w:val="single" w:sz="4" w:space="0" w:color="auto"/>
              <w:left w:val="single" w:sz="4" w:space="0" w:color="auto"/>
              <w:bottom w:val="single" w:sz="4" w:space="0" w:color="auto"/>
              <w:right w:val="single" w:sz="4" w:space="0" w:color="auto"/>
            </w:tcBorders>
          </w:tcPr>
          <w:p w14:paraId="432E88B6" w14:textId="77777777" w:rsidR="00986C0B" w:rsidRDefault="00986C0B">
            <w:pPr>
              <w:rPr>
                <w:sz w:val="24"/>
                <w:szCs w:val="24"/>
              </w:rPr>
            </w:pPr>
          </w:p>
          <w:p w14:paraId="6B3F7D3D" w14:textId="77777777" w:rsidR="00986C0B" w:rsidRDefault="00986C0B">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7DB4862A" w14:textId="77777777" w:rsidR="00986C0B" w:rsidRDefault="00BB6CAF">
            <w:pPr>
              <w:rPr>
                <w:sz w:val="24"/>
                <w:szCs w:val="24"/>
              </w:rPr>
            </w:pPr>
            <w:r>
              <w:rPr>
                <w:sz w:val="24"/>
                <w:szCs w:val="24"/>
              </w:rPr>
              <w:t>LAC Team, Child and Family Services Swansea</w:t>
            </w:r>
          </w:p>
        </w:tc>
      </w:tr>
      <w:tr w:rsidR="00986C0B" w14:paraId="6B1D30A7" w14:textId="77777777" w:rsidTr="00986C0B">
        <w:tc>
          <w:tcPr>
            <w:tcW w:w="2808" w:type="dxa"/>
            <w:tcBorders>
              <w:top w:val="single" w:sz="4" w:space="0" w:color="auto"/>
              <w:left w:val="single" w:sz="4" w:space="0" w:color="auto"/>
              <w:bottom w:val="single" w:sz="4" w:space="0" w:color="auto"/>
              <w:right w:val="single" w:sz="4" w:space="0" w:color="auto"/>
            </w:tcBorders>
          </w:tcPr>
          <w:p w14:paraId="43F35E56" w14:textId="77777777" w:rsidR="00986C0B" w:rsidRDefault="00986C0B">
            <w:pPr>
              <w:rPr>
                <w:sz w:val="24"/>
                <w:szCs w:val="24"/>
              </w:rPr>
            </w:pPr>
          </w:p>
          <w:p w14:paraId="6A76DCB6" w14:textId="77777777" w:rsidR="00986C0B" w:rsidRDefault="00986C0B">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6CFE194B" w14:textId="77777777" w:rsidR="00986C0B" w:rsidRDefault="00BB6CAF">
            <w:pPr>
              <w:rPr>
                <w:sz w:val="24"/>
                <w:szCs w:val="24"/>
              </w:rPr>
            </w:pPr>
            <w:r>
              <w:rPr>
                <w:sz w:val="24"/>
                <w:szCs w:val="24"/>
              </w:rPr>
              <w:t>Shahin Dorward</w:t>
            </w:r>
          </w:p>
        </w:tc>
      </w:tr>
      <w:tr w:rsidR="00986C0B" w14:paraId="703BE20E" w14:textId="77777777" w:rsidTr="00986C0B">
        <w:tc>
          <w:tcPr>
            <w:tcW w:w="2808" w:type="dxa"/>
            <w:tcBorders>
              <w:top w:val="single" w:sz="4" w:space="0" w:color="auto"/>
              <w:left w:val="single" w:sz="4" w:space="0" w:color="auto"/>
              <w:bottom w:val="single" w:sz="4" w:space="0" w:color="auto"/>
              <w:right w:val="single" w:sz="4" w:space="0" w:color="auto"/>
            </w:tcBorders>
          </w:tcPr>
          <w:p w14:paraId="59E071C6" w14:textId="77777777" w:rsidR="00986C0B" w:rsidRDefault="00986C0B">
            <w:pPr>
              <w:rPr>
                <w:sz w:val="24"/>
                <w:szCs w:val="24"/>
              </w:rPr>
            </w:pPr>
          </w:p>
          <w:p w14:paraId="1279A38E" w14:textId="77777777" w:rsidR="00986C0B" w:rsidRDefault="00986C0B">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5F844445" w14:textId="77777777" w:rsidR="00986C0B" w:rsidRDefault="00BB6CAF">
            <w:pPr>
              <w:rPr>
                <w:sz w:val="24"/>
                <w:szCs w:val="24"/>
              </w:rPr>
            </w:pPr>
            <w:r>
              <w:rPr>
                <w:sz w:val="24"/>
                <w:szCs w:val="24"/>
              </w:rPr>
              <w:t>Claire Edwards</w:t>
            </w:r>
            <w:r w:rsidR="001C08D5">
              <w:rPr>
                <w:sz w:val="24"/>
                <w:szCs w:val="24"/>
              </w:rPr>
              <w:t>-Matthews</w:t>
            </w:r>
          </w:p>
        </w:tc>
      </w:tr>
    </w:tbl>
    <w:p w14:paraId="445C2EDE" w14:textId="77777777" w:rsidR="00986C0B" w:rsidRDefault="00986C0B" w:rsidP="00986C0B"/>
    <w:p w14:paraId="1F7ED730" w14:textId="77777777" w:rsidR="00986C0B" w:rsidRDefault="00986C0B" w:rsidP="00986C0B">
      <w:r>
        <w:rPr>
          <w:b/>
        </w:rPr>
        <w:t>Study Duty</w:t>
      </w:r>
    </w:p>
    <w:p w14:paraId="60120C6D" w14:textId="77777777" w:rsidR="00986C0B" w:rsidRDefault="00986C0B" w:rsidP="00986C0B"/>
    <w:p w14:paraId="2F739015" w14:textId="77777777" w:rsidR="00986C0B" w:rsidRDefault="00986C0B" w:rsidP="00986C0B">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14:paraId="7F6B5156" w14:textId="77777777" w:rsidR="00986C0B" w:rsidRDefault="00986C0B" w:rsidP="00986C0B">
      <w:pPr>
        <w:pStyle w:val="Title"/>
        <w:ind w:right="-1"/>
        <w:jc w:val="left"/>
        <w:rPr>
          <w:rFonts w:cs="Arial"/>
          <w:b w:val="0"/>
          <w:szCs w:val="24"/>
        </w:rPr>
      </w:pPr>
    </w:p>
    <w:p w14:paraId="531C5D08" w14:textId="77777777"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(three year) period of registration as a Social Worker. </w:t>
      </w:r>
      <w:proofErr w:type="gramStart"/>
      <w:r w:rsidR="00594F9F" w:rsidRPr="00594F9F">
        <w:rPr>
          <w:b/>
        </w:rPr>
        <w:t>.(</w:t>
      </w:r>
      <w:proofErr w:type="gramEnd"/>
      <w:r w:rsidR="00594F9F" w:rsidRPr="00594F9F">
        <w:rPr>
          <w:b/>
        </w:rPr>
        <w:t>Qualifying after April 2016)</w:t>
      </w:r>
    </w:p>
    <w:p w14:paraId="0229E170" w14:textId="77777777" w:rsidR="00986C0B" w:rsidRDefault="00986C0B" w:rsidP="00986C0B"/>
    <w:p w14:paraId="1BBA3DE3" w14:textId="77777777" w:rsidR="00986C0B" w:rsidRDefault="00986C0B" w:rsidP="00986C0B">
      <w:pPr>
        <w:rPr>
          <w:b/>
        </w:rPr>
      </w:pPr>
      <w:r>
        <w:rPr>
          <w:b/>
        </w:rPr>
        <w:t xml:space="preserve">Study Leave </w:t>
      </w:r>
    </w:p>
    <w:p w14:paraId="52E4E9C9" w14:textId="77777777" w:rsidR="00986C0B" w:rsidRDefault="00986C0B" w:rsidP="00986C0B"/>
    <w:p w14:paraId="32E996F7" w14:textId="77777777" w:rsidR="00986C0B" w:rsidRDefault="00986C0B" w:rsidP="00986C0B">
      <w: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w:t>
      </w:r>
      <w:proofErr w:type="spellStart"/>
      <w:r>
        <w:t>i</w:t>
      </w:r>
      <w:proofErr w:type="spellEnd"/>
      <w:r>
        <w:t>)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b/>
        </w:rPr>
        <w:t xml:space="preserve"> </w:t>
      </w:r>
    </w:p>
    <w:p w14:paraId="46515E7E" w14:textId="77777777" w:rsidR="00986C0B" w:rsidRDefault="00986C0B" w:rsidP="00986C0B"/>
    <w:p w14:paraId="3AA2DCAB" w14:textId="77777777" w:rsidR="00986C0B" w:rsidRDefault="00986C0B" w:rsidP="00986C0B">
      <w:pPr>
        <w:rPr>
          <w:b/>
        </w:rPr>
      </w:pPr>
      <w:r>
        <w:rPr>
          <w:b/>
        </w:rPr>
        <w:t xml:space="preserve">Resources </w:t>
      </w:r>
    </w:p>
    <w:p w14:paraId="14F85E3F" w14:textId="77777777" w:rsidR="00986C0B" w:rsidRDefault="00986C0B" w:rsidP="00986C0B"/>
    <w:p w14:paraId="17444D5D" w14:textId="77777777" w:rsidR="00986C0B" w:rsidRDefault="00986C0B" w:rsidP="00986C0B">
      <w: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14:paraId="32589E49" w14:textId="77777777" w:rsidR="00986C0B" w:rsidRDefault="00986C0B" w:rsidP="00986C0B"/>
    <w:p w14:paraId="0CBD2486" w14:textId="77777777" w:rsidR="000766EC" w:rsidRDefault="000766EC" w:rsidP="00986C0B"/>
    <w:p w14:paraId="4F2EDF87" w14:textId="77777777" w:rsidR="00986C0B" w:rsidRDefault="000766EC" w:rsidP="00986C0B">
      <w:pPr>
        <w:rPr>
          <w:b/>
        </w:rPr>
      </w:pPr>
      <w:r>
        <w:rPr>
          <w:b/>
        </w:rPr>
        <w:br w:type="page"/>
      </w:r>
      <w:r w:rsidR="00986C0B">
        <w:rPr>
          <w:b/>
        </w:rPr>
        <w:t xml:space="preserve">The employer’s training department agrees to: </w:t>
      </w:r>
    </w:p>
    <w:p w14:paraId="54421662" w14:textId="77777777" w:rsidR="00986C0B" w:rsidRDefault="00986C0B" w:rsidP="00986C0B">
      <w:r>
        <w:t xml:space="preserve"> </w:t>
      </w:r>
    </w:p>
    <w:p w14:paraId="06618D5D" w14:textId="77777777" w:rsidR="00986C0B" w:rsidRDefault="00986C0B" w:rsidP="00986C0B">
      <w:pPr>
        <w:numPr>
          <w:ilvl w:val="0"/>
          <w:numId w:val="46"/>
        </w:numPr>
        <w:overflowPunct/>
        <w:autoSpaceDE/>
        <w:autoSpaceDN/>
        <w:adjustRightInd/>
        <w:textAlignment w:val="auto"/>
      </w:pPr>
      <w:r>
        <w:t xml:space="preserve">Arrange for eligible staff to join the programme </w:t>
      </w:r>
    </w:p>
    <w:p w14:paraId="6778E181" w14:textId="77777777" w:rsidR="00986C0B" w:rsidRDefault="00986C0B" w:rsidP="00986C0B">
      <w:pPr>
        <w:numPr>
          <w:ilvl w:val="0"/>
          <w:numId w:val="46"/>
        </w:numPr>
        <w:overflowPunct/>
        <w:autoSpaceDE/>
        <w:autoSpaceDN/>
        <w:adjustRightInd/>
        <w:textAlignment w:val="auto"/>
      </w:pPr>
      <w:r>
        <w:t xml:space="preserve">pay course fees directly to the University  </w:t>
      </w:r>
    </w:p>
    <w:p w14:paraId="236FFEF6" w14:textId="77777777" w:rsidR="00986C0B" w:rsidRDefault="00986C0B" w:rsidP="00986C0B">
      <w:pPr>
        <w:numPr>
          <w:ilvl w:val="0"/>
          <w:numId w:val="47"/>
        </w:numPr>
        <w:overflowPunct/>
        <w:autoSpaceDE/>
        <w:autoSpaceDN/>
        <w:adjustRightInd/>
        <w:textAlignment w:val="auto"/>
      </w:pPr>
      <w:r>
        <w:t>provide additional guidance and support by:</w:t>
      </w:r>
    </w:p>
    <w:p w14:paraId="1A94E8D4" w14:textId="77777777" w:rsidR="00986C0B" w:rsidRDefault="00986C0B" w:rsidP="00986C0B"/>
    <w:p w14:paraId="5DB4CF1A" w14:textId="77777777" w:rsidR="00986C0B" w:rsidRDefault="00986C0B" w:rsidP="00986C0B">
      <w:pPr>
        <w:numPr>
          <w:ilvl w:val="1"/>
          <w:numId w:val="48"/>
        </w:numPr>
        <w:tabs>
          <w:tab w:val="left" w:pos="360"/>
        </w:tabs>
        <w:overflowPunct/>
        <w:autoSpaceDE/>
        <w:autoSpaceDN/>
        <w:adjustRightInd/>
        <w:textAlignment w:val="auto"/>
      </w:pPr>
      <w:r>
        <w:t>facilitating access to existing learning materials or library resources</w:t>
      </w:r>
    </w:p>
    <w:p w14:paraId="7C79FA39" w14:textId="77777777" w:rsidR="00986C0B" w:rsidRDefault="00986C0B" w:rsidP="00986C0B">
      <w:pPr>
        <w:numPr>
          <w:ilvl w:val="1"/>
          <w:numId w:val="48"/>
        </w:numPr>
        <w:tabs>
          <w:tab w:val="left" w:pos="360"/>
        </w:tabs>
        <w:overflowPunct/>
        <w:autoSpaceDE/>
        <w:autoSpaceDN/>
        <w:adjustRightInd/>
        <w:textAlignment w:val="auto"/>
      </w:pPr>
      <w:r>
        <w:t>providing appropriate training opportunities from existing internal training programmes as agreed with the learner and mentor</w:t>
      </w:r>
    </w:p>
    <w:p w14:paraId="6E815E7B" w14:textId="77777777" w:rsidR="00986C0B" w:rsidRDefault="00986C0B" w:rsidP="00986C0B">
      <w:pPr>
        <w:numPr>
          <w:ilvl w:val="1"/>
          <w:numId w:val="48"/>
        </w:numPr>
        <w:tabs>
          <w:tab w:val="left" w:pos="360"/>
        </w:tabs>
        <w:overflowPunct/>
        <w:autoSpaceDE/>
        <w:autoSpaceDN/>
        <w:adjustRightInd/>
        <w:textAlignment w:val="auto"/>
      </w:pPr>
      <w:r>
        <w:t xml:space="preserve">providing programme induction and Consolidation Workshops </w:t>
      </w:r>
    </w:p>
    <w:p w14:paraId="74128599" w14:textId="77777777" w:rsidR="00986C0B" w:rsidRDefault="00986C0B" w:rsidP="00986C0B">
      <w:pPr>
        <w:numPr>
          <w:ilvl w:val="1"/>
          <w:numId w:val="48"/>
        </w:numPr>
        <w:tabs>
          <w:tab w:val="left" w:pos="360"/>
        </w:tabs>
        <w:overflowPunct/>
        <w:autoSpaceDE/>
        <w:autoSpaceDN/>
        <w:adjustRightInd/>
        <w:textAlignment w:val="auto"/>
      </w:pPr>
      <w:r>
        <w:t>providing learners’ with guidance and support about programme requirements and portfolio completion</w:t>
      </w:r>
    </w:p>
    <w:p w14:paraId="059C3499" w14:textId="77777777" w:rsidR="00986C0B" w:rsidRDefault="00986C0B" w:rsidP="00986C0B">
      <w:pPr>
        <w:numPr>
          <w:ilvl w:val="1"/>
          <w:numId w:val="48"/>
        </w:numPr>
        <w:tabs>
          <w:tab w:val="left" w:pos="360"/>
        </w:tabs>
        <w:overflowPunct/>
        <w:autoSpaceDE/>
        <w:autoSpaceDN/>
        <w:adjustRightInd/>
        <w:textAlignment w:val="auto"/>
      </w:pPr>
      <w:r>
        <w:t xml:space="preserve">helping to resolve any programme difficulties encountered by the learner, mentor or service managers </w:t>
      </w:r>
    </w:p>
    <w:p w14:paraId="549A885B" w14:textId="77777777" w:rsidR="00986C0B" w:rsidRDefault="00986C0B" w:rsidP="00986C0B">
      <w:pPr>
        <w:tabs>
          <w:tab w:val="left" w:pos="360"/>
        </w:tabs>
      </w:pPr>
    </w:p>
    <w:p w14:paraId="476DDC6E" w14:textId="77777777" w:rsidR="00986C0B" w:rsidRDefault="00986C0B" w:rsidP="00986C0B">
      <w:pPr>
        <w:rPr>
          <w:b/>
        </w:rPr>
      </w:pPr>
      <w:r>
        <w:rPr>
          <w:b/>
        </w:rPr>
        <w:t xml:space="preserve">The learner agrees to: </w:t>
      </w:r>
    </w:p>
    <w:p w14:paraId="5CAE4BD7" w14:textId="77777777" w:rsidR="00986C0B" w:rsidRDefault="00986C0B" w:rsidP="00986C0B"/>
    <w:p w14:paraId="25A055D1" w14:textId="77777777" w:rsidR="00986C0B" w:rsidRDefault="00986C0B" w:rsidP="00986C0B">
      <w:pPr>
        <w:numPr>
          <w:ilvl w:val="0"/>
          <w:numId w:val="49"/>
        </w:numPr>
        <w:overflowPunct/>
        <w:autoSpaceDE/>
        <w:autoSpaceDN/>
        <w:adjustRightInd/>
        <w:jc w:val="both"/>
        <w:textAlignment w:val="auto"/>
      </w:pPr>
      <w:r>
        <w:t>work actively towards completing the qualification within the agreed timescale of 12 months from the date of registration on the programme</w:t>
      </w:r>
    </w:p>
    <w:p w14:paraId="1308FD2F" w14:textId="77777777" w:rsidR="00986C0B" w:rsidRDefault="00986C0B" w:rsidP="00986C0B">
      <w:pPr>
        <w:pStyle w:val="Title"/>
        <w:numPr>
          <w:ilvl w:val="0"/>
          <w:numId w:val="49"/>
        </w:numPr>
        <w:ind w:right="-1"/>
        <w:jc w:val="left"/>
        <w:rPr>
          <w:rFonts w:cs="Arial"/>
          <w:b w:val="0"/>
          <w:szCs w:val="24"/>
        </w:rPr>
      </w:pPr>
      <w:r>
        <w:rPr>
          <w:rFonts w:cs="Arial"/>
          <w:b w:val="0"/>
          <w:szCs w:val="24"/>
        </w:rPr>
        <w:t>Identify with manager/mentor appropriate internal training and arrange to attend these courses</w:t>
      </w:r>
    </w:p>
    <w:p w14:paraId="5AE5A7C6" w14:textId="77777777" w:rsidR="00986C0B" w:rsidRDefault="00986C0B" w:rsidP="00986C0B">
      <w:pPr>
        <w:pStyle w:val="Title"/>
        <w:numPr>
          <w:ilvl w:val="0"/>
          <w:numId w:val="49"/>
        </w:numPr>
        <w:ind w:right="-1"/>
        <w:jc w:val="left"/>
        <w:rPr>
          <w:rFonts w:cs="Arial"/>
          <w:b w:val="0"/>
          <w:szCs w:val="24"/>
        </w:rPr>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14:paraId="37623D82" w14:textId="77777777" w:rsidR="00986C0B" w:rsidRDefault="00986C0B" w:rsidP="00986C0B">
      <w:pPr>
        <w:numPr>
          <w:ilvl w:val="0"/>
          <w:numId w:val="49"/>
        </w:numPr>
        <w:overflowPunct/>
        <w:autoSpaceDE/>
        <w:autoSpaceDN/>
        <w:adjustRightInd/>
        <w:textAlignment w:val="auto"/>
        <w:rPr>
          <w:szCs w:val="24"/>
        </w:rPr>
      </w:pPr>
      <w:r>
        <w:t xml:space="preserve">attend induction and 4 Consolidation Workshops. These are mandatory components of the programme </w:t>
      </w:r>
    </w:p>
    <w:p w14:paraId="4EDE7141" w14:textId="77777777" w:rsidR="00986C0B" w:rsidRDefault="00986C0B" w:rsidP="00986C0B">
      <w:pPr>
        <w:numPr>
          <w:ilvl w:val="0"/>
          <w:numId w:val="49"/>
        </w:numPr>
        <w:overflowPunct/>
        <w:autoSpaceDE/>
        <w:autoSpaceDN/>
        <w:adjustRightInd/>
        <w:textAlignment w:val="auto"/>
      </w:pPr>
      <w:r>
        <w:t xml:space="preserve">produce work and evidence appropriate to the portfolio and learning outcomes within agreed timescales </w:t>
      </w:r>
    </w:p>
    <w:p w14:paraId="46AB99F6" w14:textId="77777777" w:rsidR="00986C0B" w:rsidRDefault="00986C0B" w:rsidP="00986C0B">
      <w:pPr>
        <w:numPr>
          <w:ilvl w:val="0"/>
          <w:numId w:val="49"/>
        </w:numPr>
        <w:overflowPunct/>
        <w:autoSpaceDE/>
        <w:autoSpaceDN/>
        <w:adjustRightInd/>
        <w:jc w:val="both"/>
        <w:textAlignment w:val="auto"/>
      </w:pPr>
      <w:r>
        <w:t>make and keep agreed appointments with mentor/line manager</w:t>
      </w:r>
    </w:p>
    <w:p w14:paraId="403E59EB" w14:textId="77777777" w:rsidR="00986C0B" w:rsidRDefault="00986C0B" w:rsidP="00986C0B">
      <w:pPr>
        <w:numPr>
          <w:ilvl w:val="0"/>
          <w:numId w:val="49"/>
        </w:numPr>
        <w:overflowPunct/>
        <w:autoSpaceDE/>
        <w:autoSpaceDN/>
        <w:adjustRightInd/>
        <w:textAlignment w:val="auto"/>
      </w:pPr>
      <w:r>
        <w:t>ensure they are prepared adequately and obtain all necessary consent for observed practice</w:t>
      </w:r>
    </w:p>
    <w:p w14:paraId="330C6743" w14:textId="77777777" w:rsidR="00986C0B" w:rsidRDefault="00986C0B" w:rsidP="00986C0B">
      <w:pPr>
        <w:numPr>
          <w:ilvl w:val="0"/>
          <w:numId w:val="49"/>
        </w:numPr>
        <w:overflowPunct/>
        <w:autoSpaceDE/>
        <w:autoSpaceDN/>
        <w:adjustRightInd/>
        <w:textAlignment w:val="auto"/>
      </w:pPr>
      <w:r>
        <w:t>inform mentor/line manager and training department immediately of any problems or changes in circumstances while undertaking the programme, especially where this may affect completion of the programme by the agreed deadline or ability to attend a mandatory workshop.</w:t>
      </w:r>
    </w:p>
    <w:p w14:paraId="7DE2357A" w14:textId="77777777" w:rsidR="00986C0B" w:rsidRDefault="00986C0B" w:rsidP="00986C0B">
      <w:pPr>
        <w:numPr>
          <w:ilvl w:val="0"/>
          <w:numId w:val="49"/>
        </w:numPr>
        <w:overflowPunct/>
        <w:autoSpaceDE/>
        <w:autoSpaceDN/>
        <w:adjustRightInd/>
        <w:textAlignment w:val="auto"/>
      </w:pPr>
      <w:r>
        <w:t xml:space="preserve">liaise with their line manager/mentor to confirm study days and use their own time for </w:t>
      </w:r>
      <w:proofErr w:type="spellStart"/>
      <w:r>
        <w:t>self study</w:t>
      </w:r>
      <w:proofErr w:type="spellEnd"/>
      <w:r>
        <w:t xml:space="preserve">, research and portfolio preparation </w:t>
      </w:r>
    </w:p>
    <w:p w14:paraId="6A2A75BD" w14:textId="77777777" w:rsidR="00986C0B" w:rsidRDefault="00986C0B" w:rsidP="00986C0B">
      <w:pPr>
        <w:numPr>
          <w:ilvl w:val="0"/>
          <w:numId w:val="49"/>
        </w:numPr>
        <w:overflowPunct/>
        <w:autoSpaceDE/>
        <w:autoSpaceDN/>
        <w:adjustRightInd/>
        <w:textAlignment w:val="auto"/>
      </w:pPr>
      <w:r>
        <w:t xml:space="preserve">take personal responsibility for preparing and completing all work necessary to submit their portfolio </w:t>
      </w:r>
    </w:p>
    <w:p w14:paraId="79F3CD91" w14:textId="77777777" w:rsidR="00986C0B" w:rsidRDefault="00986C0B" w:rsidP="00986C0B">
      <w:pPr>
        <w:numPr>
          <w:ilvl w:val="0"/>
          <w:numId w:val="49"/>
        </w:numPr>
        <w:overflowPunct/>
        <w:autoSpaceDE/>
        <w:autoSpaceDN/>
        <w:adjustRightInd/>
        <w:textAlignment w:val="auto"/>
      </w:pPr>
      <w:r>
        <w:t>act at all times in accordance with the Code of Practice, the employer’s and University’s policies, procedures and processes</w:t>
      </w:r>
    </w:p>
    <w:p w14:paraId="192221D3" w14:textId="77777777" w:rsidR="00986C0B" w:rsidRDefault="00986C0B" w:rsidP="00986C0B">
      <w:pPr>
        <w:numPr>
          <w:ilvl w:val="0"/>
          <w:numId w:val="49"/>
        </w:numPr>
        <w:overflowPunct/>
        <w:autoSpaceDE/>
        <w:autoSpaceDN/>
        <w:adjustRightInd/>
        <w:textAlignment w:val="auto"/>
      </w:pPr>
      <w:r>
        <w:t xml:space="preserve">ensure they understand the need to complete the programme within the first (three year) period of registration with </w:t>
      </w:r>
      <w:r w:rsidR="00012B16">
        <w:t>Social Care Wales</w:t>
      </w:r>
      <w:r>
        <w:t>.</w:t>
      </w:r>
      <w:r w:rsidR="00594F9F">
        <w:t>(Qualifying after April 2016)</w:t>
      </w:r>
    </w:p>
    <w:p w14:paraId="4D784FBA" w14:textId="77777777" w:rsidR="00986C0B" w:rsidRDefault="00986C0B" w:rsidP="00986C0B"/>
    <w:p w14:paraId="1B9775A1" w14:textId="77777777" w:rsidR="00986C0B" w:rsidRDefault="00986C0B" w:rsidP="00986C0B">
      <w:pPr>
        <w:rPr>
          <w:b/>
        </w:rPr>
      </w:pPr>
    </w:p>
    <w:p w14:paraId="1C8859E9" w14:textId="77777777" w:rsidR="00986C0B" w:rsidRDefault="00986C0B" w:rsidP="00986C0B">
      <w:pPr>
        <w:rPr>
          <w:b/>
        </w:rPr>
      </w:pPr>
    </w:p>
    <w:p w14:paraId="35EE10DE" w14:textId="77777777" w:rsidR="00986C0B" w:rsidRDefault="00986C0B" w:rsidP="00986C0B">
      <w:pPr>
        <w:rPr>
          <w:b/>
        </w:rPr>
      </w:pPr>
      <w:r>
        <w:rPr>
          <w:b/>
        </w:rPr>
        <w:t>Line Manager/Mentor agrees to:</w:t>
      </w:r>
    </w:p>
    <w:p w14:paraId="0909EA98" w14:textId="77777777" w:rsidR="00986C0B" w:rsidRDefault="00986C0B" w:rsidP="00986C0B"/>
    <w:p w14:paraId="5C7989CE" w14:textId="77777777" w:rsidR="00986C0B" w:rsidRDefault="00986C0B" w:rsidP="00986C0B">
      <w:pPr>
        <w:numPr>
          <w:ilvl w:val="0"/>
          <w:numId w:val="50"/>
        </w:numPr>
        <w:overflowPunct/>
        <w:autoSpaceDE/>
        <w:autoSpaceDN/>
        <w:adjustRightInd/>
        <w:textAlignment w:val="auto"/>
      </w:pPr>
      <w:r>
        <w:t>attend an induction meeting to become familiar with the requirements of the programme</w:t>
      </w:r>
    </w:p>
    <w:p w14:paraId="3DA893B4" w14:textId="77777777" w:rsidR="00986C0B" w:rsidRDefault="00986C0B" w:rsidP="00986C0B">
      <w:pPr>
        <w:numPr>
          <w:ilvl w:val="0"/>
          <w:numId w:val="50"/>
        </w:numPr>
        <w:overflowPunct/>
        <w:autoSpaceDE/>
        <w:autoSpaceDN/>
        <w:adjustRightInd/>
        <w:textAlignment w:val="auto"/>
      </w:pPr>
      <w:r>
        <w:t xml:space="preserve">provide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14:paraId="07374180" w14:textId="77777777" w:rsidR="00986C0B" w:rsidRDefault="00986C0B" w:rsidP="00986C0B">
      <w:pPr>
        <w:numPr>
          <w:ilvl w:val="0"/>
          <w:numId w:val="50"/>
        </w:numPr>
        <w:overflowPunct/>
        <w:autoSpaceDE/>
        <w:autoSpaceDN/>
        <w:adjustRightInd/>
        <w:textAlignment w:val="auto"/>
      </w:pPr>
      <w:r>
        <w:t>guide and support the learner for the duration of the programme</w:t>
      </w:r>
    </w:p>
    <w:p w14:paraId="6DD88E8F" w14:textId="77777777" w:rsidR="00986C0B" w:rsidRDefault="00986C0B" w:rsidP="00986C0B">
      <w:pPr>
        <w:numPr>
          <w:ilvl w:val="0"/>
          <w:numId w:val="50"/>
        </w:numPr>
        <w:overflowPunct/>
        <w:autoSpaceDE/>
        <w:autoSpaceDN/>
        <w:adjustRightInd/>
        <w:textAlignment w:val="auto"/>
      </w:pPr>
      <w:r>
        <w:t xml:space="preserve">release the learner for programme induction and Consolidation Workshops, and any internal training courses agreed as being appropriate to meeting agreed learning needs. </w:t>
      </w:r>
    </w:p>
    <w:p w14:paraId="27E1F398" w14:textId="77777777" w:rsidR="00986C0B" w:rsidRDefault="00986C0B" w:rsidP="00986C0B">
      <w:pPr>
        <w:numPr>
          <w:ilvl w:val="0"/>
          <w:numId w:val="50"/>
        </w:numPr>
        <w:overflowPunct/>
        <w:autoSpaceDE/>
        <w:autoSpaceDN/>
        <w:adjustRightInd/>
        <w:textAlignment w:val="auto"/>
      </w:pPr>
      <w:r>
        <w:t>agree with the learner, use of up to 3 additional paid leave days over the whole duration of the programme, as a contribution towards time needed for personal study, research or portfolio development</w:t>
      </w:r>
    </w:p>
    <w:p w14:paraId="224ADA93" w14:textId="77777777" w:rsidR="00986C0B" w:rsidRDefault="00986C0B" w:rsidP="00986C0B">
      <w:pPr>
        <w:numPr>
          <w:ilvl w:val="0"/>
          <w:numId w:val="50"/>
        </w:numPr>
        <w:overflowPunct/>
        <w:autoSpaceDE/>
        <w:autoSpaceDN/>
        <w:adjustRightInd/>
        <w:textAlignment w:val="auto"/>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14:paraId="2CAFF067" w14:textId="77777777" w:rsidR="00986C0B" w:rsidRDefault="00986C0B" w:rsidP="00986C0B">
      <w:pPr>
        <w:rPr>
          <w:b/>
        </w:rPr>
      </w:pPr>
      <w:r>
        <w:rPr>
          <w:b/>
        </w:rPr>
        <w:t>Completion and submission of portfolio</w:t>
      </w:r>
    </w:p>
    <w:p w14:paraId="74A65F54" w14:textId="77777777" w:rsidR="00986C0B" w:rsidRDefault="00986C0B" w:rsidP="00986C0B">
      <w:pPr>
        <w:rPr>
          <w:b/>
        </w:rPr>
      </w:pPr>
    </w:p>
    <w:p w14:paraId="2DA41766" w14:textId="77777777" w:rsidR="00986C0B" w:rsidRDefault="00986C0B" w:rsidP="00986C0B">
      <w: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14:paraId="0B225D87" w14:textId="77777777" w:rsidR="00986C0B" w:rsidRDefault="00986C0B" w:rsidP="00986C0B"/>
    <w:p w14:paraId="406AC3BB" w14:textId="77777777" w:rsidR="00986C0B" w:rsidRDefault="00986C0B" w:rsidP="00986C0B">
      <w:r>
        <w:t>The portfolio submission process and dates for each programme cohort will be published on Moodle. Once registered on a programme, l</w:t>
      </w:r>
      <w:r>
        <w:rPr>
          <w:b/>
        </w:rPr>
        <w:t>earners</w:t>
      </w:r>
      <w:r>
        <w:t xml:space="preserve"> </w:t>
      </w:r>
      <w:r>
        <w:rPr>
          <w:b/>
        </w:rPr>
        <w:t>CANNOT change the due submission date without gaining agreement from the employer and University.</w:t>
      </w:r>
      <w:r>
        <w:t xml:space="preserve">   </w:t>
      </w:r>
    </w:p>
    <w:p w14:paraId="5AE3C5E8" w14:textId="77777777" w:rsidR="00986C0B" w:rsidRDefault="00986C0B" w:rsidP="00986C0B">
      <w:pPr>
        <w:ind w:right="72"/>
      </w:pPr>
    </w:p>
    <w:p w14:paraId="6F2C417A" w14:textId="77777777" w:rsidR="00986C0B" w:rsidRDefault="00986C0B" w:rsidP="00986C0B">
      <w:r>
        <w:rPr>
          <w:b/>
        </w:rPr>
        <w:t>Pressure of work is not regarded as a reason for non-attendance at any Consolidation Workshop</w:t>
      </w:r>
      <w:r>
        <w:t>.</w:t>
      </w:r>
    </w:p>
    <w:p w14:paraId="0FD8CA41" w14:textId="77777777" w:rsidR="00986C0B" w:rsidRDefault="00986C0B" w:rsidP="00986C0B"/>
    <w:p w14:paraId="0AD3C681" w14:textId="77777777" w:rsidR="00986C0B" w:rsidRDefault="00986C0B" w:rsidP="00986C0B">
      <w:r>
        <w:t>I understand and accept the terms and conditions of this learning agreement as stated above.</w:t>
      </w:r>
    </w:p>
    <w:p w14:paraId="797300C0" w14:textId="77777777" w:rsidR="00986C0B" w:rsidRDefault="00986C0B" w:rsidP="00986C0B"/>
    <w:p w14:paraId="4BF0C74D" w14:textId="77777777" w:rsidR="00986C0B" w:rsidRDefault="00986C0B" w:rsidP="00986C0B">
      <w:proofErr w:type="gramStart"/>
      <w:r>
        <w:t>Signed:…</w:t>
      </w:r>
      <w:proofErr w:type="gramEnd"/>
      <w:r>
        <w:t>…………………….. Print Name:</w:t>
      </w:r>
      <w:r w:rsidR="00441AA4">
        <w:t xml:space="preserve"> Richard Eccleston</w:t>
      </w:r>
      <w:r>
        <w:t xml:space="preserve">………………………… </w:t>
      </w:r>
      <w:proofErr w:type="gramStart"/>
      <w:r>
        <w:t>Date:…</w:t>
      </w:r>
      <w:proofErr w:type="gramEnd"/>
      <w:r>
        <w:t xml:space="preserve">……. </w:t>
      </w:r>
    </w:p>
    <w:p w14:paraId="6F1AB10F" w14:textId="77777777" w:rsidR="00986C0B" w:rsidRDefault="00986C0B" w:rsidP="00986C0B">
      <w:r>
        <w:t>(Learner)</w:t>
      </w:r>
    </w:p>
    <w:p w14:paraId="6E076F5A" w14:textId="77777777" w:rsidR="00986C0B" w:rsidRDefault="00986C0B" w:rsidP="00986C0B"/>
    <w:p w14:paraId="2E47C6E8" w14:textId="77777777" w:rsidR="00986C0B" w:rsidRDefault="00986C0B" w:rsidP="00986C0B">
      <w:proofErr w:type="gramStart"/>
      <w:r>
        <w:t>Signed:…</w:t>
      </w:r>
      <w:proofErr w:type="gramEnd"/>
      <w:r>
        <w:t>…………………….. Print Name:</w:t>
      </w:r>
      <w:r w:rsidR="00441AA4">
        <w:t xml:space="preserve"> Claire Edwards-</w:t>
      </w:r>
      <w:proofErr w:type="gramStart"/>
      <w:r w:rsidR="00441AA4">
        <w:t xml:space="preserve">Matthews  </w:t>
      </w:r>
      <w:r>
        <w:t>…</w:t>
      </w:r>
      <w:proofErr w:type="gramEnd"/>
      <w:r>
        <w:t xml:space="preserve">…………….Date:………. </w:t>
      </w:r>
    </w:p>
    <w:p w14:paraId="12A68BD3" w14:textId="77777777" w:rsidR="00986C0B" w:rsidRDefault="00986C0B" w:rsidP="00986C0B">
      <w:r>
        <w:t>(Lin</w:t>
      </w:r>
      <w:r w:rsidR="00441AA4">
        <w:t>e Manager</w:t>
      </w:r>
      <w:r>
        <w:t>)</w:t>
      </w:r>
    </w:p>
    <w:p w14:paraId="1A4ED374" w14:textId="77777777" w:rsidR="00986C0B" w:rsidRDefault="00986C0B" w:rsidP="00986C0B"/>
    <w:p w14:paraId="5D12CCA6" w14:textId="77777777" w:rsidR="00986C0B" w:rsidRDefault="00986C0B" w:rsidP="00986C0B">
      <w:proofErr w:type="gramStart"/>
      <w:r>
        <w:t>Signed:…</w:t>
      </w:r>
      <w:proofErr w:type="gramEnd"/>
      <w:r>
        <w:t>…………………….. Print Name:</w:t>
      </w:r>
      <w:r w:rsidR="00441AA4">
        <w:t xml:space="preserve"> Shahin Dorward          </w:t>
      </w:r>
      <w:r>
        <w:t>…………………</w:t>
      </w:r>
      <w:proofErr w:type="gramStart"/>
      <w:r>
        <w:t>….Date:…</w:t>
      </w:r>
      <w:proofErr w:type="gramEnd"/>
      <w:r>
        <w:t>…….</w:t>
      </w:r>
    </w:p>
    <w:p w14:paraId="3541EF65" w14:textId="77777777" w:rsidR="00986C0B" w:rsidRDefault="00986C0B" w:rsidP="00986C0B">
      <w:r>
        <w:t>(Mentor, if different to above)</w:t>
      </w:r>
    </w:p>
    <w:p w14:paraId="3D89CF88" w14:textId="77777777" w:rsidR="00986C0B" w:rsidRDefault="00986C0B" w:rsidP="00986C0B"/>
    <w:p w14:paraId="6AEB6613" w14:textId="77777777" w:rsidR="00986C0B" w:rsidRDefault="00986C0B" w:rsidP="00986C0B"/>
    <w:p w14:paraId="63B7E6A7" w14:textId="77777777" w:rsidR="00986C0B" w:rsidRDefault="00986C0B" w:rsidP="00986C0B">
      <w:pPr>
        <w:rPr>
          <w:b/>
        </w:rPr>
      </w:pPr>
      <w:r>
        <w:rPr>
          <w:b/>
        </w:rPr>
        <w:t>PLEASE PLACE THE SIGNED COPY OF THIS LEARNING AGREEMENT IN SECTION 9 OF THE PORTFOLIO</w:t>
      </w:r>
    </w:p>
    <w:p w14:paraId="21188955" w14:textId="77777777" w:rsidR="00BB6638" w:rsidRPr="00BE10C2" w:rsidRDefault="00BB6638" w:rsidP="00BB6638">
      <w:pPr>
        <w:overflowPunct/>
        <w:autoSpaceDE/>
        <w:autoSpaceDN/>
        <w:adjustRightInd/>
        <w:textAlignment w:val="auto"/>
        <w:rPr>
          <w:color w:val="auto"/>
          <w:sz w:val="24"/>
          <w:szCs w:val="24"/>
        </w:rPr>
      </w:pPr>
    </w:p>
    <w:p w14:paraId="4559549A" w14:textId="77777777" w:rsidR="00CC135E" w:rsidRPr="00090160" w:rsidRDefault="00CC135E" w:rsidP="00090160">
      <w:pPr>
        <w:tabs>
          <w:tab w:val="left" w:pos="1590"/>
        </w:tabs>
        <w:rPr>
          <w:b/>
          <w:color w:val="auto"/>
          <w:sz w:val="24"/>
          <w:szCs w:val="24"/>
        </w:rPr>
      </w:pPr>
    </w:p>
    <w:sectPr w:rsidR="00CC135E" w:rsidRPr="00090160" w:rsidSect="00C7108B">
      <w:footerReference w:type="default" r:id="rId16"/>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1F6C5A" w14:textId="77777777" w:rsidR="00BE050E" w:rsidRDefault="00BE050E">
      <w:r>
        <w:separator/>
      </w:r>
    </w:p>
  </w:endnote>
  <w:endnote w:type="continuationSeparator" w:id="0">
    <w:p w14:paraId="118B89BA" w14:textId="77777777" w:rsidR="00BE050E" w:rsidRDefault="00BE05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1B23FF" w14:textId="77777777" w:rsidR="00E528F2" w:rsidRPr="00E60F42" w:rsidRDefault="00E528F2" w:rsidP="00E32872">
    <w:pPr>
      <w:pStyle w:val="Footer"/>
      <w:rPr>
        <w:lang w:val="en-GB"/>
      </w:rPr>
    </w:pPr>
    <w:r>
      <w:rPr>
        <w:color w:val="auto"/>
        <w:lang w:val="en-GB"/>
      </w:rPr>
      <w:t>V7 27/9/19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F4BDD" w14:textId="77777777" w:rsidR="00BE050E" w:rsidRDefault="00BE050E">
      <w:r>
        <w:separator/>
      </w:r>
    </w:p>
  </w:footnote>
  <w:footnote w:type="continuationSeparator" w:id="0">
    <w:p w14:paraId="25F72E8B" w14:textId="77777777" w:rsidR="00BE050E" w:rsidRDefault="00BE05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0"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0"/>
  </w:num>
  <w:num w:numId="3">
    <w:abstractNumId w:val="42"/>
  </w:num>
  <w:num w:numId="4">
    <w:abstractNumId w:val="44"/>
  </w:num>
  <w:num w:numId="5">
    <w:abstractNumId w:val="31"/>
  </w:num>
  <w:num w:numId="6">
    <w:abstractNumId w:val="29"/>
  </w:num>
  <w:num w:numId="7">
    <w:abstractNumId w:val="26"/>
  </w:num>
  <w:num w:numId="8">
    <w:abstractNumId w:val="27"/>
  </w:num>
  <w:num w:numId="9">
    <w:abstractNumId w:val="9"/>
  </w:num>
  <w:num w:numId="10">
    <w:abstractNumId w:val="30"/>
  </w:num>
  <w:num w:numId="11">
    <w:abstractNumId w:val="16"/>
  </w:num>
  <w:num w:numId="12">
    <w:abstractNumId w:val="15"/>
  </w:num>
  <w:num w:numId="13">
    <w:abstractNumId w:val="24"/>
  </w:num>
  <w:num w:numId="14">
    <w:abstractNumId w:val="7"/>
  </w:num>
  <w:num w:numId="15">
    <w:abstractNumId w:val="23"/>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17"/>
  </w:num>
  <w:num w:numId="21">
    <w:abstractNumId w:val="13"/>
  </w:num>
  <w:num w:numId="22">
    <w:abstractNumId w:val="10"/>
  </w:num>
  <w:num w:numId="23">
    <w:abstractNumId w:val="25"/>
  </w:num>
  <w:num w:numId="24">
    <w:abstractNumId w:val="18"/>
  </w:num>
  <w:num w:numId="25">
    <w:abstractNumId w:val="38"/>
  </w:num>
  <w:num w:numId="26">
    <w:abstractNumId w:val="32"/>
  </w:num>
  <w:num w:numId="27">
    <w:abstractNumId w:val="37"/>
  </w:num>
  <w:num w:numId="28">
    <w:abstractNumId w:val="19"/>
  </w:num>
  <w:num w:numId="29">
    <w:abstractNumId w:val="40"/>
  </w:num>
  <w:num w:numId="30">
    <w:abstractNumId w:val="28"/>
  </w:num>
  <w:num w:numId="31">
    <w:abstractNumId w:val="11"/>
  </w:num>
  <w:num w:numId="32">
    <w:abstractNumId w:val="41"/>
  </w:num>
  <w:num w:numId="33">
    <w:abstractNumId w:val="36"/>
  </w:num>
  <w:num w:numId="34">
    <w:abstractNumId w:val="4"/>
  </w:num>
  <w:num w:numId="35">
    <w:abstractNumId w:val="43"/>
  </w:num>
  <w:num w:numId="36">
    <w:abstractNumId w:val="39"/>
  </w:num>
  <w:num w:numId="37">
    <w:abstractNumId w:val="33"/>
  </w:num>
  <w:num w:numId="38">
    <w:abstractNumId w:val="34"/>
  </w:num>
  <w:num w:numId="39">
    <w:abstractNumId w:val="3"/>
  </w:num>
  <w:num w:numId="40">
    <w:abstractNumId w:val="5"/>
  </w:num>
  <w:num w:numId="41">
    <w:abstractNumId w:val="22"/>
  </w:num>
  <w:num w:numId="42">
    <w:abstractNumId w:val="6"/>
  </w:num>
  <w:num w:numId="43">
    <w:abstractNumId w:val="2"/>
  </w:num>
  <w:num w:numId="44">
    <w:abstractNumId w:val="35"/>
  </w:num>
  <w:num w:numId="45">
    <w:abstractNumId w:val="0"/>
  </w:num>
  <w:num w:numId="46">
    <w:abstractNumId w:val="13"/>
  </w:num>
  <w:num w:numId="47">
    <w:abstractNumId w:val="45"/>
  </w:num>
  <w:num w:numId="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
  </w:num>
  <w:num w:numId="50">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2C7A"/>
    <w:rsid w:val="000045B8"/>
    <w:rsid w:val="00012750"/>
    <w:rsid w:val="00012B16"/>
    <w:rsid w:val="00020EEC"/>
    <w:rsid w:val="0002440E"/>
    <w:rsid w:val="00025A57"/>
    <w:rsid w:val="0002759A"/>
    <w:rsid w:val="00027B1F"/>
    <w:rsid w:val="0003088B"/>
    <w:rsid w:val="000325D9"/>
    <w:rsid w:val="000372B2"/>
    <w:rsid w:val="0004079F"/>
    <w:rsid w:val="00045B87"/>
    <w:rsid w:val="00045C07"/>
    <w:rsid w:val="00046861"/>
    <w:rsid w:val="00054A07"/>
    <w:rsid w:val="00055D43"/>
    <w:rsid w:val="00056FAC"/>
    <w:rsid w:val="00057751"/>
    <w:rsid w:val="00062E39"/>
    <w:rsid w:val="0006581A"/>
    <w:rsid w:val="00074461"/>
    <w:rsid w:val="000766EC"/>
    <w:rsid w:val="00080E58"/>
    <w:rsid w:val="00083D99"/>
    <w:rsid w:val="00085699"/>
    <w:rsid w:val="00087ED3"/>
    <w:rsid w:val="00090160"/>
    <w:rsid w:val="00091F52"/>
    <w:rsid w:val="00092970"/>
    <w:rsid w:val="00093720"/>
    <w:rsid w:val="000938E6"/>
    <w:rsid w:val="00093B3C"/>
    <w:rsid w:val="0009488C"/>
    <w:rsid w:val="00095C1B"/>
    <w:rsid w:val="00096DEA"/>
    <w:rsid w:val="000A4240"/>
    <w:rsid w:val="000A469A"/>
    <w:rsid w:val="000A584A"/>
    <w:rsid w:val="000B3742"/>
    <w:rsid w:val="000C378F"/>
    <w:rsid w:val="000C6892"/>
    <w:rsid w:val="000C6FFE"/>
    <w:rsid w:val="000D0BB6"/>
    <w:rsid w:val="000D7E5E"/>
    <w:rsid w:val="000E0D51"/>
    <w:rsid w:val="000E26B0"/>
    <w:rsid w:val="000E38C3"/>
    <w:rsid w:val="000F1599"/>
    <w:rsid w:val="000F1769"/>
    <w:rsid w:val="000F6196"/>
    <w:rsid w:val="0010312C"/>
    <w:rsid w:val="00106DC7"/>
    <w:rsid w:val="00112391"/>
    <w:rsid w:val="001132F2"/>
    <w:rsid w:val="00114F52"/>
    <w:rsid w:val="00130119"/>
    <w:rsid w:val="001347F8"/>
    <w:rsid w:val="00137BB5"/>
    <w:rsid w:val="00137E05"/>
    <w:rsid w:val="00140BBF"/>
    <w:rsid w:val="001447F6"/>
    <w:rsid w:val="00147DE3"/>
    <w:rsid w:val="00150794"/>
    <w:rsid w:val="001608C4"/>
    <w:rsid w:val="00171418"/>
    <w:rsid w:val="001739C8"/>
    <w:rsid w:val="001772DE"/>
    <w:rsid w:val="00182871"/>
    <w:rsid w:val="00196023"/>
    <w:rsid w:val="001961CF"/>
    <w:rsid w:val="001A59BB"/>
    <w:rsid w:val="001A6A51"/>
    <w:rsid w:val="001A79C4"/>
    <w:rsid w:val="001B331A"/>
    <w:rsid w:val="001C08D5"/>
    <w:rsid w:val="001C0E74"/>
    <w:rsid w:val="001C4DB8"/>
    <w:rsid w:val="001D19E7"/>
    <w:rsid w:val="001D229F"/>
    <w:rsid w:val="001D4D17"/>
    <w:rsid w:val="001E10BA"/>
    <w:rsid w:val="001F06C1"/>
    <w:rsid w:val="001F1B69"/>
    <w:rsid w:val="001F4552"/>
    <w:rsid w:val="001F6608"/>
    <w:rsid w:val="002019EB"/>
    <w:rsid w:val="00205051"/>
    <w:rsid w:val="00211F65"/>
    <w:rsid w:val="0021792F"/>
    <w:rsid w:val="00220D06"/>
    <w:rsid w:val="002246A0"/>
    <w:rsid w:val="00224DDE"/>
    <w:rsid w:val="00230439"/>
    <w:rsid w:val="00235176"/>
    <w:rsid w:val="00236061"/>
    <w:rsid w:val="0024100E"/>
    <w:rsid w:val="00241C1B"/>
    <w:rsid w:val="0024288B"/>
    <w:rsid w:val="002657E9"/>
    <w:rsid w:val="0026665E"/>
    <w:rsid w:val="0027147E"/>
    <w:rsid w:val="002761F4"/>
    <w:rsid w:val="002775E1"/>
    <w:rsid w:val="00277979"/>
    <w:rsid w:val="0028091C"/>
    <w:rsid w:val="00285065"/>
    <w:rsid w:val="00291ADD"/>
    <w:rsid w:val="00295CA1"/>
    <w:rsid w:val="002A0E51"/>
    <w:rsid w:val="002A291A"/>
    <w:rsid w:val="002A5604"/>
    <w:rsid w:val="002B13D5"/>
    <w:rsid w:val="002B1701"/>
    <w:rsid w:val="002B23C3"/>
    <w:rsid w:val="002B443A"/>
    <w:rsid w:val="002B5B35"/>
    <w:rsid w:val="002C2536"/>
    <w:rsid w:val="002C256A"/>
    <w:rsid w:val="002C3031"/>
    <w:rsid w:val="002C3926"/>
    <w:rsid w:val="002C4233"/>
    <w:rsid w:val="002C496D"/>
    <w:rsid w:val="002D05EB"/>
    <w:rsid w:val="002D11A8"/>
    <w:rsid w:val="002D2F29"/>
    <w:rsid w:val="002D6062"/>
    <w:rsid w:val="002D6B31"/>
    <w:rsid w:val="002E6AE5"/>
    <w:rsid w:val="002E7017"/>
    <w:rsid w:val="002E7B65"/>
    <w:rsid w:val="002E7F2C"/>
    <w:rsid w:val="002F45D4"/>
    <w:rsid w:val="002F4F6E"/>
    <w:rsid w:val="003015C3"/>
    <w:rsid w:val="003106DB"/>
    <w:rsid w:val="0031350A"/>
    <w:rsid w:val="00316815"/>
    <w:rsid w:val="003168CA"/>
    <w:rsid w:val="00321255"/>
    <w:rsid w:val="003215D4"/>
    <w:rsid w:val="0032230D"/>
    <w:rsid w:val="00322A0B"/>
    <w:rsid w:val="00323C64"/>
    <w:rsid w:val="0032737F"/>
    <w:rsid w:val="00332426"/>
    <w:rsid w:val="00335FC5"/>
    <w:rsid w:val="00355210"/>
    <w:rsid w:val="00356B4A"/>
    <w:rsid w:val="00365DF9"/>
    <w:rsid w:val="00372DB4"/>
    <w:rsid w:val="0037419E"/>
    <w:rsid w:val="00375AF5"/>
    <w:rsid w:val="003761BD"/>
    <w:rsid w:val="00380A32"/>
    <w:rsid w:val="0038500D"/>
    <w:rsid w:val="00385414"/>
    <w:rsid w:val="00390074"/>
    <w:rsid w:val="00393600"/>
    <w:rsid w:val="0039762B"/>
    <w:rsid w:val="003A0C37"/>
    <w:rsid w:val="003A1B6B"/>
    <w:rsid w:val="003A46C0"/>
    <w:rsid w:val="003A600E"/>
    <w:rsid w:val="003A6513"/>
    <w:rsid w:val="003B16C7"/>
    <w:rsid w:val="003B770C"/>
    <w:rsid w:val="003C19F1"/>
    <w:rsid w:val="003C4186"/>
    <w:rsid w:val="003C6185"/>
    <w:rsid w:val="003D0D2D"/>
    <w:rsid w:val="003D1885"/>
    <w:rsid w:val="003D20F1"/>
    <w:rsid w:val="003D4710"/>
    <w:rsid w:val="003E16D7"/>
    <w:rsid w:val="003E197E"/>
    <w:rsid w:val="003E4B70"/>
    <w:rsid w:val="003E5FBA"/>
    <w:rsid w:val="003F095F"/>
    <w:rsid w:val="003F1233"/>
    <w:rsid w:val="003F24B7"/>
    <w:rsid w:val="00400786"/>
    <w:rsid w:val="004011CD"/>
    <w:rsid w:val="00403A0C"/>
    <w:rsid w:val="004046F0"/>
    <w:rsid w:val="0040668F"/>
    <w:rsid w:val="00412677"/>
    <w:rsid w:val="004348AE"/>
    <w:rsid w:val="004376C0"/>
    <w:rsid w:val="00441AA4"/>
    <w:rsid w:val="0044223A"/>
    <w:rsid w:val="004441B7"/>
    <w:rsid w:val="00451851"/>
    <w:rsid w:val="00453343"/>
    <w:rsid w:val="004608B9"/>
    <w:rsid w:val="00460A8C"/>
    <w:rsid w:val="00465947"/>
    <w:rsid w:val="004667B1"/>
    <w:rsid w:val="00467F66"/>
    <w:rsid w:val="00470461"/>
    <w:rsid w:val="00470BB1"/>
    <w:rsid w:val="00473153"/>
    <w:rsid w:val="004743AF"/>
    <w:rsid w:val="004802D5"/>
    <w:rsid w:val="00482C17"/>
    <w:rsid w:val="00484CE3"/>
    <w:rsid w:val="004911B4"/>
    <w:rsid w:val="0049196A"/>
    <w:rsid w:val="004923DA"/>
    <w:rsid w:val="00493434"/>
    <w:rsid w:val="004950FC"/>
    <w:rsid w:val="00495BB8"/>
    <w:rsid w:val="004968E2"/>
    <w:rsid w:val="004A2A49"/>
    <w:rsid w:val="004B2087"/>
    <w:rsid w:val="004B4BCF"/>
    <w:rsid w:val="004B600B"/>
    <w:rsid w:val="004B6822"/>
    <w:rsid w:val="004B69F6"/>
    <w:rsid w:val="004C2D3A"/>
    <w:rsid w:val="004D03C4"/>
    <w:rsid w:val="004D0BF1"/>
    <w:rsid w:val="004D0F4E"/>
    <w:rsid w:val="004D35A4"/>
    <w:rsid w:val="004D445F"/>
    <w:rsid w:val="004E087B"/>
    <w:rsid w:val="004E1A2B"/>
    <w:rsid w:val="004E44A4"/>
    <w:rsid w:val="004E7B8B"/>
    <w:rsid w:val="004E7BDD"/>
    <w:rsid w:val="004F1E21"/>
    <w:rsid w:val="004F740D"/>
    <w:rsid w:val="004F7B8F"/>
    <w:rsid w:val="00500748"/>
    <w:rsid w:val="005011D6"/>
    <w:rsid w:val="00502A14"/>
    <w:rsid w:val="005042F1"/>
    <w:rsid w:val="0050481B"/>
    <w:rsid w:val="005113D4"/>
    <w:rsid w:val="0051287D"/>
    <w:rsid w:val="00513C7D"/>
    <w:rsid w:val="00521123"/>
    <w:rsid w:val="00521221"/>
    <w:rsid w:val="0052250B"/>
    <w:rsid w:val="005357A9"/>
    <w:rsid w:val="005414F4"/>
    <w:rsid w:val="00546187"/>
    <w:rsid w:val="00547B11"/>
    <w:rsid w:val="00557D77"/>
    <w:rsid w:val="00560503"/>
    <w:rsid w:val="00562EAA"/>
    <w:rsid w:val="00563B58"/>
    <w:rsid w:val="005640C4"/>
    <w:rsid w:val="0056684C"/>
    <w:rsid w:val="00574A0C"/>
    <w:rsid w:val="0057780F"/>
    <w:rsid w:val="00581E0A"/>
    <w:rsid w:val="00583442"/>
    <w:rsid w:val="00586D89"/>
    <w:rsid w:val="00594F9F"/>
    <w:rsid w:val="00596D63"/>
    <w:rsid w:val="005A040E"/>
    <w:rsid w:val="005A1B4C"/>
    <w:rsid w:val="005A545C"/>
    <w:rsid w:val="005C1567"/>
    <w:rsid w:val="005C28D3"/>
    <w:rsid w:val="005C6CE5"/>
    <w:rsid w:val="005D3F07"/>
    <w:rsid w:val="005E13EA"/>
    <w:rsid w:val="005E34ED"/>
    <w:rsid w:val="005F16A0"/>
    <w:rsid w:val="00606E27"/>
    <w:rsid w:val="006108C9"/>
    <w:rsid w:val="00614DF7"/>
    <w:rsid w:val="0062158D"/>
    <w:rsid w:val="006249E0"/>
    <w:rsid w:val="00627659"/>
    <w:rsid w:val="00630A7E"/>
    <w:rsid w:val="006326D1"/>
    <w:rsid w:val="00632E0A"/>
    <w:rsid w:val="00633165"/>
    <w:rsid w:val="006447DE"/>
    <w:rsid w:val="0065276E"/>
    <w:rsid w:val="00654329"/>
    <w:rsid w:val="00654CEC"/>
    <w:rsid w:val="00655507"/>
    <w:rsid w:val="006562F9"/>
    <w:rsid w:val="006635E3"/>
    <w:rsid w:val="00663DBA"/>
    <w:rsid w:val="006669F3"/>
    <w:rsid w:val="0066700C"/>
    <w:rsid w:val="006712A7"/>
    <w:rsid w:val="00672903"/>
    <w:rsid w:val="00674FC2"/>
    <w:rsid w:val="00677E42"/>
    <w:rsid w:val="00682334"/>
    <w:rsid w:val="00684732"/>
    <w:rsid w:val="00684B16"/>
    <w:rsid w:val="00684BE2"/>
    <w:rsid w:val="00695A80"/>
    <w:rsid w:val="0069625A"/>
    <w:rsid w:val="00696F65"/>
    <w:rsid w:val="00697572"/>
    <w:rsid w:val="006B4496"/>
    <w:rsid w:val="006B5E67"/>
    <w:rsid w:val="006B6612"/>
    <w:rsid w:val="006C2EB5"/>
    <w:rsid w:val="006C61D7"/>
    <w:rsid w:val="006D18A3"/>
    <w:rsid w:val="006D549B"/>
    <w:rsid w:val="006D5970"/>
    <w:rsid w:val="006E481E"/>
    <w:rsid w:val="006E795F"/>
    <w:rsid w:val="006F45D3"/>
    <w:rsid w:val="00700249"/>
    <w:rsid w:val="007069CD"/>
    <w:rsid w:val="0071231A"/>
    <w:rsid w:val="00712E90"/>
    <w:rsid w:val="00713B7E"/>
    <w:rsid w:val="0072678F"/>
    <w:rsid w:val="007276E5"/>
    <w:rsid w:val="00727C4C"/>
    <w:rsid w:val="00734809"/>
    <w:rsid w:val="007406E1"/>
    <w:rsid w:val="00743E40"/>
    <w:rsid w:val="0075031F"/>
    <w:rsid w:val="00751263"/>
    <w:rsid w:val="007544FC"/>
    <w:rsid w:val="0075673A"/>
    <w:rsid w:val="0075704F"/>
    <w:rsid w:val="00760F03"/>
    <w:rsid w:val="00763B2D"/>
    <w:rsid w:val="00766B18"/>
    <w:rsid w:val="00772668"/>
    <w:rsid w:val="00772924"/>
    <w:rsid w:val="007744B6"/>
    <w:rsid w:val="00785E6D"/>
    <w:rsid w:val="007872F2"/>
    <w:rsid w:val="007908E0"/>
    <w:rsid w:val="00793EB3"/>
    <w:rsid w:val="00794205"/>
    <w:rsid w:val="0079695E"/>
    <w:rsid w:val="007A1F6A"/>
    <w:rsid w:val="007B0DE3"/>
    <w:rsid w:val="007B1BFD"/>
    <w:rsid w:val="007B7191"/>
    <w:rsid w:val="007C1D94"/>
    <w:rsid w:val="007C4C65"/>
    <w:rsid w:val="007C556F"/>
    <w:rsid w:val="007C6A87"/>
    <w:rsid w:val="007D0A07"/>
    <w:rsid w:val="007D133D"/>
    <w:rsid w:val="007D3EB4"/>
    <w:rsid w:val="007D3F16"/>
    <w:rsid w:val="007E5F43"/>
    <w:rsid w:val="007F3F7E"/>
    <w:rsid w:val="007F4BA4"/>
    <w:rsid w:val="00810860"/>
    <w:rsid w:val="00813CEC"/>
    <w:rsid w:val="008142F9"/>
    <w:rsid w:val="0081534C"/>
    <w:rsid w:val="008171E4"/>
    <w:rsid w:val="008208EA"/>
    <w:rsid w:val="00824E67"/>
    <w:rsid w:val="00825A64"/>
    <w:rsid w:val="00826F48"/>
    <w:rsid w:val="008308AE"/>
    <w:rsid w:val="0083166E"/>
    <w:rsid w:val="00831DC3"/>
    <w:rsid w:val="008322C7"/>
    <w:rsid w:val="008340BA"/>
    <w:rsid w:val="00834F1D"/>
    <w:rsid w:val="00836FEC"/>
    <w:rsid w:val="00841F9D"/>
    <w:rsid w:val="008420E1"/>
    <w:rsid w:val="00844D98"/>
    <w:rsid w:val="00846D84"/>
    <w:rsid w:val="0085230E"/>
    <w:rsid w:val="008550A1"/>
    <w:rsid w:val="00861038"/>
    <w:rsid w:val="00865B58"/>
    <w:rsid w:val="00866B50"/>
    <w:rsid w:val="00866E32"/>
    <w:rsid w:val="00867A63"/>
    <w:rsid w:val="008708F1"/>
    <w:rsid w:val="00871960"/>
    <w:rsid w:val="0087369F"/>
    <w:rsid w:val="00880539"/>
    <w:rsid w:val="008859E8"/>
    <w:rsid w:val="0088737B"/>
    <w:rsid w:val="00892716"/>
    <w:rsid w:val="00893067"/>
    <w:rsid w:val="008933DE"/>
    <w:rsid w:val="00895FCE"/>
    <w:rsid w:val="00897F3E"/>
    <w:rsid w:val="008A21B4"/>
    <w:rsid w:val="008A4AFA"/>
    <w:rsid w:val="008B07DE"/>
    <w:rsid w:val="008B28E7"/>
    <w:rsid w:val="008C14C7"/>
    <w:rsid w:val="008C2FFB"/>
    <w:rsid w:val="008C6EEA"/>
    <w:rsid w:val="008C7770"/>
    <w:rsid w:val="008C79C7"/>
    <w:rsid w:val="008D5813"/>
    <w:rsid w:val="008D62A1"/>
    <w:rsid w:val="008D634E"/>
    <w:rsid w:val="008D778A"/>
    <w:rsid w:val="008D78C9"/>
    <w:rsid w:val="008E54FE"/>
    <w:rsid w:val="008E5974"/>
    <w:rsid w:val="008E7B15"/>
    <w:rsid w:val="008F32D9"/>
    <w:rsid w:val="00902A65"/>
    <w:rsid w:val="00905E30"/>
    <w:rsid w:val="009066D8"/>
    <w:rsid w:val="009079BD"/>
    <w:rsid w:val="00912BD9"/>
    <w:rsid w:val="00920E5B"/>
    <w:rsid w:val="00926436"/>
    <w:rsid w:val="0093018C"/>
    <w:rsid w:val="009544C0"/>
    <w:rsid w:val="00954FA4"/>
    <w:rsid w:val="00956AE9"/>
    <w:rsid w:val="00964AD2"/>
    <w:rsid w:val="00964CC6"/>
    <w:rsid w:val="009830B8"/>
    <w:rsid w:val="0098427C"/>
    <w:rsid w:val="00986B43"/>
    <w:rsid w:val="00986C0B"/>
    <w:rsid w:val="00991340"/>
    <w:rsid w:val="00991FDA"/>
    <w:rsid w:val="009979E9"/>
    <w:rsid w:val="009A3A8C"/>
    <w:rsid w:val="009A432A"/>
    <w:rsid w:val="009A45F9"/>
    <w:rsid w:val="009A5F3B"/>
    <w:rsid w:val="009A6F87"/>
    <w:rsid w:val="009B0B61"/>
    <w:rsid w:val="009B28C0"/>
    <w:rsid w:val="009B7136"/>
    <w:rsid w:val="009C05F7"/>
    <w:rsid w:val="009C6092"/>
    <w:rsid w:val="009D4365"/>
    <w:rsid w:val="009D4E3B"/>
    <w:rsid w:val="009D7BC9"/>
    <w:rsid w:val="009E122F"/>
    <w:rsid w:val="009E1982"/>
    <w:rsid w:val="009E4D2C"/>
    <w:rsid w:val="009F0978"/>
    <w:rsid w:val="009F353F"/>
    <w:rsid w:val="009F3AEC"/>
    <w:rsid w:val="00A00081"/>
    <w:rsid w:val="00A05F99"/>
    <w:rsid w:val="00A06422"/>
    <w:rsid w:val="00A10D56"/>
    <w:rsid w:val="00A12AAE"/>
    <w:rsid w:val="00A12F22"/>
    <w:rsid w:val="00A16DD1"/>
    <w:rsid w:val="00A22441"/>
    <w:rsid w:val="00A23F3B"/>
    <w:rsid w:val="00A24406"/>
    <w:rsid w:val="00A25F64"/>
    <w:rsid w:val="00A303B9"/>
    <w:rsid w:val="00A37416"/>
    <w:rsid w:val="00A40ED6"/>
    <w:rsid w:val="00A47621"/>
    <w:rsid w:val="00A479CD"/>
    <w:rsid w:val="00A50CFC"/>
    <w:rsid w:val="00A54D67"/>
    <w:rsid w:val="00A55A3F"/>
    <w:rsid w:val="00A55D47"/>
    <w:rsid w:val="00A652F6"/>
    <w:rsid w:val="00A65861"/>
    <w:rsid w:val="00A732EA"/>
    <w:rsid w:val="00A7489E"/>
    <w:rsid w:val="00A8015F"/>
    <w:rsid w:val="00A85039"/>
    <w:rsid w:val="00A906AA"/>
    <w:rsid w:val="00A94C5E"/>
    <w:rsid w:val="00AA252C"/>
    <w:rsid w:val="00AA666E"/>
    <w:rsid w:val="00AB29F0"/>
    <w:rsid w:val="00AB5518"/>
    <w:rsid w:val="00AC4A04"/>
    <w:rsid w:val="00AD336F"/>
    <w:rsid w:val="00AE134C"/>
    <w:rsid w:val="00AE1868"/>
    <w:rsid w:val="00AE2564"/>
    <w:rsid w:val="00AE301F"/>
    <w:rsid w:val="00AE3302"/>
    <w:rsid w:val="00AE5BA6"/>
    <w:rsid w:val="00AE7077"/>
    <w:rsid w:val="00AF61C2"/>
    <w:rsid w:val="00AF6CC6"/>
    <w:rsid w:val="00B0296A"/>
    <w:rsid w:val="00B07E79"/>
    <w:rsid w:val="00B1159A"/>
    <w:rsid w:val="00B12295"/>
    <w:rsid w:val="00B137BE"/>
    <w:rsid w:val="00B179D9"/>
    <w:rsid w:val="00B17FA0"/>
    <w:rsid w:val="00B2292C"/>
    <w:rsid w:val="00B22C3C"/>
    <w:rsid w:val="00B24344"/>
    <w:rsid w:val="00B26769"/>
    <w:rsid w:val="00B2754B"/>
    <w:rsid w:val="00B31C91"/>
    <w:rsid w:val="00B3747F"/>
    <w:rsid w:val="00B411AA"/>
    <w:rsid w:val="00B42E76"/>
    <w:rsid w:val="00B43194"/>
    <w:rsid w:val="00B47734"/>
    <w:rsid w:val="00B50653"/>
    <w:rsid w:val="00B50FBA"/>
    <w:rsid w:val="00B558EB"/>
    <w:rsid w:val="00B577D3"/>
    <w:rsid w:val="00B60466"/>
    <w:rsid w:val="00B6548F"/>
    <w:rsid w:val="00B71A32"/>
    <w:rsid w:val="00B7502A"/>
    <w:rsid w:val="00B77305"/>
    <w:rsid w:val="00B82CC2"/>
    <w:rsid w:val="00B84A89"/>
    <w:rsid w:val="00B9256C"/>
    <w:rsid w:val="00B92BEF"/>
    <w:rsid w:val="00B94443"/>
    <w:rsid w:val="00B9689A"/>
    <w:rsid w:val="00B97056"/>
    <w:rsid w:val="00BA531E"/>
    <w:rsid w:val="00BA55B7"/>
    <w:rsid w:val="00BB06CB"/>
    <w:rsid w:val="00BB261F"/>
    <w:rsid w:val="00BB2887"/>
    <w:rsid w:val="00BB5EAA"/>
    <w:rsid w:val="00BB5F11"/>
    <w:rsid w:val="00BB6638"/>
    <w:rsid w:val="00BB6CAF"/>
    <w:rsid w:val="00BB7FD2"/>
    <w:rsid w:val="00BC04FA"/>
    <w:rsid w:val="00BC1C22"/>
    <w:rsid w:val="00BC39E0"/>
    <w:rsid w:val="00BC460B"/>
    <w:rsid w:val="00BC5725"/>
    <w:rsid w:val="00BD30B1"/>
    <w:rsid w:val="00BE050E"/>
    <w:rsid w:val="00BE0F7B"/>
    <w:rsid w:val="00BE10C2"/>
    <w:rsid w:val="00BE3C75"/>
    <w:rsid w:val="00BF0D6C"/>
    <w:rsid w:val="00C01563"/>
    <w:rsid w:val="00C01D14"/>
    <w:rsid w:val="00C01D97"/>
    <w:rsid w:val="00C025B4"/>
    <w:rsid w:val="00C161FD"/>
    <w:rsid w:val="00C23F17"/>
    <w:rsid w:val="00C26D0D"/>
    <w:rsid w:val="00C27629"/>
    <w:rsid w:val="00C27C95"/>
    <w:rsid w:val="00C300D2"/>
    <w:rsid w:val="00C30C6F"/>
    <w:rsid w:val="00C3270F"/>
    <w:rsid w:val="00C3278B"/>
    <w:rsid w:val="00C33375"/>
    <w:rsid w:val="00C34C23"/>
    <w:rsid w:val="00C37174"/>
    <w:rsid w:val="00C42005"/>
    <w:rsid w:val="00C4664D"/>
    <w:rsid w:val="00C472AA"/>
    <w:rsid w:val="00C50A05"/>
    <w:rsid w:val="00C54AED"/>
    <w:rsid w:val="00C5695A"/>
    <w:rsid w:val="00C57D24"/>
    <w:rsid w:val="00C604D6"/>
    <w:rsid w:val="00C63D00"/>
    <w:rsid w:val="00C6441B"/>
    <w:rsid w:val="00C64CBD"/>
    <w:rsid w:val="00C65921"/>
    <w:rsid w:val="00C7108B"/>
    <w:rsid w:val="00C75883"/>
    <w:rsid w:val="00C8089F"/>
    <w:rsid w:val="00C836CC"/>
    <w:rsid w:val="00C87A74"/>
    <w:rsid w:val="00C92C71"/>
    <w:rsid w:val="00C93F8F"/>
    <w:rsid w:val="00CA3593"/>
    <w:rsid w:val="00CA5726"/>
    <w:rsid w:val="00CA5C7F"/>
    <w:rsid w:val="00CB258E"/>
    <w:rsid w:val="00CB3C8F"/>
    <w:rsid w:val="00CC02F1"/>
    <w:rsid w:val="00CC11A6"/>
    <w:rsid w:val="00CC135E"/>
    <w:rsid w:val="00CC5161"/>
    <w:rsid w:val="00CC7226"/>
    <w:rsid w:val="00CD0735"/>
    <w:rsid w:val="00CD5D3F"/>
    <w:rsid w:val="00CE7DA2"/>
    <w:rsid w:val="00CF1F51"/>
    <w:rsid w:val="00CF2F8A"/>
    <w:rsid w:val="00CF3DB3"/>
    <w:rsid w:val="00D052BC"/>
    <w:rsid w:val="00D07026"/>
    <w:rsid w:val="00D1430E"/>
    <w:rsid w:val="00D22C8F"/>
    <w:rsid w:val="00D24F5C"/>
    <w:rsid w:val="00D33491"/>
    <w:rsid w:val="00D3442D"/>
    <w:rsid w:val="00D378B0"/>
    <w:rsid w:val="00D44F8E"/>
    <w:rsid w:val="00D51FD5"/>
    <w:rsid w:val="00D55DE0"/>
    <w:rsid w:val="00D607EF"/>
    <w:rsid w:val="00D60F88"/>
    <w:rsid w:val="00D646BD"/>
    <w:rsid w:val="00D71201"/>
    <w:rsid w:val="00D720C7"/>
    <w:rsid w:val="00D876E6"/>
    <w:rsid w:val="00D90958"/>
    <w:rsid w:val="00D93487"/>
    <w:rsid w:val="00DA1025"/>
    <w:rsid w:val="00DA22EC"/>
    <w:rsid w:val="00DA5860"/>
    <w:rsid w:val="00DA7BB1"/>
    <w:rsid w:val="00DB2767"/>
    <w:rsid w:val="00DC1B10"/>
    <w:rsid w:val="00DC4729"/>
    <w:rsid w:val="00E0524C"/>
    <w:rsid w:val="00E17160"/>
    <w:rsid w:val="00E30CD7"/>
    <w:rsid w:val="00E32872"/>
    <w:rsid w:val="00E35112"/>
    <w:rsid w:val="00E35BEC"/>
    <w:rsid w:val="00E37359"/>
    <w:rsid w:val="00E47E32"/>
    <w:rsid w:val="00E50821"/>
    <w:rsid w:val="00E51F91"/>
    <w:rsid w:val="00E528F2"/>
    <w:rsid w:val="00E559CE"/>
    <w:rsid w:val="00E60F42"/>
    <w:rsid w:val="00E64DE1"/>
    <w:rsid w:val="00E6746C"/>
    <w:rsid w:val="00E7086E"/>
    <w:rsid w:val="00E73C41"/>
    <w:rsid w:val="00E75911"/>
    <w:rsid w:val="00E7598F"/>
    <w:rsid w:val="00E76F60"/>
    <w:rsid w:val="00E812B5"/>
    <w:rsid w:val="00E83D90"/>
    <w:rsid w:val="00E83F91"/>
    <w:rsid w:val="00E9107A"/>
    <w:rsid w:val="00E919E7"/>
    <w:rsid w:val="00E91F62"/>
    <w:rsid w:val="00E929FD"/>
    <w:rsid w:val="00E93240"/>
    <w:rsid w:val="00E9479B"/>
    <w:rsid w:val="00E94E22"/>
    <w:rsid w:val="00E97171"/>
    <w:rsid w:val="00E9757E"/>
    <w:rsid w:val="00EA4D48"/>
    <w:rsid w:val="00EB2173"/>
    <w:rsid w:val="00EB62E6"/>
    <w:rsid w:val="00EC59A5"/>
    <w:rsid w:val="00ED1B30"/>
    <w:rsid w:val="00ED5D03"/>
    <w:rsid w:val="00EE0368"/>
    <w:rsid w:val="00EE1AC1"/>
    <w:rsid w:val="00EE39D6"/>
    <w:rsid w:val="00EE52AD"/>
    <w:rsid w:val="00EE6FAB"/>
    <w:rsid w:val="00F01F92"/>
    <w:rsid w:val="00F04053"/>
    <w:rsid w:val="00F10A08"/>
    <w:rsid w:val="00F209A1"/>
    <w:rsid w:val="00F22AC5"/>
    <w:rsid w:val="00F254D1"/>
    <w:rsid w:val="00F27FB1"/>
    <w:rsid w:val="00F30A3E"/>
    <w:rsid w:val="00F32B82"/>
    <w:rsid w:val="00F4043E"/>
    <w:rsid w:val="00F41795"/>
    <w:rsid w:val="00F41BBC"/>
    <w:rsid w:val="00F42515"/>
    <w:rsid w:val="00F43A69"/>
    <w:rsid w:val="00F444F0"/>
    <w:rsid w:val="00F50847"/>
    <w:rsid w:val="00F53F27"/>
    <w:rsid w:val="00F546D1"/>
    <w:rsid w:val="00F66272"/>
    <w:rsid w:val="00F709C0"/>
    <w:rsid w:val="00F80DD2"/>
    <w:rsid w:val="00F927A1"/>
    <w:rsid w:val="00F92E4D"/>
    <w:rsid w:val="00F95D08"/>
    <w:rsid w:val="00FA3764"/>
    <w:rsid w:val="00FA56ED"/>
    <w:rsid w:val="00FB24EA"/>
    <w:rsid w:val="00FB5FA6"/>
    <w:rsid w:val="00FB79C6"/>
    <w:rsid w:val="00FC1310"/>
    <w:rsid w:val="00FC2FF3"/>
    <w:rsid w:val="00FC3263"/>
    <w:rsid w:val="00FC51F9"/>
    <w:rsid w:val="00FC5B40"/>
    <w:rsid w:val="00FC5FF8"/>
    <w:rsid w:val="00FD16C8"/>
    <w:rsid w:val="00FD271B"/>
    <w:rsid w:val="00FD3D7C"/>
    <w:rsid w:val="00FD4F8F"/>
    <w:rsid w:val="00FD5CDB"/>
    <w:rsid w:val="00FE0C16"/>
    <w:rsid w:val="00FE14B1"/>
    <w:rsid w:val="00FF0070"/>
    <w:rsid w:val="00FF07C3"/>
    <w:rsid w:val="00FF5F6A"/>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223781B"/>
  <w15:docId w15:val="{36774061-31C8-614C-85C3-03CE0DF3B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4BE2"/>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character" w:customStyle="1" w:styleId="Heading1Char">
    <w:name w:val="Heading 1 Char"/>
    <w:basedOn w:val="DefaultParagraphFont"/>
    <w:link w:val="Heading1"/>
    <w:uiPriority w:val="9"/>
    <w:rsid w:val="007C4C65"/>
    <w:rPr>
      <w:rFonts w:ascii="Arial" w:hAnsi="Arial" w:cs="Arial"/>
      <w:b/>
      <w:color w:val="000000"/>
      <w:kern w:val="28"/>
      <w:sz w:val="28"/>
    </w:rPr>
  </w:style>
  <w:style w:type="paragraph" w:styleId="Bibliography">
    <w:name w:val="Bibliography"/>
    <w:basedOn w:val="Normal"/>
    <w:next w:val="Normal"/>
    <w:uiPriority w:val="37"/>
    <w:unhideWhenUsed/>
    <w:rsid w:val="007C4C65"/>
  </w:style>
  <w:style w:type="paragraph" w:styleId="ListParagraph">
    <w:name w:val="List Paragraph"/>
    <w:basedOn w:val="Normal"/>
    <w:uiPriority w:val="34"/>
    <w:qFormat/>
    <w:rsid w:val="00087E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23380">
      <w:bodyDiv w:val="1"/>
      <w:marLeft w:val="0"/>
      <w:marRight w:val="0"/>
      <w:marTop w:val="0"/>
      <w:marBottom w:val="0"/>
      <w:divBdr>
        <w:top w:val="none" w:sz="0" w:space="0" w:color="auto"/>
        <w:left w:val="none" w:sz="0" w:space="0" w:color="auto"/>
        <w:bottom w:val="none" w:sz="0" w:space="0" w:color="auto"/>
        <w:right w:val="none" w:sz="0" w:space="0" w:color="auto"/>
      </w:divBdr>
    </w:div>
    <w:div w:id="286811764">
      <w:bodyDiv w:val="1"/>
      <w:marLeft w:val="0"/>
      <w:marRight w:val="0"/>
      <w:marTop w:val="0"/>
      <w:marBottom w:val="0"/>
      <w:divBdr>
        <w:top w:val="none" w:sz="0" w:space="0" w:color="auto"/>
        <w:left w:val="none" w:sz="0" w:space="0" w:color="auto"/>
        <w:bottom w:val="none" w:sz="0" w:space="0" w:color="auto"/>
        <w:right w:val="none" w:sz="0" w:space="0" w:color="auto"/>
      </w:divBdr>
    </w:div>
    <w:div w:id="633415160">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laire.edwards@swansea.gov.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richard.eccleston@gmail.co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Shahin.dorward@swansea.gov.uk"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hahin.dorward@swansea.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2315FF84662F43A0B9D49C95604EC7" ma:contentTypeVersion="13" ma:contentTypeDescription="Create a new document." ma:contentTypeScope="" ma:versionID="dda73627ef85bfba54561380014d23e4">
  <xsd:schema xmlns:xsd="http://www.w3.org/2001/XMLSchema" xmlns:xs="http://www.w3.org/2001/XMLSchema" xmlns:p="http://schemas.microsoft.com/office/2006/metadata/properties" xmlns:ns3="58030072-ce34-4f1d-85fa-6342ddae7217" xmlns:ns4="cda1d0e1-57aa-452c-b758-9f30eba6080f" targetNamespace="http://schemas.microsoft.com/office/2006/metadata/properties" ma:root="true" ma:fieldsID="9cb4225bb3d3e8da0ed90a722367d56f" ns3:_="" ns4:_="">
    <xsd:import namespace="58030072-ce34-4f1d-85fa-6342ddae7217"/>
    <xsd:import namespace="cda1d0e1-57aa-452c-b758-9f30eba6080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030072-ce34-4f1d-85fa-6342ddae72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da1d0e1-57aa-452c-b758-9f30eba6080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b:Source>
    <b:Tag>Gib98</b:Tag>
    <b:SourceType>Book</b:SourceType>
    <b:Guid>{045A6792-2111-40CE-8F2A-20C67B8F991B}</b:Guid>
    <b:Title>Learning by Doing: A guide to teaching and learning methods</b:Title>
    <b:Year>1998</b:Year>
    <b:City>Oxford</b:City>
    <b:Publisher>Further Education Unit. Oxford Polytechnic:</b:Publisher>
    <b:Author>
      <b:Author>
        <b:NameList>
          <b:Person>
            <b:Last>Gibbs</b:Last>
            <b:First>G</b:First>
          </b:Person>
        </b:NameList>
      </b:Author>
    </b:Author>
    <b:RefOrder>1</b:RefOrder>
  </b:Source>
  <b:Source>
    <b:Tag>Pra12</b:Tag>
    <b:SourceType>Book</b:SourceType>
    <b:Guid>{B0A11884-C182-4A5C-AF30-EE630ADCEADC}</b:Guid>
    <b:Title>Critical Practice in Social work</b:Title>
    <b:Year>2012</b:Year>
    <b:City>Hampshire</b:City>
    <b:Publisher>Palgrave Macmillian</b:Publisher>
    <b:Author>
      <b:Author>
        <b:NameList>
          <b:Person>
            <b:Last>Adams</b:Last>
            <b:First>R</b:First>
          </b:Person>
          <b:Person>
            <b:Last>Dominelli</b:Last>
            <b:First>L</b:First>
          </b:Person>
          <b:Person>
            <b:Last>Payne</b:Last>
            <b:First>M</b:First>
          </b:Person>
        </b:NameList>
      </b:Author>
    </b:Author>
    <b:RefOrder>2</b:RefOrder>
  </b:Source>
  <b:Source>
    <b:Tag>Rog51</b:Tag>
    <b:SourceType>Book</b:SourceType>
    <b:Guid>{F1E2673F-D3DA-4E48-A604-808C0D4D37A0}</b:Guid>
    <b:Title>Client-centered therapy: Its current practice, implications and theory</b:Title>
    <b:Year>1951</b:Year>
    <b:City>Boston</b:City>
    <b:Publisher>Houghton Mifflin</b:Publisher>
    <b:Author>
      <b:Author>
        <b:NameList>
          <b:Person>
            <b:Last>Rogers</b:Last>
            <b:Middle>R</b:Middle>
            <b:First>C</b:First>
          </b:Person>
        </b:NameList>
      </b:Author>
    </b:Author>
    <b:RefOrder>4</b:RefOrder>
  </b:Source>
  <b:Source>
    <b:Tag>The141</b:Tag>
    <b:SourceType>InternetSite</b:SourceType>
    <b:Guid>{B7F487DA-A5B9-4700-9716-647C9926643D}</b:Guid>
    <b:Title>Person Centred Care Made Simple</b:Title>
    <b:Year>2014</b:Year>
    <b:Author>
      <b:Author>
        <b:NameList>
          <b:Person>
            <b:Last>The Health Foundation</b:Last>
          </b:Person>
        </b:NameList>
      </b:Author>
    </b:Author>
    <b:Month>October</b:Month>
    <b:Day>31</b:Day>
    <b:YearAccessed>2020</b:YearAccessed>
    <b:MonthAccessed>01</b:MonthAccessed>
    <b:DayAccessed>22</b:DayAccessed>
    <b:URL>https://www.basw.co.uk/system/files/resources/basw_25220-6_0.pdf</b:URL>
    <b:RefOrder>5</b:RefOrder>
  </b:Source>
  <b:Source>
    <b:Tag>Soc19</b:Tag>
    <b:SourceType>DocumentFromInternetSite</b:SourceType>
    <b:Guid>{7C888954-157D-4F70-8081-FB614EC30419}</b:Guid>
    <b:Title>Practice guidance for social workers registered with Social Care Wales</b:Title>
    <b:Year>2019</b:Year>
    <b:YearAccessed>2020</b:YearAccessed>
    <b:MonthAccessed>January</b:MonthAccessed>
    <b:DayAccessed>22</b:DayAccessed>
    <b:URL>https://socialcare.wales/cms_assets/file-uploads/Practice-guidance-social-workers.pdf</b:URL>
    <b:Author>
      <b:Author>
        <b:NameList>
          <b:Person>
            <b:Last>Social Care Wales</b:Last>
          </b:Person>
        </b:NameList>
      </b:Author>
    </b:Author>
    <b:RefOrder>8</b:RefOrder>
  </b:Source>
  <b:Source>
    <b:Tag>WLA93</b:Tag>
    <b:SourceType>DocumentFromInternetSite</b:SourceType>
    <b:Guid>{C1F9F6C0-F13B-4E66-82A9-EC851FA2E935}</b:Guid>
    <b:Title>Welsh Language Act</b:Title>
    <b:Year>1993</b:Year>
    <b:YearAccessed>2020</b:YearAccessed>
    <b:MonthAccessed>January</b:MonthAccessed>
    <b:DayAccessed>23</b:DayAccessed>
    <b:URL>http://www.legislation.gov.uk/ukpga/1993/38/contents?lang=en</b:URL>
    <b:Author>
      <b:Author>
        <b:NameList>
          <b:Person>
            <b:Last>WLA</b:Last>
          </b:Person>
        </b:NameList>
      </b:Author>
    </b:Author>
    <b:RefOrder>11</b:RefOrder>
  </b:Source>
  <b:Source>
    <b:Tag>Cra12</b:Tag>
    <b:SourceType>Book</b:SourceType>
    <b:Guid>{70B79127-B925-42F7-96C5-B554904BC746}</b:Guid>
    <b:Title>Interprofessional Collaboration in Social Work Practice</b:Title>
    <b:Year>2012</b:Year>
    <b:City>London</b:City>
    <b:Publisher>Sage Publications</b:Publisher>
    <b:Author>
      <b:Author>
        <b:NameList>
          <b:Person>
            <b:Last>Crawford</b:Last>
            <b:First>K</b:First>
          </b:Person>
        </b:NameList>
      </b:Author>
    </b:Author>
    <b:RefOrder>12</b:RefOrder>
  </b:Source>
  <b:Source>
    <b:Tag>Tho12</b:Tag>
    <b:SourceType>DocumentFromInternetSite</b:SourceType>
    <b:Guid>{EA516141-2E22-4727-84BC-59C37390C770}</b:Guid>
    <b:Title>Social Work/Social Care and Media :Partnership and Empowerment</b:Title>
    <b:Year>2012</b:Year>
    <b:Month>December</b:Month>
    <b:Day>10</b:Day>
    <b:YearAccessed>2020</b:YearAccessed>
    <b:MonthAccessed>January</b:MonthAccessed>
    <b:DayAccessed>23</b:DayAccessed>
    <b:URL>https://swscmedia.wordpress.com/2012/12/10/partnership-and-empowerment-by-dr-neil-thompson/</b:URL>
    <b:Author>
      <b:Author>
        <b:NameList>
          <b:Person>
            <b:Last>Thompson</b:Last>
            <b:First>Neil</b:First>
          </b:Person>
        </b:NameList>
      </b:Author>
    </b:Author>
    <b:RefOrder>13</b:RefOrder>
  </b:Source>
  <b:Source>
    <b:Tag>Jon07</b:Tag>
    <b:SourceType>Book</b:SourceType>
    <b:Guid>{7AADF256-988F-49FB-8EBE-6995E917755E}</b:Guid>
    <b:Title>Critical Thinking in Health and Social Care</b:Title>
    <b:Year>2007</b:Year>
    <b:City>London</b:City>
    <b:Publisher>Sage Publications</b:Publisher>
    <b:Author>
      <b:Author>
        <b:NameList>
          <b:Person>
            <b:Last>Jones-Devitt</b:Last>
            <b:First>Stella</b:First>
          </b:Person>
          <b:Person>
            <b:Last>Smith</b:Last>
            <b:First>Liz</b:First>
          </b:Person>
        </b:NameList>
      </b:Author>
    </b:Author>
    <b:RefOrder>14</b:RefOrder>
  </b:Source>
  <b:Source>
    <b:Tag>Chi89</b:Tag>
    <b:SourceType>InternetSite</b:SourceType>
    <b:Guid>{1AD4F1C4-3E78-432F-B8F7-C98944A7BC19}</b:Guid>
    <b:Year>1989</b:Year>
    <b:YearAccessed>2020</b:YearAccessed>
    <b:MonthAccessed>January</b:MonthAccessed>
    <b:DayAccessed>22</b:DayAccessed>
    <b:URL>https://law.gov.wales/publicservices/social-care/Local-authority-responsibilities/responsibilities-children/looked-after-children/?lang=en#/publicservices/social-care/Local-authority-responsibilities/responsibilities-children/looked-after-children/?tab=ov</b:URL>
    <b:Author>
      <b:Author>
        <b:NameList>
          <b:Person>
            <b:Last>Childrens Act</b:Last>
          </b:Person>
        </b:NameList>
      </b:Author>
    </b:Author>
    <b:RefOrder>16</b:RefOrder>
  </b:Source>
  <b:Source>
    <b:Tag>The98</b:Tag>
    <b:SourceType>DocumentFromInternetSite</b:SourceType>
    <b:Guid>{A3BCF8A7-FA86-445A-A704-071279D65CCF}</b:Guid>
    <b:Title>The Human Rights Act</b:Title>
    <b:Year>1998</b:Year>
    <b:YearAccessed>2020</b:YearAccessed>
    <b:MonthAccessed>January</b:MonthAccessed>
    <b:DayAccessed>23</b:DayAccessed>
    <b:URL>http://www.legislation.gov.uk/ukpga/1998/42/contents</b:URL>
    <b:Author>
      <b:Author>
        <b:NameList>
          <b:Person>
            <b:Last>HRA</b:Last>
          </b:Person>
        </b:NameList>
      </b:Author>
    </b:Author>
    <b:RefOrder>17</b:RefOrder>
  </b:Source>
  <b:Source>
    <b:Tag>CA04</b:Tag>
    <b:SourceType>DocumentFromInternetSite</b:SourceType>
    <b:Guid>{5125D8AE-B445-44C0-B4BD-2C17D4AD347E}</b:Guid>
    <b:Title>The Childrens Act</b:Title>
    <b:Year>2004</b:Year>
    <b:URL>http://www.legislation.gov.uk/ukpga/1989/41/contents</b:URL>
    <b:Author>
      <b:Author>
        <b:NameList>
          <b:Person>
            <b:Last>CA</b:Last>
          </b:Person>
        </b:NameList>
      </b:Author>
    </b:Author>
    <b:RefOrder>18</b:RefOrder>
  </b:Source>
  <b:Source>
    <b:Tag>UNC90</b:Tag>
    <b:SourceType>DocumentFromInternetSite</b:SourceType>
    <b:Guid>{4AF90084-1EEC-4D05-966F-B66D050FB43B}</b:Guid>
    <b:Title>United Nations Convention on the Rights of the Child</b:Title>
    <b:Year>1989</b:Year>
    <b:YearAccessed>2020</b:YearAccessed>
    <b:MonthAccessed>January</b:MonthAccessed>
    <b:DayAccessed>23</b:DayAccessed>
    <b:URL>https://downloads.unicef.org.uk/wp-content/uploads/2010/05/UNCRC_united_nations_convention_on_the_rights_of_the_child.pdf?_ga=2.116717135.873532615.1579799294-1319718603.1579799294</b:URL>
    <b:Author>
      <b:Author>
        <b:Corporate>UNCRC;</b:Corporate>
      </b:Author>
    </b:Author>
    <b:RefOrder>19</b:RefOrder>
  </b:Source>
  <b:Source>
    <b:Tag>EHR10</b:Tag>
    <b:SourceType>DocumentFromInternetSite</b:SourceType>
    <b:Guid>{F280584D-8618-4FE1-A92E-90192163746E}</b:Guid>
    <b:Author>
      <b:Author>
        <b:Corporate>EHRC</b:Corporate>
      </b:Author>
    </b:Author>
    <b:Title>Equality Act</b:Title>
    <b:Year>2010</b:Year>
    <b:URL>https://www.gov.uk/guidance/equality-act-2010-guidance</b:URL>
    <b:RefOrder>20</b:RefOrder>
  </b:Source>
  <b:Source>
    <b:Tag>Wel151</b:Tag>
    <b:SourceType>DocumentFromInternetSite</b:SourceType>
    <b:Guid>{D0381B33-5ED4-4B92-A543-B302702DE61D}</b:Guid>
    <b:Author>
      <b:Author>
        <b:Corporate>Welsh Government</b:Corporate>
      </b:Author>
    </b:Author>
    <b:Title>Well-being of Future Generations (Wales) Act 2015: guidance</b:Title>
    <b:Year>2015</b:Year>
    <b:YearAccessed>2020</b:YearAccessed>
    <b:MonthAccessed>January</b:MonthAccessed>
    <b:DayAccessed>23</b:DayAccessed>
    <b:URL>https://gov.wales/well-being-future-generations-wales-act-2015-guidance</b:URL>
    <b:RefOrder>21</b:RefOrder>
  </b:Source>
  <b:Source>
    <b:Tag>UKG05</b:Tag>
    <b:SourceType>DocumentFromInternetSite</b:SourceType>
    <b:Guid>{27E981A6-E12F-4CB8-9599-31E61CC38DE1}</b:Guid>
    <b:Author>
      <b:Author>
        <b:Corporate>UK Gov</b:Corporate>
      </b:Author>
    </b:Author>
    <b:Title>The Special Guardianship (Wales) Regulations 2005</b:Title>
    <b:Year>2005</b:Year>
    <b:YearAccessed>2020</b:YearAccessed>
    <b:MonthAccessed>Jaunuary</b:MonthAccessed>
    <b:DayAccessed>24</b:DayAccessed>
    <b:URL>https://www.legislation.gov.uk/wsi/2005/1513/contents/made</b:URL>
    <b:RefOrder>22</b:RefOrder>
  </b:Source>
  <b:Source>
    <b:Tag>Wel03</b:Tag>
    <b:SourceType>DocumentFromInternetSite</b:SourceType>
    <b:Guid>{9CFC69AE-E0CD-4DBB-A286-1568B07D8949}</b:Guid>
    <b:Title>The National Occupational Standards for Social Work</b:Title>
    <b:Year>2011</b:Year>
    <b:URL>https://socialcare.wales/nos-areas/social-work</b:URL>
    <b:Author>
      <b:Author>
        <b:Corporate>NOS</b:Corporate>
      </b:Author>
    </b:Author>
    <b:RefOrder>23</b:RefOrder>
  </b:Source>
  <b:Source>
    <b:Tag>MCA05</b:Tag>
    <b:SourceType>DocumentFromInternetSite</b:SourceType>
    <b:Guid>{22A9D6D2-2018-48C2-8246-9D4A51F4B154}</b:Guid>
    <b:Title>Mental Capacity Act</b:Title>
    <b:Year>2005</b:Year>
    <b:URL>http://www.legislation.gov.uk/ukpga/2005/9/contents</b:URL>
    <b:Author>
      <b:Author>
        <b:NameList>
          <b:Person>
            <b:Last>MCA</b:Last>
          </b:Person>
        </b:NameList>
      </b:Author>
    </b:Author>
    <b:RefOrder>31</b:RefOrder>
  </b:Source>
  <b:Source>
    <b:Tag>UKG151</b:Tag>
    <b:SourceType>InternetSite</b:SourceType>
    <b:Guid>{A47D9811-ADB1-4079-9B31-3617E0E1F391}</b:Guid>
    <b:Author>
      <b:Author>
        <b:Corporate>UK Gov</b:Corporate>
      </b:Author>
    </b:Author>
    <b:Title>Serious Crime Bill - CAWN</b:Title>
    <b:Year>2015</b:Year>
    <b:YearAccessed>2020</b:YearAccessed>
    <b:MonthAccessed>Januaury</b:MonthAccessed>
    <b:DayAccessed>24</b:DayAccessed>
    <b:URL>https://publications.parliament.uk/pa/cm201415/cmpublic/seriouscrime/memo/sc05.htm</b:URL>
    <b:RefOrder>25</b:RefOrder>
  </b:Source>
  <b:Source>
    <b:Tag>Gar19</b:Tag>
    <b:SourceType>InternetSite</b:SourceType>
    <b:Guid>{A9F5235F-9E31-43A4-BD0B-4D1465AEA620}</b:Guid>
    <b:Title>Child Abduction Warning notice</b:Title>
    <b:Year>2019</b:Year>
    <b:YearAccessed>2020</b:YearAccessed>
    <b:MonthAccessed>January</b:MonthAccessed>
    <b:DayAccessed>24</b:DayAccessed>
    <b:URL>https://raydensolicitors.co.uk/blog/what-is-a-child-abduction-warning-notice/</b:URL>
    <b:Author>
      <b:Author>
        <b:NameList>
          <b:Person>
            <b:Last>Gardiner</b:Last>
            <b:First>Lehna</b:First>
          </b:Person>
        </b:NameList>
      </b:Author>
    </b:Author>
    <b:RefOrder>26</b:RefOrder>
  </b:Source>
  <b:Source>
    <b:Tag>Wel11</b:Tag>
    <b:SourceType>DocumentFromInternetSite</b:SourceType>
    <b:Guid>{587214EA-BCEA-4130-8E8B-FFAFA788A6CF}</b:Guid>
    <b:Title>Rights of Children and Young Persons (Wales) Measure 2011</b:Title>
    <b:Year>2011</b:Year>
    <b:YearAccessed>2020</b:YearAccessed>
    <b:MonthAccessed>January</b:MonthAccessed>
    <b:DayAccessed>24</b:DayAccessed>
    <b:URL>http://www.legislation.gov.uk/mwa/2011/2/section/1</b:URL>
    <b:Author>
      <b:Author>
        <b:Corporate>Welsh Gov</b:Corporate>
      </b:Author>
    </b:Author>
    <b:RefOrder>27</b:RefOrder>
  </b:Source>
  <b:Source>
    <b:Tag>Placeholder2</b:Tag>
    <b:SourceType>InternetSite</b:SourceType>
    <b:Guid>{08C86636-9319-4866-8CA6-5EDC0E3B4E1D}</b:Guid>
    <b:Title>31(1)(a)</b:Title>
    <b:Year>1989</b:Year>
    <b:YearAccessed>2020</b:YearAccessed>
    <b:MonthAccessed>January</b:MonthAccessed>
    <b:DayAccessed>22</b:DayAccessed>
    <b:URL>https://law.gov.wales/publicservices/social-care/Local-authority-responsibilities/responsibilities-children/looked-after-children/?lang=en#/publicservices/social-care/Local-authority-responsibilities/responsibilities-children/looked-after-children/?tab=ov</b:URL>
    <b:Author>
      <b:Author>
        <b:NameList>
          <b:Person>
            <b:Last>Childrens Act</b:Last>
          </b:Person>
        </b:NameList>
      </b:Author>
    </b:Author>
    <b:RefOrder>9</b:RefOrder>
  </b:Source>
  <b:Source>
    <b:Tag>Lev14</b:Tag>
    <b:SourceType>Book</b:SourceType>
    <b:Guid>{969E1F67-575A-4DD0-BD20-8A9C9039B8C0}</b:Guid>
    <b:Title>Attachment, Trauma, and Healing: Understanding and Treating Attachment Disorder in Children, Families and Adults</b:Title>
    <b:Year>2014</b:Year>
    <b:City>London</b:City>
    <b:Publisher>Jessica Kingsley Publishers</b:Publisher>
    <b:Edition>Second Edition</b:Edition>
    <b:Author>
      <b:Author>
        <b:NameList>
          <b:Person>
            <b:Last>Levy</b:Last>
            <b:Middle>M</b:Middle>
            <b:First>T</b:First>
          </b:Person>
          <b:Person>
            <b:Last>Orlans</b:Last>
            <b:First>Michael</b:First>
          </b:Person>
        </b:NameList>
      </b:Author>
    </b:Author>
    <b:RefOrder>10</b:RefOrder>
  </b:Source>
  <b:Source>
    <b:Tag>Nat16</b:Tag>
    <b:SourceType>DocumentFromInternetSite</b:SourceType>
    <b:Guid>{89F1B322-4D51-4122-BBA2-5A157E13BF35}</b:Guid>
    <b:Author>
      <b:Author>
        <b:Corporate>National Safeguarding Team</b:Corporate>
      </b:Author>
    </b:Author>
    <b:Title>A Guide for Safeguarding</b:Title>
    <b:Year>2016</b:Year>
    <b:Month>September</b:Month>
    <b:YearAccessed>2020</b:YearAccessed>
    <b:MonthAccessed>January</b:MonthAccessed>
    <b:DayAccessed>26</b:DayAccessed>
    <b:URL>http://www.gpone.wales.nhs.uk/sitesplus/documents/1000/A%20guide%20for%20Safeguarding%20Children%20and%20Adults%20at%20Risk%20in%20General%20Practice%20September%202016%202.pdf</b:URL>
    <b:RefOrder>28</b:RefOrder>
  </b:Source>
  <b:Source>
    <b:Tag>SCW13</b:Tag>
    <b:SourceType>DocumentFromInternetSite</b:SourceType>
    <b:Guid>{42FB909B-4DC8-4EE8-AC82-B42D644A4C3C}</b:Guid>
    <b:Author>
      <b:Author>
        <b:Corporate>SCW</b:Corporate>
      </b:Author>
    </b:Author>
    <b:Title>Wales Interim policy and procedures for the protection of vulnerable adults from abuse</b:Title>
    <b:Year>2013</b:Year>
    <b:YearAccessed>2020</b:YearAccessed>
    <b:MonthAccessed>January</b:MonthAccessed>
    <b:DayAccessed>26</b:DayAccessed>
    <b:URL>https://socialcare.wales/resources/wales-interim-policy-and-procedures-for-the-protection-of-vulnerable-adults-from-abuse</b:URL>
    <b:RefOrder>34</b:RefOrder>
  </b:Source>
  <b:Source>
    <b:Tag>WBS201</b:Tag>
    <b:SourceType>InternetSite</b:SourceType>
    <b:Guid>{837B8294-C2E1-4E01-99FC-521F1F1D955E}</b:Guid>
    <b:Author>
      <b:Author>
        <b:Corporate>WBSA</b:Corporate>
      </b:Author>
    </b:Author>
    <b:Title>Information about the work of the Western Bay Safeguarding Adults Board</b:Title>
    <b:YearAccessed>2020</b:YearAccessed>
    <b:MonthAccessed>January</b:MonthAccessed>
    <b:DayAccessed>26</b:DayAccessed>
    <b:URL>https://www.swansea.gov.uk/safeguardingadultsswansea</b:URL>
    <b:Year>2018</b:Year>
    <b:RefOrder>29</b:RefOrder>
  </b:Source>
  <b:Source>
    <b:Tag>Men83</b:Tag>
    <b:SourceType>DocumentFromInternetSite</b:SourceType>
    <b:Guid>{022A7217-7EE4-4B8D-A6C9-8DD23DB5603A}</b:Guid>
    <b:Title>Mental Health Act</b:Title>
    <b:InternetSiteTitle>Government Legislation</b:InternetSiteTitle>
    <b:Year>1983</b:Year>
    <b:URL>http://www.legislation.gov.uk/ukpga/1983/20/contents</b:URL>
    <b:Author>
      <b:Author>
        <b:Corporate>MHC</b:Corporate>
      </b:Author>
    </b:Author>
    <b:RefOrder>30</b:RefOrder>
  </b:Source>
  <b:Source>
    <b:Tag>Wel10</b:Tag>
    <b:SourceType>DocumentFromInternetSite</b:SourceType>
    <b:Guid>{EC113DBE-84DD-4439-8AD1-39D27B82D2F3}</b:Guid>
    <b:Title>The Mental Health (Wales) Measure</b:Title>
    <b:InternetSiteTitle>Government Legislation</b:InternetSiteTitle>
    <b:Year>2010</b:Year>
    <b:URL>http://www.legislation.gov.uk/mwa/2010/7/contents/enacted</b:URL>
    <b:Author>
      <b:Author>
        <b:NameList>
          <b:Person>
            <b:Last>Welsh Goverment</b:Last>
          </b:Person>
        </b:NameList>
      </b:Author>
    </b:Author>
    <b:RefOrder>32</b:RefOrder>
  </b:Source>
  <b:Source>
    <b:Tag>WBS20</b:Tag>
    <b:SourceType>InternetSite</b:SourceType>
    <b:Guid>{B636AF53-CC80-4CC6-B9C3-ACB4A872EE1E}</b:Guid>
    <b:Title>Deprivation of Liberty Safeguards (DOLS)</b:Title>
    <b:YearAccessed>2020</b:YearAccessed>
    <b:MonthAccessed>January</b:MonthAccessed>
    <b:DayAccessed>26</b:DayAccessed>
    <b:URL>https://www.swansea.gov.uk/article/10236/Deprivation-of-Liberty-Safeguards-DOLS</b:URL>
    <b:Author>
      <b:Author>
        <b:Corporate>WBSA</b:Corporate>
      </b:Author>
    </b:Author>
    <b:Year>2017</b:Year>
    <b:RefOrder>33</b:RefOrder>
  </b:Source>
  <b:Source>
    <b:Tag>Wel14</b:Tag>
    <b:SourceType>DocumentFromInternetSite</b:SourceType>
    <b:Guid>{3F76C44A-BF2E-4D6E-8026-3A34E5AEE175}</b:Guid>
    <b:Title>The Social Services and Well-being (Wales) Act 2014</b:Title>
    <b:InternetSiteTitle>Government Legislation</b:InternetSiteTitle>
    <b:Year>2014</b:Year>
    <b:URL>http://www.legislation.gov.uk/anaw/2014/4/pdfs/anaw_20140004_en.pdf</b:URL>
    <b:Author>
      <b:Author>
        <b:NameList>
          <b:Person>
            <b:Last>Welsh Government</b:Last>
          </b:Person>
        </b:NameList>
      </b:Author>
    </b:Author>
    <b:RefOrder>6</b:RefOrder>
  </b:Source>
  <b:Source>
    <b:Tag>All08</b:Tag>
    <b:SourceType>DocumentFromInternetSite</b:SourceType>
    <b:Guid>{DB442E07-AC28-4FE7-A935-45574E9D860F}</b:Guid>
    <b:Title>Wales Safeguarding Procedures</b:Title>
    <b:InternetSiteTitle>Wales Safeguarding</b:InternetSiteTitle>
    <b:Year>2019</b:Year>
    <b:URL>https://safeguarding.wales/index.html</b:URL>
    <b:Author>
      <b:Author>
        <b:Corporate>Welsh Government</b:Corporate>
      </b:Author>
    </b:Author>
    <b:RefOrder>7</b:RefOrder>
  </b:Source>
  <b:Source>
    <b:Tag>Placeholder1</b:Tag>
    <b:SourceType>DocumentFromInternetSite</b:SourceType>
    <b:Guid>{1BD07E58-B3DA-4B59-B0C4-ACB496F34A1A}</b:Guid>
    <b:Title>Wales Safeguarding Procedures</b:Title>
    <b:InternetSiteTitle>Wales Safeguarding</b:InternetSiteTitle>
    <b:Year>2019</b:Year>
    <b:URL>https://safeguarding.wales/index.html</b:URL>
    <b:Author>
      <b:Author>
        <b:Corporate>Welsh Government</b:Corporate>
      </b:Author>
    </b:Author>
    <b:RefOrder>15</b:RefOrder>
  </b:Source>
  <b:Source>
    <b:Tag>Bro12</b:Tag>
    <b:SourceType>DocumentFromInternetSite</b:SourceType>
    <b:Guid>{C6E92830-202B-4A22-BCA8-DF1358D2F2EC}</b:Guid>
    <b:Title>Analysis and Crtical Thinking in Assessment</b:Title>
    <b:Year>2012</b:Year>
    <b:Month>february</b:Month>
    <b:URL>https://www.ryantunnardbrown.com/wp-content/uploads/2012/11/analysiscriticalthinking_core_publication-2.pdf</b:URL>
    <b:Author>
      <b:Author>
        <b:NameList>
          <b:Person>
            <b:Last>Brown</b:Last>
            <b:First>Liz</b:First>
          </b:Person>
          <b:Person>
            <b:Last>Moore</b:Last>
            <b:First>Sarah</b:First>
          </b:Person>
          <b:Person>
            <b:Last>Turney</b:Last>
            <b:First>Danielle</b:First>
          </b:Person>
        </b:NameList>
      </b:Author>
    </b:Author>
    <b:RefOrder>3</b:RefOrder>
  </b:Source>
  <b:Source>
    <b:Tag>NSP19</b:Tag>
    <b:SourceType>DocumentFromInternetSite</b:SourceType>
    <b:Guid>{8F95CFF9-F1E7-4D22-B46A-54859DF80D49}</b:Guid>
    <b:Author>
      <b:Author>
        <b:Corporate>NSPCC</b:Corporate>
      </b:Author>
    </b:Author>
    <b:Title>Gillick competency and Fraser</b:Title>
    <b:Year>2019</b:Year>
    <b:YearAccessed>2020</b:YearAccessed>
    <b:MonthAccessed>January</b:MonthAccessed>
    <b:DayAccessed>26</b:DayAccessed>
    <b:URL>https://learning.nspcc.org.uk/media/1541/gillick-competency-factsheet.pdf</b:URL>
    <b:Month>June</b:Month>
    <b:RefOrder>24</b:RefOrder>
  </b:Source>
</b:Sources>
</file>

<file path=customXml/itemProps1.xml><?xml version="1.0" encoding="utf-8"?>
<ds:datastoreItem xmlns:ds="http://schemas.openxmlformats.org/officeDocument/2006/customXml" ds:itemID="{A4EAF2C7-4E68-48C7-9547-927B6104D4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030072-ce34-4f1d-85fa-6342ddae7217"/>
    <ds:schemaRef ds:uri="cda1d0e1-57aa-452c-b758-9f30eba608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68F67F-4B32-49F9-A866-0B6811018D78}">
  <ds:schemaRefs>
    <ds:schemaRef ds:uri="http://schemas.microsoft.com/sharepoint/v3/contenttype/forms"/>
  </ds:schemaRefs>
</ds:datastoreItem>
</file>

<file path=customXml/itemProps3.xml><?xml version="1.0" encoding="utf-8"?>
<ds:datastoreItem xmlns:ds="http://schemas.openxmlformats.org/officeDocument/2006/customXml" ds:itemID="{267597E7-14F2-40BA-9D26-EA0AF159E3C6}">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cda1d0e1-57aa-452c-b758-9f30eba6080f"/>
    <ds:schemaRef ds:uri="58030072-ce34-4f1d-85fa-6342ddae7217"/>
    <ds:schemaRef ds:uri="http://www.w3.org/XML/1998/namespace"/>
  </ds:schemaRefs>
</ds:datastoreItem>
</file>

<file path=customXml/itemProps4.xml><?xml version="1.0" encoding="utf-8"?>
<ds:datastoreItem xmlns:ds="http://schemas.openxmlformats.org/officeDocument/2006/customXml" ds:itemID="{2E1DC10D-2FEC-45D1-80DE-0E3420D751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37</Pages>
  <Words>13234</Words>
  <Characters>71801</Characters>
  <Application>Microsoft Office Word</Application>
  <DocSecurity>4</DocSecurity>
  <Lines>598</Lines>
  <Paragraphs>169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84866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creator>GC</dc:creator>
  <cp:lastModifiedBy>Richard Eccleston</cp:lastModifiedBy>
  <cp:revision>2</cp:revision>
  <cp:lastPrinted>2014-08-26T08:55:00Z</cp:lastPrinted>
  <dcterms:created xsi:type="dcterms:W3CDTF">2020-09-14T21:15:00Z</dcterms:created>
  <dcterms:modified xsi:type="dcterms:W3CDTF">2020-09-14T21:15:00Z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0x010100CA2315FF84662F43A0B9D49C95604EC7</vt:lpwstr>
  </property>
</Properties>
</file>