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5DB79" w14:textId="77777777" w:rsidR="00F54156" w:rsidRDefault="00F54156" w:rsidP="00F54156">
      <w:r>
        <w:rPr>
          <w:noProof/>
        </w:rPr>
        <w:t xml:space="preserve">                                                                                   </w:t>
      </w:r>
      <w:r>
        <w:rPr>
          <w:noProof/>
        </w:rPr>
        <w:drawing>
          <wp:inline distT="0" distB="0" distL="0" distR="0" wp14:anchorId="0E0CA0C4" wp14:editId="15804111">
            <wp:extent cx="2266950" cy="904875"/>
            <wp:effectExtent l="0" t="0" r="0" b="952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14:paraId="2FE155C0" w14:textId="77777777" w:rsidR="00F54156" w:rsidRDefault="00F54156" w:rsidP="00F54156"/>
    <w:p w14:paraId="72A36158" w14:textId="77777777" w:rsidR="00F54156" w:rsidRDefault="00F54156" w:rsidP="00F54156"/>
    <w:p w14:paraId="00DA5F77" w14:textId="77777777" w:rsidR="00F54156" w:rsidRDefault="00F54156" w:rsidP="00F54156"/>
    <w:p w14:paraId="548CFA52" w14:textId="77777777" w:rsidR="00F54156" w:rsidRDefault="00F54156" w:rsidP="00F54156"/>
    <w:p w14:paraId="3F6C0E6E" w14:textId="77777777" w:rsidR="00F54156" w:rsidRDefault="00F54156" w:rsidP="00F54156"/>
    <w:p w14:paraId="2F7273D2" w14:textId="457F4005" w:rsidR="00F54156" w:rsidRDefault="00F54156" w:rsidP="00F54156">
      <w:r>
        <w:rPr>
          <w:noProof/>
        </w:rPr>
        <mc:AlternateContent>
          <mc:Choice Requires="wps">
            <w:drawing>
              <wp:anchor distT="0" distB="0" distL="114299" distR="114299" simplePos="0" relativeHeight="251658240" behindDoc="0" locked="0" layoutInCell="1" allowOverlap="1" wp14:anchorId="6A16AADD" wp14:editId="37C61779">
                <wp:simplePos x="0" y="0"/>
                <wp:positionH relativeFrom="column">
                  <wp:posOffset>4181474</wp:posOffset>
                </wp:positionH>
                <wp:positionV relativeFrom="paragraph">
                  <wp:posOffset>125095</wp:posOffset>
                </wp:positionV>
                <wp:extent cx="0" cy="1800225"/>
                <wp:effectExtent l="0" t="0" r="3810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9EB790" id="Straight Connector 2"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" strokecolor="black [3200]" strokeweight=".5pt">
                <v:stroke joinstyle="miter"/>
                <o:lock v:ext="edit" shapetype="f"/>
              </v:line>
            </w:pict>
          </mc:Fallback>
        </mc:AlternateContent>
      </w:r>
    </w:p>
    <w:p w14:paraId="54D1FB4E" w14:textId="77777777" w:rsidR="00F54156" w:rsidRDefault="00F54156" w:rsidP="00F54156"/>
    <w:p w14:paraId="16A2CC22" w14:textId="77777777" w:rsidR="00F54156" w:rsidRDefault="00F54156" w:rsidP="00F54156">
      <w:pPr>
        <w:rPr>
          <w:rFonts w:ascii="Arial" w:hAnsi="Arial"/>
          <w:sz w:val="96"/>
          <w:szCs w:val="96"/>
        </w:rPr>
      </w:pPr>
      <w:r>
        <w:rPr>
          <w:rFonts w:ascii="Arial" w:hAnsi="Arial"/>
          <w:sz w:val="96"/>
          <w:szCs w:val="96"/>
        </w:rPr>
        <w:t>ASSIGNMENT  2020</w:t>
      </w:r>
    </w:p>
    <w:p w14:paraId="7E7E044C" w14:textId="77777777" w:rsidR="00F54156" w:rsidRDefault="00F54156" w:rsidP="00F54156">
      <w:pPr>
        <w:rPr>
          <w:rFonts w:ascii="Arial" w:hAnsi="Arial"/>
          <w:sz w:val="48"/>
          <w:szCs w:val="48"/>
        </w:rPr>
      </w:pPr>
      <w:r>
        <w:rPr>
          <w:rFonts w:ascii="Arial" w:hAnsi="Arial"/>
          <w:sz w:val="48"/>
          <w:szCs w:val="48"/>
        </w:rPr>
        <w:t>Accounting Fundamentals</w:t>
      </w:r>
    </w:p>
    <w:p w14:paraId="4377D08B" w14:textId="2B8D004C" w:rsidR="00F54156" w:rsidRDefault="00F54156" w:rsidP="00F54156">
      <w:pPr>
        <w:rPr>
          <w:rFonts w:ascii="Arial" w:hAnsi="Arial"/>
          <w:sz w:val="48"/>
          <w:szCs w:val="48"/>
        </w:rPr>
      </w:pPr>
      <w:r>
        <w:rPr>
          <w:rFonts w:ascii="Arial" w:hAnsi="Arial"/>
          <w:sz w:val="48"/>
          <w:szCs w:val="48"/>
        </w:rPr>
        <w:t>LCBB4001</w:t>
      </w:r>
    </w:p>
    <w:p w14:paraId="5B512552" w14:textId="71CBEFB1" w:rsidR="00F54156" w:rsidRPr="00012336" w:rsidRDefault="00F54156" w:rsidP="00F54156">
      <w:pPr>
        <w:rPr>
          <w:rFonts w:ascii="Arial" w:hAnsi="Arial"/>
          <w:sz w:val="48"/>
          <w:szCs w:val="48"/>
        </w:rPr>
      </w:pPr>
      <w:r>
        <w:rPr>
          <w:rFonts w:ascii="Arial" w:hAnsi="Arial"/>
          <w:sz w:val="48"/>
          <w:szCs w:val="48"/>
        </w:rPr>
        <w:t>Written exam</w:t>
      </w:r>
    </w:p>
    <w:p w14:paraId="668844ED" w14:textId="77777777" w:rsidR="00F54156" w:rsidRDefault="00F54156" w:rsidP="00F54156"/>
    <w:p w14:paraId="14C92F89" w14:textId="77777777" w:rsidR="00F54156" w:rsidRDefault="00F54156" w:rsidP="00F54156"/>
    <w:p w14:paraId="053162C8" w14:textId="77777777" w:rsidR="00F54156" w:rsidRDefault="00F54156" w:rsidP="00F54156"/>
    <w:p w14:paraId="52A7351F" w14:textId="77777777" w:rsidR="00F54156" w:rsidRDefault="00F54156" w:rsidP="00F54156"/>
    <w:p w14:paraId="73ADD561" w14:textId="77777777" w:rsidR="00F54156" w:rsidRDefault="00F54156" w:rsidP="00F54156"/>
    <w:p w14:paraId="0CC30583" w14:textId="77777777" w:rsidR="00F54156" w:rsidRDefault="00F54156" w:rsidP="00F54156"/>
    <w:p w14:paraId="30B73A5F" w14:textId="77777777" w:rsidR="00F54156" w:rsidRDefault="00F54156" w:rsidP="00F54156"/>
    <w:p w14:paraId="004728CE" w14:textId="77777777" w:rsidR="00F54156" w:rsidRDefault="00F54156" w:rsidP="00F54156"/>
    <w:p w14:paraId="44F51597" w14:textId="77777777" w:rsidR="00F54156" w:rsidRDefault="00F54156" w:rsidP="00F54156">
      <w:pPr>
        <w:rPr>
          <w:rFonts w:cs="Times New Roman"/>
          <w:b/>
          <w:bCs/>
          <w:szCs w:val="24"/>
        </w:rPr>
      </w:pPr>
      <w:r>
        <w:rPr>
          <w:rFonts w:cs="Times New Roman"/>
          <w:b/>
          <w:bCs/>
          <w:i/>
          <w:iCs/>
          <w:szCs w:val="24"/>
        </w:rPr>
        <w:t>Lecturer                                                                                                        Submitted by</w:t>
      </w:r>
    </w:p>
    <w:p w14:paraId="094A28E3" w14:textId="77777777" w:rsidR="00F54156" w:rsidRDefault="00F54156" w:rsidP="00F54156">
      <w:pPr>
        <w:rPr>
          <w:rFonts w:cs="Times New Roman"/>
          <w:b/>
          <w:bCs/>
          <w:szCs w:val="24"/>
        </w:rPr>
      </w:pPr>
      <w:r>
        <w:rPr>
          <w:rFonts w:cs="Times New Roman"/>
          <w:b/>
          <w:bCs/>
          <w:szCs w:val="24"/>
        </w:rPr>
        <w:t xml:space="preserve">Emad </w:t>
      </w:r>
      <w:proofErr w:type="spellStart"/>
      <w:r>
        <w:rPr>
          <w:rFonts w:cs="Times New Roman"/>
          <w:b/>
          <w:bCs/>
          <w:szCs w:val="24"/>
        </w:rPr>
        <w:t>Elkahashen</w:t>
      </w:r>
      <w:proofErr w:type="spellEnd"/>
      <w:r>
        <w:rPr>
          <w:rFonts w:cs="Times New Roman"/>
          <w:b/>
          <w:bCs/>
          <w:szCs w:val="24"/>
        </w:rPr>
        <w:t xml:space="preserve">                                                                                 Marcela </w:t>
      </w:r>
      <w:proofErr w:type="spellStart"/>
      <w:r>
        <w:rPr>
          <w:rFonts w:cs="Times New Roman"/>
          <w:b/>
          <w:bCs/>
          <w:szCs w:val="24"/>
        </w:rPr>
        <w:t>Iuliana</w:t>
      </w:r>
      <w:proofErr w:type="spellEnd"/>
      <w:r>
        <w:rPr>
          <w:rFonts w:cs="Times New Roman"/>
          <w:b/>
          <w:bCs/>
          <w:szCs w:val="24"/>
        </w:rPr>
        <w:t xml:space="preserve"> Dan</w:t>
      </w:r>
    </w:p>
    <w:p w14:paraId="7D0F44F5" w14:textId="77777777" w:rsidR="00F54156" w:rsidRDefault="00F54156" w:rsidP="00F54156">
      <w:pPr>
        <w:jc w:val="right"/>
        <w:rPr>
          <w:rFonts w:cs="Times New Roman"/>
          <w:b/>
          <w:bCs/>
          <w:szCs w:val="24"/>
        </w:rPr>
      </w:pPr>
      <w:r>
        <w:rPr>
          <w:rFonts w:cs="Times New Roman"/>
          <w:b/>
          <w:bCs/>
          <w:i/>
          <w:iCs/>
          <w:szCs w:val="24"/>
        </w:rPr>
        <w:t>Student Number</w:t>
      </w:r>
      <w:r>
        <w:rPr>
          <w:rFonts w:cs="Times New Roman"/>
          <w:b/>
          <w:bCs/>
          <w:szCs w:val="24"/>
        </w:rPr>
        <w:t>: 1917714</w:t>
      </w:r>
    </w:p>
    <w:p w14:paraId="4DD5698F" w14:textId="77777777" w:rsidR="00F54156" w:rsidRDefault="00F54156" w:rsidP="00F54156">
      <w:pPr>
        <w:jc w:val="center"/>
        <w:rPr>
          <w:rFonts w:cs="Times New Roman"/>
          <w:b/>
          <w:bCs/>
          <w:szCs w:val="24"/>
        </w:rPr>
      </w:pPr>
    </w:p>
    <w:p w14:paraId="0F3F64D9" w14:textId="65C75822" w:rsidR="00F54156" w:rsidRDefault="00F54156" w:rsidP="00F54156">
      <w:pPr>
        <w:jc w:val="center"/>
        <w:rPr>
          <w:rFonts w:cs="Times New Roman"/>
          <w:b/>
          <w:bCs/>
          <w:szCs w:val="24"/>
        </w:rPr>
      </w:pPr>
      <w:r>
        <w:rPr>
          <w:rFonts w:cs="Times New Roman"/>
          <w:b/>
          <w:bCs/>
          <w:szCs w:val="24"/>
        </w:rPr>
        <w:t>September</w:t>
      </w:r>
      <w:r>
        <w:rPr>
          <w:rFonts w:cs="Times New Roman"/>
          <w:b/>
          <w:bCs/>
          <w:szCs w:val="24"/>
        </w:rPr>
        <w:t xml:space="preserve"> 2020</w:t>
      </w:r>
    </w:p>
    <w:p w14:paraId="5710FDDC" w14:textId="39AA6E27" w:rsidR="000B73A8" w:rsidRDefault="00F54156" w:rsidP="00F54156">
      <w:pPr>
        <w:ind w:firstLine="720"/>
      </w:pPr>
      <w:r>
        <w:lastRenderedPageBreak/>
        <w:t>In submitting this work, I affirm that my work adheres to the scholarly and intellectual standards of honesty and integrity. I affirm that this work is my work only and that in the preparation of this work</w:t>
      </w:r>
      <w:r w:rsidR="00476CE2">
        <w:t>,</w:t>
      </w:r>
      <w:r>
        <w:t xml:space="preserve"> I have not consulted any person. I affirm that I have not plagiarised or misrepresented the ideas or language of someone else as my own and that I have fully and accurately attributed any ideas or text of others to the sources and documented each source.</w:t>
      </w:r>
    </w:p>
    <w:p w14:paraId="09FE08A4" w14:textId="719E2922" w:rsidR="00F54156" w:rsidRDefault="00F54156" w:rsidP="00F54156">
      <w:pPr>
        <w:ind w:firstLine="720"/>
      </w:pPr>
    </w:p>
    <w:p w14:paraId="5B9CE7F9" w14:textId="2D7C2794" w:rsidR="00F54156" w:rsidRDefault="00F54156" w:rsidP="00F54156">
      <w:pPr>
        <w:ind w:firstLine="720"/>
      </w:pPr>
    </w:p>
    <w:p w14:paraId="0F0736BB" w14:textId="22CB4EDF" w:rsidR="00F54156" w:rsidRDefault="00F54156" w:rsidP="00F54156">
      <w:pPr>
        <w:ind w:firstLine="720"/>
      </w:pPr>
    </w:p>
    <w:p w14:paraId="6C9D778F" w14:textId="70008BC7" w:rsidR="00F54156" w:rsidRDefault="00F54156" w:rsidP="00F54156">
      <w:pPr>
        <w:ind w:firstLine="720"/>
      </w:pPr>
    </w:p>
    <w:p w14:paraId="5FFF419C" w14:textId="5E84E24D" w:rsidR="00F54156" w:rsidRDefault="00F54156" w:rsidP="00F54156">
      <w:pPr>
        <w:ind w:firstLine="720"/>
      </w:pPr>
    </w:p>
    <w:p w14:paraId="2AEA7BA4" w14:textId="009609FD" w:rsidR="00F54156" w:rsidRDefault="00F54156" w:rsidP="00F54156">
      <w:pPr>
        <w:ind w:firstLine="720"/>
      </w:pPr>
    </w:p>
    <w:p w14:paraId="1709E65C" w14:textId="71D71AC8" w:rsidR="00F54156" w:rsidRDefault="00F54156" w:rsidP="00F54156">
      <w:pPr>
        <w:ind w:firstLine="720"/>
      </w:pPr>
    </w:p>
    <w:p w14:paraId="642B5B4F" w14:textId="6E5AD677" w:rsidR="00F54156" w:rsidRDefault="00F54156" w:rsidP="00F54156">
      <w:pPr>
        <w:ind w:firstLine="720"/>
      </w:pPr>
    </w:p>
    <w:p w14:paraId="2DE27B3B" w14:textId="649E64C4" w:rsidR="00F54156" w:rsidRDefault="00F54156" w:rsidP="00F54156">
      <w:pPr>
        <w:ind w:firstLine="720"/>
      </w:pPr>
    </w:p>
    <w:p w14:paraId="2B8CA758" w14:textId="4DFCA346" w:rsidR="00F54156" w:rsidRDefault="00F54156" w:rsidP="00F54156">
      <w:pPr>
        <w:ind w:firstLine="720"/>
      </w:pPr>
    </w:p>
    <w:p w14:paraId="70109921" w14:textId="47CF8BFC" w:rsidR="00F54156" w:rsidRDefault="00F54156" w:rsidP="00F54156">
      <w:pPr>
        <w:ind w:firstLine="720"/>
      </w:pPr>
    </w:p>
    <w:p w14:paraId="003A2C46" w14:textId="52C13838" w:rsidR="00F54156" w:rsidRDefault="00F54156" w:rsidP="00F54156">
      <w:pPr>
        <w:ind w:firstLine="720"/>
      </w:pPr>
    </w:p>
    <w:p w14:paraId="59969E6D" w14:textId="02489AE9" w:rsidR="00F54156" w:rsidRDefault="00F54156" w:rsidP="00F54156">
      <w:pPr>
        <w:ind w:firstLine="720"/>
      </w:pPr>
    </w:p>
    <w:p w14:paraId="366B91EB" w14:textId="57C9C3D5" w:rsidR="00F54156" w:rsidRDefault="00F54156" w:rsidP="00F54156">
      <w:pPr>
        <w:ind w:firstLine="720"/>
      </w:pPr>
    </w:p>
    <w:p w14:paraId="726A9C97" w14:textId="7F06415E" w:rsidR="00F54156" w:rsidRDefault="00F54156" w:rsidP="00F54156">
      <w:pPr>
        <w:ind w:firstLine="720"/>
      </w:pPr>
    </w:p>
    <w:p w14:paraId="2E069E5F" w14:textId="4EF679A7" w:rsidR="00F54156" w:rsidRDefault="00F54156" w:rsidP="00F54156">
      <w:pPr>
        <w:ind w:firstLine="720"/>
      </w:pPr>
    </w:p>
    <w:p w14:paraId="60A5DF05" w14:textId="5669BD79" w:rsidR="00F54156" w:rsidRDefault="00F54156" w:rsidP="00F54156">
      <w:pPr>
        <w:ind w:firstLine="720"/>
      </w:pPr>
    </w:p>
    <w:p w14:paraId="3196B20F" w14:textId="7D39C0E3" w:rsidR="00F54156" w:rsidRDefault="00F54156" w:rsidP="00F54156">
      <w:pPr>
        <w:ind w:firstLine="720"/>
      </w:pPr>
    </w:p>
    <w:p w14:paraId="2BA9C3B2" w14:textId="2AC547A0" w:rsidR="00F54156" w:rsidRDefault="00F54156" w:rsidP="00F54156">
      <w:pPr>
        <w:ind w:firstLine="720"/>
      </w:pPr>
    </w:p>
    <w:p w14:paraId="6D59954C" w14:textId="20C16C16" w:rsidR="00F54156" w:rsidRDefault="00F54156" w:rsidP="00F54156">
      <w:pPr>
        <w:ind w:firstLine="720"/>
      </w:pPr>
    </w:p>
    <w:p w14:paraId="375C5BFD" w14:textId="6D41C423" w:rsidR="00F54156" w:rsidRDefault="00F54156" w:rsidP="00F54156">
      <w:pPr>
        <w:ind w:firstLine="720"/>
      </w:pPr>
    </w:p>
    <w:p w14:paraId="0F0E5AA5" w14:textId="34B81D05" w:rsidR="00F54156" w:rsidRDefault="00F54156" w:rsidP="00F54156">
      <w:pPr>
        <w:ind w:firstLine="720"/>
      </w:pPr>
    </w:p>
    <w:p w14:paraId="163E21AF" w14:textId="689EFA62" w:rsidR="00F54156" w:rsidRDefault="00F54156" w:rsidP="00F54156">
      <w:pPr>
        <w:ind w:firstLine="720"/>
      </w:pPr>
    </w:p>
    <w:p w14:paraId="35F86A34" w14:textId="160F1640" w:rsidR="00F54156" w:rsidRDefault="00F54156" w:rsidP="00F54156">
      <w:pPr>
        <w:ind w:firstLine="720"/>
      </w:pPr>
    </w:p>
    <w:p w14:paraId="5BD5420E" w14:textId="1F5404C1" w:rsidR="00F54156" w:rsidRDefault="00F54156" w:rsidP="00F54156">
      <w:pPr>
        <w:ind w:firstLine="720"/>
      </w:pPr>
    </w:p>
    <w:p w14:paraId="754728A4" w14:textId="45EF1530" w:rsidR="00F54156" w:rsidRDefault="00F54156" w:rsidP="00F54156">
      <w:pPr>
        <w:ind w:firstLine="720"/>
      </w:pPr>
    </w:p>
    <w:p w14:paraId="000CA4CA" w14:textId="001A7E67" w:rsidR="00F54156" w:rsidRDefault="00F54156" w:rsidP="00F54156">
      <w:pPr>
        <w:ind w:firstLine="720"/>
      </w:pPr>
    </w:p>
    <w:p w14:paraId="505BEA13" w14:textId="79B12DC8" w:rsidR="00F54156" w:rsidRDefault="00232BC9" w:rsidP="00232BC9">
      <w:pPr>
        <w:pStyle w:val="TOCHeading"/>
        <w:jc w:val="center"/>
        <w:rPr>
          <w:rFonts w:ascii="Times New Roman" w:hAnsi="Times New Roman" w:cs="Times New Roman"/>
          <w:color w:val="auto"/>
        </w:rPr>
      </w:pPr>
      <w:r>
        <w:rPr>
          <w:rFonts w:ascii="Times New Roman" w:hAnsi="Times New Roman" w:cs="Times New Roman"/>
          <w:color w:val="auto"/>
        </w:rPr>
        <w:lastRenderedPageBreak/>
        <w:t>Table of contents</w:t>
      </w:r>
    </w:p>
    <w:p w14:paraId="1D364F2A" w14:textId="4787BB53" w:rsidR="00232BC9" w:rsidRDefault="00232BC9" w:rsidP="00232BC9">
      <w:pPr>
        <w:rPr>
          <w:lang w:val="en-US" w:eastAsia="ja-JP"/>
        </w:rPr>
      </w:pPr>
    </w:p>
    <w:p w14:paraId="3D2A3A6A" w14:textId="180FD77E" w:rsidR="00232BC9" w:rsidRDefault="00232BC9" w:rsidP="00232BC9">
      <w:pPr>
        <w:rPr>
          <w:lang w:val="en-US" w:eastAsia="ja-JP"/>
        </w:rPr>
      </w:pPr>
    </w:p>
    <w:p w14:paraId="32CAAE3A" w14:textId="57C41052" w:rsidR="00232BC9" w:rsidRDefault="00232BC9" w:rsidP="00232BC9">
      <w:pPr>
        <w:pStyle w:val="ListParagraph"/>
        <w:numPr>
          <w:ilvl w:val="0"/>
          <w:numId w:val="6"/>
        </w:numPr>
        <w:rPr>
          <w:lang w:val="en-US" w:eastAsia="ja-JP"/>
        </w:rPr>
      </w:pPr>
      <w:r>
        <w:rPr>
          <w:lang w:val="en-US" w:eastAsia="ja-JP"/>
        </w:rPr>
        <w:t>Answer for Question 1…………………………………………………….4</w:t>
      </w:r>
    </w:p>
    <w:p w14:paraId="7BB9A2ED" w14:textId="12E7CBE9" w:rsidR="00232BC9" w:rsidRDefault="00232BC9" w:rsidP="00232BC9">
      <w:pPr>
        <w:pStyle w:val="ListParagraph"/>
        <w:numPr>
          <w:ilvl w:val="0"/>
          <w:numId w:val="6"/>
        </w:numPr>
        <w:rPr>
          <w:lang w:val="en-US" w:eastAsia="ja-JP"/>
        </w:rPr>
      </w:pPr>
      <w:r>
        <w:rPr>
          <w:lang w:val="en-US" w:eastAsia="ja-JP"/>
        </w:rPr>
        <w:t>Answer for Question 2…………………………………………………….7</w:t>
      </w:r>
    </w:p>
    <w:p w14:paraId="69D38385" w14:textId="4236FBEC" w:rsidR="00232BC9" w:rsidRPr="00232BC9" w:rsidRDefault="00232BC9" w:rsidP="00232BC9">
      <w:pPr>
        <w:pStyle w:val="ListParagraph"/>
        <w:numPr>
          <w:ilvl w:val="0"/>
          <w:numId w:val="6"/>
        </w:numPr>
        <w:rPr>
          <w:lang w:val="en-US" w:eastAsia="ja-JP"/>
        </w:rPr>
      </w:pPr>
      <w:r>
        <w:rPr>
          <w:lang w:val="en-US" w:eastAsia="ja-JP"/>
        </w:rPr>
        <w:t>References…………………………………………………………………9</w:t>
      </w:r>
    </w:p>
    <w:p w14:paraId="2E1583F2" w14:textId="01D154ED" w:rsidR="00F54156" w:rsidRDefault="00F54156" w:rsidP="00F54156">
      <w:pPr>
        <w:ind w:firstLine="720"/>
      </w:pPr>
    </w:p>
    <w:p w14:paraId="56B3CA1C" w14:textId="4A5D6EFD" w:rsidR="00F54156" w:rsidRPr="00F54156" w:rsidRDefault="00F54156" w:rsidP="00F54156"/>
    <w:p w14:paraId="7D77B014" w14:textId="73AAFD1A" w:rsidR="00F54156" w:rsidRPr="00F54156" w:rsidRDefault="00F54156" w:rsidP="00F54156"/>
    <w:p w14:paraId="01BCC8CF" w14:textId="42705224" w:rsidR="00F54156" w:rsidRPr="00F54156" w:rsidRDefault="00F54156" w:rsidP="00F54156"/>
    <w:p w14:paraId="6A0BF79C" w14:textId="682705EB" w:rsidR="00F54156" w:rsidRPr="00F54156" w:rsidRDefault="00F54156" w:rsidP="00F54156"/>
    <w:p w14:paraId="3C1AF7F1" w14:textId="71A69DC8" w:rsidR="00F54156" w:rsidRPr="00F54156" w:rsidRDefault="00F54156" w:rsidP="00F54156"/>
    <w:p w14:paraId="1FFFFB91" w14:textId="3A62B188" w:rsidR="00F54156" w:rsidRPr="00F54156" w:rsidRDefault="00F54156" w:rsidP="00F54156"/>
    <w:p w14:paraId="77418FA9" w14:textId="29313DC2" w:rsidR="00F54156" w:rsidRPr="00F54156" w:rsidRDefault="00F54156" w:rsidP="00F54156"/>
    <w:p w14:paraId="611AFC96" w14:textId="635900C6" w:rsidR="00F54156" w:rsidRPr="00F54156" w:rsidRDefault="00F54156" w:rsidP="00F54156"/>
    <w:p w14:paraId="687F968D" w14:textId="01BF8B46" w:rsidR="00F54156" w:rsidRPr="00F54156" w:rsidRDefault="00F54156" w:rsidP="00F54156"/>
    <w:p w14:paraId="2C4EAD0F" w14:textId="6151EDDE" w:rsidR="00F54156" w:rsidRPr="00F54156" w:rsidRDefault="00F54156" w:rsidP="00F54156"/>
    <w:p w14:paraId="1F1F5131" w14:textId="0F7A7BBA" w:rsidR="00F54156" w:rsidRPr="00F54156" w:rsidRDefault="00F54156" w:rsidP="00F54156"/>
    <w:p w14:paraId="68E94783" w14:textId="58696E97" w:rsidR="00F54156" w:rsidRPr="00F54156" w:rsidRDefault="00F54156" w:rsidP="00F54156"/>
    <w:p w14:paraId="5FC47650" w14:textId="0EFBC4A4" w:rsidR="00F54156" w:rsidRPr="00F54156" w:rsidRDefault="00F54156" w:rsidP="00F54156"/>
    <w:p w14:paraId="6BB3786E" w14:textId="5F1FFE48" w:rsidR="00F54156" w:rsidRPr="00F54156" w:rsidRDefault="00F54156" w:rsidP="00F54156"/>
    <w:p w14:paraId="696B06C4" w14:textId="49EF7BA6" w:rsidR="00F54156" w:rsidRPr="00F54156" w:rsidRDefault="00F54156" w:rsidP="00F54156"/>
    <w:p w14:paraId="03675F1B" w14:textId="2FB85372" w:rsidR="00F54156" w:rsidRPr="00F54156" w:rsidRDefault="00F54156" w:rsidP="00F54156"/>
    <w:p w14:paraId="4D65FE93" w14:textId="5CE43627" w:rsidR="00F54156" w:rsidRPr="00F54156" w:rsidRDefault="00F54156" w:rsidP="00F54156"/>
    <w:p w14:paraId="39FE4D76" w14:textId="6BEE72CB" w:rsidR="00F54156" w:rsidRPr="00F54156" w:rsidRDefault="00F54156" w:rsidP="00F54156"/>
    <w:p w14:paraId="35B6C82A" w14:textId="4029B4D2" w:rsidR="00F54156" w:rsidRPr="00F54156" w:rsidRDefault="00F54156" w:rsidP="00F54156"/>
    <w:p w14:paraId="1B0AB3A8" w14:textId="049B05EF" w:rsidR="00F54156" w:rsidRPr="00F54156" w:rsidRDefault="00F54156" w:rsidP="00F54156"/>
    <w:p w14:paraId="4A3F4364" w14:textId="78093B8D" w:rsidR="00F54156" w:rsidRDefault="00F54156" w:rsidP="00F54156"/>
    <w:p w14:paraId="153E8377" w14:textId="513A1248" w:rsidR="00F54156" w:rsidRDefault="00F54156" w:rsidP="00F54156">
      <w:pPr>
        <w:tabs>
          <w:tab w:val="left" w:pos="3900"/>
        </w:tabs>
      </w:pPr>
      <w:r>
        <w:tab/>
      </w:r>
    </w:p>
    <w:p w14:paraId="3BDC2C7F" w14:textId="08A3E3E6" w:rsidR="00232BC9" w:rsidRDefault="00232BC9" w:rsidP="00F54156">
      <w:pPr>
        <w:tabs>
          <w:tab w:val="left" w:pos="3900"/>
        </w:tabs>
      </w:pPr>
    </w:p>
    <w:p w14:paraId="630AD8DC" w14:textId="3B588873" w:rsidR="00232BC9" w:rsidRDefault="00232BC9" w:rsidP="00F54156">
      <w:pPr>
        <w:tabs>
          <w:tab w:val="left" w:pos="3900"/>
        </w:tabs>
      </w:pPr>
    </w:p>
    <w:p w14:paraId="4E7785EF" w14:textId="77777777" w:rsidR="00232BC9" w:rsidRDefault="00232BC9" w:rsidP="00F54156">
      <w:pPr>
        <w:tabs>
          <w:tab w:val="left" w:pos="3900"/>
        </w:tabs>
      </w:pPr>
    </w:p>
    <w:p w14:paraId="690CD66E" w14:textId="2C8B2842" w:rsidR="00F54156" w:rsidRDefault="00F54156" w:rsidP="00F54156">
      <w:pPr>
        <w:tabs>
          <w:tab w:val="left" w:pos="3900"/>
        </w:tabs>
      </w:pPr>
    </w:p>
    <w:p w14:paraId="50980307" w14:textId="72B911D6" w:rsidR="00F54156" w:rsidRDefault="00F54156" w:rsidP="00F54156">
      <w:pPr>
        <w:tabs>
          <w:tab w:val="left" w:pos="3900"/>
        </w:tabs>
      </w:pPr>
    </w:p>
    <w:p w14:paraId="40EE26F8" w14:textId="0D172383" w:rsidR="00F54156" w:rsidRDefault="004D1BDE" w:rsidP="004D1BDE">
      <w:pPr>
        <w:tabs>
          <w:tab w:val="left" w:pos="3900"/>
        </w:tabs>
        <w:jc w:val="center"/>
        <w:rPr>
          <w:b/>
          <w:bCs/>
        </w:rPr>
      </w:pPr>
      <w:r>
        <w:rPr>
          <w:b/>
          <w:bCs/>
        </w:rPr>
        <w:lastRenderedPageBreak/>
        <w:t>BREAK</w:t>
      </w:r>
      <w:r w:rsidR="00476CE2">
        <w:rPr>
          <w:b/>
          <w:bCs/>
        </w:rPr>
        <w:t>-</w:t>
      </w:r>
      <w:r>
        <w:rPr>
          <w:b/>
          <w:bCs/>
        </w:rPr>
        <w:t>EVEN AND ANALYSIS SOLUTIONS</w:t>
      </w:r>
    </w:p>
    <w:p w14:paraId="61AAC56C" w14:textId="6F64A349" w:rsidR="004D1BDE" w:rsidRDefault="004D1BDE" w:rsidP="004D1BDE">
      <w:pPr>
        <w:tabs>
          <w:tab w:val="left" w:pos="3900"/>
        </w:tabs>
        <w:jc w:val="center"/>
        <w:rPr>
          <w:b/>
          <w:bCs/>
        </w:rPr>
      </w:pPr>
    </w:p>
    <w:p w14:paraId="02D92CAC" w14:textId="3BF17BCD" w:rsidR="004D1BDE" w:rsidRDefault="004D1BDE" w:rsidP="004D1BDE">
      <w:pPr>
        <w:tabs>
          <w:tab w:val="left" w:pos="3900"/>
        </w:tabs>
        <w:jc w:val="left"/>
        <w:rPr>
          <w:b/>
          <w:bCs/>
        </w:rPr>
      </w:pPr>
      <w:r>
        <w:rPr>
          <w:b/>
          <w:bCs/>
        </w:rPr>
        <w:t>QUESTION ONE</w:t>
      </w:r>
      <w:r w:rsidR="00C307AC">
        <w:rPr>
          <w:b/>
          <w:bCs/>
        </w:rPr>
        <w:t>:</w:t>
      </w:r>
    </w:p>
    <w:p w14:paraId="78BEBD2D" w14:textId="2574073E" w:rsidR="004D1BDE" w:rsidRDefault="00476CE2" w:rsidP="00476CE2">
      <w:pPr>
        <w:tabs>
          <w:tab w:val="left" w:pos="3900"/>
        </w:tabs>
        <w:jc w:val="left"/>
      </w:pPr>
      <w:r>
        <w:t xml:space="preserve">        </w:t>
      </w:r>
      <w:r w:rsidR="004D1BDE" w:rsidRPr="004D1BDE">
        <w:t>Details of the product</w:t>
      </w:r>
      <w:r>
        <w:t>:</w:t>
      </w:r>
      <w:r w:rsidR="004D1BDE" w:rsidRPr="004D1BDE">
        <w:t xml:space="preserve"> </w:t>
      </w:r>
      <w:r>
        <w:t xml:space="preserve">the </w:t>
      </w:r>
      <w:r w:rsidR="004D1BDE" w:rsidRPr="004D1BDE">
        <w:t>selling price of the product is £5.75</w:t>
      </w:r>
      <w:r>
        <w:t>,</w:t>
      </w:r>
      <w:r w:rsidR="004D1BDE" w:rsidRPr="004D1BDE">
        <w:t xml:space="preserve"> and it incurs the following variable costs:</w:t>
      </w:r>
    </w:p>
    <w:p w14:paraId="71340C98" w14:textId="54592C2B" w:rsidR="004D1BDE" w:rsidRDefault="004D1BDE" w:rsidP="004D1BDE">
      <w:pPr>
        <w:tabs>
          <w:tab w:val="left" w:pos="3900"/>
        </w:tabs>
        <w:jc w:val="left"/>
      </w:pPr>
    </w:p>
    <w:tbl>
      <w:tblPr>
        <w:tblStyle w:val="TableGrid"/>
        <w:tblW w:w="0" w:type="auto"/>
        <w:tblLook w:val="04A0" w:firstRow="1" w:lastRow="0" w:firstColumn="1" w:lastColumn="0" w:noHBand="0" w:noVBand="1"/>
      </w:tblPr>
      <w:tblGrid>
        <w:gridCol w:w="4508"/>
        <w:gridCol w:w="4508"/>
      </w:tblGrid>
      <w:tr w:rsidR="004D1BDE" w14:paraId="60D859BC" w14:textId="77777777" w:rsidTr="004D1BDE">
        <w:tc>
          <w:tcPr>
            <w:tcW w:w="4508" w:type="dxa"/>
          </w:tcPr>
          <w:p w14:paraId="24B5E7A0" w14:textId="64A1B481" w:rsidR="004D1BDE" w:rsidRDefault="004D1BDE" w:rsidP="004D1BDE">
            <w:pPr>
              <w:tabs>
                <w:tab w:val="left" w:pos="3900"/>
              </w:tabs>
              <w:jc w:val="center"/>
            </w:pPr>
            <w:r>
              <w:t xml:space="preserve">Direct </w:t>
            </w:r>
            <w:r w:rsidR="00476CE2">
              <w:t>L</w:t>
            </w:r>
            <w:r>
              <w:t>abour</w:t>
            </w:r>
          </w:p>
        </w:tc>
        <w:tc>
          <w:tcPr>
            <w:tcW w:w="4508" w:type="dxa"/>
          </w:tcPr>
          <w:p w14:paraId="71839AD9" w14:textId="399B6C38" w:rsidR="004D1BDE" w:rsidRDefault="004D1BDE" w:rsidP="004D1BDE">
            <w:pPr>
              <w:tabs>
                <w:tab w:val="left" w:pos="3900"/>
              </w:tabs>
              <w:jc w:val="center"/>
            </w:pPr>
            <w:r>
              <w:t>£1.35</w:t>
            </w:r>
          </w:p>
        </w:tc>
      </w:tr>
      <w:tr w:rsidR="004D1BDE" w14:paraId="5643177E" w14:textId="77777777" w:rsidTr="004D1BDE">
        <w:tc>
          <w:tcPr>
            <w:tcW w:w="4508" w:type="dxa"/>
          </w:tcPr>
          <w:p w14:paraId="66F77881" w14:textId="11BEE2CE" w:rsidR="004D1BDE" w:rsidRDefault="004D1BDE" w:rsidP="004D1BDE">
            <w:pPr>
              <w:tabs>
                <w:tab w:val="left" w:pos="3900"/>
              </w:tabs>
              <w:jc w:val="center"/>
            </w:pPr>
            <w:r>
              <w:t>Direct materials</w:t>
            </w:r>
          </w:p>
        </w:tc>
        <w:tc>
          <w:tcPr>
            <w:tcW w:w="4508" w:type="dxa"/>
          </w:tcPr>
          <w:p w14:paraId="3ED6ECB1" w14:textId="73B66240" w:rsidR="004D1BDE" w:rsidRDefault="004D1BDE" w:rsidP="004D1BDE">
            <w:pPr>
              <w:tabs>
                <w:tab w:val="left" w:pos="3900"/>
              </w:tabs>
              <w:jc w:val="center"/>
            </w:pPr>
            <w:r>
              <w:t>£1.75</w:t>
            </w:r>
          </w:p>
        </w:tc>
      </w:tr>
      <w:tr w:rsidR="004D1BDE" w14:paraId="08A97BBC" w14:textId="77777777" w:rsidTr="004D1BDE">
        <w:tc>
          <w:tcPr>
            <w:tcW w:w="4508" w:type="dxa"/>
          </w:tcPr>
          <w:p w14:paraId="66E92AC4" w14:textId="68222DC4" w:rsidR="004D1BDE" w:rsidRDefault="004D1BDE" w:rsidP="004D1BDE">
            <w:pPr>
              <w:tabs>
                <w:tab w:val="left" w:pos="3900"/>
              </w:tabs>
              <w:jc w:val="center"/>
            </w:pPr>
            <w:r>
              <w:t>Other direct costs</w:t>
            </w:r>
          </w:p>
        </w:tc>
        <w:tc>
          <w:tcPr>
            <w:tcW w:w="4508" w:type="dxa"/>
          </w:tcPr>
          <w:p w14:paraId="1A1A93EC" w14:textId="264F26B0" w:rsidR="004D1BDE" w:rsidRDefault="004D1BDE" w:rsidP="004D1BDE">
            <w:pPr>
              <w:tabs>
                <w:tab w:val="left" w:pos="3900"/>
              </w:tabs>
              <w:jc w:val="center"/>
            </w:pPr>
            <w:r>
              <w:t>£0.40</w:t>
            </w:r>
          </w:p>
        </w:tc>
      </w:tr>
    </w:tbl>
    <w:p w14:paraId="5CC5F81F" w14:textId="12994778" w:rsidR="00476CE2" w:rsidRDefault="00476CE2" w:rsidP="00476CE2">
      <w:pPr>
        <w:tabs>
          <w:tab w:val="left" w:pos="3900"/>
        </w:tabs>
        <w:jc w:val="left"/>
      </w:pPr>
    </w:p>
    <w:p w14:paraId="1D578264" w14:textId="2AEB530B" w:rsidR="00476CE2" w:rsidRDefault="00476CE2" w:rsidP="00476CE2">
      <w:pPr>
        <w:tabs>
          <w:tab w:val="left" w:pos="3900"/>
        </w:tabs>
        <w:jc w:val="left"/>
      </w:pPr>
      <w:r>
        <w:t xml:space="preserve">      </w:t>
      </w:r>
      <w:r>
        <w:t>The fixed costs of production are £180,000</w:t>
      </w:r>
      <w:r>
        <w:t>,</w:t>
      </w:r>
      <w:r>
        <w:t xml:space="preserve"> and the company currently sells 90,000 units.</w:t>
      </w:r>
    </w:p>
    <w:p w14:paraId="20DD9634" w14:textId="77777777" w:rsidR="00476CE2" w:rsidRDefault="00476CE2" w:rsidP="00476CE2">
      <w:pPr>
        <w:tabs>
          <w:tab w:val="left" w:pos="3900"/>
        </w:tabs>
        <w:jc w:val="left"/>
      </w:pPr>
    </w:p>
    <w:p w14:paraId="38D50C3D" w14:textId="6FD80E1F" w:rsidR="00476CE2" w:rsidRDefault="00476CE2" w:rsidP="00476CE2">
      <w:pPr>
        <w:tabs>
          <w:tab w:val="left" w:pos="3900"/>
        </w:tabs>
        <w:jc w:val="center"/>
        <w:rPr>
          <w:b/>
          <w:bCs/>
          <w:i/>
          <w:iCs/>
          <w:u w:val="single"/>
        </w:rPr>
      </w:pPr>
      <w:r w:rsidRPr="00476CE2">
        <w:rPr>
          <w:b/>
          <w:bCs/>
          <w:i/>
          <w:iCs/>
          <w:u w:val="single"/>
        </w:rPr>
        <w:t>Direct Labour + Direct Materials + Other Direct costs</w:t>
      </w:r>
    </w:p>
    <w:p w14:paraId="31679326" w14:textId="39B1B95D" w:rsidR="00476CE2" w:rsidRDefault="00476CE2" w:rsidP="00476CE2">
      <w:pPr>
        <w:tabs>
          <w:tab w:val="left" w:pos="3900"/>
        </w:tabs>
        <w:jc w:val="left"/>
        <w:rPr>
          <w:b/>
          <w:bCs/>
        </w:rPr>
      </w:pPr>
    </w:p>
    <w:tbl>
      <w:tblPr>
        <w:tblStyle w:val="TableGrid"/>
        <w:tblW w:w="0" w:type="auto"/>
        <w:tblLook w:val="04A0" w:firstRow="1" w:lastRow="0" w:firstColumn="1" w:lastColumn="0" w:noHBand="0" w:noVBand="1"/>
      </w:tblPr>
      <w:tblGrid>
        <w:gridCol w:w="4508"/>
        <w:gridCol w:w="4508"/>
      </w:tblGrid>
      <w:tr w:rsidR="00476CE2" w14:paraId="072A3ED5" w14:textId="77777777" w:rsidTr="00476CE2">
        <w:tc>
          <w:tcPr>
            <w:tcW w:w="4508" w:type="dxa"/>
          </w:tcPr>
          <w:p w14:paraId="62B86CAF" w14:textId="3087F53B" w:rsidR="00476CE2" w:rsidRDefault="00476CE2" w:rsidP="00476CE2">
            <w:pPr>
              <w:tabs>
                <w:tab w:val="left" w:pos="3900"/>
              </w:tabs>
              <w:jc w:val="left"/>
            </w:pPr>
            <w:r w:rsidRPr="00476CE2">
              <w:t>VARIABLE COSTS PER UNIT</w:t>
            </w:r>
          </w:p>
        </w:tc>
        <w:tc>
          <w:tcPr>
            <w:tcW w:w="4508" w:type="dxa"/>
          </w:tcPr>
          <w:p w14:paraId="582E66CA" w14:textId="02439AB8" w:rsidR="00476CE2" w:rsidRDefault="00476CE2" w:rsidP="00476CE2">
            <w:pPr>
              <w:tabs>
                <w:tab w:val="left" w:pos="3900"/>
              </w:tabs>
              <w:jc w:val="center"/>
            </w:pPr>
            <w:r>
              <w:t>£3.5</w:t>
            </w:r>
          </w:p>
        </w:tc>
      </w:tr>
      <w:tr w:rsidR="00476CE2" w14:paraId="665D455D" w14:textId="77777777" w:rsidTr="00476CE2">
        <w:tc>
          <w:tcPr>
            <w:tcW w:w="4508" w:type="dxa"/>
          </w:tcPr>
          <w:p w14:paraId="7AB936FC" w14:textId="16D78F3B" w:rsidR="00476CE2" w:rsidRDefault="00476CE2" w:rsidP="00476CE2">
            <w:pPr>
              <w:tabs>
                <w:tab w:val="left" w:pos="3900"/>
              </w:tabs>
              <w:jc w:val="left"/>
            </w:pPr>
            <w:r w:rsidRPr="00476CE2">
              <w:t>SALES PRICE PER UNIT</w:t>
            </w:r>
          </w:p>
        </w:tc>
        <w:tc>
          <w:tcPr>
            <w:tcW w:w="4508" w:type="dxa"/>
          </w:tcPr>
          <w:p w14:paraId="2E7F57EF" w14:textId="2EA72CD6" w:rsidR="00476CE2" w:rsidRDefault="00476CE2" w:rsidP="00476CE2">
            <w:pPr>
              <w:tabs>
                <w:tab w:val="left" w:pos="3900"/>
              </w:tabs>
              <w:jc w:val="center"/>
            </w:pPr>
            <w:r>
              <w:t>£5.75</w:t>
            </w:r>
          </w:p>
        </w:tc>
      </w:tr>
      <w:tr w:rsidR="00476CE2" w14:paraId="0A59271D" w14:textId="77777777" w:rsidTr="00476CE2">
        <w:tc>
          <w:tcPr>
            <w:tcW w:w="4508" w:type="dxa"/>
          </w:tcPr>
          <w:p w14:paraId="233ADCF3" w14:textId="316235E4" w:rsidR="00476CE2" w:rsidRDefault="00476CE2" w:rsidP="00476CE2">
            <w:pPr>
              <w:tabs>
                <w:tab w:val="left" w:pos="3900"/>
              </w:tabs>
              <w:jc w:val="left"/>
            </w:pPr>
            <w:r w:rsidRPr="00476CE2">
              <w:t>FIXED COSTS OF PRODUCTION</w:t>
            </w:r>
          </w:p>
        </w:tc>
        <w:tc>
          <w:tcPr>
            <w:tcW w:w="4508" w:type="dxa"/>
          </w:tcPr>
          <w:p w14:paraId="243B19CA" w14:textId="67965BE2" w:rsidR="00476CE2" w:rsidRDefault="00476CE2" w:rsidP="00476CE2">
            <w:pPr>
              <w:tabs>
                <w:tab w:val="left" w:pos="3900"/>
              </w:tabs>
              <w:jc w:val="center"/>
            </w:pPr>
            <w:r>
              <w:t>£180000- Price per unit- £2</w:t>
            </w:r>
          </w:p>
        </w:tc>
      </w:tr>
    </w:tbl>
    <w:p w14:paraId="7220F5C8" w14:textId="27E9B5E4" w:rsidR="00476CE2" w:rsidRDefault="00476CE2" w:rsidP="00476CE2">
      <w:pPr>
        <w:tabs>
          <w:tab w:val="left" w:pos="3900"/>
        </w:tabs>
        <w:jc w:val="left"/>
      </w:pPr>
    </w:p>
    <w:p w14:paraId="4BF3C405" w14:textId="61B3C5A3" w:rsidR="00476CE2" w:rsidRDefault="00476CE2" w:rsidP="00476CE2">
      <w:pPr>
        <w:tabs>
          <w:tab w:val="left" w:pos="3900"/>
        </w:tabs>
        <w:jc w:val="left"/>
      </w:pPr>
    </w:p>
    <w:p w14:paraId="48B1E58A" w14:textId="26EAB214" w:rsidR="00476CE2" w:rsidRPr="00476CE2" w:rsidRDefault="00476CE2" w:rsidP="00476CE2">
      <w:pPr>
        <w:pStyle w:val="ListParagraph"/>
        <w:numPr>
          <w:ilvl w:val="0"/>
          <w:numId w:val="2"/>
        </w:numPr>
        <w:tabs>
          <w:tab w:val="left" w:pos="3900"/>
        </w:tabs>
        <w:jc w:val="center"/>
        <w:rPr>
          <w:b/>
          <w:bCs/>
          <w:i/>
          <w:iCs/>
          <w:u w:val="single"/>
        </w:rPr>
      </w:pPr>
      <w:r w:rsidRPr="00476CE2">
        <w:rPr>
          <w:b/>
          <w:bCs/>
          <w:i/>
          <w:iCs/>
          <w:u w:val="single"/>
        </w:rPr>
        <w:t>Calculate Break-Even Point in Units</w:t>
      </w:r>
    </w:p>
    <w:p w14:paraId="1708CFD4" w14:textId="4819BA54" w:rsidR="00476CE2" w:rsidRPr="00476CE2" w:rsidRDefault="00476CE2" w:rsidP="00476CE2">
      <w:pPr>
        <w:tabs>
          <w:tab w:val="left" w:pos="3900"/>
        </w:tabs>
        <w:jc w:val="center"/>
        <w:rPr>
          <w:b/>
          <w:bCs/>
        </w:rPr>
      </w:pPr>
    </w:p>
    <w:p w14:paraId="1E0DF8D7" w14:textId="03CC0022" w:rsidR="00476CE2" w:rsidRDefault="00476CE2" w:rsidP="00476CE2">
      <w:pPr>
        <w:tabs>
          <w:tab w:val="left" w:pos="3900"/>
        </w:tabs>
        <w:jc w:val="center"/>
        <w:rPr>
          <w:b/>
          <w:bCs/>
        </w:rPr>
      </w:pPr>
      <w:r w:rsidRPr="00476CE2">
        <w:rPr>
          <w:b/>
          <w:bCs/>
        </w:rPr>
        <w:t>FIXED COSTS ÷ (SALES PRICE PER UNIT – VARIABLE COSTS PER UNIT)</w:t>
      </w:r>
    </w:p>
    <w:p w14:paraId="442DC622" w14:textId="736DEC42" w:rsidR="00476CE2" w:rsidRDefault="00476CE2" w:rsidP="00476CE2">
      <w:pPr>
        <w:tabs>
          <w:tab w:val="left" w:pos="3900"/>
        </w:tabs>
        <w:jc w:val="center"/>
        <w:rPr>
          <w:b/>
          <w:bCs/>
        </w:rPr>
      </w:pPr>
      <w:r w:rsidRPr="00476CE2">
        <w:rPr>
          <w:b/>
          <w:bCs/>
        </w:rPr>
        <w:t>£180,000 ÷ (£5.75 - £3.</w:t>
      </w:r>
      <w:proofErr w:type="gramStart"/>
      <w:r w:rsidRPr="00476CE2">
        <w:rPr>
          <w:b/>
          <w:bCs/>
        </w:rPr>
        <w:t>5)</w:t>
      </w:r>
      <w:r>
        <w:rPr>
          <w:b/>
          <w:bCs/>
        </w:rPr>
        <w:t>=</w:t>
      </w:r>
      <w:proofErr w:type="gramEnd"/>
      <w:r>
        <w:rPr>
          <w:b/>
          <w:bCs/>
        </w:rPr>
        <w:t xml:space="preserve"> 80 000 units</w:t>
      </w:r>
    </w:p>
    <w:p w14:paraId="5B0DA3C6" w14:textId="77777777" w:rsidR="00476CE2" w:rsidRDefault="00476CE2" w:rsidP="00476CE2">
      <w:pPr>
        <w:tabs>
          <w:tab w:val="left" w:pos="3900"/>
        </w:tabs>
        <w:jc w:val="center"/>
        <w:rPr>
          <w:b/>
          <w:bCs/>
        </w:rPr>
      </w:pPr>
    </w:p>
    <w:p w14:paraId="755F26D3" w14:textId="3550D040" w:rsidR="00476CE2" w:rsidRDefault="00476CE2" w:rsidP="00476CE2">
      <w:pPr>
        <w:tabs>
          <w:tab w:val="left" w:pos="3900"/>
        </w:tabs>
        <w:jc w:val="center"/>
        <w:rPr>
          <w:b/>
          <w:bCs/>
          <w:i/>
          <w:iCs/>
          <w:u w:val="single"/>
        </w:rPr>
      </w:pPr>
      <w:r w:rsidRPr="00476CE2">
        <w:rPr>
          <w:b/>
          <w:bCs/>
          <w:i/>
          <w:iCs/>
          <w:u w:val="single"/>
        </w:rPr>
        <w:t>Calculate Break</w:t>
      </w:r>
      <w:r>
        <w:rPr>
          <w:b/>
          <w:bCs/>
          <w:i/>
          <w:iCs/>
          <w:u w:val="single"/>
        </w:rPr>
        <w:t>-</w:t>
      </w:r>
      <w:r w:rsidRPr="00476CE2">
        <w:rPr>
          <w:b/>
          <w:bCs/>
          <w:i/>
          <w:iCs/>
          <w:u w:val="single"/>
        </w:rPr>
        <w:t>Even Point in Revenue</w:t>
      </w:r>
    </w:p>
    <w:p w14:paraId="7852019C" w14:textId="7D14C01E" w:rsidR="00476CE2" w:rsidRDefault="00476CE2" w:rsidP="00476CE2">
      <w:pPr>
        <w:tabs>
          <w:tab w:val="left" w:pos="3900"/>
        </w:tabs>
        <w:jc w:val="center"/>
        <w:rPr>
          <w:b/>
          <w:bCs/>
          <w:i/>
          <w:iCs/>
          <w:u w:val="single"/>
        </w:rPr>
      </w:pPr>
    </w:p>
    <w:p w14:paraId="4AFF3D46" w14:textId="3CDE78B4" w:rsidR="00476CE2" w:rsidRDefault="00476CE2" w:rsidP="00476CE2">
      <w:pPr>
        <w:tabs>
          <w:tab w:val="left" w:pos="3900"/>
        </w:tabs>
        <w:jc w:val="center"/>
        <w:rPr>
          <w:b/>
          <w:bCs/>
        </w:rPr>
      </w:pPr>
      <w:r w:rsidRPr="00476CE2">
        <w:rPr>
          <w:b/>
          <w:bCs/>
        </w:rPr>
        <w:t>Fixed Costs ÷ Contribution Margin (Sales price per unit – Variable costs per unit, with resulting figure then divided by sales price per unit)</w:t>
      </w:r>
    </w:p>
    <w:p w14:paraId="1DF5322F" w14:textId="25364848" w:rsidR="00476CE2" w:rsidRDefault="00476CE2" w:rsidP="00476CE2">
      <w:pPr>
        <w:tabs>
          <w:tab w:val="left" w:pos="3900"/>
        </w:tabs>
        <w:jc w:val="center"/>
        <w:rPr>
          <w:b/>
          <w:bCs/>
        </w:rPr>
      </w:pPr>
      <w:r w:rsidRPr="00476CE2">
        <w:rPr>
          <w:b/>
          <w:bCs/>
        </w:rPr>
        <w:t>£180,000 ÷ (5.75 - 3.5 ÷ 5.75)</w:t>
      </w:r>
    </w:p>
    <w:p w14:paraId="37A805CD" w14:textId="378A4B81" w:rsidR="00476CE2" w:rsidRDefault="00476CE2" w:rsidP="00476CE2">
      <w:pPr>
        <w:tabs>
          <w:tab w:val="left" w:pos="3900"/>
        </w:tabs>
        <w:jc w:val="center"/>
        <w:rPr>
          <w:b/>
          <w:bCs/>
        </w:rPr>
      </w:pPr>
      <w:r w:rsidRPr="00476CE2">
        <w:rPr>
          <w:b/>
          <w:bCs/>
        </w:rPr>
        <w:t>£180,000 ÷ £0.391304347826087</w:t>
      </w:r>
      <w:r>
        <w:rPr>
          <w:b/>
          <w:bCs/>
        </w:rPr>
        <w:t xml:space="preserve">= </w:t>
      </w:r>
      <w:r w:rsidRPr="00476CE2">
        <w:rPr>
          <w:b/>
          <w:bCs/>
        </w:rPr>
        <w:t>£459,999</w:t>
      </w:r>
    </w:p>
    <w:p w14:paraId="4F7F6F80" w14:textId="66E560F5" w:rsidR="00476CE2" w:rsidRDefault="00476CE2" w:rsidP="00476CE2">
      <w:pPr>
        <w:tabs>
          <w:tab w:val="left" w:pos="3900"/>
        </w:tabs>
        <w:jc w:val="center"/>
        <w:rPr>
          <w:b/>
          <w:bCs/>
        </w:rPr>
      </w:pPr>
    </w:p>
    <w:p w14:paraId="08C58095" w14:textId="1BE284FC" w:rsidR="00476CE2" w:rsidRDefault="00476CE2" w:rsidP="00476CE2">
      <w:pPr>
        <w:tabs>
          <w:tab w:val="left" w:pos="3900"/>
        </w:tabs>
        <w:jc w:val="center"/>
        <w:rPr>
          <w:b/>
          <w:bCs/>
        </w:rPr>
      </w:pPr>
    </w:p>
    <w:p w14:paraId="5C147B81" w14:textId="77777777" w:rsidR="00476CE2" w:rsidRDefault="00476CE2" w:rsidP="00476CE2">
      <w:pPr>
        <w:tabs>
          <w:tab w:val="left" w:pos="3900"/>
        </w:tabs>
        <w:jc w:val="center"/>
        <w:rPr>
          <w:b/>
          <w:bCs/>
        </w:rPr>
      </w:pPr>
    </w:p>
    <w:p w14:paraId="70DD0287" w14:textId="58AD4D06" w:rsidR="00476CE2" w:rsidRDefault="00476CE2" w:rsidP="00476CE2">
      <w:pPr>
        <w:pStyle w:val="ListParagraph"/>
        <w:numPr>
          <w:ilvl w:val="0"/>
          <w:numId w:val="2"/>
        </w:numPr>
        <w:tabs>
          <w:tab w:val="left" w:pos="3900"/>
        </w:tabs>
        <w:jc w:val="center"/>
        <w:rPr>
          <w:b/>
          <w:bCs/>
          <w:i/>
          <w:iCs/>
          <w:u w:val="single"/>
        </w:rPr>
      </w:pPr>
      <w:r w:rsidRPr="00476CE2">
        <w:rPr>
          <w:b/>
          <w:bCs/>
          <w:i/>
          <w:iCs/>
          <w:u w:val="single"/>
        </w:rPr>
        <w:lastRenderedPageBreak/>
        <w:t>Calculate the profit made on sales of 90,000 units</w:t>
      </w:r>
    </w:p>
    <w:p w14:paraId="0B70CD2E" w14:textId="6FC72190" w:rsidR="00476CE2" w:rsidRDefault="00476CE2" w:rsidP="00476CE2">
      <w:pPr>
        <w:tabs>
          <w:tab w:val="left" w:pos="3900"/>
        </w:tabs>
        <w:jc w:val="center"/>
        <w:rPr>
          <w:b/>
          <w:bCs/>
          <w:i/>
          <w:iCs/>
          <w:u w:val="single"/>
        </w:rPr>
      </w:pPr>
    </w:p>
    <w:p w14:paraId="455F7C4F" w14:textId="7E884E45" w:rsidR="00476CE2" w:rsidRDefault="00476CE2" w:rsidP="00476CE2">
      <w:pPr>
        <w:tabs>
          <w:tab w:val="left" w:pos="3900"/>
        </w:tabs>
        <w:jc w:val="left"/>
        <w:rPr>
          <w:b/>
          <w:bCs/>
        </w:rPr>
      </w:pPr>
      <w:r w:rsidRPr="00476CE2">
        <w:rPr>
          <w:b/>
          <w:bCs/>
        </w:rPr>
        <w:t>Sale Price - 5.75</w:t>
      </w:r>
      <w:r>
        <w:rPr>
          <w:b/>
          <w:bCs/>
        </w:rPr>
        <w:t>*90 000= 517 500</w:t>
      </w:r>
    </w:p>
    <w:p w14:paraId="4E2F97D7" w14:textId="7AC4781B" w:rsidR="00476CE2" w:rsidRDefault="00476CE2" w:rsidP="00476CE2">
      <w:pPr>
        <w:tabs>
          <w:tab w:val="left" w:pos="3900"/>
        </w:tabs>
        <w:jc w:val="left"/>
        <w:rPr>
          <w:b/>
          <w:bCs/>
        </w:rPr>
      </w:pPr>
      <w:r w:rsidRPr="00476CE2">
        <w:rPr>
          <w:b/>
          <w:bCs/>
        </w:rPr>
        <w:t>Cost Per Unit - 5.5</w:t>
      </w:r>
      <w:r>
        <w:rPr>
          <w:b/>
          <w:bCs/>
        </w:rPr>
        <w:t>*90 000= 495 000</w:t>
      </w:r>
    </w:p>
    <w:p w14:paraId="5E4093D3" w14:textId="19F47BE4" w:rsidR="00476CE2" w:rsidRDefault="00476CE2" w:rsidP="00476CE2">
      <w:pPr>
        <w:tabs>
          <w:tab w:val="left" w:pos="3900"/>
        </w:tabs>
        <w:jc w:val="left"/>
        <w:rPr>
          <w:b/>
          <w:bCs/>
        </w:rPr>
      </w:pPr>
      <w:r>
        <w:rPr>
          <w:b/>
          <w:bCs/>
        </w:rPr>
        <w:t>Profit per 90 000 units: 22 500</w:t>
      </w:r>
    </w:p>
    <w:p w14:paraId="5341A3A2" w14:textId="182F5479" w:rsidR="00476CE2" w:rsidRDefault="00476CE2" w:rsidP="00476CE2">
      <w:pPr>
        <w:tabs>
          <w:tab w:val="left" w:pos="3900"/>
        </w:tabs>
        <w:jc w:val="center"/>
        <w:rPr>
          <w:b/>
          <w:bCs/>
        </w:rPr>
      </w:pPr>
    </w:p>
    <w:p w14:paraId="6AC85888" w14:textId="5474D101" w:rsidR="00476CE2" w:rsidRDefault="00476CE2" w:rsidP="00476CE2">
      <w:pPr>
        <w:pStyle w:val="ListParagraph"/>
        <w:numPr>
          <w:ilvl w:val="0"/>
          <w:numId w:val="2"/>
        </w:numPr>
        <w:tabs>
          <w:tab w:val="left" w:pos="3900"/>
        </w:tabs>
        <w:jc w:val="center"/>
        <w:rPr>
          <w:b/>
          <w:bCs/>
        </w:rPr>
      </w:pPr>
      <w:r w:rsidRPr="00476CE2">
        <w:rPr>
          <w:b/>
          <w:bCs/>
        </w:rPr>
        <w:t>New Advert - 12,500</w:t>
      </w:r>
    </w:p>
    <w:p w14:paraId="2082F602" w14:textId="0793C5EE" w:rsidR="00476CE2" w:rsidRDefault="00476CE2" w:rsidP="00476CE2">
      <w:pPr>
        <w:tabs>
          <w:tab w:val="left" w:pos="3900"/>
        </w:tabs>
        <w:jc w:val="center"/>
        <w:rPr>
          <w:b/>
          <w:bCs/>
        </w:rPr>
      </w:pPr>
    </w:p>
    <w:p w14:paraId="4B1CED37" w14:textId="77777777" w:rsidR="00476CE2" w:rsidRPr="00476CE2" w:rsidRDefault="00476CE2" w:rsidP="00476CE2">
      <w:pPr>
        <w:tabs>
          <w:tab w:val="left" w:pos="3900"/>
        </w:tabs>
        <w:jc w:val="left"/>
        <w:rPr>
          <w:b/>
          <w:bCs/>
        </w:rPr>
      </w:pPr>
    </w:p>
    <w:tbl>
      <w:tblPr>
        <w:tblStyle w:val="TableGrid"/>
        <w:tblW w:w="0" w:type="auto"/>
        <w:tblLook w:val="04A0" w:firstRow="1" w:lastRow="0" w:firstColumn="1" w:lastColumn="0" w:noHBand="0" w:noVBand="1"/>
      </w:tblPr>
      <w:tblGrid>
        <w:gridCol w:w="4508"/>
        <w:gridCol w:w="4508"/>
      </w:tblGrid>
      <w:tr w:rsidR="00476CE2" w14:paraId="50A67350" w14:textId="77777777" w:rsidTr="003F7186">
        <w:tc>
          <w:tcPr>
            <w:tcW w:w="4508" w:type="dxa"/>
          </w:tcPr>
          <w:p w14:paraId="29AFCC7B" w14:textId="77777777" w:rsidR="00476CE2" w:rsidRDefault="00476CE2" w:rsidP="003F7186">
            <w:pPr>
              <w:tabs>
                <w:tab w:val="left" w:pos="3900"/>
              </w:tabs>
              <w:jc w:val="center"/>
            </w:pPr>
            <w:r>
              <w:t>Direct Labour</w:t>
            </w:r>
          </w:p>
        </w:tc>
        <w:tc>
          <w:tcPr>
            <w:tcW w:w="4508" w:type="dxa"/>
          </w:tcPr>
          <w:p w14:paraId="5844560F" w14:textId="1128294F" w:rsidR="00476CE2" w:rsidRDefault="00476CE2" w:rsidP="003F7186">
            <w:pPr>
              <w:tabs>
                <w:tab w:val="left" w:pos="3900"/>
              </w:tabs>
              <w:jc w:val="center"/>
            </w:pPr>
            <w:r>
              <w:t>£1.35</w:t>
            </w:r>
            <w:r>
              <w:t>+ £0.05</w:t>
            </w:r>
          </w:p>
        </w:tc>
      </w:tr>
      <w:tr w:rsidR="00476CE2" w14:paraId="1919EBE2" w14:textId="77777777" w:rsidTr="003F7186">
        <w:tc>
          <w:tcPr>
            <w:tcW w:w="4508" w:type="dxa"/>
          </w:tcPr>
          <w:p w14:paraId="1CA29330" w14:textId="77777777" w:rsidR="00476CE2" w:rsidRDefault="00476CE2" w:rsidP="003F7186">
            <w:pPr>
              <w:tabs>
                <w:tab w:val="left" w:pos="3900"/>
              </w:tabs>
              <w:jc w:val="center"/>
            </w:pPr>
            <w:r>
              <w:t>Direct materials</w:t>
            </w:r>
          </w:p>
        </w:tc>
        <w:tc>
          <w:tcPr>
            <w:tcW w:w="4508" w:type="dxa"/>
          </w:tcPr>
          <w:p w14:paraId="23F56B16" w14:textId="60A410DF" w:rsidR="00476CE2" w:rsidRDefault="00476CE2" w:rsidP="003F7186">
            <w:pPr>
              <w:tabs>
                <w:tab w:val="left" w:pos="3900"/>
              </w:tabs>
              <w:jc w:val="center"/>
            </w:pPr>
            <w:r>
              <w:t>£1.75</w:t>
            </w:r>
            <w:r>
              <w:t>+ £0.15</w:t>
            </w:r>
          </w:p>
        </w:tc>
      </w:tr>
      <w:tr w:rsidR="00476CE2" w14:paraId="54C0683D" w14:textId="77777777" w:rsidTr="003F7186">
        <w:tc>
          <w:tcPr>
            <w:tcW w:w="4508" w:type="dxa"/>
          </w:tcPr>
          <w:p w14:paraId="127AFC1F" w14:textId="77777777" w:rsidR="00476CE2" w:rsidRDefault="00476CE2" w:rsidP="003F7186">
            <w:pPr>
              <w:tabs>
                <w:tab w:val="left" w:pos="3900"/>
              </w:tabs>
              <w:jc w:val="center"/>
            </w:pPr>
            <w:r>
              <w:t>Other direct costs</w:t>
            </w:r>
          </w:p>
        </w:tc>
        <w:tc>
          <w:tcPr>
            <w:tcW w:w="4508" w:type="dxa"/>
          </w:tcPr>
          <w:p w14:paraId="1326DB86" w14:textId="77777777" w:rsidR="00476CE2" w:rsidRDefault="00476CE2" w:rsidP="003F7186">
            <w:pPr>
              <w:tabs>
                <w:tab w:val="left" w:pos="3900"/>
              </w:tabs>
              <w:jc w:val="center"/>
            </w:pPr>
            <w:r>
              <w:t>£0.40</w:t>
            </w:r>
          </w:p>
        </w:tc>
      </w:tr>
    </w:tbl>
    <w:p w14:paraId="4847DF32" w14:textId="49C868D8" w:rsidR="00476CE2" w:rsidRDefault="00476CE2" w:rsidP="00476CE2">
      <w:pPr>
        <w:tabs>
          <w:tab w:val="left" w:pos="3900"/>
        </w:tabs>
        <w:jc w:val="center"/>
        <w:rPr>
          <w:b/>
          <w:bCs/>
          <w:i/>
          <w:iCs/>
          <w:u w:val="single"/>
        </w:rPr>
      </w:pPr>
    </w:p>
    <w:p w14:paraId="2DDD7284" w14:textId="77777777" w:rsidR="00476CE2" w:rsidRDefault="00476CE2" w:rsidP="00476CE2">
      <w:pPr>
        <w:tabs>
          <w:tab w:val="left" w:pos="3900"/>
        </w:tabs>
        <w:jc w:val="center"/>
        <w:rPr>
          <w:b/>
          <w:bCs/>
          <w:i/>
          <w:iCs/>
          <w:u w:val="single"/>
        </w:rPr>
      </w:pPr>
      <w:r w:rsidRPr="00476CE2">
        <w:rPr>
          <w:b/>
          <w:bCs/>
          <w:i/>
          <w:iCs/>
          <w:u w:val="single"/>
        </w:rPr>
        <w:t>Direct Labour + Direct Materials + Other Direct costs</w:t>
      </w:r>
    </w:p>
    <w:p w14:paraId="237F056D" w14:textId="77777777" w:rsidR="00476CE2" w:rsidRDefault="00476CE2" w:rsidP="00476CE2">
      <w:pPr>
        <w:tabs>
          <w:tab w:val="left" w:pos="3900"/>
        </w:tabs>
        <w:jc w:val="left"/>
        <w:rPr>
          <w:b/>
          <w:bCs/>
        </w:rPr>
      </w:pPr>
    </w:p>
    <w:tbl>
      <w:tblPr>
        <w:tblStyle w:val="TableGrid"/>
        <w:tblW w:w="0" w:type="auto"/>
        <w:tblLook w:val="04A0" w:firstRow="1" w:lastRow="0" w:firstColumn="1" w:lastColumn="0" w:noHBand="0" w:noVBand="1"/>
      </w:tblPr>
      <w:tblGrid>
        <w:gridCol w:w="4508"/>
        <w:gridCol w:w="4508"/>
      </w:tblGrid>
      <w:tr w:rsidR="00476CE2" w14:paraId="6CD96D54" w14:textId="77777777" w:rsidTr="003F7186">
        <w:tc>
          <w:tcPr>
            <w:tcW w:w="4508" w:type="dxa"/>
          </w:tcPr>
          <w:p w14:paraId="5AFFE769" w14:textId="77777777" w:rsidR="00476CE2" w:rsidRDefault="00476CE2" w:rsidP="003F7186">
            <w:pPr>
              <w:tabs>
                <w:tab w:val="left" w:pos="3900"/>
              </w:tabs>
              <w:jc w:val="left"/>
            </w:pPr>
            <w:r w:rsidRPr="00476CE2">
              <w:t>VARIABLE COSTS PER UNIT</w:t>
            </w:r>
          </w:p>
        </w:tc>
        <w:tc>
          <w:tcPr>
            <w:tcW w:w="4508" w:type="dxa"/>
          </w:tcPr>
          <w:p w14:paraId="265D858E" w14:textId="1C1F6BF1" w:rsidR="00476CE2" w:rsidRDefault="00476CE2" w:rsidP="003F7186">
            <w:pPr>
              <w:tabs>
                <w:tab w:val="left" w:pos="3900"/>
              </w:tabs>
              <w:jc w:val="center"/>
            </w:pPr>
            <w:r>
              <w:t>£3.</w:t>
            </w:r>
            <w:r>
              <w:t>7</w:t>
            </w:r>
          </w:p>
        </w:tc>
      </w:tr>
      <w:tr w:rsidR="00476CE2" w14:paraId="636911C1" w14:textId="77777777" w:rsidTr="003F7186">
        <w:tc>
          <w:tcPr>
            <w:tcW w:w="4508" w:type="dxa"/>
          </w:tcPr>
          <w:p w14:paraId="6C441A10" w14:textId="77777777" w:rsidR="00476CE2" w:rsidRDefault="00476CE2" w:rsidP="003F7186">
            <w:pPr>
              <w:tabs>
                <w:tab w:val="left" w:pos="3900"/>
              </w:tabs>
              <w:jc w:val="left"/>
            </w:pPr>
            <w:r w:rsidRPr="00476CE2">
              <w:t>SALES PRICE PER UNIT</w:t>
            </w:r>
          </w:p>
        </w:tc>
        <w:tc>
          <w:tcPr>
            <w:tcW w:w="4508" w:type="dxa"/>
          </w:tcPr>
          <w:p w14:paraId="0BA8BD0B" w14:textId="1B354825" w:rsidR="00476CE2" w:rsidRDefault="00476CE2" w:rsidP="003F7186">
            <w:pPr>
              <w:tabs>
                <w:tab w:val="left" w:pos="3900"/>
              </w:tabs>
              <w:jc w:val="center"/>
            </w:pPr>
            <w:r w:rsidRPr="00476CE2">
              <w:t>increase selling price by 25p = £6</w:t>
            </w:r>
          </w:p>
        </w:tc>
      </w:tr>
      <w:tr w:rsidR="00476CE2" w14:paraId="27B3B954" w14:textId="77777777" w:rsidTr="003F7186">
        <w:tc>
          <w:tcPr>
            <w:tcW w:w="4508" w:type="dxa"/>
          </w:tcPr>
          <w:p w14:paraId="50DB133F" w14:textId="77777777" w:rsidR="00476CE2" w:rsidRDefault="00476CE2" w:rsidP="003F7186">
            <w:pPr>
              <w:tabs>
                <w:tab w:val="left" w:pos="3900"/>
              </w:tabs>
              <w:jc w:val="left"/>
            </w:pPr>
            <w:r w:rsidRPr="00476CE2">
              <w:t>FIXED COSTS OF PRODUCTION</w:t>
            </w:r>
          </w:p>
        </w:tc>
        <w:tc>
          <w:tcPr>
            <w:tcW w:w="4508" w:type="dxa"/>
          </w:tcPr>
          <w:p w14:paraId="7F7E3492" w14:textId="0AD39A28" w:rsidR="00476CE2" w:rsidRDefault="00476CE2" w:rsidP="003F7186">
            <w:pPr>
              <w:tabs>
                <w:tab w:val="left" w:pos="3900"/>
              </w:tabs>
              <w:jc w:val="center"/>
            </w:pPr>
            <w:r w:rsidRPr="00476CE2">
              <w:t>£180,000 + 12,500 = £192,500</w:t>
            </w:r>
          </w:p>
        </w:tc>
      </w:tr>
    </w:tbl>
    <w:p w14:paraId="286B0CF9" w14:textId="54E6405A" w:rsidR="00476CE2" w:rsidRDefault="00476CE2" w:rsidP="00476CE2">
      <w:pPr>
        <w:tabs>
          <w:tab w:val="left" w:pos="3900"/>
        </w:tabs>
        <w:jc w:val="center"/>
        <w:rPr>
          <w:b/>
          <w:bCs/>
          <w:i/>
          <w:iCs/>
          <w:u w:val="single"/>
        </w:rPr>
      </w:pPr>
    </w:p>
    <w:p w14:paraId="4547B75E" w14:textId="77777777" w:rsidR="00476CE2" w:rsidRPr="00476CE2" w:rsidRDefault="00476CE2" w:rsidP="00476CE2">
      <w:pPr>
        <w:tabs>
          <w:tab w:val="left" w:pos="3900"/>
        </w:tabs>
        <w:ind w:left="360"/>
        <w:jc w:val="center"/>
        <w:rPr>
          <w:b/>
          <w:bCs/>
          <w:i/>
          <w:iCs/>
          <w:u w:val="single"/>
        </w:rPr>
      </w:pPr>
      <w:r w:rsidRPr="00476CE2">
        <w:rPr>
          <w:b/>
          <w:bCs/>
          <w:i/>
          <w:iCs/>
          <w:u w:val="single"/>
        </w:rPr>
        <w:t>Calculate Break-Even Point in Units</w:t>
      </w:r>
    </w:p>
    <w:p w14:paraId="6B527853" w14:textId="77777777" w:rsidR="00476CE2" w:rsidRPr="00476CE2" w:rsidRDefault="00476CE2" w:rsidP="00476CE2">
      <w:pPr>
        <w:tabs>
          <w:tab w:val="left" w:pos="3900"/>
        </w:tabs>
        <w:jc w:val="center"/>
        <w:rPr>
          <w:b/>
          <w:bCs/>
        </w:rPr>
      </w:pPr>
    </w:p>
    <w:p w14:paraId="55DEE690" w14:textId="77777777" w:rsidR="00476CE2" w:rsidRDefault="00476CE2" w:rsidP="00476CE2">
      <w:pPr>
        <w:tabs>
          <w:tab w:val="left" w:pos="3900"/>
        </w:tabs>
        <w:jc w:val="center"/>
        <w:rPr>
          <w:b/>
          <w:bCs/>
        </w:rPr>
      </w:pPr>
      <w:r w:rsidRPr="00476CE2">
        <w:rPr>
          <w:b/>
          <w:bCs/>
        </w:rPr>
        <w:t>FIXED COSTS ÷ (SALES PRICE PER UNIT – VARIABLE COSTS PER UNIT)</w:t>
      </w:r>
    </w:p>
    <w:p w14:paraId="27F5BEA3" w14:textId="7FE93DCC" w:rsidR="00476CE2" w:rsidRDefault="00476CE2" w:rsidP="00476CE2">
      <w:pPr>
        <w:tabs>
          <w:tab w:val="left" w:pos="3900"/>
        </w:tabs>
        <w:jc w:val="center"/>
        <w:rPr>
          <w:b/>
          <w:bCs/>
        </w:rPr>
      </w:pPr>
      <w:r w:rsidRPr="00476CE2">
        <w:rPr>
          <w:b/>
          <w:bCs/>
        </w:rPr>
        <w:t>£180,000 ÷ (£5.75 - £3.</w:t>
      </w:r>
      <w:proofErr w:type="gramStart"/>
      <w:r w:rsidRPr="00476CE2">
        <w:rPr>
          <w:b/>
          <w:bCs/>
        </w:rPr>
        <w:t>5)</w:t>
      </w:r>
      <w:r>
        <w:rPr>
          <w:b/>
          <w:bCs/>
        </w:rPr>
        <w:t>=</w:t>
      </w:r>
      <w:proofErr w:type="gramEnd"/>
      <w:r>
        <w:rPr>
          <w:b/>
          <w:bCs/>
        </w:rPr>
        <w:t xml:space="preserve"> 83 695 units</w:t>
      </w:r>
    </w:p>
    <w:p w14:paraId="76A9695C" w14:textId="77777777" w:rsidR="00476CE2" w:rsidRDefault="00476CE2" w:rsidP="00476CE2">
      <w:pPr>
        <w:tabs>
          <w:tab w:val="left" w:pos="3900"/>
        </w:tabs>
        <w:jc w:val="center"/>
        <w:rPr>
          <w:b/>
          <w:bCs/>
        </w:rPr>
      </w:pPr>
    </w:p>
    <w:p w14:paraId="199F31EF" w14:textId="00AA338F" w:rsidR="00476CE2" w:rsidRDefault="00476CE2" w:rsidP="00476CE2">
      <w:pPr>
        <w:tabs>
          <w:tab w:val="left" w:pos="3900"/>
        </w:tabs>
        <w:jc w:val="center"/>
        <w:rPr>
          <w:b/>
          <w:bCs/>
          <w:i/>
          <w:iCs/>
          <w:u w:val="single"/>
        </w:rPr>
      </w:pPr>
      <w:r w:rsidRPr="00476CE2">
        <w:rPr>
          <w:b/>
          <w:bCs/>
          <w:i/>
          <w:iCs/>
          <w:u w:val="single"/>
        </w:rPr>
        <w:t>Calculate Break</w:t>
      </w:r>
      <w:r>
        <w:rPr>
          <w:b/>
          <w:bCs/>
          <w:i/>
          <w:iCs/>
          <w:u w:val="single"/>
        </w:rPr>
        <w:t>-</w:t>
      </w:r>
      <w:r w:rsidRPr="00476CE2">
        <w:rPr>
          <w:b/>
          <w:bCs/>
          <w:i/>
          <w:iCs/>
          <w:u w:val="single"/>
        </w:rPr>
        <w:t>Even Point in Revenue</w:t>
      </w:r>
    </w:p>
    <w:p w14:paraId="1C88A92D" w14:textId="38F90BF2" w:rsidR="00476CE2" w:rsidRDefault="00476CE2" w:rsidP="00476CE2">
      <w:pPr>
        <w:tabs>
          <w:tab w:val="left" w:pos="3900"/>
        </w:tabs>
        <w:jc w:val="center"/>
        <w:rPr>
          <w:b/>
          <w:bCs/>
          <w:i/>
          <w:iCs/>
          <w:u w:val="single"/>
        </w:rPr>
      </w:pPr>
    </w:p>
    <w:p w14:paraId="3A8C71DD" w14:textId="53C2FC1D" w:rsidR="00476CE2" w:rsidRPr="00476CE2" w:rsidRDefault="00476CE2" w:rsidP="00476CE2">
      <w:pPr>
        <w:tabs>
          <w:tab w:val="left" w:pos="3900"/>
        </w:tabs>
        <w:jc w:val="center"/>
        <w:rPr>
          <w:b/>
          <w:bCs/>
        </w:rPr>
      </w:pPr>
      <w:r w:rsidRPr="00476CE2">
        <w:rPr>
          <w:b/>
          <w:bCs/>
        </w:rPr>
        <w:t>Fixed Costs ÷ Contribution Margin (Sales price per unit – Variable costs per unit, with resulting figure then divided by sales price per unit)</w:t>
      </w:r>
    </w:p>
    <w:p w14:paraId="24F0727C" w14:textId="73EA8290" w:rsidR="00476CE2" w:rsidRPr="00476CE2" w:rsidRDefault="00476CE2" w:rsidP="00476CE2">
      <w:pPr>
        <w:tabs>
          <w:tab w:val="left" w:pos="3900"/>
        </w:tabs>
        <w:jc w:val="center"/>
        <w:rPr>
          <w:b/>
          <w:bCs/>
        </w:rPr>
      </w:pPr>
      <w:r w:rsidRPr="00476CE2">
        <w:rPr>
          <w:b/>
          <w:bCs/>
        </w:rPr>
        <w:t xml:space="preserve"> </w:t>
      </w:r>
      <w:r w:rsidRPr="00476CE2">
        <w:rPr>
          <w:b/>
          <w:bCs/>
        </w:rPr>
        <w:t>£180,000 ÷ (6 - 3.7 ÷ 6)</w:t>
      </w:r>
    </w:p>
    <w:p w14:paraId="5F3C2177" w14:textId="3F1ABD9E" w:rsidR="00476CE2" w:rsidRPr="00476CE2" w:rsidRDefault="00476CE2" w:rsidP="00476CE2">
      <w:pPr>
        <w:tabs>
          <w:tab w:val="left" w:pos="3900"/>
        </w:tabs>
        <w:jc w:val="center"/>
        <w:rPr>
          <w:b/>
          <w:bCs/>
        </w:rPr>
      </w:pPr>
      <w:r w:rsidRPr="00476CE2">
        <w:rPr>
          <w:b/>
          <w:bCs/>
        </w:rPr>
        <w:t>£180,000 ÷ £0.391304347826087</w:t>
      </w:r>
      <w:r w:rsidRPr="00476CE2">
        <w:rPr>
          <w:b/>
          <w:bCs/>
        </w:rPr>
        <w:t xml:space="preserve">= </w:t>
      </w:r>
      <w:r w:rsidRPr="00476CE2">
        <w:rPr>
          <w:b/>
          <w:bCs/>
        </w:rPr>
        <w:t>£469,973</w:t>
      </w:r>
    </w:p>
    <w:p w14:paraId="203FA91E" w14:textId="26338295" w:rsidR="00476CE2" w:rsidRDefault="00476CE2" w:rsidP="00476CE2">
      <w:pPr>
        <w:tabs>
          <w:tab w:val="left" w:pos="3900"/>
        </w:tabs>
        <w:jc w:val="center"/>
        <w:rPr>
          <w:b/>
          <w:bCs/>
          <w:i/>
          <w:iCs/>
          <w:u w:val="single"/>
        </w:rPr>
      </w:pPr>
    </w:p>
    <w:p w14:paraId="212543EE" w14:textId="2DABC4F9" w:rsidR="00476CE2" w:rsidRDefault="00476CE2" w:rsidP="00476CE2">
      <w:pPr>
        <w:tabs>
          <w:tab w:val="left" w:pos="3900"/>
        </w:tabs>
        <w:jc w:val="center"/>
        <w:rPr>
          <w:b/>
          <w:bCs/>
          <w:i/>
          <w:iCs/>
          <w:u w:val="single"/>
        </w:rPr>
      </w:pPr>
    </w:p>
    <w:p w14:paraId="31B0512F" w14:textId="542751EA" w:rsidR="00476CE2" w:rsidRDefault="00476CE2" w:rsidP="00476CE2">
      <w:pPr>
        <w:tabs>
          <w:tab w:val="left" w:pos="3900"/>
        </w:tabs>
        <w:jc w:val="center"/>
        <w:rPr>
          <w:b/>
          <w:bCs/>
          <w:i/>
          <w:iCs/>
          <w:u w:val="single"/>
        </w:rPr>
      </w:pPr>
    </w:p>
    <w:p w14:paraId="1FC39F9A" w14:textId="7C503121" w:rsidR="00476CE2" w:rsidRDefault="00476CE2" w:rsidP="00476CE2">
      <w:pPr>
        <w:pStyle w:val="ListParagraph"/>
        <w:tabs>
          <w:tab w:val="left" w:pos="3900"/>
        </w:tabs>
        <w:jc w:val="center"/>
        <w:rPr>
          <w:b/>
          <w:bCs/>
          <w:i/>
          <w:iCs/>
          <w:u w:val="single"/>
        </w:rPr>
      </w:pPr>
      <w:r w:rsidRPr="00476CE2">
        <w:rPr>
          <w:b/>
          <w:bCs/>
          <w:i/>
          <w:iCs/>
          <w:u w:val="single"/>
        </w:rPr>
        <w:lastRenderedPageBreak/>
        <w:t>Calculate the profit made on sales of 90,000 uni</w:t>
      </w:r>
      <w:r>
        <w:rPr>
          <w:b/>
          <w:bCs/>
          <w:i/>
          <w:iCs/>
          <w:u w:val="single"/>
        </w:rPr>
        <w:t>ts</w:t>
      </w:r>
    </w:p>
    <w:p w14:paraId="2ECEA52C" w14:textId="77777777" w:rsidR="00476CE2" w:rsidRDefault="00476CE2" w:rsidP="00476CE2">
      <w:pPr>
        <w:tabs>
          <w:tab w:val="left" w:pos="3900"/>
        </w:tabs>
        <w:jc w:val="center"/>
        <w:rPr>
          <w:b/>
          <w:bCs/>
          <w:i/>
          <w:iCs/>
          <w:u w:val="single"/>
        </w:rPr>
      </w:pPr>
    </w:p>
    <w:p w14:paraId="48A354BD" w14:textId="4472AA91" w:rsidR="00476CE2" w:rsidRDefault="00476CE2" w:rsidP="00476CE2">
      <w:pPr>
        <w:tabs>
          <w:tab w:val="left" w:pos="3900"/>
        </w:tabs>
        <w:jc w:val="left"/>
        <w:rPr>
          <w:b/>
          <w:bCs/>
        </w:rPr>
      </w:pPr>
      <w:r w:rsidRPr="00476CE2">
        <w:rPr>
          <w:b/>
          <w:bCs/>
        </w:rPr>
        <w:t xml:space="preserve">Sale Price - </w:t>
      </w:r>
      <w:r>
        <w:rPr>
          <w:b/>
          <w:bCs/>
        </w:rPr>
        <w:t>6</w:t>
      </w:r>
      <w:r>
        <w:rPr>
          <w:b/>
          <w:bCs/>
        </w:rPr>
        <w:t xml:space="preserve">*90 000= </w:t>
      </w:r>
      <w:r>
        <w:rPr>
          <w:b/>
          <w:bCs/>
        </w:rPr>
        <w:t>540 000</w:t>
      </w:r>
    </w:p>
    <w:p w14:paraId="3CF6A2A3" w14:textId="29DD8335" w:rsidR="00476CE2" w:rsidRDefault="00476CE2" w:rsidP="00476CE2">
      <w:pPr>
        <w:tabs>
          <w:tab w:val="left" w:pos="3900"/>
        </w:tabs>
        <w:jc w:val="left"/>
        <w:rPr>
          <w:b/>
          <w:bCs/>
        </w:rPr>
      </w:pPr>
      <w:r w:rsidRPr="00476CE2">
        <w:rPr>
          <w:b/>
          <w:bCs/>
        </w:rPr>
        <w:t>Cost Per Unit - 5.</w:t>
      </w:r>
      <w:r>
        <w:rPr>
          <w:b/>
          <w:bCs/>
        </w:rPr>
        <w:t>7</w:t>
      </w:r>
      <w:r>
        <w:rPr>
          <w:b/>
          <w:bCs/>
        </w:rPr>
        <w:t xml:space="preserve">*90 000= </w:t>
      </w:r>
      <w:r>
        <w:rPr>
          <w:b/>
          <w:bCs/>
        </w:rPr>
        <w:t>513 000</w:t>
      </w:r>
    </w:p>
    <w:p w14:paraId="5CCA2818" w14:textId="2A6831EF" w:rsidR="00476CE2" w:rsidRDefault="00476CE2" w:rsidP="00476CE2">
      <w:pPr>
        <w:tabs>
          <w:tab w:val="left" w:pos="3900"/>
        </w:tabs>
        <w:jc w:val="left"/>
        <w:rPr>
          <w:b/>
          <w:bCs/>
        </w:rPr>
      </w:pPr>
      <w:r>
        <w:rPr>
          <w:b/>
          <w:bCs/>
        </w:rPr>
        <w:t xml:space="preserve">Profit per 90 000 units: </w:t>
      </w:r>
      <w:r>
        <w:rPr>
          <w:b/>
          <w:bCs/>
        </w:rPr>
        <w:t>37 0</w:t>
      </w:r>
      <w:r>
        <w:rPr>
          <w:b/>
          <w:bCs/>
        </w:rPr>
        <w:t>00</w:t>
      </w:r>
    </w:p>
    <w:p w14:paraId="7A5077E3" w14:textId="7C14260A" w:rsidR="00476CE2" w:rsidRDefault="00476CE2" w:rsidP="00476CE2">
      <w:pPr>
        <w:tabs>
          <w:tab w:val="left" w:pos="3900"/>
        </w:tabs>
        <w:jc w:val="left"/>
        <w:rPr>
          <w:b/>
          <w:bCs/>
        </w:rPr>
      </w:pPr>
    </w:p>
    <w:tbl>
      <w:tblPr>
        <w:tblStyle w:val="TableGrid"/>
        <w:tblW w:w="0" w:type="auto"/>
        <w:tblLook w:val="04A0" w:firstRow="1" w:lastRow="0" w:firstColumn="1" w:lastColumn="0" w:noHBand="0" w:noVBand="1"/>
      </w:tblPr>
      <w:tblGrid>
        <w:gridCol w:w="4508"/>
        <w:gridCol w:w="4508"/>
      </w:tblGrid>
      <w:tr w:rsidR="00476CE2" w14:paraId="74CD428E" w14:textId="77777777" w:rsidTr="00476CE2">
        <w:tc>
          <w:tcPr>
            <w:tcW w:w="4508" w:type="dxa"/>
          </w:tcPr>
          <w:p w14:paraId="3809B8FC" w14:textId="094965D3" w:rsidR="00476CE2" w:rsidRDefault="00476CE2" w:rsidP="00476CE2">
            <w:pPr>
              <w:tabs>
                <w:tab w:val="left" w:pos="3900"/>
              </w:tabs>
              <w:jc w:val="center"/>
              <w:rPr>
                <w:b/>
                <w:bCs/>
              </w:rPr>
            </w:pPr>
            <w:r>
              <w:rPr>
                <w:b/>
                <w:bCs/>
              </w:rPr>
              <w:t>Selling Price</w:t>
            </w:r>
          </w:p>
        </w:tc>
        <w:tc>
          <w:tcPr>
            <w:tcW w:w="4508" w:type="dxa"/>
          </w:tcPr>
          <w:p w14:paraId="680A78E8" w14:textId="05B792A0" w:rsidR="00476CE2" w:rsidRDefault="00476CE2" w:rsidP="00476CE2">
            <w:pPr>
              <w:tabs>
                <w:tab w:val="left" w:pos="3900"/>
              </w:tabs>
              <w:jc w:val="center"/>
              <w:rPr>
                <w:b/>
                <w:bCs/>
              </w:rPr>
            </w:pPr>
            <w:r>
              <w:rPr>
                <w:b/>
                <w:bCs/>
              </w:rPr>
              <w:t>£5.75</w:t>
            </w:r>
          </w:p>
        </w:tc>
      </w:tr>
      <w:tr w:rsidR="00476CE2" w14:paraId="238083DE" w14:textId="77777777" w:rsidTr="00476CE2">
        <w:tc>
          <w:tcPr>
            <w:tcW w:w="4508" w:type="dxa"/>
          </w:tcPr>
          <w:p w14:paraId="017F3F78" w14:textId="797C8458" w:rsidR="00476CE2" w:rsidRDefault="00476CE2" w:rsidP="00476CE2">
            <w:pPr>
              <w:tabs>
                <w:tab w:val="left" w:pos="3900"/>
              </w:tabs>
              <w:jc w:val="center"/>
              <w:rPr>
                <w:b/>
                <w:bCs/>
              </w:rPr>
            </w:pPr>
            <w:r>
              <w:rPr>
                <w:b/>
                <w:bCs/>
              </w:rPr>
              <w:t>Variable cost per unit</w:t>
            </w:r>
          </w:p>
        </w:tc>
        <w:tc>
          <w:tcPr>
            <w:tcW w:w="4508" w:type="dxa"/>
          </w:tcPr>
          <w:p w14:paraId="09B29811" w14:textId="1EF04D64" w:rsidR="00476CE2" w:rsidRDefault="00476CE2" w:rsidP="00476CE2">
            <w:pPr>
              <w:tabs>
                <w:tab w:val="left" w:pos="3900"/>
              </w:tabs>
              <w:jc w:val="center"/>
              <w:rPr>
                <w:b/>
                <w:bCs/>
              </w:rPr>
            </w:pPr>
            <w:r>
              <w:rPr>
                <w:b/>
                <w:bCs/>
              </w:rPr>
              <w:t>£3.5</w:t>
            </w:r>
          </w:p>
        </w:tc>
      </w:tr>
      <w:tr w:rsidR="00476CE2" w14:paraId="109E9922" w14:textId="77777777" w:rsidTr="00476CE2">
        <w:tc>
          <w:tcPr>
            <w:tcW w:w="4508" w:type="dxa"/>
          </w:tcPr>
          <w:p w14:paraId="144FA9C4" w14:textId="4414BAB6" w:rsidR="00476CE2" w:rsidRDefault="00476CE2" w:rsidP="00476CE2">
            <w:pPr>
              <w:tabs>
                <w:tab w:val="left" w:pos="3900"/>
              </w:tabs>
              <w:jc w:val="center"/>
              <w:rPr>
                <w:b/>
                <w:bCs/>
              </w:rPr>
            </w:pPr>
            <w:r>
              <w:rPr>
                <w:b/>
                <w:bCs/>
              </w:rPr>
              <w:t>Fixed Cost</w:t>
            </w:r>
          </w:p>
        </w:tc>
        <w:tc>
          <w:tcPr>
            <w:tcW w:w="4508" w:type="dxa"/>
          </w:tcPr>
          <w:p w14:paraId="4F307252" w14:textId="30F2DECE" w:rsidR="00476CE2" w:rsidRDefault="00476CE2" w:rsidP="00476CE2">
            <w:pPr>
              <w:tabs>
                <w:tab w:val="left" w:pos="3900"/>
              </w:tabs>
              <w:jc w:val="center"/>
              <w:rPr>
                <w:b/>
                <w:bCs/>
              </w:rPr>
            </w:pPr>
            <w:r>
              <w:rPr>
                <w:b/>
                <w:bCs/>
              </w:rPr>
              <w:t>180 000</w:t>
            </w:r>
          </w:p>
        </w:tc>
      </w:tr>
      <w:tr w:rsidR="00476CE2" w14:paraId="410413D1" w14:textId="77777777" w:rsidTr="00476CE2">
        <w:tc>
          <w:tcPr>
            <w:tcW w:w="4508" w:type="dxa"/>
          </w:tcPr>
          <w:p w14:paraId="2F656759" w14:textId="171C6875" w:rsidR="00476CE2" w:rsidRDefault="00476CE2" w:rsidP="00476CE2">
            <w:pPr>
              <w:tabs>
                <w:tab w:val="left" w:pos="3900"/>
              </w:tabs>
              <w:jc w:val="center"/>
              <w:rPr>
                <w:b/>
                <w:bCs/>
              </w:rPr>
            </w:pPr>
            <w:r>
              <w:rPr>
                <w:b/>
                <w:bCs/>
              </w:rPr>
              <w:t>Salles</w:t>
            </w:r>
          </w:p>
        </w:tc>
        <w:tc>
          <w:tcPr>
            <w:tcW w:w="4508" w:type="dxa"/>
          </w:tcPr>
          <w:p w14:paraId="603A8B6F" w14:textId="729AA3D6" w:rsidR="00476CE2" w:rsidRDefault="00476CE2" w:rsidP="00476CE2">
            <w:pPr>
              <w:tabs>
                <w:tab w:val="left" w:pos="3900"/>
              </w:tabs>
              <w:jc w:val="center"/>
              <w:rPr>
                <w:b/>
                <w:bCs/>
              </w:rPr>
            </w:pPr>
            <w:r>
              <w:rPr>
                <w:b/>
                <w:bCs/>
              </w:rPr>
              <w:t>90 000</w:t>
            </w:r>
          </w:p>
        </w:tc>
      </w:tr>
      <w:tr w:rsidR="00476CE2" w14:paraId="702B0621" w14:textId="77777777" w:rsidTr="00476CE2">
        <w:tc>
          <w:tcPr>
            <w:tcW w:w="4508" w:type="dxa"/>
          </w:tcPr>
          <w:p w14:paraId="54790161" w14:textId="3A54E98B" w:rsidR="00476CE2" w:rsidRDefault="00476CE2" w:rsidP="00476CE2">
            <w:pPr>
              <w:tabs>
                <w:tab w:val="left" w:pos="3900"/>
              </w:tabs>
              <w:jc w:val="center"/>
              <w:rPr>
                <w:b/>
                <w:bCs/>
              </w:rPr>
            </w:pPr>
            <w:r>
              <w:rPr>
                <w:b/>
                <w:bCs/>
              </w:rPr>
              <w:t>Advertising</w:t>
            </w:r>
          </w:p>
        </w:tc>
        <w:tc>
          <w:tcPr>
            <w:tcW w:w="4508" w:type="dxa"/>
          </w:tcPr>
          <w:p w14:paraId="4136D8E1" w14:textId="62849467" w:rsidR="00476CE2" w:rsidRDefault="00476CE2" w:rsidP="00476CE2">
            <w:pPr>
              <w:tabs>
                <w:tab w:val="left" w:pos="3900"/>
              </w:tabs>
              <w:jc w:val="center"/>
              <w:rPr>
                <w:b/>
                <w:bCs/>
              </w:rPr>
            </w:pPr>
            <w:r>
              <w:rPr>
                <w:b/>
                <w:bCs/>
              </w:rPr>
              <w:t>£12 500</w:t>
            </w:r>
          </w:p>
        </w:tc>
      </w:tr>
      <w:tr w:rsidR="00476CE2" w14:paraId="63C5A229" w14:textId="77777777" w:rsidTr="00476CE2">
        <w:tc>
          <w:tcPr>
            <w:tcW w:w="4508" w:type="dxa"/>
          </w:tcPr>
          <w:p w14:paraId="3D970A63" w14:textId="724214D7" w:rsidR="00476CE2" w:rsidRDefault="00476CE2" w:rsidP="00476CE2">
            <w:pPr>
              <w:tabs>
                <w:tab w:val="left" w:pos="3900"/>
              </w:tabs>
              <w:jc w:val="center"/>
              <w:rPr>
                <w:b/>
                <w:bCs/>
              </w:rPr>
            </w:pPr>
            <w:r>
              <w:rPr>
                <w:b/>
                <w:bCs/>
              </w:rPr>
              <w:t>New fixed Cost</w:t>
            </w:r>
          </w:p>
        </w:tc>
        <w:tc>
          <w:tcPr>
            <w:tcW w:w="4508" w:type="dxa"/>
          </w:tcPr>
          <w:p w14:paraId="66764F1B" w14:textId="14F7062C" w:rsidR="00476CE2" w:rsidRDefault="00476CE2" w:rsidP="00476CE2">
            <w:pPr>
              <w:tabs>
                <w:tab w:val="left" w:pos="3900"/>
              </w:tabs>
              <w:jc w:val="center"/>
              <w:rPr>
                <w:b/>
                <w:bCs/>
              </w:rPr>
            </w:pPr>
            <w:r>
              <w:rPr>
                <w:b/>
                <w:bCs/>
              </w:rPr>
              <w:t xml:space="preserve">£192 500 </w:t>
            </w:r>
          </w:p>
        </w:tc>
      </w:tr>
      <w:tr w:rsidR="00476CE2" w14:paraId="63F8B097" w14:textId="77777777" w:rsidTr="00476CE2">
        <w:tc>
          <w:tcPr>
            <w:tcW w:w="4508" w:type="dxa"/>
          </w:tcPr>
          <w:p w14:paraId="2FEAF98E" w14:textId="1AC69C85" w:rsidR="00476CE2" w:rsidRDefault="00476CE2" w:rsidP="00476CE2">
            <w:pPr>
              <w:tabs>
                <w:tab w:val="left" w:pos="3900"/>
              </w:tabs>
              <w:jc w:val="center"/>
              <w:rPr>
                <w:b/>
                <w:bCs/>
              </w:rPr>
            </w:pPr>
            <w:r>
              <w:rPr>
                <w:b/>
                <w:bCs/>
              </w:rPr>
              <w:t>New variable Cost</w:t>
            </w:r>
          </w:p>
        </w:tc>
        <w:tc>
          <w:tcPr>
            <w:tcW w:w="4508" w:type="dxa"/>
          </w:tcPr>
          <w:p w14:paraId="64747D52" w14:textId="2073957D" w:rsidR="00476CE2" w:rsidRDefault="00476CE2" w:rsidP="00476CE2">
            <w:pPr>
              <w:tabs>
                <w:tab w:val="left" w:pos="3900"/>
              </w:tabs>
              <w:jc w:val="center"/>
              <w:rPr>
                <w:b/>
                <w:bCs/>
              </w:rPr>
            </w:pPr>
            <w:r>
              <w:rPr>
                <w:b/>
                <w:bCs/>
              </w:rPr>
              <w:t>£3.7</w:t>
            </w:r>
          </w:p>
        </w:tc>
      </w:tr>
      <w:tr w:rsidR="00476CE2" w14:paraId="1BAF2413" w14:textId="77777777" w:rsidTr="00476CE2">
        <w:tc>
          <w:tcPr>
            <w:tcW w:w="4508" w:type="dxa"/>
          </w:tcPr>
          <w:p w14:paraId="569B9015" w14:textId="6EBADE12" w:rsidR="00476CE2" w:rsidRDefault="00476CE2" w:rsidP="00476CE2">
            <w:pPr>
              <w:tabs>
                <w:tab w:val="left" w:pos="3900"/>
              </w:tabs>
              <w:jc w:val="center"/>
              <w:rPr>
                <w:b/>
                <w:bCs/>
              </w:rPr>
            </w:pPr>
            <w:r>
              <w:rPr>
                <w:b/>
                <w:bCs/>
              </w:rPr>
              <w:t>New selling price</w:t>
            </w:r>
          </w:p>
        </w:tc>
        <w:tc>
          <w:tcPr>
            <w:tcW w:w="4508" w:type="dxa"/>
          </w:tcPr>
          <w:p w14:paraId="28F35FCE" w14:textId="1CB9F19A" w:rsidR="00476CE2" w:rsidRDefault="00476CE2" w:rsidP="00476CE2">
            <w:pPr>
              <w:tabs>
                <w:tab w:val="left" w:pos="3900"/>
              </w:tabs>
              <w:jc w:val="center"/>
              <w:rPr>
                <w:b/>
                <w:bCs/>
              </w:rPr>
            </w:pPr>
            <w:r>
              <w:rPr>
                <w:b/>
                <w:bCs/>
              </w:rPr>
              <w:t>£6</w:t>
            </w:r>
          </w:p>
        </w:tc>
      </w:tr>
      <w:tr w:rsidR="00476CE2" w14:paraId="03E8DE1D" w14:textId="77777777" w:rsidTr="00476CE2">
        <w:tc>
          <w:tcPr>
            <w:tcW w:w="4508" w:type="dxa"/>
          </w:tcPr>
          <w:p w14:paraId="2907B642" w14:textId="072CF2A7" w:rsidR="00476CE2" w:rsidRDefault="00476CE2" w:rsidP="00476CE2">
            <w:pPr>
              <w:tabs>
                <w:tab w:val="left" w:pos="3900"/>
              </w:tabs>
              <w:jc w:val="center"/>
              <w:rPr>
                <w:b/>
                <w:bCs/>
              </w:rPr>
            </w:pPr>
            <w:r>
              <w:rPr>
                <w:b/>
                <w:bCs/>
              </w:rPr>
              <w:t>New sales level</w:t>
            </w:r>
          </w:p>
        </w:tc>
        <w:tc>
          <w:tcPr>
            <w:tcW w:w="4508" w:type="dxa"/>
          </w:tcPr>
          <w:p w14:paraId="27E7D526" w14:textId="105C71BB" w:rsidR="00476CE2" w:rsidRDefault="00476CE2" w:rsidP="00476CE2">
            <w:pPr>
              <w:tabs>
                <w:tab w:val="left" w:pos="3900"/>
              </w:tabs>
              <w:jc w:val="center"/>
              <w:rPr>
                <w:b/>
                <w:bCs/>
              </w:rPr>
            </w:pPr>
            <w:r>
              <w:rPr>
                <w:b/>
                <w:bCs/>
              </w:rPr>
              <w:t>90 000+ 5% from 90 000= 94 500</w:t>
            </w:r>
          </w:p>
        </w:tc>
      </w:tr>
      <w:tr w:rsidR="00476CE2" w14:paraId="2AC4FB7D" w14:textId="77777777" w:rsidTr="00476CE2">
        <w:tc>
          <w:tcPr>
            <w:tcW w:w="4508" w:type="dxa"/>
          </w:tcPr>
          <w:p w14:paraId="179DA0B5" w14:textId="4AC54D53" w:rsidR="00476CE2" w:rsidRDefault="00476CE2" w:rsidP="00476CE2">
            <w:pPr>
              <w:tabs>
                <w:tab w:val="left" w:pos="3900"/>
              </w:tabs>
              <w:jc w:val="center"/>
              <w:rPr>
                <w:b/>
                <w:bCs/>
              </w:rPr>
            </w:pPr>
            <w:r>
              <w:rPr>
                <w:b/>
                <w:bCs/>
              </w:rPr>
              <w:t>New Break-Even Point</w:t>
            </w:r>
          </w:p>
        </w:tc>
        <w:tc>
          <w:tcPr>
            <w:tcW w:w="4508" w:type="dxa"/>
          </w:tcPr>
          <w:p w14:paraId="6D2B671F" w14:textId="77777777" w:rsidR="00476CE2" w:rsidRDefault="00476CE2" w:rsidP="00476CE2">
            <w:pPr>
              <w:tabs>
                <w:tab w:val="left" w:pos="3900"/>
              </w:tabs>
              <w:jc w:val="center"/>
              <w:rPr>
                <w:b/>
                <w:bCs/>
              </w:rPr>
            </w:pPr>
            <w:r>
              <w:rPr>
                <w:b/>
                <w:bCs/>
              </w:rPr>
              <w:t>6- 3.7= 2.3</w:t>
            </w:r>
          </w:p>
          <w:p w14:paraId="1DE3A105" w14:textId="77777777" w:rsidR="00476CE2" w:rsidRDefault="00476CE2" w:rsidP="00476CE2">
            <w:pPr>
              <w:tabs>
                <w:tab w:val="left" w:pos="3900"/>
              </w:tabs>
              <w:jc w:val="center"/>
              <w:rPr>
                <w:b/>
                <w:bCs/>
              </w:rPr>
            </w:pPr>
            <w:r>
              <w:rPr>
                <w:b/>
                <w:bCs/>
              </w:rPr>
              <w:t>192 500: 2.3= 83 695</w:t>
            </w:r>
          </w:p>
          <w:p w14:paraId="152AECA4" w14:textId="6BD81A58" w:rsidR="00476CE2" w:rsidRDefault="00476CE2" w:rsidP="00476CE2">
            <w:pPr>
              <w:tabs>
                <w:tab w:val="left" w:pos="3900"/>
              </w:tabs>
              <w:jc w:val="center"/>
              <w:rPr>
                <w:b/>
                <w:bCs/>
              </w:rPr>
            </w:pPr>
            <w:r>
              <w:rPr>
                <w:b/>
                <w:bCs/>
              </w:rPr>
              <w:t>(94 500- 83 695) * 2.3= £24 851</w:t>
            </w:r>
          </w:p>
        </w:tc>
      </w:tr>
    </w:tbl>
    <w:p w14:paraId="633A8FD8" w14:textId="77777777" w:rsidR="00476CE2" w:rsidRDefault="00476CE2" w:rsidP="00476CE2">
      <w:pPr>
        <w:tabs>
          <w:tab w:val="left" w:pos="3900"/>
        </w:tabs>
        <w:rPr>
          <w:b/>
          <w:bCs/>
          <w:i/>
          <w:iCs/>
          <w:u w:val="single"/>
        </w:rPr>
      </w:pPr>
    </w:p>
    <w:p w14:paraId="2CE833E2" w14:textId="1C5425CB" w:rsidR="00476CE2" w:rsidRPr="00476CE2" w:rsidRDefault="00476CE2" w:rsidP="00476CE2">
      <w:pPr>
        <w:tabs>
          <w:tab w:val="left" w:pos="3900"/>
        </w:tabs>
        <w:jc w:val="center"/>
        <w:rPr>
          <w:b/>
          <w:bCs/>
          <w:i/>
          <w:iCs/>
          <w:u w:val="single"/>
        </w:rPr>
      </w:pPr>
      <w:r w:rsidRPr="00476CE2">
        <w:rPr>
          <w:b/>
          <w:bCs/>
          <w:i/>
          <w:iCs/>
          <w:u w:val="single"/>
        </w:rPr>
        <w:t xml:space="preserve"> </w:t>
      </w:r>
    </w:p>
    <w:p w14:paraId="3F305244" w14:textId="1CF8F7B1" w:rsidR="00476CE2" w:rsidRPr="00476CE2" w:rsidRDefault="00476CE2" w:rsidP="00476CE2">
      <w:pPr>
        <w:pStyle w:val="ListParagraph"/>
        <w:numPr>
          <w:ilvl w:val="0"/>
          <w:numId w:val="2"/>
        </w:numPr>
        <w:tabs>
          <w:tab w:val="left" w:pos="3900"/>
        </w:tabs>
        <w:jc w:val="left"/>
        <w:rPr>
          <w:b/>
          <w:bCs/>
        </w:rPr>
      </w:pPr>
      <w:r w:rsidRPr="00476CE2">
        <w:rPr>
          <w:b/>
          <w:bCs/>
        </w:rPr>
        <w:t>Discuss the limitations of break-even analysis</w:t>
      </w:r>
    </w:p>
    <w:p w14:paraId="60F785B1" w14:textId="77777777" w:rsidR="00476CE2" w:rsidRDefault="00476CE2" w:rsidP="00476CE2">
      <w:pPr>
        <w:tabs>
          <w:tab w:val="left" w:pos="3900"/>
        </w:tabs>
        <w:jc w:val="left"/>
      </w:pPr>
    </w:p>
    <w:p w14:paraId="62729019" w14:textId="055D5DCF" w:rsidR="00476CE2" w:rsidRDefault="00476CE2" w:rsidP="00476CE2">
      <w:pPr>
        <w:tabs>
          <w:tab w:val="left" w:pos="3900"/>
        </w:tabs>
      </w:pPr>
      <w:r>
        <w:t xml:space="preserve">         According to </w:t>
      </w:r>
      <w:proofErr w:type="spellStart"/>
      <w:r>
        <w:t>Atrill</w:t>
      </w:r>
      <w:proofErr w:type="spellEnd"/>
      <w:r>
        <w:t xml:space="preserve"> (2017), break-even analysis is a useful tool for decision-makers. Break-even charts can help managers by providing information on break-even forecasts, margins of safety, and profit and loss at different output levels.</w:t>
      </w:r>
    </w:p>
    <w:p w14:paraId="69E4789B" w14:textId="27985AAF" w:rsidR="00476CE2" w:rsidRDefault="00476CE2" w:rsidP="00476CE2">
      <w:pPr>
        <w:tabs>
          <w:tab w:val="left" w:pos="3900"/>
        </w:tabs>
      </w:pPr>
      <w:r>
        <w:t xml:space="preserve">         The chart shows the relationship between cost, volume, and profit for a range of activity which can be easily understood by non-financial managers and explains this relationship.</w:t>
      </w:r>
    </w:p>
    <w:p w14:paraId="406C2FFA" w14:textId="0F9293B0" w:rsidR="00476CE2" w:rsidRDefault="00476CE2" w:rsidP="00476CE2">
      <w:pPr>
        <w:tabs>
          <w:tab w:val="left" w:pos="3900"/>
        </w:tabs>
      </w:pPr>
      <w:r>
        <w:t xml:space="preserve">         There are situations where businesses can fail to reach the break-even point (BEP). In those </w:t>
      </w:r>
      <w:proofErr w:type="gramStart"/>
      <w:r>
        <w:t>particular cases</w:t>
      </w:r>
      <w:proofErr w:type="gramEnd"/>
      <w:r>
        <w:t>, there must be an increase in sales revenue, as it could be seen in the case of Solent Ltd, or a reduction in cost, or both. However, break-even analysis can provide helpful insights regarding the relationship between cost, volume and profit, but at the same time can present some weaknesses.</w:t>
      </w:r>
    </w:p>
    <w:p w14:paraId="56AE6BCB" w14:textId="65214AA2" w:rsidR="00476CE2" w:rsidRDefault="00476CE2" w:rsidP="00476CE2">
      <w:pPr>
        <w:tabs>
          <w:tab w:val="left" w:pos="3900"/>
        </w:tabs>
      </w:pPr>
      <w:r>
        <w:lastRenderedPageBreak/>
        <w:t xml:space="preserve">         Problems like non-linear relationships, stepped fixed cost, and multi-product businesses can occur for break-even analysis which undermines the value of this tool. (</w:t>
      </w:r>
      <w:proofErr w:type="spellStart"/>
      <w:r>
        <w:t>Atrill</w:t>
      </w:r>
      <w:proofErr w:type="spellEnd"/>
      <w:r>
        <w:t>, 2017)</w:t>
      </w:r>
    </w:p>
    <w:p w14:paraId="55B1E55C" w14:textId="0B78D0CF" w:rsidR="00476CE2" w:rsidRDefault="00476CE2" w:rsidP="00476CE2">
      <w:pPr>
        <w:tabs>
          <w:tab w:val="left" w:pos="3900"/>
        </w:tabs>
      </w:pPr>
      <w:r>
        <w:t xml:space="preserve">         A break-even analysis can be useful when all output is turned into sales revenue, </w:t>
      </w:r>
      <w:proofErr w:type="gramStart"/>
      <w:r>
        <w:t>but in reality, most</w:t>
      </w:r>
      <w:proofErr w:type="gramEnd"/>
      <w:r>
        <w:t xml:space="preserve"> of the companies have stocks of unsold items. On the other hand, break-even ignores all economies of scales, due to most of the companies can sell their products at different prices in different markets, and for different customers. Thus, not all costs can be easily classified as fixed or variable.</w:t>
      </w:r>
    </w:p>
    <w:p w14:paraId="34EF459B" w14:textId="0B22FD80" w:rsidR="00476CE2" w:rsidRDefault="00476CE2" w:rsidP="00476CE2">
      <w:pPr>
        <w:tabs>
          <w:tab w:val="left" w:pos="3900"/>
        </w:tabs>
      </w:pPr>
      <w:r>
        <w:t xml:space="preserve">         Despite some issues and weaknesses, the break-even analysis is widely used for businesses and activities.</w:t>
      </w:r>
    </w:p>
    <w:p w14:paraId="5863CEB9" w14:textId="07FE6408" w:rsidR="00C307AC" w:rsidRDefault="00C307AC" w:rsidP="00476CE2">
      <w:pPr>
        <w:tabs>
          <w:tab w:val="left" w:pos="3900"/>
        </w:tabs>
      </w:pPr>
    </w:p>
    <w:p w14:paraId="45502BB2" w14:textId="0B9A72EC" w:rsidR="00C307AC" w:rsidRDefault="00C307AC" w:rsidP="00476CE2">
      <w:pPr>
        <w:tabs>
          <w:tab w:val="left" w:pos="3900"/>
        </w:tabs>
        <w:rPr>
          <w:b/>
          <w:bCs/>
        </w:rPr>
      </w:pPr>
      <w:r>
        <w:rPr>
          <w:b/>
          <w:bCs/>
        </w:rPr>
        <w:t>QUESTION TWO:</w:t>
      </w:r>
    </w:p>
    <w:p w14:paraId="3F378FD1" w14:textId="3C4C34C8" w:rsidR="00C307AC" w:rsidRDefault="00C307AC" w:rsidP="00C307AC">
      <w:pPr>
        <w:pStyle w:val="ListParagraph"/>
        <w:numPr>
          <w:ilvl w:val="0"/>
          <w:numId w:val="5"/>
        </w:numPr>
        <w:tabs>
          <w:tab w:val="left" w:pos="3900"/>
        </w:tabs>
      </w:pPr>
      <w:r>
        <w:t xml:space="preserve">Critically discuss why management accounting is necessary, given that most businesses </w:t>
      </w:r>
      <w:proofErr w:type="gramStart"/>
      <w:r>
        <w:t>have to</w:t>
      </w:r>
      <w:proofErr w:type="gramEnd"/>
      <w:r>
        <w:t xml:space="preserve"> prepare financial accounts in accordance with the law.</w:t>
      </w:r>
    </w:p>
    <w:p w14:paraId="07577204" w14:textId="77777777" w:rsidR="00C307AC" w:rsidRDefault="00C307AC" w:rsidP="00C307AC">
      <w:pPr>
        <w:tabs>
          <w:tab w:val="left" w:pos="3900"/>
        </w:tabs>
        <w:rPr>
          <w:b/>
          <w:bCs/>
        </w:rPr>
      </w:pPr>
    </w:p>
    <w:p w14:paraId="411A92F0" w14:textId="4BB39345" w:rsidR="00C307AC" w:rsidRDefault="00C307AC" w:rsidP="00C307AC">
      <w:pPr>
        <w:tabs>
          <w:tab w:val="left" w:pos="3900"/>
        </w:tabs>
      </w:pPr>
      <w:r>
        <w:t xml:space="preserve">        According to </w:t>
      </w:r>
      <w:proofErr w:type="spellStart"/>
      <w:r>
        <w:t>Atrill</w:t>
      </w:r>
      <w:proofErr w:type="spellEnd"/>
      <w:r>
        <w:t xml:space="preserve"> (2017), accounting contains two distinct strands, management accounting and financial accounting. The management accounting meets the accounting needs of managers and is designed with a specific decision in mind for </w:t>
      </w:r>
      <w:proofErr w:type="gramStart"/>
      <w:r>
        <w:t>particular managers</w:t>
      </w:r>
      <w:proofErr w:type="gramEnd"/>
      <w:r>
        <w:t xml:space="preserve">. This part of the accounting provides managers with details in order to make </w:t>
      </w:r>
      <w:proofErr w:type="gramStart"/>
      <w:r>
        <w:t>particular operational</w:t>
      </w:r>
      <w:proofErr w:type="gramEnd"/>
      <w:r>
        <w:t xml:space="preserve"> decisions. The management accounting helps managers to monitor performance by providing sales reports regularly.</w:t>
      </w:r>
    </w:p>
    <w:p w14:paraId="4325AD2F" w14:textId="54BA48D4" w:rsidR="00C307AC" w:rsidRDefault="00C307AC" w:rsidP="00C307AC">
      <w:pPr>
        <w:tabs>
          <w:tab w:val="left" w:pos="3900"/>
        </w:tabs>
      </w:pPr>
      <w:r>
        <w:t xml:space="preserve">       Management accounting contains financial metrics, such as revenue, sales, expenses, and costs control in order to help managers to achieve the company’s expectations and goals. </w:t>
      </w:r>
    </w:p>
    <w:p w14:paraId="1CEB6622" w14:textId="349D31F6" w:rsidR="00C307AC" w:rsidRDefault="00C307AC" w:rsidP="00C307AC">
      <w:pPr>
        <w:tabs>
          <w:tab w:val="left" w:pos="3900"/>
        </w:tabs>
      </w:pPr>
      <w:r>
        <w:t xml:space="preserve">       The importance of management accounting can arise from specific reports provided from this area of accounting. They are a useful tool who can provide information regarding future performance and past performance as well. Management accounting reports contain helpful information such as inventories, the number of sales orders received, new products launched, and can be less objective, but still can provide managers with the information they need.</w:t>
      </w:r>
    </w:p>
    <w:p w14:paraId="4AC0A956" w14:textId="77777777" w:rsidR="00C307AC" w:rsidRDefault="00C307AC" w:rsidP="00C307AC">
      <w:pPr>
        <w:tabs>
          <w:tab w:val="left" w:pos="3900"/>
        </w:tabs>
      </w:pPr>
      <w:r>
        <w:t xml:space="preserve">       However, management accounting has a specific purpose; most of the time provides detailed information, is short as required by managers. In terms of time orientation, management accounting is based on past and future information, and tend to have financial and non-financial information. Sometimes provides managers with details which cannot be verified (</w:t>
      </w:r>
      <w:proofErr w:type="spellStart"/>
      <w:r>
        <w:t>Atrill</w:t>
      </w:r>
      <w:proofErr w:type="spellEnd"/>
      <w:r>
        <w:t xml:space="preserve"> P., McLaney E., 2017).</w:t>
      </w:r>
    </w:p>
    <w:p w14:paraId="0D9266EA" w14:textId="59E290EA" w:rsidR="00C307AC" w:rsidRDefault="00C307AC" w:rsidP="00C307AC">
      <w:pPr>
        <w:tabs>
          <w:tab w:val="left" w:pos="3900"/>
        </w:tabs>
      </w:pPr>
      <w:r>
        <w:t xml:space="preserve">       Although management accounting helps businesses to increase efficiency, to forecast, monitor and track performance in order to meet the budgets following the law.</w:t>
      </w:r>
    </w:p>
    <w:p w14:paraId="63DE5632" w14:textId="26F9B9FA" w:rsidR="00694DEE" w:rsidRDefault="00694DEE" w:rsidP="00694DEE">
      <w:pPr>
        <w:pStyle w:val="ListParagraph"/>
        <w:numPr>
          <w:ilvl w:val="0"/>
          <w:numId w:val="5"/>
        </w:numPr>
        <w:tabs>
          <w:tab w:val="left" w:pos="3900"/>
        </w:tabs>
      </w:pPr>
      <w:r>
        <w:lastRenderedPageBreak/>
        <w:t>Critically discuss the techniques by which the management accountant can achieve the above objectives.</w:t>
      </w:r>
    </w:p>
    <w:p w14:paraId="000A5208" w14:textId="7C9A388B" w:rsidR="00694DEE" w:rsidRDefault="00694DEE" w:rsidP="00694DEE">
      <w:pPr>
        <w:tabs>
          <w:tab w:val="left" w:pos="3900"/>
        </w:tabs>
      </w:pPr>
    </w:p>
    <w:p w14:paraId="108A553C" w14:textId="77777777" w:rsidR="00694DEE" w:rsidRDefault="00694DEE" w:rsidP="00694DEE">
      <w:pPr>
        <w:tabs>
          <w:tab w:val="left" w:pos="3900"/>
        </w:tabs>
      </w:pPr>
      <w:r>
        <w:t xml:space="preserve">     In order to be successful, each company needs a team of managers who can design a good plan for the business. Those managers need to decide on a course of actions to reach the desired outcome. </w:t>
      </w:r>
      <w:r w:rsidRPr="00694DEE">
        <w:rPr>
          <w:i/>
          <w:iCs/>
        </w:rPr>
        <w:t>Planning</w:t>
      </w:r>
      <w:r>
        <w:t xml:space="preserve"> occurs at a high level of strategy, and after that, it should move to establish an optimum level to maximise the potential of achieving goals. In the end, planning needs to be focused on the financial aspects to anticipate the budget and the most important parts of the management accounting.</w:t>
      </w:r>
    </w:p>
    <w:p w14:paraId="437829ED" w14:textId="1BB3010C" w:rsidR="00694DEE" w:rsidRDefault="00694DEE" w:rsidP="00694DEE">
      <w:pPr>
        <w:tabs>
          <w:tab w:val="left" w:pos="3900"/>
        </w:tabs>
      </w:pPr>
      <w:r>
        <w:t xml:space="preserve">     Management accountants need to be focused on planning the forecast, revenue, sales, expenses in order to maximise profit for the company. Management accountants need a good strategy, positioning and budgets to plan further for the organisation. They need clear communication, teamwork, efficiency and effectiveness.</w:t>
      </w:r>
    </w:p>
    <w:p w14:paraId="3D3BFB1B" w14:textId="3A1AFEF9" w:rsidR="00694DEE" w:rsidRDefault="00694DEE" w:rsidP="00694DEE">
      <w:pPr>
        <w:tabs>
          <w:tab w:val="left" w:pos="3900"/>
        </w:tabs>
      </w:pPr>
      <w:r>
        <w:t xml:space="preserve">     However, the strategic structure of an organisation needs to define its strategy and values, and the management accountants need accounting information to determine whether the profit is being achieved.</w:t>
      </w:r>
    </w:p>
    <w:p w14:paraId="38B45A7E" w14:textId="48252C4C" w:rsidR="00694DEE" w:rsidRDefault="00694DEE" w:rsidP="00694DEE">
      <w:pPr>
        <w:tabs>
          <w:tab w:val="left" w:pos="3900"/>
        </w:tabs>
      </w:pPr>
      <w:r>
        <w:t xml:space="preserve">     On the other hand, in the process of </w:t>
      </w:r>
      <w:r w:rsidRPr="00694DEE">
        <w:rPr>
          <w:i/>
          <w:iCs/>
        </w:rPr>
        <w:t>controlling,</w:t>
      </w:r>
      <w:r>
        <w:t xml:space="preserve"> the management accountant plays an essential role who is responsible for providing leadership for the entire cost and managerial accounting team. The management accountant is responsible for external reporting, cash flow and financial management. Usually, the management accountants report directly to the highest level of the company.</w:t>
      </w:r>
    </w:p>
    <w:p w14:paraId="55214403" w14:textId="297749B3" w:rsidR="00694DEE" w:rsidRDefault="00694DEE" w:rsidP="00694DEE">
      <w:pPr>
        <w:tabs>
          <w:tab w:val="left" w:pos="3900"/>
        </w:tabs>
      </w:pPr>
      <w:r>
        <w:t xml:space="preserve">     Lastly, </w:t>
      </w:r>
      <w:r w:rsidRPr="00694DEE">
        <w:rPr>
          <w:i/>
          <w:iCs/>
        </w:rPr>
        <w:t>decision making</w:t>
      </w:r>
      <w:r>
        <w:t xml:space="preserve"> comes as a result of the accumulation and evaluation of information. The management accountant provides that information to the person in charge of decision making. Quality decision making comes by reliance on the information.</w:t>
      </w:r>
    </w:p>
    <w:p w14:paraId="605325BA" w14:textId="719F4CB7" w:rsidR="00694DEE" w:rsidRDefault="00694DEE" w:rsidP="00694DEE">
      <w:pPr>
        <w:tabs>
          <w:tab w:val="left" w:pos="3900"/>
        </w:tabs>
      </w:pPr>
      <w:r>
        <w:t xml:space="preserve">     Management decisions occur from planning, directing and controlling; they are interconnected.</w:t>
      </w:r>
    </w:p>
    <w:p w14:paraId="074F046A" w14:textId="0960E9FE" w:rsidR="00694DEE" w:rsidRDefault="00694DEE" w:rsidP="00694DEE">
      <w:pPr>
        <w:tabs>
          <w:tab w:val="left" w:pos="3900"/>
        </w:tabs>
      </w:pPr>
      <w:r>
        <w:t xml:space="preserve">     Managers make decisions regarding the allocation of resources based on information received from the system. Those decisions can have a major impact on the business. The management accountants play an important role as they are expected to be involved in the preparation of the future path of the business and setting financial targets.</w:t>
      </w:r>
    </w:p>
    <w:p w14:paraId="65FD66F3" w14:textId="74817099" w:rsidR="00694DEE" w:rsidRPr="00C307AC" w:rsidRDefault="00694DEE" w:rsidP="00694DEE">
      <w:pPr>
        <w:tabs>
          <w:tab w:val="left" w:pos="3900"/>
        </w:tabs>
      </w:pPr>
      <w:r>
        <w:t xml:space="preserve">     Management accounting developed new methods for managing costs to help a business gain a competitive advantage, and in this process, the management accountants play an essential role.</w:t>
      </w:r>
    </w:p>
    <w:p w14:paraId="2AE9EB94" w14:textId="109A5033" w:rsidR="00476CE2" w:rsidRDefault="00476CE2" w:rsidP="00476CE2">
      <w:pPr>
        <w:tabs>
          <w:tab w:val="left" w:pos="3900"/>
        </w:tabs>
        <w:jc w:val="left"/>
      </w:pPr>
    </w:p>
    <w:p w14:paraId="0B036FA6" w14:textId="77777777" w:rsidR="00476CE2" w:rsidRDefault="00476CE2" w:rsidP="00476CE2">
      <w:pPr>
        <w:tabs>
          <w:tab w:val="left" w:pos="3900"/>
        </w:tabs>
        <w:jc w:val="left"/>
      </w:pPr>
    </w:p>
    <w:p w14:paraId="2211BFAA" w14:textId="588D5514" w:rsidR="00476CE2" w:rsidRDefault="005966E1" w:rsidP="00476CE2">
      <w:pPr>
        <w:tabs>
          <w:tab w:val="left" w:pos="3900"/>
        </w:tabs>
        <w:jc w:val="left"/>
        <w:rPr>
          <w:b/>
          <w:bCs/>
        </w:rPr>
      </w:pPr>
      <w:r>
        <w:rPr>
          <w:b/>
          <w:bCs/>
        </w:rPr>
        <w:t>References:</w:t>
      </w:r>
    </w:p>
    <w:p w14:paraId="4105BBE7" w14:textId="3B7A3361" w:rsidR="005966E1" w:rsidRPr="005966E1" w:rsidRDefault="005966E1" w:rsidP="005966E1">
      <w:pPr>
        <w:pStyle w:val="ListParagraph"/>
        <w:numPr>
          <w:ilvl w:val="0"/>
          <w:numId w:val="7"/>
        </w:numPr>
        <w:tabs>
          <w:tab w:val="left" w:pos="3900"/>
        </w:tabs>
        <w:jc w:val="left"/>
      </w:pPr>
      <w:proofErr w:type="spellStart"/>
      <w:r>
        <w:t>Atrill</w:t>
      </w:r>
      <w:proofErr w:type="spellEnd"/>
      <w:r>
        <w:t xml:space="preserve"> P., McLaney E., </w:t>
      </w:r>
      <w:r>
        <w:rPr>
          <w:i/>
          <w:iCs/>
        </w:rPr>
        <w:t xml:space="preserve">Accounting and Finance, </w:t>
      </w:r>
      <w:r>
        <w:t>2017, Pearson, Tenth Edition</w:t>
      </w:r>
      <w:bookmarkStart w:id="0" w:name="_GoBack"/>
      <w:bookmarkEnd w:id="0"/>
    </w:p>
    <w:sectPr w:rsidR="005966E1" w:rsidRPr="005966E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46BE" w14:textId="77777777" w:rsidR="007349ED" w:rsidRDefault="007349ED" w:rsidP="00694DEE">
      <w:pPr>
        <w:spacing w:line="240" w:lineRule="auto"/>
      </w:pPr>
      <w:r>
        <w:separator/>
      </w:r>
    </w:p>
  </w:endnote>
  <w:endnote w:type="continuationSeparator" w:id="0">
    <w:p w14:paraId="4CDE6137" w14:textId="77777777" w:rsidR="007349ED" w:rsidRDefault="007349ED" w:rsidP="00694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E2E0B" w14:textId="77777777" w:rsidR="00694DEE" w:rsidRDefault="00694D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0503215"/>
      <w:docPartObj>
        <w:docPartGallery w:val="Page Numbers (Bottom of Page)"/>
        <w:docPartUnique/>
      </w:docPartObj>
    </w:sdtPr>
    <w:sdtEndPr>
      <w:rPr>
        <w:noProof/>
      </w:rPr>
    </w:sdtEndPr>
    <w:sdtContent>
      <w:p w14:paraId="4F2B6936" w14:textId="18965806" w:rsidR="00694DEE" w:rsidRDefault="00694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93EE83" w14:textId="77777777" w:rsidR="00694DEE" w:rsidRDefault="00694D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0C0A7" w14:textId="77777777" w:rsidR="00694DEE" w:rsidRDefault="00694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44A18" w14:textId="77777777" w:rsidR="007349ED" w:rsidRDefault="007349ED" w:rsidP="00694DEE">
      <w:pPr>
        <w:spacing w:line="240" w:lineRule="auto"/>
      </w:pPr>
      <w:r>
        <w:separator/>
      </w:r>
    </w:p>
  </w:footnote>
  <w:footnote w:type="continuationSeparator" w:id="0">
    <w:p w14:paraId="6870272B" w14:textId="77777777" w:rsidR="007349ED" w:rsidRDefault="007349ED" w:rsidP="00694D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F27ED" w14:textId="77777777" w:rsidR="00694DEE" w:rsidRDefault="00694D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E0460" w14:textId="77777777" w:rsidR="00694DEE" w:rsidRDefault="00694D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EC4CB" w14:textId="77777777" w:rsidR="00694DEE" w:rsidRDefault="00694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4018"/>
    <w:multiLevelType w:val="hybridMultilevel"/>
    <w:tmpl w:val="704ED1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95F4D"/>
    <w:multiLevelType w:val="hybridMultilevel"/>
    <w:tmpl w:val="860E6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E67C2"/>
    <w:multiLevelType w:val="hybridMultilevel"/>
    <w:tmpl w:val="1E0AEF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9D7CBE"/>
    <w:multiLevelType w:val="hybridMultilevel"/>
    <w:tmpl w:val="1E0AEF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70583C"/>
    <w:multiLevelType w:val="hybridMultilevel"/>
    <w:tmpl w:val="1E0AEF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913A7F"/>
    <w:multiLevelType w:val="hybridMultilevel"/>
    <w:tmpl w:val="3E5A7740"/>
    <w:lvl w:ilvl="0" w:tplc="9E165A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446A90"/>
    <w:multiLevelType w:val="hybridMultilevel"/>
    <w:tmpl w:val="9C0CF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574"/>
    <w:rsid w:val="00094667"/>
    <w:rsid w:val="000B73A8"/>
    <w:rsid w:val="00232BC9"/>
    <w:rsid w:val="00476CE2"/>
    <w:rsid w:val="004D1BDE"/>
    <w:rsid w:val="005966E1"/>
    <w:rsid w:val="00694DEE"/>
    <w:rsid w:val="007349ED"/>
    <w:rsid w:val="00C307AC"/>
    <w:rsid w:val="00E77574"/>
    <w:rsid w:val="00F54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C919"/>
  <w15:chartTrackingRefBased/>
  <w15:docId w15:val="{D68977B4-F0CB-4059-9FD7-D38D55669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4156"/>
    <w:pPr>
      <w:spacing w:after="0" w:line="360" w:lineRule="auto"/>
      <w:jc w:val="both"/>
    </w:pPr>
    <w:rPr>
      <w:rFonts w:ascii="Times New Roman" w:eastAsia="Arial" w:hAnsi="Times New Roman" w:cs="Arial"/>
      <w:color w:val="000000" w:themeColor="text1"/>
      <w:sz w:val="24"/>
      <w:lang w:eastAsia="en-IN"/>
    </w:rPr>
  </w:style>
  <w:style w:type="paragraph" w:styleId="Heading1">
    <w:name w:val="heading 1"/>
    <w:basedOn w:val="Normal"/>
    <w:next w:val="Normal"/>
    <w:link w:val="Heading1Char"/>
    <w:uiPriority w:val="9"/>
    <w:qFormat/>
    <w:rsid w:val="00F541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156"/>
    <w:rPr>
      <w:rFonts w:asciiTheme="majorHAnsi" w:eastAsiaTheme="majorEastAsia" w:hAnsiTheme="majorHAnsi" w:cstheme="majorBidi"/>
      <w:color w:val="2F5496" w:themeColor="accent1" w:themeShade="BF"/>
      <w:sz w:val="32"/>
      <w:szCs w:val="32"/>
      <w:lang w:eastAsia="en-IN"/>
    </w:rPr>
  </w:style>
  <w:style w:type="paragraph" w:styleId="TOCHeading">
    <w:name w:val="TOC Heading"/>
    <w:basedOn w:val="Heading1"/>
    <w:next w:val="Normal"/>
    <w:uiPriority w:val="39"/>
    <w:unhideWhenUsed/>
    <w:qFormat/>
    <w:rsid w:val="00F54156"/>
    <w:pPr>
      <w:spacing w:before="480" w:line="276" w:lineRule="auto"/>
      <w:jc w:val="left"/>
      <w:outlineLvl w:val="9"/>
    </w:pPr>
    <w:rPr>
      <w:b/>
      <w:bCs/>
      <w:sz w:val="28"/>
      <w:szCs w:val="28"/>
      <w:lang w:val="en-US" w:eastAsia="ja-JP"/>
    </w:rPr>
  </w:style>
  <w:style w:type="paragraph" w:styleId="TOC1">
    <w:name w:val="toc 1"/>
    <w:basedOn w:val="Normal"/>
    <w:next w:val="Normal"/>
    <w:autoRedefine/>
    <w:uiPriority w:val="39"/>
    <w:unhideWhenUsed/>
    <w:rsid w:val="00F54156"/>
    <w:pPr>
      <w:spacing w:after="100"/>
    </w:pPr>
  </w:style>
  <w:style w:type="character" w:styleId="Hyperlink">
    <w:name w:val="Hyperlink"/>
    <w:basedOn w:val="DefaultParagraphFont"/>
    <w:uiPriority w:val="99"/>
    <w:unhideWhenUsed/>
    <w:rsid w:val="00F54156"/>
    <w:rPr>
      <w:color w:val="0563C1" w:themeColor="hyperlink"/>
      <w:u w:val="single"/>
    </w:rPr>
  </w:style>
  <w:style w:type="paragraph" w:styleId="ListParagraph">
    <w:name w:val="List Paragraph"/>
    <w:basedOn w:val="Normal"/>
    <w:uiPriority w:val="34"/>
    <w:qFormat/>
    <w:rsid w:val="004D1BDE"/>
    <w:pPr>
      <w:ind w:left="720"/>
      <w:contextualSpacing/>
    </w:pPr>
  </w:style>
  <w:style w:type="table" w:styleId="TableGrid">
    <w:name w:val="Table Grid"/>
    <w:basedOn w:val="TableNormal"/>
    <w:uiPriority w:val="39"/>
    <w:rsid w:val="004D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DEE"/>
    <w:pPr>
      <w:tabs>
        <w:tab w:val="center" w:pos="4513"/>
        <w:tab w:val="right" w:pos="9026"/>
      </w:tabs>
      <w:spacing w:line="240" w:lineRule="auto"/>
    </w:pPr>
  </w:style>
  <w:style w:type="character" w:customStyle="1" w:styleId="HeaderChar">
    <w:name w:val="Header Char"/>
    <w:basedOn w:val="DefaultParagraphFont"/>
    <w:link w:val="Header"/>
    <w:uiPriority w:val="99"/>
    <w:rsid w:val="00694DEE"/>
    <w:rPr>
      <w:rFonts w:ascii="Times New Roman" w:eastAsia="Arial" w:hAnsi="Times New Roman" w:cs="Arial"/>
      <w:color w:val="000000" w:themeColor="text1"/>
      <w:sz w:val="24"/>
      <w:lang w:eastAsia="en-IN"/>
    </w:rPr>
  </w:style>
  <w:style w:type="paragraph" w:styleId="Footer">
    <w:name w:val="footer"/>
    <w:basedOn w:val="Normal"/>
    <w:link w:val="FooterChar"/>
    <w:uiPriority w:val="99"/>
    <w:unhideWhenUsed/>
    <w:rsid w:val="00694DEE"/>
    <w:pPr>
      <w:tabs>
        <w:tab w:val="center" w:pos="4513"/>
        <w:tab w:val="right" w:pos="9026"/>
      </w:tabs>
      <w:spacing w:line="240" w:lineRule="auto"/>
    </w:pPr>
  </w:style>
  <w:style w:type="character" w:customStyle="1" w:styleId="FooterChar">
    <w:name w:val="Footer Char"/>
    <w:basedOn w:val="DefaultParagraphFont"/>
    <w:link w:val="Footer"/>
    <w:uiPriority w:val="99"/>
    <w:rsid w:val="00694DEE"/>
    <w:rPr>
      <w:rFonts w:ascii="Times New Roman" w:eastAsia="Arial" w:hAnsi="Times New Roman" w:cs="Arial"/>
      <w:color w:val="000000" w:themeColor="text1"/>
      <w:sz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741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9</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2020-09-06T08:15:00Z</dcterms:created>
  <dcterms:modified xsi:type="dcterms:W3CDTF">2020-09-06T14:48:00Z</dcterms:modified>
</cp:coreProperties>
</file>