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182999" w:rsidRDefault="00182999" w:rsidP="00182999">
      <w:pPr>
        <w:pStyle w:val="Normal1"/>
        <w:spacing w:line="360" w:lineRule="auto"/>
        <w:rPr>
          <w:rFonts w:ascii="Aharoni" w:eastAsia="Times New Roman" w:hAnsi="Aharoni" w:cs="Aharoni"/>
          <w:b/>
          <w:i/>
          <w:sz w:val="44"/>
          <w:szCs w:val="44"/>
          <w:u w:val="single"/>
          <w:lang w:val="en-GB"/>
        </w:rPr>
      </w:pPr>
      <w:r>
        <w:rPr>
          <w:rFonts w:ascii="Aharoni" w:eastAsia="Times New Roman" w:hAnsi="Aharoni" w:cs="Aharoni"/>
          <w:b/>
          <w:i/>
          <w:sz w:val="44"/>
          <w:szCs w:val="44"/>
          <w:u w:val="single"/>
          <w:lang w:val="en-GB"/>
        </w:rPr>
        <w:t>Student Name:Bianca Anamaria Chirita</w:t>
      </w:r>
    </w:p>
    <w:p w:rsidR="00182999" w:rsidRDefault="00182999" w:rsidP="00182999">
      <w:pPr>
        <w:pStyle w:val="Normal1"/>
        <w:spacing w:line="360" w:lineRule="auto"/>
        <w:rPr>
          <w:rFonts w:ascii="Aharoni" w:eastAsia="Times New Roman" w:hAnsi="Aharoni" w:cs="Aharoni"/>
          <w:b/>
          <w:i/>
          <w:sz w:val="44"/>
          <w:szCs w:val="44"/>
          <w:u w:val="single"/>
          <w:lang w:val="en-GB"/>
        </w:rPr>
      </w:pPr>
      <w:r>
        <w:rPr>
          <w:rFonts w:ascii="Aharoni" w:eastAsia="Times New Roman" w:hAnsi="Aharoni" w:cs="Aharoni"/>
          <w:b/>
          <w:i/>
          <w:sz w:val="44"/>
          <w:szCs w:val="44"/>
          <w:u w:val="single"/>
          <w:lang w:val="en-GB"/>
        </w:rPr>
        <w:t>Student Number: 1815749</w:t>
      </w:r>
    </w:p>
    <w:p w:rsidR="00182999" w:rsidRDefault="00182999" w:rsidP="00182999">
      <w:pPr>
        <w:pStyle w:val="Normal1"/>
        <w:spacing w:line="360" w:lineRule="auto"/>
        <w:rPr>
          <w:rFonts w:ascii="Aharoni" w:eastAsia="Times New Roman" w:hAnsi="Aharoni" w:cs="Aharoni"/>
          <w:b/>
          <w:i/>
          <w:sz w:val="44"/>
          <w:szCs w:val="44"/>
          <w:u w:val="single"/>
          <w:lang w:val="en-GB"/>
        </w:rPr>
      </w:pPr>
      <w:r>
        <w:rPr>
          <w:rFonts w:ascii="Aharoni" w:eastAsia="Times New Roman" w:hAnsi="Aharoni" w:cs="Aharoni"/>
          <w:b/>
          <w:i/>
          <w:sz w:val="44"/>
          <w:szCs w:val="44"/>
          <w:u w:val="single"/>
          <w:lang w:val="en-GB"/>
        </w:rPr>
        <w:t>Teacher’s name: Molly Jack</w:t>
      </w:r>
    </w:p>
    <w:p w:rsidR="00182999" w:rsidRDefault="00182999" w:rsidP="00182999">
      <w:pPr>
        <w:pStyle w:val="Normal1"/>
        <w:spacing w:line="360" w:lineRule="auto"/>
        <w:rPr>
          <w:rFonts w:ascii="Aharoni" w:eastAsia="Times New Roman" w:hAnsi="Aharoni" w:cs="Aharoni"/>
          <w:b/>
          <w:i/>
          <w:sz w:val="44"/>
          <w:szCs w:val="44"/>
          <w:u w:val="single"/>
          <w:lang w:val="en-GB"/>
        </w:rPr>
      </w:pPr>
      <w:r>
        <w:rPr>
          <w:rFonts w:ascii="Aharoni" w:eastAsia="Times New Roman" w:hAnsi="Aharoni" w:cs="Aharoni"/>
          <w:b/>
          <w:i/>
          <w:sz w:val="44"/>
          <w:szCs w:val="44"/>
          <w:u w:val="single"/>
          <w:lang w:val="en-GB"/>
        </w:rPr>
        <w:t>Course name:Project Management</w:t>
      </w:r>
    </w:p>
    <w:p w:rsidR="00182999" w:rsidRDefault="00182999" w:rsidP="00182999">
      <w:pPr>
        <w:pStyle w:val="Normal1"/>
        <w:spacing w:line="360" w:lineRule="auto"/>
        <w:rPr>
          <w:rFonts w:ascii="Aharoni" w:eastAsia="Times New Roman" w:hAnsi="Aharoni" w:cs="Aharoni"/>
          <w:b/>
          <w:i/>
          <w:sz w:val="44"/>
          <w:szCs w:val="44"/>
          <w:u w:val="single"/>
          <w:lang w:val="en-GB"/>
        </w:rPr>
      </w:pPr>
      <w:r>
        <w:rPr>
          <w:rFonts w:ascii="Aharoni" w:eastAsia="Times New Roman" w:hAnsi="Aharoni" w:cs="Aharoni"/>
          <w:b/>
          <w:i/>
          <w:sz w:val="44"/>
          <w:szCs w:val="44"/>
          <w:u w:val="single"/>
          <w:lang w:val="en-GB"/>
        </w:rPr>
        <w:t>Assignme</w:t>
      </w:r>
      <w:r>
        <w:rPr>
          <w:rFonts w:ascii="Aharoni" w:eastAsia="Times New Roman" w:hAnsi="Aharoni" w:cs="Aharoni"/>
          <w:b/>
          <w:i/>
          <w:sz w:val="44"/>
          <w:szCs w:val="44"/>
          <w:u w:val="single"/>
          <w:lang w:val="en-GB"/>
        </w:rPr>
        <w:t>nt title:End of Project Report</w:t>
      </w:r>
      <w:bookmarkStart w:id="0" w:name="_GoBack"/>
      <w:bookmarkEnd w:id="0"/>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A81697" w:rsidRDefault="00A81697" w:rsidP="000B05E9">
      <w:pPr>
        <w:spacing w:afterLines="20" w:after="48" w:line="360" w:lineRule="auto"/>
        <w:jc w:val="both"/>
        <w:rPr>
          <w:rFonts w:ascii="Times New Roman" w:hAnsi="Times New Roman" w:cs="Times New Roman"/>
          <w:b/>
          <w:color w:val="000000" w:themeColor="text1"/>
          <w:sz w:val="32"/>
          <w:szCs w:val="32"/>
          <w:shd w:val="clear" w:color="auto" w:fill="FFFFFF"/>
        </w:rPr>
      </w:pPr>
    </w:p>
    <w:p w:rsidR="00702956" w:rsidRPr="00A81697" w:rsidRDefault="00702956" w:rsidP="000B05E9">
      <w:pPr>
        <w:spacing w:afterLines="20" w:after="48" w:line="360" w:lineRule="auto"/>
        <w:jc w:val="center"/>
        <w:rPr>
          <w:rFonts w:ascii="Times New Roman" w:hAnsi="Times New Roman" w:cs="Times New Roman"/>
          <w:b/>
          <w:color w:val="000000" w:themeColor="text1"/>
          <w:sz w:val="32"/>
          <w:szCs w:val="32"/>
          <w:lang w:val="en-GB"/>
        </w:rPr>
      </w:pPr>
      <w:r w:rsidRPr="00A81697">
        <w:rPr>
          <w:rFonts w:ascii="Times New Roman" w:hAnsi="Times New Roman" w:cs="Times New Roman"/>
          <w:b/>
          <w:color w:val="000000" w:themeColor="text1"/>
          <w:sz w:val="32"/>
          <w:szCs w:val="32"/>
          <w:lang w:val="en-GB"/>
        </w:rPr>
        <w:br w:type="page"/>
      </w:r>
    </w:p>
    <w:p w:rsidR="004C2D86" w:rsidRPr="00F3700D" w:rsidRDefault="004C2D86" w:rsidP="000B05E9">
      <w:pPr>
        <w:spacing w:afterLines="20" w:after="48" w:line="360" w:lineRule="auto"/>
        <w:jc w:val="center"/>
        <w:rPr>
          <w:rFonts w:ascii="Times New Roman" w:hAnsi="Times New Roman" w:cs="Times New Roman"/>
          <w:b/>
          <w:color w:val="000000" w:themeColor="text1"/>
          <w:sz w:val="28"/>
          <w:szCs w:val="28"/>
          <w:lang w:val="en-GB"/>
        </w:rPr>
      </w:pPr>
      <w:r w:rsidRPr="00F3700D">
        <w:rPr>
          <w:rFonts w:ascii="Times New Roman" w:hAnsi="Times New Roman" w:cs="Times New Roman"/>
          <w:b/>
          <w:color w:val="000000" w:themeColor="text1"/>
          <w:sz w:val="28"/>
          <w:szCs w:val="28"/>
          <w:lang w:val="en-GB"/>
        </w:rPr>
        <w:lastRenderedPageBreak/>
        <w:t>Executive Summary</w:t>
      </w:r>
    </w:p>
    <w:p w:rsidR="00F3700D" w:rsidRPr="00F3700D" w:rsidRDefault="00F3700D" w:rsidP="000B05E9">
      <w:pPr>
        <w:spacing w:afterLines="20" w:after="48" w:line="360" w:lineRule="auto"/>
        <w:jc w:val="both"/>
        <w:rPr>
          <w:rFonts w:ascii="Times New Roman" w:hAnsi="Times New Roman" w:cs="Times New Roman"/>
          <w:color w:val="000000" w:themeColor="text1"/>
          <w:sz w:val="24"/>
          <w:szCs w:val="24"/>
          <w:lang w:val="en-GB"/>
        </w:rPr>
      </w:pPr>
      <w:r w:rsidRPr="00F3700D">
        <w:rPr>
          <w:rFonts w:ascii="Times New Roman" w:hAnsi="Times New Roman" w:cs="Times New Roman"/>
          <w:color w:val="000000" w:themeColor="text1"/>
          <w:sz w:val="24"/>
          <w:szCs w:val="24"/>
          <w:lang w:val="en-GB"/>
        </w:rPr>
        <w:t xml:space="preserve">This report enhances focus towards implementing different concepts related to PRM along with EPO and enhancing their significant on the PM execution. It also discusses different forms of challenges and identifies a proper project scope while analysis different criterion that is related to achieve its objectives and targets. Along with the proper type of "Cost-Benefit Analysis", it also helps for enhancing an appropriate analysis of project for making a comprehensive understanding of different challenges along with benefits that are further derived through the project.  </w:t>
      </w:r>
    </w:p>
    <w:p w:rsidR="00A81697" w:rsidRDefault="00702956" w:rsidP="000B05E9">
      <w:pPr>
        <w:spacing w:afterLines="20" w:after="48"/>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sdt>
      <w:sdtPr>
        <w:rPr>
          <w:rFonts w:ascii="Times New Roman" w:eastAsiaTheme="minorHAnsi" w:hAnsi="Times New Roman" w:cs="Times New Roman"/>
          <w:b w:val="0"/>
          <w:bCs w:val="0"/>
          <w:color w:val="000000" w:themeColor="text1"/>
          <w:sz w:val="24"/>
          <w:szCs w:val="24"/>
          <w:lang w:val="en-IN" w:eastAsia="en-US"/>
        </w:rPr>
        <w:id w:val="1794252898"/>
        <w:docPartObj>
          <w:docPartGallery w:val="Table of Contents"/>
          <w:docPartUnique/>
        </w:docPartObj>
      </w:sdtPr>
      <w:sdtEndPr>
        <w:rPr>
          <w:rFonts w:asciiTheme="minorHAnsi" w:hAnsiTheme="minorHAnsi" w:cstheme="minorBidi"/>
          <w:noProof/>
          <w:color w:val="auto"/>
          <w:sz w:val="22"/>
          <w:szCs w:val="22"/>
        </w:rPr>
      </w:sdtEndPr>
      <w:sdtContent>
        <w:p w:rsidR="00A81697" w:rsidRPr="00A81697" w:rsidRDefault="00A81697" w:rsidP="000B05E9">
          <w:pPr>
            <w:pStyle w:val="TOCHeading"/>
            <w:spacing w:before="0" w:afterLines="20" w:after="48" w:line="360" w:lineRule="auto"/>
            <w:jc w:val="center"/>
            <w:rPr>
              <w:rFonts w:ascii="Times New Roman" w:hAnsi="Times New Roman" w:cs="Times New Roman"/>
              <w:color w:val="000000" w:themeColor="text1"/>
            </w:rPr>
          </w:pPr>
          <w:r w:rsidRPr="00A81697">
            <w:rPr>
              <w:rFonts w:ascii="Times New Roman" w:hAnsi="Times New Roman" w:cs="Times New Roman"/>
              <w:color w:val="000000" w:themeColor="text1"/>
            </w:rPr>
            <w:t>Table of Contents</w:t>
          </w:r>
        </w:p>
        <w:p w:rsidR="00A81697" w:rsidRPr="00A81697" w:rsidRDefault="00A81697"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r w:rsidRPr="00A81697">
            <w:rPr>
              <w:rFonts w:ascii="Times New Roman" w:hAnsi="Times New Roman" w:cs="Times New Roman"/>
              <w:color w:val="000000" w:themeColor="text1"/>
              <w:sz w:val="24"/>
              <w:szCs w:val="24"/>
            </w:rPr>
            <w:fldChar w:fldCharType="begin"/>
          </w:r>
          <w:r w:rsidRPr="00A81697">
            <w:rPr>
              <w:rFonts w:ascii="Times New Roman" w:hAnsi="Times New Roman" w:cs="Times New Roman"/>
              <w:color w:val="000000" w:themeColor="text1"/>
              <w:sz w:val="24"/>
              <w:szCs w:val="24"/>
            </w:rPr>
            <w:instrText xml:space="preserve"> TOC \o "1-3" \h \z \u </w:instrText>
          </w:r>
          <w:r w:rsidRPr="00A81697">
            <w:rPr>
              <w:rFonts w:ascii="Times New Roman" w:hAnsi="Times New Roman" w:cs="Times New Roman"/>
              <w:color w:val="000000" w:themeColor="text1"/>
              <w:sz w:val="24"/>
              <w:szCs w:val="24"/>
            </w:rPr>
            <w:fldChar w:fldCharType="separate"/>
          </w:r>
          <w:hyperlink w:anchor="_Toc49010714" w:history="1">
            <w:r w:rsidRPr="00A81697">
              <w:rPr>
                <w:rStyle w:val="Hyperlink"/>
                <w:rFonts w:ascii="Times New Roman" w:hAnsi="Times New Roman" w:cs="Times New Roman"/>
                <w:noProof/>
                <w:color w:val="000000" w:themeColor="text1"/>
                <w:sz w:val="24"/>
                <w:szCs w:val="24"/>
                <w:lang w:val="en-GB"/>
              </w:rPr>
              <w:t>1. Introduction</w:t>
            </w:r>
            <w:r w:rsidRPr="00A81697">
              <w:rPr>
                <w:rFonts w:ascii="Times New Roman" w:hAnsi="Times New Roman" w:cs="Times New Roman"/>
                <w:noProof/>
                <w:webHidden/>
                <w:color w:val="000000" w:themeColor="text1"/>
                <w:sz w:val="24"/>
                <w:szCs w:val="24"/>
              </w:rPr>
              <w:tab/>
            </w:r>
            <w:r w:rsidRPr="00A81697">
              <w:rPr>
                <w:rFonts w:ascii="Times New Roman" w:hAnsi="Times New Roman" w:cs="Times New Roman"/>
                <w:noProof/>
                <w:webHidden/>
                <w:color w:val="000000" w:themeColor="text1"/>
                <w:sz w:val="24"/>
                <w:szCs w:val="24"/>
              </w:rPr>
              <w:fldChar w:fldCharType="begin"/>
            </w:r>
            <w:r w:rsidRPr="00A81697">
              <w:rPr>
                <w:rFonts w:ascii="Times New Roman" w:hAnsi="Times New Roman" w:cs="Times New Roman"/>
                <w:noProof/>
                <w:webHidden/>
                <w:color w:val="000000" w:themeColor="text1"/>
                <w:sz w:val="24"/>
                <w:szCs w:val="24"/>
              </w:rPr>
              <w:instrText xml:space="preserve"> PAGEREF _Toc49010714 \h </w:instrText>
            </w:r>
            <w:r w:rsidRPr="00A81697">
              <w:rPr>
                <w:rFonts w:ascii="Times New Roman" w:hAnsi="Times New Roman" w:cs="Times New Roman"/>
                <w:noProof/>
                <w:webHidden/>
                <w:color w:val="000000" w:themeColor="text1"/>
                <w:sz w:val="24"/>
                <w:szCs w:val="24"/>
              </w:rPr>
            </w:r>
            <w:r w:rsidRPr="00A81697">
              <w:rPr>
                <w:rFonts w:ascii="Times New Roman" w:hAnsi="Times New Roman" w:cs="Times New Roman"/>
                <w:noProof/>
                <w:webHidden/>
                <w:color w:val="000000" w:themeColor="text1"/>
                <w:sz w:val="24"/>
                <w:szCs w:val="24"/>
              </w:rPr>
              <w:fldChar w:fldCharType="separate"/>
            </w:r>
            <w:r w:rsidRPr="00A81697">
              <w:rPr>
                <w:rFonts w:ascii="Times New Roman" w:hAnsi="Times New Roman" w:cs="Times New Roman"/>
                <w:noProof/>
                <w:webHidden/>
                <w:color w:val="000000" w:themeColor="text1"/>
                <w:sz w:val="24"/>
                <w:szCs w:val="24"/>
              </w:rPr>
              <w:t>4</w:t>
            </w:r>
            <w:r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2"/>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15" w:history="1">
            <w:r w:rsidR="00A81697" w:rsidRPr="00A81697">
              <w:rPr>
                <w:rStyle w:val="Hyperlink"/>
                <w:rFonts w:ascii="Times New Roman" w:hAnsi="Times New Roman" w:cs="Times New Roman"/>
                <w:noProof/>
                <w:color w:val="000000" w:themeColor="text1"/>
                <w:sz w:val="24"/>
                <w:szCs w:val="24"/>
                <w:lang w:val="en-GB"/>
              </w:rPr>
              <w:t>1.1 PRM</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_Toc49010715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4</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2"/>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16" w:history="1">
            <w:r w:rsidR="00A81697" w:rsidRPr="00A81697">
              <w:rPr>
                <w:rStyle w:val="Hyperlink"/>
                <w:rFonts w:ascii="Times New Roman" w:hAnsi="Times New Roman" w:cs="Times New Roman"/>
                <w:noProof/>
                <w:color w:val="000000" w:themeColor="text1"/>
                <w:sz w:val="24"/>
                <w:szCs w:val="24"/>
                <w:lang w:val="en-GB"/>
              </w:rPr>
              <w:t>1.2 EOP</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_Toc49010716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4</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17" w:history="1">
            <w:r w:rsidR="00A81697" w:rsidRPr="00A81697">
              <w:rPr>
                <w:rStyle w:val="Hyperlink"/>
                <w:rFonts w:ascii="Times New Roman" w:hAnsi="Times New Roman" w:cs="Times New Roman"/>
                <w:noProof/>
                <w:color w:val="000000" w:themeColor="text1"/>
                <w:sz w:val="24"/>
                <w:szCs w:val="24"/>
                <w:lang w:val="en-GB"/>
              </w:rPr>
              <w:t>2. Project Description</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_Toc49010717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4</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18" w:history="1">
            <w:r w:rsidR="00A81697" w:rsidRPr="00A81697">
              <w:rPr>
                <w:rStyle w:val="Hyperlink"/>
                <w:rFonts w:ascii="Times New Roman" w:hAnsi="Times New Roman" w:cs="Times New Roman"/>
                <w:noProof/>
                <w:color w:val="000000" w:themeColor="text1"/>
                <w:sz w:val="24"/>
                <w:szCs w:val="24"/>
                <w:lang w:val="en-GB"/>
              </w:rPr>
              <w:t>3. Smart Objectives and Achievement</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_Toc49010718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6</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19" w:history="1">
            <w:r w:rsidR="00A81697" w:rsidRPr="00A81697">
              <w:rPr>
                <w:rStyle w:val="Hyperlink"/>
                <w:rFonts w:ascii="Times New Roman" w:hAnsi="Times New Roman" w:cs="Times New Roman"/>
                <w:noProof/>
                <w:color w:val="000000" w:themeColor="text1"/>
                <w:sz w:val="24"/>
                <w:szCs w:val="24"/>
                <w:lang w:val="en-GB"/>
              </w:rPr>
              <w:t>4. Expected and Unexpected Benefits</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_Toc49010719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7</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0" w:history="1">
            <w:r w:rsidR="00A81697" w:rsidRPr="00A81697">
              <w:rPr>
                <w:rStyle w:val="Hyperlink"/>
                <w:rFonts w:ascii="Times New Roman" w:hAnsi="Times New Roman" w:cs="Times New Roman"/>
                <w:noProof/>
                <w:color w:val="000000" w:themeColor="text1"/>
                <w:sz w:val="24"/>
                <w:szCs w:val="24"/>
                <w:lang w:val="en-GB"/>
              </w:rPr>
              <w:t>5. Project Scope</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_Toc49010720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9</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2"/>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1" w:history="1">
            <w:r w:rsidR="00A81697" w:rsidRPr="00A81697">
              <w:rPr>
                <w:rStyle w:val="Hyperlink"/>
                <w:rFonts w:ascii="Times New Roman" w:hAnsi="Times New Roman" w:cs="Times New Roman"/>
                <w:noProof/>
                <w:color w:val="000000" w:themeColor="text1"/>
                <w:sz w:val="24"/>
                <w:szCs w:val="24"/>
                <w:lang w:val="en-GB"/>
              </w:rPr>
              <w:t>5.1 Time Description</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_Toc49010721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9</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2"/>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2" w:history="1">
            <w:r w:rsidR="00A81697" w:rsidRPr="00A81697">
              <w:rPr>
                <w:rStyle w:val="Hyperlink"/>
                <w:rFonts w:ascii="Times New Roman" w:hAnsi="Times New Roman" w:cs="Times New Roman"/>
                <w:noProof/>
                <w:color w:val="000000" w:themeColor="text1"/>
                <w:sz w:val="24"/>
                <w:szCs w:val="24"/>
                <w:lang w:val="en-GB"/>
              </w:rPr>
              <w:t>5.2 Tolerance and Budget</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_Toc49010722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10</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3" w:history="1">
            <w:r w:rsidR="00A81697" w:rsidRPr="00A81697">
              <w:rPr>
                <w:rStyle w:val="Hyperlink"/>
                <w:rFonts w:ascii="Times New Roman" w:hAnsi="Times New Roman" w:cs="Times New Roman"/>
                <w:noProof/>
                <w:color w:val="000000" w:themeColor="text1"/>
                <w:sz w:val="24"/>
                <w:szCs w:val="24"/>
                <w:lang w:val="en-GB"/>
              </w:rPr>
              <w:t>6. Project Changes and Impacts</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_Toc49010723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10</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4" w:history="1">
            <w:r w:rsidR="00A81697" w:rsidRPr="00A81697">
              <w:rPr>
                <w:rStyle w:val="Hyperlink"/>
                <w:rFonts w:ascii="Times New Roman" w:hAnsi="Times New Roman" w:cs="Times New Roman"/>
                <w:noProof/>
                <w:color w:val="000000" w:themeColor="text1"/>
                <w:sz w:val="24"/>
                <w:szCs w:val="24"/>
                <w:lang w:val="en-GB"/>
              </w:rPr>
              <w:t>7. Evaluation and Recommendations</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_Toc49010724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11</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5" w:history="1">
            <w:r w:rsidR="00A81697" w:rsidRPr="00A81697">
              <w:rPr>
                <w:rStyle w:val="Hyperlink"/>
                <w:rFonts w:ascii="Times New Roman" w:hAnsi="Times New Roman" w:cs="Times New Roman"/>
                <w:noProof/>
                <w:color w:val="000000" w:themeColor="text1"/>
                <w:sz w:val="24"/>
                <w:szCs w:val="24"/>
              </w:rPr>
              <w:t>8. Risk Analysis</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_Toc49010725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12</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2"/>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6" w:history="1">
            <w:r w:rsidR="00A81697" w:rsidRPr="00A81697">
              <w:rPr>
                <w:rStyle w:val="Hyperlink"/>
                <w:rFonts w:ascii="Times New Roman" w:hAnsi="Times New Roman" w:cs="Times New Roman"/>
                <w:noProof/>
                <w:color w:val="000000" w:themeColor="text1"/>
                <w:sz w:val="24"/>
                <w:szCs w:val="24"/>
              </w:rPr>
              <w:t>8.1 Identification Factors</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_Toc49010726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12</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2"/>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7" w:history="1">
            <w:r w:rsidR="00A81697" w:rsidRPr="00A81697">
              <w:rPr>
                <w:rStyle w:val="Hyperlink"/>
                <w:rFonts w:ascii="Times New Roman" w:hAnsi="Times New Roman" w:cs="Times New Roman"/>
                <w:noProof/>
                <w:color w:val="000000" w:themeColor="text1"/>
                <w:sz w:val="24"/>
                <w:szCs w:val="24"/>
              </w:rPr>
              <w:t>8.2 Prevention Factors</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_Toc49010727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12</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8" w:history="1">
            <w:r w:rsidR="00A81697" w:rsidRPr="00A81697">
              <w:rPr>
                <w:rStyle w:val="Hyperlink"/>
                <w:rFonts w:ascii="Times New Roman" w:hAnsi="Times New Roman" w:cs="Times New Roman"/>
                <w:noProof/>
                <w:color w:val="000000" w:themeColor="text1"/>
                <w:sz w:val="24"/>
                <w:szCs w:val="24"/>
                <w:lang w:val="en-GB"/>
              </w:rPr>
              <w:t>9. Conclusion</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_Toc49010728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15</w:t>
            </w:r>
            <w:r w:rsidR="00A81697" w:rsidRPr="00A81697">
              <w:rPr>
                <w:rFonts w:ascii="Times New Roman" w:hAnsi="Times New Roman" w:cs="Times New Roman"/>
                <w:noProof/>
                <w:webHidden/>
                <w:color w:val="000000" w:themeColor="text1"/>
                <w:sz w:val="24"/>
                <w:szCs w:val="24"/>
              </w:rPr>
              <w:fldChar w:fldCharType="end"/>
            </w:r>
          </w:hyperlink>
        </w:p>
        <w:p w:rsidR="00A81697" w:rsidRPr="00A81697" w:rsidRDefault="00E90898" w:rsidP="000B05E9">
          <w:pPr>
            <w:pStyle w:val="TOC1"/>
            <w:tabs>
              <w:tab w:val="right" w:leader="dot" w:pos="9016"/>
            </w:tabs>
            <w:spacing w:afterLines="20" w:after="48" w:line="360" w:lineRule="auto"/>
            <w:jc w:val="both"/>
            <w:rPr>
              <w:rFonts w:ascii="Times New Roman" w:hAnsi="Times New Roman" w:cs="Times New Roman"/>
              <w:noProof/>
              <w:color w:val="000000" w:themeColor="text1"/>
              <w:sz w:val="24"/>
              <w:szCs w:val="24"/>
            </w:rPr>
          </w:pPr>
          <w:hyperlink w:anchor="_Toc49010729" w:history="1">
            <w:r w:rsidR="00A81697" w:rsidRPr="00A81697">
              <w:rPr>
                <w:rStyle w:val="Hyperlink"/>
                <w:rFonts w:ascii="Times New Roman" w:hAnsi="Times New Roman" w:cs="Times New Roman"/>
                <w:noProof/>
                <w:color w:val="000000" w:themeColor="text1"/>
                <w:sz w:val="24"/>
                <w:szCs w:val="24"/>
              </w:rPr>
              <w:t>Reference List</w:t>
            </w:r>
            <w:r w:rsidR="00A81697" w:rsidRPr="00A81697">
              <w:rPr>
                <w:rFonts w:ascii="Times New Roman" w:hAnsi="Times New Roman" w:cs="Times New Roman"/>
                <w:noProof/>
                <w:webHidden/>
                <w:color w:val="000000" w:themeColor="text1"/>
                <w:sz w:val="24"/>
                <w:szCs w:val="24"/>
              </w:rPr>
              <w:tab/>
            </w:r>
            <w:r w:rsidR="00A81697" w:rsidRPr="00A81697">
              <w:rPr>
                <w:rFonts w:ascii="Times New Roman" w:hAnsi="Times New Roman" w:cs="Times New Roman"/>
                <w:noProof/>
                <w:webHidden/>
                <w:color w:val="000000" w:themeColor="text1"/>
                <w:sz w:val="24"/>
                <w:szCs w:val="24"/>
              </w:rPr>
              <w:fldChar w:fldCharType="begin"/>
            </w:r>
            <w:r w:rsidR="00A81697" w:rsidRPr="00A81697">
              <w:rPr>
                <w:rFonts w:ascii="Times New Roman" w:hAnsi="Times New Roman" w:cs="Times New Roman"/>
                <w:noProof/>
                <w:webHidden/>
                <w:color w:val="000000" w:themeColor="text1"/>
                <w:sz w:val="24"/>
                <w:szCs w:val="24"/>
              </w:rPr>
              <w:instrText xml:space="preserve"> PAGEREF _Toc49010729 \h </w:instrText>
            </w:r>
            <w:r w:rsidR="00A81697" w:rsidRPr="00A81697">
              <w:rPr>
                <w:rFonts w:ascii="Times New Roman" w:hAnsi="Times New Roman" w:cs="Times New Roman"/>
                <w:noProof/>
                <w:webHidden/>
                <w:color w:val="000000" w:themeColor="text1"/>
                <w:sz w:val="24"/>
                <w:szCs w:val="24"/>
              </w:rPr>
            </w:r>
            <w:r w:rsidR="00A81697" w:rsidRPr="00A81697">
              <w:rPr>
                <w:rFonts w:ascii="Times New Roman" w:hAnsi="Times New Roman" w:cs="Times New Roman"/>
                <w:noProof/>
                <w:webHidden/>
                <w:color w:val="000000" w:themeColor="text1"/>
                <w:sz w:val="24"/>
                <w:szCs w:val="24"/>
              </w:rPr>
              <w:fldChar w:fldCharType="separate"/>
            </w:r>
            <w:r w:rsidR="00A81697" w:rsidRPr="00A81697">
              <w:rPr>
                <w:rFonts w:ascii="Times New Roman" w:hAnsi="Times New Roman" w:cs="Times New Roman"/>
                <w:noProof/>
                <w:webHidden/>
                <w:color w:val="000000" w:themeColor="text1"/>
                <w:sz w:val="24"/>
                <w:szCs w:val="24"/>
              </w:rPr>
              <w:t>16</w:t>
            </w:r>
            <w:r w:rsidR="00A81697" w:rsidRPr="00A81697">
              <w:rPr>
                <w:rFonts w:ascii="Times New Roman" w:hAnsi="Times New Roman" w:cs="Times New Roman"/>
                <w:noProof/>
                <w:webHidden/>
                <w:color w:val="000000" w:themeColor="text1"/>
                <w:sz w:val="24"/>
                <w:szCs w:val="24"/>
              </w:rPr>
              <w:fldChar w:fldCharType="end"/>
            </w:r>
          </w:hyperlink>
        </w:p>
        <w:p w:rsidR="00A81697" w:rsidRDefault="00A81697" w:rsidP="000B05E9">
          <w:pPr>
            <w:spacing w:afterLines="20" w:after="48" w:line="360" w:lineRule="auto"/>
            <w:jc w:val="both"/>
          </w:pPr>
          <w:r w:rsidRPr="00A81697">
            <w:rPr>
              <w:rFonts w:ascii="Times New Roman" w:hAnsi="Times New Roman" w:cs="Times New Roman"/>
              <w:b/>
              <w:bCs/>
              <w:noProof/>
              <w:color w:val="000000" w:themeColor="text1"/>
              <w:sz w:val="24"/>
              <w:szCs w:val="24"/>
            </w:rPr>
            <w:fldChar w:fldCharType="end"/>
          </w:r>
        </w:p>
      </w:sdtContent>
    </w:sdt>
    <w:p w:rsidR="00702956" w:rsidRDefault="00A81697" w:rsidP="000B05E9">
      <w:pPr>
        <w:spacing w:afterLines="20" w:after="48"/>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p w:rsidR="006D2350" w:rsidRPr="00512BE3" w:rsidRDefault="00FE378C" w:rsidP="000B05E9">
      <w:pPr>
        <w:pStyle w:val="Heading1"/>
        <w:spacing w:before="0" w:afterLines="20" w:after="48"/>
        <w:rPr>
          <w:lang w:val="en-GB"/>
        </w:rPr>
      </w:pPr>
      <w:bookmarkStart w:id="1" w:name="_Toc49010714"/>
      <w:r w:rsidRPr="00512BE3">
        <w:rPr>
          <w:lang w:val="en-GB"/>
        </w:rPr>
        <w:lastRenderedPageBreak/>
        <w:t>1. Introduction</w:t>
      </w:r>
      <w:bookmarkEnd w:id="1"/>
      <w:r w:rsidR="00723008" w:rsidRPr="00512BE3">
        <w:rPr>
          <w:lang w:val="en-GB"/>
        </w:rPr>
        <w:t xml:space="preserve"> </w:t>
      </w:r>
    </w:p>
    <w:p w:rsidR="006D2350" w:rsidRPr="00512BE3" w:rsidRDefault="00FE378C" w:rsidP="000B05E9">
      <w:pPr>
        <w:pStyle w:val="Heading2"/>
        <w:spacing w:before="0" w:afterLines="20" w:after="48"/>
        <w:rPr>
          <w:lang w:val="en-GB"/>
        </w:rPr>
      </w:pPr>
      <w:bookmarkStart w:id="2" w:name="_Toc49010715"/>
      <w:r w:rsidRPr="00512BE3">
        <w:rPr>
          <w:lang w:val="en-GB"/>
        </w:rPr>
        <w:t>1.1 PRM</w:t>
      </w:r>
      <w:bookmarkEnd w:id="2"/>
    </w:p>
    <w:p w:rsidR="00512BE3" w:rsidRPr="00512BE3" w:rsidRDefault="00FE378C" w:rsidP="000B05E9">
      <w:pPr>
        <w:spacing w:afterLines="20" w:after="48" w:line="360" w:lineRule="auto"/>
        <w:jc w:val="both"/>
        <w:rPr>
          <w:rFonts w:ascii="Times New Roman" w:hAnsi="Times New Roman" w:cs="Times New Roman"/>
          <w:color w:val="000000" w:themeColor="text1"/>
          <w:sz w:val="24"/>
          <w:szCs w:val="24"/>
          <w:lang w:val="en-GB"/>
        </w:rPr>
      </w:pPr>
      <w:r w:rsidRPr="00512BE3">
        <w:rPr>
          <w:rFonts w:ascii="Times New Roman" w:hAnsi="Times New Roman" w:cs="Times New Roman"/>
          <w:b/>
          <w:color w:val="000000" w:themeColor="text1"/>
          <w:sz w:val="24"/>
          <w:szCs w:val="24"/>
          <w:lang w:val="en-GB"/>
        </w:rPr>
        <w:t xml:space="preserve">“Project Relationship Management (PRM)”, </w:t>
      </w:r>
      <w:r w:rsidRPr="00512BE3">
        <w:rPr>
          <w:rFonts w:ascii="Times New Roman" w:hAnsi="Times New Roman" w:cs="Times New Roman"/>
          <w:color w:val="000000" w:themeColor="text1"/>
          <w:sz w:val="24"/>
          <w:szCs w:val="24"/>
          <w:lang w:val="en-GB"/>
        </w:rPr>
        <w:t xml:space="preserve">is further a process related to </w:t>
      </w:r>
      <w:r w:rsidR="00904F04">
        <w:rPr>
          <w:rFonts w:ascii="Times New Roman" w:hAnsi="Times New Roman" w:cs="Times New Roman"/>
          <w:color w:val="000000" w:themeColor="text1"/>
          <w:sz w:val="24"/>
          <w:szCs w:val="24"/>
          <w:lang w:val="en-GB"/>
        </w:rPr>
        <w:t xml:space="preserve">enhancing a process towards cultivating along with establishment and maintenance of various </w:t>
      </w:r>
      <w:r w:rsidR="00E072CF">
        <w:rPr>
          <w:rFonts w:ascii="Times New Roman" w:hAnsi="Times New Roman" w:cs="Times New Roman"/>
          <w:color w:val="000000" w:themeColor="text1"/>
          <w:sz w:val="24"/>
          <w:szCs w:val="24"/>
          <w:lang w:val="en-GB"/>
        </w:rPr>
        <w:t>project-associated</w:t>
      </w:r>
      <w:r w:rsidR="00904F04">
        <w:rPr>
          <w:rFonts w:ascii="Times New Roman" w:hAnsi="Times New Roman" w:cs="Times New Roman"/>
          <w:color w:val="000000" w:themeColor="text1"/>
          <w:sz w:val="24"/>
          <w:szCs w:val="24"/>
          <w:lang w:val="en-GB"/>
        </w:rPr>
        <w:t xml:space="preserve"> form of relations. It also </w:t>
      </w:r>
      <w:r w:rsidR="001F01A5">
        <w:rPr>
          <w:rFonts w:ascii="Times New Roman" w:hAnsi="Times New Roman" w:cs="Times New Roman"/>
          <w:color w:val="000000" w:themeColor="text1"/>
          <w:sz w:val="24"/>
          <w:szCs w:val="24"/>
          <w:lang w:val="en-GB"/>
        </w:rPr>
        <w:t xml:space="preserve">is maintained between different stakeholders, along with the other kind of group members. </w:t>
      </w:r>
      <w:r w:rsidR="00473288">
        <w:rPr>
          <w:rFonts w:ascii="Times New Roman" w:hAnsi="Times New Roman" w:cs="Times New Roman"/>
          <w:color w:val="000000" w:themeColor="text1"/>
          <w:sz w:val="24"/>
          <w:szCs w:val="24"/>
          <w:lang w:val="en-GB"/>
        </w:rPr>
        <w:t xml:space="preserve">This has further established a crucial role in "Project Management". It enhances the fact that this potentially helps in building a </w:t>
      </w:r>
      <w:r w:rsidR="003C4BF1">
        <w:rPr>
          <w:rFonts w:ascii="Times New Roman" w:hAnsi="Times New Roman" w:cs="Times New Roman"/>
          <w:color w:val="000000" w:themeColor="text1"/>
          <w:sz w:val="24"/>
          <w:szCs w:val="24"/>
          <w:lang w:val="en-GB"/>
        </w:rPr>
        <w:t xml:space="preserve">stronger relationship with different project deliverables that can fulfil proper project outcomes. </w:t>
      </w:r>
      <w:r w:rsidR="006C3FC7">
        <w:rPr>
          <w:rFonts w:ascii="Times New Roman" w:hAnsi="Times New Roman" w:cs="Times New Roman"/>
          <w:color w:val="000000" w:themeColor="text1"/>
          <w:sz w:val="24"/>
          <w:szCs w:val="24"/>
          <w:lang w:val="en-GB"/>
        </w:rPr>
        <w:t>An appropriate analysis of active involvement is analysed for enhancing relevant performance st</w:t>
      </w:r>
      <w:r w:rsidR="00571087">
        <w:rPr>
          <w:rFonts w:ascii="Times New Roman" w:hAnsi="Times New Roman" w:cs="Times New Roman"/>
          <w:color w:val="000000" w:themeColor="text1"/>
          <w:sz w:val="24"/>
          <w:szCs w:val="24"/>
          <w:lang w:val="en-GB"/>
        </w:rPr>
        <w:t>andards related to the project.</w:t>
      </w:r>
      <w:r w:rsidR="00C37097">
        <w:rPr>
          <w:rFonts w:ascii="Times New Roman" w:hAnsi="Times New Roman" w:cs="Times New Roman"/>
          <w:color w:val="000000" w:themeColor="text1"/>
          <w:sz w:val="24"/>
          <w:szCs w:val="24"/>
          <w:lang w:val="en-GB"/>
        </w:rPr>
        <w:t xml:space="preserve"> This is further exhibited through a project group</w:t>
      </w:r>
      <w:r w:rsidR="00AD1D65">
        <w:rPr>
          <w:rFonts w:ascii="Times New Roman" w:hAnsi="Times New Roman" w:cs="Times New Roman"/>
          <w:color w:val="000000" w:themeColor="text1"/>
          <w:sz w:val="24"/>
          <w:szCs w:val="24"/>
          <w:lang w:val="en-GB"/>
        </w:rPr>
        <w:t xml:space="preserve"> with increasing exerting a level of influences through different project performance in marketing dynamics.  </w:t>
      </w:r>
    </w:p>
    <w:p w:rsidR="006D2350" w:rsidRDefault="00FE378C" w:rsidP="000B05E9">
      <w:pPr>
        <w:pStyle w:val="Heading2"/>
        <w:spacing w:before="0" w:afterLines="20" w:after="48"/>
        <w:rPr>
          <w:lang w:val="en-GB"/>
        </w:rPr>
      </w:pPr>
      <w:bookmarkStart w:id="3" w:name="_Toc49010716"/>
      <w:r w:rsidRPr="00512BE3">
        <w:rPr>
          <w:lang w:val="en-GB"/>
        </w:rPr>
        <w:t>1.2 EOP</w:t>
      </w:r>
      <w:bookmarkEnd w:id="3"/>
      <w:r w:rsidRPr="00512BE3">
        <w:rPr>
          <w:lang w:val="en-GB"/>
        </w:rPr>
        <w:tab/>
      </w:r>
    </w:p>
    <w:p w:rsidR="003C4BF1" w:rsidRPr="003C4BF1"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b/>
          <w:color w:val="000000" w:themeColor="text1"/>
          <w:sz w:val="24"/>
          <w:szCs w:val="24"/>
          <w:lang w:val="en-GB"/>
        </w:rPr>
        <w:t>“Evaluation of Project</w:t>
      </w:r>
      <w:r>
        <w:rPr>
          <w:rFonts w:ascii="Times New Roman" w:hAnsi="Times New Roman" w:cs="Times New Roman"/>
          <w:color w:val="000000" w:themeColor="text1"/>
          <w:sz w:val="24"/>
          <w:szCs w:val="24"/>
          <w:lang w:val="en-GB"/>
        </w:rPr>
        <w:t xml:space="preserve">", enhances a potential systematic method towards improving a proper evaluation for determining if different project consequences can help in fulfilling aim along with objectives of a particular project. It also enhances a detailed analysis related to varying forms </w:t>
      </w:r>
      <w:r w:rsidR="006C3FC7">
        <w:rPr>
          <w:rFonts w:ascii="Times New Roman" w:hAnsi="Times New Roman" w:cs="Times New Roman"/>
          <w:color w:val="000000" w:themeColor="text1"/>
          <w:sz w:val="24"/>
          <w:szCs w:val="24"/>
          <w:lang w:val="en-GB"/>
        </w:rPr>
        <w:t>of concerns</w:t>
      </w:r>
      <w:r w:rsidR="00886597">
        <w:rPr>
          <w:rFonts w:ascii="Times New Roman" w:hAnsi="Times New Roman" w:cs="Times New Roman"/>
          <w:color w:val="000000" w:themeColor="text1"/>
          <w:sz w:val="24"/>
          <w:szCs w:val="24"/>
          <w:lang w:val="en-GB"/>
        </w:rPr>
        <w:t xml:space="preserve"> such as scrutinising various stakeholders along with associating it with whisk letter referred to "Project Management"</w:t>
      </w:r>
      <w:r w:rsidR="002C7BAB">
        <w:rPr>
          <w:rFonts w:ascii="Times New Roman" w:hAnsi="Times New Roman" w:cs="Times New Roman"/>
          <w:color w:val="000000" w:themeColor="text1"/>
          <w:sz w:val="24"/>
          <w:szCs w:val="24"/>
          <w:lang w:val="en-GB"/>
        </w:rPr>
        <w:t xml:space="preserve"> (</w:t>
      </w:r>
      <w:r w:rsidR="002C7BAB">
        <w:rPr>
          <w:rFonts w:ascii="Times New Roman" w:hAnsi="Times New Roman" w:cs="Times New Roman"/>
          <w:color w:val="222222"/>
          <w:sz w:val="24"/>
          <w:szCs w:val="24"/>
          <w:shd w:val="clear" w:color="auto" w:fill="FFFFFF"/>
        </w:rPr>
        <w:t xml:space="preserve">Lock, </w:t>
      </w:r>
      <w:r w:rsidR="002C7BAB" w:rsidRPr="00CA61B0">
        <w:rPr>
          <w:rFonts w:ascii="Times New Roman" w:hAnsi="Times New Roman" w:cs="Times New Roman"/>
          <w:color w:val="222222"/>
          <w:sz w:val="24"/>
          <w:szCs w:val="24"/>
          <w:shd w:val="clear" w:color="auto" w:fill="FFFFFF"/>
        </w:rPr>
        <w:t>2020</w:t>
      </w:r>
      <w:r w:rsidR="002C7BAB">
        <w:rPr>
          <w:rFonts w:ascii="Times New Roman" w:hAnsi="Times New Roman" w:cs="Times New Roman"/>
          <w:color w:val="222222"/>
          <w:sz w:val="24"/>
          <w:szCs w:val="24"/>
          <w:shd w:val="clear" w:color="auto" w:fill="FFFFFF"/>
        </w:rPr>
        <w:t>)</w:t>
      </w:r>
      <w:r w:rsidR="00886597">
        <w:rPr>
          <w:rFonts w:ascii="Times New Roman" w:hAnsi="Times New Roman" w:cs="Times New Roman"/>
          <w:color w:val="000000" w:themeColor="text1"/>
          <w:sz w:val="24"/>
          <w:szCs w:val="24"/>
          <w:lang w:val="en-GB"/>
        </w:rPr>
        <w:t xml:space="preserve">. </w:t>
      </w:r>
      <w:r w:rsidR="004E7CB4">
        <w:rPr>
          <w:rFonts w:ascii="Times New Roman" w:hAnsi="Times New Roman" w:cs="Times New Roman"/>
          <w:color w:val="000000" w:themeColor="text1"/>
          <w:sz w:val="24"/>
          <w:szCs w:val="24"/>
          <w:lang w:val="en-GB"/>
        </w:rPr>
        <w:t xml:space="preserve">Along with the proper type of "Cost-Benefit Analysis", it also helps for enhancing an appropriate analysis of project for making a comprehensive understanding </w:t>
      </w:r>
      <w:r w:rsidR="006C3FC7">
        <w:rPr>
          <w:rFonts w:ascii="Times New Roman" w:hAnsi="Times New Roman" w:cs="Times New Roman"/>
          <w:color w:val="000000" w:themeColor="text1"/>
          <w:sz w:val="24"/>
          <w:szCs w:val="24"/>
          <w:lang w:val="en-GB"/>
        </w:rPr>
        <w:t>of different</w:t>
      </w:r>
      <w:r w:rsidR="004E7CB4">
        <w:rPr>
          <w:rFonts w:ascii="Times New Roman" w:hAnsi="Times New Roman" w:cs="Times New Roman"/>
          <w:color w:val="000000" w:themeColor="text1"/>
          <w:sz w:val="24"/>
          <w:szCs w:val="24"/>
          <w:lang w:val="en-GB"/>
        </w:rPr>
        <w:t xml:space="preserve"> challenges along with benefits that are further derived through the project. </w:t>
      </w:r>
      <w:r w:rsidR="006C3FC7">
        <w:rPr>
          <w:rFonts w:ascii="Times New Roman" w:hAnsi="Times New Roman" w:cs="Times New Roman"/>
          <w:color w:val="000000" w:themeColor="text1"/>
          <w:sz w:val="24"/>
          <w:szCs w:val="24"/>
          <w:lang w:val="en-GB"/>
        </w:rPr>
        <w:t xml:space="preserve"> </w:t>
      </w:r>
    </w:p>
    <w:p w:rsidR="006D2350" w:rsidRDefault="00FE378C" w:rsidP="000B05E9">
      <w:pPr>
        <w:pStyle w:val="Heading1"/>
        <w:spacing w:before="0" w:afterLines="20" w:after="48"/>
        <w:rPr>
          <w:lang w:val="en-GB"/>
        </w:rPr>
      </w:pPr>
      <w:bookmarkStart w:id="4" w:name="_Toc49010717"/>
      <w:r>
        <w:rPr>
          <w:lang w:val="en-GB"/>
        </w:rPr>
        <w:t>2. Project Description</w:t>
      </w:r>
      <w:bookmarkEnd w:id="4"/>
      <w:r>
        <w:rPr>
          <w:lang w:val="en-GB"/>
        </w:rPr>
        <w:tab/>
      </w:r>
    </w:p>
    <w:p w:rsidR="009A603B"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b/>
          <w:color w:val="000000" w:themeColor="text1"/>
          <w:sz w:val="24"/>
          <w:szCs w:val="24"/>
          <w:lang w:val="en-GB"/>
        </w:rPr>
        <w:t>“Project Management</w:t>
      </w:r>
      <w:r w:rsidR="00585489">
        <w:rPr>
          <w:rFonts w:ascii="Times New Roman" w:hAnsi="Times New Roman" w:cs="Times New Roman"/>
          <w:b/>
          <w:color w:val="000000" w:themeColor="text1"/>
          <w:sz w:val="24"/>
          <w:szCs w:val="24"/>
          <w:lang w:val="en-GB"/>
        </w:rPr>
        <w:t xml:space="preserve">”, </w:t>
      </w:r>
      <w:r w:rsidR="00585489">
        <w:rPr>
          <w:rFonts w:ascii="Times New Roman" w:hAnsi="Times New Roman" w:cs="Times New Roman"/>
          <w:color w:val="000000" w:themeColor="text1"/>
          <w:sz w:val="24"/>
          <w:szCs w:val="24"/>
          <w:lang w:val="en-GB"/>
        </w:rPr>
        <w:t>which</w:t>
      </w:r>
      <w:r>
        <w:rPr>
          <w:rFonts w:ascii="Times New Roman" w:hAnsi="Times New Roman" w:cs="Times New Roman"/>
          <w:color w:val="000000" w:themeColor="text1"/>
          <w:sz w:val="24"/>
          <w:szCs w:val="24"/>
          <w:lang w:val="en-GB"/>
        </w:rPr>
        <w:t xml:space="preserve"> is subjected towards a business </w:t>
      </w:r>
      <w:r w:rsidR="00E072CF">
        <w:rPr>
          <w:rFonts w:ascii="Times New Roman" w:hAnsi="Times New Roman" w:cs="Times New Roman"/>
          <w:color w:val="000000" w:themeColor="text1"/>
          <w:sz w:val="24"/>
          <w:szCs w:val="24"/>
          <w:lang w:val="en-GB"/>
        </w:rPr>
        <w:t>entity,</w:t>
      </w:r>
      <w:r>
        <w:rPr>
          <w:rFonts w:ascii="Times New Roman" w:hAnsi="Times New Roman" w:cs="Times New Roman"/>
          <w:color w:val="000000" w:themeColor="text1"/>
          <w:sz w:val="24"/>
          <w:szCs w:val="24"/>
          <w:lang w:val="en-GB"/>
        </w:rPr>
        <w:t xml:space="preserve"> is further one of the most significant methods of renovation that helped in internal along with external change management in organisational standards. Proper program management is a complex action and further needs different forms of </w:t>
      </w:r>
      <w:r w:rsidR="004F7CAF">
        <w:rPr>
          <w:rFonts w:ascii="Times New Roman" w:hAnsi="Times New Roman" w:cs="Times New Roman"/>
          <w:color w:val="000000" w:themeColor="text1"/>
          <w:sz w:val="24"/>
          <w:szCs w:val="24"/>
          <w:lang w:val="en-GB"/>
        </w:rPr>
        <w:t>practical knowledge concerning various aspects. This further involves correct client demands along with "logistics management" and different ways of establishment of budgets</w:t>
      </w:r>
      <w:r w:rsidR="003C5B90">
        <w:rPr>
          <w:rFonts w:ascii="Times New Roman" w:hAnsi="Times New Roman" w:cs="Times New Roman"/>
          <w:color w:val="000000" w:themeColor="text1"/>
          <w:sz w:val="24"/>
          <w:szCs w:val="24"/>
          <w:lang w:val="en-GB"/>
        </w:rPr>
        <w:t xml:space="preserve"> (</w:t>
      </w:r>
      <w:r w:rsidR="003C5B90">
        <w:rPr>
          <w:rFonts w:ascii="Times New Roman" w:hAnsi="Times New Roman" w:cs="Times New Roman"/>
          <w:color w:val="222222"/>
          <w:sz w:val="24"/>
          <w:szCs w:val="24"/>
          <w:shd w:val="clear" w:color="auto" w:fill="FFFFFF"/>
        </w:rPr>
        <w:t xml:space="preserve">Radujković and Sjekavica, </w:t>
      </w:r>
      <w:r w:rsidR="003C5B90" w:rsidRPr="00CA61B0">
        <w:rPr>
          <w:rFonts w:ascii="Times New Roman" w:hAnsi="Times New Roman" w:cs="Times New Roman"/>
          <w:color w:val="222222"/>
          <w:sz w:val="24"/>
          <w:szCs w:val="24"/>
          <w:shd w:val="clear" w:color="auto" w:fill="FFFFFF"/>
        </w:rPr>
        <w:t>2017</w:t>
      </w:r>
      <w:r w:rsidR="003C5B90">
        <w:rPr>
          <w:rFonts w:ascii="Times New Roman" w:hAnsi="Times New Roman" w:cs="Times New Roman"/>
          <w:color w:val="222222"/>
          <w:sz w:val="24"/>
          <w:szCs w:val="24"/>
          <w:shd w:val="clear" w:color="auto" w:fill="FFFFFF"/>
        </w:rPr>
        <w:t>)</w:t>
      </w:r>
      <w:r w:rsidR="004F7CAF">
        <w:rPr>
          <w:rFonts w:ascii="Times New Roman" w:hAnsi="Times New Roman" w:cs="Times New Roman"/>
          <w:color w:val="000000" w:themeColor="text1"/>
          <w:sz w:val="24"/>
          <w:szCs w:val="24"/>
          <w:lang w:val="en-GB"/>
        </w:rPr>
        <w:t xml:space="preserve">. This also enhances proper controlling and monitoring of the entire method. Proper program </w:t>
      </w:r>
      <w:r w:rsidR="00585489">
        <w:rPr>
          <w:rFonts w:ascii="Times New Roman" w:hAnsi="Times New Roman" w:cs="Times New Roman"/>
          <w:color w:val="000000" w:themeColor="text1"/>
          <w:sz w:val="24"/>
          <w:szCs w:val="24"/>
          <w:lang w:val="en-GB"/>
        </w:rPr>
        <w:t>management</w:t>
      </w:r>
      <w:r w:rsidR="004F7CAF">
        <w:rPr>
          <w:rFonts w:ascii="Times New Roman" w:hAnsi="Times New Roman" w:cs="Times New Roman"/>
          <w:color w:val="000000" w:themeColor="text1"/>
          <w:sz w:val="24"/>
          <w:szCs w:val="24"/>
          <w:lang w:val="en-GB"/>
        </w:rPr>
        <w:t xml:space="preserve"> is evaluated through marking appropriate success extent in potentially fulfilling different expectations such as time, standards, opportunities along with various forms of actions along with multiple activities and operations. </w:t>
      </w:r>
      <w:r w:rsidR="00902D9D">
        <w:rPr>
          <w:rFonts w:ascii="Times New Roman" w:hAnsi="Times New Roman" w:cs="Times New Roman"/>
          <w:color w:val="000000" w:themeColor="text1"/>
          <w:sz w:val="24"/>
          <w:szCs w:val="24"/>
          <w:lang w:val="en-GB"/>
        </w:rPr>
        <w:t xml:space="preserve"> </w:t>
      </w:r>
    </w:p>
    <w:p w:rsidR="005A421C"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 xml:space="preserve">However, a project needs to be served at its authentic standards within an efficient </w:t>
      </w:r>
      <w:r w:rsidR="00907491">
        <w:rPr>
          <w:rFonts w:ascii="Times New Roman" w:hAnsi="Times New Roman" w:cs="Times New Roman"/>
          <w:color w:val="000000" w:themeColor="text1"/>
          <w:sz w:val="24"/>
          <w:szCs w:val="24"/>
          <w:lang w:val="en-GB"/>
        </w:rPr>
        <w:t xml:space="preserve">and active committee, which further concentrates a proper establishment of useful and different forms of efficient functioning. It also enhances an appropriate "project management process", which needs a </w:t>
      </w:r>
      <w:r w:rsidR="001C0B47">
        <w:rPr>
          <w:rFonts w:ascii="Times New Roman" w:hAnsi="Times New Roman" w:cs="Times New Roman"/>
          <w:color w:val="000000" w:themeColor="text1"/>
          <w:sz w:val="24"/>
          <w:szCs w:val="24"/>
          <w:lang w:val="en-GB"/>
        </w:rPr>
        <w:t>decent, systematic,</w:t>
      </w:r>
      <w:r w:rsidR="00907491">
        <w:rPr>
          <w:rFonts w:ascii="Times New Roman" w:hAnsi="Times New Roman" w:cs="Times New Roman"/>
          <w:color w:val="000000" w:themeColor="text1"/>
          <w:sz w:val="24"/>
          <w:szCs w:val="24"/>
          <w:lang w:val="en-GB"/>
        </w:rPr>
        <w:t xml:space="preserve"> and comprehensive understanding along with analysis that relates to the project management method, which requires a fundamental knowledge associated with an external organisational standard. </w:t>
      </w:r>
    </w:p>
    <w:p w:rsidR="005A421C" w:rsidRDefault="005A421C" w:rsidP="000B05E9">
      <w:pPr>
        <w:spacing w:afterLines="20" w:after="48" w:line="360" w:lineRule="auto"/>
        <w:jc w:val="center"/>
        <w:rPr>
          <w:rFonts w:ascii="Times New Roman" w:hAnsi="Times New Roman" w:cs="Times New Roman"/>
          <w:color w:val="000000" w:themeColor="text1"/>
          <w:sz w:val="24"/>
          <w:szCs w:val="24"/>
          <w:lang w:val="en-GB"/>
        </w:rPr>
      </w:pPr>
      <w:r>
        <w:rPr>
          <w:noProof/>
          <w:lang w:val="en-US"/>
        </w:rPr>
        <w:drawing>
          <wp:inline distT="0" distB="0" distL="0" distR="0" wp14:anchorId="060CFC32" wp14:editId="4BCE04F0">
            <wp:extent cx="5731510" cy="2303626"/>
            <wp:effectExtent l="19050" t="19050" r="21590" b="209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BEBA8EAE-BF5A-486C-A8C5-ECC9F3942E4B}">
                          <a14:imgProps xmlns:a14="http://schemas.microsoft.com/office/drawing/2010/main">
                            <a14:imgLayer r:embed="rId10">
                              <a14:imgEffect>
                                <a14:colorTemperature colorTemp="5900"/>
                              </a14:imgEffect>
                            </a14:imgLayer>
                          </a14:imgProps>
                        </a:ext>
                      </a:extLst>
                    </a:blip>
                    <a:stretch>
                      <a:fillRect/>
                    </a:stretch>
                  </pic:blipFill>
                  <pic:spPr>
                    <a:xfrm>
                      <a:off x="0" y="0"/>
                      <a:ext cx="5731510" cy="2303626"/>
                    </a:xfrm>
                    <a:prstGeom prst="rect">
                      <a:avLst/>
                    </a:prstGeom>
                    <a:ln>
                      <a:solidFill>
                        <a:schemeClr val="tx1"/>
                      </a:solidFill>
                    </a:ln>
                  </pic:spPr>
                </pic:pic>
              </a:graphicData>
            </a:graphic>
          </wp:inline>
        </w:drawing>
      </w:r>
    </w:p>
    <w:p w:rsidR="00585489" w:rsidRPr="00041005" w:rsidRDefault="00585489" w:rsidP="000B05E9">
      <w:pPr>
        <w:spacing w:afterLines="20" w:after="48" w:line="360" w:lineRule="auto"/>
        <w:jc w:val="center"/>
        <w:rPr>
          <w:rFonts w:ascii="Times New Roman" w:hAnsi="Times New Roman" w:cs="Times New Roman"/>
          <w:b/>
          <w:color w:val="000000" w:themeColor="text1"/>
          <w:sz w:val="24"/>
          <w:szCs w:val="24"/>
          <w:lang w:val="en-GB"/>
        </w:rPr>
      </w:pPr>
      <w:r w:rsidRPr="00041005">
        <w:rPr>
          <w:rFonts w:ascii="Times New Roman" w:hAnsi="Times New Roman" w:cs="Times New Roman"/>
          <w:b/>
          <w:color w:val="000000" w:themeColor="text1"/>
          <w:sz w:val="24"/>
          <w:szCs w:val="24"/>
          <w:lang w:val="en-GB"/>
        </w:rPr>
        <w:t>Figure</w:t>
      </w:r>
      <w:r w:rsidR="00041005">
        <w:rPr>
          <w:rFonts w:ascii="Times New Roman" w:hAnsi="Times New Roman" w:cs="Times New Roman"/>
          <w:b/>
          <w:color w:val="000000" w:themeColor="text1"/>
          <w:sz w:val="24"/>
          <w:szCs w:val="24"/>
          <w:lang w:val="en-GB"/>
        </w:rPr>
        <w:t xml:space="preserve"> 1</w:t>
      </w:r>
      <w:r w:rsidRPr="00041005">
        <w:rPr>
          <w:rFonts w:ascii="Times New Roman" w:hAnsi="Times New Roman" w:cs="Times New Roman"/>
          <w:b/>
          <w:color w:val="000000" w:themeColor="text1"/>
          <w:sz w:val="24"/>
          <w:szCs w:val="24"/>
          <w:lang w:val="en-GB"/>
        </w:rPr>
        <w:t>: Project Management types</w:t>
      </w:r>
    </w:p>
    <w:p w:rsidR="00585489" w:rsidRPr="00585489" w:rsidRDefault="00585489" w:rsidP="000B05E9">
      <w:pPr>
        <w:spacing w:afterLines="20" w:after="48"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(Source: </w:t>
      </w:r>
      <w:r>
        <w:rPr>
          <w:rFonts w:ascii="Times New Roman" w:hAnsi="Times New Roman" w:cs="Times New Roman"/>
          <w:color w:val="222222"/>
          <w:sz w:val="24"/>
          <w:szCs w:val="24"/>
          <w:shd w:val="clear" w:color="auto" w:fill="FFFFFF"/>
        </w:rPr>
        <w:t xml:space="preserve">Demirkesen and Ozorhon, </w:t>
      </w:r>
      <w:r w:rsidRPr="00CA61B0">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p>
    <w:p w:rsidR="00902D9D" w:rsidRDefault="008E53C0"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This also enhances a proper “planning organisational activities</w:t>
      </w:r>
      <w:r w:rsidR="006B1044">
        <w:rPr>
          <w:rFonts w:ascii="Times New Roman" w:hAnsi="Times New Roman" w:cs="Times New Roman"/>
          <w:color w:val="000000" w:themeColor="text1"/>
          <w:sz w:val="24"/>
          <w:szCs w:val="24"/>
          <w:lang w:val="en-GB"/>
        </w:rPr>
        <w:t>” that</w:t>
      </w:r>
      <w:r>
        <w:rPr>
          <w:rFonts w:ascii="Times New Roman" w:hAnsi="Times New Roman" w:cs="Times New Roman"/>
          <w:color w:val="000000" w:themeColor="text1"/>
          <w:sz w:val="24"/>
          <w:szCs w:val="24"/>
          <w:lang w:val="en-GB"/>
        </w:rPr>
        <w:t xml:space="preserve"> help in monitoring and controlling proper functions for improving better project outcomes. This also helps in strengthening an improvement in management scenario, thereby enhancing proper management tools like "PRINCE 2", which enables the establishment of precise facilitated deliveries of efficient planning, which in return, provides adequate development and management </w:t>
      </w:r>
      <w:r w:rsidR="00EA4F26">
        <w:rPr>
          <w:rFonts w:ascii="Times New Roman" w:hAnsi="Times New Roman" w:cs="Times New Roman"/>
          <w:color w:val="000000" w:themeColor="text1"/>
          <w:sz w:val="24"/>
          <w:szCs w:val="24"/>
          <w:lang w:val="en-GB"/>
        </w:rPr>
        <w:t>approach</w:t>
      </w:r>
      <w:r w:rsidR="00585489">
        <w:rPr>
          <w:rFonts w:ascii="Times New Roman" w:hAnsi="Times New Roman" w:cs="Times New Roman"/>
          <w:color w:val="000000" w:themeColor="text1"/>
          <w:sz w:val="24"/>
          <w:szCs w:val="24"/>
          <w:lang w:val="en-GB"/>
        </w:rPr>
        <w:t xml:space="preserve"> (</w:t>
      </w:r>
      <w:r w:rsidR="000F4368" w:rsidRPr="00CA61B0">
        <w:rPr>
          <w:rFonts w:ascii="Times New Roman" w:hAnsi="Times New Roman" w:cs="Times New Roman"/>
          <w:color w:val="222222"/>
          <w:sz w:val="24"/>
          <w:szCs w:val="24"/>
          <w:shd w:val="clear" w:color="auto" w:fill="FFFFFF"/>
        </w:rPr>
        <w:t>Ma</w:t>
      </w:r>
      <w:r w:rsidR="000F4368">
        <w:rPr>
          <w:rFonts w:ascii="Times New Roman" w:hAnsi="Times New Roman" w:cs="Times New Roman"/>
          <w:color w:val="222222"/>
          <w:sz w:val="24"/>
          <w:szCs w:val="24"/>
          <w:shd w:val="clear" w:color="auto" w:fill="FFFFFF"/>
        </w:rPr>
        <w:t xml:space="preserve">rtens and Carvalho, </w:t>
      </w:r>
      <w:r w:rsidR="000F4368" w:rsidRPr="00CA61B0">
        <w:rPr>
          <w:rFonts w:ascii="Times New Roman" w:hAnsi="Times New Roman" w:cs="Times New Roman"/>
          <w:color w:val="222222"/>
          <w:sz w:val="24"/>
          <w:szCs w:val="24"/>
          <w:shd w:val="clear" w:color="auto" w:fill="FFFFFF"/>
        </w:rPr>
        <w:t>2017</w:t>
      </w:r>
      <w:r w:rsidR="000F4368">
        <w:rPr>
          <w:rFonts w:ascii="Times New Roman" w:hAnsi="Times New Roman" w:cs="Times New Roman"/>
          <w:color w:val="222222"/>
          <w:sz w:val="24"/>
          <w:szCs w:val="24"/>
          <w:shd w:val="clear" w:color="auto" w:fill="FFFFFF"/>
        </w:rPr>
        <w:t>)</w:t>
      </w:r>
      <w:r w:rsidR="00EA4F26">
        <w:rPr>
          <w:rFonts w:ascii="Times New Roman" w:hAnsi="Times New Roman" w:cs="Times New Roman"/>
          <w:color w:val="000000" w:themeColor="text1"/>
          <w:sz w:val="24"/>
          <w:szCs w:val="24"/>
          <w:lang w:val="en-GB"/>
        </w:rPr>
        <w:t xml:space="preserve">.  This also helps in </w:t>
      </w:r>
      <w:r w:rsidR="001C0B47">
        <w:rPr>
          <w:rFonts w:ascii="Times New Roman" w:hAnsi="Times New Roman" w:cs="Times New Roman"/>
          <w:color w:val="000000" w:themeColor="text1"/>
          <w:sz w:val="24"/>
          <w:szCs w:val="24"/>
          <w:lang w:val="en-GB"/>
        </w:rPr>
        <w:t>enhancing</w:t>
      </w:r>
      <w:r w:rsidR="00EA4F26">
        <w:rPr>
          <w:rFonts w:ascii="Times New Roman" w:hAnsi="Times New Roman" w:cs="Times New Roman"/>
          <w:color w:val="000000" w:themeColor="text1"/>
          <w:sz w:val="24"/>
          <w:szCs w:val="24"/>
          <w:lang w:val="en-GB"/>
        </w:rPr>
        <w:t xml:space="preserve"> </w:t>
      </w:r>
      <w:r w:rsidR="001C0B47">
        <w:rPr>
          <w:rFonts w:ascii="Times New Roman" w:hAnsi="Times New Roman" w:cs="Times New Roman"/>
          <w:color w:val="000000" w:themeColor="text1"/>
          <w:sz w:val="24"/>
          <w:szCs w:val="24"/>
          <w:lang w:val="en-GB"/>
        </w:rPr>
        <w:t>proper methodology</w:t>
      </w:r>
      <w:r w:rsidR="00EA4F26">
        <w:rPr>
          <w:rFonts w:ascii="Times New Roman" w:hAnsi="Times New Roman" w:cs="Times New Roman"/>
          <w:color w:val="000000" w:themeColor="text1"/>
          <w:sz w:val="24"/>
          <w:szCs w:val="24"/>
          <w:lang w:val="en-GB"/>
        </w:rPr>
        <w:t xml:space="preserve"> and tools for enabling the project execution. </w:t>
      </w:r>
    </w:p>
    <w:p w:rsidR="001C0B47"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"PRINCE 2", is further a methodology that is utilised in a successful execution of the project as this enables in further enhancing different forms of comprehensive and knowledgeable guidelines, and helps in creating a proper direction for the project for delivering it to further their clients as well as various potential customers. This also helps in enhancing proper </w:t>
      </w:r>
      <w:r w:rsidR="0007090C">
        <w:rPr>
          <w:rFonts w:ascii="Times New Roman" w:hAnsi="Times New Roman" w:cs="Times New Roman"/>
          <w:color w:val="000000" w:themeColor="text1"/>
          <w:sz w:val="24"/>
          <w:szCs w:val="24"/>
          <w:lang w:val="en-GB"/>
        </w:rPr>
        <w:t xml:space="preserve">and efficient form of monitoring of the process for evaluating along with successfully identifying </w:t>
      </w:r>
      <w:r w:rsidR="00073CF8">
        <w:rPr>
          <w:rFonts w:ascii="Times New Roman" w:hAnsi="Times New Roman" w:cs="Times New Roman"/>
          <w:color w:val="000000" w:themeColor="text1"/>
          <w:sz w:val="24"/>
          <w:szCs w:val="24"/>
          <w:lang w:val="en-GB"/>
        </w:rPr>
        <w:t xml:space="preserve">any lacking gaps that can lead towards </w:t>
      </w:r>
      <w:r w:rsidR="00E072CF">
        <w:rPr>
          <w:rFonts w:ascii="Times New Roman" w:hAnsi="Times New Roman" w:cs="Times New Roman"/>
          <w:color w:val="000000" w:themeColor="text1"/>
          <w:sz w:val="24"/>
          <w:szCs w:val="24"/>
          <w:lang w:val="en-GB"/>
        </w:rPr>
        <w:t>risk factor</w:t>
      </w:r>
      <w:r w:rsidR="00073CF8">
        <w:rPr>
          <w:rFonts w:ascii="Times New Roman" w:hAnsi="Times New Roman" w:cs="Times New Roman"/>
          <w:color w:val="000000" w:themeColor="text1"/>
          <w:sz w:val="24"/>
          <w:szCs w:val="24"/>
          <w:lang w:val="en-GB"/>
        </w:rPr>
        <w:t xml:space="preserve"> concerning this project</w:t>
      </w:r>
      <w:r w:rsidR="001B789F">
        <w:rPr>
          <w:rFonts w:ascii="Times New Roman" w:hAnsi="Times New Roman" w:cs="Times New Roman"/>
          <w:color w:val="000000" w:themeColor="text1"/>
          <w:sz w:val="24"/>
          <w:szCs w:val="24"/>
          <w:lang w:val="en-GB"/>
        </w:rPr>
        <w:t xml:space="preserve"> (</w:t>
      </w:r>
      <w:r w:rsidR="001B789F">
        <w:rPr>
          <w:rFonts w:ascii="Times New Roman" w:hAnsi="Times New Roman" w:cs="Times New Roman"/>
          <w:sz w:val="24"/>
          <w:szCs w:val="24"/>
          <w:highlight w:val="white"/>
          <w:lang w:val="en-GB"/>
        </w:rPr>
        <w:t>Derenskaya,</w:t>
      </w:r>
      <w:r w:rsidR="001B789F" w:rsidRPr="00CA61B0">
        <w:rPr>
          <w:rFonts w:ascii="Times New Roman" w:hAnsi="Times New Roman" w:cs="Times New Roman"/>
          <w:sz w:val="24"/>
          <w:szCs w:val="24"/>
          <w:highlight w:val="white"/>
          <w:lang w:val="en-GB"/>
        </w:rPr>
        <w:t xml:space="preserve"> 2018</w:t>
      </w:r>
      <w:r w:rsidR="001B789F">
        <w:rPr>
          <w:rFonts w:ascii="Times New Roman" w:hAnsi="Times New Roman" w:cs="Times New Roman"/>
          <w:sz w:val="24"/>
          <w:szCs w:val="24"/>
          <w:lang w:val="en-GB"/>
        </w:rPr>
        <w:t>)</w:t>
      </w:r>
      <w:r w:rsidR="00073CF8">
        <w:rPr>
          <w:rFonts w:ascii="Times New Roman" w:hAnsi="Times New Roman" w:cs="Times New Roman"/>
          <w:color w:val="000000" w:themeColor="text1"/>
          <w:sz w:val="24"/>
          <w:szCs w:val="24"/>
          <w:lang w:val="en-GB"/>
        </w:rPr>
        <w:t>. This type of abnormalities in the establishment of a proje</w:t>
      </w:r>
      <w:r w:rsidR="00793BCD">
        <w:rPr>
          <w:rFonts w:ascii="Times New Roman" w:hAnsi="Times New Roman" w:cs="Times New Roman"/>
          <w:color w:val="000000" w:themeColor="text1"/>
          <w:sz w:val="24"/>
          <w:szCs w:val="24"/>
          <w:lang w:val="en-GB"/>
        </w:rPr>
        <w:t xml:space="preserve">ct are effectively analysed by "PRINCE2" and helps in mitigating different forms of risk factors that are further present </w:t>
      </w:r>
      <w:r w:rsidR="00793BCD">
        <w:rPr>
          <w:rFonts w:ascii="Times New Roman" w:hAnsi="Times New Roman" w:cs="Times New Roman"/>
          <w:color w:val="000000" w:themeColor="text1"/>
          <w:sz w:val="24"/>
          <w:szCs w:val="24"/>
          <w:lang w:val="en-GB"/>
        </w:rPr>
        <w:lastRenderedPageBreak/>
        <w:t>there, for enhancing highest along with standard organisational services in marketing dynamics.</w:t>
      </w:r>
    </w:p>
    <w:p w:rsidR="006D2350" w:rsidRDefault="00FE378C" w:rsidP="000B05E9">
      <w:pPr>
        <w:pStyle w:val="Heading1"/>
        <w:spacing w:before="0" w:afterLines="20" w:after="48"/>
        <w:rPr>
          <w:lang w:val="en-GB"/>
        </w:rPr>
      </w:pPr>
      <w:bookmarkStart w:id="5" w:name="_Toc49010718"/>
      <w:r w:rsidRPr="00512BE3">
        <w:rPr>
          <w:lang w:val="en-GB"/>
        </w:rPr>
        <w:t>3. Smar</w:t>
      </w:r>
      <w:r w:rsidR="006B1044">
        <w:rPr>
          <w:lang w:val="en-GB"/>
        </w:rPr>
        <w:t>t Objectives and Achievement</w:t>
      </w:r>
      <w:bookmarkEnd w:id="5"/>
      <w:r w:rsidR="006B1044">
        <w:rPr>
          <w:lang w:val="en-GB"/>
        </w:rPr>
        <w:tab/>
      </w:r>
    </w:p>
    <w:tbl>
      <w:tblPr>
        <w:tblStyle w:val="TableGrid"/>
        <w:tblW w:w="0" w:type="auto"/>
        <w:tblLook w:val="04A0" w:firstRow="1" w:lastRow="0" w:firstColumn="1" w:lastColumn="0" w:noHBand="0" w:noVBand="1"/>
      </w:tblPr>
      <w:tblGrid>
        <w:gridCol w:w="1809"/>
        <w:gridCol w:w="7433"/>
      </w:tblGrid>
      <w:tr w:rsidR="006E60C9" w:rsidTr="009B785B">
        <w:tc>
          <w:tcPr>
            <w:tcW w:w="1809" w:type="dxa"/>
            <w:shd w:val="clear" w:color="auto" w:fill="E5DFEC" w:themeFill="accent4" w:themeFillTint="33"/>
          </w:tcPr>
          <w:p w:rsidR="00AB71BA" w:rsidRDefault="009B785B" w:rsidP="000B05E9">
            <w:pPr>
              <w:spacing w:afterLines="20" w:after="48"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Specific</w:t>
            </w:r>
          </w:p>
        </w:tc>
        <w:tc>
          <w:tcPr>
            <w:tcW w:w="7433" w:type="dxa"/>
          </w:tcPr>
          <w:p w:rsidR="00AB71BA" w:rsidRPr="00284C8B"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This report enhances an objective towards facilitating the structure along with the shape of the project for strengthening the proper transformation process.</w:t>
            </w:r>
          </w:p>
        </w:tc>
      </w:tr>
      <w:tr w:rsidR="006E60C9" w:rsidTr="009B785B">
        <w:tc>
          <w:tcPr>
            <w:tcW w:w="1809" w:type="dxa"/>
            <w:shd w:val="clear" w:color="auto" w:fill="E5DFEC" w:themeFill="accent4" w:themeFillTint="33"/>
          </w:tcPr>
          <w:p w:rsidR="00AB71BA" w:rsidRDefault="009B785B" w:rsidP="000B05E9">
            <w:pPr>
              <w:spacing w:afterLines="20" w:after="48"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Measurable</w:t>
            </w:r>
          </w:p>
        </w:tc>
        <w:tc>
          <w:tcPr>
            <w:tcW w:w="7433" w:type="dxa"/>
          </w:tcPr>
          <w:p w:rsidR="00AB71BA"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It also enhances for analysing along with measuring different advantages that are </w:t>
            </w:r>
            <w:r w:rsidR="000D0E1B">
              <w:rPr>
                <w:rFonts w:ascii="Times New Roman" w:hAnsi="Times New Roman" w:cs="Times New Roman"/>
                <w:color w:val="000000" w:themeColor="text1"/>
                <w:sz w:val="24"/>
                <w:szCs w:val="24"/>
                <w:lang w:val="en-GB"/>
              </w:rPr>
              <w:t>concentrated</w:t>
            </w:r>
            <w:r>
              <w:rPr>
                <w:rFonts w:ascii="Times New Roman" w:hAnsi="Times New Roman" w:cs="Times New Roman"/>
                <w:color w:val="000000" w:themeColor="text1"/>
                <w:sz w:val="24"/>
                <w:szCs w:val="24"/>
                <w:lang w:val="en-GB"/>
              </w:rPr>
              <w:t xml:space="preserve"> with “matrix organisational structure”</w:t>
            </w:r>
            <w:r w:rsidR="001B789F">
              <w:rPr>
                <w:rFonts w:ascii="Times New Roman" w:hAnsi="Times New Roman" w:cs="Times New Roman"/>
                <w:color w:val="000000" w:themeColor="text1"/>
                <w:sz w:val="24"/>
                <w:szCs w:val="24"/>
                <w:lang w:val="en-GB"/>
              </w:rPr>
              <w:t xml:space="preserve"> (</w:t>
            </w:r>
            <w:r w:rsidR="001B789F">
              <w:rPr>
                <w:rFonts w:ascii="Times New Roman" w:hAnsi="Times New Roman" w:cs="Times New Roman"/>
                <w:sz w:val="24"/>
                <w:szCs w:val="24"/>
                <w:highlight w:val="white"/>
                <w:lang w:val="en-GB"/>
              </w:rPr>
              <w:t xml:space="preserve">Esteki </w:t>
            </w:r>
            <w:r w:rsidR="001B789F">
              <w:rPr>
                <w:rFonts w:ascii="Times New Roman" w:hAnsi="Times New Roman" w:cs="Times New Roman"/>
                <w:i/>
                <w:sz w:val="24"/>
                <w:szCs w:val="24"/>
                <w:lang w:val="en-GB"/>
              </w:rPr>
              <w:t>et al</w:t>
            </w:r>
            <w:r>
              <w:rPr>
                <w:rFonts w:ascii="Times New Roman" w:hAnsi="Times New Roman" w:cs="Times New Roman"/>
                <w:color w:val="000000" w:themeColor="text1"/>
                <w:sz w:val="24"/>
                <w:szCs w:val="24"/>
                <w:lang w:val="en-GB"/>
              </w:rPr>
              <w:t>.</w:t>
            </w:r>
            <w:r w:rsidR="001B789F">
              <w:rPr>
                <w:rFonts w:ascii="Times New Roman" w:hAnsi="Times New Roman" w:cs="Times New Roman"/>
                <w:color w:val="000000" w:themeColor="text1"/>
                <w:sz w:val="24"/>
                <w:szCs w:val="24"/>
                <w:lang w:val="en-GB"/>
              </w:rPr>
              <w:t xml:space="preserve"> 2020).</w:t>
            </w:r>
            <w:r>
              <w:rPr>
                <w:rFonts w:ascii="Times New Roman" w:hAnsi="Times New Roman" w:cs="Times New Roman"/>
                <w:color w:val="000000" w:themeColor="text1"/>
                <w:sz w:val="24"/>
                <w:szCs w:val="24"/>
                <w:lang w:val="en-GB"/>
              </w:rPr>
              <w:t xml:space="preserve"> </w:t>
            </w:r>
          </w:p>
          <w:p w:rsidR="00284C8B" w:rsidRPr="00284C8B"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It will also help </w:t>
            </w:r>
            <w:r w:rsidR="000D0E1B">
              <w:rPr>
                <w:rFonts w:ascii="Times New Roman" w:hAnsi="Times New Roman" w:cs="Times New Roman"/>
                <w:color w:val="000000" w:themeColor="text1"/>
                <w:sz w:val="24"/>
                <w:szCs w:val="24"/>
                <w:lang w:val="en-GB"/>
              </w:rPr>
              <w:t>in analysing</w:t>
            </w:r>
            <w:r>
              <w:rPr>
                <w:rFonts w:ascii="Times New Roman" w:hAnsi="Times New Roman" w:cs="Times New Roman"/>
                <w:color w:val="000000" w:themeColor="text1"/>
                <w:sz w:val="24"/>
                <w:szCs w:val="24"/>
                <w:lang w:val="en-GB"/>
              </w:rPr>
              <w:t xml:space="preserve"> and measuring project outcomes and measuring the statistics between the expected and actual project outcomes. </w:t>
            </w:r>
          </w:p>
        </w:tc>
      </w:tr>
      <w:tr w:rsidR="006E60C9" w:rsidTr="009B785B">
        <w:tc>
          <w:tcPr>
            <w:tcW w:w="1809" w:type="dxa"/>
            <w:shd w:val="clear" w:color="auto" w:fill="E5DFEC" w:themeFill="accent4" w:themeFillTint="33"/>
          </w:tcPr>
          <w:p w:rsidR="00AB71BA" w:rsidRDefault="009B785B" w:rsidP="000B05E9">
            <w:pPr>
              <w:spacing w:afterLines="20" w:after="48"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Achievable</w:t>
            </w:r>
          </w:p>
        </w:tc>
        <w:tc>
          <w:tcPr>
            <w:tcW w:w="7433" w:type="dxa"/>
          </w:tcPr>
          <w:p w:rsidR="00AB71BA"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It will further enable a proper balance between different form of traditional guidance along with functional advice for enhancing better project outcomes</w:t>
            </w:r>
            <w:r w:rsidR="001B789F">
              <w:rPr>
                <w:rFonts w:ascii="Times New Roman" w:hAnsi="Times New Roman" w:cs="Times New Roman"/>
                <w:color w:val="000000" w:themeColor="text1"/>
                <w:sz w:val="24"/>
                <w:szCs w:val="24"/>
                <w:lang w:val="en-GB"/>
              </w:rPr>
              <w:t xml:space="preserve"> (</w:t>
            </w:r>
            <w:r w:rsidR="001B789F">
              <w:rPr>
                <w:rFonts w:ascii="Times New Roman" w:hAnsi="Times New Roman" w:cs="Times New Roman"/>
                <w:sz w:val="24"/>
                <w:szCs w:val="24"/>
                <w:highlight w:val="white"/>
                <w:lang w:val="en-GB"/>
              </w:rPr>
              <w:t xml:space="preserve">Gomes and Romão, </w:t>
            </w:r>
            <w:r w:rsidR="001B789F" w:rsidRPr="00CA61B0">
              <w:rPr>
                <w:rFonts w:ascii="Times New Roman" w:hAnsi="Times New Roman" w:cs="Times New Roman"/>
                <w:sz w:val="24"/>
                <w:szCs w:val="24"/>
                <w:highlight w:val="white"/>
                <w:lang w:val="en-GB"/>
              </w:rPr>
              <w:t>2016</w:t>
            </w:r>
            <w:r w:rsidR="001B789F">
              <w:rPr>
                <w:rFonts w:ascii="Times New Roman" w:hAnsi="Times New Roman" w:cs="Times New Roman"/>
                <w:sz w:val="24"/>
                <w:szCs w:val="24"/>
                <w:lang w:val="en-GB"/>
              </w:rPr>
              <w:t>)</w:t>
            </w:r>
          </w:p>
          <w:p w:rsidR="00D05130" w:rsidRPr="00D05130"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It also enhances a strategic approach towards the managerial supervisor for marking proper project guidance at the time of its execution in different marketing dynamics. </w:t>
            </w:r>
          </w:p>
        </w:tc>
      </w:tr>
      <w:tr w:rsidR="006E60C9" w:rsidTr="009B785B">
        <w:tc>
          <w:tcPr>
            <w:tcW w:w="1809" w:type="dxa"/>
            <w:shd w:val="clear" w:color="auto" w:fill="E5DFEC" w:themeFill="accent4" w:themeFillTint="33"/>
          </w:tcPr>
          <w:p w:rsidR="00AB71BA" w:rsidRDefault="009B785B" w:rsidP="000B05E9">
            <w:pPr>
              <w:spacing w:afterLines="20" w:after="48"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Relevance</w:t>
            </w:r>
          </w:p>
        </w:tc>
        <w:tc>
          <w:tcPr>
            <w:tcW w:w="7433" w:type="dxa"/>
          </w:tcPr>
          <w:p w:rsidR="00AB71BA"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It enhances proper advantages related to different forms of “matrix organisations</w:t>
            </w:r>
            <w:r w:rsidR="00B410AD">
              <w:rPr>
                <w:rFonts w:ascii="Times New Roman" w:hAnsi="Times New Roman" w:cs="Times New Roman"/>
                <w:color w:val="000000" w:themeColor="text1"/>
                <w:sz w:val="24"/>
                <w:szCs w:val="24"/>
                <w:lang w:val="en-GB"/>
              </w:rPr>
              <w:t>” that</w:t>
            </w:r>
            <w:r>
              <w:rPr>
                <w:rFonts w:ascii="Times New Roman" w:hAnsi="Times New Roman" w:cs="Times New Roman"/>
                <w:color w:val="000000" w:themeColor="text1"/>
                <w:sz w:val="24"/>
                <w:szCs w:val="24"/>
                <w:lang w:val="en-GB"/>
              </w:rPr>
              <w:t xml:space="preserve"> enhances the project for fulfilling different stakeholder’s requirements. </w:t>
            </w:r>
          </w:p>
          <w:p w:rsidR="001B2A0D" w:rsidRPr="001B2A0D"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It also helps in enhancing proper team cooperation and coordination for bringing out the best possible project outcomes. </w:t>
            </w:r>
          </w:p>
        </w:tc>
      </w:tr>
      <w:tr w:rsidR="006E60C9" w:rsidTr="009B785B">
        <w:tc>
          <w:tcPr>
            <w:tcW w:w="1809" w:type="dxa"/>
            <w:shd w:val="clear" w:color="auto" w:fill="E5DFEC" w:themeFill="accent4" w:themeFillTint="33"/>
          </w:tcPr>
          <w:p w:rsidR="00AB71BA" w:rsidRDefault="009B785B" w:rsidP="000B05E9">
            <w:pPr>
              <w:spacing w:afterLines="20" w:after="48"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 xml:space="preserve">Time </w:t>
            </w:r>
          </w:p>
        </w:tc>
        <w:tc>
          <w:tcPr>
            <w:tcW w:w="7433" w:type="dxa"/>
          </w:tcPr>
          <w:p w:rsidR="00B410AD"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It is a strategic approach of this project for enhancing a specific deadline that enhances a proper form of project planning</w:t>
            </w:r>
            <w:r w:rsidR="00B4074E">
              <w:rPr>
                <w:rFonts w:ascii="Times New Roman" w:hAnsi="Times New Roman" w:cs="Times New Roman"/>
                <w:color w:val="000000" w:themeColor="text1"/>
                <w:sz w:val="24"/>
                <w:szCs w:val="24"/>
                <w:lang w:val="en-GB"/>
              </w:rPr>
              <w:t xml:space="preserve"> (</w:t>
            </w:r>
            <w:r w:rsidR="00B4074E">
              <w:rPr>
                <w:rFonts w:ascii="Times New Roman" w:hAnsi="Times New Roman" w:cs="Times New Roman"/>
                <w:sz w:val="24"/>
                <w:szCs w:val="24"/>
                <w:highlight w:val="white"/>
                <w:lang w:val="en-GB"/>
              </w:rPr>
              <w:t xml:space="preserve">Gomes and Romão, </w:t>
            </w:r>
            <w:r w:rsidR="00B4074E" w:rsidRPr="00CA61B0">
              <w:rPr>
                <w:rFonts w:ascii="Times New Roman" w:hAnsi="Times New Roman" w:cs="Times New Roman"/>
                <w:sz w:val="24"/>
                <w:szCs w:val="24"/>
                <w:highlight w:val="white"/>
                <w:lang w:val="en-GB"/>
              </w:rPr>
              <w:t>2016</w:t>
            </w:r>
            <w:r w:rsidR="00B4074E">
              <w:rPr>
                <w:rFonts w:ascii="Times New Roman" w:hAnsi="Times New Roman" w:cs="Times New Roman"/>
                <w:sz w:val="24"/>
                <w:szCs w:val="24"/>
                <w:lang w:val="en-GB"/>
              </w:rPr>
              <w:t>)</w:t>
            </w:r>
          </w:p>
          <w:p w:rsidR="00AB71BA" w:rsidRPr="00BD2677" w:rsidRDefault="00FE378C" w:rsidP="000B05E9">
            <w:pPr>
              <w:spacing w:afterLines="20" w:after="48" w:line="360" w:lineRule="auto"/>
              <w:jc w:val="both"/>
            </w:pPr>
            <w:r>
              <w:rPr>
                <w:rFonts w:ascii="Times New Roman" w:hAnsi="Times New Roman" w:cs="Times New Roman"/>
                <w:color w:val="000000" w:themeColor="text1"/>
                <w:sz w:val="24"/>
                <w:szCs w:val="24"/>
                <w:lang w:val="en-GB"/>
              </w:rPr>
              <w:t xml:space="preserve"> It also helps in improving adequate decision-making in the early phases of the project initiative. It also reinforces a relevant fact </w:t>
            </w:r>
            <w:r w:rsidR="007800DF">
              <w:rPr>
                <w:rFonts w:ascii="Times New Roman" w:hAnsi="Times New Roman" w:cs="Times New Roman"/>
                <w:color w:val="000000" w:themeColor="text1"/>
                <w:sz w:val="24"/>
                <w:szCs w:val="24"/>
                <w:lang w:val="en-GB"/>
              </w:rPr>
              <w:t>that</w:t>
            </w:r>
            <w:r w:rsidR="00B410AD">
              <w:rPr>
                <w:rFonts w:ascii="Times New Roman" w:hAnsi="Times New Roman" w:cs="Times New Roman"/>
                <w:color w:val="000000" w:themeColor="text1"/>
                <w:sz w:val="24"/>
                <w:szCs w:val="24"/>
                <w:lang w:val="en-GB"/>
              </w:rPr>
              <w:t xml:space="preserve"> proper timeline helps in driving strategic factors for enhancing better time management while improving the project delivery.  </w:t>
            </w:r>
          </w:p>
        </w:tc>
      </w:tr>
    </w:tbl>
    <w:p w:rsidR="006B1044" w:rsidRDefault="00FE378C" w:rsidP="000B05E9">
      <w:pPr>
        <w:spacing w:afterLines="20" w:after="48"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 xml:space="preserve">Table 1: </w:t>
      </w:r>
      <w:r w:rsidR="00DD1992">
        <w:rPr>
          <w:rFonts w:ascii="Times New Roman" w:hAnsi="Times New Roman" w:cs="Times New Roman"/>
          <w:b/>
          <w:color w:val="000000" w:themeColor="text1"/>
          <w:sz w:val="24"/>
          <w:szCs w:val="24"/>
          <w:lang w:val="en-GB"/>
        </w:rPr>
        <w:t>SMART Objectives</w:t>
      </w:r>
    </w:p>
    <w:p w:rsidR="006D2350" w:rsidRDefault="00FE378C" w:rsidP="000B05E9">
      <w:pPr>
        <w:pStyle w:val="Heading1"/>
        <w:spacing w:before="0" w:afterLines="20" w:after="48"/>
        <w:rPr>
          <w:lang w:val="en-GB"/>
        </w:rPr>
      </w:pPr>
      <w:bookmarkStart w:id="6" w:name="_Toc49010719"/>
      <w:r w:rsidRPr="00512BE3">
        <w:rPr>
          <w:lang w:val="en-GB"/>
        </w:rPr>
        <w:lastRenderedPageBreak/>
        <w:t>4. Expe</w:t>
      </w:r>
      <w:r w:rsidR="00B4074E">
        <w:rPr>
          <w:lang w:val="en-GB"/>
        </w:rPr>
        <w:t>cted and Unexpected Benefits</w:t>
      </w:r>
      <w:bookmarkEnd w:id="6"/>
    </w:p>
    <w:p w:rsidR="00EE29BB"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b/>
          <w:color w:val="000000" w:themeColor="text1"/>
          <w:sz w:val="24"/>
          <w:szCs w:val="24"/>
          <w:lang w:val="en-GB"/>
        </w:rPr>
        <w:t>“Project Management</w:t>
      </w:r>
      <w:r>
        <w:rPr>
          <w:rFonts w:ascii="Times New Roman" w:hAnsi="Times New Roman" w:cs="Times New Roman"/>
          <w:color w:val="000000" w:themeColor="text1"/>
          <w:sz w:val="24"/>
          <w:szCs w:val="24"/>
          <w:lang w:val="en-GB"/>
        </w:rPr>
        <w:t xml:space="preserve">", in a business entity is subjected to different forms of expected along with unexpected benefits. This also </w:t>
      </w:r>
      <w:r w:rsidR="00524644">
        <w:rPr>
          <w:rFonts w:ascii="Times New Roman" w:hAnsi="Times New Roman" w:cs="Times New Roman"/>
          <w:color w:val="000000" w:themeColor="text1"/>
          <w:sz w:val="24"/>
          <w:szCs w:val="24"/>
          <w:lang w:val="en-GB"/>
        </w:rPr>
        <w:t>concentrates on various kinds of functional and significant PM related to matrix operation. The focus related is for enhancing proper execution of the work while involving the project manager along with the technical manager in organisational standards within "Cross-Functional Guidance"</w:t>
      </w:r>
      <w:r w:rsidR="00B4074E">
        <w:rPr>
          <w:rFonts w:ascii="Times New Roman" w:hAnsi="Times New Roman" w:cs="Times New Roman"/>
          <w:color w:val="000000" w:themeColor="text1"/>
          <w:sz w:val="24"/>
          <w:szCs w:val="24"/>
          <w:lang w:val="en-GB"/>
        </w:rPr>
        <w:t xml:space="preserve"> (</w:t>
      </w:r>
      <w:r w:rsidR="00E072CF">
        <w:rPr>
          <w:rFonts w:ascii="Times New Roman" w:hAnsi="Times New Roman" w:cs="Times New Roman"/>
          <w:sz w:val="24"/>
          <w:szCs w:val="24"/>
          <w:shd w:val="clear" w:color="auto" w:fill="FFFFFF"/>
        </w:rPr>
        <w:t>Gupta and Thakkar,</w:t>
      </w:r>
      <w:r w:rsidR="00B4074E" w:rsidRPr="00CA61B0">
        <w:rPr>
          <w:rFonts w:ascii="Times New Roman" w:hAnsi="Times New Roman" w:cs="Times New Roman"/>
          <w:sz w:val="24"/>
          <w:szCs w:val="24"/>
          <w:shd w:val="clear" w:color="auto" w:fill="FFFFFF"/>
        </w:rPr>
        <w:t xml:space="preserve"> 2018</w:t>
      </w:r>
      <w:r w:rsidR="00B4074E">
        <w:rPr>
          <w:rFonts w:ascii="Times New Roman" w:hAnsi="Times New Roman" w:cs="Times New Roman"/>
          <w:sz w:val="24"/>
          <w:szCs w:val="24"/>
          <w:shd w:val="clear" w:color="auto" w:fill="FFFFFF"/>
        </w:rPr>
        <w:t>)</w:t>
      </w:r>
      <w:r w:rsidR="00524644">
        <w:rPr>
          <w:rFonts w:ascii="Times New Roman" w:hAnsi="Times New Roman" w:cs="Times New Roman"/>
          <w:color w:val="000000" w:themeColor="text1"/>
          <w:sz w:val="24"/>
          <w:szCs w:val="24"/>
          <w:lang w:val="en-GB"/>
        </w:rPr>
        <w:t>. This also marks the fact that different forms of expected benefits are further allocated with attaining proper ideologies along with enhancing proper involvement of the employees in the project. It also includes various types of potential innovation along with enhancing proper establishment incorporation in organisational standards. This also enhances establishment communication skills and help in progressing with a possible form of "leadership management".</w:t>
      </w:r>
    </w:p>
    <w:p w:rsidR="009B11C1" w:rsidRDefault="009B11C1" w:rsidP="000B05E9">
      <w:pPr>
        <w:spacing w:afterLines="20" w:after="48" w:line="360" w:lineRule="auto"/>
        <w:jc w:val="center"/>
        <w:rPr>
          <w:rFonts w:ascii="Times New Roman" w:hAnsi="Times New Roman" w:cs="Times New Roman"/>
          <w:color w:val="000000" w:themeColor="text1"/>
          <w:sz w:val="24"/>
          <w:szCs w:val="24"/>
          <w:lang w:val="en-GB"/>
        </w:rPr>
      </w:pPr>
      <w:r>
        <w:rPr>
          <w:noProof/>
          <w:lang w:val="en-US"/>
        </w:rPr>
        <w:drawing>
          <wp:inline distT="0" distB="0" distL="0" distR="0" wp14:anchorId="1DAFC7B2" wp14:editId="2C6E4E17">
            <wp:extent cx="5731510" cy="3761610"/>
            <wp:effectExtent l="19050" t="19050" r="2159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BEBA8EAE-BF5A-486C-A8C5-ECC9F3942E4B}">
                          <a14:imgProps xmlns:a14="http://schemas.microsoft.com/office/drawing/2010/main">
                            <a14:imgLayer r:embed="rId12">
                              <a14:imgEffect>
                                <a14:sharpenSoften amount="25000"/>
                              </a14:imgEffect>
                              <a14:imgEffect>
                                <a14:colorTemperature colorTemp="8800"/>
                              </a14:imgEffect>
                            </a14:imgLayer>
                          </a14:imgProps>
                        </a:ext>
                      </a:extLst>
                    </a:blip>
                    <a:stretch>
                      <a:fillRect/>
                    </a:stretch>
                  </pic:blipFill>
                  <pic:spPr>
                    <a:xfrm>
                      <a:off x="0" y="0"/>
                      <a:ext cx="5731510" cy="3761610"/>
                    </a:xfrm>
                    <a:prstGeom prst="rect">
                      <a:avLst/>
                    </a:prstGeom>
                    <a:ln>
                      <a:solidFill>
                        <a:schemeClr val="tx1"/>
                      </a:solidFill>
                    </a:ln>
                  </pic:spPr>
                </pic:pic>
              </a:graphicData>
            </a:graphic>
          </wp:inline>
        </w:drawing>
      </w:r>
    </w:p>
    <w:p w:rsidR="00E722A4" w:rsidRDefault="00E722A4" w:rsidP="000B05E9">
      <w:pPr>
        <w:spacing w:afterLines="20" w:after="48"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Figure 2: PM Success</w:t>
      </w:r>
    </w:p>
    <w:p w:rsidR="00E722A4" w:rsidRPr="00E722A4" w:rsidRDefault="00E722A4" w:rsidP="000B05E9">
      <w:pPr>
        <w:spacing w:afterLines="20" w:after="48"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(Source: </w:t>
      </w:r>
      <w:r w:rsidRPr="005D583F">
        <w:rPr>
          <w:rFonts w:ascii="Times New Roman" w:hAnsi="Times New Roman" w:cs="Times New Roman"/>
          <w:color w:val="000000" w:themeColor="text1"/>
          <w:sz w:val="24"/>
          <w:szCs w:val="24"/>
          <w:shd w:val="clear" w:color="auto" w:fill="FFFFFF"/>
        </w:rPr>
        <w:t>Tereso</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2019)</w:t>
      </w:r>
    </w:p>
    <w:p w:rsidR="00524644"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This also enhances the fact that different expected forms of benefits are further enhanced with the PM program to attain practical strategic approaches related to the organisational standards implementing PRINCE2 methodology.</w:t>
      </w:r>
    </w:p>
    <w:p w:rsidR="0066552F"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 xml:space="preserve">Through implementing this method in the project execution, it further enhances different forms of </w:t>
      </w:r>
      <w:r w:rsidR="004012C0">
        <w:rPr>
          <w:rFonts w:ascii="Times New Roman" w:hAnsi="Times New Roman" w:cs="Times New Roman"/>
          <w:color w:val="000000" w:themeColor="text1"/>
          <w:sz w:val="24"/>
          <w:szCs w:val="24"/>
          <w:lang w:val="en-GB"/>
        </w:rPr>
        <w:t>planning decisions in the project. This is also segmented into different potential groups, which also helps the "</w:t>
      </w:r>
      <w:r w:rsidR="00D46DBA">
        <w:rPr>
          <w:rFonts w:ascii="Times New Roman" w:hAnsi="Times New Roman" w:cs="Times New Roman"/>
          <w:color w:val="000000" w:themeColor="text1"/>
          <w:sz w:val="24"/>
          <w:szCs w:val="24"/>
          <w:lang w:val="en-GB"/>
        </w:rPr>
        <w:t xml:space="preserve">Project Manager”, for enhancing proper management related to different project consequences. </w:t>
      </w:r>
    </w:p>
    <w:p w:rsidR="00D46DBA" w:rsidRPr="00D46DBA"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There are also different unexpected benefits that are subjected to this project management in business dynamics</w:t>
      </w:r>
      <w:r w:rsidR="007168DF">
        <w:rPr>
          <w:rFonts w:ascii="Times New Roman" w:hAnsi="Times New Roman" w:cs="Times New Roman"/>
          <w:color w:val="000000" w:themeColor="text1"/>
          <w:sz w:val="24"/>
          <w:szCs w:val="24"/>
          <w:lang w:val="en-GB"/>
        </w:rPr>
        <w:t xml:space="preserve"> (</w:t>
      </w:r>
      <w:r w:rsidR="007168DF" w:rsidRPr="00CA61B0">
        <w:rPr>
          <w:rFonts w:ascii="Times New Roman" w:hAnsi="Times New Roman" w:cs="Times New Roman"/>
          <w:sz w:val="24"/>
          <w:szCs w:val="24"/>
          <w:highlight w:val="white"/>
          <w:lang w:val="en-GB"/>
        </w:rPr>
        <w:t>Islami</w:t>
      </w:r>
      <w:r w:rsidR="007168DF">
        <w:rPr>
          <w:rFonts w:ascii="Times New Roman" w:hAnsi="Times New Roman" w:cs="Times New Roman"/>
          <w:sz w:val="24"/>
          <w:szCs w:val="24"/>
          <w:lang w:val="en-GB"/>
        </w:rPr>
        <w:t xml:space="preserve"> </w:t>
      </w:r>
      <w:r w:rsidR="007168DF">
        <w:rPr>
          <w:rFonts w:ascii="Times New Roman" w:hAnsi="Times New Roman" w:cs="Times New Roman"/>
          <w:i/>
          <w:sz w:val="24"/>
          <w:szCs w:val="24"/>
          <w:lang w:val="en-GB"/>
        </w:rPr>
        <w:t>et al</w:t>
      </w:r>
      <w:r>
        <w:rPr>
          <w:rFonts w:ascii="Times New Roman" w:hAnsi="Times New Roman" w:cs="Times New Roman"/>
          <w:color w:val="000000" w:themeColor="text1"/>
          <w:sz w:val="24"/>
          <w:szCs w:val="24"/>
          <w:lang w:val="en-GB"/>
        </w:rPr>
        <w:t>.</w:t>
      </w:r>
      <w:r w:rsidR="007168DF">
        <w:rPr>
          <w:rFonts w:ascii="Times New Roman" w:hAnsi="Times New Roman" w:cs="Times New Roman"/>
          <w:color w:val="000000" w:themeColor="text1"/>
          <w:sz w:val="24"/>
          <w:szCs w:val="24"/>
          <w:lang w:val="en-GB"/>
        </w:rPr>
        <w:t xml:space="preserve"> 2018).</w:t>
      </w:r>
      <w:r>
        <w:rPr>
          <w:rFonts w:ascii="Times New Roman" w:hAnsi="Times New Roman" w:cs="Times New Roman"/>
          <w:color w:val="000000" w:themeColor="text1"/>
          <w:sz w:val="24"/>
          <w:szCs w:val="24"/>
          <w:lang w:val="en-GB"/>
        </w:rPr>
        <w:t xml:space="preserve"> It further enhances various forms of improvement in the "Productive Communication Skills" and increase in communication standards between functional and the project manager. </w:t>
      </w:r>
      <w:r w:rsidR="00F30663">
        <w:rPr>
          <w:rFonts w:ascii="Times New Roman" w:hAnsi="Times New Roman" w:cs="Times New Roman"/>
          <w:color w:val="000000" w:themeColor="text1"/>
          <w:sz w:val="24"/>
          <w:szCs w:val="24"/>
          <w:lang w:val="en-GB"/>
        </w:rPr>
        <w:t xml:space="preserve">It also helps in upholding a proper strategic approach towards enhancing adequate execution of the project and enables proper </w:t>
      </w:r>
      <w:r w:rsidR="007168DF">
        <w:rPr>
          <w:rFonts w:ascii="Times New Roman" w:hAnsi="Times New Roman" w:cs="Times New Roman"/>
          <w:color w:val="000000" w:themeColor="text1"/>
          <w:sz w:val="24"/>
          <w:szCs w:val="24"/>
          <w:lang w:val="en-GB"/>
        </w:rPr>
        <w:t>teamwork</w:t>
      </w:r>
      <w:r w:rsidR="00F30663">
        <w:rPr>
          <w:rFonts w:ascii="Times New Roman" w:hAnsi="Times New Roman" w:cs="Times New Roman"/>
          <w:color w:val="000000" w:themeColor="text1"/>
          <w:sz w:val="24"/>
          <w:szCs w:val="24"/>
          <w:lang w:val="en-GB"/>
        </w:rPr>
        <w:t xml:space="preserve"> related to the project execution. It also helps in creating value in attaining the different potential project objectives.</w:t>
      </w:r>
    </w:p>
    <w:p w:rsidR="003F45F9" w:rsidRPr="00512BE3" w:rsidRDefault="00FE378C" w:rsidP="000B05E9">
      <w:pPr>
        <w:pStyle w:val="Heading1"/>
        <w:spacing w:before="0" w:afterLines="20" w:after="48"/>
        <w:rPr>
          <w:lang w:val="en-GB"/>
        </w:rPr>
      </w:pPr>
      <w:bookmarkStart w:id="7" w:name="_Toc49010720"/>
      <w:r w:rsidRPr="00512BE3">
        <w:rPr>
          <w:lang w:val="en-GB"/>
        </w:rPr>
        <w:t>5. Project Scope</w:t>
      </w:r>
      <w:bookmarkEnd w:id="7"/>
    </w:p>
    <w:p w:rsidR="006D2350" w:rsidRDefault="00FE378C" w:rsidP="000B05E9">
      <w:pPr>
        <w:pStyle w:val="Heading2"/>
        <w:spacing w:before="0" w:afterLines="20" w:after="48"/>
        <w:rPr>
          <w:lang w:val="en-GB"/>
        </w:rPr>
      </w:pPr>
      <w:bookmarkStart w:id="8" w:name="_Toc49010721"/>
      <w:r w:rsidRPr="00512BE3">
        <w:rPr>
          <w:lang w:val="en-GB"/>
        </w:rPr>
        <w:t>5.1 Time Description</w:t>
      </w:r>
      <w:bookmarkEnd w:id="8"/>
    </w:p>
    <w:p w:rsidR="00A21AB1"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PM often involves </w:t>
      </w:r>
      <w:r w:rsidR="0048383F">
        <w:rPr>
          <w:rFonts w:ascii="Times New Roman" w:hAnsi="Times New Roman" w:cs="Times New Roman"/>
          <w:color w:val="000000" w:themeColor="text1"/>
          <w:sz w:val="24"/>
          <w:szCs w:val="24"/>
          <w:lang w:val="en-GB"/>
        </w:rPr>
        <w:t>"Program Evaluation Review Technology (PERT)", for enhancing a proper project schedule. Implementation of this strategic approach also enhances four prime phases related to attaining precise a</w:t>
      </w:r>
      <w:r w:rsidR="001A3E56">
        <w:rPr>
          <w:rFonts w:ascii="Times New Roman" w:hAnsi="Times New Roman" w:cs="Times New Roman"/>
          <w:color w:val="000000" w:themeColor="text1"/>
          <w:sz w:val="24"/>
          <w:szCs w:val="24"/>
          <w:lang w:val="en-GB"/>
        </w:rPr>
        <w:t>im along with objectives. This project will also improve the involvement of the "PRINCE2"</w:t>
      </w:r>
      <w:r w:rsidR="008C23DE">
        <w:rPr>
          <w:rFonts w:ascii="Times New Roman" w:hAnsi="Times New Roman" w:cs="Times New Roman"/>
          <w:color w:val="000000" w:themeColor="text1"/>
          <w:sz w:val="24"/>
          <w:szCs w:val="24"/>
          <w:lang w:val="en-GB"/>
        </w:rPr>
        <w:t xml:space="preserve">; however, regardless of its strategic and potential approaches, the project </w:t>
      </w:r>
      <w:r w:rsidR="007168DF">
        <w:rPr>
          <w:rFonts w:ascii="Times New Roman" w:hAnsi="Times New Roman" w:cs="Times New Roman"/>
          <w:color w:val="000000" w:themeColor="text1"/>
          <w:sz w:val="24"/>
          <w:szCs w:val="24"/>
          <w:lang w:val="en-GB"/>
        </w:rPr>
        <w:t>outcomes to meet their goals have</w:t>
      </w:r>
      <w:r w:rsidR="00187538">
        <w:rPr>
          <w:rFonts w:ascii="Times New Roman" w:hAnsi="Times New Roman" w:cs="Times New Roman"/>
          <w:color w:val="000000" w:themeColor="text1"/>
          <w:sz w:val="24"/>
          <w:szCs w:val="24"/>
          <w:lang w:val="en-GB"/>
        </w:rPr>
        <w:t xml:space="preserve"> been highly unlikely. </w:t>
      </w:r>
    </w:p>
    <w:p w:rsidR="00A21AB1" w:rsidRDefault="00A21AB1" w:rsidP="000B05E9">
      <w:pPr>
        <w:spacing w:afterLines="20" w:after="48" w:line="360" w:lineRule="auto"/>
        <w:jc w:val="center"/>
        <w:rPr>
          <w:rFonts w:ascii="Times New Roman" w:hAnsi="Times New Roman" w:cs="Times New Roman"/>
          <w:color w:val="000000" w:themeColor="text1"/>
          <w:sz w:val="24"/>
          <w:szCs w:val="24"/>
          <w:lang w:val="en-GB"/>
        </w:rPr>
      </w:pPr>
      <w:r>
        <w:rPr>
          <w:noProof/>
          <w:lang w:val="en-US"/>
        </w:rPr>
        <w:drawing>
          <wp:inline distT="0" distB="0" distL="0" distR="0" wp14:anchorId="074491D4" wp14:editId="15033213">
            <wp:extent cx="4822526" cy="3832860"/>
            <wp:effectExtent l="19050" t="19050" r="16510"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BEBA8EAE-BF5A-486C-A8C5-ECC9F3942E4B}">
                          <a14:imgProps xmlns:a14="http://schemas.microsoft.com/office/drawing/2010/main">
                            <a14:imgLayer r:embed="rId14">
                              <a14:imgEffect>
                                <a14:sharpenSoften amount="25000"/>
                              </a14:imgEffect>
                              <a14:imgEffect>
                                <a14:colorTemperature colorTemp="5900"/>
                              </a14:imgEffect>
                            </a14:imgLayer>
                          </a14:imgProps>
                        </a:ext>
                      </a:extLst>
                    </a:blip>
                    <a:stretch>
                      <a:fillRect/>
                    </a:stretch>
                  </pic:blipFill>
                  <pic:spPr>
                    <a:xfrm>
                      <a:off x="0" y="0"/>
                      <a:ext cx="4828243" cy="3837404"/>
                    </a:xfrm>
                    <a:prstGeom prst="rect">
                      <a:avLst/>
                    </a:prstGeom>
                    <a:ln>
                      <a:solidFill>
                        <a:schemeClr val="tx1"/>
                      </a:solidFill>
                    </a:ln>
                  </pic:spPr>
                </pic:pic>
              </a:graphicData>
            </a:graphic>
          </wp:inline>
        </w:drawing>
      </w:r>
    </w:p>
    <w:p w:rsidR="00E722A4" w:rsidRDefault="00E722A4" w:rsidP="000B05E9">
      <w:pPr>
        <w:spacing w:afterLines="20" w:after="48"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lastRenderedPageBreak/>
        <w:t>Figure 3: PM Tool</w:t>
      </w:r>
    </w:p>
    <w:p w:rsidR="00E722A4" w:rsidRPr="00E722A4" w:rsidRDefault="00E722A4" w:rsidP="000B05E9">
      <w:pPr>
        <w:spacing w:afterLines="20" w:after="48"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(Source: </w:t>
      </w:r>
      <w:r w:rsidRPr="005D583F">
        <w:rPr>
          <w:rFonts w:ascii="Times New Roman" w:hAnsi="Times New Roman" w:cs="Times New Roman"/>
          <w:color w:val="000000" w:themeColor="text1"/>
          <w:sz w:val="24"/>
          <w:szCs w:val="24"/>
          <w:shd w:val="clear" w:color="auto" w:fill="FFFFFF"/>
        </w:rPr>
        <w:t>Tereso</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lang w:val="en-GB"/>
        </w:rPr>
        <w:t>)</w:t>
      </w:r>
    </w:p>
    <w:p w:rsidR="00755609" w:rsidRPr="00492FBB" w:rsidRDefault="00187538"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This also relates to the fact that</w:t>
      </w:r>
      <w:r w:rsidR="0028768F">
        <w:rPr>
          <w:rFonts w:ascii="Times New Roman" w:hAnsi="Times New Roman" w:cs="Times New Roman"/>
          <w:color w:val="000000" w:themeColor="text1"/>
          <w:sz w:val="24"/>
          <w:szCs w:val="24"/>
          <w:lang w:val="en-GB"/>
        </w:rPr>
        <w:t xml:space="preserve"> when different forms of information along with knowledge issue is addressed, then the project cannot be completed related to the expected</w:t>
      </w:r>
      <w:r w:rsidR="00651421">
        <w:rPr>
          <w:rFonts w:ascii="Times New Roman" w:hAnsi="Times New Roman" w:cs="Times New Roman"/>
          <w:color w:val="000000" w:themeColor="text1"/>
          <w:sz w:val="24"/>
          <w:szCs w:val="24"/>
          <w:lang w:val="en-GB"/>
        </w:rPr>
        <w:t xml:space="preserve"> time</w:t>
      </w:r>
      <w:r w:rsidR="007168DF">
        <w:rPr>
          <w:rFonts w:ascii="Times New Roman" w:hAnsi="Times New Roman" w:cs="Times New Roman"/>
          <w:color w:val="000000" w:themeColor="text1"/>
          <w:sz w:val="24"/>
          <w:szCs w:val="24"/>
          <w:lang w:val="en-GB"/>
        </w:rPr>
        <w:t xml:space="preserve"> (</w:t>
      </w:r>
      <w:r w:rsidR="007168DF" w:rsidRPr="00CA61B0">
        <w:rPr>
          <w:rFonts w:ascii="Times New Roman" w:hAnsi="Times New Roman" w:cs="Times New Roman"/>
          <w:sz w:val="24"/>
          <w:szCs w:val="24"/>
          <w:shd w:val="clear" w:color="auto" w:fill="FFFFFF"/>
        </w:rPr>
        <w:t>Kono</w:t>
      </w:r>
      <w:r w:rsidR="007168DF">
        <w:rPr>
          <w:rFonts w:ascii="Times New Roman" w:hAnsi="Times New Roman" w:cs="Times New Roman"/>
          <w:sz w:val="24"/>
          <w:szCs w:val="24"/>
          <w:shd w:val="clear" w:color="auto" w:fill="FFFFFF"/>
        </w:rPr>
        <w:t xml:space="preserve">nenko and Lutsenko, </w:t>
      </w:r>
      <w:r w:rsidR="007168DF" w:rsidRPr="00CA61B0">
        <w:rPr>
          <w:rFonts w:ascii="Times New Roman" w:hAnsi="Times New Roman" w:cs="Times New Roman"/>
          <w:sz w:val="24"/>
          <w:szCs w:val="24"/>
          <w:shd w:val="clear" w:color="auto" w:fill="FFFFFF"/>
        </w:rPr>
        <w:t>2018</w:t>
      </w:r>
      <w:r w:rsidR="007168DF">
        <w:rPr>
          <w:rFonts w:ascii="Times New Roman" w:hAnsi="Times New Roman" w:cs="Times New Roman"/>
          <w:sz w:val="24"/>
          <w:szCs w:val="24"/>
          <w:shd w:val="clear" w:color="auto" w:fill="FFFFFF"/>
        </w:rPr>
        <w:t>)</w:t>
      </w:r>
      <w:r w:rsidR="00651421">
        <w:rPr>
          <w:rFonts w:ascii="Times New Roman" w:hAnsi="Times New Roman" w:cs="Times New Roman"/>
          <w:color w:val="000000" w:themeColor="text1"/>
          <w:sz w:val="24"/>
          <w:szCs w:val="24"/>
          <w:lang w:val="en-GB"/>
        </w:rPr>
        <w:t xml:space="preserve">. With the discussion, it can be further explained that scope cannot remain at an original form of range. It enhances the fact </w:t>
      </w:r>
      <w:r w:rsidR="0089514E">
        <w:rPr>
          <w:rFonts w:ascii="Times New Roman" w:hAnsi="Times New Roman" w:cs="Times New Roman"/>
          <w:color w:val="000000" w:themeColor="text1"/>
          <w:sz w:val="24"/>
          <w:szCs w:val="24"/>
          <w:lang w:val="en-GB"/>
        </w:rPr>
        <w:t>that time</w:t>
      </w:r>
      <w:r w:rsidR="00217FD7">
        <w:rPr>
          <w:rFonts w:ascii="Times New Roman" w:hAnsi="Times New Roman" w:cs="Times New Roman"/>
          <w:color w:val="000000" w:themeColor="text1"/>
          <w:sz w:val="24"/>
          <w:szCs w:val="24"/>
          <w:lang w:val="en-GB"/>
        </w:rPr>
        <w:t xml:space="preserve"> cannot be adequately measured, and PM team cannot stay at their actual range. </w:t>
      </w:r>
      <w:r w:rsidR="00C85133">
        <w:rPr>
          <w:rFonts w:ascii="Times New Roman" w:hAnsi="Times New Roman" w:cs="Times New Roman"/>
          <w:color w:val="000000" w:themeColor="text1"/>
          <w:sz w:val="24"/>
          <w:szCs w:val="24"/>
          <w:lang w:val="en-GB"/>
        </w:rPr>
        <w:t>However, it needs to be completed before 25</w:t>
      </w:r>
      <w:r w:rsidR="00C85133" w:rsidRPr="00C85133">
        <w:rPr>
          <w:rFonts w:ascii="Times New Roman" w:hAnsi="Times New Roman" w:cs="Times New Roman"/>
          <w:color w:val="000000" w:themeColor="text1"/>
          <w:sz w:val="24"/>
          <w:szCs w:val="24"/>
          <w:vertAlign w:val="superscript"/>
          <w:lang w:val="en-GB"/>
        </w:rPr>
        <w:t>th</w:t>
      </w:r>
      <w:r w:rsidR="007F3957">
        <w:rPr>
          <w:rFonts w:ascii="Times New Roman" w:hAnsi="Times New Roman" w:cs="Times New Roman"/>
          <w:color w:val="000000" w:themeColor="text1"/>
          <w:sz w:val="24"/>
          <w:szCs w:val="24"/>
          <w:lang w:val="en-GB"/>
        </w:rPr>
        <w:t xml:space="preserve"> December 2020, for enhancing a proper timeline for the project. </w:t>
      </w:r>
    </w:p>
    <w:p w:rsidR="009E322C" w:rsidRDefault="00FE378C" w:rsidP="000B05E9">
      <w:pPr>
        <w:pStyle w:val="Heading2"/>
        <w:spacing w:before="0" w:afterLines="20" w:after="48"/>
        <w:rPr>
          <w:lang w:val="en-GB"/>
        </w:rPr>
      </w:pPr>
      <w:bookmarkStart w:id="9" w:name="_Toc49010722"/>
      <w:r w:rsidRPr="00512BE3">
        <w:rPr>
          <w:lang w:val="en-GB"/>
        </w:rPr>
        <w:t>5.2 Tolerance and Budget</w:t>
      </w:r>
      <w:bookmarkEnd w:id="9"/>
      <w:r w:rsidRPr="00512BE3">
        <w:rPr>
          <w:lang w:val="en-GB"/>
        </w:rPr>
        <w:tab/>
      </w:r>
    </w:p>
    <w:p w:rsidR="004D399D"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When the project has been initiated the project manager along with the CEO of the organisation further has enabled a proper calculation related to the estimated expense, which is further needed for this project execution through appropriate measurement. </w:t>
      </w:r>
    </w:p>
    <w:p w:rsidR="004D399D" w:rsidRDefault="00FE378C" w:rsidP="000B05E9">
      <w:pPr>
        <w:pStyle w:val="ListParagraph"/>
        <w:numPr>
          <w:ilvl w:val="0"/>
          <w:numId w:val="1"/>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 xml:space="preserve">It is also to be noted that PRINCE2 methodology further enhances a complicated process for the team, and it increases the requirement of </w:t>
      </w:r>
      <w:r w:rsidR="00BF4939" w:rsidRPr="004D399D">
        <w:rPr>
          <w:rFonts w:ascii="Times New Roman" w:hAnsi="Times New Roman" w:cs="Times New Roman"/>
          <w:color w:val="000000" w:themeColor="text1"/>
          <w:sz w:val="24"/>
          <w:szCs w:val="24"/>
          <w:lang w:val="en-GB"/>
        </w:rPr>
        <w:t>much time for improving a complete analysis and project execution.</w:t>
      </w:r>
    </w:p>
    <w:p w:rsidR="004D399D" w:rsidRDefault="00BF4939" w:rsidP="000B05E9">
      <w:pPr>
        <w:pStyle w:val="ListParagraph"/>
        <w:numPr>
          <w:ilvl w:val="0"/>
          <w:numId w:val="1"/>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 xml:space="preserve"> This is also subjected to the fact that </w:t>
      </w:r>
      <w:r w:rsidR="00C85133" w:rsidRPr="004D399D">
        <w:rPr>
          <w:rFonts w:ascii="Times New Roman" w:hAnsi="Times New Roman" w:cs="Times New Roman"/>
          <w:color w:val="000000" w:themeColor="text1"/>
          <w:sz w:val="24"/>
          <w:szCs w:val="24"/>
          <w:lang w:val="en-GB"/>
        </w:rPr>
        <w:t xml:space="preserve">the budget cannot exceed 150 pounds. </w:t>
      </w:r>
      <w:r w:rsidR="00D66C6B" w:rsidRPr="004D399D">
        <w:rPr>
          <w:rFonts w:ascii="Times New Roman" w:hAnsi="Times New Roman" w:cs="Times New Roman"/>
          <w:color w:val="000000" w:themeColor="text1"/>
          <w:sz w:val="24"/>
          <w:szCs w:val="24"/>
          <w:lang w:val="en-GB"/>
        </w:rPr>
        <w:t>The budget further is broken down to three different stages</w:t>
      </w:r>
      <w:r w:rsidR="000D25CD" w:rsidRPr="004D399D">
        <w:rPr>
          <w:rFonts w:ascii="Times New Roman" w:hAnsi="Times New Roman" w:cs="Times New Roman"/>
          <w:color w:val="000000" w:themeColor="text1"/>
          <w:sz w:val="24"/>
          <w:szCs w:val="24"/>
          <w:lang w:val="en-GB"/>
        </w:rPr>
        <w:t xml:space="preserve"> (</w:t>
      </w:r>
      <w:r w:rsidR="000D25CD" w:rsidRPr="004D399D">
        <w:rPr>
          <w:rFonts w:ascii="Times New Roman" w:hAnsi="Times New Roman" w:cs="Times New Roman"/>
          <w:sz w:val="24"/>
          <w:szCs w:val="24"/>
          <w:highlight w:val="white"/>
          <w:lang w:val="en-GB"/>
        </w:rPr>
        <w:t>Naldi</w:t>
      </w:r>
      <w:r w:rsidR="000D25CD" w:rsidRPr="004D399D">
        <w:rPr>
          <w:rFonts w:ascii="Times New Roman" w:hAnsi="Times New Roman" w:cs="Times New Roman"/>
          <w:sz w:val="24"/>
          <w:szCs w:val="24"/>
          <w:lang w:val="en-GB"/>
        </w:rPr>
        <w:t xml:space="preserve"> </w:t>
      </w:r>
      <w:r w:rsidR="000D25CD" w:rsidRPr="004D399D">
        <w:rPr>
          <w:rFonts w:ascii="Times New Roman" w:hAnsi="Times New Roman" w:cs="Times New Roman"/>
          <w:i/>
          <w:sz w:val="24"/>
          <w:szCs w:val="24"/>
          <w:lang w:val="en-GB"/>
        </w:rPr>
        <w:t>et al</w:t>
      </w:r>
      <w:r w:rsidR="00D66C6B" w:rsidRPr="004D399D">
        <w:rPr>
          <w:rFonts w:ascii="Times New Roman" w:hAnsi="Times New Roman" w:cs="Times New Roman"/>
          <w:color w:val="000000" w:themeColor="text1"/>
          <w:sz w:val="24"/>
          <w:szCs w:val="24"/>
          <w:lang w:val="en-GB"/>
        </w:rPr>
        <w:t>.</w:t>
      </w:r>
      <w:r w:rsidR="000D25CD" w:rsidRPr="004D399D">
        <w:rPr>
          <w:rFonts w:ascii="Times New Roman" w:hAnsi="Times New Roman" w:cs="Times New Roman"/>
          <w:color w:val="000000" w:themeColor="text1"/>
          <w:sz w:val="24"/>
          <w:szCs w:val="24"/>
          <w:lang w:val="en-GB"/>
        </w:rPr>
        <w:t xml:space="preserve"> 2016).</w:t>
      </w:r>
      <w:r w:rsidR="00D66C6B" w:rsidRPr="004D399D">
        <w:rPr>
          <w:rFonts w:ascii="Times New Roman" w:hAnsi="Times New Roman" w:cs="Times New Roman"/>
          <w:color w:val="000000" w:themeColor="text1"/>
          <w:sz w:val="24"/>
          <w:szCs w:val="24"/>
          <w:lang w:val="en-GB"/>
        </w:rPr>
        <w:t xml:space="preserve"> </w:t>
      </w:r>
    </w:p>
    <w:p w:rsidR="004D399D" w:rsidRDefault="00D66C6B" w:rsidP="000B05E9">
      <w:pPr>
        <w:pStyle w:val="ListParagraph"/>
        <w:numPr>
          <w:ilvl w:val="0"/>
          <w:numId w:val="1"/>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 xml:space="preserve">The first stage comprises of </w:t>
      </w:r>
      <w:r w:rsidR="00385B66" w:rsidRPr="004D399D">
        <w:rPr>
          <w:rFonts w:ascii="Times New Roman" w:hAnsi="Times New Roman" w:cs="Times New Roman"/>
          <w:color w:val="000000" w:themeColor="text1"/>
          <w:sz w:val="24"/>
          <w:szCs w:val="24"/>
          <w:lang w:val="en-GB"/>
        </w:rPr>
        <w:t xml:space="preserve">the resource cost such as planning along with unusual material expense. </w:t>
      </w:r>
    </w:p>
    <w:p w:rsidR="004D399D" w:rsidRDefault="00231327" w:rsidP="000B05E9">
      <w:pPr>
        <w:pStyle w:val="ListParagraph"/>
        <w:numPr>
          <w:ilvl w:val="0"/>
          <w:numId w:val="1"/>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Various HR expenses and internal environment expenses further follow it</w:t>
      </w:r>
      <w:r w:rsidR="00946345" w:rsidRPr="004D399D">
        <w:rPr>
          <w:rFonts w:ascii="Times New Roman" w:hAnsi="Times New Roman" w:cs="Times New Roman"/>
          <w:color w:val="000000" w:themeColor="text1"/>
          <w:sz w:val="24"/>
          <w:szCs w:val="24"/>
          <w:lang w:val="en-GB"/>
        </w:rPr>
        <w:t xml:space="preserve">. Other </w:t>
      </w:r>
      <w:r w:rsidRPr="004D399D">
        <w:rPr>
          <w:rFonts w:ascii="Times New Roman" w:hAnsi="Times New Roman" w:cs="Times New Roman"/>
          <w:color w:val="000000" w:themeColor="text1"/>
          <w:sz w:val="24"/>
          <w:szCs w:val="24"/>
          <w:lang w:val="en-GB"/>
        </w:rPr>
        <w:t>fees involve</w:t>
      </w:r>
      <w:r w:rsidR="00946345" w:rsidRPr="004D399D">
        <w:rPr>
          <w:rFonts w:ascii="Times New Roman" w:hAnsi="Times New Roman" w:cs="Times New Roman"/>
          <w:color w:val="000000" w:themeColor="text1"/>
          <w:sz w:val="24"/>
          <w:szCs w:val="24"/>
          <w:lang w:val="en-GB"/>
        </w:rPr>
        <w:t xml:space="preserve"> rent cost and other insurance </w:t>
      </w:r>
      <w:r w:rsidRPr="004D399D">
        <w:rPr>
          <w:rFonts w:ascii="Times New Roman" w:hAnsi="Times New Roman" w:cs="Times New Roman"/>
          <w:color w:val="000000" w:themeColor="text1"/>
          <w:sz w:val="24"/>
          <w:szCs w:val="24"/>
          <w:lang w:val="en-GB"/>
        </w:rPr>
        <w:t>expenses</w:t>
      </w:r>
      <w:r w:rsidR="00946345" w:rsidRPr="004D399D">
        <w:rPr>
          <w:rFonts w:ascii="Times New Roman" w:hAnsi="Times New Roman" w:cs="Times New Roman"/>
          <w:color w:val="000000" w:themeColor="text1"/>
          <w:sz w:val="24"/>
          <w:szCs w:val="24"/>
          <w:lang w:val="en-GB"/>
        </w:rPr>
        <w:t xml:space="preserve">. </w:t>
      </w:r>
    </w:p>
    <w:p w:rsidR="00403BD4" w:rsidRPr="004D399D" w:rsidRDefault="00231327" w:rsidP="000B05E9">
      <w:p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 xml:space="preserve">It also enhances the fact that his further indicate towards higher variables related to nature and finance towards stable PM in business dynamics. </w:t>
      </w:r>
      <w:r w:rsidR="008B002C" w:rsidRPr="004D399D">
        <w:rPr>
          <w:rFonts w:ascii="Times New Roman" w:hAnsi="Times New Roman" w:cs="Times New Roman"/>
          <w:color w:val="000000" w:themeColor="text1"/>
          <w:sz w:val="24"/>
          <w:szCs w:val="24"/>
          <w:lang w:val="en-GB"/>
        </w:rPr>
        <w:t xml:space="preserve">Project tolerance is further increased for lack of potential forms of resource management along with the timeline associated with the execution of the project as a subject to the business organisational standards. This further enhances the fact that </w:t>
      </w:r>
      <w:r w:rsidR="00002126" w:rsidRPr="004D399D">
        <w:rPr>
          <w:rFonts w:ascii="Times New Roman" w:hAnsi="Times New Roman" w:cs="Times New Roman"/>
          <w:color w:val="000000" w:themeColor="text1"/>
          <w:sz w:val="24"/>
          <w:szCs w:val="24"/>
          <w:lang w:val="en-GB"/>
        </w:rPr>
        <w:t>it increases a curve, which also has demonstrated towards project opportunities that are not met through comparison of expected outcomes, concentrated towards the beginning project phase.</w:t>
      </w:r>
    </w:p>
    <w:p w:rsidR="006D2350" w:rsidRDefault="00FE378C" w:rsidP="000B05E9">
      <w:pPr>
        <w:pStyle w:val="Heading1"/>
        <w:spacing w:before="0" w:afterLines="20" w:after="48"/>
        <w:rPr>
          <w:lang w:val="en-GB"/>
        </w:rPr>
      </w:pPr>
      <w:bookmarkStart w:id="10" w:name="_Toc49010723"/>
      <w:r w:rsidRPr="00512BE3">
        <w:rPr>
          <w:lang w:val="en-GB"/>
        </w:rPr>
        <w:t>6.</w:t>
      </w:r>
      <w:r w:rsidR="00323A4A">
        <w:rPr>
          <w:lang w:val="en-GB"/>
        </w:rPr>
        <w:t xml:space="preserve"> Project Changes and Impacts</w:t>
      </w:r>
      <w:bookmarkEnd w:id="10"/>
      <w:r w:rsidR="00323A4A">
        <w:rPr>
          <w:lang w:val="en-GB"/>
        </w:rPr>
        <w:tab/>
      </w:r>
    </w:p>
    <w:p w:rsidR="00D33288"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This project</w:t>
      </w:r>
      <w:r w:rsidR="00FD37B8">
        <w:rPr>
          <w:rFonts w:ascii="Times New Roman" w:hAnsi="Times New Roman" w:cs="Times New Roman"/>
          <w:color w:val="000000" w:themeColor="text1"/>
          <w:sz w:val="24"/>
          <w:szCs w:val="24"/>
          <w:lang w:val="en-GB"/>
        </w:rPr>
        <w:t xml:space="preserve"> consists of different kinds of changes resulting in different project execution. These are described as each form of initial project planning along with deciding the different way of PM that also enhances the pricing criteria that needs to be presented with a report. The </w:t>
      </w:r>
      <w:r w:rsidR="00FD37B8">
        <w:rPr>
          <w:rFonts w:ascii="Times New Roman" w:hAnsi="Times New Roman" w:cs="Times New Roman"/>
          <w:color w:val="000000" w:themeColor="text1"/>
          <w:sz w:val="24"/>
          <w:szCs w:val="24"/>
          <w:lang w:val="en-GB"/>
        </w:rPr>
        <w:lastRenderedPageBreak/>
        <w:t xml:space="preserve">report can be a document or an online form of </w:t>
      </w:r>
      <w:r w:rsidR="00D91461">
        <w:rPr>
          <w:rFonts w:ascii="Times New Roman" w:hAnsi="Times New Roman" w:cs="Times New Roman"/>
          <w:color w:val="000000" w:themeColor="text1"/>
          <w:sz w:val="24"/>
          <w:szCs w:val="24"/>
          <w:lang w:val="en-GB"/>
        </w:rPr>
        <w:t xml:space="preserve">documentation. Due to the strategic approach related to the breakdown structure, related to the project cannot be properly developed. This is because of the lack of ‘work, breakdown </w:t>
      </w:r>
      <w:r>
        <w:rPr>
          <w:rFonts w:ascii="Times New Roman" w:hAnsi="Times New Roman" w:cs="Times New Roman"/>
          <w:color w:val="000000" w:themeColor="text1"/>
          <w:sz w:val="24"/>
          <w:szCs w:val="24"/>
          <w:lang w:val="en-GB"/>
        </w:rPr>
        <w:t>structure’;</w:t>
      </w:r>
      <w:r w:rsidR="00D91461">
        <w:rPr>
          <w:rFonts w:ascii="Times New Roman" w:hAnsi="Times New Roman" w:cs="Times New Roman"/>
          <w:color w:val="000000" w:themeColor="text1"/>
          <w:sz w:val="24"/>
          <w:szCs w:val="24"/>
          <w:lang w:val="en-GB"/>
        </w:rPr>
        <w:t xml:space="preserve"> the proper project outcomes cannot be properly measured</w:t>
      </w:r>
      <w:r w:rsidR="000D25CD">
        <w:rPr>
          <w:rFonts w:ascii="Times New Roman" w:hAnsi="Times New Roman" w:cs="Times New Roman"/>
          <w:color w:val="000000" w:themeColor="text1"/>
          <w:sz w:val="24"/>
          <w:szCs w:val="24"/>
          <w:lang w:val="en-GB"/>
        </w:rPr>
        <w:t xml:space="preserve"> (</w:t>
      </w:r>
      <w:r w:rsidR="000D25CD" w:rsidRPr="00CA61B0">
        <w:rPr>
          <w:rFonts w:ascii="Times New Roman" w:hAnsi="Times New Roman" w:cs="Times New Roman"/>
          <w:sz w:val="24"/>
          <w:szCs w:val="24"/>
          <w:shd w:val="clear" w:color="auto" w:fill="FFFFFF"/>
        </w:rPr>
        <w:t>Ra</w:t>
      </w:r>
      <w:r w:rsidR="000D25CD">
        <w:rPr>
          <w:rFonts w:ascii="Times New Roman" w:hAnsi="Times New Roman" w:cs="Times New Roman"/>
          <w:sz w:val="24"/>
          <w:szCs w:val="24"/>
          <w:shd w:val="clear" w:color="auto" w:fill="FFFFFF"/>
        </w:rPr>
        <w:t xml:space="preserve">dujković and Sjekavica, </w:t>
      </w:r>
      <w:r w:rsidR="000D25CD" w:rsidRPr="00CA61B0">
        <w:rPr>
          <w:rFonts w:ascii="Times New Roman" w:hAnsi="Times New Roman" w:cs="Times New Roman"/>
          <w:sz w:val="24"/>
          <w:szCs w:val="24"/>
          <w:shd w:val="clear" w:color="auto" w:fill="FFFFFF"/>
        </w:rPr>
        <w:t>2017</w:t>
      </w:r>
      <w:r w:rsidR="000D25CD">
        <w:rPr>
          <w:rFonts w:ascii="Times New Roman" w:hAnsi="Times New Roman" w:cs="Times New Roman"/>
          <w:sz w:val="24"/>
          <w:szCs w:val="24"/>
          <w:shd w:val="clear" w:color="auto" w:fill="FFFFFF"/>
        </w:rPr>
        <w:t>)</w:t>
      </w:r>
      <w:r w:rsidR="00D91461">
        <w:rPr>
          <w:rFonts w:ascii="Times New Roman" w:hAnsi="Times New Roman" w:cs="Times New Roman"/>
          <w:color w:val="000000" w:themeColor="text1"/>
          <w:sz w:val="24"/>
          <w:szCs w:val="24"/>
          <w:lang w:val="en-GB"/>
        </w:rPr>
        <w:t xml:space="preserve">. It is to be noted that different responsibility related to members of the PM team incorporates a potential “Project Time Scale Management” change that can also result in changing the resource management strategic approach of the project </w:t>
      </w:r>
      <w:r>
        <w:rPr>
          <w:rFonts w:ascii="Times New Roman" w:hAnsi="Times New Roman" w:cs="Times New Roman"/>
          <w:color w:val="000000" w:themeColor="text1"/>
          <w:sz w:val="24"/>
          <w:szCs w:val="24"/>
          <w:lang w:val="en-GB"/>
        </w:rPr>
        <w:t>related to</w:t>
      </w:r>
      <w:r w:rsidR="00D91461">
        <w:rPr>
          <w:rFonts w:ascii="Times New Roman" w:hAnsi="Times New Roman" w:cs="Times New Roman"/>
          <w:color w:val="000000" w:themeColor="text1"/>
          <w:sz w:val="24"/>
          <w:szCs w:val="24"/>
          <w:lang w:val="en-GB"/>
        </w:rPr>
        <w:t xml:space="preserve"> changing of the different forms of execution of the project. </w:t>
      </w:r>
    </w:p>
    <w:p w:rsidR="00AA3436" w:rsidRPr="00FD37B8"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These changes can relate to adversely </w:t>
      </w:r>
      <w:r w:rsidR="00CA09C4">
        <w:rPr>
          <w:rFonts w:ascii="Times New Roman" w:hAnsi="Times New Roman" w:cs="Times New Roman"/>
          <w:color w:val="000000" w:themeColor="text1"/>
          <w:sz w:val="24"/>
          <w:szCs w:val="24"/>
          <w:lang w:val="en-GB"/>
        </w:rPr>
        <w:t>affecting</w:t>
      </w:r>
      <w:r>
        <w:rPr>
          <w:rFonts w:ascii="Times New Roman" w:hAnsi="Times New Roman" w:cs="Times New Roman"/>
          <w:color w:val="000000" w:themeColor="text1"/>
          <w:sz w:val="24"/>
          <w:szCs w:val="24"/>
          <w:lang w:val="en-GB"/>
        </w:rPr>
        <w:t xml:space="preserve"> different project consequences. This is because of the lack of project report that is further enhanced through “project manager, finance manager and facility manager”, in the process of decision-making</w:t>
      </w:r>
      <w:r w:rsidR="004B11C5">
        <w:rPr>
          <w:rFonts w:ascii="Times New Roman" w:hAnsi="Times New Roman" w:cs="Times New Roman"/>
          <w:color w:val="000000" w:themeColor="text1"/>
          <w:sz w:val="24"/>
          <w:szCs w:val="24"/>
          <w:lang w:val="en-GB"/>
        </w:rPr>
        <w:t xml:space="preserve"> (</w:t>
      </w:r>
      <w:r w:rsidR="004B11C5">
        <w:rPr>
          <w:rFonts w:ascii="Times New Roman" w:hAnsi="Times New Roman" w:cs="Times New Roman"/>
          <w:sz w:val="24"/>
          <w:szCs w:val="24"/>
          <w:shd w:val="clear" w:color="auto" w:fill="FFFFFF"/>
        </w:rPr>
        <w:t xml:space="preserve">Vaníčková, </w:t>
      </w:r>
      <w:r w:rsidR="004B11C5" w:rsidRPr="00CA61B0">
        <w:rPr>
          <w:rFonts w:ascii="Times New Roman" w:hAnsi="Times New Roman" w:cs="Times New Roman"/>
          <w:sz w:val="24"/>
          <w:szCs w:val="24"/>
          <w:shd w:val="clear" w:color="auto" w:fill="FFFFFF"/>
        </w:rPr>
        <w:t>2017</w:t>
      </w:r>
      <w:r w:rsidR="004B11C5">
        <w:rPr>
          <w:rFonts w:ascii="Times New Roman" w:hAnsi="Times New Roman" w:cs="Times New Roman"/>
          <w:sz w:val="24"/>
          <w:szCs w:val="24"/>
          <w:shd w:val="clear" w:color="auto" w:fill="FFFFFF"/>
        </w:rPr>
        <w:t>)</w:t>
      </w:r>
      <w:r>
        <w:rPr>
          <w:rFonts w:ascii="Times New Roman" w:hAnsi="Times New Roman" w:cs="Times New Roman"/>
          <w:color w:val="000000" w:themeColor="text1"/>
          <w:sz w:val="24"/>
          <w:szCs w:val="24"/>
          <w:lang w:val="en-GB"/>
        </w:rPr>
        <w:t xml:space="preserve">. It also can lead to </w:t>
      </w:r>
      <w:r w:rsidR="00CA09C4">
        <w:rPr>
          <w:rFonts w:ascii="Times New Roman" w:hAnsi="Times New Roman" w:cs="Times New Roman"/>
          <w:color w:val="000000" w:themeColor="text1"/>
          <w:sz w:val="24"/>
          <w:szCs w:val="24"/>
          <w:lang w:val="en-GB"/>
        </w:rPr>
        <w:t>affecting</w:t>
      </w:r>
      <w:r>
        <w:rPr>
          <w:rFonts w:ascii="Times New Roman" w:hAnsi="Times New Roman" w:cs="Times New Roman"/>
          <w:color w:val="000000" w:themeColor="text1"/>
          <w:sz w:val="24"/>
          <w:szCs w:val="24"/>
          <w:lang w:val="en-GB"/>
        </w:rPr>
        <w:t xml:space="preserve"> different </w:t>
      </w:r>
      <w:r w:rsidR="0099022B">
        <w:rPr>
          <w:rFonts w:ascii="Times New Roman" w:hAnsi="Times New Roman" w:cs="Times New Roman"/>
          <w:color w:val="000000" w:themeColor="text1"/>
          <w:sz w:val="24"/>
          <w:szCs w:val="24"/>
          <w:lang w:val="en-GB"/>
        </w:rPr>
        <w:t xml:space="preserve">PM teams that further implements different unavailability concerning WBS. It also </w:t>
      </w:r>
      <w:r w:rsidR="00CA09C4">
        <w:rPr>
          <w:rFonts w:ascii="Times New Roman" w:hAnsi="Times New Roman" w:cs="Times New Roman"/>
          <w:color w:val="000000" w:themeColor="text1"/>
          <w:sz w:val="24"/>
          <w:szCs w:val="24"/>
          <w:lang w:val="en-GB"/>
        </w:rPr>
        <w:t xml:space="preserve">can influence different standards of the project consequences and results. Changes can also be found in different forms of resource management along with increase in time and project expenses. </w:t>
      </w:r>
    </w:p>
    <w:p w:rsidR="006D2350" w:rsidRDefault="00FE378C" w:rsidP="000B05E9">
      <w:pPr>
        <w:pStyle w:val="Heading1"/>
        <w:spacing w:before="0" w:afterLines="20" w:after="48"/>
        <w:rPr>
          <w:lang w:val="en-GB"/>
        </w:rPr>
      </w:pPr>
      <w:bookmarkStart w:id="11" w:name="_Toc49010724"/>
      <w:r w:rsidRPr="00512BE3">
        <w:rPr>
          <w:lang w:val="en-GB"/>
        </w:rPr>
        <w:t>7. Ev</w:t>
      </w:r>
      <w:r w:rsidR="00FA39C8">
        <w:rPr>
          <w:lang w:val="en-GB"/>
        </w:rPr>
        <w:t>aluation and Recommendations</w:t>
      </w:r>
      <w:bookmarkEnd w:id="11"/>
      <w:r w:rsidR="00FA39C8">
        <w:rPr>
          <w:lang w:val="en-GB"/>
        </w:rPr>
        <w:tab/>
      </w:r>
    </w:p>
    <w:p w:rsidR="004D399D"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“Project Management”, is considered </w:t>
      </w:r>
      <w:r w:rsidR="00FA39C8">
        <w:rPr>
          <w:rFonts w:ascii="Times New Roman" w:hAnsi="Times New Roman" w:cs="Times New Roman"/>
          <w:color w:val="000000" w:themeColor="text1"/>
          <w:sz w:val="24"/>
          <w:szCs w:val="24"/>
          <w:lang w:val="en-GB"/>
        </w:rPr>
        <w:t>one</w:t>
      </w:r>
      <w:r>
        <w:rPr>
          <w:rFonts w:ascii="Times New Roman" w:hAnsi="Times New Roman" w:cs="Times New Roman"/>
          <w:color w:val="000000" w:themeColor="text1"/>
          <w:sz w:val="24"/>
          <w:szCs w:val="24"/>
          <w:lang w:val="en-GB"/>
        </w:rPr>
        <w:t xml:space="preserve"> of the abundant area of execution subjected to business dynamics, which needs to be a sufficient form of knowledge along with understanding related to each phase. This is also </w:t>
      </w:r>
      <w:r w:rsidR="00FA39C8">
        <w:rPr>
          <w:rFonts w:ascii="Times New Roman" w:hAnsi="Times New Roman" w:cs="Times New Roman"/>
          <w:color w:val="000000" w:themeColor="text1"/>
          <w:sz w:val="24"/>
          <w:szCs w:val="24"/>
          <w:lang w:val="en-GB"/>
        </w:rPr>
        <w:t xml:space="preserve">effective for creating a proper understanding along with establishment of effective knowledge concentrated towards PM. </w:t>
      </w:r>
    </w:p>
    <w:p w:rsidR="004D399D" w:rsidRDefault="00FA39C8" w:rsidP="000B05E9">
      <w:pPr>
        <w:pStyle w:val="ListParagraph"/>
        <w:numPr>
          <w:ilvl w:val="0"/>
          <w:numId w:val="2"/>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 xml:space="preserve">It is also to be noted that “best-suited methodologies” as well as proper service management methods also helps in enhancing individual for developing proper preparation effectiveness and efficiency and enhancing proper planning </w:t>
      </w:r>
      <w:r w:rsidR="00492DFD" w:rsidRPr="004D399D">
        <w:rPr>
          <w:rFonts w:ascii="Times New Roman" w:hAnsi="Times New Roman" w:cs="Times New Roman"/>
          <w:color w:val="000000" w:themeColor="text1"/>
          <w:sz w:val="24"/>
          <w:szCs w:val="24"/>
          <w:lang w:val="en-GB"/>
        </w:rPr>
        <w:t>and presentation for establishing project work in marketing dynamics</w:t>
      </w:r>
      <w:r w:rsidR="007110DC" w:rsidRPr="004D399D">
        <w:rPr>
          <w:rFonts w:ascii="Times New Roman" w:hAnsi="Times New Roman" w:cs="Times New Roman"/>
          <w:color w:val="000000" w:themeColor="text1"/>
          <w:sz w:val="24"/>
          <w:szCs w:val="24"/>
          <w:lang w:val="en-GB"/>
        </w:rPr>
        <w:t xml:space="preserve"> (</w:t>
      </w:r>
      <w:r w:rsidR="007110DC" w:rsidRPr="004D399D">
        <w:rPr>
          <w:rFonts w:ascii="Times New Roman" w:hAnsi="Times New Roman" w:cs="Times New Roman"/>
          <w:sz w:val="24"/>
          <w:szCs w:val="24"/>
          <w:shd w:val="clear" w:color="auto" w:fill="FFFFFF"/>
        </w:rPr>
        <w:t>Gupta and Thakkar, 2018)</w:t>
      </w:r>
      <w:r w:rsidR="00492DFD" w:rsidRPr="004D399D">
        <w:rPr>
          <w:rFonts w:ascii="Times New Roman" w:hAnsi="Times New Roman" w:cs="Times New Roman"/>
          <w:color w:val="000000" w:themeColor="text1"/>
          <w:sz w:val="24"/>
          <w:szCs w:val="24"/>
          <w:lang w:val="en-GB"/>
        </w:rPr>
        <w:t xml:space="preserve">. </w:t>
      </w:r>
    </w:p>
    <w:p w:rsidR="00E90EA9" w:rsidRPr="004D399D" w:rsidRDefault="00492DFD" w:rsidP="000B05E9">
      <w:pPr>
        <w:pStyle w:val="ListParagraph"/>
        <w:numPr>
          <w:ilvl w:val="0"/>
          <w:numId w:val="2"/>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 xml:space="preserve">Along with this, </w:t>
      </w:r>
      <w:r w:rsidR="00D662FC" w:rsidRPr="004D399D">
        <w:rPr>
          <w:rFonts w:ascii="Times New Roman" w:hAnsi="Times New Roman" w:cs="Times New Roman"/>
          <w:color w:val="000000" w:themeColor="text1"/>
          <w:sz w:val="24"/>
          <w:szCs w:val="24"/>
          <w:lang w:val="en-GB"/>
        </w:rPr>
        <w:t>incorporation of “PERT” also helps in enhancing a comprehensive understanding related to fundamental process for enhancing an utilisation towards constructing proper planning of the project and enhancing “Budgetary system”.</w:t>
      </w:r>
    </w:p>
    <w:p w:rsidR="004D399D" w:rsidRDefault="00FE378C" w:rsidP="000B05E9">
      <w:pPr>
        <w:pStyle w:val="ListParagraph"/>
        <w:numPr>
          <w:ilvl w:val="0"/>
          <w:numId w:val="2"/>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It also helps in properly en</w:t>
      </w:r>
      <w:r w:rsidR="00C4451A" w:rsidRPr="004D399D">
        <w:rPr>
          <w:rFonts w:ascii="Times New Roman" w:hAnsi="Times New Roman" w:cs="Times New Roman"/>
          <w:color w:val="000000" w:themeColor="text1"/>
          <w:sz w:val="24"/>
          <w:szCs w:val="24"/>
          <w:lang w:val="en-GB"/>
        </w:rPr>
        <w:t xml:space="preserve">hancing a comprehensive </w:t>
      </w:r>
      <w:r w:rsidR="007D42A3" w:rsidRPr="004D399D">
        <w:rPr>
          <w:rFonts w:ascii="Times New Roman" w:hAnsi="Times New Roman" w:cs="Times New Roman"/>
          <w:color w:val="000000" w:themeColor="text1"/>
          <w:sz w:val="24"/>
          <w:szCs w:val="24"/>
          <w:lang w:val="en-GB"/>
        </w:rPr>
        <w:t xml:space="preserve">effectiveness related to “PRINCE2” model </w:t>
      </w:r>
      <w:r w:rsidR="00AF6FBE" w:rsidRPr="004D399D">
        <w:rPr>
          <w:rFonts w:ascii="Times New Roman" w:hAnsi="Times New Roman" w:cs="Times New Roman"/>
          <w:color w:val="000000" w:themeColor="text1"/>
          <w:sz w:val="24"/>
          <w:szCs w:val="24"/>
          <w:lang w:val="en-GB"/>
        </w:rPr>
        <w:t xml:space="preserve">concerning the process. This also enhances the work of proper associated participants towards attributing towards research outcomes. </w:t>
      </w:r>
    </w:p>
    <w:p w:rsidR="004D399D" w:rsidRDefault="00AF6FBE" w:rsidP="000B05E9">
      <w:pPr>
        <w:pStyle w:val="ListParagraph"/>
        <w:numPr>
          <w:ilvl w:val="0"/>
          <w:numId w:val="2"/>
        </w:num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t>It also enhances understanding of the "project team" that involves proper individuals that needs a proper overall plan</w:t>
      </w:r>
      <w:r w:rsidR="005D0196" w:rsidRPr="004D399D">
        <w:rPr>
          <w:rFonts w:ascii="Times New Roman" w:hAnsi="Times New Roman" w:cs="Times New Roman"/>
          <w:color w:val="000000" w:themeColor="text1"/>
          <w:sz w:val="24"/>
          <w:szCs w:val="24"/>
          <w:lang w:val="en-GB"/>
        </w:rPr>
        <w:t xml:space="preserve"> (</w:t>
      </w:r>
      <w:r w:rsidR="005D0196" w:rsidRPr="004D399D">
        <w:rPr>
          <w:rFonts w:ascii="Times New Roman" w:hAnsi="Times New Roman" w:cs="Times New Roman"/>
          <w:sz w:val="24"/>
          <w:szCs w:val="24"/>
          <w:shd w:val="clear" w:color="auto" w:fill="FFFFFF"/>
        </w:rPr>
        <w:t>Gupta and Thakkar, 2018)</w:t>
      </w:r>
      <w:r w:rsidRPr="004D399D">
        <w:rPr>
          <w:rFonts w:ascii="Times New Roman" w:hAnsi="Times New Roman" w:cs="Times New Roman"/>
          <w:color w:val="000000" w:themeColor="text1"/>
          <w:sz w:val="24"/>
          <w:szCs w:val="24"/>
          <w:lang w:val="en-GB"/>
        </w:rPr>
        <w:t>.</w:t>
      </w:r>
    </w:p>
    <w:p w:rsidR="00D662FC" w:rsidRPr="004D399D" w:rsidRDefault="00AF6FBE" w:rsidP="000B05E9">
      <w:pPr>
        <w:spacing w:afterLines="20" w:after="48" w:line="360" w:lineRule="auto"/>
        <w:jc w:val="both"/>
        <w:rPr>
          <w:rFonts w:ascii="Times New Roman" w:hAnsi="Times New Roman" w:cs="Times New Roman"/>
          <w:color w:val="000000" w:themeColor="text1"/>
          <w:sz w:val="24"/>
          <w:szCs w:val="24"/>
          <w:lang w:val="en-GB"/>
        </w:rPr>
      </w:pPr>
      <w:r w:rsidRPr="004D399D">
        <w:rPr>
          <w:rFonts w:ascii="Times New Roman" w:hAnsi="Times New Roman" w:cs="Times New Roman"/>
          <w:color w:val="000000" w:themeColor="text1"/>
          <w:sz w:val="24"/>
          <w:szCs w:val="24"/>
          <w:lang w:val="en-GB"/>
        </w:rPr>
        <w:lastRenderedPageBreak/>
        <w:t xml:space="preserve"> It also enhances the fact that "Project team Committee", and proper </w:t>
      </w:r>
      <w:r w:rsidR="005D0196" w:rsidRPr="004D399D">
        <w:rPr>
          <w:rFonts w:ascii="Times New Roman" w:hAnsi="Times New Roman" w:cs="Times New Roman"/>
          <w:color w:val="000000" w:themeColor="text1"/>
          <w:sz w:val="24"/>
          <w:szCs w:val="24"/>
          <w:lang w:val="en-GB"/>
        </w:rPr>
        <w:t>teamwork</w:t>
      </w:r>
      <w:r w:rsidRPr="004D399D">
        <w:rPr>
          <w:rFonts w:ascii="Times New Roman" w:hAnsi="Times New Roman" w:cs="Times New Roman"/>
          <w:color w:val="000000" w:themeColor="text1"/>
          <w:sz w:val="24"/>
          <w:szCs w:val="24"/>
          <w:lang w:val="en-GB"/>
        </w:rPr>
        <w:t xml:space="preserve"> management that is essential and crucial process for enhancing an effective project implementation. </w:t>
      </w:r>
      <w:r w:rsidR="003016E4" w:rsidRPr="004D399D">
        <w:rPr>
          <w:rFonts w:ascii="Times New Roman" w:hAnsi="Times New Roman" w:cs="Times New Roman"/>
          <w:color w:val="000000" w:themeColor="text1"/>
          <w:sz w:val="24"/>
          <w:szCs w:val="24"/>
          <w:lang w:val="en-GB"/>
        </w:rPr>
        <w:t xml:space="preserve"> It also enables </w:t>
      </w:r>
      <w:r w:rsidR="0036329C" w:rsidRPr="004D399D">
        <w:rPr>
          <w:rFonts w:ascii="Times New Roman" w:hAnsi="Times New Roman" w:cs="Times New Roman"/>
          <w:color w:val="000000" w:themeColor="text1"/>
          <w:sz w:val="24"/>
          <w:szCs w:val="24"/>
          <w:lang w:val="en-GB"/>
        </w:rPr>
        <w:t>knowledge</w:t>
      </w:r>
      <w:r w:rsidR="003016E4" w:rsidRPr="004D399D">
        <w:rPr>
          <w:rFonts w:ascii="Times New Roman" w:hAnsi="Times New Roman" w:cs="Times New Roman"/>
          <w:color w:val="000000" w:themeColor="text1"/>
          <w:sz w:val="24"/>
          <w:szCs w:val="24"/>
          <w:lang w:val="en-GB"/>
        </w:rPr>
        <w:t xml:space="preserve"> about changes in the project taskforce and </w:t>
      </w:r>
      <w:r w:rsidR="00A93605" w:rsidRPr="004D399D">
        <w:rPr>
          <w:rFonts w:ascii="Times New Roman" w:hAnsi="Times New Roman" w:cs="Times New Roman"/>
          <w:color w:val="000000" w:themeColor="text1"/>
          <w:sz w:val="24"/>
          <w:szCs w:val="24"/>
          <w:lang w:val="en-GB"/>
        </w:rPr>
        <w:t>increasing utilisation of virtual and digital “manageable software</w:t>
      </w:r>
      <w:r w:rsidR="003F2549" w:rsidRPr="004D399D">
        <w:rPr>
          <w:rFonts w:ascii="Times New Roman" w:hAnsi="Times New Roman" w:cs="Times New Roman"/>
          <w:color w:val="000000" w:themeColor="text1"/>
          <w:sz w:val="24"/>
          <w:szCs w:val="24"/>
          <w:lang w:val="en-GB"/>
        </w:rPr>
        <w:t>”, which</w:t>
      </w:r>
      <w:r w:rsidR="00A93605" w:rsidRPr="004D399D">
        <w:rPr>
          <w:rFonts w:ascii="Times New Roman" w:hAnsi="Times New Roman" w:cs="Times New Roman"/>
          <w:color w:val="000000" w:themeColor="text1"/>
          <w:sz w:val="24"/>
          <w:szCs w:val="24"/>
          <w:lang w:val="en-GB"/>
        </w:rPr>
        <w:t xml:space="preserve"> illustrates a fundamental influence in proper PM process.</w:t>
      </w:r>
    </w:p>
    <w:p w:rsidR="00702956" w:rsidRPr="0006492B" w:rsidRDefault="00702956" w:rsidP="000B05E9">
      <w:pPr>
        <w:pStyle w:val="Heading1"/>
        <w:spacing w:before="0" w:afterLines="20" w:after="48"/>
      </w:pPr>
      <w:bookmarkStart w:id="12" w:name="_Toc49010725"/>
      <w:r w:rsidRPr="0006492B">
        <w:t>8. Risk Analysis</w:t>
      </w:r>
      <w:bookmarkEnd w:id="12"/>
    </w:p>
    <w:p w:rsidR="00702956" w:rsidRDefault="00702956" w:rsidP="000B05E9">
      <w:pPr>
        <w:pStyle w:val="Heading2"/>
        <w:spacing w:before="0" w:afterLines="20" w:after="48"/>
      </w:pPr>
      <w:bookmarkStart w:id="13" w:name="_Toc49010726"/>
      <w:r w:rsidRPr="0006492B">
        <w:t>8.1 Identification Factors</w:t>
      </w:r>
      <w:bookmarkEnd w:id="13"/>
    </w:p>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One major risk faced by business venture includes time constraints as reliable source of data fails to be obtained within desirable source of time. As stated by </w:t>
      </w:r>
      <w:r>
        <w:rPr>
          <w:rFonts w:ascii="Times New Roman" w:hAnsi="Times New Roman" w:cs="Times New Roman"/>
          <w:color w:val="000000" w:themeColor="text1"/>
          <w:sz w:val="24"/>
          <w:szCs w:val="24"/>
          <w:shd w:val="clear" w:color="auto" w:fill="FFFFFF"/>
        </w:rPr>
        <w:t>Glendon,</w:t>
      </w:r>
      <w:r w:rsidRPr="000E4D2B">
        <w:rPr>
          <w:rFonts w:ascii="Times New Roman" w:hAnsi="Times New Roman" w:cs="Times New Roman"/>
          <w:color w:val="000000" w:themeColor="text1"/>
          <w:sz w:val="24"/>
          <w:szCs w:val="24"/>
          <w:shd w:val="clear" w:color="auto" w:fill="FFFFFF"/>
        </w:rPr>
        <w:t xml:space="preserve"> Clarke</w:t>
      </w:r>
      <w:r>
        <w:rPr>
          <w:rFonts w:ascii="Times New Roman" w:hAnsi="Times New Roman" w:cs="Times New Roman"/>
          <w:color w:val="000000" w:themeColor="text1"/>
          <w:sz w:val="24"/>
          <w:szCs w:val="24"/>
          <w:shd w:val="clear" w:color="auto" w:fill="FFFFFF"/>
        </w:rPr>
        <w:t xml:space="preserve"> and McKenna</w:t>
      </w:r>
      <w:r w:rsidRPr="000E4D2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0E4D2B">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sz w:val="24"/>
        </w:rPr>
        <w:t xml:space="preserve">there are different factors that can be sued for identification of time constraint issues that includes implication of checklists and reviewing documentation in a profound manner. In addition, other factors includes conduction of brainstorming and SWOT analysis can be widely used by a project implementers as it aids in eliminating time constraints within a project. </w:t>
      </w:r>
    </w:p>
    <w:p w:rsidR="00702956" w:rsidRPr="00D74811"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Other risk that is faced by project management while conducting operation of a project includes financial constraints. This type of risk arises as most of the journals articles, newspaper and websites are in premium version- that means money is required for accessing them and gathering information. Financial risk arises in a project when manager fails to set appropriate budget and fails to draft proper planning process that are known to accelerate expense. Apart from that, other risk that is faced by this project includes implication of operational risk that is known to hamper motivational policies. In words of </w:t>
      </w:r>
      <w:r>
        <w:rPr>
          <w:rFonts w:ascii="Times New Roman" w:hAnsi="Times New Roman" w:cs="Times New Roman"/>
          <w:color w:val="000000" w:themeColor="text1"/>
          <w:sz w:val="24"/>
          <w:szCs w:val="24"/>
          <w:shd w:val="clear" w:color="auto" w:fill="FFFFFF"/>
        </w:rPr>
        <w:t>Hopkin</w:t>
      </w:r>
      <w:r w:rsidRPr="000E4D2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0E4D2B">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sz w:val="24"/>
        </w:rPr>
        <w:t>this type of risk can be identified by ineffective implementation of production sector and lack of distribution in foreign market. It can also be identified by using high level of competition within market and high rate of interest.</w:t>
      </w:r>
    </w:p>
    <w:p w:rsidR="00702956" w:rsidRDefault="00702956" w:rsidP="000B05E9">
      <w:pPr>
        <w:pStyle w:val="Heading2"/>
        <w:spacing w:before="0" w:afterLines="20" w:after="48"/>
      </w:pPr>
      <w:bookmarkStart w:id="14" w:name="_Toc49010727"/>
      <w:r w:rsidRPr="0006492B">
        <w:t>8.2 Prevention Factors</w:t>
      </w:r>
      <w:bookmarkEnd w:id="14"/>
    </w:p>
    <w:p w:rsidR="00702956" w:rsidRPr="00600776" w:rsidRDefault="00702956" w:rsidP="000B05E9">
      <w:pPr>
        <w:spacing w:afterLines="20" w:after="48" w:line="360" w:lineRule="auto"/>
        <w:jc w:val="both"/>
        <w:rPr>
          <w:rFonts w:ascii="Times New Roman" w:hAnsi="Times New Roman" w:cs="Times New Roman"/>
          <w:b/>
          <w:sz w:val="24"/>
        </w:rPr>
      </w:pPr>
      <w:r>
        <w:rPr>
          <w:rFonts w:ascii="Times New Roman" w:hAnsi="Times New Roman" w:cs="Times New Roman"/>
          <w:sz w:val="24"/>
        </w:rPr>
        <w:t>Preventive factors of a project can be discussed with usages of a risk matrix analysis that can be discussed as:</w:t>
      </w:r>
    </w:p>
    <w:tbl>
      <w:tblPr>
        <w:tblStyle w:val="TableGrid"/>
        <w:tblW w:w="0" w:type="auto"/>
        <w:jc w:val="center"/>
        <w:tblLook w:val="04A0" w:firstRow="1" w:lastRow="0" w:firstColumn="1" w:lastColumn="0" w:noHBand="0" w:noVBand="1"/>
      </w:tblPr>
      <w:tblGrid>
        <w:gridCol w:w="1441"/>
        <w:gridCol w:w="1587"/>
        <w:gridCol w:w="1230"/>
        <w:gridCol w:w="1124"/>
        <w:gridCol w:w="1203"/>
        <w:gridCol w:w="1124"/>
        <w:gridCol w:w="1533"/>
      </w:tblGrid>
      <w:tr w:rsidR="00702956" w:rsidRPr="00600776" w:rsidTr="00D636AE">
        <w:trPr>
          <w:jc w:val="center"/>
        </w:trPr>
        <w:tc>
          <w:tcPr>
            <w:tcW w:w="1349"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 xml:space="preserve">Type of risk </w:t>
            </w:r>
          </w:p>
        </w:tc>
        <w:tc>
          <w:tcPr>
            <w:tcW w:w="1603"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Different preventive measures</w:t>
            </w:r>
          </w:p>
        </w:tc>
        <w:tc>
          <w:tcPr>
            <w:tcW w:w="1442"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 xml:space="preserve">Negligible </w:t>
            </w:r>
          </w:p>
        </w:tc>
        <w:tc>
          <w:tcPr>
            <w:tcW w:w="1240"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Minor</w:t>
            </w:r>
          </w:p>
        </w:tc>
        <w:tc>
          <w:tcPr>
            <w:tcW w:w="1376"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 xml:space="preserve">Moderate </w:t>
            </w:r>
          </w:p>
        </w:tc>
        <w:tc>
          <w:tcPr>
            <w:tcW w:w="1136"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 xml:space="preserve">Major </w:t>
            </w:r>
          </w:p>
        </w:tc>
        <w:tc>
          <w:tcPr>
            <w:tcW w:w="1430" w:type="dxa"/>
          </w:tcPr>
          <w:p w:rsidR="00702956" w:rsidRPr="00600776" w:rsidRDefault="00702956" w:rsidP="000B05E9">
            <w:pPr>
              <w:spacing w:afterLines="20" w:after="48" w:line="360" w:lineRule="auto"/>
              <w:jc w:val="both"/>
              <w:rPr>
                <w:rFonts w:ascii="Times New Roman" w:hAnsi="Times New Roman" w:cs="Times New Roman"/>
                <w:b/>
                <w:sz w:val="24"/>
              </w:rPr>
            </w:pPr>
            <w:r w:rsidRPr="00600776">
              <w:rPr>
                <w:rFonts w:ascii="Times New Roman" w:hAnsi="Times New Roman" w:cs="Times New Roman"/>
                <w:b/>
                <w:sz w:val="24"/>
              </w:rPr>
              <w:t xml:space="preserve">Catastrophic </w:t>
            </w:r>
          </w:p>
        </w:tc>
      </w:tr>
      <w:tr w:rsidR="00702956" w:rsidTr="00D636AE">
        <w:trPr>
          <w:jc w:val="center"/>
        </w:trPr>
        <w:tc>
          <w:tcPr>
            <w:tcW w:w="1349" w:type="dxa"/>
          </w:tcPr>
          <w:p w:rsidR="00702956" w:rsidRPr="006940CA" w:rsidRDefault="00702956" w:rsidP="000B05E9">
            <w:pPr>
              <w:spacing w:afterLines="20" w:after="48" w:line="360" w:lineRule="auto"/>
              <w:jc w:val="both"/>
              <w:rPr>
                <w:rFonts w:ascii="Times New Roman" w:hAnsi="Times New Roman" w:cs="Times New Roman"/>
                <w:b/>
                <w:sz w:val="24"/>
              </w:rPr>
            </w:pPr>
            <w:r w:rsidRPr="006940CA">
              <w:rPr>
                <w:rFonts w:ascii="Times New Roman" w:hAnsi="Times New Roman" w:cs="Times New Roman"/>
                <w:b/>
                <w:sz w:val="24"/>
              </w:rPr>
              <w:t>Time constraint</w:t>
            </w:r>
          </w:p>
        </w:tc>
        <w:tc>
          <w:tcPr>
            <w:tcW w:w="1603" w:type="dxa"/>
          </w:tcPr>
          <w:p w:rsidR="00702956" w:rsidRPr="009D5550"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It can be prevented by </w:t>
            </w:r>
            <w:r>
              <w:rPr>
                <w:rFonts w:ascii="Times New Roman" w:hAnsi="Times New Roman" w:cs="Times New Roman"/>
                <w:sz w:val="24"/>
              </w:rPr>
              <w:lastRenderedPageBreak/>
              <w:t xml:space="preserve">a project manager on implication of an effective time management strategies </w:t>
            </w:r>
          </w:p>
          <w:p w:rsidR="00702956" w:rsidRDefault="00702956" w:rsidP="000B05E9">
            <w:pPr>
              <w:spacing w:afterLines="20" w:after="48" w:line="360" w:lineRule="auto"/>
              <w:jc w:val="both"/>
              <w:rPr>
                <w:rFonts w:ascii="Times New Roman" w:hAnsi="Times New Roman" w:cs="Times New Roman"/>
                <w:sz w:val="24"/>
              </w:rPr>
            </w:pPr>
          </w:p>
        </w:tc>
        <w:tc>
          <w:tcPr>
            <w:tcW w:w="1442" w:type="dxa"/>
            <w:shd w:val="clear" w:color="auto" w:fill="FFFF00"/>
          </w:tcPr>
          <w:p w:rsidR="00702956" w:rsidRPr="00D8642B" w:rsidRDefault="00702956" w:rsidP="000B05E9">
            <w:pPr>
              <w:spacing w:afterLines="20" w:after="48" w:line="360" w:lineRule="auto"/>
              <w:jc w:val="both"/>
              <w:rPr>
                <w:rFonts w:ascii="Times New Roman" w:hAnsi="Times New Roman" w:cs="Times New Roman"/>
                <w:sz w:val="24"/>
                <w:highlight w:val="yellow"/>
              </w:rPr>
            </w:pPr>
            <w:r w:rsidRPr="00D8642B">
              <w:rPr>
                <w:rFonts w:ascii="Times New Roman" w:hAnsi="Times New Roman" w:cs="Times New Roman"/>
                <w:sz w:val="24"/>
              </w:rPr>
              <w:lastRenderedPageBreak/>
              <w:t xml:space="preserve">Moderate </w:t>
            </w:r>
          </w:p>
        </w:tc>
        <w:tc>
          <w:tcPr>
            <w:tcW w:w="1240" w:type="dxa"/>
            <w:shd w:val="clear" w:color="auto" w:fill="00B05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High</w:t>
            </w:r>
          </w:p>
        </w:tc>
        <w:tc>
          <w:tcPr>
            <w:tcW w:w="1376" w:type="dxa"/>
            <w:shd w:val="clear" w:color="auto" w:fill="FF00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Low </w:t>
            </w:r>
          </w:p>
        </w:tc>
        <w:tc>
          <w:tcPr>
            <w:tcW w:w="1136" w:type="dxa"/>
            <w:shd w:val="clear" w:color="auto" w:fill="FFFF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Moderate</w:t>
            </w:r>
          </w:p>
        </w:tc>
        <w:tc>
          <w:tcPr>
            <w:tcW w:w="1430" w:type="dxa"/>
            <w:shd w:val="clear" w:color="auto" w:fill="FF00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Low</w:t>
            </w:r>
          </w:p>
        </w:tc>
      </w:tr>
      <w:tr w:rsidR="00702956" w:rsidTr="009B785B">
        <w:trPr>
          <w:jc w:val="center"/>
        </w:trPr>
        <w:tc>
          <w:tcPr>
            <w:tcW w:w="1349" w:type="dxa"/>
          </w:tcPr>
          <w:p w:rsidR="00702956" w:rsidRPr="00C10831" w:rsidRDefault="00702956" w:rsidP="000B05E9">
            <w:pPr>
              <w:spacing w:afterLines="20" w:after="48" w:line="360" w:lineRule="auto"/>
              <w:jc w:val="both"/>
              <w:rPr>
                <w:rFonts w:ascii="Times New Roman" w:hAnsi="Times New Roman" w:cs="Times New Roman"/>
                <w:b/>
                <w:sz w:val="24"/>
              </w:rPr>
            </w:pPr>
            <w:r w:rsidRPr="00C10831">
              <w:rPr>
                <w:rFonts w:ascii="Times New Roman" w:hAnsi="Times New Roman" w:cs="Times New Roman"/>
                <w:b/>
                <w:sz w:val="24"/>
              </w:rPr>
              <w:lastRenderedPageBreak/>
              <w:t xml:space="preserve">Financial constraints </w:t>
            </w:r>
          </w:p>
        </w:tc>
        <w:tc>
          <w:tcPr>
            <w:tcW w:w="1603" w:type="dxa"/>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This type of risk can be prevented or mitigated by diversification of investment policies. It can also be prevented by diversifying level of investment </w:t>
            </w:r>
          </w:p>
        </w:tc>
        <w:tc>
          <w:tcPr>
            <w:tcW w:w="1442" w:type="dxa"/>
            <w:shd w:val="clear" w:color="auto" w:fill="00B05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High</w:t>
            </w:r>
          </w:p>
        </w:tc>
        <w:tc>
          <w:tcPr>
            <w:tcW w:w="1240" w:type="dxa"/>
            <w:shd w:val="clear" w:color="auto" w:fill="FFFF00"/>
          </w:tcPr>
          <w:p w:rsidR="00702956" w:rsidRDefault="00702956" w:rsidP="000B05E9">
            <w:pPr>
              <w:spacing w:afterLines="20" w:after="48" w:line="360" w:lineRule="auto"/>
              <w:jc w:val="both"/>
              <w:rPr>
                <w:rFonts w:ascii="Times New Roman" w:hAnsi="Times New Roman" w:cs="Times New Roman"/>
                <w:sz w:val="24"/>
              </w:rPr>
            </w:pPr>
            <w:r w:rsidRPr="003D3C71">
              <w:rPr>
                <w:rFonts w:ascii="Times New Roman" w:hAnsi="Times New Roman" w:cs="Times New Roman"/>
                <w:sz w:val="24"/>
                <w:shd w:val="clear" w:color="auto" w:fill="FFFF00"/>
              </w:rPr>
              <w:t>Moderate</w:t>
            </w:r>
            <w:r>
              <w:rPr>
                <w:rFonts w:ascii="Times New Roman" w:hAnsi="Times New Roman" w:cs="Times New Roman"/>
                <w:sz w:val="24"/>
              </w:rPr>
              <w:t xml:space="preserve"> </w:t>
            </w:r>
          </w:p>
        </w:tc>
        <w:tc>
          <w:tcPr>
            <w:tcW w:w="1376" w:type="dxa"/>
            <w:shd w:val="clear" w:color="auto" w:fill="FF00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Low</w:t>
            </w:r>
          </w:p>
        </w:tc>
        <w:tc>
          <w:tcPr>
            <w:tcW w:w="1136" w:type="dxa"/>
            <w:shd w:val="clear" w:color="auto" w:fill="FFFF00"/>
          </w:tcPr>
          <w:p w:rsidR="00702956" w:rsidRDefault="00702956" w:rsidP="000B05E9">
            <w:pPr>
              <w:spacing w:afterLines="20" w:after="48" w:line="360" w:lineRule="auto"/>
              <w:jc w:val="both"/>
              <w:rPr>
                <w:rFonts w:ascii="Times New Roman" w:hAnsi="Times New Roman" w:cs="Times New Roman"/>
                <w:sz w:val="24"/>
              </w:rPr>
            </w:pPr>
            <w:r w:rsidRPr="003D3C71">
              <w:rPr>
                <w:rFonts w:ascii="Times New Roman" w:hAnsi="Times New Roman" w:cs="Times New Roman"/>
                <w:sz w:val="24"/>
                <w:shd w:val="clear" w:color="auto" w:fill="FFFF00"/>
              </w:rPr>
              <w:t>Moderate</w:t>
            </w:r>
            <w:r>
              <w:rPr>
                <w:rFonts w:ascii="Times New Roman" w:hAnsi="Times New Roman" w:cs="Times New Roman"/>
                <w:sz w:val="24"/>
              </w:rPr>
              <w:t xml:space="preserve"> </w:t>
            </w:r>
          </w:p>
        </w:tc>
        <w:tc>
          <w:tcPr>
            <w:tcW w:w="1430" w:type="dxa"/>
            <w:shd w:val="clear" w:color="auto" w:fill="00B05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High</w:t>
            </w:r>
          </w:p>
        </w:tc>
      </w:tr>
      <w:tr w:rsidR="00702956" w:rsidTr="00D636AE">
        <w:trPr>
          <w:jc w:val="center"/>
        </w:trPr>
        <w:tc>
          <w:tcPr>
            <w:tcW w:w="1349" w:type="dxa"/>
          </w:tcPr>
          <w:p w:rsidR="00702956" w:rsidRPr="000B0C47" w:rsidRDefault="00702956" w:rsidP="000B05E9">
            <w:pPr>
              <w:spacing w:afterLines="20" w:after="48" w:line="360" w:lineRule="auto"/>
              <w:jc w:val="both"/>
              <w:rPr>
                <w:rFonts w:ascii="Times New Roman" w:hAnsi="Times New Roman" w:cs="Times New Roman"/>
                <w:b/>
                <w:sz w:val="24"/>
              </w:rPr>
            </w:pPr>
            <w:r w:rsidRPr="000B0C47">
              <w:rPr>
                <w:rFonts w:ascii="Times New Roman" w:hAnsi="Times New Roman" w:cs="Times New Roman"/>
                <w:b/>
                <w:sz w:val="24"/>
              </w:rPr>
              <w:t xml:space="preserve">Operational risk </w:t>
            </w:r>
          </w:p>
        </w:tc>
        <w:tc>
          <w:tcPr>
            <w:tcW w:w="1603" w:type="dxa"/>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This form of operational risk can be prevented by having adequate level of insurance, managing failure of equipment in a profound </w:t>
            </w:r>
            <w:r>
              <w:rPr>
                <w:rFonts w:ascii="Times New Roman" w:hAnsi="Times New Roman" w:cs="Times New Roman"/>
                <w:sz w:val="24"/>
              </w:rPr>
              <w:lastRenderedPageBreak/>
              <w:t>manner.</w:t>
            </w:r>
          </w:p>
          <w:p w:rsidR="00702956" w:rsidRDefault="00702956" w:rsidP="000B05E9">
            <w:pPr>
              <w:spacing w:afterLines="20" w:after="48" w:line="360" w:lineRule="auto"/>
              <w:jc w:val="both"/>
              <w:rPr>
                <w:rFonts w:ascii="Times New Roman" w:hAnsi="Times New Roman" w:cs="Times New Roman"/>
                <w:sz w:val="24"/>
              </w:rPr>
            </w:pPr>
          </w:p>
        </w:tc>
        <w:tc>
          <w:tcPr>
            <w:tcW w:w="1442" w:type="dxa"/>
            <w:shd w:val="clear" w:color="auto" w:fill="FFFF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lastRenderedPageBreak/>
              <w:t xml:space="preserve">Moderate </w:t>
            </w:r>
          </w:p>
        </w:tc>
        <w:tc>
          <w:tcPr>
            <w:tcW w:w="1240" w:type="dxa"/>
            <w:shd w:val="clear" w:color="auto" w:fill="00B05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High</w:t>
            </w:r>
          </w:p>
        </w:tc>
        <w:tc>
          <w:tcPr>
            <w:tcW w:w="1376" w:type="dxa"/>
            <w:shd w:val="clear" w:color="auto" w:fill="FF00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Low </w:t>
            </w:r>
          </w:p>
        </w:tc>
        <w:tc>
          <w:tcPr>
            <w:tcW w:w="1136" w:type="dxa"/>
            <w:shd w:val="clear" w:color="auto" w:fill="FFFF0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Moderate</w:t>
            </w:r>
          </w:p>
        </w:tc>
        <w:tc>
          <w:tcPr>
            <w:tcW w:w="1430" w:type="dxa"/>
            <w:shd w:val="clear" w:color="auto" w:fill="00B050"/>
          </w:tcPr>
          <w:p w:rsid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Low</w:t>
            </w:r>
          </w:p>
        </w:tc>
      </w:tr>
    </w:tbl>
    <w:p w:rsidR="00702956" w:rsidRDefault="00D51F7F" w:rsidP="000B05E9">
      <w:pPr>
        <w:spacing w:afterLines="20" w:after="48" w:line="360" w:lineRule="auto"/>
        <w:jc w:val="center"/>
        <w:rPr>
          <w:rFonts w:ascii="Times New Roman" w:hAnsi="Times New Roman" w:cs="Times New Roman"/>
          <w:b/>
          <w:sz w:val="24"/>
        </w:rPr>
      </w:pPr>
      <w:r>
        <w:rPr>
          <w:rFonts w:ascii="Times New Roman" w:hAnsi="Times New Roman" w:cs="Times New Roman"/>
          <w:b/>
          <w:sz w:val="24"/>
        </w:rPr>
        <w:lastRenderedPageBreak/>
        <w:t>Table 2</w:t>
      </w:r>
      <w:r w:rsidR="00702956" w:rsidRPr="00C673E6">
        <w:rPr>
          <w:rFonts w:ascii="Times New Roman" w:hAnsi="Times New Roman" w:cs="Times New Roman"/>
          <w:b/>
          <w:sz w:val="24"/>
        </w:rPr>
        <w:t>: Analysis of Risk matrix</w:t>
      </w:r>
    </w:p>
    <w:p w:rsidR="00702956" w:rsidRDefault="00702956" w:rsidP="000B05E9">
      <w:pPr>
        <w:spacing w:afterLines="20" w:after="48" w:line="360" w:lineRule="auto"/>
        <w:jc w:val="center"/>
        <w:rPr>
          <w:rFonts w:ascii="Times New Roman" w:hAnsi="Times New Roman" w:cs="Times New Roman"/>
          <w:sz w:val="24"/>
        </w:rPr>
      </w:pPr>
      <w:r>
        <w:rPr>
          <w:rFonts w:ascii="Times New Roman" w:hAnsi="Times New Roman" w:cs="Times New Roman"/>
          <w:sz w:val="24"/>
        </w:rPr>
        <w:t>(Source: Created by author)</w:t>
      </w:r>
    </w:p>
    <w:p w:rsidR="00702956" w:rsidRPr="00702956" w:rsidRDefault="00702956" w:rsidP="000B05E9">
      <w:pPr>
        <w:spacing w:afterLines="20" w:after="48" w:line="360" w:lineRule="auto"/>
        <w:jc w:val="both"/>
        <w:rPr>
          <w:rFonts w:ascii="Times New Roman" w:hAnsi="Times New Roman" w:cs="Times New Roman"/>
          <w:sz w:val="24"/>
        </w:rPr>
      </w:pPr>
      <w:r>
        <w:rPr>
          <w:rFonts w:ascii="Times New Roman" w:hAnsi="Times New Roman" w:cs="Times New Roman"/>
          <w:sz w:val="24"/>
        </w:rPr>
        <w:t xml:space="preserve">Based on information gained from </w:t>
      </w:r>
      <w:r>
        <w:rPr>
          <w:rFonts w:ascii="Times New Roman" w:hAnsi="Times New Roman" w:cs="Times New Roman"/>
          <w:color w:val="000000" w:themeColor="text1"/>
          <w:sz w:val="24"/>
          <w:szCs w:val="24"/>
          <w:shd w:val="clear" w:color="auto" w:fill="FFFFFF"/>
        </w:rPr>
        <w:t>Hubbard</w:t>
      </w:r>
      <w:r w:rsidRPr="000E4D2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0E4D2B">
        <w:rPr>
          <w:rFonts w:ascii="Times New Roman" w:hAnsi="Times New Roman" w:cs="Times New Roman"/>
          <w:color w:val="000000" w:themeColor="text1"/>
          <w:sz w:val="24"/>
          <w:szCs w:val="24"/>
          <w:shd w:val="clear" w:color="auto" w:fill="FFFFFF"/>
        </w:rPr>
        <w:t>2020</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sz w:val="24"/>
        </w:rPr>
        <w:t>operation risk is a major risk that is faced by project manager that are known to hinder productivity level on gathering information. Management can prevent this type of risk by maintaining effective relationship with other business and managing failures of different types of equipment. On other hand, financial risk can be prevented within a project by promoting stability and loss that occurred due to loss in financial market along with analysing movement based on stock prices. Lastly, time constraints can be prevented by mastering internal triggering process, completing project within specified deadline. Thus, in order to gather reliable source of information above-mentioned risk need to be mitigated by using an effective planning strategies. Planning and implication of budget need to be effectively managed as it aids in mitigating credential of long-term risk.</w:t>
      </w:r>
    </w:p>
    <w:p w:rsidR="00033235" w:rsidRDefault="00FE378C" w:rsidP="000B05E9">
      <w:pPr>
        <w:pStyle w:val="Heading1"/>
        <w:spacing w:before="0" w:afterLines="20" w:after="48"/>
        <w:rPr>
          <w:lang w:val="en-GB"/>
        </w:rPr>
      </w:pPr>
      <w:bookmarkStart w:id="15" w:name="_Toc49010728"/>
      <w:r>
        <w:rPr>
          <w:lang w:val="en-GB"/>
        </w:rPr>
        <w:t>9. Conclusion</w:t>
      </w:r>
      <w:bookmarkEnd w:id="15"/>
      <w:r>
        <w:rPr>
          <w:lang w:val="en-GB"/>
        </w:rPr>
        <w:t xml:space="preserve"> </w:t>
      </w:r>
      <w:r>
        <w:rPr>
          <w:lang w:val="en-GB"/>
        </w:rPr>
        <w:tab/>
      </w:r>
    </w:p>
    <w:p w:rsidR="00A55B73" w:rsidRDefault="00FE378C" w:rsidP="000B05E9">
      <w:pPr>
        <w:spacing w:afterLines="20" w:after="48"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This report enhances a proper </w:t>
      </w:r>
      <w:r w:rsidR="008F31BC">
        <w:rPr>
          <w:rFonts w:ascii="Times New Roman" w:hAnsi="Times New Roman" w:cs="Times New Roman"/>
          <w:color w:val="000000" w:themeColor="text1"/>
          <w:sz w:val="24"/>
          <w:szCs w:val="24"/>
          <w:lang w:val="en-GB"/>
        </w:rPr>
        <w:t>conclusion that</w:t>
      </w:r>
      <w:r>
        <w:rPr>
          <w:rFonts w:ascii="Times New Roman" w:hAnsi="Times New Roman" w:cs="Times New Roman"/>
          <w:color w:val="000000" w:themeColor="text1"/>
          <w:sz w:val="24"/>
          <w:szCs w:val="24"/>
          <w:lang w:val="en-GB"/>
        </w:rPr>
        <w:t xml:space="preserve"> illustrates that the “project management team” faced different kind of issues related to the “project execution” because of different </w:t>
      </w:r>
      <w:r w:rsidR="004268AF">
        <w:rPr>
          <w:rFonts w:ascii="Times New Roman" w:hAnsi="Times New Roman" w:cs="Times New Roman"/>
          <w:color w:val="000000" w:themeColor="text1"/>
          <w:sz w:val="24"/>
          <w:szCs w:val="24"/>
          <w:lang w:val="en-GB"/>
        </w:rPr>
        <w:t xml:space="preserve">gaps in comprehensive understandings of the “PRINCE2 Methodology”. </w:t>
      </w:r>
      <w:r w:rsidR="00090E87">
        <w:rPr>
          <w:rFonts w:ascii="Times New Roman" w:hAnsi="Times New Roman" w:cs="Times New Roman"/>
          <w:color w:val="000000" w:themeColor="text1"/>
          <w:sz w:val="24"/>
          <w:szCs w:val="24"/>
          <w:lang w:val="en-GB"/>
        </w:rPr>
        <w:t>It has also implemented different concepts related to PRM along with EPO and enhancing their significant on the PM execution. It also discusses di</w:t>
      </w:r>
      <w:r w:rsidR="00983927">
        <w:rPr>
          <w:rFonts w:ascii="Times New Roman" w:hAnsi="Times New Roman" w:cs="Times New Roman"/>
          <w:color w:val="000000" w:themeColor="text1"/>
          <w:sz w:val="24"/>
          <w:szCs w:val="24"/>
          <w:lang w:val="en-GB"/>
        </w:rPr>
        <w:t xml:space="preserve">fferent forms of challenges and </w:t>
      </w:r>
      <w:r w:rsidR="006350B2">
        <w:rPr>
          <w:rFonts w:ascii="Times New Roman" w:hAnsi="Times New Roman" w:cs="Times New Roman"/>
          <w:color w:val="000000" w:themeColor="text1"/>
          <w:sz w:val="24"/>
          <w:szCs w:val="24"/>
          <w:lang w:val="en-GB"/>
        </w:rPr>
        <w:t xml:space="preserve">identifies a proper project scope while analysis different criterion that is related to achieve its objectives and targets. </w:t>
      </w:r>
    </w:p>
    <w:p w:rsidR="00A55B73" w:rsidRDefault="00A55B73" w:rsidP="000B05E9">
      <w:pPr>
        <w:spacing w:afterLines="20" w:after="48"/>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rsidR="00A55B73" w:rsidRPr="005D583F" w:rsidRDefault="00A55B73" w:rsidP="000B05E9">
      <w:pPr>
        <w:pStyle w:val="Heading1"/>
        <w:spacing w:before="0" w:afterLines="20" w:after="48"/>
      </w:pPr>
      <w:bookmarkStart w:id="16" w:name="_Toc49010729"/>
      <w:r w:rsidRPr="005D583F">
        <w:lastRenderedPageBreak/>
        <w:t>Reference List</w:t>
      </w:r>
      <w:bookmarkEnd w:id="16"/>
    </w:p>
    <w:p w:rsidR="00A55B73" w:rsidRPr="005D583F" w:rsidRDefault="00A55B73" w:rsidP="000B05E9">
      <w:pPr>
        <w:spacing w:afterLines="20" w:after="48" w:line="360" w:lineRule="auto"/>
        <w:jc w:val="both"/>
        <w:rPr>
          <w:rFonts w:ascii="Times New Roman" w:hAnsi="Times New Roman" w:cs="Times New Roman"/>
          <w:b/>
          <w:color w:val="000000" w:themeColor="text1"/>
          <w:sz w:val="24"/>
          <w:szCs w:val="24"/>
        </w:rPr>
      </w:pPr>
      <w:r w:rsidRPr="005D583F">
        <w:rPr>
          <w:rFonts w:ascii="Times New Roman" w:hAnsi="Times New Roman" w:cs="Times New Roman"/>
          <w:b/>
          <w:color w:val="000000" w:themeColor="text1"/>
          <w:sz w:val="24"/>
          <w:szCs w:val="24"/>
        </w:rPr>
        <w:t>Book</w:t>
      </w:r>
    </w:p>
    <w:p w:rsidR="00A55B73" w:rsidRPr="005D583F" w:rsidRDefault="00A55B73" w:rsidP="000B05E9">
      <w:pPr>
        <w:spacing w:afterLines="20" w:after="48" w:line="360" w:lineRule="auto"/>
        <w:jc w:val="both"/>
        <w:rPr>
          <w:rFonts w:ascii="Times New Roman" w:hAnsi="Times New Roman" w:cs="Times New Roman"/>
          <w:color w:val="000000" w:themeColor="text1"/>
          <w:sz w:val="24"/>
          <w:szCs w:val="24"/>
        </w:rPr>
      </w:pPr>
      <w:r w:rsidRPr="005D583F">
        <w:rPr>
          <w:rFonts w:ascii="Times New Roman" w:hAnsi="Times New Roman" w:cs="Times New Roman"/>
          <w:color w:val="000000" w:themeColor="text1"/>
          <w:sz w:val="24"/>
          <w:szCs w:val="24"/>
          <w:shd w:val="clear" w:color="auto" w:fill="FFFFFF"/>
        </w:rPr>
        <w:t>Lock, D., 2020. </w:t>
      </w:r>
      <w:r w:rsidRPr="005D583F">
        <w:rPr>
          <w:rFonts w:ascii="Times New Roman" w:hAnsi="Times New Roman" w:cs="Times New Roman"/>
          <w:i/>
          <w:iCs/>
          <w:color w:val="000000" w:themeColor="text1"/>
          <w:sz w:val="24"/>
          <w:szCs w:val="24"/>
          <w:shd w:val="clear" w:color="auto" w:fill="FFFFFF"/>
        </w:rPr>
        <w:t>Project management</w:t>
      </w:r>
      <w:r w:rsidRPr="005D583F">
        <w:rPr>
          <w:rFonts w:ascii="Times New Roman" w:hAnsi="Times New Roman" w:cs="Times New Roman"/>
          <w:color w:val="000000" w:themeColor="text1"/>
          <w:sz w:val="24"/>
          <w:szCs w:val="24"/>
          <w:shd w:val="clear" w:color="auto" w:fill="FFFFFF"/>
        </w:rPr>
        <w:t>. Abingdon: Routledge.</w:t>
      </w:r>
    </w:p>
    <w:p w:rsidR="00A55B73" w:rsidRPr="005D583F" w:rsidRDefault="00A55B73" w:rsidP="000B05E9">
      <w:pPr>
        <w:spacing w:afterLines="20" w:after="48" w:line="360" w:lineRule="auto"/>
        <w:jc w:val="both"/>
        <w:rPr>
          <w:rFonts w:ascii="Times New Roman" w:hAnsi="Times New Roman" w:cs="Times New Roman"/>
          <w:b/>
          <w:color w:val="000000" w:themeColor="text1"/>
          <w:sz w:val="24"/>
          <w:szCs w:val="24"/>
        </w:rPr>
      </w:pPr>
      <w:r w:rsidRPr="005D583F">
        <w:rPr>
          <w:rFonts w:ascii="Times New Roman" w:hAnsi="Times New Roman" w:cs="Times New Roman"/>
          <w:b/>
          <w:color w:val="000000" w:themeColor="text1"/>
          <w:sz w:val="24"/>
          <w:szCs w:val="24"/>
        </w:rPr>
        <w:t>Journals</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rPr>
      </w:pPr>
      <w:r w:rsidRPr="009B785B">
        <w:rPr>
          <w:rFonts w:ascii="Times New Roman" w:hAnsi="Times New Roman" w:cs="Times New Roman"/>
          <w:color w:val="000000" w:themeColor="text1"/>
          <w:sz w:val="24"/>
          <w:szCs w:val="24"/>
          <w:shd w:val="clear" w:color="auto" w:fill="FFFFFF"/>
          <w:lang w:val="de-DE"/>
        </w:rPr>
        <w:t xml:space="preserve">Demirkesen, S. and Ozorhon, B., 2017. </w:t>
      </w:r>
      <w:r w:rsidRPr="005D583F">
        <w:rPr>
          <w:rFonts w:ascii="Times New Roman" w:hAnsi="Times New Roman" w:cs="Times New Roman"/>
          <w:color w:val="000000" w:themeColor="text1"/>
          <w:sz w:val="24"/>
          <w:szCs w:val="24"/>
          <w:shd w:val="clear" w:color="auto" w:fill="FFFFFF"/>
        </w:rPr>
        <w:t>Impact of integration management on construction project management performance. </w:t>
      </w:r>
      <w:r w:rsidRPr="005D583F">
        <w:rPr>
          <w:rFonts w:ascii="Times New Roman" w:hAnsi="Times New Roman" w:cs="Times New Roman"/>
          <w:i/>
          <w:iCs/>
          <w:color w:val="000000" w:themeColor="text1"/>
          <w:sz w:val="24"/>
          <w:szCs w:val="24"/>
          <w:shd w:val="clear" w:color="auto" w:fill="FFFFFF"/>
        </w:rPr>
        <w:t>International Journal of Project Management</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35</w:t>
      </w:r>
      <w:r w:rsidRPr="005D583F">
        <w:rPr>
          <w:rFonts w:ascii="Times New Roman" w:hAnsi="Times New Roman" w:cs="Times New Roman"/>
          <w:color w:val="000000" w:themeColor="text1"/>
          <w:sz w:val="24"/>
          <w:szCs w:val="24"/>
          <w:shd w:val="clear" w:color="auto" w:fill="FFFFFF"/>
        </w:rPr>
        <w:t>(8), pp.1639-1654.</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highlight w:val="white"/>
          <w:lang w:val="en-GB"/>
        </w:rPr>
      </w:pPr>
      <w:r w:rsidRPr="005D583F">
        <w:rPr>
          <w:rFonts w:ascii="Times New Roman" w:hAnsi="Times New Roman" w:cs="Times New Roman"/>
          <w:color w:val="000000" w:themeColor="text1"/>
          <w:sz w:val="24"/>
          <w:szCs w:val="24"/>
          <w:highlight w:val="white"/>
          <w:lang w:val="en-GB"/>
        </w:rPr>
        <w:t xml:space="preserve">Derenskaya, Y., 2018. Project scope management process. </w:t>
      </w:r>
      <w:r w:rsidRPr="005D583F">
        <w:rPr>
          <w:rFonts w:ascii="Times New Roman" w:hAnsi="Times New Roman" w:cs="Times New Roman"/>
          <w:i/>
          <w:color w:val="000000" w:themeColor="text1"/>
          <w:sz w:val="24"/>
          <w:szCs w:val="24"/>
          <w:highlight w:val="white"/>
          <w:lang w:val="en-GB"/>
        </w:rPr>
        <w:t>Baltic Journal of Economic Studies</w:t>
      </w:r>
      <w:r w:rsidRPr="005D583F">
        <w:rPr>
          <w:rFonts w:ascii="Times New Roman" w:hAnsi="Times New Roman" w:cs="Times New Roman"/>
          <w:color w:val="000000" w:themeColor="text1"/>
          <w:sz w:val="24"/>
          <w:szCs w:val="24"/>
          <w:highlight w:val="white"/>
          <w:lang w:val="en-GB"/>
        </w:rPr>
        <w:t xml:space="preserve">, </w:t>
      </w:r>
      <w:r w:rsidRPr="005D583F">
        <w:rPr>
          <w:rFonts w:ascii="Times New Roman" w:hAnsi="Times New Roman" w:cs="Times New Roman"/>
          <w:i/>
          <w:color w:val="000000" w:themeColor="text1"/>
          <w:sz w:val="24"/>
          <w:szCs w:val="24"/>
          <w:highlight w:val="white"/>
          <w:lang w:val="en-GB"/>
        </w:rPr>
        <w:t>4</w:t>
      </w:r>
      <w:r w:rsidRPr="005D583F">
        <w:rPr>
          <w:rFonts w:ascii="Times New Roman" w:hAnsi="Times New Roman" w:cs="Times New Roman"/>
          <w:color w:val="000000" w:themeColor="text1"/>
          <w:sz w:val="24"/>
          <w:szCs w:val="24"/>
          <w:highlight w:val="white"/>
          <w:lang w:val="en-GB"/>
        </w:rPr>
        <w:t>(1), pp.118-125.</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highlight w:val="white"/>
          <w:lang w:val="en-GB"/>
        </w:rPr>
      </w:pPr>
      <w:r w:rsidRPr="005D583F">
        <w:rPr>
          <w:rFonts w:ascii="Times New Roman" w:hAnsi="Times New Roman" w:cs="Times New Roman"/>
          <w:color w:val="000000" w:themeColor="text1"/>
          <w:sz w:val="24"/>
          <w:szCs w:val="24"/>
          <w:highlight w:val="white"/>
          <w:lang w:val="en-GB"/>
        </w:rPr>
        <w:t xml:space="preserve">Esteki, M., Gandomani, T.J. and Farsani, H.K., 2020. A risk management framework for distributed scrum using PRINCE2 methodology. </w:t>
      </w:r>
      <w:r w:rsidRPr="005D583F">
        <w:rPr>
          <w:rFonts w:ascii="Times New Roman" w:hAnsi="Times New Roman" w:cs="Times New Roman"/>
          <w:i/>
          <w:color w:val="000000" w:themeColor="text1"/>
          <w:sz w:val="24"/>
          <w:szCs w:val="24"/>
          <w:highlight w:val="white"/>
          <w:lang w:val="en-GB"/>
        </w:rPr>
        <w:t>Bulletin of Electrical Engineering and Informatics</w:t>
      </w:r>
      <w:r w:rsidRPr="005D583F">
        <w:rPr>
          <w:rFonts w:ascii="Times New Roman" w:hAnsi="Times New Roman" w:cs="Times New Roman"/>
          <w:color w:val="000000" w:themeColor="text1"/>
          <w:sz w:val="24"/>
          <w:szCs w:val="24"/>
          <w:highlight w:val="white"/>
          <w:lang w:val="en-GB"/>
        </w:rPr>
        <w:t xml:space="preserve">, </w:t>
      </w:r>
      <w:r w:rsidRPr="005D583F">
        <w:rPr>
          <w:rFonts w:ascii="Times New Roman" w:hAnsi="Times New Roman" w:cs="Times New Roman"/>
          <w:i/>
          <w:color w:val="000000" w:themeColor="text1"/>
          <w:sz w:val="24"/>
          <w:szCs w:val="24"/>
          <w:highlight w:val="white"/>
          <w:lang w:val="en-GB"/>
        </w:rPr>
        <w:t>9</w:t>
      </w:r>
      <w:r w:rsidRPr="005D583F">
        <w:rPr>
          <w:rFonts w:ascii="Times New Roman" w:hAnsi="Times New Roman" w:cs="Times New Roman"/>
          <w:color w:val="000000" w:themeColor="text1"/>
          <w:sz w:val="24"/>
          <w:szCs w:val="24"/>
          <w:highlight w:val="white"/>
          <w:lang w:val="en-GB"/>
        </w:rPr>
        <w:t>(3), pp.1299-1310.</w:t>
      </w:r>
    </w:p>
    <w:p w:rsidR="00D51F7F" w:rsidRPr="000E4D2B" w:rsidRDefault="00D51F7F" w:rsidP="000B05E9">
      <w:pPr>
        <w:spacing w:afterLines="20" w:after="48" w:line="360" w:lineRule="auto"/>
        <w:jc w:val="both"/>
        <w:rPr>
          <w:rFonts w:ascii="Times New Roman" w:hAnsi="Times New Roman" w:cs="Times New Roman"/>
          <w:color w:val="000000" w:themeColor="text1"/>
          <w:sz w:val="24"/>
          <w:szCs w:val="24"/>
        </w:rPr>
      </w:pPr>
      <w:r w:rsidRPr="000E4D2B">
        <w:rPr>
          <w:rFonts w:ascii="Times New Roman" w:hAnsi="Times New Roman" w:cs="Times New Roman"/>
          <w:color w:val="000000" w:themeColor="text1"/>
          <w:sz w:val="24"/>
          <w:szCs w:val="24"/>
          <w:shd w:val="clear" w:color="auto" w:fill="FFFFFF"/>
        </w:rPr>
        <w:t>Glendon, A.I., Clarke, S. and McKenna, E., 2016. </w:t>
      </w:r>
      <w:r w:rsidRPr="000E4D2B">
        <w:rPr>
          <w:rFonts w:ascii="Times New Roman" w:hAnsi="Times New Roman" w:cs="Times New Roman"/>
          <w:i/>
          <w:iCs/>
          <w:color w:val="000000" w:themeColor="text1"/>
          <w:sz w:val="24"/>
          <w:szCs w:val="24"/>
          <w:shd w:val="clear" w:color="auto" w:fill="FFFFFF"/>
        </w:rPr>
        <w:t>Human safety and risk management</w:t>
      </w:r>
      <w:r w:rsidRPr="000E4D2B">
        <w:rPr>
          <w:rFonts w:ascii="Times New Roman" w:hAnsi="Times New Roman" w:cs="Times New Roman"/>
          <w:color w:val="000000" w:themeColor="text1"/>
          <w:sz w:val="24"/>
          <w:szCs w:val="24"/>
          <w:shd w:val="clear" w:color="auto" w:fill="FFFFFF"/>
        </w:rPr>
        <w:t>. United States: Crc Press.</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highlight w:val="white"/>
          <w:lang w:val="en-GB"/>
        </w:rPr>
      </w:pPr>
      <w:r w:rsidRPr="005D583F">
        <w:rPr>
          <w:rFonts w:ascii="Times New Roman" w:hAnsi="Times New Roman" w:cs="Times New Roman"/>
          <w:color w:val="000000" w:themeColor="text1"/>
          <w:sz w:val="24"/>
          <w:szCs w:val="24"/>
          <w:highlight w:val="white"/>
          <w:lang w:val="en-GB"/>
        </w:rPr>
        <w:t xml:space="preserve">Gomes, J. and Romão, M., 2016. Improving project success: A case study using benefits and project management. </w:t>
      </w:r>
      <w:r w:rsidRPr="005D583F">
        <w:rPr>
          <w:rFonts w:ascii="Times New Roman" w:hAnsi="Times New Roman" w:cs="Times New Roman"/>
          <w:i/>
          <w:color w:val="000000" w:themeColor="text1"/>
          <w:sz w:val="24"/>
          <w:szCs w:val="24"/>
          <w:highlight w:val="white"/>
          <w:lang w:val="en-GB"/>
        </w:rPr>
        <w:t>Procedia Computer Science</w:t>
      </w:r>
      <w:r w:rsidRPr="005D583F">
        <w:rPr>
          <w:rFonts w:ascii="Times New Roman" w:hAnsi="Times New Roman" w:cs="Times New Roman"/>
          <w:color w:val="000000" w:themeColor="text1"/>
          <w:sz w:val="24"/>
          <w:szCs w:val="24"/>
          <w:highlight w:val="white"/>
          <w:lang w:val="en-GB"/>
        </w:rPr>
        <w:t xml:space="preserve">, </w:t>
      </w:r>
      <w:r w:rsidRPr="005D583F">
        <w:rPr>
          <w:rFonts w:ascii="Times New Roman" w:hAnsi="Times New Roman" w:cs="Times New Roman"/>
          <w:i/>
          <w:color w:val="000000" w:themeColor="text1"/>
          <w:sz w:val="24"/>
          <w:szCs w:val="24"/>
          <w:highlight w:val="white"/>
          <w:lang w:val="en-GB"/>
        </w:rPr>
        <w:t>100</w:t>
      </w:r>
      <w:r w:rsidRPr="005D583F">
        <w:rPr>
          <w:rFonts w:ascii="Times New Roman" w:hAnsi="Times New Roman" w:cs="Times New Roman"/>
          <w:color w:val="000000" w:themeColor="text1"/>
          <w:sz w:val="24"/>
          <w:szCs w:val="24"/>
          <w:highlight w:val="white"/>
          <w:lang w:val="en-GB"/>
        </w:rPr>
        <w:t>, pp.489-497.</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lang w:val="en"/>
        </w:rPr>
      </w:pPr>
      <w:r w:rsidRPr="005D583F">
        <w:rPr>
          <w:rFonts w:ascii="Times New Roman" w:hAnsi="Times New Roman" w:cs="Times New Roman"/>
          <w:color w:val="000000" w:themeColor="text1"/>
          <w:sz w:val="24"/>
          <w:szCs w:val="24"/>
          <w:shd w:val="clear" w:color="auto" w:fill="FFFFFF"/>
        </w:rPr>
        <w:t>Gupta, V.K. and Thakkar, J.J., 2018. A quantitative risk assessment methodology for construction project. </w:t>
      </w:r>
      <w:r w:rsidRPr="005D583F">
        <w:rPr>
          <w:rFonts w:ascii="Times New Roman" w:hAnsi="Times New Roman" w:cs="Times New Roman"/>
          <w:i/>
          <w:iCs/>
          <w:color w:val="000000" w:themeColor="text1"/>
          <w:sz w:val="24"/>
          <w:szCs w:val="24"/>
          <w:shd w:val="clear" w:color="auto" w:fill="FFFFFF"/>
        </w:rPr>
        <w:t>Sādhanā</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43</w:t>
      </w:r>
      <w:r w:rsidRPr="005D583F">
        <w:rPr>
          <w:rFonts w:ascii="Times New Roman" w:hAnsi="Times New Roman" w:cs="Times New Roman"/>
          <w:color w:val="000000" w:themeColor="text1"/>
          <w:sz w:val="24"/>
          <w:szCs w:val="24"/>
          <w:shd w:val="clear" w:color="auto" w:fill="FFFFFF"/>
        </w:rPr>
        <w:t>(7), p.116.</w:t>
      </w:r>
    </w:p>
    <w:p w:rsidR="00D51F7F" w:rsidRPr="000E4D2B"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rPr>
      </w:pPr>
      <w:r w:rsidRPr="000E4D2B">
        <w:rPr>
          <w:rFonts w:ascii="Times New Roman" w:hAnsi="Times New Roman" w:cs="Times New Roman"/>
          <w:color w:val="000000" w:themeColor="text1"/>
          <w:sz w:val="24"/>
          <w:szCs w:val="24"/>
          <w:shd w:val="clear" w:color="auto" w:fill="FFFFFF"/>
        </w:rPr>
        <w:t>Hopkin, P., 2018. </w:t>
      </w:r>
      <w:r w:rsidRPr="000E4D2B">
        <w:rPr>
          <w:rFonts w:ascii="Times New Roman" w:hAnsi="Times New Roman" w:cs="Times New Roman"/>
          <w:i/>
          <w:iCs/>
          <w:color w:val="000000" w:themeColor="text1"/>
          <w:sz w:val="24"/>
          <w:szCs w:val="24"/>
          <w:shd w:val="clear" w:color="auto" w:fill="FFFFFF"/>
        </w:rPr>
        <w:t>Fundamentals of risk management: understanding, evaluating and implementing effective risk management</w:t>
      </w:r>
      <w:r w:rsidRPr="000E4D2B">
        <w:rPr>
          <w:rFonts w:ascii="Times New Roman" w:hAnsi="Times New Roman" w:cs="Times New Roman"/>
          <w:color w:val="000000" w:themeColor="text1"/>
          <w:sz w:val="24"/>
          <w:szCs w:val="24"/>
          <w:shd w:val="clear" w:color="auto" w:fill="FFFFFF"/>
        </w:rPr>
        <w:t>. United Kingdom: Kogan Page Publishers.</w:t>
      </w:r>
    </w:p>
    <w:p w:rsidR="00D51F7F" w:rsidRPr="000E4D2B"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rPr>
      </w:pPr>
      <w:r w:rsidRPr="000E4D2B">
        <w:rPr>
          <w:rFonts w:ascii="Times New Roman" w:hAnsi="Times New Roman" w:cs="Times New Roman"/>
          <w:color w:val="000000" w:themeColor="text1"/>
          <w:sz w:val="24"/>
          <w:szCs w:val="24"/>
          <w:shd w:val="clear" w:color="auto" w:fill="FFFFFF"/>
        </w:rPr>
        <w:t>Hubbard, D.W., 2020. </w:t>
      </w:r>
      <w:r w:rsidRPr="000E4D2B">
        <w:rPr>
          <w:rFonts w:ascii="Times New Roman" w:hAnsi="Times New Roman" w:cs="Times New Roman"/>
          <w:i/>
          <w:iCs/>
          <w:color w:val="000000" w:themeColor="text1"/>
          <w:sz w:val="24"/>
          <w:szCs w:val="24"/>
          <w:shd w:val="clear" w:color="auto" w:fill="FFFFFF"/>
        </w:rPr>
        <w:t>The failure of risk management: Why it's broken and how to fix it</w:t>
      </w:r>
      <w:r w:rsidRPr="000E4D2B">
        <w:rPr>
          <w:rFonts w:ascii="Times New Roman" w:hAnsi="Times New Roman" w:cs="Times New Roman"/>
          <w:color w:val="000000" w:themeColor="text1"/>
          <w:sz w:val="24"/>
          <w:szCs w:val="24"/>
          <w:shd w:val="clear" w:color="auto" w:fill="FFFFFF"/>
        </w:rPr>
        <w:t>. United States: John Wiley &amp; Sons.</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highlight w:val="white"/>
          <w:lang w:val="en-GB"/>
        </w:rPr>
      </w:pPr>
      <w:r w:rsidRPr="005D583F">
        <w:rPr>
          <w:rFonts w:ascii="Times New Roman" w:hAnsi="Times New Roman" w:cs="Times New Roman"/>
          <w:color w:val="000000" w:themeColor="text1"/>
          <w:sz w:val="24"/>
          <w:szCs w:val="24"/>
          <w:highlight w:val="white"/>
          <w:lang w:val="en-GB"/>
        </w:rPr>
        <w:t xml:space="preserve">Islami, X., Mulolli, E. and Mustafa, N., 2018. Using Management by Objectives as a performance appraisal tool for employee satisfaction. </w:t>
      </w:r>
      <w:r w:rsidRPr="005D583F">
        <w:rPr>
          <w:rFonts w:ascii="Times New Roman" w:hAnsi="Times New Roman" w:cs="Times New Roman"/>
          <w:i/>
          <w:color w:val="000000" w:themeColor="text1"/>
          <w:sz w:val="24"/>
          <w:szCs w:val="24"/>
          <w:highlight w:val="white"/>
          <w:lang w:val="en-GB"/>
        </w:rPr>
        <w:t>Future Business Journal</w:t>
      </w:r>
      <w:r w:rsidRPr="005D583F">
        <w:rPr>
          <w:rFonts w:ascii="Times New Roman" w:hAnsi="Times New Roman" w:cs="Times New Roman"/>
          <w:color w:val="000000" w:themeColor="text1"/>
          <w:sz w:val="24"/>
          <w:szCs w:val="24"/>
          <w:highlight w:val="white"/>
          <w:lang w:val="en-GB"/>
        </w:rPr>
        <w:t xml:space="preserve">, </w:t>
      </w:r>
      <w:r w:rsidRPr="005D583F">
        <w:rPr>
          <w:rFonts w:ascii="Times New Roman" w:hAnsi="Times New Roman" w:cs="Times New Roman"/>
          <w:i/>
          <w:color w:val="000000" w:themeColor="text1"/>
          <w:sz w:val="24"/>
          <w:szCs w:val="24"/>
          <w:highlight w:val="white"/>
          <w:lang w:val="en-GB"/>
        </w:rPr>
        <w:t>4</w:t>
      </w:r>
      <w:r w:rsidRPr="005D583F">
        <w:rPr>
          <w:rFonts w:ascii="Times New Roman" w:hAnsi="Times New Roman" w:cs="Times New Roman"/>
          <w:color w:val="000000" w:themeColor="text1"/>
          <w:sz w:val="24"/>
          <w:szCs w:val="24"/>
          <w:highlight w:val="white"/>
          <w:lang w:val="en-GB"/>
        </w:rPr>
        <w:t>(1), pp.94-108.</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lang w:val="en"/>
        </w:rPr>
      </w:pPr>
      <w:r w:rsidRPr="005D583F">
        <w:rPr>
          <w:rFonts w:ascii="Times New Roman" w:hAnsi="Times New Roman" w:cs="Times New Roman"/>
          <w:color w:val="000000" w:themeColor="text1"/>
          <w:sz w:val="24"/>
          <w:szCs w:val="24"/>
          <w:shd w:val="clear" w:color="auto" w:fill="FFFFFF"/>
        </w:rPr>
        <w:t>Kononenko, I.V. and Lutsenko, S.Y., 2018. Evolution of the generalized body of knowledge on project management. </w:t>
      </w:r>
      <w:r w:rsidRPr="005D583F">
        <w:rPr>
          <w:rFonts w:ascii="Times New Roman" w:hAnsi="Times New Roman" w:cs="Times New Roman"/>
          <w:i/>
          <w:iCs/>
          <w:color w:val="000000" w:themeColor="text1"/>
          <w:sz w:val="24"/>
          <w:szCs w:val="24"/>
          <w:shd w:val="clear" w:color="auto" w:fill="FFFFFF"/>
        </w:rPr>
        <w:t>Bulletin of NTU" KhPI". Series: Strategic Management, Portfolio, Program and Project Management</w:t>
      </w:r>
      <w:r w:rsidRPr="005D583F">
        <w:rPr>
          <w:rFonts w:ascii="Times New Roman" w:hAnsi="Times New Roman" w:cs="Times New Roman"/>
          <w:color w:val="000000" w:themeColor="text1"/>
          <w:sz w:val="24"/>
          <w:szCs w:val="24"/>
          <w:shd w:val="clear" w:color="auto" w:fill="FFFFFF"/>
        </w:rPr>
        <w:t xml:space="preserve">, </w:t>
      </w:r>
      <w:r w:rsidRPr="005D583F">
        <w:rPr>
          <w:rFonts w:ascii="Times New Roman" w:hAnsi="Times New Roman" w:cs="Times New Roman"/>
          <w:i/>
          <w:color w:val="000000" w:themeColor="text1"/>
          <w:sz w:val="24"/>
          <w:szCs w:val="24"/>
          <w:shd w:val="clear" w:color="auto" w:fill="FFFFFF"/>
        </w:rPr>
        <w:t>1</w:t>
      </w:r>
      <w:r w:rsidRPr="005D583F">
        <w:rPr>
          <w:rFonts w:ascii="Times New Roman" w:hAnsi="Times New Roman" w:cs="Times New Roman"/>
          <w:color w:val="000000" w:themeColor="text1"/>
          <w:sz w:val="24"/>
          <w:szCs w:val="24"/>
          <w:shd w:val="clear" w:color="auto" w:fill="FFFFFF"/>
        </w:rPr>
        <w:t>(1277), pp.10-17.</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rPr>
      </w:pPr>
      <w:r w:rsidRPr="005D583F">
        <w:rPr>
          <w:rFonts w:ascii="Times New Roman" w:hAnsi="Times New Roman" w:cs="Times New Roman"/>
          <w:color w:val="000000" w:themeColor="text1"/>
          <w:sz w:val="24"/>
          <w:szCs w:val="24"/>
          <w:shd w:val="clear" w:color="auto" w:fill="FFFFFF"/>
        </w:rPr>
        <w:t>Martens, M.L. and Carvalho, M.M., 2017. Key factors of sustainability in project management context: A survey exploring the project managers' perspective. </w:t>
      </w:r>
      <w:r w:rsidRPr="005D583F">
        <w:rPr>
          <w:rFonts w:ascii="Times New Roman" w:hAnsi="Times New Roman" w:cs="Times New Roman"/>
          <w:i/>
          <w:iCs/>
          <w:color w:val="000000" w:themeColor="text1"/>
          <w:sz w:val="24"/>
          <w:szCs w:val="24"/>
          <w:shd w:val="clear" w:color="auto" w:fill="FFFFFF"/>
        </w:rPr>
        <w:t>International Journal of Project Management</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35</w:t>
      </w:r>
      <w:r w:rsidRPr="005D583F">
        <w:rPr>
          <w:rFonts w:ascii="Times New Roman" w:hAnsi="Times New Roman" w:cs="Times New Roman"/>
          <w:color w:val="000000" w:themeColor="text1"/>
          <w:sz w:val="24"/>
          <w:szCs w:val="24"/>
          <w:shd w:val="clear" w:color="auto" w:fill="FFFFFF"/>
        </w:rPr>
        <w:t>(6), pp.1084-1102.</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highlight w:val="white"/>
          <w:lang w:val="en-GB"/>
        </w:rPr>
      </w:pPr>
      <w:r w:rsidRPr="005D583F">
        <w:rPr>
          <w:rFonts w:ascii="Times New Roman" w:hAnsi="Times New Roman" w:cs="Times New Roman"/>
          <w:color w:val="000000" w:themeColor="text1"/>
          <w:sz w:val="24"/>
          <w:szCs w:val="24"/>
          <w:highlight w:val="white"/>
          <w:lang w:val="en-GB"/>
        </w:rPr>
        <w:lastRenderedPageBreak/>
        <w:t xml:space="preserve">Naldi, M., Nicosia, G., Pacifici, A. and Pferschy, U., 2016. Maximin fairness in project budget allocation. </w:t>
      </w:r>
      <w:r w:rsidRPr="005D583F">
        <w:rPr>
          <w:rFonts w:ascii="Times New Roman" w:hAnsi="Times New Roman" w:cs="Times New Roman"/>
          <w:i/>
          <w:color w:val="000000" w:themeColor="text1"/>
          <w:sz w:val="24"/>
          <w:szCs w:val="24"/>
          <w:highlight w:val="white"/>
          <w:lang w:val="en-GB"/>
        </w:rPr>
        <w:t>Electronic Notes in Discrete Mathematics</w:t>
      </w:r>
      <w:r w:rsidRPr="005D583F">
        <w:rPr>
          <w:rFonts w:ascii="Times New Roman" w:hAnsi="Times New Roman" w:cs="Times New Roman"/>
          <w:color w:val="000000" w:themeColor="text1"/>
          <w:sz w:val="24"/>
          <w:szCs w:val="24"/>
          <w:highlight w:val="white"/>
          <w:lang w:val="en-GB"/>
        </w:rPr>
        <w:t xml:space="preserve">, </w:t>
      </w:r>
      <w:r w:rsidRPr="005D583F">
        <w:rPr>
          <w:rFonts w:ascii="Times New Roman" w:hAnsi="Times New Roman" w:cs="Times New Roman"/>
          <w:i/>
          <w:color w:val="000000" w:themeColor="text1"/>
          <w:sz w:val="24"/>
          <w:szCs w:val="24"/>
          <w:highlight w:val="white"/>
          <w:lang w:val="en-GB"/>
        </w:rPr>
        <w:t>55</w:t>
      </w:r>
      <w:r w:rsidRPr="005D583F">
        <w:rPr>
          <w:rFonts w:ascii="Times New Roman" w:hAnsi="Times New Roman" w:cs="Times New Roman"/>
          <w:color w:val="000000" w:themeColor="text1"/>
          <w:sz w:val="24"/>
          <w:szCs w:val="24"/>
          <w:highlight w:val="white"/>
          <w:lang w:val="en-GB"/>
        </w:rPr>
        <w:t>, pp.65-68.</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rPr>
      </w:pPr>
      <w:r w:rsidRPr="005D583F">
        <w:rPr>
          <w:rFonts w:ascii="Times New Roman" w:hAnsi="Times New Roman" w:cs="Times New Roman"/>
          <w:color w:val="000000" w:themeColor="text1"/>
          <w:sz w:val="24"/>
          <w:szCs w:val="24"/>
          <w:shd w:val="clear" w:color="auto" w:fill="FFFFFF"/>
        </w:rPr>
        <w:t>Radujković, M. and Sjekavica, M., 2017. Project management success factors. </w:t>
      </w:r>
      <w:r w:rsidRPr="005D583F">
        <w:rPr>
          <w:rFonts w:ascii="Times New Roman" w:hAnsi="Times New Roman" w:cs="Times New Roman"/>
          <w:i/>
          <w:iCs/>
          <w:color w:val="000000" w:themeColor="text1"/>
          <w:sz w:val="24"/>
          <w:szCs w:val="24"/>
          <w:shd w:val="clear" w:color="auto" w:fill="FFFFFF"/>
        </w:rPr>
        <w:t>Procedia engineering</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196</w:t>
      </w:r>
      <w:r w:rsidRPr="005D583F">
        <w:rPr>
          <w:rFonts w:ascii="Times New Roman" w:hAnsi="Times New Roman" w:cs="Times New Roman"/>
          <w:color w:val="000000" w:themeColor="text1"/>
          <w:sz w:val="24"/>
          <w:szCs w:val="24"/>
          <w:shd w:val="clear" w:color="auto" w:fill="FFFFFF"/>
        </w:rPr>
        <w:t>, pp.607-615.</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lang w:val="en"/>
        </w:rPr>
      </w:pPr>
      <w:r w:rsidRPr="005D583F">
        <w:rPr>
          <w:rFonts w:ascii="Times New Roman" w:hAnsi="Times New Roman" w:cs="Times New Roman"/>
          <w:color w:val="000000" w:themeColor="text1"/>
          <w:sz w:val="24"/>
          <w:szCs w:val="24"/>
          <w:shd w:val="clear" w:color="auto" w:fill="FFFFFF"/>
        </w:rPr>
        <w:t>Radujković, M. and Sjekavica, M., 2017. Project management success factors. </w:t>
      </w:r>
      <w:r w:rsidRPr="005D583F">
        <w:rPr>
          <w:rFonts w:ascii="Times New Roman" w:hAnsi="Times New Roman" w:cs="Times New Roman"/>
          <w:i/>
          <w:iCs/>
          <w:color w:val="000000" w:themeColor="text1"/>
          <w:sz w:val="24"/>
          <w:szCs w:val="24"/>
          <w:shd w:val="clear" w:color="auto" w:fill="FFFFFF"/>
        </w:rPr>
        <w:t>Procedia engineering</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196</w:t>
      </w:r>
      <w:r w:rsidRPr="005D583F">
        <w:rPr>
          <w:rFonts w:ascii="Times New Roman" w:hAnsi="Times New Roman" w:cs="Times New Roman"/>
          <w:color w:val="000000" w:themeColor="text1"/>
          <w:sz w:val="24"/>
          <w:szCs w:val="24"/>
          <w:shd w:val="clear" w:color="auto" w:fill="FFFFFF"/>
        </w:rPr>
        <w:t>, pp.607-615.</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rPr>
      </w:pPr>
      <w:r w:rsidRPr="005D583F">
        <w:rPr>
          <w:rFonts w:ascii="Times New Roman" w:hAnsi="Times New Roman" w:cs="Times New Roman"/>
          <w:color w:val="000000" w:themeColor="text1"/>
          <w:sz w:val="24"/>
          <w:szCs w:val="24"/>
          <w:shd w:val="clear" w:color="auto" w:fill="FFFFFF"/>
        </w:rPr>
        <w:t>Tereso, A., Ribeiro, P., Fernandes, G., Loureiro, I. and Ferreira, M., 2019. Project management practices in private organizations. </w:t>
      </w:r>
      <w:r w:rsidRPr="005D583F">
        <w:rPr>
          <w:rFonts w:ascii="Times New Roman" w:hAnsi="Times New Roman" w:cs="Times New Roman"/>
          <w:i/>
          <w:iCs/>
          <w:color w:val="000000" w:themeColor="text1"/>
          <w:sz w:val="24"/>
          <w:szCs w:val="24"/>
          <w:shd w:val="clear" w:color="auto" w:fill="FFFFFF"/>
        </w:rPr>
        <w:t>Project Management Journal</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50</w:t>
      </w:r>
      <w:r w:rsidRPr="005D583F">
        <w:rPr>
          <w:rFonts w:ascii="Times New Roman" w:hAnsi="Times New Roman" w:cs="Times New Roman"/>
          <w:color w:val="000000" w:themeColor="text1"/>
          <w:sz w:val="24"/>
          <w:szCs w:val="24"/>
          <w:shd w:val="clear" w:color="auto" w:fill="FFFFFF"/>
        </w:rPr>
        <w:t>(1), pp.6-22.</w:t>
      </w:r>
    </w:p>
    <w:p w:rsidR="00D51F7F" w:rsidRPr="005D583F" w:rsidRDefault="00D51F7F" w:rsidP="000B05E9">
      <w:pPr>
        <w:spacing w:afterLines="20" w:after="48" w:line="360" w:lineRule="auto"/>
        <w:jc w:val="both"/>
        <w:rPr>
          <w:rFonts w:ascii="Times New Roman" w:hAnsi="Times New Roman" w:cs="Times New Roman"/>
          <w:color w:val="000000" w:themeColor="text1"/>
          <w:sz w:val="24"/>
          <w:szCs w:val="24"/>
          <w:shd w:val="clear" w:color="auto" w:fill="FFFFFF"/>
          <w:lang w:val="en"/>
        </w:rPr>
      </w:pPr>
      <w:r w:rsidRPr="005D583F">
        <w:rPr>
          <w:rFonts w:ascii="Times New Roman" w:hAnsi="Times New Roman" w:cs="Times New Roman"/>
          <w:color w:val="000000" w:themeColor="text1"/>
          <w:sz w:val="24"/>
          <w:szCs w:val="24"/>
          <w:shd w:val="clear" w:color="auto" w:fill="FFFFFF"/>
        </w:rPr>
        <w:t>Vaníčková, R., 2017. Application of PRINCE2 project management methodology. </w:t>
      </w:r>
      <w:r w:rsidRPr="005D583F">
        <w:rPr>
          <w:rFonts w:ascii="Times New Roman" w:hAnsi="Times New Roman" w:cs="Times New Roman"/>
          <w:i/>
          <w:iCs/>
          <w:color w:val="000000" w:themeColor="text1"/>
          <w:sz w:val="24"/>
          <w:szCs w:val="24"/>
          <w:shd w:val="clear" w:color="auto" w:fill="FFFFFF"/>
        </w:rPr>
        <w:t>Studia Commercialia Bratislavensia</w:t>
      </w:r>
      <w:r w:rsidRPr="005D583F">
        <w:rPr>
          <w:rFonts w:ascii="Times New Roman" w:hAnsi="Times New Roman" w:cs="Times New Roman"/>
          <w:color w:val="000000" w:themeColor="text1"/>
          <w:sz w:val="24"/>
          <w:szCs w:val="24"/>
          <w:shd w:val="clear" w:color="auto" w:fill="FFFFFF"/>
        </w:rPr>
        <w:t>, </w:t>
      </w:r>
      <w:r w:rsidRPr="005D583F">
        <w:rPr>
          <w:rFonts w:ascii="Times New Roman" w:hAnsi="Times New Roman" w:cs="Times New Roman"/>
          <w:i/>
          <w:iCs/>
          <w:color w:val="000000" w:themeColor="text1"/>
          <w:sz w:val="24"/>
          <w:szCs w:val="24"/>
          <w:shd w:val="clear" w:color="auto" w:fill="FFFFFF"/>
        </w:rPr>
        <w:t>10</w:t>
      </w:r>
      <w:r w:rsidRPr="005D583F">
        <w:rPr>
          <w:rFonts w:ascii="Times New Roman" w:hAnsi="Times New Roman" w:cs="Times New Roman"/>
          <w:color w:val="000000" w:themeColor="text1"/>
          <w:sz w:val="24"/>
          <w:szCs w:val="24"/>
          <w:shd w:val="clear" w:color="auto" w:fill="FFFFFF"/>
        </w:rPr>
        <w:t>(38), pp.227-238.</w:t>
      </w:r>
    </w:p>
    <w:p w:rsidR="00A55B73" w:rsidRPr="005D583F" w:rsidRDefault="00A55B73" w:rsidP="000B05E9">
      <w:pPr>
        <w:spacing w:afterLines="20" w:after="48" w:line="360" w:lineRule="auto"/>
        <w:jc w:val="both"/>
        <w:rPr>
          <w:rFonts w:ascii="Times New Roman" w:hAnsi="Times New Roman" w:cs="Times New Roman"/>
          <w:color w:val="000000" w:themeColor="text1"/>
          <w:sz w:val="24"/>
          <w:szCs w:val="24"/>
        </w:rPr>
      </w:pPr>
    </w:p>
    <w:p w:rsidR="0036329C" w:rsidRPr="00114268" w:rsidRDefault="0036329C" w:rsidP="000B05E9">
      <w:pPr>
        <w:spacing w:afterLines="20" w:after="48" w:line="360" w:lineRule="auto"/>
        <w:jc w:val="both"/>
        <w:rPr>
          <w:rFonts w:ascii="Times New Roman" w:hAnsi="Times New Roman" w:cs="Times New Roman"/>
          <w:color w:val="000000" w:themeColor="text1"/>
          <w:sz w:val="24"/>
          <w:szCs w:val="24"/>
          <w:lang w:val="en-GB"/>
        </w:rPr>
      </w:pPr>
    </w:p>
    <w:sectPr w:rsidR="0036329C" w:rsidRPr="00114268" w:rsidSect="00E722A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898" w:rsidRDefault="00E90898" w:rsidP="00D04475">
      <w:pPr>
        <w:spacing w:after="0" w:line="240" w:lineRule="auto"/>
      </w:pPr>
      <w:r>
        <w:separator/>
      </w:r>
    </w:p>
  </w:endnote>
  <w:endnote w:type="continuationSeparator" w:id="0">
    <w:p w:rsidR="00E90898" w:rsidRDefault="00E90898" w:rsidP="00D04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2792923"/>
      <w:docPartObj>
        <w:docPartGallery w:val="Page Numbers (Bottom of Page)"/>
        <w:docPartUnique/>
      </w:docPartObj>
    </w:sdtPr>
    <w:sdtEndPr>
      <w:rPr>
        <w:rFonts w:ascii="Times New Roman" w:hAnsi="Times New Roman" w:cs="Times New Roman"/>
        <w:noProof/>
        <w:sz w:val="20"/>
        <w:szCs w:val="20"/>
      </w:rPr>
    </w:sdtEndPr>
    <w:sdtContent>
      <w:p w:rsidR="00D04475" w:rsidRPr="00D04475" w:rsidRDefault="00D04475">
        <w:pPr>
          <w:pStyle w:val="Footer"/>
          <w:jc w:val="right"/>
          <w:rPr>
            <w:rFonts w:ascii="Times New Roman" w:hAnsi="Times New Roman" w:cs="Times New Roman"/>
            <w:sz w:val="20"/>
            <w:szCs w:val="20"/>
          </w:rPr>
        </w:pPr>
        <w:r w:rsidRPr="00D04475">
          <w:rPr>
            <w:rFonts w:ascii="Times New Roman" w:hAnsi="Times New Roman" w:cs="Times New Roman"/>
            <w:sz w:val="20"/>
            <w:szCs w:val="20"/>
          </w:rPr>
          <w:fldChar w:fldCharType="begin"/>
        </w:r>
        <w:r w:rsidRPr="00D04475">
          <w:rPr>
            <w:rFonts w:ascii="Times New Roman" w:hAnsi="Times New Roman" w:cs="Times New Roman"/>
            <w:sz w:val="20"/>
            <w:szCs w:val="20"/>
          </w:rPr>
          <w:instrText xml:space="preserve"> PAGE   \* MERGEFORMAT </w:instrText>
        </w:r>
        <w:r w:rsidRPr="00D04475">
          <w:rPr>
            <w:rFonts w:ascii="Times New Roman" w:hAnsi="Times New Roman" w:cs="Times New Roman"/>
            <w:sz w:val="20"/>
            <w:szCs w:val="20"/>
          </w:rPr>
          <w:fldChar w:fldCharType="separate"/>
        </w:r>
        <w:r w:rsidR="00182999">
          <w:rPr>
            <w:rFonts w:ascii="Times New Roman" w:hAnsi="Times New Roman" w:cs="Times New Roman"/>
            <w:noProof/>
            <w:sz w:val="20"/>
            <w:szCs w:val="20"/>
          </w:rPr>
          <w:t>1</w:t>
        </w:r>
        <w:r w:rsidRPr="00D04475">
          <w:rPr>
            <w:rFonts w:ascii="Times New Roman" w:hAnsi="Times New Roman" w:cs="Times New Roman"/>
            <w:noProof/>
            <w:sz w:val="20"/>
            <w:szCs w:val="20"/>
          </w:rPr>
          <w:fldChar w:fldCharType="end"/>
        </w:r>
      </w:p>
    </w:sdtContent>
  </w:sdt>
  <w:p w:rsidR="00D04475" w:rsidRDefault="00D044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898" w:rsidRDefault="00E90898" w:rsidP="00D04475">
      <w:pPr>
        <w:spacing w:after="0" w:line="240" w:lineRule="auto"/>
      </w:pPr>
      <w:r>
        <w:separator/>
      </w:r>
    </w:p>
  </w:footnote>
  <w:footnote w:type="continuationSeparator" w:id="0">
    <w:p w:rsidR="00E90898" w:rsidRDefault="00E90898" w:rsidP="00D044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34F30"/>
    <w:multiLevelType w:val="hybridMultilevel"/>
    <w:tmpl w:val="FF0E7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6A96623"/>
    <w:multiLevelType w:val="hybridMultilevel"/>
    <w:tmpl w:val="0DACBE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IN"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0A4"/>
    <w:rsid w:val="00002126"/>
    <w:rsid w:val="00033235"/>
    <w:rsid w:val="00041005"/>
    <w:rsid w:val="0007090C"/>
    <w:rsid w:val="0007238D"/>
    <w:rsid w:val="00073CF8"/>
    <w:rsid w:val="00090E87"/>
    <w:rsid w:val="000B05E9"/>
    <w:rsid w:val="000D0E1B"/>
    <w:rsid w:val="000D25CD"/>
    <w:rsid w:val="000F4368"/>
    <w:rsid w:val="00114268"/>
    <w:rsid w:val="0013769A"/>
    <w:rsid w:val="00182999"/>
    <w:rsid w:val="00187538"/>
    <w:rsid w:val="001A3E56"/>
    <w:rsid w:val="001B2A0D"/>
    <w:rsid w:val="001B789F"/>
    <w:rsid w:val="001C0B47"/>
    <w:rsid w:val="001F01A5"/>
    <w:rsid w:val="00217FD7"/>
    <w:rsid w:val="00231327"/>
    <w:rsid w:val="00284C8B"/>
    <w:rsid w:val="0028768F"/>
    <w:rsid w:val="002C7BAB"/>
    <w:rsid w:val="002E2473"/>
    <w:rsid w:val="003016E4"/>
    <w:rsid w:val="00323A4A"/>
    <w:rsid w:val="0036329C"/>
    <w:rsid w:val="00385B66"/>
    <w:rsid w:val="003C4BF1"/>
    <w:rsid w:val="003C5B90"/>
    <w:rsid w:val="003F2549"/>
    <w:rsid w:val="003F45F9"/>
    <w:rsid w:val="004012C0"/>
    <w:rsid w:val="00403BD4"/>
    <w:rsid w:val="004268AF"/>
    <w:rsid w:val="00436769"/>
    <w:rsid w:val="00473288"/>
    <w:rsid w:val="0048383F"/>
    <w:rsid w:val="00492DFD"/>
    <w:rsid w:val="00492FBB"/>
    <w:rsid w:val="004B11C5"/>
    <w:rsid w:val="004C2D86"/>
    <w:rsid w:val="004D399D"/>
    <w:rsid w:val="004E7CB4"/>
    <w:rsid w:val="004F7CAF"/>
    <w:rsid w:val="00512BE3"/>
    <w:rsid w:val="00524644"/>
    <w:rsid w:val="005430A4"/>
    <w:rsid w:val="00571087"/>
    <w:rsid w:val="00585489"/>
    <w:rsid w:val="005A421C"/>
    <w:rsid w:val="005D0196"/>
    <w:rsid w:val="005F734B"/>
    <w:rsid w:val="006350B2"/>
    <w:rsid w:val="00651421"/>
    <w:rsid w:val="0066552F"/>
    <w:rsid w:val="006B1044"/>
    <w:rsid w:val="006C3FC7"/>
    <w:rsid w:val="006D2350"/>
    <w:rsid w:val="006E60C9"/>
    <w:rsid w:val="00702956"/>
    <w:rsid w:val="007110DC"/>
    <w:rsid w:val="007168DF"/>
    <w:rsid w:val="00723008"/>
    <w:rsid w:val="00733444"/>
    <w:rsid w:val="00755609"/>
    <w:rsid w:val="00777483"/>
    <w:rsid w:val="007800DF"/>
    <w:rsid w:val="00793BCD"/>
    <w:rsid w:val="00794588"/>
    <w:rsid w:val="007D42A3"/>
    <w:rsid w:val="007F3957"/>
    <w:rsid w:val="00847061"/>
    <w:rsid w:val="00886597"/>
    <w:rsid w:val="0089514E"/>
    <w:rsid w:val="008B002C"/>
    <w:rsid w:val="008B41F2"/>
    <w:rsid w:val="008C23DE"/>
    <w:rsid w:val="008E53C0"/>
    <w:rsid w:val="008F31BC"/>
    <w:rsid w:val="00902D9D"/>
    <w:rsid w:val="00904F04"/>
    <w:rsid w:val="00907491"/>
    <w:rsid w:val="00946345"/>
    <w:rsid w:val="0097096D"/>
    <w:rsid w:val="00983927"/>
    <w:rsid w:val="0099022B"/>
    <w:rsid w:val="009A603B"/>
    <w:rsid w:val="009B11C1"/>
    <w:rsid w:val="009B785B"/>
    <w:rsid w:val="009E322C"/>
    <w:rsid w:val="00A21AB1"/>
    <w:rsid w:val="00A55B73"/>
    <w:rsid w:val="00A81697"/>
    <w:rsid w:val="00A93605"/>
    <w:rsid w:val="00AA3436"/>
    <w:rsid w:val="00AB71BA"/>
    <w:rsid w:val="00AD1D65"/>
    <w:rsid w:val="00AF674C"/>
    <w:rsid w:val="00AF6FBE"/>
    <w:rsid w:val="00B4074E"/>
    <w:rsid w:val="00B410AD"/>
    <w:rsid w:val="00BD2677"/>
    <w:rsid w:val="00BF4939"/>
    <w:rsid w:val="00C37097"/>
    <w:rsid w:val="00C4451A"/>
    <w:rsid w:val="00C85133"/>
    <w:rsid w:val="00CA09C4"/>
    <w:rsid w:val="00D04475"/>
    <w:rsid w:val="00D05130"/>
    <w:rsid w:val="00D33288"/>
    <w:rsid w:val="00D46DBA"/>
    <w:rsid w:val="00D51F7F"/>
    <w:rsid w:val="00D662FC"/>
    <w:rsid w:val="00D66C6B"/>
    <w:rsid w:val="00D91461"/>
    <w:rsid w:val="00DD1992"/>
    <w:rsid w:val="00E072CF"/>
    <w:rsid w:val="00E722A4"/>
    <w:rsid w:val="00E90898"/>
    <w:rsid w:val="00E90EA9"/>
    <w:rsid w:val="00EA4F26"/>
    <w:rsid w:val="00EE29BB"/>
    <w:rsid w:val="00EE498A"/>
    <w:rsid w:val="00F30663"/>
    <w:rsid w:val="00F3700D"/>
    <w:rsid w:val="00FA39C8"/>
    <w:rsid w:val="00FD37B8"/>
    <w:rsid w:val="00FE37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1697"/>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A81697"/>
    <w:pPr>
      <w:keepNext/>
      <w:keepLines/>
      <w:spacing w:before="200" w:after="0" w:line="360" w:lineRule="auto"/>
      <w:jc w:val="both"/>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71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2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BB"/>
    <w:rPr>
      <w:rFonts w:ascii="Tahoma" w:hAnsi="Tahoma" w:cs="Tahoma"/>
      <w:sz w:val="16"/>
      <w:szCs w:val="16"/>
    </w:rPr>
  </w:style>
  <w:style w:type="character" w:customStyle="1" w:styleId="Heading1Char">
    <w:name w:val="Heading 1 Char"/>
    <w:basedOn w:val="DefaultParagraphFont"/>
    <w:link w:val="Heading1"/>
    <w:uiPriority w:val="9"/>
    <w:rsid w:val="00A81697"/>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81697"/>
    <w:rPr>
      <w:rFonts w:ascii="Times New Roman" w:eastAsiaTheme="majorEastAsia" w:hAnsi="Times New Roman" w:cstheme="majorBidi"/>
      <w:b/>
      <w:bCs/>
      <w:color w:val="000000" w:themeColor="text1"/>
      <w:sz w:val="26"/>
      <w:szCs w:val="26"/>
    </w:rPr>
  </w:style>
  <w:style w:type="paragraph" w:styleId="TOCHeading">
    <w:name w:val="TOC Heading"/>
    <w:basedOn w:val="Heading1"/>
    <w:next w:val="Normal"/>
    <w:uiPriority w:val="39"/>
    <w:semiHidden/>
    <w:unhideWhenUsed/>
    <w:qFormat/>
    <w:rsid w:val="00A81697"/>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81697"/>
    <w:pPr>
      <w:spacing w:after="100"/>
    </w:pPr>
  </w:style>
  <w:style w:type="paragraph" w:styleId="TOC2">
    <w:name w:val="toc 2"/>
    <w:basedOn w:val="Normal"/>
    <w:next w:val="Normal"/>
    <w:autoRedefine/>
    <w:uiPriority w:val="39"/>
    <w:unhideWhenUsed/>
    <w:rsid w:val="00A81697"/>
    <w:pPr>
      <w:spacing w:after="100"/>
      <w:ind w:left="220"/>
    </w:pPr>
  </w:style>
  <w:style w:type="character" w:styleId="Hyperlink">
    <w:name w:val="Hyperlink"/>
    <w:basedOn w:val="DefaultParagraphFont"/>
    <w:uiPriority w:val="99"/>
    <w:unhideWhenUsed/>
    <w:rsid w:val="00A81697"/>
    <w:rPr>
      <w:color w:val="0000FF" w:themeColor="hyperlink"/>
      <w:u w:val="single"/>
    </w:rPr>
  </w:style>
  <w:style w:type="paragraph" w:styleId="ListParagraph">
    <w:name w:val="List Paragraph"/>
    <w:basedOn w:val="Normal"/>
    <w:uiPriority w:val="34"/>
    <w:qFormat/>
    <w:rsid w:val="004D399D"/>
    <w:pPr>
      <w:ind w:left="720"/>
      <w:contextualSpacing/>
    </w:pPr>
  </w:style>
  <w:style w:type="paragraph" w:styleId="Header">
    <w:name w:val="header"/>
    <w:basedOn w:val="Normal"/>
    <w:link w:val="HeaderChar"/>
    <w:uiPriority w:val="99"/>
    <w:unhideWhenUsed/>
    <w:rsid w:val="00D04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475"/>
  </w:style>
  <w:style w:type="paragraph" w:styleId="Footer">
    <w:name w:val="footer"/>
    <w:basedOn w:val="Normal"/>
    <w:link w:val="FooterChar"/>
    <w:uiPriority w:val="99"/>
    <w:unhideWhenUsed/>
    <w:rsid w:val="00D04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475"/>
  </w:style>
  <w:style w:type="paragraph" w:customStyle="1" w:styleId="Normal1">
    <w:name w:val="Normal1"/>
    <w:rsid w:val="00182999"/>
    <w:pPr>
      <w:spacing w:after="0"/>
    </w:pPr>
    <w:rPr>
      <w:rFonts w:ascii="Arial" w:eastAsia="Arial" w:hAnsi="Arial" w:cs="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1697"/>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A81697"/>
    <w:pPr>
      <w:keepNext/>
      <w:keepLines/>
      <w:spacing w:before="200" w:after="0" w:line="360" w:lineRule="auto"/>
      <w:jc w:val="both"/>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71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2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BB"/>
    <w:rPr>
      <w:rFonts w:ascii="Tahoma" w:hAnsi="Tahoma" w:cs="Tahoma"/>
      <w:sz w:val="16"/>
      <w:szCs w:val="16"/>
    </w:rPr>
  </w:style>
  <w:style w:type="character" w:customStyle="1" w:styleId="Heading1Char">
    <w:name w:val="Heading 1 Char"/>
    <w:basedOn w:val="DefaultParagraphFont"/>
    <w:link w:val="Heading1"/>
    <w:uiPriority w:val="9"/>
    <w:rsid w:val="00A81697"/>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81697"/>
    <w:rPr>
      <w:rFonts w:ascii="Times New Roman" w:eastAsiaTheme="majorEastAsia" w:hAnsi="Times New Roman" w:cstheme="majorBidi"/>
      <w:b/>
      <w:bCs/>
      <w:color w:val="000000" w:themeColor="text1"/>
      <w:sz w:val="26"/>
      <w:szCs w:val="26"/>
    </w:rPr>
  </w:style>
  <w:style w:type="paragraph" w:styleId="TOCHeading">
    <w:name w:val="TOC Heading"/>
    <w:basedOn w:val="Heading1"/>
    <w:next w:val="Normal"/>
    <w:uiPriority w:val="39"/>
    <w:semiHidden/>
    <w:unhideWhenUsed/>
    <w:qFormat/>
    <w:rsid w:val="00A81697"/>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81697"/>
    <w:pPr>
      <w:spacing w:after="100"/>
    </w:pPr>
  </w:style>
  <w:style w:type="paragraph" w:styleId="TOC2">
    <w:name w:val="toc 2"/>
    <w:basedOn w:val="Normal"/>
    <w:next w:val="Normal"/>
    <w:autoRedefine/>
    <w:uiPriority w:val="39"/>
    <w:unhideWhenUsed/>
    <w:rsid w:val="00A81697"/>
    <w:pPr>
      <w:spacing w:after="100"/>
      <w:ind w:left="220"/>
    </w:pPr>
  </w:style>
  <w:style w:type="character" w:styleId="Hyperlink">
    <w:name w:val="Hyperlink"/>
    <w:basedOn w:val="DefaultParagraphFont"/>
    <w:uiPriority w:val="99"/>
    <w:unhideWhenUsed/>
    <w:rsid w:val="00A81697"/>
    <w:rPr>
      <w:color w:val="0000FF" w:themeColor="hyperlink"/>
      <w:u w:val="single"/>
    </w:rPr>
  </w:style>
  <w:style w:type="paragraph" w:styleId="ListParagraph">
    <w:name w:val="List Paragraph"/>
    <w:basedOn w:val="Normal"/>
    <w:uiPriority w:val="34"/>
    <w:qFormat/>
    <w:rsid w:val="004D399D"/>
    <w:pPr>
      <w:ind w:left="720"/>
      <w:contextualSpacing/>
    </w:pPr>
  </w:style>
  <w:style w:type="paragraph" w:styleId="Header">
    <w:name w:val="header"/>
    <w:basedOn w:val="Normal"/>
    <w:link w:val="HeaderChar"/>
    <w:uiPriority w:val="99"/>
    <w:unhideWhenUsed/>
    <w:rsid w:val="00D04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475"/>
  </w:style>
  <w:style w:type="paragraph" w:styleId="Footer">
    <w:name w:val="footer"/>
    <w:basedOn w:val="Normal"/>
    <w:link w:val="FooterChar"/>
    <w:uiPriority w:val="99"/>
    <w:unhideWhenUsed/>
    <w:rsid w:val="00D04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475"/>
  </w:style>
  <w:style w:type="paragraph" w:customStyle="1" w:styleId="Normal1">
    <w:name w:val="Normal1"/>
    <w:rsid w:val="00182999"/>
    <w:pPr>
      <w:spacing w:after="0"/>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86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40D86-1F9D-41EF-88CE-B558A1847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Pages>
  <Words>3350</Words>
  <Characters>19098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Raluca</cp:lastModifiedBy>
  <cp:revision>140</cp:revision>
  <dcterms:created xsi:type="dcterms:W3CDTF">2020-08-22T08:17:00Z</dcterms:created>
  <dcterms:modified xsi:type="dcterms:W3CDTF">2020-08-24T20:00:00Z</dcterms:modified>
</cp:coreProperties>
</file>