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9EF0A7B" w:rsidP="0C83A870" w:rsidRDefault="39EF0A7B" w14:paraId="7ACD0AB2" w14:textId="51923FD3">
      <w:pPr>
        <w:pStyle w:val="Normal"/>
        <w:spacing w:line="360" w:lineRule="auto"/>
        <w:jc w:val="both"/>
        <w:rPr>
          <w:rFonts w:ascii="Times New Roman" w:hAnsi="Times New Roman" w:eastAsia="Times New Roman" w:cs="Times New Roman"/>
          <w:b w:val="1"/>
          <w:bCs w:val="1"/>
          <w:noProof w:val="0"/>
          <w:sz w:val="24"/>
          <w:szCs w:val="24"/>
          <w:lang w:val="en-US"/>
        </w:rPr>
      </w:pPr>
      <w:r w:rsidRPr="0C83A870" w:rsidR="1AB463E7">
        <w:rPr>
          <w:rFonts w:ascii="Times New Roman" w:hAnsi="Times New Roman" w:eastAsia="Times New Roman" w:cs="Times New Roman"/>
          <w:b w:val="1"/>
          <w:bCs w:val="1"/>
          <w:noProof w:val="0"/>
          <w:sz w:val="24"/>
          <w:szCs w:val="24"/>
          <w:lang w:val="en-US"/>
        </w:rPr>
        <w:t>Claire Bolch: Student Number:</w:t>
      </w:r>
      <w:r w:rsidRPr="0C83A870" w:rsidR="1AB463E7">
        <w:rPr>
          <w:rFonts w:ascii="Calibri" w:hAnsi="Calibri" w:eastAsia="Calibri" w:cs="Calibri"/>
          <w:b w:val="1"/>
          <w:bCs w:val="1"/>
          <w:noProof w:val="0"/>
          <w:sz w:val="22"/>
          <w:szCs w:val="22"/>
          <w:lang w:val="en-US"/>
        </w:rPr>
        <w:t xml:space="preserve"> </w:t>
      </w:r>
      <w:proofErr w:type="gramStart"/>
      <w:r w:rsidRPr="0C83A870" w:rsidR="5BCC117F">
        <w:rPr>
          <w:rFonts w:ascii="Times New Roman" w:hAnsi="Times New Roman" w:eastAsia="Times New Roman" w:cs="Times New Roman"/>
          <w:b w:val="1"/>
          <w:bCs w:val="1"/>
          <w:noProof w:val="0"/>
          <w:sz w:val="24"/>
          <w:szCs w:val="24"/>
          <w:lang w:val="en-US"/>
        </w:rPr>
        <w:t>2104728  Model</w:t>
      </w:r>
      <w:proofErr w:type="gramEnd"/>
      <w:r w:rsidRPr="0C83A870" w:rsidR="5BCC117F">
        <w:rPr>
          <w:rFonts w:ascii="Times New Roman" w:hAnsi="Times New Roman" w:eastAsia="Times New Roman" w:cs="Times New Roman"/>
          <w:b w:val="1"/>
          <w:bCs w:val="1"/>
          <w:noProof w:val="0"/>
          <w:sz w:val="24"/>
          <w:szCs w:val="24"/>
          <w:lang w:val="en-US"/>
        </w:rPr>
        <w:t xml:space="preserve"> Number: ECEY4003/C        </w:t>
      </w:r>
    </w:p>
    <w:p w:rsidR="39EF0A7B" w:rsidP="0C83A870" w:rsidRDefault="39EF0A7B" w14:paraId="2EBC8239" w14:textId="2AB910FD">
      <w:pPr>
        <w:pStyle w:val="Normal"/>
        <w:spacing w:line="360" w:lineRule="auto"/>
        <w:jc w:val="both"/>
        <w:rPr>
          <w:rFonts w:ascii="Times New Roman" w:hAnsi="Times New Roman" w:eastAsia="Times New Roman" w:cs="Times New Roman"/>
          <w:b w:val="1"/>
          <w:bCs w:val="1"/>
          <w:noProof w:val="0"/>
          <w:sz w:val="24"/>
          <w:szCs w:val="24"/>
          <w:lang w:val="en-US"/>
        </w:rPr>
      </w:pPr>
      <w:r w:rsidRPr="0C83A870" w:rsidR="5BCC117F">
        <w:rPr>
          <w:rFonts w:ascii="Times New Roman" w:hAnsi="Times New Roman" w:eastAsia="Times New Roman" w:cs="Times New Roman"/>
          <w:b w:val="1"/>
          <w:bCs w:val="1"/>
          <w:noProof w:val="0"/>
          <w:sz w:val="24"/>
          <w:szCs w:val="24"/>
          <w:lang w:val="en-US"/>
        </w:rPr>
        <w:t>Word Count: 286</w:t>
      </w:r>
      <w:r w:rsidRPr="0C83A870" w:rsidR="1AB463E7">
        <w:rPr>
          <w:rFonts w:ascii="Times New Roman" w:hAnsi="Times New Roman" w:eastAsia="Times New Roman" w:cs="Times New Roman"/>
          <w:b w:val="1"/>
          <w:bCs w:val="1"/>
          <w:noProof w:val="0"/>
          <w:sz w:val="24"/>
          <w:szCs w:val="24"/>
          <w:lang w:val="en-US"/>
        </w:rPr>
        <w:t>9</w:t>
      </w:r>
    </w:p>
    <w:p w:rsidR="39EF0A7B" w:rsidP="0C83A870" w:rsidRDefault="39EF0A7B" w14:paraId="00ED910D" w14:textId="7CF1C7B2">
      <w:pPr>
        <w:pStyle w:val="Normal"/>
        <w:spacing w:line="360" w:lineRule="auto"/>
        <w:jc w:val="both"/>
        <w:rPr>
          <w:rFonts w:ascii="Times New Roman" w:hAnsi="Times New Roman" w:eastAsia="Times New Roman" w:cs="Times New Roman"/>
          <w:b w:val="1"/>
          <w:bCs w:val="1"/>
          <w:i w:val="0"/>
          <w:iCs w:val="0"/>
          <w:noProof w:val="0"/>
          <w:sz w:val="24"/>
          <w:szCs w:val="24"/>
          <w:lang w:val="en-US"/>
        </w:rPr>
      </w:pPr>
      <w:r w:rsidRPr="0C83A870" w:rsidR="1AB463E7">
        <w:rPr>
          <w:rFonts w:ascii="Times New Roman" w:hAnsi="Times New Roman" w:eastAsia="Times New Roman" w:cs="Times New Roman"/>
          <w:b w:val="1"/>
          <w:bCs w:val="1"/>
          <w:noProof w:val="0"/>
          <w:sz w:val="24"/>
          <w:szCs w:val="24"/>
          <w:lang w:val="en-US"/>
        </w:rPr>
        <w:t>What is play?</w:t>
      </w:r>
    </w:p>
    <w:p w:rsidR="39EF0A7B" w:rsidP="0C83A870" w:rsidRDefault="39EF0A7B" w14:paraId="69175ABD" w14:textId="65A06B90">
      <w:pPr>
        <w:pStyle w:val="Normal"/>
        <w:spacing w:line="360" w:lineRule="auto"/>
        <w:jc w:val="both"/>
        <w:rPr>
          <w:rFonts w:ascii="Times New Roman" w:hAnsi="Times New Roman" w:eastAsia="Times New Roman" w:cs="Times New Roman"/>
          <w:b w:val="0"/>
          <w:bCs w:val="0"/>
          <w:noProof w:val="0"/>
          <w:sz w:val="24"/>
          <w:szCs w:val="24"/>
          <w:lang w:val="en-US"/>
        </w:rPr>
      </w:pPr>
      <w:r w:rsidRPr="0C83A870" w:rsidR="1AB463E7">
        <w:rPr>
          <w:rFonts w:ascii="Times New Roman" w:hAnsi="Times New Roman" w:eastAsia="Times New Roman" w:cs="Times New Roman"/>
          <w:b w:val="0"/>
          <w:bCs w:val="0"/>
          <w:i w:val="0"/>
          <w:iCs w:val="0"/>
          <w:noProof w:val="0"/>
          <w:sz w:val="24"/>
          <w:szCs w:val="24"/>
          <w:lang w:val="en-US"/>
        </w:rPr>
        <w:t xml:space="preserve">Play Wales </w:t>
      </w:r>
      <w:r w:rsidRPr="0C83A870" w:rsidR="1AB463E7">
        <w:rPr>
          <w:rFonts w:ascii="Times New Roman" w:hAnsi="Times New Roman" w:eastAsia="Times New Roman" w:cs="Times New Roman"/>
          <w:i w:val="0"/>
          <w:iCs w:val="0"/>
          <w:noProof w:val="0"/>
          <w:sz w:val="24"/>
          <w:szCs w:val="24"/>
          <w:lang w:val="en-US"/>
        </w:rPr>
        <w:t>(</w:t>
      </w:r>
      <w:r w:rsidRPr="0C83A870" w:rsidR="1AB463E7">
        <w:rPr>
          <w:rFonts w:ascii="Times New Roman" w:hAnsi="Times New Roman" w:eastAsia="Times New Roman" w:cs="Times New Roman"/>
          <w:b w:val="0"/>
          <w:bCs w:val="0"/>
          <w:i w:val="0"/>
          <w:iCs w:val="0"/>
          <w:noProof w:val="0"/>
          <w:sz w:val="24"/>
          <w:szCs w:val="24"/>
          <w:lang w:val="en-US"/>
        </w:rPr>
        <w:t>2022), refers to</w:t>
      </w:r>
      <w:r w:rsidRPr="0C83A870" w:rsidR="1AB463E7">
        <w:rPr>
          <w:rFonts w:ascii="Times New Roman" w:hAnsi="Times New Roman" w:eastAsia="Times New Roman" w:cs="Times New Roman"/>
          <w:b w:val="0"/>
          <w:bCs w:val="0"/>
          <w:i w:val="0"/>
          <w:iCs w:val="0"/>
          <w:noProof w:val="0"/>
          <w:sz w:val="24"/>
          <w:szCs w:val="24"/>
          <w:lang w:val="en-US"/>
        </w:rPr>
        <w:t xml:space="preserve"> </w:t>
      </w:r>
      <w:r w:rsidRPr="0C83A870" w:rsidR="1AB463E7">
        <w:rPr>
          <w:rFonts w:ascii="Times New Roman" w:hAnsi="Times New Roman" w:eastAsia="Times New Roman" w:cs="Times New Roman"/>
          <w:b w:val="0"/>
          <w:bCs w:val="0"/>
          <w:i w:val="0"/>
          <w:iCs w:val="0"/>
          <w:noProof w:val="0"/>
          <w:sz w:val="24"/>
          <w:szCs w:val="24"/>
          <w:lang w:val="en-US"/>
        </w:rPr>
        <w:t xml:space="preserve">The Welsh Government’s definition of play as being </w:t>
      </w:r>
      <w:r w:rsidRPr="0C83A870" w:rsidR="1AB463E7">
        <w:rPr>
          <w:rFonts w:ascii="Times New Roman" w:hAnsi="Times New Roman" w:eastAsia="Times New Roman" w:cs="Times New Roman"/>
          <w:b w:val="0"/>
          <w:bCs w:val="0"/>
          <w:i w:val="0"/>
          <w:iCs w:val="0"/>
          <w:noProof w:val="0"/>
          <w:sz w:val="24"/>
          <w:szCs w:val="24"/>
          <w:lang w:val="en-US"/>
        </w:rPr>
        <w:t xml:space="preserve">freely chosen, personally led and naturally motivated. Play is something that can be </w:t>
      </w:r>
      <w:r w:rsidRPr="0C83A870" w:rsidR="1AB463E7">
        <w:rPr>
          <w:rFonts w:ascii="Times New Roman" w:hAnsi="Times New Roman" w:eastAsia="Times New Roman" w:cs="Times New Roman"/>
          <w:b w:val="0"/>
          <w:bCs w:val="0"/>
          <w:i w:val="0"/>
          <w:iCs w:val="0"/>
          <w:noProof w:val="0"/>
          <w:sz w:val="24"/>
          <w:szCs w:val="24"/>
          <w:lang w:val="en-US"/>
        </w:rPr>
        <w:t>accomplished</w:t>
      </w:r>
      <w:r w:rsidRPr="0C83A870" w:rsidR="1AB463E7">
        <w:rPr>
          <w:rFonts w:ascii="Times New Roman" w:hAnsi="Times New Roman" w:eastAsia="Times New Roman" w:cs="Times New Roman"/>
          <w:b w:val="0"/>
          <w:bCs w:val="0"/>
          <w:i w:val="0"/>
          <w:iCs w:val="0"/>
          <w:noProof w:val="0"/>
          <w:sz w:val="24"/>
          <w:szCs w:val="24"/>
          <w:lang w:val="en-US"/>
        </w:rPr>
        <w:t xml:space="preserve"> with no reward or visible goal</w:t>
      </w:r>
      <w:r w:rsidRPr="0C83A870" w:rsidR="1AB463E7">
        <w:rPr>
          <w:rFonts w:ascii="Times New Roman" w:hAnsi="Times New Roman" w:eastAsia="Times New Roman" w:cs="Times New Roman"/>
          <w:b w:val="0"/>
          <w:bCs w:val="0"/>
          <w:i w:val="0"/>
          <w:iCs w:val="0"/>
          <w:noProof w:val="0"/>
          <w:sz w:val="24"/>
          <w:szCs w:val="24"/>
          <w:lang w:val="en-US"/>
        </w:rPr>
        <w:t xml:space="preserve">.  </w:t>
      </w:r>
    </w:p>
    <w:p w:rsidR="39EF0A7B" w:rsidP="0C83A870" w:rsidRDefault="39EF0A7B" w14:paraId="67FCF0A4" w14:textId="1A975620">
      <w:pPr>
        <w:pStyle w:val="Normal"/>
        <w:spacing w:line="360" w:lineRule="auto"/>
        <w:jc w:val="both"/>
        <w:rPr>
          <w:rFonts w:ascii="Times New Roman" w:hAnsi="Times New Roman" w:eastAsia="Times New Roman" w:cs="Times New Roman"/>
          <w:b w:val="0"/>
          <w:bCs w:val="0"/>
          <w:noProof w:val="0"/>
          <w:sz w:val="24"/>
          <w:szCs w:val="24"/>
          <w:lang w:val="en-US"/>
        </w:rPr>
      </w:pPr>
      <w:r w:rsidRPr="0C83A870" w:rsidR="1AB463E7">
        <w:rPr>
          <w:rFonts w:ascii="Times New Roman" w:hAnsi="Times New Roman" w:eastAsia="Times New Roman" w:cs="Times New Roman"/>
          <w:b w:val="0"/>
          <w:bCs w:val="0"/>
          <w:i w:val="0"/>
          <w:iCs w:val="0"/>
          <w:noProof w:val="0"/>
          <w:sz w:val="24"/>
          <w:szCs w:val="24"/>
          <w:lang w:val="en-US"/>
        </w:rPr>
        <w:t>T</w:t>
      </w:r>
      <w:r w:rsidRPr="0C83A870" w:rsidR="1AB463E7">
        <w:rPr>
          <w:rFonts w:ascii="Times New Roman" w:hAnsi="Times New Roman" w:eastAsia="Times New Roman" w:cs="Times New Roman"/>
          <w:noProof w:val="0"/>
          <w:sz w:val="24"/>
          <w:szCs w:val="24"/>
          <w:lang w:val="en-US"/>
        </w:rPr>
        <w:t>he word “Play” has been seen as problematic in its definition over years</w:t>
      </w:r>
      <w:r w:rsidRPr="0C83A870" w:rsidR="1AB463E7">
        <w:rPr>
          <w:rFonts w:ascii="Times New Roman" w:hAnsi="Times New Roman" w:eastAsia="Times New Roman" w:cs="Times New Roman"/>
          <w:noProof w:val="0"/>
          <w:sz w:val="24"/>
          <w:szCs w:val="24"/>
          <w:lang w:val="en-US"/>
        </w:rPr>
        <w:t>.</w:t>
      </w:r>
      <w:r w:rsidRPr="0C83A870" w:rsidR="1AB463E7">
        <w:rPr>
          <w:rFonts w:ascii="Times New Roman" w:hAnsi="Times New Roman" w:eastAsia="Times New Roman" w:cs="Times New Roman"/>
          <w:noProof w:val="0"/>
          <w:sz w:val="24"/>
          <w:szCs w:val="24"/>
          <w:lang w:val="en-US"/>
        </w:rPr>
        <w:t xml:space="preserve">  </w:t>
      </w:r>
      <w:r w:rsidRPr="0C83A870" w:rsidR="1AB463E7">
        <w:rPr>
          <w:rFonts w:ascii="Times New Roman" w:hAnsi="Times New Roman" w:eastAsia="Times New Roman" w:cs="Times New Roman"/>
          <w:noProof w:val="0"/>
          <w:sz w:val="24"/>
          <w:szCs w:val="24"/>
          <w:lang w:val="en-US"/>
        </w:rPr>
        <w:t xml:space="preserve"> Various definitions of play have been put forward throughout time, by category, </w:t>
      </w:r>
      <w:r w:rsidRPr="0C83A870" w:rsidR="1AB463E7">
        <w:rPr>
          <w:rFonts w:ascii="Times New Roman" w:hAnsi="Times New Roman" w:eastAsia="Times New Roman" w:cs="Times New Roman"/>
          <w:noProof w:val="0"/>
          <w:sz w:val="24"/>
          <w:szCs w:val="24"/>
          <w:lang w:val="en-US"/>
        </w:rPr>
        <w:t>criteria</w:t>
      </w:r>
      <w:r w:rsidRPr="0C83A870" w:rsidR="1AB463E7">
        <w:rPr>
          <w:rFonts w:ascii="Times New Roman" w:hAnsi="Times New Roman" w:eastAsia="Times New Roman" w:cs="Times New Roman"/>
          <w:noProof w:val="0"/>
          <w:sz w:val="24"/>
          <w:szCs w:val="24"/>
          <w:lang w:val="en-US"/>
        </w:rPr>
        <w:t xml:space="preserve"> and continuum</w:t>
      </w:r>
      <w:r w:rsidRPr="0C83A870" w:rsidR="1AB463E7">
        <w:rPr>
          <w:rFonts w:ascii="Times New Roman" w:hAnsi="Times New Roman" w:eastAsia="Times New Roman" w:cs="Times New Roman"/>
          <w:noProof w:val="0"/>
          <w:sz w:val="24"/>
          <w:szCs w:val="24"/>
          <w:lang w:val="en-US"/>
        </w:rPr>
        <w:t xml:space="preserve">.  </w:t>
      </w:r>
      <w:r w:rsidRPr="0C83A870" w:rsidR="1AB463E7">
        <w:rPr>
          <w:rFonts w:ascii="Times New Roman" w:hAnsi="Times New Roman" w:eastAsia="Times New Roman" w:cs="Times New Roman"/>
          <w:noProof w:val="0"/>
          <w:sz w:val="24"/>
          <w:szCs w:val="24"/>
          <w:lang w:val="en-US"/>
        </w:rPr>
        <w:t xml:space="preserve">Nevertheless, among all the variations, these pose different limitations and focuses of play </w:t>
      </w:r>
      <w:r w:rsidRPr="0C83A870" w:rsidR="1AB463E7">
        <w:rPr>
          <w:rFonts w:ascii="Times New Roman" w:hAnsi="Times New Roman" w:eastAsia="Times New Roman" w:cs="Times New Roman"/>
          <w:noProof w:val="0"/>
          <w:sz w:val="24"/>
          <w:szCs w:val="24"/>
          <w:lang w:val="en-US"/>
        </w:rPr>
        <w:t>especially from</w:t>
      </w:r>
      <w:r w:rsidRPr="0C83A870" w:rsidR="1AB463E7">
        <w:rPr>
          <w:rFonts w:ascii="Times New Roman" w:hAnsi="Times New Roman" w:eastAsia="Times New Roman" w:cs="Times New Roman"/>
          <w:noProof w:val="0"/>
          <w:sz w:val="24"/>
          <w:szCs w:val="24"/>
          <w:lang w:val="en-US"/>
        </w:rPr>
        <w:t xml:space="preserve"> an adult perspective. A more valuable approach </w:t>
      </w:r>
      <w:r w:rsidRPr="0C83A870" w:rsidR="1AB463E7">
        <w:rPr>
          <w:rFonts w:ascii="Times New Roman" w:hAnsi="Times New Roman" w:eastAsia="Times New Roman" w:cs="Times New Roman"/>
          <w:noProof w:val="0"/>
          <w:sz w:val="24"/>
          <w:szCs w:val="24"/>
          <w:lang w:val="en-US"/>
        </w:rPr>
        <w:t>maybe one</w:t>
      </w:r>
      <w:r w:rsidRPr="0C83A870" w:rsidR="1AB463E7">
        <w:rPr>
          <w:rFonts w:ascii="Times New Roman" w:hAnsi="Times New Roman" w:eastAsia="Times New Roman" w:cs="Times New Roman"/>
          <w:noProof w:val="0"/>
          <w:sz w:val="24"/>
          <w:szCs w:val="24"/>
          <w:lang w:val="en-US"/>
        </w:rPr>
        <w:t xml:space="preserve"> that centers around play from a child’s point of view and the </w:t>
      </w:r>
      <w:r w:rsidRPr="0C83A870" w:rsidR="1AB463E7">
        <w:rPr>
          <w:rFonts w:ascii="Times New Roman" w:hAnsi="Times New Roman" w:eastAsia="Times New Roman" w:cs="Times New Roman"/>
          <w:noProof w:val="0"/>
          <w:sz w:val="24"/>
          <w:szCs w:val="24"/>
          <w:lang w:val="en-US"/>
        </w:rPr>
        <w:t xml:space="preserve">process that happens when play occurs </w:t>
      </w:r>
      <w:r w:rsidRPr="0C83A870" w:rsidR="1AB463E7">
        <w:rPr>
          <w:rFonts w:ascii="Times New Roman" w:hAnsi="Times New Roman" w:eastAsia="Times New Roman" w:cs="Times New Roman"/>
          <w:noProof w:val="0"/>
          <w:sz w:val="24"/>
          <w:szCs w:val="24"/>
          <w:lang w:val="en-US"/>
        </w:rPr>
        <w:t>(</w:t>
      </w:r>
      <w:r w:rsidRPr="0C83A870" w:rsidR="1AB463E7">
        <w:rPr>
          <w:rFonts w:ascii="Times New Roman" w:hAnsi="Times New Roman" w:eastAsia="Times New Roman" w:cs="Times New Roman"/>
          <w:noProof w:val="0"/>
          <w:sz w:val="24"/>
          <w:szCs w:val="24"/>
          <w:lang w:val="en-US"/>
        </w:rPr>
        <w:t>McInnes, 2013)</w:t>
      </w:r>
      <w:r w:rsidRPr="0C83A870" w:rsidR="1AB463E7">
        <w:rPr>
          <w:rFonts w:ascii="Times New Roman" w:hAnsi="Times New Roman" w:eastAsia="Times New Roman" w:cs="Times New Roman"/>
          <w:noProof w:val="0"/>
          <w:sz w:val="24"/>
          <w:szCs w:val="24"/>
          <w:lang w:val="en-US"/>
        </w:rPr>
        <w:t xml:space="preserve">.  </w:t>
      </w:r>
    </w:p>
    <w:p w:rsidR="39EF0A7B" w:rsidP="0C83A870" w:rsidRDefault="39EF0A7B" w14:paraId="3987C0C5" w14:textId="7FDDBFE0">
      <w:pPr>
        <w:pStyle w:val="Normal"/>
        <w:spacing w:line="360" w:lineRule="auto"/>
        <w:jc w:val="both"/>
        <w:rPr>
          <w:rFonts w:ascii="Times New Roman" w:hAnsi="Times New Roman" w:eastAsia="Times New Roman" w:cs="Times New Roman"/>
          <w:b w:val="0"/>
          <w:bCs w:val="0"/>
          <w:noProof w:val="0"/>
          <w:sz w:val="24"/>
          <w:szCs w:val="24"/>
          <w:lang w:val="en-US"/>
        </w:rPr>
      </w:pPr>
      <w:r w:rsidRPr="0C83A870" w:rsidR="1AB463E7">
        <w:rPr>
          <w:rFonts w:ascii="Times New Roman" w:hAnsi="Times New Roman" w:eastAsia="Times New Roman" w:cs="Times New Roman"/>
          <w:noProof w:val="0"/>
          <w:sz w:val="24"/>
          <w:szCs w:val="24"/>
          <w:lang w:val="en-US"/>
        </w:rPr>
        <w:t xml:space="preserve">In addition, </w:t>
      </w:r>
      <w:r w:rsidRPr="0C83A870" w:rsidR="1AB463E7">
        <w:rPr>
          <w:rFonts w:ascii="Times New Roman" w:hAnsi="Times New Roman" w:eastAsia="Times New Roman" w:cs="Times New Roman"/>
          <w:b w:val="0"/>
          <w:bCs w:val="0"/>
          <w:noProof w:val="0"/>
          <w:sz w:val="24"/>
          <w:szCs w:val="24"/>
          <w:lang w:val="en-US"/>
        </w:rPr>
        <w:t xml:space="preserve">Loizou (2017), </w:t>
      </w:r>
      <w:r w:rsidRPr="0C83A870" w:rsidR="1AB463E7">
        <w:rPr>
          <w:rFonts w:ascii="Times New Roman" w:hAnsi="Times New Roman" w:eastAsia="Times New Roman" w:cs="Times New Roman"/>
          <w:b w:val="0"/>
          <w:bCs w:val="0"/>
          <w:noProof w:val="0"/>
          <w:sz w:val="24"/>
          <w:szCs w:val="24"/>
          <w:lang w:val="en-US"/>
        </w:rPr>
        <w:t>describes play as a form of communication</w:t>
      </w:r>
      <w:r w:rsidRPr="0C83A870" w:rsidR="1AB463E7">
        <w:rPr>
          <w:rFonts w:ascii="Times New Roman" w:hAnsi="Times New Roman" w:eastAsia="Times New Roman" w:cs="Times New Roman"/>
          <w:b w:val="0"/>
          <w:bCs w:val="0"/>
          <w:noProof w:val="0"/>
          <w:sz w:val="24"/>
          <w:szCs w:val="24"/>
          <w:lang w:val="en-US"/>
        </w:rPr>
        <w:t xml:space="preserve">.  </w:t>
      </w:r>
      <w:r w:rsidRPr="0C83A870" w:rsidR="1AB463E7">
        <w:rPr>
          <w:rFonts w:ascii="Times New Roman" w:hAnsi="Times New Roman" w:eastAsia="Times New Roman" w:cs="Times New Roman"/>
          <w:b w:val="0"/>
          <w:bCs w:val="0"/>
          <w:noProof w:val="0"/>
          <w:sz w:val="24"/>
          <w:szCs w:val="24"/>
          <w:lang w:val="en-US"/>
        </w:rPr>
        <w:t>Children find ways to have fun, communicate</w:t>
      </w:r>
      <w:r w:rsidRPr="0C83A870" w:rsidR="1AB463E7">
        <w:rPr>
          <w:rFonts w:ascii="Times New Roman" w:hAnsi="Times New Roman" w:eastAsia="Times New Roman" w:cs="Times New Roman"/>
          <w:b w:val="0"/>
          <w:bCs w:val="0"/>
          <w:noProof w:val="0"/>
          <w:sz w:val="24"/>
          <w:szCs w:val="24"/>
          <w:lang w:val="en-US"/>
        </w:rPr>
        <w:t xml:space="preserve"> their knowledge and understanding of the world, perfect their skills whilst expressing their needs to others around them. </w:t>
      </w:r>
    </w:p>
    <w:p w:rsidR="39EF0A7B" w:rsidP="71BA2422" w:rsidRDefault="39EF0A7B" w14:paraId="5590E562" w14:textId="5B09F1FF">
      <w:pPr>
        <w:pStyle w:val="Normal"/>
        <w:spacing w:line="360" w:lineRule="auto"/>
        <w:jc w:val="both"/>
        <w:rPr>
          <w:rFonts w:ascii="Times New Roman" w:hAnsi="Times New Roman" w:eastAsia="Times New Roman" w:cs="Times New Roman"/>
          <w:b w:val="0"/>
          <w:bCs w:val="0"/>
          <w:noProof w:val="0"/>
          <w:sz w:val="24"/>
          <w:szCs w:val="24"/>
          <w:lang w:val="en-US"/>
        </w:rPr>
      </w:pPr>
      <w:r w:rsidRPr="0C83A870" w:rsidR="1AB463E7">
        <w:rPr>
          <w:rFonts w:ascii="Times New Roman" w:hAnsi="Times New Roman" w:eastAsia="Times New Roman" w:cs="Times New Roman"/>
          <w:b w:val="0"/>
          <w:bCs w:val="0"/>
          <w:noProof w:val="0"/>
          <w:sz w:val="24"/>
          <w:szCs w:val="24"/>
          <w:lang w:val="en-US"/>
        </w:rPr>
        <w:t>Another description of play can be described as an essential part of developmental learning in children</w:t>
      </w:r>
      <w:r w:rsidRPr="0C83A870" w:rsidR="1AB463E7">
        <w:rPr>
          <w:rFonts w:ascii="Times New Roman" w:hAnsi="Times New Roman" w:eastAsia="Times New Roman" w:cs="Times New Roman"/>
          <w:b w:val="0"/>
          <w:bCs w:val="0"/>
          <w:noProof w:val="0"/>
          <w:sz w:val="24"/>
          <w:szCs w:val="24"/>
          <w:lang w:val="en-US"/>
        </w:rPr>
        <w:t xml:space="preserve">.  </w:t>
      </w:r>
      <w:r w:rsidRPr="0C83A870" w:rsidR="1AB463E7">
        <w:rPr>
          <w:rFonts w:ascii="Times New Roman" w:hAnsi="Times New Roman" w:eastAsia="Times New Roman" w:cs="Times New Roman"/>
          <w:b w:val="0"/>
          <w:bCs w:val="0"/>
          <w:noProof w:val="0"/>
          <w:sz w:val="24"/>
          <w:szCs w:val="24"/>
          <w:lang w:val="en-US"/>
        </w:rPr>
        <w:t xml:space="preserve"> Children explore their environments and learn through play</w:t>
      </w:r>
      <w:r w:rsidRPr="0C83A870" w:rsidR="1AB463E7">
        <w:rPr>
          <w:rFonts w:ascii="Times New Roman" w:hAnsi="Times New Roman" w:eastAsia="Times New Roman" w:cs="Times New Roman"/>
          <w:b w:val="0"/>
          <w:bCs w:val="0"/>
          <w:noProof w:val="0"/>
          <w:sz w:val="24"/>
          <w:szCs w:val="24"/>
          <w:lang w:val="en-US"/>
        </w:rPr>
        <w:t xml:space="preserve">.  </w:t>
      </w:r>
      <w:r w:rsidRPr="0C83A870" w:rsidR="1AB463E7">
        <w:rPr>
          <w:rFonts w:ascii="Times New Roman" w:hAnsi="Times New Roman" w:eastAsia="Times New Roman" w:cs="Times New Roman"/>
          <w:b w:val="0"/>
          <w:bCs w:val="0"/>
          <w:noProof w:val="0"/>
          <w:sz w:val="24"/>
          <w:szCs w:val="24"/>
          <w:lang w:val="en-US"/>
        </w:rPr>
        <w:t>Play is often considered as facetious activities that children partake in, when in fact this is far from the true as it is of high importance for children's developme</w:t>
      </w:r>
      <w:r w:rsidRPr="0C83A870" w:rsidR="1AB463E7">
        <w:rPr>
          <w:rFonts w:ascii="Times New Roman" w:hAnsi="Times New Roman" w:eastAsia="Times New Roman" w:cs="Times New Roman"/>
          <w:b w:val="0"/>
          <w:bCs w:val="0"/>
          <w:noProof w:val="0"/>
          <w:sz w:val="24"/>
          <w:szCs w:val="24"/>
          <w:lang w:val="en-US"/>
        </w:rPr>
        <w:t xml:space="preserve">nt and learning, </w:t>
      </w:r>
      <w:r w:rsidRPr="0C83A870" w:rsidR="1AB463E7">
        <w:rPr>
          <w:rFonts w:ascii="Times New Roman" w:hAnsi="Times New Roman" w:eastAsia="Times New Roman" w:cs="Times New Roman"/>
          <w:b w:val="0"/>
          <w:bCs w:val="0"/>
          <w:noProof w:val="0"/>
          <w:sz w:val="24"/>
          <w:szCs w:val="24"/>
          <w:lang w:val="en-US"/>
        </w:rPr>
        <w:t>(</w:t>
      </w:r>
      <w:r w:rsidRPr="0C83A870" w:rsidR="1AB463E7">
        <w:rPr>
          <w:rFonts w:ascii="Times New Roman" w:hAnsi="Times New Roman" w:eastAsia="Times New Roman" w:cs="Times New Roman"/>
          <w:b w:val="0"/>
          <w:bCs w:val="0"/>
          <w:noProof w:val="0"/>
          <w:sz w:val="24"/>
          <w:szCs w:val="24"/>
          <w:lang w:val="en-US"/>
        </w:rPr>
        <w:t>Kamen 2007, p.140).</w:t>
      </w:r>
    </w:p>
    <w:p w:rsidR="0C83A870" w:rsidP="0C83A870" w:rsidRDefault="0C83A870" w14:paraId="247617FB" w14:textId="6F8F4E36">
      <w:pPr>
        <w:pStyle w:val="Normal"/>
        <w:spacing w:line="360" w:lineRule="auto"/>
        <w:jc w:val="both"/>
        <w:rPr>
          <w:rFonts w:ascii="Times New Roman" w:hAnsi="Times New Roman" w:eastAsia="Times New Roman" w:cs="Times New Roman"/>
          <w:b w:val="1"/>
          <w:bCs w:val="1"/>
          <w:noProof w:val="0"/>
          <w:sz w:val="24"/>
          <w:szCs w:val="24"/>
          <w:lang w:val="en-US"/>
        </w:rPr>
      </w:pPr>
    </w:p>
    <w:p w:rsidR="5BCC117F" w:rsidP="5BCC117F" w:rsidRDefault="5BCC117F" w14:paraId="5BBA5CF8" w14:textId="0A7D6E9C">
      <w:pPr>
        <w:pStyle w:val="Normal"/>
        <w:spacing w:line="360" w:lineRule="auto"/>
        <w:jc w:val="both"/>
        <w:rPr>
          <w:rFonts w:ascii="Times New Roman" w:hAnsi="Times New Roman" w:eastAsia="Times New Roman" w:cs="Times New Roman"/>
          <w:b w:val="1"/>
          <w:bCs w:val="1"/>
          <w:noProof w:val="0"/>
          <w:sz w:val="24"/>
          <w:szCs w:val="24"/>
          <w:lang w:val="en-US"/>
        </w:rPr>
      </w:pPr>
      <w:r w:rsidRPr="5BCC117F" w:rsidR="5BCC117F">
        <w:rPr>
          <w:rFonts w:ascii="Times New Roman" w:hAnsi="Times New Roman" w:eastAsia="Times New Roman" w:cs="Times New Roman"/>
          <w:b w:val="1"/>
          <w:bCs w:val="1"/>
          <w:noProof w:val="0"/>
          <w:sz w:val="24"/>
          <w:szCs w:val="24"/>
          <w:lang w:val="en-US"/>
        </w:rPr>
        <w:t>Section 1</w:t>
      </w:r>
    </w:p>
    <w:p w:rsidR="39EF0A7B" w:rsidP="71BA2422" w:rsidRDefault="39EF0A7B" w14:paraId="19C34B61" w14:textId="7524CC54">
      <w:pPr>
        <w:pStyle w:val="Normal"/>
        <w:spacing w:line="360" w:lineRule="auto"/>
        <w:jc w:val="both"/>
        <w:rPr>
          <w:rFonts w:ascii="Times New Roman" w:hAnsi="Times New Roman" w:eastAsia="Times New Roman" w:cs="Times New Roman"/>
          <w:b w:val="1"/>
          <w:bCs w:val="1"/>
          <w:noProof w:val="0"/>
          <w:sz w:val="24"/>
          <w:szCs w:val="24"/>
          <w:lang w:val="en-US"/>
        </w:rPr>
      </w:pPr>
      <w:r w:rsidRPr="71BA2422" w:rsidR="39EF0A7B">
        <w:rPr>
          <w:rFonts w:ascii="Times New Roman" w:hAnsi="Times New Roman" w:eastAsia="Times New Roman" w:cs="Times New Roman"/>
          <w:b w:val="1"/>
          <w:bCs w:val="1"/>
          <w:noProof w:val="0"/>
          <w:sz w:val="24"/>
          <w:szCs w:val="24"/>
          <w:lang w:val="en-US"/>
        </w:rPr>
        <w:t>Rough and Tumble Play</w:t>
      </w:r>
    </w:p>
    <w:p w:rsidR="65632A5A" w:rsidP="0C83A870" w:rsidRDefault="65632A5A" w14:paraId="22166014" w14:textId="2AE52329">
      <w:pPr>
        <w:pStyle w:val="Normal"/>
        <w:bidi w:val="0"/>
        <w:spacing w:line="360" w:lineRule="auto"/>
        <w:jc w:val="both"/>
        <w:rPr>
          <w:rFonts w:ascii="Times New Roman" w:hAnsi="Times New Roman" w:eastAsia="Times New Roman" w:cs="Times New Roman"/>
          <w:b w:val="0"/>
          <w:bCs w:val="0"/>
          <w:noProof w:val="0"/>
          <w:sz w:val="24"/>
          <w:szCs w:val="24"/>
          <w:lang w:val="en-US"/>
        </w:rPr>
      </w:pPr>
      <w:r w:rsidRPr="0C83A870" w:rsidR="1AB463E7">
        <w:rPr>
          <w:rFonts w:ascii="Times New Roman" w:hAnsi="Times New Roman" w:eastAsia="Times New Roman" w:cs="Times New Roman"/>
          <w:noProof w:val="0"/>
          <w:sz w:val="24"/>
          <w:szCs w:val="24"/>
          <w:lang w:val="en-US"/>
        </w:rPr>
        <w:t xml:space="preserve">This type of play was academically named by the </w:t>
      </w:r>
      <w:r w:rsidRPr="0C83A870" w:rsidR="1AB463E7">
        <w:rPr>
          <w:rFonts w:ascii="Times New Roman" w:hAnsi="Times New Roman" w:eastAsia="Times New Roman" w:cs="Times New Roman"/>
          <w:noProof w:val="0"/>
          <w:sz w:val="24"/>
          <w:szCs w:val="24"/>
          <w:lang w:val="en-US"/>
        </w:rPr>
        <w:t>anthropologist</w:t>
      </w:r>
      <w:r w:rsidRPr="0C83A870" w:rsidR="1AB463E7">
        <w:rPr>
          <w:rFonts w:ascii="Times New Roman" w:hAnsi="Times New Roman" w:eastAsia="Times New Roman" w:cs="Times New Roman"/>
          <w:noProof w:val="0"/>
          <w:sz w:val="24"/>
          <w:szCs w:val="24"/>
          <w:lang w:val="en-US"/>
        </w:rPr>
        <w:t xml:space="preserve"> Karl Groos who was the author of the book ‘Play of Animals’ in 18</w:t>
      </w:r>
      <w:r w:rsidRPr="0C83A870" w:rsidR="1AB463E7">
        <w:rPr>
          <w:rFonts w:ascii="Times New Roman" w:hAnsi="Times New Roman" w:eastAsia="Times New Roman" w:cs="Times New Roman"/>
          <w:noProof w:val="0"/>
          <w:sz w:val="24"/>
          <w:szCs w:val="24"/>
          <w:lang w:val="en-US"/>
        </w:rPr>
        <w:t xml:space="preserve">98 </w:t>
      </w:r>
      <w:r w:rsidRPr="0C83A870" w:rsidR="1AB463E7">
        <w:rPr>
          <w:rFonts w:ascii="Times New Roman" w:hAnsi="Times New Roman" w:eastAsia="Times New Roman" w:cs="Times New Roman"/>
          <w:b w:val="0"/>
          <w:bCs w:val="0"/>
          <w:noProof w:val="0"/>
          <w:sz w:val="24"/>
          <w:szCs w:val="24"/>
          <w:lang w:val="en-US"/>
        </w:rPr>
        <w:t>(</w:t>
      </w:r>
      <w:r w:rsidRPr="0C83A870" w:rsidR="1AB463E7">
        <w:rPr>
          <w:rFonts w:ascii="Times New Roman" w:hAnsi="Times New Roman" w:eastAsia="Times New Roman" w:cs="Times New Roman"/>
          <w:noProof w:val="0"/>
          <w:sz w:val="24"/>
          <w:szCs w:val="24"/>
          <w:lang w:val="en-US"/>
        </w:rPr>
        <w:t>Jarvis, 2007)</w:t>
      </w:r>
      <w:r w:rsidRPr="0C83A870" w:rsidR="1AB463E7">
        <w:rPr>
          <w:rFonts w:ascii="Times New Roman" w:hAnsi="Times New Roman" w:eastAsia="Times New Roman" w:cs="Times New Roman"/>
          <w:noProof w:val="0"/>
          <w:sz w:val="24"/>
          <w:szCs w:val="24"/>
          <w:lang w:val="en-US"/>
        </w:rPr>
        <w:t xml:space="preserve">.  </w:t>
      </w:r>
      <w:r w:rsidRPr="0C83A870" w:rsidR="1AB463E7">
        <w:rPr>
          <w:rFonts w:ascii="Times New Roman" w:hAnsi="Times New Roman" w:eastAsia="Times New Roman" w:cs="Times New Roman"/>
          <w:noProof w:val="0"/>
          <w:sz w:val="24"/>
          <w:szCs w:val="24"/>
          <w:lang w:val="en-US"/>
        </w:rPr>
        <w:t xml:space="preserve"> </w:t>
      </w:r>
    </w:p>
    <w:p w:rsidR="65632A5A" w:rsidP="0C83A870" w:rsidRDefault="65632A5A" w14:paraId="4B20EE82" w14:textId="508D135D">
      <w:pPr>
        <w:pStyle w:val="Normal"/>
        <w:bidi w:val="0"/>
        <w:spacing w:line="360" w:lineRule="auto"/>
        <w:jc w:val="both"/>
        <w:rPr>
          <w:rFonts w:ascii="Times New Roman" w:hAnsi="Times New Roman" w:eastAsia="Times New Roman" w:cs="Times New Roman"/>
          <w:b w:val="0"/>
          <w:bCs w:val="0"/>
          <w:noProof w:val="0"/>
          <w:sz w:val="24"/>
          <w:szCs w:val="24"/>
          <w:lang w:val="en-US"/>
        </w:rPr>
      </w:pPr>
      <w:r w:rsidRPr="0C83A870" w:rsidR="1AB463E7">
        <w:rPr>
          <w:rFonts w:ascii="Times New Roman" w:hAnsi="Times New Roman" w:eastAsia="Times New Roman" w:cs="Times New Roman"/>
          <w:noProof w:val="0"/>
          <w:sz w:val="24"/>
          <w:szCs w:val="24"/>
          <w:lang w:val="en-US"/>
        </w:rPr>
        <w:t xml:space="preserve">It is essential that young mammals experience rough and tumble play to help </w:t>
      </w:r>
      <w:r w:rsidRPr="0C83A870" w:rsidR="1AB463E7">
        <w:rPr>
          <w:rFonts w:ascii="Times New Roman" w:hAnsi="Times New Roman" w:eastAsia="Times New Roman" w:cs="Times New Roman"/>
          <w:noProof w:val="0"/>
          <w:sz w:val="24"/>
          <w:szCs w:val="24"/>
          <w:lang w:val="en-US"/>
        </w:rPr>
        <w:t>provide for</w:t>
      </w:r>
      <w:r w:rsidRPr="0C83A870" w:rsidR="1AB463E7">
        <w:rPr>
          <w:rFonts w:ascii="Times New Roman" w:hAnsi="Times New Roman" w:eastAsia="Times New Roman" w:cs="Times New Roman"/>
          <w:noProof w:val="0"/>
          <w:sz w:val="24"/>
          <w:szCs w:val="24"/>
          <w:lang w:val="en-US"/>
        </w:rPr>
        <w:t xml:space="preserve"> healthy development </w:t>
      </w:r>
      <w:r w:rsidRPr="0C83A870" w:rsidR="1AB463E7">
        <w:rPr>
          <w:rFonts w:ascii="Times New Roman" w:hAnsi="Times New Roman" w:eastAsia="Times New Roman" w:cs="Times New Roman"/>
          <w:b w:val="0"/>
          <w:bCs w:val="0"/>
          <w:noProof w:val="0"/>
          <w:sz w:val="24"/>
          <w:szCs w:val="24"/>
          <w:lang w:val="en-US"/>
        </w:rPr>
        <w:t>(</w:t>
      </w:r>
      <w:r w:rsidRPr="0C83A870" w:rsidR="1AB463E7">
        <w:rPr>
          <w:rFonts w:ascii="Times New Roman" w:hAnsi="Times New Roman" w:eastAsia="Times New Roman" w:cs="Times New Roman"/>
          <w:noProof w:val="0"/>
          <w:sz w:val="24"/>
          <w:szCs w:val="24"/>
          <w:lang w:val="en-US"/>
        </w:rPr>
        <w:t>Blythe 2005, p.186)</w:t>
      </w:r>
      <w:r w:rsidRPr="0C83A870" w:rsidR="1AB463E7">
        <w:rPr>
          <w:rFonts w:ascii="Times New Roman" w:hAnsi="Times New Roman" w:eastAsia="Times New Roman" w:cs="Times New Roman"/>
          <w:noProof w:val="0"/>
          <w:sz w:val="24"/>
          <w:szCs w:val="24"/>
          <w:lang w:val="en-US"/>
        </w:rPr>
        <w:t xml:space="preserve">.  </w:t>
      </w:r>
      <w:r w:rsidRPr="0C83A870" w:rsidR="1AB463E7">
        <w:rPr>
          <w:rFonts w:ascii="Times New Roman" w:hAnsi="Times New Roman" w:eastAsia="Times New Roman" w:cs="Times New Roman"/>
          <w:noProof w:val="0"/>
          <w:sz w:val="24"/>
          <w:szCs w:val="24"/>
          <w:lang w:val="en-US"/>
        </w:rPr>
        <w:t xml:space="preserve"> </w:t>
      </w:r>
    </w:p>
    <w:p w:rsidR="65632A5A" w:rsidP="0C83A870" w:rsidRDefault="65632A5A" w14:paraId="6F78C9CD" w14:textId="7C97004B">
      <w:pPr>
        <w:pStyle w:val="Normal"/>
        <w:bidi w:val="0"/>
        <w:spacing w:line="360" w:lineRule="auto"/>
        <w:jc w:val="both"/>
        <w:rPr>
          <w:rFonts w:ascii="Times New Roman" w:hAnsi="Times New Roman" w:eastAsia="Times New Roman" w:cs="Times New Roman"/>
          <w:b w:val="0"/>
          <w:bCs w:val="0"/>
          <w:noProof w:val="0"/>
          <w:sz w:val="24"/>
          <w:szCs w:val="24"/>
          <w:lang w:val="en-US"/>
        </w:rPr>
      </w:pPr>
      <w:r w:rsidRPr="0C83A870" w:rsidR="1AB463E7">
        <w:rPr>
          <w:rFonts w:ascii="Times New Roman" w:hAnsi="Times New Roman" w:eastAsia="Times New Roman" w:cs="Times New Roman"/>
          <w:b w:val="0"/>
          <w:bCs w:val="0"/>
          <w:noProof w:val="0"/>
          <w:sz w:val="24"/>
          <w:szCs w:val="24"/>
          <w:lang w:val="en-US"/>
        </w:rPr>
        <w:t xml:space="preserve">Rough and Tumble can be made up by a combination of physical </w:t>
      </w:r>
      <w:proofErr w:type="spellStart"/>
      <w:r w:rsidRPr="0C83A870" w:rsidR="1AB463E7">
        <w:rPr>
          <w:rFonts w:ascii="Times New Roman" w:hAnsi="Times New Roman" w:eastAsia="Times New Roman" w:cs="Times New Roman"/>
          <w:b w:val="0"/>
          <w:bCs w:val="0"/>
          <w:noProof w:val="0"/>
          <w:sz w:val="24"/>
          <w:szCs w:val="24"/>
          <w:lang w:val="en-US"/>
        </w:rPr>
        <w:t>behaviours</w:t>
      </w:r>
      <w:proofErr w:type="spellEnd"/>
      <w:r w:rsidRPr="0C83A870" w:rsidR="1AB463E7">
        <w:rPr>
          <w:rFonts w:ascii="Times New Roman" w:hAnsi="Times New Roman" w:eastAsia="Times New Roman" w:cs="Times New Roman"/>
          <w:b w:val="0"/>
          <w:bCs w:val="0"/>
          <w:noProof w:val="0"/>
          <w:sz w:val="24"/>
          <w:szCs w:val="24"/>
          <w:lang w:val="en-US"/>
        </w:rPr>
        <w:t xml:space="preserve"> including chasing, play fighting, </w:t>
      </w:r>
      <w:r w:rsidRPr="0C83A870" w:rsidR="1AB463E7">
        <w:rPr>
          <w:rFonts w:ascii="Times New Roman" w:hAnsi="Times New Roman" w:eastAsia="Times New Roman" w:cs="Times New Roman"/>
          <w:b w:val="0"/>
          <w:bCs w:val="0"/>
          <w:noProof w:val="0"/>
          <w:sz w:val="24"/>
          <w:szCs w:val="24"/>
          <w:lang w:val="en-US"/>
        </w:rPr>
        <w:t>running</w:t>
      </w:r>
      <w:r w:rsidRPr="0C83A870" w:rsidR="1AB463E7">
        <w:rPr>
          <w:rFonts w:ascii="Times New Roman" w:hAnsi="Times New Roman" w:eastAsia="Times New Roman" w:cs="Times New Roman"/>
          <w:b w:val="0"/>
          <w:bCs w:val="0"/>
          <w:noProof w:val="0"/>
          <w:sz w:val="24"/>
          <w:szCs w:val="24"/>
          <w:lang w:val="en-US"/>
        </w:rPr>
        <w:t xml:space="preserve"> and jumping</w:t>
      </w:r>
      <w:r w:rsidRPr="0C83A870" w:rsidR="1AB463E7">
        <w:rPr>
          <w:rFonts w:ascii="Times New Roman" w:hAnsi="Times New Roman" w:eastAsia="Times New Roman" w:cs="Times New Roman"/>
          <w:b w:val="0"/>
          <w:bCs w:val="0"/>
          <w:noProof w:val="0"/>
          <w:sz w:val="24"/>
          <w:szCs w:val="24"/>
          <w:lang w:val="en-US"/>
        </w:rPr>
        <w:t xml:space="preserve">.  </w:t>
      </w:r>
      <w:r w:rsidRPr="0C83A870" w:rsidR="1AB463E7">
        <w:rPr>
          <w:rFonts w:ascii="Times New Roman" w:hAnsi="Times New Roman" w:eastAsia="Times New Roman" w:cs="Times New Roman"/>
          <w:b w:val="0"/>
          <w:bCs w:val="0"/>
          <w:noProof w:val="0"/>
          <w:sz w:val="24"/>
          <w:szCs w:val="24"/>
          <w:lang w:val="en-US"/>
        </w:rPr>
        <w:t xml:space="preserve">These </w:t>
      </w:r>
      <w:proofErr w:type="spellStart"/>
      <w:r w:rsidRPr="0C83A870" w:rsidR="1AB463E7">
        <w:rPr>
          <w:rFonts w:ascii="Times New Roman" w:hAnsi="Times New Roman" w:eastAsia="Times New Roman" w:cs="Times New Roman"/>
          <w:b w:val="0"/>
          <w:bCs w:val="0"/>
          <w:noProof w:val="0"/>
          <w:sz w:val="24"/>
          <w:szCs w:val="24"/>
          <w:lang w:val="en-US"/>
        </w:rPr>
        <w:t>behaviours</w:t>
      </w:r>
      <w:proofErr w:type="spellEnd"/>
      <w:r w:rsidRPr="0C83A870" w:rsidR="1AB463E7">
        <w:rPr>
          <w:rFonts w:ascii="Times New Roman" w:hAnsi="Times New Roman" w:eastAsia="Times New Roman" w:cs="Times New Roman"/>
          <w:b w:val="0"/>
          <w:bCs w:val="0"/>
          <w:noProof w:val="0"/>
          <w:sz w:val="24"/>
          <w:szCs w:val="24"/>
          <w:lang w:val="en-US"/>
        </w:rPr>
        <w:t xml:space="preserve"> promote a positive emotional connection between the children partaking</w:t>
      </w:r>
      <w:r w:rsidRPr="0C83A870" w:rsidR="1AB463E7">
        <w:rPr>
          <w:rFonts w:ascii="Times New Roman" w:hAnsi="Times New Roman" w:eastAsia="Times New Roman" w:cs="Times New Roman"/>
          <w:b w:val="0"/>
          <w:bCs w:val="0"/>
          <w:noProof w:val="0"/>
          <w:sz w:val="24"/>
          <w:szCs w:val="24"/>
          <w:lang w:val="en-US"/>
        </w:rPr>
        <w:t xml:space="preserve">.  </w:t>
      </w:r>
      <w:r w:rsidRPr="0C83A870" w:rsidR="1AB463E7">
        <w:rPr>
          <w:rFonts w:ascii="Times New Roman" w:hAnsi="Times New Roman" w:eastAsia="Times New Roman" w:cs="Times New Roman"/>
          <w:b w:val="0"/>
          <w:bCs w:val="0"/>
          <w:noProof w:val="0"/>
          <w:sz w:val="24"/>
          <w:szCs w:val="24"/>
          <w:lang w:val="en-US"/>
        </w:rPr>
        <w:t>The children that take part in this type of play are likely to be friends and not two people that do not associate with each other</w:t>
      </w:r>
      <w:r w:rsidRPr="0C83A870" w:rsidR="1AB463E7">
        <w:rPr>
          <w:rFonts w:ascii="Times New Roman" w:hAnsi="Times New Roman" w:eastAsia="Times New Roman" w:cs="Times New Roman"/>
          <w:b w:val="0"/>
          <w:bCs w:val="0"/>
          <w:noProof w:val="0"/>
          <w:sz w:val="24"/>
          <w:szCs w:val="24"/>
          <w:lang w:val="en-US"/>
        </w:rPr>
        <w:t xml:space="preserve">.  </w:t>
      </w:r>
      <w:r w:rsidRPr="0C83A870" w:rsidR="1AB463E7">
        <w:rPr>
          <w:rFonts w:ascii="Times New Roman" w:hAnsi="Times New Roman" w:eastAsia="Times New Roman" w:cs="Times New Roman"/>
          <w:b w:val="0"/>
          <w:bCs w:val="0"/>
          <w:noProof w:val="0"/>
          <w:sz w:val="24"/>
          <w:szCs w:val="24"/>
          <w:lang w:val="en-US"/>
        </w:rPr>
        <w:t xml:space="preserve">This clearly shows the differences between rough and tumble play from the </w:t>
      </w:r>
      <w:proofErr w:type="spellStart"/>
      <w:r w:rsidRPr="0C83A870" w:rsidR="1AB463E7">
        <w:rPr>
          <w:rFonts w:ascii="Times New Roman" w:hAnsi="Times New Roman" w:eastAsia="Times New Roman" w:cs="Times New Roman"/>
          <w:b w:val="0"/>
          <w:bCs w:val="0"/>
          <w:noProof w:val="0"/>
          <w:sz w:val="24"/>
          <w:szCs w:val="24"/>
          <w:lang w:val="en-US"/>
        </w:rPr>
        <w:t>behaviour</w:t>
      </w:r>
      <w:proofErr w:type="spellEnd"/>
      <w:r w:rsidRPr="0C83A870" w:rsidR="1AB463E7">
        <w:rPr>
          <w:rFonts w:ascii="Times New Roman" w:hAnsi="Times New Roman" w:eastAsia="Times New Roman" w:cs="Times New Roman"/>
          <w:b w:val="0"/>
          <w:bCs w:val="0"/>
          <w:noProof w:val="0"/>
          <w:sz w:val="24"/>
          <w:szCs w:val="24"/>
          <w:lang w:val="en-US"/>
        </w:rPr>
        <w:t xml:space="preserve"> which might be seen as aggressive </w:t>
      </w:r>
      <w:r w:rsidRPr="0C83A870" w:rsidR="1AB463E7">
        <w:rPr>
          <w:rFonts w:ascii="Times New Roman" w:hAnsi="Times New Roman" w:eastAsia="Times New Roman" w:cs="Times New Roman"/>
          <w:b w:val="0"/>
          <w:bCs w:val="0"/>
          <w:noProof w:val="0"/>
          <w:sz w:val="24"/>
          <w:szCs w:val="24"/>
          <w:lang w:val="en-US"/>
        </w:rPr>
        <w:t>(</w:t>
      </w:r>
      <w:r w:rsidRPr="0C83A870" w:rsidR="1AB463E7">
        <w:rPr>
          <w:rFonts w:ascii="Times New Roman" w:hAnsi="Times New Roman" w:eastAsia="Times New Roman" w:cs="Times New Roman"/>
          <w:b w:val="0"/>
          <w:bCs w:val="0"/>
          <w:noProof w:val="0"/>
          <w:sz w:val="24"/>
          <w:szCs w:val="24"/>
          <w:lang w:val="en-US"/>
        </w:rPr>
        <w:t>Broadhead 2010, p.61)</w:t>
      </w:r>
      <w:r w:rsidRPr="0C83A870" w:rsidR="1AB463E7">
        <w:rPr>
          <w:rFonts w:ascii="Times New Roman" w:hAnsi="Times New Roman" w:eastAsia="Times New Roman" w:cs="Times New Roman"/>
          <w:b w:val="0"/>
          <w:bCs w:val="0"/>
          <w:noProof w:val="0"/>
          <w:sz w:val="24"/>
          <w:szCs w:val="24"/>
          <w:lang w:val="en-US"/>
        </w:rPr>
        <w:t xml:space="preserve">.  </w:t>
      </w:r>
    </w:p>
    <w:p w:rsidR="65632A5A" w:rsidP="0C83A870" w:rsidRDefault="65632A5A" w14:paraId="60A68DB2" w14:textId="6B27DE02">
      <w:pPr>
        <w:pStyle w:val="Normal"/>
        <w:bidi w:val="0"/>
        <w:spacing w:line="360" w:lineRule="auto"/>
        <w:jc w:val="both"/>
        <w:rPr>
          <w:rFonts w:ascii="Times New Roman" w:hAnsi="Times New Roman" w:eastAsia="Times New Roman" w:cs="Times New Roman"/>
          <w:b w:val="0"/>
          <w:bCs w:val="0"/>
          <w:noProof w:val="0"/>
          <w:sz w:val="24"/>
          <w:szCs w:val="24"/>
          <w:lang w:val="en-US"/>
        </w:rPr>
      </w:pPr>
      <w:r w:rsidRPr="0C83A870" w:rsidR="1AB463E7">
        <w:rPr>
          <w:rFonts w:ascii="Times New Roman" w:hAnsi="Times New Roman" w:eastAsia="Times New Roman" w:cs="Times New Roman"/>
          <w:b w:val="0"/>
          <w:bCs w:val="0"/>
          <w:noProof w:val="0"/>
          <w:sz w:val="24"/>
          <w:szCs w:val="24"/>
          <w:lang w:val="en-US"/>
        </w:rPr>
        <w:t xml:space="preserve">Huber </w:t>
      </w:r>
      <w:r w:rsidRPr="0C83A870" w:rsidR="1AB463E7">
        <w:rPr>
          <w:rFonts w:ascii="Times New Roman" w:hAnsi="Times New Roman" w:eastAsia="Times New Roman" w:cs="Times New Roman"/>
          <w:b w:val="0"/>
          <w:bCs w:val="0"/>
          <w:noProof w:val="0"/>
          <w:sz w:val="24"/>
          <w:szCs w:val="24"/>
          <w:lang w:val="en-US"/>
        </w:rPr>
        <w:t>(</w:t>
      </w:r>
      <w:r w:rsidRPr="0C83A870" w:rsidR="1AB463E7">
        <w:rPr>
          <w:rFonts w:ascii="Times New Roman" w:hAnsi="Times New Roman" w:eastAsia="Times New Roman" w:cs="Times New Roman"/>
          <w:b w:val="0"/>
          <w:bCs w:val="0"/>
          <w:noProof w:val="0"/>
          <w:sz w:val="24"/>
          <w:szCs w:val="24"/>
          <w:lang w:val="en-US"/>
        </w:rPr>
        <w:t>2017) supports the idea that rough and tumble play can often been misunderstood explaining the difference between aggressive fighting and rough and tumble</w:t>
      </w:r>
      <w:r w:rsidRPr="0C83A870" w:rsidR="1AB463E7">
        <w:rPr>
          <w:rFonts w:ascii="Times New Roman" w:hAnsi="Times New Roman" w:eastAsia="Times New Roman" w:cs="Times New Roman"/>
          <w:b w:val="0"/>
          <w:bCs w:val="0"/>
          <w:noProof w:val="0"/>
          <w:sz w:val="24"/>
          <w:szCs w:val="24"/>
          <w:lang w:val="en-US"/>
        </w:rPr>
        <w:t xml:space="preserve">.  </w:t>
      </w:r>
      <w:r w:rsidRPr="0C83A870" w:rsidR="1AB463E7">
        <w:rPr>
          <w:rFonts w:ascii="Times New Roman" w:hAnsi="Times New Roman" w:eastAsia="Times New Roman" w:cs="Times New Roman"/>
          <w:b w:val="0"/>
          <w:bCs w:val="0"/>
          <w:noProof w:val="0"/>
          <w:sz w:val="24"/>
          <w:szCs w:val="24"/>
          <w:lang w:val="en-US"/>
        </w:rPr>
        <w:t xml:space="preserve">During rough and tumble all participants consent to the play and are having fun as </w:t>
      </w:r>
      <w:r w:rsidRPr="0C83A870" w:rsidR="1AB463E7">
        <w:rPr>
          <w:rFonts w:ascii="Times New Roman" w:hAnsi="Times New Roman" w:eastAsia="Times New Roman" w:cs="Times New Roman"/>
          <w:b w:val="0"/>
          <w:bCs w:val="0"/>
          <w:noProof w:val="0"/>
          <w:sz w:val="24"/>
          <w:szCs w:val="24"/>
          <w:lang w:val="en-US"/>
        </w:rPr>
        <w:t>opposed</w:t>
      </w:r>
      <w:r w:rsidRPr="0C83A870" w:rsidR="1AB463E7">
        <w:rPr>
          <w:rFonts w:ascii="Times New Roman" w:hAnsi="Times New Roman" w:eastAsia="Times New Roman" w:cs="Times New Roman"/>
          <w:b w:val="0"/>
          <w:bCs w:val="0"/>
          <w:noProof w:val="0"/>
          <w:sz w:val="24"/>
          <w:szCs w:val="24"/>
          <w:lang w:val="en-US"/>
        </w:rPr>
        <w:t xml:space="preserve"> to aggressive fighting where people become unhappy or back off from the play</w:t>
      </w:r>
      <w:r w:rsidRPr="0C83A870" w:rsidR="1AB463E7">
        <w:rPr>
          <w:rFonts w:ascii="Times New Roman" w:hAnsi="Times New Roman" w:eastAsia="Times New Roman" w:cs="Times New Roman"/>
          <w:b w:val="0"/>
          <w:bCs w:val="0"/>
          <w:noProof w:val="0"/>
          <w:sz w:val="24"/>
          <w:szCs w:val="24"/>
          <w:lang w:val="en-US"/>
        </w:rPr>
        <w:t xml:space="preserve">.  </w:t>
      </w:r>
      <w:r w:rsidRPr="0C83A870" w:rsidR="1AB463E7">
        <w:rPr>
          <w:rFonts w:ascii="Times New Roman" w:hAnsi="Times New Roman" w:eastAsia="Times New Roman" w:cs="Times New Roman"/>
          <w:b w:val="0"/>
          <w:bCs w:val="0"/>
          <w:noProof w:val="0"/>
          <w:sz w:val="24"/>
          <w:szCs w:val="24"/>
          <w:lang w:val="en-US"/>
        </w:rPr>
        <w:t xml:space="preserve">Huber </w:t>
      </w:r>
      <w:r w:rsidRPr="0C83A870" w:rsidR="1AB463E7">
        <w:rPr>
          <w:rFonts w:ascii="Times New Roman" w:hAnsi="Times New Roman" w:eastAsia="Times New Roman" w:cs="Times New Roman"/>
          <w:b w:val="0"/>
          <w:bCs w:val="0"/>
          <w:noProof w:val="0"/>
          <w:sz w:val="24"/>
          <w:szCs w:val="24"/>
          <w:lang w:val="en-US"/>
        </w:rPr>
        <w:t>explains</w:t>
      </w:r>
      <w:r w:rsidRPr="0C83A870" w:rsidR="1AB463E7">
        <w:rPr>
          <w:rFonts w:ascii="Times New Roman" w:hAnsi="Times New Roman" w:eastAsia="Times New Roman" w:cs="Times New Roman"/>
          <w:b w:val="0"/>
          <w:bCs w:val="0"/>
          <w:noProof w:val="0"/>
          <w:sz w:val="24"/>
          <w:szCs w:val="24"/>
          <w:lang w:val="en-US"/>
        </w:rPr>
        <w:t xml:space="preserve"> that rough and tumble play can involve using the whole body, this can include bodily contact with another human or object</w:t>
      </w:r>
      <w:r w:rsidRPr="0C83A870" w:rsidR="1AB463E7">
        <w:rPr>
          <w:rFonts w:ascii="Times New Roman" w:hAnsi="Times New Roman" w:eastAsia="Times New Roman" w:cs="Times New Roman"/>
          <w:b w:val="0"/>
          <w:bCs w:val="0"/>
          <w:noProof w:val="0"/>
          <w:sz w:val="24"/>
          <w:szCs w:val="24"/>
          <w:lang w:val="en-US"/>
        </w:rPr>
        <w:t xml:space="preserve">.  </w:t>
      </w:r>
    </w:p>
    <w:p w:rsidR="65632A5A" w:rsidP="0C83A870" w:rsidRDefault="65632A5A" w14:paraId="5ED824B1" w14:textId="4CB84FB0">
      <w:pPr>
        <w:pStyle w:val="Normal"/>
        <w:bidi w:val="0"/>
        <w:spacing w:line="360" w:lineRule="auto"/>
        <w:jc w:val="both"/>
        <w:rPr>
          <w:rFonts w:ascii="Times New Roman" w:hAnsi="Times New Roman" w:eastAsia="Times New Roman" w:cs="Times New Roman"/>
          <w:b w:val="0"/>
          <w:bCs w:val="0"/>
          <w:noProof w:val="0"/>
          <w:sz w:val="24"/>
          <w:szCs w:val="24"/>
          <w:lang w:val="en-US"/>
        </w:rPr>
      </w:pPr>
      <w:r w:rsidRPr="0C83A870" w:rsidR="1AB463E7">
        <w:rPr>
          <w:rFonts w:ascii="Times New Roman" w:hAnsi="Times New Roman" w:eastAsia="Times New Roman" w:cs="Times New Roman"/>
          <w:b w:val="0"/>
          <w:bCs w:val="0"/>
          <w:noProof w:val="0"/>
          <w:sz w:val="24"/>
          <w:szCs w:val="24"/>
          <w:lang w:val="en-US"/>
        </w:rPr>
        <w:t>(</w:t>
      </w:r>
      <w:r w:rsidRPr="0C83A870" w:rsidR="1AB463E7">
        <w:rPr>
          <w:rFonts w:ascii="Times New Roman" w:hAnsi="Times New Roman" w:eastAsia="Times New Roman" w:cs="Times New Roman"/>
          <w:b w:val="0"/>
          <w:bCs w:val="0"/>
          <w:noProof w:val="0"/>
          <w:sz w:val="24"/>
          <w:szCs w:val="24"/>
          <w:lang w:val="en-US"/>
        </w:rPr>
        <w:t>Thornes 200</w:t>
      </w:r>
      <w:r w:rsidRPr="0C83A870" w:rsidR="1AB463E7">
        <w:rPr>
          <w:rFonts w:ascii="Times New Roman" w:hAnsi="Times New Roman" w:eastAsia="Times New Roman" w:cs="Times New Roman"/>
          <w:noProof w:val="0"/>
          <w:sz w:val="24"/>
          <w:szCs w:val="24"/>
          <w:lang w:val="en-US"/>
        </w:rPr>
        <w:t>9, p.36</w:t>
      </w:r>
      <w:r w:rsidRPr="0C83A870" w:rsidR="1AB463E7">
        <w:rPr>
          <w:rFonts w:ascii="Times New Roman" w:hAnsi="Times New Roman" w:eastAsia="Times New Roman" w:cs="Times New Roman"/>
          <w:noProof w:val="0"/>
          <w:sz w:val="24"/>
          <w:szCs w:val="24"/>
          <w:lang w:val="en-US"/>
        </w:rPr>
        <w:t>9</w:t>
      </w:r>
      <w:r w:rsidRPr="0C83A870" w:rsidR="1AB463E7">
        <w:rPr>
          <w:rFonts w:ascii="Times New Roman" w:hAnsi="Times New Roman" w:eastAsia="Times New Roman" w:cs="Times New Roman"/>
          <w:noProof w:val="0"/>
          <w:sz w:val="24"/>
          <w:szCs w:val="24"/>
          <w:lang w:val="en-US"/>
        </w:rPr>
        <w:t>) explains the benefits of this</w:t>
      </w:r>
      <w:r w:rsidRPr="0C83A870" w:rsidR="1AB463E7">
        <w:rPr>
          <w:rFonts w:ascii="Times New Roman" w:hAnsi="Times New Roman" w:eastAsia="Times New Roman" w:cs="Times New Roman"/>
          <w:b w:val="0"/>
          <w:bCs w:val="0"/>
          <w:noProof w:val="0"/>
          <w:sz w:val="24"/>
          <w:szCs w:val="24"/>
          <w:lang w:val="en-US"/>
        </w:rPr>
        <w:t xml:space="preserve"> </w:t>
      </w:r>
      <w:r w:rsidRPr="0C83A870" w:rsidR="1AB463E7">
        <w:rPr>
          <w:rFonts w:ascii="Times New Roman" w:hAnsi="Times New Roman" w:eastAsia="Times New Roman" w:cs="Times New Roman"/>
          <w:b w:val="0"/>
          <w:bCs w:val="0"/>
          <w:noProof w:val="0"/>
          <w:sz w:val="24"/>
          <w:szCs w:val="24"/>
          <w:lang w:val="en-US"/>
        </w:rPr>
        <w:t>close encounter play,</w:t>
      </w:r>
      <w:r w:rsidRPr="0C83A870" w:rsidR="1AB463E7">
        <w:rPr>
          <w:rFonts w:ascii="Times New Roman" w:hAnsi="Times New Roman" w:eastAsia="Times New Roman" w:cs="Times New Roman"/>
          <w:b w:val="0"/>
          <w:bCs w:val="0"/>
          <w:noProof w:val="0"/>
          <w:sz w:val="24"/>
          <w:szCs w:val="24"/>
          <w:lang w:val="en-US"/>
        </w:rPr>
        <w:t xml:space="preserve"> helping children discover physical flexibility, gauging relative strength whilst being in a safe environment</w:t>
      </w:r>
      <w:r w:rsidRPr="0C83A870" w:rsidR="1AB463E7">
        <w:rPr>
          <w:rFonts w:ascii="Times New Roman" w:hAnsi="Times New Roman" w:eastAsia="Times New Roman" w:cs="Times New Roman"/>
          <w:b w:val="0"/>
          <w:bCs w:val="0"/>
          <w:noProof w:val="0"/>
          <w:sz w:val="24"/>
          <w:szCs w:val="24"/>
          <w:lang w:val="en-US"/>
        </w:rPr>
        <w:t xml:space="preserve">.  </w:t>
      </w:r>
      <w:r w:rsidRPr="0C83A870" w:rsidR="1AB463E7">
        <w:rPr>
          <w:rFonts w:ascii="Times New Roman" w:hAnsi="Times New Roman" w:eastAsia="Times New Roman" w:cs="Times New Roman"/>
          <w:b w:val="0"/>
          <w:bCs w:val="0"/>
          <w:noProof w:val="0"/>
          <w:sz w:val="24"/>
          <w:szCs w:val="24"/>
          <w:lang w:val="en-US"/>
        </w:rPr>
        <w:t xml:space="preserve"> </w:t>
      </w:r>
    </w:p>
    <w:p w:rsidR="65632A5A" w:rsidP="0C83A870" w:rsidRDefault="65632A5A" w14:paraId="1DE01CB2" w14:textId="006F41D5">
      <w:pPr>
        <w:pStyle w:val="Normal"/>
        <w:bidi w:val="0"/>
        <w:spacing w:line="360" w:lineRule="auto"/>
        <w:jc w:val="both"/>
        <w:rPr>
          <w:rFonts w:ascii="Times New Roman" w:hAnsi="Times New Roman" w:eastAsia="Times New Roman" w:cs="Times New Roman"/>
          <w:b w:val="0"/>
          <w:bCs w:val="0"/>
          <w:noProof w:val="0"/>
          <w:sz w:val="24"/>
          <w:szCs w:val="24"/>
          <w:lang w:val="en-US"/>
        </w:rPr>
      </w:pPr>
      <w:r w:rsidRPr="0C83A870" w:rsidR="1AB463E7">
        <w:rPr>
          <w:rFonts w:ascii="Times New Roman" w:hAnsi="Times New Roman" w:eastAsia="Times New Roman" w:cs="Times New Roman"/>
          <w:b w:val="0"/>
          <w:bCs w:val="0"/>
          <w:noProof w:val="0"/>
          <w:sz w:val="24"/>
          <w:szCs w:val="24"/>
          <w:lang w:val="en-US"/>
        </w:rPr>
        <w:t xml:space="preserve">Unfortunately, there is a stigma on rough and tumble play being typically associated with </w:t>
      </w:r>
      <w:proofErr w:type="gramStart"/>
      <w:r w:rsidRPr="0C83A870" w:rsidR="1AB463E7">
        <w:rPr>
          <w:rFonts w:ascii="Times New Roman" w:hAnsi="Times New Roman" w:eastAsia="Times New Roman" w:cs="Times New Roman"/>
          <w:b w:val="0"/>
          <w:bCs w:val="0"/>
          <w:noProof w:val="0"/>
          <w:sz w:val="24"/>
          <w:szCs w:val="24"/>
          <w:lang w:val="en-US"/>
        </w:rPr>
        <w:t>boys</w:t>
      </w:r>
      <w:proofErr w:type="gramEnd"/>
      <w:r w:rsidRPr="0C83A870" w:rsidR="1AB463E7">
        <w:rPr>
          <w:rFonts w:ascii="Times New Roman" w:hAnsi="Times New Roman" w:eastAsia="Times New Roman" w:cs="Times New Roman"/>
          <w:b w:val="0"/>
          <w:bCs w:val="0"/>
          <w:noProof w:val="0"/>
          <w:sz w:val="24"/>
          <w:szCs w:val="24"/>
          <w:lang w:val="en-US"/>
        </w:rPr>
        <w:t xml:space="preserve"> but it </w:t>
      </w:r>
      <w:r w:rsidRPr="0C83A870" w:rsidR="1AB463E7">
        <w:rPr>
          <w:rFonts w:ascii="Times New Roman" w:hAnsi="Times New Roman" w:eastAsia="Times New Roman" w:cs="Times New Roman"/>
          <w:b w:val="0"/>
          <w:bCs w:val="0"/>
          <w:noProof w:val="0"/>
          <w:sz w:val="24"/>
          <w:szCs w:val="24"/>
          <w:lang w:val="en-US"/>
        </w:rPr>
        <w:t>is just</w:t>
      </w:r>
      <w:r w:rsidRPr="0C83A870" w:rsidR="1AB463E7">
        <w:rPr>
          <w:rFonts w:ascii="Times New Roman" w:hAnsi="Times New Roman" w:eastAsia="Times New Roman" w:cs="Times New Roman"/>
          <w:b w:val="0"/>
          <w:bCs w:val="0"/>
          <w:noProof w:val="0"/>
          <w:sz w:val="24"/>
          <w:szCs w:val="24"/>
          <w:lang w:val="en-US"/>
        </w:rPr>
        <w:t xml:space="preserve"> as important to ensure that equal opportunities for this type of play are given to girls to enjoy the boisterous and physical benefits </w:t>
      </w:r>
      <w:r w:rsidRPr="0C83A870" w:rsidR="1AB463E7">
        <w:rPr>
          <w:rFonts w:ascii="Times New Roman" w:hAnsi="Times New Roman" w:eastAsia="Times New Roman" w:cs="Times New Roman"/>
          <w:b w:val="0"/>
          <w:bCs w:val="0"/>
          <w:noProof w:val="0"/>
          <w:sz w:val="24"/>
          <w:szCs w:val="24"/>
          <w:lang w:val="en-US"/>
        </w:rPr>
        <w:t>(</w:t>
      </w:r>
      <w:r w:rsidRPr="0C83A870" w:rsidR="1AB463E7">
        <w:rPr>
          <w:rFonts w:ascii="Times New Roman" w:hAnsi="Times New Roman" w:eastAsia="Times New Roman" w:cs="Times New Roman"/>
          <w:b w:val="0"/>
          <w:bCs w:val="0"/>
          <w:noProof w:val="0"/>
          <w:sz w:val="24"/>
          <w:szCs w:val="24"/>
          <w:lang w:val="en-US"/>
        </w:rPr>
        <w:t xml:space="preserve">Joshi, 2021).  </w:t>
      </w:r>
    </w:p>
    <w:p w:rsidR="65632A5A" w:rsidP="0C83A870" w:rsidRDefault="65632A5A" w14:paraId="4D15EE23" w14:textId="4F46F789">
      <w:pPr>
        <w:pStyle w:val="Normal"/>
        <w:bidi w:val="0"/>
        <w:spacing w:line="360" w:lineRule="auto"/>
        <w:jc w:val="both"/>
        <w:rPr>
          <w:rFonts w:ascii="Times New Roman" w:hAnsi="Times New Roman" w:eastAsia="Times New Roman" w:cs="Times New Roman"/>
          <w:b w:val="0"/>
          <w:bCs w:val="0"/>
          <w:noProof w:val="0"/>
          <w:sz w:val="24"/>
          <w:szCs w:val="24"/>
          <w:lang w:val="en-US"/>
        </w:rPr>
      </w:pPr>
      <w:r w:rsidRPr="0C83A870" w:rsidR="1AB463E7">
        <w:rPr>
          <w:rFonts w:ascii="Times New Roman" w:hAnsi="Times New Roman" w:eastAsia="Times New Roman" w:cs="Times New Roman"/>
          <w:b w:val="0"/>
          <w:bCs w:val="0"/>
          <w:noProof w:val="0"/>
          <w:sz w:val="24"/>
          <w:szCs w:val="24"/>
          <w:lang w:val="en-US"/>
        </w:rPr>
        <w:t xml:space="preserve">In addition, </w:t>
      </w:r>
      <w:r w:rsidRPr="0C83A870" w:rsidR="1AB463E7">
        <w:rPr>
          <w:rFonts w:ascii="Times New Roman" w:hAnsi="Times New Roman" w:eastAsia="Times New Roman" w:cs="Times New Roman"/>
          <w:b w:val="0"/>
          <w:bCs w:val="0"/>
          <w:noProof w:val="0"/>
          <w:sz w:val="24"/>
          <w:szCs w:val="24"/>
          <w:lang w:val="en-US"/>
        </w:rPr>
        <w:t xml:space="preserve">Thornes </w:t>
      </w:r>
      <w:r w:rsidRPr="0C83A870" w:rsidR="1AB463E7">
        <w:rPr>
          <w:rFonts w:ascii="Times New Roman" w:hAnsi="Times New Roman" w:eastAsia="Times New Roman" w:cs="Times New Roman"/>
          <w:b w:val="0"/>
          <w:bCs w:val="0"/>
          <w:noProof w:val="0"/>
          <w:sz w:val="24"/>
          <w:szCs w:val="24"/>
          <w:lang w:val="en-US"/>
        </w:rPr>
        <w:t>provides</w:t>
      </w:r>
      <w:r w:rsidRPr="0C83A870" w:rsidR="1AB463E7">
        <w:rPr>
          <w:rFonts w:ascii="Times New Roman" w:hAnsi="Times New Roman" w:eastAsia="Times New Roman" w:cs="Times New Roman"/>
          <w:b w:val="0"/>
          <w:bCs w:val="0"/>
          <w:noProof w:val="0"/>
          <w:sz w:val="24"/>
          <w:szCs w:val="24"/>
          <w:lang w:val="en-US"/>
        </w:rPr>
        <w:t xml:space="preserve"> an example of how practitioners can help support this type of play</w:t>
      </w:r>
      <w:r w:rsidRPr="0C83A870" w:rsidR="1AB463E7">
        <w:rPr>
          <w:rFonts w:ascii="Times New Roman" w:hAnsi="Times New Roman" w:eastAsia="Times New Roman" w:cs="Times New Roman"/>
          <w:b w:val="0"/>
          <w:bCs w:val="0"/>
          <w:noProof w:val="0"/>
          <w:sz w:val="24"/>
          <w:szCs w:val="24"/>
          <w:lang w:val="en-US"/>
        </w:rPr>
        <w:t>.  A practitioner should do this by</w:t>
      </w:r>
      <w:r w:rsidRPr="0C83A870" w:rsidR="1AB463E7">
        <w:rPr>
          <w:rFonts w:ascii="Times New Roman" w:hAnsi="Times New Roman" w:eastAsia="Times New Roman" w:cs="Times New Roman"/>
          <w:b w:val="0"/>
          <w:bCs w:val="0"/>
          <w:noProof w:val="0"/>
          <w:sz w:val="24"/>
          <w:szCs w:val="24"/>
          <w:lang w:val="en-US"/>
        </w:rPr>
        <w:t xml:space="preserve"> standing back, </w:t>
      </w:r>
      <w:r w:rsidRPr="0C83A870" w:rsidR="1AB463E7">
        <w:rPr>
          <w:rFonts w:ascii="Times New Roman" w:hAnsi="Times New Roman" w:eastAsia="Times New Roman" w:cs="Times New Roman"/>
          <w:b w:val="0"/>
          <w:bCs w:val="0"/>
          <w:noProof w:val="0"/>
          <w:sz w:val="24"/>
          <w:szCs w:val="24"/>
          <w:lang w:val="en-US"/>
        </w:rPr>
        <w:t>monitoring</w:t>
      </w:r>
      <w:r w:rsidRPr="0C83A870" w:rsidR="1AB463E7">
        <w:rPr>
          <w:rFonts w:ascii="Times New Roman" w:hAnsi="Times New Roman" w:eastAsia="Times New Roman" w:cs="Times New Roman"/>
          <w:b w:val="0"/>
          <w:bCs w:val="0"/>
          <w:noProof w:val="0"/>
          <w:sz w:val="24"/>
          <w:szCs w:val="24"/>
          <w:lang w:val="en-US"/>
        </w:rPr>
        <w:t xml:space="preserve"> the </w:t>
      </w:r>
      <w:r w:rsidRPr="0C83A870" w:rsidR="1AB463E7">
        <w:rPr>
          <w:rFonts w:ascii="Times New Roman" w:hAnsi="Times New Roman" w:eastAsia="Times New Roman" w:cs="Times New Roman"/>
          <w:b w:val="0"/>
          <w:bCs w:val="0"/>
          <w:noProof w:val="0"/>
          <w:sz w:val="24"/>
          <w:szCs w:val="24"/>
          <w:lang w:val="en-US"/>
        </w:rPr>
        <w:t>play</w:t>
      </w:r>
      <w:r w:rsidRPr="0C83A870" w:rsidR="1AB463E7">
        <w:rPr>
          <w:rFonts w:ascii="Times New Roman" w:hAnsi="Times New Roman" w:eastAsia="Times New Roman" w:cs="Times New Roman"/>
          <w:b w:val="0"/>
          <w:bCs w:val="0"/>
          <w:noProof w:val="0"/>
          <w:sz w:val="24"/>
          <w:szCs w:val="24"/>
          <w:lang w:val="en-US"/>
        </w:rPr>
        <w:t xml:space="preserve"> and not intervening too soon whilst also m</w:t>
      </w:r>
      <w:r w:rsidRPr="0C83A870" w:rsidR="1AB463E7">
        <w:rPr>
          <w:rFonts w:ascii="Times New Roman" w:hAnsi="Times New Roman" w:eastAsia="Times New Roman" w:cs="Times New Roman"/>
          <w:b w:val="0"/>
          <w:bCs w:val="0"/>
          <w:noProof w:val="0"/>
          <w:sz w:val="24"/>
          <w:szCs w:val="24"/>
          <w:lang w:val="en-US"/>
        </w:rPr>
        <w:t>aking sure the environment is carefully risk assessed to avoid injury.   Also supplying adequate resources, for example soft play equipment and flooring if available</w:t>
      </w:r>
      <w:r w:rsidRPr="0C83A870" w:rsidR="1AB463E7">
        <w:rPr>
          <w:rFonts w:ascii="Times New Roman" w:hAnsi="Times New Roman" w:eastAsia="Times New Roman" w:cs="Times New Roman"/>
          <w:b w:val="0"/>
          <w:bCs w:val="0"/>
          <w:noProof w:val="0"/>
          <w:sz w:val="24"/>
          <w:szCs w:val="24"/>
          <w:lang w:val="en-US"/>
        </w:rPr>
        <w:t xml:space="preserve">.  </w:t>
      </w:r>
      <w:r w:rsidRPr="0C83A870" w:rsidR="1AB463E7">
        <w:rPr>
          <w:rFonts w:ascii="Times New Roman" w:hAnsi="Times New Roman" w:eastAsia="Times New Roman" w:cs="Times New Roman"/>
          <w:b w:val="0"/>
          <w:bCs w:val="0"/>
          <w:noProof w:val="0"/>
          <w:sz w:val="24"/>
          <w:szCs w:val="24"/>
          <w:lang w:val="en-US"/>
        </w:rPr>
        <w:t xml:space="preserve">    </w:t>
      </w:r>
    </w:p>
    <w:p w:rsidR="65632A5A" w:rsidP="71BA2422" w:rsidRDefault="65632A5A" w14:paraId="5D964360" w14:textId="1091F124">
      <w:pPr>
        <w:pStyle w:val="Normal"/>
        <w:bidi w:val="0"/>
        <w:spacing w:line="360" w:lineRule="auto"/>
        <w:jc w:val="both"/>
        <w:rPr>
          <w:rFonts w:ascii="Times New Roman" w:hAnsi="Times New Roman" w:eastAsia="Times New Roman" w:cs="Times New Roman"/>
          <w:b w:val="0"/>
          <w:bCs w:val="0"/>
          <w:noProof w:val="0"/>
          <w:sz w:val="24"/>
          <w:szCs w:val="24"/>
          <w:lang w:val="en-US"/>
        </w:rPr>
      </w:pPr>
      <w:r w:rsidRPr="0C83A870" w:rsidR="1AB463E7">
        <w:rPr>
          <w:rFonts w:ascii="Times New Roman" w:hAnsi="Times New Roman" w:eastAsia="Times New Roman" w:cs="Times New Roman"/>
          <w:b w:val="0"/>
          <w:bCs w:val="0"/>
          <w:noProof w:val="0"/>
          <w:sz w:val="24"/>
          <w:szCs w:val="24"/>
          <w:lang w:val="en-US"/>
        </w:rPr>
        <w:t xml:space="preserve">As well as promoting great physical development, </w:t>
      </w:r>
      <w:proofErr w:type="spellStart"/>
      <w:r w:rsidRPr="0C83A870" w:rsidR="1AB463E7">
        <w:rPr>
          <w:rFonts w:ascii="Times New Roman" w:hAnsi="Times New Roman" w:eastAsia="Times New Roman" w:cs="Times New Roman"/>
          <w:b w:val="0"/>
          <w:bCs w:val="0"/>
          <w:noProof w:val="0"/>
          <w:sz w:val="24"/>
          <w:szCs w:val="24"/>
          <w:lang w:val="en-US"/>
        </w:rPr>
        <w:t>Bokony</w:t>
      </w:r>
      <w:proofErr w:type="spellEnd"/>
      <w:r w:rsidRPr="0C83A870" w:rsidR="1AB463E7">
        <w:rPr>
          <w:rFonts w:ascii="Times New Roman" w:hAnsi="Times New Roman" w:eastAsia="Times New Roman" w:cs="Times New Roman"/>
          <w:b w:val="0"/>
          <w:bCs w:val="0"/>
          <w:noProof w:val="0"/>
          <w:sz w:val="24"/>
          <w:szCs w:val="24"/>
          <w:lang w:val="en-US"/>
        </w:rPr>
        <w:t xml:space="preserve"> </w:t>
      </w:r>
      <w:r w:rsidRPr="0C83A870" w:rsidR="1AB463E7">
        <w:rPr>
          <w:rFonts w:ascii="Times New Roman" w:hAnsi="Times New Roman" w:eastAsia="Times New Roman" w:cs="Times New Roman"/>
          <w:b w:val="0"/>
          <w:bCs w:val="0"/>
          <w:noProof w:val="0"/>
          <w:sz w:val="24"/>
          <w:szCs w:val="24"/>
          <w:lang w:val="en-US"/>
        </w:rPr>
        <w:t>(</w:t>
      </w:r>
      <w:r w:rsidRPr="0C83A870" w:rsidR="1AB463E7">
        <w:rPr>
          <w:rFonts w:ascii="Times New Roman" w:hAnsi="Times New Roman" w:eastAsia="Times New Roman" w:cs="Times New Roman"/>
          <w:b w:val="0"/>
          <w:bCs w:val="0"/>
          <w:noProof w:val="0"/>
          <w:sz w:val="24"/>
          <w:szCs w:val="24"/>
          <w:lang w:val="en-US"/>
        </w:rPr>
        <w:t>201</w:t>
      </w:r>
      <w:r w:rsidRPr="0C83A870" w:rsidR="1AB463E7">
        <w:rPr>
          <w:rFonts w:ascii="Times New Roman" w:hAnsi="Times New Roman" w:eastAsia="Times New Roman" w:cs="Times New Roman"/>
          <w:noProof w:val="0"/>
          <w:sz w:val="24"/>
          <w:szCs w:val="24"/>
          <w:lang w:val="en-US"/>
        </w:rPr>
        <w:t>9) claims that</w:t>
      </w:r>
      <w:r w:rsidRPr="0C83A870" w:rsidR="1AB463E7">
        <w:rPr>
          <w:rFonts w:ascii="Times New Roman" w:hAnsi="Times New Roman" w:eastAsia="Times New Roman" w:cs="Times New Roman"/>
          <w:b w:val="0"/>
          <w:bCs w:val="0"/>
          <w:noProof w:val="0"/>
          <w:sz w:val="24"/>
          <w:szCs w:val="24"/>
          <w:lang w:val="en-US"/>
        </w:rPr>
        <w:t xml:space="preserve"> Rough and Tumble play helps to shape social, </w:t>
      </w:r>
      <w:r w:rsidRPr="0C83A870" w:rsidR="1AB463E7">
        <w:rPr>
          <w:rFonts w:ascii="Times New Roman" w:hAnsi="Times New Roman" w:eastAsia="Times New Roman" w:cs="Times New Roman"/>
          <w:b w:val="0"/>
          <w:bCs w:val="0"/>
          <w:noProof w:val="0"/>
          <w:sz w:val="24"/>
          <w:szCs w:val="24"/>
          <w:lang w:val="en-US"/>
        </w:rPr>
        <w:t>emotional</w:t>
      </w:r>
      <w:r w:rsidRPr="0C83A870" w:rsidR="1AB463E7">
        <w:rPr>
          <w:rFonts w:ascii="Times New Roman" w:hAnsi="Times New Roman" w:eastAsia="Times New Roman" w:cs="Times New Roman"/>
          <w:b w:val="0"/>
          <w:bCs w:val="0"/>
          <w:noProof w:val="0"/>
          <w:sz w:val="24"/>
          <w:szCs w:val="24"/>
          <w:lang w:val="en-US"/>
        </w:rPr>
        <w:t xml:space="preserve"> and cognitive </w:t>
      </w:r>
      <w:proofErr w:type="spellStart"/>
      <w:r w:rsidRPr="0C83A870" w:rsidR="1AB463E7">
        <w:rPr>
          <w:rFonts w:ascii="Times New Roman" w:hAnsi="Times New Roman" w:eastAsia="Times New Roman" w:cs="Times New Roman"/>
          <w:b w:val="0"/>
          <w:bCs w:val="0"/>
          <w:noProof w:val="0"/>
          <w:sz w:val="24"/>
          <w:szCs w:val="24"/>
          <w:lang w:val="en-US"/>
        </w:rPr>
        <w:t>behaviour</w:t>
      </w:r>
      <w:proofErr w:type="spellEnd"/>
      <w:r w:rsidRPr="0C83A870" w:rsidR="1AB463E7">
        <w:rPr>
          <w:rFonts w:ascii="Times New Roman" w:hAnsi="Times New Roman" w:eastAsia="Times New Roman" w:cs="Times New Roman"/>
          <w:b w:val="0"/>
          <w:bCs w:val="0"/>
          <w:noProof w:val="0"/>
          <w:sz w:val="24"/>
          <w:szCs w:val="24"/>
          <w:lang w:val="en-US"/>
        </w:rPr>
        <w:t xml:space="preserve">.  </w:t>
      </w:r>
      <w:proofErr w:type="spellStart"/>
      <w:r w:rsidRPr="0C83A870" w:rsidR="1AB463E7">
        <w:rPr>
          <w:rFonts w:ascii="Times New Roman" w:hAnsi="Times New Roman" w:eastAsia="Times New Roman" w:cs="Times New Roman"/>
          <w:b w:val="0"/>
          <w:bCs w:val="0"/>
          <w:noProof w:val="0"/>
          <w:sz w:val="24"/>
          <w:szCs w:val="24"/>
          <w:lang w:val="en-US"/>
        </w:rPr>
        <w:t>Bokony</w:t>
      </w:r>
      <w:proofErr w:type="spellEnd"/>
      <w:r w:rsidRPr="0C83A870" w:rsidR="1AB463E7">
        <w:rPr>
          <w:rFonts w:ascii="Times New Roman" w:hAnsi="Times New Roman" w:eastAsia="Times New Roman" w:cs="Times New Roman"/>
          <w:b w:val="0"/>
          <w:bCs w:val="0"/>
          <w:noProof w:val="0"/>
          <w:sz w:val="24"/>
          <w:szCs w:val="24"/>
          <w:lang w:val="en-US"/>
        </w:rPr>
        <w:t xml:space="preserve"> states that children are likely to learn more self-control, compassion and get to know their own boundaries during this type of play</w:t>
      </w:r>
      <w:r w:rsidRPr="0C83A870" w:rsidR="1AB463E7">
        <w:rPr>
          <w:rFonts w:ascii="Times New Roman" w:hAnsi="Times New Roman" w:eastAsia="Times New Roman" w:cs="Times New Roman"/>
          <w:b w:val="0"/>
          <w:bCs w:val="0"/>
          <w:noProof w:val="0"/>
          <w:sz w:val="24"/>
          <w:szCs w:val="24"/>
          <w:lang w:val="en-US"/>
        </w:rPr>
        <w:t xml:space="preserve">.  </w:t>
      </w:r>
    </w:p>
    <w:p w:rsidR="65632A5A" w:rsidP="71BA2422" w:rsidRDefault="65632A5A" w14:paraId="13CED2E2" w14:textId="03B0C74A">
      <w:pPr>
        <w:pStyle w:val="Normal"/>
        <w:bidi w:val="0"/>
        <w:spacing w:line="360" w:lineRule="auto"/>
        <w:jc w:val="both"/>
        <w:rPr>
          <w:rFonts w:ascii="Times New Roman" w:hAnsi="Times New Roman" w:eastAsia="Times New Roman" w:cs="Times New Roman"/>
          <w:b w:val="1"/>
          <w:bCs w:val="1"/>
          <w:noProof w:val="0"/>
          <w:sz w:val="24"/>
          <w:szCs w:val="24"/>
          <w:lang w:val="en-US"/>
        </w:rPr>
      </w:pPr>
    </w:p>
    <w:p w:rsidR="65632A5A" w:rsidP="71BA2422" w:rsidRDefault="65632A5A" w14:paraId="09DDDE31" w14:textId="66C0DBE3">
      <w:pPr>
        <w:pStyle w:val="Normal"/>
        <w:bidi w:val="0"/>
        <w:spacing w:line="360" w:lineRule="auto"/>
        <w:jc w:val="both"/>
        <w:rPr>
          <w:rFonts w:ascii="Times New Roman" w:hAnsi="Times New Roman" w:eastAsia="Times New Roman" w:cs="Times New Roman"/>
          <w:b w:val="0"/>
          <w:bCs w:val="0"/>
          <w:noProof w:val="0"/>
          <w:sz w:val="24"/>
          <w:szCs w:val="24"/>
          <w:lang w:val="en-US"/>
        </w:rPr>
      </w:pPr>
      <w:r w:rsidRPr="71BA2422" w:rsidR="65632A5A">
        <w:rPr>
          <w:rFonts w:ascii="Times New Roman" w:hAnsi="Times New Roman" w:eastAsia="Times New Roman" w:cs="Times New Roman"/>
          <w:b w:val="1"/>
          <w:bCs w:val="1"/>
          <w:noProof w:val="0"/>
          <w:sz w:val="24"/>
          <w:szCs w:val="24"/>
          <w:lang w:val="en-US"/>
        </w:rPr>
        <w:t>Imaginative Play</w:t>
      </w:r>
    </w:p>
    <w:p w:rsidR="71BA2422" w:rsidP="0C83A870" w:rsidRDefault="71BA2422" w14:paraId="7FE6CE93" w14:textId="05E30176">
      <w:pPr>
        <w:pStyle w:val="Normal"/>
        <w:spacing w:line="360" w:lineRule="auto"/>
        <w:jc w:val="both"/>
        <w:rPr>
          <w:rFonts w:ascii="Times New Roman" w:hAnsi="Times New Roman" w:eastAsia="Times New Roman" w:cs="Times New Roman"/>
          <w:b w:val="0"/>
          <w:bCs w:val="0"/>
          <w:noProof w:val="0"/>
          <w:sz w:val="24"/>
          <w:szCs w:val="24"/>
          <w:lang w:val="en-US"/>
        </w:rPr>
      </w:pPr>
      <w:r w:rsidRPr="0C83A870" w:rsidR="7710EA6B">
        <w:rPr>
          <w:rFonts w:ascii="Times New Roman" w:hAnsi="Times New Roman" w:eastAsia="Times New Roman" w:cs="Times New Roman"/>
          <w:b w:val="0"/>
          <w:bCs w:val="0"/>
          <w:noProof w:val="0"/>
          <w:sz w:val="24"/>
          <w:szCs w:val="24"/>
          <w:lang w:val="en-US"/>
        </w:rPr>
        <w:t xml:space="preserve">Imaginative play can be described, to be when children are playing but traditional rules that control the real physical world people live in have no meaning or do not apply </w:t>
      </w:r>
      <w:r w:rsidRPr="0C83A870" w:rsidR="1AB463E7">
        <w:rPr>
          <w:rFonts w:ascii="Times New Roman" w:hAnsi="Times New Roman" w:eastAsia="Times New Roman" w:cs="Times New Roman"/>
          <w:b w:val="0"/>
          <w:bCs w:val="0"/>
          <w:noProof w:val="0"/>
          <w:sz w:val="24"/>
          <w:szCs w:val="24"/>
          <w:lang w:val="en-US"/>
        </w:rPr>
        <w:t>(</w:t>
      </w:r>
      <w:r w:rsidRPr="0C83A870" w:rsidR="7710EA6B">
        <w:rPr>
          <w:rFonts w:ascii="Times New Roman" w:hAnsi="Times New Roman" w:eastAsia="Times New Roman" w:cs="Times New Roman"/>
          <w:b w:val="0"/>
          <w:bCs w:val="0"/>
          <w:noProof w:val="0"/>
          <w:sz w:val="24"/>
          <w:szCs w:val="24"/>
          <w:lang w:val="en-US"/>
        </w:rPr>
        <w:t xml:space="preserve">Walker 2006, p.358). </w:t>
      </w:r>
    </w:p>
    <w:p w:rsidR="71BA2422" w:rsidP="0C83A870" w:rsidRDefault="71BA2422" w14:paraId="5879CA30" w14:textId="27DD9057">
      <w:pPr>
        <w:pStyle w:val="Normal"/>
        <w:spacing w:line="360" w:lineRule="auto"/>
        <w:jc w:val="both"/>
        <w:rPr>
          <w:rFonts w:ascii="Times New Roman" w:hAnsi="Times New Roman" w:eastAsia="Times New Roman" w:cs="Times New Roman"/>
          <w:b w:val="0"/>
          <w:bCs w:val="0"/>
          <w:noProof w:val="0"/>
          <w:sz w:val="24"/>
          <w:szCs w:val="24"/>
          <w:lang w:val="en-US"/>
        </w:rPr>
      </w:pPr>
      <w:r w:rsidRPr="0C83A870" w:rsidR="7710EA6B">
        <w:rPr>
          <w:rFonts w:ascii="Times New Roman" w:hAnsi="Times New Roman" w:eastAsia="Times New Roman" w:cs="Times New Roman"/>
          <w:b w:val="0"/>
          <w:bCs w:val="0"/>
          <w:noProof w:val="0"/>
          <w:sz w:val="24"/>
          <w:szCs w:val="24"/>
          <w:lang w:val="en-US"/>
        </w:rPr>
        <w:t>Examples of this may include Role Play, by imitating Mum and Dad, animals, hairdressers, firemen or working in a café.</w:t>
      </w:r>
      <w:r w:rsidRPr="0C83A870" w:rsidR="7710EA6B">
        <w:rPr>
          <w:rFonts w:ascii="Times New Roman" w:hAnsi="Times New Roman" w:eastAsia="Times New Roman" w:cs="Times New Roman"/>
          <w:b w:val="0"/>
          <w:bCs w:val="0"/>
          <w:noProof w:val="0"/>
          <w:sz w:val="24"/>
          <w:szCs w:val="24"/>
          <w:lang w:val="en-US"/>
        </w:rPr>
        <w:t xml:space="preserve">   According to </w:t>
      </w:r>
      <w:r w:rsidRPr="0C83A870" w:rsidR="7710EA6B">
        <w:rPr>
          <w:rFonts w:ascii="Times New Roman" w:hAnsi="Times New Roman" w:eastAsia="Times New Roman" w:cs="Times New Roman"/>
          <w:b w:val="0"/>
          <w:bCs w:val="0"/>
          <w:noProof w:val="0"/>
          <w:sz w:val="24"/>
          <w:szCs w:val="24"/>
          <w:lang w:val="en-US"/>
        </w:rPr>
        <w:t xml:space="preserve">Kamen </w:t>
      </w:r>
      <w:r w:rsidRPr="0C83A870" w:rsidR="1AB463E7">
        <w:rPr>
          <w:rFonts w:ascii="Times New Roman" w:hAnsi="Times New Roman" w:eastAsia="Times New Roman" w:cs="Times New Roman"/>
          <w:b w:val="0"/>
          <w:bCs w:val="0"/>
          <w:noProof w:val="0"/>
          <w:sz w:val="24"/>
          <w:szCs w:val="24"/>
          <w:lang w:val="en-US"/>
        </w:rPr>
        <w:t>(</w:t>
      </w:r>
      <w:r w:rsidRPr="0C83A870" w:rsidR="7710EA6B">
        <w:rPr>
          <w:rFonts w:ascii="Times New Roman" w:hAnsi="Times New Roman" w:eastAsia="Times New Roman" w:cs="Times New Roman"/>
          <w:b w:val="0"/>
          <w:bCs w:val="0"/>
          <w:noProof w:val="0"/>
          <w:sz w:val="24"/>
          <w:szCs w:val="24"/>
          <w:lang w:val="en-US"/>
        </w:rPr>
        <w:t>2007, p.14</w:t>
      </w:r>
      <w:r w:rsidRPr="0C83A870" w:rsidR="1AB463E7">
        <w:rPr>
          <w:rFonts w:ascii="Times New Roman" w:hAnsi="Times New Roman" w:eastAsia="Times New Roman" w:cs="Times New Roman"/>
          <w:noProof w:val="0"/>
          <w:sz w:val="24"/>
          <w:szCs w:val="24"/>
          <w:lang w:val="en-US"/>
        </w:rPr>
        <w:t xml:space="preserve">9), imaginative play supplies children with opportunities to release frustration and emotional </w:t>
      </w:r>
      <w:proofErr w:type="spellStart"/>
      <w:r w:rsidRPr="0C83A870" w:rsidR="1AB463E7">
        <w:rPr>
          <w:rFonts w:ascii="Times New Roman" w:hAnsi="Times New Roman" w:eastAsia="Times New Roman" w:cs="Times New Roman"/>
          <w:noProof w:val="0"/>
          <w:sz w:val="24"/>
          <w:szCs w:val="24"/>
          <w:lang w:val="en-US"/>
        </w:rPr>
        <w:t>behaviour</w:t>
      </w:r>
      <w:proofErr w:type="spellEnd"/>
      <w:r w:rsidRPr="0C83A870" w:rsidR="1AB463E7">
        <w:rPr>
          <w:rFonts w:ascii="Times New Roman" w:hAnsi="Times New Roman" w:eastAsia="Times New Roman" w:cs="Times New Roman"/>
          <w:noProof w:val="0"/>
          <w:sz w:val="24"/>
          <w:szCs w:val="24"/>
          <w:lang w:val="en-US"/>
        </w:rPr>
        <w:t xml:space="preserve">.  It also helps children to express a variety of emotions that they may be feeling.    </w:t>
      </w:r>
    </w:p>
    <w:p w:rsidR="71BA2422" w:rsidP="0C83A870" w:rsidRDefault="71BA2422" w14:paraId="428CFF12" w14:textId="4BBD2F2A">
      <w:pPr>
        <w:pStyle w:val="Normal"/>
        <w:spacing w:line="360" w:lineRule="auto"/>
        <w:jc w:val="both"/>
        <w:rPr>
          <w:rFonts w:ascii="Times New Roman" w:hAnsi="Times New Roman" w:eastAsia="Times New Roman" w:cs="Times New Roman"/>
          <w:b w:val="0"/>
          <w:bCs w:val="0"/>
          <w:noProof w:val="0"/>
          <w:sz w:val="24"/>
          <w:szCs w:val="24"/>
          <w:lang w:val="en-US"/>
        </w:rPr>
      </w:pPr>
      <w:r w:rsidRPr="0C83A870" w:rsidR="0C83A870">
        <w:rPr>
          <w:rFonts w:ascii="Times New Roman" w:hAnsi="Times New Roman" w:eastAsia="Times New Roman" w:cs="Times New Roman"/>
          <w:noProof w:val="0"/>
          <w:sz w:val="24"/>
          <w:szCs w:val="24"/>
          <w:lang w:val="en-US"/>
        </w:rPr>
        <w:t>Piaget also believed imaginative play helped children to consolidate new knowledge children are developing cognitively (Berk, 2007).</w:t>
      </w:r>
      <w:r w:rsidRPr="0C83A870" w:rsidR="1AB463E7">
        <w:rPr>
          <w:rFonts w:ascii="Times New Roman" w:hAnsi="Times New Roman" w:eastAsia="Times New Roman" w:cs="Times New Roman"/>
          <w:noProof w:val="0"/>
          <w:sz w:val="24"/>
          <w:szCs w:val="24"/>
          <w:lang w:val="en-US"/>
        </w:rPr>
        <w:t xml:space="preserve"> </w:t>
      </w:r>
    </w:p>
    <w:p w:rsidR="71BA2422" w:rsidP="0C83A870" w:rsidRDefault="71BA2422" w14:paraId="35F75DE4" w14:textId="31915D28">
      <w:pPr>
        <w:pStyle w:val="Normal"/>
        <w:spacing w:line="360" w:lineRule="auto"/>
        <w:jc w:val="both"/>
        <w:rPr>
          <w:rFonts w:ascii="Times New Roman" w:hAnsi="Times New Roman" w:eastAsia="Times New Roman" w:cs="Times New Roman"/>
          <w:b w:val="0"/>
          <w:bCs w:val="0"/>
          <w:noProof w:val="0"/>
          <w:sz w:val="24"/>
          <w:szCs w:val="24"/>
          <w:lang w:val="en-US"/>
        </w:rPr>
      </w:pPr>
      <w:r w:rsidRPr="0C83A870" w:rsidR="1AB463E7">
        <w:rPr>
          <w:rFonts w:ascii="Times New Roman" w:hAnsi="Times New Roman" w:eastAsia="Times New Roman" w:cs="Times New Roman"/>
          <w:noProof w:val="0"/>
          <w:sz w:val="24"/>
          <w:szCs w:val="24"/>
          <w:lang w:val="en-US"/>
        </w:rPr>
        <w:t xml:space="preserve">The ability to participate in imaginary play is a cognitive skill that will be required during a person’s lifetime.  Adults must encourage children to learn these skills during the early years, providing frequent opportunities for this type of play </w:t>
      </w:r>
      <w:r w:rsidRPr="0C83A870" w:rsidR="1AB463E7">
        <w:rPr>
          <w:rFonts w:ascii="Times New Roman" w:hAnsi="Times New Roman" w:eastAsia="Times New Roman" w:cs="Times New Roman"/>
          <w:b w:val="0"/>
          <w:bCs w:val="0"/>
          <w:noProof w:val="0"/>
          <w:sz w:val="24"/>
          <w:szCs w:val="24"/>
          <w:lang w:val="en-US"/>
        </w:rPr>
        <w:t>(</w:t>
      </w:r>
      <w:r w:rsidRPr="0C83A870" w:rsidR="1AB463E7">
        <w:rPr>
          <w:rFonts w:ascii="Times New Roman" w:hAnsi="Times New Roman" w:eastAsia="Times New Roman" w:cs="Times New Roman"/>
          <w:noProof w:val="0"/>
          <w:sz w:val="24"/>
          <w:szCs w:val="24"/>
          <w:lang w:val="en-US"/>
        </w:rPr>
        <w:t xml:space="preserve">Horman, 2016).   </w:t>
      </w:r>
    </w:p>
    <w:p w:rsidR="71BA2422" w:rsidP="0C83A870" w:rsidRDefault="71BA2422" w14:paraId="30461334" w14:textId="6B5A6841">
      <w:pPr>
        <w:pStyle w:val="Normal"/>
        <w:spacing w:line="360" w:lineRule="auto"/>
        <w:jc w:val="both"/>
        <w:rPr>
          <w:rFonts w:ascii="Times New Roman" w:hAnsi="Times New Roman" w:eastAsia="Times New Roman" w:cs="Times New Roman"/>
          <w:b w:val="0"/>
          <w:bCs w:val="0"/>
          <w:noProof w:val="0"/>
          <w:sz w:val="24"/>
          <w:szCs w:val="24"/>
          <w:lang w:val="en-US"/>
        </w:rPr>
      </w:pPr>
      <w:r w:rsidRPr="0C83A870" w:rsidR="256094BB">
        <w:rPr>
          <w:rFonts w:ascii="Times New Roman" w:hAnsi="Times New Roman" w:eastAsia="Times New Roman" w:cs="Times New Roman"/>
          <w:noProof w:val="0"/>
          <w:sz w:val="24"/>
          <w:szCs w:val="24"/>
          <w:lang w:val="en-US"/>
        </w:rPr>
        <w:t xml:space="preserve">Scharer </w:t>
      </w:r>
      <w:r w:rsidRPr="0C83A870" w:rsidR="1AB463E7">
        <w:rPr>
          <w:rFonts w:ascii="Times New Roman" w:hAnsi="Times New Roman" w:eastAsia="Times New Roman" w:cs="Times New Roman"/>
          <w:b w:val="0"/>
          <w:bCs w:val="0"/>
          <w:noProof w:val="0"/>
          <w:sz w:val="24"/>
          <w:szCs w:val="24"/>
          <w:lang w:val="en-US"/>
        </w:rPr>
        <w:t>(</w:t>
      </w:r>
      <w:r w:rsidRPr="0C83A870" w:rsidR="256094BB">
        <w:rPr>
          <w:rFonts w:ascii="Times New Roman" w:hAnsi="Times New Roman" w:eastAsia="Times New Roman" w:cs="Times New Roman"/>
          <w:noProof w:val="0"/>
          <w:sz w:val="24"/>
          <w:szCs w:val="24"/>
          <w:lang w:val="en-US"/>
        </w:rPr>
        <w:t xml:space="preserve">2017) explains that </w:t>
      </w:r>
      <w:proofErr w:type="spellStart"/>
      <w:r w:rsidRPr="0C83A870" w:rsidR="1AB463E7">
        <w:rPr>
          <w:rFonts w:ascii="Times New Roman" w:hAnsi="Times New Roman" w:eastAsia="Times New Roman" w:cs="Times New Roman"/>
          <w:b w:val="0"/>
          <w:bCs w:val="0"/>
          <w:noProof w:val="0"/>
          <w:sz w:val="24"/>
          <w:szCs w:val="24"/>
          <w:lang w:val="en-US"/>
        </w:rPr>
        <w:t>Vygotskys</w:t>
      </w:r>
      <w:proofErr w:type="spellEnd"/>
      <w:r w:rsidRPr="0C83A870" w:rsidR="1AB463E7">
        <w:rPr>
          <w:rFonts w:ascii="Times New Roman" w:hAnsi="Times New Roman" w:eastAsia="Times New Roman" w:cs="Times New Roman"/>
          <w:b w:val="0"/>
          <w:bCs w:val="0"/>
          <w:noProof w:val="0"/>
          <w:sz w:val="24"/>
          <w:szCs w:val="24"/>
          <w:lang w:val="en-US"/>
        </w:rPr>
        <w:t xml:space="preserve"> theory of play also supports views on imaginative play promoting</w:t>
      </w:r>
      <w:r w:rsidRPr="0C83A870" w:rsidR="1AB463E7">
        <w:rPr>
          <w:rFonts w:ascii="Times New Roman" w:hAnsi="Times New Roman" w:eastAsia="Times New Roman" w:cs="Times New Roman"/>
          <w:b w:val="0"/>
          <w:bCs w:val="0"/>
          <w:noProof w:val="0"/>
          <w:sz w:val="24"/>
          <w:szCs w:val="24"/>
          <w:lang w:val="en-US"/>
        </w:rPr>
        <w:t xml:space="preserve"> cognitive, social and emotional development.  Furthermore, during imaginative play children create an imaginary situation and will act or take on a particular role on times these roles may have rules.   Scharer mentions that practitioners can support this type of play by modelling, enhancing and supporting </w:t>
      </w:r>
      <w:r w:rsidRPr="0C83A870" w:rsidR="1AB463E7">
        <w:rPr>
          <w:rFonts w:ascii="Times New Roman" w:hAnsi="Times New Roman" w:eastAsia="Times New Roman" w:cs="Times New Roman"/>
          <w:b w:val="0"/>
          <w:bCs w:val="0"/>
          <w:noProof w:val="0"/>
          <w:sz w:val="24"/>
          <w:szCs w:val="24"/>
          <w:lang w:val="en-US"/>
        </w:rPr>
        <w:t>children’s</w:t>
      </w:r>
      <w:r w:rsidRPr="0C83A870" w:rsidR="1AB463E7">
        <w:rPr>
          <w:rFonts w:ascii="Times New Roman" w:hAnsi="Times New Roman" w:eastAsia="Times New Roman" w:cs="Times New Roman"/>
          <w:b w:val="0"/>
          <w:bCs w:val="0"/>
          <w:noProof w:val="0"/>
          <w:sz w:val="24"/>
          <w:szCs w:val="24"/>
          <w:lang w:val="en-US"/>
        </w:rPr>
        <w:t xml:space="preserve"> play whilst more importantly providing lots of opportunities and adequate time for play to happen.   </w:t>
      </w:r>
    </w:p>
    <w:p w:rsidR="71BA2422" w:rsidP="0C83A870" w:rsidRDefault="71BA2422" w14:paraId="078AFDB8" w14:textId="05FE28C0">
      <w:pPr>
        <w:pStyle w:val="Normal"/>
        <w:spacing w:line="360" w:lineRule="auto"/>
        <w:jc w:val="both"/>
        <w:rPr>
          <w:rFonts w:ascii="Times New Roman" w:hAnsi="Times New Roman" w:eastAsia="Times New Roman" w:cs="Times New Roman"/>
          <w:b w:val="0"/>
          <w:bCs w:val="0"/>
          <w:noProof w:val="0"/>
          <w:sz w:val="24"/>
          <w:szCs w:val="24"/>
          <w:lang w:val="en-US"/>
        </w:rPr>
      </w:pPr>
      <w:r w:rsidRPr="0C83A870" w:rsidR="1AB463E7">
        <w:rPr>
          <w:rFonts w:ascii="Times New Roman" w:hAnsi="Times New Roman" w:eastAsia="Times New Roman" w:cs="Times New Roman"/>
          <w:b w:val="0"/>
          <w:bCs w:val="0"/>
          <w:noProof w:val="0"/>
          <w:sz w:val="24"/>
          <w:szCs w:val="24"/>
          <w:lang w:val="en-US"/>
        </w:rPr>
        <w:t xml:space="preserve">To support the children’s imaginative play parents and practitioners can, provide props and resources these don’t necessarily have to cost money they could be recyclable materials for example a cardboard box could have an endless use be it a car, a cot for the baby, a boat or a market stall to sell fruit and vegetables </w:t>
      </w:r>
      <w:r w:rsidRPr="0C83A870" w:rsidR="1AB463E7">
        <w:rPr>
          <w:rFonts w:ascii="Times New Roman" w:hAnsi="Times New Roman" w:eastAsia="Times New Roman" w:cs="Times New Roman"/>
          <w:b w:val="0"/>
          <w:bCs w:val="0"/>
          <w:noProof w:val="0"/>
          <w:sz w:val="24"/>
          <w:szCs w:val="24"/>
          <w:lang w:val="en-US"/>
        </w:rPr>
        <w:t>(</w:t>
      </w:r>
      <w:r w:rsidRPr="0C83A870" w:rsidR="1AB463E7">
        <w:rPr>
          <w:rFonts w:ascii="Times New Roman" w:hAnsi="Times New Roman" w:eastAsia="Times New Roman" w:cs="Times New Roman"/>
          <w:b w:val="0"/>
          <w:bCs w:val="0"/>
          <w:noProof w:val="0"/>
          <w:sz w:val="24"/>
          <w:szCs w:val="24"/>
          <w:lang w:val="en-US"/>
        </w:rPr>
        <w:t xml:space="preserve">Davies, 2011).  </w:t>
      </w:r>
    </w:p>
    <w:p w:rsidR="71BA2422" w:rsidP="71BA2422" w:rsidRDefault="71BA2422" w14:paraId="2C21BF4E" w14:textId="56D26975">
      <w:pPr>
        <w:pStyle w:val="Normal"/>
        <w:spacing w:line="360" w:lineRule="auto"/>
        <w:jc w:val="both"/>
        <w:rPr>
          <w:rFonts w:ascii="Times New Roman" w:hAnsi="Times New Roman" w:eastAsia="Times New Roman" w:cs="Times New Roman"/>
          <w:b w:val="0"/>
          <w:bCs w:val="0"/>
          <w:noProof w:val="0"/>
          <w:sz w:val="24"/>
          <w:szCs w:val="24"/>
          <w:lang w:val="en-US"/>
        </w:rPr>
      </w:pPr>
      <w:r w:rsidRPr="0C83A870" w:rsidR="1AB463E7">
        <w:rPr>
          <w:rFonts w:ascii="Times New Roman" w:hAnsi="Times New Roman" w:eastAsia="Times New Roman" w:cs="Times New Roman"/>
          <w:b w:val="0"/>
          <w:bCs w:val="0"/>
          <w:noProof w:val="0"/>
          <w:sz w:val="24"/>
          <w:szCs w:val="24"/>
          <w:lang w:val="en-US"/>
        </w:rPr>
        <w:t xml:space="preserve">When a child makes a cup of tea, a practitioner should model drinking it and tell them how nice it is.   This encourages the child’s </w:t>
      </w:r>
      <w:r w:rsidRPr="0C83A870" w:rsidR="1AB463E7">
        <w:rPr>
          <w:rFonts w:ascii="Times New Roman" w:hAnsi="Times New Roman" w:eastAsia="Times New Roman" w:cs="Times New Roman"/>
          <w:b w:val="0"/>
          <w:bCs w:val="0"/>
          <w:noProof w:val="0"/>
          <w:sz w:val="24"/>
          <w:szCs w:val="24"/>
          <w:lang w:val="en-US"/>
        </w:rPr>
        <w:t>play,</w:t>
      </w:r>
      <w:r w:rsidRPr="0C83A870" w:rsidR="1AB463E7">
        <w:rPr>
          <w:rFonts w:ascii="Times New Roman" w:hAnsi="Times New Roman" w:eastAsia="Times New Roman" w:cs="Times New Roman"/>
          <w:b w:val="0"/>
          <w:bCs w:val="0"/>
          <w:noProof w:val="0"/>
          <w:sz w:val="24"/>
          <w:szCs w:val="24"/>
          <w:lang w:val="en-US"/>
        </w:rPr>
        <w:t xml:space="preserve"> opening opportunities to strengthen language and communication skills.</w:t>
      </w:r>
    </w:p>
    <w:p w:rsidR="5BCC117F" w:rsidP="0C83A870" w:rsidRDefault="5BCC117F" w14:paraId="734636F3" w14:textId="0B8A8F93">
      <w:pPr>
        <w:pStyle w:val="Normal"/>
        <w:spacing w:line="360" w:lineRule="auto"/>
        <w:jc w:val="both"/>
        <w:rPr>
          <w:rFonts w:ascii="Times New Roman" w:hAnsi="Times New Roman" w:eastAsia="Times New Roman" w:cs="Times New Roman"/>
          <w:b w:val="1"/>
          <w:bCs w:val="1"/>
          <w:noProof w:val="0"/>
          <w:sz w:val="27"/>
          <w:szCs w:val="27"/>
          <w:lang w:val="en-US"/>
        </w:rPr>
      </w:pPr>
      <w:r w:rsidRPr="0C83A870" w:rsidR="5BCC117F">
        <w:rPr>
          <w:rFonts w:ascii="Times New Roman" w:hAnsi="Times New Roman" w:eastAsia="Times New Roman" w:cs="Times New Roman"/>
          <w:b w:val="1"/>
          <w:bCs w:val="1"/>
          <w:noProof w:val="0"/>
          <w:sz w:val="24"/>
          <w:szCs w:val="24"/>
          <w:lang w:val="en-US"/>
        </w:rPr>
        <w:t>Section 2</w:t>
      </w:r>
    </w:p>
    <w:p w:rsidR="5BCC117F" w:rsidP="0C83A870" w:rsidRDefault="5BCC117F" w14:paraId="056FFDCF" w14:textId="3B1EF67F">
      <w:pPr>
        <w:pStyle w:val="Normal"/>
        <w:spacing w:line="360" w:lineRule="auto"/>
        <w:jc w:val="both"/>
        <w:rPr>
          <w:rFonts w:ascii="Times New Roman" w:hAnsi="Times New Roman" w:eastAsia="Times New Roman" w:cs="Times New Roman"/>
          <w:noProof w:val="0"/>
          <w:sz w:val="27"/>
          <w:szCs w:val="27"/>
          <w:lang w:val="en-US"/>
        </w:rPr>
      </w:pPr>
      <w:r w:rsidRPr="0C83A870" w:rsidR="5BCC117F">
        <w:rPr>
          <w:rFonts w:ascii="Times New Roman" w:hAnsi="Times New Roman" w:eastAsia="Times New Roman" w:cs="Times New Roman"/>
          <w:b w:val="0"/>
          <w:bCs w:val="0"/>
          <w:noProof w:val="0"/>
          <w:sz w:val="24"/>
          <w:szCs w:val="24"/>
          <w:lang w:val="en-US"/>
        </w:rPr>
        <w:t>It is so important that children can have the freedom to choose their own play</w:t>
      </w:r>
      <w:r w:rsidRPr="0C83A870" w:rsidR="5BCC117F">
        <w:rPr>
          <w:rFonts w:ascii="Times New Roman" w:hAnsi="Times New Roman" w:eastAsia="Times New Roman" w:cs="Times New Roman"/>
          <w:b w:val="0"/>
          <w:bCs w:val="0"/>
          <w:noProof w:val="0"/>
          <w:sz w:val="24"/>
          <w:szCs w:val="24"/>
          <w:lang w:val="en-US"/>
        </w:rPr>
        <w:t xml:space="preserve">.  </w:t>
      </w:r>
      <w:r w:rsidRPr="0C83A870" w:rsidR="5BCC117F">
        <w:rPr>
          <w:rFonts w:ascii="Times New Roman" w:hAnsi="Times New Roman" w:eastAsia="Times New Roman" w:cs="Times New Roman"/>
          <w:b w:val="0"/>
          <w:bCs w:val="0"/>
          <w:noProof w:val="0"/>
          <w:sz w:val="24"/>
          <w:szCs w:val="24"/>
          <w:lang w:val="en-US"/>
        </w:rPr>
        <w:t xml:space="preserve"> Howard and McInnes </w:t>
      </w:r>
      <w:r w:rsidRPr="0C83A870" w:rsidR="1AB463E7">
        <w:rPr>
          <w:rFonts w:ascii="Times New Roman" w:hAnsi="Times New Roman" w:eastAsia="Times New Roman" w:cs="Times New Roman"/>
          <w:b w:val="0"/>
          <w:bCs w:val="0"/>
          <w:noProof w:val="0"/>
          <w:sz w:val="24"/>
          <w:szCs w:val="24"/>
          <w:lang w:val="en-US"/>
        </w:rPr>
        <w:t>(</w:t>
      </w:r>
      <w:r w:rsidRPr="0C83A870" w:rsidR="5BCC117F">
        <w:rPr>
          <w:rFonts w:ascii="Times New Roman" w:hAnsi="Times New Roman" w:eastAsia="Times New Roman" w:cs="Times New Roman"/>
          <w:b w:val="0"/>
          <w:bCs w:val="0"/>
          <w:noProof w:val="0"/>
          <w:sz w:val="24"/>
          <w:szCs w:val="24"/>
          <w:lang w:val="en-US"/>
        </w:rPr>
        <w:t>2012) explain that research shows children who choose their own play compared to children who are asked to join in an activity by an adult, are more likely to display increased emotional well-being</w:t>
      </w:r>
      <w:r w:rsidRPr="0C83A870" w:rsidR="5BCC117F">
        <w:rPr>
          <w:rFonts w:ascii="Times New Roman" w:hAnsi="Times New Roman" w:eastAsia="Times New Roman" w:cs="Times New Roman"/>
          <w:b w:val="0"/>
          <w:bCs w:val="0"/>
          <w:noProof w:val="0"/>
          <w:sz w:val="24"/>
          <w:szCs w:val="24"/>
          <w:lang w:val="en-US"/>
        </w:rPr>
        <w:t xml:space="preserve">.  </w:t>
      </w:r>
      <w:r w:rsidRPr="0C83A870" w:rsidR="5BCC117F">
        <w:rPr>
          <w:rFonts w:ascii="Times New Roman" w:hAnsi="Times New Roman" w:eastAsia="Times New Roman" w:cs="Times New Roman"/>
          <w:b w:val="0"/>
          <w:bCs w:val="0"/>
          <w:noProof w:val="0"/>
          <w:sz w:val="24"/>
          <w:szCs w:val="24"/>
          <w:lang w:val="en-US"/>
        </w:rPr>
        <w:t xml:space="preserve">  </w:t>
      </w:r>
    </w:p>
    <w:p w:rsidR="5BCC117F" w:rsidP="0C83A870" w:rsidRDefault="5BCC117F" w14:paraId="67CFAA6F" w14:textId="70709F21">
      <w:pPr>
        <w:pStyle w:val="Normal"/>
        <w:spacing w:line="360" w:lineRule="auto"/>
        <w:jc w:val="both"/>
        <w:rPr>
          <w:rFonts w:ascii="Times New Roman" w:hAnsi="Times New Roman" w:eastAsia="Times New Roman" w:cs="Times New Roman"/>
          <w:noProof w:val="0"/>
          <w:sz w:val="27"/>
          <w:szCs w:val="27"/>
          <w:lang w:val="en-US"/>
        </w:rPr>
      </w:pPr>
      <w:r w:rsidRPr="0C83A870" w:rsidR="5BCC117F">
        <w:rPr>
          <w:rFonts w:ascii="Times New Roman" w:hAnsi="Times New Roman" w:eastAsia="Times New Roman" w:cs="Times New Roman"/>
          <w:b w:val="0"/>
          <w:bCs w:val="0"/>
          <w:noProof w:val="0"/>
          <w:sz w:val="24"/>
          <w:szCs w:val="24"/>
          <w:lang w:val="en-US"/>
        </w:rPr>
        <w:t xml:space="preserve">Piaget supports these findings, </w:t>
      </w:r>
      <w:r w:rsidRPr="0C83A870" w:rsidR="5BCC117F">
        <w:rPr>
          <w:rFonts w:ascii="Times New Roman" w:hAnsi="Times New Roman" w:eastAsia="Times New Roman" w:cs="Times New Roman"/>
          <w:b w:val="0"/>
          <w:bCs w:val="0"/>
          <w:noProof w:val="0"/>
          <w:sz w:val="24"/>
          <w:szCs w:val="24"/>
          <w:lang w:val="en-US"/>
        </w:rPr>
        <w:t>stating</w:t>
      </w:r>
      <w:r w:rsidRPr="0C83A870" w:rsidR="5BCC117F">
        <w:rPr>
          <w:rFonts w:ascii="Times New Roman" w:hAnsi="Times New Roman" w:eastAsia="Times New Roman" w:cs="Times New Roman"/>
          <w:b w:val="0"/>
          <w:bCs w:val="0"/>
          <w:noProof w:val="0"/>
          <w:sz w:val="24"/>
          <w:szCs w:val="24"/>
          <w:lang w:val="en-US"/>
        </w:rPr>
        <w:t xml:space="preserve"> that children who interact with the environment around them, without being led by adults will learn more for themselves and evidence growth in curiosity helping to drive learning </w:t>
      </w:r>
      <w:r w:rsidRPr="0C83A870" w:rsidR="1AB463E7">
        <w:rPr>
          <w:rFonts w:ascii="Times New Roman" w:hAnsi="Times New Roman" w:eastAsia="Times New Roman" w:cs="Times New Roman"/>
          <w:b w:val="0"/>
          <w:bCs w:val="0"/>
          <w:noProof w:val="0"/>
          <w:sz w:val="24"/>
          <w:szCs w:val="24"/>
          <w:lang w:val="en-US"/>
        </w:rPr>
        <w:t>(</w:t>
      </w:r>
      <w:r w:rsidRPr="0C83A870" w:rsidR="5BCC117F">
        <w:rPr>
          <w:rFonts w:ascii="Times New Roman" w:hAnsi="Times New Roman" w:eastAsia="Times New Roman" w:cs="Times New Roman"/>
          <w:b w:val="0"/>
          <w:bCs w:val="0"/>
          <w:noProof w:val="0"/>
          <w:sz w:val="24"/>
          <w:szCs w:val="24"/>
          <w:lang w:val="en-US"/>
        </w:rPr>
        <w:t>Mooney 2000, p.80)</w:t>
      </w:r>
      <w:r w:rsidRPr="0C83A870" w:rsidR="5BCC117F">
        <w:rPr>
          <w:rFonts w:ascii="Times New Roman" w:hAnsi="Times New Roman" w:eastAsia="Times New Roman" w:cs="Times New Roman"/>
          <w:b w:val="0"/>
          <w:bCs w:val="0"/>
          <w:noProof w:val="0"/>
          <w:sz w:val="24"/>
          <w:szCs w:val="24"/>
          <w:lang w:val="en-US"/>
        </w:rPr>
        <w:t xml:space="preserve">.  </w:t>
      </w:r>
    </w:p>
    <w:p w:rsidR="5BCC117F" w:rsidP="0C83A870" w:rsidRDefault="5BCC117F" w14:paraId="276E1A91" w14:textId="2D896E46">
      <w:pPr>
        <w:pStyle w:val="Normal"/>
        <w:spacing w:line="360" w:lineRule="auto"/>
        <w:jc w:val="both"/>
        <w:rPr>
          <w:rFonts w:ascii="Times New Roman" w:hAnsi="Times New Roman" w:eastAsia="Times New Roman" w:cs="Times New Roman"/>
          <w:noProof w:val="0"/>
          <w:sz w:val="27"/>
          <w:szCs w:val="27"/>
          <w:lang w:val="en-US"/>
        </w:rPr>
      </w:pPr>
      <w:r w:rsidRPr="0C83A870" w:rsidR="5BCC117F">
        <w:rPr>
          <w:rFonts w:ascii="Times New Roman" w:hAnsi="Times New Roman" w:eastAsia="Times New Roman" w:cs="Times New Roman"/>
          <w:b w:val="0"/>
          <w:bCs w:val="0"/>
          <w:noProof w:val="0"/>
          <w:sz w:val="24"/>
          <w:szCs w:val="24"/>
          <w:lang w:val="en-US"/>
        </w:rPr>
        <w:t>Children are curious by nature</w:t>
      </w:r>
      <w:r w:rsidRPr="0C83A870" w:rsidR="5BCC117F">
        <w:rPr>
          <w:rFonts w:ascii="Times New Roman" w:hAnsi="Times New Roman" w:eastAsia="Times New Roman" w:cs="Times New Roman"/>
          <w:b w:val="0"/>
          <w:bCs w:val="0"/>
          <w:noProof w:val="0"/>
          <w:sz w:val="24"/>
          <w:szCs w:val="24"/>
          <w:lang w:val="en-US"/>
        </w:rPr>
        <w:t xml:space="preserve"> it</w:t>
      </w:r>
      <w:r w:rsidRPr="0C83A870" w:rsidR="5BCC117F">
        <w:rPr>
          <w:rFonts w:ascii="Times New Roman" w:hAnsi="Times New Roman" w:eastAsia="Times New Roman" w:cs="Times New Roman"/>
          <w:b w:val="0"/>
          <w:bCs w:val="0"/>
          <w:noProof w:val="0"/>
          <w:sz w:val="24"/>
          <w:szCs w:val="24"/>
          <w:lang w:val="en-US"/>
        </w:rPr>
        <w:t xml:space="preserve"> is </w:t>
      </w:r>
      <w:r w:rsidRPr="0C83A870" w:rsidR="5BCC117F">
        <w:rPr>
          <w:rFonts w:ascii="Times New Roman" w:hAnsi="Times New Roman" w:eastAsia="Times New Roman" w:cs="Times New Roman"/>
          <w:b w:val="0"/>
          <w:bCs w:val="0"/>
          <w:noProof w:val="0"/>
          <w:sz w:val="24"/>
          <w:szCs w:val="24"/>
          <w:lang w:val="en-US"/>
        </w:rPr>
        <w:t>important</w:t>
      </w:r>
      <w:r w:rsidRPr="0C83A870" w:rsidR="5BCC117F">
        <w:rPr>
          <w:rFonts w:ascii="Times New Roman" w:hAnsi="Times New Roman" w:eastAsia="Times New Roman" w:cs="Times New Roman"/>
          <w:b w:val="0"/>
          <w:bCs w:val="0"/>
          <w:noProof w:val="0"/>
          <w:sz w:val="24"/>
          <w:szCs w:val="24"/>
          <w:lang w:val="en-US"/>
        </w:rPr>
        <w:t xml:space="preserve"> adults </w:t>
      </w:r>
      <w:r w:rsidRPr="0C83A870" w:rsidR="5BCC117F">
        <w:rPr>
          <w:rFonts w:ascii="Times New Roman" w:hAnsi="Times New Roman" w:eastAsia="Times New Roman" w:cs="Times New Roman"/>
          <w:b w:val="0"/>
          <w:bCs w:val="0"/>
          <w:noProof w:val="0"/>
          <w:sz w:val="24"/>
          <w:szCs w:val="24"/>
          <w:lang w:val="en-US"/>
        </w:rPr>
        <w:t>encourage</w:t>
      </w:r>
      <w:r w:rsidRPr="0C83A870" w:rsidR="5BCC117F">
        <w:rPr>
          <w:rFonts w:ascii="Times New Roman" w:hAnsi="Times New Roman" w:eastAsia="Times New Roman" w:cs="Times New Roman"/>
          <w:b w:val="0"/>
          <w:bCs w:val="0"/>
          <w:noProof w:val="0"/>
          <w:sz w:val="24"/>
          <w:szCs w:val="24"/>
          <w:lang w:val="en-US"/>
        </w:rPr>
        <w:t xml:space="preserve"> children’s curiosity </w:t>
      </w:r>
      <w:r w:rsidRPr="0C83A870" w:rsidR="1AB463E7">
        <w:rPr>
          <w:rFonts w:ascii="Times New Roman" w:hAnsi="Times New Roman" w:eastAsia="Times New Roman" w:cs="Times New Roman"/>
          <w:b w:val="0"/>
          <w:bCs w:val="0"/>
          <w:noProof w:val="0"/>
          <w:sz w:val="24"/>
          <w:szCs w:val="24"/>
          <w:lang w:val="en-US"/>
        </w:rPr>
        <w:t>(</w:t>
      </w:r>
      <w:r w:rsidRPr="0C83A870" w:rsidR="5BCC117F">
        <w:rPr>
          <w:rFonts w:ascii="Times New Roman" w:hAnsi="Times New Roman" w:eastAsia="Times New Roman" w:cs="Times New Roman"/>
          <w:b w:val="0"/>
          <w:bCs w:val="0"/>
          <w:noProof w:val="0"/>
          <w:sz w:val="24"/>
          <w:szCs w:val="24"/>
          <w:lang w:val="en-US"/>
        </w:rPr>
        <w:t xml:space="preserve">Huber 2017).      By allowing a child to explore and choose freely, it will support the child to take ownership of their play space.  This in turn encourages flexibility and freedom, growing the child’s confidence and independence </w:t>
      </w:r>
      <w:r w:rsidRPr="0C83A870" w:rsidR="1AB463E7">
        <w:rPr>
          <w:rFonts w:ascii="Times New Roman" w:hAnsi="Times New Roman" w:eastAsia="Times New Roman" w:cs="Times New Roman"/>
          <w:b w:val="0"/>
          <w:bCs w:val="0"/>
          <w:noProof w:val="0"/>
          <w:sz w:val="24"/>
          <w:szCs w:val="24"/>
          <w:lang w:val="en-US"/>
        </w:rPr>
        <w:t>(</w:t>
      </w:r>
      <w:r w:rsidRPr="0C83A870" w:rsidR="5BCC117F">
        <w:rPr>
          <w:rFonts w:ascii="Times New Roman" w:hAnsi="Times New Roman" w:eastAsia="Times New Roman" w:cs="Times New Roman"/>
          <w:b w:val="0"/>
          <w:bCs w:val="0"/>
          <w:noProof w:val="0"/>
          <w:sz w:val="24"/>
          <w:szCs w:val="24"/>
          <w:lang w:val="en-US"/>
        </w:rPr>
        <w:t xml:space="preserve">Walker 2006, p.371). </w:t>
      </w:r>
    </w:p>
    <w:p w:rsidR="5BCC117F" w:rsidP="0C83A870" w:rsidRDefault="5BCC117F" w14:paraId="1F9C051F" w14:textId="0C17890A">
      <w:pPr>
        <w:pStyle w:val="Normal"/>
        <w:spacing w:line="360" w:lineRule="auto"/>
        <w:jc w:val="both"/>
        <w:rPr>
          <w:rFonts w:ascii="Times New Roman" w:hAnsi="Times New Roman" w:eastAsia="Times New Roman" w:cs="Times New Roman"/>
          <w:noProof w:val="0"/>
          <w:sz w:val="27"/>
          <w:szCs w:val="27"/>
          <w:lang w:val="en-US"/>
        </w:rPr>
      </w:pPr>
      <w:r w:rsidRPr="0C83A870" w:rsidR="5BCC117F">
        <w:rPr>
          <w:rFonts w:ascii="Times New Roman" w:hAnsi="Times New Roman" w:eastAsia="Times New Roman" w:cs="Times New Roman"/>
          <w:b w:val="0"/>
          <w:bCs w:val="0"/>
          <w:noProof w:val="0"/>
          <w:sz w:val="24"/>
          <w:szCs w:val="24"/>
          <w:lang w:val="en-US"/>
        </w:rPr>
        <w:t xml:space="preserve">Susan Isaacs and Donald Winnicott demonstrate that a child needs that form of </w:t>
      </w:r>
      <w:proofErr w:type="spellStart"/>
      <w:r w:rsidRPr="0C83A870" w:rsidR="5BCC117F">
        <w:rPr>
          <w:rFonts w:ascii="Times New Roman" w:hAnsi="Times New Roman" w:eastAsia="Times New Roman" w:cs="Times New Roman"/>
          <w:b w:val="0"/>
          <w:bCs w:val="0"/>
          <w:i w:val="1"/>
          <w:iCs w:val="1"/>
          <w:noProof w:val="0"/>
          <w:sz w:val="24"/>
          <w:szCs w:val="24"/>
          <w:lang w:val="en-US"/>
        </w:rPr>
        <w:t>unintruded</w:t>
      </w:r>
      <w:proofErr w:type="spellEnd"/>
      <w:r w:rsidRPr="0C83A870" w:rsidR="5BCC117F">
        <w:rPr>
          <w:rFonts w:ascii="Times New Roman" w:hAnsi="Times New Roman" w:eastAsia="Times New Roman" w:cs="Times New Roman"/>
          <w:b w:val="0"/>
          <w:bCs w:val="0"/>
          <w:i w:val="1"/>
          <w:iCs w:val="1"/>
          <w:noProof w:val="0"/>
          <w:sz w:val="24"/>
          <w:szCs w:val="24"/>
          <w:lang w:val="en-US"/>
        </w:rPr>
        <w:t xml:space="preserve">-upon space </w:t>
      </w:r>
      <w:r w:rsidRPr="0C83A870" w:rsidR="5BCC117F">
        <w:rPr>
          <w:rFonts w:ascii="Times New Roman" w:hAnsi="Times New Roman" w:eastAsia="Times New Roman" w:cs="Times New Roman"/>
          <w:b w:val="0"/>
          <w:bCs w:val="0"/>
          <w:i w:val="0"/>
          <w:iCs w:val="0"/>
          <w:noProof w:val="0"/>
          <w:sz w:val="24"/>
          <w:szCs w:val="24"/>
          <w:lang w:val="en-US"/>
        </w:rPr>
        <w:t>in which to play and not be interrupted by an adult, to build curiosity and gain competence</w:t>
      </w:r>
      <w:r w:rsidRPr="0C83A870" w:rsidR="5BCC117F">
        <w:rPr>
          <w:rFonts w:ascii="Times New Roman" w:hAnsi="Times New Roman" w:eastAsia="Times New Roman" w:cs="Times New Roman"/>
          <w:b w:val="0"/>
          <w:bCs w:val="0"/>
          <w:i w:val="1"/>
          <w:iCs w:val="1"/>
          <w:noProof w:val="0"/>
          <w:sz w:val="24"/>
          <w:szCs w:val="24"/>
          <w:lang w:val="en-US"/>
        </w:rPr>
        <w:t xml:space="preserve"> </w:t>
      </w:r>
      <w:r w:rsidRPr="0C83A870" w:rsidR="1AB463E7">
        <w:rPr>
          <w:rFonts w:ascii="Times New Roman" w:hAnsi="Times New Roman" w:eastAsia="Times New Roman" w:cs="Times New Roman"/>
          <w:b w:val="0"/>
          <w:bCs w:val="0"/>
          <w:noProof w:val="0"/>
          <w:sz w:val="24"/>
          <w:szCs w:val="24"/>
          <w:lang w:val="en-US"/>
        </w:rPr>
        <w:t>(</w:t>
      </w:r>
      <w:r w:rsidRPr="0C83A870" w:rsidR="5BCC117F">
        <w:rPr>
          <w:rFonts w:ascii="Times New Roman" w:hAnsi="Times New Roman" w:eastAsia="Times New Roman" w:cs="Times New Roman"/>
          <w:b w:val="0"/>
          <w:bCs w:val="0"/>
          <w:noProof w:val="0"/>
          <w:sz w:val="24"/>
          <w:szCs w:val="24"/>
          <w:lang w:val="en-US"/>
        </w:rPr>
        <w:t xml:space="preserve">Blythe 2005, p.258).   </w:t>
      </w:r>
    </w:p>
    <w:p w:rsidR="5BCC117F" w:rsidP="5BCC117F" w:rsidRDefault="5BCC117F" w14:paraId="72A9AE57" w14:textId="665A487A">
      <w:pPr>
        <w:pStyle w:val="Normal"/>
        <w:spacing w:line="360" w:lineRule="auto"/>
        <w:jc w:val="both"/>
        <w:rPr>
          <w:rFonts w:ascii="Times New Roman" w:hAnsi="Times New Roman" w:eastAsia="Times New Roman" w:cs="Times New Roman"/>
          <w:noProof w:val="0"/>
          <w:sz w:val="27"/>
          <w:szCs w:val="27"/>
          <w:lang w:val="en-US"/>
        </w:rPr>
      </w:pPr>
      <w:r w:rsidRPr="0C83A870" w:rsidR="5BCC117F">
        <w:rPr>
          <w:rFonts w:ascii="Times New Roman" w:hAnsi="Times New Roman" w:eastAsia="Times New Roman" w:cs="Times New Roman"/>
          <w:b w:val="0"/>
          <w:bCs w:val="0"/>
          <w:noProof w:val="0"/>
          <w:sz w:val="24"/>
          <w:szCs w:val="24"/>
          <w:lang w:val="en-US"/>
        </w:rPr>
        <w:t xml:space="preserve">Adults can use the Play Cycle to understand and support children’s play </w:t>
      </w:r>
      <w:r w:rsidRPr="0C83A870" w:rsidR="1AB463E7">
        <w:rPr>
          <w:rFonts w:ascii="Times New Roman" w:hAnsi="Times New Roman" w:eastAsia="Times New Roman" w:cs="Times New Roman"/>
          <w:b w:val="0"/>
          <w:bCs w:val="0"/>
          <w:noProof w:val="0"/>
          <w:sz w:val="24"/>
          <w:szCs w:val="24"/>
          <w:lang w:val="en-US"/>
        </w:rPr>
        <w:t>(</w:t>
      </w:r>
      <w:r w:rsidRPr="0C83A870" w:rsidR="5BCC117F">
        <w:rPr>
          <w:rFonts w:ascii="Times New Roman" w:hAnsi="Times New Roman" w:eastAsia="Times New Roman" w:cs="Times New Roman"/>
          <w:b w:val="0"/>
          <w:bCs w:val="0"/>
          <w:noProof w:val="0"/>
          <w:sz w:val="24"/>
          <w:szCs w:val="24"/>
          <w:lang w:val="en-US"/>
        </w:rPr>
        <w:t xml:space="preserve">Sturrock, </w:t>
      </w:r>
      <w:r w:rsidRPr="0C83A870" w:rsidR="5BCC117F">
        <w:rPr>
          <w:rFonts w:ascii="Times New Roman" w:hAnsi="Times New Roman" w:eastAsia="Times New Roman" w:cs="Times New Roman"/>
          <w:b w:val="0"/>
          <w:bCs w:val="0"/>
          <w:noProof w:val="0"/>
          <w:sz w:val="24"/>
          <w:szCs w:val="24"/>
          <w:lang w:val="en-US"/>
        </w:rPr>
        <w:t>1</w:t>
      </w:r>
      <w:r w:rsidRPr="0C83A870" w:rsidR="1AB463E7">
        <w:rPr>
          <w:rFonts w:ascii="Times New Roman" w:hAnsi="Times New Roman" w:eastAsia="Times New Roman" w:cs="Times New Roman"/>
          <w:noProof w:val="0"/>
          <w:sz w:val="24"/>
          <w:szCs w:val="24"/>
          <w:lang w:val="en-US"/>
        </w:rPr>
        <w:t>9</w:t>
      </w:r>
      <w:r w:rsidRPr="0C83A870" w:rsidR="5BCC117F">
        <w:rPr>
          <w:rFonts w:ascii="Times New Roman" w:hAnsi="Times New Roman" w:eastAsia="Times New Roman" w:cs="Times New Roman"/>
          <w:b w:val="0"/>
          <w:bCs w:val="0"/>
          <w:noProof w:val="0"/>
          <w:sz w:val="24"/>
          <w:szCs w:val="24"/>
          <w:lang w:val="en-US"/>
        </w:rPr>
        <w:t>88). Sturrock illustrates part of the play cycle called</w:t>
      </w:r>
      <w:r w:rsidRPr="0C83A870" w:rsidR="5BCC117F">
        <w:rPr>
          <w:rFonts w:ascii="Times New Roman" w:hAnsi="Times New Roman" w:eastAsia="Times New Roman" w:cs="Times New Roman"/>
          <w:b w:val="0"/>
          <w:bCs w:val="0"/>
          <w:noProof w:val="0"/>
          <w:sz w:val="24"/>
          <w:szCs w:val="24"/>
          <w:lang w:val="en-US"/>
        </w:rPr>
        <w:t xml:space="preserve"> ‘play </w:t>
      </w:r>
      <w:proofErr w:type="gramStart"/>
      <w:r w:rsidRPr="0C83A870" w:rsidR="5BCC117F">
        <w:rPr>
          <w:rFonts w:ascii="Times New Roman" w:hAnsi="Times New Roman" w:eastAsia="Times New Roman" w:cs="Times New Roman"/>
          <w:b w:val="0"/>
          <w:bCs w:val="0"/>
          <w:noProof w:val="0"/>
          <w:sz w:val="24"/>
          <w:szCs w:val="24"/>
          <w:lang w:val="en-US"/>
        </w:rPr>
        <w:t>cues’</w:t>
      </w:r>
      <w:proofErr w:type="gramEnd"/>
      <w:r w:rsidRPr="0C83A870" w:rsidR="5BCC117F">
        <w:rPr>
          <w:rFonts w:ascii="Times New Roman" w:hAnsi="Times New Roman" w:eastAsia="Times New Roman" w:cs="Times New Roman"/>
          <w:b w:val="0"/>
          <w:bCs w:val="0"/>
          <w:noProof w:val="0"/>
          <w:sz w:val="24"/>
          <w:szCs w:val="24"/>
          <w:lang w:val="en-US"/>
        </w:rPr>
        <w:t xml:space="preserve">.  </w:t>
      </w:r>
      <w:r w:rsidRPr="0C83A870" w:rsidR="5BCC117F">
        <w:rPr>
          <w:rFonts w:ascii="Times New Roman" w:hAnsi="Times New Roman" w:eastAsia="Times New Roman" w:cs="Times New Roman"/>
          <w:b w:val="0"/>
          <w:bCs w:val="0"/>
          <w:noProof w:val="0"/>
          <w:sz w:val="24"/>
          <w:szCs w:val="24"/>
          <w:lang w:val="en-US"/>
        </w:rPr>
        <w:t>Play cues, draw</w:t>
      </w:r>
      <w:r w:rsidRPr="0C83A870" w:rsidR="5BCC117F">
        <w:rPr>
          <w:rFonts w:ascii="Times New Roman" w:hAnsi="Times New Roman" w:eastAsia="Times New Roman" w:cs="Times New Roman"/>
          <w:noProof w:val="0"/>
          <w:sz w:val="24"/>
          <w:szCs w:val="24"/>
          <w:lang w:val="en-US"/>
        </w:rPr>
        <w:t xml:space="preserve"> or invite someone, to something in the environment. Play cues can be a gesture, a look, verbally </w:t>
      </w:r>
      <w:r w:rsidRPr="0C83A870" w:rsidR="5BCC117F">
        <w:rPr>
          <w:rFonts w:ascii="Times New Roman" w:hAnsi="Times New Roman" w:eastAsia="Times New Roman" w:cs="Times New Roman"/>
          <w:noProof w:val="0"/>
          <w:sz w:val="24"/>
          <w:szCs w:val="24"/>
          <w:lang w:val="en-US"/>
        </w:rPr>
        <w:t>or a body</w:t>
      </w:r>
      <w:r w:rsidRPr="0C83A870" w:rsidR="5BCC117F">
        <w:rPr>
          <w:rFonts w:ascii="Times New Roman" w:hAnsi="Times New Roman" w:eastAsia="Times New Roman" w:cs="Times New Roman"/>
          <w:noProof w:val="0"/>
          <w:sz w:val="24"/>
          <w:szCs w:val="24"/>
          <w:lang w:val="en-US"/>
        </w:rPr>
        <w:t xml:space="preserve"> presence.   </w:t>
      </w:r>
    </w:p>
    <w:p w:rsidR="5BCC117F" w:rsidP="5BCC117F" w:rsidRDefault="5BCC117F" w14:paraId="0C4D02A5" w14:textId="68DD0CBF">
      <w:pPr>
        <w:pStyle w:val="Normal"/>
        <w:spacing w:line="360" w:lineRule="auto"/>
        <w:jc w:val="both"/>
        <w:rPr>
          <w:rFonts w:ascii="Times New Roman" w:hAnsi="Times New Roman" w:eastAsia="Times New Roman" w:cs="Times New Roman"/>
          <w:noProof w:val="0"/>
          <w:sz w:val="27"/>
          <w:szCs w:val="27"/>
          <w:lang w:val="en-US"/>
        </w:rPr>
      </w:pPr>
      <w:r w:rsidRPr="5BCC117F" w:rsidR="5BCC117F">
        <w:rPr>
          <w:rFonts w:ascii="Times New Roman" w:hAnsi="Times New Roman" w:eastAsia="Times New Roman" w:cs="Times New Roman"/>
          <w:noProof w:val="0"/>
          <w:sz w:val="24"/>
          <w:szCs w:val="24"/>
          <w:lang w:val="en-US"/>
        </w:rPr>
        <w:t xml:space="preserve">A play cue can be seen as a signal that a child wants to play.   An example of this could be a child who kicks a ball in your direction, the child maybe indicating the want to play and hoping for the response of a ‘play return’ this can be by an individual or in the environment itself.  A play return is a response that the person or environment is willing to play, for example kick the ball back this becomes a ‘play frame’ </w:t>
      </w:r>
      <w:r w:rsidRPr="5BCC117F" w:rsidR="1AB463E7">
        <w:rPr>
          <w:rFonts w:ascii="Times New Roman" w:hAnsi="Times New Roman" w:eastAsia="Times New Roman" w:cs="Times New Roman"/>
          <w:b w:val="0"/>
          <w:bCs w:val="0"/>
          <w:noProof w:val="0"/>
          <w:sz w:val="24"/>
          <w:szCs w:val="24"/>
          <w:lang w:val="en-US"/>
        </w:rPr>
        <w:t>(</w:t>
      </w:r>
      <w:r w:rsidRPr="5BCC117F" w:rsidR="5BCC117F">
        <w:rPr>
          <w:rFonts w:ascii="Times New Roman" w:hAnsi="Times New Roman" w:eastAsia="Times New Roman" w:cs="Times New Roman"/>
          <w:noProof w:val="0"/>
          <w:sz w:val="24"/>
          <w:szCs w:val="24"/>
          <w:lang w:val="en-US"/>
        </w:rPr>
        <w:t xml:space="preserve">Walker 2006, p.373).  </w:t>
      </w:r>
    </w:p>
    <w:p w:rsidR="5BCC117F" w:rsidP="5BCC117F" w:rsidRDefault="5BCC117F" w14:paraId="232BC581" w14:textId="5FAF6618">
      <w:pPr>
        <w:pStyle w:val="Normal"/>
        <w:spacing w:line="360" w:lineRule="auto"/>
        <w:jc w:val="both"/>
        <w:rPr>
          <w:rFonts w:ascii="Times New Roman" w:hAnsi="Times New Roman" w:eastAsia="Times New Roman" w:cs="Times New Roman"/>
          <w:noProof w:val="0"/>
          <w:sz w:val="27"/>
          <w:szCs w:val="27"/>
          <w:lang w:val="en-US"/>
        </w:rPr>
      </w:pPr>
      <w:r w:rsidRPr="0C83A870" w:rsidR="5BCC117F">
        <w:rPr>
          <w:rFonts w:ascii="Times New Roman" w:hAnsi="Times New Roman" w:eastAsia="Times New Roman" w:cs="Times New Roman"/>
          <w:noProof w:val="0"/>
          <w:sz w:val="24"/>
          <w:szCs w:val="24"/>
          <w:lang w:val="en-US"/>
        </w:rPr>
        <w:t xml:space="preserve">Caro </w:t>
      </w:r>
      <w:r w:rsidRPr="0C83A870" w:rsidR="1AB463E7">
        <w:rPr>
          <w:rFonts w:ascii="Times New Roman" w:hAnsi="Times New Roman" w:eastAsia="Times New Roman" w:cs="Times New Roman"/>
          <w:b w:val="0"/>
          <w:bCs w:val="0"/>
          <w:noProof w:val="0"/>
          <w:sz w:val="24"/>
          <w:szCs w:val="24"/>
          <w:lang w:val="en-US"/>
        </w:rPr>
        <w:t>(</w:t>
      </w:r>
      <w:r w:rsidRPr="0C83A870" w:rsidR="5BCC117F">
        <w:rPr>
          <w:rFonts w:ascii="Times New Roman" w:hAnsi="Times New Roman" w:eastAsia="Times New Roman" w:cs="Times New Roman"/>
          <w:noProof w:val="0"/>
          <w:sz w:val="24"/>
          <w:szCs w:val="24"/>
          <w:lang w:val="en-US"/>
        </w:rPr>
        <w:t>2012) stresses the importance for adults to intervene when play can potentially cause harm or distress to the children involved</w:t>
      </w:r>
      <w:r w:rsidRPr="0C83A870" w:rsidR="5BCC117F">
        <w:rPr>
          <w:rFonts w:ascii="Times New Roman" w:hAnsi="Times New Roman" w:eastAsia="Times New Roman" w:cs="Times New Roman"/>
          <w:noProof w:val="0"/>
          <w:sz w:val="24"/>
          <w:szCs w:val="24"/>
          <w:lang w:val="en-US"/>
        </w:rPr>
        <w:t xml:space="preserve">.  </w:t>
      </w:r>
      <w:r w:rsidRPr="0C83A870" w:rsidR="5BCC117F">
        <w:rPr>
          <w:rFonts w:ascii="Times New Roman" w:hAnsi="Times New Roman" w:eastAsia="Times New Roman" w:cs="Times New Roman"/>
          <w:noProof w:val="0"/>
          <w:sz w:val="24"/>
          <w:szCs w:val="24"/>
          <w:lang w:val="en-US"/>
        </w:rPr>
        <w:t xml:space="preserve">  An adult's role is important to </w:t>
      </w:r>
      <w:r w:rsidRPr="0C83A870" w:rsidR="5BCC117F">
        <w:rPr>
          <w:rFonts w:ascii="Times New Roman" w:hAnsi="Times New Roman" w:eastAsia="Times New Roman" w:cs="Times New Roman"/>
          <w:noProof w:val="0"/>
          <w:sz w:val="24"/>
          <w:szCs w:val="24"/>
          <w:lang w:val="en-US"/>
        </w:rPr>
        <w:t>provide</w:t>
      </w:r>
      <w:r w:rsidRPr="0C83A870" w:rsidR="5BCC117F">
        <w:rPr>
          <w:rFonts w:ascii="Times New Roman" w:hAnsi="Times New Roman" w:eastAsia="Times New Roman" w:cs="Times New Roman"/>
          <w:noProof w:val="0"/>
          <w:sz w:val="24"/>
          <w:szCs w:val="24"/>
          <w:lang w:val="en-US"/>
        </w:rPr>
        <w:t xml:space="preserve"> a safe learning environment</w:t>
      </w:r>
      <w:r w:rsidRPr="0C83A870" w:rsidR="5BCC117F">
        <w:rPr>
          <w:rFonts w:ascii="Times New Roman" w:hAnsi="Times New Roman" w:eastAsia="Times New Roman" w:cs="Times New Roman"/>
          <w:noProof w:val="0"/>
          <w:sz w:val="24"/>
          <w:szCs w:val="24"/>
          <w:lang w:val="en-US"/>
        </w:rPr>
        <w:t xml:space="preserve">. </w:t>
      </w:r>
    </w:p>
    <w:p w:rsidR="5BCC117F" w:rsidP="5BCC117F" w:rsidRDefault="5BCC117F" w14:paraId="2FCC8E32" w14:textId="6EB95FCA">
      <w:pPr>
        <w:pStyle w:val="Normal"/>
        <w:spacing w:line="360" w:lineRule="auto"/>
        <w:jc w:val="both"/>
        <w:rPr>
          <w:rFonts w:ascii="Times New Roman" w:hAnsi="Times New Roman" w:eastAsia="Times New Roman" w:cs="Times New Roman"/>
          <w:noProof w:val="0"/>
          <w:sz w:val="27"/>
          <w:szCs w:val="27"/>
          <w:lang w:val="en-US"/>
        </w:rPr>
      </w:pPr>
      <w:r w:rsidRPr="5BCC117F" w:rsidR="5BCC117F">
        <w:rPr>
          <w:rFonts w:ascii="Times New Roman" w:hAnsi="Times New Roman" w:eastAsia="Times New Roman" w:cs="Times New Roman"/>
          <w:noProof w:val="0"/>
          <w:sz w:val="24"/>
          <w:szCs w:val="24"/>
          <w:lang w:val="en-US"/>
        </w:rPr>
        <w:t xml:space="preserve">Montessori placed an emphasis on the preparation of the environment believing that the environment must be child centered not only to provide space to play but to also make the environment beautiful, accessible to the children so that resources are at hand for independent use.  By making these resources accessible encourages the child to be responsible for their own learning </w:t>
      </w:r>
      <w:r w:rsidRPr="5BCC117F" w:rsidR="1AB463E7">
        <w:rPr>
          <w:rFonts w:ascii="Times New Roman" w:hAnsi="Times New Roman" w:eastAsia="Times New Roman" w:cs="Times New Roman"/>
          <w:b w:val="0"/>
          <w:bCs w:val="0"/>
          <w:noProof w:val="0"/>
          <w:sz w:val="24"/>
          <w:szCs w:val="24"/>
          <w:lang w:val="en-US"/>
        </w:rPr>
        <w:t>(</w:t>
      </w:r>
      <w:r w:rsidRPr="5BCC117F" w:rsidR="5BCC117F">
        <w:rPr>
          <w:rFonts w:ascii="Times New Roman" w:hAnsi="Times New Roman" w:eastAsia="Times New Roman" w:cs="Times New Roman"/>
          <w:noProof w:val="0"/>
          <w:sz w:val="24"/>
          <w:szCs w:val="24"/>
          <w:lang w:val="en-US"/>
        </w:rPr>
        <w:t>Mooney 2013, p.38-3</w:t>
      </w:r>
      <w:r w:rsidRPr="5BCC117F" w:rsidR="1AB463E7">
        <w:rPr>
          <w:rFonts w:ascii="Times New Roman" w:hAnsi="Times New Roman" w:eastAsia="Times New Roman" w:cs="Times New Roman"/>
          <w:noProof w:val="0"/>
          <w:sz w:val="24"/>
          <w:szCs w:val="24"/>
          <w:lang w:val="en-US"/>
        </w:rPr>
        <w:t xml:space="preserve">9).  </w:t>
      </w:r>
    </w:p>
    <w:p w:rsidR="5BCC117F" w:rsidP="5BCC117F" w:rsidRDefault="5BCC117F" w14:paraId="09594FFF" w14:textId="758F5E40">
      <w:pPr>
        <w:pStyle w:val="Normal"/>
        <w:spacing w:line="360" w:lineRule="auto"/>
        <w:jc w:val="both"/>
        <w:rPr>
          <w:rFonts w:ascii="Times New Roman" w:hAnsi="Times New Roman" w:eastAsia="Times New Roman" w:cs="Times New Roman"/>
          <w:noProof w:val="0"/>
          <w:sz w:val="27"/>
          <w:szCs w:val="27"/>
          <w:lang w:val="en-US"/>
        </w:rPr>
      </w:pPr>
      <w:r w:rsidRPr="5BCC117F" w:rsidR="5BCC117F">
        <w:rPr>
          <w:rFonts w:ascii="Times New Roman" w:hAnsi="Times New Roman" w:eastAsia="Times New Roman" w:cs="Times New Roman"/>
          <w:noProof w:val="0"/>
          <w:sz w:val="24"/>
          <w:szCs w:val="24"/>
          <w:lang w:val="en-US"/>
        </w:rPr>
        <w:t xml:space="preserve">In addition, Caro suggests that an adult's role in children’s play can be to watch and wait as children explore and discover independently.   By observing, an adult can stand back and be on hand to support the children without interruption.   Children are generally happy to play if they can see the adult in the environment.  In turn when the adult can see the child at play this creates a solid support base </w:t>
      </w:r>
      <w:r w:rsidRPr="5BCC117F" w:rsidR="1AB463E7">
        <w:rPr>
          <w:rFonts w:ascii="Times New Roman" w:hAnsi="Times New Roman" w:eastAsia="Times New Roman" w:cs="Times New Roman"/>
          <w:b w:val="0"/>
          <w:bCs w:val="0"/>
          <w:noProof w:val="0"/>
          <w:sz w:val="24"/>
          <w:szCs w:val="24"/>
          <w:lang w:val="en-US"/>
        </w:rPr>
        <w:t>(</w:t>
      </w:r>
      <w:r w:rsidRPr="5BCC117F" w:rsidR="5BCC117F">
        <w:rPr>
          <w:rFonts w:ascii="Times New Roman" w:hAnsi="Times New Roman" w:eastAsia="Times New Roman" w:cs="Times New Roman"/>
          <w:noProof w:val="0"/>
          <w:sz w:val="24"/>
          <w:szCs w:val="24"/>
          <w:lang w:val="en-US"/>
        </w:rPr>
        <w:t xml:space="preserve">Caro, </w:t>
      </w:r>
      <w:r w:rsidRPr="5BCC117F" w:rsidR="5BCC117F">
        <w:rPr>
          <w:rFonts w:ascii="Times New Roman" w:hAnsi="Times New Roman" w:eastAsia="Times New Roman" w:cs="Times New Roman"/>
          <w:noProof w:val="0"/>
          <w:sz w:val="24"/>
          <w:szCs w:val="24"/>
          <w:lang w:val="en-US"/>
        </w:rPr>
        <w:t>2012)</w:t>
      </w:r>
    </w:p>
    <w:p w:rsidR="5BCC117F" w:rsidP="0C83A870" w:rsidRDefault="5BCC117F" w14:paraId="02838587" w14:textId="5B68EB7F">
      <w:pPr>
        <w:pStyle w:val="Normal"/>
        <w:spacing w:line="360" w:lineRule="auto"/>
        <w:jc w:val="left"/>
        <w:rPr>
          <w:rFonts w:ascii="Times New Roman" w:hAnsi="Times New Roman" w:eastAsia="Times New Roman" w:cs="Times New Roman"/>
          <w:b w:val="1"/>
          <w:bCs w:val="1"/>
          <w:noProof w:val="0"/>
          <w:color w:val="auto"/>
          <w:sz w:val="24"/>
          <w:szCs w:val="24"/>
          <w:lang w:val="en-US"/>
        </w:rPr>
      </w:pPr>
      <w:r w:rsidRPr="0C83A870" w:rsidR="5BCC117F">
        <w:rPr>
          <w:rFonts w:ascii="Times New Roman" w:hAnsi="Times New Roman" w:eastAsia="Times New Roman" w:cs="Times New Roman"/>
          <w:b w:val="1"/>
          <w:bCs w:val="1"/>
          <w:noProof w:val="0"/>
          <w:sz w:val="24"/>
          <w:szCs w:val="24"/>
          <w:lang w:val="en-US"/>
        </w:rPr>
        <w:t>Sec</w:t>
      </w:r>
      <w:r w:rsidRPr="0C83A870" w:rsidR="5BCC117F">
        <w:rPr>
          <w:rFonts w:ascii="Times New Roman" w:hAnsi="Times New Roman" w:eastAsia="Times New Roman" w:cs="Times New Roman"/>
          <w:b w:val="1"/>
          <w:bCs w:val="1"/>
          <w:noProof w:val="0"/>
          <w:color w:val="auto"/>
          <w:sz w:val="24"/>
          <w:szCs w:val="24"/>
          <w:lang w:val="en-US"/>
        </w:rPr>
        <w:t>tion 3</w:t>
      </w:r>
    </w:p>
    <w:p w:rsidR="5BCC117F" w:rsidP="0C83A870" w:rsidRDefault="5BCC117F" w14:paraId="24DC598D" w14:textId="534BCBB6">
      <w:pPr>
        <w:pStyle w:val="Normal"/>
        <w:spacing w:line="360" w:lineRule="auto"/>
        <w:jc w:val="left"/>
        <w:rPr>
          <w:rFonts w:ascii="Times New Roman" w:hAnsi="Times New Roman" w:eastAsia="Times New Roman" w:cs="Times New Roman"/>
          <w:b w:val="1"/>
          <w:bCs w:val="1"/>
          <w:noProof w:val="0"/>
          <w:color w:val="auto"/>
          <w:sz w:val="24"/>
          <w:szCs w:val="24"/>
          <w:lang w:val="en-US"/>
        </w:rPr>
      </w:pPr>
      <w:r w:rsidRPr="0C83A870" w:rsidR="5BCC117F">
        <w:rPr>
          <w:rFonts w:ascii="Times New Roman" w:hAnsi="Times New Roman" w:eastAsia="Times New Roman" w:cs="Times New Roman"/>
          <w:b w:val="1"/>
          <w:bCs w:val="1"/>
          <w:noProof w:val="0"/>
          <w:color w:val="auto"/>
          <w:sz w:val="24"/>
          <w:szCs w:val="24"/>
          <w:lang w:val="en-US"/>
        </w:rPr>
        <w:t>Foundation Phase Profile Observations</w:t>
      </w:r>
    </w:p>
    <w:p w:rsidR="5BCC117F" w:rsidP="0C83A870" w:rsidRDefault="5BCC117F" w14:paraId="62242CB0" w14:textId="11B3867F">
      <w:pPr>
        <w:pStyle w:val="Normal"/>
        <w:spacing w:line="360" w:lineRule="auto"/>
        <w:jc w:val="both"/>
        <w:rPr>
          <w:rFonts w:ascii="Times New Roman" w:hAnsi="Times New Roman" w:eastAsia="Times New Roman" w:cs="Times New Roman"/>
          <w:noProof w:val="0"/>
          <w:sz w:val="24"/>
          <w:szCs w:val="24"/>
          <w:lang w:val="en-US"/>
        </w:rPr>
      </w:pPr>
      <w:r w:rsidRPr="0C83A870" w:rsidR="5BCC117F">
        <w:rPr>
          <w:rFonts w:ascii="Times New Roman" w:hAnsi="Times New Roman" w:eastAsia="Times New Roman" w:cs="Times New Roman"/>
          <w:noProof w:val="0"/>
          <w:color w:val="auto"/>
          <w:sz w:val="24"/>
          <w:szCs w:val="24"/>
          <w:lang w:val="en-US"/>
        </w:rPr>
        <w:t>Foundation Phase Profiles</w:t>
      </w:r>
      <w:r w:rsidRPr="0C83A870" w:rsidR="1AB463E7">
        <w:rPr>
          <w:rFonts w:ascii="Times New Roman" w:hAnsi="Times New Roman" w:eastAsia="Times New Roman" w:cs="Times New Roman"/>
          <w:b w:val="0"/>
          <w:bCs w:val="0"/>
          <w:noProof w:val="0"/>
          <w:color w:val="auto"/>
          <w:sz w:val="24"/>
          <w:szCs w:val="24"/>
          <w:lang w:val="en-US"/>
        </w:rPr>
        <w:t xml:space="preserve"> are used as a tool to support practitioners in the assessment of children’s progress, </w:t>
      </w:r>
      <w:r w:rsidRPr="0C83A870" w:rsidR="1AB463E7">
        <w:rPr>
          <w:rFonts w:ascii="Times New Roman" w:hAnsi="Times New Roman" w:eastAsia="Times New Roman" w:cs="Times New Roman"/>
          <w:b w:val="0"/>
          <w:bCs w:val="0"/>
          <w:noProof w:val="0"/>
          <w:color w:val="auto"/>
          <w:sz w:val="24"/>
          <w:szCs w:val="24"/>
          <w:lang w:val="en-US"/>
        </w:rPr>
        <w:t>development</w:t>
      </w:r>
      <w:r w:rsidRPr="0C83A870" w:rsidR="1AB463E7">
        <w:rPr>
          <w:rFonts w:ascii="Times New Roman" w:hAnsi="Times New Roman" w:eastAsia="Times New Roman" w:cs="Times New Roman"/>
          <w:b w:val="0"/>
          <w:bCs w:val="0"/>
          <w:noProof w:val="0"/>
          <w:color w:val="auto"/>
          <w:sz w:val="24"/>
          <w:szCs w:val="24"/>
          <w:lang w:val="en-US"/>
        </w:rPr>
        <w:t xml:space="preserve"> and skills</w:t>
      </w:r>
      <w:r w:rsidRPr="0C83A870" w:rsidR="1AB463E7">
        <w:rPr>
          <w:rFonts w:ascii="Times New Roman" w:hAnsi="Times New Roman" w:eastAsia="Times New Roman" w:cs="Times New Roman"/>
          <w:b w:val="0"/>
          <w:bCs w:val="0"/>
          <w:noProof w:val="0"/>
          <w:color w:val="auto"/>
          <w:sz w:val="24"/>
          <w:szCs w:val="24"/>
          <w:lang w:val="en-US"/>
        </w:rPr>
        <w:t xml:space="preserve">.  </w:t>
      </w:r>
      <w:r w:rsidRPr="0C83A870" w:rsidR="1AB463E7">
        <w:rPr>
          <w:rFonts w:ascii="Times New Roman" w:hAnsi="Times New Roman" w:eastAsia="Times New Roman" w:cs="Times New Roman"/>
          <w:b w:val="0"/>
          <w:bCs w:val="0"/>
          <w:noProof w:val="0"/>
          <w:color w:val="auto"/>
          <w:sz w:val="24"/>
          <w:szCs w:val="24"/>
          <w:lang w:val="en-US"/>
        </w:rPr>
        <w:t xml:space="preserve">It was designed to assess children’s abilities and development within four areas of learning, personal and social development, language, </w:t>
      </w:r>
      <w:r w:rsidRPr="0C83A870" w:rsidR="1AB463E7">
        <w:rPr>
          <w:rFonts w:ascii="Times New Roman" w:hAnsi="Times New Roman" w:eastAsia="Times New Roman" w:cs="Times New Roman"/>
          <w:b w:val="0"/>
          <w:bCs w:val="0"/>
          <w:noProof w:val="0"/>
          <w:color w:val="auto"/>
          <w:sz w:val="24"/>
          <w:szCs w:val="24"/>
          <w:lang w:val="en-US"/>
        </w:rPr>
        <w:t>literacy</w:t>
      </w:r>
      <w:r w:rsidRPr="0C83A870" w:rsidR="1AB463E7">
        <w:rPr>
          <w:rFonts w:ascii="Times New Roman" w:hAnsi="Times New Roman" w:eastAsia="Times New Roman" w:cs="Times New Roman"/>
          <w:b w:val="0"/>
          <w:bCs w:val="0"/>
          <w:noProof w:val="0"/>
          <w:color w:val="auto"/>
          <w:sz w:val="24"/>
          <w:szCs w:val="24"/>
          <w:lang w:val="en-US"/>
        </w:rPr>
        <w:t xml:space="preserve"> and comm</w:t>
      </w:r>
      <w:r w:rsidRPr="0C83A870" w:rsidR="0C83A870">
        <w:rPr>
          <w:rFonts w:ascii="Times New Roman" w:hAnsi="Times New Roman" w:eastAsia="Times New Roman" w:cs="Times New Roman"/>
          <w:b w:val="0"/>
          <w:bCs w:val="0"/>
          <w:noProof w:val="0"/>
          <w:color w:val="auto"/>
          <w:sz w:val="24"/>
          <w:szCs w:val="24"/>
          <w:lang w:val="en-US"/>
        </w:rPr>
        <w:t>unication skills, mathematical and physical (Pacey, 2017)</w:t>
      </w:r>
      <w:r w:rsidRPr="0C83A870" w:rsidR="0C83A870">
        <w:rPr>
          <w:rFonts w:ascii="Times New Roman" w:hAnsi="Times New Roman" w:eastAsia="Times New Roman" w:cs="Times New Roman"/>
          <w:b w:val="0"/>
          <w:bCs w:val="0"/>
          <w:noProof w:val="0"/>
          <w:color w:val="auto"/>
          <w:sz w:val="24"/>
          <w:szCs w:val="24"/>
          <w:lang w:val="en-US"/>
        </w:rPr>
        <w:t xml:space="preserve">.  </w:t>
      </w:r>
      <w:r w:rsidRPr="0C83A870" w:rsidR="0C83A870">
        <w:rPr>
          <w:rFonts w:ascii="Times New Roman" w:hAnsi="Times New Roman" w:eastAsia="Times New Roman" w:cs="Times New Roman"/>
          <w:b w:val="0"/>
          <w:bCs w:val="0"/>
          <w:noProof w:val="0"/>
          <w:color w:val="auto"/>
          <w:sz w:val="24"/>
          <w:szCs w:val="24"/>
          <w:lang w:val="en-US"/>
        </w:rPr>
        <w:t xml:space="preserve">Pacey explains that children meet a baseline then are assessed from there, </w:t>
      </w:r>
      <w:proofErr w:type="spellStart"/>
      <w:r w:rsidRPr="0C83A870" w:rsidR="0C83A870">
        <w:rPr>
          <w:rFonts w:ascii="Times New Roman" w:hAnsi="Times New Roman" w:eastAsia="Times New Roman" w:cs="Times New Roman"/>
          <w:b w:val="0"/>
          <w:bCs w:val="0"/>
          <w:noProof w:val="0"/>
          <w:color w:val="auto"/>
          <w:sz w:val="24"/>
          <w:szCs w:val="24"/>
          <w:lang w:val="en-US"/>
        </w:rPr>
        <w:t>symbolising</w:t>
      </w:r>
      <w:proofErr w:type="spellEnd"/>
      <w:r w:rsidRPr="0C83A870" w:rsidR="0C83A870">
        <w:rPr>
          <w:rFonts w:ascii="Times New Roman" w:hAnsi="Times New Roman" w:eastAsia="Times New Roman" w:cs="Times New Roman"/>
          <w:b w:val="0"/>
          <w:bCs w:val="0"/>
          <w:noProof w:val="0"/>
          <w:color w:val="auto"/>
          <w:sz w:val="24"/>
          <w:szCs w:val="24"/>
          <w:lang w:val="en-US"/>
        </w:rPr>
        <w:t xml:space="preserve"> a ladder of achievement during the first six weeks with two entries on each step of the ladder</w:t>
      </w:r>
      <w:r w:rsidRPr="0C83A870" w:rsidR="0C83A870">
        <w:rPr>
          <w:rFonts w:ascii="Times New Roman" w:hAnsi="Times New Roman" w:eastAsia="Times New Roman" w:cs="Times New Roman"/>
          <w:b w:val="0"/>
          <w:bCs w:val="0"/>
          <w:noProof w:val="0"/>
          <w:color w:val="auto"/>
          <w:sz w:val="24"/>
          <w:szCs w:val="24"/>
          <w:lang w:val="en-US"/>
        </w:rPr>
        <w:t xml:space="preserve">.  </w:t>
      </w:r>
    </w:p>
    <w:p w:rsidR="0C83A870" w:rsidP="0C83A870" w:rsidRDefault="0C83A870" w14:paraId="27BB9E05" w14:textId="0BBDF4A2">
      <w:pPr>
        <w:pStyle w:val="Normal"/>
        <w:spacing w:line="360" w:lineRule="auto"/>
        <w:jc w:val="both"/>
        <w:rPr>
          <w:rFonts w:ascii="Times New Roman" w:hAnsi="Times New Roman" w:eastAsia="Times New Roman" w:cs="Times New Roman"/>
          <w:noProof w:val="0"/>
          <w:sz w:val="24"/>
          <w:szCs w:val="24"/>
          <w:lang w:val="en-US"/>
        </w:rPr>
      </w:pPr>
      <w:r w:rsidRPr="0C83A870" w:rsidR="0C83A870">
        <w:rPr>
          <w:rFonts w:ascii="Times New Roman" w:hAnsi="Times New Roman" w:eastAsia="Times New Roman" w:cs="Times New Roman"/>
          <w:noProof w:val="0"/>
          <w:color w:val="auto"/>
          <w:sz w:val="24"/>
          <w:szCs w:val="24"/>
          <w:lang w:val="en-US"/>
        </w:rPr>
        <w:t xml:space="preserve">McLachlan </w:t>
      </w:r>
      <w:r w:rsidRPr="0C83A870" w:rsidR="1AB463E7">
        <w:rPr>
          <w:rFonts w:ascii="Times New Roman" w:hAnsi="Times New Roman" w:eastAsia="Times New Roman" w:cs="Times New Roman"/>
          <w:b w:val="0"/>
          <w:bCs w:val="0"/>
          <w:noProof w:val="0"/>
          <w:color w:val="auto"/>
          <w:sz w:val="24"/>
          <w:szCs w:val="24"/>
          <w:lang w:val="en-US"/>
        </w:rPr>
        <w:t>(2021) mentions that a</w:t>
      </w:r>
      <w:r w:rsidRPr="0C83A870" w:rsidR="0C83A870">
        <w:rPr>
          <w:rFonts w:ascii="Times New Roman" w:hAnsi="Times New Roman" w:eastAsia="Times New Roman" w:cs="Times New Roman"/>
          <w:b w:val="0"/>
          <w:bCs w:val="0"/>
          <w:noProof w:val="0"/>
          <w:color w:val="auto"/>
          <w:sz w:val="24"/>
          <w:szCs w:val="24"/>
          <w:lang w:val="en-US"/>
        </w:rPr>
        <w:t xml:space="preserve">ssessments like this are there to help practitioners identify and learn about children whilst supporting learning and development.  </w:t>
      </w:r>
      <w:r w:rsidRPr="0C83A870" w:rsidR="0C83A870">
        <w:rPr>
          <w:rFonts w:ascii="Times New Roman" w:hAnsi="Times New Roman" w:eastAsia="Times New Roman" w:cs="Times New Roman"/>
          <w:noProof w:val="0"/>
          <w:sz w:val="24"/>
          <w:szCs w:val="24"/>
          <w:lang w:val="en-US"/>
        </w:rPr>
        <w:t xml:space="preserve">Assessments make practitioners aware of children’s strengths and weaknesses so that they can provide further support in future.  </w:t>
      </w:r>
    </w:p>
    <w:p w:rsidR="0C83A870" w:rsidP="0C83A870" w:rsidRDefault="0C83A870" w14:paraId="7B1D8F28" w14:textId="334C6B0E">
      <w:pPr>
        <w:pStyle w:val="Normal"/>
        <w:spacing w:line="360" w:lineRule="auto"/>
        <w:jc w:val="both"/>
        <w:rPr>
          <w:rFonts w:ascii="Times New Roman" w:hAnsi="Times New Roman" w:eastAsia="Times New Roman" w:cs="Times New Roman"/>
          <w:noProof w:val="0"/>
          <w:sz w:val="24"/>
          <w:szCs w:val="24"/>
          <w:lang w:val="en-US"/>
        </w:rPr>
      </w:pPr>
      <w:r w:rsidRPr="0C83A870" w:rsidR="0C83A870">
        <w:rPr>
          <w:rFonts w:ascii="Times New Roman" w:hAnsi="Times New Roman" w:eastAsia="Times New Roman" w:cs="Times New Roman"/>
          <w:noProof w:val="0"/>
          <w:sz w:val="24"/>
          <w:szCs w:val="24"/>
          <w:lang w:val="en-US"/>
        </w:rPr>
        <w:t xml:space="preserve">Although assessments like the Foundation Phase Profile help support practitioners to possibly identify and provide early intervention for a child who may need support in a certain area none of this can cover up the fact that these assessments could be described as an out-of-context test, that in turn will tell us a minuscule amount of real understanding, developmental progress and future potential the child may have </w:t>
      </w:r>
      <w:r w:rsidRPr="0C83A870" w:rsidR="1AB463E7">
        <w:rPr>
          <w:rFonts w:ascii="Times New Roman" w:hAnsi="Times New Roman" w:eastAsia="Times New Roman" w:cs="Times New Roman"/>
          <w:b w:val="0"/>
          <w:bCs w:val="0"/>
          <w:noProof w:val="0"/>
          <w:color w:val="auto"/>
          <w:sz w:val="24"/>
          <w:szCs w:val="24"/>
          <w:lang w:val="en-US"/>
        </w:rPr>
        <w:t>(</w:t>
      </w:r>
      <w:r w:rsidRPr="0C83A870" w:rsidR="0C83A870">
        <w:rPr>
          <w:rFonts w:ascii="Times New Roman" w:hAnsi="Times New Roman" w:eastAsia="Times New Roman" w:cs="Times New Roman"/>
          <w:noProof w:val="0"/>
          <w:sz w:val="24"/>
          <w:szCs w:val="24"/>
          <w:lang w:val="en-US"/>
        </w:rPr>
        <w:t xml:space="preserve">First </w:t>
      </w:r>
      <w:r w:rsidRPr="0C83A870" w:rsidR="0C83A870">
        <w:rPr>
          <w:rFonts w:ascii="Times New Roman" w:hAnsi="Times New Roman" w:eastAsia="Times New Roman" w:cs="Times New Roman"/>
          <w:noProof w:val="0"/>
          <w:sz w:val="24"/>
          <w:szCs w:val="24"/>
          <w:lang w:val="en-US"/>
        </w:rPr>
        <w:t xml:space="preserve">Discoverers, 2021).   </w:t>
      </w:r>
    </w:p>
    <w:p w:rsidR="0C83A870" w:rsidP="0C83A870" w:rsidRDefault="0C83A870" w14:paraId="2E2966C0" w14:textId="27597A47">
      <w:pPr>
        <w:pStyle w:val="Normal"/>
        <w:spacing w:line="360" w:lineRule="auto"/>
        <w:jc w:val="both"/>
        <w:rPr>
          <w:rFonts w:ascii="Times New Roman" w:hAnsi="Times New Roman" w:eastAsia="Times New Roman" w:cs="Times New Roman"/>
          <w:noProof w:val="0"/>
          <w:sz w:val="24"/>
          <w:szCs w:val="24"/>
          <w:lang w:val="en-US"/>
        </w:rPr>
      </w:pPr>
      <w:r w:rsidRPr="0C83A870" w:rsidR="0C83A870">
        <w:rPr>
          <w:rFonts w:ascii="Times New Roman" w:hAnsi="Times New Roman" w:eastAsia="Times New Roman" w:cs="Times New Roman"/>
          <w:noProof w:val="0"/>
          <w:sz w:val="24"/>
          <w:szCs w:val="24"/>
          <w:lang w:val="en-US"/>
        </w:rPr>
        <w:t xml:space="preserve"> These assessments may have a detrimental effect on a child’s feelings and well-being as a result of not reaching the milestone.   </w:t>
      </w:r>
      <w:r w:rsidRPr="0C83A870" w:rsidR="0C83A870">
        <w:rPr>
          <w:rFonts w:ascii="Times New Roman" w:hAnsi="Times New Roman" w:eastAsia="Times New Roman" w:cs="Times New Roman"/>
          <w:noProof w:val="0"/>
          <w:sz w:val="24"/>
          <w:szCs w:val="24"/>
          <w:lang w:val="en-US"/>
        </w:rPr>
        <w:t xml:space="preserve">Margaret Donaldson pointed out many years ago that some children discover damaging conclusions about their self-worth and their own abilities as social beings and thinkers as a result of unsuccessfully reaching the demands of practitioners and teachers, resulting in an adverse effect on their general well-being if these goals are not achieved </w:t>
      </w:r>
      <w:r w:rsidRPr="0C83A870" w:rsidR="1AB463E7">
        <w:rPr>
          <w:rFonts w:ascii="Times New Roman" w:hAnsi="Times New Roman" w:eastAsia="Times New Roman" w:cs="Times New Roman"/>
          <w:b w:val="0"/>
          <w:bCs w:val="0"/>
          <w:noProof w:val="0"/>
          <w:color w:val="auto"/>
          <w:sz w:val="24"/>
          <w:szCs w:val="24"/>
          <w:lang w:val="en-US"/>
        </w:rPr>
        <w:t>(</w:t>
      </w:r>
      <w:r w:rsidRPr="0C83A870" w:rsidR="0C83A870">
        <w:rPr>
          <w:rFonts w:ascii="Times New Roman" w:hAnsi="Times New Roman" w:eastAsia="Times New Roman" w:cs="Times New Roman"/>
          <w:noProof w:val="0"/>
          <w:sz w:val="24"/>
          <w:szCs w:val="24"/>
          <w:lang w:val="en-US"/>
        </w:rPr>
        <w:t xml:space="preserve">David, 2006).    </w:t>
      </w:r>
    </w:p>
    <w:p w:rsidR="0C83A870" w:rsidP="0C83A870" w:rsidRDefault="0C83A870" w14:paraId="326A3174" w14:textId="3C33495C">
      <w:pPr>
        <w:pStyle w:val="Normal"/>
        <w:spacing w:line="360" w:lineRule="auto"/>
        <w:jc w:val="both"/>
        <w:rPr>
          <w:rFonts w:ascii="Times New Roman" w:hAnsi="Times New Roman" w:eastAsia="Times New Roman" w:cs="Times New Roman"/>
          <w:noProof w:val="0"/>
          <w:sz w:val="24"/>
          <w:szCs w:val="24"/>
          <w:lang w:val="en-US"/>
        </w:rPr>
      </w:pPr>
      <w:r w:rsidRPr="0C83A870" w:rsidR="0C83A870">
        <w:rPr>
          <w:rFonts w:ascii="Times New Roman" w:hAnsi="Times New Roman" w:eastAsia="Times New Roman" w:cs="Times New Roman"/>
          <w:noProof w:val="0"/>
          <w:sz w:val="24"/>
          <w:szCs w:val="24"/>
          <w:lang w:val="en-US"/>
        </w:rPr>
        <w:t xml:space="preserve">These assessments can also be seen as subjective, what if the child does not have a bond or attachment with the practitioner assessing will this affect the results?  </w:t>
      </w:r>
      <w:r w:rsidRPr="0C83A870" w:rsidR="0C83A870">
        <w:rPr>
          <w:rFonts w:ascii="Times New Roman" w:hAnsi="Times New Roman" w:eastAsia="Times New Roman" w:cs="Times New Roman"/>
          <w:noProof w:val="0"/>
          <w:sz w:val="24"/>
          <w:szCs w:val="24"/>
          <w:lang w:val="en-US"/>
        </w:rPr>
        <w:t xml:space="preserve">Bowlby believed that the earliest bonds formed by children with their caregivers have a tremendous impact that continues throughout life </w:t>
      </w:r>
      <w:r w:rsidRPr="0C83A870" w:rsidR="1AB463E7">
        <w:rPr>
          <w:rFonts w:ascii="Times New Roman" w:hAnsi="Times New Roman" w:eastAsia="Times New Roman" w:cs="Times New Roman"/>
          <w:b w:val="0"/>
          <w:bCs w:val="0"/>
          <w:noProof w:val="0"/>
          <w:color w:val="auto"/>
          <w:sz w:val="24"/>
          <w:szCs w:val="24"/>
          <w:lang w:val="en-US"/>
        </w:rPr>
        <w:t>(</w:t>
      </w:r>
      <w:r w:rsidRPr="0C83A870" w:rsidR="0C83A870">
        <w:rPr>
          <w:rFonts w:ascii="Times New Roman" w:hAnsi="Times New Roman" w:eastAsia="Times New Roman" w:cs="Times New Roman"/>
          <w:noProof w:val="0"/>
          <w:sz w:val="24"/>
          <w:szCs w:val="24"/>
          <w:lang w:val="en-US"/>
        </w:rPr>
        <w:t>Cherry, 2019).  Subsequently if the child doesn’t have that secure attachment, they will not be able to achieve self-</w:t>
      </w:r>
      <w:proofErr w:type="spellStart"/>
      <w:r w:rsidRPr="0C83A870" w:rsidR="0C83A870">
        <w:rPr>
          <w:rFonts w:ascii="Times New Roman" w:hAnsi="Times New Roman" w:eastAsia="Times New Roman" w:cs="Times New Roman"/>
          <w:noProof w:val="0"/>
          <w:sz w:val="24"/>
          <w:szCs w:val="24"/>
          <w:lang w:val="en-US"/>
        </w:rPr>
        <w:t>actualisation</w:t>
      </w:r>
      <w:proofErr w:type="spellEnd"/>
      <w:r w:rsidRPr="0C83A870" w:rsidR="0C83A870">
        <w:rPr>
          <w:rFonts w:ascii="Times New Roman" w:hAnsi="Times New Roman" w:eastAsia="Times New Roman" w:cs="Times New Roman"/>
          <w:noProof w:val="0"/>
          <w:sz w:val="24"/>
          <w:szCs w:val="24"/>
          <w:lang w:val="en-US"/>
        </w:rPr>
        <w:t xml:space="preserve">, resulting in an unfair assessment. </w:t>
      </w:r>
      <w:r w:rsidRPr="0C83A870" w:rsidR="0C83A870">
        <w:rPr>
          <w:rFonts w:ascii="Times New Roman" w:hAnsi="Times New Roman" w:eastAsia="Times New Roman" w:cs="Times New Roman"/>
          <w:noProof w:val="0"/>
          <w:sz w:val="24"/>
          <w:szCs w:val="24"/>
          <w:lang w:val="en-US"/>
        </w:rPr>
        <w:t xml:space="preserve"> Abraham Maslow concluded that fundamental needs must be met before the child can begin to fulfil their potential displaying this in his ‘Hierarchy of Needs’ </w:t>
      </w:r>
      <w:r w:rsidRPr="0C83A870" w:rsidR="1AB463E7">
        <w:rPr>
          <w:rFonts w:ascii="Times New Roman" w:hAnsi="Times New Roman" w:eastAsia="Times New Roman" w:cs="Times New Roman"/>
          <w:b w:val="0"/>
          <w:bCs w:val="0"/>
          <w:noProof w:val="0"/>
          <w:color w:val="auto"/>
          <w:sz w:val="24"/>
          <w:szCs w:val="24"/>
          <w:lang w:val="en-US"/>
        </w:rPr>
        <w:t>(Tassoni</w:t>
      </w:r>
      <w:r w:rsidRPr="0C83A870" w:rsidR="0C83A870">
        <w:rPr>
          <w:rFonts w:ascii="Times New Roman" w:hAnsi="Times New Roman" w:eastAsia="Times New Roman" w:cs="Times New Roman"/>
          <w:noProof w:val="0"/>
          <w:sz w:val="24"/>
          <w:szCs w:val="24"/>
          <w:lang w:val="en-US"/>
        </w:rPr>
        <w:t xml:space="preserve"> 2010, p.6</w:t>
      </w:r>
      <w:r w:rsidRPr="0C83A870" w:rsidR="0C83A870">
        <w:rPr>
          <w:rFonts w:ascii="Times New Roman" w:hAnsi="Times New Roman" w:eastAsia="Times New Roman" w:cs="Times New Roman"/>
          <w:noProof w:val="0"/>
          <w:sz w:val="24"/>
          <w:szCs w:val="24"/>
          <w:lang w:val="en-US"/>
        </w:rPr>
        <w:t>9).</w:t>
      </w:r>
    </w:p>
    <w:p w:rsidR="0C83A870" w:rsidP="0C83A870" w:rsidRDefault="0C83A870" w14:paraId="3D88BC01" w14:textId="517A9759">
      <w:pPr>
        <w:pStyle w:val="Normal"/>
        <w:spacing w:line="360" w:lineRule="auto"/>
        <w:jc w:val="left"/>
        <w:rPr>
          <w:rFonts w:ascii="Times New Roman" w:hAnsi="Times New Roman" w:eastAsia="Times New Roman" w:cs="Times New Roman"/>
          <w:noProof w:val="0"/>
          <w:sz w:val="24"/>
          <w:szCs w:val="24"/>
          <w:lang w:val="en-US"/>
        </w:rPr>
      </w:pPr>
    </w:p>
    <w:p w:rsidR="0C83A870" w:rsidP="0C83A870" w:rsidRDefault="0C83A870" w14:paraId="3528B8F4" w14:textId="3C3367B8">
      <w:pPr>
        <w:pStyle w:val="Normal"/>
        <w:spacing w:line="360" w:lineRule="auto"/>
        <w:jc w:val="left"/>
        <w:rPr>
          <w:rFonts w:ascii="Times New Roman" w:hAnsi="Times New Roman" w:eastAsia="Times New Roman" w:cs="Times New Roman"/>
          <w:noProof w:val="0"/>
          <w:sz w:val="15"/>
          <w:szCs w:val="15"/>
          <w:lang w:val="en-US"/>
        </w:rPr>
      </w:pPr>
      <w:r w:rsidRPr="0C83A870" w:rsidR="0C83A870">
        <w:rPr>
          <w:rFonts w:ascii="Times New Roman" w:hAnsi="Times New Roman" w:eastAsia="Times New Roman" w:cs="Times New Roman"/>
          <w:b w:val="1"/>
          <w:bCs w:val="1"/>
          <w:noProof w:val="0"/>
          <w:sz w:val="24"/>
          <w:szCs w:val="24"/>
          <w:lang w:val="en-US"/>
        </w:rPr>
        <w:t>Section 4</w:t>
      </w:r>
    </w:p>
    <w:p w:rsidR="0C83A870" w:rsidP="0C83A870" w:rsidRDefault="0C83A870" w14:paraId="30B2799D" w14:textId="2DCC93B7">
      <w:pPr>
        <w:pStyle w:val="Normal"/>
        <w:spacing w:line="360" w:lineRule="auto"/>
        <w:jc w:val="left"/>
        <w:rPr>
          <w:rFonts w:ascii="Times New Roman" w:hAnsi="Times New Roman" w:eastAsia="Times New Roman" w:cs="Times New Roman"/>
          <w:noProof w:val="0"/>
          <w:sz w:val="15"/>
          <w:szCs w:val="15"/>
          <w:lang w:val="en-US"/>
        </w:rPr>
      </w:pPr>
      <w:r w:rsidRPr="0C83A870" w:rsidR="0C83A870">
        <w:rPr>
          <w:rFonts w:ascii="Times New Roman" w:hAnsi="Times New Roman" w:eastAsia="Times New Roman" w:cs="Times New Roman"/>
          <w:noProof w:val="0"/>
          <w:sz w:val="24"/>
          <w:szCs w:val="24"/>
          <w:lang w:val="en-US"/>
        </w:rPr>
        <w:t>There are many points to the process of carrying out observations</w:t>
      </w:r>
      <w:r w:rsidRPr="0C83A870" w:rsidR="0C83A870">
        <w:rPr>
          <w:rFonts w:ascii="Times New Roman" w:hAnsi="Times New Roman" w:eastAsia="Times New Roman" w:cs="Times New Roman"/>
          <w:noProof w:val="0"/>
          <w:sz w:val="24"/>
          <w:szCs w:val="24"/>
          <w:lang w:val="en-US"/>
        </w:rPr>
        <w:t xml:space="preserve">.  </w:t>
      </w:r>
      <w:r w:rsidRPr="0C83A870" w:rsidR="0C83A870">
        <w:rPr>
          <w:rFonts w:ascii="Times New Roman" w:hAnsi="Times New Roman" w:eastAsia="Times New Roman" w:cs="Times New Roman"/>
          <w:noProof w:val="0"/>
          <w:sz w:val="24"/>
          <w:szCs w:val="24"/>
          <w:lang w:val="en-US"/>
        </w:rPr>
        <w:t xml:space="preserve">If a practitioner is carrying out a non-participant observation, it is </w:t>
      </w:r>
      <w:r w:rsidRPr="0C83A870" w:rsidR="0C83A870">
        <w:rPr>
          <w:rFonts w:ascii="Times New Roman" w:hAnsi="Times New Roman" w:eastAsia="Times New Roman" w:cs="Times New Roman"/>
          <w:noProof w:val="0"/>
          <w:sz w:val="24"/>
          <w:szCs w:val="24"/>
          <w:lang w:val="en-US"/>
        </w:rPr>
        <w:t>a good idea</w:t>
      </w:r>
      <w:r w:rsidRPr="0C83A870" w:rsidR="0C83A870">
        <w:rPr>
          <w:rFonts w:ascii="Times New Roman" w:hAnsi="Times New Roman" w:eastAsia="Times New Roman" w:cs="Times New Roman"/>
          <w:noProof w:val="0"/>
          <w:sz w:val="24"/>
          <w:szCs w:val="24"/>
          <w:lang w:val="en-US"/>
        </w:rPr>
        <w:t xml:space="preserve"> for the practitioner to position themselves so that the child can still be seen and heard but that there is no interference within the play space</w:t>
      </w:r>
      <w:r w:rsidRPr="0C83A870" w:rsidR="0C83A870">
        <w:rPr>
          <w:rFonts w:ascii="Times New Roman" w:hAnsi="Times New Roman" w:eastAsia="Times New Roman" w:cs="Times New Roman"/>
          <w:noProof w:val="0"/>
          <w:sz w:val="24"/>
          <w:szCs w:val="24"/>
          <w:lang w:val="en-US"/>
        </w:rPr>
        <w:t xml:space="preserve">.  </w:t>
      </w:r>
      <w:r w:rsidRPr="0C83A870" w:rsidR="0C83A870">
        <w:rPr>
          <w:rFonts w:ascii="Times New Roman" w:hAnsi="Times New Roman" w:eastAsia="Times New Roman" w:cs="Times New Roman"/>
          <w:noProof w:val="0"/>
          <w:sz w:val="24"/>
          <w:szCs w:val="24"/>
          <w:lang w:val="en-US"/>
        </w:rPr>
        <w:t xml:space="preserve"> Practitioners should make detailed notes as soon as possible and try not to stare directly at the child making them feel uneasy </w:t>
      </w:r>
      <w:r w:rsidRPr="0C83A870" w:rsidR="1AB463E7">
        <w:rPr>
          <w:rFonts w:ascii="Times New Roman" w:hAnsi="Times New Roman" w:eastAsia="Times New Roman" w:cs="Times New Roman"/>
          <w:b w:val="0"/>
          <w:bCs w:val="0"/>
          <w:noProof w:val="0"/>
          <w:color w:val="auto"/>
          <w:sz w:val="24"/>
          <w:szCs w:val="24"/>
          <w:lang w:val="en-US"/>
        </w:rPr>
        <w:t>(</w:t>
      </w:r>
      <w:r w:rsidRPr="0C83A870" w:rsidR="0C83A870">
        <w:rPr>
          <w:rFonts w:ascii="Times New Roman" w:hAnsi="Times New Roman" w:eastAsia="Times New Roman" w:cs="Times New Roman"/>
          <w:noProof w:val="0"/>
          <w:sz w:val="24"/>
          <w:szCs w:val="24"/>
          <w:lang w:val="en-US"/>
        </w:rPr>
        <w:t>Tassoni 2008, p. 3</w:t>
      </w:r>
      <w:r w:rsidRPr="0C83A870" w:rsidR="0C83A870">
        <w:rPr>
          <w:rFonts w:ascii="Times New Roman" w:hAnsi="Times New Roman" w:eastAsia="Times New Roman" w:cs="Times New Roman"/>
          <w:noProof w:val="0"/>
          <w:sz w:val="24"/>
          <w:szCs w:val="24"/>
          <w:lang w:val="en-US"/>
        </w:rPr>
        <w:t>93</w:t>
      </w:r>
      <w:r w:rsidRPr="0C83A870" w:rsidR="0C83A870">
        <w:rPr>
          <w:rFonts w:ascii="Times New Roman" w:hAnsi="Times New Roman" w:eastAsia="Times New Roman" w:cs="Times New Roman"/>
          <w:noProof w:val="0"/>
          <w:sz w:val="24"/>
          <w:szCs w:val="24"/>
          <w:lang w:val="en-US"/>
        </w:rPr>
        <w:t xml:space="preserve">)    </w:t>
      </w:r>
    </w:p>
    <w:p w:rsidR="0C83A870" w:rsidP="0C83A870" w:rsidRDefault="0C83A870" w14:paraId="211B5E0E" w14:textId="1830A834">
      <w:pPr>
        <w:pStyle w:val="Normal"/>
        <w:spacing w:line="360" w:lineRule="auto"/>
        <w:jc w:val="both"/>
        <w:rPr>
          <w:rFonts w:ascii="Times New Roman" w:hAnsi="Times New Roman" w:eastAsia="Times New Roman" w:cs="Times New Roman"/>
          <w:noProof w:val="0"/>
          <w:sz w:val="15"/>
          <w:szCs w:val="15"/>
          <w:lang w:val="en-US"/>
        </w:rPr>
      </w:pPr>
      <w:r w:rsidRPr="0C83A870" w:rsidR="0C83A870">
        <w:rPr>
          <w:rFonts w:ascii="Times New Roman" w:hAnsi="Times New Roman" w:eastAsia="Times New Roman" w:cs="Times New Roman"/>
          <w:noProof w:val="0"/>
          <w:sz w:val="24"/>
          <w:szCs w:val="24"/>
          <w:lang w:val="en-US"/>
        </w:rPr>
        <w:t xml:space="preserve">The process of all observations is about watching children's movements, expressions, </w:t>
      </w:r>
      <w:proofErr w:type="spellStart"/>
      <w:r w:rsidRPr="0C83A870" w:rsidR="0C83A870">
        <w:rPr>
          <w:rFonts w:ascii="Times New Roman" w:hAnsi="Times New Roman" w:eastAsia="Times New Roman" w:cs="Times New Roman"/>
          <w:noProof w:val="0"/>
          <w:sz w:val="24"/>
          <w:szCs w:val="24"/>
          <w:lang w:val="en-US"/>
        </w:rPr>
        <w:t>behaviours</w:t>
      </w:r>
      <w:proofErr w:type="spellEnd"/>
      <w:r w:rsidRPr="0C83A870" w:rsidR="0C83A870">
        <w:rPr>
          <w:rFonts w:ascii="Times New Roman" w:hAnsi="Times New Roman" w:eastAsia="Times New Roman" w:cs="Times New Roman"/>
          <w:noProof w:val="0"/>
          <w:sz w:val="24"/>
          <w:szCs w:val="24"/>
          <w:lang w:val="en-US"/>
        </w:rPr>
        <w:t xml:space="preserve"> and gestures</w:t>
      </w:r>
      <w:r w:rsidRPr="0C83A870" w:rsidR="0C83A870">
        <w:rPr>
          <w:rFonts w:ascii="Times New Roman" w:hAnsi="Times New Roman" w:eastAsia="Times New Roman" w:cs="Times New Roman"/>
          <w:noProof w:val="0"/>
          <w:sz w:val="24"/>
          <w:szCs w:val="24"/>
          <w:lang w:val="en-US"/>
        </w:rPr>
        <w:t xml:space="preserve">.  </w:t>
      </w:r>
      <w:r w:rsidRPr="0C83A870" w:rsidR="0C83A870">
        <w:rPr>
          <w:rFonts w:ascii="Times New Roman" w:hAnsi="Times New Roman" w:eastAsia="Times New Roman" w:cs="Times New Roman"/>
          <w:noProof w:val="0"/>
          <w:sz w:val="24"/>
          <w:szCs w:val="24"/>
          <w:lang w:val="en-US"/>
        </w:rPr>
        <w:t xml:space="preserve">In addition to the </w:t>
      </w:r>
      <w:r w:rsidRPr="0C83A870" w:rsidR="0C83A870">
        <w:rPr>
          <w:rFonts w:ascii="Times New Roman" w:hAnsi="Times New Roman" w:eastAsia="Times New Roman" w:cs="Times New Roman"/>
          <w:noProof w:val="0"/>
          <w:sz w:val="24"/>
          <w:szCs w:val="24"/>
          <w:lang w:val="en-US"/>
        </w:rPr>
        <w:t>aforesaid</w:t>
      </w:r>
      <w:r w:rsidRPr="0C83A870" w:rsidR="0C83A870">
        <w:rPr>
          <w:rFonts w:ascii="Times New Roman" w:hAnsi="Times New Roman" w:eastAsia="Times New Roman" w:cs="Times New Roman"/>
          <w:noProof w:val="0"/>
          <w:sz w:val="24"/>
          <w:szCs w:val="24"/>
          <w:lang w:val="en-US"/>
        </w:rPr>
        <w:t xml:space="preserve"> it is also listening to their talk to themselves or communication and interactions with those around them. On occasions it can be joining in the child’s play and conversations being inquisitive asking and responding to questions</w:t>
      </w:r>
      <w:r w:rsidRPr="0C83A870" w:rsidR="0C83A870">
        <w:rPr>
          <w:rFonts w:ascii="Times New Roman" w:hAnsi="Times New Roman" w:eastAsia="Times New Roman" w:cs="Times New Roman"/>
          <w:noProof w:val="0"/>
          <w:sz w:val="24"/>
          <w:szCs w:val="24"/>
          <w:lang w:val="en-US"/>
        </w:rPr>
        <w:t xml:space="preserve">.  </w:t>
      </w:r>
      <w:r w:rsidRPr="0C83A870" w:rsidR="0C83A870">
        <w:rPr>
          <w:rFonts w:ascii="Times New Roman" w:hAnsi="Times New Roman" w:eastAsia="Times New Roman" w:cs="Times New Roman"/>
          <w:noProof w:val="0"/>
          <w:sz w:val="24"/>
          <w:szCs w:val="24"/>
          <w:lang w:val="en-US"/>
        </w:rPr>
        <w:t xml:space="preserve"> Practitioners should also remain respectful and approach observation with sensitivity and be open to the child’s individual play and learning, leaving them feel comfortable and as settled as possible to gather a reliable source of evidence </w:t>
      </w:r>
      <w:r w:rsidRPr="0C83A870" w:rsidR="1AB463E7">
        <w:rPr>
          <w:rFonts w:ascii="Times New Roman" w:hAnsi="Times New Roman" w:eastAsia="Times New Roman" w:cs="Times New Roman"/>
          <w:b w:val="0"/>
          <w:bCs w:val="0"/>
          <w:noProof w:val="0"/>
          <w:color w:val="auto"/>
          <w:sz w:val="24"/>
          <w:szCs w:val="24"/>
          <w:lang w:val="en-US"/>
        </w:rPr>
        <w:t>(</w:t>
      </w:r>
      <w:r w:rsidRPr="0C83A870" w:rsidR="0C83A870">
        <w:rPr>
          <w:rFonts w:ascii="Times New Roman" w:hAnsi="Times New Roman" w:eastAsia="Times New Roman" w:cs="Times New Roman"/>
          <w:noProof w:val="0"/>
          <w:sz w:val="24"/>
          <w:szCs w:val="24"/>
          <w:lang w:val="en-US"/>
        </w:rPr>
        <w:t xml:space="preserve">Drake 2006).    </w:t>
      </w:r>
    </w:p>
    <w:p w:rsidR="0C83A870" w:rsidP="0C83A870" w:rsidRDefault="0C83A870" w14:paraId="2E22BA60" w14:textId="244C696D">
      <w:pPr>
        <w:pStyle w:val="Normal"/>
        <w:spacing w:line="360" w:lineRule="auto"/>
        <w:jc w:val="both"/>
        <w:rPr>
          <w:rFonts w:ascii="Times New Roman" w:hAnsi="Times New Roman" w:eastAsia="Times New Roman" w:cs="Times New Roman"/>
          <w:noProof w:val="0"/>
          <w:sz w:val="15"/>
          <w:szCs w:val="15"/>
          <w:lang w:val="en-US"/>
        </w:rPr>
      </w:pPr>
      <w:r w:rsidRPr="0C83A870" w:rsidR="0C83A870">
        <w:rPr>
          <w:rFonts w:ascii="Times New Roman" w:hAnsi="Times New Roman" w:eastAsia="Times New Roman" w:cs="Times New Roman"/>
          <w:noProof w:val="0"/>
          <w:sz w:val="24"/>
          <w:szCs w:val="24"/>
          <w:lang w:val="en-US"/>
        </w:rPr>
        <w:t xml:space="preserve">The reliability and validity of observation rely on many factors.   One of the most important being the amount of time you observe the child </w:t>
      </w:r>
      <w:r w:rsidRPr="0C83A870" w:rsidR="1AB463E7">
        <w:rPr>
          <w:rFonts w:ascii="Times New Roman" w:hAnsi="Times New Roman" w:eastAsia="Times New Roman" w:cs="Times New Roman"/>
          <w:b w:val="0"/>
          <w:bCs w:val="0"/>
          <w:noProof w:val="0"/>
          <w:color w:val="auto"/>
          <w:sz w:val="24"/>
          <w:szCs w:val="24"/>
          <w:lang w:val="en-US"/>
        </w:rPr>
        <w:t>(</w:t>
      </w:r>
      <w:r w:rsidRPr="0C83A870" w:rsidR="0C83A870">
        <w:rPr>
          <w:rFonts w:ascii="Times New Roman" w:hAnsi="Times New Roman" w:eastAsia="Times New Roman" w:cs="Times New Roman"/>
          <w:noProof w:val="0"/>
          <w:sz w:val="24"/>
          <w:szCs w:val="24"/>
          <w:lang w:val="en-US"/>
        </w:rPr>
        <w:t>Tassoni 2008, p. 3</w:t>
      </w:r>
      <w:r w:rsidRPr="0C83A870" w:rsidR="0C83A870">
        <w:rPr>
          <w:rFonts w:ascii="Times New Roman" w:hAnsi="Times New Roman" w:eastAsia="Times New Roman" w:cs="Times New Roman"/>
          <w:noProof w:val="0"/>
          <w:sz w:val="24"/>
          <w:szCs w:val="24"/>
          <w:lang w:val="en-US"/>
        </w:rPr>
        <w:t>93</w:t>
      </w:r>
      <w:r w:rsidRPr="0C83A870" w:rsidR="0C83A870">
        <w:rPr>
          <w:rFonts w:ascii="Times New Roman" w:hAnsi="Times New Roman" w:eastAsia="Times New Roman" w:cs="Times New Roman"/>
          <w:noProof w:val="0"/>
          <w:sz w:val="24"/>
          <w:szCs w:val="24"/>
          <w:lang w:val="en-US"/>
        </w:rPr>
        <w:t xml:space="preserve">).  </w:t>
      </w:r>
      <w:r w:rsidRPr="0C83A870" w:rsidR="0C83A870">
        <w:rPr>
          <w:rFonts w:ascii="Times New Roman" w:hAnsi="Times New Roman" w:eastAsia="Times New Roman" w:cs="Times New Roman"/>
          <w:noProof w:val="0"/>
          <w:sz w:val="24"/>
          <w:szCs w:val="24"/>
          <w:lang w:val="en-US"/>
        </w:rPr>
        <w:t xml:space="preserve">This maybe a reason why assessments like the Foundation Phase </w:t>
      </w:r>
      <w:proofErr w:type="gramStart"/>
      <w:r w:rsidRPr="0C83A870" w:rsidR="0C83A870">
        <w:rPr>
          <w:rFonts w:ascii="Times New Roman" w:hAnsi="Times New Roman" w:eastAsia="Times New Roman" w:cs="Times New Roman"/>
          <w:noProof w:val="0"/>
          <w:sz w:val="24"/>
          <w:szCs w:val="24"/>
          <w:lang w:val="en-US"/>
        </w:rPr>
        <w:t>Profile’s</w:t>
      </w:r>
      <w:proofErr w:type="gramEnd"/>
      <w:r w:rsidRPr="0C83A870" w:rsidR="0C83A870">
        <w:rPr>
          <w:rFonts w:ascii="Times New Roman" w:hAnsi="Times New Roman" w:eastAsia="Times New Roman" w:cs="Times New Roman"/>
          <w:noProof w:val="0"/>
          <w:sz w:val="24"/>
          <w:szCs w:val="24"/>
          <w:lang w:val="en-US"/>
        </w:rPr>
        <w:t xml:space="preserve"> can be seen as subjective in this form also.  These assessments rely on just two entries over a six-week period </w:t>
      </w:r>
      <w:r w:rsidRPr="0C83A870" w:rsidR="1AB463E7">
        <w:rPr>
          <w:rFonts w:ascii="Times New Roman" w:hAnsi="Times New Roman" w:eastAsia="Times New Roman" w:cs="Times New Roman"/>
          <w:b w:val="0"/>
          <w:bCs w:val="0"/>
          <w:noProof w:val="0"/>
          <w:color w:val="auto"/>
          <w:sz w:val="24"/>
          <w:szCs w:val="24"/>
          <w:lang w:val="en-US"/>
        </w:rPr>
        <w:t>(</w:t>
      </w:r>
      <w:r w:rsidRPr="0C83A870" w:rsidR="0C83A870">
        <w:rPr>
          <w:rFonts w:ascii="Times New Roman" w:hAnsi="Times New Roman" w:eastAsia="Times New Roman" w:cs="Times New Roman"/>
          <w:noProof w:val="0"/>
          <w:sz w:val="24"/>
          <w:szCs w:val="24"/>
          <w:lang w:val="en-US"/>
        </w:rPr>
        <w:t xml:space="preserve">Welsh Government 2017).   </w:t>
      </w:r>
      <w:r w:rsidRPr="0C83A870" w:rsidR="0C83A870">
        <w:rPr>
          <w:rFonts w:ascii="Times New Roman" w:hAnsi="Times New Roman" w:eastAsia="Times New Roman" w:cs="Times New Roman"/>
          <w:noProof w:val="0"/>
          <w:sz w:val="24"/>
          <w:szCs w:val="24"/>
          <w:lang w:val="en-US"/>
        </w:rPr>
        <w:t xml:space="preserve">Tassoni then goes on to say that it is important for accuracy to observe children during different times of the day as well as in different environments.  Toddlers are especially liable to change their moods during different periods of the day.   Tassoni identifies that it is not only the children’s feelings that should come into consideration with the carrying out of observations.   Practitioners should consider their levels of self-awareness and </w:t>
      </w:r>
      <w:r w:rsidRPr="0C83A870" w:rsidR="0C83A870">
        <w:rPr>
          <w:rFonts w:ascii="Times New Roman" w:hAnsi="Times New Roman" w:eastAsia="Times New Roman" w:cs="Times New Roman"/>
          <w:noProof w:val="0"/>
          <w:sz w:val="24"/>
          <w:szCs w:val="24"/>
          <w:lang w:val="en-US"/>
        </w:rPr>
        <w:t>objectivity,</w:t>
      </w:r>
      <w:r w:rsidRPr="0C83A870" w:rsidR="0C83A870">
        <w:rPr>
          <w:rFonts w:ascii="Times New Roman" w:hAnsi="Times New Roman" w:eastAsia="Times New Roman" w:cs="Times New Roman"/>
          <w:noProof w:val="0"/>
          <w:sz w:val="24"/>
          <w:szCs w:val="24"/>
          <w:lang w:val="en-US"/>
        </w:rPr>
        <w:t xml:space="preserve"> for example do they find the child difficult? and would this affect their observation. </w:t>
      </w:r>
      <w:r w:rsidRPr="0C83A870" w:rsidR="0C83A870">
        <w:rPr>
          <w:rFonts w:ascii="Times New Roman" w:hAnsi="Times New Roman" w:eastAsia="Times New Roman" w:cs="Times New Roman"/>
          <w:noProof w:val="0"/>
          <w:sz w:val="24"/>
          <w:szCs w:val="24"/>
          <w:lang w:val="en-US"/>
        </w:rPr>
        <w:t xml:space="preserve"> </w:t>
      </w:r>
    </w:p>
    <w:p w:rsidR="0C83A870" w:rsidP="0C83A870" w:rsidRDefault="0C83A870" w14:paraId="012B6AF4" w14:textId="05C15B12">
      <w:pPr>
        <w:pStyle w:val="Normal"/>
        <w:spacing w:line="360" w:lineRule="auto"/>
        <w:jc w:val="both"/>
        <w:rPr>
          <w:rFonts w:ascii="Times New Roman" w:hAnsi="Times New Roman" w:eastAsia="Times New Roman" w:cs="Times New Roman"/>
          <w:noProof w:val="0"/>
          <w:sz w:val="15"/>
          <w:szCs w:val="15"/>
          <w:lang w:val="en-US"/>
        </w:rPr>
      </w:pPr>
      <w:r w:rsidRPr="0C83A870" w:rsidR="0C83A870">
        <w:rPr>
          <w:rFonts w:ascii="Times New Roman" w:hAnsi="Times New Roman" w:eastAsia="Times New Roman" w:cs="Times New Roman"/>
          <w:noProof w:val="0"/>
          <w:sz w:val="24"/>
          <w:szCs w:val="24"/>
          <w:lang w:val="en-US"/>
        </w:rPr>
        <w:t xml:space="preserve">Ultimately the reason practitioners observe children in early years settings </w:t>
      </w:r>
      <w:r w:rsidRPr="0C83A870" w:rsidR="0C83A870">
        <w:rPr>
          <w:rFonts w:ascii="Times New Roman" w:hAnsi="Times New Roman" w:eastAsia="Times New Roman" w:cs="Times New Roman"/>
          <w:noProof w:val="0"/>
          <w:sz w:val="24"/>
          <w:szCs w:val="24"/>
          <w:lang w:val="en-US"/>
        </w:rPr>
        <w:t>is</w:t>
      </w:r>
      <w:r w:rsidRPr="0C83A870" w:rsidR="0C83A870">
        <w:rPr>
          <w:rFonts w:ascii="Times New Roman" w:hAnsi="Times New Roman" w:eastAsia="Times New Roman" w:cs="Times New Roman"/>
          <w:noProof w:val="0"/>
          <w:sz w:val="24"/>
          <w:szCs w:val="24"/>
          <w:lang w:val="en-US"/>
        </w:rPr>
        <w:t xml:space="preserve"> to discover their interests, where the children enjoy playing and what they like to explore.   By observing a child in play, a practitioner can see how children interact with those around them, how they manage their feelings and </w:t>
      </w:r>
      <w:r w:rsidRPr="0C83A870" w:rsidR="0C83A870">
        <w:rPr>
          <w:rFonts w:ascii="Times New Roman" w:hAnsi="Times New Roman" w:eastAsia="Times New Roman" w:cs="Times New Roman"/>
          <w:noProof w:val="0"/>
          <w:sz w:val="24"/>
          <w:szCs w:val="24"/>
          <w:lang w:val="en-US"/>
        </w:rPr>
        <w:t>behaviour</w:t>
      </w:r>
      <w:r w:rsidRPr="0C83A870" w:rsidR="0C83A870">
        <w:rPr>
          <w:rFonts w:ascii="Times New Roman" w:hAnsi="Times New Roman" w:eastAsia="Times New Roman" w:cs="Times New Roman"/>
          <w:noProof w:val="0"/>
          <w:sz w:val="24"/>
          <w:szCs w:val="24"/>
          <w:lang w:val="en-US"/>
        </w:rPr>
        <w:t xml:space="preserve"> and to evidence what stage of development they may be at or if there is a learning delay and intervention maybe needed </w:t>
      </w:r>
      <w:r w:rsidRPr="0C83A870" w:rsidR="1AB463E7">
        <w:rPr>
          <w:rFonts w:ascii="Times New Roman" w:hAnsi="Times New Roman" w:eastAsia="Times New Roman" w:cs="Times New Roman"/>
          <w:b w:val="0"/>
          <w:bCs w:val="0"/>
          <w:noProof w:val="0"/>
          <w:color w:val="auto"/>
          <w:sz w:val="24"/>
          <w:szCs w:val="24"/>
          <w:lang w:val="en-US"/>
        </w:rPr>
        <w:t>(</w:t>
      </w:r>
      <w:r w:rsidRPr="0C83A870" w:rsidR="0C83A870">
        <w:rPr>
          <w:rFonts w:ascii="Times New Roman" w:hAnsi="Times New Roman" w:eastAsia="Times New Roman" w:cs="Times New Roman"/>
          <w:noProof w:val="0"/>
          <w:sz w:val="24"/>
          <w:szCs w:val="24"/>
          <w:lang w:val="en-US"/>
        </w:rPr>
        <w:t xml:space="preserve">Pacey 2016). </w:t>
      </w:r>
    </w:p>
    <w:p w:rsidR="0C83A870" w:rsidP="0C83A870" w:rsidRDefault="0C83A870" w14:paraId="0DEFB1B8" w14:textId="201B3DBE">
      <w:pPr>
        <w:pStyle w:val="Normal"/>
        <w:spacing w:line="360" w:lineRule="auto"/>
        <w:jc w:val="both"/>
        <w:rPr>
          <w:rFonts w:ascii="Times New Roman" w:hAnsi="Times New Roman" w:eastAsia="Times New Roman" w:cs="Times New Roman"/>
          <w:noProof w:val="0"/>
          <w:sz w:val="15"/>
          <w:szCs w:val="15"/>
          <w:lang w:val="en-US"/>
        </w:rPr>
      </w:pPr>
      <w:r w:rsidRPr="0C83A870" w:rsidR="0C83A870">
        <w:rPr>
          <w:rFonts w:ascii="Times New Roman" w:hAnsi="Times New Roman" w:eastAsia="Times New Roman" w:cs="Times New Roman"/>
          <w:noProof w:val="0"/>
          <w:sz w:val="24"/>
          <w:szCs w:val="24"/>
          <w:lang w:val="en-US"/>
        </w:rPr>
        <w:t xml:space="preserve">It is important for practitioners to observe children, so that reflection can be made on the practitioner’s observation methods to improve practice and provide individual play planning for the child, thus supporting their own unique learning and development </w:t>
      </w:r>
      <w:r w:rsidRPr="0C83A870" w:rsidR="1AB463E7">
        <w:rPr>
          <w:rFonts w:ascii="Times New Roman" w:hAnsi="Times New Roman" w:eastAsia="Times New Roman" w:cs="Times New Roman"/>
          <w:b w:val="0"/>
          <w:bCs w:val="0"/>
          <w:noProof w:val="0"/>
          <w:color w:val="auto"/>
          <w:sz w:val="24"/>
          <w:szCs w:val="24"/>
          <w:lang w:val="en-US"/>
        </w:rPr>
        <w:t>(</w:t>
      </w:r>
      <w:r w:rsidRPr="0C83A870" w:rsidR="0C83A870">
        <w:rPr>
          <w:rFonts w:ascii="Times New Roman" w:hAnsi="Times New Roman" w:eastAsia="Times New Roman" w:cs="Times New Roman"/>
          <w:noProof w:val="0"/>
          <w:sz w:val="24"/>
          <w:szCs w:val="24"/>
          <w:lang w:val="en-US"/>
        </w:rPr>
        <w:t xml:space="preserve">The Pennsylvania State University 2018)  </w:t>
      </w:r>
    </w:p>
    <w:p w:rsidR="0C83A870" w:rsidP="0C83A870" w:rsidRDefault="0C83A870" w14:paraId="7258CF6C" w14:textId="57BD222E">
      <w:pPr>
        <w:pStyle w:val="Normal"/>
        <w:spacing w:line="360" w:lineRule="auto"/>
        <w:jc w:val="both"/>
        <w:rPr>
          <w:rFonts w:ascii="Times New Roman" w:hAnsi="Times New Roman" w:eastAsia="Times New Roman" w:cs="Times New Roman"/>
          <w:noProof w:val="0"/>
          <w:sz w:val="24"/>
          <w:szCs w:val="24"/>
          <w:lang w:val="en-US"/>
        </w:rPr>
      </w:pPr>
      <w:r w:rsidRPr="0C83A870" w:rsidR="0C83A870">
        <w:rPr>
          <w:rFonts w:ascii="Times New Roman" w:hAnsi="Times New Roman" w:eastAsia="Times New Roman" w:cs="Times New Roman"/>
          <w:noProof w:val="0"/>
          <w:sz w:val="24"/>
          <w:szCs w:val="24"/>
          <w:lang w:val="en-US"/>
        </w:rPr>
        <w:t xml:space="preserve">As a result of carrying out observations, Play Schemas can also be identified.  Schemas are described as patterns of </w:t>
      </w:r>
      <w:proofErr w:type="spellStart"/>
      <w:r w:rsidRPr="0C83A870" w:rsidR="0C83A870">
        <w:rPr>
          <w:rFonts w:ascii="Times New Roman" w:hAnsi="Times New Roman" w:eastAsia="Times New Roman" w:cs="Times New Roman"/>
          <w:noProof w:val="0"/>
          <w:sz w:val="24"/>
          <w:szCs w:val="24"/>
          <w:lang w:val="en-US"/>
        </w:rPr>
        <w:t>behaviour</w:t>
      </w:r>
      <w:proofErr w:type="spellEnd"/>
      <w:r w:rsidRPr="0C83A870" w:rsidR="0C83A870">
        <w:rPr>
          <w:rFonts w:ascii="Times New Roman" w:hAnsi="Times New Roman" w:eastAsia="Times New Roman" w:cs="Times New Roman"/>
          <w:noProof w:val="0"/>
          <w:sz w:val="24"/>
          <w:szCs w:val="24"/>
          <w:lang w:val="en-US"/>
        </w:rPr>
        <w:t xml:space="preserve"> that are repeated, these allow children to explore and develop play through their thoughts and ideas.   Practitioners can learn and identify children’s play schemas by observing them in their play.  Some children may show signs of enjoyment through a variety of play schemas, for instance connecting and disconnecting resources, positioning resources and maybe transporting items around the setting in during their play.  </w:t>
      </w:r>
      <w:r w:rsidRPr="0C83A870" w:rsidR="0C83A870">
        <w:rPr>
          <w:rFonts w:ascii="Times New Roman" w:hAnsi="Times New Roman" w:eastAsia="Times New Roman" w:cs="Times New Roman"/>
          <w:noProof w:val="0"/>
          <w:sz w:val="24"/>
          <w:szCs w:val="24"/>
          <w:lang w:val="en-US"/>
        </w:rPr>
        <w:t xml:space="preserve"> These highlight just a few examples of schematic play </w:t>
      </w:r>
      <w:r w:rsidRPr="0C83A870" w:rsidR="1AB463E7">
        <w:rPr>
          <w:rFonts w:ascii="Times New Roman" w:hAnsi="Times New Roman" w:eastAsia="Times New Roman" w:cs="Times New Roman"/>
          <w:b w:val="0"/>
          <w:bCs w:val="0"/>
          <w:noProof w:val="0"/>
          <w:color w:val="auto"/>
          <w:sz w:val="24"/>
          <w:szCs w:val="24"/>
          <w:lang w:val="en-US"/>
        </w:rPr>
        <w:t>(</w:t>
      </w:r>
      <w:r w:rsidRPr="0C83A870" w:rsidR="0C83A870">
        <w:rPr>
          <w:rFonts w:ascii="Times New Roman" w:hAnsi="Times New Roman" w:eastAsia="Times New Roman" w:cs="Times New Roman"/>
          <w:noProof w:val="0"/>
          <w:sz w:val="24"/>
          <w:szCs w:val="24"/>
          <w:lang w:val="en-US"/>
        </w:rPr>
        <w:t xml:space="preserve">Ball 2020).    </w:t>
      </w:r>
    </w:p>
    <w:p w:rsidR="0C83A870" w:rsidP="0C83A870" w:rsidRDefault="0C83A870" w14:paraId="2F37D055" w14:textId="55E488BE">
      <w:pPr>
        <w:pStyle w:val="Normal"/>
        <w:spacing w:line="360" w:lineRule="auto"/>
        <w:jc w:val="both"/>
        <w:rPr>
          <w:rFonts w:ascii="Times New Roman" w:hAnsi="Times New Roman" w:eastAsia="Times New Roman" w:cs="Times New Roman"/>
          <w:noProof w:val="0"/>
          <w:sz w:val="24"/>
          <w:szCs w:val="24"/>
          <w:lang w:val="en-US"/>
        </w:rPr>
      </w:pPr>
      <w:r w:rsidRPr="0C83A870" w:rsidR="0C83A870">
        <w:rPr>
          <w:rFonts w:ascii="Times New Roman" w:hAnsi="Times New Roman" w:eastAsia="Times New Roman" w:cs="Times New Roman"/>
          <w:noProof w:val="0"/>
          <w:sz w:val="24"/>
          <w:szCs w:val="24"/>
          <w:lang w:val="en-US"/>
        </w:rPr>
        <w:t xml:space="preserve">Howard and McInnes </w:t>
      </w:r>
      <w:r w:rsidRPr="0C83A870" w:rsidR="1AB463E7">
        <w:rPr>
          <w:rFonts w:ascii="Times New Roman" w:hAnsi="Times New Roman" w:eastAsia="Times New Roman" w:cs="Times New Roman"/>
          <w:b w:val="0"/>
          <w:bCs w:val="0"/>
          <w:noProof w:val="0"/>
          <w:color w:val="auto"/>
          <w:sz w:val="24"/>
          <w:szCs w:val="24"/>
          <w:lang w:val="en-US"/>
        </w:rPr>
        <w:t>(</w:t>
      </w:r>
      <w:r w:rsidRPr="0C83A870" w:rsidR="0C83A870">
        <w:rPr>
          <w:rFonts w:ascii="Times New Roman" w:hAnsi="Times New Roman" w:eastAsia="Times New Roman" w:cs="Times New Roman"/>
          <w:noProof w:val="0"/>
          <w:sz w:val="24"/>
          <w:szCs w:val="24"/>
          <w:lang w:val="en-US"/>
        </w:rPr>
        <w:t xml:space="preserve">2012) explain the difference between observing children through play and observing them when they are not at play.   When children approach an activity that they </w:t>
      </w:r>
      <w:r w:rsidRPr="0C83A870" w:rsidR="0C83A870">
        <w:rPr>
          <w:rFonts w:ascii="Times New Roman" w:hAnsi="Times New Roman" w:eastAsia="Times New Roman" w:cs="Times New Roman"/>
          <w:noProof w:val="0"/>
          <w:sz w:val="24"/>
          <w:szCs w:val="24"/>
          <w:lang w:val="en-US"/>
        </w:rPr>
        <w:t>perceive</w:t>
      </w:r>
      <w:r w:rsidRPr="0C83A870" w:rsidR="0C83A870">
        <w:rPr>
          <w:rFonts w:ascii="Times New Roman" w:hAnsi="Times New Roman" w:eastAsia="Times New Roman" w:cs="Times New Roman"/>
          <w:noProof w:val="0"/>
          <w:sz w:val="24"/>
          <w:szCs w:val="24"/>
          <w:lang w:val="en-US"/>
        </w:rPr>
        <w:t xml:space="preserve"> as play which is initiated by themselves, their interests and led by the </w:t>
      </w:r>
      <w:r w:rsidRPr="0C83A870" w:rsidR="0C83A870">
        <w:rPr>
          <w:rFonts w:ascii="Times New Roman" w:hAnsi="Times New Roman" w:eastAsia="Times New Roman" w:cs="Times New Roman"/>
          <w:noProof w:val="0"/>
          <w:sz w:val="24"/>
          <w:szCs w:val="24"/>
          <w:lang w:val="en-US"/>
        </w:rPr>
        <w:t>child,</w:t>
      </w:r>
      <w:r w:rsidRPr="0C83A870" w:rsidR="0C83A870">
        <w:rPr>
          <w:rFonts w:ascii="Times New Roman" w:hAnsi="Times New Roman" w:eastAsia="Times New Roman" w:cs="Times New Roman"/>
          <w:noProof w:val="0"/>
          <w:sz w:val="24"/>
          <w:szCs w:val="24"/>
          <w:lang w:val="en-US"/>
        </w:rPr>
        <w:t xml:space="preserve"> they show more signs of emotional well-being than what they would perceive as not play.  Not play would ultimately be when an adult asks a child to take </w:t>
      </w:r>
      <w:r w:rsidRPr="0C83A870" w:rsidR="0C83A870">
        <w:rPr>
          <w:rFonts w:ascii="Times New Roman" w:hAnsi="Times New Roman" w:eastAsia="Times New Roman" w:cs="Times New Roman"/>
          <w:noProof w:val="0"/>
          <w:sz w:val="24"/>
          <w:szCs w:val="24"/>
          <w:lang w:val="en-US"/>
        </w:rPr>
        <w:t>part</w:t>
      </w:r>
      <w:r w:rsidRPr="0C83A870" w:rsidR="0C83A870">
        <w:rPr>
          <w:rFonts w:ascii="Times New Roman" w:hAnsi="Times New Roman" w:eastAsia="Times New Roman" w:cs="Times New Roman"/>
          <w:noProof w:val="0"/>
          <w:sz w:val="24"/>
          <w:szCs w:val="24"/>
          <w:lang w:val="en-US"/>
        </w:rPr>
        <w:t xml:space="preserve"> in an activity or if the adult is directly present.    Therefore, it is important as a practitioner to look at the activity and to work out whether that particular child would see this as play or not play, to enable the observation to be as accurate as possible.     </w:t>
      </w:r>
    </w:p>
    <w:p w:rsidR="0C83A870" w:rsidP="0C83A870" w:rsidRDefault="0C83A870" w14:paraId="52CC7B1B" w14:textId="431B8B4E">
      <w:pPr>
        <w:pStyle w:val="Normal"/>
        <w:spacing w:line="360" w:lineRule="auto"/>
        <w:jc w:val="both"/>
        <w:rPr>
          <w:rFonts w:ascii="Times New Roman" w:hAnsi="Times New Roman" w:eastAsia="Times New Roman" w:cs="Times New Roman"/>
          <w:noProof w:val="0"/>
          <w:sz w:val="24"/>
          <w:szCs w:val="24"/>
          <w:lang w:val="en-US"/>
        </w:rPr>
      </w:pPr>
      <w:r w:rsidRPr="0C83A870" w:rsidR="0C83A870">
        <w:rPr>
          <w:rFonts w:ascii="Times New Roman" w:hAnsi="Times New Roman" w:eastAsia="Times New Roman" w:cs="Times New Roman"/>
          <w:noProof w:val="0"/>
          <w:sz w:val="24"/>
          <w:szCs w:val="24"/>
          <w:lang w:val="en-US"/>
        </w:rPr>
        <w:t xml:space="preserve">Vygotsky believed that </w:t>
      </w:r>
      <w:proofErr w:type="gramStart"/>
      <w:r w:rsidRPr="0C83A870" w:rsidR="0C83A870">
        <w:rPr>
          <w:rFonts w:ascii="Times New Roman" w:hAnsi="Times New Roman" w:eastAsia="Times New Roman" w:cs="Times New Roman"/>
          <w:noProof w:val="0"/>
          <w:sz w:val="24"/>
          <w:szCs w:val="24"/>
          <w:lang w:val="en-US"/>
        </w:rPr>
        <w:t>the majority of</w:t>
      </w:r>
      <w:proofErr w:type="gramEnd"/>
      <w:r w:rsidRPr="0C83A870" w:rsidR="0C83A870">
        <w:rPr>
          <w:rFonts w:ascii="Times New Roman" w:hAnsi="Times New Roman" w:eastAsia="Times New Roman" w:cs="Times New Roman"/>
          <w:noProof w:val="0"/>
          <w:sz w:val="24"/>
          <w:szCs w:val="24"/>
          <w:lang w:val="en-US"/>
        </w:rPr>
        <w:t xml:space="preserve"> learning happens when children play, believing that language and development build when children play as they are continuously using language.  Children discuss roles and objects and give directions.   They also correct their peers.   Vygotsky believed the importance of interactions made with those around children</w:t>
      </w:r>
      <w:r w:rsidRPr="0C83A870" w:rsidR="0C83A870">
        <w:rPr>
          <w:rFonts w:ascii="Times New Roman" w:hAnsi="Times New Roman" w:eastAsia="Times New Roman" w:cs="Times New Roman"/>
          <w:noProof w:val="0"/>
          <w:sz w:val="24"/>
          <w:szCs w:val="24"/>
          <w:lang w:val="en-US"/>
        </w:rPr>
        <w:t>,</w:t>
      </w:r>
      <w:r w:rsidRPr="0C83A870" w:rsidR="0C83A870">
        <w:rPr>
          <w:rFonts w:ascii="Times New Roman" w:hAnsi="Times New Roman" w:eastAsia="Times New Roman" w:cs="Times New Roman"/>
          <w:noProof w:val="0"/>
          <w:sz w:val="24"/>
          <w:szCs w:val="24"/>
          <w:lang w:val="en-US"/>
        </w:rPr>
        <w:t xml:space="preserve"> advances the children’s knowledge and understanding.    Vygotsky’s zone of proximal development explains that a child that is on the edge of learning a new concept may benefit from an </w:t>
      </w:r>
      <w:r w:rsidRPr="0C83A870" w:rsidR="0C83A870">
        <w:rPr>
          <w:rFonts w:ascii="Times New Roman" w:hAnsi="Times New Roman" w:eastAsia="Times New Roman" w:cs="Times New Roman"/>
          <w:noProof w:val="0"/>
          <w:sz w:val="24"/>
          <w:szCs w:val="24"/>
          <w:lang w:val="en-US"/>
        </w:rPr>
        <w:t>interaction</w:t>
      </w:r>
      <w:r w:rsidRPr="0C83A870" w:rsidR="0C83A870">
        <w:rPr>
          <w:rFonts w:ascii="Times New Roman" w:hAnsi="Times New Roman" w:eastAsia="Times New Roman" w:cs="Times New Roman"/>
          <w:noProof w:val="0"/>
          <w:sz w:val="24"/>
          <w:szCs w:val="24"/>
          <w:lang w:val="en-US"/>
        </w:rPr>
        <w:t xml:space="preserve"> with a practitioner to help scaffold their learning.  In order to scaffold Vygotsky believed that practitioners must become keen observers.  </w:t>
      </w:r>
    </w:p>
    <w:p w:rsidR="0C83A870" w:rsidP="0C83A870" w:rsidRDefault="0C83A870" w14:paraId="4F78AB3C" w14:textId="04D74287">
      <w:pPr>
        <w:pStyle w:val="Normal"/>
        <w:spacing w:line="360" w:lineRule="auto"/>
        <w:jc w:val="both"/>
        <w:rPr>
          <w:rFonts w:ascii="Times New Roman" w:hAnsi="Times New Roman" w:eastAsia="Times New Roman" w:cs="Times New Roman"/>
          <w:noProof w:val="0"/>
          <w:sz w:val="24"/>
          <w:szCs w:val="24"/>
          <w:lang w:val="en-US"/>
        </w:rPr>
      </w:pPr>
      <w:r w:rsidRPr="0C83A870" w:rsidR="0C83A870">
        <w:rPr>
          <w:rFonts w:ascii="Times New Roman" w:hAnsi="Times New Roman" w:eastAsia="Times New Roman" w:cs="Times New Roman"/>
          <w:noProof w:val="0"/>
          <w:sz w:val="24"/>
          <w:szCs w:val="24"/>
          <w:lang w:val="en-US"/>
        </w:rPr>
        <w:t>Supporting this, Dewey’s belief that practitioners should use their wider knowledge and understanding of the world to support children to make sense of what surrounds them</w:t>
      </w:r>
      <w:r w:rsidRPr="0C83A870" w:rsidR="1AB463E7">
        <w:rPr>
          <w:rFonts w:ascii="Times New Roman" w:hAnsi="Times New Roman" w:eastAsia="Times New Roman" w:cs="Times New Roman"/>
          <w:b w:val="0"/>
          <w:bCs w:val="0"/>
          <w:noProof w:val="0"/>
          <w:color w:val="auto"/>
          <w:sz w:val="24"/>
          <w:szCs w:val="24"/>
          <w:lang w:val="en-US"/>
        </w:rPr>
        <w:t xml:space="preserve"> (</w:t>
      </w:r>
      <w:r w:rsidRPr="0C83A870" w:rsidR="0C83A870">
        <w:rPr>
          <w:rFonts w:ascii="Times New Roman" w:hAnsi="Times New Roman" w:eastAsia="Times New Roman" w:cs="Times New Roman"/>
          <w:noProof w:val="0"/>
          <w:sz w:val="24"/>
          <w:szCs w:val="24"/>
          <w:lang w:val="en-US"/>
        </w:rPr>
        <w:t xml:space="preserve">Mooney 2013, p.101-102).  </w:t>
      </w:r>
    </w:p>
    <w:p w:rsidR="0C83A870" w:rsidP="0C83A870" w:rsidRDefault="0C83A870" w14:paraId="79D28F62" w14:textId="094F3B95">
      <w:pPr>
        <w:pStyle w:val="Normal"/>
        <w:spacing w:line="360" w:lineRule="auto"/>
        <w:jc w:val="both"/>
        <w:rPr>
          <w:rFonts w:ascii="Times New Roman" w:hAnsi="Times New Roman" w:eastAsia="Times New Roman" w:cs="Times New Roman"/>
          <w:noProof w:val="0"/>
          <w:sz w:val="24"/>
          <w:szCs w:val="24"/>
          <w:lang w:val="en-US"/>
        </w:rPr>
      </w:pPr>
      <w:r w:rsidRPr="0C83A870" w:rsidR="0C83A870">
        <w:rPr>
          <w:rFonts w:ascii="Times New Roman" w:hAnsi="Times New Roman" w:eastAsia="Times New Roman" w:cs="Times New Roman"/>
          <w:noProof w:val="0"/>
          <w:sz w:val="24"/>
          <w:szCs w:val="24"/>
          <w:lang w:val="en-US"/>
        </w:rPr>
        <w:t>Play can be a method in which children use to solve and deal with problems or difficulties they may experience</w:t>
      </w:r>
      <w:r w:rsidRPr="0C83A870" w:rsidR="0C83A870">
        <w:rPr>
          <w:rFonts w:ascii="Times New Roman" w:hAnsi="Times New Roman" w:eastAsia="Times New Roman" w:cs="Times New Roman"/>
          <w:noProof w:val="0"/>
          <w:sz w:val="24"/>
          <w:szCs w:val="24"/>
          <w:lang w:val="en-US"/>
        </w:rPr>
        <w:t xml:space="preserve">.  </w:t>
      </w:r>
      <w:r w:rsidRPr="0C83A870" w:rsidR="0C83A870">
        <w:rPr>
          <w:rFonts w:ascii="Times New Roman" w:hAnsi="Times New Roman" w:eastAsia="Times New Roman" w:cs="Times New Roman"/>
          <w:noProof w:val="0"/>
          <w:sz w:val="24"/>
          <w:szCs w:val="24"/>
          <w:lang w:val="en-US"/>
        </w:rPr>
        <w:t xml:space="preserve"> It also helps </w:t>
      </w:r>
      <w:r w:rsidRPr="0C83A870" w:rsidR="0C83A870">
        <w:rPr>
          <w:rFonts w:ascii="Times New Roman" w:hAnsi="Times New Roman" w:eastAsia="Times New Roman" w:cs="Times New Roman"/>
          <w:noProof w:val="0"/>
          <w:sz w:val="24"/>
          <w:szCs w:val="24"/>
          <w:lang w:val="en-US"/>
        </w:rPr>
        <w:t>acquire</w:t>
      </w:r>
      <w:r w:rsidRPr="0C83A870" w:rsidR="0C83A870">
        <w:rPr>
          <w:rFonts w:ascii="Times New Roman" w:hAnsi="Times New Roman" w:eastAsia="Times New Roman" w:cs="Times New Roman"/>
          <w:noProof w:val="0"/>
          <w:sz w:val="24"/>
          <w:szCs w:val="24"/>
          <w:lang w:val="en-US"/>
        </w:rPr>
        <w:t xml:space="preserve"> skills and can be a way for children to express emotions and feelings </w:t>
      </w:r>
      <w:r w:rsidRPr="0C83A870" w:rsidR="1AB463E7">
        <w:rPr>
          <w:rFonts w:ascii="Times New Roman" w:hAnsi="Times New Roman" w:eastAsia="Times New Roman" w:cs="Times New Roman"/>
          <w:b w:val="0"/>
          <w:bCs w:val="0"/>
          <w:noProof w:val="0"/>
          <w:color w:val="auto"/>
          <w:sz w:val="24"/>
          <w:szCs w:val="24"/>
          <w:lang w:val="en-US"/>
        </w:rPr>
        <w:t>(</w:t>
      </w:r>
      <w:proofErr w:type="spellStart"/>
      <w:r w:rsidRPr="0C83A870" w:rsidR="0C83A870">
        <w:rPr>
          <w:rFonts w:ascii="Times New Roman" w:hAnsi="Times New Roman" w:eastAsia="Times New Roman" w:cs="Times New Roman"/>
          <w:noProof w:val="0"/>
          <w:sz w:val="24"/>
          <w:szCs w:val="24"/>
          <w:lang w:val="en-US"/>
        </w:rPr>
        <w:t>Gaikwas</w:t>
      </w:r>
      <w:proofErr w:type="spellEnd"/>
      <w:r w:rsidRPr="0C83A870" w:rsidR="0C83A870">
        <w:rPr>
          <w:rFonts w:ascii="Times New Roman" w:hAnsi="Times New Roman" w:eastAsia="Times New Roman" w:cs="Times New Roman"/>
          <w:noProof w:val="0"/>
          <w:sz w:val="24"/>
          <w:szCs w:val="24"/>
          <w:lang w:val="en-US"/>
        </w:rPr>
        <w:t xml:space="preserve"> 2015)</w:t>
      </w:r>
      <w:r w:rsidRPr="0C83A870" w:rsidR="0C83A870">
        <w:rPr>
          <w:rFonts w:ascii="Times New Roman" w:hAnsi="Times New Roman" w:eastAsia="Times New Roman" w:cs="Times New Roman"/>
          <w:noProof w:val="0"/>
          <w:sz w:val="24"/>
          <w:szCs w:val="24"/>
          <w:lang w:val="en-US"/>
        </w:rPr>
        <w:t xml:space="preserve">.  </w:t>
      </w:r>
      <w:r w:rsidRPr="0C83A870" w:rsidR="0C83A870">
        <w:rPr>
          <w:rFonts w:ascii="Times New Roman" w:hAnsi="Times New Roman" w:eastAsia="Times New Roman" w:cs="Times New Roman"/>
          <w:noProof w:val="0"/>
          <w:sz w:val="24"/>
          <w:szCs w:val="24"/>
          <w:lang w:val="en-US"/>
        </w:rPr>
        <w:t xml:space="preserve"> </w:t>
      </w:r>
    </w:p>
    <w:p w:rsidR="0C83A870" w:rsidP="0C83A870" w:rsidRDefault="0C83A870" w14:paraId="25B8F033" w14:textId="0D054051">
      <w:pPr>
        <w:pStyle w:val="Normal"/>
        <w:spacing w:line="360" w:lineRule="auto"/>
        <w:jc w:val="both"/>
        <w:rPr>
          <w:rFonts w:ascii="Times New Roman" w:hAnsi="Times New Roman" w:eastAsia="Times New Roman" w:cs="Times New Roman"/>
          <w:noProof w:val="0"/>
          <w:sz w:val="24"/>
          <w:szCs w:val="24"/>
          <w:lang w:val="en-US"/>
        </w:rPr>
      </w:pPr>
      <w:r w:rsidRPr="0C83A870" w:rsidR="0C83A870">
        <w:rPr>
          <w:rFonts w:ascii="Times New Roman" w:hAnsi="Times New Roman" w:eastAsia="Times New Roman" w:cs="Times New Roman"/>
          <w:noProof w:val="0"/>
          <w:sz w:val="24"/>
          <w:szCs w:val="24"/>
          <w:lang w:val="en-US"/>
        </w:rPr>
        <w:t>Play therapy is often used to help children express these emotions</w:t>
      </w:r>
      <w:r w:rsidRPr="0C83A870" w:rsidR="0C83A870">
        <w:rPr>
          <w:rFonts w:ascii="Times New Roman" w:hAnsi="Times New Roman" w:eastAsia="Times New Roman" w:cs="Times New Roman"/>
          <w:noProof w:val="0"/>
          <w:sz w:val="24"/>
          <w:szCs w:val="24"/>
          <w:lang w:val="en-US"/>
        </w:rPr>
        <w:t>. It</w:t>
      </w:r>
      <w:r w:rsidRPr="0C83A870" w:rsidR="0C83A870">
        <w:rPr>
          <w:rFonts w:ascii="Times New Roman" w:hAnsi="Times New Roman" w:eastAsia="Times New Roman" w:cs="Times New Roman"/>
          <w:noProof w:val="0"/>
          <w:sz w:val="24"/>
          <w:szCs w:val="24"/>
          <w:lang w:val="en-US"/>
        </w:rPr>
        <w:t xml:space="preserve"> also </w:t>
      </w:r>
      <w:r w:rsidRPr="0C83A870" w:rsidR="0C83A870">
        <w:rPr>
          <w:rFonts w:ascii="Times New Roman" w:hAnsi="Times New Roman" w:eastAsia="Times New Roman" w:cs="Times New Roman"/>
          <w:noProof w:val="0"/>
          <w:sz w:val="24"/>
          <w:szCs w:val="24"/>
          <w:lang w:val="en-US"/>
        </w:rPr>
        <w:t>benefits</w:t>
      </w:r>
      <w:r w:rsidRPr="0C83A870" w:rsidR="0C83A870">
        <w:rPr>
          <w:rFonts w:ascii="Times New Roman" w:hAnsi="Times New Roman" w:eastAsia="Times New Roman" w:cs="Times New Roman"/>
          <w:noProof w:val="0"/>
          <w:sz w:val="24"/>
          <w:szCs w:val="24"/>
          <w:lang w:val="en-US"/>
        </w:rPr>
        <w:t xml:space="preserve"> them in various other ways</w:t>
      </w:r>
      <w:r w:rsidRPr="0C83A870" w:rsidR="0C83A870">
        <w:rPr>
          <w:rFonts w:ascii="Times New Roman" w:hAnsi="Times New Roman" w:eastAsia="Times New Roman" w:cs="Times New Roman"/>
          <w:noProof w:val="0"/>
          <w:sz w:val="24"/>
          <w:szCs w:val="24"/>
          <w:lang w:val="en-US"/>
        </w:rPr>
        <w:t xml:space="preserve">.  </w:t>
      </w:r>
      <w:r w:rsidRPr="0C83A870" w:rsidR="0C83A870">
        <w:rPr>
          <w:rFonts w:ascii="Times New Roman" w:hAnsi="Times New Roman" w:eastAsia="Times New Roman" w:cs="Times New Roman"/>
          <w:noProof w:val="0"/>
          <w:sz w:val="24"/>
          <w:szCs w:val="24"/>
          <w:lang w:val="en-US"/>
        </w:rPr>
        <w:t xml:space="preserve">It can help children have empathy and respect for others, ease anxieties and help develop coping strategies whilst also encouraging the use of language and improve development of fine and gross motor skills to name but a few </w:t>
      </w:r>
      <w:r w:rsidRPr="0C83A870" w:rsidR="1AB463E7">
        <w:rPr>
          <w:rFonts w:ascii="Times New Roman" w:hAnsi="Times New Roman" w:eastAsia="Times New Roman" w:cs="Times New Roman"/>
          <w:b w:val="0"/>
          <w:bCs w:val="0"/>
          <w:noProof w:val="0"/>
          <w:color w:val="auto"/>
          <w:sz w:val="24"/>
          <w:szCs w:val="24"/>
          <w:lang w:val="en-US"/>
        </w:rPr>
        <w:t>(</w:t>
      </w:r>
      <w:r w:rsidRPr="0C83A870" w:rsidR="0C83A870">
        <w:rPr>
          <w:rFonts w:ascii="Times New Roman" w:hAnsi="Times New Roman" w:eastAsia="Times New Roman" w:cs="Times New Roman"/>
          <w:noProof w:val="0"/>
          <w:sz w:val="24"/>
          <w:szCs w:val="24"/>
          <w:lang w:val="en-US"/>
        </w:rPr>
        <w:t>Gill 201</w:t>
      </w:r>
      <w:r w:rsidRPr="0C83A870" w:rsidR="0C83A870">
        <w:rPr>
          <w:rFonts w:ascii="Times New Roman" w:hAnsi="Times New Roman" w:eastAsia="Times New Roman" w:cs="Times New Roman"/>
          <w:noProof w:val="0"/>
          <w:sz w:val="24"/>
          <w:szCs w:val="24"/>
          <w:lang w:val="en-US"/>
        </w:rPr>
        <w:t>9)</w:t>
      </w:r>
      <w:r w:rsidRPr="0C83A870" w:rsidR="0C83A870">
        <w:rPr>
          <w:rFonts w:ascii="Times New Roman" w:hAnsi="Times New Roman" w:eastAsia="Times New Roman" w:cs="Times New Roman"/>
          <w:noProof w:val="0"/>
          <w:sz w:val="24"/>
          <w:szCs w:val="24"/>
          <w:lang w:val="en-US"/>
        </w:rPr>
        <w:t xml:space="preserve">.  </w:t>
      </w:r>
      <w:r w:rsidRPr="0C83A870" w:rsidR="0C83A870">
        <w:rPr>
          <w:rFonts w:ascii="Times New Roman" w:hAnsi="Times New Roman" w:eastAsia="Times New Roman" w:cs="Times New Roman"/>
          <w:noProof w:val="0"/>
          <w:sz w:val="24"/>
          <w:szCs w:val="24"/>
          <w:lang w:val="en-US"/>
        </w:rPr>
        <w:t xml:space="preserve"> Gill explains further that play therapy sessions are undertaken in an environment in which the child feels comfortable and safe, where there are limited restrictions and distractions. </w:t>
      </w:r>
      <w:r w:rsidRPr="0C83A870" w:rsidR="0C83A870">
        <w:rPr>
          <w:rFonts w:ascii="Times New Roman" w:hAnsi="Times New Roman" w:eastAsia="Times New Roman" w:cs="Times New Roman"/>
          <w:noProof w:val="0"/>
          <w:sz w:val="24"/>
          <w:szCs w:val="24"/>
          <w:lang w:val="en-US"/>
        </w:rPr>
        <w:t xml:space="preserve">There is a Nondirective type of play therapy, also called child-centered play therapy which helps children to communicate their inner thoughts and experiences using toys and play </w:t>
      </w:r>
      <w:r w:rsidRPr="0C83A870" w:rsidR="1AB463E7">
        <w:rPr>
          <w:rFonts w:ascii="Times New Roman" w:hAnsi="Times New Roman" w:eastAsia="Times New Roman" w:cs="Times New Roman"/>
          <w:b w:val="0"/>
          <w:bCs w:val="0"/>
          <w:noProof w:val="0"/>
          <w:color w:val="auto"/>
          <w:sz w:val="24"/>
          <w:szCs w:val="24"/>
          <w:lang w:val="en-US"/>
        </w:rPr>
        <w:t>(</w:t>
      </w:r>
      <w:r w:rsidRPr="0C83A870" w:rsidR="0C83A870">
        <w:rPr>
          <w:rFonts w:ascii="Times New Roman" w:hAnsi="Times New Roman" w:eastAsia="Times New Roman" w:cs="Times New Roman"/>
          <w:noProof w:val="0"/>
          <w:sz w:val="24"/>
          <w:szCs w:val="24"/>
          <w:lang w:val="en-US"/>
        </w:rPr>
        <w:t>Petruk, 200</w:t>
      </w:r>
      <w:r w:rsidRPr="0C83A870" w:rsidR="0C83A870">
        <w:rPr>
          <w:rFonts w:ascii="Times New Roman" w:hAnsi="Times New Roman" w:eastAsia="Times New Roman" w:cs="Times New Roman"/>
          <w:noProof w:val="0"/>
          <w:sz w:val="24"/>
          <w:szCs w:val="24"/>
          <w:lang w:val="en-US"/>
        </w:rPr>
        <w:t xml:space="preserve">9).   </w:t>
      </w:r>
    </w:p>
    <w:p w:rsidR="0C83A870" w:rsidP="0C83A870" w:rsidRDefault="0C83A870" w14:paraId="1E999FD3" w14:textId="37DE3DFA">
      <w:pPr>
        <w:pStyle w:val="Normal"/>
        <w:spacing w:line="360" w:lineRule="auto"/>
        <w:jc w:val="both"/>
        <w:rPr>
          <w:rFonts w:ascii="Times New Roman" w:hAnsi="Times New Roman" w:eastAsia="Times New Roman" w:cs="Times New Roman"/>
          <w:noProof w:val="0"/>
          <w:sz w:val="24"/>
          <w:szCs w:val="24"/>
          <w:lang w:val="en-US"/>
        </w:rPr>
      </w:pPr>
      <w:r w:rsidRPr="0C83A870" w:rsidR="0C83A870">
        <w:rPr>
          <w:rFonts w:ascii="Times New Roman" w:hAnsi="Times New Roman" w:eastAsia="Times New Roman" w:cs="Times New Roman"/>
          <w:noProof w:val="0"/>
          <w:sz w:val="24"/>
          <w:szCs w:val="24"/>
          <w:lang w:val="en-US"/>
        </w:rPr>
        <w:t xml:space="preserve">In additional to nondirective, there is directive play therapy for which there are specific interventions in mind and during the play sessions the therapist will know where they want to the discussions to go and often activities and toys are chosen before the session to purposefully lead the child to </w:t>
      </w:r>
      <w:proofErr w:type="gramStart"/>
      <w:r w:rsidRPr="0C83A870" w:rsidR="0C83A870">
        <w:rPr>
          <w:rFonts w:ascii="Times New Roman" w:hAnsi="Times New Roman" w:eastAsia="Times New Roman" w:cs="Times New Roman"/>
          <w:noProof w:val="0"/>
          <w:sz w:val="24"/>
          <w:szCs w:val="24"/>
          <w:lang w:val="en-US"/>
        </w:rPr>
        <w:t>open up</w:t>
      </w:r>
      <w:proofErr w:type="gramEnd"/>
      <w:r w:rsidRPr="0C83A870" w:rsidR="0C83A870">
        <w:rPr>
          <w:rFonts w:ascii="Times New Roman" w:hAnsi="Times New Roman" w:eastAsia="Times New Roman" w:cs="Times New Roman"/>
          <w:noProof w:val="0"/>
          <w:sz w:val="24"/>
          <w:szCs w:val="24"/>
          <w:lang w:val="en-US"/>
        </w:rPr>
        <w:t xml:space="preserve"> about the problems they are facing </w:t>
      </w:r>
      <w:r w:rsidRPr="0C83A870" w:rsidR="1AB463E7">
        <w:rPr>
          <w:rFonts w:ascii="Times New Roman" w:hAnsi="Times New Roman" w:eastAsia="Times New Roman" w:cs="Times New Roman"/>
          <w:b w:val="0"/>
          <w:bCs w:val="0"/>
          <w:noProof w:val="0"/>
          <w:color w:val="auto"/>
          <w:sz w:val="24"/>
          <w:szCs w:val="24"/>
          <w:lang w:val="en-US"/>
        </w:rPr>
        <w:t>(</w:t>
      </w:r>
      <w:r w:rsidRPr="0C83A870" w:rsidR="0C83A870">
        <w:rPr>
          <w:rFonts w:ascii="Times New Roman" w:hAnsi="Times New Roman" w:eastAsia="Times New Roman" w:cs="Times New Roman"/>
          <w:noProof w:val="0"/>
          <w:sz w:val="24"/>
          <w:szCs w:val="24"/>
          <w:lang w:val="en-US"/>
        </w:rPr>
        <w:t>Himelstein 2020).</w:t>
      </w:r>
    </w:p>
    <w:p w:rsidR="0C83A870" w:rsidP="0C83A870" w:rsidRDefault="0C83A870" w14:paraId="02006560" w14:textId="4A717A9F">
      <w:pPr>
        <w:pStyle w:val="Normal"/>
        <w:spacing w:line="360" w:lineRule="auto"/>
        <w:jc w:val="both"/>
        <w:rPr>
          <w:rFonts w:ascii="Times New Roman" w:hAnsi="Times New Roman" w:eastAsia="Times New Roman" w:cs="Times New Roman"/>
          <w:noProof w:val="0"/>
          <w:sz w:val="24"/>
          <w:szCs w:val="24"/>
          <w:lang w:val="en-US"/>
        </w:rPr>
      </w:pPr>
      <w:r w:rsidRPr="0C83A870" w:rsidR="0C83A870">
        <w:rPr>
          <w:rFonts w:ascii="Times New Roman" w:hAnsi="Times New Roman" w:eastAsia="Times New Roman" w:cs="Times New Roman"/>
          <w:noProof w:val="0"/>
          <w:sz w:val="24"/>
          <w:szCs w:val="24"/>
          <w:lang w:val="en-US"/>
        </w:rPr>
        <w:t>The COVID1</w:t>
      </w:r>
      <w:r w:rsidRPr="0C83A870" w:rsidR="0C83A870">
        <w:rPr>
          <w:rFonts w:ascii="Times New Roman" w:hAnsi="Times New Roman" w:eastAsia="Times New Roman" w:cs="Times New Roman"/>
          <w:noProof w:val="0"/>
          <w:sz w:val="24"/>
          <w:szCs w:val="24"/>
          <w:lang w:val="en-US"/>
        </w:rPr>
        <w:t>9</w:t>
      </w:r>
      <w:r w:rsidRPr="0C83A870" w:rsidR="0C83A870">
        <w:rPr>
          <w:rFonts w:ascii="Times New Roman" w:hAnsi="Times New Roman" w:eastAsia="Times New Roman" w:cs="Times New Roman"/>
          <w:noProof w:val="0"/>
          <w:sz w:val="24"/>
          <w:szCs w:val="24"/>
          <w:lang w:val="en-US"/>
        </w:rPr>
        <w:t xml:space="preserve"> Global Pandemic is a good example of how play therapy can play an important role now more than ever in children’s health, wellbeing and development.   Galbraith </w:t>
      </w:r>
      <w:r w:rsidRPr="0C83A870" w:rsidR="1AB463E7">
        <w:rPr>
          <w:rFonts w:ascii="Times New Roman" w:hAnsi="Times New Roman" w:eastAsia="Times New Roman" w:cs="Times New Roman"/>
          <w:b w:val="0"/>
          <w:bCs w:val="0"/>
          <w:noProof w:val="0"/>
          <w:color w:val="auto"/>
          <w:sz w:val="24"/>
          <w:szCs w:val="24"/>
          <w:lang w:val="en-US"/>
        </w:rPr>
        <w:t>(</w:t>
      </w:r>
      <w:r w:rsidRPr="0C83A870" w:rsidR="0C83A870">
        <w:rPr>
          <w:rFonts w:ascii="Times New Roman" w:hAnsi="Times New Roman" w:eastAsia="Times New Roman" w:cs="Times New Roman"/>
          <w:noProof w:val="0"/>
          <w:sz w:val="24"/>
          <w:szCs w:val="24"/>
          <w:lang w:val="en-US"/>
        </w:rPr>
        <w:t xml:space="preserve">2021) supports this statement by explaining the strain the pandemic has put on families with home schooling as a result of children being unable to attend schools.  This has had an unavoidable impact on children which has </w:t>
      </w:r>
      <w:r w:rsidRPr="0C83A870" w:rsidR="0C83A870">
        <w:rPr>
          <w:rFonts w:ascii="Times New Roman" w:hAnsi="Times New Roman" w:eastAsia="Times New Roman" w:cs="Times New Roman"/>
          <w:noProof w:val="0"/>
          <w:sz w:val="24"/>
          <w:szCs w:val="24"/>
          <w:lang w:val="en-US"/>
        </w:rPr>
        <w:t>in turn</w:t>
      </w:r>
      <w:r w:rsidRPr="0C83A870" w:rsidR="0C83A870">
        <w:rPr>
          <w:rFonts w:ascii="Times New Roman" w:hAnsi="Times New Roman" w:eastAsia="Times New Roman" w:cs="Times New Roman"/>
          <w:noProof w:val="0"/>
          <w:sz w:val="24"/>
          <w:szCs w:val="24"/>
          <w:lang w:val="en-US"/>
        </w:rPr>
        <w:t xml:space="preserve"> increased their anxiety levels considerably.   Therefore, with children being offered the opportunity to take </w:t>
      </w:r>
      <w:r w:rsidRPr="0C83A870" w:rsidR="0C83A870">
        <w:rPr>
          <w:rFonts w:ascii="Times New Roman" w:hAnsi="Times New Roman" w:eastAsia="Times New Roman" w:cs="Times New Roman"/>
          <w:noProof w:val="0"/>
          <w:sz w:val="24"/>
          <w:szCs w:val="24"/>
          <w:lang w:val="en-US"/>
        </w:rPr>
        <w:t>part in a</w:t>
      </w:r>
      <w:r w:rsidRPr="0C83A870" w:rsidR="0C83A870">
        <w:rPr>
          <w:rFonts w:ascii="Times New Roman" w:hAnsi="Times New Roman" w:eastAsia="Times New Roman" w:cs="Times New Roman"/>
          <w:noProof w:val="0"/>
          <w:sz w:val="24"/>
          <w:szCs w:val="24"/>
          <w:lang w:val="en-US"/>
        </w:rPr>
        <w:t xml:space="preserve"> variety of play therapies including Art Therapy would support their mental health also supporting their holistic development.  </w:t>
      </w:r>
    </w:p>
    <w:p w:rsidR="0C83A870" w:rsidP="0C83A870" w:rsidRDefault="0C83A870" w14:paraId="306A273D" w14:textId="76E56CD9">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r w:rsidRPr="0C83A870" w:rsidR="0C83A870">
        <w:rPr>
          <w:rFonts w:ascii="Times New Roman" w:hAnsi="Times New Roman" w:eastAsia="Times New Roman" w:cs="Times New Roman"/>
          <w:b w:val="0"/>
          <w:bCs w:val="0"/>
          <w:noProof w:val="0"/>
          <w:color w:val="auto"/>
          <w:sz w:val="24"/>
          <w:szCs w:val="24"/>
          <w:lang w:val="en-US"/>
        </w:rPr>
        <w:t>Therefore,</w:t>
      </w:r>
      <w:r w:rsidRPr="0C83A870" w:rsidR="0C83A870">
        <w:rPr>
          <w:rFonts w:ascii="Times New Roman" w:hAnsi="Times New Roman" w:eastAsia="Times New Roman" w:cs="Times New Roman"/>
          <w:b w:val="0"/>
          <w:bCs w:val="0"/>
          <w:noProof w:val="0"/>
          <w:color w:val="auto"/>
          <w:sz w:val="24"/>
          <w:szCs w:val="24"/>
          <w:lang w:val="en-US"/>
        </w:rPr>
        <w:t xml:space="preserve"> play is a very powerful tool which children use daily and can be observed by practitioners to support children in their holistic development.  </w:t>
      </w:r>
    </w:p>
    <w:p w:rsidR="0C83A870" w:rsidP="0C83A870" w:rsidRDefault="0C83A870" w14:paraId="0E794002" w14:textId="7F27C151">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p>
    <w:p w:rsidR="0C83A870" w:rsidP="0C83A870" w:rsidRDefault="0C83A870" w14:paraId="44FB7A73" w14:textId="11B4FCC7">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p>
    <w:p w:rsidR="0C83A870" w:rsidP="0C83A870" w:rsidRDefault="0C83A870" w14:paraId="505716E7" w14:textId="70BFBDE6">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p>
    <w:p w:rsidR="0C83A870" w:rsidP="0C83A870" w:rsidRDefault="0C83A870" w14:paraId="388CB415" w14:textId="5EF40CCC">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p>
    <w:p w:rsidR="0C83A870" w:rsidP="0C83A870" w:rsidRDefault="0C83A870" w14:paraId="32794C85" w14:textId="53AAFAD3">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p>
    <w:p w:rsidR="0C83A870" w:rsidP="0C83A870" w:rsidRDefault="0C83A870" w14:paraId="63827E2D" w14:textId="5453A844">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p>
    <w:p w:rsidR="0C83A870" w:rsidP="0C83A870" w:rsidRDefault="0C83A870" w14:paraId="047CFC3A" w14:textId="3E3362CE">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p>
    <w:p w:rsidR="0C83A870" w:rsidP="0C83A870" w:rsidRDefault="0C83A870" w14:paraId="591E2FED" w14:textId="2079F89A">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p>
    <w:p w:rsidR="0C83A870" w:rsidP="0C83A870" w:rsidRDefault="0C83A870" w14:paraId="3BE0579F" w14:textId="5C0367A2">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p>
    <w:p w:rsidR="0C83A870" w:rsidP="0C83A870" w:rsidRDefault="0C83A870" w14:paraId="38753697" w14:textId="2D1FE773">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GB"/>
        </w:rPr>
        <w:t>Reference List</w:t>
      </w:r>
    </w:p>
    <w:p w:rsidR="0C83A870" w:rsidP="0C83A870" w:rsidRDefault="0C83A870" w14:paraId="1972B639" w14:textId="016916B8">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GB"/>
        </w:rPr>
        <w:t xml:space="preserve">Ball, P. </w:t>
      </w:r>
      <w:r w:rsidRPr="0C83A870" w:rsidR="0C83A870">
        <w:rPr>
          <w:rFonts w:ascii="Times New Roman" w:hAnsi="Times New Roman" w:eastAsia="Times New Roman" w:cs="Times New Roman"/>
          <w:b w:val="0"/>
          <w:bCs w:val="0"/>
          <w:i w:val="0"/>
          <w:iCs w:val="0"/>
          <w:noProof w:val="0"/>
          <w:sz w:val="24"/>
          <w:szCs w:val="24"/>
          <w:lang w:val="en-US"/>
        </w:rPr>
        <w:t>(</w:t>
      </w:r>
      <w:r w:rsidRPr="0C83A870" w:rsidR="0C83A870">
        <w:rPr>
          <w:rFonts w:ascii="Times New Roman" w:hAnsi="Times New Roman" w:eastAsia="Times New Roman" w:cs="Times New Roman"/>
          <w:b w:val="0"/>
          <w:bCs w:val="0"/>
          <w:i w:val="0"/>
          <w:iCs w:val="0"/>
          <w:noProof w:val="0"/>
          <w:sz w:val="24"/>
          <w:szCs w:val="24"/>
          <w:lang w:val="en-GB"/>
        </w:rPr>
        <w:t xml:space="preserve">2020), </w:t>
      </w:r>
      <w:r w:rsidRPr="0C83A870" w:rsidR="0C83A870">
        <w:rPr>
          <w:rFonts w:ascii="Times New Roman" w:hAnsi="Times New Roman" w:eastAsia="Times New Roman" w:cs="Times New Roman"/>
          <w:b w:val="0"/>
          <w:bCs w:val="0"/>
          <w:i w:val="1"/>
          <w:iCs w:val="1"/>
          <w:noProof w:val="0"/>
          <w:sz w:val="24"/>
          <w:szCs w:val="24"/>
          <w:lang w:val="en-GB"/>
        </w:rPr>
        <w:t>What are schemas in children’s play?</w:t>
      </w:r>
      <w:r w:rsidRPr="0C83A870" w:rsidR="0C83A870">
        <w:rPr>
          <w:rFonts w:ascii="Times New Roman" w:hAnsi="Times New Roman" w:eastAsia="Times New Roman" w:cs="Times New Roman"/>
          <w:b w:val="0"/>
          <w:bCs w:val="0"/>
          <w:i w:val="0"/>
          <w:iCs w:val="0"/>
          <w:noProof w:val="0"/>
          <w:sz w:val="24"/>
          <w:szCs w:val="24"/>
          <w:lang w:val="en-GB"/>
        </w:rPr>
        <w:t xml:space="preserve">. Available at: </w:t>
      </w:r>
      <w:hyperlink r:id="R03439fe628ef48cf">
        <w:r w:rsidRPr="0C83A870" w:rsidR="0C83A870">
          <w:rPr>
            <w:rStyle w:val="Hyperlink"/>
            <w:rFonts w:ascii="Times New Roman" w:hAnsi="Times New Roman" w:eastAsia="Times New Roman" w:cs="Times New Roman"/>
            <w:b w:val="0"/>
            <w:bCs w:val="0"/>
            <w:i w:val="0"/>
            <w:iCs w:val="0"/>
            <w:strike w:val="0"/>
            <w:dstrike w:val="0"/>
            <w:noProof w:val="0"/>
            <w:sz w:val="24"/>
            <w:szCs w:val="24"/>
            <w:lang w:val="en-GB"/>
          </w:rPr>
          <w:t>https://www.goodplayguide.com/blog/what-are-schemas-in-childrens-play/</w:t>
        </w:r>
      </w:hyperlink>
      <w:r w:rsidRPr="0C83A870" w:rsidR="0C83A870">
        <w:rPr>
          <w:rFonts w:ascii="Times New Roman" w:hAnsi="Times New Roman" w:eastAsia="Times New Roman" w:cs="Times New Roman"/>
          <w:b w:val="0"/>
          <w:bCs w:val="0"/>
          <w:i w:val="0"/>
          <w:iCs w:val="0"/>
          <w:noProof w:val="0"/>
          <w:sz w:val="24"/>
          <w:szCs w:val="24"/>
          <w:lang w:val="en-GB"/>
        </w:rPr>
        <w:t xml:space="preserve">. </w:t>
      </w:r>
      <w:r w:rsidRPr="0C83A870" w:rsidR="0C83A870">
        <w:rPr>
          <w:rFonts w:ascii="Times New Roman" w:hAnsi="Times New Roman" w:eastAsia="Times New Roman" w:cs="Times New Roman"/>
          <w:b w:val="0"/>
          <w:bCs w:val="0"/>
          <w:i w:val="0"/>
          <w:iCs w:val="0"/>
          <w:noProof w:val="0"/>
          <w:sz w:val="24"/>
          <w:szCs w:val="24"/>
          <w:lang w:val="en-US"/>
        </w:rPr>
        <w:t>(Accessed on: 20 February 2020)</w:t>
      </w:r>
    </w:p>
    <w:p w:rsidR="0C83A870" w:rsidP="0C83A870" w:rsidRDefault="0C83A870" w14:paraId="2E56FA70" w14:textId="38912885">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Berk, L. (2007) </w:t>
      </w:r>
      <w:r w:rsidRPr="0C83A870" w:rsidR="0C83A870">
        <w:rPr>
          <w:rFonts w:ascii="Times New Roman" w:hAnsi="Times New Roman" w:eastAsia="Times New Roman" w:cs="Times New Roman"/>
          <w:b w:val="0"/>
          <w:bCs w:val="0"/>
          <w:i w:val="1"/>
          <w:iCs w:val="1"/>
          <w:noProof w:val="0"/>
          <w:sz w:val="24"/>
          <w:szCs w:val="24"/>
          <w:lang w:val="en-US"/>
        </w:rPr>
        <w:t>Development through the Lifespan</w:t>
      </w:r>
      <w:r w:rsidRPr="0C83A870" w:rsidR="0C83A870">
        <w:rPr>
          <w:rFonts w:ascii="Times New Roman" w:hAnsi="Times New Roman" w:eastAsia="Times New Roman" w:cs="Times New Roman"/>
          <w:b w:val="0"/>
          <w:bCs w:val="0"/>
          <w:i w:val="0"/>
          <w:iCs w:val="0"/>
          <w:noProof w:val="0"/>
          <w:sz w:val="24"/>
          <w:szCs w:val="24"/>
          <w:lang w:val="en-US"/>
        </w:rPr>
        <w:t xml:space="preserve">. Allyn and Bacon, Boston. Available at: </w:t>
      </w:r>
      <w:hyperlink r:id="R793bd08b80924d57">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https://www.scirp.org/(S(lz5mqp453edsnp55rrgjct55))/reference/ReferencesPapers.aspx?ReferenceID=2297636</w:t>
        </w:r>
      </w:hyperlink>
      <w:r w:rsidRPr="0C83A870" w:rsidR="0C83A870">
        <w:rPr>
          <w:rFonts w:ascii="Times New Roman" w:hAnsi="Times New Roman" w:eastAsia="Times New Roman" w:cs="Times New Roman"/>
          <w:b w:val="0"/>
          <w:bCs w:val="0"/>
          <w:i w:val="0"/>
          <w:iCs w:val="0"/>
          <w:noProof w:val="0"/>
          <w:sz w:val="24"/>
          <w:szCs w:val="24"/>
          <w:lang w:val="en-US"/>
        </w:rPr>
        <w:t xml:space="preserve"> (Accessed on 18 February 2022)</w:t>
      </w:r>
    </w:p>
    <w:p w:rsidR="0C83A870" w:rsidP="0C83A870" w:rsidRDefault="0C83A870" w14:paraId="6726F5F1" w14:textId="5EB86ADE">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GB"/>
        </w:rPr>
        <w:t xml:space="preserve">Blythe, S. </w:t>
      </w:r>
      <w:r w:rsidRPr="0C83A870" w:rsidR="0C83A870">
        <w:rPr>
          <w:rFonts w:ascii="Times New Roman" w:hAnsi="Times New Roman" w:eastAsia="Times New Roman" w:cs="Times New Roman"/>
          <w:b w:val="0"/>
          <w:bCs w:val="0"/>
          <w:i w:val="0"/>
          <w:iCs w:val="0"/>
          <w:noProof w:val="0"/>
          <w:sz w:val="24"/>
          <w:szCs w:val="24"/>
          <w:lang w:val="en-US"/>
        </w:rPr>
        <w:t>(</w:t>
      </w:r>
      <w:r w:rsidRPr="0C83A870" w:rsidR="0C83A870">
        <w:rPr>
          <w:rFonts w:ascii="Times New Roman" w:hAnsi="Times New Roman" w:eastAsia="Times New Roman" w:cs="Times New Roman"/>
          <w:b w:val="0"/>
          <w:bCs w:val="0"/>
          <w:i w:val="0"/>
          <w:iCs w:val="0"/>
          <w:noProof w:val="0"/>
          <w:sz w:val="24"/>
          <w:szCs w:val="24"/>
          <w:lang w:val="en-GB"/>
        </w:rPr>
        <w:t xml:space="preserve">2005), </w:t>
      </w:r>
      <w:r w:rsidRPr="0C83A870" w:rsidR="0C83A870">
        <w:rPr>
          <w:rFonts w:ascii="Times New Roman" w:hAnsi="Times New Roman" w:eastAsia="Times New Roman" w:cs="Times New Roman"/>
          <w:b w:val="0"/>
          <w:bCs w:val="0"/>
          <w:i w:val="1"/>
          <w:iCs w:val="1"/>
          <w:noProof w:val="0"/>
          <w:sz w:val="24"/>
          <w:szCs w:val="24"/>
          <w:lang w:val="en-GB"/>
        </w:rPr>
        <w:t>The Well Balanced Child, Movement and Early Learning. Gloucestershire: Hawthorn Press</w:t>
      </w:r>
    </w:p>
    <w:p w:rsidR="0C83A870" w:rsidP="0C83A870" w:rsidRDefault="0C83A870" w14:paraId="0D3F9B08" w14:textId="7FBB5241">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GB"/>
        </w:rPr>
        <w:t>Bokony, P and Patrick, T. (201</w:t>
      </w:r>
      <w:r w:rsidRPr="0C83A870" w:rsidR="0C83A870">
        <w:rPr>
          <w:rFonts w:ascii="Times New Roman" w:hAnsi="Times New Roman" w:eastAsia="Times New Roman" w:cs="Times New Roman"/>
          <w:b w:val="0"/>
          <w:bCs w:val="0"/>
          <w:i w:val="0"/>
          <w:iCs w:val="0"/>
          <w:noProof w:val="0"/>
          <w:sz w:val="24"/>
          <w:szCs w:val="24"/>
          <w:lang w:val="en-US"/>
        </w:rPr>
        <w:t xml:space="preserve">9), </w:t>
      </w:r>
      <w:r w:rsidRPr="0C83A870" w:rsidR="0C83A870">
        <w:rPr>
          <w:rFonts w:ascii="Times New Roman" w:hAnsi="Times New Roman" w:eastAsia="Times New Roman" w:cs="Times New Roman"/>
          <w:b w:val="0"/>
          <w:bCs w:val="0"/>
          <w:i w:val="1"/>
          <w:iCs w:val="1"/>
          <w:noProof w:val="0"/>
          <w:sz w:val="24"/>
          <w:szCs w:val="24"/>
          <w:lang w:val="en-US"/>
        </w:rPr>
        <w:t xml:space="preserve">Rough and Tumble Play. </w:t>
      </w:r>
      <w:r w:rsidRPr="0C83A870" w:rsidR="0C83A870">
        <w:rPr>
          <w:rFonts w:ascii="Times New Roman" w:hAnsi="Times New Roman" w:eastAsia="Times New Roman" w:cs="Times New Roman"/>
          <w:b w:val="0"/>
          <w:bCs w:val="0"/>
          <w:i w:val="0"/>
          <w:iCs w:val="0"/>
          <w:noProof w:val="0"/>
          <w:sz w:val="24"/>
          <w:szCs w:val="24"/>
          <w:lang w:val="en-US"/>
        </w:rPr>
        <w:t xml:space="preserve">Available at: </w:t>
      </w:r>
      <w:hyperlink r:id="R49fe6873036e4672">
        <w:r w:rsidRPr="0C83A870" w:rsidR="0C83A870">
          <w:rPr>
            <w:rStyle w:val="Hyperlink"/>
            <w:rFonts w:ascii="Times New Roman" w:hAnsi="Times New Roman" w:eastAsia="Times New Roman" w:cs="Times New Roman"/>
            <w:b w:val="0"/>
            <w:bCs w:val="0"/>
            <w:i w:val="0"/>
            <w:iCs w:val="0"/>
            <w:strike w:val="0"/>
            <w:dstrike w:val="0"/>
            <w:noProof w:val="0"/>
            <w:sz w:val="24"/>
            <w:szCs w:val="24"/>
            <w:lang w:val="en-GB"/>
          </w:rPr>
          <w:t>https://www.ucy.ac.cy/nursery/documents/Agrio_Pexnidi_sta_Nipia.pdf</w:t>
        </w:r>
      </w:hyperlink>
      <w:r w:rsidRPr="0C83A870" w:rsidR="0C83A870">
        <w:rPr>
          <w:rFonts w:ascii="Times New Roman" w:hAnsi="Times New Roman" w:eastAsia="Times New Roman" w:cs="Times New Roman"/>
          <w:b w:val="0"/>
          <w:bCs w:val="0"/>
          <w:i w:val="0"/>
          <w:iCs w:val="0"/>
          <w:noProof w:val="0"/>
          <w:sz w:val="24"/>
          <w:szCs w:val="24"/>
          <w:lang w:val="en-GB"/>
        </w:rPr>
        <w:t>.  (Accessed on: 12 February 2022)</w:t>
      </w:r>
    </w:p>
    <w:p w:rsidR="0C83A870" w:rsidP="0C83A870" w:rsidRDefault="0C83A870" w14:paraId="6A165388" w14:textId="76044F65">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GB"/>
        </w:rPr>
        <w:t xml:space="preserve">Broadhead, P </w:t>
      </w:r>
      <w:r w:rsidRPr="0C83A870" w:rsidR="0C83A870">
        <w:rPr>
          <w:rFonts w:ascii="Times New Roman" w:hAnsi="Times New Roman" w:eastAsia="Times New Roman" w:cs="Times New Roman"/>
          <w:b w:val="0"/>
          <w:bCs w:val="0"/>
          <w:i w:val="1"/>
          <w:iCs w:val="1"/>
          <w:noProof w:val="0"/>
          <w:sz w:val="24"/>
          <w:szCs w:val="24"/>
          <w:lang w:val="en-GB"/>
        </w:rPr>
        <w:t>et al.</w:t>
      </w:r>
      <w:r w:rsidRPr="0C83A870" w:rsidR="0C83A870">
        <w:rPr>
          <w:rFonts w:ascii="Times New Roman" w:hAnsi="Times New Roman" w:eastAsia="Times New Roman" w:cs="Times New Roman"/>
          <w:b w:val="0"/>
          <w:bCs w:val="0"/>
          <w:i w:val="0"/>
          <w:iCs w:val="0"/>
          <w:noProof w:val="0"/>
          <w:sz w:val="24"/>
          <w:szCs w:val="24"/>
          <w:lang w:val="en-GB"/>
        </w:rPr>
        <w:t xml:space="preserve"> (2010), </w:t>
      </w:r>
      <w:r w:rsidRPr="0C83A870" w:rsidR="0C83A870">
        <w:rPr>
          <w:rFonts w:ascii="Times New Roman" w:hAnsi="Times New Roman" w:eastAsia="Times New Roman" w:cs="Times New Roman"/>
          <w:b w:val="0"/>
          <w:bCs w:val="0"/>
          <w:i w:val="1"/>
          <w:iCs w:val="1"/>
          <w:noProof w:val="0"/>
          <w:sz w:val="24"/>
          <w:szCs w:val="24"/>
          <w:lang w:val="en-GB"/>
        </w:rPr>
        <w:t>Play and Learning in the Early Years : From Research to Practice</w:t>
      </w:r>
      <w:r w:rsidRPr="0C83A870" w:rsidR="0C83A870">
        <w:rPr>
          <w:rFonts w:ascii="Times New Roman" w:hAnsi="Times New Roman" w:eastAsia="Times New Roman" w:cs="Times New Roman"/>
          <w:b w:val="0"/>
          <w:bCs w:val="0"/>
          <w:i w:val="0"/>
          <w:iCs w:val="0"/>
          <w:noProof w:val="0"/>
          <w:sz w:val="24"/>
          <w:szCs w:val="24"/>
          <w:lang w:val="en-GB"/>
        </w:rPr>
        <w:t xml:space="preserve">. Los Angeles: SAGE Publications Ltd. Available at: </w:t>
      </w:r>
      <w:hyperlink r:id="R3f59162f56a043e4">
        <w:r w:rsidRPr="0C83A870" w:rsidR="0C83A870">
          <w:rPr>
            <w:rStyle w:val="Hyperlink"/>
            <w:rFonts w:ascii="Times New Roman" w:hAnsi="Times New Roman" w:eastAsia="Times New Roman" w:cs="Times New Roman"/>
            <w:b w:val="0"/>
            <w:bCs w:val="0"/>
            <w:i w:val="0"/>
            <w:iCs w:val="0"/>
            <w:noProof w:val="0"/>
            <w:sz w:val="24"/>
            <w:szCs w:val="24"/>
            <w:lang w:val="en-GB"/>
          </w:rPr>
          <w:t>https://search-ebscohost-com.ezproxy.uwtsd.ac.uk/login.aspx?direct=true&amp;db=nlebk&amp;AN=324156&amp;site=ehost-live</w:t>
        </w:r>
      </w:hyperlink>
      <w:r w:rsidRPr="0C83A870" w:rsidR="0C83A870">
        <w:rPr>
          <w:rFonts w:ascii="Times New Roman" w:hAnsi="Times New Roman" w:eastAsia="Times New Roman" w:cs="Times New Roman"/>
          <w:b w:val="0"/>
          <w:bCs w:val="0"/>
          <w:i w:val="0"/>
          <w:iCs w:val="0"/>
          <w:noProof w:val="0"/>
          <w:sz w:val="24"/>
          <w:szCs w:val="24"/>
          <w:lang w:val="en-GB"/>
        </w:rPr>
        <w:t xml:space="preserve"> (Accessed: 12 February 2022).</w:t>
      </w:r>
    </w:p>
    <w:p w:rsidR="0C83A870" w:rsidP="0C83A870" w:rsidRDefault="0C83A870" w14:paraId="4D5FF6F3" w14:textId="702D38D6">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strike w:val="0"/>
          <w:dstrike w:val="0"/>
          <w:noProof w:val="0"/>
          <w:sz w:val="24"/>
          <w:szCs w:val="24"/>
          <w:u w:val="none"/>
          <w:lang w:val="en-GB"/>
        </w:rPr>
        <w:t xml:space="preserve">Caro, C. (2012), </w:t>
      </w:r>
      <w:r w:rsidRPr="0C83A870" w:rsidR="0C83A870">
        <w:rPr>
          <w:rFonts w:ascii="Times New Roman" w:hAnsi="Times New Roman" w:eastAsia="Times New Roman" w:cs="Times New Roman"/>
          <w:b w:val="0"/>
          <w:bCs w:val="0"/>
          <w:i w:val="1"/>
          <w:iCs w:val="1"/>
          <w:strike w:val="0"/>
          <w:dstrike w:val="0"/>
          <w:noProof w:val="0"/>
          <w:sz w:val="24"/>
          <w:szCs w:val="24"/>
          <w:u w:val="none"/>
          <w:lang w:val="en-GB"/>
        </w:rPr>
        <w:t>The Adult Role in Child-led Play – How to become a Learning Ally</w:t>
      </w:r>
      <w:r w:rsidRPr="0C83A870" w:rsidR="0C83A870">
        <w:rPr>
          <w:rFonts w:ascii="Times New Roman" w:hAnsi="Times New Roman" w:eastAsia="Times New Roman" w:cs="Times New Roman"/>
          <w:b w:val="0"/>
          <w:bCs w:val="0"/>
          <w:i w:val="0"/>
          <w:iCs w:val="0"/>
          <w:strike w:val="0"/>
          <w:dstrike w:val="0"/>
          <w:noProof w:val="0"/>
          <w:sz w:val="24"/>
          <w:szCs w:val="24"/>
          <w:u w:val="none"/>
          <w:lang w:val="en-GB"/>
        </w:rPr>
        <w:t>. Available at:</w:t>
      </w:r>
      <w:r w:rsidRPr="0C83A870" w:rsidR="0C83A870">
        <w:rPr>
          <w:rFonts w:ascii="Times New Roman" w:hAnsi="Times New Roman" w:eastAsia="Times New Roman" w:cs="Times New Roman"/>
          <w:b w:val="0"/>
          <w:bCs w:val="0"/>
          <w:i w:val="1"/>
          <w:iCs w:val="1"/>
          <w:strike w:val="0"/>
          <w:dstrike w:val="0"/>
          <w:noProof w:val="0"/>
          <w:sz w:val="24"/>
          <w:szCs w:val="24"/>
          <w:u w:val="none"/>
          <w:lang w:val="en-GB"/>
        </w:rPr>
        <w:t xml:space="preserve"> </w:t>
      </w:r>
      <w:hyperlink r:id="Rd66a54ef7f1c458d">
        <w:r w:rsidRPr="0C83A870" w:rsidR="0C83A870">
          <w:rPr>
            <w:rStyle w:val="Hyperlink"/>
            <w:rFonts w:ascii="Times New Roman" w:hAnsi="Times New Roman" w:eastAsia="Times New Roman" w:cs="Times New Roman"/>
            <w:b w:val="0"/>
            <w:bCs w:val="0"/>
            <w:i w:val="1"/>
            <w:iCs w:val="1"/>
            <w:strike w:val="0"/>
            <w:dstrike w:val="0"/>
            <w:noProof w:val="0"/>
            <w:sz w:val="24"/>
            <w:szCs w:val="24"/>
            <w:lang w:val="en-GB"/>
          </w:rPr>
          <w:t>http://www.nature-play.co.uk/blog/the-adult-role-in-child-led-play-how-to-become-a-learning-ally</w:t>
        </w:r>
      </w:hyperlink>
      <w:r w:rsidRPr="0C83A870" w:rsidR="0C83A870">
        <w:rPr>
          <w:rFonts w:ascii="Times New Roman" w:hAnsi="Times New Roman" w:eastAsia="Times New Roman" w:cs="Times New Roman"/>
          <w:b w:val="0"/>
          <w:bCs w:val="0"/>
          <w:i w:val="0"/>
          <w:iCs w:val="0"/>
          <w:strike w:val="0"/>
          <w:dstrike w:val="0"/>
          <w:noProof w:val="0"/>
          <w:sz w:val="24"/>
          <w:szCs w:val="24"/>
          <w:u w:val="none"/>
          <w:lang w:val="en-GB"/>
        </w:rPr>
        <w:t xml:space="preserve"> (Accessed on 17 February 2022).</w:t>
      </w:r>
      <w:r>
        <w:tab/>
      </w:r>
      <w:r>
        <w:tab/>
      </w:r>
      <w:r>
        <w:tab/>
      </w:r>
    </w:p>
    <w:p w:rsidR="0C83A870" w:rsidP="0C83A870" w:rsidRDefault="0C83A870" w14:paraId="3AC7A44B" w14:textId="26327855">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GB"/>
        </w:rPr>
        <w:t xml:space="preserve">David, T Pro. 2006) </w:t>
      </w:r>
      <w:r w:rsidRPr="0C83A870" w:rsidR="0C83A870">
        <w:rPr>
          <w:rFonts w:ascii="Times New Roman" w:hAnsi="Times New Roman" w:eastAsia="Times New Roman" w:cs="Times New Roman"/>
          <w:b w:val="0"/>
          <w:bCs w:val="0"/>
          <w:i w:val="1"/>
          <w:iCs w:val="1"/>
          <w:noProof w:val="0"/>
          <w:sz w:val="24"/>
          <w:szCs w:val="24"/>
          <w:lang w:val="en-GB"/>
        </w:rPr>
        <w:t xml:space="preserve">Early Years Pioneers, Margaret Donaldson. </w:t>
      </w:r>
      <w:r w:rsidRPr="0C83A870" w:rsidR="0C83A870">
        <w:rPr>
          <w:rFonts w:ascii="Times New Roman" w:hAnsi="Times New Roman" w:eastAsia="Times New Roman" w:cs="Times New Roman"/>
          <w:b w:val="0"/>
          <w:bCs w:val="0"/>
          <w:i w:val="0"/>
          <w:iCs w:val="0"/>
          <w:noProof w:val="0"/>
          <w:sz w:val="24"/>
          <w:szCs w:val="24"/>
          <w:lang w:val="en-GB"/>
        </w:rPr>
        <w:t xml:space="preserve">Available at: </w:t>
      </w:r>
      <w:hyperlink r:id="R9fe232fdd44c43d9">
        <w:r w:rsidRPr="0C83A870" w:rsidR="0C83A870">
          <w:rPr>
            <w:rStyle w:val="Hyperlink"/>
            <w:rFonts w:ascii="Times New Roman" w:hAnsi="Times New Roman" w:eastAsia="Times New Roman" w:cs="Times New Roman"/>
            <w:b w:val="0"/>
            <w:bCs w:val="0"/>
            <w:i w:val="0"/>
            <w:iCs w:val="0"/>
            <w:strike w:val="0"/>
            <w:dstrike w:val="0"/>
            <w:noProof w:val="0"/>
            <w:sz w:val="24"/>
            <w:szCs w:val="24"/>
            <w:lang w:val="en-GB"/>
          </w:rPr>
          <w:t>https://www.nurseryworld.co.uk/features/article/early-years-pioneers-margaret-donaldson</w:t>
        </w:r>
      </w:hyperlink>
      <w:r w:rsidRPr="0C83A870" w:rsidR="0C83A870">
        <w:rPr>
          <w:rFonts w:ascii="Times New Roman" w:hAnsi="Times New Roman" w:eastAsia="Times New Roman" w:cs="Times New Roman"/>
          <w:b w:val="0"/>
          <w:bCs w:val="0"/>
          <w:i w:val="0"/>
          <w:iCs w:val="0"/>
          <w:noProof w:val="0"/>
          <w:sz w:val="24"/>
          <w:szCs w:val="24"/>
          <w:lang w:val="en-GB"/>
        </w:rPr>
        <w:t xml:space="preserve"> </w:t>
      </w:r>
      <w:r w:rsidRPr="0C83A870" w:rsidR="0C83A870">
        <w:rPr>
          <w:rFonts w:ascii="Times New Roman" w:hAnsi="Times New Roman" w:eastAsia="Times New Roman" w:cs="Times New Roman"/>
          <w:b w:val="0"/>
          <w:bCs w:val="0"/>
          <w:i w:val="0"/>
          <w:iCs w:val="0"/>
          <w:noProof w:val="0"/>
          <w:sz w:val="24"/>
          <w:szCs w:val="24"/>
          <w:lang w:val="en-US"/>
        </w:rPr>
        <w:t>(Accessed on 18 February 2022)</w:t>
      </w:r>
    </w:p>
    <w:p w:rsidR="0C83A870" w:rsidP="0C83A870" w:rsidRDefault="0C83A870" w14:paraId="23E8185D" w14:textId="25A33F51">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GB"/>
        </w:rPr>
        <w:t xml:space="preserve">Davis, J. (2011) </w:t>
      </w:r>
      <w:r w:rsidRPr="0C83A870" w:rsidR="0C83A870">
        <w:rPr>
          <w:rFonts w:ascii="Times New Roman" w:hAnsi="Times New Roman" w:eastAsia="Times New Roman" w:cs="Times New Roman"/>
          <w:b w:val="0"/>
          <w:bCs w:val="0"/>
          <w:i w:val="1"/>
          <w:iCs w:val="1"/>
          <w:noProof w:val="0"/>
          <w:sz w:val="24"/>
          <w:szCs w:val="24"/>
          <w:lang w:val="en-GB"/>
        </w:rPr>
        <w:t>What is Imaginative Play and How to encourage it?</w:t>
      </w:r>
      <w:r w:rsidRPr="0C83A870" w:rsidR="0C83A870">
        <w:rPr>
          <w:rFonts w:ascii="Times New Roman" w:hAnsi="Times New Roman" w:eastAsia="Times New Roman" w:cs="Times New Roman"/>
          <w:b w:val="0"/>
          <w:bCs w:val="0"/>
          <w:i w:val="0"/>
          <w:iCs w:val="0"/>
          <w:noProof w:val="0"/>
          <w:sz w:val="24"/>
          <w:szCs w:val="24"/>
          <w:lang w:val="en-GB"/>
        </w:rPr>
        <w:t>.  Available at:</w:t>
      </w:r>
      <w:r w:rsidRPr="0C83A870" w:rsidR="0C83A870">
        <w:rPr>
          <w:rFonts w:ascii="Times New Roman" w:hAnsi="Times New Roman" w:eastAsia="Times New Roman" w:cs="Times New Roman"/>
          <w:b w:val="0"/>
          <w:bCs w:val="0"/>
          <w:i w:val="1"/>
          <w:iCs w:val="1"/>
          <w:noProof w:val="0"/>
          <w:sz w:val="24"/>
          <w:szCs w:val="24"/>
          <w:lang w:val="en-GB"/>
        </w:rPr>
        <w:t xml:space="preserve"> </w:t>
      </w:r>
      <w:hyperlink r:id="R7fb3fcda1a1b496a">
        <w:r w:rsidRPr="0C83A870" w:rsidR="0C83A870">
          <w:rPr>
            <w:rStyle w:val="Hyperlink"/>
            <w:rFonts w:ascii="Times New Roman" w:hAnsi="Times New Roman" w:eastAsia="Times New Roman" w:cs="Times New Roman"/>
            <w:b w:val="0"/>
            <w:bCs w:val="0"/>
            <w:i w:val="0"/>
            <w:iCs w:val="0"/>
            <w:strike w:val="0"/>
            <w:dstrike w:val="0"/>
            <w:noProof w:val="0"/>
            <w:sz w:val="24"/>
            <w:szCs w:val="24"/>
            <w:lang w:val="en-GB"/>
          </w:rPr>
          <w:t>https://www.learning4kids.net/2011/12/30/what-is-imaginative-play-and-how-to-encourage-it/</w:t>
        </w:r>
      </w:hyperlink>
      <w:r w:rsidRPr="0C83A870" w:rsidR="0C83A870">
        <w:rPr>
          <w:rFonts w:ascii="Times New Roman" w:hAnsi="Times New Roman" w:eastAsia="Times New Roman" w:cs="Times New Roman"/>
          <w:b w:val="0"/>
          <w:bCs w:val="0"/>
          <w:i w:val="0"/>
          <w:iCs w:val="0"/>
          <w:noProof w:val="0"/>
          <w:sz w:val="24"/>
          <w:szCs w:val="24"/>
          <w:lang w:val="en-GB"/>
        </w:rPr>
        <w:t>. (Accessed on: 12 February 2022)</w:t>
      </w:r>
    </w:p>
    <w:p w:rsidR="0C83A870" w:rsidP="0C83A870" w:rsidRDefault="0C83A870" w14:paraId="7660983B" w14:textId="3AE17CA4">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GB"/>
        </w:rPr>
        <w:t xml:space="preserve">Drake, J. ( 2006) </w:t>
      </w:r>
      <w:r w:rsidRPr="0C83A870" w:rsidR="0C83A870">
        <w:rPr>
          <w:rFonts w:ascii="Times New Roman" w:hAnsi="Times New Roman" w:eastAsia="Times New Roman" w:cs="Times New Roman"/>
          <w:b w:val="0"/>
          <w:bCs w:val="0"/>
          <w:i w:val="1"/>
          <w:iCs w:val="1"/>
          <w:noProof w:val="0"/>
          <w:sz w:val="24"/>
          <w:szCs w:val="24"/>
          <w:lang w:val="en-GB"/>
        </w:rPr>
        <w:t xml:space="preserve">Observing Children. </w:t>
      </w:r>
      <w:r w:rsidRPr="0C83A870" w:rsidR="0C83A870">
        <w:rPr>
          <w:rFonts w:ascii="Times New Roman" w:hAnsi="Times New Roman" w:eastAsia="Times New Roman" w:cs="Times New Roman"/>
          <w:b w:val="0"/>
          <w:bCs w:val="0"/>
          <w:i w:val="0"/>
          <w:iCs w:val="0"/>
          <w:noProof w:val="0"/>
          <w:sz w:val="24"/>
          <w:szCs w:val="24"/>
          <w:lang w:val="en-GB"/>
        </w:rPr>
        <w:t xml:space="preserve">Available at : </w:t>
      </w:r>
      <w:hyperlink r:id="Rd96eb5104c8d426a">
        <w:r w:rsidRPr="0C83A870" w:rsidR="0C83A870">
          <w:rPr>
            <w:rStyle w:val="Hyperlink"/>
            <w:rFonts w:ascii="Times New Roman" w:hAnsi="Times New Roman" w:eastAsia="Times New Roman" w:cs="Times New Roman"/>
            <w:b w:val="0"/>
            <w:bCs w:val="0"/>
            <w:i w:val="0"/>
            <w:iCs w:val="0"/>
            <w:strike w:val="0"/>
            <w:dstrike w:val="0"/>
            <w:noProof w:val="0"/>
            <w:sz w:val="24"/>
            <w:szCs w:val="24"/>
            <w:lang w:val="en-GB"/>
          </w:rPr>
          <w:t>https://www.nurseryworld.co.uk/news/article/observing-children</w:t>
        </w:r>
      </w:hyperlink>
      <w:r w:rsidRPr="0C83A870" w:rsidR="0C83A870">
        <w:rPr>
          <w:rFonts w:ascii="Times New Roman" w:hAnsi="Times New Roman" w:eastAsia="Times New Roman" w:cs="Times New Roman"/>
          <w:b w:val="0"/>
          <w:bCs w:val="0"/>
          <w:i w:val="0"/>
          <w:iCs w:val="0"/>
          <w:noProof w:val="0"/>
          <w:sz w:val="24"/>
          <w:szCs w:val="24"/>
          <w:lang w:val="en-GB"/>
        </w:rPr>
        <w:t xml:space="preserve"> (Accessed on: 20 February 2022)</w:t>
      </w:r>
    </w:p>
    <w:p w:rsidR="0C83A870" w:rsidP="0C83A870" w:rsidRDefault="0C83A870" w14:paraId="0A940C80" w14:textId="2B745C5D">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First Discoverers, (2021) </w:t>
      </w:r>
      <w:r w:rsidRPr="0C83A870" w:rsidR="0C83A870">
        <w:rPr>
          <w:rFonts w:ascii="Times New Roman" w:hAnsi="Times New Roman" w:eastAsia="Times New Roman" w:cs="Times New Roman"/>
          <w:b w:val="0"/>
          <w:bCs w:val="0"/>
          <w:i w:val="1"/>
          <w:iCs w:val="1"/>
          <w:noProof w:val="0"/>
          <w:sz w:val="24"/>
          <w:szCs w:val="24"/>
          <w:lang w:val="en-US"/>
        </w:rPr>
        <w:t xml:space="preserve">Why bother ? Early Years Assessment in practice. </w:t>
      </w:r>
      <w:r w:rsidRPr="0C83A870" w:rsidR="0C83A870">
        <w:rPr>
          <w:rFonts w:ascii="Times New Roman" w:hAnsi="Times New Roman" w:eastAsia="Times New Roman" w:cs="Times New Roman"/>
          <w:b w:val="0"/>
          <w:bCs w:val="0"/>
          <w:i w:val="0"/>
          <w:iCs w:val="0"/>
          <w:noProof w:val="0"/>
          <w:sz w:val="24"/>
          <w:szCs w:val="24"/>
          <w:lang w:val="en-US"/>
        </w:rPr>
        <w:t xml:space="preserve">Available at: </w:t>
      </w:r>
      <w:hyperlink r:id="Rb4be574f7e8b4180">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https://www.firstdiscoverers.co.uk/bother-early-years-assessment-practice/</w:t>
        </w:r>
      </w:hyperlink>
      <w:r w:rsidRPr="0C83A870" w:rsidR="0C83A870">
        <w:rPr>
          <w:rFonts w:ascii="Times New Roman" w:hAnsi="Times New Roman" w:eastAsia="Times New Roman" w:cs="Times New Roman"/>
          <w:b w:val="0"/>
          <w:bCs w:val="0"/>
          <w:i w:val="0"/>
          <w:iCs w:val="0"/>
          <w:noProof w:val="0"/>
          <w:sz w:val="24"/>
          <w:szCs w:val="24"/>
          <w:lang w:val="en-US"/>
        </w:rPr>
        <w:t>. (Accessed on 18 February 2022)</w:t>
      </w:r>
    </w:p>
    <w:p w:rsidR="0C83A870" w:rsidP="0C83A870" w:rsidRDefault="0C83A870" w14:paraId="427E11DE" w14:textId="49008D30">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Gaikwas, A </w:t>
      </w:r>
      <w:r w:rsidRPr="0C83A870" w:rsidR="0C83A870">
        <w:rPr>
          <w:rFonts w:ascii="Times New Roman" w:hAnsi="Times New Roman" w:eastAsia="Times New Roman" w:cs="Times New Roman"/>
          <w:b w:val="0"/>
          <w:bCs w:val="0"/>
          <w:i w:val="1"/>
          <w:iCs w:val="1"/>
          <w:noProof w:val="0"/>
          <w:sz w:val="24"/>
          <w:szCs w:val="24"/>
          <w:lang w:val="en-US"/>
        </w:rPr>
        <w:t>et al.</w:t>
      </w:r>
      <w:r w:rsidRPr="0C83A870" w:rsidR="0C83A870">
        <w:rPr>
          <w:rFonts w:ascii="Times New Roman" w:hAnsi="Times New Roman" w:eastAsia="Times New Roman" w:cs="Times New Roman"/>
          <w:b w:val="0"/>
          <w:bCs w:val="0"/>
          <w:i w:val="0"/>
          <w:iCs w:val="0"/>
          <w:noProof w:val="0"/>
          <w:sz w:val="24"/>
          <w:szCs w:val="24"/>
          <w:lang w:val="en-US"/>
        </w:rPr>
        <w:t xml:space="preserve"> (2015) </w:t>
      </w:r>
      <w:r w:rsidRPr="0C83A870" w:rsidR="0C83A870">
        <w:rPr>
          <w:rFonts w:ascii="Times New Roman" w:hAnsi="Times New Roman" w:eastAsia="Times New Roman" w:cs="Times New Roman"/>
          <w:b w:val="0"/>
          <w:bCs w:val="0"/>
          <w:i w:val="1"/>
          <w:iCs w:val="1"/>
          <w:noProof w:val="0"/>
          <w:sz w:val="24"/>
          <w:szCs w:val="24"/>
          <w:lang w:val="en-US"/>
        </w:rPr>
        <w:t>Play Therapy: An Approach to Manage Childhood Problems:</w:t>
      </w:r>
      <w:r w:rsidRPr="0C83A870" w:rsidR="0C83A870">
        <w:rPr>
          <w:rFonts w:ascii="Times New Roman" w:hAnsi="Times New Roman" w:eastAsia="Times New Roman" w:cs="Times New Roman"/>
          <w:b w:val="0"/>
          <w:bCs w:val="0"/>
          <w:i w:val="0"/>
          <w:iCs w:val="0"/>
          <w:noProof w:val="0"/>
          <w:sz w:val="24"/>
          <w:szCs w:val="24"/>
          <w:lang w:val="en-US"/>
        </w:rPr>
        <w:t xml:space="preserve"> International Journal of Pediatric Nursing Vol. 1: Issue 1. Available at: </w:t>
      </w:r>
      <w:hyperlink r:id="R0158b5b02611486f">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https://www.researchgate.net/publication/278670903_Effectiveness_of_play_therapy_on_family_stress_coping_and_selected_variables_of_children_with_DBD</w:t>
        </w:r>
      </w:hyperlink>
      <w:r w:rsidRPr="0C83A870" w:rsidR="0C83A870">
        <w:rPr>
          <w:rFonts w:ascii="Times New Roman" w:hAnsi="Times New Roman" w:eastAsia="Times New Roman" w:cs="Times New Roman"/>
          <w:b w:val="0"/>
          <w:bCs w:val="0"/>
          <w:i w:val="0"/>
          <w:iCs w:val="0"/>
          <w:noProof w:val="0"/>
          <w:sz w:val="24"/>
          <w:szCs w:val="24"/>
          <w:lang w:val="en-US"/>
        </w:rPr>
        <w:t>. (Accessed on: 20 February 2022)</w:t>
      </w:r>
    </w:p>
    <w:p w:rsidR="0C83A870" w:rsidP="0C83A870" w:rsidRDefault="0C83A870" w14:paraId="0CE391DF" w14:textId="678659D8">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Galbraith, G. (2021) </w:t>
      </w:r>
      <w:r w:rsidRPr="0C83A870" w:rsidR="0C83A870">
        <w:rPr>
          <w:rFonts w:ascii="Times New Roman" w:hAnsi="Times New Roman" w:eastAsia="Times New Roman" w:cs="Times New Roman"/>
          <w:b w:val="0"/>
          <w:bCs w:val="0"/>
          <w:i w:val="1"/>
          <w:iCs w:val="1"/>
          <w:noProof w:val="0"/>
          <w:sz w:val="24"/>
          <w:szCs w:val="24"/>
          <w:lang w:val="en-US"/>
        </w:rPr>
        <w:t xml:space="preserve">Play therapy should be an integral part of Scottish education. </w:t>
      </w:r>
      <w:r w:rsidRPr="0C83A870" w:rsidR="0C83A870">
        <w:rPr>
          <w:rFonts w:ascii="Times New Roman" w:hAnsi="Times New Roman" w:eastAsia="Times New Roman" w:cs="Times New Roman"/>
          <w:b w:val="0"/>
          <w:bCs w:val="0"/>
          <w:i w:val="0"/>
          <w:iCs w:val="0"/>
          <w:noProof w:val="0"/>
          <w:sz w:val="24"/>
          <w:szCs w:val="24"/>
          <w:lang w:val="en-US"/>
        </w:rPr>
        <w:t xml:space="preserve">Available at: </w:t>
      </w:r>
      <w:hyperlink r:id="R287ed9d9fda040ac">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https://www.scotsman.com/news/opinion/columnists/play-therapy-should-be-an-integral-part-of-scottish-education-gwen-galbraith-3408771</w:t>
        </w:r>
      </w:hyperlink>
      <w:r w:rsidRPr="0C83A870" w:rsidR="0C83A870">
        <w:rPr>
          <w:rFonts w:ascii="Times New Roman" w:hAnsi="Times New Roman" w:eastAsia="Times New Roman" w:cs="Times New Roman"/>
          <w:b w:val="0"/>
          <w:bCs w:val="0"/>
          <w:i w:val="0"/>
          <w:iCs w:val="0"/>
          <w:strike w:val="0"/>
          <w:dstrike w:val="0"/>
          <w:noProof w:val="0"/>
          <w:sz w:val="24"/>
          <w:szCs w:val="24"/>
          <w:u w:val="none"/>
          <w:lang w:val="en-US"/>
        </w:rPr>
        <w:t xml:space="preserve"> (Accessed on: 20 February 2022)</w:t>
      </w:r>
    </w:p>
    <w:p w:rsidR="0C83A870" w:rsidP="0C83A870" w:rsidRDefault="0C83A870" w14:paraId="091EAA0D" w14:textId="586522FB">
      <w:pPr>
        <w:spacing w:after="160" w:line="259" w:lineRule="auto"/>
        <w:jc w:val="both"/>
        <w:rPr>
          <w:rFonts w:ascii="Times New Roman" w:hAnsi="Times New Roman" w:eastAsia="Times New Roman" w:cs="Times New Roman"/>
          <w:b w:val="0"/>
          <w:bCs w:val="0"/>
          <w:i w:val="0"/>
          <w:iCs w:val="0"/>
          <w:noProof w:val="0"/>
          <w:sz w:val="24"/>
          <w:szCs w:val="24"/>
          <w:lang w:val="en-US"/>
        </w:rPr>
      </w:pPr>
    </w:p>
    <w:p w:rsidR="0C83A870" w:rsidP="0C83A870" w:rsidRDefault="0C83A870" w14:paraId="78857162" w14:textId="71CF6E8A">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Gill, K. (2019) </w:t>
      </w:r>
      <w:r w:rsidRPr="0C83A870" w:rsidR="0C83A870">
        <w:rPr>
          <w:rFonts w:ascii="Times New Roman" w:hAnsi="Times New Roman" w:eastAsia="Times New Roman" w:cs="Times New Roman"/>
          <w:b w:val="0"/>
          <w:bCs w:val="0"/>
          <w:i w:val="1"/>
          <w:iCs w:val="1"/>
          <w:noProof w:val="0"/>
          <w:sz w:val="24"/>
          <w:szCs w:val="24"/>
          <w:lang w:val="en-US"/>
        </w:rPr>
        <w:t xml:space="preserve">How Play Therapy Treats and Benefits Children and Some Adults. </w:t>
      </w:r>
      <w:r w:rsidRPr="0C83A870" w:rsidR="0C83A870">
        <w:rPr>
          <w:rFonts w:ascii="Times New Roman" w:hAnsi="Times New Roman" w:eastAsia="Times New Roman" w:cs="Times New Roman"/>
          <w:b w:val="0"/>
          <w:bCs w:val="0"/>
          <w:i w:val="0"/>
          <w:iCs w:val="0"/>
          <w:noProof w:val="0"/>
          <w:sz w:val="24"/>
          <w:szCs w:val="24"/>
          <w:lang w:val="en-US"/>
        </w:rPr>
        <w:t xml:space="preserve">Available at: </w:t>
      </w:r>
      <w:hyperlink r:id="Ra717a56bdb5e43ee">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https://www.healthline.com/health/play-therapy</w:t>
        </w:r>
      </w:hyperlink>
      <w:r w:rsidRPr="0C83A870" w:rsidR="0C83A870">
        <w:rPr>
          <w:rFonts w:ascii="Times New Roman" w:hAnsi="Times New Roman" w:eastAsia="Times New Roman" w:cs="Times New Roman"/>
          <w:b w:val="0"/>
          <w:bCs w:val="0"/>
          <w:i w:val="0"/>
          <w:iCs w:val="0"/>
          <w:noProof w:val="0"/>
          <w:sz w:val="24"/>
          <w:szCs w:val="24"/>
          <w:lang w:val="en-US"/>
        </w:rPr>
        <w:t xml:space="preserve"> (Accessed on: 20 February 2022)</w:t>
      </w:r>
    </w:p>
    <w:p w:rsidR="0C83A870" w:rsidP="0C83A870" w:rsidRDefault="0C83A870" w14:paraId="76E1ED24" w14:textId="2BC18FE7">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Himelstein, C. 2020) </w:t>
      </w:r>
      <w:r w:rsidRPr="0C83A870" w:rsidR="0C83A870">
        <w:rPr>
          <w:rFonts w:ascii="Times New Roman" w:hAnsi="Times New Roman" w:eastAsia="Times New Roman" w:cs="Times New Roman"/>
          <w:b w:val="0"/>
          <w:bCs w:val="0"/>
          <w:i w:val="1"/>
          <w:iCs w:val="1"/>
          <w:noProof w:val="0"/>
          <w:sz w:val="24"/>
          <w:szCs w:val="24"/>
          <w:lang w:val="en-US"/>
        </w:rPr>
        <w:t>Non-Directive vs. Directive Play Therapy – What Is the Difference?</w:t>
      </w:r>
      <w:r w:rsidRPr="0C83A870" w:rsidR="0C83A870">
        <w:rPr>
          <w:rFonts w:ascii="Times New Roman" w:hAnsi="Times New Roman" w:eastAsia="Times New Roman" w:cs="Times New Roman"/>
          <w:b w:val="0"/>
          <w:bCs w:val="0"/>
          <w:i w:val="0"/>
          <w:iCs w:val="0"/>
          <w:noProof w:val="0"/>
          <w:sz w:val="24"/>
          <w:szCs w:val="24"/>
          <w:lang w:val="en-US"/>
        </w:rPr>
        <w:t xml:space="preserve"> Available at: </w:t>
      </w:r>
      <w:hyperlink r:id="Ra618237781aa471b">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https://www.sunshinechildcounseling.com/non-directive-vs-directive-play-therapy-what-is-the-difference/</w:t>
        </w:r>
      </w:hyperlink>
      <w:r w:rsidRPr="0C83A870" w:rsidR="0C83A870">
        <w:rPr>
          <w:rFonts w:ascii="Times New Roman" w:hAnsi="Times New Roman" w:eastAsia="Times New Roman" w:cs="Times New Roman"/>
          <w:b w:val="0"/>
          <w:bCs w:val="0"/>
          <w:i w:val="0"/>
          <w:iCs w:val="0"/>
          <w:noProof w:val="0"/>
          <w:sz w:val="24"/>
          <w:szCs w:val="24"/>
          <w:lang w:val="en-US"/>
        </w:rPr>
        <w:t xml:space="preserve"> (Accessed on: 20 February 2022)</w:t>
      </w:r>
    </w:p>
    <w:p w:rsidR="0C83A870" w:rsidP="0C83A870" w:rsidRDefault="0C83A870" w14:paraId="4B8EC493" w14:textId="390FBB4B">
      <w:pPr>
        <w:pStyle w:val="Heading1"/>
        <w:spacing w:before="240" w:after="0" w:line="259" w:lineRule="auto"/>
        <w:jc w:val="both"/>
        <w:rPr>
          <w:rFonts w:ascii="Times New Roman" w:hAnsi="Times New Roman" w:eastAsia="Times New Roman" w:cs="Times New Roman"/>
          <w:b w:val="0"/>
          <w:bCs w:val="0"/>
          <w:i w:val="0"/>
          <w:iCs w:val="0"/>
          <w:noProof w:val="0"/>
          <w:color w:val="2F5496" w:themeColor="accent1" w:themeTint="FF" w:themeShade="BF"/>
          <w:sz w:val="24"/>
          <w:szCs w:val="24"/>
          <w:lang w:val="en-US"/>
        </w:rPr>
      </w:pPr>
      <w:r w:rsidRPr="0C83A870" w:rsidR="0C83A870">
        <w:rPr>
          <w:rFonts w:ascii="Times New Roman" w:hAnsi="Times New Roman" w:eastAsia="Times New Roman" w:cs="Times New Roman"/>
          <w:b w:val="0"/>
          <w:bCs w:val="0"/>
          <w:i w:val="0"/>
          <w:iCs w:val="0"/>
          <w:noProof w:val="0"/>
          <w:color w:val="2F5496" w:themeColor="accent1" w:themeTint="FF" w:themeShade="BF"/>
          <w:sz w:val="24"/>
          <w:szCs w:val="24"/>
          <w:lang w:val="en-US"/>
        </w:rPr>
        <w:t xml:space="preserve">Horman, E. (2016) </w:t>
      </w:r>
      <w:r w:rsidRPr="0C83A870" w:rsidR="0C83A870">
        <w:rPr>
          <w:rFonts w:ascii="Times New Roman" w:hAnsi="Times New Roman" w:eastAsia="Times New Roman" w:cs="Times New Roman"/>
          <w:b w:val="0"/>
          <w:bCs w:val="0"/>
          <w:i w:val="1"/>
          <w:iCs w:val="1"/>
          <w:noProof w:val="0"/>
          <w:color w:val="2F5496" w:themeColor="accent1" w:themeTint="FF" w:themeShade="BF"/>
          <w:sz w:val="24"/>
          <w:szCs w:val="24"/>
          <w:lang w:val="en-US"/>
        </w:rPr>
        <w:t xml:space="preserve">The Top 5 Reasons for encouraging children to pretend play and 'make believe'.  </w:t>
      </w:r>
      <w:r w:rsidRPr="0C83A870" w:rsidR="0C83A870">
        <w:rPr>
          <w:rFonts w:ascii="Times New Roman" w:hAnsi="Times New Roman" w:eastAsia="Times New Roman" w:cs="Times New Roman"/>
          <w:b w:val="0"/>
          <w:bCs w:val="0"/>
          <w:i w:val="0"/>
          <w:iCs w:val="0"/>
          <w:noProof w:val="0"/>
          <w:color w:val="2F5496" w:themeColor="accent1" w:themeTint="FF" w:themeShade="BF"/>
          <w:sz w:val="24"/>
          <w:szCs w:val="24"/>
          <w:lang w:val="en-US"/>
        </w:rPr>
        <w:t xml:space="preserve">Available at: </w:t>
      </w:r>
      <w:hyperlink r:id="Rbd158013f9f04fee">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https://www.pentagonplay.co.uk/news-and-info/why-pretend-play-is-important-to-child-development</w:t>
        </w:r>
      </w:hyperlink>
      <w:r w:rsidRPr="0C83A870" w:rsidR="0C83A870">
        <w:rPr>
          <w:rFonts w:ascii="Times New Roman" w:hAnsi="Times New Roman" w:eastAsia="Times New Roman" w:cs="Times New Roman"/>
          <w:b w:val="0"/>
          <w:bCs w:val="0"/>
          <w:i w:val="0"/>
          <w:iCs w:val="0"/>
          <w:noProof w:val="0"/>
          <w:color w:val="2F5496" w:themeColor="accent1" w:themeTint="FF" w:themeShade="BF"/>
          <w:sz w:val="24"/>
          <w:szCs w:val="24"/>
          <w:lang w:val="en-US"/>
        </w:rPr>
        <w:t>. (Accessed on: 13 February 2022)</w:t>
      </w:r>
    </w:p>
    <w:p w:rsidR="0C83A870" w:rsidP="0C83A870" w:rsidRDefault="0C83A870" w14:paraId="6AE3BC4E" w14:textId="3F2B3223">
      <w:pPr>
        <w:spacing w:after="160" w:line="259" w:lineRule="auto"/>
        <w:jc w:val="both"/>
        <w:rPr>
          <w:rFonts w:ascii="Calibri" w:hAnsi="Calibri" w:eastAsia="Calibri" w:cs="Calibri"/>
          <w:b w:val="0"/>
          <w:bCs w:val="0"/>
          <w:i w:val="0"/>
          <w:iCs w:val="0"/>
          <w:noProof w:val="0"/>
          <w:sz w:val="24"/>
          <w:szCs w:val="24"/>
          <w:lang w:val="en-US"/>
        </w:rPr>
      </w:pPr>
    </w:p>
    <w:p w:rsidR="0C83A870" w:rsidP="0C83A870" w:rsidRDefault="0C83A870" w14:paraId="67C096F4" w14:textId="0E924355">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Howard, J and McInnes, K. (2012) </w:t>
      </w:r>
      <w:r w:rsidRPr="0C83A870" w:rsidR="0C83A870">
        <w:rPr>
          <w:rFonts w:ascii="Times New Roman" w:hAnsi="Times New Roman" w:eastAsia="Times New Roman" w:cs="Times New Roman"/>
          <w:b w:val="0"/>
          <w:bCs w:val="0"/>
          <w:i w:val="1"/>
          <w:iCs w:val="1"/>
          <w:noProof w:val="0"/>
          <w:sz w:val="24"/>
          <w:szCs w:val="24"/>
          <w:lang w:val="en-US"/>
        </w:rPr>
        <w:t>The impact of children’s perception of an activity as</w:t>
      </w:r>
      <w:r>
        <w:br/>
      </w:r>
      <w:r w:rsidRPr="0C83A870" w:rsidR="0C83A870">
        <w:rPr>
          <w:rFonts w:ascii="Times New Roman" w:hAnsi="Times New Roman" w:eastAsia="Times New Roman" w:cs="Times New Roman"/>
          <w:b w:val="0"/>
          <w:bCs w:val="0"/>
          <w:i w:val="1"/>
          <w:iCs w:val="1"/>
          <w:noProof w:val="0"/>
          <w:sz w:val="24"/>
          <w:szCs w:val="24"/>
          <w:lang w:val="en-US"/>
        </w:rPr>
        <w:t xml:space="preserve">play rather than not play on emotional well-being. </w:t>
      </w:r>
      <w:r w:rsidRPr="0C83A870" w:rsidR="0C83A870">
        <w:rPr>
          <w:rFonts w:ascii="Times New Roman" w:hAnsi="Times New Roman" w:eastAsia="Times New Roman" w:cs="Times New Roman"/>
          <w:b w:val="0"/>
          <w:bCs w:val="0"/>
          <w:i w:val="0"/>
          <w:iCs w:val="0"/>
          <w:noProof w:val="0"/>
          <w:sz w:val="24"/>
          <w:szCs w:val="24"/>
          <w:lang w:val="en-US"/>
        </w:rPr>
        <w:t>39, 5, 737–742</w:t>
      </w:r>
      <w:r w:rsidRPr="0C83A870" w:rsidR="0C83A870">
        <w:rPr>
          <w:rFonts w:ascii="Times New Roman" w:hAnsi="Times New Roman" w:eastAsia="Times New Roman" w:cs="Times New Roman"/>
          <w:b w:val="0"/>
          <w:bCs w:val="0"/>
          <w:i w:val="1"/>
          <w:iCs w:val="1"/>
          <w:noProof w:val="0"/>
          <w:sz w:val="24"/>
          <w:szCs w:val="24"/>
          <w:lang w:val="en-US"/>
        </w:rPr>
        <w:t xml:space="preserve"> </w:t>
      </w:r>
      <w:r w:rsidRPr="0C83A870" w:rsidR="0C83A870">
        <w:rPr>
          <w:rFonts w:ascii="Times New Roman" w:hAnsi="Times New Roman" w:eastAsia="Times New Roman" w:cs="Times New Roman"/>
          <w:b w:val="0"/>
          <w:bCs w:val="0"/>
          <w:i w:val="0"/>
          <w:iCs w:val="0"/>
          <w:noProof w:val="0"/>
          <w:sz w:val="24"/>
          <w:szCs w:val="24"/>
          <w:lang w:val="en-US"/>
        </w:rPr>
        <w:t>doi:10.1111/j.1365-2214.2012.01405.x</w:t>
      </w:r>
    </w:p>
    <w:p w:rsidR="0C83A870" w:rsidP="0C83A870" w:rsidRDefault="0C83A870" w14:paraId="0C3EBA54" w14:textId="52757941">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Huber, M. (2017), </w:t>
      </w:r>
      <w:r w:rsidRPr="0C83A870" w:rsidR="0C83A870">
        <w:rPr>
          <w:rFonts w:ascii="Times New Roman" w:hAnsi="Times New Roman" w:eastAsia="Times New Roman" w:cs="Times New Roman"/>
          <w:b w:val="0"/>
          <w:bCs w:val="0"/>
          <w:i w:val="1"/>
          <w:iCs w:val="1"/>
          <w:noProof w:val="0"/>
          <w:sz w:val="24"/>
          <w:szCs w:val="24"/>
          <w:lang w:val="en-US"/>
        </w:rPr>
        <w:t>Embracing Rough and Tumble Play. 1</w:t>
      </w:r>
      <w:r w:rsidRPr="0C83A870" w:rsidR="0C83A870">
        <w:rPr>
          <w:rFonts w:ascii="Times New Roman" w:hAnsi="Times New Roman" w:eastAsia="Times New Roman" w:cs="Times New Roman"/>
          <w:b w:val="0"/>
          <w:bCs w:val="0"/>
          <w:i w:val="1"/>
          <w:iCs w:val="1"/>
          <w:noProof w:val="0"/>
          <w:sz w:val="24"/>
          <w:szCs w:val="24"/>
          <w:vertAlign w:val="superscript"/>
          <w:lang w:val="en-US"/>
        </w:rPr>
        <w:t>st</w:t>
      </w:r>
      <w:r w:rsidRPr="0C83A870" w:rsidR="0C83A870">
        <w:rPr>
          <w:rFonts w:ascii="Times New Roman" w:hAnsi="Times New Roman" w:eastAsia="Times New Roman" w:cs="Times New Roman"/>
          <w:b w:val="0"/>
          <w:bCs w:val="0"/>
          <w:i w:val="1"/>
          <w:iCs w:val="1"/>
          <w:noProof w:val="0"/>
          <w:sz w:val="24"/>
          <w:szCs w:val="24"/>
          <w:lang w:val="en-US"/>
        </w:rPr>
        <w:t xml:space="preserve"> edn.</w:t>
      </w:r>
      <w:r w:rsidRPr="0C83A870" w:rsidR="0C83A870">
        <w:rPr>
          <w:rFonts w:ascii="Times New Roman" w:hAnsi="Times New Roman" w:eastAsia="Times New Roman" w:cs="Times New Roman"/>
          <w:b w:val="0"/>
          <w:bCs w:val="0"/>
          <w:i w:val="0"/>
          <w:iCs w:val="0"/>
          <w:noProof w:val="0"/>
          <w:sz w:val="24"/>
          <w:szCs w:val="24"/>
          <w:lang w:val="en-US"/>
        </w:rPr>
        <w:t xml:space="preserve"> St Paul, MN: Redleaf Press</w:t>
      </w:r>
    </w:p>
    <w:p w:rsidR="0C83A870" w:rsidP="0C83A870" w:rsidRDefault="0C83A870" w14:paraId="51493291" w14:textId="77DCE23D">
      <w:pPr>
        <w:spacing w:after="160" w:line="259" w:lineRule="auto"/>
        <w:jc w:val="both"/>
        <w:rPr>
          <w:rFonts w:ascii="Calibri" w:hAnsi="Calibri" w:eastAsia="Calibri" w:cs="Calibri"/>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Jarvis, P. (2007), </w:t>
      </w:r>
      <w:r w:rsidRPr="0C83A870" w:rsidR="0C83A870">
        <w:rPr>
          <w:rFonts w:ascii="Times New Roman" w:hAnsi="Times New Roman" w:eastAsia="Times New Roman" w:cs="Times New Roman"/>
          <w:b w:val="0"/>
          <w:bCs w:val="0"/>
          <w:i w:val="1"/>
          <w:iCs w:val="1"/>
          <w:noProof w:val="0"/>
          <w:sz w:val="24"/>
          <w:szCs w:val="24"/>
          <w:lang w:val="en-US"/>
        </w:rPr>
        <w:t>Monsters, magic and Mr Psycho: a biocultural approach to rough and tumble play in the early years of primary school, Early Years</w:t>
      </w:r>
      <w:r w:rsidRPr="0C83A870" w:rsidR="0C83A870">
        <w:rPr>
          <w:rFonts w:ascii="Times New Roman" w:hAnsi="Times New Roman" w:eastAsia="Times New Roman" w:cs="Times New Roman"/>
          <w:b w:val="0"/>
          <w:bCs w:val="0"/>
          <w:i w:val="0"/>
          <w:iCs w:val="0"/>
          <w:noProof w:val="0"/>
          <w:sz w:val="24"/>
          <w:szCs w:val="24"/>
          <w:lang w:val="en-US"/>
        </w:rPr>
        <w:t xml:space="preserve">, 27:2, 171-188, DOI: </w:t>
      </w:r>
      <w:hyperlink r:id="Rab738c4e2a164b5c">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10.1080/09575140701425324</w:t>
        </w:r>
      </w:hyperlink>
    </w:p>
    <w:p w:rsidR="0C83A870" w:rsidP="0C83A870" w:rsidRDefault="0C83A870" w14:paraId="255E191D" w14:textId="0252017C">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Joshi, R and Jones, C. (2021) </w:t>
      </w:r>
      <w:r w:rsidRPr="0C83A870" w:rsidR="0C83A870">
        <w:rPr>
          <w:rFonts w:ascii="Times New Roman" w:hAnsi="Times New Roman" w:eastAsia="Times New Roman" w:cs="Times New Roman"/>
          <w:b w:val="0"/>
          <w:bCs w:val="0"/>
          <w:i w:val="1"/>
          <w:iCs w:val="1"/>
          <w:noProof w:val="0"/>
          <w:sz w:val="24"/>
          <w:szCs w:val="24"/>
          <w:lang w:val="en-US"/>
        </w:rPr>
        <w:t xml:space="preserve">Opinion: Make sure girls don't miss out on rough and tumble play. </w:t>
      </w:r>
      <w:r w:rsidRPr="0C83A870" w:rsidR="0C83A870">
        <w:rPr>
          <w:rFonts w:ascii="Times New Roman" w:hAnsi="Times New Roman" w:eastAsia="Times New Roman" w:cs="Times New Roman"/>
          <w:b w:val="0"/>
          <w:bCs w:val="0"/>
          <w:i w:val="0"/>
          <w:iCs w:val="0"/>
          <w:noProof w:val="0"/>
          <w:sz w:val="24"/>
          <w:szCs w:val="24"/>
          <w:lang w:val="en-US"/>
        </w:rPr>
        <w:t>Available at:</w:t>
      </w:r>
      <w:r w:rsidRPr="0C83A870" w:rsidR="0C83A870">
        <w:rPr>
          <w:rFonts w:ascii="Times New Roman" w:hAnsi="Times New Roman" w:eastAsia="Times New Roman" w:cs="Times New Roman"/>
          <w:b w:val="0"/>
          <w:bCs w:val="0"/>
          <w:i w:val="1"/>
          <w:iCs w:val="1"/>
          <w:noProof w:val="0"/>
          <w:sz w:val="24"/>
          <w:szCs w:val="24"/>
          <w:lang w:val="en-US"/>
        </w:rPr>
        <w:t xml:space="preserve"> </w:t>
      </w:r>
      <w:hyperlink r:id="R8c26d144d98047b9">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https://www.earlyyearseducator.co.uk/features/article/opinion-make-sure-girls-don-t-miss-out-on-rough-and-tumble-play</w:t>
        </w:r>
      </w:hyperlink>
      <w:r w:rsidRPr="0C83A870" w:rsidR="0C83A870">
        <w:rPr>
          <w:rFonts w:ascii="Times New Roman" w:hAnsi="Times New Roman" w:eastAsia="Times New Roman" w:cs="Times New Roman"/>
          <w:b w:val="0"/>
          <w:bCs w:val="0"/>
          <w:i w:val="0"/>
          <w:iCs w:val="0"/>
          <w:noProof w:val="0"/>
          <w:sz w:val="24"/>
          <w:szCs w:val="24"/>
          <w:lang w:val="en-US"/>
        </w:rPr>
        <w:t xml:space="preserve"> (Accessed on: 20 February 2022)</w:t>
      </w:r>
    </w:p>
    <w:p w:rsidR="0C83A870" w:rsidP="0C83A870" w:rsidRDefault="0C83A870" w14:paraId="33705716" w14:textId="44C6A000">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Loizou, E. (2017), </w:t>
      </w:r>
      <w:r w:rsidRPr="0C83A870" w:rsidR="0C83A870">
        <w:rPr>
          <w:rFonts w:ascii="Times New Roman" w:hAnsi="Times New Roman" w:eastAsia="Times New Roman" w:cs="Times New Roman"/>
          <w:b w:val="0"/>
          <w:bCs w:val="0"/>
          <w:i w:val="1"/>
          <w:iCs w:val="1"/>
          <w:noProof w:val="0"/>
          <w:sz w:val="24"/>
          <w:szCs w:val="24"/>
          <w:lang w:val="en-US"/>
        </w:rPr>
        <w:t>Towards play pedagogy: supporting teacher play practices</w:t>
      </w:r>
      <w:r>
        <w:br/>
      </w:r>
      <w:r w:rsidRPr="0C83A870" w:rsidR="0C83A870">
        <w:rPr>
          <w:rFonts w:ascii="Times New Roman" w:hAnsi="Times New Roman" w:eastAsia="Times New Roman" w:cs="Times New Roman"/>
          <w:b w:val="0"/>
          <w:bCs w:val="0"/>
          <w:i w:val="1"/>
          <w:iCs w:val="1"/>
          <w:noProof w:val="0"/>
          <w:sz w:val="24"/>
          <w:szCs w:val="24"/>
          <w:lang w:val="en-US"/>
        </w:rPr>
        <w:t>with a teacher guide about socio-dramatic and imaginative play, European Early Childhood</w:t>
      </w:r>
      <w:r>
        <w:br/>
      </w:r>
      <w:r w:rsidRPr="0C83A870" w:rsidR="0C83A870">
        <w:rPr>
          <w:rFonts w:ascii="Times New Roman" w:hAnsi="Times New Roman" w:eastAsia="Times New Roman" w:cs="Times New Roman"/>
          <w:b w:val="0"/>
          <w:bCs w:val="0"/>
          <w:i w:val="1"/>
          <w:iCs w:val="1"/>
          <w:noProof w:val="0"/>
          <w:sz w:val="24"/>
          <w:szCs w:val="24"/>
          <w:lang w:val="en-US"/>
        </w:rPr>
        <w:t>Education Research Journal</w:t>
      </w:r>
      <w:r w:rsidRPr="0C83A870" w:rsidR="0C83A870">
        <w:rPr>
          <w:rFonts w:ascii="Times New Roman" w:hAnsi="Times New Roman" w:eastAsia="Times New Roman" w:cs="Times New Roman"/>
          <w:b w:val="0"/>
          <w:bCs w:val="0"/>
          <w:i w:val="0"/>
          <w:iCs w:val="0"/>
          <w:noProof w:val="0"/>
          <w:sz w:val="24"/>
          <w:szCs w:val="24"/>
          <w:lang w:val="en-US"/>
        </w:rPr>
        <w:t xml:space="preserve">, 25:5, 784-795, DOI: 10.1080/1350293X.2017.1356574, available at: </w:t>
      </w:r>
      <w:hyperlink r:id="R5bab450dd9374723">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https://doi.org/10.1080/1350293X.2017.1356574</w:t>
        </w:r>
      </w:hyperlink>
      <w:r w:rsidRPr="0C83A870" w:rsidR="0C83A870">
        <w:rPr>
          <w:rFonts w:ascii="Times New Roman" w:hAnsi="Times New Roman" w:eastAsia="Times New Roman" w:cs="Times New Roman"/>
          <w:b w:val="0"/>
          <w:bCs w:val="0"/>
          <w:i w:val="0"/>
          <w:iCs w:val="0"/>
          <w:noProof w:val="0"/>
          <w:sz w:val="24"/>
          <w:szCs w:val="24"/>
          <w:lang w:val="en-US"/>
        </w:rPr>
        <w:t>, accessed on 12 February 2022</w:t>
      </w:r>
    </w:p>
    <w:p w:rsidR="0C83A870" w:rsidP="0C83A870" w:rsidRDefault="0C83A870" w14:paraId="16ECEB77" w14:textId="4C22A96C">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McInnes, K </w:t>
      </w:r>
      <w:r w:rsidRPr="0C83A870" w:rsidR="0C83A870">
        <w:rPr>
          <w:rFonts w:ascii="Times New Roman" w:hAnsi="Times New Roman" w:eastAsia="Times New Roman" w:cs="Times New Roman"/>
          <w:b w:val="0"/>
          <w:bCs w:val="0"/>
          <w:i w:val="1"/>
          <w:iCs w:val="1"/>
          <w:noProof w:val="0"/>
          <w:sz w:val="24"/>
          <w:szCs w:val="24"/>
          <w:lang w:val="en-US"/>
        </w:rPr>
        <w:t>et al.</w:t>
      </w:r>
      <w:r w:rsidRPr="0C83A870" w:rsidR="0C83A870">
        <w:rPr>
          <w:rFonts w:ascii="Times New Roman" w:hAnsi="Times New Roman" w:eastAsia="Times New Roman" w:cs="Times New Roman"/>
          <w:b w:val="0"/>
          <w:bCs w:val="0"/>
          <w:i w:val="0"/>
          <w:iCs w:val="0"/>
          <w:noProof w:val="0"/>
          <w:sz w:val="24"/>
          <w:szCs w:val="24"/>
          <w:lang w:val="en-US"/>
        </w:rPr>
        <w:t xml:space="preserve"> (2013), </w:t>
      </w:r>
      <w:r w:rsidRPr="0C83A870" w:rsidR="0C83A870">
        <w:rPr>
          <w:rFonts w:ascii="Times New Roman" w:hAnsi="Times New Roman" w:eastAsia="Times New Roman" w:cs="Times New Roman"/>
          <w:b w:val="0"/>
          <w:bCs w:val="0"/>
          <w:i w:val="1"/>
          <w:iCs w:val="1"/>
          <w:noProof w:val="0"/>
          <w:sz w:val="24"/>
          <w:szCs w:val="24"/>
          <w:lang w:val="en-US"/>
        </w:rPr>
        <w:t>The nature of adult–child interaction in the early years classroom: Implications for children's perceptions of play and subsequent learning behaviour, European Early Childhood Education Research Journal</w:t>
      </w:r>
      <w:r w:rsidRPr="0C83A870" w:rsidR="0C83A870">
        <w:rPr>
          <w:rFonts w:ascii="Times New Roman" w:hAnsi="Times New Roman" w:eastAsia="Times New Roman" w:cs="Times New Roman"/>
          <w:b w:val="0"/>
          <w:bCs w:val="0"/>
          <w:i w:val="0"/>
          <w:iCs w:val="0"/>
          <w:noProof w:val="0"/>
          <w:sz w:val="24"/>
          <w:szCs w:val="24"/>
          <w:lang w:val="en-US"/>
        </w:rPr>
        <w:t xml:space="preserve">, 21:2, 268-282, DOI:10.1080/1350293X.2013.789194, Available at: </w:t>
      </w:r>
      <w:hyperlink r:id="Rf526def3068d4645">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https://doi.org/10.1080/1350293X.2013.789194</w:t>
        </w:r>
      </w:hyperlink>
      <w:r w:rsidRPr="0C83A870" w:rsidR="0C83A870">
        <w:rPr>
          <w:rFonts w:ascii="Times New Roman" w:hAnsi="Times New Roman" w:eastAsia="Times New Roman" w:cs="Times New Roman"/>
          <w:b w:val="0"/>
          <w:bCs w:val="0"/>
          <w:i w:val="0"/>
          <w:iCs w:val="0"/>
          <w:noProof w:val="0"/>
          <w:sz w:val="24"/>
          <w:szCs w:val="24"/>
          <w:lang w:val="en-US"/>
        </w:rPr>
        <w:t>, (Accessed on: 12 February 2022)</w:t>
      </w:r>
    </w:p>
    <w:p w:rsidR="0C83A870" w:rsidP="0C83A870" w:rsidRDefault="0C83A870" w14:paraId="6C6EDB58" w14:textId="5B37CC71">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McLachan, C. (2021) </w:t>
      </w:r>
      <w:r w:rsidRPr="0C83A870" w:rsidR="0C83A870">
        <w:rPr>
          <w:rFonts w:ascii="Times New Roman" w:hAnsi="Times New Roman" w:eastAsia="Times New Roman" w:cs="Times New Roman"/>
          <w:b w:val="0"/>
          <w:bCs w:val="0"/>
          <w:i w:val="1"/>
          <w:iCs w:val="1"/>
          <w:noProof w:val="0"/>
          <w:sz w:val="24"/>
          <w:szCs w:val="24"/>
          <w:lang w:val="en-US"/>
        </w:rPr>
        <w:t>Assessment in Early Childhood Education</w:t>
      </w:r>
      <w:r w:rsidRPr="0C83A870" w:rsidR="0C83A870">
        <w:rPr>
          <w:rFonts w:ascii="Times New Roman" w:hAnsi="Times New Roman" w:eastAsia="Times New Roman" w:cs="Times New Roman"/>
          <w:b w:val="0"/>
          <w:bCs w:val="0"/>
          <w:i w:val="0"/>
          <w:iCs w:val="0"/>
          <w:noProof w:val="0"/>
          <w:sz w:val="24"/>
          <w:szCs w:val="24"/>
          <w:lang w:val="en-US"/>
        </w:rPr>
        <w:t xml:space="preserve">. Available at: </w:t>
      </w:r>
      <w:hyperlink r:id="Rda4cfcb79632466d">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https://www.oxfordbibliographies.com/view/document/obo-9780199756810/obo-9780199756810-0179.xml</w:t>
        </w:r>
      </w:hyperlink>
      <w:r w:rsidRPr="0C83A870" w:rsidR="0C83A870">
        <w:rPr>
          <w:rFonts w:ascii="Times New Roman" w:hAnsi="Times New Roman" w:eastAsia="Times New Roman" w:cs="Times New Roman"/>
          <w:b w:val="0"/>
          <w:bCs w:val="0"/>
          <w:i w:val="0"/>
          <w:iCs w:val="0"/>
          <w:noProof w:val="0"/>
          <w:sz w:val="24"/>
          <w:szCs w:val="24"/>
          <w:lang w:val="en-US"/>
        </w:rPr>
        <w:t>. (Accessed on:18 February 2022)</w:t>
      </w:r>
    </w:p>
    <w:p w:rsidR="0C83A870" w:rsidP="0C83A870" w:rsidRDefault="0C83A870" w14:paraId="00538104" w14:textId="77458DDC">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Mooney, C. (2013), Theories of Childhood, 2</w:t>
      </w:r>
      <w:r w:rsidRPr="0C83A870" w:rsidR="0C83A870">
        <w:rPr>
          <w:rFonts w:ascii="Times New Roman" w:hAnsi="Times New Roman" w:eastAsia="Times New Roman" w:cs="Times New Roman"/>
          <w:b w:val="0"/>
          <w:bCs w:val="0"/>
          <w:i w:val="0"/>
          <w:iCs w:val="0"/>
          <w:noProof w:val="0"/>
          <w:sz w:val="24"/>
          <w:szCs w:val="24"/>
          <w:vertAlign w:val="superscript"/>
          <w:lang w:val="en-US"/>
        </w:rPr>
        <w:t>nd</w:t>
      </w:r>
      <w:r w:rsidRPr="0C83A870" w:rsidR="0C83A870">
        <w:rPr>
          <w:rFonts w:ascii="Times New Roman" w:hAnsi="Times New Roman" w:eastAsia="Times New Roman" w:cs="Times New Roman"/>
          <w:b w:val="0"/>
          <w:bCs w:val="0"/>
          <w:i w:val="0"/>
          <w:iCs w:val="0"/>
          <w:noProof w:val="0"/>
          <w:sz w:val="24"/>
          <w:szCs w:val="24"/>
          <w:lang w:val="en-US"/>
        </w:rPr>
        <w:t xml:space="preserve"> edn. St Paul MN: Redleaf Press </w:t>
      </w:r>
    </w:p>
    <w:p w:rsidR="0C83A870" w:rsidP="0C83A870" w:rsidRDefault="0C83A870" w14:paraId="411F5EA8" w14:textId="662151C0">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Petruk, L. (2009) </w:t>
      </w:r>
      <w:r w:rsidRPr="0C83A870" w:rsidR="0C83A870">
        <w:rPr>
          <w:rFonts w:ascii="Times New Roman" w:hAnsi="Times New Roman" w:eastAsia="Times New Roman" w:cs="Times New Roman"/>
          <w:b w:val="0"/>
          <w:bCs w:val="0"/>
          <w:i w:val="1"/>
          <w:iCs w:val="1"/>
          <w:noProof w:val="0"/>
          <w:sz w:val="24"/>
          <w:szCs w:val="24"/>
          <w:lang w:val="en-US"/>
        </w:rPr>
        <w:t xml:space="preserve">An Overview of Nondirective Play Therapy </w:t>
      </w:r>
      <w:r w:rsidRPr="0C83A870" w:rsidR="0C83A870">
        <w:rPr>
          <w:rFonts w:ascii="Times New Roman" w:hAnsi="Times New Roman" w:eastAsia="Times New Roman" w:cs="Times New Roman"/>
          <w:b w:val="0"/>
          <w:bCs w:val="0"/>
          <w:i w:val="0"/>
          <w:iCs w:val="0"/>
          <w:noProof w:val="0"/>
          <w:sz w:val="24"/>
          <w:szCs w:val="24"/>
          <w:lang w:val="en-US"/>
        </w:rPr>
        <w:t xml:space="preserve">Available at: </w:t>
      </w:r>
      <w:hyperlink r:id="Ra2f404c7a0e34747">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https://www.goodtherapy.org/blog/non-directive-play-therapy/</w:t>
        </w:r>
      </w:hyperlink>
      <w:r w:rsidRPr="0C83A870" w:rsidR="0C83A870">
        <w:rPr>
          <w:rFonts w:ascii="Times New Roman" w:hAnsi="Times New Roman" w:eastAsia="Times New Roman" w:cs="Times New Roman"/>
          <w:b w:val="0"/>
          <w:bCs w:val="0"/>
          <w:i w:val="0"/>
          <w:iCs w:val="0"/>
          <w:noProof w:val="0"/>
          <w:sz w:val="24"/>
          <w:szCs w:val="24"/>
          <w:lang w:val="en-US"/>
        </w:rPr>
        <w:t xml:space="preserve"> (Accessed on:20 February 2022)</w:t>
      </w:r>
    </w:p>
    <w:p w:rsidR="0C83A870" w:rsidP="0C83A870" w:rsidRDefault="0C83A870" w14:paraId="305812C1" w14:textId="414DC071">
      <w:pPr>
        <w:spacing w:after="160" w:line="259" w:lineRule="auto"/>
        <w:jc w:val="both"/>
        <w:rPr>
          <w:rFonts w:ascii="Calibri" w:hAnsi="Calibri" w:eastAsia="Calibri" w:cs="Calibri"/>
          <w:b w:val="0"/>
          <w:bCs w:val="0"/>
          <w:i w:val="0"/>
          <w:iCs w:val="0"/>
          <w:noProof w:val="0"/>
          <w:sz w:val="24"/>
          <w:szCs w:val="24"/>
          <w:lang w:val="en-US"/>
        </w:rPr>
      </w:pPr>
    </w:p>
    <w:p w:rsidR="0C83A870" w:rsidP="0C83A870" w:rsidRDefault="0C83A870" w14:paraId="598CA910" w14:textId="25006D7B">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Play Wales. </w:t>
      </w:r>
      <w:r w:rsidRPr="0C83A870" w:rsidR="0C83A870">
        <w:rPr>
          <w:rFonts w:ascii="Calibri" w:hAnsi="Calibri" w:eastAsia="Calibri" w:cs="Calibri"/>
          <w:b w:val="0"/>
          <w:bCs w:val="0"/>
          <w:i w:val="0"/>
          <w:iCs w:val="0"/>
          <w:noProof w:val="0"/>
          <w:sz w:val="24"/>
          <w:szCs w:val="24"/>
          <w:lang w:val="en-US"/>
        </w:rPr>
        <w:t>(</w:t>
      </w:r>
      <w:r w:rsidRPr="0C83A870" w:rsidR="0C83A870">
        <w:rPr>
          <w:rFonts w:ascii="Times New Roman" w:hAnsi="Times New Roman" w:eastAsia="Times New Roman" w:cs="Times New Roman"/>
          <w:b w:val="0"/>
          <w:bCs w:val="0"/>
          <w:i w:val="0"/>
          <w:iCs w:val="0"/>
          <w:noProof w:val="0"/>
          <w:sz w:val="24"/>
          <w:szCs w:val="24"/>
          <w:lang w:val="en-US"/>
        </w:rPr>
        <w:t xml:space="preserve">2022), </w:t>
      </w:r>
      <w:r w:rsidRPr="0C83A870" w:rsidR="0C83A870">
        <w:rPr>
          <w:rFonts w:ascii="Times New Roman" w:hAnsi="Times New Roman" w:eastAsia="Times New Roman" w:cs="Times New Roman"/>
          <w:b w:val="0"/>
          <w:bCs w:val="0"/>
          <w:i w:val="1"/>
          <w:iCs w:val="1"/>
          <w:noProof w:val="0"/>
          <w:sz w:val="24"/>
          <w:szCs w:val="24"/>
          <w:lang w:val="en-US"/>
        </w:rPr>
        <w:t xml:space="preserve">Playing and Hanging Out, </w:t>
      </w:r>
      <w:r w:rsidRPr="0C83A870" w:rsidR="0C83A870">
        <w:rPr>
          <w:rFonts w:ascii="Times New Roman" w:hAnsi="Times New Roman" w:eastAsia="Times New Roman" w:cs="Times New Roman"/>
          <w:b w:val="0"/>
          <w:bCs w:val="0"/>
          <w:i w:val="0"/>
          <w:iCs w:val="0"/>
          <w:noProof w:val="0"/>
          <w:sz w:val="24"/>
          <w:szCs w:val="24"/>
          <w:lang w:val="en-US"/>
        </w:rPr>
        <w:t xml:space="preserve">Available at: </w:t>
      </w:r>
      <w:hyperlink r:id="R9b9edd1eaf4748ce">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https://www.playwales.org.uk/eng/playinghangingout</w:t>
        </w:r>
      </w:hyperlink>
      <w:r w:rsidRPr="0C83A870" w:rsidR="0C83A870">
        <w:rPr>
          <w:rFonts w:ascii="Times New Roman" w:hAnsi="Times New Roman" w:eastAsia="Times New Roman" w:cs="Times New Roman"/>
          <w:b w:val="0"/>
          <w:bCs w:val="0"/>
          <w:i w:val="0"/>
          <w:iCs w:val="0"/>
          <w:noProof w:val="0"/>
          <w:sz w:val="24"/>
          <w:szCs w:val="24"/>
          <w:lang w:val="en-US"/>
        </w:rPr>
        <w:t xml:space="preserve"> (Accessed on: 11 February 2022)</w:t>
      </w:r>
    </w:p>
    <w:p w:rsidR="0C83A870" w:rsidP="0C83A870" w:rsidRDefault="0C83A870" w14:paraId="58E2E276" w14:textId="6F7AA44B">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PACEY Cymru. </w:t>
      </w:r>
      <w:r w:rsidRPr="0C83A870" w:rsidR="0C83A870">
        <w:rPr>
          <w:rFonts w:ascii="Calibri" w:hAnsi="Calibri" w:eastAsia="Calibri" w:cs="Calibri"/>
          <w:b w:val="0"/>
          <w:bCs w:val="0"/>
          <w:i w:val="0"/>
          <w:iCs w:val="0"/>
          <w:noProof w:val="0"/>
          <w:sz w:val="24"/>
          <w:szCs w:val="24"/>
          <w:lang w:val="en-US"/>
        </w:rPr>
        <w:t>(</w:t>
      </w:r>
      <w:r w:rsidRPr="0C83A870" w:rsidR="0C83A870">
        <w:rPr>
          <w:rFonts w:ascii="Times New Roman" w:hAnsi="Times New Roman" w:eastAsia="Times New Roman" w:cs="Times New Roman"/>
          <w:b w:val="0"/>
          <w:bCs w:val="0"/>
          <w:i w:val="0"/>
          <w:iCs w:val="0"/>
          <w:noProof w:val="0"/>
          <w:sz w:val="24"/>
          <w:szCs w:val="24"/>
          <w:lang w:val="en-US"/>
        </w:rPr>
        <w:t xml:space="preserve">2017), </w:t>
      </w:r>
      <w:r w:rsidRPr="0C83A870" w:rsidR="0C83A870">
        <w:rPr>
          <w:rFonts w:ascii="Times New Roman" w:hAnsi="Times New Roman" w:eastAsia="Times New Roman" w:cs="Times New Roman"/>
          <w:b w:val="0"/>
          <w:bCs w:val="0"/>
          <w:i w:val="1"/>
          <w:iCs w:val="1"/>
          <w:noProof w:val="0"/>
          <w:sz w:val="24"/>
          <w:szCs w:val="24"/>
          <w:lang w:val="en-US"/>
        </w:rPr>
        <w:t xml:space="preserve">Assessment and Planning for Learning in Wales, </w:t>
      </w:r>
      <w:r w:rsidRPr="0C83A870" w:rsidR="0C83A870">
        <w:rPr>
          <w:rFonts w:ascii="Times New Roman" w:hAnsi="Times New Roman" w:eastAsia="Times New Roman" w:cs="Times New Roman"/>
          <w:b w:val="0"/>
          <w:bCs w:val="0"/>
          <w:i w:val="0"/>
          <w:iCs w:val="0"/>
          <w:noProof w:val="0"/>
          <w:sz w:val="24"/>
          <w:szCs w:val="24"/>
          <w:lang w:val="en-US"/>
        </w:rPr>
        <w:t>Available at:</w:t>
      </w:r>
      <w:r w:rsidRPr="0C83A870" w:rsidR="0C83A870">
        <w:rPr>
          <w:rFonts w:ascii="Times New Roman" w:hAnsi="Times New Roman" w:eastAsia="Times New Roman" w:cs="Times New Roman"/>
          <w:b w:val="0"/>
          <w:bCs w:val="0"/>
          <w:i w:val="1"/>
          <w:iCs w:val="1"/>
          <w:noProof w:val="0"/>
          <w:sz w:val="24"/>
          <w:szCs w:val="24"/>
          <w:lang w:val="en-US"/>
        </w:rPr>
        <w:t xml:space="preserve"> </w:t>
      </w:r>
      <w:hyperlink r:id="Rb1f9e1f692814a41">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https://www.pacey.org.uk/Pacey/media/Website-files/PACEY%20member%20practice%20guides%20(PDFs)/PACEY%20member%20practice%20guides%202017%20(PDFs)/Assessment-and-planning-for-learning-Feb-17.pdf</w:t>
        </w:r>
      </w:hyperlink>
      <w:r w:rsidRPr="0C83A870" w:rsidR="0C83A870">
        <w:rPr>
          <w:rFonts w:ascii="Times New Roman" w:hAnsi="Times New Roman" w:eastAsia="Times New Roman" w:cs="Times New Roman"/>
          <w:b w:val="0"/>
          <w:bCs w:val="0"/>
          <w:i w:val="0"/>
          <w:iCs w:val="0"/>
          <w:noProof w:val="0"/>
          <w:sz w:val="24"/>
          <w:szCs w:val="24"/>
          <w:lang w:val="en-US"/>
        </w:rPr>
        <w:t xml:space="preserve"> (Accessed on 18 February 2022)</w:t>
      </w:r>
    </w:p>
    <w:p w:rsidR="0C83A870" w:rsidP="0C83A870" w:rsidRDefault="0C83A870" w14:paraId="075CB6FD" w14:textId="7B24A59E">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Play Scotland. </w:t>
      </w:r>
      <w:r w:rsidRPr="0C83A870" w:rsidR="0C83A870">
        <w:rPr>
          <w:rFonts w:ascii="Times New Roman" w:hAnsi="Times New Roman" w:eastAsia="Times New Roman" w:cs="Times New Roman"/>
          <w:b w:val="0"/>
          <w:bCs w:val="0"/>
          <w:i w:val="1"/>
          <w:iCs w:val="1"/>
          <w:noProof w:val="0"/>
          <w:sz w:val="24"/>
          <w:szCs w:val="24"/>
          <w:lang w:val="en-US"/>
        </w:rPr>
        <w:t xml:space="preserve">What is play? </w:t>
      </w:r>
      <w:r w:rsidRPr="0C83A870" w:rsidR="0C83A870">
        <w:rPr>
          <w:rFonts w:ascii="Times New Roman" w:hAnsi="Times New Roman" w:eastAsia="Times New Roman" w:cs="Times New Roman"/>
          <w:b w:val="0"/>
          <w:bCs w:val="0"/>
          <w:i w:val="0"/>
          <w:iCs w:val="0"/>
          <w:noProof w:val="0"/>
          <w:sz w:val="24"/>
          <w:szCs w:val="24"/>
          <w:lang w:val="en-US"/>
        </w:rPr>
        <w:t xml:space="preserve">Available at: </w:t>
      </w:r>
      <w:hyperlink r:id="R73af084ea33340c0">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https://doi.org/10.1080/1350293X.2013.789194</w:t>
        </w:r>
      </w:hyperlink>
      <w:r w:rsidRPr="0C83A870" w:rsidR="0C83A870">
        <w:rPr>
          <w:rFonts w:ascii="Times New Roman" w:hAnsi="Times New Roman" w:eastAsia="Times New Roman" w:cs="Times New Roman"/>
          <w:b w:val="0"/>
          <w:bCs w:val="0"/>
          <w:i w:val="0"/>
          <w:iCs w:val="0"/>
          <w:noProof w:val="0"/>
          <w:sz w:val="24"/>
          <w:szCs w:val="24"/>
          <w:lang w:val="en-US"/>
        </w:rPr>
        <w:t>, (Accessed on 11 February 2022)</w:t>
      </w:r>
    </w:p>
    <w:p w:rsidR="0C83A870" w:rsidP="0C83A870" w:rsidRDefault="0C83A870" w14:paraId="44B19A68" w14:textId="0042B42C">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Teena, K. (2007), </w:t>
      </w:r>
      <w:r w:rsidRPr="0C83A870" w:rsidR="0C83A870">
        <w:rPr>
          <w:rFonts w:ascii="Times New Roman" w:hAnsi="Times New Roman" w:eastAsia="Times New Roman" w:cs="Times New Roman"/>
          <w:b w:val="0"/>
          <w:bCs w:val="0"/>
          <w:i w:val="1"/>
          <w:iCs w:val="1"/>
          <w:noProof w:val="0"/>
          <w:sz w:val="24"/>
          <w:szCs w:val="24"/>
          <w:lang w:val="en-US"/>
        </w:rPr>
        <w:t>Children’s Care Learning and Development. 1</w:t>
      </w:r>
      <w:r w:rsidRPr="0C83A870" w:rsidR="0C83A870">
        <w:rPr>
          <w:rFonts w:ascii="Times New Roman" w:hAnsi="Times New Roman" w:eastAsia="Times New Roman" w:cs="Times New Roman"/>
          <w:b w:val="0"/>
          <w:bCs w:val="0"/>
          <w:i w:val="1"/>
          <w:iCs w:val="1"/>
          <w:noProof w:val="0"/>
          <w:sz w:val="24"/>
          <w:szCs w:val="24"/>
          <w:vertAlign w:val="superscript"/>
          <w:lang w:val="en-US"/>
        </w:rPr>
        <w:t>st</w:t>
      </w:r>
      <w:r w:rsidRPr="0C83A870" w:rsidR="0C83A870">
        <w:rPr>
          <w:rFonts w:ascii="Times New Roman" w:hAnsi="Times New Roman" w:eastAsia="Times New Roman" w:cs="Times New Roman"/>
          <w:b w:val="0"/>
          <w:bCs w:val="0"/>
          <w:i w:val="1"/>
          <w:iCs w:val="1"/>
          <w:noProof w:val="0"/>
          <w:sz w:val="24"/>
          <w:szCs w:val="24"/>
          <w:lang w:val="en-US"/>
        </w:rPr>
        <w:t xml:space="preserve"> edn.</w:t>
      </w:r>
      <w:r w:rsidRPr="0C83A870" w:rsidR="0C83A870">
        <w:rPr>
          <w:rFonts w:ascii="Times New Roman" w:hAnsi="Times New Roman" w:eastAsia="Times New Roman" w:cs="Times New Roman"/>
          <w:b w:val="0"/>
          <w:bCs w:val="0"/>
          <w:i w:val="0"/>
          <w:iCs w:val="0"/>
          <w:noProof w:val="0"/>
          <w:sz w:val="24"/>
          <w:szCs w:val="24"/>
          <w:lang w:val="en-US"/>
        </w:rPr>
        <w:t xml:space="preserve"> London:The British Library</w:t>
      </w:r>
    </w:p>
    <w:p w:rsidR="0C83A870" w:rsidP="0C83A870" w:rsidRDefault="0C83A870" w14:paraId="4EF1C15E" w14:textId="453AB5FD">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Scharer, J. (2017) </w:t>
      </w:r>
      <w:r w:rsidRPr="0C83A870" w:rsidR="0C83A870">
        <w:rPr>
          <w:rFonts w:ascii="Times New Roman" w:hAnsi="Times New Roman" w:eastAsia="Times New Roman" w:cs="Times New Roman"/>
          <w:b w:val="0"/>
          <w:bCs w:val="0"/>
          <w:i w:val="1"/>
          <w:iCs w:val="1"/>
          <w:noProof w:val="0"/>
          <w:sz w:val="24"/>
          <w:szCs w:val="24"/>
          <w:lang w:val="en-US"/>
        </w:rPr>
        <w:t xml:space="preserve">Supporting Young Children’s Learning in a Dramatic Play Environment Vol 32. No 3. </w:t>
      </w:r>
      <w:r w:rsidRPr="0C83A870" w:rsidR="0C83A870">
        <w:rPr>
          <w:rFonts w:ascii="Times New Roman" w:hAnsi="Times New Roman" w:eastAsia="Times New Roman" w:cs="Times New Roman"/>
          <w:b w:val="0"/>
          <w:bCs w:val="0"/>
          <w:i w:val="0"/>
          <w:iCs w:val="0"/>
          <w:noProof w:val="0"/>
          <w:sz w:val="24"/>
          <w:szCs w:val="24"/>
          <w:lang w:val="en-US"/>
        </w:rPr>
        <w:t xml:space="preserve">Available at: </w:t>
      </w:r>
      <w:hyperlink r:id="R23a576d1d04542e7">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file:///C:/Users/Claire/AppData/Local/Temp/17895-Article%20Text-16744-1-10-20171127.pdf</w:t>
        </w:r>
      </w:hyperlink>
      <w:r w:rsidRPr="0C83A870" w:rsidR="0C83A870">
        <w:rPr>
          <w:rFonts w:ascii="Times New Roman" w:hAnsi="Times New Roman" w:eastAsia="Times New Roman" w:cs="Times New Roman"/>
          <w:b w:val="0"/>
          <w:bCs w:val="0"/>
          <w:i w:val="0"/>
          <w:iCs w:val="0"/>
          <w:noProof w:val="0"/>
          <w:sz w:val="24"/>
          <w:szCs w:val="24"/>
          <w:lang w:val="en-US"/>
        </w:rPr>
        <w:t>, (Accessed on 14 February 2022)</w:t>
      </w:r>
    </w:p>
    <w:p w:rsidR="0C83A870" w:rsidP="0C83A870" w:rsidRDefault="0C83A870" w14:paraId="60817533" w14:textId="694ACACB">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Sturrock, G and Else, P. (1988) </w:t>
      </w:r>
      <w:r w:rsidRPr="0C83A870" w:rsidR="0C83A870">
        <w:rPr>
          <w:rFonts w:ascii="Times New Roman" w:hAnsi="Times New Roman" w:eastAsia="Times New Roman" w:cs="Times New Roman"/>
          <w:b w:val="0"/>
          <w:bCs w:val="0"/>
          <w:i w:val="1"/>
          <w:iCs w:val="1"/>
          <w:noProof w:val="0"/>
          <w:sz w:val="24"/>
          <w:szCs w:val="24"/>
          <w:lang w:val="en-US"/>
        </w:rPr>
        <w:t>The Colorado Paper</w:t>
      </w:r>
      <w:r w:rsidRPr="0C83A870" w:rsidR="0C83A870">
        <w:rPr>
          <w:rFonts w:ascii="Times New Roman" w:hAnsi="Times New Roman" w:eastAsia="Times New Roman" w:cs="Times New Roman"/>
          <w:b w:val="0"/>
          <w:bCs w:val="0"/>
          <w:i w:val="0"/>
          <w:iCs w:val="0"/>
          <w:noProof w:val="0"/>
          <w:sz w:val="24"/>
          <w:szCs w:val="24"/>
          <w:lang w:val="en-US"/>
        </w:rPr>
        <w:t xml:space="preserve">. Available at: </w:t>
      </w:r>
      <w:hyperlink r:id="R462a436181a143e0">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https://ipaewni.files.wordpress.com/2016/05/colorado-paper.pdf</w:t>
        </w:r>
      </w:hyperlink>
      <w:r w:rsidRPr="0C83A870" w:rsidR="0C83A870">
        <w:rPr>
          <w:rFonts w:ascii="Times New Roman" w:hAnsi="Times New Roman" w:eastAsia="Times New Roman" w:cs="Times New Roman"/>
          <w:b w:val="0"/>
          <w:bCs w:val="0"/>
          <w:i w:val="0"/>
          <w:iCs w:val="0"/>
          <w:noProof w:val="0"/>
          <w:sz w:val="24"/>
          <w:szCs w:val="24"/>
          <w:lang w:val="en-US"/>
        </w:rPr>
        <w:t xml:space="preserve"> (Accessed on 18 February 2022)</w:t>
      </w:r>
    </w:p>
    <w:p w:rsidR="0C83A870" w:rsidP="0C83A870" w:rsidRDefault="0C83A870" w14:paraId="22163926" w14:textId="622634D4">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Tassoni, P </w:t>
      </w:r>
      <w:r w:rsidRPr="0C83A870" w:rsidR="0C83A870">
        <w:rPr>
          <w:rFonts w:ascii="Times New Roman" w:hAnsi="Times New Roman" w:eastAsia="Times New Roman" w:cs="Times New Roman"/>
          <w:b w:val="0"/>
          <w:bCs w:val="0"/>
          <w:i w:val="1"/>
          <w:iCs w:val="1"/>
          <w:noProof w:val="0"/>
          <w:sz w:val="24"/>
          <w:szCs w:val="24"/>
          <w:lang w:val="en-US"/>
        </w:rPr>
        <w:t>et al</w:t>
      </w:r>
      <w:r w:rsidRPr="0C83A870" w:rsidR="0C83A870">
        <w:rPr>
          <w:rFonts w:ascii="Times New Roman" w:hAnsi="Times New Roman" w:eastAsia="Times New Roman" w:cs="Times New Roman"/>
          <w:b w:val="0"/>
          <w:bCs w:val="0"/>
          <w:i w:val="0"/>
          <w:iCs w:val="0"/>
          <w:noProof w:val="0"/>
          <w:sz w:val="24"/>
          <w:szCs w:val="24"/>
          <w:lang w:val="en-US"/>
        </w:rPr>
        <w:t xml:space="preserve">. (2010), </w:t>
      </w:r>
      <w:r w:rsidRPr="0C83A870" w:rsidR="0C83A870">
        <w:rPr>
          <w:rFonts w:ascii="Times New Roman" w:hAnsi="Times New Roman" w:eastAsia="Times New Roman" w:cs="Times New Roman"/>
          <w:b w:val="0"/>
          <w:bCs w:val="0"/>
          <w:i w:val="1"/>
          <w:iCs w:val="1"/>
          <w:noProof w:val="0"/>
          <w:sz w:val="24"/>
          <w:szCs w:val="24"/>
          <w:lang w:val="en-US"/>
        </w:rPr>
        <w:t>Children and Young People’s Workforce, Early Learning and Childcare</w:t>
      </w:r>
      <w:r w:rsidRPr="0C83A870" w:rsidR="0C83A870">
        <w:rPr>
          <w:rFonts w:ascii="Times New Roman" w:hAnsi="Times New Roman" w:eastAsia="Times New Roman" w:cs="Times New Roman"/>
          <w:b w:val="0"/>
          <w:bCs w:val="0"/>
          <w:i w:val="0"/>
          <w:iCs w:val="0"/>
          <w:noProof w:val="0"/>
          <w:sz w:val="24"/>
          <w:szCs w:val="24"/>
          <w:lang w:val="en-US"/>
        </w:rPr>
        <w:t>. Pearson Education Ltd: London</w:t>
      </w:r>
    </w:p>
    <w:p w:rsidR="0C83A870" w:rsidP="0C83A870" w:rsidRDefault="0C83A870" w14:paraId="4C42F359" w14:textId="778994BE">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Tassoni, P </w:t>
      </w:r>
      <w:r w:rsidRPr="0C83A870" w:rsidR="0C83A870">
        <w:rPr>
          <w:rFonts w:ascii="Times New Roman" w:hAnsi="Times New Roman" w:eastAsia="Times New Roman" w:cs="Times New Roman"/>
          <w:b w:val="0"/>
          <w:bCs w:val="0"/>
          <w:i w:val="1"/>
          <w:iCs w:val="1"/>
          <w:noProof w:val="0"/>
          <w:sz w:val="24"/>
          <w:szCs w:val="24"/>
          <w:lang w:val="en-US"/>
        </w:rPr>
        <w:t>et al</w:t>
      </w:r>
      <w:r w:rsidRPr="0C83A870" w:rsidR="0C83A870">
        <w:rPr>
          <w:rFonts w:ascii="Times New Roman" w:hAnsi="Times New Roman" w:eastAsia="Times New Roman" w:cs="Times New Roman"/>
          <w:b w:val="0"/>
          <w:bCs w:val="0"/>
          <w:i w:val="0"/>
          <w:iCs w:val="0"/>
          <w:noProof w:val="0"/>
          <w:sz w:val="24"/>
          <w:szCs w:val="24"/>
          <w:lang w:val="en-US"/>
        </w:rPr>
        <w:t xml:space="preserve">. (2008), </w:t>
      </w:r>
      <w:r w:rsidRPr="0C83A870" w:rsidR="0C83A870">
        <w:rPr>
          <w:rFonts w:ascii="Times New Roman" w:hAnsi="Times New Roman" w:eastAsia="Times New Roman" w:cs="Times New Roman"/>
          <w:b w:val="0"/>
          <w:bCs w:val="0"/>
          <w:i w:val="1"/>
          <w:iCs w:val="1"/>
          <w:noProof w:val="0"/>
          <w:sz w:val="24"/>
          <w:szCs w:val="24"/>
          <w:lang w:val="en-US"/>
        </w:rPr>
        <w:t>Children’s Care Learning and Development</w:t>
      </w:r>
      <w:r w:rsidRPr="0C83A870" w:rsidR="0C83A870">
        <w:rPr>
          <w:rFonts w:ascii="Times New Roman" w:hAnsi="Times New Roman" w:eastAsia="Times New Roman" w:cs="Times New Roman"/>
          <w:b w:val="0"/>
          <w:bCs w:val="0"/>
          <w:i w:val="0"/>
          <w:iCs w:val="0"/>
          <w:noProof w:val="0"/>
          <w:sz w:val="24"/>
          <w:szCs w:val="24"/>
          <w:lang w:val="en-US"/>
        </w:rPr>
        <w:t>. Pearson Education Ltd: London</w:t>
      </w:r>
    </w:p>
    <w:p w:rsidR="0C83A870" w:rsidP="0C83A870" w:rsidRDefault="0C83A870" w14:paraId="6FEEEC91" w14:textId="51F4F516">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The Pennsylvania State University. (2018), </w:t>
      </w:r>
      <w:r w:rsidRPr="0C83A870" w:rsidR="0C83A870">
        <w:rPr>
          <w:rFonts w:ascii="Times New Roman" w:hAnsi="Times New Roman" w:eastAsia="Times New Roman" w:cs="Times New Roman"/>
          <w:b w:val="0"/>
          <w:bCs w:val="0"/>
          <w:i w:val="1"/>
          <w:iCs w:val="1"/>
          <w:noProof w:val="0"/>
          <w:sz w:val="24"/>
          <w:szCs w:val="24"/>
          <w:lang w:val="en-US"/>
        </w:rPr>
        <w:t xml:space="preserve">Why Observe Children?. </w:t>
      </w:r>
      <w:r w:rsidRPr="0C83A870" w:rsidR="0C83A870">
        <w:rPr>
          <w:rFonts w:ascii="Times New Roman" w:hAnsi="Times New Roman" w:eastAsia="Times New Roman" w:cs="Times New Roman"/>
          <w:b w:val="0"/>
          <w:bCs w:val="0"/>
          <w:i w:val="0"/>
          <w:iCs w:val="0"/>
          <w:noProof w:val="0"/>
          <w:sz w:val="24"/>
          <w:szCs w:val="24"/>
          <w:lang w:val="en-US"/>
        </w:rPr>
        <w:t xml:space="preserve">Available at: </w:t>
      </w:r>
      <w:hyperlink r:id="Rcacea6d81ee04588">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http://bkc-od-media.vmhost.psu.edu/documents/HO_WhyObserveChildren.pdf</w:t>
        </w:r>
      </w:hyperlink>
      <w:r w:rsidRPr="0C83A870" w:rsidR="0C83A870">
        <w:rPr>
          <w:rFonts w:ascii="Times New Roman" w:hAnsi="Times New Roman" w:eastAsia="Times New Roman" w:cs="Times New Roman"/>
          <w:b w:val="0"/>
          <w:bCs w:val="0"/>
          <w:i w:val="0"/>
          <w:iCs w:val="0"/>
          <w:noProof w:val="0"/>
          <w:sz w:val="24"/>
          <w:szCs w:val="24"/>
          <w:lang w:val="en-US"/>
        </w:rPr>
        <w:t>, (Accessed on 18 February 2022)</w:t>
      </w:r>
    </w:p>
    <w:p w:rsidR="0C83A870" w:rsidP="0C83A870" w:rsidRDefault="0C83A870" w14:paraId="0EFB6976" w14:textId="2CEB6AEA">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Walker, M. (2006),</w:t>
      </w:r>
      <w:r w:rsidRPr="0C83A870" w:rsidR="0C83A870">
        <w:rPr>
          <w:rFonts w:ascii="Times New Roman" w:hAnsi="Times New Roman" w:eastAsia="Times New Roman" w:cs="Times New Roman"/>
          <w:b w:val="0"/>
          <w:bCs w:val="0"/>
          <w:i w:val="1"/>
          <w:iCs w:val="1"/>
          <w:noProof w:val="0"/>
          <w:sz w:val="24"/>
          <w:szCs w:val="24"/>
          <w:lang w:val="en-US"/>
        </w:rPr>
        <w:t>Childrens Care, Learning and Development</w:t>
      </w:r>
      <w:r w:rsidRPr="0C83A870" w:rsidR="0C83A870">
        <w:rPr>
          <w:rFonts w:ascii="Times New Roman" w:hAnsi="Times New Roman" w:eastAsia="Times New Roman" w:cs="Times New Roman"/>
          <w:b w:val="0"/>
          <w:bCs w:val="0"/>
          <w:i w:val="0"/>
          <w:iCs w:val="0"/>
          <w:noProof w:val="0"/>
          <w:sz w:val="24"/>
          <w:szCs w:val="24"/>
          <w:lang w:val="en-US"/>
        </w:rPr>
        <w:t>. Cheltenham:Nelson Thornes Ltd</w:t>
      </w:r>
    </w:p>
    <w:p w:rsidR="0C83A870" w:rsidP="0C83A870" w:rsidRDefault="0C83A870" w14:paraId="756A8FE5" w14:textId="11F14B10">
      <w:pPr>
        <w:spacing w:after="160" w:line="259" w:lineRule="auto"/>
        <w:jc w:val="both"/>
        <w:rPr>
          <w:rFonts w:ascii="Times New Roman" w:hAnsi="Times New Roman" w:eastAsia="Times New Roman" w:cs="Times New Roman"/>
          <w:b w:val="0"/>
          <w:bCs w:val="0"/>
          <w:i w:val="0"/>
          <w:iCs w:val="0"/>
          <w:noProof w:val="0"/>
          <w:sz w:val="24"/>
          <w:szCs w:val="24"/>
          <w:lang w:val="en-US"/>
        </w:rPr>
      </w:pPr>
      <w:r w:rsidRPr="0C83A870" w:rsidR="0C83A870">
        <w:rPr>
          <w:rFonts w:ascii="Times New Roman" w:hAnsi="Times New Roman" w:eastAsia="Times New Roman" w:cs="Times New Roman"/>
          <w:b w:val="0"/>
          <w:bCs w:val="0"/>
          <w:i w:val="0"/>
          <w:iCs w:val="0"/>
          <w:noProof w:val="0"/>
          <w:sz w:val="24"/>
          <w:szCs w:val="24"/>
          <w:lang w:val="en-US"/>
        </w:rPr>
        <w:t xml:space="preserve">Welsh Government, </w:t>
      </w:r>
      <w:r w:rsidRPr="0C83A870" w:rsidR="0C83A870">
        <w:rPr>
          <w:rFonts w:ascii="Times New Roman" w:hAnsi="Times New Roman" w:eastAsia="Times New Roman" w:cs="Times New Roman"/>
          <w:b w:val="0"/>
          <w:bCs w:val="0"/>
          <w:i w:val="1"/>
          <w:iCs w:val="1"/>
          <w:noProof w:val="0"/>
          <w:sz w:val="24"/>
          <w:szCs w:val="24"/>
          <w:lang w:val="en-US"/>
        </w:rPr>
        <w:t>Foundation Phase Profile Handbook</w:t>
      </w:r>
      <w:r w:rsidRPr="0C83A870" w:rsidR="0C83A870">
        <w:rPr>
          <w:rFonts w:ascii="Times New Roman" w:hAnsi="Times New Roman" w:eastAsia="Times New Roman" w:cs="Times New Roman"/>
          <w:b w:val="0"/>
          <w:bCs w:val="0"/>
          <w:i w:val="0"/>
          <w:iCs w:val="0"/>
          <w:noProof w:val="0"/>
          <w:sz w:val="24"/>
          <w:szCs w:val="24"/>
          <w:lang w:val="en-US"/>
        </w:rPr>
        <w:t xml:space="preserve">. </w:t>
      </w:r>
      <w:hyperlink r:id="Rdede8a3d34d84634">
        <w:r w:rsidRPr="0C83A870" w:rsidR="0C83A870">
          <w:rPr>
            <w:rStyle w:val="Hyperlink"/>
            <w:rFonts w:ascii="Times New Roman" w:hAnsi="Times New Roman" w:eastAsia="Times New Roman" w:cs="Times New Roman"/>
            <w:b w:val="0"/>
            <w:bCs w:val="0"/>
            <w:i w:val="0"/>
            <w:iCs w:val="0"/>
            <w:strike w:val="0"/>
            <w:dstrike w:val="0"/>
            <w:noProof w:val="0"/>
            <w:sz w:val="24"/>
            <w:szCs w:val="24"/>
            <w:lang w:val="en-US"/>
          </w:rPr>
          <w:t>https://hwb.gov.wales/storage/f9d85dba-85a4-4e87-bb58-a24730ad7e57/foundation-phase-profile-handbook-revised-september-2017.pdf</w:t>
        </w:r>
      </w:hyperlink>
      <w:r w:rsidRPr="0C83A870" w:rsidR="0C83A870">
        <w:rPr>
          <w:rFonts w:ascii="Times New Roman" w:hAnsi="Times New Roman" w:eastAsia="Times New Roman" w:cs="Times New Roman"/>
          <w:b w:val="0"/>
          <w:bCs w:val="0"/>
          <w:i w:val="0"/>
          <w:iCs w:val="0"/>
          <w:noProof w:val="0"/>
          <w:sz w:val="24"/>
          <w:szCs w:val="24"/>
          <w:lang w:val="en-US"/>
        </w:rPr>
        <w:t xml:space="preserve"> Accessed on: 20 February 2017</w:t>
      </w:r>
    </w:p>
    <w:p w:rsidR="0C83A870" w:rsidP="0C83A870" w:rsidRDefault="0C83A870" w14:paraId="6E16CA5A" w14:textId="3AE8F0AD">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152380632" textId="1879014210" start="0" length="4" invalidationStart="0" invalidationLength="4" id="5GF4gdlZ"/>
    <int:ParagraphRange paragraphId="1152380632" textId="32392263" start="36" length="4" invalidationStart="36" invalidationLength="4" id="pZ1VYC5Y"/>
  </int:Manifest>
  <int:Observations>
    <int:Content id="5GF4gdlZ">
      <int:Rejection type="LegacyProofing"/>
    </int:Content>
    <int:Content id="pZ1VYC5Y">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9D3200"/>
    <w:rsid w:val="004896D2"/>
    <w:rsid w:val="00A54A1C"/>
    <w:rsid w:val="00A54A1C"/>
    <w:rsid w:val="00B28EAC"/>
    <w:rsid w:val="00B28EAC"/>
    <w:rsid w:val="00BF051C"/>
    <w:rsid w:val="00DC5B5E"/>
    <w:rsid w:val="010F1222"/>
    <w:rsid w:val="012378FC"/>
    <w:rsid w:val="014C3AA8"/>
    <w:rsid w:val="014DB344"/>
    <w:rsid w:val="0153D73B"/>
    <w:rsid w:val="01617756"/>
    <w:rsid w:val="01617756"/>
    <w:rsid w:val="01B860D1"/>
    <w:rsid w:val="01E4387F"/>
    <w:rsid w:val="01E4387F"/>
    <w:rsid w:val="01E46733"/>
    <w:rsid w:val="02753CE7"/>
    <w:rsid w:val="02821A9F"/>
    <w:rsid w:val="02C0431E"/>
    <w:rsid w:val="0305F4A6"/>
    <w:rsid w:val="036466CE"/>
    <w:rsid w:val="0375142B"/>
    <w:rsid w:val="037AED91"/>
    <w:rsid w:val="038B2EA7"/>
    <w:rsid w:val="038B2EA7"/>
    <w:rsid w:val="039D1506"/>
    <w:rsid w:val="03D6BB86"/>
    <w:rsid w:val="03F6A5DE"/>
    <w:rsid w:val="04102874"/>
    <w:rsid w:val="04102874"/>
    <w:rsid w:val="04110D48"/>
    <w:rsid w:val="042E1CA9"/>
    <w:rsid w:val="042E1CA9"/>
    <w:rsid w:val="0433AE51"/>
    <w:rsid w:val="04785A42"/>
    <w:rsid w:val="0493448E"/>
    <w:rsid w:val="0493448E"/>
    <w:rsid w:val="04B835E2"/>
    <w:rsid w:val="04D0FDF8"/>
    <w:rsid w:val="055BF1DD"/>
    <w:rsid w:val="0592763F"/>
    <w:rsid w:val="05A8EA30"/>
    <w:rsid w:val="05A8EA30"/>
    <w:rsid w:val="06246D0B"/>
    <w:rsid w:val="063D9568"/>
    <w:rsid w:val="06540643"/>
    <w:rsid w:val="0664EC66"/>
    <w:rsid w:val="068BD1F4"/>
    <w:rsid w:val="06D4FDC9"/>
    <w:rsid w:val="06ED8416"/>
    <w:rsid w:val="073D5F84"/>
    <w:rsid w:val="073D5F84"/>
    <w:rsid w:val="0747C936"/>
    <w:rsid w:val="075FD7A9"/>
    <w:rsid w:val="081D93D7"/>
    <w:rsid w:val="08BA16D7"/>
    <w:rsid w:val="08BA16D7"/>
    <w:rsid w:val="09071F74"/>
    <w:rsid w:val="094A7537"/>
    <w:rsid w:val="094A7537"/>
    <w:rsid w:val="096D9B85"/>
    <w:rsid w:val="0A139888"/>
    <w:rsid w:val="0A1F355B"/>
    <w:rsid w:val="0A4321FA"/>
    <w:rsid w:val="0A45FD0A"/>
    <w:rsid w:val="0A65E762"/>
    <w:rsid w:val="0AA96CE5"/>
    <w:rsid w:val="0AB22CA6"/>
    <w:rsid w:val="0B277766"/>
    <w:rsid w:val="0B80373C"/>
    <w:rsid w:val="0C3EC036"/>
    <w:rsid w:val="0C4739A1"/>
    <w:rsid w:val="0C4739A1"/>
    <w:rsid w:val="0C83A870"/>
    <w:rsid w:val="0C875925"/>
    <w:rsid w:val="0CA53C47"/>
    <w:rsid w:val="0CF221DC"/>
    <w:rsid w:val="0CF221DC"/>
    <w:rsid w:val="0CF57AB6"/>
    <w:rsid w:val="0D1C079D"/>
    <w:rsid w:val="0DA1DA4F"/>
    <w:rsid w:val="0DB7B225"/>
    <w:rsid w:val="0DCF192D"/>
    <w:rsid w:val="0E29A13B"/>
    <w:rsid w:val="0E29A13B"/>
    <w:rsid w:val="0E410CA8"/>
    <w:rsid w:val="0E410CA8"/>
    <w:rsid w:val="0E8DF23D"/>
    <w:rsid w:val="0E9017C7"/>
    <w:rsid w:val="0ECE538A"/>
    <w:rsid w:val="0ECE538A"/>
    <w:rsid w:val="0F359605"/>
    <w:rsid w:val="0F487169"/>
    <w:rsid w:val="0F86C7E9"/>
    <w:rsid w:val="0F915311"/>
    <w:rsid w:val="0FCB4F51"/>
    <w:rsid w:val="10262F96"/>
    <w:rsid w:val="10626FB1"/>
    <w:rsid w:val="10C9BA28"/>
    <w:rsid w:val="10DD7455"/>
    <w:rsid w:val="11013599"/>
    <w:rsid w:val="1106B9EF"/>
    <w:rsid w:val="11096B8D"/>
    <w:rsid w:val="110A4164"/>
    <w:rsid w:val="115ACA48"/>
    <w:rsid w:val="115ACA48"/>
    <w:rsid w:val="119F3255"/>
    <w:rsid w:val="119F3255"/>
    <w:rsid w:val="12426A8C"/>
    <w:rsid w:val="12426A8C"/>
    <w:rsid w:val="12C225D0"/>
    <w:rsid w:val="133B02B6"/>
    <w:rsid w:val="13616360"/>
    <w:rsid w:val="13616360"/>
    <w:rsid w:val="137220C4"/>
    <w:rsid w:val="13BD1CE9"/>
    <w:rsid w:val="13DA4205"/>
    <w:rsid w:val="13EBD906"/>
    <w:rsid w:val="13EBD906"/>
    <w:rsid w:val="13F1F1C6"/>
    <w:rsid w:val="13F1F1C6"/>
    <w:rsid w:val="144B9BD7"/>
    <w:rsid w:val="1471A17C"/>
    <w:rsid w:val="14B04E2C"/>
    <w:rsid w:val="14B04E2C"/>
    <w:rsid w:val="14B90F12"/>
    <w:rsid w:val="14B90F12"/>
    <w:rsid w:val="14C59EBB"/>
    <w:rsid w:val="14C59EBB"/>
    <w:rsid w:val="14D64732"/>
    <w:rsid w:val="14FBFF4C"/>
    <w:rsid w:val="14FD33C1"/>
    <w:rsid w:val="1501CBA8"/>
    <w:rsid w:val="153E165B"/>
    <w:rsid w:val="155BA956"/>
    <w:rsid w:val="157A0B4E"/>
    <w:rsid w:val="15AF7502"/>
    <w:rsid w:val="15F9E850"/>
    <w:rsid w:val="16616CBE"/>
    <w:rsid w:val="1676BE2F"/>
    <w:rsid w:val="16916613"/>
    <w:rsid w:val="16D9E6BC"/>
    <w:rsid w:val="16DE4772"/>
    <w:rsid w:val="16DE4772"/>
    <w:rsid w:val="16F30F19"/>
    <w:rsid w:val="16F4BDAB"/>
    <w:rsid w:val="173B91DD"/>
    <w:rsid w:val="174C51E2"/>
    <w:rsid w:val="175CB728"/>
    <w:rsid w:val="175D8CB9"/>
    <w:rsid w:val="1769AE32"/>
    <w:rsid w:val="177982E8"/>
    <w:rsid w:val="1791D9CE"/>
    <w:rsid w:val="179C64F6"/>
    <w:rsid w:val="17CA0BCC"/>
    <w:rsid w:val="17CA0BCC"/>
    <w:rsid w:val="17DF6FBB"/>
    <w:rsid w:val="17F0AFD4"/>
    <w:rsid w:val="17FD3F7D"/>
    <w:rsid w:val="183FBCE1"/>
    <w:rsid w:val="186486DE"/>
    <w:rsid w:val="186486DE"/>
    <w:rsid w:val="18E5D413"/>
    <w:rsid w:val="19155349"/>
    <w:rsid w:val="19155349"/>
    <w:rsid w:val="1940416C"/>
    <w:rsid w:val="19990FDE"/>
    <w:rsid w:val="19B5E208"/>
    <w:rsid w:val="19B5E208"/>
    <w:rsid w:val="19E1420B"/>
    <w:rsid w:val="19EDA117"/>
    <w:rsid w:val="19EDA117"/>
    <w:rsid w:val="1A2C5E6D"/>
    <w:rsid w:val="1A577411"/>
    <w:rsid w:val="1AB463E7"/>
    <w:rsid w:val="1AB72814"/>
    <w:rsid w:val="1AC04D07"/>
    <w:rsid w:val="1AC57CD6"/>
    <w:rsid w:val="1AC57CD6"/>
    <w:rsid w:val="1ACDEFF0"/>
    <w:rsid w:val="1AD09CD2"/>
    <w:rsid w:val="1AEB1178"/>
    <w:rsid w:val="1AEB2E8B"/>
    <w:rsid w:val="1AEB6EF1"/>
    <w:rsid w:val="1B34E03F"/>
    <w:rsid w:val="1B34E03F"/>
    <w:rsid w:val="1B36BB6A"/>
    <w:rsid w:val="1B388A0C"/>
    <w:rsid w:val="1BAD57DF"/>
    <w:rsid w:val="1BC82ECE"/>
    <w:rsid w:val="1BC82ECE"/>
    <w:rsid w:val="1BE3DB4E"/>
    <w:rsid w:val="1C0C6CCF"/>
    <w:rsid w:val="1C20234C"/>
    <w:rsid w:val="1C52F875"/>
    <w:rsid w:val="1C52F875"/>
    <w:rsid w:val="1C5CD186"/>
    <w:rsid w:val="1C5CD186"/>
    <w:rsid w:val="1C61B389"/>
    <w:rsid w:val="1C7C07D9"/>
    <w:rsid w:val="1C7C07D9"/>
    <w:rsid w:val="1CD0B0A0"/>
    <w:rsid w:val="1CD45A6D"/>
    <w:rsid w:val="1CE275F9"/>
    <w:rsid w:val="1D0B9872"/>
    <w:rsid w:val="1D18E2CD"/>
    <w:rsid w:val="1D1B2CF4"/>
    <w:rsid w:val="1D7FABAF"/>
    <w:rsid w:val="1D804EBA"/>
    <w:rsid w:val="1DC69044"/>
    <w:rsid w:val="1E09E756"/>
    <w:rsid w:val="1E3C5C51"/>
    <w:rsid w:val="1E4D9040"/>
    <w:rsid w:val="1E637FA4"/>
    <w:rsid w:val="1E6C8101"/>
    <w:rsid w:val="1E8A8404"/>
    <w:rsid w:val="1E8A8404"/>
    <w:rsid w:val="1EE4F8A1"/>
    <w:rsid w:val="1EE4F8A1"/>
    <w:rsid w:val="1F3E9F61"/>
    <w:rsid w:val="1F4F64A8"/>
    <w:rsid w:val="1F5763C7"/>
    <w:rsid w:val="1F947248"/>
    <w:rsid w:val="1FD0860D"/>
    <w:rsid w:val="1FDD0B37"/>
    <w:rsid w:val="1FDD0B37"/>
    <w:rsid w:val="200BFB2F"/>
    <w:rsid w:val="2019B0EF"/>
    <w:rsid w:val="2038AD00"/>
    <w:rsid w:val="205E598C"/>
    <w:rsid w:val="20697B36"/>
    <w:rsid w:val="206F98C3"/>
    <w:rsid w:val="209B9FF1"/>
    <w:rsid w:val="209BB051"/>
    <w:rsid w:val="20BC0DB1"/>
    <w:rsid w:val="20C2B109"/>
    <w:rsid w:val="20C6B595"/>
    <w:rsid w:val="20F33428"/>
    <w:rsid w:val="211A80FE"/>
    <w:rsid w:val="212F8E8B"/>
    <w:rsid w:val="213524AC"/>
    <w:rsid w:val="215A700F"/>
    <w:rsid w:val="2163971D"/>
    <w:rsid w:val="2173FD13"/>
    <w:rsid w:val="217F534D"/>
    <w:rsid w:val="21A8638E"/>
    <w:rsid w:val="21A8638E"/>
    <w:rsid w:val="221132C9"/>
    <w:rsid w:val="2246AD20"/>
    <w:rsid w:val="224C18DC"/>
    <w:rsid w:val="228F0489"/>
    <w:rsid w:val="228F64D0"/>
    <w:rsid w:val="22F680D6"/>
    <w:rsid w:val="22F680D6"/>
    <w:rsid w:val="2317A056"/>
    <w:rsid w:val="231E6567"/>
    <w:rsid w:val="2356C0BE"/>
    <w:rsid w:val="23FE5657"/>
    <w:rsid w:val="23FE5657"/>
    <w:rsid w:val="243C0FC1"/>
    <w:rsid w:val="2467E36B"/>
    <w:rsid w:val="246B921E"/>
    <w:rsid w:val="247272F3"/>
    <w:rsid w:val="24F2911F"/>
    <w:rsid w:val="253754D0"/>
    <w:rsid w:val="25505441"/>
    <w:rsid w:val="256094BB"/>
    <w:rsid w:val="25636BAB"/>
    <w:rsid w:val="258F7ED4"/>
    <w:rsid w:val="25C70592"/>
    <w:rsid w:val="25D7E022"/>
    <w:rsid w:val="2603B3CC"/>
    <w:rsid w:val="2607627F"/>
    <w:rsid w:val="26233220"/>
    <w:rsid w:val="262F454F"/>
    <w:rsid w:val="262F454F"/>
    <w:rsid w:val="265E2000"/>
    <w:rsid w:val="267F806C"/>
    <w:rsid w:val="268E6180"/>
    <w:rsid w:val="268E6180"/>
    <w:rsid w:val="271EF9CB"/>
    <w:rsid w:val="271F89FF"/>
    <w:rsid w:val="276361D8"/>
    <w:rsid w:val="2773B083"/>
    <w:rsid w:val="2778DC35"/>
    <w:rsid w:val="27C9B193"/>
    <w:rsid w:val="27F1398D"/>
    <w:rsid w:val="2832745E"/>
    <w:rsid w:val="283A07D5"/>
    <w:rsid w:val="284EAB60"/>
    <w:rsid w:val="285A8747"/>
    <w:rsid w:val="288B92E6"/>
    <w:rsid w:val="28919BB3"/>
    <w:rsid w:val="28BACA2C"/>
    <w:rsid w:val="28EF7461"/>
    <w:rsid w:val="28EF7461"/>
    <w:rsid w:val="28FF3239"/>
    <w:rsid w:val="290F80E4"/>
    <w:rsid w:val="293F0341"/>
    <w:rsid w:val="293F0341"/>
    <w:rsid w:val="2983ED7D"/>
    <w:rsid w:val="2A9F0E9C"/>
    <w:rsid w:val="2AC29C5F"/>
    <w:rsid w:val="2AF15106"/>
    <w:rsid w:val="2AF1CBD8"/>
    <w:rsid w:val="2B04BD3D"/>
    <w:rsid w:val="2B04BD3D"/>
    <w:rsid w:val="2B1FBDDE"/>
    <w:rsid w:val="2B52F18F"/>
    <w:rsid w:val="2B85EBDB"/>
    <w:rsid w:val="2BB22F39"/>
    <w:rsid w:val="2BB24B6A"/>
    <w:rsid w:val="2BB24B6A"/>
    <w:rsid w:val="2BBF95C5"/>
    <w:rsid w:val="2BC93C75"/>
    <w:rsid w:val="2BF9FF18"/>
    <w:rsid w:val="2BF9FF18"/>
    <w:rsid w:val="2C271523"/>
    <w:rsid w:val="2C364716"/>
    <w:rsid w:val="2C4721A6"/>
    <w:rsid w:val="2C87D1A1"/>
    <w:rsid w:val="2C87D1A1"/>
    <w:rsid w:val="2CADDBD3"/>
    <w:rsid w:val="2CADDBD3"/>
    <w:rsid w:val="2D0F74E6"/>
    <w:rsid w:val="2D35F8B1"/>
    <w:rsid w:val="2D35F8B1"/>
    <w:rsid w:val="2D38C8B4"/>
    <w:rsid w:val="2D3DB26B"/>
    <w:rsid w:val="2D609479"/>
    <w:rsid w:val="2DC2E584"/>
    <w:rsid w:val="2E09C16A"/>
    <w:rsid w:val="2E09C16A"/>
    <w:rsid w:val="2E264EE4"/>
    <w:rsid w:val="2E264EE4"/>
    <w:rsid w:val="2E49AC34"/>
    <w:rsid w:val="2E617AB3"/>
    <w:rsid w:val="2E8379AC"/>
    <w:rsid w:val="2E8B0B08"/>
    <w:rsid w:val="2EF7E4DD"/>
    <w:rsid w:val="2F00DD37"/>
    <w:rsid w:val="2F43C441"/>
    <w:rsid w:val="2F47EED2"/>
    <w:rsid w:val="2F5EB5E5"/>
    <w:rsid w:val="2F5EB5E5"/>
    <w:rsid w:val="2F727FBF"/>
    <w:rsid w:val="2F7567D9"/>
    <w:rsid w:val="2F7EC268"/>
    <w:rsid w:val="2F8F2CF0"/>
    <w:rsid w:val="2F996C4E"/>
    <w:rsid w:val="2FD4C378"/>
    <w:rsid w:val="2FD4C378"/>
    <w:rsid w:val="2FD956FF"/>
    <w:rsid w:val="30047A3B"/>
    <w:rsid w:val="300DB30C"/>
    <w:rsid w:val="30147C3A"/>
    <w:rsid w:val="301ACA6C"/>
    <w:rsid w:val="301F4A0D"/>
    <w:rsid w:val="303CDDD1"/>
    <w:rsid w:val="303D8643"/>
    <w:rsid w:val="303D8643"/>
    <w:rsid w:val="30482835"/>
    <w:rsid w:val="30519B48"/>
    <w:rsid w:val="30519B48"/>
    <w:rsid w:val="307F6313"/>
    <w:rsid w:val="307F6313"/>
    <w:rsid w:val="307F9F00"/>
    <w:rsid w:val="308530A8"/>
    <w:rsid w:val="30946D79"/>
    <w:rsid w:val="30946D79"/>
    <w:rsid w:val="30DF94A2"/>
    <w:rsid w:val="3109B839"/>
    <w:rsid w:val="3109B839"/>
    <w:rsid w:val="3111B057"/>
    <w:rsid w:val="3111B057"/>
    <w:rsid w:val="3169804C"/>
    <w:rsid w:val="316D5B98"/>
    <w:rsid w:val="3175417E"/>
    <w:rsid w:val="31C7DE3A"/>
    <w:rsid w:val="31DA190A"/>
    <w:rsid w:val="31DA190A"/>
    <w:rsid w:val="31F52D5F"/>
    <w:rsid w:val="31FB8887"/>
    <w:rsid w:val="32297A74"/>
    <w:rsid w:val="32387DF9"/>
    <w:rsid w:val="3275EF62"/>
    <w:rsid w:val="32771061"/>
    <w:rsid w:val="3288507A"/>
    <w:rsid w:val="32C42E8F"/>
    <w:rsid w:val="32CC7529"/>
    <w:rsid w:val="32CC7529"/>
    <w:rsid w:val="333C1AFD"/>
    <w:rsid w:val="3363AE9B"/>
    <w:rsid w:val="33660DF7"/>
    <w:rsid w:val="3366FE83"/>
    <w:rsid w:val="3366FE83"/>
    <w:rsid w:val="337BAEC6"/>
    <w:rsid w:val="33915E07"/>
    <w:rsid w:val="33BCD16A"/>
    <w:rsid w:val="33C1B36D"/>
    <w:rsid w:val="33C496B7"/>
    <w:rsid w:val="33C496B7"/>
    <w:rsid w:val="34402323"/>
    <w:rsid w:val="346822AC"/>
    <w:rsid w:val="34D7EB5E"/>
    <w:rsid w:val="34D7EB5E"/>
    <w:rsid w:val="34F9D3D5"/>
    <w:rsid w:val="3513942B"/>
    <w:rsid w:val="351B934A"/>
    <w:rsid w:val="35354B23"/>
    <w:rsid w:val="354F0AF8"/>
    <w:rsid w:val="3550BBBB"/>
    <w:rsid w:val="35527E01"/>
    <w:rsid w:val="355D1D7C"/>
    <w:rsid w:val="359B7224"/>
    <w:rsid w:val="35AE25EE"/>
    <w:rsid w:val="35DBF384"/>
    <w:rsid w:val="35DD295C"/>
    <w:rsid w:val="3644F885"/>
    <w:rsid w:val="36558F4A"/>
    <w:rsid w:val="36558F4A"/>
    <w:rsid w:val="365A9362"/>
    <w:rsid w:val="366594CF"/>
    <w:rsid w:val="36B769B9"/>
    <w:rsid w:val="36C6829D"/>
    <w:rsid w:val="3703AEFD"/>
    <w:rsid w:val="3703AEFD"/>
    <w:rsid w:val="376E055F"/>
    <w:rsid w:val="376E055F"/>
    <w:rsid w:val="37A7D2AD"/>
    <w:rsid w:val="37E53384"/>
    <w:rsid w:val="37E55288"/>
    <w:rsid w:val="37EB903E"/>
    <w:rsid w:val="3905FCD2"/>
    <w:rsid w:val="3909D5C0"/>
    <w:rsid w:val="3925A4AE"/>
    <w:rsid w:val="393A6FEC"/>
    <w:rsid w:val="3943A30E"/>
    <w:rsid w:val="396CD77C"/>
    <w:rsid w:val="396CD77C"/>
    <w:rsid w:val="399579A3"/>
    <w:rsid w:val="39EF0A7B"/>
    <w:rsid w:val="39FE235F"/>
    <w:rsid w:val="3A20066A"/>
    <w:rsid w:val="3A2E3835"/>
    <w:rsid w:val="3A3D585D"/>
    <w:rsid w:val="3A3D585D"/>
    <w:rsid w:val="3A6FD055"/>
    <w:rsid w:val="3A6FD055"/>
    <w:rsid w:val="3AA39BD5"/>
    <w:rsid w:val="3ADF736F"/>
    <w:rsid w:val="3AEFC87C"/>
    <w:rsid w:val="3B1F63A5"/>
    <w:rsid w:val="3B3B2E1D"/>
    <w:rsid w:val="3B87185C"/>
    <w:rsid w:val="3BA17662"/>
    <w:rsid w:val="3BCA0896"/>
    <w:rsid w:val="3BCA0896"/>
    <w:rsid w:val="3BD05CBA"/>
    <w:rsid w:val="3BF4C0C1"/>
    <w:rsid w:val="3C1998AF"/>
    <w:rsid w:val="3C46D357"/>
    <w:rsid w:val="3C6C1E07"/>
    <w:rsid w:val="3C6C1E07"/>
    <w:rsid w:val="3C83C3E0"/>
    <w:rsid w:val="3C83C3E0"/>
    <w:rsid w:val="3CD029BD"/>
    <w:rsid w:val="3D4CE731"/>
    <w:rsid w:val="3D5D8FE6"/>
    <w:rsid w:val="3D5D8FE6"/>
    <w:rsid w:val="3D6C2D1B"/>
    <w:rsid w:val="3DDF8050"/>
    <w:rsid w:val="3DFB55E6"/>
    <w:rsid w:val="3E0711EC"/>
    <w:rsid w:val="3E171431"/>
    <w:rsid w:val="3E1F9441"/>
    <w:rsid w:val="3E477DEA"/>
    <w:rsid w:val="3E477DEA"/>
    <w:rsid w:val="3E7D890F"/>
    <w:rsid w:val="3E7F89E3"/>
    <w:rsid w:val="3E95F6FD"/>
    <w:rsid w:val="3EA1D0E2"/>
    <w:rsid w:val="3EC27590"/>
    <w:rsid w:val="3EDE75A4"/>
    <w:rsid w:val="3F07FD7C"/>
    <w:rsid w:val="3F106453"/>
    <w:rsid w:val="3F46491C"/>
    <w:rsid w:val="3F513971"/>
    <w:rsid w:val="3F8B15E9"/>
    <w:rsid w:val="3FB2E492"/>
    <w:rsid w:val="3FF2D4C8"/>
    <w:rsid w:val="3FF34EB8"/>
    <w:rsid w:val="3FF34EB8"/>
    <w:rsid w:val="400283D5"/>
    <w:rsid w:val="405B9793"/>
    <w:rsid w:val="4093647D"/>
    <w:rsid w:val="4093647D"/>
    <w:rsid w:val="40BD536B"/>
    <w:rsid w:val="40E3ED61"/>
    <w:rsid w:val="40F042CB"/>
    <w:rsid w:val="410EABC4"/>
    <w:rsid w:val="414B2310"/>
    <w:rsid w:val="415B104F"/>
    <w:rsid w:val="4187AB2C"/>
    <w:rsid w:val="418EA529"/>
    <w:rsid w:val="41A69455"/>
    <w:rsid w:val="41A69455"/>
    <w:rsid w:val="41BBBBCE"/>
    <w:rsid w:val="41CB8DA5"/>
    <w:rsid w:val="41D47D93"/>
    <w:rsid w:val="41F767F4"/>
    <w:rsid w:val="42107CDB"/>
    <w:rsid w:val="42271F67"/>
    <w:rsid w:val="42310109"/>
    <w:rsid w:val="42353948"/>
    <w:rsid w:val="423F9E3E"/>
    <w:rsid w:val="426D0D1A"/>
    <w:rsid w:val="42B14787"/>
    <w:rsid w:val="43114D2D"/>
    <w:rsid w:val="43114D2D"/>
    <w:rsid w:val="431A38D4"/>
    <w:rsid w:val="431A743B"/>
    <w:rsid w:val="431F95A9"/>
    <w:rsid w:val="431F95A9"/>
    <w:rsid w:val="4323338C"/>
    <w:rsid w:val="432AEF7A"/>
    <w:rsid w:val="43578C2F"/>
    <w:rsid w:val="436C2363"/>
    <w:rsid w:val="43704DF4"/>
    <w:rsid w:val="43ADC053"/>
    <w:rsid w:val="43CC696F"/>
    <w:rsid w:val="43D109A9"/>
    <w:rsid w:val="43D109A9"/>
    <w:rsid w:val="43D4BEF0"/>
    <w:rsid w:val="440C81D9"/>
    <w:rsid w:val="440C81D9"/>
    <w:rsid w:val="4430F212"/>
    <w:rsid w:val="4430F212"/>
    <w:rsid w:val="4442322B"/>
    <w:rsid w:val="4447A92F"/>
    <w:rsid w:val="446F74CA"/>
    <w:rsid w:val="44C202B8"/>
    <w:rsid w:val="44EECB67"/>
    <w:rsid w:val="45032E67"/>
    <w:rsid w:val="4531B714"/>
    <w:rsid w:val="456CDA0A"/>
    <w:rsid w:val="458BC2BE"/>
    <w:rsid w:val="45A7EF95"/>
    <w:rsid w:val="45A8523A"/>
    <w:rsid w:val="46010D54"/>
    <w:rsid w:val="4632C462"/>
    <w:rsid w:val="4662903C"/>
    <w:rsid w:val="4662903C"/>
    <w:rsid w:val="466309D5"/>
    <w:rsid w:val="466309D5"/>
    <w:rsid w:val="4670CB98"/>
    <w:rsid w:val="4670CB98"/>
    <w:rsid w:val="468A9BC8"/>
    <w:rsid w:val="46A3C425"/>
    <w:rsid w:val="46E56115"/>
    <w:rsid w:val="46EF2CD4"/>
    <w:rsid w:val="4708AA6B"/>
    <w:rsid w:val="4744229B"/>
    <w:rsid w:val="4752FE2F"/>
    <w:rsid w:val="47532EE5"/>
    <w:rsid w:val="479CDDB5"/>
    <w:rsid w:val="479CDDB5"/>
    <w:rsid w:val="47A8220B"/>
    <w:rsid w:val="47C67687"/>
    <w:rsid w:val="47CCAFB3"/>
    <w:rsid w:val="47FEDA36"/>
    <w:rsid w:val="48266C29"/>
    <w:rsid w:val="486957D6"/>
    <w:rsid w:val="486EF72C"/>
    <w:rsid w:val="486EF72C"/>
    <w:rsid w:val="4871455C"/>
    <w:rsid w:val="48C98030"/>
    <w:rsid w:val="48DFF2FC"/>
    <w:rsid w:val="48F91B59"/>
    <w:rsid w:val="498079D8"/>
    <w:rsid w:val="499F0B4D"/>
    <w:rsid w:val="49C23C8A"/>
    <w:rsid w:val="49C23C8A"/>
    <w:rsid w:val="49D5EF46"/>
    <w:rsid w:val="4A15F5EA"/>
    <w:rsid w:val="4A15F5EA"/>
    <w:rsid w:val="4A1E5094"/>
    <w:rsid w:val="4A4878D1"/>
    <w:rsid w:val="4A7BC35D"/>
    <w:rsid w:val="4A7BC35D"/>
    <w:rsid w:val="4A7D1D3B"/>
    <w:rsid w:val="4AFAFFCB"/>
    <w:rsid w:val="4B070DFD"/>
    <w:rsid w:val="4B3AE596"/>
    <w:rsid w:val="4B45367C"/>
    <w:rsid w:val="4B45367C"/>
    <w:rsid w:val="4B5577FF"/>
    <w:rsid w:val="4B7B5FD9"/>
    <w:rsid w:val="4B9021B8"/>
    <w:rsid w:val="4BFD718F"/>
    <w:rsid w:val="4C13EF60"/>
    <w:rsid w:val="4C225065"/>
    <w:rsid w:val="4C5D7D86"/>
    <w:rsid w:val="4C5D7D86"/>
    <w:rsid w:val="4C6B9912"/>
    <w:rsid w:val="4C770BED"/>
    <w:rsid w:val="4C99E7AA"/>
    <w:rsid w:val="4CED2248"/>
    <w:rsid w:val="4D1837EC"/>
    <w:rsid w:val="4D86A703"/>
    <w:rsid w:val="4D930A6F"/>
    <w:rsid w:val="4DABF266"/>
    <w:rsid w:val="4DB3641F"/>
    <w:rsid w:val="4DC57F6A"/>
    <w:rsid w:val="4DCF0D21"/>
    <w:rsid w:val="4DD30C84"/>
    <w:rsid w:val="4DD30C84"/>
    <w:rsid w:val="4E0C72B4"/>
    <w:rsid w:val="4E0C72B4"/>
    <w:rsid w:val="4E35B80B"/>
    <w:rsid w:val="4E62B520"/>
    <w:rsid w:val="4E63AEE1"/>
    <w:rsid w:val="4E6E1BBA"/>
    <w:rsid w:val="4EA49F29"/>
    <w:rsid w:val="4ED8995A"/>
    <w:rsid w:val="4F214414"/>
    <w:rsid w:val="4F45526C"/>
    <w:rsid w:val="4F4B9022"/>
    <w:rsid w:val="4F6EDCE5"/>
    <w:rsid w:val="4F91747B"/>
    <w:rsid w:val="4F91747B"/>
    <w:rsid w:val="4FB333F0"/>
    <w:rsid w:val="4FC1D019"/>
    <w:rsid w:val="4FD1886C"/>
    <w:rsid w:val="4FD1886C"/>
    <w:rsid w:val="4FF8BBDC"/>
    <w:rsid w:val="50060637"/>
    <w:rsid w:val="5085A492"/>
    <w:rsid w:val="50A3A417"/>
    <w:rsid w:val="50BCCB4F"/>
    <w:rsid w:val="50BD1475"/>
    <w:rsid w:val="50BD1475"/>
    <w:rsid w:val="50EB04E1"/>
    <w:rsid w:val="50EB04E1"/>
    <w:rsid w:val="51149536"/>
    <w:rsid w:val="513790C3"/>
    <w:rsid w:val="514F6498"/>
    <w:rsid w:val="5150496C"/>
    <w:rsid w:val="51753445"/>
    <w:rsid w:val="51A5BC7C"/>
    <w:rsid w:val="51DC3FEB"/>
    <w:rsid w:val="523B59A8"/>
    <w:rsid w:val="523B86B1"/>
    <w:rsid w:val="523B86B1"/>
    <w:rsid w:val="52667B92"/>
    <w:rsid w:val="528E0469"/>
    <w:rsid w:val="528E0469"/>
    <w:rsid w:val="52B1C80B"/>
    <w:rsid w:val="5309292E"/>
    <w:rsid w:val="537C3E31"/>
    <w:rsid w:val="537C3E31"/>
    <w:rsid w:val="5383CDF8"/>
    <w:rsid w:val="53BD4554"/>
    <w:rsid w:val="53CE4754"/>
    <w:rsid w:val="53D03F92"/>
    <w:rsid w:val="541F0145"/>
    <w:rsid w:val="541F0145"/>
    <w:rsid w:val="5453C7C4"/>
    <w:rsid w:val="551E1FC8"/>
    <w:rsid w:val="5572FA6A"/>
    <w:rsid w:val="5572FA6A"/>
    <w:rsid w:val="558B2B78"/>
    <w:rsid w:val="55908598"/>
    <w:rsid w:val="559E1C54"/>
    <w:rsid w:val="559E1C54"/>
    <w:rsid w:val="55C5A52B"/>
    <w:rsid w:val="562297E5"/>
    <w:rsid w:val="56540C8B"/>
    <w:rsid w:val="567547BB"/>
    <w:rsid w:val="56A8AD18"/>
    <w:rsid w:val="5712E59B"/>
    <w:rsid w:val="57398788"/>
    <w:rsid w:val="57398788"/>
    <w:rsid w:val="574AA63F"/>
    <w:rsid w:val="574AA63F"/>
    <w:rsid w:val="57E487D7"/>
    <w:rsid w:val="57E487D7"/>
    <w:rsid w:val="580A9127"/>
    <w:rsid w:val="58403494"/>
    <w:rsid w:val="58447D79"/>
    <w:rsid w:val="58447D79"/>
    <w:rsid w:val="5878977A"/>
    <w:rsid w:val="58876926"/>
    <w:rsid w:val="5898A3FD"/>
    <w:rsid w:val="58B014A7"/>
    <w:rsid w:val="58D5BD16"/>
    <w:rsid w:val="58E676A0"/>
    <w:rsid w:val="58FDA1A7"/>
    <w:rsid w:val="593CD9B6"/>
    <w:rsid w:val="59871F4B"/>
    <w:rsid w:val="599AA80F"/>
    <w:rsid w:val="59A804F9"/>
    <w:rsid w:val="59B0CE61"/>
    <w:rsid w:val="5A02120B"/>
    <w:rsid w:val="5A02120B"/>
    <w:rsid w:val="5A150E08"/>
    <w:rsid w:val="5A2831B5"/>
    <w:rsid w:val="5A5E9C9B"/>
    <w:rsid w:val="5A5E9C9B"/>
    <w:rsid w:val="5A71284A"/>
    <w:rsid w:val="5A8361E1"/>
    <w:rsid w:val="5A9C01BE"/>
    <w:rsid w:val="5ABCD9F0"/>
    <w:rsid w:val="5AC30948"/>
    <w:rsid w:val="5AF5E697"/>
    <w:rsid w:val="5B0E5551"/>
    <w:rsid w:val="5B1106EF"/>
    <w:rsid w:val="5B1106EF"/>
    <w:rsid w:val="5B32F518"/>
    <w:rsid w:val="5B32F518"/>
    <w:rsid w:val="5B76D55D"/>
    <w:rsid w:val="5BCC117F"/>
    <w:rsid w:val="5BD044BF"/>
    <w:rsid w:val="5BF78595"/>
    <w:rsid w:val="5C04199E"/>
    <w:rsid w:val="5C04199E"/>
    <w:rsid w:val="5C1F3242"/>
    <w:rsid w:val="5C1F3242"/>
    <w:rsid w:val="5C5F8A17"/>
    <w:rsid w:val="5C747A78"/>
    <w:rsid w:val="5C747A78"/>
    <w:rsid w:val="5C74D229"/>
    <w:rsid w:val="5C8F089A"/>
    <w:rsid w:val="5D62E11C"/>
    <w:rsid w:val="5D68FEC2"/>
    <w:rsid w:val="5DA8EDD3"/>
    <w:rsid w:val="5E104AD9"/>
    <w:rsid w:val="5E277464"/>
    <w:rsid w:val="5E346860"/>
    <w:rsid w:val="5E45F613"/>
    <w:rsid w:val="5E53C95B"/>
    <w:rsid w:val="5E53C95B"/>
    <w:rsid w:val="5E6C5F96"/>
    <w:rsid w:val="5E6C5F96"/>
    <w:rsid w:val="5ED111EB"/>
    <w:rsid w:val="5EE7D8FE"/>
    <w:rsid w:val="5EFB9ADC"/>
    <w:rsid w:val="5EFBA2D8"/>
    <w:rsid w:val="5F627A18"/>
    <w:rsid w:val="5F627A18"/>
    <w:rsid w:val="5F6CE32B"/>
    <w:rsid w:val="5FC6A95C"/>
    <w:rsid w:val="5FCE4FE8"/>
    <w:rsid w:val="5FE47812"/>
    <w:rsid w:val="600301A4"/>
    <w:rsid w:val="60082FF7"/>
    <w:rsid w:val="6016190E"/>
    <w:rsid w:val="604F8F5E"/>
    <w:rsid w:val="60959A3D"/>
    <w:rsid w:val="60959A3D"/>
    <w:rsid w:val="60977339"/>
    <w:rsid w:val="60BF2F4E"/>
    <w:rsid w:val="60E97A3C"/>
    <w:rsid w:val="612B152A"/>
    <w:rsid w:val="616279BD"/>
    <w:rsid w:val="61804873"/>
    <w:rsid w:val="61804873"/>
    <w:rsid w:val="61EA9ED5"/>
    <w:rsid w:val="6208B2AD"/>
    <w:rsid w:val="6208B2AD"/>
    <w:rsid w:val="62248CA3"/>
    <w:rsid w:val="623F8643"/>
    <w:rsid w:val="6272136B"/>
    <w:rsid w:val="62869A50"/>
    <w:rsid w:val="628CEA5A"/>
    <w:rsid w:val="62960143"/>
    <w:rsid w:val="62A14234"/>
    <w:rsid w:val="62A14234"/>
    <w:rsid w:val="62F3FFB3"/>
    <w:rsid w:val="62F3FFB3"/>
    <w:rsid w:val="63C759F9"/>
    <w:rsid w:val="63D84046"/>
    <w:rsid w:val="64022607"/>
    <w:rsid w:val="6428BABB"/>
    <w:rsid w:val="6433F9CF"/>
    <w:rsid w:val="64411159"/>
    <w:rsid w:val="64A516AA"/>
    <w:rsid w:val="64A516AA"/>
    <w:rsid w:val="64E7518D"/>
    <w:rsid w:val="65230081"/>
    <w:rsid w:val="65230081"/>
    <w:rsid w:val="65551C36"/>
    <w:rsid w:val="65632A5A"/>
    <w:rsid w:val="65664C75"/>
    <w:rsid w:val="65664C75"/>
    <w:rsid w:val="6578A88E"/>
    <w:rsid w:val="65A4793B"/>
    <w:rsid w:val="65C48B1C"/>
    <w:rsid w:val="65E3B67B"/>
    <w:rsid w:val="66077A1D"/>
    <w:rsid w:val="66077A1D"/>
    <w:rsid w:val="66275E67"/>
    <w:rsid w:val="6638993E"/>
    <w:rsid w:val="665EDB40"/>
    <w:rsid w:val="667CE127"/>
    <w:rsid w:val="673D5122"/>
    <w:rsid w:val="676B9A91"/>
    <w:rsid w:val="676B9A91"/>
    <w:rsid w:val="676E75A1"/>
    <w:rsid w:val="6774B357"/>
    <w:rsid w:val="67E84A57"/>
    <w:rsid w:val="681F739C"/>
    <w:rsid w:val="681F739C"/>
    <w:rsid w:val="6828A277"/>
    <w:rsid w:val="684B92F7"/>
    <w:rsid w:val="688CBCF8"/>
    <w:rsid w:val="689EA44D"/>
    <w:rsid w:val="68ABB169"/>
    <w:rsid w:val="68D92183"/>
    <w:rsid w:val="69153C62"/>
    <w:rsid w:val="69168082"/>
    <w:rsid w:val="69328096"/>
    <w:rsid w:val="69328096"/>
    <w:rsid w:val="693C3FCF"/>
    <w:rsid w:val="69874678"/>
    <w:rsid w:val="69874678"/>
    <w:rsid w:val="69B38A9A"/>
    <w:rsid w:val="69B53607"/>
    <w:rsid w:val="69B53607"/>
    <w:rsid w:val="69B71E52"/>
    <w:rsid w:val="69B71E52"/>
    <w:rsid w:val="69C67B76"/>
    <w:rsid w:val="6A20DD12"/>
    <w:rsid w:val="6A2CBEEE"/>
    <w:rsid w:val="6A4781CA"/>
    <w:rsid w:val="6A4A9828"/>
    <w:rsid w:val="6A5860EC"/>
    <w:rsid w:val="6A74F1E4"/>
    <w:rsid w:val="6A7C6BAD"/>
    <w:rsid w:val="6AA33B53"/>
    <w:rsid w:val="6ACE50F7"/>
    <w:rsid w:val="6AD10C3A"/>
    <w:rsid w:val="6AD10C3A"/>
    <w:rsid w:val="6ADCD170"/>
    <w:rsid w:val="6B6C5EA4"/>
    <w:rsid w:val="6B80063A"/>
    <w:rsid w:val="6BA2BBC8"/>
    <w:rsid w:val="6BC45DBA"/>
    <w:rsid w:val="6BE2F57B"/>
    <w:rsid w:val="6BE7EA12"/>
    <w:rsid w:val="6BF4314D"/>
    <w:rsid w:val="6BF4314D"/>
    <w:rsid w:val="6C10C245"/>
    <w:rsid w:val="6C10C245"/>
    <w:rsid w:val="6C2B2EC2"/>
    <w:rsid w:val="6C4D2525"/>
    <w:rsid w:val="6C73E091"/>
    <w:rsid w:val="6C73E091"/>
    <w:rsid w:val="6C76BBA1"/>
    <w:rsid w:val="6C76BBA1"/>
    <w:rsid w:val="6C8CC66D"/>
    <w:rsid w:val="6CE6B2FF"/>
    <w:rsid w:val="6CEEBF14"/>
    <w:rsid w:val="6D174495"/>
    <w:rsid w:val="6D29328F"/>
    <w:rsid w:val="6D44C9DF"/>
    <w:rsid w:val="6D602E1B"/>
    <w:rsid w:val="6D8DDAA3"/>
    <w:rsid w:val="6D8FBFB3"/>
    <w:rsid w:val="6DAC92A6"/>
    <w:rsid w:val="6DF80131"/>
    <w:rsid w:val="6E0FB0F2"/>
    <w:rsid w:val="6E18BB5A"/>
    <w:rsid w:val="6E18BB5A"/>
    <w:rsid w:val="6E2896CE"/>
    <w:rsid w:val="6E30221C"/>
    <w:rsid w:val="6E32765A"/>
    <w:rsid w:val="6E4B98A9"/>
    <w:rsid w:val="6E828360"/>
    <w:rsid w:val="6E88A72A"/>
    <w:rsid w:val="6ECE9F08"/>
    <w:rsid w:val="6ECE9F08"/>
    <w:rsid w:val="6F3C07AB"/>
    <w:rsid w:val="6F57EFA3"/>
    <w:rsid w:val="6F57EFA3"/>
    <w:rsid w:val="6F93D192"/>
    <w:rsid w:val="6FC4672F"/>
    <w:rsid w:val="6FE7C951"/>
    <w:rsid w:val="6FFF42AA"/>
    <w:rsid w:val="700A9B10"/>
    <w:rsid w:val="705E0430"/>
    <w:rsid w:val="70C76075"/>
    <w:rsid w:val="70E43368"/>
    <w:rsid w:val="70EB1817"/>
    <w:rsid w:val="70F3C004"/>
    <w:rsid w:val="7110CE45"/>
    <w:rsid w:val="713733BF"/>
    <w:rsid w:val="7144784F"/>
    <w:rsid w:val="71750DEC"/>
    <w:rsid w:val="717B4BE5"/>
    <w:rsid w:val="718399B2"/>
    <w:rsid w:val="718399B2"/>
    <w:rsid w:val="71BA2422"/>
    <w:rsid w:val="71C047EC"/>
    <w:rsid w:val="71D1282E"/>
    <w:rsid w:val="71D94CE0"/>
    <w:rsid w:val="71D94CE0"/>
    <w:rsid w:val="71DD4515"/>
    <w:rsid w:val="71EADCF6"/>
    <w:rsid w:val="71F63033"/>
    <w:rsid w:val="72179B0D"/>
    <w:rsid w:val="722CC402"/>
    <w:rsid w:val="7264094E"/>
    <w:rsid w:val="7273A86D"/>
    <w:rsid w:val="728F9065"/>
    <w:rsid w:val="72B41293"/>
    <w:rsid w:val="72D2E89F"/>
    <w:rsid w:val="730224FD"/>
    <w:rsid w:val="730224FD"/>
    <w:rsid w:val="730641B6"/>
    <w:rsid w:val="73171C46"/>
    <w:rsid w:val="733A2A24"/>
    <w:rsid w:val="73478FBD"/>
    <w:rsid w:val="736D5DBC"/>
    <w:rsid w:val="7417F8DE"/>
    <w:rsid w:val="7426BA2A"/>
    <w:rsid w:val="74712EB1"/>
    <w:rsid w:val="747EF276"/>
    <w:rsid w:val="748CC23B"/>
    <w:rsid w:val="74B2ECA7"/>
    <w:rsid w:val="755B05A8"/>
    <w:rsid w:val="75681D08"/>
    <w:rsid w:val="759BAA10"/>
    <w:rsid w:val="75C28A8B"/>
    <w:rsid w:val="75C73127"/>
    <w:rsid w:val="75C73127"/>
    <w:rsid w:val="75DCB99F"/>
    <w:rsid w:val="75EBB355"/>
    <w:rsid w:val="760AA4E2"/>
    <w:rsid w:val="7617E972"/>
    <w:rsid w:val="7627719D"/>
    <w:rsid w:val="7657D182"/>
    <w:rsid w:val="7657D182"/>
    <w:rsid w:val="766E842E"/>
    <w:rsid w:val="7672A0BD"/>
    <w:rsid w:val="7679DC94"/>
    <w:rsid w:val="76A4FE7E"/>
    <w:rsid w:val="76C9A156"/>
    <w:rsid w:val="76CCE30F"/>
    <w:rsid w:val="76CE9F92"/>
    <w:rsid w:val="7710EA6B"/>
    <w:rsid w:val="771530D6"/>
    <w:rsid w:val="774C8222"/>
    <w:rsid w:val="77788A00"/>
    <w:rsid w:val="77800FC9"/>
    <w:rsid w:val="7786C7E4"/>
    <w:rsid w:val="7786C7E4"/>
    <w:rsid w:val="77F27AEF"/>
    <w:rsid w:val="7801DCA0"/>
    <w:rsid w:val="7803B5C6"/>
    <w:rsid w:val="7815ACF5"/>
    <w:rsid w:val="7819C6A0"/>
    <w:rsid w:val="784739E1"/>
    <w:rsid w:val="7862BD78"/>
    <w:rsid w:val="786571B7"/>
    <w:rsid w:val="788352BE"/>
    <w:rsid w:val="78EA71D5"/>
    <w:rsid w:val="78EB6A01"/>
    <w:rsid w:val="795DA256"/>
    <w:rsid w:val="799F8627"/>
    <w:rsid w:val="79A6BA0A"/>
    <w:rsid w:val="79E30A42"/>
    <w:rsid w:val="79EE73AA"/>
    <w:rsid w:val="7A04E676"/>
    <w:rsid w:val="7A0A248A"/>
    <w:rsid w:val="7A2DFE14"/>
    <w:rsid w:val="7A73E2C4"/>
    <w:rsid w:val="7A73E2C4"/>
    <w:rsid w:val="7A7A20BD"/>
    <w:rsid w:val="7A8422E4"/>
    <w:rsid w:val="7A8422E4"/>
    <w:rsid w:val="7AB53138"/>
    <w:rsid w:val="7AE73004"/>
    <w:rsid w:val="7B6225EB"/>
    <w:rsid w:val="7B6225EB"/>
    <w:rsid w:val="7B6D6C4B"/>
    <w:rsid w:val="7B6D6C4B"/>
    <w:rsid w:val="7B7B9A23"/>
    <w:rsid w:val="7B9D3200"/>
    <w:rsid w:val="7C00F9D5"/>
    <w:rsid w:val="7C79E666"/>
    <w:rsid w:val="7CCC1F01"/>
    <w:rsid w:val="7CE1E241"/>
    <w:rsid w:val="7D3C8738"/>
    <w:rsid w:val="7D880669"/>
    <w:rsid w:val="7D988789"/>
    <w:rsid w:val="7D9C7285"/>
    <w:rsid w:val="7D9CCA36"/>
    <w:rsid w:val="7DCCE637"/>
    <w:rsid w:val="7DD7715F"/>
    <w:rsid w:val="7DD7715F"/>
    <w:rsid w:val="7E10E99D"/>
    <w:rsid w:val="7E10E99D"/>
    <w:rsid w:val="7E15B6C7"/>
    <w:rsid w:val="7E2164DC"/>
    <w:rsid w:val="7E22FB57"/>
    <w:rsid w:val="7E6A14D8"/>
    <w:rsid w:val="7E6A14D8"/>
    <w:rsid w:val="7EA77C6D"/>
    <w:rsid w:val="7EACC670"/>
    <w:rsid w:val="7EB33AE5"/>
    <w:rsid w:val="7F81DEF5"/>
    <w:rsid w:val="7F90E27A"/>
    <w:rsid w:val="7FB4935B"/>
    <w:rsid w:val="7FB4935B"/>
    <w:rsid w:val="7FD5504F"/>
    <w:rsid w:val="7FECB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D3200"/>
  <w15:chartTrackingRefBased/>
  <w15:docId w15:val="{A3E0ABA4-C10E-4FA5-BD49-8AE683F4D5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9EF0A7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9EF0A7B"/>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39EF0A7B"/>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39EF0A7B"/>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39EF0A7B"/>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39EF0A7B"/>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39EF0A7B"/>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39EF0A7B"/>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39EF0A7B"/>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39EF0A7B"/>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39EF0A7B"/>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9EF0A7B"/>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9EF0A7B"/>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9EF0A7B"/>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9EF0A7B"/>
    <w:pPr>
      <w:spacing/>
      <w:ind w:left="720"/>
      <w:contextualSpacing/>
    </w:pPr>
  </w:style>
  <w:style w:type="character" w:styleId="Heading1Char" w:customStyle="true">
    <w:uiPriority w:val="9"/>
    <w:name w:val="Heading 1 Char"/>
    <w:basedOn w:val="DefaultParagraphFont"/>
    <w:link w:val="Heading1"/>
    <w:rsid w:val="39EF0A7B"/>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9EF0A7B"/>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9EF0A7B"/>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9EF0A7B"/>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9EF0A7B"/>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9EF0A7B"/>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9EF0A7B"/>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9EF0A7B"/>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9EF0A7B"/>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9EF0A7B"/>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9EF0A7B"/>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9EF0A7B"/>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9EF0A7B"/>
    <w:rPr>
      <w:i w:val="1"/>
      <w:iCs w:val="1"/>
      <w:noProof w:val="0"/>
      <w:color w:val="4472C4" w:themeColor="accent1" w:themeTint="FF" w:themeShade="FF"/>
      <w:lang w:val="en-GB"/>
    </w:rPr>
  </w:style>
  <w:style w:type="paragraph" w:styleId="TOC1">
    <w:uiPriority w:val="39"/>
    <w:name w:val="toc 1"/>
    <w:basedOn w:val="Normal"/>
    <w:next w:val="Normal"/>
    <w:unhideWhenUsed/>
    <w:rsid w:val="39EF0A7B"/>
    <w:pPr>
      <w:spacing w:after="100"/>
    </w:pPr>
  </w:style>
  <w:style w:type="paragraph" w:styleId="TOC2">
    <w:uiPriority w:val="39"/>
    <w:name w:val="toc 2"/>
    <w:basedOn w:val="Normal"/>
    <w:next w:val="Normal"/>
    <w:unhideWhenUsed/>
    <w:rsid w:val="39EF0A7B"/>
    <w:pPr>
      <w:spacing w:after="100"/>
      <w:ind w:left="220"/>
    </w:pPr>
  </w:style>
  <w:style w:type="paragraph" w:styleId="TOC3">
    <w:uiPriority w:val="39"/>
    <w:name w:val="toc 3"/>
    <w:basedOn w:val="Normal"/>
    <w:next w:val="Normal"/>
    <w:unhideWhenUsed/>
    <w:rsid w:val="39EF0A7B"/>
    <w:pPr>
      <w:spacing w:after="100"/>
      <w:ind w:left="440"/>
    </w:pPr>
  </w:style>
  <w:style w:type="paragraph" w:styleId="TOC4">
    <w:uiPriority w:val="39"/>
    <w:name w:val="toc 4"/>
    <w:basedOn w:val="Normal"/>
    <w:next w:val="Normal"/>
    <w:unhideWhenUsed/>
    <w:rsid w:val="39EF0A7B"/>
    <w:pPr>
      <w:spacing w:after="100"/>
      <w:ind w:left="660"/>
    </w:pPr>
  </w:style>
  <w:style w:type="paragraph" w:styleId="TOC5">
    <w:uiPriority w:val="39"/>
    <w:name w:val="toc 5"/>
    <w:basedOn w:val="Normal"/>
    <w:next w:val="Normal"/>
    <w:unhideWhenUsed/>
    <w:rsid w:val="39EF0A7B"/>
    <w:pPr>
      <w:spacing w:after="100"/>
      <w:ind w:left="880"/>
    </w:pPr>
  </w:style>
  <w:style w:type="paragraph" w:styleId="TOC6">
    <w:uiPriority w:val="39"/>
    <w:name w:val="toc 6"/>
    <w:basedOn w:val="Normal"/>
    <w:next w:val="Normal"/>
    <w:unhideWhenUsed/>
    <w:rsid w:val="39EF0A7B"/>
    <w:pPr>
      <w:spacing w:after="100"/>
      <w:ind w:left="1100"/>
    </w:pPr>
  </w:style>
  <w:style w:type="paragraph" w:styleId="TOC7">
    <w:uiPriority w:val="39"/>
    <w:name w:val="toc 7"/>
    <w:basedOn w:val="Normal"/>
    <w:next w:val="Normal"/>
    <w:unhideWhenUsed/>
    <w:rsid w:val="39EF0A7B"/>
    <w:pPr>
      <w:spacing w:after="100"/>
      <w:ind w:left="1320"/>
    </w:pPr>
  </w:style>
  <w:style w:type="paragraph" w:styleId="TOC8">
    <w:uiPriority w:val="39"/>
    <w:name w:val="toc 8"/>
    <w:basedOn w:val="Normal"/>
    <w:next w:val="Normal"/>
    <w:unhideWhenUsed/>
    <w:rsid w:val="39EF0A7B"/>
    <w:pPr>
      <w:spacing w:after="100"/>
      <w:ind w:left="1540"/>
    </w:pPr>
  </w:style>
  <w:style w:type="paragraph" w:styleId="TOC9">
    <w:uiPriority w:val="39"/>
    <w:name w:val="toc 9"/>
    <w:basedOn w:val="Normal"/>
    <w:next w:val="Normal"/>
    <w:unhideWhenUsed/>
    <w:rsid w:val="39EF0A7B"/>
    <w:pPr>
      <w:spacing w:after="100"/>
      <w:ind w:left="1760"/>
    </w:pPr>
  </w:style>
  <w:style w:type="paragraph" w:styleId="EndnoteText">
    <w:uiPriority w:val="99"/>
    <w:name w:val="endnote text"/>
    <w:basedOn w:val="Normal"/>
    <w:semiHidden/>
    <w:unhideWhenUsed/>
    <w:link w:val="EndnoteTextChar"/>
    <w:rsid w:val="39EF0A7B"/>
    <w:rPr>
      <w:sz w:val="20"/>
      <w:szCs w:val="20"/>
    </w:rPr>
    <w:pPr>
      <w:spacing w:after="0"/>
    </w:pPr>
  </w:style>
  <w:style w:type="character" w:styleId="EndnoteTextChar" w:customStyle="true">
    <w:uiPriority w:val="99"/>
    <w:name w:val="Endnote Text Char"/>
    <w:basedOn w:val="DefaultParagraphFont"/>
    <w:semiHidden/>
    <w:link w:val="EndnoteText"/>
    <w:rsid w:val="39EF0A7B"/>
    <w:rPr>
      <w:noProof w:val="0"/>
      <w:sz w:val="20"/>
      <w:szCs w:val="20"/>
      <w:lang w:val="en-GB"/>
    </w:rPr>
  </w:style>
  <w:style w:type="paragraph" w:styleId="Footer">
    <w:uiPriority w:val="99"/>
    <w:name w:val="footer"/>
    <w:basedOn w:val="Normal"/>
    <w:unhideWhenUsed/>
    <w:link w:val="FooterChar"/>
    <w:rsid w:val="39EF0A7B"/>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9EF0A7B"/>
    <w:rPr>
      <w:noProof w:val="0"/>
      <w:lang w:val="en-GB"/>
    </w:rPr>
  </w:style>
  <w:style w:type="paragraph" w:styleId="FootnoteText">
    <w:uiPriority w:val="99"/>
    <w:name w:val="footnote text"/>
    <w:basedOn w:val="Normal"/>
    <w:semiHidden/>
    <w:unhideWhenUsed/>
    <w:link w:val="FootnoteTextChar"/>
    <w:rsid w:val="39EF0A7B"/>
    <w:rPr>
      <w:sz w:val="20"/>
      <w:szCs w:val="20"/>
    </w:rPr>
    <w:pPr>
      <w:spacing w:after="0"/>
    </w:pPr>
  </w:style>
  <w:style w:type="character" w:styleId="FootnoteTextChar" w:customStyle="true">
    <w:uiPriority w:val="99"/>
    <w:name w:val="Footnote Text Char"/>
    <w:basedOn w:val="DefaultParagraphFont"/>
    <w:semiHidden/>
    <w:link w:val="FootnoteText"/>
    <w:rsid w:val="39EF0A7B"/>
    <w:rPr>
      <w:noProof w:val="0"/>
      <w:sz w:val="20"/>
      <w:szCs w:val="20"/>
      <w:lang w:val="en-GB"/>
    </w:rPr>
  </w:style>
  <w:style w:type="paragraph" w:styleId="Header">
    <w:uiPriority w:val="99"/>
    <w:name w:val="header"/>
    <w:basedOn w:val="Normal"/>
    <w:unhideWhenUsed/>
    <w:link w:val="HeaderChar"/>
    <w:rsid w:val="39EF0A7B"/>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9EF0A7B"/>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8648a3d55f924973" /><Relationship Type="http://schemas.openxmlformats.org/officeDocument/2006/relationships/hyperlink" Target="https://www.goodplayguide.com/blog/what-are-schemas-in-childrens-play/" TargetMode="External" Id="R03439fe628ef48cf" /><Relationship Type="http://schemas.openxmlformats.org/officeDocument/2006/relationships/hyperlink" Target="https://www.scirp.org/(S(lz5mqp453edsnp55rrgjct55))/reference/ReferencesPapers.aspx?ReferenceID=2297636" TargetMode="External" Id="R793bd08b80924d57" /><Relationship Type="http://schemas.openxmlformats.org/officeDocument/2006/relationships/hyperlink" Target="https://www.ucy.ac.cy/nursery/documents/Agrio_Pexnidi_sta_Nipia.pdf" TargetMode="External" Id="R49fe6873036e4672" /><Relationship Type="http://schemas.openxmlformats.org/officeDocument/2006/relationships/hyperlink" Target="https://search-ebscohost-com.ezproxy.uwtsd.ac.uk/login.aspx?direct=true&amp;db=nlebk&amp;AN=324156&amp;site=ehost-live" TargetMode="External" Id="R3f59162f56a043e4" /><Relationship Type="http://schemas.openxmlformats.org/officeDocument/2006/relationships/hyperlink" Target="http://www.nature-play.co.uk/blog/the-adult-role-in-child-led-play-how-to-become-a-learning-ally" TargetMode="External" Id="Rd66a54ef7f1c458d" /><Relationship Type="http://schemas.openxmlformats.org/officeDocument/2006/relationships/hyperlink" Target="https://www.nurseryworld.co.uk/features/article/early-years-pioneers-margaret-donaldson" TargetMode="External" Id="R9fe232fdd44c43d9" /><Relationship Type="http://schemas.openxmlformats.org/officeDocument/2006/relationships/hyperlink" Target="https://www.learning4kids.net/2011/12/30/what-is-imaginative-play-and-how-to-encourage-it/" TargetMode="External" Id="R7fb3fcda1a1b496a" /><Relationship Type="http://schemas.openxmlformats.org/officeDocument/2006/relationships/hyperlink" Target="https://www.nurseryworld.co.uk/news/article/observing-children" TargetMode="External" Id="Rd96eb5104c8d426a" /><Relationship Type="http://schemas.openxmlformats.org/officeDocument/2006/relationships/hyperlink" Target="https://www.firstdiscoverers.co.uk/bother-early-years-assessment-practice/" TargetMode="External" Id="Rb4be574f7e8b4180" /><Relationship Type="http://schemas.openxmlformats.org/officeDocument/2006/relationships/hyperlink" Target="https://www.researchgate.net/publication/278670903_Effectiveness_of_play_therapy_on_family_stress_coping_and_selected_variables_of_children_with_DBD" TargetMode="External" Id="R0158b5b02611486f" /><Relationship Type="http://schemas.openxmlformats.org/officeDocument/2006/relationships/hyperlink" Target="https://www.scotsman.com/news/opinion/columnists/play-therapy-should-be-an-integral-part-of-scottish-education-gwen-galbraith-3408771" TargetMode="External" Id="R287ed9d9fda040ac" /><Relationship Type="http://schemas.openxmlformats.org/officeDocument/2006/relationships/hyperlink" Target="https://www.healthline.com/health/play-therapy" TargetMode="External" Id="Ra717a56bdb5e43ee" /><Relationship Type="http://schemas.openxmlformats.org/officeDocument/2006/relationships/hyperlink" Target="https://www.sunshinechildcounseling.com/non-directive-vs-directive-play-therapy-what-is-the-difference/" TargetMode="External" Id="Ra618237781aa471b" /><Relationship Type="http://schemas.openxmlformats.org/officeDocument/2006/relationships/hyperlink" Target="https://www.pentagonplay.co.uk/news-and-info/why-pretend-play-is-important-to-child-development" TargetMode="External" Id="Rbd158013f9f04fee" /><Relationship Type="http://schemas.openxmlformats.org/officeDocument/2006/relationships/hyperlink" Target="https://doi.org/10.1080/09575140701425324" TargetMode="External" Id="Rab738c4e2a164b5c" /><Relationship Type="http://schemas.openxmlformats.org/officeDocument/2006/relationships/hyperlink" Target="https://www.earlyyearseducator.co.uk/features/article/opinion-make-sure-girls-don-t-miss-out-on-rough-and-tumble-play" TargetMode="External" Id="R8c26d144d98047b9" /><Relationship Type="http://schemas.openxmlformats.org/officeDocument/2006/relationships/hyperlink" Target="https://doi.org/10.1080/1350293X.2017.1356574" TargetMode="External" Id="R5bab450dd9374723" /><Relationship Type="http://schemas.openxmlformats.org/officeDocument/2006/relationships/hyperlink" Target="https://doi.org/10.1080/1350293X.2013.789194" TargetMode="External" Id="Rf526def3068d4645" /><Relationship Type="http://schemas.openxmlformats.org/officeDocument/2006/relationships/hyperlink" Target="https://www.oxfordbibliographies.com/view/document/obo-9780199756810/obo-9780199756810-0179.xml" TargetMode="External" Id="Rda4cfcb79632466d" /><Relationship Type="http://schemas.openxmlformats.org/officeDocument/2006/relationships/hyperlink" Target="https://www.goodtherapy.org/blog/non-directive-play-therapy/" TargetMode="External" Id="Ra2f404c7a0e34747" /><Relationship Type="http://schemas.openxmlformats.org/officeDocument/2006/relationships/hyperlink" Target="https://www.playwales.org.uk/eng/playinghangingout" TargetMode="External" Id="R9b9edd1eaf4748ce" /><Relationship Type="http://schemas.openxmlformats.org/officeDocument/2006/relationships/hyperlink" Target="https://www.pacey.org.uk/Pacey/media/Website-files/PACEY%20member%20practice%20guides%20(PDFs)/PACEY%20member%20practice%20guides%202017%20(PDFs)/Assessment-and-planning-for-learning-Feb-17.pdf" TargetMode="External" Id="Rb1f9e1f692814a41" /><Relationship Type="http://schemas.openxmlformats.org/officeDocument/2006/relationships/hyperlink" Target="https://doi.org/10.1080/1350293X.2013.789194" TargetMode="External" Id="R73af084ea33340c0" /><Relationship Type="http://schemas.openxmlformats.org/officeDocument/2006/relationships/hyperlink" Target="file:///C:/Users/Claire/AppData/Local/Temp/17895-Article%20Text-16744-1-10-20171127.pdf" TargetMode="External" Id="R23a576d1d04542e7" /><Relationship Type="http://schemas.openxmlformats.org/officeDocument/2006/relationships/hyperlink" Target="https://ipaewni.files.wordpress.com/2016/05/colorado-paper.pdf" TargetMode="External" Id="R462a436181a143e0" /><Relationship Type="http://schemas.openxmlformats.org/officeDocument/2006/relationships/hyperlink" Target="http://bkc-od-media.vmhost.psu.edu/documents/HO_WhyObserveChildren.pdf" TargetMode="External" Id="Rcacea6d81ee04588" /><Relationship Type="http://schemas.openxmlformats.org/officeDocument/2006/relationships/hyperlink" Target="https://hwb.gov.wales/storage/f9d85dba-85a4-4e87-bb58-a24730ad7e57/foundation-phase-profile-handbook-revised-september-2017.pdf" TargetMode="External" Id="Rdede8a3d34d84634" /><Relationship Type="http://schemas.openxmlformats.org/officeDocument/2006/relationships/numbering" Target="numbering.xml" Id="R5d4de196012842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2022-02-12T11:41:41.4566837Z</dcterms:created>
  <dcterms:modified xsi:type="dcterms:W3CDTF">2022-02-20T19:32:20.2574806Z</dcterms:modified>
  <dc:creator>Claire Bolch (2104728)</dc:creator>
  <lastModifiedBy>Claire Bolch (2104728)</lastModifiedBy>
</coreProperties>
</file>