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2A058FB" w14:textId="0E73C6C3" w:rsidR="004D47FB" w:rsidRPr="004D47FB" w:rsidRDefault="004D47FB" w:rsidP="004D47FB">
      <w:pPr>
        <w:rPr>
          <w:rFonts w:ascii="Arial" w:hAnsi="Arial" w:cs="Arial"/>
          <w:b/>
          <w:u w:val="single"/>
        </w:rPr>
      </w:pPr>
      <w:r w:rsidRPr="004D47FB">
        <w:rPr>
          <w:rFonts w:ascii="Arial" w:hAnsi="Arial" w:cs="Arial"/>
          <w:b/>
          <w:u w:val="single"/>
        </w:rPr>
        <w:t>Element 2 Reflective log</w:t>
      </w:r>
      <w:bookmarkStart w:id="0" w:name="cysill"/>
      <w:bookmarkEnd w:id="0"/>
    </w:p>
    <w:tbl>
      <w:tblPr>
        <w:tblStyle w:val="TableGrid"/>
        <w:tblW w:w="14833" w:type="dxa"/>
        <w:tblLook w:val="04A0" w:firstRow="1" w:lastRow="0" w:firstColumn="1" w:lastColumn="0" w:noHBand="0" w:noVBand="1"/>
      </w:tblPr>
      <w:tblGrid>
        <w:gridCol w:w="14833"/>
      </w:tblGrid>
      <w:tr w:rsidR="004D47FB" w:rsidRPr="00B371C2" w14:paraId="3C4D55F8" w14:textId="77777777" w:rsidTr="004D47FB">
        <w:trPr>
          <w:trHeight w:val="643"/>
        </w:trPr>
        <w:tc>
          <w:tcPr>
            <w:tcW w:w="14833" w:type="dxa"/>
          </w:tcPr>
          <w:p w14:paraId="1B80EE94" w14:textId="7064982C" w:rsidR="004D47FB" w:rsidRPr="00B371C2" w:rsidRDefault="004D47FB" w:rsidP="00A91FA2">
            <w:pPr>
              <w:rPr>
                <w:rFonts w:ascii="Arial" w:hAnsi="Arial" w:cs="Arial"/>
              </w:rPr>
            </w:pPr>
            <w:r w:rsidRPr="00B371C2">
              <w:rPr>
                <w:rFonts w:ascii="Arial" w:hAnsi="Arial" w:cs="Arial"/>
              </w:rPr>
              <w:t xml:space="preserve">Brief description of the activity </w:t>
            </w:r>
          </w:p>
        </w:tc>
      </w:tr>
      <w:tr w:rsidR="004D47FB" w:rsidRPr="00B371C2" w14:paraId="07E10C5E" w14:textId="77777777" w:rsidTr="004D47FB">
        <w:trPr>
          <w:trHeight w:val="643"/>
        </w:trPr>
        <w:tc>
          <w:tcPr>
            <w:tcW w:w="14833" w:type="dxa"/>
          </w:tcPr>
          <w:p w14:paraId="428BCA6A" w14:textId="6A192737" w:rsidR="004D47FB" w:rsidRPr="00B371C2" w:rsidRDefault="00F31E4B" w:rsidP="000E6985">
            <w:pPr>
              <w:spacing w:line="360" w:lineRule="auto"/>
              <w:rPr>
                <w:rFonts w:ascii="Arial" w:hAnsi="Arial" w:cs="Arial"/>
              </w:rPr>
            </w:pPr>
            <w:r>
              <w:rPr>
                <w:rFonts w:ascii="Arial" w:hAnsi="Arial" w:cs="Arial"/>
              </w:rPr>
              <w:t xml:space="preserve">A </w:t>
            </w:r>
            <w:r w:rsidR="00DE792E">
              <w:rPr>
                <w:rFonts w:ascii="Arial" w:hAnsi="Arial" w:cs="Arial"/>
              </w:rPr>
              <w:t>minibeast hunt in the sch</w:t>
            </w:r>
            <w:r>
              <w:rPr>
                <w:rFonts w:ascii="Arial" w:hAnsi="Arial" w:cs="Arial"/>
              </w:rPr>
              <w:t>ool</w:t>
            </w:r>
            <w:r w:rsidR="00D62DCA">
              <w:rPr>
                <w:rFonts w:ascii="Arial" w:hAnsi="Arial" w:cs="Arial"/>
              </w:rPr>
              <w:t>’</w:t>
            </w:r>
            <w:r>
              <w:rPr>
                <w:rFonts w:ascii="Arial" w:hAnsi="Arial" w:cs="Arial"/>
              </w:rPr>
              <w:t xml:space="preserve">s forest </w:t>
            </w:r>
            <w:r w:rsidR="00F76FD0">
              <w:rPr>
                <w:rFonts w:ascii="Arial" w:hAnsi="Arial" w:cs="Arial"/>
              </w:rPr>
              <w:t xml:space="preserve">and woodland area that has a small dipping pond. </w:t>
            </w:r>
            <w:r w:rsidR="00FB341D">
              <w:rPr>
                <w:rFonts w:ascii="Arial" w:hAnsi="Arial" w:cs="Arial"/>
              </w:rPr>
              <w:t>The activity</w:t>
            </w:r>
            <w:r w:rsidR="000E11E3">
              <w:rPr>
                <w:rFonts w:ascii="Arial" w:hAnsi="Arial" w:cs="Arial"/>
              </w:rPr>
              <w:t xml:space="preserve"> is</w:t>
            </w:r>
            <w:r w:rsidR="00FB341D">
              <w:rPr>
                <w:rFonts w:ascii="Arial" w:hAnsi="Arial" w:cs="Arial"/>
              </w:rPr>
              <w:t xml:space="preserve"> based on seven children from Reception/ Year one class</w:t>
            </w:r>
            <w:r w:rsidR="00381099">
              <w:rPr>
                <w:rFonts w:ascii="Arial" w:hAnsi="Arial" w:cs="Arial"/>
              </w:rPr>
              <w:t>, this group</w:t>
            </w:r>
            <w:r w:rsidR="006F368F">
              <w:rPr>
                <w:rFonts w:ascii="Arial" w:hAnsi="Arial" w:cs="Arial"/>
              </w:rPr>
              <w:t xml:space="preserve"> being</w:t>
            </w:r>
            <w:r w:rsidR="00381099">
              <w:rPr>
                <w:rFonts w:ascii="Arial" w:hAnsi="Arial" w:cs="Arial"/>
              </w:rPr>
              <w:t xml:space="preserve"> </w:t>
            </w:r>
            <w:r w:rsidR="006F368F">
              <w:rPr>
                <w:rFonts w:ascii="Arial" w:hAnsi="Arial" w:cs="Arial"/>
              </w:rPr>
              <w:t>‘g</w:t>
            </w:r>
            <w:r w:rsidR="00381099">
              <w:rPr>
                <w:rFonts w:ascii="Arial" w:hAnsi="Arial" w:cs="Arial"/>
              </w:rPr>
              <w:t xml:space="preserve">roup </w:t>
            </w:r>
            <w:proofErr w:type="spellStart"/>
            <w:r w:rsidR="006F368F">
              <w:rPr>
                <w:rFonts w:ascii="Arial" w:hAnsi="Arial" w:cs="Arial"/>
              </w:rPr>
              <w:t>g</w:t>
            </w:r>
            <w:r w:rsidR="00381099">
              <w:rPr>
                <w:rFonts w:ascii="Arial" w:hAnsi="Arial" w:cs="Arial"/>
              </w:rPr>
              <w:t>las</w:t>
            </w:r>
            <w:proofErr w:type="spellEnd"/>
            <w:r w:rsidR="006F368F">
              <w:rPr>
                <w:rFonts w:ascii="Arial" w:hAnsi="Arial" w:cs="Arial"/>
              </w:rPr>
              <w:t>’</w:t>
            </w:r>
            <w:r w:rsidR="00D62DCA">
              <w:rPr>
                <w:rFonts w:ascii="Arial" w:hAnsi="Arial" w:cs="Arial"/>
              </w:rPr>
              <w:t xml:space="preserve">. All children have a clipboard </w:t>
            </w:r>
            <w:r w:rsidR="00381099">
              <w:rPr>
                <w:rFonts w:ascii="Arial" w:hAnsi="Arial" w:cs="Arial"/>
              </w:rPr>
              <w:t xml:space="preserve">with </w:t>
            </w:r>
            <w:r w:rsidR="00230F5E">
              <w:rPr>
                <w:rFonts w:ascii="Arial" w:hAnsi="Arial" w:cs="Arial"/>
              </w:rPr>
              <w:t>a table</w:t>
            </w:r>
            <w:r w:rsidR="00D62DCA">
              <w:rPr>
                <w:rFonts w:ascii="Arial" w:hAnsi="Arial" w:cs="Arial"/>
              </w:rPr>
              <w:t xml:space="preserve"> to record all minibeasts found during this activity. </w:t>
            </w:r>
          </w:p>
        </w:tc>
      </w:tr>
      <w:tr w:rsidR="004D47FB" w:rsidRPr="00B371C2" w14:paraId="3860CFFF" w14:textId="77777777" w:rsidTr="004D47FB">
        <w:trPr>
          <w:trHeight w:val="321"/>
        </w:trPr>
        <w:tc>
          <w:tcPr>
            <w:tcW w:w="14833" w:type="dxa"/>
          </w:tcPr>
          <w:p w14:paraId="5FA42D0A" w14:textId="1A1ABDA8" w:rsidR="004D47FB" w:rsidRPr="00B371C2" w:rsidRDefault="004D47FB" w:rsidP="000E6985">
            <w:pPr>
              <w:spacing w:line="360" w:lineRule="auto"/>
              <w:rPr>
                <w:rFonts w:ascii="Arial" w:hAnsi="Arial" w:cs="Arial"/>
              </w:rPr>
            </w:pPr>
            <w:r>
              <w:rPr>
                <w:rFonts w:ascii="Arial" w:hAnsi="Arial" w:cs="Arial"/>
              </w:rPr>
              <w:t>Aim/Objective of the activity</w:t>
            </w:r>
          </w:p>
        </w:tc>
      </w:tr>
      <w:tr w:rsidR="004D47FB" w:rsidRPr="00B371C2" w14:paraId="54ADAFED" w14:textId="77777777" w:rsidTr="004D47FB">
        <w:trPr>
          <w:trHeight w:val="643"/>
        </w:trPr>
        <w:tc>
          <w:tcPr>
            <w:tcW w:w="14833" w:type="dxa"/>
          </w:tcPr>
          <w:p w14:paraId="16D183C8" w14:textId="77777777" w:rsidR="00E3491A" w:rsidRDefault="00D00ECF" w:rsidP="000E6985">
            <w:pPr>
              <w:spacing w:line="360" w:lineRule="auto"/>
              <w:rPr>
                <w:rFonts w:ascii="Arial" w:hAnsi="Arial" w:cs="Arial"/>
              </w:rPr>
            </w:pPr>
            <w:r>
              <w:rPr>
                <w:rFonts w:ascii="Arial" w:hAnsi="Arial" w:cs="Arial"/>
              </w:rPr>
              <w:t xml:space="preserve">To facilitate the minibeast hunt </w:t>
            </w:r>
            <w:r w:rsidR="00785D19">
              <w:rPr>
                <w:rFonts w:ascii="Arial" w:hAnsi="Arial" w:cs="Arial"/>
              </w:rPr>
              <w:t>enabling children to identify and recognise insects</w:t>
            </w:r>
            <w:r w:rsidR="00693E0A">
              <w:rPr>
                <w:rFonts w:ascii="Arial" w:hAnsi="Arial" w:cs="Arial"/>
              </w:rPr>
              <w:t xml:space="preserve">. </w:t>
            </w:r>
            <w:r w:rsidR="003C7EC6">
              <w:rPr>
                <w:rFonts w:ascii="Arial" w:hAnsi="Arial" w:cs="Arial"/>
              </w:rPr>
              <w:t>The activity encourages chil</w:t>
            </w:r>
            <w:r w:rsidR="00146950">
              <w:rPr>
                <w:rFonts w:ascii="Arial" w:hAnsi="Arial" w:cs="Arial"/>
              </w:rPr>
              <w:t xml:space="preserve">dren’s oral skills by naming </w:t>
            </w:r>
            <w:r w:rsidR="007A56A7">
              <w:rPr>
                <w:rFonts w:ascii="Arial" w:hAnsi="Arial" w:cs="Arial"/>
              </w:rPr>
              <w:t>animals</w:t>
            </w:r>
            <w:r w:rsidR="00146950">
              <w:rPr>
                <w:rFonts w:ascii="Arial" w:hAnsi="Arial" w:cs="Arial"/>
              </w:rPr>
              <w:t xml:space="preserve"> and discussing this </w:t>
            </w:r>
            <w:r w:rsidR="007A56A7">
              <w:rPr>
                <w:rFonts w:ascii="Arial" w:hAnsi="Arial" w:cs="Arial"/>
              </w:rPr>
              <w:t>with their peers</w:t>
            </w:r>
            <w:r w:rsidR="00DA413A">
              <w:rPr>
                <w:rFonts w:ascii="Arial" w:hAnsi="Arial" w:cs="Arial"/>
              </w:rPr>
              <w:t xml:space="preserve">. This also links into </w:t>
            </w:r>
            <w:r w:rsidR="00B72B6D">
              <w:rPr>
                <w:rFonts w:ascii="Arial" w:hAnsi="Arial" w:cs="Arial"/>
              </w:rPr>
              <w:t xml:space="preserve">developing children’s social skills. </w:t>
            </w:r>
            <w:r w:rsidR="00693E0A">
              <w:rPr>
                <w:rFonts w:ascii="Arial" w:hAnsi="Arial" w:cs="Arial"/>
              </w:rPr>
              <w:t>This activity incorporates numeracy</w:t>
            </w:r>
            <w:r w:rsidR="00B72B6D">
              <w:rPr>
                <w:rFonts w:ascii="Arial" w:hAnsi="Arial" w:cs="Arial"/>
              </w:rPr>
              <w:t xml:space="preserve"> skills as the</w:t>
            </w:r>
            <w:r w:rsidR="00693E0A">
              <w:rPr>
                <w:rFonts w:ascii="Arial" w:hAnsi="Arial" w:cs="Arial"/>
              </w:rPr>
              <w:t xml:space="preserve"> children</w:t>
            </w:r>
            <w:r w:rsidR="00B72B6D">
              <w:rPr>
                <w:rFonts w:ascii="Arial" w:hAnsi="Arial" w:cs="Arial"/>
              </w:rPr>
              <w:t xml:space="preserve"> must</w:t>
            </w:r>
            <w:r w:rsidR="00693E0A">
              <w:rPr>
                <w:rFonts w:ascii="Arial" w:hAnsi="Arial" w:cs="Arial"/>
              </w:rPr>
              <w:t xml:space="preserve"> count how many of each species they can find and </w:t>
            </w:r>
            <w:r w:rsidR="003C7EC6">
              <w:rPr>
                <w:rFonts w:ascii="Arial" w:hAnsi="Arial" w:cs="Arial"/>
              </w:rPr>
              <w:t xml:space="preserve">record this information on a table given to them. </w:t>
            </w:r>
            <w:r w:rsidR="00267CC3">
              <w:rPr>
                <w:rFonts w:ascii="Arial" w:hAnsi="Arial" w:cs="Arial"/>
              </w:rPr>
              <w:t xml:space="preserve">Another </w:t>
            </w:r>
            <w:r w:rsidR="00A87DCC">
              <w:rPr>
                <w:rFonts w:ascii="Arial" w:hAnsi="Arial" w:cs="Arial"/>
              </w:rPr>
              <w:t xml:space="preserve">objective of this activity is to provide the children with real life </w:t>
            </w:r>
            <w:r w:rsidR="000F7776">
              <w:rPr>
                <w:rFonts w:ascii="Arial" w:hAnsi="Arial" w:cs="Arial"/>
              </w:rPr>
              <w:t>authentic experiences in the outdoor environment allowing them to explore and discover ne</w:t>
            </w:r>
            <w:r w:rsidR="00806701">
              <w:rPr>
                <w:rFonts w:ascii="Arial" w:hAnsi="Arial" w:cs="Arial"/>
              </w:rPr>
              <w:t>w textures, objects and life skills.</w:t>
            </w:r>
          </w:p>
          <w:p w14:paraId="3B29FBCD" w14:textId="1F3A2228" w:rsidR="004D47FB" w:rsidRPr="00B371C2" w:rsidRDefault="00F33F67" w:rsidP="000E6985">
            <w:pPr>
              <w:spacing w:line="360" w:lineRule="auto"/>
              <w:rPr>
                <w:rFonts w:ascii="Arial" w:hAnsi="Arial" w:cs="Arial"/>
              </w:rPr>
            </w:pPr>
            <w:r>
              <w:rPr>
                <w:rFonts w:ascii="Arial" w:hAnsi="Arial" w:cs="Arial"/>
              </w:rPr>
              <w:t>The activity will</w:t>
            </w:r>
            <w:r w:rsidR="00D80872">
              <w:rPr>
                <w:rFonts w:ascii="Arial" w:hAnsi="Arial" w:cs="Arial"/>
              </w:rPr>
              <w:t xml:space="preserve"> include</w:t>
            </w:r>
            <w:r w:rsidR="003E64C7">
              <w:rPr>
                <w:rFonts w:ascii="Arial" w:hAnsi="Arial" w:cs="Arial"/>
              </w:rPr>
              <w:t xml:space="preserve"> criteria</w:t>
            </w:r>
            <w:r w:rsidR="00D80872">
              <w:rPr>
                <w:rFonts w:ascii="Arial" w:hAnsi="Arial" w:cs="Arial"/>
              </w:rPr>
              <w:t xml:space="preserve"> </w:t>
            </w:r>
            <w:r w:rsidR="003935DA">
              <w:rPr>
                <w:rFonts w:ascii="Arial" w:hAnsi="Arial" w:cs="Arial"/>
              </w:rPr>
              <w:t xml:space="preserve">from the </w:t>
            </w:r>
            <w:r w:rsidR="00D405BD">
              <w:rPr>
                <w:rFonts w:ascii="Arial" w:hAnsi="Arial" w:cs="Arial"/>
              </w:rPr>
              <w:t xml:space="preserve">Foundation Phase </w:t>
            </w:r>
            <w:r w:rsidR="00194C95">
              <w:rPr>
                <w:rFonts w:ascii="Arial" w:hAnsi="Arial" w:cs="Arial"/>
              </w:rPr>
              <w:t>Framework</w:t>
            </w:r>
            <w:r w:rsidR="00D405BD">
              <w:rPr>
                <w:rFonts w:ascii="Arial" w:hAnsi="Arial" w:cs="Arial"/>
              </w:rPr>
              <w:t xml:space="preserve"> (2015) such as ‘</w:t>
            </w:r>
            <w:r w:rsidR="00D405BD" w:rsidRPr="00D405BD">
              <w:rPr>
                <w:rFonts w:ascii="Arial" w:hAnsi="Arial" w:cs="Arial"/>
              </w:rPr>
              <w:t>make a sensible estimate of up to 10 objects that can be checked by counting</w:t>
            </w:r>
            <w:r w:rsidR="00D405BD">
              <w:rPr>
                <w:rFonts w:ascii="Arial" w:hAnsi="Arial" w:cs="Arial"/>
              </w:rPr>
              <w:t xml:space="preserve">’ and </w:t>
            </w:r>
            <w:r w:rsidR="00194C95">
              <w:rPr>
                <w:rFonts w:ascii="Arial" w:hAnsi="Arial" w:cs="Arial"/>
              </w:rPr>
              <w:t xml:space="preserve">from the </w:t>
            </w:r>
            <w:proofErr w:type="spellStart"/>
            <w:r w:rsidR="00194C95">
              <w:rPr>
                <w:rFonts w:ascii="Arial" w:hAnsi="Arial" w:cs="Arial"/>
              </w:rPr>
              <w:t>ora</w:t>
            </w:r>
            <w:r w:rsidR="008B5493">
              <w:rPr>
                <w:rFonts w:ascii="Arial" w:hAnsi="Arial" w:cs="Arial"/>
              </w:rPr>
              <w:t>cy</w:t>
            </w:r>
            <w:proofErr w:type="spellEnd"/>
            <w:r w:rsidR="00194C95">
              <w:rPr>
                <w:rFonts w:ascii="Arial" w:hAnsi="Arial" w:cs="Arial"/>
              </w:rPr>
              <w:t xml:space="preserve"> section </w:t>
            </w:r>
            <w:r w:rsidR="008B5493">
              <w:rPr>
                <w:rFonts w:ascii="Arial" w:hAnsi="Arial" w:cs="Arial"/>
              </w:rPr>
              <w:t xml:space="preserve">such as </w:t>
            </w:r>
            <w:r w:rsidR="003D6DCE">
              <w:rPr>
                <w:rFonts w:ascii="Arial" w:hAnsi="Arial" w:cs="Arial"/>
              </w:rPr>
              <w:t>‘</w:t>
            </w:r>
            <w:r w:rsidR="00194C95" w:rsidRPr="008B5493">
              <w:rPr>
                <w:rFonts w:ascii="Arial" w:hAnsi="Arial" w:cs="Arial"/>
              </w:rPr>
              <w:t xml:space="preserve">use a variety of questions, e.g. ‘Who?’, ‘What?’, ‘Why?’, ‘When?’ and ‘How?’, for a </w:t>
            </w:r>
            <w:r w:rsidR="005659E6">
              <w:rPr>
                <w:rFonts w:ascii="Arial" w:hAnsi="Arial" w:cs="Arial"/>
              </w:rPr>
              <w:t>range</w:t>
            </w:r>
            <w:r w:rsidR="00194C95" w:rsidRPr="008B5493">
              <w:rPr>
                <w:rFonts w:ascii="Arial" w:hAnsi="Arial" w:cs="Arial"/>
              </w:rPr>
              <w:t xml:space="preserve"> of purposes and to clarify understandin</w:t>
            </w:r>
            <w:r w:rsidR="004F2B24">
              <w:rPr>
                <w:rFonts w:ascii="Arial" w:hAnsi="Arial" w:cs="Arial"/>
              </w:rPr>
              <w:t>g.</w:t>
            </w:r>
            <w:r w:rsidR="008B5493">
              <w:rPr>
                <w:rFonts w:ascii="Arial" w:hAnsi="Arial" w:cs="Arial"/>
              </w:rPr>
              <w:t xml:space="preserve"> </w:t>
            </w:r>
          </w:p>
        </w:tc>
      </w:tr>
      <w:tr w:rsidR="004D47FB" w:rsidRPr="00B371C2" w14:paraId="74D96E0D" w14:textId="77777777" w:rsidTr="004D47FB">
        <w:trPr>
          <w:trHeight w:val="321"/>
        </w:trPr>
        <w:tc>
          <w:tcPr>
            <w:tcW w:w="14833" w:type="dxa"/>
          </w:tcPr>
          <w:p w14:paraId="264309BD" w14:textId="70DAEF49" w:rsidR="004D47FB" w:rsidRPr="00B371C2" w:rsidRDefault="004D47FB" w:rsidP="000E6985">
            <w:pPr>
              <w:spacing w:line="360" w:lineRule="auto"/>
              <w:rPr>
                <w:rFonts w:ascii="Arial" w:hAnsi="Arial" w:cs="Arial"/>
              </w:rPr>
            </w:pPr>
            <w:r>
              <w:rPr>
                <w:rFonts w:ascii="Arial" w:hAnsi="Arial" w:cs="Arial"/>
              </w:rPr>
              <w:t>Your role</w:t>
            </w:r>
          </w:p>
        </w:tc>
      </w:tr>
      <w:tr w:rsidR="004D47FB" w:rsidRPr="00B371C2" w14:paraId="73E209C5" w14:textId="77777777" w:rsidTr="004D47FB">
        <w:trPr>
          <w:trHeight w:val="643"/>
        </w:trPr>
        <w:tc>
          <w:tcPr>
            <w:tcW w:w="14833" w:type="dxa"/>
          </w:tcPr>
          <w:p w14:paraId="7B332366" w14:textId="367ED7FC" w:rsidR="004D47FB" w:rsidRPr="00B371C2" w:rsidRDefault="00204A28" w:rsidP="000E6985">
            <w:pPr>
              <w:spacing w:line="360" w:lineRule="auto"/>
              <w:rPr>
                <w:rFonts w:ascii="Arial" w:hAnsi="Arial" w:cs="Arial"/>
              </w:rPr>
            </w:pPr>
            <w:r>
              <w:rPr>
                <w:rFonts w:ascii="Arial" w:hAnsi="Arial" w:cs="Arial"/>
              </w:rPr>
              <w:t xml:space="preserve">My role was to lead a group of seven </w:t>
            </w:r>
            <w:r w:rsidR="001A799B">
              <w:rPr>
                <w:rFonts w:ascii="Arial" w:hAnsi="Arial" w:cs="Arial"/>
              </w:rPr>
              <w:t>children on a minibeast hunt in the school forest and woodland area</w:t>
            </w:r>
            <w:r w:rsidR="005B4E26">
              <w:rPr>
                <w:rFonts w:ascii="Arial" w:hAnsi="Arial" w:cs="Arial"/>
              </w:rPr>
              <w:t xml:space="preserve"> with t</w:t>
            </w:r>
            <w:r w:rsidR="000334B0">
              <w:rPr>
                <w:rFonts w:ascii="Arial" w:hAnsi="Arial" w:cs="Arial"/>
              </w:rPr>
              <w:t xml:space="preserve">he approximate time </w:t>
            </w:r>
            <w:r w:rsidR="005B4E26">
              <w:rPr>
                <w:rFonts w:ascii="Arial" w:hAnsi="Arial" w:cs="Arial"/>
              </w:rPr>
              <w:t>for this</w:t>
            </w:r>
            <w:r w:rsidR="000334B0">
              <w:rPr>
                <w:rFonts w:ascii="Arial" w:hAnsi="Arial" w:cs="Arial"/>
              </w:rPr>
              <w:t xml:space="preserve"> activity t</w:t>
            </w:r>
            <w:r w:rsidR="005B4E26">
              <w:rPr>
                <w:rFonts w:ascii="Arial" w:hAnsi="Arial" w:cs="Arial"/>
              </w:rPr>
              <w:t>aking</w:t>
            </w:r>
            <w:r w:rsidR="000334B0">
              <w:rPr>
                <w:rFonts w:ascii="Arial" w:hAnsi="Arial" w:cs="Arial"/>
              </w:rPr>
              <w:t xml:space="preserve"> 20 minutes</w:t>
            </w:r>
            <w:r w:rsidR="00535D39">
              <w:rPr>
                <w:rFonts w:ascii="Arial" w:hAnsi="Arial" w:cs="Arial"/>
              </w:rPr>
              <w:t xml:space="preserve">. </w:t>
            </w:r>
            <w:r w:rsidR="006707BA" w:rsidRPr="002A17B6">
              <w:rPr>
                <w:rFonts w:ascii="Arial" w:hAnsi="Arial" w:cs="Arial"/>
              </w:rPr>
              <w:t xml:space="preserve">This allowed me to </w:t>
            </w:r>
            <w:r w:rsidR="001C2EB8" w:rsidRPr="002A17B6">
              <w:rPr>
                <w:rFonts w:ascii="Arial" w:hAnsi="Arial" w:cs="Arial"/>
              </w:rPr>
              <w:t>scaffold the children’s learning</w:t>
            </w:r>
            <w:r w:rsidR="000727B8" w:rsidRPr="002A17B6">
              <w:rPr>
                <w:rFonts w:ascii="Arial" w:hAnsi="Arial" w:cs="Arial"/>
              </w:rPr>
              <w:t xml:space="preserve"> by observing and intervening</w:t>
            </w:r>
            <w:r w:rsidR="009A1CF6">
              <w:rPr>
                <w:rFonts w:ascii="Arial" w:hAnsi="Arial" w:cs="Arial"/>
              </w:rPr>
              <w:t xml:space="preserve"> only</w:t>
            </w:r>
            <w:r w:rsidR="000727B8" w:rsidRPr="002A17B6">
              <w:rPr>
                <w:rFonts w:ascii="Arial" w:hAnsi="Arial" w:cs="Arial"/>
              </w:rPr>
              <w:t xml:space="preserve"> to ask questions to ensure children’s learning and understanding as suggested by </w:t>
            </w:r>
            <w:r w:rsidR="004D218D" w:rsidRPr="002A17B6">
              <w:rPr>
                <w:rFonts w:ascii="Arial" w:hAnsi="Arial" w:cs="Arial"/>
              </w:rPr>
              <w:t>Vygotsky</w:t>
            </w:r>
            <w:r w:rsidR="00BB0977">
              <w:rPr>
                <w:rFonts w:ascii="Arial" w:hAnsi="Arial" w:cs="Arial"/>
              </w:rPr>
              <w:t xml:space="preserve"> </w:t>
            </w:r>
            <w:r w:rsidR="00BB0977" w:rsidRPr="00B94963">
              <w:rPr>
                <w:rFonts w:ascii="Arial" w:hAnsi="Arial" w:cs="Arial"/>
              </w:rPr>
              <w:t>(</w:t>
            </w:r>
            <w:r w:rsidR="001002B4" w:rsidRPr="00B94963">
              <w:rPr>
                <w:rFonts w:ascii="Arial" w:hAnsi="Arial" w:cs="Arial"/>
                <w:sz w:val="23"/>
                <w:szCs w:val="23"/>
                <w:shd w:val="clear" w:color="auto" w:fill="FFFFFF"/>
              </w:rPr>
              <w:t>Daniels, 2008</w:t>
            </w:r>
            <w:r w:rsidR="00B94963" w:rsidRPr="00B94963">
              <w:rPr>
                <w:rFonts w:ascii="Arial" w:hAnsi="Arial" w:cs="Arial"/>
                <w:sz w:val="23"/>
                <w:szCs w:val="23"/>
                <w:shd w:val="clear" w:color="auto" w:fill="FFFFFF"/>
              </w:rPr>
              <w:t>)</w:t>
            </w:r>
            <w:r w:rsidR="006707BA" w:rsidRPr="00B94963">
              <w:rPr>
                <w:rFonts w:ascii="Arial" w:hAnsi="Arial" w:cs="Arial"/>
                <w:b/>
                <w:bCs/>
              </w:rPr>
              <w:t>.</w:t>
            </w:r>
            <w:r w:rsidR="009B72CA" w:rsidRPr="00B94963">
              <w:rPr>
                <w:rFonts w:ascii="Arial" w:hAnsi="Arial" w:cs="Arial"/>
              </w:rPr>
              <w:t xml:space="preserve"> </w:t>
            </w:r>
            <w:r w:rsidR="009B72CA">
              <w:rPr>
                <w:rFonts w:ascii="Arial" w:hAnsi="Arial" w:cs="Arial"/>
              </w:rPr>
              <w:t xml:space="preserve">I also had the role of ensuring all children in the area were safe due to there being a dipping pond and other </w:t>
            </w:r>
            <w:r w:rsidR="001307EE">
              <w:rPr>
                <w:rFonts w:ascii="Arial" w:hAnsi="Arial" w:cs="Arial"/>
              </w:rPr>
              <w:t xml:space="preserve">obstacles in the learning area. Along with all the other roles my main role was to ensure the children were </w:t>
            </w:r>
            <w:r w:rsidR="004D218D">
              <w:rPr>
                <w:rFonts w:ascii="Arial" w:hAnsi="Arial" w:cs="Arial"/>
              </w:rPr>
              <w:t xml:space="preserve">learning and having fun. </w:t>
            </w:r>
          </w:p>
        </w:tc>
      </w:tr>
      <w:tr w:rsidR="004D47FB" w:rsidRPr="00B371C2" w14:paraId="5CA9C2A0" w14:textId="77777777" w:rsidTr="004D47FB">
        <w:trPr>
          <w:trHeight w:val="347"/>
        </w:trPr>
        <w:tc>
          <w:tcPr>
            <w:tcW w:w="14833" w:type="dxa"/>
          </w:tcPr>
          <w:p w14:paraId="419DC560" w14:textId="7EC2733E" w:rsidR="004D47FB" w:rsidRPr="00B371C2" w:rsidRDefault="004D47FB" w:rsidP="000E6985">
            <w:pPr>
              <w:spacing w:line="360" w:lineRule="auto"/>
              <w:rPr>
                <w:rFonts w:ascii="Arial" w:hAnsi="Arial" w:cs="Arial"/>
              </w:rPr>
            </w:pPr>
            <w:r>
              <w:rPr>
                <w:rFonts w:ascii="Arial" w:hAnsi="Arial" w:cs="Arial"/>
              </w:rPr>
              <w:t>Positive aspects – why?</w:t>
            </w:r>
          </w:p>
        </w:tc>
      </w:tr>
      <w:tr w:rsidR="004D47FB" w:rsidRPr="00B371C2" w14:paraId="07EBDA3E" w14:textId="77777777" w:rsidTr="004D47FB">
        <w:trPr>
          <w:trHeight w:val="643"/>
        </w:trPr>
        <w:tc>
          <w:tcPr>
            <w:tcW w:w="14833" w:type="dxa"/>
          </w:tcPr>
          <w:p w14:paraId="41DAF4BD" w14:textId="19ABCEB1" w:rsidR="004D47FB" w:rsidRPr="00B371C2" w:rsidRDefault="00753E7F" w:rsidP="000E6985">
            <w:pPr>
              <w:spacing w:line="360" w:lineRule="auto"/>
              <w:rPr>
                <w:rFonts w:ascii="Arial" w:hAnsi="Arial" w:cs="Arial"/>
              </w:rPr>
            </w:pPr>
            <w:r>
              <w:rPr>
                <w:rFonts w:ascii="Arial" w:hAnsi="Arial" w:cs="Arial"/>
              </w:rPr>
              <w:t xml:space="preserve">The aim of this activity was for the children to enjoy and have fun as children learn </w:t>
            </w:r>
            <w:r w:rsidR="008F1184">
              <w:rPr>
                <w:rFonts w:ascii="Arial" w:hAnsi="Arial" w:cs="Arial"/>
              </w:rPr>
              <w:t>and absorb information when they are enjoying. On reflection all seven children en</w:t>
            </w:r>
            <w:r w:rsidR="00EE0894">
              <w:rPr>
                <w:rFonts w:ascii="Arial" w:hAnsi="Arial" w:cs="Arial"/>
              </w:rPr>
              <w:t>gaged</w:t>
            </w:r>
            <w:r w:rsidR="008F1184">
              <w:rPr>
                <w:rFonts w:ascii="Arial" w:hAnsi="Arial" w:cs="Arial"/>
              </w:rPr>
              <w:t xml:space="preserve"> and learnt </w:t>
            </w:r>
            <w:r w:rsidR="008B6A44">
              <w:rPr>
                <w:rFonts w:ascii="Arial" w:hAnsi="Arial" w:cs="Arial"/>
              </w:rPr>
              <w:t>new information during the activity</w:t>
            </w:r>
            <w:r w:rsidR="00F1588B">
              <w:rPr>
                <w:rFonts w:ascii="Arial" w:hAnsi="Arial" w:cs="Arial"/>
              </w:rPr>
              <w:t>, children continue</w:t>
            </w:r>
            <w:r w:rsidR="00E128B4">
              <w:rPr>
                <w:rFonts w:ascii="Arial" w:hAnsi="Arial" w:cs="Arial"/>
              </w:rPr>
              <w:t>d</w:t>
            </w:r>
            <w:r w:rsidR="00F1588B">
              <w:rPr>
                <w:rFonts w:ascii="Arial" w:hAnsi="Arial" w:cs="Arial"/>
              </w:rPr>
              <w:t xml:space="preserve"> to ask</w:t>
            </w:r>
            <w:r w:rsidR="00000FAF">
              <w:rPr>
                <w:rFonts w:ascii="Arial" w:hAnsi="Arial" w:cs="Arial"/>
              </w:rPr>
              <w:t xml:space="preserve"> </w:t>
            </w:r>
            <w:r w:rsidR="009863F9">
              <w:rPr>
                <w:rFonts w:ascii="Arial" w:hAnsi="Arial" w:cs="Arial"/>
              </w:rPr>
              <w:t xml:space="preserve">to </w:t>
            </w:r>
            <w:r w:rsidR="00000FAF">
              <w:rPr>
                <w:rFonts w:ascii="Arial" w:hAnsi="Arial" w:cs="Arial"/>
              </w:rPr>
              <w:t xml:space="preserve">go back outside to do the activity again by asking to see certain animals again and by questioning if they may find more </w:t>
            </w:r>
            <w:r w:rsidR="006C739C">
              <w:rPr>
                <w:rFonts w:ascii="Arial" w:hAnsi="Arial" w:cs="Arial"/>
              </w:rPr>
              <w:t xml:space="preserve">animals </w:t>
            </w:r>
            <w:r w:rsidR="00E128B4">
              <w:rPr>
                <w:rFonts w:ascii="Arial" w:hAnsi="Arial" w:cs="Arial"/>
              </w:rPr>
              <w:t>during</w:t>
            </w:r>
            <w:r w:rsidR="006C739C">
              <w:rPr>
                <w:rFonts w:ascii="Arial" w:hAnsi="Arial" w:cs="Arial"/>
              </w:rPr>
              <w:t xml:space="preserve"> the next time they go outside. </w:t>
            </w:r>
            <w:r w:rsidR="00FD2D76">
              <w:rPr>
                <w:rFonts w:ascii="Arial" w:hAnsi="Arial" w:cs="Arial"/>
              </w:rPr>
              <w:t xml:space="preserve">Another positive aspect was that the activity was based outside and it gave an opportunity for the children to explore </w:t>
            </w:r>
            <w:r w:rsidR="002B4D09">
              <w:rPr>
                <w:rFonts w:ascii="Arial" w:hAnsi="Arial" w:cs="Arial"/>
              </w:rPr>
              <w:t>possible unfamiliar areas of learning such as the dipping pond</w:t>
            </w:r>
            <w:r w:rsidR="00307400">
              <w:rPr>
                <w:rFonts w:ascii="Arial" w:hAnsi="Arial" w:cs="Arial"/>
              </w:rPr>
              <w:t xml:space="preserve"> and the woodland area. </w:t>
            </w:r>
            <w:r w:rsidR="00364BCF">
              <w:rPr>
                <w:rFonts w:ascii="Arial" w:hAnsi="Arial" w:cs="Arial"/>
              </w:rPr>
              <w:t>This activity was also interactive and practical</w:t>
            </w:r>
            <w:r w:rsidR="00A820AA">
              <w:rPr>
                <w:rFonts w:ascii="Arial" w:hAnsi="Arial" w:cs="Arial"/>
              </w:rPr>
              <w:t xml:space="preserve"> which</w:t>
            </w:r>
            <w:r w:rsidR="00364BCF">
              <w:rPr>
                <w:rFonts w:ascii="Arial" w:hAnsi="Arial" w:cs="Arial"/>
              </w:rPr>
              <w:t xml:space="preserve"> allowed children </w:t>
            </w:r>
            <w:r w:rsidR="00C80994">
              <w:rPr>
                <w:rFonts w:ascii="Arial" w:hAnsi="Arial" w:cs="Arial"/>
              </w:rPr>
              <w:t xml:space="preserve">who were quieter in the class the opportunity to socialise </w:t>
            </w:r>
            <w:r w:rsidR="00C80994">
              <w:rPr>
                <w:rFonts w:ascii="Arial" w:hAnsi="Arial" w:cs="Arial"/>
              </w:rPr>
              <w:lastRenderedPageBreak/>
              <w:t xml:space="preserve">with members of the class by discovering different minibeasts together and discussing </w:t>
            </w:r>
            <w:r w:rsidR="000B6B27">
              <w:rPr>
                <w:rFonts w:ascii="Arial" w:hAnsi="Arial" w:cs="Arial"/>
              </w:rPr>
              <w:t>how many legs they had or what colour the</w:t>
            </w:r>
            <w:r w:rsidR="00A72E55">
              <w:rPr>
                <w:rFonts w:ascii="Arial" w:hAnsi="Arial" w:cs="Arial"/>
              </w:rPr>
              <w:t xml:space="preserve"> minibeast was,</w:t>
            </w:r>
            <w:r w:rsidR="001C2814">
              <w:rPr>
                <w:rFonts w:ascii="Arial" w:hAnsi="Arial" w:cs="Arial"/>
              </w:rPr>
              <w:t xml:space="preserve"> therefore s</w:t>
            </w:r>
            <w:r w:rsidR="000B6B27">
              <w:rPr>
                <w:rFonts w:ascii="Arial" w:hAnsi="Arial" w:cs="Arial"/>
              </w:rPr>
              <w:t>ocial skills were</w:t>
            </w:r>
            <w:r w:rsidR="00A72E55">
              <w:rPr>
                <w:rFonts w:ascii="Arial" w:hAnsi="Arial" w:cs="Arial"/>
              </w:rPr>
              <w:t xml:space="preserve"> also</w:t>
            </w:r>
            <w:r w:rsidR="000B6B27">
              <w:rPr>
                <w:rFonts w:ascii="Arial" w:hAnsi="Arial" w:cs="Arial"/>
              </w:rPr>
              <w:t xml:space="preserve"> </w:t>
            </w:r>
            <w:r w:rsidR="001C2814">
              <w:rPr>
                <w:rFonts w:ascii="Arial" w:hAnsi="Arial" w:cs="Arial"/>
              </w:rPr>
              <w:t>developed.</w:t>
            </w:r>
            <w:r w:rsidR="00EF6B38">
              <w:rPr>
                <w:rFonts w:ascii="Arial" w:hAnsi="Arial" w:cs="Arial"/>
              </w:rPr>
              <w:t xml:space="preserve"> The </w:t>
            </w:r>
            <w:r w:rsidR="00027115" w:rsidRPr="00537A88">
              <w:rPr>
                <w:rFonts w:ascii="Arial" w:hAnsi="Arial" w:cs="Arial"/>
              </w:rPr>
              <w:t>kinestheti</w:t>
            </w:r>
            <w:r w:rsidR="00027115">
              <w:rPr>
                <w:rFonts w:ascii="Arial" w:hAnsi="Arial" w:cs="Arial"/>
              </w:rPr>
              <w:t>cs</w:t>
            </w:r>
            <w:r w:rsidR="00537A88">
              <w:rPr>
                <w:rFonts w:ascii="Arial" w:hAnsi="Arial" w:cs="Arial"/>
              </w:rPr>
              <w:t xml:space="preserve"> and visual learners </w:t>
            </w:r>
            <w:r w:rsidR="007A5197">
              <w:rPr>
                <w:rFonts w:ascii="Arial" w:hAnsi="Arial" w:cs="Arial"/>
              </w:rPr>
              <w:t>excelled in this activity as it was practical allowing them t</w:t>
            </w:r>
            <w:r w:rsidR="00640E13">
              <w:rPr>
                <w:rFonts w:ascii="Arial" w:hAnsi="Arial" w:cs="Arial"/>
              </w:rPr>
              <w:t xml:space="preserve">he freedom to explore and develop understanding in the outdoor area. </w:t>
            </w:r>
            <w:r w:rsidR="00F92E0F">
              <w:rPr>
                <w:rFonts w:ascii="Arial" w:hAnsi="Arial" w:cs="Arial"/>
              </w:rPr>
              <w:t>The r</w:t>
            </w:r>
            <w:r w:rsidR="00F92E0F" w:rsidRPr="00F92E0F">
              <w:rPr>
                <w:rFonts w:ascii="Arial" w:hAnsi="Arial" w:cs="Arial"/>
              </w:rPr>
              <w:t>eading/writing</w:t>
            </w:r>
            <w:r w:rsidR="00F92E0F">
              <w:rPr>
                <w:rFonts w:ascii="Arial" w:hAnsi="Arial" w:cs="Arial"/>
              </w:rPr>
              <w:t xml:space="preserve"> learners </w:t>
            </w:r>
            <w:r w:rsidR="007D5C37">
              <w:rPr>
                <w:rFonts w:ascii="Arial" w:hAnsi="Arial" w:cs="Arial"/>
              </w:rPr>
              <w:t xml:space="preserve">worked well with the table by recording how many animals they found and of specific species. </w:t>
            </w:r>
          </w:p>
        </w:tc>
      </w:tr>
      <w:tr w:rsidR="004D47FB" w:rsidRPr="00B371C2" w14:paraId="362B8729" w14:textId="77777777" w:rsidTr="004D47FB">
        <w:trPr>
          <w:trHeight w:val="321"/>
        </w:trPr>
        <w:tc>
          <w:tcPr>
            <w:tcW w:w="14833" w:type="dxa"/>
          </w:tcPr>
          <w:p w14:paraId="7E203F5B" w14:textId="4398F22E" w:rsidR="004D47FB" w:rsidRPr="00B371C2" w:rsidRDefault="004D47FB" w:rsidP="000E6985">
            <w:pPr>
              <w:spacing w:line="360" w:lineRule="auto"/>
              <w:rPr>
                <w:rFonts w:ascii="Arial" w:hAnsi="Arial" w:cs="Arial"/>
              </w:rPr>
            </w:pPr>
            <w:r>
              <w:rPr>
                <w:rFonts w:ascii="Arial" w:hAnsi="Arial" w:cs="Arial"/>
              </w:rPr>
              <w:lastRenderedPageBreak/>
              <w:t>Challenging aspects – why?</w:t>
            </w:r>
          </w:p>
        </w:tc>
      </w:tr>
      <w:tr w:rsidR="004D47FB" w:rsidRPr="00B371C2" w14:paraId="48FE5F3B" w14:textId="77777777" w:rsidTr="004D47FB">
        <w:trPr>
          <w:trHeight w:val="643"/>
        </w:trPr>
        <w:tc>
          <w:tcPr>
            <w:tcW w:w="14833" w:type="dxa"/>
          </w:tcPr>
          <w:p w14:paraId="38AB1BC5" w14:textId="6208B0FE" w:rsidR="00285741" w:rsidRDefault="006A4AB6" w:rsidP="000E6985">
            <w:pPr>
              <w:spacing w:line="360" w:lineRule="auto"/>
              <w:rPr>
                <w:rFonts w:ascii="Arial" w:hAnsi="Arial" w:cs="Arial"/>
              </w:rPr>
            </w:pPr>
            <w:r>
              <w:rPr>
                <w:rFonts w:ascii="Arial" w:hAnsi="Arial" w:cs="Arial"/>
              </w:rPr>
              <w:t xml:space="preserve">A challenging aspect of the activity was </w:t>
            </w:r>
            <w:r w:rsidR="00D44160">
              <w:rPr>
                <w:rFonts w:ascii="Arial" w:hAnsi="Arial" w:cs="Arial"/>
              </w:rPr>
              <w:t xml:space="preserve">ensuring the </w:t>
            </w:r>
            <w:r w:rsidR="00027115">
              <w:rPr>
                <w:rFonts w:ascii="Arial" w:hAnsi="Arial" w:cs="Arial"/>
              </w:rPr>
              <w:t>kinesthetics</w:t>
            </w:r>
            <w:r w:rsidR="00D44160">
              <w:rPr>
                <w:rFonts w:ascii="Arial" w:hAnsi="Arial" w:cs="Arial"/>
              </w:rPr>
              <w:t xml:space="preserve"> leaners of the group were </w:t>
            </w:r>
            <w:r w:rsidR="00AE220B">
              <w:rPr>
                <w:rFonts w:ascii="Arial" w:hAnsi="Arial" w:cs="Arial"/>
              </w:rPr>
              <w:t>recording the information on</w:t>
            </w:r>
            <w:r w:rsidR="00D44160">
              <w:rPr>
                <w:rFonts w:ascii="Arial" w:hAnsi="Arial" w:cs="Arial"/>
              </w:rPr>
              <w:t xml:space="preserve"> the table </w:t>
            </w:r>
            <w:r w:rsidR="00AE220B">
              <w:rPr>
                <w:rFonts w:ascii="Arial" w:hAnsi="Arial" w:cs="Arial"/>
              </w:rPr>
              <w:t xml:space="preserve">of </w:t>
            </w:r>
            <w:r w:rsidR="00D44160">
              <w:rPr>
                <w:rFonts w:ascii="Arial" w:hAnsi="Arial" w:cs="Arial"/>
              </w:rPr>
              <w:t>how many insects they foun</w:t>
            </w:r>
            <w:r w:rsidR="00C525D2">
              <w:rPr>
                <w:rFonts w:ascii="Arial" w:hAnsi="Arial" w:cs="Arial"/>
              </w:rPr>
              <w:t xml:space="preserve">d. They were so excited to be outside and exploring they often forgot to note down the information and when I asked the children </w:t>
            </w:r>
            <w:r w:rsidR="00EB2D88">
              <w:rPr>
                <w:rFonts w:ascii="Arial" w:hAnsi="Arial" w:cs="Arial"/>
              </w:rPr>
              <w:t xml:space="preserve">what they had found and how many their sheets were empty or they had placed their clipboard on the floor and forgotten to </w:t>
            </w:r>
            <w:r w:rsidR="00627F76">
              <w:rPr>
                <w:rFonts w:ascii="Arial" w:hAnsi="Arial" w:cs="Arial"/>
              </w:rPr>
              <w:t xml:space="preserve">pick it up again to note information down. It was also difficult for </w:t>
            </w:r>
            <w:r w:rsidR="00B7734E">
              <w:rPr>
                <w:rFonts w:ascii="Arial" w:hAnsi="Arial" w:cs="Arial"/>
              </w:rPr>
              <w:t>two children who were leaners through reading and writing as they were less excited to explore and discover the minibeasts</w:t>
            </w:r>
            <w:r w:rsidR="002E7C2C">
              <w:rPr>
                <w:rFonts w:ascii="Arial" w:hAnsi="Arial" w:cs="Arial"/>
              </w:rPr>
              <w:t>, I recognised this so therefore I encouraged them to explore the area</w:t>
            </w:r>
            <w:r w:rsidR="009B4015">
              <w:rPr>
                <w:rFonts w:ascii="Arial" w:hAnsi="Arial" w:cs="Arial"/>
              </w:rPr>
              <w:t>. T</w:t>
            </w:r>
            <w:r w:rsidR="002E7C2C">
              <w:rPr>
                <w:rFonts w:ascii="Arial" w:hAnsi="Arial" w:cs="Arial"/>
              </w:rPr>
              <w:t>his meant</w:t>
            </w:r>
            <w:r w:rsidR="00BA7231">
              <w:rPr>
                <w:rFonts w:ascii="Arial" w:hAnsi="Arial" w:cs="Arial"/>
              </w:rPr>
              <w:t xml:space="preserve">, </w:t>
            </w:r>
            <w:r w:rsidR="009B4015">
              <w:rPr>
                <w:rFonts w:ascii="Arial" w:hAnsi="Arial" w:cs="Arial"/>
              </w:rPr>
              <w:t>however, that</w:t>
            </w:r>
            <w:r w:rsidR="002E7C2C">
              <w:rPr>
                <w:rFonts w:ascii="Arial" w:hAnsi="Arial" w:cs="Arial"/>
              </w:rPr>
              <w:t xml:space="preserve"> I struggled to encourage the </w:t>
            </w:r>
            <w:r w:rsidR="00027115">
              <w:rPr>
                <w:rFonts w:ascii="Arial" w:hAnsi="Arial" w:cs="Arial"/>
              </w:rPr>
              <w:t>kinesthetics</w:t>
            </w:r>
            <w:r w:rsidR="00981E25">
              <w:rPr>
                <w:rFonts w:ascii="Arial" w:hAnsi="Arial" w:cs="Arial"/>
              </w:rPr>
              <w:t xml:space="preserve"> and visual learnings to record the information they discovered</w:t>
            </w:r>
            <w:r w:rsidR="00777797">
              <w:rPr>
                <w:rFonts w:ascii="Arial" w:hAnsi="Arial" w:cs="Arial"/>
              </w:rPr>
              <w:t xml:space="preserve"> (</w:t>
            </w:r>
            <w:proofErr w:type="spellStart"/>
            <w:r w:rsidR="00777797">
              <w:rPr>
                <w:rFonts w:ascii="Arial" w:hAnsi="Arial" w:cs="Arial"/>
              </w:rPr>
              <w:t>Vark</w:t>
            </w:r>
            <w:proofErr w:type="spellEnd"/>
            <w:r w:rsidR="00777797">
              <w:rPr>
                <w:rFonts w:ascii="Arial" w:hAnsi="Arial" w:cs="Arial"/>
              </w:rPr>
              <w:t>, 2019)</w:t>
            </w:r>
            <w:r w:rsidR="00981E25">
              <w:rPr>
                <w:rFonts w:ascii="Arial" w:hAnsi="Arial" w:cs="Arial"/>
              </w:rPr>
              <w:t xml:space="preserve">. </w:t>
            </w:r>
            <w:r w:rsidR="00AA6C15">
              <w:rPr>
                <w:rFonts w:ascii="Arial" w:hAnsi="Arial" w:cs="Arial"/>
              </w:rPr>
              <w:t xml:space="preserve">It was challenging </w:t>
            </w:r>
            <w:r w:rsidR="00285741">
              <w:rPr>
                <w:rFonts w:ascii="Arial" w:hAnsi="Arial" w:cs="Arial"/>
              </w:rPr>
              <w:t>to manage the children</w:t>
            </w:r>
            <w:r w:rsidR="004F5196">
              <w:rPr>
                <w:rFonts w:ascii="Arial" w:hAnsi="Arial" w:cs="Arial"/>
              </w:rPr>
              <w:t>’</w:t>
            </w:r>
            <w:r w:rsidR="00285741">
              <w:rPr>
                <w:rFonts w:ascii="Arial" w:hAnsi="Arial" w:cs="Arial"/>
              </w:rPr>
              <w:t xml:space="preserve">s </w:t>
            </w:r>
            <w:r w:rsidR="004F5196">
              <w:rPr>
                <w:rFonts w:ascii="Arial" w:hAnsi="Arial" w:cs="Arial"/>
              </w:rPr>
              <w:t>learning</w:t>
            </w:r>
            <w:r w:rsidR="00285741">
              <w:rPr>
                <w:rFonts w:ascii="Arial" w:hAnsi="Arial" w:cs="Arial"/>
              </w:rPr>
              <w:t xml:space="preserve"> with </w:t>
            </w:r>
            <w:proofErr w:type="gramStart"/>
            <w:r w:rsidR="00285741">
              <w:rPr>
                <w:rFonts w:ascii="Arial" w:hAnsi="Arial" w:cs="Arial"/>
              </w:rPr>
              <w:t>each individual</w:t>
            </w:r>
            <w:proofErr w:type="gramEnd"/>
            <w:r w:rsidR="00285741">
              <w:rPr>
                <w:rFonts w:ascii="Arial" w:hAnsi="Arial" w:cs="Arial"/>
              </w:rPr>
              <w:t xml:space="preserve"> having their own clipboard and work sheet due to me being unable to keep track of who was recording </w:t>
            </w:r>
            <w:r w:rsidR="004F5196">
              <w:rPr>
                <w:rFonts w:ascii="Arial" w:hAnsi="Arial" w:cs="Arial"/>
              </w:rPr>
              <w:t xml:space="preserve">and who needed support at the time. </w:t>
            </w:r>
          </w:p>
          <w:p w14:paraId="266D450A" w14:textId="6C2AED74" w:rsidR="004D47FB" w:rsidRPr="00B371C2" w:rsidRDefault="00C937F7" w:rsidP="000E6985">
            <w:pPr>
              <w:spacing w:line="360" w:lineRule="auto"/>
              <w:rPr>
                <w:rFonts w:ascii="Arial" w:hAnsi="Arial" w:cs="Arial"/>
              </w:rPr>
            </w:pPr>
            <w:r>
              <w:rPr>
                <w:rFonts w:ascii="Arial" w:hAnsi="Arial" w:cs="Arial"/>
              </w:rPr>
              <w:t xml:space="preserve">During the </w:t>
            </w:r>
            <w:r w:rsidR="0058401D">
              <w:rPr>
                <w:rFonts w:ascii="Arial" w:hAnsi="Arial" w:cs="Arial"/>
              </w:rPr>
              <w:t xml:space="preserve">activity </w:t>
            </w:r>
            <w:r>
              <w:rPr>
                <w:rFonts w:ascii="Arial" w:hAnsi="Arial" w:cs="Arial"/>
              </w:rPr>
              <w:t xml:space="preserve">there was </w:t>
            </w:r>
            <w:r w:rsidR="00BA7231">
              <w:rPr>
                <w:rFonts w:ascii="Arial" w:hAnsi="Arial" w:cs="Arial"/>
              </w:rPr>
              <w:t>much</w:t>
            </w:r>
            <w:r>
              <w:rPr>
                <w:rFonts w:ascii="Arial" w:hAnsi="Arial" w:cs="Arial"/>
              </w:rPr>
              <w:t xml:space="preserve"> running and shouting in the area</w:t>
            </w:r>
            <w:r w:rsidR="000436E8">
              <w:rPr>
                <w:rFonts w:ascii="Arial" w:hAnsi="Arial" w:cs="Arial"/>
              </w:rPr>
              <w:t xml:space="preserve">. On </w:t>
            </w:r>
            <w:r w:rsidR="0058401D">
              <w:rPr>
                <w:rFonts w:ascii="Arial" w:hAnsi="Arial" w:cs="Arial"/>
              </w:rPr>
              <w:t>refection</w:t>
            </w:r>
            <w:r w:rsidR="000436E8">
              <w:rPr>
                <w:rFonts w:ascii="Arial" w:hAnsi="Arial" w:cs="Arial"/>
              </w:rPr>
              <w:t xml:space="preserve"> this was due to m</w:t>
            </w:r>
            <w:r w:rsidR="0058401D">
              <w:rPr>
                <w:rFonts w:ascii="Arial" w:hAnsi="Arial" w:cs="Arial"/>
              </w:rPr>
              <w:t>y</w:t>
            </w:r>
            <w:r w:rsidR="000436E8">
              <w:rPr>
                <w:rFonts w:ascii="Arial" w:hAnsi="Arial" w:cs="Arial"/>
              </w:rPr>
              <w:t xml:space="preserve"> lack of preparation skills in </w:t>
            </w:r>
            <w:r w:rsidR="0058401D">
              <w:rPr>
                <w:rFonts w:ascii="Arial" w:hAnsi="Arial" w:cs="Arial"/>
              </w:rPr>
              <w:t>preparing</w:t>
            </w:r>
            <w:r w:rsidR="000436E8">
              <w:rPr>
                <w:rFonts w:ascii="Arial" w:hAnsi="Arial" w:cs="Arial"/>
              </w:rPr>
              <w:t xml:space="preserve"> the children for the new environment and explaining t</w:t>
            </w:r>
            <w:r w:rsidR="0058401D">
              <w:rPr>
                <w:rFonts w:ascii="Arial" w:hAnsi="Arial" w:cs="Arial"/>
              </w:rPr>
              <w:t>h</w:t>
            </w:r>
            <w:r w:rsidR="000436E8">
              <w:rPr>
                <w:rFonts w:ascii="Arial" w:hAnsi="Arial" w:cs="Arial"/>
              </w:rPr>
              <w:t xml:space="preserve">e </w:t>
            </w:r>
            <w:r w:rsidR="00576BD6">
              <w:rPr>
                <w:rFonts w:ascii="Arial" w:hAnsi="Arial" w:cs="Arial"/>
              </w:rPr>
              <w:t>school’s</w:t>
            </w:r>
            <w:r w:rsidR="000436E8">
              <w:rPr>
                <w:rFonts w:ascii="Arial" w:hAnsi="Arial" w:cs="Arial"/>
              </w:rPr>
              <w:t xml:space="preserve"> </w:t>
            </w:r>
            <w:r w:rsidR="00CF7708">
              <w:rPr>
                <w:rFonts w:ascii="Arial" w:hAnsi="Arial" w:cs="Arial"/>
              </w:rPr>
              <w:t xml:space="preserve">expectations of their behaviour and recapping the school rules. I feel I should have </w:t>
            </w:r>
            <w:r w:rsidR="00576BD6">
              <w:rPr>
                <w:rFonts w:ascii="Arial" w:hAnsi="Arial" w:cs="Arial"/>
              </w:rPr>
              <w:t>recognised</w:t>
            </w:r>
            <w:r w:rsidR="00CF7708">
              <w:rPr>
                <w:rFonts w:ascii="Arial" w:hAnsi="Arial" w:cs="Arial"/>
              </w:rPr>
              <w:t xml:space="preserve"> that this activity would have been </w:t>
            </w:r>
            <w:r w:rsidR="0058401D">
              <w:rPr>
                <w:rFonts w:ascii="Arial" w:hAnsi="Arial" w:cs="Arial"/>
              </w:rPr>
              <w:t>extremely</w:t>
            </w:r>
            <w:r w:rsidR="00CF7708">
              <w:rPr>
                <w:rFonts w:ascii="Arial" w:hAnsi="Arial" w:cs="Arial"/>
              </w:rPr>
              <w:t xml:space="preserve"> </w:t>
            </w:r>
            <w:r w:rsidR="00576BD6">
              <w:rPr>
                <w:rFonts w:ascii="Arial" w:hAnsi="Arial" w:cs="Arial"/>
              </w:rPr>
              <w:t>exciting</w:t>
            </w:r>
            <w:r w:rsidR="00CF7708">
              <w:rPr>
                <w:rFonts w:ascii="Arial" w:hAnsi="Arial" w:cs="Arial"/>
              </w:rPr>
              <w:t xml:space="preserve"> for the children and that </w:t>
            </w:r>
            <w:r w:rsidR="00074AFC">
              <w:rPr>
                <w:rFonts w:ascii="Arial" w:hAnsi="Arial" w:cs="Arial"/>
              </w:rPr>
              <w:t>their</w:t>
            </w:r>
            <w:r w:rsidR="00290BEE">
              <w:rPr>
                <w:rFonts w:ascii="Arial" w:hAnsi="Arial" w:cs="Arial"/>
              </w:rPr>
              <w:t xml:space="preserve"> excitement may have escalated </w:t>
            </w:r>
            <w:r w:rsidR="00801C15">
              <w:rPr>
                <w:rFonts w:ascii="Arial" w:hAnsi="Arial" w:cs="Arial"/>
              </w:rPr>
              <w:t xml:space="preserve">which resulted in their </w:t>
            </w:r>
            <w:r w:rsidR="00DF5729">
              <w:rPr>
                <w:rFonts w:ascii="Arial" w:hAnsi="Arial" w:cs="Arial"/>
              </w:rPr>
              <w:t xml:space="preserve">loud </w:t>
            </w:r>
            <w:r w:rsidR="00801C15">
              <w:rPr>
                <w:rFonts w:ascii="Arial" w:hAnsi="Arial" w:cs="Arial"/>
              </w:rPr>
              <w:t xml:space="preserve">behaviour during that time. </w:t>
            </w:r>
          </w:p>
        </w:tc>
      </w:tr>
      <w:tr w:rsidR="004D47FB" w:rsidRPr="00B371C2" w14:paraId="2A366F48" w14:textId="77777777" w:rsidTr="004D47FB">
        <w:trPr>
          <w:trHeight w:val="321"/>
        </w:trPr>
        <w:tc>
          <w:tcPr>
            <w:tcW w:w="14833" w:type="dxa"/>
          </w:tcPr>
          <w:p w14:paraId="61984907" w14:textId="421C87E2" w:rsidR="004D47FB" w:rsidRPr="00B371C2" w:rsidRDefault="004D47FB" w:rsidP="000E6985">
            <w:pPr>
              <w:spacing w:line="360" w:lineRule="auto"/>
              <w:rPr>
                <w:rFonts w:ascii="Arial" w:hAnsi="Arial" w:cs="Arial"/>
              </w:rPr>
            </w:pPr>
            <w:r>
              <w:rPr>
                <w:rFonts w:ascii="Arial" w:hAnsi="Arial" w:cs="Arial"/>
              </w:rPr>
              <w:t>What knowledge was demonstrated?</w:t>
            </w:r>
          </w:p>
        </w:tc>
      </w:tr>
      <w:tr w:rsidR="004D47FB" w:rsidRPr="00B371C2" w14:paraId="72682F0E" w14:textId="77777777" w:rsidTr="004D47FB">
        <w:trPr>
          <w:trHeight w:val="643"/>
        </w:trPr>
        <w:tc>
          <w:tcPr>
            <w:tcW w:w="14833" w:type="dxa"/>
          </w:tcPr>
          <w:p w14:paraId="1641B923" w14:textId="6E8A85E3" w:rsidR="004D47FB" w:rsidRPr="00B371C2" w:rsidRDefault="005B039D" w:rsidP="000E6985">
            <w:pPr>
              <w:spacing w:line="360" w:lineRule="auto"/>
              <w:rPr>
                <w:rFonts w:ascii="Arial" w:hAnsi="Arial" w:cs="Arial"/>
              </w:rPr>
            </w:pPr>
            <w:r>
              <w:rPr>
                <w:rFonts w:ascii="Arial" w:hAnsi="Arial" w:cs="Arial"/>
              </w:rPr>
              <w:t xml:space="preserve">My </w:t>
            </w:r>
            <w:r w:rsidR="000B63E4">
              <w:rPr>
                <w:rFonts w:ascii="Arial" w:hAnsi="Arial" w:cs="Arial"/>
              </w:rPr>
              <w:t>knowledge</w:t>
            </w:r>
            <w:r>
              <w:rPr>
                <w:rFonts w:ascii="Arial" w:hAnsi="Arial" w:cs="Arial"/>
              </w:rPr>
              <w:t xml:space="preserve"> of the curriculum was demonstrated </w:t>
            </w:r>
            <w:r w:rsidR="000B63E4">
              <w:rPr>
                <w:rFonts w:ascii="Arial" w:hAnsi="Arial" w:cs="Arial"/>
              </w:rPr>
              <w:t xml:space="preserve">in my ability to provide the children with real life contextual experiences. This is vital with the </w:t>
            </w:r>
            <w:r w:rsidR="00CB5820">
              <w:rPr>
                <w:rFonts w:ascii="Arial" w:hAnsi="Arial" w:cs="Arial"/>
              </w:rPr>
              <w:t>impending</w:t>
            </w:r>
            <w:r w:rsidR="000B63E4">
              <w:rPr>
                <w:rFonts w:ascii="Arial" w:hAnsi="Arial" w:cs="Arial"/>
              </w:rPr>
              <w:t xml:space="preserve"> shift in the welsh curriculum </w:t>
            </w:r>
            <w:r w:rsidR="00CB5820">
              <w:rPr>
                <w:rFonts w:ascii="Arial" w:hAnsi="Arial" w:cs="Arial"/>
              </w:rPr>
              <w:t xml:space="preserve">due </w:t>
            </w:r>
            <w:r w:rsidR="00CB5820" w:rsidRPr="00741005">
              <w:rPr>
                <w:rFonts w:ascii="Arial" w:hAnsi="Arial" w:cs="Arial"/>
              </w:rPr>
              <w:t xml:space="preserve">to Donaldson’s </w:t>
            </w:r>
            <w:r w:rsidR="00F1246A" w:rsidRPr="00741005">
              <w:rPr>
                <w:rFonts w:ascii="Arial" w:hAnsi="Arial" w:cs="Arial"/>
              </w:rPr>
              <w:t>‘</w:t>
            </w:r>
            <w:r w:rsidR="00CB5820" w:rsidRPr="00741005">
              <w:rPr>
                <w:rFonts w:ascii="Arial" w:hAnsi="Arial" w:cs="Arial"/>
              </w:rPr>
              <w:t>Successful Futures’</w:t>
            </w:r>
            <w:r w:rsidR="00A83351" w:rsidRPr="00741005">
              <w:rPr>
                <w:rFonts w:ascii="Arial" w:hAnsi="Arial" w:cs="Arial"/>
              </w:rPr>
              <w:t xml:space="preserve"> (</w:t>
            </w:r>
            <w:r w:rsidR="00503F99" w:rsidRPr="00741005">
              <w:rPr>
                <w:rFonts w:ascii="Arial" w:hAnsi="Arial" w:cs="Arial"/>
              </w:rPr>
              <w:t>Donaldson</w:t>
            </w:r>
            <w:r w:rsidR="00741005" w:rsidRPr="00741005">
              <w:rPr>
                <w:rFonts w:ascii="Arial" w:hAnsi="Arial" w:cs="Arial"/>
              </w:rPr>
              <w:t>, Welsh Government, 2015)</w:t>
            </w:r>
            <w:r w:rsidR="00CB5820">
              <w:rPr>
                <w:rFonts w:ascii="Arial" w:hAnsi="Arial" w:cs="Arial"/>
                <w:b/>
                <w:bCs/>
              </w:rPr>
              <w:t xml:space="preserve">. </w:t>
            </w:r>
            <w:r w:rsidR="00CB5820" w:rsidRPr="00CB5820">
              <w:rPr>
                <w:rFonts w:ascii="Arial" w:hAnsi="Arial" w:cs="Arial"/>
              </w:rPr>
              <w:t>In Donaldson’s ‘Successful futures’ the aim is for all children to become healthy, ambitious, capable learners showing independence and being caring citizens of Wales</w:t>
            </w:r>
            <w:r w:rsidR="00CB5820">
              <w:rPr>
                <w:rFonts w:ascii="Arial" w:hAnsi="Arial" w:cs="Arial"/>
              </w:rPr>
              <w:t>. On reflection I feel this enabled me to have a bet</w:t>
            </w:r>
            <w:r w:rsidR="00CE2959">
              <w:rPr>
                <w:rFonts w:ascii="Arial" w:hAnsi="Arial" w:cs="Arial"/>
              </w:rPr>
              <w:t>t</w:t>
            </w:r>
            <w:r w:rsidR="00CB5820">
              <w:rPr>
                <w:rFonts w:ascii="Arial" w:hAnsi="Arial" w:cs="Arial"/>
              </w:rPr>
              <w:t xml:space="preserve">er of </w:t>
            </w:r>
            <w:r w:rsidR="00CE2959">
              <w:rPr>
                <w:rFonts w:ascii="Arial" w:hAnsi="Arial" w:cs="Arial"/>
              </w:rPr>
              <w:t>understanding</w:t>
            </w:r>
            <w:r w:rsidR="00CB5820">
              <w:rPr>
                <w:rFonts w:ascii="Arial" w:hAnsi="Arial" w:cs="Arial"/>
              </w:rPr>
              <w:t xml:space="preserve"> of why this task was not just important for the </w:t>
            </w:r>
            <w:r w:rsidR="00CE2959">
              <w:rPr>
                <w:rFonts w:ascii="Arial" w:hAnsi="Arial" w:cs="Arial"/>
              </w:rPr>
              <w:t>children’s</w:t>
            </w:r>
            <w:r w:rsidR="00CB5820">
              <w:rPr>
                <w:rFonts w:ascii="Arial" w:hAnsi="Arial" w:cs="Arial"/>
              </w:rPr>
              <w:t xml:space="preserve"> learning and understanding of the topic but was </w:t>
            </w:r>
            <w:r w:rsidR="00CE2959">
              <w:rPr>
                <w:rFonts w:ascii="Arial" w:hAnsi="Arial" w:cs="Arial"/>
              </w:rPr>
              <w:t>fundamental</w:t>
            </w:r>
            <w:r w:rsidR="00CB5820">
              <w:rPr>
                <w:rFonts w:ascii="Arial" w:hAnsi="Arial" w:cs="Arial"/>
              </w:rPr>
              <w:t xml:space="preserve"> in </w:t>
            </w:r>
            <w:r w:rsidR="00CE2959">
              <w:rPr>
                <w:rFonts w:ascii="Arial" w:hAnsi="Arial" w:cs="Arial"/>
              </w:rPr>
              <w:t xml:space="preserve">allowing them to </w:t>
            </w:r>
            <w:r w:rsidR="002B199D">
              <w:rPr>
                <w:rFonts w:ascii="Arial" w:hAnsi="Arial" w:cs="Arial"/>
              </w:rPr>
              <w:t>have an experience</w:t>
            </w:r>
            <w:r w:rsidR="00CE2959">
              <w:rPr>
                <w:rFonts w:ascii="Arial" w:hAnsi="Arial" w:cs="Arial"/>
              </w:rPr>
              <w:t xml:space="preserve"> that </w:t>
            </w:r>
            <w:r w:rsidR="002B199D">
              <w:rPr>
                <w:rFonts w:ascii="Arial" w:hAnsi="Arial" w:cs="Arial"/>
              </w:rPr>
              <w:t xml:space="preserve">will be crucial with the new curriculum. </w:t>
            </w:r>
            <w:r w:rsidR="00432495">
              <w:rPr>
                <w:rFonts w:ascii="Arial" w:hAnsi="Arial" w:cs="Arial"/>
              </w:rPr>
              <w:t xml:space="preserve">Subject knowledge was shown </w:t>
            </w:r>
            <w:r w:rsidR="004716AC">
              <w:rPr>
                <w:rFonts w:ascii="Arial" w:hAnsi="Arial" w:cs="Arial"/>
              </w:rPr>
              <w:t>by enc</w:t>
            </w:r>
            <w:r w:rsidR="009F02A5">
              <w:rPr>
                <w:rFonts w:ascii="Arial" w:hAnsi="Arial" w:cs="Arial"/>
              </w:rPr>
              <w:t>ouraging</w:t>
            </w:r>
            <w:r w:rsidR="004716AC">
              <w:rPr>
                <w:rFonts w:ascii="Arial" w:hAnsi="Arial" w:cs="Arial"/>
              </w:rPr>
              <w:t xml:space="preserve"> children to look under rocks for worms and woodlice and </w:t>
            </w:r>
            <w:r w:rsidR="00796729">
              <w:rPr>
                <w:rFonts w:ascii="Arial" w:hAnsi="Arial" w:cs="Arial"/>
              </w:rPr>
              <w:t xml:space="preserve">in grassy areas and </w:t>
            </w:r>
            <w:r w:rsidR="005C66E5">
              <w:rPr>
                <w:rFonts w:ascii="Arial" w:hAnsi="Arial" w:cs="Arial"/>
              </w:rPr>
              <w:t>tree trunks</w:t>
            </w:r>
            <w:r w:rsidR="00796729">
              <w:rPr>
                <w:rFonts w:ascii="Arial" w:hAnsi="Arial" w:cs="Arial"/>
              </w:rPr>
              <w:t xml:space="preserve"> for spiders and other insects</w:t>
            </w:r>
            <w:r w:rsidR="00956786">
              <w:rPr>
                <w:rFonts w:ascii="Arial" w:hAnsi="Arial" w:cs="Arial"/>
              </w:rPr>
              <w:t>. A</w:t>
            </w:r>
            <w:r w:rsidR="005C66E5">
              <w:rPr>
                <w:rFonts w:ascii="Arial" w:hAnsi="Arial" w:cs="Arial"/>
              </w:rPr>
              <w:t xml:space="preserve">lthough I told the children this </w:t>
            </w:r>
            <w:r w:rsidR="009F02A5">
              <w:rPr>
                <w:rFonts w:ascii="Arial" w:hAnsi="Arial" w:cs="Arial"/>
              </w:rPr>
              <w:t>information,</w:t>
            </w:r>
            <w:r w:rsidR="005C66E5">
              <w:rPr>
                <w:rFonts w:ascii="Arial" w:hAnsi="Arial" w:cs="Arial"/>
              </w:rPr>
              <w:t xml:space="preserve"> I did</w:t>
            </w:r>
            <w:r w:rsidR="00956786">
              <w:rPr>
                <w:rFonts w:ascii="Arial" w:hAnsi="Arial" w:cs="Arial"/>
              </w:rPr>
              <w:t xml:space="preserve"> permit</w:t>
            </w:r>
            <w:r w:rsidR="009F02A5">
              <w:rPr>
                <w:rFonts w:ascii="Arial" w:hAnsi="Arial" w:cs="Arial"/>
              </w:rPr>
              <w:t xml:space="preserve"> </w:t>
            </w:r>
            <w:r w:rsidR="005C66E5">
              <w:rPr>
                <w:rFonts w:ascii="Arial" w:hAnsi="Arial" w:cs="Arial"/>
              </w:rPr>
              <w:t xml:space="preserve">the children to explore independently </w:t>
            </w:r>
            <w:r w:rsidR="009F02A5">
              <w:rPr>
                <w:rFonts w:ascii="Arial" w:hAnsi="Arial" w:cs="Arial"/>
              </w:rPr>
              <w:t>allowing them</w:t>
            </w:r>
            <w:r w:rsidR="00956786">
              <w:rPr>
                <w:rFonts w:ascii="Arial" w:hAnsi="Arial" w:cs="Arial"/>
              </w:rPr>
              <w:t xml:space="preserve"> the opportunity</w:t>
            </w:r>
            <w:r w:rsidR="009F02A5">
              <w:rPr>
                <w:rFonts w:ascii="Arial" w:hAnsi="Arial" w:cs="Arial"/>
              </w:rPr>
              <w:t xml:space="preserve"> to develop their own knowledge. </w:t>
            </w:r>
            <w:r w:rsidR="00E57EE4">
              <w:rPr>
                <w:rFonts w:ascii="Arial" w:hAnsi="Arial" w:cs="Arial"/>
              </w:rPr>
              <w:t xml:space="preserve">My </w:t>
            </w:r>
            <w:r w:rsidR="006054FE">
              <w:rPr>
                <w:rFonts w:ascii="Arial" w:hAnsi="Arial" w:cs="Arial"/>
              </w:rPr>
              <w:lastRenderedPageBreak/>
              <w:t>knowledge</w:t>
            </w:r>
            <w:r w:rsidR="00E57EE4">
              <w:rPr>
                <w:rFonts w:ascii="Arial" w:hAnsi="Arial" w:cs="Arial"/>
              </w:rPr>
              <w:t xml:space="preserve"> of sa</w:t>
            </w:r>
            <w:r w:rsidR="006054FE">
              <w:rPr>
                <w:rFonts w:ascii="Arial" w:hAnsi="Arial" w:cs="Arial"/>
              </w:rPr>
              <w:t>fety</w:t>
            </w:r>
            <w:r w:rsidR="00E57EE4">
              <w:rPr>
                <w:rFonts w:ascii="Arial" w:hAnsi="Arial" w:cs="Arial"/>
              </w:rPr>
              <w:t xml:space="preserve"> was also im</w:t>
            </w:r>
            <w:r w:rsidR="006054FE">
              <w:rPr>
                <w:rFonts w:ascii="Arial" w:hAnsi="Arial" w:cs="Arial"/>
              </w:rPr>
              <w:t>po</w:t>
            </w:r>
            <w:r w:rsidR="00E57EE4">
              <w:rPr>
                <w:rFonts w:ascii="Arial" w:hAnsi="Arial" w:cs="Arial"/>
              </w:rPr>
              <w:t xml:space="preserve">rtant during this </w:t>
            </w:r>
            <w:r w:rsidR="006054FE">
              <w:rPr>
                <w:rFonts w:ascii="Arial" w:hAnsi="Arial" w:cs="Arial"/>
              </w:rPr>
              <w:t>activity</w:t>
            </w:r>
            <w:r w:rsidR="00E57EE4">
              <w:rPr>
                <w:rFonts w:ascii="Arial" w:hAnsi="Arial" w:cs="Arial"/>
              </w:rPr>
              <w:t xml:space="preserve"> as there were many </w:t>
            </w:r>
            <w:r w:rsidR="006054FE">
              <w:rPr>
                <w:rFonts w:ascii="Arial" w:hAnsi="Arial" w:cs="Arial"/>
              </w:rPr>
              <w:t>o</w:t>
            </w:r>
            <w:r w:rsidR="003E33EA">
              <w:rPr>
                <w:rFonts w:ascii="Arial" w:hAnsi="Arial" w:cs="Arial"/>
              </w:rPr>
              <w:t>bjects and areas that may have been dangerous for the children for example</w:t>
            </w:r>
            <w:r w:rsidR="00700541">
              <w:rPr>
                <w:rFonts w:ascii="Arial" w:hAnsi="Arial" w:cs="Arial"/>
              </w:rPr>
              <w:t xml:space="preserve"> faeces from </w:t>
            </w:r>
            <w:r w:rsidR="00D70216">
              <w:rPr>
                <w:rFonts w:ascii="Arial" w:hAnsi="Arial" w:cs="Arial"/>
              </w:rPr>
              <w:t xml:space="preserve">animals. </w:t>
            </w:r>
            <w:r w:rsidR="00033579">
              <w:rPr>
                <w:rFonts w:ascii="Arial" w:hAnsi="Arial" w:cs="Arial"/>
              </w:rPr>
              <w:t>Also,</w:t>
            </w:r>
            <w:r w:rsidR="00D70216">
              <w:rPr>
                <w:rFonts w:ascii="Arial" w:hAnsi="Arial" w:cs="Arial"/>
              </w:rPr>
              <w:t xml:space="preserve"> a knowledge of </w:t>
            </w:r>
            <w:r w:rsidR="004246CE">
              <w:rPr>
                <w:rFonts w:ascii="Arial" w:hAnsi="Arial" w:cs="Arial"/>
              </w:rPr>
              <w:t>children’s</w:t>
            </w:r>
            <w:r w:rsidR="00D70216">
              <w:rPr>
                <w:rFonts w:ascii="Arial" w:hAnsi="Arial" w:cs="Arial"/>
              </w:rPr>
              <w:t xml:space="preserve"> allergies or medical conditions was </w:t>
            </w:r>
            <w:r w:rsidR="004246CE">
              <w:rPr>
                <w:rFonts w:ascii="Arial" w:hAnsi="Arial" w:cs="Arial"/>
              </w:rPr>
              <w:t>important</w:t>
            </w:r>
            <w:r w:rsidR="00D70216">
              <w:rPr>
                <w:rFonts w:ascii="Arial" w:hAnsi="Arial" w:cs="Arial"/>
              </w:rPr>
              <w:t xml:space="preserve"> on </w:t>
            </w:r>
            <w:r w:rsidR="004246CE">
              <w:rPr>
                <w:rFonts w:ascii="Arial" w:hAnsi="Arial" w:cs="Arial"/>
              </w:rPr>
              <w:t>reflection</w:t>
            </w:r>
            <w:r w:rsidR="00D70216">
              <w:rPr>
                <w:rFonts w:ascii="Arial" w:hAnsi="Arial" w:cs="Arial"/>
              </w:rPr>
              <w:t xml:space="preserve"> as</w:t>
            </w:r>
            <w:r w:rsidR="00C150B5">
              <w:rPr>
                <w:rFonts w:ascii="Arial" w:hAnsi="Arial" w:cs="Arial"/>
              </w:rPr>
              <w:t xml:space="preserve"> for example, if</w:t>
            </w:r>
            <w:r w:rsidR="00D70216">
              <w:rPr>
                <w:rFonts w:ascii="Arial" w:hAnsi="Arial" w:cs="Arial"/>
              </w:rPr>
              <w:t xml:space="preserve"> </w:t>
            </w:r>
            <w:r w:rsidR="004246CE">
              <w:rPr>
                <w:rFonts w:ascii="Arial" w:hAnsi="Arial" w:cs="Arial"/>
              </w:rPr>
              <w:t xml:space="preserve">a child had asthma and needed his pump while being </w:t>
            </w:r>
            <w:r w:rsidR="0019557A">
              <w:rPr>
                <w:rFonts w:ascii="Arial" w:hAnsi="Arial" w:cs="Arial"/>
              </w:rPr>
              <w:t>outside,</w:t>
            </w:r>
            <w:r w:rsidR="007762CD">
              <w:rPr>
                <w:rFonts w:ascii="Arial" w:hAnsi="Arial" w:cs="Arial"/>
              </w:rPr>
              <w:t xml:space="preserve"> I was able to give him this as needed. </w:t>
            </w:r>
            <w:r w:rsidR="004246CE">
              <w:rPr>
                <w:rFonts w:ascii="Arial" w:hAnsi="Arial" w:cs="Arial"/>
              </w:rPr>
              <w:t xml:space="preserve"> </w:t>
            </w:r>
          </w:p>
        </w:tc>
      </w:tr>
      <w:tr w:rsidR="004D47FB" w:rsidRPr="00B371C2" w14:paraId="7BFAEDF0" w14:textId="77777777" w:rsidTr="004D47FB">
        <w:trPr>
          <w:trHeight w:val="321"/>
        </w:trPr>
        <w:tc>
          <w:tcPr>
            <w:tcW w:w="14833" w:type="dxa"/>
          </w:tcPr>
          <w:p w14:paraId="21E226E5" w14:textId="099DC4FD" w:rsidR="004D47FB" w:rsidRPr="00B371C2" w:rsidRDefault="004D47FB" w:rsidP="000E6985">
            <w:pPr>
              <w:spacing w:line="360" w:lineRule="auto"/>
              <w:rPr>
                <w:rFonts w:ascii="Arial" w:hAnsi="Arial" w:cs="Arial"/>
              </w:rPr>
            </w:pPr>
            <w:r>
              <w:rPr>
                <w:rFonts w:ascii="Arial" w:hAnsi="Arial" w:cs="Arial"/>
              </w:rPr>
              <w:lastRenderedPageBreak/>
              <w:t>What skills were demonstrated?</w:t>
            </w:r>
          </w:p>
        </w:tc>
      </w:tr>
      <w:tr w:rsidR="004D47FB" w:rsidRPr="00B371C2" w14:paraId="0E21BA7E" w14:textId="77777777" w:rsidTr="004D47FB">
        <w:trPr>
          <w:trHeight w:val="643"/>
        </w:trPr>
        <w:tc>
          <w:tcPr>
            <w:tcW w:w="14833" w:type="dxa"/>
          </w:tcPr>
          <w:p w14:paraId="2BFFC47D" w14:textId="42A24738" w:rsidR="004D47FB" w:rsidRPr="007F1AAC" w:rsidRDefault="000069D0" w:rsidP="000E6985">
            <w:pPr>
              <w:spacing w:before="240" w:line="360" w:lineRule="auto"/>
              <w:rPr>
                <w:rFonts w:ascii="Arial" w:hAnsi="Arial" w:cs="Arial"/>
              </w:rPr>
            </w:pPr>
            <w:r w:rsidRPr="007F1AAC">
              <w:rPr>
                <w:rFonts w:ascii="Arial" w:hAnsi="Arial" w:cs="Arial"/>
              </w:rPr>
              <w:t>Skills I demonstrated while outside with the children were behaviour</w:t>
            </w:r>
            <w:r w:rsidR="00033579" w:rsidRPr="007F1AAC">
              <w:rPr>
                <w:rFonts w:ascii="Arial" w:hAnsi="Arial" w:cs="Arial"/>
              </w:rPr>
              <w:t xml:space="preserve"> management skills. Although the children </w:t>
            </w:r>
            <w:r w:rsidR="006F5010" w:rsidRPr="007F1AAC">
              <w:rPr>
                <w:rFonts w:ascii="Arial" w:hAnsi="Arial" w:cs="Arial"/>
              </w:rPr>
              <w:t xml:space="preserve">were excited </w:t>
            </w:r>
            <w:r w:rsidR="00A8149D" w:rsidRPr="007F1AAC">
              <w:rPr>
                <w:rFonts w:ascii="Arial" w:hAnsi="Arial" w:cs="Arial"/>
              </w:rPr>
              <w:t xml:space="preserve">while outside there was no hitting or negative behaviour towards other children. </w:t>
            </w:r>
            <w:r w:rsidR="00C93BC6" w:rsidRPr="007F1AAC">
              <w:rPr>
                <w:rFonts w:ascii="Arial" w:hAnsi="Arial" w:cs="Arial"/>
              </w:rPr>
              <w:t xml:space="preserve">I feel this demonstrated </w:t>
            </w:r>
            <w:r w:rsidR="00737E32" w:rsidRPr="007F1AAC">
              <w:rPr>
                <w:rFonts w:ascii="Arial" w:hAnsi="Arial" w:cs="Arial"/>
              </w:rPr>
              <w:t xml:space="preserve">my behaviour </w:t>
            </w:r>
            <w:r w:rsidR="00B05441" w:rsidRPr="007F1AAC">
              <w:rPr>
                <w:rFonts w:ascii="Arial" w:hAnsi="Arial" w:cs="Arial"/>
              </w:rPr>
              <w:t>management</w:t>
            </w:r>
            <w:r w:rsidR="00737E32" w:rsidRPr="007F1AAC">
              <w:rPr>
                <w:rFonts w:ascii="Arial" w:hAnsi="Arial" w:cs="Arial"/>
              </w:rPr>
              <w:t xml:space="preserve"> skills as the children knew if they did behave in this way t</w:t>
            </w:r>
            <w:r w:rsidR="00B05441" w:rsidRPr="007F1AAC">
              <w:rPr>
                <w:rFonts w:ascii="Arial" w:hAnsi="Arial" w:cs="Arial"/>
              </w:rPr>
              <w:t xml:space="preserve">he </w:t>
            </w:r>
            <w:r w:rsidR="00737E32" w:rsidRPr="007F1AAC">
              <w:rPr>
                <w:rFonts w:ascii="Arial" w:hAnsi="Arial" w:cs="Arial"/>
              </w:rPr>
              <w:t xml:space="preserve">activity would have had to finish or be changed </w:t>
            </w:r>
            <w:r w:rsidR="00B05441" w:rsidRPr="007F1AAC">
              <w:rPr>
                <w:rFonts w:ascii="Arial" w:hAnsi="Arial" w:cs="Arial"/>
              </w:rPr>
              <w:t>making it less fun and having less freedom</w:t>
            </w:r>
            <w:r w:rsidR="00FA1995" w:rsidRPr="007F1AAC">
              <w:rPr>
                <w:rFonts w:ascii="Arial" w:hAnsi="Arial" w:cs="Arial"/>
              </w:rPr>
              <w:t>.</w:t>
            </w:r>
            <w:r w:rsidR="00F22643" w:rsidRPr="007F1AAC">
              <w:rPr>
                <w:rFonts w:ascii="Arial" w:hAnsi="Arial" w:cs="Arial"/>
              </w:rPr>
              <w:t xml:space="preserve"> A</w:t>
            </w:r>
            <w:r w:rsidR="00AF6CCD" w:rsidRPr="007F1AAC">
              <w:rPr>
                <w:rFonts w:ascii="Arial" w:hAnsi="Arial" w:cs="Arial"/>
              </w:rPr>
              <w:t xml:space="preserve">nother skill demonstrated was sustained shared thinking by allowing the children to think deeper about why a spider lives in a </w:t>
            </w:r>
            <w:r w:rsidR="00AF48DE" w:rsidRPr="007F1AAC">
              <w:rPr>
                <w:rFonts w:ascii="Arial" w:hAnsi="Arial" w:cs="Arial"/>
              </w:rPr>
              <w:t>web</w:t>
            </w:r>
            <w:r w:rsidR="00AF6CCD" w:rsidRPr="007F1AAC">
              <w:rPr>
                <w:rFonts w:ascii="Arial" w:hAnsi="Arial" w:cs="Arial"/>
              </w:rPr>
              <w:t xml:space="preserve"> and </w:t>
            </w:r>
            <w:r w:rsidR="00795194" w:rsidRPr="007F1AAC">
              <w:rPr>
                <w:rFonts w:ascii="Arial" w:hAnsi="Arial" w:cs="Arial"/>
              </w:rPr>
              <w:t xml:space="preserve">why a spider is black. </w:t>
            </w:r>
            <w:r w:rsidR="0006748A" w:rsidRPr="007F1AAC">
              <w:rPr>
                <w:rFonts w:ascii="Arial" w:hAnsi="Arial" w:cs="Arial"/>
              </w:rPr>
              <w:t xml:space="preserve">On reflection I feel that Blooms </w:t>
            </w:r>
            <w:r w:rsidR="008D43E9" w:rsidRPr="007F1AAC">
              <w:rPr>
                <w:rFonts w:ascii="Arial" w:hAnsi="Arial" w:cs="Arial"/>
              </w:rPr>
              <w:t>Taxonomy</w:t>
            </w:r>
            <w:r w:rsidR="0041732D" w:rsidRPr="007F1AAC">
              <w:rPr>
                <w:rFonts w:ascii="Arial" w:hAnsi="Arial" w:cs="Arial"/>
              </w:rPr>
              <w:t xml:space="preserve"> </w:t>
            </w:r>
            <w:r w:rsidR="007039AD" w:rsidRPr="007F1AAC">
              <w:rPr>
                <w:rFonts w:ascii="Arial" w:hAnsi="Arial" w:cs="Arial"/>
              </w:rPr>
              <w:t>(</w:t>
            </w:r>
            <w:r w:rsidR="007F1AAC" w:rsidRPr="007F1AAC">
              <w:rPr>
                <w:rFonts w:ascii="Arial" w:hAnsi="Arial" w:cs="Arial"/>
              </w:rPr>
              <w:t>The Glossary of Education Reform, 2014)</w:t>
            </w:r>
            <w:r w:rsidR="008D43E9" w:rsidRPr="007F1AAC">
              <w:rPr>
                <w:rFonts w:ascii="Arial" w:hAnsi="Arial" w:cs="Arial"/>
              </w:rPr>
              <w:t xml:space="preserve"> would have also been beneficial for the activity especially for the </w:t>
            </w:r>
            <w:r w:rsidR="00F22643" w:rsidRPr="007F1AAC">
              <w:rPr>
                <w:rFonts w:ascii="Arial" w:hAnsi="Arial" w:cs="Arial"/>
              </w:rPr>
              <w:t xml:space="preserve">higher attainment children as it </w:t>
            </w:r>
            <w:r w:rsidR="00AF48DE" w:rsidRPr="007F1AAC">
              <w:rPr>
                <w:rFonts w:ascii="Arial" w:hAnsi="Arial" w:cs="Arial"/>
              </w:rPr>
              <w:t xml:space="preserve">gives a greater depth their knowledge/ understanding. It also allows them to ask more questions </w:t>
            </w:r>
            <w:r w:rsidR="00C93750">
              <w:rPr>
                <w:rFonts w:ascii="Arial" w:hAnsi="Arial" w:cs="Arial"/>
              </w:rPr>
              <w:t>which</w:t>
            </w:r>
            <w:r w:rsidR="00AF48DE" w:rsidRPr="007F1AAC">
              <w:rPr>
                <w:rFonts w:ascii="Arial" w:hAnsi="Arial" w:cs="Arial"/>
              </w:rPr>
              <w:t xml:space="preserve"> lead</w:t>
            </w:r>
            <w:r w:rsidR="00C93750">
              <w:rPr>
                <w:rFonts w:ascii="Arial" w:hAnsi="Arial" w:cs="Arial"/>
              </w:rPr>
              <w:t xml:space="preserve">s to further </w:t>
            </w:r>
            <w:r w:rsidR="00AF48DE" w:rsidRPr="007F1AAC">
              <w:rPr>
                <w:rFonts w:ascii="Arial" w:hAnsi="Arial" w:cs="Arial"/>
              </w:rPr>
              <w:t>learning.</w:t>
            </w:r>
            <w:r w:rsidR="0006748A" w:rsidRPr="007F1AAC">
              <w:rPr>
                <w:rFonts w:ascii="Arial" w:hAnsi="Arial" w:cs="Arial"/>
              </w:rPr>
              <w:t xml:space="preserve"> </w:t>
            </w:r>
          </w:p>
        </w:tc>
      </w:tr>
      <w:tr w:rsidR="004D47FB" w:rsidRPr="00B371C2" w14:paraId="6A8053A9" w14:textId="77777777" w:rsidTr="004D47FB">
        <w:trPr>
          <w:trHeight w:val="347"/>
        </w:trPr>
        <w:tc>
          <w:tcPr>
            <w:tcW w:w="14833" w:type="dxa"/>
          </w:tcPr>
          <w:p w14:paraId="3EFC2766" w14:textId="44C51A69" w:rsidR="004D47FB" w:rsidRPr="00B371C2" w:rsidRDefault="004D47FB" w:rsidP="000E6985">
            <w:pPr>
              <w:spacing w:line="360" w:lineRule="auto"/>
              <w:rPr>
                <w:rFonts w:ascii="Arial" w:hAnsi="Arial" w:cs="Arial"/>
              </w:rPr>
            </w:pPr>
            <w:r>
              <w:rPr>
                <w:rFonts w:ascii="Arial" w:hAnsi="Arial" w:cs="Arial"/>
              </w:rPr>
              <w:t>Which values were demonstrated?</w:t>
            </w:r>
          </w:p>
        </w:tc>
      </w:tr>
      <w:tr w:rsidR="004D47FB" w:rsidRPr="00B371C2" w14:paraId="153CC8B0" w14:textId="77777777" w:rsidTr="004D47FB">
        <w:trPr>
          <w:trHeight w:val="643"/>
        </w:trPr>
        <w:tc>
          <w:tcPr>
            <w:tcW w:w="14833" w:type="dxa"/>
          </w:tcPr>
          <w:p w14:paraId="701CA041" w14:textId="2A27FBF2" w:rsidR="004D47FB" w:rsidRPr="00B371C2" w:rsidRDefault="006F4282" w:rsidP="000E6985">
            <w:pPr>
              <w:spacing w:line="360" w:lineRule="auto"/>
              <w:rPr>
                <w:rFonts w:ascii="Arial" w:hAnsi="Arial" w:cs="Arial"/>
              </w:rPr>
            </w:pPr>
            <w:r>
              <w:rPr>
                <w:rFonts w:ascii="Arial" w:hAnsi="Arial" w:cs="Arial"/>
              </w:rPr>
              <w:t>In hindsight I could have improved</w:t>
            </w:r>
            <w:r w:rsidR="00572572">
              <w:rPr>
                <w:rFonts w:ascii="Arial" w:hAnsi="Arial" w:cs="Arial"/>
              </w:rPr>
              <w:t xml:space="preserve"> my patience </w:t>
            </w:r>
            <w:r w:rsidR="00066D04">
              <w:rPr>
                <w:rFonts w:ascii="Arial" w:hAnsi="Arial" w:cs="Arial"/>
              </w:rPr>
              <w:t xml:space="preserve">when the children weren’t recording the information </w:t>
            </w:r>
            <w:r w:rsidR="001A19F8">
              <w:rPr>
                <w:rFonts w:ascii="Arial" w:hAnsi="Arial" w:cs="Arial"/>
              </w:rPr>
              <w:t>and forgetting what they had seen an</w:t>
            </w:r>
            <w:r w:rsidR="00594767">
              <w:rPr>
                <w:rFonts w:ascii="Arial" w:hAnsi="Arial" w:cs="Arial"/>
              </w:rPr>
              <w:t>d how many</w:t>
            </w:r>
            <w:r w:rsidR="00D52182">
              <w:rPr>
                <w:rFonts w:ascii="Arial" w:hAnsi="Arial" w:cs="Arial"/>
              </w:rPr>
              <w:t xml:space="preserve"> of each insect</w:t>
            </w:r>
            <w:r w:rsidR="00594767">
              <w:rPr>
                <w:rFonts w:ascii="Arial" w:hAnsi="Arial" w:cs="Arial"/>
              </w:rPr>
              <w:t xml:space="preserve">. I had to keep my </w:t>
            </w:r>
            <w:r w:rsidR="00D778BE">
              <w:rPr>
                <w:rFonts w:ascii="Arial" w:hAnsi="Arial" w:cs="Arial"/>
              </w:rPr>
              <w:t>patience</w:t>
            </w:r>
            <w:r w:rsidR="00594767">
              <w:rPr>
                <w:rFonts w:ascii="Arial" w:hAnsi="Arial" w:cs="Arial"/>
              </w:rPr>
              <w:t xml:space="preserve"> also when the children were running and shouting </w:t>
            </w:r>
            <w:r w:rsidR="00D778BE">
              <w:rPr>
                <w:rFonts w:ascii="Arial" w:hAnsi="Arial" w:cs="Arial"/>
              </w:rPr>
              <w:t>and bringing in the value of empathy that the children were excited and un</w:t>
            </w:r>
            <w:r w:rsidR="009945C7">
              <w:rPr>
                <w:rFonts w:ascii="Arial" w:hAnsi="Arial" w:cs="Arial"/>
              </w:rPr>
              <w:t>intentionally</w:t>
            </w:r>
            <w:r w:rsidR="00D778BE">
              <w:rPr>
                <w:rFonts w:ascii="Arial" w:hAnsi="Arial" w:cs="Arial"/>
              </w:rPr>
              <w:t xml:space="preserve"> behaving in that way</w:t>
            </w:r>
            <w:r w:rsidR="009D7E98">
              <w:rPr>
                <w:rFonts w:ascii="Arial" w:hAnsi="Arial" w:cs="Arial"/>
              </w:rPr>
              <w:t xml:space="preserve"> due to the new environment and surroundings</w:t>
            </w:r>
            <w:r w:rsidR="00D778BE">
              <w:rPr>
                <w:rFonts w:ascii="Arial" w:hAnsi="Arial" w:cs="Arial"/>
              </w:rPr>
              <w:t xml:space="preserve">. </w:t>
            </w:r>
            <w:r w:rsidR="00057442">
              <w:rPr>
                <w:rFonts w:ascii="Arial" w:hAnsi="Arial" w:cs="Arial"/>
              </w:rPr>
              <w:t xml:space="preserve">I do </w:t>
            </w:r>
            <w:r w:rsidR="00912433">
              <w:rPr>
                <w:rFonts w:ascii="Arial" w:hAnsi="Arial" w:cs="Arial"/>
              </w:rPr>
              <w:t xml:space="preserve">believe I showed empathy when the children fell or hurt themselves during the activity. </w:t>
            </w:r>
          </w:p>
        </w:tc>
      </w:tr>
      <w:tr w:rsidR="004D47FB" w:rsidRPr="00B371C2" w14:paraId="3921E965" w14:textId="77777777" w:rsidTr="004D47FB">
        <w:trPr>
          <w:trHeight w:val="643"/>
        </w:trPr>
        <w:tc>
          <w:tcPr>
            <w:tcW w:w="14833" w:type="dxa"/>
          </w:tcPr>
          <w:p w14:paraId="0CC33DAE" w14:textId="77777777" w:rsidR="004D47FB" w:rsidRPr="00B371C2" w:rsidRDefault="004D47FB" w:rsidP="000E6985">
            <w:pPr>
              <w:spacing w:line="360" w:lineRule="auto"/>
              <w:rPr>
                <w:rFonts w:ascii="Arial" w:hAnsi="Arial" w:cs="Arial"/>
              </w:rPr>
            </w:pPr>
            <w:r>
              <w:rPr>
                <w:rFonts w:ascii="Arial" w:hAnsi="Arial" w:cs="Arial"/>
              </w:rPr>
              <w:t>What could have been done differently?  Why?</w:t>
            </w:r>
          </w:p>
        </w:tc>
      </w:tr>
      <w:tr w:rsidR="004D47FB" w:rsidRPr="00B371C2" w14:paraId="301E1902" w14:textId="77777777" w:rsidTr="004D47FB">
        <w:trPr>
          <w:trHeight w:val="643"/>
        </w:trPr>
        <w:tc>
          <w:tcPr>
            <w:tcW w:w="14833" w:type="dxa"/>
          </w:tcPr>
          <w:p w14:paraId="54A3EF3F" w14:textId="5A344999" w:rsidR="004D47FB" w:rsidRPr="00B371C2" w:rsidRDefault="000B4204" w:rsidP="000E6985">
            <w:pPr>
              <w:spacing w:line="360" w:lineRule="auto"/>
              <w:rPr>
                <w:rFonts w:ascii="Arial" w:hAnsi="Arial" w:cs="Arial"/>
              </w:rPr>
            </w:pPr>
            <w:r>
              <w:rPr>
                <w:rFonts w:ascii="Arial" w:hAnsi="Arial" w:cs="Arial"/>
              </w:rPr>
              <w:t xml:space="preserve">The activity could be improved by changing </w:t>
            </w:r>
            <w:r w:rsidR="00E11F9A">
              <w:rPr>
                <w:rFonts w:ascii="Arial" w:hAnsi="Arial" w:cs="Arial"/>
              </w:rPr>
              <w:t xml:space="preserve">the ratio of children from seven to five. The children weren’t at risk due to the </w:t>
            </w:r>
            <w:r w:rsidR="006D681A">
              <w:rPr>
                <w:rFonts w:ascii="Arial" w:hAnsi="Arial" w:cs="Arial"/>
              </w:rPr>
              <w:t>ratio,</w:t>
            </w:r>
            <w:r w:rsidR="00E11F9A">
              <w:rPr>
                <w:rFonts w:ascii="Arial" w:hAnsi="Arial" w:cs="Arial"/>
              </w:rPr>
              <w:t xml:space="preserve"> bu</w:t>
            </w:r>
            <w:r w:rsidR="00AB2811">
              <w:rPr>
                <w:rFonts w:ascii="Arial" w:hAnsi="Arial" w:cs="Arial"/>
              </w:rPr>
              <w:t>t I feel it would benefit their knowledge and understanding to be in a smaller group as I would be able to work with individuals</w:t>
            </w:r>
            <w:r w:rsidR="002B5E90">
              <w:rPr>
                <w:rFonts w:ascii="Arial" w:hAnsi="Arial" w:cs="Arial"/>
              </w:rPr>
              <w:t xml:space="preserve"> rather than</w:t>
            </w:r>
            <w:r w:rsidR="00977F0C">
              <w:rPr>
                <w:rFonts w:ascii="Arial" w:hAnsi="Arial" w:cs="Arial"/>
              </w:rPr>
              <w:t xml:space="preserve"> have</w:t>
            </w:r>
            <w:r w:rsidR="002B5E90">
              <w:rPr>
                <w:rFonts w:ascii="Arial" w:hAnsi="Arial" w:cs="Arial"/>
              </w:rPr>
              <w:t xml:space="preserve"> </w:t>
            </w:r>
            <w:r w:rsidR="009434A5">
              <w:rPr>
                <w:rFonts w:ascii="Arial" w:hAnsi="Arial" w:cs="Arial"/>
              </w:rPr>
              <w:t xml:space="preserve">brief moments with each child. </w:t>
            </w:r>
            <w:r w:rsidR="006D681A">
              <w:rPr>
                <w:rFonts w:ascii="Arial" w:hAnsi="Arial" w:cs="Arial"/>
              </w:rPr>
              <w:t xml:space="preserve">Also on reflection it would be better to have the reading/writing leaners recording the information on the table while the </w:t>
            </w:r>
            <w:r w:rsidR="00027115">
              <w:rPr>
                <w:rFonts w:ascii="Arial" w:hAnsi="Arial" w:cs="Arial"/>
              </w:rPr>
              <w:t xml:space="preserve">kinesthetics </w:t>
            </w:r>
            <w:r w:rsidR="006D681A">
              <w:rPr>
                <w:rFonts w:ascii="Arial" w:hAnsi="Arial" w:cs="Arial"/>
              </w:rPr>
              <w:t xml:space="preserve">and visual learners </w:t>
            </w:r>
            <w:r w:rsidR="006E3692">
              <w:rPr>
                <w:rFonts w:ascii="Arial" w:hAnsi="Arial" w:cs="Arial"/>
              </w:rPr>
              <w:t xml:space="preserve">match pictures to the habitats </w:t>
            </w:r>
            <w:r w:rsidR="00BE4E80">
              <w:rPr>
                <w:rFonts w:ascii="Arial" w:hAnsi="Arial" w:cs="Arial"/>
              </w:rPr>
              <w:t xml:space="preserve">and the </w:t>
            </w:r>
            <w:r w:rsidR="006E3692">
              <w:rPr>
                <w:rFonts w:ascii="Arial" w:hAnsi="Arial" w:cs="Arial"/>
              </w:rPr>
              <w:t xml:space="preserve">minibeast </w:t>
            </w:r>
            <w:r w:rsidR="00BE4E80">
              <w:rPr>
                <w:rFonts w:ascii="Arial" w:hAnsi="Arial" w:cs="Arial"/>
              </w:rPr>
              <w:t xml:space="preserve">while </w:t>
            </w:r>
            <w:r w:rsidR="006E3692">
              <w:rPr>
                <w:rFonts w:ascii="Arial" w:hAnsi="Arial" w:cs="Arial"/>
              </w:rPr>
              <w:t>d</w:t>
            </w:r>
            <w:r w:rsidR="00BE4E80">
              <w:rPr>
                <w:rFonts w:ascii="Arial" w:hAnsi="Arial" w:cs="Arial"/>
              </w:rPr>
              <w:t>oing the</w:t>
            </w:r>
            <w:r w:rsidR="006E3692">
              <w:rPr>
                <w:rFonts w:ascii="Arial" w:hAnsi="Arial" w:cs="Arial"/>
              </w:rPr>
              <w:t xml:space="preserve"> more practical </w:t>
            </w:r>
            <w:r w:rsidR="00182B85">
              <w:rPr>
                <w:rFonts w:ascii="Arial" w:hAnsi="Arial" w:cs="Arial"/>
              </w:rPr>
              <w:t>role of the activity with the opportunity for</w:t>
            </w:r>
            <w:r w:rsidR="00BE4E80">
              <w:rPr>
                <w:rFonts w:ascii="Arial" w:hAnsi="Arial" w:cs="Arial"/>
              </w:rPr>
              <w:t xml:space="preserve"> reading/writing learners to observe but noting the information down. </w:t>
            </w:r>
            <w:r w:rsidR="00383381">
              <w:rPr>
                <w:rFonts w:ascii="Arial" w:hAnsi="Arial" w:cs="Arial"/>
              </w:rPr>
              <w:t xml:space="preserve">Briefing the children on the </w:t>
            </w:r>
            <w:r w:rsidR="00DA6E34">
              <w:rPr>
                <w:rFonts w:ascii="Arial" w:hAnsi="Arial" w:cs="Arial"/>
              </w:rPr>
              <w:t xml:space="preserve">expectation of behaviour before the activity would have </w:t>
            </w:r>
            <w:r w:rsidR="002802D8">
              <w:rPr>
                <w:rFonts w:ascii="Arial" w:hAnsi="Arial" w:cs="Arial"/>
              </w:rPr>
              <w:t xml:space="preserve">improved the enjoyment of the activity for myself </w:t>
            </w:r>
            <w:r w:rsidR="00C36E35">
              <w:rPr>
                <w:rFonts w:ascii="Arial" w:hAnsi="Arial" w:cs="Arial"/>
              </w:rPr>
              <w:t xml:space="preserve">along with the children. In hindsight visiting </w:t>
            </w:r>
            <w:r w:rsidR="00783BCE">
              <w:rPr>
                <w:rFonts w:ascii="Arial" w:hAnsi="Arial" w:cs="Arial"/>
              </w:rPr>
              <w:t xml:space="preserve">the forest and woodland area that morning before the activity would have allowed myself to be calmer with understanding and </w:t>
            </w:r>
            <w:r w:rsidR="00027115">
              <w:rPr>
                <w:rFonts w:ascii="Arial" w:hAnsi="Arial" w:cs="Arial"/>
              </w:rPr>
              <w:t>knowledge</w:t>
            </w:r>
            <w:r w:rsidR="00783BCE">
              <w:rPr>
                <w:rFonts w:ascii="Arial" w:hAnsi="Arial" w:cs="Arial"/>
              </w:rPr>
              <w:t xml:space="preserve"> of w</w:t>
            </w:r>
            <w:r w:rsidR="00B66936">
              <w:rPr>
                <w:rFonts w:ascii="Arial" w:hAnsi="Arial" w:cs="Arial"/>
              </w:rPr>
              <w:t>h</w:t>
            </w:r>
            <w:r w:rsidR="00783BCE">
              <w:rPr>
                <w:rFonts w:ascii="Arial" w:hAnsi="Arial" w:cs="Arial"/>
              </w:rPr>
              <w:t xml:space="preserve">ere specific </w:t>
            </w:r>
            <w:r w:rsidR="00027115">
              <w:rPr>
                <w:rFonts w:ascii="Arial" w:hAnsi="Arial" w:cs="Arial"/>
              </w:rPr>
              <w:t>risks were</w:t>
            </w:r>
            <w:r w:rsidR="00B66936">
              <w:rPr>
                <w:rFonts w:ascii="Arial" w:hAnsi="Arial" w:cs="Arial"/>
              </w:rPr>
              <w:t>.</w:t>
            </w:r>
          </w:p>
        </w:tc>
      </w:tr>
    </w:tbl>
    <w:p w14:paraId="0E2F168F" w14:textId="77777777" w:rsidR="00046E61" w:rsidRDefault="00046E61" w:rsidP="00046E61">
      <w:pPr>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F46504" w14:textId="70FC648A" w:rsidR="00046E61" w:rsidRPr="00046E61" w:rsidRDefault="0019557A" w:rsidP="0019557A">
      <w:pPr>
        <w:jc w:val="center"/>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20DC">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mc:AlternateContent>
          <mc:Choice Requires="wps">
            <w:drawing>
              <wp:anchor distT="0" distB="0" distL="114300" distR="114300" simplePos="0" relativeHeight="251610112" behindDoc="0" locked="0" layoutInCell="1" allowOverlap="1" wp14:anchorId="53236099" wp14:editId="3529919D">
                <wp:simplePos x="0" y="0"/>
                <wp:positionH relativeFrom="margin">
                  <wp:posOffset>46881</wp:posOffset>
                </wp:positionH>
                <wp:positionV relativeFrom="paragraph">
                  <wp:posOffset>111672</wp:posOffset>
                </wp:positionV>
                <wp:extent cx="9743090" cy="1024758"/>
                <wp:effectExtent l="0" t="19050" r="10795" b="23495"/>
                <wp:wrapNone/>
                <wp:docPr id="6" name="Scroll: Horizontal 5">
                  <a:extLst xmlns:a="http://schemas.openxmlformats.org/drawingml/2006/main">
                    <a:ext uri="{FF2B5EF4-FFF2-40B4-BE49-F238E27FC236}">
                      <a16:creationId xmlns:a16="http://schemas.microsoft.com/office/drawing/2014/main" id="{88055667-712D-4D1C-BF48-B14B1343500B}"/>
                    </a:ext>
                  </a:extLst>
                </wp:docPr>
                <wp:cNvGraphicFramePr/>
                <a:graphic xmlns:a="http://schemas.openxmlformats.org/drawingml/2006/main">
                  <a:graphicData uri="http://schemas.microsoft.com/office/word/2010/wordprocessingShape">
                    <wps:wsp>
                      <wps:cNvSpPr/>
                      <wps:spPr>
                        <a:xfrm>
                          <a:off x="0" y="0"/>
                          <a:ext cx="9743090" cy="1024758"/>
                        </a:xfrm>
                        <a:prstGeom prst="horizontalScroll">
                          <a:avLst/>
                        </a:prstGeom>
                      </wps:spPr>
                      <wps:style>
                        <a:lnRef idx="1">
                          <a:schemeClr val="accent3"/>
                        </a:lnRef>
                        <a:fillRef idx="2">
                          <a:schemeClr val="accent3"/>
                        </a:fillRef>
                        <a:effectRef idx="1">
                          <a:schemeClr val="accent3"/>
                        </a:effectRef>
                        <a:fontRef idx="minor">
                          <a:schemeClr val="dk1"/>
                        </a:fontRef>
                      </wps:style>
                      <wps:txbx>
                        <w:txbxContent>
                          <w:p w14:paraId="15BC39F1" w14:textId="23B14E12" w:rsidR="00EE5F8D" w:rsidRDefault="00EE5F8D" w:rsidP="000D090A">
                            <w:pPr>
                              <w:spacing w:line="276" w:lineRule="auto"/>
                              <w:jc w:val="center"/>
                            </w:pPr>
                            <w:r w:rsidRPr="00EE5F8D">
                              <w:t>Reflection is a vital part of working with young children and allows the practitioner to improve on their own professional development.  Observation has</w:t>
                            </w:r>
                            <w:r>
                              <w:t xml:space="preserve"> </w:t>
                            </w:r>
                            <w:r w:rsidRPr="00EE5F8D">
                              <w:t>always been used as a reflective tool to nurture and stimulate children’s learning but in early years settings in the 21st century reflective practice is</w:t>
                            </w:r>
                            <w:r>
                              <w:t xml:space="preserve"> </w:t>
                            </w:r>
                            <w:r w:rsidRPr="00EE5F8D">
                              <w:t>becoming a key expectation for all workers involved with young children’s learning and development (Paige- Smith and Craft, 2011).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3609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5" o:spid="_x0000_s1026" type="#_x0000_t98" style="position:absolute;left:0;text-align:left;margin-left:3.7pt;margin-top:8.8pt;width:767.15pt;height:80.7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" fillcolor="#c3c3c3 [2166]" strokecolor="#a5a5a5 [3206]" strokeweight=".5pt">
                <v:fill color2="#b6b6b6 [2614]" rotate="t" colors="0 #d2d2d2;.5 #c8c8c8;1 silver" focus="100%" type="gradient">
                  <o:fill v:ext="view" type="gradientUnscaled"/>
                </v:fill>
                <v:stroke joinstyle="miter"/>
                <v:textbox>
                  <w:txbxContent>
                    <w:p w14:paraId="15BC39F1" w14:textId="23B14E12" w:rsidR="00EE5F8D" w:rsidRDefault="00EE5F8D" w:rsidP="000D090A">
                      <w:pPr>
                        <w:spacing w:line="276" w:lineRule="auto"/>
                        <w:jc w:val="center"/>
                      </w:pPr>
                      <w:r w:rsidRPr="00EE5F8D">
                        <w:t>Reflection is a vital part of working with young children and allows the practitioner to improve on their own professional development.  Observation has</w:t>
                      </w:r>
                      <w:r>
                        <w:t xml:space="preserve"> </w:t>
                      </w:r>
                      <w:r w:rsidRPr="00EE5F8D">
                        <w:t>always been used as a reflective tool to nurture and stimulate children’s learning but in early years settings in the 21st century reflective practice is</w:t>
                      </w:r>
                      <w:r>
                        <w:t xml:space="preserve"> </w:t>
                      </w:r>
                      <w:r w:rsidRPr="00EE5F8D">
                        <w:t>becoming a key expectation for all workers involved with young children’s learning and development (Paige- Smith and Craft, 2011).</w:t>
                      </w:r>
                    </w:p>
                  </w:txbxContent>
                </v:textbox>
                <w10:wrap anchorx="margin"/>
              </v:shape>
            </w:pict>
          </mc:Fallback>
        </mc:AlternateContent>
      </w:r>
      <w:r w:rsidR="00046E61" w:rsidRPr="00046E61">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reflection?</w:t>
      </w:r>
    </w:p>
    <w:p w14:paraId="567B13EA" w14:textId="6651F3A1"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EE15FC" w14:textId="6360B5FB"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46976" behindDoc="1" locked="0" layoutInCell="1" allowOverlap="1" wp14:anchorId="2BD20AF8" wp14:editId="2D75F2A1">
            <wp:simplePos x="0" y="0"/>
            <wp:positionH relativeFrom="margin">
              <wp:posOffset>8868081</wp:posOffset>
            </wp:positionH>
            <wp:positionV relativeFrom="paragraph">
              <wp:posOffset>338477</wp:posOffset>
            </wp:positionV>
            <wp:extent cx="1256030" cy="384175"/>
            <wp:effectExtent l="0" t="0" r="127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6030" cy="384175"/>
                    </a:xfrm>
                    <a:prstGeom prst="rect">
                      <a:avLst/>
                    </a:prstGeom>
                    <a:noFill/>
                  </pic:spPr>
                </pic:pic>
              </a:graphicData>
            </a:graphic>
            <wp14:sizeRelH relativeFrom="margin">
              <wp14:pctWidth>0</wp14:pctWidth>
            </wp14:sizeRelH>
          </wp:anchor>
        </w:drawing>
      </w:r>
      <w:r w:rsidR="00231DA2" w:rsidRPr="00055959">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08064" behindDoc="0" locked="0" layoutInCell="1" allowOverlap="1" wp14:anchorId="623C9162" wp14:editId="5370D0B8">
                <wp:simplePos x="0" y="0"/>
                <wp:positionH relativeFrom="margin">
                  <wp:align>left</wp:align>
                </wp:positionH>
                <wp:positionV relativeFrom="paragraph">
                  <wp:posOffset>302917</wp:posOffset>
                </wp:positionV>
                <wp:extent cx="8323186" cy="2522483"/>
                <wp:effectExtent l="0" t="0" r="20955" b="11430"/>
                <wp:wrapNone/>
                <wp:docPr id="8" name="Rectangle: Rounded Corners 7">
                  <a:extLst xmlns:a="http://schemas.openxmlformats.org/drawingml/2006/main">
                    <a:ext uri="{FF2B5EF4-FFF2-40B4-BE49-F238E27FC236}">
                      <a16:creationId xmlns:a16="http://schemas.microsoft.com/office/drawing/2014/main" id="{8C3B9EAB-ACD9-4639-B769-DD82D2AEE1EA}"/>
                    </a:ext>
                  </a:extLst>
                </wp:docPr>
                <wp:cNvGraphicFramePr/>
                <a:graphic xmlns:a="http://schemas.openxmlformats.org/drawingml/2006/main">
                  <a:graphicData uri="http://schemas.microsoft.com/office/word/2010/wordprocessingShape">
                    <wps:wsp>
                      <wps:cNvSpPr/>
                      <wps:spPr>
                        <a:xfrm>
                          <a:off x="0" y="0"/>
                          <a:ext cx="8323186" cy="2522483"/>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0D22B" id="Rectangle: Rounded Corners 7" o:spid="_x0000_s1026" style="position:absolute;margin-left:0;margin-top:23.85pt;width:655.35pt;height:198.6pt;z-index:251608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" fillcolor="#b4c6e7 [1300]" strokecolor="#1f3763 [1604]" strokeweight="1pt">
                <v:stroke joinstyle="miter"/>
                <w10:wrap anchorx="margin"/>
              </v:roundrect>
            </w:pict>
          </mc:Fallback>
        </mc:AlternateContent>
      </w:r>
    </w:p>
    <w:p w14:paraId="127F2437" w14:textId="1E4849E8"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74A2">
        <w:rPr>
          <w:noProof/>
        </w:rPr>
        <w:drawing>
          <wp:anchor distT="0" distB="0" distL="114300" distR="114300" simplePos="0" relativeHeight="251642880" behindDoc="1" locked="0" layoutInCell="1" allowOverlap="1" wp14:anchorId="6B8DC3FE" wp14:editId="1EFE4533">
            <wp:simplePos x="0" y="0"/>
            <wp:positionH relativeFrom="page">
              <wp:posOffset>8947457</wp:posOffset>
            </wp:positionH>
            <wp:positionV relativeFrom="paragraph">
              <wp:posOffset>347257</wp:posOffset>
            </wp:positionV>
            <wp:extent cx="1687830" cy="1749973"/>
            <wp:effectExtent l="0" t="0" r="762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87830" cy="1749973"/>
                    </a:xfrm>
                    <a:prstGeom prst="rect">
                      <a:avLst/>
                    </a:prstGeom>
                  </pic:spPr>
                </pic:pic>
              </a:graphicData>
            </a:graphic>
            <wp14:sizeRelH relativeFrom="page">
              <wp14:pctWidth>0</wp14:pctWidth>
            </wp14:sizeRelH>
            <wp14:sizeRelV relativeFrom="page">
              <wp14:pctHeight>0</wp14:pctHeight>
            </wp14:sizeRelV>
          </wp:anchor>
        </w:drawing>
      </w:r>
      <w:r w:rsidR="00231DA2" w:rsidRPr="000D090A">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14208" behindDoc="0" locked="0" layoutInCell="1" allowOverlap="1" wp14:anchorId="33C9AF78" wp14:editId="657181BA">
                <wp:simplePos x="0" y="0"/>
                <wp:positionH relativeFrom="margin">
                  <wp:posOffset>46465</wp:posOffset>
                </wp:positionH>
                <wp:positionV relativeFrom="paragraph">
                  <wp:posOffset>13510</wp:posOffset>
                </wp:positionV>
                <wp:extent cx="9037955" cy="2853055"/>
                <wp:effectExtent l="0" t="0" r="0" b="0"/>
                <wp:wrapNone/>
                <wp:docPr id="7" name="Rectangle 6">
                  <a:extLst xmlns:a="http://schemas.openxmlformats.org/drawingml/2006/main">
                    <a:ext uri="{FF2B5EF4-FFF2-40B4-BE49-F238E27FC236}">
                      <a16:creationId xmlns:a16="http://schemas.microsoft.com/office/drawing/2014/main" id="{8F17A8C1-165F-4C38-8E9F-2A4A5DF5B9CB}"/>
                    </a:ext>
                  </a:extLst>
                </wp:docPr>
                <wp:cNvGraphicFramePr/>
                <a:graphic xmlns:a="http://schemas.openxmlformats.org/drawingml/2006/main">
                  <a:graphicData uri="http://schemas.microsoft.com/office/word/2010/wordprocessingShape">
                    <wps:wsp>
                      <wps:cNvSpPr/>
                      <wps:spPr>
                        <a:xfrm>
                          <a:off x="0" y="0"/>
                          <a:ext cx="9037955" cy="2853055"/>
                        </a:xfrm>
                        <a:prstGeom prst="rect">
                          <a:avLst/>
                        </a:prstGeom>
                      </wps:spPr>
                      <wps:txbx>
                        <w:txbxContent>
                          <w:p w14:paraId="7D3BD70D" w14:textId="77777777" w:rsidR="000D090A" w:rsidRDefault="000D090A" w:rsidP="000D090A">
                            <w:pPr>
                              <w:spacing w:line="276" w:lineRule="auto"/>
                              <w:rPr>
                                <w:sz w:val="24"/>
                                <w:szCs w:val="24"/>
                              </w:rPr>
                            </w:pPr>
                            <w:r>
                              <w:rPr>
                                <w:rFonts w:hAnsi="Calibri"/>
                                <w:b/>
                                <w:bCs/>
                                <w:color w:val="000000" w:themeColor="text1"/>
                                <w:kern w:val="24"/>
                                <w:u w:val="single"/>
                              </w:rPr>
                              <w:t>Graham Gibbs’</w:t>
                            </w:r>
                          </w:p>
                          <w:p w14:paraId="7BB60395" w14:textId="77777777" w:rsidR="000D090A" w:rsidRDefault="000D090A" w:rsidP="000D090A">
                            <w:pPr>
                              <w:spacing w:line="276" w:lineRule="auto"/>
                            </w:pPr>
                            <w:r>
                              <w:rPr>
                                <w:rFonts w:hAnsi="Calibri"/>
                                <w:color w:val="000000" w:themeColor="text1"/>
                                <w:kern w:val="24"/>
                              </w:rPr>
                              <w:t>Gibbs' Reflective Cycle was created by Graham Gibbs in 1988 to provide a structure for learning from experience University of Edinburgh, 2019).</w:t>
                            </w:r>
                          </w:p>
                          <w:p w14:paraId="10B460B2" w14:textId="77777777" w:rsidR="000D090A" w:rsidRDefault="000D090A" w:rsidP="000D090A">
                            <w:pPr>
                              <w:spacing w:line="276" w:lineRule="auto"/>
                            </w:pPr>
                            <w:r>
                              <w:rPr>
                                <w:rFonts w:hAnsi="Calibri"/>
                                <w:color w:val="000000" w:themeColor="text1"/>
                                <w:kern w:val="24"/>
                              </w:rPr>
                              <w:t>It gives a framework to examine experience and due to it being a reflective cycle allows opportunity for the practitioner to examine repeated</w:t>
                            </w:r>
                          </w:p>
                          <w:p w14:paraId="72EE3FFD" w14:textId="77777777" w:rsidR="000D090A" w:rsidRDefault="000D090A" w:rsidP="000D090A">
                            <w:pPr>
                              <w:spacing w:line="276" w:lineRule="auto"/>
                            </w:pPr>
                            <w:r>
                              <w:rPr>
                                <w:rFonts w:hAnsi="Calibri"/>
                                <w:color w:val="000000" w:themeColor="text1"/>
                                <w:kern w:val="24"/>
                              </w:rPr>
                              <w:t>experiences, to develop and learn from experiences that went well or could be improved on. The cycle consists of six stages:</w:t>
                            </w:r>
                          </w:p>
                          <w:p w14:paraId="3919B702" w14:textId="07E8575D" w:rsidR="000D090A" w:rsidRDefault="000D090A" w:rsidP="000D090A">
                            <w:pPr>
                              <w:pStyle w:val="ListParagraph"/>
                              <w:numPr>
                                <w:ilvl w:val="0"/>
                                <w:numId w:val="14"/>
                              </w:numPr>
                              <w:spacing w:line="276" w:lineRule="auto"/>
                            </w:pPr>
                            <w:r w:rsidRPr="000D090A">
                              <w:rPr>
                                <w:rFonts w:hAnsi="Calibri"/>
                                <w:color w:val="000000" w:themeColor="text1"/>
                                <w:kern w:val="24"/>
                              </w:rPr>
                              <w:t>Description of the experience</w:t>
                            </w:r>
                          </w:p>
                          <w:p w14:paraId="2A8EA95C" w14:textId="776C441A" w:rsidR="000D090A" w:rsidRDefault="000D090A" w:rsidP="000D090A">
                            <w:pPr>
                              <w:pStyle w:val="ListParagraph"/>
                              <w:numPr>
                                <w:ilvl w:val="0"/>
                                <w:numId w:val="14"/>
                              </w:numPr>
                              <w:spacing w:line="276" w:lineRule="auto"/>
                            </w:pPr>
                            <w:r w:rsidRPr="000D090A">
                              <w:rPr>
                                <w:rFonts w:hAnsi="Calibri"/>
                                <w:color w:val="000000" w:themeColor="text1"/>
                                <w:kern w:val="24"/>
                              </w:rPr>
                              <w:t>Feelings and views about the experience</w:t>
                            </w:r>
                          </w:p>
                          <w:p w14:paraId="3E03FBE6" w14:textId="0F7D97ED" w:rsidR="000D090A" w:rsidRDefault="000D090A" w:rsidP="000D090A">
                            <w:pPr>
                              <w:pStyle w:val="ListParagraph"/>
                              <w:numPr>
                                <w:ilvl w:val="0"/>
                                <w:numId w:val="14"/>
                              </w:numPr>
                              <w:spacing w:line="276" w:lineRule="auto"/>
                            </w:pPr>
                            <w:r w:rsidRPr="000D090A">
                              <w:rPr>
                                <w:rFonts w:hAnsi="Calibri"/>
                                <w:color w:val="000000" w:themeColor="text1"/>
                                <w:kern w:val="24"/>
                              </w:rPr>
                              <w:t>Evaluation of the experience, both positive and negative</w:t>
                            </w:r>
                          </w:p>
                          <w:p w14:paraId="39E3795A" w14:textId="603A29F3" w:rsidR="000D090A" w:rsidRDefault="000D090A" w:rsidP="000D090A">
                            <w:pPr>
                              <w:pStyle w:val="ListParagraph"/>
                              <w:numPr>
                                <w:ilvl w:val="0"/>
                                <w:numId w:val="14"/>
                              </w:numPr>
                              <w:spacing w:line="276" w:lineRule="auto"/>
                            </w:pPr>
                            <w:r w:rsidRPr="000D090A">
                              <w:rPr>
                                <w:rFonts w:hAnsi="Calibri"/>
                                <w:color w:val="000000" w:themeColor="text1"/>
                                <w:kern w:val="24"/>
                              </w:rPr>
                              <w:t>Analysis to allow the practitioner to make sense of the satiation</w:t>
                            </w:r>
                          </w:p>
                          <w:p w14:paraId="66B34085" w14:textId="32683ABA" w:rsidR="000D090A" w:rsidRDefault="000D090A" w:rsidP="000D090A">
                            <w:pPr>
                              <w:pStyle w:val="ListParagraph"/>
                              <w:numPr>
                                <w:ilvl w:val="0"/>
                                <w:numId w:val="14"/>
                              </w:numPr>
                              <w:spacing w:line="276" w:lineRule="auto"/>
                            </w:pPr>
                            <w:r w:rsidRPr="000D090A">
                              <w:rPr>
                                <w:rFonts w:hAnsi="Calibri"/>
                                <w:color w:val="000000" w:themeColor="text1"/>
                                <w:kern w:val="24"/>
                              </w:rPr>
                              <w:t>Conclusion about what the practitioner learned and what they could have done differently</w:t>
                            </w:r>
                          </w:p>
                          <w:p w14:paraId="05BF0B75" w14:textId="63A1B72D" w:rsidR="000D090A" w:rsidRDefault="000D090A" w:rsidP="000D090A">
                            <w:pPr>
                              <w:pStyle w:val="ListParagraph"/>
                              <w:numPr>
                                <w:ilvl w:val="0"/>
                                <w:numId w:val="14"/>
                              </w:numPr>
                              <w:spacing w:line="276" w:lineRule="auto"/>
                            </w:pPr>
                            <w:r w:rsidRPr="000D090A">
                              <w:rPr>
                                <w:rFonts w:hAnsi="Calibri"/>
                                <w:color w:val="000000" w:themeColor="text1"/>
                                <w:kern w:val="24"/>
                              </w:rPr>
                              <w:t>Action plan for how you would deal with a similar situation in the future (The University of Cumbria, 2016).</w:t>
                            </w:r>
                          </w:p>
                        </w:txbxContent>
                      </wps:txbx>
                      <wps:bodyPr wrap="square">
                        <a:noAutofit/>
                      </wps:bodyPr>
                    </wps:wsp>
                  </a:graphicData>
                </a:graphic>
                <wp14:sizeRelV relativeFrom="margin">
                  <wp14:pctHeight>0</wp14:pctHeight>
                </wp14:sizeRelV>
              </wp:anchor>
            </w:drawing>
          </mc:Choice>
          <mc:Fallback>
            <w:pict>
              <v:rect w14:anchorId="33C9AF78" id="Rectangle 6" o:spid="_x0000_s1027" style="position:absolute;left:0;text-align:left;margin-left:3.65pt;margin-top:1.05pt;width:711.65pt;height:224.65pt;z-index:251614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" filled="f" stroked="f">
                <v:textbox>
                  <w:txbxContent>
                    <w:p w14:paraId="7D3BD70D" w14:textId="77777777" w:rsidR="000D090A" w:rsidRDefault="000D090A" w:rsidP="000D090A">
                      <w:pPr>
                        <w:spacing w:line="276" w:lineRule="auto"/>
                        <w:rPr>
                          <w:sz w:val="24"/>
                          <w:szCs w:val="24"/>
                        </w:rPr>
                      </w:pPr>
                      <w:r>
                        <w:rPr>
                          <w:rFonts w:hAnsi="Calibri"/>
                          <w:b/>
                          <w:bCs/>
                          <w:color w:val="000000" w:themeColor="text1"/>
                          <w:kern w:val="24"/>
                          <w:u w:val="single"/>
                        </w:rPr>
                        <w:t>Graham Gibbs’</w:t>
                      </w:r>
                    </w:p>
                    <w:p w14:paraId="7BB60395" w14:textId="77777777" w:rsidR="000D090A" w:rsidRDefault="000D090A" w:rsidP="000D090A">
                      <w:pPr>
                        <w:spacing w:line="276" w:lineRule="auto"/>
                      </w:pPr>
                      <w:r>
                        <w:rPr>
                          <w:rFonts w:hAnsi="Calibri"/>
                          <w:color w:val="000000" w:themeColor="text1"/>
                          <w:kern w:val="24"/>
                        </w:rPr>
                        <w:t>Gibbs' Reflective Cycle was created by Graham Gibbs in 1988 to provide a structure for learning from experience University of Edinburgh, 2019).</w:t>
                      </w:r>
                    </w:p>
                    <w:p w14:paraId="10B460B2" w14:textId="77777777" w:rsidR="000D090A" w:rsidRDefault="000D090A" w:rsidP="000D090A">
                      <w:pPr>
                        <w:spacing w:line="276" w:lineRule="auto"/>
                      </w:pPr>
                      <w:r>
                        <w:rPr>
                          <w:rFonts w:hAnsi="Calibri"/>
                          <w:color w:val="000000" w:themeColor="text1"/>
                          <w:kern w:val="24"/>
                        </w:rPr>
                        <w:t>It gives a framework to examine experience and due to it being a reflective cycle allows opportunity for the practitioner to examine repeated</w:t>
                      </w:r>
                    </w:p>
                    <w:p w14:paraId="72EE3FFD" w14:textId="77777777" w:rsidR="000D090A" w:rsidRDefault="000D090A" w:rsidP="000D090A">
                      <w:pPr>
                        <w:spacing w:line="276" w:lineRule="auto"/>
                      </w:pPr>
                      <w:r>
                        <w:rPr>
                          <w:rFonts w:hAnsi="Calibri"/>
                          <w:color w:val="000000" w:themeColor="text1"/>
                          <w:kern w:val="24"/>
                        </w:rPr>
                        <w:t>experiences, to develop and learn from experiences that went well or could be improved on. The cycle consists of six stages:</w:t>
                      </w:r>
                    </w:p>
                    <w:p w14:paraId="3919B702" w14:textId="07E8575D" w:rsidR="000D090A" w:rsidRDefault="000D090A" w:rsidP="000D090A">
                      <w:pPr>
                        <w:pStyle w:val="ListParagraph"/>
                        <w:numPr>
                          <w:ilvl w:val="0"/>
                          <w:numId w:val="14"/>
                        </w:numPr>
                        <w:spacing w:line="276" w:lineRule="auto"/>
                      </w:pPr>
                      <w:r w:rsidRPr="000D090A">
                        <w:rPr>
                          <w:rFonts w:hAnsi="Calibri"/>
                          <w:color w:val="000000" w:themeColor="text1"/>
                          <w:kern w:val="24"/>
                        </w:rPr>
                        <w:t>Description of the experience</w:t>
                      </w:r>
                    </w:p>
                    <w:p w14:paraId="2A8EA95C" w14:textId="776C441A" w:rsidR="000D090A" w:rsidRDefault="000D090A" w:rsidP="000D090A">
                      <w:pPr>
                        <w:pStyle w:val="ListParagraph"/>
                        <w:numPr>
                          <w:ilvl w:val="0"/>
                          <w:numId w:val="14"/>
                        </w:numPr>
                        <w:spacing w:line="276" w:lineRule="auto"/>
                      </w:pPr>
                      <w:r w:rsidRPr="000D090A">
                        <w:rPr>
                          <w:rFonts w:hAnsi="Calibri"/>
                          <w:color w:val="000000" w:themeColor="text1"/>
                          <w:kern w:val="24"/>
                        </w:rPr>
                        <w:t>Feelings and views about the experience</w:t>
                      </w:r>
                    </w:p>
                    <w:p w14:paraId="3E03FBE6" w14:textId="0F7D97ED" w:rsidR="000D090A" w:rsidRDefault="000D090A" w:rsidP="000D090A">
                      <w:pPr>
                        <w:pStyle w:val="ListParagraph"/>
                        <w:numPr>
                          <w:ilvl w:val="0"/>
                          <w:numId w:val="14"/>
                        </w:numPr>
                        <w:spacing w:line="276" w:lineRule="auto"/>
                      </w:pPr>
                      <w:r w:rsidRPr="000D090A">
                        <w:rPr>
                          <w:rFonts w:hAnsi="Calibri"/>
                          <w:color w:val="000000" w:themeColor="text1"/>
                          <w:kern w:val="24"/>
                        </w:rPr>
                        <w:t>Evaluation of the experience, both positive and negative</w:t>
                      </w:r>
                    </w:p>
                    <w:p w14:paraId="39E3795A" w14:textId="603A29F3" w:rsidR="000D090A" w:rsidRDefault="000D090A" w:rsidP="000D090A">
                      <w:pPr>
                        <w:pStyle w:val="ListParagraph"/>
                        <w:numPr>
                          <w:ilvl w:val="0"/>
                          <w:numId w:val="14"/>
                        </w:numPr>
                        <w:spacing w:line="276" w:lineRule="auto"/>
                      </w:pPr>
                      <w:r w:rsidRPr="000D090A">
                        <w:rPr>
                          <w:rFonts w:hAnsi="Calibri"/>
                          <w:color w:val="000000" w:themeColor="text1"/>
                          <w:kern w:val="24"/>
                        </w:rPr>
                        <w:t>Analysis to allow the practitioner to make sense of the satiation</w:t>
                      </w:r>
                    </w:p>
                    <w:p w14:paraId="66B34085" w14:textId="32683ABA" w:rsidR="000D090A" w:rsidRDefault="000D090A" w:rsidP="000D090A">
                      <w:pPr>
                        <w:pStyle w:val="ListParagraph"/>
                        <w:numPr>
                          <w:ilvl w:val="0"/>
                          <w:numId w:val="14"/>
                        </w:numPr>
                        <w:spacing w:line="276" w:lineRule="auto"/>
                      </w:pPr>
                      <w:r w:rsidRPr="000D090A">
                        <w:rPr>
                          <w:rFonts w:hAnsi="Calibri"/>
                          <w:color w:val="000000" w:themeColor="text1"/>
                          <w:kern w:val="24"/>
                        </w:rPr>
                        <w:t>Conclusion about what the practitioner learned and what they could have done differently</w:t>
                      </w:r>
                    </w:p>
                    <w:p w14:paraId="05BF0B75" w14:textId="63A1B72D" w:rsidR="000D090A" w:rsidRDefault="000D090A" w:rsidP="000D090A">
                      <w:pPr>
                        <w:pStyle w:val="ListParagraph"/>
                        <w:numPr>
                          <w:ilvl w:val="0"/>
                          <w:numId w:val="14"/>
                        </w:numPr>
                        <w:spacing w:line="276" w:lineRule="auto"/>
                      </w:pPr>
                      <w:r w:rsidRPr="000D090A">
                        <w:rPr>
                          <w:rFonts w:hAnsi="Calibri"/>
                          <w:color w:val="000000" w:themeColor="text1"/>
                          <w:kern w:val="24"/>
                        </w:rPr>
                        <w:t>Action plan for how you would deal with a similar situation in the future (The University of Cumbria, 2016).</w:t>
                      </w:r>
                    </w:p>
                  </w:txbxContent>
                </v:textbox>
                <w10:wrap anchorx="margin"/>
              </v:rect>
            </w:pict>
          </mc:Fallback>
        </mc:AlternateContent>
      </w:r>
    </w:p>
    <w:p w14:paraId="4EBE95F7" w14:textId="20880C30"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D42024" w14:textId="221F52D2"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C4D67A" w14:textId="637C33A3"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4290AD" w14:textId="00AF6397"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686FD0" w14:textId="5028EF1D"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36DF">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18304" behindDoc="0" locked="0" layoutInCell="1" allowOverlap="1" wp14:anchorId="415F72CF" wp14:editId="0CC73E80">
                <wp:simplePos x="0" y="0"/>
                <wp:positionH relativeFrom="column">
                  <wp:posOffset>-172720</wp:posOffset>
                </wp:positionH>
                <wp:positionV relativeFrom="paragraph">
                  <wp:posOffset>390645</wp:posOffset>
                </wp:positionV>
                <wp:extent cx="8071945" cy="1261242"/>
                <wp:effectExtent l="0" t="0" r="24765" b="15240"/>
                <wp:wrapNone/>
                <wp:docPr id="22" name="Rectangle: Rounded Corners 15"/>
                <wp:cNvGraphicFramePr/>
                <a:graphic xmlns:a="http://schemas.openxmlformats.org/drawingml/2006/main">
                  <a:graphicData uri="http://schemas.microsoft.com/office/word/2010/wordprocessingShape">
                    <wps:wsp>
                      <wps:cNvSpPr/>
                      <wps:spPr>
                        <a:xfrm>
                          <a:off x="0" y="0"/>
                          <a:ext cx="8071945" cy="1261242"/>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2E4AE6"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b/>
                                <w:bCs/>
                                <w:color w:val="000000"/>
                                <w:kern w:val="24"/>
                                <w:u w:val="single"/>
                              </w:rPr>
                              <w:t>Donald Schon</w:t>
                            </w:r>
                          </w:p>
                          <w:p w14:paraId="3FFC3292"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 xml:space="preserve">Schon describes reflection as when professionals become mindful of their understood knowledge and learn from experience. </w:t>
                            </w:r>
                          </w:p>
                          <w:p w14:paraId="1238B258" w14:textId="7B661E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This reflective cycle is two steps based in in action and on action. Reflection in action allows the practitioner to reflect on behaviour or the activity as it happens, whereas, reflection on action allows the practitioner to reflect after the activity to analyse and evaluate the situation (Paige- Smith and Craft, 20 11, p. 15)</w:t>
                            </w:r>
                            <w:r>
                              <w:rPr>
                                <w:rFonts w:ascii="Calibri" w:eastAsia="Calibri" w:hAnsi="Calibri"/>
                                <w:color w:val="000000"/>
                                <w:kern w:val="24"/>
                              </w:rPr>
                              <w:t>.</w:t>
                            </w:r>
                          </w:p>
                          <w:p w14:paraId="08327694" w14:textId="77777777" w:rsidR="003036DF" w:rsidRDefault="003036DF" w:rsidP="003036DF">
                            <w:pPr>
                              <w:spacing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5F72CF" id="Rectangle: Rounded Corners 15" o:spid="_x0000_s1028" style="position:absolute;left:0;text-align:left;margin-left:-13.6pt;margin-top:30.75pt;width:635.6pt;height:99.3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" fillcolor="#a8d08d [1945]" strokecolor="#1f3763 [1604]" strokeweight="1pt">
                <v:stroke joinstyle="miter"/>
                <v:textbox>
                  <w:txbxContent>
                    <w:p w14:paraId="392E4AE6"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b/>
                          <w:bCs/>
                          <w:color w:val="000000"/>
                          <w:kern w:val="24"/>
                          <w:u w:val="single"/>
                        </w:rPr>
                        <w:t>Donald Schon</w:t>
                      </w:r>
                    </w:p>
                    <w:p w14:paraId="3FFC3292"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 xml:space="preserve">Schon describes reflection as when professionals become mindful of their understood knowledge and learn from experience. </w:t>
                      </w:r>
                    </w:p>
                    <w:p w14:paraId="1238B258" w14:textId="7B661E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This reflective cycle is two steps based in in action and on action. Reflection in action allows the practitioner to reflect on behaviour or the activity as it happens, whereas, reflection on action allows the practitioner to reflect after the activity to analyse and evaluate the situation (Paige- Smith and Craft, 20 11, p. 15)</w:t>
                      </w:r>
                      <w:r>
                        <w:rPr>
                          <w:rFonts w:ascii="Calibri" w:eastAsia="Calibri" w:hAnsi="Calibri"/>
                          <w:color w:val="000000"/>
                          <w:kern w:val="24"/>
                        </w:rPr>
                        <w:t>.</w:t>
                      </w:r>
                    </w:p>
                    <w:p w14:paraId="08327694" w14:textId="77777777" w:rsidR="003036DF" w:rsidRDefault="003036DF" w:rsidP="003036DF">
                      <w:pPr>
                        <w:spacing w:line="240" w:lineRule="auto"/>
                      </w:pPr>
                    </w:p>
                  </w:txbxContent>
                </v:textbox>
              </v:roundrect>
            </w:pict>
          </mc:Fallback>
        </mc:AlternateContent>
      </w:r>
      <w:r>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82816" behindDoc="1" locked="0" layoutInCell="1" allowOverlap="1" wp14:anchorId="40461C72" wp14:editId="4089204E">
            <wp:simplePos x="0" y="0"/>
            <wp:positionH relativeFrom="margin">
              <wp:posOffset>8390192</wp:posOffset>
            </wp:positionH>
            <wp:positionV relativeFrom="paragraph">
              <wp:posOffset>78762</wp:posOffset>
            </wp:positionV>
            <wp:extent cx="1746402" cy="1481958"/>
            <wp:effectExtent l="0" t="0" r="6350" b="44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6402" cy="1481958"/>
                    </a:xfrm>
                    <a:prstGeom prst="rect">
                      <a:avLst/>
                    </a:prstGeom>
                    <a:noFill/>
                  </pic:spPr>
                </pic:pic>
              </a:graphicData>
            </a:graphic>
            <wp14:sizeRelH relativeFrom="margin">
              <wp14:pctWidth>0</wp14:pctWidth>
            </wp14:sizeRelH>
            <wp14:sizeRelV relativeFrom="margin">
              <wp14:pctHeight>0</wp14:pctHeight>
            </wp14:sizeRelV>
          </wp:anchor>
        </w:drawing>
      </w:r>
    </w:p>
    <w:p w14:paraId="1EF26AE6" w14:textId="2ACDE23E" w:rsidR="00B9440A" w:rsidRDefault="00B9440A"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583635" w14:textId="20E06683" w:rsidR="0031318F" w:rsidRDefault="003562D1"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549AA">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8259" behindDoc="0" locked="0" layoutInCell="1" allowOverlap="1" wp14:anchorId="05B99C1F" wp14:editId="4E68654E">
                <wp:simplePos x="0" y="0"/>
                <wp:positionH relativeFrom="column">
                  <wp:posOffset>7533639</wp:posOffset>
                </wp:positionH>
                <wp:positionV relativeFrom="paragraph">
                  <wp:posOffset>152707</wp:posOffset>
                </wp:positionV>
                <wp:extent cx="1339215" cy="220345"/>
                <wp:effectExtent l="6985" t="0" r="20320" b="20320"/>
                <wp:wrapNone/>
                <wp:docPr id="10" name="Rectangle 9">
                  <a:extLst xmlns:a="http://schemas.openxmlformats.org/drawingml/2006/main">
                    <a:ext uri="{FF2B5EF4-FFF2-40B4-BE49-F238E27FC236}">
                      <a16:creationId xmlns:a16="http://schemas.microsoft.com/office/drawing/2014/main" id="{65A98C12-FE7A-4CA5-BE7C-DEAC03A53D89}"/>
                    </a:ext>
                  </a:extLst>
                </wp:docPr>
                <wp:cNvGraphicFramePr/>
                <a:graphic xmlns:a="http://schemas.openxmlformats.org/drawingml/2006/main">
                  <a:graphicData uri="http://schemas.microsoft.com/office/word/2010/wordprocessingShape">
                    <wps:wsp>
                      <wps:cNvSpPr/>
                      <wps:spPr>
                        <a:xfrm rot="16200000">
                          <a:off x="0" y="0"/>
                          <a:ext cx="1339215" cy="2203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EE9B95" w14:textId="77777777" w:rsidR="00794111" w:rsidRPr="00794111" w:rsidRDefault="00794111" w:rsidP="00794111">
                            <w:pPr>
                              <w:jc w:val="center"/>
                              <w:rPr>
                                <w:sz w:val="18"/>
                                <w:szCs w:val="18"/>
                              </w:rPr>
                            </w:pPr>
                            <w:r w:rsidRPr="00794111">
                              <w:rPr>
                                <w:sz w:val="18"/>
                                <w:szCs w:val="18"/>
                              </w:rPr>
                              <w:t xml:space="preserve">(Ppd3blackden, 2012). </w:t>
                            </w:r>
                          </w:p>
                          <w:p w14:paraId="48578DC7" w14:textId="77777777" w:rsidR="00794111" w:rsidRPr="00794111" w:rsidRDefault="00794111" w:rsidP="00794111">
                            <w:pPr>
                              <w:jc w:val="center"/>
                            </w:pPr>
                            <w:r w:rsidRPr="00794111">
                              <w:t xml:space="preserve">(Ppd3blackden, 2012). </w:t>
                            </w:r>
                          </w:p>
                          <w:p w14:paraId="1BA55D04" w14:textId="77777777" w:rsidR="00794111" w:rsidRDefault="00794111" w:rsidP="007941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99C1F" id="Rectangle 9" o:spid="_x0000_s1029" style="position:absolute;left:0;text-align:left;margin-left:593.2pt;margin-top:12pt;width:105.45pt;height:17.35pt;rotation:-90;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" fillcolor="white [3201]" strokecolor="#70ad47 [3209]" strokeweight="1pt">
                <v:textbox>
                  <w:txbxContent>
                    <w:p w14:paraId="15EE9B95" w14:textId="77777777" w:rsidR="00794111" w:rsidRPr="00794111" w:rsidRDefault="00794111" w:rsidP="00794111">
                      <w:pPr>
                        <w:jc w:val="center"/>
                        <w:rPr>
                          <w:sz w:val="18"/>
                          <w:szCs w:val="18"/>
                        </w:rPr>
                      </w:pPr>
                      <w:r w:rsidRPr="00794111">
                        <w:rPr>
                          <w:sz w:val="18"/>
                          <w:szCs w:val="18"/>
                        </w:rPr>
                        <w:t xml:space="preserve">(Ppd3blackden, 2012). </w:t>
                      </w:r>
                    </w:p>
                    <w:p w14:paraId="48578DC7" w14:textId="77777777" w:rsidR="00794111" w:rsidRPr="00794111" w:rsidRDefault="00794111" w:rsidP="00794111">
                      <w:pPr>
                        <w:jc w:val="center"/>
                      </w:pPr>
                      <w:r w:rsidRPr="00794111">
                        <w:t xml:space="preserve">(Ppd3blackden, 2012). </w:t>
                      </w:r>
                    </w:p>
                    <w:p w14:paraId="1BA55D04" w14:textId="77777777" w:rsidR="00794111" w:rsidRDefault="00794111" w:rsidP="00794111">
                      <w:pPr>
                        <w:jc w:val="center"/>
                      </w:pPr>
                    </w:p>
                  </w:txbxContent>
                </v:textbox>
              </v:rect>
            </w:pict>
          </mc:Fallback>
        </mc:AlternateContent>
      </w:r>
    </w:p>
    <w:p w14:paraId="2F652077" w14:textId="129688EF" w:rsidR="0031318F" w:rsidRPr="0031318F" w:rsidRDefault="0031318F"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7B38AB" w14:textId="6880BB14"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4C57">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28544" behindDoc="0" locked="0" layoutInCell="1" allowOverlap="1" wp14:anchorId="187F9156" wp14:editId="4C30C235">
                <wp:simplePos x="0" y="0"/>
                <wp:positionH relativeFrom="margin">
                  <wp:posOffset>3484179</wp:posOffset>
                </wp:positionH>
                <wp:positionV relativeFrom="paragraph">
                  <wp:posOffset>310822</wp:posOffset>
                </wp:positionV>
                <wp:extent cx="3846195" cy="2065282"/>
                <wp:effectExtent l="0" t="0" r="20955" b="11430"/>
                <wp:wrapNone/>
                <wp:docPr id="23" name="Rectangle: Top Corners Snipped 19"/>
                <wp:cNvGraphicFramePr/>
                <a:graphic xmlns:a="http://schemas.openxmlformats.org/drawingml/2006/main">
                  <a:graphicData uri="http://schemas.microsoft.com/office/word/2010/wordprocessingShape">
                    <wps:wsp>
                      <wps:cNvSpPr/>
                      <wps:spPr>
                        <a:xfrm>
                          <a:off x="0" y="0"/>
                          <a:ext cx="3846195" cy="2065282"/>
                        </a:xfrm>
                        <a:prstGeom prst="snip2Same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7D0FFA" w14:textId="373C1E75" w:rsidR="005E4C57" w:rsidRDefault="005E4C57" w:rsidP="0019557A">
                            <w:pPr>
                              <w:spacing w:before="240" w:line="256" w:lineRule="auto"/>
                              <w:jc w:val="center"/>
                              <w:rPr>
                                <w:sz w:val="24"/>
                                <w:szCs w:val="24"/>
                              </w:rPr>
                            </w:pPr>
                            <w:r>
                              <w:rPr>
                                <w:rFonts w:eastAsia="Calibri" w:hAnsi="Calibri"/>
                                <w:color w:val="000000" w:themeColor="text1"/>
                                <w:kern w:val="24"/>
                              </w:rPr>
                              <w:t>The most beneficial way to bring reflection into the class environment is by integrating it into daily routines and for all staff members to embrace the tool. As reflection is not a form of assessment it can be incorporated in an activity to enhance the children’s performance (</w:t>
                            </w:r>
                            <w:proofErr w:type="spellStart"/>
                            <w:r>
                              <w:rPr>
                                <w:rFonts w:eastAsia="Calibri" w:hAnsi="Calibri"/>
                                <w:color w:val="000000" w:themeColor="text1"/>
                                <w:kern w:val="24"/>
                              </w:rPr>
                              <w:t>Cavilla</w:t>
                            </w:r>
                            <w:proofErr w:type="spellEnd"/>
                            <w:r>
                              <w:rPr>
                                <w:rFonts w:eastAsia="Calibri" w:hAnsi="Calibri"/>
                                <w:color w:val="000000" w:themeColor="text1"/>
                                <w:kern w:val="24"/>
                              </w:rPr>
                              <w:t>, 2017, p.3). Yancey (1998, p.7) says that students are “makers of meaning”, they have their own feelings and understandings towards their work and their views need to be heard.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F9156" id="Rectangle: Top Corners Snipped 19" o:spid="_x0000_s1030" style="position:absolute;left:0;text-align:left;margin-left:274.35pt;margin-top:24.45pt;width:302.85pt;height:162.6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46195,206528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" adj="-11796480,,5400" path="m344221,l3501974,r344221,344221l3846195,2065282r,l,2065282r,l,344221,344221,xe" fillcolor="#f4b083 [1941]" strokecolor="#1f3763 [1604]" strokeweight="1pt">
                <v:stroke joinstyle="miter"/>
                <v:formulas/>
                <v:path arrowok="t" o:connecttype="custom" o:connectlocs="344221,0;3501974,0;3846195,344221;3846195,2065282;3846195,2065282;0,2065282;0,2065282;0,344221;344221,0" o:connectangles="0,0,0,0,0,0,0,0,0" textboxrect="0,0,3846195,2065282"/>
                <v:textbox>
                  <w:txbxContent>
                    <w:p w14:paraId="5C7D0FFA" w14:textId="373C1E75" w:rsidR="005E4C57" w:rsidRDefault="005E4C57" w:rsidP="0019557A">
                      <w:pPr>
                        <w:spacing w:before="240" w:line="256" w:lineRule="auto"/>
                        <w:jc w:val="center"/>
                        <w:rPr>
                          <w:sz w:val="24"/>
                          <w:szCs w:val="24"/>
                        </w:rPr>
                      </w:pPr>
                      <w:r>
                        <w:rPr>
                          <w:rFonts w:eastAsia="Calibri" w:hAnsi="Calibri"/>
                          <w:color w:val="000000" w:themeColor="text1"/>
                          <w:kern w:val="24"/>
                        </w:rPr>
                        <w:t>The most beneficial way to bring reflection into the class environment is by integrating it into daily routines and for all staff members to embrace the tool. As reflection is not a form of assessment it can be incorporated in an activity to enhance the children’s performance (</w:t>
                      </w:r>
                      <w:proofErr w:type="spellStart"/>
                      <w:r>
                        <w:rPr>
                          <w:rFonts w:eastAsia="Calibri" w:hAnsi="Calibri"/>
                          <w:color w:val="000000" w:themeColor="text1"/>
                          <w:kern w:val="24"/>
                        </w:rPr>
                        <w:t>Cavilla</w:t>
                      </w:r>
                      <w:proofErr w:type="spellEnd"/>
                      <w:r>
                        <w:rPr>
                          <w:rFonts w:eastAsia="Calibri" w:hAnsi="Calibri"/>
                          <w:color w:val="000000" w:themeColor="text1"/>
                          <w:kern w:val="24"/>
                        </w:rPr>
                        <w:t>, 2017, p.3). Yancey (1998, p.7) says that students are “makers of meaning”, they have their own feelings and understandings towards their work and their views need to be heard.</w:t>
                      </w:r>
                    </w:p>
                  </w:txbxContent>
                </v:textbox>
                <w10:wrap anchorx="margin"/>
              </v:shape>
            </w:pict>
          </mc:Fallback>
        </mc:AlternateContent>
      </w:r>
      <w:r w:rsidRPr="00EA082C">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40832" behindDoc="0" locked="0" layoutInCell="1" allowOverlap="1" wp14:anchorId="2F3CC98B" wp14:editId="54B3A8B1">
                <wp:simplePos x="0" y="0"/>
                <wp:positionH relativeFrom="margin">
                  <wp:posOffset>7394947</wp:posOffset>
                </wp:positionH>
                <wp:positionV relativeFrom="paragraph">
                  <wp:posOffset>357943</wp:posOffset>
                </wp:positionV>
                <wp:extent cx="2790497" cy="1985010"/>
                <wp:effectExtent l="0" t="0" r="10160" b="15240"/>
                <wp:wrapNone/>
                <wp:docPr id="25" name="Rectangle: Top Corners Snipped 22"/>
                <wp:cNvGraphicFramePr/>
                <a:graphic xmlns:a="http://schemas.openxmlformats.org/drawingml/2006/main">
                  <a:graphicData uri="http://schemas.microsoft.com/office/word/2010/wordprocessingShape">
                    <wps:wsp>
                      <wps:cNvSpPr/>
                      <wps:spPr>
                        <a:xfrm>
                          <a:off x="0" y="0"/>
                          <a:ext cx="2790497" cy="1985010"/>
                        </a:xfrm>
                        <a:prstGeom prst="snip2SameRect">
                          <a:avLst/>
                        </a:prstGeom>
                        <a:solidFill>
                          <a:srgbClr val="9C6C8E"/>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568C74" w14:textId="77777777" w:rsidR="00EA082C" w:rsidRDefault="00EA082C" w:rsidP="00EA082C">
                            <w:pPr>
                              <w:jc w:val="center"/>
                              <w:rPr>
                                <w:sz w:val="24"/>
                                <w:szCs w:val="24"/>
                              </w:rPr>
                            </w:pPr>
                            <w:proofErr w:type="spellStart"/>
                            <w:r>
                              <w:rPr>
                                <w:rFonts w:hAnsi="Calibri"/>
                                <w:color w:val="000000" w:themeColor="text1"/>
                                <w:kern w:val="24"/>
                              </w:rPr>
                              <w:t>Cavilla</w:t>
                            </w:r>
                            <w:proofErr w:type="spellEnd"/>
                            <w:r>
                              <w:rPr>
                                <w:rFonts w:hAnsi="Calibri"/>
                                <w:color w:val="000000" w:themeColor="text1"/>
                                <w:kern w:val="24"/>
                              </w:rPr>
                              <w:t xml:space="preserve"> (2017, p.2) states that when reflection is used as a tool it </w:t>
                            </w:r>
                            <w:proofErr w:type="gramStart"/>
                            <w:r>
                              <w:rPr>
                                <w:rFonts w:hAnsi="Calibri"/>
                                <w:color w:val="000000" w:themeColor="text1"/>
                                <w:kern w:val="24"/>
                              </w:rPr>
                              <w:t>has the ability to</w:t>
                            </w:r>
                            <w:proofErr w:type="gramEnd"/>
                            <w:r>
                              <w:rPr>
                                <w:rFonts w:hAnsi="Calibri"/>
                                <w:color w:val="000000" w:themeColor="text1"/>
                                <w:kern w:val="24"/>
                              </w:rPr>
                              <w:t xml:space="preserve"> enhance people’s academic performance along with their emotional wellbeing. Along with Zuckerman (2004) believing that reflective thinking can expand students’ zone of proximal development as suggested by Vygotsky.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CC98B" id="Rectangle: Top Corners Snipped 22" o:spid="_x0000_s1031" style="position:absolute;left:0;text-align:left;margin-left:582.3pt;margin-top:28.2pt;width:219.7pt;height:156.3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790497,1985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" adj="-11796480,,5400" path="m330842,l2459655,r330842,330842l2790497,1985010r,l,1985010r,l,330842,330842,xe" fillcolor="#9c6c8e" strokecolor="#1f3763 [1604]" strokeweight="1pt">
                <v:stroke joinstyle="miter"/>
                <v:formulas/>
                <v:path arrowok="t" o:connecttype="custom" o:connectlocs="330842,0;2459655,0;2790497,330842;2790497,1985010;2790497,1985010;0,1985010;0,1985010;0,330842;330842,0" o:connectangles="0,0,0,0,0,0,0,0,0" textboxrect="0,0,2790497,1985010"/>
                <v:textbox>
                  <w:txbxContent>
                    <w:p w14:paraId="38568C74" w14:textId="77777777" w:rsidR="00EA082C" w:rsidRDefault="00EA082C" w:rsidP="00EA082C">
                      <w:pPr>
                        <w:jc w:val="center"/>
                        <w:rPr>
                          <w:sz w:val="24"/>
                          <w:szCs w:val="24"/>
                        </w:rPr>
                      </w:pPr>
                      <w:proofErr w:type="spellStart"/>
                      <w:r>
                        <w:rPr>
                          <w:rFonts w:hAnsi="Calibri"/>
                          <w:color w:val="000000" w:themeColor="text1"/>
                          <w:kern w:val="24"/>
                        </w:rPr>
                        <w:t>Cavilla</w:t>
                      </w:r>
                      <w:proofErr w:type="spellEnd"/>
                      <w:r>
                        <w:rPr>
                          <w:rFonts w:hAnsi="Calibri"/>
                          <w:color w:val="000000" w:themeColor="text1"/>
                          <w:kern w:val="24"/>
                        </w:rPr>
                        <w:t xml:space="preserve"> (2017, p.2) states that when reflection is used as a tool it </w:t>
                      </w:r>
                      <w:proofErr w:type="gramStart"/>
                      <w:r>
                        <w:rPr>
                          <w:rFonts w:hAnsi="Calibri"/>
                          <w:color w:val="000000" w:themeColor="text1"/>
                          <w:kern w:val="24"/>
                        </w:rPr>
                        <w:t>has the ability to</w:t>
                      </w:r>
                      <w:proofErr w:type="gramEnd"/>
                      <w:r>
                        <w:rPr>
                          <w:rFonts w:hAnsi="Calibri"/>
                          <w:color w:val="000000" w:themeColor="text1"/>
                          <w:kern w:val="24"/>
                        </w:rPr>
                        <w:t xml:space="preserve"> enhance people’s academic performance along with their emotional wellbeing. Along with Zuckerman (2004) believing that reflective thinking can expand students’ zone of proximal development as suggested by Vygotsky.</w:t>
                      </w:r>
                    </w:p>
                  </w:txbxContent>
                </v:textbox>
                <w10:wrap anchorx="margin"/>
              </v:shape>
            </w:pict>
          </mc:Fallback>
        </mc:AlternateContent>
      </w:r>
      <w:r w:rsidR="00707AB9" w:rsidRPr="00656A68">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32640" behindDoc="0" locked="0" layoutInCell="1" allowOverlap="1" wp14:anchorId="4304B13B" wp14:editId="1EBF47C0">
                <wp:simplePos x="0" y="0"/>
                <wp:positionH relativeFrom="margin">
                  <wp:posOffset>-409575</wp:posOffset>
                </wp:positionH>
                <wp:positionV relativeFrom="paragraph">
                  <wp:posOffset>361753</wp:posOffset>
                </wp:positionV>
                <wp:extent cx="3831020" cy="1985010"/>
                <wp:effectExtent l="0" t="0" r="17145" b="15240"/>
                <wp:wrapNone/>
                <wp:docPr id="24" name="Rectangle: Top Corners Snipped 20"/>
                <wp:cNvGraphicFramePr/>
                <a:graphic xmlns:a="http://schemas.openxmlformats.org/drawingml/2006/main">
                  <a:graphicData uri="http://schemas.microsoft.com/office/word/2010/wordprocessingShape">
                    <wps:wsp>
                      <wps:cNvSpPr/>
                      <wps:spPr>
                        <a:xfrm>
                          <a:off x="0" y="0"/>
                          <a:ext cx="3831020" cy="1985010"/>
                        </a:xfrm>
                        <a:prstGeom prst="snip2SameRect">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534C1E" w14:textId="7C2A351B" w:rsidR="00066A94" w:rsidRPr="00066A94" w:rsidRDefault="00656A68" w:rsidP="00066A94">
                            <w:pPr>
                              <w:jc w:val="center"/>
                              <w:rPr>
                                <w:rFonts w:hAnsi="Calibri"/>
                                <w:color w:val="000000" w:themeColor="text1"/>
                                <w:kern w:val="24"/>
                              </w:rPr>
                            </w:pPr>
                            <w:r>
                              <w:rPr>
                                <w:rFonts w:hAnsi="Calibri"/>
                                <w:color w:val="000000" w:themeColor="text1"/>
                                <w:kern w:val="24"/>
                              </w:rPr>
                              <w:t>Reflecting on practice allows practitioners and children the opportunity to become increasingly self-aware paying attention to themselves within practice. Over time with discipline, reflection becomes a natural trait. The main expression of this attribute is mindfulness</w:t>
                            </w:r>
                            <w:r>
                              <w:rPr>
                                <w:rFonts w:hAnsi="Calibri"/>
                                <w:b/>
                                <w:bCs/>
                                <w:color w:val="000000" w:themeColor="text1"/>
                                <w:kern w:val="24"/>
                              </w:rPr>
                              <w:t xml:space="preserve"> </w:t>
                            </w:r>
                            <w:r>
                              <w:rPr>
                                <w:rFonts w:hAnsi="Calibri"/>
                                <w:color w:val="000000" w:themeColor="text1"/>
                                <w:kern w:val="24"/>
                              </w:rPr>
                              <w:t>(Johns, 2013, p.3).</w:t>
                            </w:r>
                            <w:r w:rsidR="00066A94">
                              <w:rPr>
                                <w:rFonts w:hAnsi="Calibri"/>
                                <w:color w:val="000000" w:themeColor="text1"/>
                                <w:kern w:val="24"/>
                              </w:rPr>
                              <w:t xml:space="preserve"> </w:t>
                            </w:r>
                            <w:r w:rsidR="00066A94" w:rsidRPr="00066A94">
                              <w:rPr>
                                <w:rFonts w:hAnsi="Calibri"/>
                                <w:color w:val="000000" w:themeColor="text1"/>
                                <w:kern w:val="24"/>
                              </w:rPr>
                              <w:t>Reflection is a journey through learning from everyday experiences.  It is a progression of self-inquiry and transformation of becoming the practitioner you aspire to be (Johns, 2013, p.2).</w:t>
                            </w:r>
                          </w:p>
                          <w:p w14:paraId="6940F5B5" w14:textId="6353A760" w:rsidR="00656A68" w:rsidRPr="00066A94" w:rsidRDefault="00656A68" w:rsidP="00066A94">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4B13B" id="Rectangle: Top Corners Snipped 20" o:spid="_x0000_s1032" style="position:absolute;left:0;text-align:left;margin-left:-32.25pt;margin-top:28.5pt;width:301.65pt;height:156.3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31020,1985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" adj="-11796480,,5400" path="m330842,l3500178,r330842,330842l3831020,1985010r,l,1985010r,l,330842,330842,xe" fillcolor="#ff6" strokecolor="#1f3763 [1604]" strokeweight="1pt">
                <v:stroke joinstyle="miter"/>
                <v:formulas/>
                <v:path arrowok="t" o:connecttype="custom" o:connectlocs="330842,0;3500178,0;3831020,330842;3831020,1985010;3831020,1985010;0,1985010;0,1985010;0,330842;330842,0" o:connectangles="0,0,0,0,0,0,0,0,0" textboxrect="0,0,3831020,1985010"/>
                <v:textbox>
                  <w:txbxContent>
                    <w:p w14:paraId="4E534C1E" w14:textId="7C2A351B" w:rsidR="00066A94" w:rsidRPr="00066A94" w:rsidRDefault="00656A68" w:rsidP="00066A94">
                      <w:pPr>
                        <w:jc w:val="center"/>
                        <w:rPr>
                          <w:rFonts w:hAnsi="Calibri"/>
                          <w:color w:val="000000" w:themeColor="text1"/>
                          <w:kern w:val="24"/>
                        </w:rPr>
                      </w:pPr>
                      <w:r>
                        <w:rPr>
                          <w:rFonts w:hAnsi="Calibri"/>
                          <w:color w:val="000000" w:themeColor="text1"/>
                          <w:kern w:val="24"/>
                        </w:rPr>
                        <w:t>Reflecting on practice allows practitioners and children the opportunity to become increasingly self-aware paying attention to themselves within practice. Over time with discipline, reflection becomes a natural trait. The main expression of this attribute is mindfulness</w:t>
                      </w:r>
                      <w:r>
                        <w:rPr>
                          <w:rFonts w:hAnsi="Calibri"/>
                          <w:b/>
                          <w:bCs/>
                          <w:color w:val="000000" w:themeColor="text1"/>
                          <w:kern w:val="24"/>
                        </w:rPr>
                        <w:t xml:space="preserve"> </w:t>
                      </w:r>
                      <w:r>
                        <w:rPr>
                          <w:rFonts w:hAnsi="Calibri"/>
                          <w:color w:val="000000" w:themeColor="text1"/>
                          <w:kern w:val="24"/>
                        </w:rPr>
                        <w:t>(Johns, 2013, p.3).</w:t>
                      </w:r>
                      <w:r w:rsidR="00066A94">
                        <w:rPr>
                          <w:rFonts w:hAnsi="Calibri"/>
                          <w:color w:val="000000" w:themeColor="text1"/>
                          <w:kern w:val="24"/>
                        </w:rPr>
                        <w:t xml:space="preserve"> </w:t>
                      </w:r>
                      <w:r w:rsidR="00066A94" w:rsidRPr="00066A94">
                        <w:rPr>
                          <w:rFonts w:hAnsi="Calibri"/>
                          <w:color w:val="000000" w:themeColor="text1"/>
                          <w:kern w:val="24"/>
                        </w:rPr>
                        <w:t>Reflection is a journey through learning from everyday experiences.  It is a progression of self-inquiry and transformation of becoming the practitioner you aspire to be (Johns, 2013, p.2).</w:t>
                      </w:r>
                    </w:p>
                    <w:p w14:paraId="6940F5B5" w14:textId="6353A760" w:rsidR="00656A68" w:rsidRPr="00066A94" w:rsidRDefault="00656A68" w:rsidP="00066A94">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p>
    <w:p w14:paraId="415E25DE" w14:textId="6921AA15"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70B5FF" w14:textId="3A2907B4"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EC20DC" w14:textId="74C5B0B0"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6124C1" w14:textId="17334CA6" w:rsidR="00501C8C" w:rsidRPr="002E4C9B" w:rsidRDefault="00DC79FE" w:rsidP="00B61243">
      <w:pPr>
        <w:jc w:val="center"/>
        <w:rPr>
          <w:rFonts w:cstheme="minorHAnsi"/>
          <w:color w:val="4472C4" w:themeColor="accent1"/>
          <w:sz w:val="24"/>
          <w:szCs w:val="24"/>
        </w:rPr>
      </w:pPr>
      <w:r>
        <w:rPr>
          <w:noProof/>
        </w:rPr>
        <w:lastRenderedPageBreak/>
        <mc:AlternateContent>
          <mc:Choice Requires="wps">
            <w:drawing>
              <wp:anchor distT="0" distB="0" distL="114300" distR="114300" simplePos="0" relativeHeight="251648000" behindDoc="0" locked="0" layoutInCell="1" allowOverlap="1" wp14:anchorId="40E0F297" wp14:editId="33514DB2">
                <wp:simplePos x="0" y="0"/>
                <wp:positionH relativeFrom="page">
                  <wp:posOffset>220717</wp:posOffset>
                </wp:positionH>
                <wp:positionV relativeFrom="paragraph">
                  <wp:posOffset>155400</wp:posOffset>
                </wp:positionV>
                <wp:extent cx="10294248" cy="851338"/>
                <wp:effectExtent l="0" t="19050" r="12065" b="25400"/>
                <wp:wrapNone/>
                <wp:docPr id="31" name="Scroll: Horizontal 6"/>
                <wp:cNvGraphicFramePr/>
                <a:graphic xmlns:a="http://schemas.openxmlformats.org/drawingml/2006/main">
                  <a:graphicData uri="http://schemas.microsoft.com/office/word/2010/wordprocessingShape">
                    <wps:wsp>
                      <wps:cNvSpPr/>
                      <wps:spPr>
                        <a:xfrm>
                          <a:off x="0" y="0"/>
                          <a:ext cx="10294248" cy="851338"/>
                        </a:xfrm>
                        <a:prstGeom prst="horizontalScroll">
                          <a:avLst/>
                        </a:prstGeom>
                      </wps:spPr>
                      <wps:style>
                        <a:lnRef idx="1">
                          <a:schemeClr val="accent6"/>
                        </a:lnRef>
                        <a:fillRef idx="2">
                          <a:schemeClr val="accent6"/>
                        </a:fillRef>
                        <a:effectRef idx="1">
                          <a:schemeClr val="accent6"/>
                        </a:effectRef>
                        <a:fontRef idx="minor">
                          <a:schemeClr val="dk1"/>
                        </a:fontRef>
                      </wps:style>
                      <wps:txbx>
                        <w:txbxContent>
                          <w:p w14:paraId="1827CB32" w14:textId="0F40B3F3" w:rsidR="00DC79FE" w:rsidRDefault="00DC79FE" w:rsidP="00DC79FE">
                            <w:pPr>
                              <w:jc w:val="center"/>
                              <w:rPr>
                                <w:sz w:val="24"/>
                                <w:szCs w:val="24"/>
                              </w:rPr>
                            </w:pPr>
                            <w:r>
                              <w:rPr>
                                <w:rFonts w:hAnsi="Calibri"/>
                                <w:color w:val="000000" w:themeColor="dark1"/>
                                <w:kern w:val="24"/>
                              </w:rPr>
                              <w:t>Practitioner’s ability to engage in reflection is important to the central development of reflection. The education and continuous professional development should allow the practitioner the opportunity to develop their understanding of their values and to express them with professionality (</w:t>
                            </w:r>
                            <w:proofErr w:type="spellStart"/>
                            <w:r>
                              <w:rPr>
                                <w:rFonts w:hAnsi="Calibri"/>
                                <w:color w:val="000000" w:themeColor="dark1"/>
                                <w:kern w:val="24"/>
                              </w:rPr>
                              <w:t>Hallet</w:t>
                            </w:r>
                            <w:proofErr w:type="spellEnd"/>
                            <w:r>
                              <w:rPr>
                                <w:rFonts w:hAnsi="Calibri"/>
                                <w:color w:val="000000" w:themeColor="dark1"/>
                                <w:kern w:val="24"/>
                              </w:rPr>
                              <w:t>, 2013, p.103). These practices a</w:t>
                            </w:r>
                            <w:r w:rsidR="00925F72">
                              <w:rPr>
                                <w:rFonts w:hAnsi="Calibri"/>
                                <w:color w:val="000000" w:themeColor="dark1"/>
                                <w:kern w:val="24"/>
                              </w:rPr>
                              <w:t>llow</w:t>
                            </w:r>
                            <w:r>
                              <w:rPr>
                                <w:rFonts w:hAnsi="Calibri"/>
                                <w:color w:val="000000" w:themeColor="dark1"/>
                                <w:kern w:val="24"/>
                              </w:rPr>
                              <w:t xml:space="preserve"> responsibility to decide, experiment, deliberate, reflect and alter (Moss, 2008, p. 126).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0F297" id="Scroll: Horizontal 6" o:spid="_x0000_s1033" type="#_x0000_t98" style="position:absolute;left:0;text-align:left;margin-left:17.4pt;margin-top:12.25pt;width:810.55pt;height:67.0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" fillcolor="#9ecb81 [2169]" strokecolor="#70ad47 [3209]" strokeweight=".5pt">
                <v:fill color2="#8ac066 [2617]" rotate="t" colors="0 #b5d5a7;.5 #aace99;1 #9cca86" focus="100%" type="gradient">
                  <o:fill v:ext="view" type="gradientUnscaled"/>
                </v:fill>
                <v:stroke joinstyle="miter"/>
                <v:textbox>
                  <w:txbxContent>
                    <w:p w14:paraId="1827CB32" w14:textId="0F40B3F3" w:rsidR="00DC79FE" w:rsidRDefault="00DC79FE" w:rsidP="00DC79FE">
                      <w:pPr>
                        <w:jc w:val="center"/>
                        <w:rPr>
                          <w:sz w:val="24"/>
                          <w:szCs w:val="24"/>
                        </w:rPr>
                      </w:pPr>
                      <w:r>
                        <w:rPr>
                          <w:rFonts w:hAnsi="Calibri"/>
                          <w:color w:val="000000" w:themeColor="dark1"/>
                          <w:kern w:val="24"/>
                        </w:rPr>
                        <w:t>Practitioner’s ability to engage in reflection is important to the central development of reflection. The education and continuous professional development should allow the practitioner the opportunity to develop their understanding of their values and to express them with professionality (</w:t>
                      </w:r>
                      <w:proofErr w:type="spellStart"/>
                      <w:r>
                        <w:rPr>
                          <w:rFonts w:hAnsi="Calibri"/>
                          <w:color w:val="000000" w:themeColor="dark1"/>
                          <w:kern w:val="24"/>
                        </w:rPr>
                        <w:t>Hallet</w:t>
                      </w:r>
                      <w:proofErr w:type="spellEnd"/>
                      <w:r>
                        <w:rPr>
                          <w:rFonts w:hAnsi="Calibri"/>
                          <w:color w:val="000000" w:themeColor="dark1"/>
                          <w:kern w:val="24"/>
                        </w:rPr>
                        <w:t>, 2013, p.103). These practices a</w:t>
                      </w:r>
                      <w:r w:rsidR="00925F72">
                        <w:rPr>
                          <w:rFonts w:hAnsi="Calibri"/>
                          <w:color w:val="000000" w:themeColor="dark1"/>
                          <w:kern w:val="24"/>
                        </w:rPr>
                        <w:t>llow</w:t>
                      </w:r>
                      <w:r>
                        <w:rPr>
                          <w:rFonts w:hAnsi="Calibri"/>
                          <w:color w:val="000000" w:themeColor="dark1"/>
                          <w:kern w:val="24"/>
                        </w:rPr>
                        <w:t xml:space="preserve"> responsibility to decide, experiment, deliberate, reflect and alter (Moss, 2008, p. 126).</w:t>
                      </w:r>
                    </w:p>
                  </w:txbxContent>
                </v:textbox>
                <w10:wrap anchorx="page"/>
              </v:shape>
            </w:pict>
          </mc:Fallback>
        </mc:AlternateContent>
      </w:r>
      <w:r w:rsidR="000304B5" w:rsidRPr="000304B5">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good provision?</w:t>
      </w:r>
    </w:p>
    <w:p w14:paraId="4F61A1A0" w14:textId="7A734422" w:rsidR="00942064" w:rsidRDefault="00942064" w:rsidP="00942064">
      <w:pPr>
        <w:spacing w:line="360" w:lineRule="auto"/>
        <w:jc w:val="center"/>
        <w:rPr>
          <w:rFonts w:ascii="Arial" w:hAnsi="Arial" w:cs="Arial"/>
          <w:color w:val="C45911" w:themeColor="accent2" w:themeShade="BF"/>
        </w:rPr>
      </w:pPr>
    </w:p>
    <w:p w14:paraId="12216050" w14:textId="29DA978B" w:rsidR="00942064" w:rsidRDefault="0019557A" w:rsidP="00942064">
      <w:pPr>
        <w:spacing w:line="360" w:lineRule="auto"/>
        <w:jc w:val="center"/>
        <w:rPr>
          <w:rFonts w:ascii="Arial" w:hAnsi="Arial" w:cs="Arial"/>
          <w:b/>
          <w:u w:val="single"/>
        </w:rPr>
      </w:pPr>
      <w:r>
        <w:rPr>
          <w:noProof/>
        </w:rPr>
        <mc:AlternateContent>
          <mc:Choice Requires="wps">
            <w:drawing>
              <wp:anchor distT="0" distB="0" distL="114300" distR="114300" simplePos="0" relativeHeight="251654144" behindDoc="0" locked="0" layoutInCell="1" allowOverlap="1" wp14:anchorId="6B656CE7" wp14:editId="7071C8C7">
                <wp:simplePos x="0" y="0"/>
                <wp:positionH relativeFrom="column">
                  <wp:posOffset>-221331</wp:posOffset>
                </wp:positionH>
                <wp:positionV relativeFrom="paragraph">
                  <wp:posOffset>218155</wp:posOffset>
                </wp:positionV>
                <wp:extent cx="3466532" cy="2443655"/>
                <wp:effectExtent l="0" t="0" r="19685" b="13970"/>
                <wp:wrapNone/>
                <wp:docPr id="4" name="Rectangle: Top Corners Snipped 3">
                  <a:extLst xmlns:a="http://schemas.openxmlformats.org/drawingml/2006/main">
                    <a:ext uri="{FF2B5EF4-FFF2-40B4-BE49-F238E27FC236}">
                      <a16:creationId xmlns:a16="http://schemas.microsoft.com/office/drawing/2014/main" id="{50C8212A-EB3B-4B84-9BDC-1AF4820A79E7}"/>
                    </a:ext>
                  </a:extLst>
                </wp:docPr>
                <wp:cNvGraphicFramePr/>
                <a:graphic xmlns:a="http://schemas.openxmlformats.org/drawingml/2006/main">
                  <a:graphicData uri="http://schemas.microsoft.com/office/word/2010/wordprocessingShape">
                    <wps:wsp>
                      <wps:cNvSpPr/>
                      <wps:spPr>
                        <a:xfrm>
                          <a:off x="0" y="0"/>
                          <a:ext cx="3466532" cy="2443655"/>
                        </a:xfrm>
                        <a:prstGeom prst="snip2SameRect">
                          <a:avLst/>
                        </a:prstGeom>
                      </wps:spPr>
                      <wps:style>
                        <a:lnRef idx="1">
                          <a:schemeClr val="accent2"/>
                        </a:lnRef>
                        <a:fillRef idx="2">
                          <a:schemeClr val="accent2"/>
                        </a:fillRef>
                        <a:effectRef idx="1">
                          <a:schemeClr val="accent2"/>
                        </a:effectRef>
                        <a:fontRef idx="minor">
                          <a:schemeClr val="dk1"/>
                        </a:fontRef>
                      </wps:style>
                      <wps:txbx>
                        <w:txbxContent>
                          <w:p w14:paraId="4B975E4F" w14:textId="77777777" w:rsidR="0079699D" w:rsidRDefault="0079699D" w:rsidP="0079699D">
                            <w:pPr>
                              <w:jc w:val="center"/>
                              <w:rPr>
                                <w:sz w:val="24"/>
                                <w:szCs w:val="24"/>
                              </w:rPr>
                            </w:pPr>
                            <w:r>
                              <w:rPr>
                                <w:rFonts w:hAnsi="Calibri"/>
                                <w:b/>
                                <w:bCs/>
                                <w:color w:val="000000" w:themeColor="dark1"/>
                                <w:kern w:val="24"/>
                                <w:u w:val="single"/>
                              </w:rPr>
                              <w:t>Quality for All (</w:t>
                            </w:r>
                            <w:proofErr w:type="spellStart"/>
                            <w:r>
                              <w:rPr>
                                <w:rFonts w:hAnsi="Calibri"/>
                                <w:b/>
                                <w:bCs/>
                                <w:color w:val="000000" w:themeColor="dark1"/>
                                <w:kern w:val="24"/>
                                <w:u w:val="single"/>
                              </w:rPr>
                              <w:t>QfA</w:t>
                            </w:r>
                            <w:proofErr w:type="spellEnd"/>
                            <w:r>
                              <w:rPr>
                                <w:rFonts w:hAnsi="Calibri"/>
                                <w:b/>
                                <w:bCs/>
                                <w:color w:val="000000" w:themeColor="dark1"/>
                                <w:kern w:val="24"/>
                                <w:u w:val="single"/>
                              </w:rPr>
                              <w:t>)</w:t>
                            </w:r>
                          </w:p>
                          <w:p w14:paraId="0909C90E" w14:textId="77777777" w:rsidR="0079699D" w:rsidRDefault="0079699D" w:rsidP="0079699D">
                            <w:pPr>
                              <w:jc w:val="center"/>
                            </w:pPr>
                            <w:proofErr w:type="spellStart"/>
                            <w:r>
                              <w:rPr>
                                <w:rFonts w:hAnsi="Calibri"/>
                                <w:color w:val="000000" w:themeColor="dark1"/>
                                <w:kern w:val="24"/>
                              </w:rPr>
                              <w:t>OfA</w:t>
                            </w:r>
                            <w:proofErr w:type="spellEnd"/>
                            <w:r>
                              <w:rPr>
                                <w:rFonts w:hAnsi="Calibri"/>
                                <w:color w:val="000000" w:themeColor="dark1"/>
                                <w:kern w:val="24"/>
                              </w:rPr>
                              <w:t xml:space="preserve"> is a quality assurance scheme that meets the Welsh Government’s proposed framework of their expectations of day care quality in Wales. This scheme allows practitioners to reflect on, evaluate and progress at a speed best for the establishment. The </w:t>
                            </w:r>
                            <w:proofErr w:type="spellStart"/>
                            <w:r>
                              <w:rPr>
                                <w:rFonts w:hAnsi="Calibri"/>
                                <w:color w:val="000000" w:themeColor="dark1"/>
                                <w:kern w:val="24"/>
                              </w:rPr>
                              <w:t>QfA</w:t>
                            </w:r>
                            <w:proofErr w:type="spellEnd"/>
                            <w:r>
                              <w:rPr>
                                <w:rFonts w:hAnsi="Calibri"/>
                                <w:color w:val="000000" w:themeColor="dark1"/>
                                <w:kern w:val="24"/>
                              </w:rPr>
                              <w:t xml:space="preserve"> creates links to the requests made by regulators and local authorities therefore reduces repetition of work for the practitioners this allowing best use of resources given (CWLWM,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656CE7" id="Rectangle: Top Corners Snipped 3" o:spid="_x0000_s1034" style="position:absolute;left:0;text-align:left;margin-left:-17.45pt;margin-top:17.2pt;width:272.95pt;height:192.4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466532,24436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" adj="-11796480,,5400" path="m407284,l3059248,r407284,407284l3466532,2443655r,l,2443655r,l,407284,407284,xe" fillcolor="#f3a875 [2165]" strokecolor="#ed7d31 [3205]" strokeweight=".5pt">
                <v:fill color2="#f09558 [2613]" rotate="t" colors="0 #f7bda4;.5 #f5b195;1 #f8a581" focus="100%" type="gradient">
                  <o:fill v:ext="view" type="gradientUnscaled"/>
                </v:fill>
                <v:stroke joinstyle="miter"/>
                <v:formulas/>
                <v:path arrowok="t" o:connecttype="custom" o:connectlocs="407284,0;3059248,0;3466532,407284;3466532,2443655;3466532,2443655;0,2443655;0,2443655;0,407284;407284,0" o:connectangles="0,0,0,0,0,0,0,0,0" textboxrect="0,0,3466532,2443655"/>
                <v:textbox>
                  <w:txbxContent>
                    <w:p w14:paraId="4B975E4F" w14:textId="77777777" w:rsidR="0079699D" w:rsidRDefault="0079699D" w:rsidP="0079699D">
                      <w:pPr>
                        <w:jc w:val="center"/>
                        <w:rPr>
                          <w:sz w:val="24"/>
                          <w:szCs w:val="24"/>
                        </w:rPr>
                      </w:pPr>
                      <w:r>
                        <w:rPr>
                          <w:rFonts w:hAnsi="Calibri"/>
                          <w:b/>
                          <w:bCs/>
                          <w:color w:val="000000" w:themeColor="dark1"/>
                          <w:kern w:val="24"/>
                          <w:u w:val="single"/>
                        </w:rPr>
                        <w:t>Quality for All (</w:t>
                      </w:r>
                      <w:proofErr w:type="spellStart"/>
                      <w:r>
                        <w:rPr>
                          <w:rFonts w:hAnsi="Calibri"/>
                          <w:b/>
                          <w:bCs/>
                          <w:color w:val="000000" w:themeColor="dark1"/>
                          <w:kern w:val="24"/>
                          <w:u w:val="single"/>
                        </w:rPr>
                        <w:t>QfA</w:t>
                      </w:r>
                      <w:proofErr w:type="spellEnd"/>
                      <w:r>
                        <w:rPr>
                          <w:rFonts w:hAnsi="Calibri"/>
                          <w:b/>
                          <w:bCs/>
                          <w:color w:val="000000" w:themeColor="dark1"/>
                          <w:kern w:val="24"/>
                          <w:u w:val="single"/>
                        </w:rPr>
                        <w:t>)</w:t>
                      </w:r>
                    </w:p>
                    <w:p w14:paraId="0909C90E" w14:textId="77777777" w:rsidR="0079699D" w:rsidRDefault="0079699D" w:rsidP="0079699D">
                      <w:pPr>
                        <w:jc w:val="center"/>
                      </w:pPr>
                      <w:proofErr w:type="spellStart"/>
                      <w:r>
                        <w:rPr>
                          <w:rFonts w:hAnsi="Calibri"/>
                          <w:color w:val="000000" w:themeColor="dark1"/>
                          <w:kern w:val="24"/>
                        </w:rPr>
                        <w:t>OfA</w:t>
                      </w:r>
                      <w:proofErr w:type="spellEnd"/>
                      <w:r>
                        <w:rPr>
                          <w:rFonts w:hAnsi="Calibri"/>
                          <w:color w:val="000000" w:themeColor="dark1"/>
                          <w:kern w:val="24"/>
                        </w:rPr>
                        <w:t xml:space="preserve"> is a quality assurance scheme that meets the Welsh Government’s proposed framework of their expectations of day care quality in Wales. This scheme allows practitioners to reflect on, evaluate and progress at a speed best for the establishment. The </w:t>
                      </w:r>
                      <w:proofErr w:type="spellStart"/>
                      <w:r>
                        <w:rPr>
                          <w:rFonts w:hAnsi="Calibri"/>
                          <w:color w:val="000000" w:themeColor="dark1"/>
                          <w:kern w:val="24"/>
                        </w:rPr>
                        <w:t>QfA</w:t>
                      </w:r>
                      <w:proofErr w:type="spellEnd"/>
                      <w:r>
                        <w:rPr>
                          <w:rFonts w:hAnsi="Calibri"/>
                          <w:color w:val="000000" w:themeColor="dark1"/>
                          <w:kern w:val="24"/>
                        </w:rPr>
                        <w:t xml:space="preserve"> creates links to the requests made by regulators and local authorities therefore reduces repetition of work for the practitioners this allowing best use of resources given (CWLWM, 2016).</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62EC6C88" wp14:editId="118808D6">
                <wp:simplePos x="0" y="0"/>
                <wp:positionH relativeFrom="column">
                  <wp:posOffset>3324838</wp:posOffset>
                </wp:positionH>
                <wp:positionV relativeFrom="paragraph">
                  <wp:posOffset>215900</wp:posOffset>
                </wp:positionV>
                <wp:extent cx="3736428" cy="2081048"/>
                <wp:effectExtent l="0" t="0" r="16510" b="14605"/>
                <wp:wrapNone/>
                <wp:docPr id="5" name="Rectangle: Top Corners Snipped 4">
                  <a:extLst xmlns:a="http://schemas.openxmlformats.org/drawingml/2006/main">
                    <a:ext uri="{FF2B5EF4-FFF2-40B4-BE49-F238E27FC236}">
                      <a16:creationId xmlns:a16="http://schemas.microsoft.com/office/drawing/2014/main" id="{6498E269-77D4-4FBE-AB66-772404D68374}"/>
                    </a:ext>
                  </a:extLst>
                </wp:docPr>
                <wp:cNvGraphicFramePr/>
                <a:graphic xmlns:a="http://schemas.openxmlformats.org/drawingml/2006/main">
                  <a:graphicData uri="http://schemas.microsoft.com/office/word/2010/wordprocessingShape">
                    <wps:wsp>
                      <wps:cNvSpPr/>
                      <wps:spPr>
                        <a:xfrm>
                          <a:off x="0" y="0"/>
                          <a:ext cx="3736428" cy="2081048"/>
                        </a:xfrm>
                        <a:prstGeom prst="snip2SameRect">
                          <a:avLst>
                            <a:gd name="adj1" fmla="val 15977"/>
                            <a:gd name="adj2" fmla="val 0"/>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6A6B1A" w14:textId="40BA2017" w:rsidR="005A3097" w:rsidRPr="005A3097" w:rsidRDefault="005A3097" w:rsidP="005A3097">
                            <w:pPr>
                              <w:rPr>
                                <w:sz w:val="24"/>
                                <w:szCs w:val="24"/>
                              </w:rPr>
                            </w:pPr>
                            <w:r>
                              <w:rPr>
                                <w:rFonts w:hAnsi="Calibri"/>
                                <w:color w:val="000000" w:themeColor="text1"/>
                                <w:kern w:val="24"/>
                              </w:rPr>
                              <w:t>Reflection is incorporated in the Early Years Professional Status (EYPS) National Standards and graduate leader training. Practitioners are expected to reflect on and evaluate the outcomes of their practice, while also changing aspects of the practice that could be improved (</w:t>
                            </w:r>
                            <w:proofErr w:type="spellStart"/>
                            <w:r>
                              <w:rPr>
                                <w:rFonts w:hAnsi="Calibri"/>
                                <w:color w:val="000000" w:themeColor="text1"/>
                                <w:kern w:val="24"/>
                              </w:rPr>
                              <w:t>Hallet</w:t>
                            </w:r>
                            <w:proofErr w:type="spellEnd"/>
                            <w:r>
                              <w:rPr>
                                <w:rFonts w:hAnsi="Calibri"/>
                                <w:color w:val="000000" w:themeColor="text1"/>
                                <w:kern w:val="24"/>
                              </w:rPr>
                              <w:t xml:space="preserve">, 2013, p.103). This raises standards in settings as it allows the practitioner to reflect and adapt enabling the practice to be improved </w:t>
                            </w:r>
                            <w:r w:rsidR="00622455">
                              <w:rPr>
                                <w:rFonts w:hAnsi="Calibri"/>
                                <w:color w:val="000000" w:themeColor="text1"/>
                                <w:kern w:val="24"/>
                              </w:rPr>
                              <w:t>in the</w:t>
                            </w:r>
                            <w:r>
                              <w:rPr>
                                <w:rFonts w:hAnsi="Calibri"/>
                                <w:color w:val="000000" w:themeColor="text1"/>
                                <w:kern w:val="24"/>
                              </w:rPr>
                              <w:t xml:space="preserve"> future, this</w:t>
                            </w:r>
                            <w:r w:rsidR="003376A2">
                              <w:rPr>
                                <w:rFonts w:hAnsi="Calibri"/>
                                <w:color w:val="000000" w:themeColor="text1"/>
                                <w:kern w:val="24"/>
                              </w:rPr>
                              <w:t xml:space="preserve"> </w:t>
                            </w:r>
                            <w:r>
                              <w:rPr>
                                <w:rFonts w:hAnsi="Calibri"/>
                                <w:color w:val="000000" w:themeColor="text1"/>
                                <w:kern w:val="24"/>
                              </w:rPr>
                              <w:t>form of reflection is influence</w:t>
                            </w:r>
                            <w:r w:rsidR="003376A2">
                              <w:rPr>
                                <w:rFonts w:hAnsi="Calibri"/>
                                <w:color w:val="000000" w:themeColor="text1"/>
                                <w:kern w:val="24"/>
                              </w:rPr>
                              <w:t>d</w:t>
                            </w:r>
                            <w:r>
                              <w:rPr>
                                <w:rFonts w:hAnsi="Calibri"/>
                                <w:color w:val="000000" w:themeColor="text1"/>
                                <w:kern w:val="24"/>
                              </w:rPr>
                              <w:t xml:space="preserve"> by Schon’s (1988) reflective Cycle.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C6C88" id="Rectangle: Top Corners Snipped 4" o:spid="_x0000_s1035" style="position:absolute;left:0;text-align:left;margin-left:261.8pt;margin-top:17pt;width:294.2pt;height:16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36428,20810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" adj="-11796480,,5400" path="m332489,l3403939,r332489,332489l3736428,2081048r,l,2081048r,l,332489,332489,xe" fillcolor="#ff6" strokecolor="#1f3763 [1604]" strokeweight="1pt">
                <v:stroke joinstyle="miter"/>
                <v:formulas/>
                <v:path arrowok="t" o:connecttype="custom" o:connectlocs="332489,0;3403939,0;3736428,332489;3736428,2081048;3736428,2081048;0,2081048;0,2081048;0,332489;332489,0" o:connectangles="0,0,0,0,0,0,0,0,0" textboxrect="0,0,3736428,2081048"/>
                <v:textbox>
                  <w:txbxContent>
                    <w:p w14:paraId="406A6B1A" w14:textId="40BA2017" w:rsidR="005A3097" w:rsidRPr="005A3097" w:rsidRDefault="005A3097" w:rsidP="005A3097">
                      <w:pPr>
                        <w:rPr>
                          <w:sz w:val="24"/>
                          <w:szCs w:val="24"/>
                        </w:rPr>
                      </w:pPr>
                      <w:r>
                        <w:rPr>
                          <w:rFonts w:hAnsi="Calibri"/>
                          <w:color w:val="000000" w:themeColor="text1"/>
                          <w:kern w:val="24"/>
                        </w:rPr>
                        <w:t>Reflection is incorporated in the Early Years Professional Status (EYPS) National Standards and graduate leader training. Practitioners are expected to reflect on and evaluate the outcomes of their practice, while also changing aspects of the practice that could be improved (</w:t>
                      </w:r>
                      <w:proofErr w:type="spellStart"/>
                      <w:r>
                        <w:rPr>
                          <w:rFonts w:hAnsi="Calibri"/>
                          <w:color w:val="000000" w:themeColor="text1"/>
                          <w:kern w:val="24"/>
                        </w:rPr>
                        <w:t>Hallet</w:t>
                      </w:r>
                      <w:proofErr w:type="spellEnd"/>
                      <w:r>
                        <w:rPr>
                          <w:rFonts w:hAnsi="Calibri"/>
                          <w:color w:val="000000" w:themeColor="text1"/>
                          <w:kern w:val="24"/>
                        </w:rPr>
                        <w:t xml:space="preserve">, 2013, p.103). This raises standards in settings as it allows the practitioner to reflect and adapt enabling the practice to be improved </w:t>
                      </w:r>
                      <w:r w:rsidR="00622455">
                        <w:rPr>
                          <w:rFonts w:hAnsi="Calibri"/>
                          <w:color w:val="000000" w:themeColor="text1"/>
                          <w:kern w:val="24"/>
                        </w:rPr>
                        <w:t>in the</w:t>
                      </w:r>
                      <w:r>
                        <w:rPr>
                          <w:rFonts w:hAnsi="Calibri"/>
                          <w:color w:val="000000" w:themeColor="text1"/>
                          <w:kern w:val="24"/>
                        </w:rPr>
                        <w:t xml:space="preserve"> future, this</w:t>
                      </w:r>
                      <w:r w:rsidR="003376A2">
                        <w:rPr>
                          <w:rFonts w:hAnsi="Calibri"/>
                          <w:color w:val="000000" w:themeColor="text1"/>
                          <w:kern w:val="24"/>
                        </w:rPr>
                        <w:t xml:space="preserve"> </w:t>
                      </w:r>
                      <w:r>
                        <w:rPr>
                          <w:rFonts w:hAnsi="Calibri"/>
                          <w:color w:val="000000" w:themeColor="text1"/>
                          <w:kern w:val="24"/>
                        </w:rPr>
                        <w:t>form of reflection is influence</w:t>
                      </w:r>
                      <w:r w:rsidR="003376A2">
                        <w:rPr>
                          <w:rFonts w:hAnsi="Calibri"/>
                          <w:color w:val="000000" w:themeColor="text1"/>
                          <w:kern w:val="24"/>
                        </w:rPr>
                        <w:t>d</w:t>
                      </w:r>
                      <w:r>
                        <w:rPr>
                          <w:rFonts w:hAnsi="Calibri"/>
                          <w:color w:val="000000" w:themeColor="text1"/>
                          <w:kern w:val="24"/>
                        </w:rPr>
                        <w:t xml:space="preserve"> by Schon’s (1988) reflective Cycle. </w:t>
                      </w:r>
                    </w:p>
                  </w:txbxContent>
                </v:textbox>
              </v:shape>
            </w:pict>
          </mc:Fallback>
        </mc:AlternateContent>
      </w:r>
      <w:r w:rsidRPr="00406EA9">
        <w:rPr>
          <w:rFonts w:ascii="Arial" w:hAnsi="Arial" w:cs="Arial"/>
          <w:b/>
          <w:noProof/>
          <w:u w:val="single"/>
        </w:rPr>
        <mc:AlternateContent>
          <mc:Choice Requires="wps">
            <w:drawing>
              <wp:anchor distT="0" distB="0" distL="114300" distR="114300" simplePos="0" relativeHeight="251667456" behindDoc="0" locked="0" layoutInCell="1" allowOverlap="1" wp14:anchorId="08547924" wp14:editId="3F4E810E">
                <wp:simplePos x="0" y="0"/>
                <wp:positionH relativeFrom="page">
                  <wp:posOffset>7519035</wp:posOffset>
                </wp:positionH>
                <wp:positionV relativeFrom="paragraph">
                  <wp:posOffset>212703</wp:posOffset>
                </wp:positionV>
                <wp:extent cx="3121112" cy="5880034"/>
                <wp:effectExtent l="0" t="0" r="22225" b="26035"/>
                <wp:wrapNone/>
                <wp:docPr id="2" name="Rectangle: Top Corners Snipped 5"/>
                <wp:cNvGraphicFramePr/>
                <a:graphic xmlns:a="http://schemas.openxmlformats.org/drawingml/2006/main">
                  <a:graphicData uri="http://schemas.microsoft.com/office/word/2010/wordprocessingShape">
                    <wps:wsp>
                      <wps:cNvSpPr/>
                      <wps:spPr>
                        <a:xfrm>
                          <a:off x="0" y="0"/>
                          <a:ext cx="3121112" cy="5880034"/>
                        </a:xfrm>
                        <a:prstGeom prst="snip2SameRect">
                          <a:avLst>
                            <a:gd name="adj1" fmla="val 20295"/>
                            <a:gd name="adj2" fmla="val 0"/>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CE27C9" w14:textId="77777777" w:rsidR="00406EA9" w:rsidRDefault="00406EA9" w:rsidP="0019557A">
                            <w:pPr>
                              <w:jc w:val="center"/>
                              <w:rPr>
                                <w:sz w:val="24"/>
                                <w:szCs w:val="24"/>
                              </w:rPr>
                            </w:pPr>
                            <w:proofErr w:type="spellStart"/>
                            <w:r>
                              <w:rPr>
                                <w:rFonts w:hAnsi="Calibri"/>
                                <w:b/>
                                <w:bCs/>
                                <w:color w:val="000000" w:themeColor="text1"/>
                                <w:kern w:val="24"/>
                                <w:u w:val="single"/>
                              </w:rPr>
                              <w:t>Mudiad</w:t>
                            </w:r>
                            <w:proofErr w:type="spellEnd"/>
                            <w:r>
                              <w:rPr>
                                <w:rFonts w:hAnsi="Calibri"/>
                                <w:b/>
                                <w:bCs/>
                                <w:color w:val="000000" w:themeColor="text1"/>
                                <w:kern w:val="24"/>
                                <w:u w:val="single"/>
                              </w:rPr>
                              <w:t xml:space="preserve"> </w:t>
                            </w:r>
                            <w:proofErr w:type="spellStart"/>
                            <w:r>
                              <w:rPr>
                                <w:rFonts w:hAnsi="Calibri"/>
                                <w:b/>
                                <w:bCs/>
                                <w:color w:val="000000" w:themeColor="text1"/>
                                <w:kern w:val="24"/>
                                <w:u w:val="single"/>
                              </w:rPr>
                              <w:t>Meithrin</w:t>
                            </w:r>
                            <w:proofErr w:type="spellEnd"/>
                          </w:p>
                          <w:p w14:paraId="01D9407C" w14:textId="5200BF4A" w:rsidR="00406EA9" w:rsidRDefault="00406EA9" w:rsidP="001E7B11">
                            <w:pPr>
                              <w:spacing w:line="276" w:lineRule="auto"/>
                            </w:pPr>
                            <w:r>
                              <w:rPr>
                                <w:rFonts w:hAnsi="Calibri"/>
                                <w:color w:val="000000" w:themeColor="text1"/>
                                <w:kern w:val="24"/>
                              </w:rPr>
                              <w:t xml:space="preserve">The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xml:space="preserve"> launched a quality assurance scheme for day nursery’s in Wales called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This scheme aims to set realistic and achievable goals for all day nurseries to achieve.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also creates a structure for the practitioners to reflect and evaluate their roles. The day nurseries involved with the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scheme must progress, innovate, raise standards and quality of the services and roles they provide to the children and families to enable the nursery to attain the three standards bronze, silver and gold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2018). These standards will be based around</w:t>
                            </w:r>
                            <w:r w:rsidR="00677AD1">
                              <w:rPr>
                                <w:rFonts w:hAnsi="Calibri"/>
                                <w:color w:val="000000" w:themeColor="text1"/>
                                <w:kern w:val="24"/>
                              </w:rPr>
                              <w:t xml:space="preserve"> seven </w:t>
                            </w:r>
                            <w:r>
                              <w:rPr>
                                <w:rFonts w:hAnsi="Calibri"/>
                                <w:color w:val="000000" w:themeColor="text1"/>
                                <w:kern w:val="24"/>
                              </w:rPr>
                              <w:t>different elements within the services offered by the nursery. These being:</w:t>
                            </w:r>
                          </w:p>
                          <w:p w14:paraId="068B8F45"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wellbeing of the child </w:t>
                            </w:r>
                          </w:p>
                          <w:p w14:paraId="330402B7"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Development and care </w:t>
                            </w:r>
                          </w:p>
                          <w:p w14:paraId="3BE8FD3D"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environment </w:t>
                            </w:r>
                          </w:p>
                          <w:p w14:paraId="7447E4C9"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Learning experiences </w:t>
                            </w:r>
                          </w:p>
                          <w:p w14:paraId="0520F074" w14:textId="4DC8B82A" w:rsidR="0029254C" w:rsidRPr="00D06BFB" w:rsidRDefault="00406EA9" w:rsidP="0029254C">
                            <w:pPr>
                              <w:pStyle w:val="ListParagraph"/>
                              <w:numPr>
                                <w:ilvl w:val="0"/>
                                <w:numId w:val="15"/>
                              </w:numPr>
                              <w:spacing w:after="0" w:line="276" w:lineRule="auto"/>
                              <w:rPr>
                                <w:rFonts w:eastAsia="Times New Roman"/>
                              </w:rPr>
                            </w:pPr>
                            <w:r>
                              <w:rPr>
                                <w:rFonts w:hAnsi="Calibri"/>
                                <w:color w:val="000000" w:themeColor="text1"/>
                                <w:kern w:val="24"/>
                              </w:rPr>
                              <w:t xml:space="preserve">The Welsh language </w:t>
                            </w:r>
                          </w:p>
                          <w:p w14:paraId="50EE59A6" w14:textId="31F19C5A" w:rsidR="00CE49E3"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Management and organisation </w:t>
                            </w:r>
                          </w:p>
                          <w:p w14:paraId="1D0802B0" w14:textId="376F9484" w:rsidR="00677AD1"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Assessing and teaching.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47924" id="Rectangle: Top Corners Snipped 5" o:spid="_x0000_s1036" style="position:absolute;left:0;text-align:left;margin-left:592.05pt;margin-top:16.75pt;width:245.75pt;height:46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121112,588003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" adj="-11796480,,5400" path="m633430,l2487682,r633430,633430l3121112,5880034r,l,5880034r,l,633430,633430,xe" fillcolor="#c9c9c9 [1942]" strokecolor="#1f3763 [1604]" strokeweight="1pt">
                <v:stroke joinstyle="miter"/>
                <v:formulas/>
                <v:path arrowok="t" o:connecttype="custom" o:connectlocs="633430,0;2487682,0;3121112,633430;3121112,5880034;3121112,5880034;0,5880034;0,5880034;0,633430;633430,0" o:connectangles="0,0,0,0,0,0,0,0,0" textboxrect="0,0,3121112,5880034"/>
                <v:textbox>
                  <w:txbxContent>
                    <w:p w14:paraId="6ACE27C9" w14:textId="77777777" w:rsidR="00406EA9" w:rsidRDefault="00406EA9" w:rsidP="0019557A">
                      <w:pPr>
                        <w:jc w:val="center"/>
                        <w:rPr>
                          <w:sz w:val="24"/>
                          <w:szCs w:val="24"/>
                        </w:rPr>
                      </w:pPr>
                      <w:proofErr w:type="spellStart"/>
                      <w:r>
                        <w:rPr>
                          <w:rFonts w:hAnsi="Calibri"/>
                          <w:b/>
                          <w:bCs/>
                          <w:color w:val="000000" w:themeColor="text1"/>
                          <w:kern w:val="24"/>
                          <w:u w:val="single"/>
                        </w:rPr>
                        <w:t>Mudiad</w:t>
                      </w:r>
                      <w:proofErr w:type="spellEnd"/>
                      <w:r>
                        <w:rPr>
                          <w:rFonts w:hAnsi="Calibri"/>
                          <w:b/>
                          <w:bCs/>
                          <w:color w:val="000000" w:themeColor="text1"/>
                          <w:kern w:val="24"/>
                          <w:u w:val="single"/>
                        </w:rPr>
                        <w:t xml:space="preserve"> </w:t>
                      </w:r>
                      <w:proofErr w:type="spellStart"/>
                      <w:r>
                        <w:rPr>
                          <w:rFonts w:hAnsi="Calibri"/>
                          <w:b/>
                          <w:bCs/>
                          <w:color w:val="000000" w:themeColor="text1"/>
                          <w:kern w:val="24"/>
                          <w:u w:val="single"/>
                        </w:rPr>
                        <w:t>Meithrin</w:t>
                      </w:r>
                      <w:proofErr w:type="spellEnd"/>
                    </w:p>
                    <w:p w14:paraId="01D9407C" w14:textId="5200BF4A" w:rsidR="00406EA9" w:rsidRDefault="00406EA9" w:rsidP="001E7B11">
                      <w:pPr>
                        <w:spacing w:line="276" w:lineRule="auto"/>
                      </w:pPr>
                      <w:r>
                        <w:rPr>
                          <w:rFonts w:hAnsi="Calibri"/>
                          <w:color w:val="000000" w:themeColor="text1"/>
                          <w:kern w:val="24"/>
                        </w:rPr>
                        <w:t xml:space="preserve">The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xml:space="preserve"> launched a quality assurance scheme for day nursery’s in Wales called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This scheme aims to set realistic and achievable goals for all day nurseries to achieve.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also creates a structure for the practitioners to reflect and evaluate their roles. The day nurseries involved with the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scheme must progress, innovate, raise standards and quality of the services and roles they provide to the children and families to enable the nursery to attain the three standards bronze, silver and gold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2018). These standards will be based around</w:t>
                      </w:r>
                      <w:r w:rsidR="00677AD1">
                        <w:rPr>
                          <w:rFonts w:hAnsi="Calibri"/>
                          <w:color w:val="000000" w:themeColor="text1"/>
                          <w:kern w:val="24"/>
                        </w:rPr>
                        <w:t xml:space="preserve"> seven </w:t>
                      </w:r>
                      <w:r>
                        <w:rPr>
                          <w:rFonts w:hAnsi="Calibri"/>
                          <w:color w:val="000000" w:themeColor="text1"/>
                          <w:kern w:val="24"/>
                        </w:rPr>
                        <w:t>different elements within the services offered by the nursery. These being:</w:t>
                      </w:r>
                    </w:p>
                    <w:p w14:paraId="068B8F45"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wellbeing of the child </w:t>
                      </w:r>
                    </w:p>
                    <w:p w14:paraId="330402B7"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Development and care </w:t>
                      </w:r>
                    </w:p>
                    <w:p w14:paraId="3BE8FD3D"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environment </w:t>
                      </w:r>
                    </w:p>
                    <w:p w14:paraId="7447E4C9"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Learning experiences </w:t>
                      </w:r>
                    </w:p>
                    <w:p w14:paraId="0520F074" w14:textId="4DC8B82A" w:rsidR="0029254C" w:rsidRPr="00D06BFB" w:rsidRDefault="00406EA9" w:rsidP="0029254C">
                      <w:pPr>
                        <w:pStyle w:val="ListParagraph"/>
                        <w:numPr>
                          <w:ilvl w:val="0"/>
                          <w:numId w:val="15"/>
                        </w:numPr>
                        <w:spacing w:after="0" w:line="276" w:lineRule="auto"/>
                        <w:rPr>
                          <w:rFonts w:eastAsia="Times New Roman"/>
                        </w:rPr>
                      </w:pPr>
                      <w:r>
                        <w:rPr>
                          <w:rFonts w:hAnsi="Calibri"/>
                          <w:color w:val="000000" w:themeColor="text1"/>
                          <w:kern w:val="24"/>
                        </w:rPr>
                        <w:t xml:space="preserve">The Welsh language </w:t>
                      </w:r>
                    </w:p>
                    <w:p w14:paraId="50EE59A6" w14:textId="31F19C5A" w:rsidR="00CE49E3"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Management and organisation </w:t>
                      </w:r>
                    </w:p>
                    <w:p w14:paraId="1D0802B0" w14:textId="376F9484" w:rsidR="00677AD1"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Assessing and teaching. </w:t>
                      </w:r>
                    </w:p>
                  </w:txbxContent>
                </v:textbox>
                <w10:wrap anchorx="page"/>
              </v:shape>
            </w:pict>
          </mc:Fallback>
        </mc:AlternateContent>
      </w:r>
    </w:p>
    <w:p w14:paraId="01814003" w14:textId="164587D0" w:rsidR="00C05432" w:rsidRDefault="00C05432" w:rsidP="004D47FB">
      <w:pPr>
        <w:rPr>
          <w:rFonts w:ascii="Arial" w:hAnsi="Arial" w:cs="Arial"/>
          <w:b/>
          <w:u w:val="single"/>
        </w:rPr>
      </w:pPr>
    </w:p>
    <w:p w14:paraId="3C544558" w14:textId="1C6C2D09" w:rsidR="00C05432" w:rsidRDefault="00C05432" w:rsidP="004D47FB">
      <w:pPr>
        <w:rPr>
          <w:rFonts w:ascii="Arial" w:hAnsi="Arial" w:cs="Arial"/>
          <w:b/>
          <w:u w:val="single"/>
        </w:rPr>
      </w:pPr>
    </w:p>
    <w:p w14:paraId="5DB9AF69" w14:textId="1D730D0B" w:rsidR="00C05432" w:rsidRDefault="00C05432" w:rsidP="004D47FB">
      <w:pPr>
        <w:rPr>
          <w:rFonts w:ascii="Arial" w:hAnsi="Arial" w:cs="Arial"/>
          <w:b/>
          <w:u w:val="single"/>
        </w:rPr>
      </w:pPr>
    </w:p>
    <w:p w14:paraId="70B01D37" w14:textId="62D51A84" w:rsidR="00C05432" w:rsidRDefault="00C05432" w:rsidP="004D47FB">
      <w:pPr>
        <w:rPr>
          <w:rFonts w:ascii="Arial" w:hAnsi="Arial" w:cs="Arial"/>
          <w:b/>
          <w:u w:val="single"/>
        </w:rPr>
      </w:pPr>
    </w:p>
    <w:p w14:paraId="67416F1B" w14:textId="60C3710C" w:rsidR="0042316A" w:rsidRDefault="0042316A" w:rsidP="004D47FB">
      <w:pPr>
        <w:rPr>
          <w:rFonts w:ascii="Arial" w:hAnsi="Arial" w:cs="Arial"/>
          <w:b/>
          <w:u w:val="single"/>
        </w:rPr>
      </w:pPr>
    </w:p>
    <w:p w14:paraId="2A56E7E5" w14:textId="1F38A638" w:rsidR="0042316A" w:rsidRDefault="0042316A" w:rsidP="004D47FB">
      <w:pPr>
        <w:rPr>
          <w:rFonts w:ascii="Arial" w:hAnsi="Arial" w:cs="Arial"/>
          <w:b/>
          <w:u w:val="single"/>
        </w:rPr>
      </w:pPr>
    </w:p>
    <w:p w14:paraId="36261E75" w14:textId="68CD61F3" w:rsidR="0042316A" w:rsidRDefault="0042316A" w:rsidP="004D47FB">
      <w:pPr>
        <w:rPr>
          <w:rFonts w:ascii="Arial" w:hAnsi="Arial" w:cs="Arial"/>
          <w:b/>
          <w:u w:val="single"/>
        </w:rPr>
      </w:pPr>
    </w:p>
    <w:p w14:paraId="002DDBE1" w14:textId="06A4E74D" w:rsidR="0042316A" w:rsidRDefault="0019557A" w:rsidP="004D47FB">
      <w:pPr>
        <w:rPr>
          <w:rFonts w:ascii="Arial" w:hAnsi="Arial" w:cs="Arial"/>
          <w:b/>
          <w:u w:val="single"/>
        </w:rPr>
      </w:pPr>
      <w:r w:rsidRPr="00BC60F0">
        <w:rPr>
          <w:rFonts w:ascii="Arial" w:hAnsi="Arial" w:cs="Arial"/>
          <w:b/>
          <w:noProof/>
          <w:u w:val="single"/>
        </w:rPr>
        <mc:AlternateContent>
          <mc:Choice Requires="wps">
            <w:drawing>
              <wp:anchor distT="0" distB="0" distL="114300" distR="114300" simplePos="0" relativeHeight="251676672" behindDoc="0" locked="0" layoutInCell="1" allowOverlap="1" wp14:anchorId="5478BF13" wp14:editId="17130E22">
                <wp:simplePos x="0" y="0"/>
                <wp:positionH relativeFrom="column">
                  <wp:posOffset>3326020</wp:posOffset>
                </wp:positionH>
                <wp:positionV relativeFrom="paragraph">
                  <wp:posOffset>110424</wp:posOffset>
                </wp:positionV>
                <wp:extent cx="3704897" cy="2601310"/>
                <wp:effectExtent l="0" t="0" r="10160" b="27940"/>
                <wp:wrapNone/>
                <wp:docPr id="196" name="Rectangle: Top Corners Rounded 5"/>
                <wp:cNvGraphicFramePr/>
                <a:graphic xmlns:a="http://schemas.openxmlformats.org/drawingml/2006/main">
                  <a:graphicData uri="http://schemas.microsoft.com/office/word/2010/wordprocessingShape">
                    <wps:wsp>
                      <wps:cNvSpPr/>
                      <wps:spPr>
                        <a:xfrm>
                          <a:off x="0" y="0"/>
                          <a:ext cx="3704897" cy="2601310"/>
                        </a:xfrm>
                        <a:prstGeom prst="round2SameRect">
                          <a:avLst>
                            <a:gd name="adj1" fmla="val 18578"/>
                            <a:gd name="adj2" fmla="val 0"/>
                          </a:avLst>
                        </a:prstGeom>
                        <a:solidFill>
                          <a:srgbClr val="FF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E33A" id="Rectangle: Top Corners Rounded 5" o:spid="_x0000_s1026" style="position:absolute;margin-left:261.9pt;margin-top:8.7pt;width:291.7pt;height:204.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04897,260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" path="m483271,l3221626,v266903,,483271,216368,483271,483271l3704897,2601310r,l,2601310r,l,483271c,216368,216368,,483271,xe" fillcolor="#f9f" strokecolor="#7030a0" strokeweight="1pt">
                <v:stroke joinstyle="miter"/>
                <v:path arrowok="t" o:connecttype="custom" o:connectlocs="483271,0;3221626,0;3704897,483271;3704897,2601310;3704897,2601310;0,2601310;0,2601310;0,483271;483271,0" o:connectangles="0,0,0,0,0,0,0,0,0"/>
              </v:shape>
            </w:pict>
          </mc:Fallback>
        </mc:AlternateContent>
      </w:r>
      <w:r w:rsidR="00703066" w:rsidRPr="00BC60F0">
        <w:rPr>
          <w:rFonts w:ascii="Arial" w:hAnsi="Arial" w:cs="Arial"/>
          <w:b/>
          <w:noProof/>
          <w:u w:val="single"/>
        </w:rPr>
        <mc:AlternateContent>
          <mc:Choice Requires="wps">
            <w:drawing>
              <wp:anchor distT="0" distB="0" distL="114300" distR="114300" simplePos="0" relativeHeight="251678720" behindDoc="0" locked="0" layoutInCell="1" allowOverlap="1" wp14:anchorId="3BBB3B79" wp14:editId="2BB9B322">
                <wp:simplePos x="0" y="0"/>
                <wp:positionH relativeFrom="column">
                  <wp:posOffset>3294380</wp:posOffset>
                </wp:positionH>
                <wp:positionV relativeFrom="paragraph">
                  <wp:posOffset>157721</wp:posOffset>
                </wp:positionV>
                <wp:extent cx="3751580" cy="2632491"/>
                <wp:effectExtent l="0" t="0" r="0" b="0"/>
                <wp:wrapNone/>
                <wp:docPr id="197" name="TextBox 4"/>
                <wp:cNvGraphicFramePr/>
                <a:graphic xmlns:a="http://schemas.openxmlformats.org/drawingml/2006/main">
                  <a:graphicData uri="http://schemas.microsoft.com/office/word/2010/wordprocessingShape">
                    <wps:wsp>
                      <wps:cNvSpPr txBox="1"/>
                      <wps:spPr>
                        <a:xfrm>
                          <a:off x="0" y="0"/>
                          <a:ext cx="3751580" cy="2632491"/>
                        </a:xfrm>
                        <a:prstGeom prst="rect">
                          <a:avLst/>
                        </a:prstGeom>
                        <a:noFill/>
                      </wps:spPr>
                      <wps:txbx>
                        <w:txbxContent>
                          <w:p w14:paraId="16B597EB" w14:textId="03F6AC19" w:rsidR="00BC60F0" w:rsidRDefault="00BC60F0" w:rsidP="00780BAC">
                            <w:pPr>
                              <w:spacing w:line="276" w:lineRule="auto"/>
                              <w:jc w:val="center"/>
                              <w:rPr>
                                <w:sz w:val="24"/>
                                <w:szCs w:val="24"/>
                              </w:rPr>
                            </w:pPr>
                            <w:r>
                              <w:rPr>
                                <w:rFonts w:hAnsi="Calibri"/>
                                <w:b/>
                                <w:bCs/>
                                <w:color w:val="000000" w:themeColor="text1"/>
                                <w:kern w:val="24"/>
                                <w:u w:val="single"/>
                              </w:rPr>
                              <w:t>Estyn</w:t>
                            </w:r>
                          </w:p>
                          <w:p w14:paraId="4F91CD90" w14:textId="7D28EA0C" w:rsidR="00BC60F0" w:rsidRPr="00DC363D" w:rsidRDefault="00BC60F0" w:rsidP="00F47A5D">
                            <w:pPr>
                              <w:spacing w:line="276" w:lineRule="auto"/>
                              <w:rPr>
                                <w:rFonts w:hAnsi="Calibri"/>
                                <w:color w:val="000000" w:themeColor="text1"/>
                                <w:kern w:val="24"/>
                              </w:rPr>
                            </w:pPr>
                            <w:r>
                              <w:rPr>
                                <w:rFonts w:hAnsi="Calibri"/>
                                <w:color w:val="000000" w:themeColor="text1"/>
                                <w:kern w:val="24"/>
                              </w:rPr>
                              <w:t>Estyn aim is to achieve excellence for all leaners in Wales in educational establishments. They provide high- quality inspection and advice service</w:t>
                            </w:r>
                            <w:r w:rsidR="008C2ADC">
                              <w:rPr>
                                <w:rFonts w:hAnsi="Calibri"/>
                                <w:color w:val="000000" w:themeColor="text1"/>
                                <w:kern w:val="24"/>
                              </w:rPr>
                              <w:t xml:space="preserve"> (Estyn, </w:t>
                            </w:r>
                            <w:r w:rsidR="00DC363D">
                              <w:rPr>
                                <w:rFonts w:hAnsi="Calibri"/>
                                <w:color w:val="000000" w:themeColor="text1"/>
                                <w:kern w:val="24"/>
                              </w:rPr>
                              <w:t>2019)</w:t>
                            </w:r>
                            <w:r>
                              <w:rPr>
                                <w:rFonts w:hAnsi="Calibri"/>
                                <w:color w:val="000000" w:themeColor="text1"/>
                                <w:kern w:val="24"/>
                              </w:rPr>
                              <w:t>. Below are the main points Estyn base the</w:t>
                            </w:r>
                            <w:r w:rsidR="00DC363D">
                              <w:rPr>
                                <w:rFonts w:hAnsi="Calibri"/>
                                <w:color w:val="000000" w:themeColor="text1"/>
                                <w:kern w:val="24"/>
                              </w:rPr>
                              <w:t xml:space="preserve"> </w:t>
                            </w:r>
                            <w:r>
                              <w:rPr>
                                <w:rFonts w:hAnsi="Calibri"/>
                                <w:color w:val="000000" w:themeColor="text1"/>
                                <w:kern w:val="24"/>
                              </w:rPr>
                              <w:t>inspection to enable a school to be excellent:</w:t>
                            </w:r>
                          </w:p>
                          <w:p w14:paraId="2787FA2F"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Standards;</w:t>
                            </w:r>
                          </w:p>
                          <w:p w14:paraId="2695B3FE"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Wellbeing and attitudes to learning;</w:t>
                            </w:r>
                          </w:p>
                          <w:p w14:paraId="5826E5B9"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Teaching and learning experiences </w:t>
                            </w:r>
                          </w:p>
                          <w:p w14:paraId="6747CADD"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Care, support and guidance;</w:t>
                            </w:r>
                          </w:p>
                          <w:p w14:paraId="483E6643"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Leadership and management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BBB3B79" id="_x0000_t202" coordsize="21600,21600" o:spt="202" path="m,l,21600r21600,l21600,xe">
                <v:stroke joinstyle="miter"/>
                <v:path gradientshapeok="t" o:connecttype="rect"/>
              </v:shapetype>
              <v:shape id="TextBox 4" o:spid="_x0000_s1037" type="#_x0000_t202" style="position:absolute;margin-left:259.4pt;margin-top:12.4pt;width:295.4pt;height:207.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" filled="f" stroked="f">
                <v:textbox>
                  <w:txbxContent>
                    <w:p w14:paraId="16B597EB" w14:textId="03F6AC19" w:rsidR="00BC60F0" w:rsidRDefault="00BC60F0" w:rsidP="00780BAC">
                      <w:pPr>
                        <w:spacing w:line="276" w:lineRule="auto"/>
                        <w:jc w:val="center"/>
                        <w:rPr>
                          <w:sz w:val="24"/>
                          <w:szCs w:val="24"/>
                        </w:rPr>
                      </w:pPr>
                      <w:r>
                        <w:rPr>
                          <w:rFonts w:hAnsi="Calibri"/>
                          <w:b/>
                          <w:bCs/>
                          <w:color w:val="000000" w:themeColor="text1"/>
                          <w:kern w:val="24"/>
                          <w:u w:val="single"/>
                        </w:rPr>
                        <w:t>Estyn</w:t>
                      </w:r>
                    </w:p>
                    <w:p w14:paraId="4F91CD90" w14:textId="7D28EA0C" w:rsidR="00BC60F0" w:rsidRPr="00DC363D" w:rsidRDefault="00BC60F0" w:rsidP="00F47A5D">
                      <w:pPr>
                        <w:spacing w:line="276" w:lineRule="auto"/>
                        <w:rPr>
                          <w:rFonts w:hAnsi="Calibri"/>
                          <w:color w:val="000000" w:themeColor="text1"/>
                          <w:kern w:val="24"/>
                        </w:rPr>
                      </w:pPr>
                      <w:r>
                        <w:rPr>
                          <w:rFonts w:hAnsi="Calibri"/>
                          <w:color w:val="000000" w:themeColor="text1"/>
                          <w:kern w:val="24"/>
                        </w:rPr>
                        <w:t>Estyn aim is to achieve excellence for all leaners in Wales in educational establishments. They provide high- quality inspection and advice service</w:t>
                      </w:r>
                      <w:r w:rsidR="008C2ADC">
                        <w:rPr>
                          <w:rFonts w:hAnsi="Calibri"/>
                          <w:color w:val="000000" w:themeColor="text1"/>
                          <w:kern w:val="24"/>
                        </w:rPr>
                        <w:t xml:space="preserve"> (Estyn, </w:t>
                      </w:r>
                      <w:r w:rsidR="00DC363D">
                        <w:rPr>
                          <w:rFonts w:hAnsi="Calibri"/>
                          <w:color w:val="000000" w:themeColor="text1"/>
                          <w:kern w:val="24"/>
                        </w:rPr>
                        <w:t>2019)</w:t>
                      </w:r>
                      <w:r>
                        <w:rPr>
                          <w:rFonts w:hAnsi="Calibri"/>
                          <w:color w:val="000000" w:themeColor="text1"/>
                          <w:kern w:val="24"/>
                        </w:rPr>
                        <w:t>. Below are the main points Estyn base the</w:t>
                      </w:r>
                      <w:r w:rsidR="00DC363D">
                        <w:rPr>
                          <w:rFonts w:hAnsi="Calibri"/>
                          <w:color w:val="000000" w:themeColor="text1"/>
                          <w:kern w:val="24"/>
                        </w:rPr>
                        <w:t xml:space="preserve"> </w:t>
                      </w:r>
                      <w:r>
                        <w:rPr>
                          <w:rFonts w:hAnsi="Calibri"/>
                          <w:color w:val="000000" w:themeColor="text1"/>
                          <w:kern w:val="24"/>
                        </w:rPr>
                        <w:t>inspection to enable a school to be excellent:</w:t>
                      </w:r>
                    </w:p>
                    <w:p w14:paraId="2787FA2F"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Standards;</w:t>
                      </w:r>
                    </w:p>
                    <w:p w14:paraId="2695B3FE"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Wellbeing and attitudes to learning;</w:t>
                      </w:r>
                    </w:p>
                    <w:p w14:paraId="5826E5B9"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Teaching and learning experiences </w:t>
                      </w:r>
                    </w:p>
                    <w:p w14:paraId="6747CADD"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Care, support and guidance;</w:t>
                      </w:r>
                    </w:p>
                    <w:p w14:paraId="483E6643"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Leadership and management </w:t>
                      </w:r>
                    </w:p>
                  </w:txbxContent>
                </v:textbox>
              </v:shape>
            </w:pict>
          </mc:Fallback>
        </mc:AlternateContent>
      </w:r>
    </w:p>
    <w:p w14:paraId="434D189A" w14:textId="3B2B4939" w:rsidR="0042316A" w:rsidRDefault="0019557A" w:rsidP="004D47FB">
      <w:pPr>
        <w:rPr>
          <w:rFonts w:ascii="Arial" w:hAnsi="Arial" w:cs="Arial"/>
          <w:b/>
          <w:u w:val="single"/>
        </w:rPr>
      </w:pPr>
      <w:r w:rsidRPr="001E7B11">
        <w:rPr>
          <w:rFonts w:ascii="Arial" w:hAnsi="Arial" w:cs="Arial"/>
          <w:b/>
          <w:noProof/>
          <w:u w:val="single"/>
        </w:rPr>
        <mc:AlternateContent>
          <mc:Choice Requires="wps">
            <w:drawing>
              <wp:anchor distT="0" distB="0" distL="114300" distR="114300" simplePos="0" relativeHeight="251671552" behindDoc="0" locked="0" layoutInCell="1" allowOverlap="1" wp14:anchorId="37FBA716" wp14:editId="5C384503">
                <wp:simplePos x="0" y="0"/>
                <wp:positionH relativeFrom="column">
                  <wp:posOffset>-266700</wp:posOffset>
                </wp:positionH>
                <wp:positionV relativeFrom="paragraph">
                  <wp:posOffset>230111</wp:posOffset>
                </wp:positionV>
                <wp:extent cx="3497996" cy="678979"/>
                <wp:effectExtent l="0" t="0" r="26670" b="26035"/>
                <wp:wrapNone/>
                <wp:docPr id="193" name="Rectangle: Rounded Corners 7"/>
                <wp:cNvGraphicFramePr/>
                <a:graphic xmlns:a="http://schemas.openxmlformats.org/drawingml/2006/main">
                  <a:graphicData uri="http://schemas.microsoft.com/office/word/2010/wordprocessingShape">
                    <wps:wsp>
                      <wps:cNvSpPr/>
                      <wps:spPr>
                        <a:xfrm>
                          <a:off x="0" y="0"/>
                          <a:ext cx="3497996" cy="67897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3F690D4" w14:textId="77777777" w:rsidR="001E7B11" w:rsidRDefault="001E7B11" w:rsidP="001E7B11">
                            <w:pPr>
                              <w:rPr>
                                <w:sz w:val="24"/>
                                <w:szCs w:val="24"/>
                              </w:rPr>
                            </w:pPr>
                            <w:r>
                              <w:rPr>
                                <w:rFonts w:hAnsi="Calibri"/>
                                <w:color w:val="000000" w:themeColor="text1"/>
                                <w:kern w:val="24"/>
                              </w:rPr>
                              <w:t>The Journal of Teacher Education (Yost et al., 2000) comments on Dewey’s belief that critical reflection was the most important quality for a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7FBA716" id="Rectangle: Rounded Corners 7" o:spid="_x0000_s1038" style="position:absolute;margin-left:-21pt;margin-top:18.1pt;width:275.45pt;height:53.4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" fillcolor="#ffd555 [2167]" strokecolor="#ffc000 [3207]" strokeweight=".5pt">
                <v:fill color2="#ffcc31 [2615]" rotate="t" colors="0 #ffdd9c;.5 #ffd78e;1 #ffd479" focus="100%" type="gradient">
                  <o:fill v:ext="view" type="gradientUnscaled"/>
                </v:fill>
                <v:stroke joinstyle="miter"/>
                <v:textbox>
                  <w:txbxContent>
                    <w:p w14:paraId="13F690D4" w14:textId="77777777" w:rsidR="001E7B11" w:rsidRDefault="001E7B11" w:rsidP="001E7B11">
                      <w:pPr>
                        <w:rPr>
                          <w:sz w:val="24"/>
                          <w:szCs w:val="24"/>
                        </w:rPr>
                      </w:pPr>
                      <w:r>
                        <w:rPr>
                          <w:rFonts w:hAnsi="Calibri"/>
                          <w:color w:val="000000" w:themeColor="text1"/>
                          <w:kern w:val="24"/>
                        </w:rPr>
                        <w:t>The Journal of Teacher Education (Yost et al., 2000) comments on Dewey’s belief that critical reflection was the most important quality for a teacher.</w:t>
                      </w:r>
                    </w:p>
                  </w:txbxContent>
                </v:textbox>
              </v:roundrect>
            </w:pict>
          </mc:Fallback>
        </mc:AlternateContent>
      </w:r>
    </w:p>
    <w:p w14:paraId="75BFEC09" w14:textId="0547B9B5" w:rsidR="0042316A" w:rsidRDefault="0042316A" w:rsidP="004D47FB">
      <w:pPr>
        <w:rPr>
          <w:rFonts w:ascii="Arial" w:hAnsi="Arial" w:cs="Arial"/>
          <w:b/>
          <w:u w:val="single"/>
        </w:rPr>
      </w:pPr>
    </w:p>
    <w:p w14:paraId="4716301F" w14:textId="5AB9242D" w:rsidR="0042316A" w:rsidRDefault="0019557A" w:rsidP="004D47FB">
      <w:pPr>
        <w:rPr>
          <w:rFonts w:ascii="Arial" w:hAnsi="Arial" w:cs="Arial"/>
          <w:b/>
          <w:u w:val="single"/>
        </w:rPr>
      </w:pPr>
      <w:r w:rsidRPr="00EB2009">
        <w:rPr>
          <w:rFonts w:ascii="Arial" w:hAnsi="Arial" w:cs="Arial"/>
          <w:b/>
          <w:noProof/>
          <w:u w:val="single"/>
        </w:rPr>
        <mc:AlternateContent>
          <mc:Choice Requires="wps">
            <w:drawing>
              <wp:anchor distT="0" distB="0" distL="114300" distR="114300" simplePos="0" relativeHeight="251672576" behindDoc="0" locked="0" layoutInCell="1" allowOverlap="1" wp14:anchorId="7817A0E3" wp14:editId="78CC4E4F">
                <wp:simplePos x="0" y="0"/>
                <wp:positionH relativeFrom="column">
                  <wp:posOffset>-270510</wp:posOffset>
                </wp:positionH>
                <wp:positionV relativeFrom="paragraph">
                  <wp:posOffset>294268</wp:posOffset>
                </wp:positionV>
                <wp:extent cx="3499945" cy="1749425"/>
                <wp:effectExtent l="0" t="0" r="0" b="0"/>
                <wp:wrapNone/>
                <wp:docPr id="3" name="Subtitle 2">
                  <a:extLst xmlns:a="http://schemas.openxmlformats.org/drawingml/2006/main">
                    <a:ext uri="{FF2B5EF4-FFF2-40B4-BE49-F238E27FC236}">
                      <a16:creationId xmlns:a16="http://schemas.microsoft.com/office/drawing/2014/main" id="{026CA44D-AAEA-4BAA-B856-A94345E3FA6E}"/>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499945" cy="1749425"/>
                        </a:xfrm>
                        <a:prstGeom prst="rect">
                          <a:avLst/>
                        </a:prstGeom>
                      </wps:spPr>
                      <wps:txbx>
                        <w:txbxContent>
                          <w:p w14:paraId="257D9D37" w14:textId="6E468709" w:rsidR="00EB2009" w:rsidRDefault="00EB2009" w:rsidP="003F6532">
                            <w:pPr>
                              <w:spacing w:before="200" w:line="276" w:lineRule="auto"/>
                              <w:rPr>
                                <w:sz w:val="24"/>
                                <w:szCs w:val="24"/>
                              </w:rPr>
                            </w:pPr>
                            <w:r>
                              <w:rPr>
                                <w:rFonts w:hAnsi="Calibri"/>
                                <w:color w:val="000000" w:themeColor="text1"/>
                                <w:kern w:val="24"/>
                              </w:rPr>
                              <w:t>Other awards and initiatives that enable an establishment to be excellent are:</w:t>
                            </w:r>
                          </w:p>
                          <w:p w14:paraId="5F050DB6" w14:textId="45938168"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Eco School</w:t>
                            </w:r>
                            <w:r w:rsidR="00F90F50">
                              <w:rPr>
                                <w:rFonts w:hAnsi="Calibri"/>
                                <w:color w:val="000000" w:themeColor="text1"/>
                                <w:kern w:val="24"/>
                              </w:rPr>
                              <w:t xml:space="preserve"> (Eco-Schools, 2019)</w:t>
                            </w:r>
                          </w:p>
                          <w:p w14:paraId="5FEBEAF0" w14:textId="06C29630"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Rights Respecting School</w:t>
                            </w:r>
                            <w:r w:rsidR="00853D4A">
                              <w:rPr>
                                <w:rFonts w:hAnsi="Calibri"/>
                                <w:color w:val="000000" w:themeColor="text1"/>
                                <w:kern w:val="24"/>
                              </w:rPr>
                              <w:t xml:space="preserve"> </w:t>
                            </w:r>
                            <w:r w:rsidR="003E249B">
                              <w:rPr>
                                <w:rFonts w:hAnsi="Calibri"/>
                                <w:color w:val="000000" w:themeColor="text1"/>
                                <w:kern w:val="24"/>
                              </w:rPr>
                              <w:t>(UNIC</w:t>
                            </w:r>
                            <w:r w:rsidR="00515BEB">
                              <w:rPr>
                                <w:rFonts w:hAnsi="Calibri"/>
                                <w:color w:val="000000" w:themeColor="text1"/>
                                <w:kern w:val="24"/>
                              </w:rPr>
                              <w:t>EF, 2019)</w:t>
                            </w:r>
                          </w:p>
                          <w:p w14:paraId="78A0E1A2" w14:textId="3322F9AC"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Design to Smile </w:t>
                            </w:r>
                            <w:r w:rsidR="0085748D">
                              <w:rPr>
                                <w:rFonts w:hAnsi="Calibri"/>
                                <w:color w:val="000000" w:themeColor="text1"/>
                                <w:kern w:val="24"/>
                              </w:rPr>
                              <w:t xml:space="preserve">(Design to Smile, </w:t>
                            </w:r>
                            <w:r w:rsidR="00541132">
                              <w:rPr>
                                <w:rFonts w:hAnsi="Calibri"/>
                                <w:color w:val="000000" w:themeColor="text1"/>
                                <w:kern w:val="24"/>
                              </w:rPr>
                              <w:t>2019)</w:t>
                            </w:r>
                          </w:p>
                          <w:p w14:paraId="4EFD0BFF" w14:textId="266FF6BE"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Healthy Schools </w:t>
                            </w:r>
                            <w:r w:rsidR="00F2346E">
                              <w:rPr>
                                <w:rFonts w:hAnsi="Calibri"/>
                                <w:color w:val="000000" w:themeColor="text1"/>
                                <w:kern w:val="24"/>
                              </w:rPr>
                              <w:t>(Healthy Schools, 2019)</w:t>
                            </w:r>
                          </w:p>
                          <w:p w14:paraId="5CC2111F" w14:textId="5BA0BC64" w:rsidR="00EB2009" w:rsidRDefault="00EB2009" w:rsidP="003F6532">
                            <w:pPr>
                              <w:pStyle w:val="ListParagraph"/>
                              <w:numPr>
                                <w:ilvl w:val="0"/>
                                <w:numId w:val="16"/>
                              </w:numPr>
                              <w:spacing w:after="0" w:line="276" w:lineRule="auto"/>
                              <w:rPr>
                                <w:rFonts w:eastAsia="Times New Roman"/>
                              </w:rPr>
                            </w:pPr>
                            <w:proofErr w:type="spellStart"/>
                            <w:r>
                              <w:rPr>
                                <w:rFonts w:hAnsi="Calibri"/>
                                <w:color w:val="000000" w:themeColor="text1"/>
                                <w:kern w:val="24"/>
                              </w:rPr>
                              <w:t>C</w:t>
                            </w:r>
                            <w:r w:rsidR="00D96F87">
                              <w:rPr>
                                <w:rFonts w:hAnsi="Calibri"/>
                                <w:color w:val="000000" w:themeColor="text1"/>
                                <w:kern w:val="24"/>
                              </w:rPr>
                              <w:t>HaSPS</w:t>
                            </w:r>
                            <w:proofErr w:type="spellEnd"/>
                            <w:r w:rsidR="00333DC0">
                              <w:rPr>
                                <w:rFonts w:hAnsi="Calibri"/>
                                <w:color w:val="000000" w:themeColor="text1"/>
                                <w:kern w:val="24"/>
                              </w:rPr>
                              <w:t xml:space="preserve"> (Flying Start, 2019)</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817A0E3" id="Subtitle 2" o:spid="_x0000_s1039" style="position:absolute;margin-left:-21.3pt;margin-top:23.15pt;width:275.6pt;height:1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" filled="f" stroked="f">
                <o:lock v:ext="edit" grouping="t"/>
                <v:textbox>
                  <w:txbxContent>
                    <w:p w14:paraId="257D9D37" w14:textId="6E468709" w:rsidR="00EB2009" w:rsidRDefault="00EB2009" w:rsidP="003F6532">
                      <w:pPr>
                        <w:spacing w:before="200" w:line="276" w:lineRule="auto"/>
                        <w:rPr>
                          <w:sz w:val="24"/>
                          <w:szCs w:val="24"/>
                        </w:rPr>
                      </w:pPr>
                      <w:r>
                        <w:rPr>
                          <w:rFonts w:hAnsi="Calibri"/>
                          <w:color w:val="000000" w:themeColor="text1"/>
                          <w:kern w:val="24"/>
                        </w:rPr>
                        <w:t>Other awards and initiatives that enable an establishment to be excellent are:</w:t>
                      </w:r>
                    </w:p>
                    <w:p w14:paraId="5F050DB6" w14:textId="45938168"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Eco School</w:t>
                      </w:r>
                      <w:r w:rsidR="00F90F50">
                        <w:rPr>
                          <w:rFonts w:hAnsi="Calibri"/>
                          <w:color w:val="000000" w:themeColor="text1"/>
                          <w:kern w:val="24"/>
                        </w:rPr>
                        <w:t xml:space="preserve"> (Eco-Schools, 2019)</w:t>
                      </w:r>
                    </w:p>
                    <w:p w14:paraId="5FEBEAF0" w14:textId="06C29630"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Rights Respecting School</w:t>
                      </w:r>
                      <w:r w:rsidR="00853D4A">
                        <w:rPr>
                          <w:rFonts w:hAnsi="Calibri"/>
                          <w:color w:val="000000" w:themeColor="text1"/>
                          <w:kern w:val="24"/>
                        </w:rPr>
                        <w:t xml:space="preserve"> </w:t>
                      </w:r>
                      <w:r w:rsidR="003E249B">
                        <w:rPr>
                          <w:rFonts w:hAnsi="Calibri"/>
                          <w:color w:val="000000" w:themeColor="text1"/>
                          <w:kern w:val="24"/>
                        </w:rPr>
                        <w:t>(UNIC</w:t>
                      </w:r>
                      <w:r w:rsidR="00515BEB">
                        <w:rPr>
                          <w:rFonts w:hAnsi="Calibri"/>
                          <w:color w:val="000000" w:themeColor="text1"/>
                          <w:kern w:val="24"/>
                        </w:rPr>
                        <w:t>EF, 2019)</w:t>
                      </w:r>
                    </w:p>
                    <w:p w14:paraId="78A0E1A2" w14:textId="3322F9AC"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Design to Smile </w:t>
                      </w:r>
                      <w:r w:rsidR="0085748D">
                        <w:rPr>
                          <w:rFonts w:hAnsi="Calibri"/>
                          <w:color w:val="000000" w:themeColor="text1"/>
                          <w:kern w:val="24"/>
                        </w:rPr>
                        <w:t xml:space="preserve">(Design to Smile, </w:t>
                      </w:r>
                      <w:r w:rsidR="00541132">
                        <w:rPr>
                          <w:rFonts w:hAnsi="Calibri"/>
                          <w:color w:val="000000" w:themeColor="text1"/>
                          <w:kern w:val="24"/>
                        </w:rPr>
                        <w:t>2019)</w:t>
                      </w:r>
                    </w:p>
                    <w:p w14:paraId="4EFD0BFF" w14:textId="266FF6BE"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Healthy Schools </w:t>
                      </w:r>
                      <w:r w:rsidR="00F2346E">
                        <w:rPr>
                          <w:rFonts w:hAnsi="Calibri"/>
                          <w:color w:val="000000" w:themeColor="text1"/>
                          <w:kern w:val="24"/>
                        </w:rPr>
                        <w:t>(Healthy Schools, 2019)</w:t>
                      </w:r>
                    </w:p>
                    <w:p w14:paraId="5CC2111F" w14:textId="5BA0BC64" w:rsidR="00EB2009" w:rsidRDefault="00EB2009" w:rsidP="003F6532">
                      <w:pPr>
                        <w:pStyle w:val="ListParagraph"/>
                        <w:numPr>
                          <w:ilvl w:val="0"/>
                          <w:numId w:val="16"/>
                        </w:numPr>
                        <w:spacing w:after="0" w:line="276" w:lineRule="auto"/>
                        <w:rPr>
                          <w:rFonts w:eastAsia="Times New Roman"/>
                        </w:rPr>
                      </w:pPr>
                      <w:proofErr w:type="spellStart"/>
                      <w:r>
                        <w:rPr>
                          <w:rFonts w:hAnsi="Calibri"/>
                          <w:color w:val="000000" w:themeColor="text1"/>
                          <w:kern w:val="24"/>
                        </w:rPr>
                        <w:t>C</w:t>
                      </w:r>
                      <w:r w:rsidR="00D96F87">
                        <w:rPr>
                          <w:rFonts w:hAnsi="Calibri"/>
                          <w:color w:val="000000" w:themeColor="text1"/>
                          <w:kern w:val="24"/>
                        </w:rPr>
                        <w:t>HaSPS</w:t>
                      </w:r>
                      <w:proofErr w:type="spellEnd"/>
                      <w:r w:rsidR="00333DC0">
                        <w:rPr>
                          <w:rFonts w:hAnsi="Calibri"/>
                          <w:color w:val="000000" w:themeColor="text1"/>
                          <w:kern w:val="24"/>
                        </w:rPr>
                        <w:t xml:space="preserve"> (Flying Start, 2019)</w:t>
                      </w:r>
                    </w:p>
                  </w:txbxContent>
                </v:textbox>
              </v:rect>
            </w:pict>
          </mc:Fallback>
        </mc:AlternateContent>
      </w:r>
    </w:p>
    <w:p w14:paraId="0ACE2DDF" w14:textId="4FD93453" w:rsidR="0042316A" w:rsidRDefault="00703066" w:rsidP="004D47FB">
      <w:pPr>
        <w:rPr>
          <w:rFonts w:ascii="Arial" w:hAnsi="Arial" w:cs="Arial"/>
          <w:b/>
          <w:u w:val="single"/>
        </w:rPr>
      </w:pPr>
      <w:r w:rsidRPr="00EB2009">
        <w:rPr>
          <w:rFonts w:ascii="Arial" w:hAnsi="Arial" w:cs="Arial"/>
          <w:b/>
          <w:noProof/>
          <w:u w:val="single"/>
        </w:rPr>
        <mc:AlternateContent>
          <mc:Choice Requires="wps">
            <w:drawing>
              <wp:anchor distT="0" distB="0" distL="114300" distR="114300" simplePos="0" relativeHeight="251658254" behindDoc="0" locked="0" layoutInCell="1" allowOverlap="1" wp14:anchorId="042BBD73" wp14:editId="4DB67B3E">
                <wp:simplePos x="0" y="0"/>
                <wp:positionH relativeFrom="column">
                  <wp:posOffset>-299085</wp:posOffset>
                </wp:positionH>
                <wp:positionV relativeFrom="paragraph">
                  <wp:posOffset>130000</wp:posOffset>
                </wp:positionV>
                <wp:extent cx="3497580" cy="1608082"/>
                <wp:effectExtent l="0" t="0" r="26670" b="11430"/>
                <wp:wrapNone/>
                <wp:docPr id="195" name="Rectangle: Diagonal Corners Rounded 3"/>
                <wp:cNvGraphicFramePr/>
                <a:graphic xmlns:a="http://schemas.openxmlformats.org/drawingml/2006/main">
                  <a:graphicData uri="http://schemas.microsoft.com/office/word/2010/wordprocessingShape">
                    <wps:wsp>
                      <wps:cNvSpPr/>
                      <wps:spPr>
                        <a:xfrm>
                          <a:off x="0" y="0"/>
                          <a:ext cx="3497580" cy="1608082"/>
                        </a:xfrm>
                        <a:prstGeom prst="round2DiagRect">
                          <a:avLst/>
                        </a:prstGeom>
                        <a:solidFill>
                          <a:srgbClr val="99FFCC"/>
                        </a:solidFill>
                        <a:ln>
                          <a:solidFill>
                            <a:schemeClr val="accent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D73F0" id="Rectangle: Diagonal Corners Rounded 3" o:spid="_x0000_s1026" style="position:absolute;margin-left:-23.55pt;margin-top:10.25pt;width:275.4pt;height:126.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97580,1608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" path="m268019,l3497580,r,l3497580,1340063v,148023,-119996,268019,-268019,268019l,1608082r,l,268019c,119996,119996,,268019,xe" fillcolor="#9fc" strokecolor="#4472c4 [3204]" strokeweight=".5pt">
                <v:stroke joinstyle="miter"/>
                <v:path arrowok="t" o:connecttype="custom" o:connectlocs="268019,0;3497580,0;3497580,0;3497580,1340063;3229561,1608082;0,1608082;0,1608082;0,268019;268019,0" o:connectangles="0,0,0,0,0,0,0,0,0"/>
              </v:shape>
            </w:pict>
          </mc:Fallback>
        </mc:AlternateContent>
      </w:r>
    </w:p>
    <w:p w14:paraId="1A07213B" w14:textId="55B3C75B" w:rsidR="0042316A" w:rsidRDefault="0042316A" w:rsidP="004D47FB">
      <w:pPr>
        <w:rPr>
          <w:rFonts w:ascii="Arial" w:hAnsi="Arial" w:cs="Arial"/>
          <w:b/>
          <w:u w:val="single"/>
        </w:rPr>
      </w:pPr>
    </w:p>
    <w:p w14:paraId="7826D3C9" w14:textId="21B98756" w:rsidR="0042316A" w:rsidRDefault="0042316A" w:rsidP="004D47FB">
      <w:pPr>
        <w:rPr>
          <w:rFonts w:ascii="Arial" w:hAnsi="Arial" w:cs="Arial"/>
          <w:b/>
          <w:u w:val="single"/>
        </w:rPr>
      </w:pPr>
    </w:p>
    <w:p w14:paraId="4C4639C5" w14:textId="33488CB6" w:rsidR="0042316A" w:rsidRDefault="0042316A" w:rsidP="004D47FB">
      <w:pPr>
        <w:rPr>
          <w:rFonts w:ascii="Arial" w:hAnsi="Arial" w:cs="Arial"/>
          <w:b/>
          <w:u w:val="single"/>
        </w:rPr>
      </w:pPr>
    </w:p>
    <w:p w14:paraId="04825A97" w14:textId="49966907" w:rsidR="0042316A" w:rsidRDefault="0042316A" w:rsidP="004D47FB">
      <w:pPr>
        <w:rPr>
          <w:rFonts w:ascii="Arial" w:hAnsi="Arial" w:cs="Arial"/>
          <w:b/>
          <w:u w:val="single"/>
        </w:rPr>
      </w:pPr>
    </w:p>
    <w:p w14:paraId="1FA539E9" w14:textId="58DD8AEE" w:rsidR="0042316A" w:rsidRDefault="0042316A" w:rsidP="004D47FB">
      <w:pPr>
        <w:rPr>
          <w:rFonts w:ascii="Arial" w:hAnsi="Arial" w:cs="Arial"/>
          <w:b/>
          <w:u w:val="single"/>
        </w:rPr>
      </w:pPr>
    </w:p>
    <w:p w14:paraId="69C5A53B" w14:textId="3084525E" w:rsidR="0042316A" w:rsidRDefault="00CB718C" w:rsidP="004D47FB">
      <w:pPr>
        <w:rPr>
          <w:rFonts w:ascii="Arial" w:hAnsi="Arial" w:cs="Arial"/>
          <w:b/>
          <w:u w:val="single"/>
        </w:rPr>
      </w:pPr>
      <w:r>
        <w:rPr>
          <w:noProof/>
        </w:rPr>
        <mc:AlternateContent>
          <mc:Choice Requires="wps">
            <w:drawing>
              <wp:anchor distT="0" distB="0" distL="114300" distR="114300" simplePos="0" relativeHeight="251707392" behindDoc="0" locked="0" layoutInCell="1" allowOverlap="1" wp14:anchorId="5AD3FEB1" wp14:editId="7AB131C4">
                <wp:simplePos x="0" y="0"/>
                <wp:positionH relativeFrom="column">
                  <wp:posOffset>-299545</wp:posOffset>
                </wp:positionH>
                <wp:positionV relativeFrom="paragraph">
                  <wp:posOffset>162735</wp:posOffset>
                </wp:positionV>
                <wp:extent cx="7283669" cy="1109870"/>
                <wp:effectExtent l="0" t="0" r="0" b="0"/>
                <wp:wrapNone/>
                <wp:docPr id="20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283669" cy="1109870"/>
                        </a:xfrm>
                        <a:prstGeom prst="rect">
                          <a:avLst/>
                        </a:prstGeom>
                      </wps:spPr>
                      <wps:txbx>
                        <w:txbxContent>
                          <w:p w14:paraId="761A4140" w14:textId="77777777" w:rsidR="00575CDB" w:rsidRDefault="00575CDB" w:rsidP="00575CDB">
                            <w:pPr>
                              <w:spacing w:before="200" w:line="216" w:lineRule="auto"/>
                            </w:pPr>
                            <w:r>
                              <w:rPr>
                                <w:rFonts w:ascii="Calibri" w:eastAsia="+mn-ea" w:hAnsi="Calibri" w:cs="+mn-cs"/>
                                <w:color w:val="000000"/>
                                <w:kern w:val="24"/>
                              </w:rPr>
                              <w:t xml:space="preserve">Flying Start state that high quality provision has an impact on the quality of childcare. They aim for the Flying Start environments to be of the highest standard, this ensures the best learning environment for children, suitable working space for practitioners and space for parents to feel embraced and comfortable. Poor quality in these areas may restrict children's experience and have a negative effect also on their cognitive and physical development (Flying Start, 2014).   </w:t>
                            </w:r>
                          </w:p>
                        </w:txbxContent>
                      </wps:txbx>
                      <wps:bodyPr vert="horz" wrap="square" lIns="91440" tIns="45720" rIns="91440" bIns="45720" rtlCol="0">
                        <a:normAutofit/>
                      </wps:bodyPr>
                    </wps:wsp>
                  </a:graphicData>
                </a:graphic>
                <wp14:sizeRelH relativeFrom="margin">
                  <wp14:pctWidth>0</wp14:pctWidth>
                </wp14:sizeRelH>
              </wp:anchor>
            </w:drawing>
          </mc:Choice>
          <mc:Fallback>
            <w:pict>
              <v:rect w14:anchorId="5AD3FEB1" id="_x0000_s1040" style="position:absolute;margin-left:-23.6pt;margin-top:12.8pt;width:573.5pt;height:87.4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" filled="f" stroked="f">
                <o:lock v:ext="edit" grouping="t"/>
                <v:textbox>
                  <w:txbxContent>
                    <w:p w14:paraId="761A4140" w14:textId="77777777" w:rsidR="00575CDB" w:rsidRDefault="00575CDB" w:rsidP="00575CDB">
                      <w:pPr>
                        <w:spacing w:before="200" w:line="216" w:lineRule="auto"/>
                      </w:pPr>
                      <w:r>
                        <w:rPr>
                          <w:rFonts w:ascii="Calibri" w:eastAsia="+mn-ea" w:hAnsi="Calibri" w:cs="+mn-cs"/>
                          <w:color w:val="000000"/>
                          <w:kern w:val="24"/>
                        </w:rPr>
                        <w:t xml:space="preserve">Flying Start state that high quality provision has an impact on the quality of childcare. They aim for the Flying Start environments to be of the highest standard, this ensures the best learning environment for children, suitable working space for practitioners and space for parents to feel embraced and comfortable. Poor quality in these areas may restrict children's experience and have a negative effect also on their cognitive and physical development (Flying Start, 2014).   </w:t>
                      </w:r>
                    </w:p>
                  </w:txbxContent>
                </v:textbox>
              </v:rect>
            </w:pict>
          </mc:Fallback>
        </mc:AlternateContent>
      </w:r>
      <w:r w:rsidRPr="00E113B2">
        <w:rPr>
          <w:rFonts w:ascii="Arial" w:hAnsi="Arial" w:cs="Arial"/>
          <w:b/>
          <w:noProof/>
          <w:u w:val="single"/>
        </w:rPr>
        <mc:AlternateContent>
          <mc:Choice Requires="wps">
            <w:drawing>
              <wp:anchor distT="0" distB="0" distL="114300" distR="114300" simplePos="0" relativeHeight="251695104" behindDoc="0" locked="0" layoutInCell="1" allowOverlap="1" wp14:anchorId="0F049D8C" wp14:editId="5599B51A">
                <wp:simplePos x="0" y="0"/>
                <wp:positionH relativeFrom="page">
                  <wp:posOffset>63259</wp:posOffset>
                </wp:positionH>
                <wp:positionV relativeFrom="paragraph">
                  <wp:posOffset>151130</wp:posOffset>
                </wp:positionV>
                <wp:extent cx="7425471" cy="967409"/>
                <wp:effectExtent l="0" t="0" r="23495" b="23495"/>
                <wp:wrapNone/>
                <wp:docPr id="199" name="Rectangle 3"/>
                <wp:cNvGraphicFramePr/>
                <a:graphic xmlns:a="http://schemas.openxmlformats.org/drawingml/2006/main">
                  <a:graphicData uri="http://schemas.microsoft.com/office/word/2010/wordprocessingShape">
                    <wps:wsp>
                      <wps:cNvSpPr/>
                      <wps:spPr>
                        <a:xfrm>
                          <a:off x="0" y="0"/>
                          <a:ext cx="7425471" cy="967409"/>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F006EF" id="Rectangle 3" o:spid="_x0000_s1026" style="position:absolute;margin-left:5pt;margin-top:11.9pt;width:584.7pt;height:76.15pt;z-index:2516951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" fillcolor="#bdd6ee [1304]" strokecolor="#1f3763 [1604]" strokeweight="1pt">
                <w10:wrap anchorx="page"/>
              </v:rect>
            </w:pict>
          </mc:Fallback>
        </mc:AlternateContent>
      </w:r>
    </w:p>
    <w:p w14:paraId="3EF2E9EF" w14:textId="455C9855" w:rsidR="0042316A" w:rsidRDefault="0042316A" w:rsidP="004D47FB">
      <w:pPr>
        <w:rPr>
          <w:rFonts w:ascii="Arial" w:hAnsi="Arial" w:cs="Arial"/>
          <w:b/>
          <w:u w:val="single"/>
        </w:rPr>
      </w:pPr>
    </w:p>
    <w:p w14:paraId="1AC501DF" w14:textId="5974C824" w:rsidR="004D47FB" w:rsidRPr="004D47FB" w:rsidRDefault="004D47FB" w:rsidP="004D47FB">
      <w:pPr>
        <w:rPr>
          <w:rFonts w:ascii="Arial" w:hAnsi="Arial" w:cs="Arial"/>
          <w:b/>
          <w:u w:val="single"/>
        </w:rPr>
      </w:pPr>
      <w:r w:rsidRPr="004D47FB">
        <w:rPr>
          <w:rFonts w:ascii="Arial" w:hAnsi="Arial" w:cs="Arial"/>
          <w:b/>
          <w:u w:val="single"/>
        </w:rPr>
        <w:t>Element 4 Personal Development Plan</w:t>
      </w:r>
    </w:p>
    <w:tbl>
      <w:tblPr>
        <w:tblStyle w:val="TableGrid"/>
        <w:tblpPr w:leftFromText="180" w:rightFromText="180" w:vertAnchor="text" w:horzAnchor="margin" w:tblpY="258"/>
        <w:tblW w:w="14170" w:type="dxa"/>
        <w:tblLook w:val="04A0" w:firstRow="1" w:lastRow="0" w:firstColumn="1" w:lastColumn="0" w:noHBand="0" w:noVBand="1"/>
      </w:tblPr>
      <w:tblGrid>
        <w:gridCol w:w="2285"/>
        <w:gridCol w:w="2739"/>
        <w:gridCol w:w="2856"/>
        <w:gridCol w:w="4687"/>
        <w:gridCol w:w="1603"/>
      </w:tblGrid>
      <w:tr w:rsidR="001C6854" w14:paraId="1A48DCCF" w14:textId="77777777" w:rsidTr="004D47FB">
        <w:tc>
          <w:tcPr>
            <w:tcW w:w="2405" w:type="dxa"/>
          </w:tcPr>
          <w:p w14:paraId="5B99DF99" w14:textId="66C019AF" w:rsidR="004D47FB" w:rsidRDefault="004D47FB" w:rsidP="004D47FB">
            <w:pPr>
              <w:rPr>
                <w:rFonts w:ascii="Arial" w:hAnsi="Arial" w:cs="Arial"/>
              </w:rPr>
            </w:pPr>
            <w:r>
              <w:rPr>
                <w:rFonts w:ascii="Arial" w:hAnsi="Arial" w:cs="Arial"/>
              </w:rPr>
              <w:t xml:space="preserve">Area for further development </w:t>
            </w:r>
          </w:p>
        </w:tc>
        <w:tc>
          <w:tcPr>
            <w:tcW w:w="3260" w:type="dxa"/>
          </w:tcPr>
          <w:p w14:paraId="3923D3F0" w14:textId="77777777" w:rsidR="004D47FB" w:rsidRDefault="004D47FB" w:rsidP="004D47FB">
            <w:pPr>
              <w:rPr>
                <w:rFonts w:ascii="Arial" w:hAnsi="Arial" w:cs="Arial"/>
              </w:rPr>
            </w:pPr>
            <w:r>
              <w:rPr>
                <w:rFonts w:ascii="Arial" w:hAnsi="Arial" w:cs="Arial"/>
              </w:rPr>
              <w:t>Why?</w:t>
            </w:r>
          </w:p>
        </w:tc>
        <w:tc>
          <w:tcPr>
            <w:tcW w:w="3402" w:type="dxa"/>
          </w:tcPr>
          <w:p w14:paraId="2E86727C" w14:textId="77777777" w:rsidR="004D47FB" w:rsidRDefault="004D47FB" w:rsidP="004D47FB">
            <w:pPr>
              <w:rPr>
                <w:rFonts w:ascii="Arial" w:hAnsi="Arial" w:cs="Arial"/>
              </w:rPr>
            </w:pPr>
            <w:r>
              <w:rPr>
                <w:rFonts w:ascii="Arial" w:hAnsi="Arial" w:cs="Arial"/>
              </w:rPr>
              <w:t>How?</w:t>
            </w:r>
          </w:p>
        </w:tc>
        <w:tc>
          <w:tcPr>
            <w:tcW w:w="3402" w:type="dxa"/>
          </w:tcPr>
          <w:p w14:paraId="76E2BFC8" w14:textId="660B4534" w:rsidR="004D47FB" w:rsidRDefault="004D47FB" w:rsidP="004D47FB">
            <w:pPr>
              <w:rPr>
                <w:rFonts w:ascii="Arial" w:hAnsi="Arial" w:cs="Arial"/>
              </w:rPr>
            </w:pPr>
            <w:r>
              <w:rPr>
                <w:rFonts w:ascii="Arial" w:hAnsi="Arial" w:cs="Arial"/>
              </w:rPr>
              <w:t>Who/Where?</w:t>
            </w:r>
          </w:p>
        </w:tc>
        <w:tc>
          <w:tcPr>
            <w:tcW w:w="1701" w:type="dxa"/>
          </w:tcPr>
          <w:p w14:paraId="73E45975" w14:textId="77777777" w:rsidR="004D47FB" w:rsidRDefault="004D47FB" w:rsidP="004D47FB">
            <w:pPr>
              <w:rPr>
                <w:rFonts w:ascii="Arial" w:hAnsi="Arial" w:cs="Arial"/>
              </w:rPr>
            </w:pPr>
            <w:r>
              <w:rPr>
                <w:rFonts w:ascii="Arial" w:hAnsi="Arial" w:cs="Arial"/>
              </w:rPr>
              <w:t>When?</w:t>
            </w:r>
          </w:p>
        </w:tc>
      </w:tr>
      <w:tr w:rsidR="001C6854" w14:paraId="4315DE75" w14:textId="77777777" w:rsidTr="004D47FB">
        <w:tc>
          <w:tcPr>
            <w:tcW w:w="2405" w:type="dxa"/>
          </w:tcPr>
          <w:p w14:paraId="784BBC0D"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Knowledge</w:t>
            </w:r>
          </w:p>
          <w:p w14:paraId="1AF32031" w14:textId="77777777" w:rsidR="00C70C8E" w:rsidRDefault="00C70C8E" w:rsidP="00F32593">
            <w:pPr>
              <w:spacing w:line="360" w:lineRule="auto"/>
              <w:rPr>
                <w:rFonts w:ascii="Arial" w:hAnsi="Arial" w:cs="Arial"/>
                <w:b/>
              </w:rPr>
            </w:pPr>
          </w:p>
          <w:p w14:paraId="0C7A2A2C" w14:textId="7664FAB6" w:rsidR="004D47FB" w:rsidRPr="00C70C8E" w:rsidRDefault="00C70C8E" w:rsidP="00F32593">
            <w:pPr>
              <w:spacing w:line="360" w:lineRule="auto"/>
              <w:rPr>
                <w:rFonts w:ascii="Arial" w:hAnsi="Arial" w:cs="Arial"/>
                <w:b/>
              </w:rPr>
            </w:pPr>
            <w:r w:rsidRPr="00C70C8E">
              <w:rPr>
                <w:rFonts w:ascii="Arial" w:hAnsi="Arial" w:cs="Arial"/>
                <w:b/>
              </w:rPr>
              <w:t xml:space="preserve">Sign Language Course </w:t>
            </w:r>
          </w:p>
          <w:p w14:paraId="45B09FBE" w14:textId="77777777" w:rsidR="004D47FB" w:rsidRDefault="004D47FB" w:rsidP="00F32593">
            <w:pPr>
              <w:spacing w:line="360" w:lineRule="auto"/>
              <w:rPr>
                <w:rFonts w:ascii="Arial" w:hAnsi="Arial" w:cs="Arial"/>
              </w:rPr>
            </w:pPr>
          </w:p>
          <w:p w14:paraId="23ED19FC" w14:textId="77777777" w:rsidR="004D47FB" w:rsidRPr="001A570B" w:rsidRDefault="004D47FB" w:rsidP="00F32593">
            <w:pPr>
              <w:spacing w:line="360" w:lineRule="auto"/>
              <w:rPr>
                <w:rFonts w:ascii="Arial" w:hAnsi="Arial" w:cs="Arial"/>
              </w:rPr>
            </w:pPr>
          </w:p>
        </w:tc>
        <w:tc>
          <w:tcPr>
            <w:tcW w:w="3260" w:type="dxa"/>
          </w:tcPr>
          <w:p w14:paraId="5A0AA9D8" w14:textId="37E774EB" w:rsidR="004D47FB" w:rsidRDefault="00C70C8E" w:rsidP="00F32593">
            <w:pPr>
              <w:spacing w:line="360" w:lineRule="auto"/>
              <w:rPr>
                <w:rFonts w:ascii="Arial" w:hAnsi="Arial" w:cs="Arial"/>
              </w:rPr>
            </w:pPr>
            <w:r>
              <w:rPr>
                <w:rFonts w:ascii="Arial" w:hAnsi="Arial" w:cs="Arial"/>
              </w:rPr>
              <w:t xml:space="preserve">To enable me to communicate with all children and to make everyone feel included. </w:t>
            </w:r>
            <w:r w:rsidR="00442862">
              <w:rPr>
                <w:rFonts w:ascii="Arial" w:hAnsi="Arial" w:cs="Arial"/>
              </w:rPr>
              <w:t xml:space="preserve">Sign language is also a universal language that is a key skill to gain. </w:t>
            </w:r>
            <w:r w:rsidR="0082175A">
              <w:rPr>
                <w:rFonts w:ascii="Arial" w:hAnsi="Arial" w:cs="Arial"/>
              </w:rPr>
              <w:t xml:space="preserve">International languages are generally taught in school </w:t>
            </w:r>
            <w:r w:rsidR="00CE3717">
              <w:rPr>
                <w:rFonts w:ascii="Arial" w:hAnsi="Arial" w:cs="Arial"/>
              </w:rPr>
              <w:t xml:space="preserve">whereas sign language is still not on the core curriculum as a subject. </w:t>
            </w:r>
          </w:p>
        </w:tc>
        <w:tc>
          <w:tcPr>
            <w:tcW w:w="3402" w:type="dxa"/>
          </w:tcPr>
          <w:p w14:paraId="6126EDEB" w14:textId="3710DB3A" w:rsidR="007C1F4A" w:rsidRDefault="00D71B59" w:rsidP="00F32593">
            <w:pPr>
              <w:spacing w:line="360" w:lineRule="auto"/>
              <w:rPr>
                <w:rFonts w:ascii="Arial" w:hAnsi="Arial" w:cs="Arial"/>
              </w:rPr>
            </w:pPr>
            <w:r>
              <w:rPr>
                <w:rFonts w:ascii="Arial" w:hAnsi="Arial" w:cs="Arial"/>
              </w:rPr>
              <w:t xml:space="preserve">I will follow the sign language course provided </w:t>
            </w:r>
            <w:r w:rsidR="00E53093">
              <w:rPr>
                <w:rFonts w:ascii="Arial" w:hAnsi="Arial" w:cs="Arial"/>
              </w:rPr>
              <w:t xml:space="preserve">adhering to the criteria. At the same </w:t>
            </w:r>
            <w:r w:rsidR="007C1F4A">
              <w:rPr>
                <w:rFonts w:ascii="Arial" w:hAnsi="Arial" w:cs="Arial"/>
              </w:rPr>
              <w:t>time,</w:t>
            </w:r>
            <w:r w:rsidR="00E53093">
              <w:rPr>
                <w:rFonts w:ascii="Arial" w:hAnsi="Arial" w:cs="Arial"/>
              </w:rPr>
              <w:t xml:space="preserve"> I will gain practical experience by working </w:t>
            </w:r>
            <w:r w:rsidR="007C1F4A">
              <w:rPr>
                <w:rFonts w:ascii="Arial" w:hAnsi="Arial" w:cs="Arial"/>
              </w:rPr>
              <w:t>voluntarily</w:t>
            </w:r>
            <w:r w:rsidR="00E53093">
              <w:rPr>
                <w:rFonts w:ascii="Arial" w:hAnsi="Arial" w:cs="Arial"/>
              </w:rPr>
              <w:t xml:space="preserve"> with children who </w:t>
            </w:r>
            <w:r w:rsidR="007C1F4A">
              <w:rPr>
                <w:rFonts w:ascii="Arial" w:hAnsi="Arial" w:cs="Arial"/>
              </w:rPr>
              <w:t xml:space="preserve">are deaf or hard of hearing. I volunteer at a local drama group where </w:t>
            </w:r>
            <w:r w:rsidR="00456E2B">
              <w:rPr>
                <w:rFonts w:ascii="Arial" w:hAnsi="Arial" w:cs="Arial"/>
              </w:rPr>
              <w:t>one of the students who attends</w:t>
            </w:r>
            <w:r w:rsidR="007C1F4A">
              <w:rPr>
                <w:rFonts w:ascii="Arial" w:hAnsi="Arial" w:cs="Arial"/>
              </w:rPr>
              <w:t xml:space="preserve"> is </w:t>
            </w:r>
            <w:r w:rsidR="00E972E2">
              <w:rPr>
                <w:rFonts w:ascii="Arial" w:hAnsi="Arial" w:cs="Arial"/>
              </w:rPr>
              <w:t xml:space="preserve">deaf. Although she wears </w:t>
            </w:r>
            <w:r w:rsidR="00CE70FB">
              <w:rPr>
                <w:rFonts w:ascii="Arial" w:hAnsi="Arial" w:cs="Arial"/>
              </w:rPr>
              <w:t>an</w:t>
            </w:r>
            <w:r w:rsidR="00E972E2">
              <w:rPr>
                <w:rFonts w:ascii="Arial" w:hAnsi="Arial" w:cs="Arial"/>
              </w:rPr>
              <w:t xml:space="preserve"> </w:t>
            </w:r>
            <w:r w:rsidR="00456E2B">
              <w:rPr>
                <w:rFonts w:ascii="Arial" w:hAnsi="Arial" w:cs="Arial"/>
              </w:rPr>
              <w:t>earpiece</w:t>
            </w:r>
            <w:r w:rsidR="00E972E2">
              <w:rPr>
                <w:rFonts w:ascii="Arial" w:hAnsi="Arial" w:cs="Arial"/>
              </w:rPr>
              <w:t xml:space="preserve"> for support knowing sign language would allow</w:t>
            </w:r>
            <w:r w:rsidR="001C6854">
              <w:rPr>
                <w:rFonts w:ascii="Arial" w:hAnsi="Arial" w:cs="Arial"/>
              </w:rPr>
              <w:t xml:space="preserve"> me to communicate with</w:t>
            </w:r>
            <w:r w:rsidR="00E972E2">
              <w:rPr>
                <w:rFonts w:ascii="Arial" w:hAnsi="Arial" w:cs="Arial"/>
              </w:rPr>
              <w:t xml:space="preserve"> her </w:t>
            </w:r>
            <w:r w:rsidR="001C6854">
              <w:rPr>
                <w:rFonts w:ascii="Arial" w:hAnsi="Arial" w:cs="Arial"/>
              </w:rPr>
              <w:t>and each of us achieving greater understanding.</w:t>
            </w:r>
            <w:r w:rsidR="00A723D9">
              <w:rPr>
                <w:rFonts w:ascii="Arial" w:hAnsi="Arial" w:cs="Arial"/>
              </w:rPr>
              <w:t xml:space="preserve"> </w:t>
            </w:r>
          </w:p>
          <w:p w14:paraId="6622A061" w14:textId="4276C316" w:rsidR="001C6854" w:rsidRDefault="001C6854" w:rsidP="00F32593">
            <w:pPr>
              <w:spacing w:line="360" w:lineRule="auto"/>
              <w:rPr>
                <w:rFonts w:ascii="Arial" w:hAnsi="Arial" w:cs="Arial"/>
              </w:rPr>
            </w:pPr>
          </w:p>
        </w:tc>
        <w:tc>
          <w:tcPr>
            <w:tcW w:w="3402" w:type="dxa"/>
          </w:tcPr>
          <w:p w14:paraId="2DD0A9C6" w14:textId="6A07B6BE" w:rsidR="00275337" w:rsidRDefault="00161E94" w:rsidP="00F32593">
            <w:pPr>
              <w:spacing w:line="360" w:lineRule="auto"/>
              <w:rPr>
                <w:rFonts w:ascii="Arial" w:hAnsi="Arial" w:cs="Arial"/>
              </w:rPr>
            </w:pPr>
            <w:r>
              <w:rPr>
                <w:rFonts w:ascii="Arial" w:hAnsi="Arial" w:cs="Arial"/>
              </w:rPr>
              <w:t>Gower College Swansea</w:t>
            </w:r>
            <w:r w:rsidR="00973D5F">
              <w:rPr>
                <w:rFonts w:ascii="Arial" w:hAnsi="Arial" w:cs="Arial"/>
              </w:rPr>
              <w:t xml:space="preserve"> (2017)</w:t>
            </w:r>
            <w:r>
              <w:rPr>
                <w:rFonts w:ascii="Arial" w:hAnsi="Arial" w:cs="Arial"/>
              </w:rPr>
              <w:t xml:space="preserve"> </w:t>
            </w:r>
            <w:r w:rsidR="009C11E1">
              <w:rPr>
                <w:rFonts w:ascii="Arial" w:hAnsi="Arial" w:cs="Arial"/>
              </w:rPr>
              <w:t>offer</w:t>
            </w:r>
            <w:r w:rsidR="005E3E34">
              <w:rPr>
                <w:rFonts w:ascii="Arial" w:hAnsi="Arial" w:cs="Arial"/>
              </w:rPr>
              <w:t xml:space="preserve"> </w:t>
            </w:r>
            <w:r w:rsidR="008142F8">
              <w:rPr>
                <w:rFonts w:ascii="Arial" w:hAnsi="Arial" w:cs="Arial"/>
              </w:rPr>
              <w:t>L</w:t>
            </w:r>
            <w:r w:rsidR="005E3E34">
              <w:rPr>
                <w:rFonts w:ascii="Arial" w:hAnsi="Arial" w:cs="Arial"/>
              </w:rPr>
              <w:t>evel 1</w:t>
            </w:r>
            <w:r w:rsidR="00523C8F">
              <w:rPr>
                <w:rFonts w:ascii="Arial" w:hAnsi="Arial" w:cs="Arial"/>
              </w:rPr>
              <w:t xml:space="preserve"> Sign Language </w:t>
            </w:r>
            <w:r w:rsidR="009C11E1">
              <w:rPr>
                <w:rFonts w:ascii="Arial" w:hAnsi="Arial" w:cs="Arial"/>
              </w:rPr>
              <w:t>course</w:t>
            </w:r>
            <w:r w:rsidR="00523C8F">
              <w:rPr>
                <w:rFonts w:ascii="Arial" w:hAnsi="Arial" w:cs="Arial"/>
              </w:rPr>
              <w:t xml:space="preserve"> that takes place for 30 weeks</w:t>
            </w:r>
            <w:r w:rsidR="008142F8">
              <w:rPr>
                <w:rFonts w:ascii="Arial" w:hAnsi="Arial" w:cs="Arial"/>
              </w:rPr>
              <w:t xml:space="preserve">. It is held at Ty Coch Campus </w:t>
            </w:r>
            <w:r w:rsidR="00F25E4B">
              <w:rPr>
                <w:rFonts w:ascii="Arial" w:hAnsi="Arial" w:cs="Arial"/>
              </w:rPr>
              <w:t xml:space="preserve">and is priced at £165. The link to the Course is: </w:t>
            </w:r>
            <w:hyperlink r:id="rId11" w:history="1">
              <w:r w:rsidR="00041DFB" w:rsidRPr="006027E2">
                <w:rPr>
                  <w:rStyle w:val="Hyperlink"/>
                  <w:rFonts w:ascii="Arial" w:hAnsi="Arial" w:cs="Arial"/>
                </w:rPr>
                <w:t>https://www.gcs.ac.uk/part-time-course/sign-language-agored</w:t>
              </w:r>
            </w:hyperlink>
          </w:p>
          <w:p w14:paraId="652B224A" w14:textId="77777777" w:rsidR="00275337" w:rsidRDefault="00275337" w:rsidP="00F32593">
            <w:pPr>
              <w:spacing w:line="360" w:lineRule="auto"/>
              <w:rPr>
                <w:rFonts w:ascii="Arial" w:hAnsi="Arial" w:cs="Arial"/>
              </w:rPr>
            </w:pPr>
          </w:p>
          <w:p w14:paraId="722703D2" w14:textId="77777777" w:rsidR="004D47FB" w:rsidRDefault="00275337" w:rsidP="00F32593">
            <w:pPr>
              <w:spacing w:line="360" w:lineRule="auto"/>
              <w:rPr>
                <w:rFonts w:ascii="Arial" w:hAnsi="Arial" w:cs="Arial"/>
              </w:rPr>
            </w:pPr>
            <w:r>
              <w:rPr>
                <w:rFonts w:ascii="Arial" w:hAnsi="Arial" w:cs="Arial"/>
              </w:rPr>
              <w:t xml:space="preserve">The course will be delivered through </w:t>
            </w:r>
            <w:r w:rsidR="0056200A">
              <w:rPr>
                <w:rFonts w:ascii="Arial" w:hAnsi="Arial" w:cs="Arial"/>
              </w:rPr>
              <w:t>lectures</w:t>
            </w:r>
            <w:r>
              <w:rPr>
                <w:rFonts w:ascii="Arial" w:hAnsi="Arial" w:cs="Arial"/>
              </w:rPr>
              <w:t xml:space="preserve"> and </w:t>
            </w:r>
            <w:r w:rsidR="0056200A">
              <w:rPr>
                <w:rFonts w:ascii="Arial" w:hAnsi="Arial" w:cs="Arial"/>
              </w:rPr>
              <w:t>will be assessed through three videotaped assessments.</w:t>
            </w:r>
          </w:p>
          <w:p w14:paraId="3C3DC58F" w14:textId="77777777" w:rsidR="0056200A" w:rsidRDefault="0056200A" w:rsidP="00F32593">
            <w:pPr>
              <w:spacing w:line="360" w:lineRule="auto"/>
              <w:rPr>
                <w:rFonts w:ascii="Arial" w:hAnsi="Arial" w:cs="Arial"/>
              </w:rPr>
            </w:pPr>
          </w:p>
          <w:p w14:paraId="596F8C11" w14:textId="5C0423B1" w:rsidR="0056200A" w:rsidRDefault="0056200A" w:rsidP="00F32593">
            <w:pPr>
              <w:spacing w:line="360" w:lineRule="auto"/>
              <w:rPr>
                <w:rFonts w:ascii="Arial" w:hAnsi="Arial" w:cs="Arial"/>
              </w:rPr>
            </w:pPr>
            <w:r>
              <w:rPr>
                <w:rFonts w:ascii="Arial" w:hAnsi="Arial" w:cs="Arial"/>
              </w:rPr>
              <w:t>You will learn</w:t>
            </w:r>
            <w:r w:rsidR="00EC770C">
              <w:rPr>
                <w:rFonts w:ascii="Arial" w:hAnsi="Arial" w:cs="Arial"/>
              </w:rPr>
              <w:t xml:space="preserve"> to </w:t>
            </w:r>
            <w:r w:rsidR="00B8665F">
              <w:rPr>
                <w:rFonts w:ascii="Arial" w:hAnsi="Arial" w:cs="Arial"/>
              </w:rPr>
              <w:t>recognise</w:t>
            </w:r>
            <w:r w:rsidR="00EC770C">
              <w:rPr>
                <w:rFonts w:ascii="Arial" w:hAnsi="Arial" w:cs="Arial"/>
              </w:rPr>
              <w:t xml:space="preserve"> and respond to letters of the alphabet</w:t>
            </w:r>
            <w:r w:rsidR="00B8665F">
              <w:rPr>
                <w:rFonts w:ascii="Arial" w:hAnsi="Arial" w:cs="Arial"/>
              </w:rPr>
              <w:t xml:space="preserve"> </w:t>
            </w:r>
            <w:r w:rsidR="00EC770C">
              <w:rPr>
                <w:rFonts w:ascii="Arial" w:hAnsi="Arial" w:cs="Arial"/>
              </w:rPr>
              <w:t xml:space="preserve">through fingers, </w:t>
            </w:r>
            <w:r w:rsidR="00FE7B34">
              <w:rPr>
                <w:rFonts w:ascii="Arial" w:hAnsi="Arial" w:cs="Arial"/>
              </w:rPr>
              <w:t xml:space="preserve">learn about the weather, food and drink and so forth </w:t>
            </w:r>
            <w:r w:rsidR="00973D5F">
              <w:rPr>
                <w:rFonts w:ascii="Arial" w:hAnsi="Arial" w:cs="Arial"/>
              </w:rPr>
              <w:t>and</w:t>
            </w:r>
            <w:r w:rsidR="00FE7B34">
              <w:rPr>
                <w:rFonts w:ascii="Arial" w:hAnsi="Arial" w:cs="Arial"/>
              </w:rPr>
              <w:t xml:space="preserve"> exchanging personal details</w:t>
            </w:r>
            <w:r w:rsidR="00B8665F">
              <w:rPr>
                <w:rFonts w:ascii="Arial" w:hAnsi="Arial" w:cs="Arial"/>
              </w:rPr>
              <w:t xml:space="preserve">. </w:t>
            </w:r>
          </w:p>
        </w:tc>
        <w:tc>
          <w:tcPr>
            <w:tcW w:w="1701" w:type="dxa"/>
          </w:tcPr>
          <w:p w14:paraId="275D586C" w14:textId="72F5F3A7" w:rsidR="002A1913" w:rsidRPr="002A1913" w:rsidRDefault="002A1913" w:rsidP="00F32593">
            <w:pPr>
              <w:spacing w:line="360" w:lineRule="auto"/>
              <w:rPr>
                <w:rFonts w:ascii="Arial" w:hAnsi="Arial" w:cs="Arial"/>
              </w:rPr>
            </w:pPr>
            <w:r>
              <w:rPr>
                <w:rFonts w:ascii="Arial" w:hAnsi="Arial" w:cs="Arial"/>
              </w:rPr>
              <w:t xml:space="preserve">Classes take place on </w:t>
            </w:r>
            <w:r w:rsidR="00A976FF">
              <w:rPr>
                <w:rFonts w:ascii="Arial" w:hAnsi="Arial" w:cs="Arial"/>
              </w:rPr>
              <w:t>either 18</w:t>
            </w:r>
            <w:r w:rsidR="00A976FF" w:rsidRPr="00A976FF">
              <w:rPr>
                <w:rFonts w:ascii="Arial" w:hAnsi="Arial" w:cs="Arial"/>
                <w:vertAlign w:val="superscript"/>
              </w:rPr>
              <w:t>th</w:t>
            </w:r>
            <w:r w:rsidR="00A976FF">
              <w:rPr>
                <w:rFonts w:ascii="Arial" w:hAnsi="Arial" w:cs="Arial"/>
              </w:rPr>
              <w:t xml:space="preserve"> or the 20</w:t>
            </w:r>
            <w:r w:rsidR="00A976FF" w:rsidRPr="00A976FF">
              <w:rPr>
                <w:rFonts w:ascii="Arial" w:hAnsi="Arial" w:cs="Arial"/>
                <w:vertAlign w:val="superscript"/>
              </w:rPr>
              <w:t>th</w:t>
            </w:r>
            <w:r w:rsidR="00A976FF">
              <w:rPr>
                <w:rFonts w:ascii="Arial" w:hAnsi="Arial" w:cs="Arial"/>
              </w:rPr>
              <w:t xml:space="preserve"> of September 2019.</w:t>
            </w:r>
            <w:r w:rsidR="007740A9">
              <w:rPr>
                <w:rFonts w:ascii="Arial" w:hAnsi="Arial" w:cs="Arial"/>
              </w:rPr>
              <w:t xml:space="preserve"> The class begins at 6pm and ends at 7.30pm. </w:t>
            </w:r>
          </w:p>
        </w:tc>
      </w:tr>
      <w:tr w:rsidR="001C6854" w14:paraId="5EE61F50" w14:textId="77777777" w:rsidTr="004D47FB">
        <w:tc>
          <w:tcPr>
            <w:tcW w:w="2405" w:type="dxa"/>
          </w:tcPr>
          <w:p w14:paraId="39040353" w14:textId="4659F6A0" w:rsidR="004D47FB" w:rsidRPr="004F656A" w:rsidRDefault="004D47FB" w:rsidP="004F656A">
            <w:pPr>
              <w:pStyle w:val="ListParagraph"/>
              <w:numPr>
                <w:ilvl w:val="0"/>
                <w:numId w:val="1"/>
              </w:numPr>
              <w:spacing w:line="360" w:lineRule="auto"/>
              <w:rPr>
                <w:rFonts w:ascii="Arial" w:hAnsi="Arial" w:cs="Arial"/>
              </w:rPr>
            </w:pPr>
            <w:r w:rsidRPr="004F656A">
              <w:rPr>
                <w:rFonts w:ascii="Arial" w:hAnsi="Arial" w:cs="Arial"/>
              </w:rPr>
              <w:t xml:space="preserve">Knowledge </w:t>
            </w:r>
          </w:p>
          <w:p w14:paraId="6A00524E" w14:textId="77777777" w:rsidR="004D47FB" w:rsidRDefault="004D47FB" w:rsidP="00F32593">
            <w:pPr>
              <w:spacing w:line="360" w:lineRule="auto"/>
              <w:rPr>
                <w:rFonts w:ascii="Arial" w:hAnsi="Arial" w:cs="Arial"/>
              </w:rPr>
            </w:pPr>
          </w:p>
          <w:p w14:paraId="29625B4B" w14:textId="574F20BA" w:rsidR="004D47FB" w:rsidRPr="004B6C17" w:rsidRDefault="004B6C17" w:rsidP="00F32593">
            <w:pPr>
              <w:spacing w:line="360" w:lineRule="auto"/>
              <w:rPr>
                <w:rFonts w:ascii="Arial" w:hAnsi="Arial" w:cs="Arial"/>
                <w:b/>
              </w:rPr>
            </w:pPr>
            <w:r w:rsidRPr="004B6C17">
              <w:rPr>
                <w:rFonts w:ascii="Arial" w:hAnsi="Arial" w:cs="Arial"/>
                <w:b/>
              </w:rPr>
              <w:lastRenderedPageBreak/>
              <w:t>MSc Play Therapy</w:t>
            </w:r>
          </w:p>
          <w:p w14:paraId="3D5527BC" w14:textId="77777777" w:rsidR="004D47FB" w:rsidRPr="001A570B" w:rsidRDefault="004D47FB" w:rsidP="00F32593">
            <w:pPr>
              <w:spacing w:line="360" w:lineRule="auto"/>
              <w:rPr>
                <w:rFonts w:ascii="Arial" w:hAnsi="Arial" w:cs="Arial"/>
              </w:rPr>
            </w:pPr>
          </w:p>
        </w:tc>
        <w:tc>
          <w:tcPr>
            <w:tcW w:w="3260" w:type="dxa"/>
          </w:tcPr>
          <w:p w14:paraId="06E228D3" w14:textId="486A3F67" w:rsidR="004D47FB" w:rsidRDefault="00515D2D" w:rsidP="00F32593">
            <w:pPr>
              <w:spacing w:line="360" w:lineRule="auto"/>
              <w:rPr>
                <w:rFonts w:ascii="Arial" w:hAnsi="Arial" w:cs="Arial"/>
              </w:rPr>
            </w:pPr>
            <w:r>
              <w:rPr>
                <w:rFonts w:ascii="Arial" w:hAnsi="Arial" w:cs="Arial"/>
              </w:rPr>
              <w:lastRenderedPageBreak/>
              <w:t xml:space="preserve">This is a form of therapy that has always appealed </w:t>
            </w:r>
            <w:r>
              <w:rPr>
                <w:rFonts w:ascii="Arial" w:hAnsi="Arial" w:cs="Arial"/>
              </w:rPr>
              <w:lastRenderedPageBreak/>
              <w:t>to me. I currently do Lego T</w:t>
            </w:r>
            <w:r w:rsidR="00367E3A">
              <w:rPr>
                <w:rFonts w:ascii="Arial" w:hAnsi="Arial" w:cs="Arial"/>
              </w:rPr>
              <w:t xml:space="preserve">herapy in my current </w:t>
            </w:r>
            <w:r w:rsidR="00ED636B">
              <w:rPr>
                <w:rFonts w:ascii="Arial" w:hAnsi="Arial" w:cs="Arial"/>
              </w:rPr>
              <w:t>workplace</w:t>
            </w:r>
            <w:r w:rsidR="00367E3A">
              <w:rPr>
                <w:rFonts w:ascii="Arial" w:hAnsi="Arial" w:cs="Arial"/>
              </w:rPr>
              <w:t xml:space="preserve"> and see children enjoying and learning the importance of roles and </w:t>
            </w:r>
            <w:r w:rsidR="00ED636B">
              <w:rPr>
                <w:rFonts w:ascii="Arial" w:hAnsi="Arial" w:cs="Arial"/>
              </w:rPr>
              <w:t xml:space="preserve">teamwork. I would like to further my knowledge and understanding with play therapy. </w:t>
            </w:r>
          </w:p>
        </w:tc>
        <w:tc>
          <w:tcPr>
            <w:tcW w:w="3402" w:type="dxa"/>
          </w:tcPr>
          <w:p w14:paraId="65A203A8" w14:textId="7CDE675A" w:rsidR="00A00CDD" w:rsidRDefault="00171805" w:rsidP="00F32593">
            <w:pPr>
              <w:spacing w:line="360" w:lineRule="auto"/>
              <w:rPr>
                <w:rFonts w:ascii="Arial" w:hAnsi="Arial" w:cs="Arial"/>
              </w:rPr>
            </w:pPr>
            <w:r>
              <w:rPr>
                <w:rFonts w:ascii="Arial" w:hAnsi="Arial" w:cs="Arial"/>
              </w:rPr>
              <w:lastRenderedPageBreak/>
              <w:t xml:space="preserve">I would apply for the training at </w:t>
            </w:r>
            <w:r w:rsidR="00585998">
              <w:rPr>
                <w:rFonts w:ascii="Arial" w:hAnsi="Arial" w:cs="Arial"/>
              </w:rPr>
              <w:t xml:space="preserve">a </w:t>
            </w:r>
            <w:r w:rsidR="00B817FF">
              <w:rPr>
                <w:rFonts w:ascii="Arial" w:hAnsi="Arial" w:cs="Arial"/>
              </w:rPr>
              <w:t>U</w:t>
            </w:r>
            <w:r w:rsidR="00585998">
              <w:rPr>
                <w:rFonts w:ascii="Arial" w:hAnsi="Arial" w:cs="Arial"/>
              </w:rPr>
              <w:t xml:space="preserve">niversity </w:t>
            </w:r>
            <w:r w:rsidR="0062774B">
              <w:rPr>
                <w:rFonts w:ascii="Arial" w:hAnsi="Arial" w:cs="Arial"/>
              </w:rPr>
              <w:lastRenderedPageBreak/>
              <w:t>preferably in Wales</w:t>
            </w:r>
            <w:r w:rsidR="00B817FF">
              <w:rPr>
                <w:rFonts w:ascii="Arial" w:hAnsi="Arial" w:cs="Arial"/>
              </w:rPr>
              <w:t xml:space="preserve">. </w:t>
            </w:r>
            <w:r w:rsidR="000C6AB7">
              <w:rPr>
                <w:rFonts w:ascii="Arial" w:hAnsi="Arial" w:cs="Arial"/>
              </w:rPr>
              <w:t>Th</w:t>
            </w:r>
            <w:r w:rsidR="007C06CF">
              <w:rPr>
                <w:rFonts w:ascii="Arial" w:hAnsi="Arial" w:cs="Arial"/>
              </w:rPr>
              <w:t>e application</w:t>
            </w:r>
            <w:r w:rsidR="000C6AB7">
              <w:rPr>
                <w:rFonts w:ascii="Arial" w:hAnsi="Arial" w:cs="Arial"/>
              </w:rPr>
              <w:t xml:space="preserve"> would be done through UCAS. I would </w:t>
            </w:r>
            <w:r w:rsidR="00D81017">
              <w:rPr>
                <w:rFonts w:ascii="Arial" w:hAnsi="Arial" w:cs="Arial"/>
              </w:rPr>
              <w:t>read the</w:t>
            </w:r>
            <w:r w:rsidR="007C06CF">
              <w:rPr>
                <w:rFonts w:ascii="Arial" w:hAnsi="Arial" w:cs="Arial"/>
              </w:rPr>
              <w:t xml:space="preserve"> University’s</w:t>
            </w:r>
            <w:r w:rsidR="00D81017">
              <w:rPr>
                <w:rFonts w:ascii="Arial" w:hAnsi="Arial" w:cs="Arial"/>
              </w:rPr>
              <w:t xml:space="preserve"> Prospectus </w:t>
            </w:r>
            <w:r w:rsidR="007C06CF">
              <w:rPr>
                <w:rFonts w:ascii="Arial" w:hAnsi="Arial" w:cs="Arial"/>
              </w:rPr>
              <w:t xml:space="preserve">and </w:t>
            </w:r>
            <w:r w:rsidR="000C6AB7">
              <w:rPr>
                <w:rFonts w:ascii="Arial" w:hAnsi="Arial" w:cs="Arial"/>
              </w:rPr>
              <w:t>attend open days</w:t>
            </w:r>
            <w:r w:rsidR="00FC52CE">
              <w:rPr>
                <w:rFonts w:ascii="Arial" w:hAnsi="Arial" w:cs="Arial"/>
              </w:rPr>
              <w:t>.</w:t>
            </w:r>
          </w:p>
          <w:p w14:paraId="7B2FDBAE" w14:textId="760BA94E" w:rsidR="00A00CDD" w:rsidRDefault="00A00CDD" w:rsidP="00F32593">
            <w:pPr>
              <w:spacing w:line="360" w:lineRule="auto"/>
              <w:rPr>
                <w:rFonts w:ascii="Arial" w:hAnsi="Arial" w:cs="Arial"/>
              </w:rPr>
            </w:pPr>
          </w:p>
          <w:p w14:paraId="386B025B" w14:textId="2044A97F" w:rsidR="00A00CDD" w:rsidRDefault="00A00CDD" w:rsidP="00F32593">
            <w:pPr>
              <w:spacing w:line="360" w:lineRule="auto"/>
              <w:rPr>
                <w:rFonts w:ascii="Arial" w:hAnsi="Arial" w:cs="Arial"/>
              </w:rPr>
            </w:pPr>
            <w:r>
              <w:rPr>
                <w:rFonts w:ascii="Arial" w:hAnsi="Arial" w:cs="Arial"/>
              </w:rPr>
              <w:t xml:space="preserve">A degree relevant in the area of play is required therefore my degree in early years and care is </w:t>
            </w:r>
            <w:r w:rsidR="007D5BF4">
              <w:rPr>
                <w:rFonts w:ascii="Arial" w:hAnsi="Arial" w:cs="Arial"/>
              </w:rPr>
              <w:t xml:space="preserve">appropriate and </w:t>
            </w:r>
            <w:r w:rsidR="00A67A22">
              <w:rPr>
                <w:rFonts w:ascii="Arial" w:hAnsi="Arial" w:cs="Arial"/>
              </w:rPr>
              <w:t xml:space="preserve">5 years’ experience working children. </w:t>
            </w:r>
          </w:p>
          <w:p w14:paraId="380E82AC" w14:textId="77777777" w:rsidR="00456E2B" w:rsidRDefault="00456E2B" w:rsidP="00F32593">
            <w:pPr>
              <w:spacing w:line="360" w:lineRule="auto"/>
            </w:pPr>
          </w:p>
          <w:p w14:paraId="24064C94" w14:textId="2A8128FF" w:rsidR="00885A02" w:rsidRDefault="00885A02" w:rsidP="00F32593">
            <w:pPr>
              <w:spacing w:line="360" w:lineRule="auto"/>
            </w:pPr>
            <w:r>
              <w:t xml:space="preserve">I would also need to undertake 60 hours of personal therapy and 50 hours of clinical supervision as part of the professional requirements to register as a Play Therapist. </w:t>
            </w:r>
          </w:p>
          <w:p w14:paraId="2D44CBBE" w14:textId="713BBFAC" w:rsidR="004D47FB" w:rsidRDefault="004D47FB" w:rsidP="00F32593">
            <w:pPr>
              <w:spacing w:line="360" w:lineRule="auto"/>
              <w:rPr>
                <w:rFonts w:ascii="Arial" w:hAnsi="Arial" w:cs="Arial"/>
              </w:rPr>
            </w:pPr>
          </w:p>
        </w:tc>
        <w:tc>
          <w:tcPr>
            <w:tcW w:w="3402" w:type="dxa"/>
          </w:tcPr>
          <w:p w14:paraId="77D4C79F" w14:textId="4ABFD33D" w:rsidR="004D47FB" w:rsidRDefault="00A26FE5" w:rsidP="00F32593">
            <w:pPr>
              <w:spacing w:line="360" w:lineRule="auto"/>
            </w:pPr>
            <w:r>
              <w:rPr>
                <w:rFonts w:ascii="Arial" w:hAnsi="Arial" w:cs="Arial"/>
              </w:rPr>
              <w:lastRenderedPageBreak/>
              <w:t>The University of South Wal</w:t>
            </w:r>
            <w:r w:rsidR="00324014">
              <w:rPr>
                <w:rFonts w:ascii="Arial" w:hAnsi="Arial" w:cs="Arial"/>
              </w:rPr>
              <w:t xml:space="preserve">es </w:t>
            </w:r>
            <w:r w:rsidR="00596B56">
              <w:rPr>
                <w:rFonts w:ascii="Arial" w:hAnsi="Arial" w:cs="Arial"/>
              </w:rPr>
              <w:t xml:space="preserve">(2019) </w:t>
            </w:r>
            <w:r w:rsidR="00324014">
              <w:rPr>
                <w:rFonts w:ascii="Arial" w:hAnsi="Arial" w:cs="Arial"/>
              </w:rPr>
              <w:t>offer</w:t>
            </w:r>
            <w:r w:rsidR="00F13336">
              <w:rPr>
                <w:rFonts w:ascii="Arial" w:hAnsi="Arial" w:cs="Arial"/>
              </w:rPr>
              <w:t>s</w:t>
            </w:r>
            <w:r w:rsidR="00324014">
              <w:rPr>
                <w:rFonts w:ascii="Arial" w:hAnsi="Arial" w:cs="Arial"/>
              </w:rPr>
              <w:t xml:space="preserve"> M</w:t>
            </w:r>
            <w:r w:rsidR="00AF5002">
              <w:rPr>
                <w:rFonts w:ascii="Arial" w:hAnsi="Arial" w:cs="Arial"/>
              </w:rPr>
              <w:t>aster o</w:t>
            </w:r>
            <w:r w:rsidR="00BD38EE">
              <w:rPr>
                <w:rFonts w:ascii="Arial" w:hAnsi="Arial" w:cs="Arial"/>
              </w:rPr>
              <w:t>f Science</w:t>
            </w:r>
            <w:r w:rsidR="006C1CC2">
              <w:rPr>
                <w:rFonts w:ascii="Arial" w:hAnsi="Arial" w:cs="Arial"/>
              </w:rPr>
              <w:t xml:space="preserve"> (MSc)</w:t>
            </w:r>
            <w:r w:rsidR="00324014">
              <w:rPr>
                <w:rFonts w:ascii="Arial" w:hAnsi="Arial" w:cs="Arial"/>
              </w:rPr>
              <w:t xml:space="preserve"> Play Therapy</w:t>
            </w:r>
            <w:r w:rsidR="00E334CE">
              <w:rPr>
                <w:rFonts w:ascii="Arial" w:hAnsi="Arial" w:cs="Arial"/>
              </w:rPr>
              <w:t xml:space="preserve"> at </w:t>
            </w:r>
            <w:r w:rsidR="00E334CE">
              <w:rPr>
                <w:rFonts w:ascii="Arial" w:hAnsi="Arial" w:cs="Arial"/>
              </w:rPr>
              <w:lastRenderedPageBreak/>
              <w:t xml:space="preserve">their campus in Newport. </w:t>
            </w:r>
            <w:r w:rsidR="000C6AB7">
              <w:rPr>
                <w:rFonts w:ascii="Arial" w:hAnsi="Arial" w:cs="Arial"/>
              </w:rPr>
              <w:t xml:space="preserve">The link to the course is: </w:t>
            </w:r>
            <w:r w:rsidR="000C6AB7">
              <w:t xml:space="preserve"> </w:t>
            </w:r>
            <w:hyperlink r:id="rId12" w:history="1">
              <w:r w:rsidR="000C6AB7">
                <w:rPr>
                  <w:rStyle w:val="Hyperlink"/>
                </w:rPr>
                <w:t>https://www.southwales.ac.uk/courses/msc-play-therapy/</w:t>
              </w:r>
            </w:hyperlink>
          </w:p>
          <w:p w14:paraId="12253AD5" w14:textId="7366FB37" w:rsidR="00BB1D8B" w:rsidRDefault="00BB1D8B" w:rsidP="00F32593">
            <w:pPr>
              <w:spacing w:line="360" w:lineRule="auto"/>
            </w:pPr>
          </w:p>
          <w:p w14:paraId="37667F3D" w14:textId="07A4B68F" w:rsidR="00BB1D8B" w:rsidRDefault="00BB1D8B" w:rsidP="00F32593">
            <w:pPr>
              <w:spacing w:line="360" w:lineRule="auto"/>
            </w:pPr>
            <w:r>
              <w:t>The course leader of this M</w:t>
            </w:r>
            <w:r w:rsidR="00AF5002">
              <w:t xml:space="preserve">aster of </w:t>
            </w:r>
            <w:r>
              <w:t>Sc</w:t>
            </w:r>
            <w:r w:rsidR="00AF5002">
              <w:t>ience</w:t>
            </w:r>
            <w:r w:rsidR="006C1CC2">
              <w:t xml:space="preserve"> (MSc)</w:t>
            </w:r>
            <w:r>
              <w:t xml:space="preserve"> </w:t>
            </w:r>
            <w:r w:rsidR="00AF5002">
              <w:t>is Clare Carbis.</w:t>
            </w:r>
          </w:p>
          <w:p w14:paraId="07E45814" w14:textId="3EB8FA65" w:rsidR="008410DB" w:rsidRDefault="008410DB" w:rsidP="00F32593">
            <w:pPr>
              <w:spacing w:line="360" w:lineRule="auto"/>
              <w:rPr>
                <w:rFonts w:ascii="Arial" w:hAnsi="Arial" w:cs="Arial"/>
              </w:rPr>
            </w:pPr>
          </w:p>
          <w:p w14:paraId="43490E7E" w14:textId="1258FF63" w:rsidR="00222018" w:rsidRPr="00577636" w:rsidRDefault="00F5788C" w:rsidP="00F32593">
            <w:pPr>
              <w:spacing w:line="360" w:lineRule="auto"/>
              <w:rPr>
                <w:rFonts w:ascii="Arial" w:hAnsi="Arial" w:cs="Arial"/>
              </w:rPr>
            </w:pPr>
            <w:r w:rsidRPr="00577636">
              <w:rPr>
                <w:rStyle w:val="Emphasis"/>
                <w:rFonts w:ascii="Arial" w:hAnsi="Arial" w:cs="Arial"/>
                <w:color w:val="252626"/>
                <w:shd w:val="clear" w:color="auto" w:fill="FFFFFF"/>
              </w:rPr>
              <w:t>£1330 </w:t>
            </w:r>
            <w:r w:rsidRPr="00577636">
              <w:rPr>
                <w:rFonts w:ascii="Arial" w:hAnsi="Arial" w:cs="Arial"/>
                <w:color w:val="252626"/>
                <w:shd w:val="clear" w:color="auto" w:fill="FFFFFF"/>
              </w:rPr>
              <w:t>per 20 credits</w:t>
            </w:r>
          </w:p>
        </w:tc>
        <w:tc>
          <w:tcPr>
            <w:tcW w:w="1701" w:type="dxa"/>
          </w:tcPr>
          <w:p w14:paraId="64BDC2C6" w14:textId="77780FF2" w:rsidR="004D47FB" w:rsidRDefault="00CB3BD0" w:rsidP="00F32593">
            <w:pPr>
              <w:spacing w:line="360" w:lineRule="auto"/>
              <w:rPr>
                <w:rFonts w:ascii="Arial" w:hAnsi="Arial" w:cs="Arial"/>
              </w:rPr>
            </w:pPr>
            <w:r>
              <w:rPr>
                <w:rFonts w:ascii="Arial" w:hAnsi="Arial" w:cs="Arial"/>
              </w:rPr>
              <w:lastRenderedPageBreak/>
              <w:t xml:space="preserve">September </w:t>
            </w:r>
            <w:r w:rsidR="00515D2D">
              <w:rPr>
                <w:rFonts w:ascii="Arial" w:hAnsi="Arial" w:cs="Arial"/>
              </w:rPr>
              <w:t>202</w:t>
            </w:r>
            <w:r w:rsidR="00F5788C">
              <w:rPr>
                <w:rFonts w:ascii="Arial" w:hAnsi="Arial" w:cs="Arial"/>
              </w:rPr>
              <w:t>0</w:t>
            </w:r>
            <w:r w:rsidR="00FC52CE">
              <w:rPr>
                <w:rFonts w:ascii="Arial" w:hAnsi="Arial" w:cs="Arial"/>
              </w:rPr>
              <w:t xml:space="preserve">. The </w:t>
            </w:r>
            <w:r w:rsidR="00FC52CE">
              <w:rPr>
                <w:rFonts w:ascii="Arial" w:hAnsi="Arial" w:cs="Arial"/>
              </w:rPr>
              <w:lastRenderedPageBreak/>
              <w:t>course</w:t>
            </w:r>
            <w:r w:rsidR="008D584A">
              <w:rPr>
                <w:rFonts w:ascii="Arial" w:hAnsi="Arial" w:cs="Arial"/>
              </w:rPr>
              <w:t xml:space="preserve"> is full time </w:t>
            </w:r>
            <w:r w:rsidR="00975405">
              <w:rPr>
                <w:rFonts w:ascii="Arial" w:hAnsi="Arial" w:cs="Arial"/>
              </w:rPr>
              <w:t>and takes</w:t>
            </w:r>
            <w:r w:rsidR="00FC52CE">
              <w:rPr>
                <w:rFonts w:ascii="Arial" w:hAnsi="Arial" w:cs="Arial"/>
              </w:rPr>
              <w:t xml:space="preserve"> place over 3 years. </w:t>
            </w:r>
          </w:p>
        </w:tc>
      </w:tr>
      <w:tr w:rsidR="001C6854" w14:paraId="3AF77404" w14:textId="77777777" w:rsidTr="004D47FB">
        <w:tc>
          <w:tcPr>
            <w:tcW w:w="2405" w:type="dxa"/>
          </w:tcPr>
          <w:p w14:paraId="3D4C23CB"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lastRenderedPageBreak/>
              <w:t>Skills</w:t>
            </w:r>
          </w:p>
          <w:p w14:paraId="2D05F385" w14:textId="77777777" w:rsidR="004D47FB" w:rsidRDefault="004D47FB" w:rsidP="00F32593">
            <w:pPr>
              <w:spacing w:line="360" w:lineRule="auto"/>
              <w:rPr>
                <w:rFonts w:ascii="Arial" w:hAnsi="Arial" w:cs="Arial"/>
              </w:rPr>
            </w:pPr>
          </w:p>
          <w:p w14:paraId="585C07D0" w14:textId="4E8DB5A3" w:rsidR="004D47FB" w:rsidRPr="00C70C8E" w:rsidRDefault="00C70C8E" w:rsidP="00F32593">
            <w:pPr>
              <w:spacing w:line="360" w:lineRule="auto"/>
              <w:rPr>
                <w:rFonts w:ascii="Arial" w:hAnsi="Arial" w:cs="Arial"/>
                <w:b/>
              </w:rPr>
            </w:pPr>
            <w:r w:rsidRPr="00C70C8E">
              <w:rPr>
                <w:rFonts w:ascii="Arial" w:hAnsi="Arial" w:cs="Arial"/>
                <w:b/>
              </w:rPr>
              <w:t>Welsh Day Nursery</w:t>
            </w:r>
          </w:p>
          <w:p w14:paraId="5DA48FE0" w14:textId="77777777" w:rsidR="004D47FB" w:rsidRPr="001A570B" w:rsidRDefault="004D47FB" w:rsidP="00F32593">
            <w:pPr>
              <w:spacing w:line="360" w:lineRule="auto"/>
              <w:rPr>
                <w:rFonts w:ascii="Arial" w:hAnsi="Arial" w:cs="Arial"/>
              </w:rPr>
            </w:pPr>
          </w:p>
        </w:tc>
        <w:tc>
          <w:tcPr>
            <w:tcW w:w="3260" w:type="dxa"/>
          </w:tcPr>
          <w:p w14:paraId="0D307200" w14:textId="2528120D" w:rsidR="004D47FB" w:rsidRDefault="00C70C8E" w:rsidP="00F32593">
            <w:pPr>
              <w:spacing w:line="360" w:lineRule="auto"/>
              <w:rPr>
                <w:rFonts w:ascii="Arial" w:hAnsi="Arial" w:cs="Arial"/>
              </w:rPr>
            </w:pPr>
            <w:r>
              <w:rPr>
                <w:rFonts w:ascii="Arial" w:hAnsi="Arial" w:cs="Arial"/>
              </w:rPr>
              <w:t xml:space="preserve">Currently I am working </w:t>
            </w:r>
            <w:r w:rsidR="00F86D6C">
              <w:rPr>
                <w:rFonts w:ascii="Arial" w:hAnsi="Arial" w:cs="Arial"/>
              </w:rPr>
              <w:t>with children</w:t>
            </w:r>
            <w:r w:rsidR="00975405">
              <w:rPr>
                <w:rFonts w:ascii="Arial" w:hAnsi="Arial" w:cs="Arial"/>
              </w:rPr>
              <w:t xml:space="preserve"> aged</w:t>
            </w:r>
            <w:r w:rsidR="00ED5F56">
              <w:rPr>
                <w:rFonts w:ascii="Arial" w:hAnsi="Arial" w:cs="Arial"/>
              </w:rPr>
              <w:t xml:space="preserve"> eight to eleven </w:t>
            </w:r>
            <w:r>
              <w:rPr>
                <w:rFonts w:ascii="Arial" w:hAnsi="Arial" w:cs="Arial"/>
              </w:rPr>
              <w:t xml:space="preserve">and feel like I am lacking in knowledge with </w:t>
            </w:r>
            <w:r w:rsidR="00ED5F56">
              <w:rPr>
                <w:rFonts w:ascii="Arial" w:hAnsi="Arial" w:cs="Arial"/>
              </w:rPr>
              <w:t xml:space="preserve">the </w:t>
            </w:r>
            <w:r>
              <w:rPr>
                <w:rFonts w:ascii="Arial" w:hAnsi="Arial" w:cs="Arial"/>
              </w:rPr>
              <w:t xml:space="preserve">foundation phase. I want to gain experience in a Welsh day nursery to continue my passion for the Welsh language. </w:t>
            </w:r>
          </w:p>
        </w:tc>
        <w:tc>
          <w:tcPr>
            <w:tcW w:w="3402" w:type="dxa"/>
          </w:tcPr>
          <w:p w14:paraId="16921383" w14:textId="37768698" w:rsidR="004D47FB" w:rsidRDefault="00686E1B" w:rsidP="00F32593">
            <w:pPr>
              <w:spacing w:line="360" w:lineRule="auto"/>
              <w:rPr>
                <w:rFonts w:ascii="Arial" w:hAnsi="Arial" w:cs="Arial"/>
              </w:rPr>
            </w:pPr>
            <w:r>
              <w:rPr>
                <w:rFonts w:ascii="Arial" w:hAnsi="Arial" w:cs="Arial"/>
              </w:rPr>
              <w:t xml:space="preserve">Visit the </w:t>
            </w:r>
            <w:r w:rsidR="00742B2E">
              <w:rPr>
                <w:rFonts w:ascii="Arial" w:hAnsi="Arial" w:cs="Arial"/>
              </w:rPr>
              <w:t xml:space="preserve">Nursery every Wednesday </w:t>
            </w:r>
            <w:r w:rsidR="004E7FE3">
              <w:rPr>
                <w:rFonts w:ascii="Arial" w:hAnsi="Arial" w:cs="Arial"/>
              </w:rPr>
              <w:t>and become totally integrated with the children building relationships</w:t>
            </w:r>
            <w:r w:rsidR="002F77B7">
              <w:rPr>
                <w:rFonts w:ascii="Arial" w:hAnsi="Arial" w:cs="Arial"/>
              </w:rPr>
              <w:t xml:space="preserve"> in an area I ned to develop. This would then enhance the MSc Play Therapy course. </w:t>
            </w:r>
          </w:p>
        </w:tc>
        <w:tc>
          <w:tcPr>
            <w:tcW w:w="3402" w:type="dxa"/>
          </w:tcPr>
          <w:p w14:paraId="644C909D" w14:textId="13555E71" w:rsidR="00C51603" w:rsidRDefault="00DC008A" w:rsidP="00F32593">
            <w:pPr>
              <w:spacing w:line="360" w:lineRule="auto"/>
              <w:rPr>
                <w:rFonts w:cstheme="minorHAnsi"/>
                <w:sz w:val="23"/>
                <w:szCs w:val="23"/>
                <w:shd w:val="clear" w:color="auto" w:fill="FFFFFF"/>
              </w:rPr>
            </w:pPr>
            <w:r w:rsidRPr="003C004D">
              <w:rPr>
                <w:rFonts w:cstheme="minorHAnsi"/>
                <w:sz w:val="23"/>
                <w:szCs w:val="23"/>
                <w:shd w:val="clear" w:color="auto" w:fill="FFFFFF"/>
              </w:rPr>
              <w:t xml:space="preserve">Volunteer at </w:t>
            </w:r>
            <w:r w:rsidR="00CE158D" w:rsidRPr="003C004D">
              <w:rPr>
                <w:rFonts w:cstheme="minorHAnsi"/>
                <w:sz w:val="23"/>
                <w:szCs w:val="23"/>
                <w:shd w:val="clear" w:color="auto" w:fill="FFFFFF"/>
              </w:rPr>
              <w:t xml:space="preserve">a Welsh Playgroup in Swansea: </w:t>
            </w:r>
            <w:r w:rsidR="007A3BCB" w:rsidRPr="003C004D">
              <w:rPr>
                <w:rFonts w:cstheme="minorHAnsi"/>
                <w:sz w:val="23"/>
                <w:szCs w:val="23"/>
                <w:shd w:val="clear" w:color="auto" w:fill="FFFFFF"/>
              </w:rPr>
              <w:t xml:space="preserve">Ysgol </w:t>
            </w:r>
            <w:proofErr w:type="spellStart"/>
            <w:r w:rsidR="007A3BCB" w:rsidRPr="003C004D">
              <w:rPr>
                <w:rFonts w:cstheme="minorHAnsi"/>
                <w:sz w:val="23"/>
                <w:szCs w:val="23"/>
                <w:shd w:val="clear" w:color="auto" w:fill="FFFFFF"/>
              </w:rPr>
              <w:t>Gynradd</w:t>
            </w:r>
            <w:proofErr w:type="spellEnd"/>
            <w:r w:rsidR="007A3BCB" w:rsidRPr="003C004D">
              <w:rPr>
                <w:rFonts w:cstheme="minorHAnsi"/>
                <w:sz w:val="23"/>
                <w:szCs w:val="23"/>
                <w:shd w:val="clear" w:color="auto" w:fill="FFFFFF"/>
              </w:rPr>
              <w:t xml:space="preserve"> </w:t>
            </w:r>
            <w:proofErr w:type="spellStart"/>
            <w:r w:rsidR="007A3BCB" w:rsidRPr="003C004D">
              <w:rPr>
                <w:rFonts w:cstheme="minorHAnsi"/>
                <w:sz w:val="23"/>
                <w:szCs w:val="23"/>
                <w:shd w:val="clear" w:color="auto" w:fill="FFFFFF"/>
              </w:rPr>
              <w:t>Gellionnen</w:t>
            </w:r>
            <w:proofErr w:type="spellEnd"/>
            <w:r w:rsidR="007A3BCB" w:rsidRPr="003C004D">
              <w:rPr>
                <w:rFonts w:cstheme="minorHAnsi"/>
                <w:sz w:val="23"/>
                <w:szCs w:val="23"/>
                <w:shd w:val="clear" w:color="auto" w:fill="FFFFFF"/>
              </w:rPr>
              <w:t xml:space="preserve">, </w:t>
            </w:r>
            <w:proofErr w:type="spellStart"/>
            <w:r w:rsidR="007A3BCB" w:rsidRPr="003C004D">
              <w:rPr>
                <w:rFonts w:cstheme="minorHAnsi"/>
                <w:sz w:val="23"/>
                <w:szCs w:val="23"/>
                <w:shd w:val="clear" w:color="auto" w:fill="FFFFFF"/>
              </w:rPr>
              <w:t>Gellionnen</w:t>
            </w:r>
            <w:proofErr w:type="spellEnd"/>
            <w:r w:rsidR="007A3BCB" w:rsidRPr="003C004D">
              <w:rPr>
                <w:rFonts w:cstheme="minorHAnsi"/>
                <w:sz w:val="23"/>
                <w:szCs w:val="23"/>
                <w:shd w:val="clear" w:color="auto" w:fill="FFFFFF"/>
              </w:rPr>
              <w:t xml:space="preserve"> Road, Swansea SA6 5HE</w:t>
            </w:r>
            <w:r w:rsidR="00CE158D" w:rsidRPr="003C004D">
              <w:rPr>
                <w:rFonts w:cstheme="minorHAnsi"/>
                <w:sz w:val="23"/>
                <w:szCs w:val="23"/>
                <w:shd w:val="clear" w:color="auto" w:fill="FFFFFF"/>
              </w:rPr>
              <w:t xml:space="preserve">. </w:t>
            </w:r>
          </w:p>
          <w:p w14:paraId="13395493" w14:textId="6EB04941" w:rsidR="00F534BE" w:rsidRDefault="00F534BE" w:rsidP="00F32593">
            <w:pPr>
              <w:spacing w:line="360" w:lineRule="auto"/>
              <w:rPr>
                <w:rFonts w:cstheme="minorHAnsi"/>
                <w:sz w:val="23"/>
                <w:szCs w:val="23"/>
                <w:shd w:val="clear" w:color="auto" w:fill="FFFFFF"/>
              </w:rPr>
            </w:pPr>
          </w:p>
          <w:p w14:paraId="7D035430" w14:textId="30D366E3" w:rsidR="003C004D" w:rsidRPr="00CE158D" w:rsidRDefault="003C004D" w:rsidP="00F32593">
            <w:pPr>
              <w:spacing w:line="360" w:lineRule="auto"/>
              <w:rPr>
                <w:rFonts w:ascii="Arial" w:hAnsi="Arial" w:cs="Arial"/>
                <w:color w:val="666666"/>
                <w:sz w:val="23"/>
                <w:szCs w:val="23"/>
                <w:shd w:val="clear" w:color="auto" w:fill="FFFFFF"/>
              </w:rPr>
            </w:pPr>
            <w:r>
              <w:rPr>
                <w:rFonts w:cstheme="minorHAnsi"/>
                <w:sz w:val="23"/>
                <w:szCs w:val="23"/>
                <w:shd w:val="clear" w:color="auto" w:fill="FFFFFF"/>
              </w:rPr>
              <w:t xml:space="preserve">This </w:t>
            </w:r>
            <w:proofErr w:type="spellStart"/>
            <w:r>
              <w:rPr>
                <w:rFonts w:cstheme="minorHAnsi"/>
                <w:sz w:val="23"/>
                <w:szCs w:val="23"/>
                <w:shd w:val="clear" w:color="auto" w:fill="FFFFFF"/>
              </w:rPr>
              <w:t>Mudiad</w:t>
            </w:r>
            <w:proofErr w:type="spellEnd"/>
            <w:r>
              <w:rPr>
                <w:rFonts w:cstheme="minorHAnsi"/>
                <w:sz w:val="23"/>
                <w:szCs w:val="23"/>
                <w:shd w:val="clear" w:color="auto" w:fill="FFFFFF"/>
              </w:rPr>
              <w:t xml:space="preserve"> </w:t>
            </w:r>
            <w:proofErr w:type="spellStart"/>
            <w:r w:rsidR="00C51603">
              <w:rPr>
                <w:rFonts w:cstheme="minorHAnsi"/>
                <w:sz w:val="23"/>
                <w:szCs w:val="23"/>
                <w:shd w:val="clear" w:color="auto" w:fill="FFFFFF"/>
              </w:rPr>
              <w:t>Meithrin</w:t>
            </w:r>
            <w:proofErr w:type="spellEnd"/>
            <w:r w:rsidR="00C51603">
              <w:rPr>
                <w:rFonts w:cstheme="minorHAnsi"/>
                <w:sz w:val="23"/>
                <w:szCs w:val="23"/>
                <w:shd w:val="clear" w:color="auto" w:fill="FFFFFF"/>
              </w:rPr>
              <w:t xml:space="preserve"> is led by </w:t>
            </w:r>
            <w:proofErr w:type="spellStart"/>
            <w:r w:rsidR="00C51603">
              <w:rPr>
                <w:rFonts w:cstheme="minorHAnsi"/>
                <w:sz w:val="23"/>
                <w:szCs w:val="23"/>
                <w:shd w:val="clear" w:color="auto" w:fill="FFFFFF"/>
              </w:rPr>
              <w:t>Lli</w:t>
            </w:r>
            <w:r w:rsidR="00AA731E">
              <w:rPr>
                <w:rFonts w:cstheme="minorHAnsi"/>
                <w:sz w:val="23"/>
                <w:szCs w:val="23"/>
                <w:shd w:val="clear" w:color="auto" w:fill="FFFFFF"/>
              </w:rPr>
              <w:t>nos</w:t>
            </w:r>
            <w:proofErr w:type="spellEnd"/>
            <w:r w:rsidR="00AA731E">
              <w:rPr>
                <w:rFonts w:cstheme="minorHAnsi"/>
                <w:sz w:val="23"/>
                <w:szCs w:val="23"/>
                <w:shd w:val="clear" w:color="auto" w:fill="FFFFFF"/>
              </w:rPr>
              <w:t xml:space="preserve"> </w:t>
            </w:r>
            <w:r w:rsidR="00C51603">
              <w:rPr>
                <w:rFonts w:cstheme="minorHAnsi"/>
                <w:sz w:val="23"/>
                <w:szCs w:val="23"/>
                <w:shd w:val="clear" w:color="auto" w:fill="FFFFFF"/>
              </w:rPr>
              <w:t xml:space="preserve">Williams. </w:t>
            </w:r>
          </w:p>
        </w:tc>
        <w:tc>
          <w:tcPr>
            <w:tcW w:w="1701" w:type="dxa"/>
          </w:tcPr>
          <w:p w14:paraId="03C1C035" w14:textId="79A68296" w:rsidR="004D47FB" w:rsidRPr="00C51603" w:rsidRDefault="00C51603" w:rsidP="00F32593">
            <w:pPr>
              <w:spacing w:line="360" w:lineRule="auto"/>
              <w:rPr>
                <w:rFonts w:cstheme="minorHAnsi"/>
                <w:sz w:val="23"/>
                <w:szCs w:val="23"/>
                <w:shd w:val="clear" w:color="auto" w:fill="FFFFFF"/>
              </w:rPr>
            </w:pPr>
            <w:r w:rsidRPr="003C004D">
              <w:rPr>
                <w:rFonts w:cstheme="minorHAnsi"/>
                <w:sz w:val="23"/>
                <w:szCs w:val="23"/>
                <w:shd w:val="clear" w:color="auto" w:fill="FFFFFF"/>
              </w:rPr>
              <w:t>I would volunteer on a Wednesday from 9:00am-11:00am</w:t>
            </w:r>
            <w:r>
              <w:rPr>
                <w:rFonts w:cstheme="minorHAnsi"/>
                <w:sz w:val="23"/>
                <w:szCs w:val="23"/>
                <w:shd w:val="clear" w:color="auto" w:fill="FFFFFF"/>
              </w:rPr>
              <w:t xml:space="preserve">. </w:t>
            </w:r>
            <w:r w:rsidR="00A01C05">
              <w:rPr>
                <w:rFonts w:cstheme="minorHAnsi"/>
                <w:sz w:val="23"/>
                <w:szCs w:val="23"/>
                <w:shd w:val="clear" w:color="auto" w:fill="FFFFFF"/>
              </w:rPr>
              <w:t xml:space="preserve"> Starting from September 2019.</w:t>
            </w:r>
          </w:p>
        </w:tc>
      </w:tr>
      <w:tr w:rsidR="001C6854" w14:paraId="73297CF7" w14:textId="77777777" w:rsidTr="004D47FB">
        <w:tc>
          <w:tcPr>
            <w:tcW w:w="2405" w:type="dxa"/>
          </w:tcPr>
          <w:p w14:paraId="422A9139"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Skills</w:t>
            </w:r>
          </w:p>
          <w:p w14:paraId="76121464" w14:textId="77777777" w:rsidR="004D47FB" w:rsidRDefault="004D47FB" w:rsidP="00F32593">
            <w:pPr>
              <w:spacing w:line="360" w:lineRule="auto"/>
              <w:rPr>
                <w:rFonts w:ascii="Arial" w:hAnsi="Arial" w:cs="Arial"/>
              </w:rPr>
            </w:pPr>
          </w:p>
          <w:p w14:paraId="2EA5349E" w14:textId="35E8A2FE" w:rsidR="004D47FB" w:rsidRPr="00C70C8E" w:rsidRDefault="00C70C8E" w:rsidP="00F32593">
            <w:pPr>
              <w:spacing w:line="360" w:lineRule="auto"/>
              <w:rPr>
                <w:rFonts w:ascii="Arial" w:hAnsi="Arial" w:cs="Arial"/>
                <w:b/>
              </w:rPr>
            </w:pPr>
            <w:r w:rsidRPr="00C70C8E">
              <w:rPr>
                <w:rFonts w:ascii="Arial" w:hAnsi="Arial" w:cs="Arial"/>
                <w:b/>
              </w:rPr>
              <w:t xml:space="preserve">Mindfulness Course </w:t>
            </w:r>
          </w:p>
          <w:p w14:paraId="12E067A5" w14:textId="77777777" w:rsidR="004D47FB" w:rsidRPr="001A570B" w:rsidRDefault="004D47FB" w:rsidP="00F32593">
            <w:pPr>
              <w:spacing w:line="360" w:lineRule="auto"/>
              <w:rPr>
                <w:rFonts w:ascii="Arial" w:hAnsi="Arial" w:cs="Arial"/>
              </w:rPr>
            </w:pPr>
          </w:p>
        </w:tc>
        <w:tc>
          <w:tcPr>
            <w:tcW w:w="3260" w:type="dxa"/>
          </w:tcPr>
          <w:p w14:paraId="45F4DB0A" w14:textId="5B317E15" w:rsidR="004D47FB" w:rsidRDefault="00C70C8E" w:rsidP="00F32593">
            <w:pPr>
              <w:spacing w:line="360" w:lineRule="auto"/>
              <w:rPr>
                <w:rFonts w:ascii="Arial" w:hAnsi="Arial" w:cs="Arial"/>
              </w:rPr>
            </w:pPr>
            <w:r>
              <w:rPr>
                <w:rFonts w:ascii="Arial" w:hAnsi="Arial" w:cs="Arial"/>
              </w:rPr>
              <w:t xml:space="preserve">Mindfulness is very important in education especially under the Future Generations and Wellbeing Act (2015). The course would be </w:t>
            </w:r>
            <w:r w:rsidR="0070315C">
              <w:rPr>
                <w:rFonts w:ascii="Arial" w:hAnsi="Arial" w:cs="Arial"/>
              </w:rPr>
              <w:t xml:space="preserve">improving </w:t>
            </w:r>
            <w:r>
              <w:rPr>
                <w:rFonts w:ascii="Arial" w:hAnsi="Arial" w:cs="Arial"/>
              </w:rPr>
              <w:t xml:space="preserve">my mindfulness around and for the children but also for myself to help me </w:t>
            </w:r>
            <w:r w:rsidR="0070315C">
              <w:rPr>
                <w:rFonts w:ascii="Arial" w:hAnsi="Arial" w:cs="Arial"/>
              </w:rPr>
              <w:t xml:space="preserve">when needed.  </w:t>
            </w:r>
            <w:r>
              <w:rPr>
                <w:rFonts w:ascii="Arial" w:hAnsi="Arial" w:cs="Arial"/>
              </w:rPr>
              <w:t xml:space="preserve">  </w:t>
            </w:r>
          </w:p>
        </w:tc>
        <w:tc>
          <w:tcPr>
            <w:tcW w:w="3402" w:type="dxa"/>
          </w:tcPr>
          <w:p w14:paraId="5D83EE04" w14:textId="0D718771" w:rsidR="004D47FB" w:rsidRDefault="00FC6F58" w:rsidP="00F32593">
            <w:pPr>
              <w:spacing w:line="360" w:lineRule="auto"/>
              <w:rPr>
                <w:rFonts w:ascii="Arial" w:hAnsi="Arial" w:cs="Arial"/>
              </w:rPr>
            </w:pPr>
            <w:r>
              <w:rPr>
                <w:rFonts w:ascii="Arial" w:hAnsi="Arial" w:cs="Arial"/>
              </w:rPr>
              <w:t>The course wil</w:t>
            </w:r>
            <w:r w:rsidR="0034167C">
              <w:rPr>
                <w:rFonts w:ascii="Arial" w:hAnsi="Arial" w:cs="Arial"/>
              </w:rPr>
              <w:t>l</w:t>
            </w:r>
            <w:r>
              <w:rPr>
                <w:rFonts w:ascii="Arial" w:hAnsi="Arial" w:cs="Arial"/>
              </w:rPr>
              <w:t xml:space="preserve"> provide the mindfulness course. I will follow the course as instructed and take all </w:t>
            </w:r>
            <w:r w:rsidR="0034167C">
              <w:rPr>
                <w:rFonts w:ascii="Arial" w:hAnsi="Arial" w:cs="Arial"/>
              </w:rPr>
              <w:t xml:space="preserve">tools learnt back to my setting teaching and developing the children’s knowledge in mindfulness. </w:t>
            </w:r>
          </w:p>
        </w:tc>
        <w:tc>
          <w:tcPr>
            <w:tcW w:w="3402" w:type="dxa"/>
          </w:tcPr>
          <w:p w14:paraId="376AB3E1" w14:textId="6A380C1F" w:rsidR="00833F6F" w:rsidRDefault="00833F6F" w:rsidP="00F32593">
            <w:pPr>
              <w:spacing w:line="360" w:lineRule="auto"/>
            </w:pPr>
            <w:r>
              <w:t xml:space="preserve">Mindfulness in Wales (2019) offers a three-week introductory course. This course takes place in </w:t>
            </w:r>
            <w:r w:rsidR="00DF1D17">
              <w:t>Llandeilo</w:t>
            </w:r>
            <w:r>
              <w:t xml:space="preserve"> and consists of three 2-hour sessions that will introduce you to mindful movement, formal mindful meditation, body scan and sitting meditation.  There is also an online website where you log your progress and record you daily practices. This course costs </w:t>
            </w:r>
            <w:r w:rsidR="003D12B1">
              <w:t xml:space="preserve">£75. </w:t>
            </w:r>
            <w:r w:rsidR="00C75662">
              <w:rPr>
                <w:rFonts w:ascii="Arial" w:hAnsi="Arial" w:cs="Arial"/>
              </w:rPr>
              <w:t xml:space="preserve">The link to the course is: </w:t>
            </w:r>
            <w:r w:rsidR="00C75662">
              <w:t xml:space="preserve"> </w:t>
            </w:r>
            <w:hyperlink r:id="rId13" w:history="1">
              <w:r w:rsidR="00C23B2E">
                <w:rPr>
                  <w:rStyle w:val="Hyperlink"/>
                </w:rPr>
                <w:t>https://www.mindfulnessinwales.co.uk/8-week-mbsr-course</w:t>
              </w:r>
            </w:hyperlink>
          </w:p>
          <w:p w14:paraId="2CC372C7" w14:textId="77777777" w:rsidR="00EC059D" w:rsidRDefault="00EC059D" w:rsidP="00F32593">
            <w:pPr>
              <w:spacing w:line="360" w:lineRule="auto"/>
            </w:pPr>
          </w:p>
          <w:p w14:paraId="294EF20F" w14:textId="6C62C6DA" w:rsidR="004D47FB" w:rsidRDefault="004D47FB" w:rsidP="00F32593">
            <w:pPr>
              <w:spacing w:line="360" w:lineRule="auto"/>
              <w:rPr>
                <w:rFonts w:ascii="Arial" w:hAnsi="Arial" w:cs="Arial"/>
              </w:rPr>
            </w:pPr>
          </w:p>
        </w:tc>
        <w:tc>
          <w:tcPr>
            <w:tcW w:w="1701" w:type="dxa"/>
          </w:tcPr>
          <w:p w14:paraId="65ACCFE1" w14:textId="77777777" w:rsidR="004D47FB" w:rsidRPr="00F31EB9" w:rsidRDefault="00753FBB" w:rsidP="00F32593">
            <w:pPr>
              <w:spacing w:line="360" w:lineRule="auto"/>
              <w:rPr>
                <w:rFonts w:ascii="Arial" w:hAnsi="Arial" w:cs="Arial"/>
              </w:rPr>
            </w:pPr>
            <w:r w:rsidRPr="00F31EB9">
              <w:rPr>
                <w:rFonts w:ascii="Arial" w:hAnsi="Arial" w:cs="Arial"/>
              </w:rPr>
              <w:t xml:space="preserve">This mindfulness course takes place </w:t>
            </w:r>
            <w:r w:rsidR="00C75662" w:rsidRPr="00F31EB9">
              <w:rPr>
                <w:rFonts w:ascii="Arial" w:hAnsi="Arial" w:cs="Arial"/>
              </w:rPr>
              <w:t xml:space="preserve">in July 2019 for three weeks. </w:t>
            </w:r>
          </w:p>
          <w:p w14:paraId="77B1025B" w14:textId="77777777" w:rsidR="00F31EB9" w:rsidRPr="00F31EB9" w:rsidRDefault="00F31EB9" w:rsidP="00F32593">
            <w:pPr>
              <w:spacing w:line="360" w:lineRule="auto"/>
              <w:rPr>
                <w:rFonts w:ascii="Arial" w:hAnsi="Arial" w:cs="Arial"/>
              </w:rPr>
            </w:pPr>
          </w:p>
          <w:p w14:paraId="134DC214" w14:textId="024A3DAD" w:rsidR="00670228" w:rsidRPr="00F31EB9" w:rsidRDefault="00670228" w:rsidP="00F32593">
            <w:pPr>
              <w:spacing w:line="360" w:lineRule="auto"/>
              <w:rPr>
                <w:rFonts w:ascii="Arial" w:hAnsi="Arial" w:cs="Arial"/>
                <w:vertAlign w:val="superscript"/>
              </w:rPr>
            </w:pPr>
            <w:r w:rsidRPr="00F31EB9">
              <w:rPr>
                <w:rFonts w:ascii="Arial" w:hAnsi="Arial" w:cs="Arial"/>
              </w:rPr>
              <w:t>Wed</w:t>
            </w:r>
            <w:r w:rsidR="005C5EFA" w:rsidRPr="00F31EB9">
              <w:rPr>
                <w:rFonts w:ascii="Arial" w:hAnsi="Arial" w:cs="Arial"/>
              </w:rPr>
              <w:t>nesday</w:t>
            </w:r>
            <w:r w:rsidRPr="00F31EB9">
              <w:rPr>
                <w:rFonts w:ascii="Arial" w:hAnsi="Arial" w:cs="Arial"/>
              </w:rPr>
              <w:t xml:space="preserve"> 3</w:t>
            </w:r>
            <w:r w:rsidRPr="00F31EB9">
              <w:rPr>
                <w:rFonts w:ascii="Arial" w:hAnsi="Arial" w:cs="Arial"/>
                <w:vertAlign w:val="superscript"/>
              </w:rPr>
              <w:t>rd</w:t>
            </w:r>
            <w:r w:rsidR="00A04C86" w:rsidRPr="00F31EB9">
              <w:rPr>
                <w:rFonts w:ascii="Arial" w:hAnsi="Arial" w:cs="Arial"/>
              </w:rPr>
              <w:t>, 10</w:t>
            </w:r>
            <w:r w:rsidR="00A04C86" w:rsidRPr="00F31EB9">
              <w:rPr>
                <w:rFonts w:ascii="Arial" w:hAnsi="Arial" w:cs="Arial"/>
                <w:vertAlign w:val="superscript"/>
              </w:rPr>
              <w:t>th</w:t>
            </w:r>
            <w:r w:rsidR="00F31EB9">
              <w:rPr>
                <w:rFonts w:ascii="Arial" w:hAnsi="Arial" w:cs="Arial"/>
                <w:vertAlign w:val="superscript"/>
              </w:rPr>
              <w:t xml:space="preserve"> </w:t>
            </w:r>
            <w:r w:rsidR="00F31EB9">
              <w:rPr>
                <w:rFonts w:ascii="Arial" w:hAnsi="Arial" w:cs="Arial"/>
              </w:rPr>
              <w:t>a</w:t>
            </w:r>
            <w:r w:rsidR="00A04C86" w:rsidRPr="00F31EB9">
              <w:rPr>
                <w:rFonts w:ascii="Arial" w:hAnsi="Arial" w:cs="Arial"/>
              </w:rPr>
              <w:t>nd 17</w:t>
            </w:r>
            <w:r w:rsidR="00A04C86" w:rsidRPr="00F31EB9">
              <w:rPr>
                <w:rFonts w:ascii="Arial" w:hAnsi="Arial" w:cs="Arial"/>
                <w:vertAlign w:val="superscript"/>
              </w:rPr>
              <w:t>th</w:t>
            </w:r>
            <w:r w:rsidR="00A04C86" w:rsidRPr="00F31EB9">
              <w:rPr>
                <w:rFonts w:ascii="Arial" w:hAnsi="Arial" w:cs="Arial"/>
              </w:rPr>
              <w:t xml:space="preserve"> of </w:t>
            </w:r>
            <w:r w:rsidRPr="00F31EB9">
              <w:rPr>
                <w:rFonts w:ascii="Arial" w:hAnsi="Arial" w:cs="Arial"/>
              </w:rPr>
              <w:t>July 2019</w:t>
            </w:r>
            <w:r w:rsidR="00F31EB9" w:rsidRPr="00F31EB9">
              <w:rPr>
                <w:rFonts w:ascii="Arial" w:hAnsi="Arial" w:cs="Arial"/>
              </w:rPr>
              <w:t xml:space="preserve"> from</w:t>
            </w:r>
            <w:r w:rsidRPr="00F31EB9">
              <w:rPr>
                <w:rFonts w:ascii="Arial" w:hAnsi="Arial" w:cs="Arial"/>
              </w:rPr>
              <w:t xml:space="preserve"> 6-8 pm</w:t>
            </w:r>
            <w:r w:rsidR="00F31EB9">
              <w:rPr>
                <w:rFonts w:ascii="Arial" w:hAnsi="Arial" w:cs="Arial"/>
              </w:rPr>
              <w:t>.</w:t>
            </w:r>
          </w:p>
          <w:p w14:paraId="54A904C9" w14:textId="4873886A" w:rsidR="00670228" w:rsidRPr="00F31EB9" w:rsidRDefault="00670228" w:rsidP="00F32593">
            <w:pPr>
              <w:spacing w:line="360" w:lineRule="auto"/>
              <w:rPr>
                <w:rFonts w:ascii="Arial" w:hAnsi="Arial" w:cs="Arial"/>
              </w:rPr>
            </w:pPr>
          </w:p>
        </w:tc>
      </w:tr>
      <w:tr w:rsidR="001C6854" w14:paraId="3FB023A4" w14:textId="77777777" w:rsidTr="004D47FB">
        <w:tc>
          <w:tcPr>
            <w:tcW w:w="2405" w:type="dxa"/>
          </w:tcPr>
          <w:p w14:paraId="19AC09CB"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lastRenderedPageBreak/>
              <w:t>Values</w:t>
            </w:r>
          </w:p>
          <w:p w14:paraId="453F24D2" w14:textId="77777777" w:rsidR="00EC059D" w:rsidRDefault="00EC059D" w:rsidP="00F32593">
            <w:pPr>
              <w:spacing w:line="360" w:lineRule="auto"/>
              <w:rPr>
                <w:rFonts w:ascii="Arial" w:hAnsi="Arial" w:cs="Arial"/>
              </w:rPr>
            </w:pPr>
          </w:p>
          <w:p w14:paraId="7800602C" w14:textId="1CDF8006" w:rsidR="004D47FB" w:rsidRPr="00EC059D" w:rsidRDefault="00EC059D" w:rsidP="00F32593">
            <w:pPr>
              <w:spacing w:line="360" w:lineRule="auto"/>
              <w:rPr>
                <w:rFonts w:ascii="Arial" w:hAnsi="Arial" w:cs="Arial"/>
                <w:b/>
              </w:rPr>
            </w:pPr>
            <w:r w:rsidRPr="00EC059D">
              <w:rPr>
                <w:rFonts w:ascii="Arial" w:hAnsi="Arial" w:cs="Arial"/>
                <w:b/>
              </w:rPr>
              <w:t xml:space="preserve">Patience </w:t>
            </w:r>
          </w:p>
          <w:p w14:paraId="4176775D" w14:textId="77777777" w:rsidR="004D47FB" w:rsidRDefault="004D47FB" w:rsidP="00F32593">
            <w:pPr>
              <w:spacing w:line="360" w:lineRule="auto"/>
              <w:rPr>
                <w:rFonts w:ascii="Arial" w:hAnsi="Arial" w:cs="Arial"/>
              </w:rPr>
            </w:pPr>
          </w:p>
          <w:p w14:paraId="78CDFC87" w14:textId="77777777" w:rsidR="004D47FB" w:rsidRPr="001A570B" w:rsidRDefault="004D47FB" w:rsidP="00F32593">
            <w:pPr>
              <w:spacing w:line="360" w:lineRule="auto"/>
              <w:rPr>
                <w:rFonts w:ascii="Arial" w:hAnsi="Arial" w:cs="Arial"/>
              </w:rPr>
            </w:pPr>
          </w:p>
        </w:tc>
        <w:tc>
          <w:tcPr>
            <w:tcW w:w="3260" w:type="dxa"/>
          </w:tcPr>
          <w:p w14:paraId="115DCDC4" w14:textId="3FF51939" w:rsidR="004D47FB" w:rsidRDefault="009866CB" w:rsidP="00F32593">
            <w:pPr>
              <w:spacing w:line="360" w:lineRule="auto"/>
              <w:rPr>
                <w:rFonts w:ascii="Arial" w:hAnsi="Arial" w:cs="Arial"/>
              </w:rPr>
            </w:pPr>
            <w:r>
              <w:rPr>
                <w:rFonts w:ascii="Arial" w:hAnsi="Arial" w:cs="Arial"/>
              </w:rPr>
              <w:t xml:space="preserve">This is an area that </w:t>
            </w:r>
            <w:r w:rsidR="00F64742">
              <w:rPr>
                <w:rFonts w:ascii="Arial" w:hAnsi="Arial" w:cs="Arial"/>
              </w:rPr>
              <w:t xml:space="preserve">I need to develop especially when working with young children. </w:t>
            </w:r>
          </w:p>
        </w:tc>
        <w:tc>
          <w:tcPr>
            <w:tcW w:w="3402" w:type="dxa"/>
          </w:tcPr>
          <w:p w14:paraId="56ABA275" w14:textId="3E47913D" w:rsidR="004D47FB" w:rsidRDefault="00711920" w:rsidP="00F32593">
            <w:pPr>
              <w:spacing w:line="360" w:lineRule="auto"/>
              <w:rPr>
                <w:rFonts w:ascii="Arial" w:hAnsi="Arial" w:cs="Arial"/>
              </w:rPr>
            </w:pPr>
            <w:r>
              <w:rPr>
                <w:rFonts w:ascii="Arial" w:hAnsi="Arial" w:cs="Arial"/>
              </w:rPr>
              <w:t xml:space="preserve">I will become more </w:t>
            </w:r>
            <w:r w:rsidR="00290430">
              <w:rPr>
                <w:rFonts w:ascii="Arial" w:hAnsi="Arial" w:cs="Arial"/>
              </w:rPr>
              <w:t>self-aware</w:t>
            </w:r>
            <w:r>
              <w:rPr>
                <w:rFonts w:ascii="Arial" w:hAnsi="Arial" w:cs="Arial"/>
              </w:rPr>
              <w:t xml:space="preserve"> of taking time </w:t>
            </w:r>
            <w:r w:rsidR="00290430">
              <w:rPr>
                <w:rFonts w:ascii="Arial" w:hAnsi="Arial" w:cs="Arial"/>
              </w:rPr>
              <w:t>with my own tasks and with other people</w:t>
            </w:r>
            <w:r w:rsidR="00E41CA2">
              <w:rPr>
                <w:rFonts w:ascii="Arial" w:hAnsi="Arial" w:cs="Arial"/>
              </w:rPr>
              <w:t xml:space="preserve"> realising that not all tasks can be done quickly. </w:t>
            </w:r>
          </w:p>
        </w:tc>
        <w:tc>
          <w:tcPr>
            <w:tcW w:w="3402" w:type="dxa"/>
          </w:tcPr>
          <w:p w14:paraId="11843C92" w14:textId="1C16ABB8" w:rsidR="004D47FB" w:rsidRDefault="00FC0E28" w:rsidP="00F32593">
            <w:pPr>
              <w:spacing w:line="360" w:lineRule="auto"/>
              <w:rPr>
                <w:rFonts w:ascii="Arial" w:hAnsi="Arial" w:cs="Arial"/>
              </w:rPr>
            </w:pPr>
            <w:r>
              <w:rPr>
                <w:rFonts w:ascii="Arial" w:hAnsi="Arial" w:cs="Arial"/>
              </w:rPr>
              <w:t xml:space="preserve">I will </w:t>
            </w:r>
            <w:r w:rsidR="00682962">
              <w:rPr>
                <w:rFonts w:ascii="Arial" w:hAnsi="Arial" w:cs="Arial"/>
              </w:rPr>
              <w:t xml:space="preserve">look to myself when I feel I am becoming impatient </w:t>
            </w:r>
            <w:r w:rsidR="003A4C43">
              <w:rPr>
                <w:rFonts w:ascii="Arial" w:hAnsi="Arial" w:cs="Arial"/>
              </w:rPr>
              <w:t xml:space="preserve">with myself, people or in a situation and practice breathing </w:t>
            </w:r>
            <w:r w:rsidR="00217B50">
              <w:rPr>
                <w:rFonts w:ascii="Arial" w:hAnsi="Arial" w:cs="Arial"/>
              </w:rPr>
              <w:t xml:space="preserve">and an understanding of </w:t>
            </w:r>
            <w:proofErr w:type="spellStart"/>
            <w:r w:rsidR="00217B50">
              <w:rPr>
                <w:rFonts w:ascii="Arial" w:hAnsi="Arial" w:cs="Arial"/>
              </w:rPr>
              <w:t>to</w:t>
            </w:r>
            <w:proofErr w:type="spellEnd"/>
            <w:r w:rsidR="00217B50">
              <w:rPr>
                <w:rFonts w:ascii="Arial" w:hAnsi="Arial" w:cs="Arial"/>
              </w:rPr>
              <w:t xml:space="preserve"> why the task is taking more time. </w:t>
            </w:r>
          </w:p>
        </w:tc>
        <w:tc>
          <w:tcPr>
            <w:tcW w:w="1701" w:type="dxa"/>
          </w:tcPr>
          <w:p w14:paraId="19146D41" w14:textId="1D4349C7" w:rsidR="004D47FB" w:rsidRDefault="00217B50" w:rsidP="00F32593">
            <w:pPr>
              <w:spacing w:line="360" w:lineRule="auto"/>
              <w:rPr>
                <w:rFonts w:ascii="Arial" w:hAnsi="Arial" w:cs="Arial"/>
              </w:rPr>
            </w:pPr>
            <w:proofErr w:type="gramStart"/>
            <w:r>
              <w:rPr>
                <w:rFonts w:ascii="Arial" w:hAnsi="Arial" w:cs="Arial"/>
              </w:rPr>
              <w:t>On a daily basis</w:t>
            </w:r>
            <w:proofErr w:type="gramEnd"/>
            <w:r>
              <w:rPr>
                <w:rFonts w:ascii="Arial" w:hAnsi="Arial" w:cs="Arial"/>
              </w:rPr>
              <w:t xml:space="preserve">. </w:t>
            </w:r>
          </w:p>
        </w:tc>
      </w:tr>
      <w:tr w:rsidR="001C6854" w14:paraId="301827E5" w14:textId="77777777" w:rsidTr="004D47FB">
        <w:tc>
          <w:tcPr>
            <w:tcW w:w="2405" w:type="dxa"/>
          </w:tcPr>
          <w:p w14:paraId="635419ED"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 xml:space="preserve">Values </w:t>
            </w:r>
          </w:p>
          <w:p w14:paraId="2C7380A6" w14:textId="77777777" w:rsidR="004D47FB" w:rsidRDefault="004D47FB" w:rsidP="00F32593">
            <w:pPr>
              <w:spacing w:line="360" w:lineRule="auto"/>
              <w:rPr>
                <w:rFonts w:ascii="Arial" w:hAnsi="Arial" w:cs="Arial"/>
              </w:rPr>
            </w:pPr>
          </w:p>
          <w:p w14:paraId="661B3B31" w14:textId="0D68C428" w:rsidR="004D47FB" w:rsidRPr="00AD44D6" w:rsidRDefault="009409E8" w:rsidP="00F32593">
            <w:pPr>
              <w:spacing w:line="360" w:lineRule="auto"/>
              <w:rPr>
                <w:rFonts w:ascii="Arial" w:hAnsi="Arial" w:cs="Arial"/>
                <w:b/>
              </w:rPr>
            </w:pPr>
            <w:r>
              <w:rPr>
                <w:rFonts w:ascii="Arial" w:hAnsi="Arial" w:cs="Arial"/>
                <w:b/>
              </w:rPr>
              <w:t xml:space="preserve">Empathy </w:t>
            </w:r>
          </w:p>
          <w:p w14:paraId="3DBAAD4E" w14:textId="77777777" w:rsidR="004D47FB" w:rsidRPr="001A570B" w:rsidRDefault="004D47FB" w:rsidP="00F32593">
            <w:pPr>
              <w:spacing w:line="360" w:lineRule="auto"/>
              <w:rPr>
                <w:rFonts w:ascii="Arial" w:hAnsi="Arial" w:cs="Arial"/>
              </w:rPr>
            </w:pPr>
          </w:p>
        </w:tc>
        <w:tc>
          <w:tcPr>
            <w:tcW w:w="3260" w:type="dxa"/>
          </w:tcPr>
          <w:p w14:paraId="3D974F65" w14:textId="20F53E41" w:rsidR="004D47FB" w:rsidRDefault="004154A9" w:rsidP="00F32593">
            <w:pPr>
              <w:spacing w:line="360" w:lineRule="auto"/>
              <w:rPr>
                <w:rFonts w:ascii="Arial" w:hAnsi="Arial" w:cs="Arial"/>
              </w:rPr>
            </w:pPr>
            <w:r>
              <w:rPr>
                <w:rFonts w:ascii="Arial" w:hAnsi="Arial" w:cs="Arial"/>
              </w:rPr>
              <w:t xml:space="preserve">I need to gain more understanding of the needs of others and how they might be feeling in a situation. It isn’t always all about me. Empathy is a key value that can be sometimes lost in </w:t>
            </w:r>
            <w:r w:rsidR="00564A6B">
              <w:rPr>
                <w:rFonts w:ascii="Arial" w:hAnsi="Arial" w:cs="Arial"/>
              </w:rPr>
              <w:t>today’s</w:t>
            </w:r>
            <w:r>
              <w:rPr>
                <w:rFonts w:ascii="Arial" w:hAnsi="Arial" w:cs="Arial"/>
              </w:rPr>
              <w:t xml:space="preserve"> altruistic society. </w:t>
            </w:r>
          </w:p>
        </w:tc>
        <w:tc>
          <w:tcPr>
            <w:tcW w:w="3402" w:type="dxa"/>
          </w:tcPr>
          <w:p w14:paraId="69F0DEE1" w14:textId="285800B5" w:rsidR="004D47FB" w:rsidRDefault="00A05AD4" w:rsidP="00F32593">
            <w:pPr>
              <w:spacing w:line="360" w:lineRule="auto"/>
              <w:rPr>
                <w:rFonts w:ascii="Arial" w:hAnsi="Arial" w:cs="Arial"/>
              </w:rPr>
            </w:pPr>
            <w:r>
              <w:rPr>
                <w:rFonts w:ascii="Arial" w:hAnsi="Arial" w:cs="Arial"/>
              </w:rPr>
              <w:t>Firstly,</w:t>
            </w:r>
            <w:r w:rsidR="00023FF5">
              <w:rPr>
                <w:rFonts w:ascii="Arial" w:hAnsi="Arial" w:cs="Arial"/>
              </w:rPr>
              <w:t xml:space="preserve"> </w:t>
            </w:r>
            <w:r w:rsidR="0026135A">
              <w:rPr>
                <w:rFonts w:ascii="Arial" w:hAnsi="Arial" w:cs="Arial"/>
              </w:rPr>
              <w:t xml:space="preserve">I will become more </w:t>
            </w:r>
            <w:r>
              <w:rPr>
                <w:rFonts w:ascii="Arial" w:hAnsi="Arial" w:cs="Arial"/>
              </w:rPr>
              <w:t>self-aware</w:t>
            </w:r>
            <w:r w:rsidR="0026135A">
              <w:rPr>
                <w:rFonts w:ascii="Arial" w:hAnsi="Arial" w:cs="Arial"/>
              </w:rPr>
              <w:t xml:space="preserve"> of the needs of others and when they require me to see things from their point of view. </w:t>
            </w:r>
          </w:p>
          <w:p w14:paraId="70CDA929" w14:textId="49AC784C" w:rsidR="0026135A" w:rsidRDefault="0026135A" w:rsidP="00F32593">
            <w:pPr>
              <w:spacing w:line="360" w:lineRule="auto"/>
              <w:rPr>
                <w:rFonts w:ascii="Arial" w:hAnsi="Arial" w:cs="Arial"/>
              </w:rPr>
            </w:pPr>
            <w:r>
              <w:rPr>
                <w:rFonts w:ascii="Arial" w:hAnsi="Arial" w:cs="Arial"/>
              </w:rPr>
              <w:t xml:space="preserve">I would also undertake a </w:t>
            </w:r>
            <w:r w:rsidR="00A05AD4">
              <w:rPr>
                <w:rFonts w:ascii="Arial" w:hAnsi="Arial" w:cs="Arial"/>
              </w:rPr>
              <w:t xml:space="preserve">counselling </w:t>
            </w:r>
            <w:r>
              <w:rPr>
                <w:rFonts w:ascii="Arial" w:hAnsi="Arial" w:cs="Arial"/>
              </w:rPr>
              <w:t xml:space="preserve">course in order to </w:t>
            </w:r>
            <w:r w:rsidR="00CF129D">
              <w:rPr>
                <w:rFonts w:ascii="Arial" w:hAnsi="Arial" w:cs="Arial"/>
              </w:rPr>
              <w:t xml:space="preserve">be aware of the </w:t>
            </w:r>
            <w:r w:rsidR="00A05AD4">
              <w:rPr>
                <w:rFonts w:ascii="Arial" w:hAnsi="Arial" w:cs="Arial"/>
              </w:rPr>
              <w:t>types</w:t>
            </w:r>
            <w:r w:rsidR="00CF129D">
              <w:rPr>
                <w:rFonts w:ascii="Arial" w:hAnsi="Arial" w:cs="Arial"/>
              </w:rPr>
              <w:t xml:space="preserve"> of </w:t>
            </w:r>
            <w:r w:rsidR="003D1485">
              <w:rPr>
                <w:rFonts w:ascii="Arial" w:hAnsi="Arial" w:cs="Arial"/>
              </w:rPr>
              <w:t xml:space="preserve">support and </w:t>
            </w:r>
            <w:r w:rsidR="00CF129D">
              <w:rPr>
                <w:rFonts w:ascii="Arial" w:hAnsi="Arial" w:cs="Arial"/>
              </w:rPr>
              <w:t>questions on</w:t>
            </w:r>
            <w:r w:rsidR="00A05AD4">
              <w:rPr>
                <w:rFonts w:ascii="Arial" w:hAnsi="Arial" w:cs="Arial"/>
              </w:rPr>
              <w:t>e</w:t>
            </w:r>
            <w:r w:rsidR="00CF129D">
              <w:rPr>
                <w:rFonts w:ascii="Arial" w:hAnsi="Arial" w:cs="Arial"/>
              </w:rPr>
              <w:t xml:space="preserve"> might ask someone who </w:t>
            </w:r>
            <w:proofErr w:type="gramStart"/>
            <w:r w:rsidR="00CF129D">
              <w:rPr>
                <w:rFonts w:ascii="Arial" w:hAnsi="Arial" w:cs="Arial"/>
              </w:rPr>
              <w:t>is in need of</w:t>
            </w:r>
            <w:proofErr w:type="gramEnd"/>
            <w:r w:rsidR="00CF129D">
              <w:rPr>
                <w:rFonts w:ascii="Arial" w:hAnsi="Arial" w:cs="Arial"/>
              </w:rPr>
              <w:t xml:space="preserve"> </w:t>
            </w:r>
            <w:r w:rsidR="00A05AD4">
              <w:rPr>
                <w:rFonts w:ascii="Arial" w:hAnsi="Arial" w:cs="Arial"/>
              </w:rPr>
              <w:t>empathy</w:t>
            </w:r>
            <w:r w:rsidR="003D1485">
              <w:rPr>
                <w:rFonts w:ascii="Arial" w:hAnsi="Arial" w:cs="Arial"/>
              </w:rPr>
              <w:t xml:space="preserve"> and understanding. </w:t>
            </w:r>
          </w:p>
        </w:tc>
        <w:tc>
          <w:tcPr>
            <w:tcW w:w="3402" w:type="dxa"/>
          </w:tcPr>
          <w:p w14:paraId="266B67CB" w14:textId="60686092" w:rsidR="004D47FB" w:rsidRDefault="002E1583" w:rsidP="00F32593">
            <w:pPr>
              <w:spacing w:line="360" w:lineRule="auto"/>
              <w:rPr>
                <w:rFonts w:ascii="Arial" w:hAnsi="Arial" w:cs="Arial"/>
              </w:rPr>
            </w:pPr>
            <w:r>
              <w:rPr>
                <w:rFonts w:ascii="Arial" w:hAnsi="Arial" w:cs="Arial"/>
              </w:rPr>
              <w:t xml:space="preserve">Basic mental health awareness </w:t>
            </w:r>
            <w:r w:rsidR="000416B6">
              <w:rPr>
                <w:rFonts w:ascii="Arial" w:hAnsi="Arial" w:cs="Arial"/>
              </w:rPr>
              <w:t xml:space="preserve">workshop run by City </w:t>
            </w:r>
            <w:r w:rsidR="00607651">
              <w:rPr>
                <w:rFonts w:ascii="Arial" w:hAnsi="Arial" w:cs="Arial"/>
              </w:rPr>
              <w:t>Counselling</w:t>
            </w:r>
            <w:r w:rsidR="000416B6">
              <w:rPr>
                <w:rFonts w:ascii="Arial" w:hAnsi="Arial" w:cs="Arial"/>
              </w:rPr>
              <w:t xml:space="preserve"> Services</w:t>
            </w:r>
            <w:r w:rsidR="00BC68CB">
              <w:rPr>
                <w:rFonts w:ascii="Arial" w:hAnsi="Arial" w:cs="Arial"/>
              </w:rPr>
              <w:t xml:space="preserve"> Swansea. </w:t>
            </w:r>
          </w:p>
          <w:p w14:paraId="5FD42109" w14:textId="24E6DD1F" w:rsidR="00BC68CB" w:rsidRDefault="00BC68CB" w:rsidP="00F32593">
            <w:pPr>
              <w:spacing w:line="360" w:lineRule="auto"/>
              <w:rPr>
                <w:rFonts w:ascii="Arial" w:hAnsi="Arial" w:cs="Arial"/>
              </w:rPr>
            </w:pPr>
            <w:r w:rsidRPr="008B7DE4">
              <w:rPr>
                <w:rFonts w:ascii="Arial" w:hAnsi="Arial" w:cs="Arial"/>
              </w:rPr>
              <w:t>One day workshop from 10:00am till 4:00pm</w:t>
            </w:r>
            <w:r>
              <w:rPr>
                <w:rFonts w:ascii="Arial" w:hAnsi="Arial" w:cs="Arial"/>
              </w:rPr>
              <w:t>.</w:t>
            </w:r>
          </w:p>
          <w:p w14:paraId="0717384E" w14:textId="679F9CFE" w:rsidR="00DA4754" w:rsidRDefault="00DA4754" w:rsidP="00F32593">
            <w:pPr>
              <w:spacing w:line="360" w:lineRule="auto"/>
              <w:rPr>
                <w:rFonts w:ascii="Arial" w:hAnsi="Arial" w:cs="Arial"/>
              </w:rPr>
            </w:pPr>
            <w:r>
              <w:rPr>
                <w:rFonts w:ascii="Arial" w:hAnsi="Arial" w:cs="Arial"/>
              </w:rPr>
              <w:t xml:space="preserve">£40 per person for the workshop. </w:t>
            </w:r>
          </w:p>
          <w:p w14:paraId="04126FB6" w14:textId="386379F0" w:rsidR="00BC68CB" w:rsidRDefault="00BC68CB" w:rsidP="00F32593">
            <w:pPr>
              <w:spacing w:line="360" w:lineRule="auto"/>
              <w:rPr>
                <w:rFonts w:ascii="Arial" w:hAnsi="Arial" w:cs="Arial"/>
              </w:rPr>
            </w:pPr>
          </w:p>
          <w:p w14:paraId="1CDF7113" w14:textId="1B8DB17F" w:rsidR="00BC68CB" w:rsidRDefault="00BC68CB" w:rsidP="00F32593">
            <w:pPr>
              <w:spacing w:line="360" w:lineRule="auto"/>
              <w:rPr>
                <w:rFonts w:ascii="Arial" w:hAnsi="Arial" w:cs="Arial"/>
              </w:rPr>
            </w:pPr>
            <w:r>
              <w:rPr>
                <w:rFonts w:ascii="Arial" w:hAnsi="Arial" w:cs="Arial"/>
              </w:rPr>
              <w:t xml:space="preserve">The link to the workshop is: </w:t>
            </w:r>
            <w:r>
              <w:t xml:space="preserve"> </w:t>
            </w:r>
            <w:r w:rsidR="00820141">
              <w:t xml:space="preserve"> </w:t>
            </w:r>
            <w:hyperlink r:id="rId14" w:history="1">
              <w:r w:rsidR="00820141">
                <w:rPr>
                  <w:rStyle w:val="Hyperlink"/>
                </w:rPr>
                <w:t>http://www.citycounsellingservices.com/training/</w:t>
              </w:r>
            </w:hyperlink>
          </w:p>
        </w:tc>
        <w:tc>
          <w:tcPr>
            <w:tcW w:w="1701" w:type="dxa"/>
          </w:tcPr>
          <w:p w14:paraId="429D8B48" w14:textId="0B8A3D3F" w:rsidR="00BC68CB" w:rsidRDefault="00BC68CB" w:rsidP="00F32593">
            <w:pPr>
              <w:spacing w:line="360" w:lineRule="auto"/>
              <w:rPr>
                <w:rFonts w:ascii="Arial" w:hAnsi="Arial" w:cs="Arial"/>
              </w:rPr>
            </w:pPr>
            <w:proofErr w:type="gramStart"/>
            <w:r>
              <w:rPr>
                <w:rFonts w:ascii="Arial" w:hAnsi="Arial" w:cs="Arial"/>
              </w:rPr>
              <w:t>On a daily basis</w:t>
            </w:r>
            <w:proofErr w:type="gramEnd"/>
            <w:r>
              <w:rPr>
                <w:rFonts w:ascii="Arial" w:hAnsi="Arial" w:cs="Arial"/>
              </w:rPr>
              <w:t xml:space="preserve"> in regard to myself. </w:t>
            </w:r>
          </w:p>
          <w:p w14:paraId="248AA08F" w14:textId="77777777" w:rsidR="00BC68CB" w:rsidRDefault="00BC68CB" w:rsidP="00F32593">
            <w:pPr>
              <w:spacing w:line="360" w:lineRule="auto"/>
              <w:rPr>
                <w:rFonts w:ascii="Arial" w:hAnsi="Arial" w:cs="Arial"/>
              </w:rPr>
            </w:pPr>
          </w:p>
          <w:p w14:paraId="32243494" w14:textId="1350F9C4" w:rsidR="004C51C1" w:rsidRDefault="004C51C1" w:rsidP="00F32593">
            <w:pPr>
              <w:spacing w:line="360" w:lineRule="auto"/>
              <w:rPr>
                <w:rFonts w:ascii="Arial" w:hAnsi="Arial" w:cs="Arial"/>
              </w:rPr>
            </w:pPr>
            <w:r>
              <w:rPr>
                <w:rFonts w:ascii="Arial" w:hAnsi="Arial" w:cs="Arial"/>
              </w:rPr>
              <w:t>A date to be arranged</w:t>
            </w:r>
            <w:r w:rsidR="00BC68CB">
              <w:rPr>
                <w:rFonts w:ascii="Arial" w:hAnsi="Arial" w:cs="Arial"/>
              </w:rPr>
              <w:t xml:space="preserve"> for the workshop</w:t>
            </w:r>
            <w:r>
              <w:rPr>
                <w:rFonts w:ascii="Arial" w:hAnsi="Arial" w:cs="Arial"/>
              </w:rPr>
              <w:t xml:space="preserve">. </w:t>
            </w:r>
          </w:p>
          <w:p w14:paraId="0A20BFE1" w14:textId="77777777" w:rsidR="004C51C1" w:rsidRDefault="004C51C1" w:rsidP="00F32593">
            <w:pPr>
              <w:spacing w:line="360" w:lineRule="auto"/>
              <w:rPr>
                <w:rFonts w:ascii="Arial" w:hAnsi="Arial" w:cs="Arial"/>
              </w:rPr>
            </w:pPr>
          </w:p>
          <w:p w14:paraId="43019E06" w14:textId="0A43D565" w:rsidR="004D47FB" w:rsidRDefault="004D47FB" w:rsidP="00F32593">
            <w:pPr>
              <w:spacing w:line="360" w:lineRule="auto"/>
              <w:rPr>
                <w:rFonts w:ascii="Arial" w:hAnsi="Arial" w:cs="Arial"/>
              </w:rPr>
            </w:pPr>
          </w:p>
        </w:tc>
      </w:tr>
      <w:tr w:rsidR="001C6854" w14:paraId="47362535" w14:textId="77777777" w:rsidTr="004D47FB">
        <w:tc>
          <w:tcPr>
            <w:tcW w:w="2405" w:type="dxa"/>
          </w:tcPr>
          <w:p w14:paraId="7C2C6400" w14:textId="2B23C9ED" w:rsidR="004D47FB" w:rsidRPr="00C4644D" w:rsidRDefault="004D47FB" w:rsidP="00F32593">
            <w:pPr>
              <w:pStyle w:val="ListParagraph"/>
              <w:rPr>
                <w:rFonts w:ascii="Arial" w:hAnsi="Arial" w:cs="Arial"/>
              </w:rPr>
            </w:pPr>
          </w:p>
        </w:tc>
        <w:tc>
          <w:tcPr>
            <w:tcW w:w="3260" w:type="dxa"/>
          </w:tcPr>
          <w:p w14:paraId="4E055C4B" w14:textId="34B6B67B" w:rsidR="004D47FB" w:rsidRDefault="004D47FB" w:rsidP="004D47FB">
            <w:pPr>
              <w:rPr>
                <w:rFonts w:ascii="Arial" w:hAnsi="Arial" w:cs="Arial"/>
              </w:rPr>
            </w:pPr>
          </w:p>
        </w:tc>
        <w:tc>
          <w:tcPr>
            <w:tcW w:w="3402" w:type="dxa"/>
          </w:tcPr>
          <w:p w14:paraId="3EB292AC" w14:textId="77777777" w:rsidR="004D47FB" w:rsidRDefault="004D47FB" w:rsidP="004D47FB">
            <w:pPr>
              <w:rPr>
                <w:rFonts w:ascii="Arial" w:hAnsi="Arial" w:cs="Arial"/>
              </w:rPr>
            </w:pPr>
          </w:p>
        </w:tc>
        <w:tc>
          <w:tcPr>
            <w:tcW w:w="3402" w:type="dxa"/>
          </w:tcPr>
          <w:p w14:paraId="63B199C3" w14:textId="7FF9E989" w:rsidR="004D47FB" w:rsidRDefault="004D47FB" w:rsidP="004D47FB">
            <w:pPr>
              <w:rPr>
                <w:rFonts w:ascii="Arial" w:hAnsi="Arial" w:cs="Arial"/>
              </w:rPr>
            </w:pPr>
          </w:p>
        </w:tc>
        <w:tc>
          <w:tcPr>
            <w:tcW w:w="1701" w:type="dxa"/>
          </w:tcPr>
          <w:p w14:paraId="2F64C068" w14:textId="77777777" w:rsidR="004D47FB" w:rsidRDefault="004D47FB" w:rsidP="004D47FB">
            <w:pPr>
              <w:rPr>
                <w:rFonts w:ascii="Arial" w:hAnsi="Arial" w:cs="Arial"/>
              </w:rPr>
            </w:pPr>
          </w:p>
        </w:tc>
      </w:tr>
    </w:tbl>
    <w:p w14:paraId="2D870B7B" w14:textId="768A8666" w:rsidR="004D47FB" w:rsidRDefault="004D47FB">
      <w:pPr>
        <w:rPr>
          <w:rFonts w:ascii="Arial" w:hAnsi="Arial" w:cs="Arial"/>
          <w:b/>
        </w:rPr>
      </w:pPr>
    </w:p>
    <w:p w14:paraId="1C6E9C40" w14:textId="5A6CF8D3" w:rsidR="00B437B5" w:rsidRPr="00B437B5" w:rsidRDefault="00B437B5" w:rsidP="00B437B5">
      <w:pPr>
        <w:rPr>
          <w:rFonts w:ascii="Arial" w:hAnsi="Arial" w:cs="Arial"/>
        </w:rPr>
      </w:pPr>
    </w:p>
    <w:p w14:paraId="21928BA0" w14:textId="0E032BDB" w:rsidR="00B437B5" w:rsidRPr="00B437B5" w:rsidRDefault="00B437B5" w:rsidP="00B437B5">
      <w:pPr>
        <w:rPr>
          <w:rFonts w:ascii="Arial" w:hAnsi="Arial" w:cs="Arial"/>
        </w:rPr>
      </w:pPr>
    </w:p>
    <w:p w14:paraId="2AB622E9" w14:textId="286620E2" w:rsidR="00B437B5" w:rsidRPr="00B437B5" w:rsidRDefault="00B437B5" w:rsidP="00B437B5">
      <w:pPr>
        <w:rPr>
          <w:rFonts w:ascii="Arial" w:hAnsi="Arial" w:cs="Arial"/>
        </w:rPr>
      </w:pPr>
    </w:p>
    <w:p w14:paraId="71084894" w14:textId="65D544BC" w:rsidR="00B437B5" w:rsidRPr="00B437B5" w:rsidRDefault="00B437B5" w:rsidP="00B437B5">
      <w:pPr>
        <w:rPr>
          <w:rFonts w:ascii="Arial" w:hAnsi="Arial" w:cs="Arial"/>
        </w:rPr>
      </w:pPr>
    </w:p>
    <w:p w14:paraId="41BABA96" w14:textId="3394E19D" w:rsidR="00B437B5" w:rsidRPr="00B437B5" w:rsidRDefault="00B437B5" w:rsidP="00B437B5">
      <w:pPr>
        <w:rPr>
          <w:rFonts w:ascii="Arial" w:hAnsi="Arial" w:cs="Arial"/>
        </w:rPr>
      </w:pPr>
    </w:p>
    <w:p w14:paraId="71A004B2" w14:textId="22E11781" w:rsidR="00B437B5" w:rsidRPr="00B437B5" w:rsidRDefault="00B437B5" w:rsidP="00B437B5">
      <w:pPr>
        <w:rPr>
          <w:rFonts w:ascii="Arial" w:hAnsi="Arial" w:cs="Arial"/>
        </w:rPr>
      </w:pPr>
    </w:p>
    <w:p w14:paraId="304F66A3" w14:textId="71214C96" w:rsidR="00B437B5" w:rsidRPr="00B437B5" w:rsidRDefault="00B437B5" w:rsidP="00B437B5">
      <w:pPr>
        <w:rPr>
          <w:rFonts w:ascii="Arial" w:hAnsi="Arial" w:cs="Arial"/>
        </w:rPr>
      </w:pPr>
    </w:p>
    <w:p w14:paraId="2583FA60" w14:textId="5328ED4C" w:rsidR="00B437B5" w:rsidRPr="00B437B5" w:rsidRDefault="00B437B5" w:rsidP="00B437B5">
      <w:pPr>
        <w:rPr>
          <w:rFonts w:ascii="Arial" w:hAnsi="Arial" w:cs="Arial"/>
        </w:rPr>
      </w:pPr>
    </w:p>
    <w:p w14:paraId="64244DD4" w14:textId="5FCABA52" w:rsidR="00B437B5" w:rsidRPr="00B437B5" w:rsidRDefault="00B437B5" w:rsidP="00B437B5">
      <w:pPr>
        <w:rPr>
          <w:rFonts w:ascii="Arial" w:hAnsi="Arial" w:cs="Arial"/>
        </w:rPr>
      </w:pPr>
    </w:p>
    <w:p w14:paraId="7F5AC2BD" w14:textId="57EDBC87" w:rsidR="00B437B5" w:rsidRPr="00B437B5" w:rsidRDefault="00B437B5" w:rsidP="00B437B5">
      <w:pPr>
        <w:rPr>
          <w:rFonts w:ascii="Arial" w:hAnsi="Arial" w:cs="Arial"/>
        </w:rPr>
      </w:pPr>
    </w:p>
    <w:p w14:paraId="56666839" w14:textId="31B9431A" w:rsidR="00B437B5" w:rsidRPr="00B437B5" w:rsidRDefault="00B437B5" w:rsidP="00B437B5">
      <w:pPr>
        <w:rPr>
          <w:rFonts w:ascii="Arial" w:hAnsi="Arial" w:cs="Arial"/>
        </w:rPr>
      </w:pPr>
    </w:p>
    <w:p w14:paraId="2B50019B" w14:textId="1B0B8485" w:rsidR="00B437B5" w:rsidRDefault="00B437B5" w:rsidP="00B437B5">
      <w:pPr>
        <w:rPr>
          <w:rFonts w:ascii="Arial" w:hAnsi="Arial" w:cs="Arial"/>
        </w:rPr>
      </w:pPr>
    </w:p>
    <w:p w14:paraId="23E79E69" w14:textId="07B4EF8D" w:rsidR="00212B9E" w:rsidRDefault="00212B9E" w:rsidP="00B437B5">
      <w:pPr>
        <w:rPr>
          <w:rFonts w:ascii="Arial" w:hAnsi="Arial" w:cs="Arial"/>
        </w:rPr>
      </w:pPr>
    </w:p>
    <w:p w14:paraId="435699B0" w14:textId="6C52C7E1" w:rsidR="00212B9E" w:rsidRDefault="00212B9E" w:rsidP="00B437B5">
      <w:pPr>
        <w:rPr>
          <w:rFonts w:ascii="Arial" w:hAnsi="Arial" w:cs="Arial"/>
        </w:rPr>
      </w:pPr>
    </w:p>
    <w:p w14:paraId="3ECB05DD" w14:textId="0DACC455" w:rsidR="00212B9E" w:rsidRDefault="00212B9E" w:rsidP="00B437B5">
      <w:pPr>
        <w:rPr>
          <w:rFonts w:ascii="Arial" w:hAnsi="Arial" w:cs="Arial"/>
        </w:rPr>
      </w:pPr>
    </w:p>
    <w:p w14:paraId="37F4AA93" w14:textId="40409DFF" w:rsidR="00212B9E" w:rsidRDefault="00212B9E" w:rsidP="00B437B5">
      <w:pPr>
        <w:rPr>
          <w:rFonts w:ascii="Arial" w:hAnsi="Arial" w:cs="Arial"/>
        </w:rPr>
      </w:pPr>
    </w:p>
    <w:p w14:paraId="09FA1C40" w14:textId="5B1A8A35" w:rsidR="00212B9E" w:rsidRDefault="00212B9E" w:rsidP="00B437B5">
      <w:pPr>
        <w:rPr>
          <w:rFonts w:ascii="Arial" w:hAnsi="Arial" w:cs="Arial"/>
        </w:rPr>
      </w:pPr>
    </w:p>
    <w:p w14:paraId="2434ED9F" w14:textId="1D8CA27D" w:rsidR="00212B9E" w:rsidRDefault="00212B9E" w:rsidP="00B437B5">
      <w:pPr>
        <w:rPr>
          <w:rFonts w:ascii="Arial" w:hAnsi="Arial" w:cs="Arial"/>
        </w:rPr>
      </w:pPr>
    </w:p>
    <w:p w14:paraId="374251F4" w14:textId="78A90435" w:rsidR="00212B9E" w:rsidRDefault="00212B9E" w:rsidP="00B437B5">
      <w:pPr>
        <w:rPr>
          <w:rFonts w:ascii="Arial" w:hAnsi="Arial" w:cs="Arial"/>
        </w:rPr>
      </w:pPr>
    </w:p>
    <w:p w14:paraId="18546AE1" w14:textId="7994E891" w:rsidR="00212B9E" w:rsidRDefault="00212B9E" w:rsidP="00B437B5">
      <w:pPr>
        <w:rPr>
          <w:rFonts w:ascii="Arial" w:hAnsi="Arial" w:cs="Arial"/>
        </w:rPr>
      </w:pPr>
    </w:p>
    <w:p w14:paraId="60AAF0AB" w14:textId="5C66F452" w:rsidR="00212B9E" w:rsidRDefault="00212B9E" w:rsidP="00B437B5">
      <w:pPr>
        <w:rPr>
          <w:rFonts w:ascii="Arial" w:hAnsi="Arial" w:cs="Arial"/>
        </w:rPr>
      </w:pPr>
    </w:p>
    <w:p w14:paraId="5B42691A" w14:textId="4D1CD659" w:rsidR="00212B9E" w:rsidRDefault="00212B9E" w:rsidP="00B437B5">
      <w:pPr>
        <w:rPr>
          <w:rFonts w:ascii="Arial" w:hAnsi="Arial" w:cs="Arial"/>
        </w:rPr>
      </w:pPr>
    </w:p>
    <w:p w14:paraId="740DC0B8" w14:textId="0A41D563" w:rsidR="00212B9E" w:rsidRDefault="00212B9E" w:rsidP="00B437B5">
      <w:pPr>
        <w:rPr>
          <w:rFonts w:ascii="Arial" w:hAnsi="Arial" w:cs="Arial"/>
        </w:rPr>
      </w:pPr>
      <w:bookmarkStart w:id="1" w:name="_GoBack"/>
      <w:bookmarkEnd w:id="1"/>
    </w:p>
    <w:sectPr w:rsidR="00212B9E" w:rsidSect="006B7CFE">
      <w:headerReference w:type="default" r:id="rId15"/>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AE6D8" w14:textId="77777777" w:rsidR="00EE473B" w:rsidRDefault="00EE473B" w:rsidP="0046136A">
      <w:pPr>
        <w:spacing w:after="0" w:line="240" w:lineRule="auto"/>
      </w:pPr>
      <w:r>
        <w:separator/>
      </w:r>
    </w:p>
  </w:endnote>
  <w:endnote w:type="continuationSeparator" w:id="0">
    <w:p w14:paraId="21D62CC9" w14:textId="77777777" w:rsidR="00EE473B" w:rsidRDefault="00EE473B" w:rsidP="0046136A">
      <w:pPr>
        <w:spacing w:after="0" w:line="240" w:lineRule="auto"/>
      </w:pPr>
      <w:r>
        <w:continuationSeparator/>
      </w:r>
    </w:p>
  </w:endnote>
  <w:endnote w:type="continuationNotice" w:id="1">
    <w:p w14:paraId="5D781684" w14:textId="77777777" w:rsidR="00EE473B" w:rsidRDefault="00EE47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441870"/>
      <w:docPartObj>
        <w:docPartGallery w:val="Page Numbers (Bottom of Page)"/>
        <w:docPartUnique/>
      </w:docPartObj>
    </w:sdtPr>
    <w:sdtEndPr>
      <w:rPr>
        <w:noProof/>
      </w:rPr>
    </w:sdtEndPr>
    <w:sdtContent>
      <w:p w14:paraId="23360F4B" w14:textId="428364E9" w:rsidR="0046136A" w:rsidRDefault="004613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2E6A2E" w14:textId="77777777" w:rsidR="0046136A" w:rsidRDefault="00461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FDE11" w14:textId="77777777" w:rsidR="00EE473B" w:rsidRDefault="00EE473B" w:rsidP="0046136A">
      <w:pPr>
        <w:spacing w:after="0" w:line="240" w:lineRule="auto"/>
      </w:pPr>
      <w:r>
        <w:separator/>
      </w:r>
    </w:p>
  </w:footnote>
  <w:footnote w:type="continuationSeparator" w:id="0">
    <w:p w14:paraId="77EFD4C7" w14:textId="77777777" w:rsidR="00EE473B" w:rsidRDefault="00EE473B" w:rsidP="0046136A">
      <w:pPr>
        <w:spacing w:after="0" w:line="240" w:lineRule="auto"/>
      </w:pPr>
      <w:r>
        <w:continuationSeparator/>
      </w:r>
    </w:p>
  </w:footnote>
  <w:footnote w:type="continuationNotice" w:id="1">
    <w:p w14:paraId="3B9D389B" w14:textId="77777777" w:rsidR="00EE473B" w:rsidRDefault="00EE47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EBADA" w14:textId="3ED86643" w:rsidR="0019557A" w:rsidRDefault="0019557A">
    <w:pPr>
      <w:pStyle w:val="Header"/>
    </w:pPr>
    <w:r>
      <w:t>1808365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304F"/>
    <w:multiLevelType w:val="hybridMultilevel"/>
    <w:tmpl w:val="04D8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77CFD"/>
    <w:multiLevelType w:val="hybridMultilevel"/>
    <w:tmpl w:val="8F8A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934AA"/>
    <w:multiLevelType w:val="hybridMultilevel"/>
    <w:tmpl w:val="5868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C7EC0"/>
    <w:multiLevelType w:val="hybridMultilevel"/>
    <w:tmpl w:val="AB4A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4033B"/>
    <w:multiLevelType w:val="hybridMultilevel"/>
    <w:tmpl w:val="2CA4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070A1"/>
    <w:multiLevelType w:val="hybridMultilevel"/>
    <w:tmpl w:val="25D47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E66"/>
    <w:multiLevelType w:val="hybridMultilevel"/>
    <w:tmpl w:val="0622B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E7C2D"/>
    <w:multiLevelType w:val="hybridMultilevel"/>
    <w:tmpl w:val="2FEE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407C0"/>
    <w:multiLevelType w:val="hybridMultilevel"/>
    <w:tmpl w:val="E37EE1AA"/>
    <w:lvl w:ilvl="0" w:tplc="BC4C4BA0">
      <w:start w:val="1"/>
      <w:numFmt w:val="bullet"/>
      <w:lvlText w:val="•"/>
      <w:lvlJc w:val="left"/>
      <w:pPr>
        <w:tabs>
          <w:tab w:val="num" w:pos="720"/>
        </w:tabs>
        <w:ind w:left="720" w:hanging="360"/>
      </w:pPr>
      <w:rPr>
        <w:rFonts w:ascii="Arial" w:hAnsi="Arial" w:hint="default"/>
      </w:rPr>
    </w:lvl>
    <w:lvl w:ilvl="1" w:tplc="8DEC0B3C" w:tentative="1">
      <w:start w:val="1"/>
      <w:numFmt w:val="bullet"/>
      <w:lvlText w:val="•"/>
      <w:lvlJc w:val="left"/>
      <w:pPr>
        <w:tabs>
          <w:tab w:val="num" w:pos="1440"/>
        </w:tabs>
        <w:ind w:left="1440" w:hanging="360"/>
      </w:pPr>
      <w:rPr>
        <w:rFonts w:ascii="Arial" w:hAnsi="Arial" w:hint="default"/>
      </w:rPr>
    </w:lvl>
    <w:lvl w:ilvl="2" w:tplc="77D4728A" w:tentative="1">
      <w:start w:val="1"/>
      <w:numFmt w:val="bullet"/>
      <w:lvlText w:val="•"/>
      <w:lvlJc w:val="left"/>
      <w:pPr>
        <w:tabs>
          <w:tab w:val="num" w:pos="2160"/>
        </w:tabs>
        <w:ind w:left="2160" w:hanging="360"/>
      </w:pPr>
      <w:rPr>
        <w:rFonts w:ascii="Arial" w:hAnsi="Arial" w:hint="default"/>
      </w:rPr>
    </w:lvl>
    <w:lvl w:ilvl="3" w:tplc="81C83A34" w:tentative="1">
      <w:start w:val="1"/>
      <w:numFmt w:val="bullet"/>
      <w:lvlText w:val="•"/>
      <w:lvlJc w:val="left"/>
      <w:pPr>
        <w:tabs>
          <w:tab w:val="num" w:pos="2880"/>
        </w:tabs>
        <w:ind w:left="2880" w:hanging="360"/>
      </w:pPr>
      <w:rPr>
        <w:rFonts w:ascii="Arial" w:hAnsi="Arial" w:hint="default"/>
      </w:rPr>
    </w:lvl>
    <w:lvl w:ilvl="4" w:tplc="65886C18" w:tentative="1">
      <w:start w:val="1"/>
      <w:numFmt w:val="bullet"/>
      <w:lvlText w:val="•"/>
      <w:lvlJc w:val="left"/>
      <w:pPr>
        <w:tabs>
          <w:tab w:val="num" w:pos="3600"/>
        </w:tabs>
        <w:ind w:left="3600" w:hanging="360"/>
      </w:pPr>
      <w:rPr>
        <w:rFonts w:ascii="Arial" w:hAnsi="Arial" w:hint="default"/>
      </w:rPr>
    </w:lvl>
    <w:lvl w:ilvl="5" w:tplc="5B202F3C" w:tentative="1">
      <w:start w:val="1"/>
      <w:numFmt w:val="bullet"/>
      <w:lvlText w:val="•"/>
      <w:lvlJc w:val="left"/>
      <w:pPr>
        <w:tabs>
          <w:tab w:val="num" w:pos="4320"/>
        </w:tabs>
        <w:ind w:left="4320" w:hanging="360"/>
      </w:pPr>
      <w:rPr>
        <w:rFonts w:ascii="Arial" w:hAnsi="Arial" w:hint="default"/>
      </w:rPr>
    </w:lvl>
    <w:lvl w:ilvl="6" w:tplc="70C23E58" w:tentative="1">
      <w:start w:val="1"/>
      <w:numFmt w:val="bullet"/>
      <w:lvlText w:val="•"/>
      <w:lvlJc w:val="left"/>
      <w:pPr>
        <w:tabs>
          <w:tab w:val="num" w:pos="5040"/>
        </w:tabs>
        <w:ind w:left="5040" w:hanging="360"/>
      </w:pPr>
      <w:rPr>
        <w:rFonts w:ascii="Arial" w:hAnsi="Arial" w:hint="default"/>
      </w:rPr>
    </w:lvl>
    <w:lvl w:ilvl="7" w:tplc="3B825514" w:tentative="1">
      <w:start w:val="1"/>
      <w:numFmt w:val="bullet"/>
      <w:lvlText w:val="•"/>
      <w:lvlJc w:val="left"/>
      <w:pPr>
        <w:tabs>
          <w:tab w:val="num" w:pos="5760"/>
        </w:tabs>
        <w:ind w:left="5760" w:hanging="360"/>
      </w:pPr>
      <w:rPr>
        <w:rFonts w:ascii="Arial" w:hAnsi="Arial" w:hint="default"/>
      </w:rPr>
    </w:lvl>
    <w:lvl w:ilvl="8" w:tplc="6D1E73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4E0C3F"/>
    <w:multiLevelType w:val="hybridMultilevel"/>
    <w:tmpl w:val="F410C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803608"/>
    <w:multiLevelType w:val="hybridMultilevel"/>
    <w:tmpl w:val="1928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587583"/>
    <w:multiLevelType w:val="hybridMultilevel"/>
    <w:tmpl w:val="D71E3408"/>
    <w:lvl w:ilvl="0" w:tplc="7FD6D08A">
      <w:start w:val="1"/>
      <w:numFmt w:val="bullet"/>
      <w:lvlText w:val="•"/>
      <w:lvlJc w:val="left"/>
      <w:pPr>
        <w:tabs>
          <w:tab w:val="num" w:pos="720"/>
        </w:tabs>
        <w:ind w:left="720" w:hanging="360"/>
      </w:pPr>
      <w:rPr>
        <w:rFonts w:ascii="Arial" w:hAnsi="Arial" w:hint="default"/>
      </w:rPr>
    </w:lvl>
    <w:lvl w:ilvl="1" w:tplc="C0EA659C" w:tentative="1">
      <w:start w:val="1"/>
      <w:numFmt w:val="bullet"/>
      <w:lvlText w:val="•"/>
      <w:lvlJc w:val="left"/>
      <w:pPr>
        <w:tabs>
          <w:tab w:val="num" w:pos="1440"/>
        </w:tabs>
        <w:ind w:left="1440" w:hanging="360"/>
      </w:pPr>
      <w:rPr>
        <w:rFonts w:ascii="Arial" w:hAnsi="Arial" w:hint="default"/>
      </w:rPr>
    </w:lvl>
    <w:lvl w:ilvl="2" w:tplc="754200C0" w:tentative="1">
      <w:start w:val="1"/>
      <w:numFmt w:val="bullet"/>
      <w:lvlText w:val="•"/>
      <w:lvlJc w:val="left"/>
      <w:pPr>
        <w:tabs>
          <w:tab w:val="num" w:pos="2160"/>
        </w:tabs>
        <w:ind w:left="2160" w:hanging="360"/>
      </w:pPr>
      <w:rPr>
        <w:rFonts w:ascii="Arial" w:hAnsi="Arial" w:hint="default"/>
      </w:rPr>
    </w:lvl>
    <w:lvl w:ilvl="3" w:tplc="02107BE4" w:tentative="1">
      <w:start w:val="1"/>
      <w:numFmt w:val="bullet"/>
      <w:lvlText w:val="•"/>
      <w:lvlJc w:val="left"/>
      <w:pPr>
        <w:tabs>
          <w:tab w:val="num" w:pos="2880"/>
        </w:tabs>
        <w:ind w:left="2880" w:hanging="360"/>
      </w:pPr>
      <w:rPr>
        <w:rFonts w:ascii="Arial" w:hAnsi="Arial" w:hint="default"/>
      </w:rPr>
    </w:lvl>
    <w:lvl w:ilvl="4" w:tplc="508A430C" w:tentative="1">
      <w:start w:val="1"/>
      <w:numFmt w:val="bullet"/>
      <w:lvlText w:val="•"/>
      <w:lvlJc w:val="left"/>
      <w:pPr>
        <w:tabs>
          <w:tab w:val="num" w:pos="3600"/>
        </w:tabs>
        <w:ind w:left="3600" w:hanging="360"/>
      </w:pPr>
      <w:rPr>
        <w:rFonts w:ascii="Arial" w:hAnsi="Arial" w:hint="default"/>
      </w:rPr>
    </w:lvl>
    <w:lvl w:ilvl="5" w:tplc="756C2142" w:tentative="1">
      <w:start w:val="1"/>
      <w:numFmt w:val="bullet"/>
      <w:lvlText w:val="•"/>
      <w:lvlJc w:val="left"/>
      <w:pPr>
        <w:tabs>
          <w:tab w:val="num" w:pos="4320"/>
        </w:tabs>
        <w:ind w:left="4320" w:hanging="360"/>
      </w:pPr>
      <w:rPr>
        <w:rFonts w:ascii="Arial" w:hAnsi="Arial" w:hint="default"/>
      </w:rPr>
    </w:lvl>
    <w:lvl w:ilvl="6" w:tplc="4CCA3042" w:tentative="1">
      <w:start w:val="1"/>
      <w:numFmt w:val="bullet"/>
      <w:lvlText w:val="•"/>
      <w:lvlJc w:val="left"/>
      <w:pPr>
        <w:tabs>
          <w:tab w:val="num" w:pos="5040"/>
        </w:tabs>
        <w:ind w:left="5040" w:hanging="360"/>
      </w:pPr>
      <w:rPr>
        <w:rFonts w:ascii="Arial" w:hAnsi="Arial" w:hint="default"/>
      </w:rPr>
    </w:lvl>
    <w:lvl w:ilvl="7" w:tplc="A3FC7F32" w:tentative="1">
      <w:start w:val="1"/>
      <w:numFmt w:val="bullet"/>
      <w:lvlText w:val="•"/>
      <w:lvlJc w:val="left"/>
      <w:pPr>
        <w:tabs>
          <w:tab w:val="num" w:pos="5760"/>
        </w:tabs>
        <w:ind w:left="5760" w:hanging="360"/>
      </w:pPr>
      <w:rPr>
        <w:rFonts w:ascii="Arial" w:hAnsi="Arial" w:hint="default"/>
      </w:rPr>
    </w:lvl>
    <w:lvl w:ilvl="8" w:tplc="0C9E498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E012EA"/>
    <w:multiLevelType w:val="multilevel"/>
    <w:tmpl w:val="9F92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862D41"/>
    <w:multiLevelType w:val="hybridMultilevel"/>
    <w:tmpl w:val="82D4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84341"/>
    <w:multiLevelType w:val="hybridMultilevel"/>
    <w:tmpl w:val="95C411FA"/>
    <w:lvl w:ilvl="0" w:tplc="220EC8B8">
      <w:start w:val="1"/>
      <w:numFmt w:val="bullet"/>
      <w:lvlText w:val="•"/>
      <w:lvlJc w:val="left"/>
      <w:pPr>
        <w:tabs>
          <w:tab w:val="num" w:pos="720"/>
        </w:tabs>
        <w:ind w:left="720" w:hanging="360"/>
      </w:pPr>
      <w:rPr>
        <w:rFonts w:ascii="Arial" w:hAnsi="Arial" w:hint="default"/>
      </w:rPr>
    </w:lvl>
    <w:lvl w:ilvl="1" w:tplc="F092C3C6" w:tentative="1">
      <w:start w:val="1"/>
      <w:numFmt w:val="bullet"/>
      <w:lvlText w:val="•"/>
      <w:lvlJc w:val="left"/>
      <w:pPr>
        <w:tabs>
          <w:tab w:val="num" w:pos="1440"/>
        </w:tabs>
        <w:ind w:left="1440" w:hanging="360"/>
      </w:pPr>
      <w:rPr>
        <w:rFonts w:ascii="Arial" w:hAnsi="Arial" w:hint="default"/>
      </w:rPr>
    </w:lvl>
    <w:lvl w:ilvl="2" w:tplc="31D408C0" w:tentative="1">
      <w:start w:val="1"/>
      <w:numFmt w:val="bullet"/>
      <w:lvlText w:val="•"/>
      <w:lvlJc w:val="left"/>
      <w:pPr>
        <w:tabs>
          <w:tab w:val="num" w:pos="2160"/>
        </w:tabs>
        <w:ind w:left="2160" w:hanging="360"/>
      </w:pPr>
      <w:rPr>
        <w:rFonts w:ascii="Arial" w:hAnsi="Arial" w:hint="default"/>
      </w:rPr>
    </w:lvl>
    <w:lvl w:ilvl="3" w:tplc="E92A831C" w:tentative="1">
      <w:start w:val="1"/>
      <w:numFmt w:val="bullet"/>
      <w:lvlText w:val="•"/>
      <w:lvlJc w:val="left"/>
      <w:pPr>
        <w:tabs>
          <w:tab w:val="num" w:pos="2880"/>
        </w:tabs>
        <w:ind w:left="2880" w:hanging="360"/>
      </w:pPr>
      <w:rPr>
        <w:rFonts w:ascii="Arial" w:hAnsi="Arial" w:hint="default"/>
      </w:rPr>
    </w:lvl>
    <w:lvl w:ilvl="4" w:tplc="4072C580" w:tentative="1">
      <w:start w:val="1"/>
      <w:numFmt w:val="bullet"/>
      <w:lvlText w:val="•"/>
      <w:lvlJc w:val="left"/>
      <w:pPr>
        <w:tabs>
          <w:tab w:val="num" w:pos="3600"/>
        </w:tabs>
        <w:ind w:left="3600" w:hanging="360"/>
      </w:pPr>
      <w:rPr>
        <w:rFonts w:ascii="Arial" w:hAnsi="Arial" w:hint="default"/>
      </w:rPr>
    </w:lvl>
    <w:lvl w:ilvl="5" w:tplc="6CEE5382" w:tentative="1">
      <w:start w:val="1"/>
      <w:numFmt w:val="bullet"/>
      <w:lvlText w:val="•"/>
      <w:lvlJc w:val="left"/>
      <w:pPr>
        <w:tabs>
          <w:tab w:val="num" w:pos="4320"/>
        </w:tabs>
        <w:ind w:left="4320" w:hanging="360"/>
      </w:pPr>
      <w:rPr>
        <w:rFonts w:ascii="Arial" w:hAnsi="Arial" w:hint="default"/>
      </w:rPr>
    </w:lvl>
    <w:lvl w:ilvl="6" w:tplc="13BC5AC4" w:tentative="1">
      <w:start w:val="1"/>
      <w:numFmt w:val="bullet"/>
      <w:lvlText w:val="•"/>
      <w:lvlJc w:val="left"/>
      <w:pPr>
        <w:tabs>
          <w:tab w:val="num" w:pos="5040"/>
        </w:tabs>
        <w:ind w:left="5040" w:hanging="360"/>
      </w:pPr>
      <w:rPr>
        <w:rFonts w:ascii="Arial" w:hAnsi="Arial" w:hint="default"/>
      </w:rPr>
    </w:lvl>
    <w:lvl w:ilvl="7" w:tplc="81202F3E" w:tentative="1">
      <w:start w:val="1"/>
      <w:numFmt w:val="bullet"/>
      <w:lvlText w:val="•"/>
      <w:lvlJc w:val="left"/>
      <w:pPr>
        <w:tabs>
          <w:tab w:val="num" w:pos="5760"/>
        </w:tabs>
        <w:ind w:left="5760" w:hanging="360"/>
      </w:pPr>
      <w:rPr>
        <w:rFonts w:ascii="Arial" w:hAnsi="Arial" w:hint="default"/>
      </w:rPr>
    </w:lvl>
    <w:lvl w:ilvl="8" w:tplc="B6EE51D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266E5A"/>
    <w:multiLevelType w:val="hybridMultilevel"/>
    <w:tmpl w:val="954E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E0CE9"/>
    <w:multiLevelType w:val="hybridMultilevel"/>
    <w:tmpl w:val="10004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5"/>
  </w:num>
  <w:num w:numId="4">
    <w:abstractNumId w:val="3"/>
  </w:num>
  <w:num w:numId="5">
    <w:abstractNumId w:val="14"/>
  </w:num>
  <w:num w:numId="6">
    <w:abstractNumId w:val="6"/>
  </w:num>
  <w:num w:numId="7">
    <w:abstractNumId w:val="0"/>
  </w:num>
  <w:num w:numId="8">
    <w:abstractNumId w:val="8"/>
  </w:num>
  <w:num w:numId="9">
    <w:abstractNumId w:val="16"/>
  </w:num>
  <w:num w:numId="10">
    <w:abstractNumId w:val="11"/>
  </w:num>
  <w:num w:numId="11">
    <w:abstractNumId w:val="1"/>
  </w:num>
  <w:num w:numId="12">
    <w:abstractNumId w:val="2"/>
  </w:num>
  <w:num w:numId="13">
    <w:abstractNumId w:val="17"/>
  </w:num>
  <w:num w:numId="14">
    <w:abstractNumId w:val="10"/>
  </w:num>
  <w:num w:numId="15">
    <w:abstractNumId w:val="9"/>
  </w:num>
  <w:num w:numId="16">
    <w:abstractNumId w:val="15"/>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7FB"/>
    <w:rsid w:val="00000FAF"/>
    <w:rsid w:val="00002DA5"/>
    <w:rsid w:val="00004C29"/>
    <w:rsid w:val="000069D0"/>
    <w:rsid w:val="00011176"/>
    <w:rsid w:val="00015068"/>
    <w:rsid w:val="00020114"/>
    <w:rsid w:val="00023FF5"/>
    <w:rsid w:val="00027115"/>
    <w:rsid w:val="000304B5"/>
    <w:rsid w:val="000334B0"/>
    <w:rsid w:val="00033579"/>
    <w:rsid w:val="000416B6"/>
    <w:rsid w:val="00041DFB"/>
    <w:rsid w:val="000436E8"/>
    <w:rsid w:val="00046E61"/>
    <w:rsid w:val="00052149"/>
    <w:rsid w:val="00052C10"/>
    <w:rsid w:val="000548F4"/>
    <w:rsid w:val="00055959"/>
    <w:rsid w:val="00057442"/>
    <w:rsid w:val="00064DA0"/>
    <w:rsid w:val="00066A94"/>
    <w:rsid w:val="00066D04"/>
    <w:rsid w:val="0006748A"/>
    <w:rsid w:val="000716EC"/>
    <w:rsid w:val="0007179E"/>
    <w:rsid w:val="000727B8"/>
    <w:rsid w:val="0007395C"/>
    <w:rsid w:val="00073ED1"/>
    <w:rsid w:val="000742B0"/>
    <w:rsid w:val="00074AFC"/>
    <w:rsid w:val="00074DD1"/>
    <w:rsid w:val="0008161A"/>
    <w:rsid w:val="000856B5"/>
    <w:rsid w:val="00091336"/>
    <w:rsid w:val="0009500D"/>
    <w:rsid w:val="000964A3"/>
    <w:rsid w:val="000974A2"/>
    <w:rsid w:val="000A1E0E"/>
    <w:rsid w:val="000B1F79"/>
    <w:rsid w:val="000B2BB4"/>
    <w:rsid w:val="000B4204"/>
    <w:rsid w:val="000B43A7"/>
    <w:rsid w:val="000B63E4"/>
    <w:rsid w:val="000B6B27"/>
    <w:rsid w:val="000C6AB7"/>
    <w:rsid w:val="000D090A"/>
    <w:rsid w:val="000D13B2"/>
    <w:rsid w:val="000E11E3"/>
    <w:rsid w:val="000E6985"/>
    <w:rsid w:val="000F1DA4"/>
    <w:rsid w:val="000F1EE4"/>
    <w:rsid w:val="000F3F3B"/>
    <w:rsid w:val="000F6FFF"/>
    <w:rsid w:val="000F7776"/>
    <w:rsid w:val="001002B4"/>
    <w:rsid w:val="00101856"/>
    <w:rsid w:val="00103A44"/>
    <w:rsid w:val="00115A8F"/>
    <w:rsid w:val="0011613B"/>
    <w:rsid w:val="001246B9"/>
    <w:rsid w:val="00125FE3"/>
    <w:rsid w:val="001307EE"/>
    <w:rsid w:val="00136FF0"/>
    <w:rsid w:val="00140A60"/>
    <w:rsid w:val="00142BFB"/>
    <w:rsid w:val="00144214"/>
    <w:rsid w:val="00146950"/>
    <w:rsid w:val="00146DEA"/>
    <w:rsid w:val="00147608"/>
    <w:rsid w:val="00152698"/>
    <w:rsid w:val="001541DD"/>
    <w:rsid w:val="001552F4"/>
    <w:rsid w:val="00161E94"/>
    <w:rsid w:val="001621A1"/>
    <w:rsid w:val="00171805"/>
    <w:rsid w:val="00174E1C"/>
    <w:rsid w:val="00177EB7"/>
    <w:rsid w:val="00182B85"/>
    <w:rsid w:val="0018330E"/>
    <w:rsid w:val="00194C95"/>
    <w:rsid w:val="0019557A"/>
    <w:rsid w:val="00196C94"/>
    <w:rsid w:val="001A188B"/>
    <w:rsid w:val="001A19F8"/>
    <w:rsid w:val="001A6FE1"/>
    <w:rsid w:val="001A799B"/>
    <w:rsid w:val="001B1A7C"/>
    <w:rsid w:val="001B68C1"/>
    <w:rsid w:val="001C2814"/>
    <w:rsid w:val="001C2EB8"/>
    <w:rsid w:val="001C34DC"/>
    <w:rsid w:val="001C6854"/>
    <w:rsid w:val="001E1989"/>
    <w:rsid w:val="001E2977"/>
    <w:rsid w:val="001E2E03"/>
    <w:rsid w:val="001E3B3C"/>
    <w:rsid w:val="001E5D0A"/>
    <w:rsid w:val="001E7B11"/>
    <w:rsid w:val="001F27BE"/>
    <w:rsid w:val="001F44ED"/>
    <w:rsid w:val="002018B5"/>
    <w:rsid w:val="00204A28"/>
    <w:rsid w:val="00207F31"/>
    <w:rsid w:val="00212332"/>
    <w:rsid w:val="00212B9E"/>
    <w:rsid w:val="00216528"/>
    <w:rsid w:val="002179BF"/>
    <w:rsid w:val="00217B50"/>
    <w:rsid w:val="00222018"/>
    <w:rsid w:val="00230F5E"/>
    <w:rsid w:val="00231DA2"/>
    <w:rsid w:val="0023348C"/>
    <w:rsid w:val="002417E8"/>
    <w:rsid w:val="00243BE5"/>
    <w:rsid w:val="00245D4F"/>
    <w:rsid w:val="002469CF"/>
    <w:rsid w:val="002507F6"/>
    <w:rsid w:val="00252812"/>
    <w:rsid w:val="00254B0E"/>
    <w:rsid w:val="002577F4"/>
    <w:rsid w:val="00257B10"/>
    <w:rsid w:val="00260249"/>
    <w:rsid w:val="00260813"/>
    <w:rsid w:val="00261281"/>
    <w:rsid w:val="0026135A"/>
    <w:rsid w:val="00266189"/>
    <w:rsid w:val="00266F90"/>
    <w:rsid w:val="00267CC3"/>
    <w:rsid w:val="00272664"/>
    <w:rsid w:val="00273951"/>
    <w:rsid w:val="00275337"/>
    <w:rsid w:val="0027678D"/>
    <w:rsid w:val="002802D8"/>
    <w:rsid w:val="00285741"/>
    <w:rsid w:val="00290430"/>
    <w:rsid w:val="00290BEE"/>
    <w:rsid w:val="0029254C"/>
    <w:rsid w:val="002A0B26"/>
    <w:rsid w:val="002A14FB"/>
    <w:rsid w:val="002A17B6"/>
    <w:rsid w:val="002A1913"/>
    <w:rsid w:val="002B14E2"/>
    <w:rsid w:val="002B199D"/>
    <w:rsid w:val="002B4D09"/>
    <w:rsid w:val="002B5E90"/>
    <w:rsid w:val="002B649A"/>
    <w:rsid w:val="002B6B6F"/>
    <w:rsid w:val="002C0B70"/>
    <w:rsid w:val="002C1063"/>
    <w:rsid w:val="002C29F1"/>
    <w:rsid w:val="002C3FF7"/>
    <w:rsid w:val="002C5461"/>
    <w:rsid w:val="002D2F02"/>
    <w:rsid w:val="002D3C29"/>
    <w:rsid w:val="002D5F29"/>
    <w:rsid w:val="002D7654"/>
    <w:rsid w:val="002E1583"/>
    <w:rsid w:val="002E4C9B"/>
    <w:rsid w:val="002E6EA6"/>
    <w:rsid w:val="002E745E"/>
    <w:rsid w:val="002E7C2C"/>
    <w:rsid w:val="002F12CA"/>
    <w:rsid w:val="002F5A1B"/>
    <w:rsid w:val="002F77B7"/>
    <w:rsid w:val="00302ABA"/>
    <w:rsid w:val="003036DF"/>
    <w:rsid w:val="00305AC6"/>
    <w:rsid w:val="003062CE"/>
    <w:rsid w:val="00307400"/>
    <w:rsid w:val="0031318F"/>
    <w:rsid w:val="00320664"/>
    <w:rsid w:val="00321F49"/>
    <w:rsid w:val="00324014"/>
    <w:rsid w:val="00326A7B"/>
    <w:rsid w:val="00327C4E"/>
    <w:rsid w:val="003307B3"/>
    <w:rsid w:val="00332AC4"/>
    <w:rsid w:val="003332BB"/>
    <w:rsid w:val="00333DC0"/>
    <w:rsid w:val="003376A2"/>
    <w:rsid w:val="0034167C"/>
    <w:rsid w:val="003427FF"/>
    <w:rsid w:val="00343B6E"/>
    <w:rsid w:val="00346A84"/>
    <w:rsid w:val="003473C0"/>
    <w:rsid w:val="00351A24"/>
    <w:rsid w:val="0035354C"/>
    <w:rsid w:val="003544C3"/>
    <w:rsid w:val="003562D1"/>
    <w:rsid w:val="0036068C"/>
    <w:rsid w:val="0036225F"/>
    <w:rsid w:val="00364BCF"/>
    <w:rsid w:val="00365778"/>
    <w:rsid w:val="00367E3A"/>
    <w:rsid w:val="003736FF"/>
    <w:rsid w:val="003754A8"/>
    <w:rsid w:val="00375E97"/>
    <w:rsid w:val="0037680F"/>
    <w:rsid w:val="00377456"/>
    <w:rsid w:val="0038090C"/>
    <w:rsid w:val="00380C75"/>
    <w:rsid w:val="00381099"/>
    <w:rsid w:val="003823D8"/>
    <w:rsid w:val="00383381"/>
    <w:rsid w:val="003935DA"/>
    <w:rsid w:val="00393F1F"/>
    <w:rsid w:val="003A4C43"/>
    <w:rsid w:val="003A746D"/>
    <w:rsid w:val="003B3ADC"/>
    <w:rsid w:val="003C004D"/>
    <w:rsid w:val="003C7EC6"/>
    <w:rsid w:val="003D12B1"/>
    <w:rsid w:val="003D13F9"/>
    <w:rsid w:val="003D1485"/>
    <w:rsid w:val="003D1A75"/>
    <w:rsid w:val="003D58FA"/>
    <w:rsid w:val="003D6DCE"/>
    <w:rsid w:val="003E1D1B"/>
    <w:rsid w:val="003E249B"/>
    <w:rsid w:val="003E2F1C"/>
    <w:rsid w:val="003E33EA"/>
    <w:rsid w:val="003E64C7"/>
    <w:rsid w:val="003F6532"/>
    <w:rsid w:val="003F762E"/>
    <w:rsid w:val="00403B9B"/>
    <w:rsid w:val="004068F3"/>
    <w:rsid w:val="00406EA9"/>
    <w:rsid w:val="00413D25"/>
    <w:rsid w:val="004145F1"/>
    <w:rsid w:val="00414E7E"/>
    <w:rsid w:val="0041535B"/>
    <w:rsid w:val="004154A9"/>
    <w:rsid w:val="00416887"/>
    <w:rsid w:val="0041732D"/>
    <w:rsid w:val="004205E1"/>
    <w:rsid w:val="00421FF0"/>
    <w:rsid w:val="0042316A"/>
    <w:rsid w:val="004246CE"/>
    <w:rsid w:val="00425F3C"/>
    <w:rsid w:val="00430F01"/>
    <w:rsid w:val="00432495"/>
    <w:rsid w:val="00436475"/>
    <w:rsid w:val="00442862"/>
    <w:rsid w:val="00446F3F"/>
    <w:rsid w:val="00454847"/>
    <w:rsid w:val="00456DBF"/>
    <w:rsid w:val="00456E2B"/>
    <w:rsid w:val="0046136A"/>
    <w:rsid w:val="004630CF"/>
    <w:rsid w:val="004630D7"/>
    <w:rsid w:val="004677BF"/>
    <w:rsid w:val="004716AC"/>
    <w:rsid w:val="00471762"/>
    <w:rsid w:val="00477238"/>
    <w:rsid w:val="00485EB4"/>
    <w:rsid w:val="00491B25"/>
    <w:rsid w:val="00497DA5"/>
    <w:rsid w:val="004A2088"/>
    <w:rsid w:val="004B6C17"/>
    <w:rsid w:val="004C159F"/>
    <w:rsid w:val="004C51C1"/>
    <w:rsid w:val="004C525D"/>
    <w:rsid w:val="004D1099"/>
    <w:rsid w:val="004D20DC"/>
    <w:rsid w:val="004D218D"/>
    <w:rsid w:val="004D3734"/>
    <w:rsid w:val="004D39FC"/>
    <w:rsid w:val="004D444F"/>
    <w:rsid w:val="004D47FB"/>
    <w:rsid w:val="004D6F12"/>
    <w:rsid w:val="004E7FE3"/>
    <w:rsid w:val="004F0147"/>
    <w:rsid w:val="004F2123"/>
    <w:rsid w:val="004F2B24"/>
    <w:rsid w:val="004F2B9A"/>
    <w:rsid w:val="004F5196"/>
    <w:rsid w:val="004F58CB"/>
    <w:rsid w:val="004F656A"/>
    <w:rsid w:val="005003A0"/>
    <w:rsid w:val="00500CDC"/>
    <w:rsid w:val="00501C8C"/>
    <w:rsid w:val="00503F99"/>
    <w:rsid w:val="00510876"/>
    <w:rsid w:val="005109F7"/>
    <w:rsid w:val="00511A5F"/>
    <w:rsid w:val="00515959"/>
    <w:rsid w:val="00515BEB"/>
    <w:rsid w:val="00515D2D"/>
    <w:rsid w:val="00517322"/>
    <w:rsid w:val="00523C8F"/>
    <w:rsid w:val="0053336A"/>
    <w:rsid w:val="0053424C"/>
    <w:rsid w:val="00535D39"/>
    <w:rsid w:val="00535F13"/>
    <w:rsid w:val="00537A88"/>
    <w:rsid w:val="00541132"/>
    <w:rsid w:val="00541980"/>
    <w:rsid w:val="00543763"/>
    <w:rsid w:val="0055378C"/>
    <w:rsid w:val="00554D4D"/>
    <w:rsid w:val="0056200A"/>
    <w:rsid w:val="00564A6B"/>
    <w:rsid w:val="005659E6"/>
    <w:rsid w:val="00572572"/>
    <w:rsid w:val="00573A00"/>
    <w:rsid w:val="00575CDB"/>
    <w:rsid w:val="00576BD6"/>
    <w:rsid w:val="00577636"/>
    <w:rsid w:val="005837B6"/>
    <w:rsid w:val="0058401D"/>
    <w:rsid w:val="00585998"/>
    <w:rsid w:val="00592114"/>
    <w:rsid w:val="00594767"/>
    <w:rsid w:val="00596B56"/>
    <w:rsid w:val="00597286"/>
    <w:rsid w:val="00597898"/>
    <w:rsid w:val="005A2E6C"/>
    <w:rsid w:val="005A3097"/>
    <w:rsid w:val="005B039D"/>
    <w:rsid w:val="005B151E"/>
    <w:rsid w:val="005B1562"/>
    <w:rsid w:val="005B4E26"/>
    <w:rsid w:val="005C0A70"/>
    <w:rsid w:val="005C1D84"/>
    <w:rsid w:val="005C5EFA"/>
    <w:rsid w:val="005C66E5"/>
    <w:rsid w:val="005D21B3"/>
    <w:rsid w:val="005D7178"/>
    <w:rsid w:val="005E2341"/>
    <w:rsid w:val="005E242D"/>
    <w:rsid w:val="005E3E34"/>
    <w:rsid w:val="005E4C57"/>
    <w:rsid w:val="005F3682"/>
    <w:rsid w:val="005F3F4E"/>
    <w:rsid w:val="005F611B"/>
    <w:rsid w:val="005F7DC1"/>
    <w:rsid w:val="006046A6"/>
    <w:rsid w:val="00605224"/>
    <w:rsid w:val="00605342"/>
    <w:rsid w:val="006054FE"/>
    <w:rsid w:val="00605D29"/>
    <w:rsid w:val="00605DA7"/>
    <w:rsid w:val="00607651"/>
    <w:rsid w:val="006105C0"/>
    <w:rsid w:val="00611AC6"/>
    <w:rsid w:val="00620971"/>
    <w:rsid w:val="00622455"/>
    <w:rsid w:val="00624D5E"/>
    <w:rsid w:val="0062774B"/>
    <w:rsid w:val="00627F76"/>
    <w:rsid w:val="00640034"/>
    <w:rsid w:val="00640E13"/>
    <w:rsid w:val="00651EDB"/>
    <w:rsid w:val="00652D9B"/>
    <w:rsid w:val="00656A3E"/>
    <w:rsid w:val="00656A68"/>
    <w:rsid w:val="00657208"/>
    <w:rsid w:val="00657A0B"/>
    <w:rsid w:val="00660E2D"/>
    <w:rsid w:val="00670228"/>
    <w:rsid w:val="006707BA"/>
    <w:rsid w:val="006720AB"/>
    <w:rsid w:val="0067364E"/>
    <w:rsid w:val="00677AD1"/>
    <w:rsid w:val="00681185"/>
    <w:rsid w:val="00682962"/>
    <w:rsid w:val="0068571D"/>
    <w:rsid w:val="00686E1B"/>
    <w:rsid w:val="00692F7F"/>
    <w:rsid w:val="00693E0A"/>
    <w:rsid w:val="006A0F84"/>
    <w:rsid w:val="006A1313"/>
    <w:rsid w:val="006A2641"/>
    <w:rsid w:val="006A4AB6"/>
    <w:rsid w:val="006A5DC7"/>
    <w:rsid w:val="006B3309"/>
    <w:rsid w:val="006B3DE5"/>
    <w:rsid w:val="006B7CFE"/>
    <w:rsid w:val="006C1CC2"/>
    <w:rsid w:val="006C739C"/>
    <w:rsid w:val="006D217C"/>
    <w:rsid w:val="006D532A"/>
    <w:rsid w:val="006D681A"/>
    <w:rsid w:val="006E0F2E"/>
    <w:rsid w:val="006E3692"/>
    <w:rsid w:val="006E7388"/>
    <w:rsid w:val="006F368F"/>
    <w:rsid w:val="006F4282"/>
    <w:rsid w:val="006F5010"/>
    <w:rsid w:val="006F5400"/>
    <w:rsid w:val="00700541"/>
    <w:rsid w:val="00702C94"/>
    <w:rsid w:val="00703066"/>
    <w:rsid w:val="0070315C"/>
    <w:rsid w:val="007039AD"/>
    <w:rsid w:val="00704A0E"/>
    <w:rsid w:val="00707AB9"/>
    <w:rsid w:val="00707D8D"/>
    <w:rsid w:val="00711920"/>
    <w:rsid w:val="007134F2"/>
    <w:rsid w:val="00721F6A"/>
    <w:rsid w:val="00725880"/>
    <w:rsid w:val="00730A4A"/>
    <w:rsid w:val="0073191F"/>
    <w:rsid w:val="00737E32"/>
    <w:rsid w:val="00741005"/>
    <w:rsid w:val="00742B2E"/>
    <w:rsid w:val="0074630F"/>
    <w:rsid w:val="00752DBB"/>
    <w:rsid w:val="00753E7F"/>
    <w:rsid w:val="00753FBB"/>
    <w:rsid w:val="00755A9F"/>
    <w:rsid w:val="007614E8"/>
    <w:rsid w:val="00766337"/>
    <w:rsid w:val="00767C14"/>
    <w:rsid w:val="007717E5"/>
    <w:rsid w:val="007740A9"/>
    <w:rsid w:val="007762CD"/>
    <w:rsid w:val="00777797"/>
    <w:rsid w:val="00780BAC"/>
    <w:rsid w:val="00781588"/>
    <w:rsid w:val="00783BCE"/>
    <w:rsid w:val="007845C4"/>
    <w:rsid w:val="00785D19"/>
    <w:rsid w:val="00790283"/>
    <w:rsid w:val="00794111"/>
    <w:rsid w:val="0079442B"/>
    <w:rsid w:val="00795194"/>
    <w:rsid w:val="00796729"/>
    <w:rsid w:val="0079699D"/>
    <w:rsid w:val="007A3BCB"/>
    <w:rsid w:val="007A5197"/>
    <w:rsid w:val="007A56A7"/>
    <w:rsid w:val="007B01AB"/>
    <w:rsid w:val="007B21F5"/>
    <w:rsid w:val="007B379C"/>
    <w:rsid w:val="007B721C"/>
    <w:rsid w:val="007C06CF"/>
    <w:rsid w:val="007C1DC2"/>
    <w:rsid w:val="007C1F4A"/>
    <w:rsid w:val="007C774B"/>
    <w:rsid w:val="007D4E98"/>
    <w:rsid w:val="007D5671"/>
    <w:rsid w:val="007D5BF4"/>
    <w:rsid w:val="007D5C37"/>
    <w:rsid w:val="007D65EE"/>
    <w:rsid w:val="007D6672"/>
    <w:rsid w:val="007D7B56"/>
    <w:rsid w:val="007D7E3D"/>
    <w:rsid w:val="007E321A"/>
    <w:rsid w:val="007E41C8"/>
    <w:rsid w:val="007E4A40"/>
    <w:rsid w:val="007F1694"/>
    <w:rsid w:val="007F1AAC"/>
    <w:rsid w:val="00801C15"/>
    <w:rsid w:val="00806701"/>
    <w:rsid w:val="00810CFF"/>
    <w:rsid w:val="008142F8"/>
    <w:rsid w:val="00815D86"/>
    <w:rsid w:val="00820141"/>
    <w:rsid w:val="0082175A"/>
    <w:rsid w:val="008323E3"/>
    <w:rsid w:val="00833051"/>
    <w:rsid w:val="00833F6F"/>
    <w:rsid w:val="008410DB"/>
    <w:rsid w:val="008415A5"/>
    <w:rsid w:val="00844E40"/>
    <w:rsid w:val="00845AE1"/>
    <w:rsid w:val="00847FC0"/>
    <w:rsid w:val="00853D4A"/>
    <w:rsid w:val="00854043"/>
    <w:rsid w:val="0085748D"/>
    <w:rsid w:val="00867DE4"/>
    <w:rsid w:val="00873F5A"/>
    <w:rsid w:val="00874FDE"/>
    <w:rsid w:val="00881C7B"/>
    <w:rsid w:val="00885A02"/>
    <w:rsid w:val="00896D43"/>
    <w:rsid w:val="008A0039"/>
    <w:rsid w:val="008B4F3D"/>
    <w:rsid w:val="008B5493"/>
    <w:rsid w:val="008B6A44"/>
    <w:rsid w:val="008B7DE4"/>
    <w:rsid w:val="008C2ADC"/>
    <w:rsid w:val="008C5D30"/>
    <w:rsid w:val="008C6FE5"/>
    <w:rsid w:val="008D43BD"/>
    <w:rsid w:val="008D43E9"/>
    <w:rsid w:val="008D584A"/>
    <w:rsid w:val="008E0631"/>
    <w:rsid w:val="008E58D8"/>
    <w:rsid w:val="008E6BB0"/>
    <w:rsid w:val="008F1184"/>
    <w:rsid w:val="008F17EE"/>
    <w:rsid w:val="008F245F"/>
    <w:rsid w:val="008F4738"/>
    <w:rsid w:val="008F6E60"/>
    <w:rsid w:val="00904F98"/>
    <w:rsid w:val="00912433"/>
    <w:rsid w:val="00912C9D"/>
    <w:rsid w:val="00917345"/>
    <w:rsid w:val="00920C3D"/>
    <w:rsid w:val="0092163A"/>
    <w:rsid w:val="00924832"/>
    <w:rsid w:val="00925F72"/>
    <w:rsid w:val="00927A05"/>
    <w:rsid w:val="00940541"/>
    <w:rsid w:val="009409E8"/>
    <w:rsid w:val="00942064"/>
    <w:rsid w:val="009425AD"/>
    <w:rsid w:val="0094348C"/>
    <w:rsid w:val="009434A5"/>
    <w:rsid w:val="00946E92"/>
    <w:rsid w:val="0094769B"/>
    <w:rsid w:val="00947E45"/>
    <w:rsid w:val="00951F45"/>
    <w:rsid w:val="00956786"/>
    <w:rsid w:val="009569B5"/>
    <w:rsid w:val="0096548D"/>
    <w:rsid w:val="00965B85"/>
    <w:rsid w:val="00973D5F"/>
    <w:rsid w:val="00975405"/>
    <w:rsid w:val="00977F0C"/>
    <w:rsid w:val="00981E25"/>
    <w:rsid w:val="009863F9"/>
    <w:rsid w:val="009866CB"/>
    <w:rsid w:val="00986C5B"/>
    <w:rsid w:val="009875E5"/>
    <w:rsid w:val="009945C7"/>
    <w:rsid w:val="00994C77"/>
    <w:rsid w:val="009A085A"/>
    <w:rsid w:val="009A1CF6"/>
    <w:rsid w:val="009A7BB8"/>
    <w:rsid w:val="009B0A80"/>
    <w:rsid w:val="009B30D2"/>
    <w:rsid w:val="009B3B0B"/>
    <w:rsid w:val="009B4015"/>
    <w:rsid w:val="009B72CA"/>
    <w:rsid w:val="009C11E1"/>
    <w:rsid w:val="009C40D8"/>
    <w:rsid w:val="009C4560"/>
    <w:rsid w:val="009C6349"/>
    <w:rsid w:val="009D25FC"/>
    <w:rsid w:val="009D7E98"/>
    <w:rsid w:val="009E3E34"/>
    <w:rsid w:val="009E4BA9"/>
    <w:rsid w:val="009F02A5"/>
    <w:rsid w:val="009F4A1E"/>
    <w:rsid w:val="00A00CDD"/>
    <w:rsid w:val="00A01793"/>
    <w:rsid w:val="00A01C05"/>
    <w:rsid w:val="00A03036"/>
    <w:rsid w:val="00A0419C"/>
    <w:rsid w:val="00A04C86"/>
    <w:rsid w:val="00A05AD4"/>
    <w:rsid w:val="00A11BBE"/>
    <w:rsid w:val="00A11C6E"/>
    <w:rsid w:val="00A12A2F"/>
    <w:rsid w:val="00A14A20"/>
    <w:rsid w:val="00A26FE5"/>
    <w:rsid w:val="00A273EF"/>
    <w:rsid w:val="00A345D2"/>
    <w:rsid w:val="00A45567"/>
    <w:rsid w:val="00A54948"/>
    <w:rsid w:val="00A549AA"/>
    <w:rsid w:val="00A550D2"/>
    <w:rsid w:val="00A6065D"/>
    <w:rsid w:val="00A67A22"/>
    <w:rsid w:val="00A723D9"/>
    <w:rsid w:val="00A72E55"/>
    <w:rsid w:val="00A73CC6"/>
    <w:rsid w:val="00A8149D"/>
    <w:rsid w:val="00A820AA"/>
    <w:rsid w:val="00A83351"/>
    <w:rsid w:val="00A86BF6"/>
    <w:rsid w:val="00A87DCC"/>
    <w:rsid w:val="00A966A3"/>
    <w:rsid w:val="00A976FF"/>
    <w:rsid w:val="00AA6B3B"/>
    <w:rsid w:val="00AA6C15"/>
    <w:rsid w:val="00AA731E"/>
    <w:rsid w:val="00AB2811"/>
    <w:rsid w:val="00AB30DE"/>
    <w:rsid w:val="00AB5F74"/>
    <w:rsid w:val="00AB7F27"/>
    <w:rsid w:val="00AC3A09"/>
    <w:rsid w:val="00AC4312"/>
    <w:rsid w:val="00AD44D6"/>
    <w:rsid w:val="00AE039B"/>
    <w:rsid w:val="00AE220B"/>
    <w:rsid w:val="00AF48DE"/>
    <w:rsid w:val="00AF5002"/>
    <w:rsid w:val="00AF6CCD"/>
    <w:rsid w:val="00AF744D"/>
    <w:rsid w:val="00B05244"/>
    <w:rsid w:val="00B05441"/>
    <w:rsid w:val="00B05D95"/>
    <w:rsid w:val="00B17056"/>
    <w:rsid w:val="00B20194"/>
    <w:rsid w:val="00B22123"/>
    <w:rsid w:val="00B22D72"/>
    <w:rsid w:val="00B23FC5"/>
    <w:rsid w:val="00B268F4"/>
    <w:rsid w:val="00B2725E"/>
    <w:rsid w:val="00B352FE"/>
    <w:rsid w:val="00B41992"/>
    <w:rsid w:val="00B437B5"/>
    <w:rsid w:val="00B54ADF"/>
    <w:rsid w:val="00B57547"/>
    <w:rsid w:val="00B57D1C"/>
    <w:rsid w:val="00B61243"/>
    <w:rsid w:val="00B612E5"/>
    <w:rsid w:val="00B6240A"/>
    <w:rsid w:val="00B63576"/>
    <w:rsid w:val="00B66936"/>
    <w:rsid w:val="00B66C1E"/>
    <w:rsid w:val="00B66F0F"/>
    <w:rsid w:val="00B72B6D"/>
    <w:rsid w:val="00B7734E"/>
    <w:rsid w:val="00B817FF"/>
    <w:rsid w:val="00B84EDF"/>
    <w:rsid w:val="00B8665F"/>
    <w:rsid w:val="00B86B09"/>
    <w:rsid w:val="00B9192A"/>
    <w:rsid w:val="00B91A4D"/>
    <w:rsid w:val="00B92320"/>
    <w:rsid w:val="00B9440A"/>
    <w:rsid w:val="00B94963"/>
    <w:rsid w:val="00BA2376"/>
    <w:rsid w:val="00BA54F2"/>
    <w:rsid w:val="00BA7231"/>
    <w:rsid w:val="00BB0977"/>
    <w:rsid w:val="00BB1D8B"/>
    <w:rsid w:val="00BB2E75"/>
    <w:rsid w:val="00BB440F"/>
    <w:rsid w:val="00BC60F0"/>
    <w:rsid w:val="00BC68CB"/>
    <w:rsid w:val="00BD0475"/>
    <w:rsid w:val="00BD1CC3"/>
    <w:rsid w:val="00BD38EE"/>
    <w:rsid w:val="00BE4E80"/>
    <w:rsid w:val="00BE531C"/>
    <w:rsid w:val="00BE70ED"/>
    <w:rsid w:val="00BF1EF7"/>
    <w:rsid w:val="00BF4EA0"/>
    <w:rsid w:val="00BF5710"/>
    <w:rsid w:val="00BF6201"/>
    <w:rsid w:val="00C039CC"/>
    <w:rsid w:val="00C05432"/>
    <w:rsid w:val="00C06249"/>
    <w:rsid w:val="00C150B5"/>
    <w:rsid w:val="00C158A4"/>
    <w:rsid w:val="00C160B5"/>
    <w:rsid w:val="00C16BBB"/>
    <w:rsid w:val="00C174A2"/>
    <w:rsid w:val="00C23B2E"/>
    <w:rsid w:val="00C2461A"/>
    <w:rsid w:val="00C25984"/>
    <w:rsid w:val="00C36E35"/>
    <w:rsid w:val="00C41B79"/>
    <w:rsid w:val="00C4644D"/>
    <w:rsid w:val="00C51603"/>
    <w:rsid w:val="00C525D2"/>
    <w:rsid w:val="00C52B00"/>
    <w:rsid w:val="00C603EE"/>
    <w:rsid w:val="00C70C8E"/>
    <w:rsid w:val="00C7128E"/>
    <w:rsid w:val="00C733DE"/>
    <w:rsid w:val="00C73E39"/>
    <w:rsid w:val="00C75662"/>
    <w:rsid w:val="00C76345"/>
    <w:rsid w:val="00C76D6C"/>
    <w:rsid w:val="00C80313"/>
    <w:rsid w:val="00C80994"/>
    <w:rsid w:val="00C83A7E"/>
    <w:rsid w:val="00C844D7"/>
    <w:rsid w:val="00C84868"/>
    <w:rsid w:val="00C86364"/>
    <w:rsid w:val="00C93750"/>
    <w:rsid w:val="00C937F7"/>
    <w:rsid w:val="00C93BC6"/>
    <w:rsid w:val="00CA62E7"/>
    <w:rsid w:val="00CB3BD0"/>
    <w:rsid w:val="00CB5820"/>
    <w:rsid w:val="00CB718C"/>
    <w:rsid w:val="00CB7E5E"/>
    <w:rsid w:val="00CC10A6"/>
    <w:rsid w:val="00CD4746"/>
    <w:rsid w:val="00CE0DFA"/>
    <w:rsid w:val="00CE158D"/>
    <w:rsid w:val="00CE2959"/>
    <w:rsid w:val="00CE3717"/>
    <w:rsid w:val="00CE49E3"/>
    <w:rsid w:val="00CE618D"/>
    <w:rsid w:val="00CE6BC4"/>
    <w:rsid w:val="00CE70FB"/>
    <w:rsid w:val="00CF129D"/>
    <w:rsid w:val="00CF26E3"/>
    <w:rsid w:val="00CF643D"/>
    <w:rsid w:val="00CF7708"/>
    <w:rsid w:val="00D00ECF"/>
    <w:rsid w:val="00D06BFB"/>
    <w:rsid w:val="00D12302"/>
    <w:rsid w:val="00D222EA"/>
    <w:rsid w:val="00D252CB"/>
    <w:rsid w:val="00D331FD"/>
    <w:rsid w:val="00D37566"/>
    <w:rsid w:val="00D37C25"/>
    <w:rsid w:val="00D405BD"/>
    <w:rsid w:val="00D44160"/>
    <w:rsid w:val="00D46B74"/>
    <w:rsid w:val="00D52182"/>
    <w:rsid w:val="00D604DE"/>
    <w:rsid w:val="00D60F5C"/>
    <w:rsid w:val="00D62DCA"/>
    <w:rsid w:val="00D70216"/>
    <w:rsid w:val="00D71B59"/>
    <w:rsid w:val="00D72604"/>
    <w:rsid w:val="00D72814"/>
    <w:rsid w:val="00D73E1C"/>
    <w:rsid w:val="00D778BE"/>
    <w:rsid w:val="00D80872"/>
    <w:rsid w:val="00D81017"/>
    <w:rsid w:val="00D82100"/>
    <w:rsid w:val="00D8520D"/>
    <w:rsid w:val="00D94AC7"/>
    <w:rsid w:val="00D96F87"/>
    <w:rsid w:val="00DA10BA"/>
    <w:rsid w:val="00DA3329"/>
    <w:rsid w:val="00DA413A"/>
    <w:rsid w:val="00DA4754"/>
    <w:rsid w:val="00DA6E34"/>
    <w:rsid w:val="00DB5432"/>
    <w:rsid w:val="00DC008A"/>
    <w:rsid w:val="00DC06A5"/>
    <w:rsid w:val="00DC2E57"/>
    <w:rsid w:val="00DC363D"/>
    <w:rsid w:val="00DC79FE"/>
    <w:rsid w:val="00DD06D3"/>
    <w:rsid w:val="00DE445A"/>
    <w:rsid w:val="00DE4FE2"/>
    <w:rsid w:val="00DE792E"/>
    <w:rsid w:val="00DF1D17"/>
    <w:rsid w:val="00DF1F12"/>
    <w:rsid w:val="00DF5729"/>
    <w:rsid w:val="00E049E6"/>
    <w:rsid w:val="00E113B2"/>
    <w:rsid w:val="00E11F9A"/>
    <w:rsid w:val="00E128B4"/>
    <w:rsid w:val="00E14ED0"/>
    <w:rsid w:val="00E2011A"/>
    <w:rsid w:val="00E24D1E"/>
    <w:rsid w:val="00E30B4F"/>
    <w:rsid w:val="00E334CE"/>
    <w:rsid w:val="00E3491A"/>
    <w:rsid w:val="00E3669F"/>
    <w:rsid w:val="00E4116D"/>
    <w:rsid w:val="00E41CA2"/>
    <w:rsid w:val="00E429B4"/>
    <w:rsid w:val="00E44685"/>
    <w:rsid w:val="00E46FA7"/>
    <w:rsid w:val="00E53093"/>
    <w:rsid w:val="00E55E91"/>
    <w:rsid w:val="00E57EE4"/>
    <w:rsid w:val="00E617D0"/>
    <w:rsid w:val="00E6695F"/>
    <w:rsid w:val="00E73CFE"/>
    <w:rsid w:val="00E742F4"/>
    <w:rsid w:val="00E816D5"/>
    <w:rsid w:val="00E8199F"/>
    <w:rsid w:val="00E972E2"/>
    <w:rsid w:val="00E97D79"/>
    <w:rsid w:val="00EA082C"/>
    <w:rsid w:val="00EA0D44"/>
    <w:rsid w:val="00EA5BCD"/>
    <w:rsid w:val="00EB2009"/>
    <w:rsid w:val="00EB2D88"/>
    <w:rsid w:val="00EB5094"/>
    <w:rsid w:val="00EB6F09"/>
    <w:rsid w:val="00EC059D"/>
    <w:rsid w:val="00EC4177"/>
    <w:rsid w:val="00EC7090"/>
    <w:rsid w:val="00EC770C"/>
    <w:rsid w:val="00ED5F56"/>
    <w:rsid w:val="00ED636B"/>
    <w:rsid w:val="00ED6517"/>
    <w:rsid w:val="00ED69A7"/>
    <w:rsid w:val="00ED7ED6"/>
    <w:rsid w:val="00EE0894"/>
    <w:rsid w:val="00EE473B"/>
    <w:rsid w:val="00EE5F8D"/>
    <w:rsid w:val="00EE723B"/>
    <w:rsid w:val="00EF1403"/>
    <w:rsid w:val="00EF6B38"/>
    <w:rsid w:val="00F00091"/>
    <w:rsid w:val="00F07554"/>
    <w:rsid w:val="00F1246A"/>
    <w:rsid w:val="00F13336"/>
    <w:rsid w:val="00F142C6"/>
    <w:rsid w:val="00F1588B"/>
    <w:rsid w:val="00F22643"/>
    <w:rsid w:val="00F2346E"/>
    <w:rsid w:val="00F25D65"/>
    <w:rsid w:val="00F25E4B"/>
    <w:rsid w:val="00F271CF"/>
    <w:rsid w:val="00F30EF9"/>
    <w:rsid w:val="00F31E4B"/>
    <w:rsid w:val="00F31EB9"/>
    <w:rsid w:val="00F32593"/>
    <w:rsid w:val="00F33F67"/>
    <w:rsid w:val="00F44309"/>
    <w:rsid w:val="00F44D21"/>
    <w:rsid w:val="00F47A5D"/>
    <w:rsid w:val="00F534BE"/>
    <w:rsid w:val="00F5788C"/>
    <w:rsid w:val="00F64742"/>
    <w:rsid w:val="00F676B4"/>
    <w:rsid w:val="00F76FD0"/>
    <w:rsid w:val="00F85428"/>
    <w:rsid w:val="00F860EF"/>
    <w:rsid w:val="00F86D6C"/>
    <w:rsid w:val="00F878E1"/>
    <w:rsid w:val="00F90F50"/>
    <w:rsid w:val="00F92E0F"/>
    <w:rsid w:val="00F95FF2"/>
    <w:rsid w:val="00FA1995"/>
    <w:rsid w:val="00FB341D"/>
    <w:rsid w:val="00FC0170"/>
    <w:rsid w:val="00FC0E28"/>
    <w:rsid w:val="00FC52CE"/>
    <w:rsid w:val="00FC6F58"/>
    <w:rsid w:val="00FD1AB2"/>
    <w:rsid w:val="00FD2D76"/>
    <w:rsid w:val="00FD35F5"/>
    <w:rsid w:val="00FD6D05"/>
    <w:rsid w:val="00FE2FBE"/>
    <w:rsid w:val="00FE7B34"/>
    <w:rsid w:val="00FF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12940"/>
  <w15:chartTrackingRefBased/>
  <w15:docId w15:val="{D14DB68B-1F0C-4FEC-ADDF-AA42FF16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7FB"/>
  </w:style>
  <w:style w:type="paragraph" w:styleId="Heading1">
    <w:name w:val="heading 1"/>
    <w:basedOn w:val="Normal"/>
    <w:next w:val="Normal"/>
    <w:link w:val="Heading1Char"/>
    <w:uiPriority w:val="9"/>
    <w:qFormat/>
    <w:rsid w:val="003062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76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271C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47FB"/>
    <w:pPr>
      <w:ind w:left="720"/>
      <w:contextualSpacing/>
    </w:pPr>
  </w:style>
  <w:style w:type="paragraph" w:styleId="Header">
    <w:name w:val="header"/>
    <w:basedOn w:val="Normal"/>
    <w:link w:val="HeaderChar"/>
    <w:uiPriority w:val="99"/>
    <w:unhideWhenUsed/>
    <w:rsid w:val="00461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36A"/>
  </w:style>
  <w:style w:type="paragraph" w:styleId="Footer">
    <w:name w:val="footer"/>
    <w:basedOn w:val="Normal"/>
    <w:link w:val="FooterChar"/>
    <w:uiPriority w:val="99"/>
    <w:unhideWhenUsed/>
    <w:rsid w:val="00461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36A"/>
  </w:style>
  <w:style w:type="character" w:styleId="Hyperlink">
    <w:name w:val="Hyperlink"/>
    <w:basedOn w:val="DefaultParagraphFont"/>
    <w:uiPriority w:val="99"/>
    <w:unhideWhenUsed/>
    <w:rsid w:val="000C6AB7"/>
    <w:rPr>
      <w:color w:val="0000FF"/>
      <w:u w:val="single"/>
    </w:rPr>
  </w:style>
  <w:style w:type="character" w:styleId="UnresolvedMention">
    <w:name w:val="Unresolved Mention"/>
    <w:basedOn w:val="DefaultParagraphFont"/>
    <w:uiPriority w:val="99"/>
    <w:semiHidden/>
    <w:unhideWhenUsed/>
    <w:rsid w:val="00041DFB"/>
    <w:rPr>
      <w:color w:val="605E5C"/>
      <w:shd w:val="clear" w:color="auto" w:fill="E1DFDD"/>
    </w:rPr>
  </w:style>
  <w:style w:type="character" w:customStyle="1" w:styleId="Heading3Char">
    <w:name w:val="Heading 3 Char"/>
    <w:basedOn w:val="DefaultParagraphFont"/>
    <w:link w:val="Heading3"/>
    <w:uiPriority w:val="9"/>
    <w:rsid w:val="00F271C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410DB"/>
    <w:rPr>
      <w:color w:val="954F72" w:themeColor="followedHyperlink"/>
      <w:u w:val="single"/>
    </w:rPr>
  </w:style>
  <w:style w:type="character" w:styleId="Emphasis">
    <w:name w:val="Emphasis"/>
    <w:basedOn w:val="DefaultParagraphFont"/>
    <w:uiPriority w:val="20"/>
    <w:qFormat/>
    <w:rsid w:val="00F5788C"/>
    <w:rPr>
      <w:i/>
      <w:iCs/>
    </w:rPr>
  </w:style>
  <w:style w:type="paragraph" w:styleId="NormalWeb">
    <w:name w:val="Normal (Web)"/>
    <w:basedOn w:val="Normal"/>
    <w:uiPriority w:val="99"/>
    <w:semiHidden/>
    <w:unhideWhenUsed/>
    <w:rsid w:val="00F86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60EF"/>
    <w:rPr>
      <w:b/>
      <w:bCs/>
    </w:rPr>
  </w:style>
  <w:style w:type="character" w:customStyle="1" w:styleId="Heading1Char">
    <w:name w:val="Heading 1 Char"/>
    <w:basedOn w:val="DefaultParagraphFont"/>
    <w:link w:val="Heading1"/>
    <w:uiPriority w:val="9"/>
    <w:rsid w:val="003062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F762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82482">
      <w:bodyDiv w:val="1"/>
      <w:marLeft w:val="0"/>
      <w:marRight w:val="0"/>
      <w:marTop w:val="0"/>
      <w:marBottom w:val="0"/>
      <w:divBdr>
        <w:top w:val="none" w:sz="0" w:space="0" w:color="auto"/>
        <w:left w:val="none" w:sz="0" w:space="0" w:color="auto"/>
        <w:bottom w:val="none" w:sz="0" w:space="0" w:color="auto"/>
        <w:right w:val="none" w:sz="0" w:space="0" w:color="auto"/>
      </w:divBdr>
    </w:div>
    <w:div w:id="587079397">
      <w:bodyDiv w:val="1"/>
      <w:marLeft w:val="0"/>
      <w:marRight w:val="0"/>
      <w:marTop w:val="0"/>
      <w:marBottom w:val="0"/>
      <w:divBdr>
        <w:top w:val="none" w:sz="0" w:space="0" w:color="auto"/>
        <w:left w:val="none" w:sz="0" w:space="0" w:color="auto"/>
        <w:bottom w:val="none" w:sz="0" w:space="0" w:color="auto"/>
        <w:right w:val="none" w:sz="0" w:space="0" w:color="auto"/>
      </w:divBdr>
    </w:div>
    <w:div w:id="675301088">
      <w:bodyDiv w:val="1"/>
      <w:marLeft w:val="0"/>
      <w:marRight w:val="0"/>
      <w:marTop w:val="0"/>
      <w:marBottom w:val="0"/>
      <w:divBdr>
        <w:top w:val="none" w:sz="0" w:space="0" w:color="auto"/>
        <w:left w:val="none" w:sz="0" w:space="0" w:color="auto"/>
        <w:bottom w:val="none" w:sz="0" w:space="0" w:color="auto"/>
        <w:right w:val="none" w:sz="0" w:space="0" w:color="auto"/>
      </w:divBdr>
      <w:divsChild>
        <w:div w:id="1126194560">
          <w:marLeft w:val="0"/>
          <w:marRight w:val="0"/>
          <w:marTop w:val="0"/>
          <w:marBottom w:val="0"/>
          <w:divBdr>
            <w:top w:val="single" w:sz="2" w:space="0" w:color="333333"/>
            <w:left w:val="single" w:sz="2" w:space="0" w:color="333333"/>
            <w:bottom w:val="single" w:sz="2" w:space="0" w:color="333333"/>
            <w:right w:val="single" w:sz="2" w:space="0" w:color="333333"/>
          </w:divBdr>
          <w:divsChild>
            <w:div w:id="2009598095">
              <w:marLeft w:val="0"/>
              <w:marRight w:val="0"/>
              <w:marTop w:val="0"/>
              <w:marBottom w:val="0"/>
              <w:divBdr>
                <w:top w:val="single" w:sz="2" w:space="0" w:color="333333"/>
                <w:left w:val="single" w:sz="2" w:space="0" w:color="333333"/>
                <w:bottom w:val="single" w:sz="2" w:space="0" w:color="333333"/>
                <w:right w:val="single" w:sz="2" w:space="0" w:color="333333"/>
              </w:divBdr>
            </w:div>
            <w:div w:id="1509099215">
              <w:marLeft w:val="0"/>
              <w:marRight w:val="0"/>
              <w:marTop w:val="0"/>
              <w:marBottom w:val="0"/>
              <w:divBdr>
                <w:top w:val="single" w:sz="2" w:space="0" w:color="333333"/>
                <w:left w:val="single" w:sz="2" w:space="0" w:color="333333"/>
                <w:bottom w:val="single" w:sz="2" w:space="0" w:color="333333"/>
                <w:right w:val="single" w:sz="2" w:space="0" w:color="333333"/>
              </w:divBdr>
            </w:div>
          </w:divsChild>
        </w:div>
      </w:divsChild>
    </w:div>
    <w:div w:id="1071388973">
      <w:bodyDiv w:val="1"/>
      <w:marLeft w:val="0"/>
      <w:marRight w:val="0"/>
      <w:marTop w:val="0"/>
      <w:marBottom w:val="0"/>
      <w:divBdr>
        <w:top w:val="none" w:sz="0" w:space="0" w:color="auto"/>
        <w:left w:val="none" w:sz="0" w:space="0" w:color="auto"/>
        <w:bottom w:val="none" w:sz="0" w:space="0" w:color="auto"/>
        <w:right w:val="none" w:sz="0" w:space="0" w:color="auto"/>
      </w:divBdr>
    </w:div>
    <w:div w:id="1101029024">
      <w:bodyDiv w:val="1"/>
      <w:marLeft w:val="0"/>
      <w:marRight w:val="0"/>
      <w:marTop w:val="0"/>
      <w:marBottom w:val="0"/>
      <w:divBdr>
        <w:top w:val="none" w:sz="0" w:space="0" w:color="auto"/>
        <w:left w:val="none" w:sz="0" w:space="0" w:color="auto"/>
        <w:bottom w:val="none" w:sz="0" w:space="0" w:color="auto"/>
        <w:right w:val="none" w:sz="0" w:space="0" w:color="auto"/>
      </w:divBdr>
    </w:div>
    <w:div w:id="1307203550">
      <w:bodyDiv w:val="1"/>
      <w:marLeft w:val="0"/>
      <w:marRight w:val="0"/>
      <w:marTop w:val="0"/>
      <w:marBottom w:val="0"/>
      <w:divBdr>
        <w:top w:val="none" w:sz="0" w:space="0" w:color="auto"/>
        <w:left w:val="none" w:sz="0" w:space="0" w:color="auto"/>
        <w:bottom w:val="none" w:sz="0" w:space="0" w:color="auto"/>
        <w:right w:val="none" w:sz="0" w:space="0" w:color="auto"/>
      </w:divBdr>
    </w:div>
    <w:div w:id="1471942942">
      <w:bodyDiv w:val="1"/>
      <w:marLeft w:val="0"/>
      <w:marRight w:val="0"/>
      <w:marTop w:val="0"/>
      <w:marBottom w:val="0"/>
      <w:divBdr>
        <w:top w:val="none" w:sz="0" w:space="0" w:color="auto"/>
        <w:left w:val="none" w:sz="0" w:space="0" w:color="auto"/>
        <w:bottom w:val="none" w:sz="0" w:space="0" w:color="auto"/>
        <w:right w:val="none" w:sz="0" w:space="0" w:color="auto"/>
      </w:divBdr>
    </w:div>
    <w:div w:id="1613122590">
      <w:bodyDiv w:val="1"/>
      <w:marLeft w:val="0"/>
      <w:marRight w:val="0"/>
      <w:marTop w:val="0"/>
      <w:marBottom w:val="0"/>
      <w:divBdr>
        <w:top w:val="none" w:sz="0" w:space="0" w:color="auto"/>
        <w:left w:val="none" w:sz="0" w:space="0" w:color="auto"/>
        <w:bottom w:val="none" w:sz="0" w:space="0" w:color="auto"/>
        <w:right w:val="none" w:sz="0" w:space="0" w:color="auto"/>
      </w:divBdr>
    </w:div>
    <w:div w:id="1671709837">
      <w:bodyDiv w:val="1"/>
      <w:marLeft w:val="0"/>
      <w:marRight w:val="0"/>
      <w:marTop w:val="0"/>
      <w:marBottom w:val="0"/>
      <w:divBdr>
        <w:top w:val="none" w:sz="0" w:space="0" w:color="auto"/>
        <w:left w:val="none" w:sz="0" w:space="0" w:color="auto"/>
        <w:bottom w:val="none" w:sz="0" w:space="0" w:color="auto"/>
        <w:right w:val="none" w:sz="0" w:space="0" w:color="auto"/>
      </w:divBdr>
    </w:div>
    <w:div w:id="1949309010">
      <w:bodyDiv w:val="1"/>
      <w:marLeft w:val="0"/>
      <w:marRight w:val="0"/>
      <w:marTop w:val="0"/>
      <w:marBottom w:val="0"/>
      <w:divBdr>
        <w:top w:val="none" w:sz="0" w:space="0" w:color="auto"/>
        <w:left w:val="none" w:sz="0" w:space="0" w:color="auto"/>
        <w:bottom w:val="none" w:sz="0" w:space="0" w:color="auto"/>
        <w:right w:val="none" w:sz="0" w:space="0" w:color="auto"/>
      </w:divBdr>
    </w:div>
    <w:div w:id="2037803369">
      <w:bodyDiv w:val="1"/>
      <w:marLeft w:val="0"/>
      <w:marRight w:val="0"/>
      <w:marTop w:val="0"/>
      <w:marBottom w:val="0"/>
      <w:divBdr>
        <w:top w:val="none" w:sz="0" w:space="0" w:color="auto"/>
        <w:left w:val="none" w:sz="0" w:space="0" w:color="auto"/>
        <w:bottom w:val="none" w:sz="0" w:space="0" w:color="auto"/>
        <w:right w:val="none" w:sz="0" w:space="0" w:color="auto"/>
      </w:divBdr>
    </w:div>
    <w:div w:id="2062434861">
      <w:bodyDiv w:val="1"/>
      <w:marLeft w:val="0"/>
      <w:marRight w:val="0"/>
      <w:marTop w:val="0"/>
      <w:marBottom w:val="0"/>
      <w:divBdr>
        <w:top w:val="none" w:sz="0" w:space="0" w:color="auto"/>
        <w:left w:val="none" w:sz="0" w:space="0" w:color="auto"/>
        <w:bottom w:val="none" w:sz="0" w:space="0" w:color="auto"/>
        <w:right w:val="none" w:sz="0" w:space="0" w:color="auto"/>
      </w:divBdr>
    </w:div>
    <w:div w:id="210410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fulnessinwales.co.uk/8-week-mbsr-cour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uthwales.ac.uk/courses/msc-play-therap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cs.ac.uk/part-time-course/sign-language-agore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itycounsellingservices.com/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AD00F-915A-4992-B56E-01A8A630A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2197</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dc:creator>
  <cp:keywords/>
  <dc:description/>
  <cp:lastModifiedBy>Amber Williams</cp:lastModifiedBy>
  <cp:revision>4</cp:revision>
  <dcterms:created xsi:type="dcterms:W3CDTF">2019-06-13T18:28:00Z</dcterms:created>
  <dcterms:modified xsi:type="dcterms:W3CDTF">2019-06-13T18:30:00Z</dcterms:modified>
</cp:coreProperties>
</file>