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41B9C" w14:textId="77777777" w:rsidR="006077F7" w:rsidRDefault="006077F7" w:rsidP="006077F7">
      <w:pPr>
        <w:rPr>
          <w:rFonts w:ascii="Arial" w:hAnsi="Arial" w:cs="Arial"/>
          <w:sz w:val="72"/>
          <w:szCs w:val="72"/>
        </w:rPr>
      </w:pPr>
    </w:p>
    <w:p w14:paraId="3277DC6E" w14:textId="0153D7C3" w:rsidR="00445ECC" w:rsidRPr="006077F7" w:rsidRDefault="007401D5" w:rsidP="006077F7">
      <w:pPr>
        <w:jc w:val="center"/>
        <w:rPr>
          <w:rFonts w:ascii="Arial" w:hAnsi="Arial" w:cs="Arial"/>
          <w:sz w:val="72"/>
          <w:szCs w:val="72"/>
        </w:rPr>
      </w:pPr>
      <w:r w:rsidRPr="006077F7">
        <w:rPr>
          <w:rFonts w:ascii="Arial" w:hAnsi="Arial" w:cs="Arial"/>
          <w:sz w:val="72"/>
          <w:szCs w:val="72"/>
        </w:rPr>
        <w:t>Mohammed Muddasar</w:t>
      </w:r>
    </w:p>
    <w:p w14:paraId="3DDCEE1B" w14:textId="066FEB05" w:rsidR="007401D5" w:rsidRPr="006077F7" w:rsidRDefault="007401D5" w:rsidP="00380428">
      <w:pPr>
        <w:jc w:val="center"/>
        <w:rPr>
          <w:rFonts w:ascii="Arial" w:hAnsi="Arial" w:cs="Arial"/>
          <w:sz w:val="72"/>
          <w:szCs w:val="72"/>
        </w:rPr>
      </w:pPr>
    </w:p>
    <w:p w14:paraId="0E97D2F8" w14:textId="2A43C05D" w:rsidR="007401D5" w:rsidRPr="006077F7" w:rsidRDefault="008B0AAD" w:rsidP="009241A3">
      <w:pPr>
        <w:spacing w:line="360" w:lineRule="auto"/>
        <w:jc w:val="center"/>
        <w:rPr>
          <w:rFonts w:ascii="Arial" w:hAnsi="Arial" w:cs="Arial"/>
          <w:sz w:val="72"/>
          <w:szCs w:val="72"/>
        </w:rPr>
      </w:pPr>
      <w:r>
        <w:rPr>
          <w:rFonts w:ascii="Arial" w:hAnsi="Arial" w:cs="Arial"/>
          <w:sz w:val="72"/>
          <w:szCs w:val="72"/>
        </w:rPr>
        <w:t>Operating Hotel Facilities</w:t>
      </w:r>
    </w:p>
    <w:p w14:paraId="217F939E" w14:textId="364ED19E" w:rsidR="007401D5" w:rsidRPr="006077F7" w:rsidRDefault="007401D5" w:rsidP="00380428">
      <w:pPr>
        <w:jc w:val="center"/>
        <w:rPr>
          <w:rFonts w:ascii="Arial" w:hAnsi="Arial" w:cs="Arial"/>
          <w:sz w:val="72"/>
          <w:szCs w:val="72"/>
        </w:rPr>
      </w:pPr>
    </w:p>
    <w:p w14:paraId="08CC5D3D" w14:textId="42E41F0C" w:rsidR="007401D5" w:rsidRPr="006077F7" w:rsidRDefault="007401D5" w:rsidP="00380428">
      <w:pPr>
        <w:jc w:val="center"/>
        <w:rPr>
          <w:rFonts w:ascii="Arial" w:hAnsi="Arial" w:cs="Arial"/>
          <w:sz w:val="72"/>
          <w:szCs w:val="72"/>
        </w:rPr>
      </w:pPr>
      <w:r w:rsidRPr="006077F7">
        <w:rPr>
          <w:rFonts w:ascii="Arial" w:hAnsi="Arial" w:cs="Arial"/>
          <w:sz w:val="72"/>
          <w:szCs w:val="72"/>
        </w:rPr>
        <w:t>Student id: 2121682</w:t>
      </w:r>
    </w:p>
    <w:p w14:paraId="30E34338" w14:textId="77777777" w:rsidR="00380428" w:rsidRPr="006077F7" w:rsidRDefault="00380428" w:rsidP="00380428">
      <w:pPr>
        <w:jc w:val="center"/>
        <w:rPr>
          <w:rFonts w:ascii="Arial" w:hAnsi="Arial" w:cs="Arial"/>
          <w:sz w:val="72"/>
          <w:szCs w:val="72"/>
        </w:rPr>
      </w:pPr>
    </w:p>
    <w:p w14:paraId="2EF5106B" w14:textId="52981ED2" w:rsidR="007401D5" w:rsidRPr="006077F7" w:rsidRDefault="00380428" w:rsidP="00380428">
      <w:pPr>
        <w:jc w:val="center"/>
        <w:rPr>
          <w:rFonts w:ascii="Arial" w:hAnsi="Arial" w:cs="Arial"/>
          <w:sz w:val="72"/>
          <w:szCs w:val="72"/>
        </w:rPr>
      </w:pPr>
      <w:r w:rsidRPr="006077F7">
        <w:rPr>
          <w:rFonts w:ascii="Arial" w:hAnsi="Arial" w:cs="Arial"/>
          <w:sz w:val="72"/>
          <w:szCs w:val="72"/>
        </w:rPr>
        <w:t>Ffion</w:t>
      </w:r>
      <w:r w:rsidR="007401D5" w:rsidRPr="006077F7">
        <w:rPr>
          <w:rFonts w:ascii="Arial" w:hAnsi="Arial" w:cs="Arial"/>
          <w:sz w:val="72"/>
          <w:szCs w:val="72"/>
        </w:rPr>
        <w:t xml:space="preserve"> </w:t>
      </w:r>
      <w:proofErr w:type="spellStart"/>
      <w:r w:rsidR="007401D5" w:rsidRPr="006077F7">
        <w:rPr>
          <w:rFonts w:ascii="Arial" w:hAnsi="Arial" w:cs="Arial"/>
          <w:sz w:val="72"/>
          <w:szCs w:val="72"/>
        </w:rPr>
        <w:t>Cumberpatch</w:t>
      </w:r>
      <w:proofErr w:type="spellEnd"/>
    </w:p>
    <w:p w14:paraId="7E598381" w14:textId="77777777" w:rsidR="009B0D57" w:rsidRDefault="009B0D57" w:rsidP="009B0D57">
      <w:pPr>
        <w:rPr>
          <w:rFonts w:ascii="Arial" w:hAnsi="Arial" w:cs="Arial"/>
          <w:sz w:val="72"/>
          <w:szCs w:val="72"/>
        </w:rPr>
      </w:pPr>
    </w:p>
    <w:p w14:paraId="76618B50" w14:textId="0C825091" w:rsidR="007401D5" w:rsidRDefault="00380428" w:rsidP="009B0D57">
      <w:pPr>
        <w:jc w:val="center"/>
        <w:rPr>
          <w:rFonts w:ascii="Arial" w:hAnsi="Arial" w:cs="Arial"/>
          <w:sz w:val="72"/>
          <w:szCs w:val="72"/>
        </w:rPr>
      </w:pPr>
      <w:r w:rsidRPr="006077F7">
        <w:rPr>
          <w:rFonts w:ascii="Arial" w:hAnsi="Arial" w:cs="Arial"/>
          <w:sz w:val="72"/>
          <w:szCs w:val="72"/>
        </w:rPr>
        <w:t>Student Journal</w:t>
      </w:r>
    </w:p>
    <w:p w14:paraId="0F31C24F" w14:textId="77777777" w:rsidR="008B0AAD" w:rsidRDefault="008B0AAD" w:rsidP="00380428">
      <w:pPr>
        <w:jc w:val="center"/>
        <w:rPr>
          <w:rFonts w:ascii="Arial" w:hAnsi="Arial" w:cs="Arial"/>
          <w:sz w:val="72"/>
          <w:szCs w:val="72"/>
        </w:rPr>
      </w:pPr>
    </w:p>
    <w:p w14:paraId="53C0D30F" w14:textId="7D1E51B7" w:rsidR="009B0D57" w:rsidRPr="006077F7" w:rsidRDefault="009B0D57" w:rsidP="00380428">
      <w:pPr>
        <w:jc w:val="center"/>
        <w:rPr>
          <w:rFonts w:ascii="Arial" w:hAnsi="Arial" w:cs="Arial"/>
          <w:sz w:val="72"/>
          <w:szCs w:val="72"/>
        </w:rPr>
      </w:pPr>
      <w:r>
        <w:rPr>
          <w:rFonts w:ascii="Arial" w:hAnsi="Arial" w:cs="Arial"/>
          <w:sz w:val="72"/>
          <w:szCs w:val="72"/>
        </w:rPr>
        <w:t>BMIH400</w:t>
      </w:r>
      <w:r w:rsidR="008B0AAD">
        <w:rPr>
          <w:rFonts w:ascii="Arial" w:hAnsi="Arial" w:cs="Arial"/>
          <w:sz w:val="72"/>
          <w:szCs w:val="72"/>
        </w:rPr>
        <w:t>6</w:t>
      </w:r>
    </w:p>
    <w:p w14:paraId="162A20D2" w14:textId="4DBF8E44" w:rsidR="00380428" w:rsidRDefault="00380428" w:rsidP="00380428">
      <w:pPr>
        <w:rPr>
          <w:sz w:val="48"/>
          <w:szCs w:val="48"/>
        </w:rPr>
      </w:pPr>
    </w:p>
    <w:p w14:paraId="20CDF191" w14:textId="5CA23B2B" w:rsidR="00672552" w:rsidRDefault="00672552" w:rsidP="00725616">
      <w:pPr>
        <w:spacing w:line="360" w:lineRule="auto"/>
        <w:jc w:val="both"/>
        <w:rPr>
          <w:rFonts w:ascii="Arial" w:hAnsi="Arial" w:cs="Arial"/>
          <w:sz w:val="24"/>
          <w:szCs w:val="24"/>
        </w:rPr>
      </w:pPr>
      <w:r w:rsidRPr="00672552">
        <w:rPr>
          <w:rFonts w:ascii="Arial" w:hAnsi="Arial" w:cs="Arial"/>
          <w:sz w:val="24"/>
          <w:szCs w:val="24"/>
        </w:rPr>
        <w:lastRenderedPageBreak/>
        <w:t xml:space="preserve">You must take the sustainable characteristics of the hotel industry into account. The next section of the journal explains the </w:t>
      </w:r>
      <w:r w:rsidR="00105228" w:rsidRPr="00672552">
        <w:rPr>
          <w:rFonts w:ascii="Arial" w:hAnsi="Arial" w:cs="Arial"/>
          <w:sz w:val="24"/>
          <w:szCs w:val="24"/>
        </w:rPr>
        <w:t>increasing</w:t>
      </w:r>
      <w:r w:rsidRPr="00672552">
        <w:rPr>
          <w:rFonts w:ascii="Arial" w:hAnsi="Arial" w:cs="Arial"/>
          <w:sz w:val="24"/>
          <w:szCs w:val="24"/>
        </w:rPr>
        <w:t xml:space="preserve"> </w:t>
      </w:r>
      <w:r w:rsidR="00105228" w:rsidRPr="00672552">
        <w:rPr>
          <w:rFonts w:ascii="Arial" w:hAnsi="Arial" w:cs="Arial"/>
          <w:sz w:val="24"/>
          <w:szCs w:val="24"/>
        </w:rPr>
        <w:t>importance</w:t>
      </w:r>
      <w:r w:rsidRPr="00672552">
        <w:rPr>
          <w:rFonts w:ascii="Arial" w:hAnsi="Arial" w:cs="Arial"/>
          <w:sz w:val="24"/>
          <w:szCs w:val="24"/>
        </w:rPr>
        <w:t xml:space="preserve"> in </w:t>
      </w:r>
      <w:r w:rsidR="00105228" w:rsidRPr="00672552">
        <w:rPr>
          <w:rFonts w:ascii="Arial" w:hAnsi="Arial" w:cs="Arial"/>
          <w:sz w:val="24"/>
          <w:szCs w:val="24"/>
        </w:rPr>
        <w:t>commercial</w:t>
      </w:r>
      <w:r w:rsidRPr="00672552">
        <w:rPr>
          <w:rFonts w:ascii="Arial" w:hAnsi="Arial" w:cs="Arial"/>
          <w:sz w:val="24"/>
          <w:szCs w:val="24"/>
        </w:rPr>
        <w:t xml:space="preserve"> sustainability and </w:t>
      </w:r>
      <w:r w:rsidR="00105228" w:rsidRPr="00672552">
        <w:rPr>
          <w:rFonts w:ascii="Arial" w:hAnsi="Arial" w:cs="Arial"/>
          <w:sz w:val="24"/>
          <w:szCs w:val="24"/>
        </w:rPr>
        <w:t>proposes</w:t>
      </w:r>
      <w:r w:rsidRPr="00672552">
        <w:rPr>
          <w:rFonts w:ascii="Arial" w:hAnsi="Arial" w:cs="Arial"/>
          <w:sz w:val="24"/>
          <w:szCs w:val="24"/>
        </w:rPr>
        <w:t xml:space="preserve"> an overview of the </w:t>
      </w:r>
      <w:r w:rsidR="00105228" w:rsidRPr="00672552">
        <w:rPr>
          <w:rFonts w:ascii="Arial" w:hAnsi="Arial" w:cs="Arial"/>
          <w:sz w:val="24"/>
          <w:szCs w:val="24"/>
        </w:rPr>
        <w:t>variety</w:t>
      </w:r>
      <w:r w:rsidRPr="00672552">
        <w:rPr>
          <w:rFonts w:ascii="Arial" w:hAnsi="Arial" w:cs="Arial"/>
          <w:sz w:val="24"/>
          <w:szCs w:val="24"/>
        </w:rPr>
        <w:t xml:space="preserve"> of scholarly </w:t>
      </w:r>
      <w:r w:rsidR="00105228" w:rsidRPr="00672552">
        <w:rPr>
          <w:rFonts w:ascii="Arial" w:hAnsi="Arial" w:cs="Arial"/>
          <w:sz w:val="24"/>
          <w:szCs w:val="24"/>
        </w:rPr>
        <w:t>study</w:t>
      </w:r>
      <w:r w:rsidRPr="00672552">
        <w:rPr>
          <w:rFonts w:ascii="Arial" w:hAnsi="Arial" w:cs="Arial"/>
          <w:sz w:val="24"/>
          <w:szCs w:val="24"/>
        </w:rPr>
        <w:t xml:space="preserve"> on sustainability in the literature pertaining to the hospitality sector. In a broader sense, the authors contend that there are three key sets of issues facing the sector today: internal sustainability inside the sector,</w:t>
      </w:r>
      <w:r w:rsidR="00105228">
        <w:rPr>
          <w:rFonts w:ascii="Arial" w:hAnsi="Arial" w:cs="Arial"/>
          <w:sz w:val="24"/>
          <w:szCs w:val="24"/>
        </w:rPr>
        <w:t xml:space="preserve"> </w:t>
      </w:r>
      <w:r w:rsidR="00105228" w:rsidRPr="00672552">
        <w:rPr>
          <w:rFonts w:ascii="Arial" w:hAnsi="Arial" w:cs="Arial"/>
          <w:sz w:val="24"/>
          <w:szCs w:val="24"/>
        </w:rPr>
        <w:t>individual</w:t>
      </w:r>
      <w:r w:rsidRPr="00672552">
        <w:rPr>
          <w:rFonts w:ascii="Arial" w:hAnsi="Arial" w:cs="Arial"/>
          <w:sz w:val="24"/>
          <w:szCs w:val="24"/>
        </w:rPr>
        <w:t xml:space="preserve"> </w:t>
      </w:r>
      <w:r w:rsidR="00105228" w:rsidRPr="00672552">
        <w:rPr>
          <w:rFonts w:ascii="Arial" w:hAnsi="Arial" w:cs="Arial"/>
          <w:sz w:val="24"/>
          <w:szCs w:val="24"/>
        </w:rPr>
        <w:t>outside</w:t>
      </w:r>
      <w:r w:rsidRPr="00672552">
        <w:rPr>
          <w:rFonts w:ascii="Arial" w:hAnsi="Arial" w:cs="Arial"/>
          <w:sz w:val="24"/>
          <w:szCs w:val="24"/>
        </w:rPr>
        <w:t xml:space="preserve"> </w:t>
      </w:r>
      <w:r w:rsidR="00105228" w:rsidRPr="00672552">
        <w:rPr>
          <w:rFonts w:ascii="Arial" w:hAnsi="Arial" w:cs="Arial"/>
          <w:sz w:val="24"/>
          <w:szCs w:val="24"/>
        </w:rPr>
        <w:t>policy</w:t>
      </w:r>
      <w:r w:rsidRPr="00672552">
        <w:rPr>
          <w:rFonts w:ascii="Arial" w:hAnsi="Arial" w:cs="Arial"/>
          <w:sz w:val="24"/>
          <w:szCs w:val="24"/>
        </w:rPr>
        <w:t xml:space="preserve">, and </w:t>
      </w:r>
      <w:r w:rsidR="00105228" w:rsidRPr="00672552">
        <w:rPr>
          <w:rFonts w:ascii="Arial" w:hAnsi="Arial" w:cs="Arial"/>
          <w:sz w:val="24"/>
          <w:szCs w:val="24"/>
        </w:rPr>
        <w:t>balanced</w:t>
      </w:r>
      <w:r w:rsidRPr="00672552">
        <w:rPr>
          <w:rFonts w:ascii="Arial" w:hAnsi="Arial" w:cs="Arial"/>
          <w:sz w:val="24"/>
          <w:szCs w:val="24"/>
        </w:rPr>
        <w:t xml:space="preserve"> consumption and the sector's </w:t>
      </w:r>
      <w:r w:rsidR="00105228" w:rsidRPr="00672552">
        <w:rPr>
          <w:rFonts w:ascii="Arial" w:hAnsi="Arial" w:cs="Arial"/>
          <w:sz w:val="24"/>
          <w:szCs w:val="24"/>
        </w:rPr>
        <w:t>dedication</w:t>
      </w:r>
      <w:r w:rsidRPr="00672552">
        <w:rPr>
          <w:rFonts w:ascii="Arial" w:hAnsi="Arial" w:cs="Arial"/>
          <w:sz w:val="24"/>
          <w:szCs w:val="24"/>
        </w:rPr>
        <w:t xml:space="preserve"> to </w:t>
      </w:r>
      <w:r w:rsidR="00105228" w:rsidRPr="00672552">
        <w:rPr>
          <w:rFonts w:ascii="Arial" w:hAnsi="Arial" w:cs="Arial"/>
          <w:sz w:val="24"/>
          <w:szCs w:val="24"/>
        </w:rPr>
        <w:t>lengthy</w:t>
      </w:r>
      <w:r w:rsidRPr="00672552">
        <w:rPr>
          <w:rFonts w:ascii="Arial" w:hAnsi="Arial" w:cs="Arial"/>
          <w:sz w:val="24"/>
          <w:szCs w:val="24"/>
        </w:rPr>
        <w:t xml:space="preserve">-term </w:t>
      </w:r>
      <w:r w:rsidR="00105228" w:rsidRPr="00672552">
        <w:rPr>
          <w:rFonts w:ascii="Arial" w:hAnsi="Arial" w:cs="Arial"/>
          <w:sz w:val="24"/>
          <w:szCs w:val="24"/>
        </w:rPr>
        <w:t>profitable</w:t>
      </w:r>
      <w:r w:rsidRPr="00672552">
        <w:rPr>
          <w:rFonts w:ascii="Arial" w:hAnsi="Arial" w:cs="Arial"/>
          <w:sz w:val="24"/>
          <w:szCs w:val="24"/>
        </w:rPr>
        <w:t xml:space="preserve"> growth.</w:t>
      </w:r>
    </w:p>
    <w:p w14:paraId="37377BD0" w14:textId="60CF553F" w:rsidR="009F7C94" w:rsidRDefault="00672552" w:rsidP="00725616">
      <w:pPr>
        <w:spacing w:line="360" w:lineRule="auto"/>
        <w:jc w:val="both"/>
        <w:rPr>
          <w:rFonts w:ascii="Arial" w:hAnsi="Arial" w:cs="Arial"/>
          <w:sz w:val="24"/>
          <w:szCs w:val="24"/>
        </w:rPr>
      </w:pPr>
      <w:r w:rsidRPr="00672552">
        <w:rPr>
          <w:rFonts w:ascii="Arial" w:hAnsi="Arial" w:cs="Arial"/>
          <w:sz w:val="24"/>
          <w:szCs w:val="24"/>
        </w:rPr>
        <w:t xml:space="preserve">Definitions of sustainability in the hospitality </w:t>
      </w:r>
      <w:r w:rsidR="00105228" w:rsidRPr="00672552">
        <w:rPr>
          <w:rFonts w:ascii="Arial" w:hAnsi="Arial" w:cs="Arial"/>
          <w:sz w:val="24"/>
          <w:szCs w:val="24"/>
        </w:rPr>
        <w:t>business</w:t>
      </w:r>
      <w:r w:rsidRPr="00672552">
        <w:rPr>
          <w:rFonts w:ascii="Arial" w:hAnsi="Arial" w:cs="Arial"/>
          <w:sz w:val="24"/>
          <w:szCs w:val="24"/>
        </w:rPr>
        <w:t xml:space="preserve"> may be seen as being based more on business needs than a steadfast </w:t>
      </w:r>
      <w:r w:rsidR="00105228" w:rsidRPr="00672552">
        <w:rPr>
          <w:rFonts w:ascii="Arial" w:hAnsi="Arial" w:cs="Arial"/>
          <w:sz w:val="24"/>
          <w:szCs w:val="24"/>
        </w:rPr>
        <w:t>dedication</w:t>
      </w:r>
      <w:r w:rsidRPr="00672552">
        <w:rPr>
          <w:rFonts w:ascii="Arial" w:hAnsi="Arial" w:cs="Arial"/>
          <w:sz w:val="24"/>
          <w:szCs w:val="24"/>
        </w:rPr>
        <w:t xml:space="preserve"> to sustainability. Second, the lack of thorough discussion of materiality and </w:t>
      </w:r>
      <w:r w:rsidR="00105228" w:rsidRPr="00672552">
        <w:rPr>
          <w:rFonts w:ascii="Arial" w:hAnsi="Arial" w:cs="Arial"/>
          <w:sz w:val="24"/>
          <w:szCs w:val="24"/>
        </w:rPr>
        <w:t>exterior</w:t>
      </w:r>
      <w:r w:rsidRPr="00672552">
        <w:rPr>
          <w:rFonts w:ascii="Arial" w:hAnsi="Arial" w:cs="Arial"/>
          <w:sz w:val="24"/>
          <w:szCs w:val="24"/>
        </w:rPr>
        <w:t xml:space="preserve"> </w:t>
      </w:r>
      <w:r w:rsidR="00105228" w:rsidRPr="00672552">
        <w:rPr>
          <w:rFonts w:ascii="Arial" w:hAnsi="Arial" w:cs="Arial"/>
          <w:sz w:val="24"/>
          <w:szCs w:val="24"/>
        </w:rPr>
        <w:t>reassurance</w:t>
      </w:r>
      <w:r w:rsidRPr="00672552">
        <w:rPr>
          <w:rFonts w:ascii="Arial" w:hAnsi="Arial" w:cs="Arial"/>
          <w:sz w:val="24"/>
          <w:szCs w:val="24"/>
        </w:rPr>
        <w:t xml:space="preserve"> in the sector undermines the legitimacy of the sustainability reporting process. Third, neither the </w:t>
      </w:r>
      <w:r w:rsidR="00105228" w:rsidRPr="00672552">
        <w:rPr>
          <w:rFonts w:ascii="Arial" w:hAnsi="Arial" w:cs="Arial"/>
          <w:sz w:val="24"/>
          <w:szCs w:val="24"/>
        </w:rPr>
        <w:t>scholarly</w:t>
      </w:r>
      <w:r w:rsidRPr="00672552">
        <w:rPr>
          <w:rFonts w:ascii="Arial" w:hAnsi="Arial" w:cs="Arial"/>
          <w:sz w:val="24"/>
          <w:szCs w:val="24"/>
        </w:rPr>
        <w:t xml:space="preserve"> literature on sustainability nor the </w:t>
      </w:r>
      <w:r w:rsidR="00105228" w:rsidRPr="00672552">
        <w:rPr>
          <w:rFonts w:ascii="Arial" w:hAnsi="Arial" w:cs="Arial"/>
          <w:sz w:val="24"/>
          <w:szCs w:val="24"/>
        </w:rPr>
        <w:t>business</w:t>
      </w:r>
      <w:r w:rsidRPr="00672552">
        <w:rPr>
          <w:rFonts w:ascii="Arial" w:hAnsi="Arial" w:cs="Arial"/>
          <w:sz w:val="24"/>
          <w:szCs w:val="24"/>
        </w:rPr>
        <w:t xml:space="preserve">-wide reporting on sustainability make any mention of sustainable consumption or offer any critique of the industry's </w:t>
      </w:r>
      <w:r w:rsidR="00105228" w:rsidRPr="00672552">
        <w:rPr>
          <w:rFonts w:ascii="Arial" w:hAnsi="Arial" w:cs="Arial"/>
          <w:sz w:val="24"/>
          <w:szCs w:val="24"/>
        </w:rPr>
        <w:t>pledge</w:t>
      </w:r>
      <w:r w:rsidRPr="00672552">
        <w:rPr>
          <w:rFonts w:ascii="Arial" w:hAnsi="Arial" w:cs="Arial"/>
          <w:sz w:val="24"/>
          <w:szCs w:val="24"/>
        </w:rPr>
        <w:t xml:space="preserve"> to </w:t>
      </w:r>
      <w:r w:rsidR="00105228" w:rsidRPr="00672552">
        <w:rPr>
          <w:rFonts w:ascii="Arial" w:hAnsi="Arial" w:cs="Arial"/>
          <w:sz w:val="24"/>
          <w:szCs w:val="24"/>
        </w:rPr>
        <w:t>financial</w:t>
      </w:r>
      <w:r w:rsidRPr="00672552">
        <w:rPr>
          <w:rFonts w:ascii="Arial" w:hAnsi="Arial" w:cs="Arial"/>
          <w:sz w:val="24"/>
          <w:szCs w:val="24"/>
        </w:rPr>
        <w:t xml:space="preserve"> growth.</w:t>
      </w:r>
      <w:r w:rsidR="000E1C3D" w:rsidRPr="000E1C3D">
        <w:t xml:space="preserve"> </w:t>
      </w:r>
      <w:r w:rsidR="000E1C3D" w:rsidRPr="000E1C3D">
        <w:rPr>
          <w:rFonts w:ascii="Arial" w:hAnsi="Arial" w:cs="Arial"/>
          <w:sz w:val="24"/>
          <w:szCs w:val="24"/>
        </w:rPr>
        <w:t>(ResearchGate, n.d.)</w:t>
      </w:r>
    </w:p>
    <w:p w14:paraId="61D85B2D" w14:textId="39CE6723" w:rsidR="00672552" w:rsidRDefault="00672552" w:rsidP="00725616">
      <w:pPr>
        <w:spacing w:line="360" w:lineRule="auto"/>
        <w:jc w:val="both"/>
        <w:rPr>
          <w:rFonts w:ascii="Arial" w:hAnsi="Arial" w:cs="Arial"/>
          <w:sz w:val="24"/>
          <w:szCs w:val="24"/>
        </w:rPr>
      </w:pPr>
      <w:r w:rsidRPr="00672552">
        <w:rPr>
          <w:rFonts w:ascii="Arial" w:hAnsi="Arial" w:cs="Arial"/>
          <w:sz w:val="24"/>
          <w:szCs w:val="24"/>
        </w:rPr>
        <w:t xml:space="preserve">A significant portion of the hotel industry is impacted by the intriguing contradiction of sustainability. At the </w:t>
      </w:r>
      <w:r w:rsidR="00105228" w:rsidRPr="00672552">
        <w:rPr>
          <w:rFonts w:ascii="Arial" w:hAnsi="Arial" w:cs="Arial"/>
          <w:sz w:val="24"/>
          <w:szCs w:val="24"/>
        </w:rPr>
        <w:t>operating</w:t>
      </w:r>
      <w:r w:rsidRPr="00672552">
        <w:rPr>
          <w:rFonts w:ascii="Arial" w:hAnsi="Arial" w:cs="Arial"/>
          <w:sz w:val="24"/>
          <w:szCs w:val="24"/>
        </w:rPr>
        <w:t xml:space="preserve"> level, for instance, the sector </w:t>
      </w:r>
      <w:r w:rsidR="00105228" w:rsidRPr="00672552">
        <w:rPr>
          <w:rFonts w:ascii="Arial" w:hAnsi="Arial" w:cs="Arial"/>
          <w:sz w:val="24"/>
          <w:szCs w:val="24"/>
        </w:rPr>
        <w:t>gradually</w:t>
      </w:r>
      <w:r w:rsidRPr="00672552">
        <w:rPr>
          <w:rFonts w:ascii="Arial" w:hAnsi="Arial" w:cs="Arial"/>
          <w:sz w:val="24"/>
          <w:szCs w:val="24"/>
        </w:rPr>
        <w:t xml:space="preserve"> strives to integrate sustainability into both its </w:t>
      </w:r>
      <w:r w:rsidR="00105228" w:rsidRPr="00672552">
        <w:rPr>
          <w:rFonts w:ascii="Arial" w:hAnsi="Arial" w:cs="Arial"/>
          <w:sz w:val="24"/>
          <w:szCs w:val="24"/>
        </w:rPr>
        <w:t>promoting</w:t>
      </w:r>
      <w:r w:rsidRPr="00672552">
        <w:rPr>
          <w:rFonts w:ascii="Arial" w:hAnsi="Arial" w:cs="Arial"/>
          <w:sz w:val="24"/>
          <w:szCs w:val="24"/>
        </w:rPr>
        <w:t xml:space="preserve"> messages and the </w:t>
      </w:r>
      <w:r w:rsidR="00105228" w:rsidRPr="00672552">
        <w:rPr>
          <w:rFonts w:ascii="Arial" w:hAnsi="Arial" w:cs="Arial"/>
          <w:sz w:val="24"/>
          <w:szCs w:val="24"/>
        </w:rPr>
        <w:t>consumer</w:t>
      </w:r>
      <w:r w:rsidRPr="00672552">
        <w:rPr>
          <w:rFonts w:ascii="Arial" w:hAnsi="Arial" w:cs="Arial"/>
          <w:sz w:val="24"/>
          <w:szCs w:val="24"/>
        </w:rPr>
        <w:t xml:space="preserve"> </w:t>
      </w:r>
      <w:r w:rsidR="00105228" w:rsidRPr="00672552">
        <w:rPr>
          <w:rFonts w:ascii="Arial" w:hAnsi="Arial" w:cs="Arial"/>
          <w:sz w:val="24"/>
          <w:szCs w:val="24"/>
        </w:rPr>
        <w:t>knowledge</w:t>
      </w:r>
      <w:r w:rsidRPr="00672552">
        <w:rPr>
          <w:rFonts w:ascii="Arial" w:hAnsi="Arial" w:cs="Arial"/>
          <w:sz w:val="24"/>
          <w:szCs w:val="24"/>
        </w:rPr>
        <w:t xml:space="preserve">; yet, the headline </w:t>
      </w:r>
      <w:r w:rsidR="00105228" w:rsidRPr="00672552">
        <w:rPr>
          <w:rFonts w:ascii="Arial" w:hAnsi="Arial" w:cs="Arial"/>
          <w:sz w:val="24"/>
          <w:szCs w:val="24"/>
        </w:rPr>
        <w:t>importance</w:t>
      </w:r>
      <w:r w:rsidRPr="00672552">
        <w:rPr>
          <w:rFonts w:ascii="Arial" w:hAnsi="Arial" w:cs="Arial"/>
          <w:sz w:val="24"/>
          <w:szCs w:val="24"/>
        </w:rPr>
        <w:t xml:space="preserve"> is typically on </w:t>
      </w:r>
      <w:r w:rsidR="00105228" w:rsidRPr="00672552">
        <w:rPr>
          <w:rFonts w:ascii="Arial" w:hAnsi="Arial" w:cs="Arial"/>
          <w:sz w:val="24"/>
          <w:szCs w:val="24"/>
        </w:rPr>
        <w:t>visible</w:t>
      </w:r>
      <w:r w:rsidRPr="00672552">
        <w:rPr>
          <w:rFonts w:ascii="Arial" w:hAnsi="Arial" w:cs="Arial"/>
          <w:sz w:val="24"/>
          <w:szCs w:val="24"/>
        </w:rPr>
        <w:t xml:space="preserve"> </w:t>
      </w:r>
      <w:r w:rsidR="00105228" w:rsidRPr="00672552">
        <w:rPr>
          <w:rFonts w:ascii="Arial" w:hAnsi="Arial" w:cs="Arial"/>
          <w:sz w:val="24"/>
          <w:szCs w:val="24"/>
        </w:rPr>
        <w:t>intake</w:t>
      </w:r>
      <w:r w:rsidRPr="00672552">
        <w:rPr>
          <w:rFonts w:ascii="Arial" w:hAnsi="Arial" w:cs="Arial"/>
          <w:sz w:val="24"/>
          <w:szCs w:val="24"/>
        </w:rPr>
        <w:t xml:space="preserve">, which is in many ways the </w:t>
      </w:r>
      <w:r w:rsidR="00A01D17" w:rsidRPr="00672552">
        <w:rPr>
          <w:rFonts w:ascii="Arial" w:hAnsi="Arial" w:cs="Arial"/>
          <w:sz w:val="24"/>
          <w:szCs w:val="24"/>
        </w:rPr>
        <w:t>counterpart</w:t>
      </w:r>
      <w:r w:rsidRPr="00672552">
        <w:rPr>
          <w:rFonts w:ascii="Arial" w:hAnsi="Arial" w:cs="Arial"/>
          <w:sz w:val="24"/>
          <w:szCs w:val="24"/>
        </w:rPr>
        <w:t xml:space="preserve"> of sustainability.</w:t>
      </w:r>
    </w:p>
    <w:p w14:paraId="11502AF9" w14:textId="54F54EAE" w:rsidR="00B31C06" w:rsidRPr="00B31C06" w:rsidRDefault="00B31C06" w:rsidP="00725616">
      <w:pPr>
        <w:spacing w:line="360" w:lineRule="auto"/>
        <w:jc w:val="both"/>
        <w:rPr>
          <w:rFonts w:ascii="Arial" w:hAnsi="Arial" w:cs="Arial"/>
          <w:sz w:val="24"/>
          <w:szCs w:val="24"/>
        </w:rPr>
      </w:pPr>
      <w:r w:rsidRPr="00B31C06">
        <w:rPr>
          <w:rFonts w:ascii="Arial" w:hAnsi="Arial" w:cs="Arial"/>
          <w:sz w:val="24"/>
          <w:szCs w:val="24"/>
        </w:rPr>
        <w:t xml:space="preserve">Premier Inn take </w:t>
      </w:r>
      <w:r>
        <w:rPr>
          <w:rFonts w:ascii="Arial" w:hAnsi="Arial" w:cs="Arial"/>
          <w:sz w:val="24"/>
          <w:szCs w:val="24"/>
        </w:rPr>
        <w:t xml:space="preserve">their </w:t>
      </w:r>
      <w:r w:rsidRPr="00B31C06">
        <w:rPr>
          <w:rFonts w:ascii="Arial" w:hAnsi="Arial" w:cs="Arial"/>
          <w:sz w:val="24"/>
          <w:szCs w:val="24"/>
        </w:rPr>
        <w:t>obligation to both people and the environment very seriously. We constantly search for ways to minimise, reuse, and recycle the resources we consume, from little everyday improvements to ground-breaking new inventions.</w:t>
      </w:r>
    </w:p>
    <w:p w14:paraId="6E556914" w14:textId="562923AB" w:rsidR="00B31C06" w:rsidRDefault="00B31C06" w:rsidP="00725616">
      <w:pPr>
        <w:spacing w:line="360" w:lineRule="auto"/>
        <w:jc w:val="both"/>
        <w:rPr>
          <w:rFonts w:ascii="Arial" w:hAnsi="Arial" w:cs="Arial"/>
          <w:sz w:val="24"/>
          <w:szCs w:val="24"/>
        </w:rPr>
      </w:pPr>
      <w:r w:rsidRPr="00B31C06">
        <w:rPr>
          <w:rFonts w:ascii="Arial" w:hAnsi="Arial" w:cs="Arial"/>
          <w:sz w:val="24"/>
          <w:szCs w:val="24"/>
        </w:rPr>
        <w:t>Our industry-leading sustainability promise, which we are announcing in honour of Earth Day, calls for a reduction in carbon emissions intensity of up to 88% by 2050 and a reduction of 50% by 2025. All of this is a part of a larger Whitbread programme that has established a scientifically grounded carbon objective (SBT).</w:t>
      </w:r>
    </w:p>
    <w:p w14:paraId="5B58883A" w14:textId="6201B969" w:rsidR="00B31C06" w:rsidRDefault="00B31C06" w:rsidP="00725616">
      <w:pPr>
        <w:spacing w:line="360" w:lineRule="auto"/>
        <w:jc w:val="both"/>
        <w:rPr>
          <w:rFonts w:ascii="Arial" w:hAnsi="Arial" w:cs="Arial"/>
          <w:sz w:val="24"/>
          <w:szCs w:val="24"/>
        </w:rPr>
      </w:pPr>
      <w:r>
        <w:rPr>
          <w:rFonts w:ascii="Arial" w:hAnsi="Arial" w:cs="Arial"/>
          <w:sz w:val="24"/>
          <w:szCs w:val="24"/>
        </w:rPr>
        <w:t xml:space="preserve">Whitbread Plc aim to achieve the </w:t>
      </w:r>
      <w:r w:rsidR="003D3C9E">
        <w:rPr>
          <w:rFonts w:ascii="Arial" w:hAnsi="Arial" w:cs="Arial"/>
          <w:sz w:val="24"/>
          <w:szCs w:val="24"/>
        </w:rPr>
        <w:t>below.</w:t>
      </w:r>
    </w:p>
    <w:p w14:paraId="48E83530" w14:textId="77777777" w:rsidR="00B31C06" w:rsidRP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t>move all new Premier Inn properties to zero gas use</w:t>
      </w:r>
    </w:p>
    <w:p w14:paraId="0F4D3F78" w14:textId="77777777" w:rsidR="00B31C06" w:rsidRP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t>Move through hotels owned by Premier Inn and toward green gas.</w:t>
      </w:r>
    </w:p>
    <w:p w14:paraId="21888795" w14:textId="77777777" w:rsidR="00B31C06" w:rsidRP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t>keep up our promise to use renewable energy in the UK and anywhere else we can in our activities</w:t>
      </w:r>
    </w:p>
    <w:p w14:paraId="0DC62052" w14:textId="77777777" w:rsidR="00B31C06" w:rsidRP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lastRenderedPageBreak/>
        <w:t>Invest in energy-efficient appliances to cut back on gas use.</w:t>
      </w:r>
    </w:p>
    <w:p w14:paraId="4E1461C1" w14:textId="77777777" w:rsid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t>By switching over to more electric, hybrid, and alternative fuel vehicles, company car fleets and delivery vehicles can reduce their emissions.</w:t>
      </w:r>
    </w:p>
    <w:p w14:paraId="7BCDD887" w14:textId="2BEA142A" w:rsidR="00B31C06" w:rsidRPr="003D3C9E" w:rsidRDefault="00B31C06" w:rsidP="00725616">
      <w:pPr>
        <w:pStyle w:val="ListParagraph"/>
        <w:numPr>
          <w:ilvl w:val="0"/>
          <w:numId w:val="3"/>
        </w:numPr>
        <w:spacing w:line="360" w:lineRule="auto"/>
        <w:jc w:val="both"/>
        <w:rPr>
          <w:rFonts w:ascii="Arial" w:hAnsi="Arial" w:cs="Arial"/>
          <w:sz w:val="24"/>
          <w:szCs w:val="24"/>
        </w:rPr>
      </w:pPr>
      <w:r w:rsidRPr="003D3C9E">
        <w:rPr>
          <w:rFonts w:ascii="Arial" w:hAnsi="Arial" w:cs="Arial"/>
          <w:sz w:val="24"/>
          <w:szCs w:val="24"/>
        </w:rPr>
        <w:t>To encourage the usage of sustainable energy throughout our estate, install solar panels.</w:t>
      </w:r>
    </w:p>
    <w:p w14:paraId="2A40ECB9" w14:textId="394ADE4D" w:rsidR="00B31C06" w:rsidRDefault="00895FC7" w:rsidP="00725616">
      <w:pPr>
        <w:spacing w:line="360" w:lineRule="auto"/>
        <w:jc w:val="both"/>
        <w:rPr>
          <w:rFonts w:ascii="Arial" w:hAnsi="Arial" w:cs="Arial"/>
          <w:sz w:val="24"/>
          <w:szCs w:val="24"/>
        </w:rPr>
      </w:pPr>
      <w:r w:rsidRPr="00895FC7">
        <w:rPr>
          <w:rFonts w:ascii="Arial" w:hAnsi="Arial" w:cs="Arial"/>
          <w:sz w:val="24"/>
          <w:szCs w:val="24"/>
        </w:rPr>
        <w:t xml:space="preserve">James Pitcher, </w:t>
      </w:r>
      <w:r w:rsidR="006B12F1" w:rsidRPr="00895FC7">
        <w:rPr>
          <w:rFonts w:ascii="Arial" w:hAnsi="Arial" w:cs="Arial"/>
          <w:sz w:val="24"/>
          <w:szCs w:val="24"/>
        </w:rPr>
        <w:t>Leader</w:t>
      </w:r>
      <w:r w:rsidRPr="00895FC7">
        <w:rPr>
          <w:rFonts w:ascii="Arial" w:hAnsi="Arial" w:cs="Arial"/>
          <w:sz w:val="24"/>
          <w:szCs w:val="24"/>
        </w:rPr>
        <w:t xml:space="preserve"> of Sustainability at Whitbread, </w:t>
      </w:r>
      <w:r w:rsidR="006B12F1" w:rsidRPr="00895FC7">
        <w:rPr>
          <w:rFonts w:ascii="Arial" w:hAnsi="Arial" w:cs="Arial"/>
          <w:sz w:val="24"/>
          <w:szCs w:val="24"/>
        </w:rPr>
        <w:t>stated</w:t>
      </w:r>
      <w:r w:rsidRPr="00895FC7">
        <w:rPr>
          <w:rFonts w:ascii="Arial" w:hAnsi="Arial" w:cs="Arial"/>
          <w:sz w:val="24"/>
          <w:szCs w:val="24"/>
        </w:rPr>
        <w:t xml:space="preserve">, "Our sustainability </w:t>
      </w:r>
      <w:r w:rsidR="006B12F1" w:rsidRPr="00895FC7">
        <w:rPr>
          <w:rFonts w:ascii="Arial" w:hAnsi="Arial" w:cs="Arial"/>
          <w:sz w:val="24"/>
          <w:szCs w:val="24"/>
        </w:rPr>
        <w:t>agenda</w:t>
      </w:r>
      <w:r w:rsidRPr="00895FC7">
        <w:rPr>
          <w:rFonts w:ascii="Arial" w:hAnsi="Arial" w:cs="Arial"/>
          <w:sz w:val="24"/>
          <w:szCs w:val="24"/>
        </w:rPr>
        <w:t xml:space="preserve"> is </w:t>
      </w:r>
      <w:r w:rsidR="006B12F1">
        <w:rPr>
          <w:rFonts w:ascii="Arial" w:hAnsi="Arial" w:cs="Arial"/>
          <w:sz w:val="24"/>
          <w:szCs w:val="24"/>
        </w:rPr>
        <w:t xml:space="preserve">the </w:t>
      </w:r>
      <w:r w:rsidR="006B12F1" w:rsidRPr="00895FC7">
        <w:rPr>
          <w:rFonts w:ascii="Arial" w:hAnsi="Arial" w:cs="Arial"/>
          <w:sz w:val="24"/>
          <w:szCs w:val="24"/>
        </w:rPr>
        <w:t>component</w:t>
      </w:r>
      <w:r w:rsidRPr="00895FC7">
        <w:rPr>
          <w:rFonts w:ascii="Arial" w:hAnsi="Arial" w:cs="Arial"/>
          <w:sz w:val="24"/>
          <w:szCs w:val="24"/>
        </w:rPr>
        <w:t xml:space="preserve"> of how we work at Whitbread and </w:t>
      </w:r>
      <w:r w:rsidR="006B12F1" w:rsidRPr="00895FC7">
        <w:rPr>
          <w:rFonts w:ascii="Arial" w:hAnsi="Arial" w:cs="Arial"/>
          <w:sz w:val="24"/>
          <w:szCs w:val="24"/>
        </w:rPr>
        <w:t>aids</w:t>
      </w:r>
      <w:r w:rsidRPr="00895FC7">
        <w:rPr>
          <w:rFonts w:ascii="Arial" w:hAnsi="Arial" w:cs="Arial"/>
          <w:sz w:val="24"/>
          <w:szCs w:val="24"/>
        </w:rPr>
        <w:t xml:space="preserve"> us to guarantee that we </w:t>
      </w:r>
      <w:r w:rsidR="006B12F1" w:rsidRPr="00895FC7">
        <w:rPr>
          <w:rFonts w:ascii="Arial" w:hAnsi="Arial" w:cs="Arial"/>
          <w:sz w:val="24"/>
          <w:szCs w:val="24"/>
        </w:rPr>
        <w:t>constantly</w:t>
      </w:r>
      <w:r w:rsidRPr="00895FC7">
        <w:rPr>
          <w:rFonts w:ascii="Arial" w:hAnsi="Arial" w:cs="Arial"/>
          <w:sz w:val="24"/>
          <w:szCs w:val="24"/>
        </w:rPr>
        <w:t xml:space="preserve"> </w:t>
      </w:r>
      <w:r w:rsidR="006B12F1" w:rsidRPr="00895FC7">
        <w:rPr>
          <w:rFonts w:ascii="Arial" w:hAnsi="Arial" w:cs="Arial"/>
          <w:sz w:val="24"/>
          <w:szCs w:val="24"/>
        </w:rPr>
        <w:t>take action</w:t>
      </w:r>
      <w:r w:rsidRPr="00895FC7">
        <w:rPr>
          <w:rFonts w:ascii="Arial" w:hAnsi="Arial" w:cs="Arial"/>
          <w:sz w:val="24"/>
          <w:szCs w:val="24"/>
        </w:rPr>
        <w:t xml:space="preserve"> as a </w:t>
      </w:r>
      <w:r w:rsidR="006B12F1" w:rsidRPr="00895FC7">
        <w:rPr>
          <w:rFonts w:ascii="Arial" w:hAnsi="Arial" w:cs="Arial"/>
          <w:sz w:val="24"/>
          <w:szCs w:val="24"/>
        </w:rPr>
        <w:t>power</w:t>
      </w:r>
      <w:r w:rsidRPr="00895FC7">
        <w:rPr>
          <w:rFonts w:ascii="Arial" w:hAnsi="Arial" w:cs="Arial"/>
          <w:sz w:val="24"/>
          <w:szCs w:val="24"/>
        </w:rPr>
        <w:t xml:space="preserve"> for </w:t>
      </w:r>
      <w:r w:rsidR="006B12F1" w:rsidRPr="00895FC7">
        <w:rPr>
          <w:rFonts w:ascii="Arial" w:hAnsi="Arial" w:cs="Arial"/>
          <w:sz w:val="24"/>
          <w:szCs w:val="24"/>
        </w:rPr>
        <w:t>good quality</w:t>
      </w:r>
      <w:r w:rsidRPr="00895FC7">
        <w:rPr>
          <w:rFonts w:ascii="Arial" w:hAnsi="Arial" w:cs="Arial"/>
          <w:sz w:val="24"/>
          <w:szCs w:val="24"/>
        </w:rPr>
        <w:t xml:space="preserve">." All responsible firms must acknowledge - and address - the influence they create, not only because it is the proper thing to do but also because there is no stronger foundation for any successful organisation than clear ideals and high ethical standards. We are pleased to share that our most recent sustainability initiative will result in a 50% reduction in the intensity of our greenhouse gas emissions, and we reaffirm our dedication to constantly pushing ourselves to develop new, more ecologically friendly ways of doing things. </w:t>
      </w:r>
      <w:r w:rsidR="000E1C3D" w:rsidRPr="000E1C3D">
        <w:rPr>
          <w:rFonts w:ascii="Arial" w:hAnsi="Arial" w:cs="Arial"/>
          <w:sz w:val="24"/>
          <w:szCs w:val="24"/>
        </w:rPr>
        <w:t>(www.premierinn.com, n.d.)</w:t>
      </w:r>
      <w:r>
        <w:rPr>
          <w:rFonts w:ascii="Arial" w:hAnsi="Arial" w:cs="Arial"/>
          <w:sz w:val="24"/>
          <w:szCs w:val="24"/>
        </w:rPr>
        <w:t>.</w:t>
      </w:r>
    </w:p>
    <w:p w14:paraId="2AD3D390" w14:textId="7BBD5E25" w:rsidR="00B31C06" w:rsidRPr="00B31C06" w:rsidRDefault="00B31C06" w:rsidP="00725616">
      <w:pPr>
        <w:spacing w:line="360" w:lineRule="auto"/>
        <w:jc w:val="both"/>
        <w:rPr>
          <w:rFonts w:ascii="Arial" w:hAnsi="Arial" w:cs="Arial"/>
          <w:sz w:val="24"/>
          <w:szCs w:val="24"/>
        </w:rPr>
      </w:pPr>
      <w:r>
        <w:rPr>
          <w:rFonts w:ascii="Arial" w:hAnsi="Arial" w:cs="Arial"/>
          <w:sz w:val="24"/>
          <w:szCs w:val="24"/>
        </w:rPr>
        <w:t xml:space="preserve">I was really humbled and intrigued that Premier Inn really think about the environment so much. They have </w:t>
      </w:r>
      <w:r w:rsidR="00C2449D">
        <w:rPr>
          <w:rFonts w:ascii="Arial" w:hAnsi="Arial" w:cs="Arial"/>
          <w:sz w:val="24"/>
          <w:szCs w:val="24"/>
        </w:rPr>
        <w:t>strategically</w:t>
      </w:r>
      <w:r>
        <w:rPr>
          <w:rFonts w:ascii="Arial" w:hAnsi="Arial" w:cs="Arial"/>
          <w:sz w:val="24"/>
          <w:szCs w:val="24"/>
        </w:rPr>
        <w:t xml:space="preserve"> </w:t>
      </w:r>
      <w:r w:rsidR="0009013E">
        <w:rPr>
          <w:rFonts w:ascii="Arial" w:hAnsi="Arial" w:cs="Arial"/>
          <w:sz w:val="24"/>
          <w:szCs w:val="24"/>
        </w:rPr>
        <w:t>planned</w:t>
      </w:r>
      <w:r>
        <w:rPr>
          <w:rFonts w:ascii="Arial" w:hAnsi="Arial" w:cs="Arial"/>
          <w:sz w:val="24"/>
          <w:szCs w:val="24"/>
        </w:rPr>
        <w:t xml:space="preserve"> in place to </w:t>
      </w:r>
      <w:r w:rsidR="00C2449D">
        <w:rPr>
          <w:rFonts w:ascii="Arial" w:hAnsi="Arial" w:cs="Arial"/>
          <w:sz w:val="24"/>
          <w:szCs w:val="24"/>
        </w:rPr>
        <w:t>ensure</w:t>
      </w:r>
      <w:r>
        <w:rPr>
          <w:rFonts w:ascii="Arial" w:hAnsi="Arial" w:cs="Arial"/>
          <w:sz w:val="24"/>
          <w:szCs w:val="24"/>
        </w:rPr>
        <w:t xml:space="preserve"> they do their part for our planet. This will help to get customers to appreciate their </w:t>
      </w:r>
      <w:r w:rsidR="0009013E">
        <w:rPr>
          <w:rFonts w:ascii="Arial" w:hAnsi="Arial" w:cs="Arial"/>
          <w:sz w:val="24"/>
          <w:szCs w:val="24"/>
        </w:rPr>
        <w:t>branding. And</w:t>
      </w:r>
      <w:r>
        <w:rPr>
          <w:rFonts w:ascii="Arial" w:hAnsi="Arial" w:cs="Arial"/>
          <w:sz w:val="24"/>
          <w:szCs w:val="24"/>
        </w:rPr>
        <w:t xml:space="preserve"> knowing that running a business as a hotel while not harming the planet is a credit to premier inn and </w:t>
      </w:r>
      <w:r w:rsidR="003D3C9E">
        <w:rPr>
          <w:rFonts w:ascii="Arial" w:hAnsi="Arial" w:cs="Arial"/>
          <w:sz w:val="24"/>
          <w:szCs w:val="24"/>
        </w:rPr>
        <w:t xml:space="preserve">Whitbread, </w:t>
      </w:r>
      <w:r w:rsidR="000E1C3D">
        <w:rPr>
          <w:rFonts w:ascii="Arial" w:hAnsi="Arial" w:cs="Arial"/>
          <w:sz w:val="24"/>
          <w:szCs w:val="24"/>
        </w:rPr>
        <w:t>also</w:t>
      </w:r>
      <w:r w:rsidR="0009013E">
        <w:rPr>
          <w:rFonts w:ascii="Arial" w:hAnsi="Arial" w:cs="Arial"/>
          <w:sz w:val="24"/>
          <w:szCs w:val="24"/>
        </w:rPr>
        <w:t xml:space="preserve"> premier in has committed to going green by using renewal energy in all of their hotels by 2025</w:t>
      </w:r>
      <w:r w:rsidR="00725616" w:rsidRPr="00725616">
        <w:rPr>
          <w:rFonts w:ascii="Arial" w:hAnsi="Arial" w:cs="Arial"/>
          <w:sz w:val="24"/>
          <w:szCs w:val="24"/>
        </w:rPr>
        <w:t xml:space="preserve"> (Premier Inn, 2019)</w:t>
      </w:r>
      <w:r w:rsidR="0009013E">
        <w:rPr>
          <w:rFonts w:ascii="Arial" w:hAnsi="Arial" w:cs="Arial"/>
          <w:sz w:val="24"/>
          <w:szCs w:val="24"/>
        </w:rPr>
        <w:t>.</w:t>
      </w:r>
      <w:r w:rsidR="00725616">
        <w:rPr>
          <w:rFonts w:ascii="Arial" w:hAnsi="Arial" w:cs="Arial"/>
          <w:sz w:val="24"/>
          <w:szCs w:val="24"/>
        </w:rPr>
        <w:t>I’ve</w:t>
      </w:r>
      <w:r w:rsidR="003D3C9E">
        <w:rPr>
          <w:rFonts w:ascii="Arial" w:hAnsi="Arial" w:cs="Arial"/>
          <w:sz w:val="24"/>
          <w:szCs w:val="24"/>
        </w:rPr>
        <w:t xml:space="preserve"> learned through personal experience by staying in many premier inn hotels is that especially in Wales and up north that many of the hotels are already converted their electricity to solar panels. The site I am doing my placement has not yet converted but when I asked the general manager, he said the site is due to have a conversion to solar panels in the next year.</w:t>
      </w:r>
    </w:p>
    <w:p w14:paraId="5CD5CAAB" w14:textId="77777777" w:rsidR="008B0AAD" w:rsidRDefault="008B0AAD" w:rsidP="00725616">
      <w:pPr>
        <w:spacing w:line="360" w:lineRule="auto"/>
        <w:jc w:val="both"/>
        <w:rPr>
          <w:rFonts w:ascii="Arial" w:hAnsi="Arial" w:cs="Arial"/>
          <w:sz w:val="96"/>
          <w:szCs w:val="96"/>
        </w:rPr>
      </w:pPr>
    </w:p>
    <w:p w14:paraId="2624FCA0" w14:textId="77777777" w:rsidR="003D3C9E" w:rsidRDefault="003D3C9E" w:rsidP="00725616">
      <w:pPr>
        <w:jc w:val="both"/>
        <w:rPr>
          <w:rFonts w:ascii="Arial" w:hAnsi="Arial" w:cs="Arial"/>
          <w:sz w:val="96"/>
          <w:szCs w:val="96"/>
        </w:rPr>
      </w:pPr>
    </w:p>
    <w:p w14:paraId="0C5E7F68" w14:textId="56661AF5" w:rsidR="00CC525B" w:rsidRPr="00105D05" w:rsidRDefault="006077F7" w:rsidP="003D3C9E">
      <w:pPr>
        <w:jc w:val="center"/>
        <w:rPr>
          <w:rFonts w:ascii="Arial" w:hAnsi="Arial" w:cs="Arial"/>
          <w:sz w:val="96"/>
          <w:szCs w:val="96"/>
        </w:rPr>
      </w:pPr>
      <w:r w:rsidRPr="00105D05">
        <w:rPr>
          <w:rFonts w:ascii="Arial" w:hAnsi="Arial" w:cs="Arial"/>
          <w:sz w:val="96"/>
          <w:szCs w:val="96"/>
        </w:rPr>
        <w:lastRenderedPageBreak/>
        <w:t>Reference List</w:t>
      </w:r>
    </w:p>
    <w:p w14:paraId="043FF617" w14:textId="18D4A4AC" w:rsidR="004867B9" w:rsidRDefault="004867B9" w:rsidP="004867B9">
      <w:pPr>
        <w:pStyle w:val="NormalWeb"/>
        <w:rPr>
          <w:rFonts w:ascii="Calibri" w:hAnsi="Calibri" w:cs="Calibri"/>
          <w:color w:val="000000"/>
          <w:sz w:val="27"/>
          <w:szCs w:val="27"/>
        </w:rPr>
      </w:pPr>
    </w:p>
    <w:p w14:paraId="7DF1E717" w14:textId="77777777" w:rsidR="000E1C3D" w:rsidRPr="00725616" w:rsidRDefault="000E1C3D" w:rsidP="00725616">
      <w:pPr>
        <w:pStyle w:val="NormalWeb"/>
        <w:spacing w:before="0" w:beforeAutospacing="0" w:after="0" w:afterAutospacing="0" w:line="360" w:lineRule="atLeast"/>
        <w:jc w:val="both"/>
        <w:rPr>
          <w:rFonts w:ascii="Arial" w:hAnsi="Arial" w:cs="Arial"/>
          <w:color w:val="000000"/>
        </w:rPr>
      </w:pPr>
      <w:r w:rsidRPr="00725616">
        <w:rPr>
          <w:rFonts w:ascii="Arial" w:hAnsi="Arial" w:cs="Arial"/>
          <w:color w:val="000000"/>
        </w:rPr>
        <w:t>ResearchGate. (n.d.). </w:t>
      </w:r>
      <w:r w:rsidRPr="00725616">
        <w:rPr>
          <w:rFonts w:ascii="Arial" w:hAnsi="Arial" w:cs="Arial"/>
          <w:i/>
          <w:iCs/>
          <w:color w:val="000000"/>
        </w:rPr>
        <w:t>(PDF) Sustainability in the global hotel industry</w:t>
      </w:r>
      <w:r w:rsidRPr="00725616">
        <w:rPr>
          <w:rFonts w:ascii="Arial" w:hAnsi="Arial" w:cs="Arial"/>
          <w:color w:val="000000"/>
        </w:rPr>
        <w:t>. [online] Available at: https://www.researchgate.net/publication/263041090_Sustainability_in_the_global_hotel_industry.</w:t>
      </w:r>
    </w:p>
    <w:p w14:paraId="1EC0F423" w14:textId="77777777" w:rsidR="000E1C3D" w:rsidRPr="00725616" w:rsidRDefault="000E1C3D" w:rsidP="00725616">
      <w:pPr>
        <w:pStyle w:val="NormalWeb"/>
        <w:spacing w:before="0" w:beforeAutospacing="0" w:after="0" w:afterAutospacing="0" w:line="360" w:lineRule="atLeast"/>
        <w:jc w:val="both"/>
        <w:rPr>
          <w:rFonts w:ascii="Arial" w:hAnsi="Arial" w:cs="Arial"/>
          <w:color w:val="000000"/>
        </w:rPr>
      </w:pPr>
      <w:r w:rsidRPr="00725616">
        <w:rPr>
          <w:rFonts w:ascii="Arial" w:hAnsi="Arial" w:cs="Arial"/>
          <w:color w:val="000000"/>
        </w:rPr>
        <w:t>‌</w:t>
      </w:r>
    </w:p>
    <w:p w14:paraId="35FEF99A" w14:textId="3D19B852" w:rsidR="000E1C3D" w:rsidRPr="00725616" w:rsidRDefault="000E1C3D" w:rsidP="00725616">
      <w:pPr>
        <w:pStyle w:val="NormalWeb"/>
        <w:spacing w:before="0" w:beforeAutospacing="0" w:after="0" w:afterAutospacing="0" w:line="360" w:lineRule="atLeast"/>
        <w:jc w:val="both"/>
        <w:rPr>
          <w:rFonts w:ascii="Arial" w:hAnsi="Arial" w:cs="Arial"/>
          <w:color w:val="000000"/>
        </w:rPr>
      </w:pPr>
      <w:r w:rsidRPr="00725616">
        <w:rPr>
          <w:rFonts w:ascii="Arial" w:hAnsi="Arial" w:cs="Arial"/>
          <w:color w:val="000000"/>
        </w:rPr>
        <w:t>www.premierinn.com. (n.d.). </w:t>
      </w:r>
      <w:r w:rsidRPr="00725616">
        <w:rPr>
          <w:rFonts w:ascii="Arial" w:hAnsi="Arial" w:cs="Arial"/>
          <w:i/>
          <w:iCs/>
          <w:color w:val="000000"/>
        </w:rPr>
        <w:t>World Earth Day</w:t>
      </w:r>
      <w:r w:rsidRPr="00725616">
        <w:rPr>
          <w:rFonts w:ascii="Arial" w:hAnsi="Arial" w:cs="Arial"/>
          <w:color w:val="000000"/>
        </w:rPr>
        <w:t>. [online] Available at: https://www.premierinn.com/gb/en/news/2018/world-earth-day.html.</w:t>
      </w:r>
    </w:p>
    <w:p w14:paraId="24983FDF" w14:textId="77777777" w:rsidR="00725616" w:rsidRPr="00725616" w:rsidRDefault="000E1C3D" w:rsidP="00725616">
      <w:pPr>
        <w:pStyle w:val="NormalWeb"/>
        <w:spacing w:before="0" w:beforeAutospacing="0" w:after="0" w:afterAutospacing="0" w:line="360" w:lineRule="atLeast"/>
        <w:jc w:val="both"/>
        <w:rPr>
          <w:rFonts w:ascii="Arial" w:hAnsi="Arial" w:cs="Arial"/>
          <w:color w:val="000000"/>
        </w:rPr>
      </w:pPr>
      <w:r w:rsidRPr="00725616">
        <w:rPr>
          <w:rFonts w:ascii="Arial" w:hAnsi="Arial" w:cs="Arial"/>
          <w:color w:val="000000"/>
        </w:rPr>
        <w:t>‌</w:t>
      </w:r>
    </w:p>
    <w:p w14:paraId="793B093B" w14:textId="77777777" w:rsidR="00725616" w:rsidRPr="00725616" w:rsidRDefault="00725616" w:rsidP="00725616">
      <w:pPr>
        <w:pStyle w:val="NormalWeb"/>
        <w:spacing w:before="0" w:beforeAutospacing="0" w:after="0" w:afterAutospacing="0" w:line="360" w:lineRule="atLeast"/>
        <w:jc w:val="both"/>
        <w:rPr>
          <w:rFonts w:ascii="Arial" w:hAnsi="Arial" w:cs="Arial"/>
          <w:color w:val="000000"/>
        </w:rPr>
      </w:pPr>
    </w:p>
    <w:p w14:paraId="28CE88EC" w14:textId="7FD71484" w:rsidR="00725616" w:rsidRPr="00725616" w:rsidRDefault="00725616" w:rsidP="00725616">
      <w:pPr>
        <w:pStyle w:val="NormalWeb"/>
        <w:spacing w:before="0" w:beforeAutospacing="0" w:after="0" w:afterAutospacing="0" w:line="360" w:lineRule="atLeast"/>
        <w:jc w:val="both"/>
        <w:rPr>
          <w:rFonts w:ascii="Arial" w:hAnsi="Arial" w:cs="Arial"/>
          <w:color w:val="000000"/>
        </w:rPr>
      </w:pPr>
      <w:r w:rsidRPr="00725616">
        <w:rPr>
          <w:rFonts w:ascii="Arial" w:hAnsi="Arial" w:cs="Arial"/>
          <w:color w:val="000000"/>
        </w:rPr>
        <w:t>Premier Inn (2019). </w:t>
      </w:r>
      <w:r w:rsidRPr="00725616">
        <w:rPr>
          <w:rFonts w:ascii="Arial" w:hAnsi="Arial" w:cs="Arial"/>
          <w:i/>
          <w:iCs/>
          <w:color w:val="000000"/>
        </w:rPr>
        <w:t>Premier Inn Home</w:t>
      </w:r>
      <w:r w:rsidRPr="00725616">
        <w:rPr>
          <w:rFonts w:ascii="Arial" w:hAnsi="Arial" w:cs="Arial"/>
          <w:color w:val="000000"/>
        </w:rPr>
        <w:t>. [online] Premier Inn. Available at: https://www.premierinn.com/gb/en/home.html.</w:t>
      </w:r>
    </w:p>
    <w:p w14:paraId="16678E91" w14:textId="77777777" w:rsidR="00725616" w:rsidRPr="00725616" w:rsidRDefault="00725616" w:rsidP="00725616">
      <w:pPr>
        <w:pStyle w:val="NormalWeb"/>
        <w:jc w:val="both"/>
        <w:rPr>
          <w:rFonts w:ascii="Arial" w:hAnsi="Arial" w:cs="Arial"/>
          <w:color w:val="000000"/>
        </w:rPr>
      </w:pPr>
      <w:r w:rsidRPr="00725616">
        <w:rPr>
          <w:rFonts w:ascii="Arial" w:hAnsi="Arial" w:cs="Arial"/>
          <w:color w:val="000000"/>
        </w:rPr>
        <w:t>‌</w:t>
      </w:r>
    </w:p>
    <w:p w14:paraId="11BA4F02" w14:textId="1DD5196F" w:rsidR="000E1C3D" w:rsidRPr="000E1C3D" w:rsidRDefault="000E1C3D" w:rsidP="000E1C3D">
      <w:pPr>
        <w:pStyle w:val="NormalWeb"/>
        <w:jc w:val="both"/>
        <w:rPr>
          <w:rFonts w:ascii="Calibri" w:hAnsi="Calibri" w:cs="Calibri"/>
          <w:color w:val="000000"/>
        </w:rPr>
      </w:pPr>
    </w:p>
    <w:p w14:paraId="443B4668" w14:textId="3375ACD6" w:rsidR="000E1C3D" w:rsidRPr="000E1C3D" w:rsidRDefault="000E1C3D" w:rsidP="000E1C3D">
      <w:pPr>
        <w:pStyle w:val="NormalWeb"/>
        <w:jc w:val="both"/>
        <w:rPr>
          <w:rFonts w:ascii="Calibri" w:hAnsi="Calibri" w:cs="Calibri"/>
          <w:color w:val="000000"/>
        </w:rPr>
      </w:pPr>
    </w:p>
    <w:p w14:paraId="49666990" w14:textId="24D09418" w:rsidR="00727B42" w:rsidRPr="000E1C3D" w:rsidRDefault="00727B42" w:rsidP="000E1C3D">
      <w:pPr>
        <w:pStyle w:val="NormalWeb"/>
        <w:jc w:val="both"/>
        <w:rPr>
          <w:rFonts w:ascii="Calibri" w:hAnsi="Calibri" w:cs="Calibri"/>
          <w:color w:val="000000"/>
        </w:rPr>
      </w:pPr>
    </w:p>
    <w:p w14:paraId="5A37C023" w14:textId="1C4F265A" w:rsidR="006077F7" w:rsidRDefault="006077F7" w:rsidP="00380428">
      <w:pPr>
        <w:rPr>
          <w:rFonts w:ascii="Arial" w:hAnsi="Arial" w:cs="Arial"/>
          <w:sz w:val="96"/>
          <w:szCs w:val="96"/>
        </w:rPr>
      </w:pPr>
    </w:p>
    <w:p w14:paraId="2602EE57" w14:textId="77777777" w:rsidR="00E43BE9" w:rsidRPr="006077F7" w:rsidRDefault="00E43BE9" w:rsidP="00380428">
      <w:pPr>
        <w:rPr>
          <w:rFonts w:ascii="Arial" w:hAnsi="Arial" w:cs="Arial"/>
          <w:color w:val="000000"/>
          <w:sz w:val="24"/>
          <w:szCs w:val="24"/>
          <w:shd w:val="clear" w:color="auto" w:fill="FFFFFF"/>
        </w:rPr>
      </w:pPr>
    </w:p>
    <w:sectPr w:rsidR="00E43BE9" w:rsidRPr="00607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34BFB"/>
    <w:multiLevelType w:val="hybridMultilevel"/>
    <w:tmpl w:val="499C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D03A0"/>
    <w:multiLevelType w:val="hybridMultilevel"/>
    <w:tmpl w:val="80D4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0221ED"/>
    <w:multiLevelType w:val="hybridMultilevel"/>
    <w:tmpl w:val="6556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460660">
    <w:abstractNumId w:val="1"/>
  </w:num>
  <w:num w:numId="2" w16cid:durableId="1902401628">
    <w:abstractNumId w:val="0"/>
  </w:num>
  <w:num w:numId="3" w16cid:durableId="1011419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D5"/>
    <w:rsid w:val="00051713"/>
    <w:rsid w:val="0009013E"/>
    <w:rsid w:val="000A0134"/>
    <w:rsid w:val="000E0002"/>
    <w:rsid w:val="000E1C3D"/>
    <w:rsid w:val="000E762F"/>
    <w:rsid w:val="00105228"/>
    <w:rsid w:val="00105D05"/>
    <w:rsid w:val="00126A6B"/>
    <w:rsid w:val="001F7292"/>
    <w:rsid w:val="00207B98"/>
    <w:rsid w:val="00244DB8"/>
    <w:rsid w:val="002573C6"/>
    <w:rsid w:val="002B6AA1"/>
    <w:rsid w:val="00380428"/>
    <w:rsid w:val="003D2A2B"/>
    <w:rsid w:val="003D3C9E"/>
    <w:rsid w:val="003E291B"/>
    <w:rsid w:val="00445ECC"/>
    <w:rsid w:val="0047262F"/>
    <w:rsid w:val="004867B9"/>
    <w:rsid w:val="004A675D"/>
    <w:rsid w:val="006077F7"/>
    <w:rsid w:val="00672552"/>
    <w:rsid w:val="006B12F1"/>
    <w:rsid w:val="006F60DD"/>
    <w:rsid w:val="00725616"/>
    <w:rsid w:val="00727B42"/>
    <w:rsid w:val="007401D5"/>
    <w:rsid w:val="007533BE"/>
    <w:rsid w:val="007E4A98"/>
    <w:rsid w:val="00854B85"/>
    <w:rsid w:val="00895FC7"/>
    <w:rsid w:val="008B0AAD"/>
    <w:rsid w:val="008F04FE"/>
    <w:rsid w:val="00913AEE"/>
    <w:rsid w:val="009241A3"/>
    <w:rsid w:val="009B0D57"/>
    <w:rsid w:val="009F7C94"/>
    <w:rsid w:val="00A01D17"/>
    <w:rsid w:val="00A41822"/>
    <w:rsid w:val="00A93FD4"/>
    <w:rsid w:val="00AB30DA"/>
    <w:rsid w:val="00B31C06"/>
    <w:rsid w:val="00B516C3"/>
    <w:rsid w:val="00BE0CE9"/>
    <w:rsid w:val="00C23C79"/>
    <w:rsid w:val="00C2449D"/>
    <w:rsid w:val="00CC525B"/>
    <w:rsid w:val="00D53191"/>
    <w:rsid w:val="00E43BE9"/>
    <w:rsid w:val="00E50CF7"/>
    <w:rsid w:val="00E64120"/>
    <w:rsid w:val="00E74705"/>
    <w:rsid w:val="00EC4323"/>
    <w:rsid w:val="00EF0F3E"/>
    <w:rsid w:val="00F17D0B"/>
    <w:rsid w:val="00F35CB9"/>
    <w:rsid w:val="00F93649"/>
    <w:rsid w:val="00FF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BF237"/>
  <w15:chartTrackingRefBased/>
  <w15:docId w15:val="{ABC74A26-0C5E-42B3-82B4-2F8DEA3D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DB8"/>
    <w:rPr>
      <w:color w:val="0563C1" w:themeColor="hyperlink"/>
      <w:u w:val="single"/>
    </w:rPr>
  </w:style>
  <w:style w:type="character" w:styleId="UnresolvedMention">
    <w:name w:val="Unresolved Mention"/>
    <w:basedOn w:val="DefaultParagraphFont"/>
    <w:uiPriority w:val="99"/>
    <w:semiHidden/>
    <w:unhideWhenUsed/>
    <w:rsid w:val="00244DB8"/>
    <w:rPr>
      <w:color w:val="605E5C"/>
      <w:shd w:val="clear" w:color="auto" w:fill="E1DFDD"/>
    </w:rPr>
  </w:style>
  <w:style w:type="character" w:styleId="Strong">
    <w:name w:val="Strong"/>
    <w:basedOn w:val="DefaultParagraphFont"/>
    <w:uiPriority w:val="22"/>
    <w:qFormat/>
    <w:rsid w:val="0047262F"/>
    <w:rPr>
      <w:b/>
      <w:bCs/>
    </w:rPr>
  </w:style>
  <w:style w:type="character" w:customStyle="1" w:styleId="selectable">
    <w:name w:val="selectable"/>
    <w:basedOn w:val="DefaultParagraphFont"/>
    <w:rsid w:val="0047262F"/>
  </w:style>
  <w:style w:type="paragraph" w:styleId="ListParagraph">
    <w:name w:val="List Paragraph"/>
    <w:basedOn w:val="Normal"/>
    <w:uiPriority w:val="34"/>
    <w:qFormat/>
    <w:rsid w:val="000E762F"/>
    <w:pPr>
      <w:ind w:left="720"/>
      <w:contextualSpacing/>
    </w:pPr>
  </w:style>
  <w:style w:type="paragraph" w:styleId="NormalWeb">
    <w:name w:val="Normal (Web)"/>
    <w:basedOn w:val="Normal"/>
    <w:uiPriority w:val="99"/>
    <w:semiHidden/>
    <w:unhideWhenUsed/>
    <w:rsid w:val="00727B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4289">
      <w:bodyDiv w:val="1"/>
      <w:marLeft w:val="0"/>
      <w:marRight w:val="0"/>
      <w:marTop w:val="0"/>
      <w:marBottom w:val="0"/>
      <w:divBdr>
        <w:top w:val="none" w:sz="0" w:space="0" w:color="auto"/>
        <w:left w:val="none" w:sz="0" w:space="0" w:color="auto"/>
        <w:bottom w:val="none" w:sz="0" w:space="0" w:color="auto"/>
        <w:right w:val="none" w:sz="0" w:space="0" w:color="auto"/>
      </w:divBdr>
    </w:div>
    <w:div w:id="298462140">
      <w:bodyDiv w:val="1"/>
      <w:marLeft w:val="0"/>
      <w:marRight w:val="0"/>
      <w:marTop w:val="0"/>
      <w:marBottom w:val="0"/>
      <w:divBdr>
        <w:top w:val="none" w:sz="0" w:space="0" w:color="auto"/>
        <w:left w:val="none" w:sz="0" w:space="0" w:color="auto"/>
        <w:bottom w:val="none" w:sz="0" w:space="0" w:color="auto"/>
        <w:right w:val="none" w:sz="0" w:space="0" w:color="auto"/>
      </w:divBdr>
    </w:div>
    <w:div w:id="340814598">
      <w:bodyDiv w:val="1"/>
      <w:marLeft w:val="0"/>
      <w:marRight w:val="0"/>
      <w:marTop w:val="0"/>
      <w:marBottom w:val="0"/>
      <w:divBdr>
        <w:top w:val="none" w:sz="0" w:space="0" w:color="auto"/>
        <w:left w:val="none" w:sz="0" w:space="0" w:color="auto"/>
        <w:bottom w:val="none" w:sz="0" w:space="0" w:color="auto"/>
        <w:right w:val="none" w:sz="0" w:space="0" w:color="auto"/>
      </w:divBdr>
    </w:div>
    <w:div w:id="658733450">
      <w:bodyDiv w:val="1"/>
      <w:marLeft w:val="0"/>
      <w:marRight w:val="0"/>
      <w:marTop w:val="0"/>
      <w:marBottom w:val="0"/>
      <w:divBdr>
        <w:top w:val="none" w:sz="0" w:space="0" w:color="auto"/>
        <w:left w:val="none" w:sz="0" w:space="0" w:color="auto"/>
        <w:bottom w:val="none" w:sz="0" w:space="0" w:color="auto"/>
        <w:right w:val="none" w:sz="0" w:space="0" w:color="auto"/>
      </w:divBdr>
    </w:div>
    <w:div w:id="1368412951">
      <w:bodyDiv w:val="1"/>
      <w:marLeft w:val="0"/>
      <w:marRight w:val="0"/>
      <w:marTop w:val="0"/>
      <w:marBottom w:val="0"/>
      <w:divBdr>
        <w:top w:val="none" w:sz="0" w:space="0" w:color="auto"/>
        <w:left w:val="none" w:sz="0" w:space="0" w:color="auto"/>
        <w:bottom w:val="none" w:sz="0" w:space="0" w:color="auto"/>
        <w:right w:val="none" w:sz="0" w:space="0" w:color="auto"/>
      </w:divBdr>
    </w:div>
    <w:div w:id="1717966057">
      <w:bodyDiv w:val="1"/>
      <w:marLeft w:val="0"/>
      <w:marRight w:val="0"/>
      <w:marTop w:val="0"/>
      <w:marBottom w:val="0"/>
      <w:divBdr>
        <w:top w:val="none" w:sz="0" w:space="0" w:color="auto"/>
        <w:left w:val="none" w:sz="0" w:space="0" w:color="auto"/>
        <w:bottom w:val="none" w:sz="0" w:space="0" w:color="auto"/>
        <w:right w:val="none" w:sz="0" w:space="0" w:color="auto"/>
      </w:divBdr>
    </w:div>
    <w:div w:id="1750153530">
      <w:bodyDiv w:val="1"/>
      <w:marLeft w:val="0"/>
      <w:marRight w:val="0"/>
      <w:marTop w:val="0"/>
      <w:marBottom w:val="0"/>
      <w:divBdr>
        <w:top w:val="none" w:sz="0" w:space="0" w:color="auto"/>
        <w:left w:val="none" w:sz="0" w:space="0" w:color="auto"/>
        <w:bottom w:val="none" w:sz="0" w:space="0" w:color="auto"/>
        <w:right w:val="none" w:sz="0" w:space="0" w:color="auto"/>
      </w:divBdr>
    </w:div>
    <w:div w:id="193200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2098</TotalTime>
  <Pages>4</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 (2121682)</dc:creator>
  <cp:keywords/>
  <dc:description/>
  <cp:lastModifiedBy>mohammed muddasar</cp:lastModifiedBy>
  <cp:revision>11</cp:revision>
  <dcterms:created xsi:type="dcterms:W3CDTF">2022-10-20T11:12:00Z</dcterms:created>
  <dcterms:modified xsi:type="dcterms:W3CDTF">2022-10-22T10:02:00Z</dcterms:modified>
</cp:coreProperties>
</file>