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756E" w:rsidRDefault="004234C5" w:rsidP="00F60253">
      <w:pPr>
        <w:pStyle w:val="Title"/>
        <w:jc w:val="center"/>
      </w:pPr>
      <w:r>
        <w:t>Personal Career Development</w:t>
      </w:r>
    </w:p>
    <w:p w:rsidR="0044756E" w:rsidRDefault="0044756E" w:rsidP="0044756E"/>
    <w:p w:rsidR="00CE1F77" w:rsidRDefault="00CE1F77" w:rsidP="0044756E"/>
    <w:p w:rsidR="00CE1F77" w:rsidRDefault="00CE1F77" w:rsidP="0044756E"/>
    <w:p w:rsidR="00CE1F77" w:rsidRDefault="00CE1F77" w:rsidP="0044756E"/>
    <w:p w:rsidR="00CE1F77" w:rsidRDefault="00CE1F77" w:rsidP="0044756E"/>
    <w:p w:rsidR="00CE1F77" w:rsidRDefault="00CE1F77" w:rsidP="0044756E"/>
    <w:p w:rsidR="00CE1F77" w:rsidRDefault="00CE1F77" w:rsidP="0044756E"/>
    <w:p w:rsidR="00CE1F77" w:rsidRDefault="00CE1F77" w:rsidP="0044756E"/>
    <w:p w:rsidR="00CE1F77" w:rsidRDefault="00CE1F77" w:rsidP="0044756E"/>
    <w:p w:rsidR="0044756E" w:rsidRPr="00CE1F77" w:rsidRDefault="00CE1F77" w:rsidP="00CE1F77">
      <w:pPr>
        <w:spacing w:line="600" w:lineRule="auto"/>
        <w:jc w:val="center"/>
        <w:rPr>
          <w:b/>
          <w:sz w:val="32"/>
          <w:szCs w:val="32"/>
        </w:rPr>
      </w:pPr>
      <w:r w:rsidRPr="00CE1F77">
        <w:rPr>
          <w:b/>
          <w:sz w:val="32"/>
          <w:szCs w:val="32"/>
        </w:rPr>
        <w:t>By Katya Georgieva</w:t>
      </w:r>
    </w:p>
    <w:p w:rsidR="00CE1F77" w:rsidRPr="00CE1F77" w:rsidRDefault="00CE1F77" w:rsidP="00CE1F77">
      <w:pPr>
        <w:spacing w:line="600" w:lineRule="auto"/>
        <w:jc w:val="center"/>
        <w:rPr>
          <w:b/>
          <w:sz w:val="32"/>
          <w:szCs w:val="32"/>
        </w:rPr>
      </w:pPr>
      <w:r w:rsidRPr="00CE1F77">
        <w:rPr>
          <w:b/>
          <w:sz w:val="32"/>
          <w:szCs w:val="32"/>
        </w:rPr>
        <w:t>ID 1906</w:t>
      </w:r>
      <w:r w:rsidR="00385422">
        <w:rPr>
          <w:b/>
          <w:sz w:val="32"/>
          <w:szCs w:val="32"/>
        </w:rPr>
        <w:t>3</w:t>
      </w:r>
      <w:r w:rsidRPr="00CE1F77">
        <w:rPr>
          <w:b/>
          <w:sz w:val="32"/>
          <w:szCs w:val="32"/>
        </w:rPr>
        <w:t>9</w:t>
      </w:r>
      <w:r w:rsidR="00385422">
        <w:rPr>
          <w:b/>
          <w:sz w:val="32"/>
          <w:szCs w:val="32"/>
        </w:rPr>
        <w:t>9</w:t>
      </w:r>
    </w:p>
    <w:p w:rsidR="00CE1F77" w:rsidRPr="00CE1F77" w:rsidRDefault="00CE1F77" w:rsidP="00CE1F77">
      <w:pPr>
        <w:spacing w:line="600" w:lineRule="auto"/>
        <w:jc w:val="center"/>
        <w:rPr>
          <w:b/>
          <w:sz w:val="32"/>
          <w:szCs w:val="32"/>
        </w:rPr>
      </w:pPr>
      <w:r w:rsidRPr="00CE1F77">
        <w:rPr>
          <w:b/>
          <w:sz w:val="32"/>
          <w:szCs w:val="32"/>
        </w:rPr>
        <w:t xml:space="preserve">Tutor </w:t>
      </w:r>
      <w:r w:rsidRPr="00CE1F77">
        <w:rPr>
          <w:rStyle w:val="BookTitle"/>
          <w:rFonts w:cstheme="minorHAnsi"/>
          <w:b w:val="0"/>
          <w:sz w:val="32"/>
          <w:szCs w:val="32"/>
        </w:rPr>
        <w:t>Charles Oham</w:t>
      </w: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p w:rsidR="00CE1F77" w:rsidRDefault="00CE1F77">
      <w:pPr>
        <w:spacing w:line="259" w:lineRule="auto"/>
        <w:jc w:val="left"/>
      </w:pPr>
    </w:p>
    <w:sdt>
      <w:sdtPr>
        <w:rPr>
          <w:rFonts w:ascii="Times New Roman" w:eastAsiaTheme="minorHAnsi" w:hAnsi="Times New Roman" w:cstheme="minorBidi"/>
          <w:b/>
          <w:bCs/>
          <w:i/>
          <w:iCs/>
          <w:color w:val="000000" w:themeColor="text1"/>
          <w:spacing w:val="5"/>
          <w:sz w:val="24"/>
          <w:szCs w:val="22"/>
          <w:lang w:val="en-GB"/>
        </w:rPr>
        <w:id w:val="-53393519"/>
        <w:docPartObj>
          <w:docPartGallery w:val="Table of Contents"/>
          <w:docPartUnique/>
        </w:docPartObj>
      </w:sdtPr>
      <w:sdtEndPr>
        <w:rPr>
          <w:noProof/>
        </w:rPr>
      </w:sdtEndPr>
      <w:sdtContent>
        <w:p w:rsidR="00080C47" w:rsidRDefault="00080C47">
          <w:pPr>
            <w:pStyle w:val="TOCHeading"/>
          </w:pPr>
          <w:r>
            <w:t>Contents</w:t>
          </w:r>
        </w:p>
        <w:p w:rsidR="00080C47" w:rsidRPr="00CE1F77" w:rsidRDefault="00AC69FA">
          <w:pPr>
            <w:pStyle w:val="TOC1"/>
            <w:tabs>
              <w:tab w:val="right" w:leader="dot" w:pos="9016"/>
            </w:tabs>
            <w:rPr>
              <w:i/>
              <w:noProof/>
            </w:rPr>
          </w:pPr>
          <w:r w:rsidRPr="00AC69FA">
            <w:fldChar w:fldCharType="begin"/>
          </w:r>
          <w:r w:rsidR="00080C47">
            <w:instrText xml:space="preserve"> TOC \o "1-3" \h \z \u </w:instrText>
          </w:r>
          <w:r w:rsidRPr="00AC69FA">
            <w:fldChar w:fldCharType="separate"/>
          </w:r>
          <w:hyperlink w:anchor="_Toc39950768" w:history="1">
            <w:r w:rsidR="00080C47" w:rsidRPr="00CE1F77">
              <w:rPr>
                <w:rStyle w:val="Hyperlink"/>
                <w:i/>
                <w:noProof/>
              </w:rPr>
              <w:t>Introduction:</w:t>
            </w:r>
            <w:r w:rsidR="00080C47" w:rsidRPr="00CE1F77">
              <w:rPr>
                <w:i/>
                <w:noProof/>
                <w:webHidden/>
              </w:rPr>
              <w:tab/>
            </w:r>
            <w:r w:rsidRPr="00CE1F77">
              <w:rPr>
                <w:i/>
                <w:noProof/>
                <w:webHidden/>
              </w:rPr>
              <w:fldChar w:fldCharType="begin"/>
            </w:r>
            <w:r w:rsidR="00080C47" w:rsidRPr="00CE1F77">
              <w:rPr>
                <w:i/>
                <w:noProof/>
                <w:webHidden/>
              </w:rPr>
              <w:instrText xml:space="preserve"> PAGEREF _Toc39950768 \h </w:instrText>
            </w:r>
            <w:r w:rsidRPr="00CE1F77">
              <w:rPr>
                <w:i/>
                <w:noProof/>
                <w:webHidden/>
              </w:rPr>
            </w:r>
            <w:r w:rsidRPr="00CE1F77">
              <w:rPr>
                <w:i/>
                <w:noProof/>
                <w:webHidden/>
              </w:rPr>
              <w:fldChar w:fldCharType="separate"/>
            </w:r>
            <w:r w:rsidR="00080C47" w:rsidRPr="00CE1F77">
              <w:rPr>
                <w:i/>
                <w:noProof/>
                <w:webHidden/>
              </w:rPr>
              <w:t>1</w:t>
            </w:r>
            <w:r w:rsidRPr="00CE1F77">
              <w:rPr>
                <w:i/>
                <w:noProof/>
                <w:webHidden/>
              </w:rPr>
              <w:fldChar w:fldCharType="end"/>
            </w:r>
          </w:hyperlink>
        </w:p>
        <w:p w:rsidR="00080C47" w:rsidRPr="00CE1F77" w:rsidRDefault="00AC69FA">
          <w:pPr>
            <w:pStyle w:val="TOC1"/>
            <w:tabs>
              <w:tab w:val="right" w:leader="dot" w:pos="9016"/>
            </w:tabs>
            <w:rPr>
              <w:i/>
              <w:noProof/>
            </w:rPr>
          </w:pPr>
          <w:hyperlink w:anchor="_Toc39950769" w:history="1">
            <w:r w:rsidR="00080C47" w:rsidRPr="00CE1F77">
              <w:rPr>
                <w:rStyle w:val="Hyperlink"/>
                <w:i/>
                <w:noProof/>
              </w:rPr>
              <w:t xml:space="preserve">1. </w:t>
            </w:r>
            <w:r w:rsidR="00CE1F77" w:rsidRPr="00CE1F77">
              <w:rPr>
                <w:rStyle w:val="Hyperlink"/>
                <w:i/>
                <w:noProof/>
              </w:rPr>
              <w:t>Gibb</w:t>
            </w:r>
            <w:r w:rsidR="00080C47" w:rsidRPr="00CE1F77">
              <w:rPr>
                <w:rStyle w:val="Hyperlink"/>
                <w:i/>
                <w:noProof/>
              </w:rPr>
              <w:t>s Model of Reflection:</w:t>
            </w:r>
            <w:r w:rsidR="00080C47" w:rsidRPr="00CE1F77">
              <w:rPr>
                <w:i/>
                <w:noProof/>
                <w:webHidden/>
              </w:rPr>
              <w:tab/>
            </w:r>
            <w:r w:rsidRPr="00CE1F77">
              <w:rPr>
                <w:i/>
                <w:noProof/>
                <w:webHidden/>
              </w:rPr>
              <w:fldChar w:fldCharType="begin"/>
            </w:r>
            <w:r w:rsidR="00080C47" w:rsidRPr="00CE1F77">
              <w:rPr>
                <w:i/>
                <w:noProof/>
                <w:webHidden/>
              </w:rPr>
              <w:instrText xml:space="preserve"> PAGEREF _Toc39950769 \h </w:instrText>
            </w:r>
            <w:r w:rsidRPr="00CE1F77">
              <w:rPr>
                <w:i/>
                <w:noProof/>
                <w:webHidden/>
              </w:rPr>
            </w:r>
            <w:r w:rsidRPr="00CE1F77">
              <w:rPr>
                <w:i/>
                <w:noProof/>
                <w:webHidden/>
              </w:rPr>
              <w:fldChar w:fldCharType="separate"/>
            </w:r>
            <w:r w:rsidR="00080C47" w:rsidRPr="00CE1F77">
              <w:rPr>
                <w:i/>
                <w:noProof/>
                <w:webHidden/>
              </w:rPr>
              <w:t>2</w:t>
            </w:r>
            <w:r w:rsidRPr="00CE1F77">
              <w:rPr>
                <w:i/>
                <w:noProof/>
                <w:webHidden/>
              </w:rPr>
              <w:fldChar w:fldCharType="end"/>
            </w:r>
          </w:hyperlink>
        </w:p>
        <w:p w:rsidR="00CE1F77" w:rsidRPr="00C260DA" w:rsidRDefault="00AC69FA" w:rsidP="00CE1F77">
          <w:pPr>
            <w:pStyle w:val="TOC1"/>
            <w:tabs>
              <w:tab w:val="right" w:leader="dot" w:pos="9016"/>
            </w:tabs>
            <w:rPr>
              <w:rFonts w:eastAsiaTheme="minorEastAsia" w:cstheme="minorHAnsi"/>
              <w:noProof/>
              <w:lang w:eastAsia="en-GB"/>
            </w:rPr>
          </w:pPr>
          <w:hyperlink w:anchor="_Toc48342855" w:history="1">
            <w:r w:rsidR="00CE1F77" w:rsidRPr="00C260DA">
              <w:rPr>
                <w:rStyle w:val="Hyperlink"/>
                <w:rFonts w:eastAsia="Times New Roman" w:cstheme="minorHAnsi"/>
                <w:noProof/>
                <w:shd w:val="clear" w:color="auto" w:fill="FFFFFF"/>
                <w:lang w:eastAsia="en-GB"/>
              </w:rPr>
              <w:t>Reflect on the role play and how</w:t>
            </w:r>
            <w:r w:rsidR="00CE1F77">
              <w:rPr>
                <w:rStyle w:val="Hyperlink"/>
                <w:rFonts w:eastAsia="Times New Roman" w:cstheme="minorHAnsi"/>
                <w:noProof/>
                <w:shd w:val="clear" w:color="auto" w:fill="FFFFFF"/>
                <w:lang w:eastAsia="en-GB"/>
              </w:rPr>
              <w:t xml:space="preserve"> do</w:t>
            </w:r>
            <w:r w:rsidR="00CE1F77" w:rsidRPr="00C260DA">
              <w:rPr>
                <w:rStyle w:val="Hyperlink"/>
                <w:rFonts w:eastAsia="Times New Roman" w:cstheme="minorHAnsi"/>
                <w:noProof/>
                <w:shd w:val="clear" w:color="auto" w:fill="FFFFFF"/>
                <w:lang w:eastAsia="en-GB"/>
              </w:rPr>
              <w:t xml:space="preserve"> I developed the career development plan</w:t>
            </w:r>
            <w:r w:rsidR="00CE1F77" w:rsidRPr="00C260DA">
              <w:rPr>
                <w:rFonts w:cstheme="minorHAnsi"/>
                <w:noProof/>
                <w:webHidden/>
              </w:rPr>
              <w:tab/>
            </w:r>
            <w:r w:rsidR="00CE1F77">
              <w:rPr>
                <w:rFonts w:cstheme="minorHAnsi"/>
                <w:noProof/>
                <w:webHidden/>
              </w:rPr>
              <w:t>4</w:t>
            </w:r>
          </w:hyperlink>
        </w:p>
        <w:p w:rsidR="00CE1F77" w:rsidRPr="00C260DA" w:rsidRDefault="00AC69FA" w:rsidP="00CE1F77">
          <w:pPr>
            <w:pStyle w:val="TOC1"/>
            <w:tabs>
              <w:tab w:val="right" w:leader="dot" w:pos="9016"/>
            </w:tabs>
            <w:rPr>
              <w:rFonts w:eastAsiaTheme="minorEastAsia" w:cstheme="minorHAnsi"/>
              <w:noProof/>
              <w:lang w:eastAsia="en-GB"/>
            </w:rPr>
          </w:pPr>
          <w:hyperlink w:anchor="_Toc48342856" w:history="1">
            <w:r w:rsidR="00CE1F77" w:rsidRPr="00C260DA">
              <w:rPr>
                <w:rStyle w:val="Hyperlink"/>
                <w:rFonts w:eastAsia="Times New Roman" w:cstheme="minorHAnsi"/>
                <w:noProof/>
                <w:shd w:val="clear" w:color="auto" w:fill="FFFFFF"/>
                <w:lang w:eastAsia="en-GB"/>
              </w:rPr>
              <w:t>Action plan</w:t>
            </w:r>
            <w:r w:rsidR="00CE1F77" w:rsidRPr="00C260DA">
              <w:rPr>
                <w:rFonts w:cstheme="minorHAnsi"/>
                <w:noProof/>
                <w:webHidden/>
              </w:rPr>
              <w:tab/>
            </w:r>
            <w:r w:rsidR="00CE1F77">
              <w:rPr>
                <w:rFonts w:cstheme="minorHAnsi"/>
                <w:noProof/>
                <w:webHidden/>
              </w:rPr>
              <w:t>5</w:t>
            </w:r>
          </w:hyperlink>
        </w:p>
        <w:p w:rsidR="00CE1F77" w:rsidRPr="00C260DA" w:rsidRDefault="00AC69FA" w:rsidP="00CE1F77">
          <w:pPr>
            <w:pStyle w:val="TOC1"/>
            <w:tabs>
              <w:tab w:val="right" w:leader="dot" w:pos="9016"/>
            </w:tabs>
            <w:rPr>
              <w:rFonts w:eastAsiaTheme="minorEastAsia" w:cstheme="minorHAnsi"/>
              <w:noProof/>
              <w:lang w:eastAsia="en-GB"/>
            </w:rPr>
          </w:pPr>
          <w:hyperlink w:anchor="_Toc48342857" w:history="1">
            <w:r w:rsidR="00CE1F77" w:rsidRPr="00C260DA">
              <w:rPr>
                <w:rStyle w:val="Hyperlink"/>
                <w:rFonts w:cstheme="minorHAnsi"/>
                <w:noProof/>
                <w:lang w:eastAsia="en-GB"/>
              </w:rPr>
              <w:t>Conclusion</w:t>
            </w:r>
            <w:r w:rsidR="00CE1F77" w:rsidRPr="00C260DA">
              <w:rPr>
                <w:rFonts w:cstheme="minorHAnsi"/>
                <w:noProof/>
                <w:webHidden/>
              </w:rPr>
              <w:tab/>
            </w:r>
            <w:r w:rsidRPr="00C260DA">
              <w:rPr>
                <w:rFonts w:cstheme="minorHAnsi"/>
                <w:noProof/>
                <w:webHidden/>
              </w:rPr>
              <w:fldChar w:fldCharType="begin"/>
            </w:r>
            <w:r w:rsidR="00CE1F77" w:rsidRPr="00C260DA">
              <w:rPr>
                <w:rFonts w:cstheme="minorHAnsi"/>
                <w:noProof/>
                <w:webHidden/>
              </w:rPr>
              <w:instrText xml:space="preserve"> PAGEREF _Toc48342857 \h </w:instrText>
            </w:r>
            <w:r w:rsidRPr="00C260DA">
              <w:rPr>
                <w:rFonts w:cstheme="minorHAnsi"/>
                <w:noProof/>
                <w:webHidden/>
              </w:rPr>
            </w:r>
            <w:r w:rsidRPr="00C260DA">
              <w:rPr>
                <w:rFonts w:cstheme="minorHAnsi"/>
                <w:noProof/>
                <w:webHidden/>
              </w:rPr>
              <w:fldChar w:fldCharType="separate"/>
            </w:r>
            <w:r w:rsidR="00CE1F77" w:rsidRPr="00C260DA">
              <w:rPr>
                <w:rFonts w:cstheme="minorHAnsi"/>
                <w:noProof/>
                <w:webHidden/>
              </w:rPr>
              <w:t>6</w:t>
            </w:r>
            <w:r w:rsidRPr="00C260DA">
              <w:rPr>
                <w:rFonts w:cstheme="minorHAnsi"/>
                <w:noProof/>
                <w:webHidden/>
              </w:rPr>
              <w:fldChar w:fldCharType="end"/>
            </w:r>
          </w:hyperlink>
        </w:p>
        <w:p w:rsidR="00CE1F77" w:rsidRDefault="00AC69FA" w:rsidP="00CE1F77">
          <w:pPr>
            <w:pStyle w:val="TOC1"/>
            <w:tabs>
              <w:tab w:val="right" w:leader="dot" w:pos="9016"/>
            </w:tabs>
          </w:pPr>
          <w:hyperlink w:anchor="_Toc48342858" w:history="1">
            <w:r w:rsidR="00CE1F77" w:rsidRPr="00C260DA">
              <w:rPr>
                <w:rStyle w:val="Hyperlink"/>
                <w:rFonts w:cstheme="minorHAnsi"/>
                <w:noProof/>
              </w:rPr>
              <w:t>References</w:t>
            </w:r>
            <w:r w:rsidR="00CE1F77" w:rsidRPr="00C260DA">
              <w:rPr>
                <w:rFonts w:cstheme="minorHAnsi"/>
                <w:noProof/>
                <w:webHidden/>
              </w:rPr>
              <w:tab/>
            </w:r>
            <w:r w:rsidR="00CE1F77">
              <w:rPr>
                <w:rFonts w:cstheme="minorHAnsi"/>
                <w:noProof/>
                <w:webHidden/>
              </w:rPr>
              <w:t>7</w:t>
            </w:r>
          </w:hyperlink>
        </w:p>
        <w:p w:rsidR="00080C47" w:rsidRDefault="00080C47" w:rsidP="00CE1F77">
          <w:pPr>
            <w:pStyle w:val="TOC1"/>
            <w:tabs>
              <w:tab w:val="right" w:leader="dot" w:pos="9016"/>
            </w:tabs>
            <w:rPr>
              <w:noProof/>
            </w:rPr>
          </w:pPr>
        </w:p>
        <w:p w:rsidR="00080C47" w:rsidRDefault="00AC69FA">
          <w:r>
            <w:rPr>
              <w:b/>
              <w:bCs/>
              <w:noProof/>
            </w:rPr>
            <w:fldChar w:fldCharType="end"/>
          </w:r>
        </w:p>
      </w:sdtContent>
    </w:sdt>
    <w:p w:rsidR="00080C47" w:rsidRDefault="00080C47">
      <w:pPr>
        <w:spacing w:line="259" w:lineRule="auto"/>
        <w:jc w:val="left"/>
      </w:pPr>
      <w:r>
        <w:br w:type="page"/>
      </w:r>
    </w:p>
    <w:p w:rsidR="0044756E" w:rsidRPr="00843AFA" w:rsidRDefault="0044756E" w:rsidP="00843AFA">
      <w:pPr>
        <w:pStyle w:val="Heading1"/>
      </w:pPr>
      <w:bookmarkStart w:id="0" w:name="_Toc39950768"/>
      <w:r w:rsidRPr="00843AFA">
        <w:lastRenderedPageBreak/>
        <w:t>Introduction</w:t>
      </w:r>
      <w:r w:rsidR="004234C5" w:rsidRPr="00843AFA">
        <w:t>:</w:t>
      </w:r>
      <w:bookmarkEnd w:id="0"/>
    </w:p>
    <w:p w:rsidR="00FB30EE" w:rsidRDefault="00F9714E" w:rsidP="004234C5">
      <w:r>
        <w:t>As a student in the final term of</w:t>
      </w:r>
      <w:r w:rsidR="00FB30EE">
        <w:t xml:space="preserve"> my course with UWTSD I am writing this repor to reflect my experience within the in-class exersice, known as task one, a role play interview of the modul Professional career development</w:t>
      </w:r>
      <w:r>
        <w:t xml:space="preserve"> </w:t>
      </w:r>
      <w:r w:rsidR="00843AFA">
        <w:t xml:space="preserve">. </w:t>
      </w:r>
      <w:r w:rsidR="00FB30EE">
        <w:t xml:space="preserve"> My name is Katya Georgieva and I was paired to work with my colleague Mariyka Ferreira for this role play task. There will be discussions about a detailed analysis of different learning styles and which one is effective for me, a brief explanation regarding personal development tools and self-motivation tools, and fi</w:t>
      </w:r>
      <w:r w:rsidR="002C0D3E">
        <w:t xml:space="preserve">naly my career development plan describing my plan how to become a course coordinator with </w:t>
      </w:r>
      <w:r w:rsidR="002C0D3E" w:rsidRPr="00E26ED9">
        <w:rPr>
          <w:rFonts w:cs="Times New Roman"/>
          <w:szCs w:val="24"/>
        </w:rPr>
        <w:t>Skills Training Centre</w:t>
      </w:r>
      <w:r w:rsidR="002C0D3E">
        <w:rPr>
          <w:rFonts w:cs="Times New Roman"/>
          <w:szCs w:val="24"/>
        </w:rPr>
        <w:t>.</w:t>
      </w:r>
      <w:r w:rsidR="00FB30EE">
        <w:t xml:space="preserve"> </w:t>
      </w:r>
    </w:p>
    <w:p w:rsidR="004234C5" w:rsidRDefault="00FB30EE" w:rsidP="004234C5">
      <w:r>
        <w:t xml:space="preserve">This </w:t>
      </w:r>
      <w:r w:rsidR="00843AFA">
        <w:t xml:space="preserve"> assignment will </w:t>
      </w:r>
      <w:r>
        <w:t xml:space="preserve">deliver </w:t>
      </w:r>
      <w:r w:rsidR="00843AFA">
        <w:t xml:space="preserve">a detailed discussion about my </w:t>
      </w:r>
      <w:r w:rsidR="002C0D3E">
        <w:t>action</w:t>
      </w:r>
      <w:r w:rsidR="00843AFA">
        <w:t xml:space="preserve"> plan</w:t>
      </w:r>
      <w:r>
        <w:t xml:space="preserve"> and  my  expectations of the world of employment, career and ambitios</w:t>
      </w:r>
      <w:r w:rsidR="00843AFA">
        <w:t xml:space="preserve">. </w:t>
      </w:r>
      <w:r>
        <w:t xml:space="preserve">I am going to apply the Gibbs (1988) reflecting model and will follow his frame wrok </w:t>
      </w:r>
      <w:r w:rsidR="00843AFA">
        <w:t xml:space="preserve">. </w:t>
      </w:r>
    </w:p>
    <w:p w:rsidR="00843AFA" w:rsidRDefault="00843AFA">
      <w:pPr>
        <w:spacing w:line="259" w:lineRule="auto"/>
        <w:jc w:val="left"/>
      </w:pPr>
      <w:r>
        <w:br w:type="page"/>
      </w:r>
    </w:p>
    <w:p w:rsidR="00843AFA" w:rsidRDefault="00FB30EE" w:rsidP="00571FDE">
      <w:pPr>
        <w:pStyle w:val="Heading1"/>
        <w:numPr>
          <w:ilvl w:val="0"/>
          <w:numId w:val="5"/>
        </w:numPr>
      </w:pPr>
      <w:bookmarkStart w:id="1" w:name="_Toc39950769"/>
      <w:r>
        <w:lastRenderedPageBreak/>
        <w:t>Gibbs (1988)</w:t>
      </w:r>
      <w:r w:rsidR="00253FC6">
        <w:t xml:space="preserve"> Model of Reflection:</w:t>
      </w:r>
      <w:bookmarkEnd w:id="1"/>
    </w:p>
    <w:p w:rsidR="0044756E" w:rsidRDefault="004C48A3" w:rsidP="0044756E">
      <w:r>
        <w:t>Gibbs created his circle model of reflecting</w:t>
      </w:r>
      <w:r w:rsidR="002C0D3E">
        <w:t xml:space="preserve"> to support experiencial learning practice,</w:t>
      </w:r>
      <w:r>
        <w:t xml:space="preserve"> based on feelings and evaluation on what went well and what didn/t go well and analysis of the reasons and is very helpful to be used for improvement of repeting events. </w:t>
      </w:r>
      <w:r w:rsidR="00206C32">
        <w:t>(</w:t>
      </w:r>
      <w:r w:rsidR="00B6710F">
        <w:t>Gillie Bolton</w:t>
      </w:r>
      <w:r w:rsidR="00206C32">
        <w:t>, 2018)</w:t>
      </w:r>
      <w:r w:rsidR="002B3A56">
        <w:t xml:space="preserve">. </w:t>
      </w:r>
      <w:r>
        <w:t>T</w:t>
      </w:r>
      <w:r w:rsidR="002B3A56">
        <w:t xml:space="preserve">he stages of </w:t>
      </w:r>
      <w:r>
        <w:t>Gibb</w:t>
      </w:r>
      <w:r w:rsidR="002B3A56">
        <w:t xml:space="preserve">s </w:t>
      </w:r>
      <w:r>
        <w:t xml:space="preserve"> (1988) </w:t>
      </w:r>
      <w:r w:rsidR="002B3A56">
        <w:t>r</w:t>
      </w:r>
      <w:r>
        <w:t>eflective model is on picture 1.</w:t>
      </w:r>
    </w:p>
    <w:p w:rsidR="004C48A3" w:rsidRDefault="004C48A3" w:rsidP="0044756E">
      <w:r>
        <w:rPr>
          <w:noProof/>
          <w:lang w:eastAsia="en-GB"/>
        </w:rPr>
        <w:drawing>
          <wp:inline distT="0" distB="0" distL="0" distR="0">
            <wp:extent cx="5486400" cy="3360717"/>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B3A56" w:rsidRDefault="002B3A56" w:rsidP="002B3A56">
      <w:pPr>
        <w:keepNext/>
        <w:jc w:val="center"/>
      </w:pPr>
    </w:p>
    <w:p w:rsidR="002B3A56" w:rsidRDefault="00B6710F" w:rsidP="002B3A56">
      <w:pPr>
        <w:jc w:val="center"/>
      </w:pPr>
      <w:r>
        <w:t xml:space="preserve">Picture 1 </w:t>
      </w:r>
    </w:p>
    <w:p w:rsidR="00047370" w:rsidRPr="00047370" w:rsidRDefault="00047370" w:rsidP="00047370">
      <w:pPr>
        <w:rPr>
          <w:b/>
        </w:rPr>
      </w:pPr>
      <w:r w:rsidRPr="00047370">
        <w:rPr>
          <w:b/>
        </w:rPr>
        <w:t xml:space="preserve">Reflecting on my experience </w:t>
      </w:r>
      <w:r>
        <w:rPr>
          <w:b/>
        </w:rPr>
        <w:t>within</w:t>
      </w:r>
      <w:r w:rsidRPr="00047370">
        <w:rPr>
          <w:b/>
        </w:rPr>
        <w:t xml:space="preserve"> the role play, interview and my personal career plan.</w:t>
      </w:r>
    </w:p>
    <w:p w:rsidR="00047370" w:rsidRPr="003A50C7" w:rsidRDefault="00047370" w:rsidP="00047370">
      <w:pPr>
        <w:rPr>
          <w:rFonts w:cs="Times New Roman"/>
          <w:b/>
          <w:szCs w:val="24"/>
          <w:lang w:eastAsia="en-GB"/>
        </w:rPr>
      </w:pPr>
      <w:r w:rsidRPr="003A50C7">
        <w:rPr>
          <w:rFonts w:cs="Times New Roman"/>
          <w:b/>
          <w:szCs w:val="24"/>
          <w:lang w:eastAsia="en-GB"/>
        </w:rPr>
        <w:t xml:space="preserve">Description: </w:t>
      </w:r>
    </w:p>
    <w:p w:rsidR="00047370" w:rsidRPr="00DB72A2" w:rsidRDefault="0045740E" w:rsidP="00047370">
      <w:pPr>
        <w:rPr>
          <w:rFonts w:cs="Times New Roman"/>
          <w:szCs w:val="24"/>
          <w:lang w:eastAsia="en-GB"/>
        </w:rPr>
      </w:pPr>
      <w:r>
        <w:rPr>
          <w:rFonts w:cs="Times New Roman"/>
          <w:szCs w:val="24"/>
          <w:lang w:eastAsia="en-GB"/>
        </w:rPr>
        <w:t>Within the task 1 of the modul for Professional Career development we were paired in teams of two, aiming to attend on exchanging basis the role play</w:t>
      </w:r>
      <w:r w:rsidR="003A50C7">
        <w:rPr>
          <w:rFonts w:cs="Times New Roman"/>
          <w:szCs w:val="24"/>
          <w:lang w:eastAsia="en-GB"/>
        </w:rPr>
        <w:t xml:space="preserve"> interview as interviewer and interviwee, applying and being interviewd for a job, </w:t>
      </w:r>
      <w:r>
        <w:rPr>
          <w:rFonts w:cs="Times New Roman"/>
          <w:szCs w:val="24"/>
          <w:lang w:eastAsia="en-GB"/>
        </w:rPr>
        <w:t xml:space="preserve"> </w:t>
      </w:r>
      <w:r w:rsidR="003A50C7">
        <w:rPr>
          <w:rFonts w:cs="Times New Roman"/>
          <w:szCs w:val="24"/>
          <w:lang w:eastAsia="en-GB"/>
        </w:rPr>
        <w:t>realted to our dream job position, which appeares on our career plan development. I have choosen to apply for a course coordinator job offered by</w:t>
      </w:r>
      <w:r w:rsidR="003A50C7" w:rsidRPr="003A50C7">
        <w:t xml:space="preserve"> </w:t>
      </w:r>
      <w:r w:rsidR="003A50C7">
        <w:t>Skills Training Centre, London. We took few weeks to do research about the company, about the job describtions and to prepare the questions and the answer, so that we can fit in altogether five minutes.</w:t>
      </w:r>
      <w:r w:rsidR="003A50C7">
        <w:rPr>
          <w:rFonts w:cs="Times New Roman"/>
          <w:szCs w:val="24"/>
          <w:lang w:eastAsia="en-GB"/>
        </w:rPr>
        <w:t xml:space="preserve"> </w:t>
      </w:r>
    </w:p>
    <w:p w:rsidR="003A50C7" w:rsidRPr="003A50C7" w:rsidRDefault="003A50C7" w:rsidP="002B3A56">
      <w:pPr>
        <w:rPr>
          <w:rFonts w:cs="Times New Roman"/>
          <w:b/>
          <w:szCs w:val="24"/>
          <w:lang w:eastAsia="en-GB"/>
        </w:rPr>
      </w:pPr>
      <w:r w:rsidRPr="003A50C7">
        <w:rPr>
          <w:rFonts w:cs="Times New Roman"/>
          <w:b/>
          <w:szCs w:val="24"/>
          <w:lang w:eastAsia="en-GB"/>
        </w:rPr>
        <w:lastRenderedPageBreak/>
        <w:t>Feelings:</w:t>
      </w:r>
    </w:p>
    <w:p w:rsidR="003A50C7" w:rsidRDefault="00D641AB" w:rsidP="002B3A56">
      <w:r>
        <w:t>Before starting my course I have never used before electronical divices and VLE to communicate with others. Our lifes changed much due to COVID-19 pandemic and we all should quickly adapt to the new modern world, where we meet our tutors and colleges only online, with camera and microphone. These changes mad me feel very uncomfortable and confused, I was scared how it can go well or wrong, if I will be able to turn on the camera ontime or if my network will be working. These my fears caused a panic attack at the moment of the interview for me and I wasn’t able to turn on the mic and even the camera. I was thinking that my computer is out  of order and I am going to give up. But here came my tutor  to help me offering us another time slot and my partner to support me and stay pation with me. After I found a new place to sit and use another compueter, we were online and started the interview. All the emotions like stress, fears and confusions were overcome because of my wish to get the team work done and do not cause problems for my partner.</w:t>
      </w:r>
    </w:p>
    <w:p w:rsidR="002B3A56" w:rsidRDefault="00D641AB" w:rsidP="002B3A56">
      <w:r>
        <w:t xml:space="preserve">Particulary about my experience as interviewer I can definitely consider that I felt confident, as I learned before about the companies history and future plans and how exactly do they work. My main problem was the time management and the </w:t>
      </w:r>
      <w:r w:rsidR="00E62EF5">
        <w:t>ability to ask on time the right question in order to get maximum information about tha candidate. This part went very well, my partner was calm and helped me a lot.</w:t>
      </w:r>
      <w:r w:rsidR="00C9370E">
        <w:t xml:space="preserve"> The second part when I was interviewd was difficult for me even that I knew the questions before, because I wasn’t shure if I am expressing myself clear and if i am delivering the whole information required in the time requested. When I think back forthis moment, I would wish to have got more experience in talking in front of the camera and don’t be so shy and confused. I hope when it happanes to me for real I will be better prepared. </w:t>
      </w:r>
    </w:p>
    <w:p w:rsidR="00C9370E" w:rsidRPr="00381CE2" w:rsidRDefault="00C9370E" w:rsidP="00C9370E">
      <w:pPr>
        <w:rPr>
          <w:rFonts w:cstheme="minorHAnsi"/>
          <w:b/>
          <w:lang w:eastAsia="en-GB"/>
        </w:rPr>
      </w:pPr>
      <w:r w:rsidRPr="00381CE2">
        <w:rPr>
          <w:rFonts w:cstheme="minorHAnsi"/>
          <w:b/>
          <w:lang w:eastAsia="en-GB"/>
        </w:rPr>
        <w:t xml:space="preserve">Evaluation:  </w:t>
      </w:r>
    </w:p>
    <w:p w:rsidR="00C9370E" w:rsidRDefault="00C9370E" w:rsidP="00C9370E">
      <w:r>
        <w:rPr>
          <w:rFonts w:cstheme="minorHAnsi"/>
          <w:lang w:eastAsia="en-GB"/>
        </w:rPr>
        <w:t xml:space="preserve">Preparing for the interview we were working in a team, being able to add some ideas and suggestions to the speech of our partners. This option to evaluate others, to help them improve, is one of the main tipical steps of the VAK learning styles, which works for me best. According to </w:t>
      </w:r>
      <w:r>
        <w:t>(Graham, 2016). VAK learning style evaluates the three modalities to determine the best one for learning purpose, and I adopt it as the best one for me, to learn throught experience.</w:t>
      </w:r>
      <w:r w:rsidR="00381CE2">
        <w:t xml:space="preserve"> Out two memebres team has got different backgrounds and we were initially aming to aqccept the group goals on differ way </w:t>
      </w:r>
      <w:r w:rsidR="00381CE2" w:rsidRPr="00C260DA">
        <w:rPr>
          <w:rFonts w:cstheme="minorHAnsi"/>
          <w:lang w:eastAsia="en-GB"/>
        </w:rPr>
        <w:t xml:space="preserve">(Haas and Mortensen, 2016)  </w:t>
      </w:r>
      <w:r w:rsidR="00381CE2">
        <w:rPr>
          <w:rFonts w:cstheme="minorHAnsi"/>
          <w:lang w:eastAsia="en-GB"/>
        </w:rPr>
        <w:t xml:space="preserve">But even these dificults and the technical issues the good outcome for me was the experience to </w:t>
      </w:r>
      <w:r w:rsidR="00381CE2">
        <w:rPr>
          <w:rFonts w:cstheme="minorHAnsi"/>
          <w:lang w:eastAsia="en-GB"/>
        </w:rPr>
        <w:lastRenderedPageBreak/>
        <w:t xml:space="preserve">overcome the fear, to manage the stress and to go inline with the time frame. The job which I choose for this interview was described as apposition for a jung person, having in mind that the employee should be </w:t>
      </w:r>
      <w:r w:rsidR="00303E6B">
        <w:t>responsible for creating the paperwork for each individual course, as well as setting up the rooms and any equipment, should be able</w:t>
      </w:r>
      <w:r w:rsidR="00381CE2">
        <w:rPr>
          <w:rFonts w:cstheme="minorHAnsi"/>
          <w:lang w:eastAsia="en-GB"/>
        </w:rPr>
        <w:t xml:space="preserve"> to travel alot, to drive, covering  different locations caring a lot of materials like leaflets and tools for teaching along with other appliences, sometimes even chairs and tables. </w:t>
      </w:r>
      <w:r w:rsidR="00303E6B">
        <w:rPr>
          <w:rFonts w:cstheme="minorHAnsi"/>
          <w:lang w:eastAsia="en-GB"/>
        </w:rPr>
        <w:t xml:space="preserve">I should be able to </w:t>
      </w:r>
      <w:r w:rsidR="00303E6B">
        <w:t>handle client bookings and make sure all guidelines from the awarding body are followed to ensure the course goes smoothly</w:t>
      </w:r>
      <w:r w:rsidR="00303E6B">
        <w:rPr>
          <w:rFonts w:cstheme="minorHAnsi"/>
          <w:lang w:eastAsia="en-GB"/>
        </w:rPr>
        <w:t xml:space="preserve">. </w:t>
      </w:r>
      <w:r w:rsidR="00381CE2">
        <w:rPr>
          <w:rFonts w:cstheme="minorHAnsi"/>
          <w:lang w:eastAsia="en-GB"/>
        </w:rPr>
        <w:t xml:space="preserve">This let me feel like I really have to show my full potential and convince the interviewer that even my age and gender, I can coop with the flexible scadule and work efficiency, dealing with so many tasks. </w:t>
      </w:r>
    </w:p>
    <w:p w:rsidR="00381CE2" w:rsidRDefault="00381CE2" w:rsidP="00381CE2">
      <w:pPr>
        <w:rPr>
          <w:rFonts w:cstheme="minorHAnsi"/>
          <w:b/>
          <w:lang w:eastAsia="en-GB"/>
        </w:rPr>
      </w:pPr>
      <w:r w:rsidRPr="00381CE2">
        <w:rPr>
          <w:rFonts w:cstheme="minorHAnsi"/>
          <w:b/>
          <w:lang w:eastAsia="en-GB"/>
        </w:rPr>
        <w:t xml:space="preserve">Analysis: </w:t>
      </w:r>
    </w:p>
    <w:p w:rsidR="00777DD3" w:rsidRDefault="005C0AA8" w:rsidP="00381CE2">
      <w:pPr>
        <w:rPr>
          <w:noProof/>
          <w:lang w:eastAsia="en-GB"/>
        </w:rPr>
      </w:pPr>
      <w:r w:rsidRPr="005C0AA8">
        <w:rPr>
          <w:rFonts w:cstheme="minorHAnsi"/>
          <w:lang w:eastAsia="en-GB"/>
        </w:rPr>
        <w:t>Analysing the process of interviewing and my week points I should find out how to turn my weeknesses in to strengths and never repead the same mistakes in next occasions.</w:t>
      </w:r>
      <w:r>
        <w:rPr>
          <w:rFonts w:cstheme="minorHAnsi"/>
          <w:lang w:eastAsia="en-GB"/>
        </w:rPr>
        <w:t xml:space="preserve"> As per my view the action of change must have to be provoked  by breaking the </w:t>
      </w:r>
      <w:r>
        <w:rPr>
          <w:lang w:val="en-US"/>
        </w:rPr>
        <w:t xml:space="preserve"> balance between these forces in order  to initiate any kinds of change. This model has a name Force Field Analysis and was first discovered by Kurt Lewin and can be visualised as per picture 2.</w:t>
      </w:r>
      <w:r w:rsidRPr="005C0AA8">
        <w:rPr>
          <w:noProof/>
          <w:lang w:eastAsia="en-GB"/>
        </w:rPr>
        <w:t xml:space="preserve"> </w:t>
      </w:r>
      <w:r w:rsidRPr="005C0AA8">
        <w:rPr>
          <w:noProof/>
          <w:lang w:eastAsia="en-GB"/>
        </w:rPr>
        <w:drawing>
          <wp:inline distT="0" distB="0" distL="0" distR="0">
            <wp:extent cx="2789367" cy="2644140"/>
            <wp:effectExtent l="0" t="0" r="0" b="3810"/>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6.pn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795488" cy="2649942"/>
                    </a:xfrm>
                    <a:prstGeom prst="rect">
                      <a:avLst/>
                    </a:prstGeom>
                  </pic:spPr>
                </pic:pic>
              </a:graphicData>
            </a:graphic>
          </wp:inline>
        </w:drawing>
      </w:r>
    </w:p>
    <w:p w:rsidR="005C0AA8" w:rsidRDefault="00777DD3" w:rsidP="00381CE2">
      <w:pPr>
        <w:rPr>
          <w:noProof/>
          <w:lang w:eastAsia="en-GB"/>
        </w:rPr>
      </w:pPr>
      <w:r>
        <w:rPr>
          <w:noProof/>
          <w:lang w:eastAsia="en-GB"/>
        </w:rPr>
        <w:t xml:space="preserve">Picture 2, </w:t>
      </w:r>
      <w:r w:rsidR="005C0AA8">
        <w:rPr>
          <w:noProof/>
          <w:lang w:eastAsia="en-GB"/>
        </w:rPr>
        <w:t xml:space="preserve">Sourse </w:t>
      </w:r>
      <w:r>
        <w:t>(Rothstein</w:t>
      </w:r>
      <w:r>
        <w:rPr>
          <w:noProof/>
          <w:lang w:eastAsia="en-GB"/>
        </w:rPr>
        <w:t xml:space="preserve"> </w:t>
      </w:r>
      <w:r w:rsidR="005C0AA8">
        <w:rPr>
          <w:noProof/>
          <w:lang w:eastAsia="en-GB"/>
        </w:rPr>
        <w:t>2012)</w:t>
      </w:r>
    </w:p>
    <w:p w:rsidR="00777DD3" w:rsidRDefault="00777DD3" w:rsidP="00381CE2">
      <w:r>
        <w:t xml:space="preserve">This describes the three Stage Theory of Change.” When the equilibrium unfreezes, the first stage appears and the second stage starts when the desired change is implemented (Runswick-Cole, 2014). Lastly. So during this in-class exersice, the interview for my dream job,  I found my self at the end of this stages and should break my comfort zone, talk in from of many people, turn on the mic and act as professional. The powerful force for this change </w:t>
      </w:r>
      <w:r>
        <w:lastRenderedPageBreak/>
        <w:t>was my inner motivation to change my current occupation, to develop new skills and buld up a new career, starting as course coordinator.</w:t>
      </w:r>
    </w:p>
    <w:p w:rsidR="00777DD3" w:rsidRPr="005C0AA8" w:rsidRDefault="00AC69FA" w:rsidP="00381CE2">
      <w:pPr>
        <w:rPr>
          <w:rFonts w:cstheme="minorHAnsi"/>
          <w:lang w:eastAsia="en-GB"/>
        </w:rPr>
      </w:pPr>
      <w:r w:rsidRPr="00AC69FA">
        <w:rPr>
          <w:noProof/>
          <w:lang w:eastAsia="en-GB"/>
        </w:rPr>
        <w:pict>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_x0000_s1026" type="#_x0000_t124" style="position:absolute;left:0;text-align:left;margin-left:-8.4pt;margin-top:44.9pt;width:312.3pt;height:285.2pt;z-index:251658240">
            <v:textbox>
              <w:txbxContent>
                <w:p w:rsidR="005253F1" w:rsidRDefault="005253F1" w:rsidP="00C91EBB">
                  <w:pPr>
                    <w:spacing w:after="0"/>
                    <w:rPr>
                      <w:b/>
                      <w:color w:val="FF0000"/>
                      <w:sz w:val="28"/>
                      <w:szCs w:val="28"/>
                    </w:rPr>
                  </w:pPr>
                  <w:r w:rsidRPr="00C91EBB">
                    <w:rPr>
                      <w:b/>
                      <w:color w:val="FF0000"/>
                      <w:sz w:val="28"/>
                      <w:szCs w:val="28"/>
                    </w:rPr>
                    <w:t>Strenghts</w:t>
                  </w:r>
                  <w:r>
                    <w:rPr>
                      <w:b/>
                      <w:color w:val="FF0000"/>
                      <w:sz w:val="28"/>
                      <w:szCs w:val="28"/>
                    </w:rPr>
                    <w:t xml:space="preserve">                </w:t>
                  </w:r>
                  <w:r w:rsidRPr="00C91EBB">
                    <w:rPr>
                      <w:b/>
                      <w:color w:val="4472C4" w:themeColor="accent1"/>
                      <w:sz w:val="28"/>
                      <w:szCs w:val="28"/>
                    </w:rPr>
                    <w:t>Weaknesses</w:t>
                  </w:r>
                </w:p>
                <w:p w:rsidR="005253F1" w:rsidRDefault="005253F1" w:rsidP="00C91EBB">
                  <w:pPr>
                    <w:spacing w:after="0" w:line="240" w:lineRule="auto"/>
                    <w:rPr>
                      <w:b/>
                      <w:color w:val="auto"/>
                      <w:sz w:val="20"/>
                      <w:szCs w:val="20"/>
                    </w:rPr>
                  </w:pPr>
                  <w:r>
                    <w:rPr>
                      <w:b/>
                      <w:color w:val="auto"/>
                      <w:sz w:val="20"/>
                      <w:szCs w:val="20"/>
                    </w:rPr>
                    <w:t>Teamwork                        Publik speaking</w:t>
                  </w:r>
                </w:p>
                <w:p w:rsidR="005253F1" w:rsidRDefault="005253F1" w:rsidP="00C91EBB">
                  <w:pPr>
                    <w:spacing w:after="0" w:line="240" w:lineRule="auto"/>
                    <w:rPr>
                      <w:b/>
                      <w:color w:val="auto"/>
                      <w:sz w:val="20"/>
                      <w:szCs w:val="20"/>
                    </w:rPr>
                  </w:pPr>
                  <w:r>
                    <w:rPr>
                      <w:b/>
                      <w:color w:val="auto"/>
                      <w:sz w:val="20"/>
                      <w:szCs w:val="20"/>
                    </w:rPr>
                    <w:t xml:space="preserve">Determinet      </w:t>
                  </w:r>
                  <w:r w:rsidRPr="00C91EBB">
                    <w:rPr>
                      <w:b/>
                      <w:color w:val="auto"/>
                      <w:sz w:val="20"/>
                      <w:szCs w:val="20"/>
                    </w:rPr>
                    <w:t xml:space="preserve"> </w:t>
                  </w:r>
                  <w:r>
                    <w:rPr>
                      <w:b/>
                      <w:color w:val="auto"/>
                      <w:sz w:val="20"/>
                      <w:szCs w:val="20"/>
                    </w:rPr>
                    <w:tab/>
                  </w:r>
                  <w:r>
                    <w:rPr>
                      <w:b/>
                      <w:color w:val="auto"/>
                      <w:sz w:val="20"/>
                      <w:szCs w:val="20"/>
                    </w:rPr>
                    <w:tab/>
                    <w:t xml:space="preserve">  Interiority complex</w:t>
                  </w:r>
                </w:p>
                <w:p w:rsidR="005253F1" w:rsidRPr="00C91EBB" w:rsidRDefault="005253F1" w:rsidP="00C91EBB">
                  <w:pPr>
                    <w:spacing w:after="0" w:line="240" w:lineRule="auto"/>
                    <w:rPr>
                      <w:b/>
                      <w:color w:val="auto"/>
                      <w:sz w:val="20"/>
                      <w:szCs w:val="20"/>
                    </w:rPr>
                  </w:pPr>
                  <w:r w:rsidRPr="00C91EBB">
                    <w:rPr>
                      <w:b/>
                      <w:color w:val="auto"/>
                      <w:sz w:val="20"/>
                      <w:szCs w:val="20"/>
                    </w:rPr>
                    <w:t>Punktoal</w:t>
                  </w:r>
                  <w:r w:rsidRPr="00C91EBB">
                    <w:rPr>
                      <w:color w:val="auto"/>
                      <w:sz w:val="20"/>
                      <w:szCs w:val="20"/>
                    </w:rPr>
                    <w:tab/>
                  </w:r>
                  <w:r>
                    <w:rPr>
                      <w:color w:val="auto"/>
                      <w:sz w:val="20"/>
                      <w:szCs w:val="20"/>
                    </w:rPr>
                    <w:t xml:space="preserve">               </w:t>
                  </w:r>
                  <w:r w:rsidRPr="00C91EBB">
                    <w:rPr>
                      <w:b/>
                      <w:color w:val="auto"/>
                      <w:sz w:val="20"/>
                      <w:szCs w:val="20"/>
                    </w:rPr>
                    <w:t>Leadership skills</w:t>
                  </w:r>
                </w:p>
                <w:p w:rsidR="005253F1" w:rsidRPr="00C91EBB" w:rsidRDefault="005253F1">
                  <w:pPr>
                    <w:rPr>
                      <w:b/>
                    </w:rPr>
                  </w:pPr>
                  <w:r w:rsidRPr="00C91EBB">
                    <w:rPr>
                      <w:b/>
                    </w:rPr>
                    <w:t xml:space="preserve">               </w:t>
                  </w:r>
                  <w:r w:rsidRPr="00C91EBB">
                    <w:rPr>
                      <w:b/>
                      <w:color w:val="00B0F0"/>
                      <w:sz w:val="28"/>
                      <w:szCs w:val="28"/>
                    </w:rPr>
                    <w:t xml:space="preserve">                    </w:t>
                  </w:r>
                </w:p>
                <w:p w:rsidR="005253F1" w:rsidRDefault="005253F1"/>
                <w:p w:rsidR="005253F1" w:rsidRDefault="005253F1" w:rsidP="00C91EBB">
                  <w:pPr>
                    <w:spacing w:after="0"/>
                    <w:rPr>
                      <w:b/>
                      <w:color w:val="7030A0"/>
                      <w:sz w:val="28"/>
                      <w:szCs w:val="28"/>
                    </w:rPr>
                  </w:pPr>
                  <w:r w:rsidRPr="00C91EBB">
                    <w:rPr>
                      <w:b/>
                      <w:color w:val="00B050"/>
                      <w:sz w:val="28"/>
                      <w:szCs w:val="28"/>
                    </w:rPr>
                    <w:t>Opportunities</w:t>
                  </w:r>
                  <w:r>
                    <w:tab/>
                  </w:r>
                  <w:r>
                    <w:tab/>
                  </w:r>
                  <w:r w:rsidRPr="00C91EBB">
                    <w:rPr>
                      <w:b/>
                      <w:color w:val="7030A0"/>
                      <w:sz w:val="28"/>
                      <w:szCs w:val="28"/>
                    </w:rPr>
                    <w:t>T</w:t>
                  </w:r>
                  <w:r>
                    <w:rPr>
                      <w:b/>
                      <w:color w:val="7030A0"/>
                      <w:sz w:val="28"/>
                      <w:szCs w:val="28"/>
                    </w:rPr>
                    <w:t>h</w:t>
                  </w:r>
                  <w:r w:rsidRPr="00C91EBB">
                    <w:rPr>
                      <w:b/>
                      <w:color w:val="7030A0"/>
                      <w:sz w:val="28"/>
                      <w:szCs w:val="28"/>
                    </w:rPr>
                    <w:t xml:space="preserve">reats </w:t>
                  </w:r>
                </w:p>
                <w:p w:rsidR="005253F1" w:rsidRDefault="005253F1" w:rsidP="00C91EBB">
                  <w:pPr>
                    <w:spacing w:after="0" w:line="240" w:lineRule="auto"/>
                    <w:rPr>
                      <w:b/>
                      <w:color w:val="auto"/>
                      <w:szCs w:val="24"/>
                    </w:rPr>
                  </w:pPr>
                  <w:r>
                    <w:rPr>
                      <w:b/>
                      <w:color w:val="auto"/>
                      <w:szCs w:val="24"/>
                    </w:rPr>
                    <w:t>A good leader</w:t>
                  </w:r>
                </w:p>
                <w:p w:rsidR="005253F1" w:rsidRDefault="005253F1" w:rsidP="00C91EBB">
                  <w:pPr>
                    <w:spacing w:after="0" w:line="240" w:lineRule="auto"/>
                    <w:rPr>
                      <w:b/>
                      <w:color w:val="auto"/>
                      <w:szCs w:val="24"/>
                    </w:rPr>
                  </w:pPr>
                  <w:r>
                    <w:rPr>
                      <w:b/>
                      <w:color w:val="auto"/>
                      <w:szCs w:val="24"/>
                    </w:rPr>
                    <w:t xml:space="preserve">A good speaker </w:t>
                  </w:r>
                </w:p>
                <w:p w:rsidR="005253F1" w:rsidRDefault="005253F1" w:rsidP="00C91EBB">
                  <w:pPr>
                    <w:spacing w:after="0" w:line="240" w:lineRule="auto"/>
                    <w:rPr>
                      <w:b/>
                      <w:color w:val="auto"/>
                      <w:szCs w:val="24"/>
                    </w:rPr>
                  </w:pPr>
                  <w:r w:rsidRPr="00C91EBB">
                    <w:rPr>
                      <w:b/>
                      <w:color w:val="auto"/>
                      <w:szCs w:val="24"/>
                    </w:rPr>
                    <w:t xml:space="preserve">                               </w:t>
                  </w:r>
                  <w:r>
                    <w:rPr>
                      <w:b/>
                      <w:color w:val="auto"/>
                      <w:szCs w:val="24"/>
                    </w:rPr>
                    <w:t xml:space="preserve">           </w:t>
                  </w:r>
                  <w:r w:rsidRPr="00C91EBB">
                    <w:rPr>
                      <w:b/>
                      <w:color w:val="auto"/>
                      <w:szCs w:val="24"/>
                    </w:rPr>
                    <w:t>Peers</w:t>
                  </w:r>
                </w:p>
                <w:p w:rsidR="005253F1" w:rsidRPr="00C91EBB" w:rsidRDefault="005253F1" w:rsidP="00C91EBB">
                  <w:pPr>
                    <w:spacing w:after="0" w:line="240" w:lineRule="auto"/>
                    <w:rPr>
                      <w:color w:val="auto"/>
                      <w:szCs w:val="24"/>
                    </w:rPr>
                  </w:pPr>
                  <w:r>
                    <w:rPr>
                      <w:b/>
                      <w:color w:val="auto"/>
                      <w:szCs w:val="24"/>
                    </w:rPr>
                    <w:tab/>
                  </w:r>
                  <w:r>
                    <w:rPr>
                      <w:b/>
                      <w:color w:val="auto"/>
                      <w:szCs w:val="24"/>
                    </w:rPr>
                    <w:tab/>
                  </w:r>
                  <w:r>
                    <w:rPr>
                      <w:b/>
                      <w:color w:val="auto"/>
                      <w:szCs w:val="24"/>
                    </w:rPr>
                    <w:tab/>
                    <w:t xml:space="preserve">      Colleagues</w:t>
                  </w:r>
                  <w:r>
                    <w:rPr>
                      <w:b/>
                      <w:color w:val="auto"/>
                      <w:szCs w:val="24"/>
                    </w:rPr>
                    <w:tab/>
                  </w:r>
                </w:p>
              </w:txbxContent>
            </v:textbox>
          </v:shape>
        </w:pict>
      </w:r>
      <w:r w:rsidR="00777DD3">
        <w:t>In order to make an effective plan for my future development I should analise my weaknesses, potentials, sources and options, applying the SWOT analyse, as shown on picture 3.</w:t>
      </w:r>
      <w:r w:rsidR="00777DD3" w:rsidRPr="00777DD3">
        <w:rPr>
          <w:noProof/>
          <w:lang w:eastAsia="en-GB"/>
        </w:rPr>
        <w:t xml:space="preserve"> </w:t>
      </w:r>
    </w:p>
    <w:p w:rsidR="00C9370E" w:rsidRDefault="00C9370E"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p>
    <w:p w:rsidR="00C91EBB" w:rsidRDefault="00C91EBB" w:rsidP="00C9370E">
      <w:pPr>
        <w:rPr>
          <w:rFonts w:cstheme="minorHAnsi"/>
          <w:lang w:eastAsia="en-GB"/>
        </w:rPr>
      </w:pPr>
      <w:r>
        <w:rPr>
          <w:rFonts w:cstheme="minorHAnsi"/>
          <w:lang w:eastAsia="en-GB"/>
        </w:rPr>
        <w:t xml:space="preserve">Picture 3 (Source the Autor) </w:t>
      </w:r>
    </w:p>
    <w:p w:rsidR="00C91EBB" w:rsidRDefault="002833A2" w:rsidP="00C9370E">
      <w:pPr>
        <w:rPr>
          <w:rFonts w:cstheme="minorHAnsi"/>
          <w:lang w:eastAsia="en-GB"/>
        </w:rPr>
      </w:pPr>
      <w:r>
        <w:rPr>
          <w:rFonts w:cstheme="minorHAnsi"/>
          <w:lang w:eastAsia="en-GB"/>
        </w:rPr>
        <w:t xml:space="preserve">As per </w:t>
      </w:r>
      <w:r>
        <w:rPr>
          <w:lang w:val="en-US"/>
        </w:rPr>
        <w:t>(Walker, 2017) my personal SWOT analysis was conducted and made me aware of the directions of future improvement of my employability skills as a prospective candidate for the position aplyed and it took me to prepare the action plan, as follow.</w:t>
      </w:r>
    </w:p>
    <w:p w:rsidR="00C9370E" w:rsidRDefault="00381CE2" w:rsidP="002B3A56">
      <w:pPr>
        <w:rPr>
          <w:b/>
        </w:rPr>
      </w:pPr>
      <w:r w:rsidRPr="00381CE2">
        <w:rPr>
          <w:b/>
        </w:rPr>
        <w:t xml:space="preserve">Action plan </w:t>
      </w:r>
    </w:p>
    <w:p w:rsidR="002833A2" w:rsidRDefault="002833A2" w:rsidP="002B3A56">
      <w:pPr>
        <w:rPr>
          <w:b/>
        </w:rPr>
      </w:pPr>
      <w:r>
        <w:rPr>
          <w:b/>
        </w:rPr>
        <w:t>My current position is – Assistant manager with a Cleaning company.</w:t>
      </w:r>
    </w:p>
    <w:p w:rsidR="002833A2" w:rsidRDefault="002833A2" w:rsidP="002B3A56">
      <w:r>
        <w:rPr>
          <w:b/>
        </w:rPr>
        <w:t xml:space="preserve">My dream job is – course coordinator with </w:t>
      </w:r>
      <w:r>
        <w:t>Skills Training Centre.</w:t>
      </w:r>
    </w:p>
    <w:p w:rsidR="002833A2" w:rsidRDefault="002833A2" w:rsidP="002B3A56">
      <w:r w:rsidRPr="002833A2">
        <w:rPr>
          <w:b/>
        </w:rPr>
        <w:t>My current education</w:t>
      </w:r>
      <w:r>
        <w:t xml:space="preserve"> is level 3 in Business.</w:t>
      </w:r>
    </w:p>
    <w:p w:rsidR="002833A2" w:rsidRDefault="002833A2" w:rsidP="002B3A56">
      <w:r w:rsidRPr="002833A2">
        <w:rPr>
          <w:b/>
        </w:rPr>
        <w:t>The qualification required</w:t>
      </w:r>
      <w:r>
        <w:t xml:space="preserve"> for the position wonted – Level 4, certificate Skills for the work place.</w:t>
      </w:r>
    </w:p>
    <w:p w:rsidR="002833A2" w:rsidRDefault="002833A2" w:rsidP="002B3A56">
      <w:r>
        <w:t>To get there I need to follow the next steps</w:t>
      </w:r>
      <w:r w:rsidR="005253F1">
        <w:t xml:space="preserve"> in the next  months.</w:t>
      </w:r>
    </w:p>
    <w:p w:rsidR="002833A2" w:rsidRDefault="002833A2" w:rsidP="002B3A56"/>
    <w:p w:rsidR="002833A2" w:rsidRDefault="002833A2" w:rsidP="002B3A56">
      <w:pPr>
        <w:rPr>
          <w:b/>
        </w:rPr>
      </w:pPr>
    </w:p>
    <w:tbl>
      <w:tblPr>
        <w:tblStyle w:val="GridTable4Accent2"/>
        <w:tblW w:w="0" w:type="auto"/>
        <w:tblLook w:val="04A0"/>
      </w:tblPr>
      <w:tblGrid>
        <w:gridCol w:w="1475"/>
        <w:gridCol w:w="2790"/>
        <w:gridCol w:w="2300"/>
        <w:gridCol w:w="1281"/>
      </w:tblGrid>
      <w:tr w:rsidR="0016536E" w:rsidTr="005253F1">
        <w:trPr>
          <w:cnfStyle w:val="100000000000"/>
        </w:trPr>
        <w:tc>
          <w:tcPr>
            <w:cnfStyle w:val="001000000000"/>
            <w:tcW w:w="1435" w:type="dxa"/>
            <w:tcBorders>
              <w:top w:val="single" w:sz="4" w:space="0" w:color="auto"/>
              <w:left w:val="single" w:sz="4" w:space="0" w:color="auto"/>
              <w:right w:val="single" w:sz="4" w:space="0" w:color="auto"/>
            </w:tcBorders>
          </w:tcPr>
          <w:p w:rsidR="0016536E" w:rsidRDefault="0016536E" w:rsidP="0016536E">
            <w:pPr>
              <w:jc w:val="center"/>
              <w:rPr>
                <w:lang w:val="en-US"/>
              </w:rPr>
            </w:pPr>
            <w:r>
              <w:rPr>
                <w:lang w:val="en-US"/>
              </w:rPr>
              <w:t>I have to achieve / Improve</w:t>
            </w:r>
          </w:p>
        </w:tc>
        <w:tc>
          <w:tcPr>
            <w:tcW w:w="2790" w:type="dxa"/>
            <w:tcBorders>
              <w:top w:val="single" w:sz="4" w:space="0" w:color="auto"/>
              <w:left w:val="single" w:sz="4" w:space="0" w:color="auto"/>
              <w:right w:val="single" w:sz="4" w:space="0" w:color="auto"/>
            </w:tcBorders>
          </w:tcPr>
          <w:p w:rsidR="0016536E" w:rsidRDefault="0016536E" w:rsidP="005253F1">
            <w:pPr>
              <w:jc w:val="center"/>
              <w:cnfStyle w:val="100000000000"/>
              <w:rPr>
                <w:lang w:val="en-US"/>
              </w:rPr>
            </w:pPr>
            <w:r>
              <w:rPr>
                <w:lang w:val="en-US"/>
              </w:rPr>
              <w:t>Actions needed to Improve</w:t>
            </w:r>
          </w:p>
        </w:tc>
        <w:tc>
          <w:tcPr>
            <w:tcW w:w="2250" w:type="dxa"/>
            <w:tcBorders>
              <w:top w:val="single" w:sz="4" w:space="0" w:color="auto"/>
              <w:left w:val="single" w:sz="4" w:space="0" w:color="auto"/>
              <w:right w:val="single" w:sz="4" w:space="0" w:color="auto"/>
            </w:tcBorders>
          </w:tcPr>
          <w:p w:rsidR="0016536E" w:rsidRDefault="0016536E" w:rsidP="005253F1">
            <w:pPr>
              <w:jc w:val="center"/>
              <w:cnfStyle w:val="100000000000"/>
              <w:rPr>
                <w:lang w:val="en-US"/>
              </w:rPr>
            </w:pPr>
            <w:r>
              <w:rPr>
                <w:lang w:val="en-US"/>
              </w:rPr>
              <w:t>Evaluation of the Improvement</w:t>
            </w:r>
          </w:p>
        </w:tc>
        <w:tc>
          <w:tcPr>
            <w:tcW w:w="1281" w:type="dxa"/>
            <w:tcBorders>
              <w:top w:val="single" w:sz="4" w:space="0" w:color="auto"/>
              <w:left w:val="single" w:sz="4" w:space="0" w:color="auto"/>
            </w:tcBorders>
          </w:tcPr>
          <w:p w:rsidR="0016536E" w:rsidRDefault="0016536E" w:rsidP="005253F1">
            <w:pPr>
              <w:jc w:val="center"/>
              <w:cnfStyle w:val="100000000000"/>
              <w:rPr>
                <w:lang w:val="en-US"/>
              </w:rPr>
            </w:pPr>
            <w:r>
              <w:rPr>
                <w:lang w:val="en-US"/>
              </w:rPr>
              <w:t>Deadline</w:t>
            </w:r>
          </w:p>
        </w:tc>
      </w:tr>
      <w:tr w:rsidR="0016536E" w:rsidTr="005253F1">
        <w:trPr>
          <w:cnfStyle w:val="000000100000"/>
          <w:trHeight w:val="2880"/>
        </w:trPr>
        <w:tc>
          <w:tcPr>
            <w:cnfStyle w:val="001000000000"/>
            <w:tcW w:w="1435" w:type="dxa"/>
            <w:tcBorders>
              <w:left w:val="single" w:sz="4" w:space="0" w:color="auto"/>
              <w:bottom w:val="single" w:sz="4" w:space="0" w:color="auto"/>
              <w:right w:val="single" w:sz="4" w:space="0" w:color="auto"/>
            </w:tcBorders>
          </w:tcPr>
          <w:p w:rsidR="0016536E" w:rsidRDefault="0016536E" w:rsidP="005253F1">
            <w:pPr>
              <w:rPr>
                <w:lang w:val="en-US"/>
              </w:rPr>
            </w:pPr>
          </w:p>
          <w:p w:rsidR="0016536E" w:rsidRPr="008103DC" w:rsidRDefault="0016536E" w:rsidP="005253F1">
            <w:pPr>
              <w:rPr>
                <w:b w:val="0"/>
                <w:bCs w:val="0"/>
                <w:lang w:val="en-US"/>
              </w:rPr>
            </w:pPr>
            <w:r>
              <w:rPr>
                <w:lang w:val="en-US"/>
              </w:rPr>
              <w:t>To finish my current course successful and get the HE certificate</w:t>
            </w:r>
          </w:p>
        </w:tc>
        <w:tc>
          <w:tcPr>
            <w:tcW w:w="2790" w:type="dxa"/>
            <w:tcBorders>
              <w:left w:val="single" w:sz="4" w:space="0" w:color="auto"/>
              <w:bottom w:val="single" w:sz="4" w:space="0" w:color="auto"/>
            </w:tcBorders>
          </w:tcPr>
          <w:p w:rsidR="0016536E" w:rsidRDefault="0016536E" w:rsidP="005253F1">
            <w:pPr>
              <w:jc w:val="left"/>
              <w:cnfStyle w:val="000000100000"/>
              <w:rPr>
                <w:lang w:val="en-US"/>
              </w:rPr>
            </w:pPr>
          </w:p>
          <w:p w:rsidR="0016536E" w:rsidRDefault="005253F1" w:rsidP="005253F1">
            <w:pPr>
              <w:jc w:val="left"/>
              <w:cnfStyle w:val="000000100000"/>
              <w:rPr>
                <w:lang w:val="en-US"/>
              </w:rPr>
            </w:pPr>
            <w:r>
              <w:rPr>
                <w:lang w:val="en-US"/>
              </w:rPr>
              <w:t>I have to submit on time all my assignments and to work har</w:t>
            </w:r>
            <w:r w:rsidR="00830A6E">
              <w:rPr>
                <w:lang w:val="en-US"/>
              </w:rPr>
              <w:t>d</w:t>
            </w:r>
            <w:r>
              <w:rPr>
                <w:lang w:val="en-US"/>
              </w:rPr>
              <w:t xml:space="preserve"> to improve my academic writing skills</w:t>
            </w:r>
          </w:p>
          <w:p w:rsidR="005253F1" w:rsidRDefault="005253F1" w:rsidP="005253F1">
            <w:pPr>
              <w:jc w:val="left"/>
              <w:cnfStyle w:val="000000100000"/>
              <w:rPr>
                <w:lang w:val="en-US"/>
              </w:rPr>
            </w:pPr>
          </w:p>
          <w:p w:rsidR="005253F1" w:rsidRDefault="005253F1" w:rsidP="005253F1">
            <w:pPr>
              <w:jc w:val="left"/>
              <w:cnfStyle w:val="000000100000"/>
              <w:rPr>
                <w:lang w:val="en-US"/>
              </w:rPr>
            </w:pPr>
          </w:p>
          <w:p w:rsidR="0016536E" w:rsidRDefault="0016536E" w:rsidP="005253F1">
            <w:pPr>
              <w:jc w:val="left"/>
              <w:cnfStyle w:val="000000100000"/>
              <w:rPr>
                <w:lang w:val="en-US"/>
              </w:rPr>
            </w:pPr>
          </w:p>
        </w:tc>
        <w:tc>
          <w:tcPr>
            <w:tcW w:w="2250" w:type="dxa"/>
            <w:tcBorders>
              <w:bottom w:val="single" w:sz="4" w:space="0" w:color="auto"/>
              <w:right w:val="single" w:sz="4" w:space="0" w:color="auto"/>
            </w:tcBorders>
          </w:tcPr>
          <w:p w:rsidR="0016536E" w:rsidRDefault="0016536E" w:rsidP="005253F1">
            <w:pPr>
              <w:cnfStyle w:val="000000100000"/>
              <w:rPr>
                <w:lang w:val="en-US"/>
              </w:rPr>
            </w:pPr>
          </w:p>
          <w:p w:rsidR="0016536E" w:rsidRDefault="005253F1" w:rsidP="005253F1">
            <w:pPr>
              <w:cnfStyle w:val="000000100000"/>
              <w:rPr>
                <w:lang w:val="en-US"/>
              </w:rPr>
            </w:pPr>
            <w:r>
              <w:rPr>
                <w:lang w:val="en-US"/>
              </w:rPr>
              <w:t>It will be my final academic transcript showing my successful graduation.</w:t>
            </w:r>
          </w:p>
          <w:p w:rsidR="005253F1" w:rsidRDefault="005253F1" w:rsidP="005253F1">
            <w:pPr>
              <w:cnfStyle w:val="000000100000"/>
              <w:rPr>
                <w:lang w:val="en-US"/>
              </w:rPr>
            </w:pPr>
          </w:p>
          <w:p w:rsidR="005253F1" w:rsidRDefault="005253F1" w:rsidP="005253F1">
            <w:pPr>
              <w:cnfStyle w:val="000000100000"/>
              <w:rPr>
                <w:lang w:val="en-US"/>
              </w:rPr>
            </w:pPr>
          </w:p>
          <w:p w:rsidR="0016536E" w:rsidRDefault="0016536E" w:rsidP="005253F1">
            <w:pPr>
              <w:cnfStyle w:val="000000100000"/>
              <w:rPr>
                <w:lang w:val="en-US"/>
              </w:rPr>
            </w:pPr>
          </w:p>
        </w:tc>
        <w:tc>
          <w:tcPr>
            <w:tcW w:w="1281" w:type="dxa"/>
            <w:tcBorders>
              <w:left w:val="single" w:sz="4" w:space="0" w:color="auto"/>
              <w:bottom w:val="single" w:sz="4" w:space="0" w:color="auto"/>
              <w:right w:val="single" w:sz="4" w:space="0" w:color="auto"/>
            </w:tcBorders>
          </w:tcPr>
          <w:p w:rsidR="0016536E" w:rsidRDefault="0016536E" w:rsidP="005253F1">
            <w:pPr>
              <w:jc w:val="center"/>
              <w:cnfStyle w:val="000000100000"/>
              <w:rPr>
                <w:lang w:val="en-US"/>
              </w:rPr>
            </w:pPr>
          </w:p>
          <w:p w:rsidR="0016536E" w:rsidRDefault="005253F1" w:rsidP="005253F1">
            <w:pPr>
              <w:jc w:val="center"/>
              <w:cnfStyle w:val="000000100000"/>
              <w:rPr>
                <w:lang w:val="en-US"/>
              </w:rPr>
            </w:pPr>
            <w:r>
              <w:rPr>
                <w:lang w:val="en-US"/>
              </w:rPr>
              <w:t>10/10/2020</w:t>
            </w:r>
          </w:p>
          <w:p w:rsidR="005253F1" w:rsidRDefault="005253F1" w:rsidP="005253F1">
            <w:pPr>
              <w:jc w:val="center"/>
              <w:cnfStyle w:val="000000100000"/>
              <w:rPr>
                <w:lang w:val="en-US"/>
              </w:rPr>
            </w:pPr>
          </w:p>
          <w:p w:rsidR="005253F1" w:rsidRDefault="005253F1" w:rsidP="005253F1">
            <w:pPr>
              <w:jc w:val="center"/>
              <w:cnfStyle w:val="000000100000"/>
              <w:rPr>
                <w:lang w:val="en-US"/>
              </w:rPr>
            </w:pPr>
          </w:p>
          <w:p w:rsidR="005253F1" w:rsidRDefault="005253F1" w:rsidP="005253F1">
            <w:pPr>
              <w:jc w:val="center"/>
              <w:cnfStyle w:val="000000100000"/>
              <w:rPr>
                <w:lang w:val="en-US"/>
              </w:rPr>
            </w:pPr>
          </w:p>
          <w:p w:rsidR="005253F1" w:rsidRDefault="005253F1" w:rsidP="005253F1">
            <w:pPr>
              <w:jc w:val="center"/>
              <w:cnfStyle w:val="000000100000"/>
              <w:rPr>
                <w:lang w:val="en-US"/>
              </w:rPr>
            </w:pPr>
          </w:p>
          <w:p w:rsidR="005253F1" w:rsidRDefault="005253F1" w:rsidP="005253F1">
            <w:pPr>
              <w:jc w:val="center"/>
              <w:cnfStyle w:val="000000100000"/>
              <w:rPr>
                <w:lang w:val="en-US"/>
              </w:rPr>
            </w:pPr>
          </w:p>
          <w:p w:rsidR="0016536E" w:rsidRDefault="0016536E" w:rsidP="005253F1">
            <w:pPr>
              <w:jc w:val="center"/>
              <w:cnfStyle w:val="000000100000"/>
              <w:rPr>
                <w:lang w:val="en-US"/>
              </w:rPr>
            </w:pPr>
          </w:p>
        </w:tc>
      </w:tr>
      <w:tr w:rsidR="005253F1" w:rsidTr="005253F1">
        <w:trPr>
          <w:trHeight w:val="2431"/>
        </w:trPr>
        <w:tc>
          <w:tcPr>
            <w:cnfStyle w:val="001000000000"/>
            <w:tcW w:w="1435" w:type="dxa"/>
            <w:tcBorders>
              <w:top w:val="single" w:sz="4" w:space="0" w:color="auto"/>
              <w:left w:val="single" w:sz="4" w:space="0" w:color="auto"/>
              <w:bottom w:val="single" w:sz="4" w:space="0" w:color="auto"/>
              <w:right w:val="single" w:sz="4" w:space="0" w:color="auto"/>
            </w:tcBorders>
          </w:tcPr>
          <w:p w:rsidR="005253F1" w:rsidRDefault="005253F1" w:rsidP="005253F1">
            <w:pPr>
              <w:rPr>
                <w:lang w:val="en-US"/>
              </w:rPr>
            </w:pPr>
          </w:p>
          <w:p w:rsidR="005253F1" w:rsidRDefault="005253F1" w:rsidP="005253F1">
            <w:pPr>
              <w:rPr>
                <w:lang w:val="en-US"/>
              </w:rPr>
            </w:pPr>
            <w:r>
              <w:rPr>
                <w:lang w:val="en-US"/>
              </w:rPr>
              <w:t xml:space="preserve">To overcome my Inferiority Complex </w:t>
            </w:r>
          </w:p>
        </w:tc>
        <w:tc>
          <w:tcPr>
            <w:tcW w:w="2790" w:type="dxa"/>
            <w:tcBorders>
              <w:top w:val="single" w:sz="4" w:space="0" w:color="auto"/>
              <w:left w:val="single" w:sz="4" w:space="0" w:color="auto"/>
              <w:bottom w:val="single" w:sz="4" w:space="0" w:color="auto"/>
            </w:tcBorders>
          </w:tcPr>
          <w:p w:rsidR="005253F1" w:rsidRDefault="005253F1" w:rsidP="005253F1">
            <w:pPr>
              <w:jc w:val="left"/>
              <w:cnfStyle w:val="000000000000"/>
              <w:rPr>
                <w:lang w:val="en-US"/>
              </w:rPr>
            </w:pPr>
          </w:p>
          <w:p w:rsidR="005253F1" w:rsidRDefault="00830A6E" w:rsidP="00830A6E">
            <w:pPr>
              <w:jc w:val="left"/>
              <w:cnfStyle w:val="000000000000"/>
              <w:rPr>
                <w:lang w:val="en-US"/>
              </w:rPr>
            </w:pPr>
            <w:r>
              <w:rPr>
                <w:lang w:val="en-US"/>
              </w:rPr>
              <w:t>To improve my self steem  and  become more confident also improve my communications skills.</w:t>
            </w:r>
          </w:p>
        </w:tc>
        <w:tc>
          <w:tcPr>
            <w:tcW w:w="2250" w:type="dxa"/>
            <w:tcBorders>
              <w:top w:val="single" w:sz="4" w:space="0" w:color="auto"/>
              <w:bottom w:val="single" w:sz="4" w:space="0" w:color="auto"/>
              <w:right w:val="single" w:sz="4" w:space="0" w:color="auto"/>
            </w:tcBorders>
          </w:tcPr>
          <w:p w:rsidR="005253F1" w:rsidRDefault="005253F1" w:rsidP="005253F1">
            <w:pPr>
              <w:cnfStyle w:val="000000000000"/>
              <w:rPr>
                <w:lang w:val="en-US"/>
              </w:rPr>
            </w:pPr>
          </w:p>
          <w:p w:rsidR="005253F1" w:rsidRDefault="005253F1" w:rsidP="005253F1">
            <w:pPr>
              <w:cnfStyle w:val="000000000000"/>
              <w:rPr>
                <w:lang w:val="en-US"/>
              </w:rPr>
            </w:pPr>
            <w:r>
              <w:rPr>
                <w:lang w:val="en-US"/>
              </w:rPr>
              <w:t>If I get a performance appraisal done by the supervisors to evaluate my level of confidence in future tasks.</w:t>
            </w:r>
          </w:p>
        </w:tc>
        <w:tc>
          <w:tcPr>
            <w:tcW w:w="1281" w:type="dxa"/>
            <w:tcBorders>
              <w:top w:val="single" w:sz="4" w:space="0" w:color="auto"/>
              <w:left w:val="single" w:sz="4" w:space="0" w:color="auto"/>
              <w:bottom w:val="single" w:sz="4" w:space="0" w:color="auto"/>
              <w:right w:val="single" w:sz="4" w:space="0" w:color="auto"/>
            </w:tcBorders>
          </w:tcPr>
          <w:p w:rsidR="005253F1" w:rsidRDefault="005253F1" w:rsidP="005253F1">
            <w:pPr>
              <w:jc w:val="center"/>
              <w:cnfStyle w:val="000000000000"/>
              <w:rPr>
                <w:lang w:val="en-US"/>
              </w:rPr>
            </w:pPr>
          </w:p>
          <w:p w:rsidR="005253F1" w:rsidRDefault="005253F1" w:rsidP="005253F1">
            <w:pPr>
              <w:jc w:val="center"/>
              <w:cnfStyle w:val="000000000000"/>
              <w:rPr>
                <w:lang w:val="en-US"/>
              </w:rPr>
            </w:pPr>
            <w:r>
              <w:rPr>
                <w:lang w:val="en-US"/>
              </w:rPr>
              <w:t>10/11/2020</w:t>
            </w:r>
          </w:p>
        </w:tc>
      </w:tr>
      <w:tr w:rsidR="0016536E" w:rsidTr="005253F1">
        <w:trPr>
          <w:cnfStyle w:val="000000100000"/>
        </w:trPr>
        <w:tc>
          <w:tcPr>
            <w:cnfStyle w:val="001000000000"/>
            <w:tcW w:w="1435" w:type="dxa"/>
            <w:tcBorders>
              <w:top w:val="single" w:sz="4" w:space="0" w:color="auto"/>
              <w:left w:val="single" w:sz="4" w:space="0" w:color="auto"/>
              <w:bottom w:val="single" w:sz="4" w:space="0" w:color="auto"/>
              <w:right w:val="single" w:sz="4" w:space="0" w:color="auto"/>
            </w:tcBorders>
          </w:tcPr>
          <w:p w:rsidR="0016536E" w:rsidRPr="007E61F3" w:rsidRDefault="0016536E" w:rsidP="005253F1">
            <w:pPr>
              <w:rPr>
                <w:b w:val="0"/>
                <w:bCs w:val="0"/>
                <w:lang w:val="en-US"/>
              </w:rPr>
            </w:pPr>
            <w:r>
              <w:rPr>
                <w:lang w:val="en-US"/>
              </w:rPr>
              <w:t>Public Speaking</w:t>
            </w:r>
            <w:r w:rsidR="005253F1">
              <w:rPr>
                <w:lang w:val="en-US"/>
              </w:rPr>
              <w:t xml:space="preserve"> improvement</w:t>
            </w:r>
          </w:p>
        </w:tc>
        <w:tc>
          <w:tcPr>
            <w:tcW w:w="2790" w:type="dxa"/>
            <w:tcBorders>
              <w:top w:val="single" w:sz="4" w:space="0" w:color="auto"/>
              <w:left w:val="single" w:sz="4" w:space="0" w:color="auto"/>
              <w:bottom w:val="single" w:sz="4" w:space="0" w:color="auto"/>
            </w:tcBorders>
          </w:tcPr>
          <w:p w:rsidR="0016536E" w:rsidRDefault="0016536E" w:rsidP="005253F1">
            <w:pPr>
              <w:jc w:val="left"/>
              <w:cnfStyle w:val="000000100000"/>
              <w:rPr>
                <w:lang w:val="en-US"/>
              </w:rPr>
            </w:pPr>
            <w:r>
              <w:rPr>
                <w:lang w:val="en-US"/>
              </w:rPr>
              <w:t xml:space="preserve">I </w:t>
            </w:r>
            <w:r w:rsidR="005253F1">
              <w:rPr>
                <w:lang w:val="en-US"/>
              </w:rPr>
              <w:t xml:space="preserve">should </w:t>
            </w:r>
            <w:r>
              <w:rPr>
                <w:lang w:val="en-US"/>
              </w:rPr>
              <w:t xml:space="preserve"> </w:t>
            </w:r>
            <w:r w:rsidR="005253F1">
              <w:rPr>
                <w:lang w:val="en-US"/>
              </w:rPr>
              <w:t>practice delivering more</w:t>
            </w:r>
            <w:r>
              <w:rPr>
                <w:lang w:val="en-US"/>
              </w:rPr>
              <w:t xml:space="preserve"> presentations in front of other people to overcome my inability to speak in front of an audience.</w:t>
            </w:r>
          </w:p>
        </w:tc>
        <w:tc>
          <w:tcPr>
            <w:tcW w:w="2250" w:type="dxa"/>
            <w:tcBorders>
              <w:top w:val="single" w:sz="4" w:space="0" w:color="auto"/>
              <w:bottom w:val="single" w:sz="4" w:space="0" w:color="auto"/>
              <w:right w:val="single" w:sz="4" w:space="0" w:color="auto"/>
            </w:tcBorders>
          </w:tcPr>
          <w:p w:rsidR="0016536E" w:rsidRDefault="0016536E" w:rsidP="005253F1">
            <w:pPr>
              <w:cnfStyle w:val="000000100000"/>
              <w:rPr>
                <w:lang w:val="en-US"/>
              </w:rPr>
            </w:pPr>
            <w:r>
              <w:rPr>
                <w:lang w:val="en-US"/>
              </w:rPr>
              <w:t xml:space="preserve">The peers and the supervisors can </w:t>
            </w:r>
            <w:r w:rsidR="005253F1">
              <w:rPr>
                <w:lang w:val="en-US"/>
              </w:rPr>
              <w:t xml:space="preserve">give me feedback, </w:t>
            </w:r>
            <w:r>
              <w:rPr>
                <w:lang w:val="en-US"/>
              </w:rPr>
              <w:t>rate the improvement and let me know about the progress.</w:t>
            </w:r>
          </w:p>
        </w:tc>
        <w:tc>
          <w:tcPr>
            <w:tcW w:w="1281" w:type="dxa"/>
            <w:tcBorders>
              <w:top w:val="single" w:sz="4" w:space="0" w:color="auto"/>
              <w:left w:val="single" w:sz="4" w:space="0" w:color="auto"/>
              <w:bottom w:val="single" w:sz="4" w:space="0" w:color="auto"/>
              <w:right w:val="single" w:sz="4" w:space="0" w:color="auto"/>
            </w:tcBorders>
          </w:tcPr>
          <w:p w:rsidR="0016536E" w:rsidRDefault="00830A6E" w:rsidP="005253F1">
            <w:pPr>
              <w:jc w:val="center"/>
              <w:cnfStyle w:val="000000100000"/>
              <w:rPr>
                <w:lang w:val="en-US"/>
              </w:rPr>
            </w:pPr>
            <w:r>
              <w:rPr>
                <w:lang w:val="en-US"/>
              </w:rPr>
              <w:t>10/12/2020</w:t>
            </w:r>
          </w:p>
        </w:tc>
      </w:tr>
      <w:tr w:rsidR="0016536E" w:rsidTr="005253F1">
        <w:tc>
          <w:tcPr>
            <w:cnfStyle w:val="001000000000"/>
            <w:tcW w:w="1435" w:type="dxa"/>
            <w:tcBorders>
              <w:top w:val="single" w:sz="4" w:space="0" w:color="auto"/>
              <w:left w:val="single" w:sz="4" w:space="0" w:color="auto"/>
              <w:bottom w:val="single" w:sz="4" w:space="0" w:color="auto"/>
              <w:right w:val="single" w:sz="4" w:space="0" w:color="auto"/>
            </w:tcBorders>
          </w:tcPr>
          <w:p w:rsidR="0016536E" w:rsidRDefault="005253F1" w:rsidP="005253F1">
            <w:pPr>
              <w:rPr>
                <w:lang w:val="en-US"/>
              </w:rPr>
            </w:pPr>
            <w:r>
              <w:rPr>
                <w:lang w:val="en-US"/>
              </w:rPr>
              <w:t xml:space="preserve">To develop stronger </w:t>
            </w:r>
            <w:r w:rsidR="0016536E">
              <w:rPr>
                <w:lang w:val="en-US"/>
              </w:rPr>
              <w:t>Leadership Skills</w:t>
            </w:r>
          </w:p>
        </w:tc>
        <w:tc>
          <w:tcPr>
            <w:tcW w:w="2790" w:type="dxa"/>
            <w:tcBorders>
              <w:top w:val="single" w:sz="4" w:space="0" w:color="auto"/>
              <w:left w:val="single" w:sz="4" w:space="0" w:color="auto"/>
              <w:bottom w:val="single" w:sz="4" w:space="0" w:color="auto"/>
            </w:tcBorders>
          </w:tcPr>
          <w:p w:rsidR="0016536E" w:rsidRDefault="005253F1" w:rsidP="005253F1">
            <w:pPr>
              <w:jc w:val="left"/>
              <w:cnfStyle w:val="000000000000"/>
              <w:rPr>
                <w:lang w:val="en-US"/>
              </w:rPr>
            </w:pPr>
            <w:r>
              <w:rPr>
                <w:lang w:val="en-US"/>
              </w:rPr>
              <w:t>I need to develop</w:t>
            </w:r>
            <w:r w:rsidR="0016536E">
              <w:rPr>
                <w:lang w:val="en-US"/>
              </w:rPr>
              <w:t xml:space="preserve"> leadership skills by forming a team and then implement</w:t>
            </w:r>
            <w:r w:rsidR="00830A6E">
              <w:rPr>
                <w:lang w:val="en-US"/>
              </w:rPr>
              <w:t>ing my leadership skills</w:t>
            </w:r>
            <w:r>
              <w:rPr>
                <w:lang w:val="en-US"/>
              </w:rPr>
              <w:t>, along with my ability to work in a team.</w:t>
            </w:r>
          </w:p>
        </w:tc>
        <w:tc>
          <w:tcPr>
            <w:tcW w:w="2250" w:type="dxa"/>
            <w:tcBorders>
              <w:top w:val="single" w:sz="4" w:space="0" w:color="auto"/>
              <w:bottom w:val="single" w:sz="4" w:space="0" w:color="auto"/>
              <w:right w:val="single" w:sz="4" w:space="0" w:color="auto"/>
            </w:tcBorders>
          </w:tcPr>
          <w:p w:rsidR="0016536E" w:rsidRDefault="005253F1" w:rsidP="00830A6E">
            <w:pPr>
              <w:cnfStyle w:val="000000000000"/>
              <w:rPr>
                <w:lang w:val="en-US"/>
              </w:rPr>
            </w:pPr>
            <w:r>
              <w:rPr>
                <w:lang w:val="en-US"/>
              </w:rPr>
              <w:t>If I obtain</w:t>
            </w:r>
            <w:r w:rsidR="0016536E">
              <w:rPr>
                <w:lang w:val="en-US"/>
              </w:rPr>
              <w:t xml:space="preserve"> a performance appraisal done by the subordinates</w:t>
            </w:r>
            <w:r w:rsidR="00830A6E">
              <w:rPr>
                <w:lang w:val="en-US"/>
              </w:rPr>
              <w:t>,evaluating</w:t>
            </w:r>
            <w:r w:rsidR="0016536E">
              <w:rPr>
                <w:lang w:val="en-US"/>
              </w:rPr>
              <w:t xml:space="preserve"> my </w:t>
            </w:r>
            <w:r w:rsidR="00830A6E">
              <w:rPr>
                <w:lang w:val="en-US"/>
              </w:rPr>
              <w:t xml:space="preserve">leader’s </w:t>
            </w:r>
            <w:r w:rsidR="0016536E">
              <w:rPr>
                <w:lang w:val="en-US"/>
              </w:rPr>
              <w:t>role</w:t>
            </w:r>
            <w:r w:rsidR="00830A6E">
              <w:rPr>
                <w:lang w:val="en-US"/>
              </w:rPr>
              <w:t xml:space="preserve"> and how did they feel under my supervision.</w:t>
            </w:r>
            <w:r w:rsidR="0016536E">
              <w:rPr>
                <w:lang w:val="en-US"/>
              </w:rPr>
              <w:t>.</w:t>
            </w:r>
          </w:p>
        </w:tc>
        <w:tc>
          <w:tcPr>
            <w:tcW w:w="1281" w:type="dxa"/>
            <w:tcBorders>
              <w:top w:val="single" w:sz="4" w:space="0" w:color="auto"/>
              <w:left w:val="single" w:sz="4" w:space="0" w:color="auto"/>
              <w:bottom w:val="single" w:sz="4" w:space="0" w:color="auto"/>
              <w:right w:val="single" w:sz="4" w:space="0" w:color="auto"/>
            </w:tcBorders>
          </w:tcPr>
          <w:p w:rsidR="0016536E" w:rsidRDefault="00830A6E" w:rsidP="005253F1">
            <w:pPr>
              <w:jc w:val="center"/>
              <w:cnfStyle w:val="000000000000"/>
              <w:rPr>
                <w:lang w:val="en-US"/>
              </w:rPr>
            </w:pPr>
            <w:r>
              <w:rPr>
                <w:lang w:val="en-US"/>
              </w:rPr>
              <w:t>10/12/2020</w:t>
            </w:r>
          </w:p>
        </w:tc>
      </w:tr>
    </w:tbl>
    <w:p w:rsidR="002833A2" w:rsidRPr="00381CE2" w:rsidRDefault="002833A2" w:rsidP="002B3A56">
      <w:pPr>
        <w:rPr>
          <w:b/>
        </w:rPr>
      </w:pPr>
    </w:p>
    <w:p w:rsidR="00381CE2" w:rsidRDefault="00381CE2" w:rsidP="002B3A56">
      <w:pPr>
        <w:rPr>
          <w:b/>
        </w:rPr>
      </w:pPr>
      <w:r w:rsidRPr="00381CE2">
        <w:rPr>
          <w:b/>
        </w:rPr>
        <w:t xml:space="preserve">Conclusion </w:t>
      </w:r>
    </w:p>
    <w:p w:rsidR="00702662" w:rsidRDefault="00027EA4" w:rsidP="00702662">
      <w:pPr>
        <w:rPr>
          <w:rFonts w:cstheme="minorHAnsi"/>
          <w:lang w:eastAsia="en-GB"/>
        </w:rPr>
      </w:pPr>
      <w:r w:rsidRPr="00027EA4">
        <w:lastRenderedPageBreak/>
        <w:t>Attending the lectures in the modul for the Professional Career development has been a great chance for me to learn abot the scientific understanding of t</w:t>
      </w:r>
      <w:r w:rsidRPr="00027EA4">
        <w:rPr>
          <w:lang w:val="en-US"/>
        </w:rPr>
        <w:t>he personal development process</w:t>
      </w:r>
      <w:r>
        <w:rPr>
          <w:lang w:val="en-US"/>
        </w:rPr>
        <w:t>, as it</w:t>
      </w:r>
      <w:r w:rsidRPr="00027EA4">
        <w:rPr>
          <w:lang w:val="en-US"/>
        </w:rPr>
        <w:t xml:space="preserve"> </w:t>
      </w:r>
      <w:r w:rsidRPr="008103DC">
        <w:rPr>
          <w:lang w:val="en-US"/>
        </w:rPr>
        <w:t>is aimed to increase a person’s competency by increasing strengths and reducing weaknesses</w:t>
      </w:r>
      <w:r>
        <w:rPr>
          <w:lang w:val="en-US"/>
        </w:rPr>
        <w:t xml:space="preserve"> (Siegel, 2012)</w:t>
      </w:r>
      <w:r w:rsidRPr="008103DC">
        <w:rPr>
          <w:lang w:val="en-US"/>
        </w:rPr>
        <w:t>.</w:t>
      </w:r>
      <w:r>
        <w:rPr>
          <w:lang w:val="en-US"/>
        </w:rPr>
        <w:t xml:space="preserve"> In my </w:t>
      </w:r>
      <w:r w:rsidRPr="008103DC">
        <w:rPr>
          <w:lang w:val="en-US"/>
        </w:rPr>
        <w:t xml:space="preserve"> personal development plan</w:t>
      </w:r>
      <w:r>
        <w:rPr>
          <w:lang w:val="en-US"/>
        </w:rPr>
        <w:t xml:space="preserve"> I have</w:t>
      </w:r>
      <w:r w:rsidRPr="008103DC">
        <w:rPr>
          <w:lang w:val="en-US"/>
        </w:rPr>
        <w:t xml:space="preserve"> include</w:t>
      </w:r>
      <w:r>
        <w:rPr>
          <w:lang w:val="en-US"/>
        </w:rPr>
        <w:t>d</w:t>
      </w:r>
      <w:r w:rsidRPr="008103DC">
        <w:rPr>
          <w:lang w:val="en-US"/>
        </w:rPr>
        <w:t xml:space="preserve"> the contemporary skillset, values and an action plan to set the goal, build the roadmap and strategies to achieve those benchmarks.</w:t>
      </w:r>
      <w:r w:rsidR="00702662">
        <w:rPr>
          <w:lang w:val="en-US"/>
        </w:rPr>
        <w:t>The process of the</w:t>
      </w:r>
      <w:r w:rsidRPr="008103DC">
        <w:rPr>
          <w:lang w:val="en-US"/>
        </w:rPr>
        <w:t xml:space="preserve"> </w:t>
      </w:r>
      <w:r w:rsidR="00702662">
        <w:rPr>
          <w:rFonts w:cstheme="minorHAnsi"/>
          <w:lang w:eastAsia="en-GB"/>
        </w:rPr>
        <w:t>Career planning contains steps of</w:t>
      </w:r>
      <w:r w:rsidR="00702662">
        <w:t xml:space="preserve"> of decisions and choices making , along with  creating expectations, which</w:t>
      </w:r>
      <w:r w:rsidR="00702662" w:rsidRPr="008103DC">
        <w:t xml:space="preserve"> </w:t>
      </w:r>
      <w:r w:rsidR="00702662">
        <w:t>secures</w:t>
      </w:r>
      <w:r w:rsidR="00702662" w:rsidRPr="008103DC">
        <w:t xml:space="preserve"> </w:t>
      </w:r>
      <w:r w:rsidR="00702662">
        <w:t>i</w:t>
      </w:r>
      <w:r w:rsidR="00702662" w:rsidRPr="008103DC">
        <w:t>n the right direction and clarifies the self-vision</w:t>
      </w:r>
      <w:r w:rsidR="00702662">
        <w:t xml:space="preserve"> (Bowlby, 2018)</w:t>
      </w:r>
      <w:r w:rsidR="00702662" w:rsidRPr="008103DC">
        <w:t>.</w:t>
      </w:r>
      <w:r w:rsidR="00702662">
        <w:t xml:space="preserve"> </w:t>
      </w:r>
    </w:p>
    <w:p w:rsidR="00027EA4" w:rsidRPr="008103DC" w:rsidRDefault="00027EA4" w:rsidP="00027EA4">
      <w:pPr>
        <w:rPr>
          <w:lang w:val="en-US"/>
        </w:rPr>
      </w:pPr>
      <w:r>
        <w:rPr>
          <w:lang w:val="en-US"/>
        </w:rPr>
        <w:t xml:space="preserve">The experience to be part of the interview role play gave me the real evaluation of my current status of skills and knowledge and a clear idea of what do I need to iprove tofeel more confident, to </w:t>
      </w:r>
      <w:r w:rsidR="00A91701">
        <w:rPr>
          <w:lang w:val="en-US"/>
        </w:rPr>
        <w:t>be able to achive my career goal and progress on the career ladder further based on my previose experience and my future career plans and ambitions.</w:t>
      </w:r>
    </w:p>
    <w:p w:rsidR="002833A2" w:rsidRPr="00381CE2" w:rsidRDefault="002833A2" w:rsidP="002B3A56">
      <w:pPr>
        <w:rPr>
          <w:b/>
        </w:rPr>
      </w:pPr>
    </w:p>
    <w:p w:rsidR="00206C32" w:rsidRDefault="00206C32" w:rsidP="00206C32">
      <w:pPr>
        <w:pStyle w:val="Heading1"/>
      </w:pPr>
      <w:bookmarkStart w:id="2" w:name="_Toc39950786"/>
      <w:r>
        <w:t>References:</w:t>
      </w:r>
      <w:bookmarkEnd w:id="2"/>
    </w:p>
    <w:p w:rsidR="00A91701" w:rsidRDefault="00A91701" w:rsidP="00206C32">
      <w:pPr>
        <w:rPr>
          <w:shd w:val="clear" w:color="auto" w:fill="FFFFFF"/>
        </w:rPr>
      </w:pPr>
    </w:p>
    <w:p w:rsidR="00702662" w:rsidRDefault="00702662" w:rsidP="00206C32">
      <w:pPr>
        <w:rPr>
          <w:shd w:val="clear" w:color="auto" w:fill="FFFFFF"/>
        </w:rPr>
      </w:pPr>
      <w:r>
        <w:rPr>
          <w:shd w:val="clear" w:color="auto" w:fill="FFFFFF"/>
        </w:rPr>
        <w:t>Bowlby, J., 2018. </w:t>
      </w:r>
      <w:r>
        <w:rPr>
          <w:i/>
          <w:iCs/>
          <w:shd w:val="clear" w:color="auto" w:fill="FFFFFF"/>
        </w:rPr>
        <w:t>A Secure Base</w:t>
      </w:r>
      <w:r>
        <w:rPr>
          <w:shd w:val="clear" w:color="auto" w:fill="FFFFFF"/>
        </w:rPr>
        <w:t>. London: Routledge</w:t>
      </w:r>
    </w:p>
    <w:p w:rsidR="00206C32" w:rsidRDefault="00206C32" w:rsidP="00206C32">
      <w:pPr>
        <w:rPr>
          <w:shd w:val="clear" w:color="auto" w:fill="FFFFFF"/>
        </w:rPr>
      </w:pPr>
      <w:r>
        <w:rPr>
          <w:shd w:val="clear" w:color="auto" w:fill="FFFFFF"/>
        </w:rPr>
        <w:t>Budde, A., Vaida, S. and Freestone-Bernd, M., 2012. Expressing a situation through Reflections. </w:t>
      </w:r>
      <w:r>
        <w:rPr>
          <w:i/>
          <w:iCs/>
          <w:shd w:val="clear" w:color="auto" w:fill="FFFFFF"/>
        </w:rPr>
        <w:t>Journal of Reflective model</w:t>
      </w:r>
      <w:r>
        <w:rPr>
          <w:shd w:val="clear" w:color="auto" w:fill="FFFFFF"/>
        </w:rPr>
        <w:t>, 28(3), p.371.</w:t>
      </w:r>
    </w:p>
    <w:p w:rsidR="00A91701" w:rsidRDefault="00A91701" w:rsidP="00206C32">
      <w:pPr>
        <w:rPr>
          <w:shd w:val="clear" w:color="auto" w:fill="FFFFFF"/>
        </w:rPr>
      </w:pPr>
      <w:r>
        <w:rPr>
          <w:shd w:val="clear" w:color="auto" w:fill="FFFFFF"/>
        </w:rPr>
        <w:t xml:space="preserve">Bolton, G and Derdelfield,R,2018. </w:t>
      </w:r>
      <w:r w:rsidR="00702662">
        <w:rPr>
          <w:shd w:val="clear" w:color="auto" w:fill="FFFFFF"/>
        </w:rPr>
        <w:t>Reflective practice, pp.214-218</w:t>
      </w:r>
    </w:p>
    <w:p w:rsidR="00702662" w:rsidRPr="00917D24" w:rsidRDefault="00702662" w:rsidP="00702662">
      <w:pPr>
        <w:rPr>
          <w:rFonts w:cstheme="minorHAnsi"/>
        </w:rPr>
      </w:pPr>
      <w:r w:rsidRPr="00C260DA">
        <w:rPr>
          <w:rFonts w:cstheme="minorHAnsi"/>
        </w:rPr>
        <w:t>Gibbs G, 1988. Learning by Doing: A guide to teaching and learning methods. Further Education Unit. Oxford Polytechnic: Oxford</w:t>
      </w:r>
    </w:p>
    <w:p w:rsidR="00206C32" w:rsidRDefault="00206C32" w:rsidP="00206C32">
      <w:pPr>
        <w:rPr>
          <w:shd w:val="clear" w:color="auto" w:fill="FFFFFF"/>
        </w:rPr>
      </w:pPr>
      <w:r>
        <w:rPr>
          <w:shd w:val="clear" w:color="auto" w:fill="FFFFFF"/>
        </w:rPr>
        <w:t>Graham, L., 2016. Caught in the net: a Foucaultian interrogation of the incidental effects of limited notions of inclusion. </w:t>
      </w:r>
      <w:r>
        <w:rPr>
          <w:i/>
          <w:iCs/>
          <w:shd w:val="clear" w:color="auto" w:fill="FFFFFF"/>
        </w:rPr>
        <w:t>International Journal of Inclusive Education</w:t>
      </w:r>
      <w:r>
        <w:rPr>
          <w:shd w:val="clear" w:color="auto" w:fill="FFFFFF"/>
        </w:rPr>
        <w:t>, 10(1), pp.3-25.</w:t>
      </w:r>
    </w:p>
    <w:p w:rsidR="00303E6B" w:rsidRDefault="00303E6B" w:rsidP="00206C32">
      <w:pPr>
        <w:rPr>
          <w:shd w:val="clear" w:color="auto" w:fill="FFFFFF"/>
        </w:rPr>
      </w:pPr>
      <w:r>
        <w:rPr>
          <w:shd w:val="clear" w:color="auto" w:fill="FFFFFF"/>
        </w:rPr>
        <w:t>Rothstein, A., 2012. Career Development?. </w:t>
      </w:r>
      <w:r>
        <w:rPr>
          <w:i/>
          <w:iCs/>
          <w:shd w:val="clear" w:color="auto" w:fill="FFFFFF"/>
        </w:rPr>
        <w:t>New Atlantis: A Journal of Development</w:t>
      </w:r>
      <w:r>
        <w:rPr>
          <w:shd w:val="clear" w:color="auto" w:fill="FFFFFF"/>
        </w:rPr>
        <w:t>, 36, pp.99-116</w:t>
      </w:r>
    </w:p>
    <w:p w:rsidR="00206C32" w:rsidRDefault="00206C32" w:rsidP="00206C32">
      <w:pPr>
        <w:rPr>
          <w:shd w:val="clear" w:color="auto" w:fill="FFFFFF"/>
        </w:rPr>
      </w:pPr>
      <w:r>
        <w:rPr>
          <w:shd w:val="clear" w:color="auto" w:fill="FFFFFF"/>
        </w:rPr>
        <w:t>Walker, N., 2017. </w:t>
      </w:r>
      <w:r>
        <w:rPr>
          <w:i/>
          <w:iCs/>
          <w:shd w:val="clear" w:color="auto" w:fill="FFFFFF"/>
        </w:rPr>
        <w:t>Force Field Analysis: Some Basic Terms &amp; Definitions</w:t>
      </w:r>
      <w:r>
        <w:rPr>
          <w:shd w:val="clear" w:color="auto" w:fill="FFFFFF"/>
        </w:rPr>
        <w:t xml:space="preserve">. [online] careerdevelopment.com. Available at: &lt;https://careerdevelopment.com/force-field-analysis-some-basic-terms-definitions/&gt; [Accessed </w:t>
      </w:r>
      <w:r w:rsidR="00702662">
        <w:rPr>
          <w:shd w:val="clear" w:color="auto" w:fill="FFFFFF"/>
        </w:rPr>
        <w:t>20 August</w:t>
      </w:r>
      <w:r>
        <w:rPr>
          <w:shd w:val="clear" w:color="auto" w:fill="FFFFFF"/>
        </w:rPr>
        <w:t>l 20</w:t>
      </w:r>
      <w:r w:rsidR="00702662">
        <w:rPr>
          <w:shd w:val="clear" w:color="auto" w:fill="FFFFFF"/>
        </w:rPr>
        <w:t>20</w:t>
      </w:r>
      <w:r>
        <w:rPr>
          <w:shd w:val="clear" w:color="auto" w:fill="FFFFFF"/>
        </w:rPr>
        <w:t>].</w:t>
      </w:r>
    </w:p>
    <w:p w:rsidR="00206C32" w:rsidRPr="00206C32" w:rsidRDefault="00206C32" w:rsidP="00206C32"/>
    <w:sectPr w:rsidR="00206C32" w:rsidRPr="00206C32" w:rsidSect="0044756E">
      <w:footerReference w:type="default" r:id="rId13"/>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E2AD5" w:rsidRDefault="002E2AD5" w:rsidP="0044756E">
      <w:pPr>
        <w:spacing w:after="0" w:line="240" w:lineRule="auto"/>
      </w:pPr>
      <w:r>
        <w:separator/>
      </w:r>
    </w:p>
  </w:endnote>
  <w:endnote w:type="continuationSeparator" w:id="1">
    <w:p w:rsidR="002E2AD5" w:rsidRDefault="002E2AD5" w:rsidP="00447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253F1" w:rsidRDefault="005253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E2AD5" w:rsidRDefault="002E2AD5" w:rsidP="0044756E">
      <w:pPr>
        <w:spacing w:after="0" w:line="240" w:lineRule="auto"/>
      </w:pPr>
      <w:r>
        <w:separator/>
      </w:r>
    </w:p>
  </w:footnote>
  <w:footnote w:type="continuationSeparator" w:id="1">
    <w:p w:rsidR="002E2AD5" w:rsidRDefault="002E2AD5" w:rsidP="0044756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5157C4"/>
    <w:multiLevelType w:val="hybridMultilevel"/>
    <w:tmpl w:val="8C30AACA"/>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nsid w:val="1ABD78F9"/>
    <w:multiLevelType w:val="hybridMultilevel"/>
    <w:tmpl w:val="654C9C60"/>
    <w:lvl w:ilvl="0" w:tplc="9B66231C">
      <w:start w:val="3"/>
      <w:numFmt w:val="decimal"/>
      <w:lvlText w:val="%1."/>
      <w:lvlJc w:val="left"/>
      <w:pPr>
        <w:ind w:left="720" w:hanging="360"/>
      </w:pPr>
      <w:rPr>
        <w:rFonts w:ascii="Times New Roman" w:eastAsiaTheme="minorHAnsi" w:hAnsi="Times New Roman"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70A48BB"/>
    <w:multiLevelType w:val="hybridMultilevel"/>
    <w:tmpl w:val="CE82D7D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33976E6"/>
    <w:multiLevelType w:val="multilevel"/>
    <w:tmpl w:val="56F8F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CDB4308"/>
    <w:multiLevelType w:val="hybridMultilevel"/>
    <w:tmpl w:val="4C7464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hideSpellingErrors/>
  <w:hideGrammaticalErrors/>
  <w:defaultTabStop w:val="720"/>
  <w:characterSpacingControl w:val="doNotCompress"/>
  <w:hdrShapeDefaults>
    <o:shapedefaults v:ext="edit" spidmax="1126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YxMjU0NjQ0tDA3NDBU0lEKTi0uzszPAykwqQUAtiYJ8SwAAAA="/>
  </w:docVars>
  <w:rsids>
    <w:rsidRoot w:val="00D4736E"/>
    <w:rsid w:val="000158D3"/>
    <w:rsid w:val="00027EA4"/>
    <w:rsid w:val="00047370"/>
    <w:rsid w:val="00060FD5"/>
    <w:rsid w:val="00080C47"/>
    <w:rsid w:val="000A75BC"/>
    <w:rsid w:val="001246CE"/>
    <w:rsid w:val="0016536E"/>
    <w:rsid w:val="00206C32"/>
    <w:rsid w:val="00245892"/>
    <w:rsid w:val="00253FC6"/>
    <w:rsid w:val="00271415"/>
    <w:rsid w:val="002833A2"/>
    <w:rsid w:val="002A7608"/>
    <w:rsid w:val="002B3A56"/>
    <w:rsid w:val="002C0D3E"/>
    <w:rsid w:val="002E2AD5"/>
    <w:rsid w:val="002F201F"/>
    <w:rsid w:val="00303E6B"/>
    <w:rsid w:val="00381CE2"/>
    <w:rsid w:val="00385422"/>
    <w:rsid w:val="003A50C7"/>
    <w:rsid w:val="004048F4"/>
    <w:rsid w:val="004234C5"/>
    <w:rsid w:val="0044756E"/>
    <w:rsid w:val="0045740E"/>
    <w:rsid w:val="004C48A3"/>
    <w:rsid w:val="005253F1"/>
    <w:rsid w:val="00571FDE"/>
    <w:rsid w:val="005C0AA8"/>
    <w:rsid w:val="005C6C71"/>
    <w:rsid w:val="006779B2"/>
    <w:rsid w:val="00702662"/>
    <w:rsid w:val="00720651"/>
    <w:rsid w:val="0072678D"/>
    <w:rsid w:val="0072724B"/>
    <w:rsid w:val="00777DD3"/>
    <w:rsid w:val="00804585"/>
    <w:rsid w:val="008103DC"/>
    <w:rsid w:val="00830A6E"/>
    <w:rsid w:val="00832795"/>
    <w:rsid w:val="00843AFA"/>
    <w:rsid w:val="00913C8F"/>
    <w:rsid w:val="00923646"/>
    <w:rsid w:val="009237E1"/>
    <w:rsid w:val="00944DAD"/>
    <w:rsid w:val="009A184A"/>
    <w:rsid w:val="00A86DC2"/>
    <w:rsid w:val="00A91701"/>
    <w:rsid w:val="00AC69FA"/>
    <w:rsid w:val="00B2474C"/>
    <w:rsid w:val="00B6710F"/>
    <w:rsid w:val="00C106D3"/>
    <w:rsid w:val="00C91EBB"/>
    <w:rsid w:val="00C9370E"/>
    <w:rsid w:val="00CE1F77"/>
    <w:rsid w:val="00D411DF"/>
    <w:rsid w:val="00D4736E"/>
    <w:rsid w:val="00D641AB"/>
    <w:rsid w:val="00E61EA8"/>
    <w:rsid w:val="00E62EF5"/>
    <w:rsid w:val="00EC16C3"/>
    <w:rsid w:val="00F60253"/>
    <w:rsid w:val="00F9714E"/>
    <w:rsid w:val="00FB30EE"/>
    <w:rsid w:val="00FC32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semiHidden/>
    <w:unhideWhenUsed/>
    <w:rsid w:val="002B3A56"/>
    <w:pPr>
      <w:spacing w:before="100" w:beforeAutospacing="1" w:after="100" w:afterAutospacing="1" w:line="240" w:lineRule="auto"/>
      <w:jc w:val="left"/>
    </w:pPr>
    <w:rPr>
      <w:rFonts w:eastAsia="Times New Roman" w:cs="Times New Roman"/>
      <w:color w:val="auto"/>
      <w:szCs w:val="24"/>
      <w:lang w:val="en-US" w:bidi="bn-IN"/>
    </w:rPr>
  </w:style>
  <w:style w:type="paragraph" w:customStyle="1" w:styleId="bodytext">
    <w:name w:val="bodytext"/>
    <w:basedOn w:val="Normal"/>
    <w:rsid w:val="001246CE"/>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qFormat/>
    <w:rsid w:val="001246CE"/>
    <w:rPr>
      <w:b/>
      <w:bCs/>
    </w:rPr>
  </w:style>
  <w:style w:type="table" w:customStyle="1" w:styleId="GridTable4Accent4">
    <w:name w:val="Grid Table 4 Accent 4"/>
    <w:basedOn w:val="TableNormal"/>
    <w:uiPriority w:val="49"/>
    <w:rsid w:val="008103DC"/>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4Accent2">
    <w:name w:val="Grid Table 4 Accent 2"/>
    <w:basedOn w:val="TableNormal"/>
    <w:uiPriority w:val="49"/>
    <w:rsid w:val="008103DC"/>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ibliography">
    <w:name w:val="Bibliography"/>
    <w:basedOn w:val="Normal"/>
    <w:next w:val="Normal"/>
    <w:uiPriority w:val="37"/>
    <w:unhideWhenUsed/>
    <w:rsid w:val="00206C32"/>
  </w:style>
  <w:style w:type="paragraph" w:styleId="TOCHeading">
    <w:name w:val="TOC Heading"/>
    <w:basedOn w:val="Heading1"/>
    <w:next w:val="Normal"/>
    <w:uiPriority w:val="39"/>
    <w:unhideWhenUsed/>
    <w:qFormat/>
    <w:rsid w:val="00080C4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80C47"/>
    <w:pPr>
      <w:spacing w:after="100"/>
    </w:pPr>
  </w:style>
  <w:style w:type="paragraph" w:styleId="TOC2">
    <w:name w:val="toc 2"/>
    <w:basedOn w:val="Normal"/>
    <w:next w:val="Normal"/>
    <w:autoRedefine/>
    <w:uiPriority w:val="39"/>
    <w:unhideWhenUsed/>
    <w:rsid w:val="00080C47"/>
    <w:pPr>
      <w:spacing w:after="100"/>
      <w:ind w:left="240"/>
    </w:pPr>
  </w:style>
  <w:style w:type="character" w:styleId="Hyperlink">
    <w:name w:val="Hyperlink"/>
    <w:basedOn w:val="DefaultParagraphFont"/>
    <w:uiPriority w:val="99"/>
    <w:unhideWhenUsed/>
    <w:rsid w:val="00080C47"/>
    <w:rPr>
      <w:color w:val="0563C1" w:themeColor="hyperlink"/>
      <w:u w:val="single"/>
    </w:rPr>
  </w:style>
  <w:style w:type="paragraph" w:styleId="TableofFigures">
    <w:name w:val="table of figures"/>
    <w:basedOn w:val="Normal"/>
    <w:next w:val="Normal"/>
    <w:uiPriority w:val="99"/>
    <w:unhideWhenUsed/>
    <w:rsid w:val="00080C47"/>
    <w:pPr>
      <w:spacing w:after="0"/>
    </w:pPr>
  </w:style>
  <w:style w:type="paragraph" w:styleId="BalloonText">
    <w:name w:val="Balloon Text"/>
    <w:basedOn w:val="Normal"/>
    <w:link w:val="BalloonTextChar"/>
    <w:uiPriority w:val="99"/>
    <w:semiHidden/>
    <w:unhideWhenUsed/>
    <w:rsid w:val="002A76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608"/>
    <w:rPr>
      <w:rFonts w:ascii="Tahoma" w:hAnsi="Tahoma" w:cs="Tahoma"/>
      <w:color w:val="000000" w:themeColor="text1"/>
      <w:sz w:val="16"/>
      <w:szCs w:val="16"/>
      <w:lang w:val="en-GB"/>
    </w:rPr>
  </w:style>
  <w:style w:type="character" w:styleId="BookTitle">
    <w:name w:val="Book Title"/>
    <w:basedOn w:val="DefaultParagraphFont"/>
    <w:uiPriority w:val="33"/>
    <w:qFormat/>
    <w:rsid w:val="00CE1F77"/>
    <w:rPr>
      <w:b/>
      <w:bCs/>
      <w:i/>
      <w:iCs/>
      <w:spacing w:val="5"/>
    </w:rPr>
  </w:style>
</w:styles>
</file>

<file path=word/webSettings.xml><?xml version="1.0" encoding="utf-8"?>
<w:webSettings xmlns:r="http://schemas.openxmlformats.org/officeDocument/2006/relationships" xmlns:w="http://schemas.openxmlformats.org/wordprocessingml/2006/main">
  <w:divs>
    <w:div w:id="42367918">
      <w:bodyDiv w:val="1"/>
      <w:marLeft w:val="0"/>
      <w:marRight w:val="0"/>
      <w:marTop w:val="0"/>
      <w:marBottom w:val="0"/>
      <w:divBdr>
        <w:top w:val="none" w:sz="0" w:space="0" w:color="auto"/>
        <w:left w:val="none" w:sz="0" w:space="0" w:color="auto"/>
        <w:bottom w:val="none" w:sz="0" w:space="0" w:color="auto"/>
        <w:right w:val="none" w:sz="0" w:space="0" w:color="auto"/>
      </w:divBdr>
    </w:div>
    <w:div w:id="205341729">
      <w:bodyDiv w:val="1"/>
      <w:marLeft w:val="0"/>
      <w:marRight w:val="0"/>
      <w:marTop w:val="0"/>
      <w:marBottom w:val="0"/>
      <w:divBdr>
        <w:top w:val="none" w:sz="0" w:space="0" w:color="auto"/>
        <w:left w:val="none" w:sz="0" w:space="0" w:color="auto"/>
        <w:bottom w:val="none" w:sz="0" w:space="0" w:color="auto"/>
        <w:right w:val="none" w:sz="0" w:space="0" w:color="auto"/>
      </w:divBdr>
    </w:div>
    <w:div w:id="1756974216">
      <w:bodyDiv w:val="1"/>
      <w:marLeft w:val="0"/>
      <w:marRight w:val="0"/>
      <w:marTop w:val="0"/>
      <w:marBottom w:val="0"/>
      <w:divBdr>
        <w:top w:val="none" w:sz="0" w:space="0" w:color="auto"/>
        <w:left w:val="none" w:sz="0" w:space="0" w:color="auto"/>
        <w:bottom w:val="none" w:sz="0" w:space="0" w:color="auto"/>
        <w:right w:val="none" w:sz="0" w:space="0" w:color="auto"/>
      </w:divBdr>
    </w:div>
    <w:div w:id="213609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B64C1D-B46D-442E-ADCC-65C912629855}"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B461CE7-6270-4454-BDB5-928C08F79B8C}">
      <dgm:prSet phldrT="[Text]"/>
      <dgm:spPr/>
      <dgm:t>
        <a:bodyPr/>
        <a:lstStyle/>
        <a:p>
          <a:r>
            <a:rPr lang="en-GB"/>
            <a:t>1</a:t>
          </a:r>
        </a:p>
        <a:p>
          <a:r>
            <a:rPr lang="en-GB"/>
            <a:t>Discribtion</a:t>
          </a:r>
        </a:p>
      </dgm:t>
    </dgm:pt>
    <dgm:pt modelId="{F291335F-C3B1-48B3-B47D-C0A68E0CD7C7}" type="parTrans" cxnId="{E6E7D6A3-220E-4DEE-AB21-520661759263}">
      <dgm:prSet/>
      <dgm:spPr/>
      <dgm:t>
        <a:bodyPr/>
        <a:lstStyle/>
        <a:p>
          <a:endParaRPr lang="en-GB"/>
        </a:p>
      </dgm:t>
    </dgm:pt>
    <dgm:pt modelId="{97592A62-37DE-4256-AB9B-03DCFFDCC98B}" type="sibTrans" cxnId="{E6E7D6A3-220E-4DEE-AB21-520661759263}">
      <dgm:prSet/>
      <dgm:spPr/>
      <dgm:t>
        <a:bodyPr/>
        <a:lstStyle/>
        <a:p>
          <a:endParaRPr lang="en-GB"/>
        </a:p>
      </dgm:t>
    </dgm:pt>
    <dgm:pt modelId="{C2E6A8CC-DC42-47B6-8E72-B5C8E4D5A84D}">
      <dgm:prSet phldrT="[Text]"/>
      <dgm:spPr/>
      <dgm:t>
        <a:bodyPr/>
        <a:lstStyle/>
        <a:p>
          <a:r>
            <a:rPr lang="en-GB"/>
            <a:t>2</a:t>
          </a:r>
        </a:p>
        <a:p>
          <a:r>
            <a:rPr lang="en-GB"/>
            <a:t>Feelings</a:t>
          </a:r>
        </a:p>
      </dgm:t>
    </dgm:pt>
    <dgm:pt modelId="{5FCB1F67-5D16-4001-BD4A-AD8C7922BC61}" type="parTrans" cxnId="{C3E0C0E9-57FB-4B98-8D92-E30A488D85EB}">
      <dgm:prSet/>
      <dgm:spPr/>
      <dgm:t>
        <a:bodyPr/>
        <a:lstStyle/>
        <a:p>
          <a:endParaRPr lang="en-GB"/>
        </a:p>
      </dgm:t>
    </dgm:pt>
    <dgm:pt modelId="{C41A4185-5759-4140-8393-2F0FAF1AF2C0}" type="sibTrans" cxnId="{C3E0C0E9-57FB-4B98-8D92-E30A488D85EB}">
      <dgm:prSet/>
      <dgm:spPr/>
      <dgm:t>
        <a:bodyPr/>
        <a:lstStyle/>
        <a:p>
          <a:endParaRPr lang="en-GB"/>
        </a:p>
      </dgm:t>
    </dgm:pt>
    <dgm:pt modelId="{970B0002-F237-4ADB-AA48-11E87FE4AB8E}">
      <dgm:prSet phldrT="[Text]"/>
      <dgm:spPr/>
      <dgm:t>
        <a:bodyPr/>
        <a:lstStyle/>
        <a:p>
          <a:r>
            <a:rPr lang="en-GB"/>
            <a:t>3</a:t>
          </a:r>
        </a:p>
        <a:p>
          <a:r>
            <a:rPr lang="en-GB"/>
            <a:t>Evaluation</a:t>
          </a:r>
        </a:p>
      </dgm:t>
    </dgm:pt>
    <dgm:pt modelId="{24E88484-571F-4A4E-B663-0F8D8BE3F214}" type="parTrans" cxnId="{E85D8531-1AFD-4ECA-AF3F-85B6085850CE}">
      <dgm:prSet/>
      <dgm:spPr/>
      <dgm:t>
        <a:bodyPr/>
        <a:lstStyle/>
        <a:p>
          <a:endParaRPr lang="en-GB"/>
        </a:p>
      </dgm:t>
    </dgm:pt>
    <dgm:pt modelId="{FBD13769-9B6C-4186-9EE6-32DBBCC258B1}" type="sibTrans" cxnId="{E85D8531-1AFD-4ECA-AF3F-85B6085850CE}">
      <dgm:prSet/>
      <dgm:spPr/>
      <dgm:t>
        <a:bodyPr/>
        <a:lstStyle/>
        <a:p>
          <a:endParaRPr lang="en-GB"/>
        </a:p>
      </dgm:t>
    </dgm:pt>
    <dgm:pt modelId="{0961D534-0A2F-4EBE-B755-2F7B81F4FB9D}">
      <dgm:prSet phldrT="[Text]"/>
      <dgm:spPr/>
      <dgm:t>
        <a:bodyPr/>
        <a:lstStyle/>
        <a:p>
          <a:r>
            <a:rPr lang="en-GB"/>
            <a:t>4</a:t>
          </a:r>
        </a:p>
        <a:p>
          <a:r>
            <a:rPr lang="en-GB"/>
            <a:t>Analysis</a:t>
          </a:r>
        </a:p>
      </dgm:t>
    </dgm:pt>
    <dgm:pt modelId="{9C067C72-B03A-4950-9D42-EC4AA1FF60E3}" type="parTrans" cxnId="{86CA5579-EB57-4049-AFF3-5099CE2E0643}">
      <dgm:prSet/>
      <dgm:spPr/>
      <dgm:t>
        <a:bodyPr/>
        <a:lstStyle/>
        <a:p>
          <a:endParaRPr lang="en-GB"/>
        </a:p>
      </dgm:t>
    </dgm:pt>
    <dgm:pt modelId="{EE8059C0-B86E-4554-BDD8-0367AE67ECCD}" type="sibTrans" cxnId="{86CA5579-EB57-4049-AFF3-5099CE2E0643}">
      <dgm:prSet/>
      <dgm:spPr/>
      <dgm:t>
        <a:bodyPr/>
        <a:lstStyle/>
        <a:p>
          <a:endParaRPr lang="en-GB"/>
        </a:p>
      </dgm:t>
    </dgm:pt>
    <dgm:pt modelId="{AD620725-6165-477C-A15D-6B6348AA783A}">
      <dgm:prSet phldrT="[Text]"/>
      <dgm:spPr/>
      <dgm:t>
        <a:bodyPr/>
        <a:lstStyle/>
        <a:p>
          <a:r>
            <a:rPr lang="en-GB"/>
            <a:t>5</a:t>
          </a:r>
        </a:p>
        <a:p>
          <a:r>
            <a:rPr lang="en-GB"/>
            <a:t>Conclusion</a:t>
          </a:r>
        </a:p>
      </dgm:t>
    </dgm:pt>
    <dgm:pt modelId="{3E5BB88C-4DA4-41D1-B11E-2EE448A84E03}" type="parTrans" cxnId="{1D7309DC-284E-4BB8-B55F-E5140A139A34}">
      <dgm:prSet/>
      <dgm:spPr/>
      <dgm:t>
        <a:bodyPr/>
        <a:lstStyle/>
        <a:p>
          <a:endParaRPr lang="en-GB"/>
        </a:p>
      </dgm:t>
    </dgm:pt>
    <dgm:pt modelId="{7E205C67-6972-4A67-8F9C-31C9BCE7B522}" type="sibTrans" cxnId="{1D7309DC-284E-4BB8-B55F-E5140A139A34}">
      <dgm:prSet/>
      <dgm:spPr/>
      <dgm:t>
        <a:bodyPr/>
        <a:lstStyle/>
        <a:p>
          <a:endParaRPr lang="en-GB"/>
        </a:p>
      </dgm:t>
    </dgm:pt>
    <dgm:pt modelId="{9AE07478-5C5D-4943-8DC7-5CDBCF84500C}">
      <dgm:prSet/>
      <dgm:spPr/>
      <dgm:t>
        <a:bodyPr/>
        <a:lstStyle/>
        <a:p>
          <a:endParaRPr lang="en-GB"/>
        </a:p>
        <a:p>
          <a:r>
            <a:rPr lang="en-GB"/>
            <a:t>6</a:t>
          </a:r>
        </a:p>
        <a:p>
          <a:r>
            <a:rPr lang="en-GB"/>
            <a:t>Action plan</a:t>
          </a:r>
        </a:p>
      </dgm:t>
    </dgm:pt>
    <dgm:pt modelId="{40298EF2-93BA-40C5-B832-49F84DE4ADA4}" type="parTrans" cxnId="{3FCF0D3A-8DDF-4943-B2CE-28135C28D67B}">
      <dgm:prSet/>
      <dgm:spPr/>
      <dgm:t>
        <a:bodyPr/>
        <a:lstStyle/>
        <a:p>
          <a:endParaRPr lang="en-GB"/>
        </a:p>
      </dgm:t>
    </dgm:pt>
    <dgm:pt modelId="{A82480B9-8460-40A0-AC54-6ABA1DE9DD18}" type="sibTrans" cxnId="{3FCF0D3A-8DDF-4943-B2CE-28135C28D67B}">
      <dgm:prSet/>
      <dgm:spPr/>
      <dgm:t>
        <a:bodyPr/>
        <a:lstStyle/>
        <a:p>
          <a:endParaRPr lang="en-GB"/>
        </a:p>
      </dgm:t>
    </dgm:pt>
    <dgm:pt modelId="{4ED16721-AEA1-4C95-95DF-52F00DB65B79}" type="pres">
      <dgm:prSet presAssocID="{DFB64C1D-B46D-442E-ADCC-65C912629855}" presName="cycle" presStyleCnt="0">
        <dgm:presLayoutVars>
          <dgm:dir/>
          <dgm:resizeHandles val="exact"/>
        </dgm:presLayoutVars>
      </dgm:prSet>
      <dgm:spPr/>
      <dgm:t>
        <a:bodyPr/>
        <a:lstStyle/>
        <a:p>
          <a:endParaRPr lang="en-GB"/>
        </a:p>
      </dgm:t>
    </dgm:pt>
    <dgm:pt modelId="{24E525BC-D241-4638-BBF2-228D8470D0CD}" type="pres">
      <dgm:prSet presAssocID="{EB461CE7-6270-4454-BDB5-928C08F79B8C}" presName="node" presStyleLbl="node1" presStyleIdx="0" presStyleCnt="6">
        <dgm:presLayoutVars>
          <dgm:bulletEnabled val="1"/>
        </dgm:presLayoutVars>
      </dgm:prSet>
      <dgm:spPr/>
      <dgm:t>
        <a:bodyPr/>
        <a:lstStyle/>
        <a:p>
          <a:endParaRPr lang="en-GB"/>
        </a:p>
      </dgm:t>
    </dgm:pt>
    <dgm:pt modelId="{4F0E3F95-994E-4387-BCE0-B03A09253A1F}" type="pres">
      <dgm:prSet presAssocID="{97592A62-37DE-4256-AB9B-03DCFFDCC98B}" presName="sibTrans" presStyleLbl="sibTrans2D1" presStyleIdx="0" presStyleCnt="6"/>
      <dgm:spPr/>
      <dgm:t>
        <a:bodyPr/>
        <a:lstStyle/>
        <a:p>
          <a:endParaRPr lang="en-GB"/>
        </a:p>
      </dgm:t>
    </dgm:pt>
    <dgm:pt modelId="{BBA32B61-104B-404A-89D8-6BF07E540122}" type="pres">
      <dgm:prSet presAssocID="{97592A62-37DE-4256-AB9B-03DCFFDCC98B}" presName="connectorText" presStyleLbl="sibTrans2D1" presStyleIdx="0" presStyleCnt="6"/>
      <dgm:spPr/>
      <dgm:t>
        <a:bodyPr/>
        <a:lstStyle/>
        <a:p>
          <a:endParaRPr lang="en-GB"/>
        </a:p>
      </dgm:t>
    </dgm:pt>
    <dgm:pt modelId="{608333AF-3960-45E2-BC76-5F1FE2D4917D}" type="pres">
      <dgm:prSet presAssocID="{C2E6A8CC-DC42-47B6-8E72-B5C8E4D5A84D}" presName="node" presStyleLbl="node1" presStyleIdx="1" presStyleCnt="6">
        <dgm:presLayoutVars>
          <dgm:bulletEnabled val="1"/>
        </dgm:presLayoutVars>
      </dgm:prSet>
      <dgm:spPr/>
      <dgm:t>
        <a:bodyPr/>
        <a:lstStyle/>
        <a:p>
          <a:endParaRPr lang="en-GB"/>
        </a:p>
      </dgm:t>
    </dgm:pt>
    <dgm:pt modelId="{C3817F42-7B6F-48B3-B95C-86AB24E6670D}" type="pres">
      <dgm:prSet presAssocID="{C41A4185-5759-4140-8393-2F0FAF1AF2C0}" presName="sibTrans" presStyleLbl="sibTrans2D1" presStyleIdx="1" presStyleCnt="6"/>
      <dgm:spPr/>
      <dgm:t>
        <a:bodyPr/>
        <a:lstStyle/>
        <a:p>
          <a:endParaRPr lang="en-GB"/>
        </a:p>
      </dgm:t>
    </dgm:pt>
    <dgm:pt modelId="{19FCF801-6773-409F-9012-48487C6D1077}" type="pres">
      <dgm:prSet presAssocID="{C41A4185-5759-4140-8393-2F0FAF1AF2C0}" presName="connectorText" presStyleLbl="sibTrans2D1" presStyleIdx="1" presStyleCnt="6"/>
      <dgm:spPr/>
      <dgm:t>
        <a:bodyPr/>
        <a:lstStyle/>
        <a:p>
          <a:endParaRPr lang="en-GB"/>
        </a:p>
      </dgm:t>
    </dgm:pt>
    <dgm:pt modelId="{DCDF00F6-3A86-443C-977F-2B220185E93A}" type="pres">
      <dgm:prSet presAssocID="{970B0002-F237-4ADB-AA48-11E87FE4AB8E}" presName="node" presStyleLbl="node1" presStyleIdx="2" presStyleCnt="6">
        <dgm:presLayoutVars>
          <dgm:bulletEnabled val="1"/>
        </dgm:presLayoutVars>
      </dgm:prSet>
      <dgm:spPr/>
      <dgm:t>
        <a:bodyPr/>
        <a:lstStyle/>
        <a:p>
          <a:endParaRPr lang="en-GB"/>
        </a:p>
      </dgm:t>
    </dgm:pt>
    <dgm:pt modelId="{DA24D225-75AC-49D4-A658-D8595869E2E5}" type="pres">
      <dgm:prSet presAssocID="{FBD13769-9B6C-4186-9EE6-32DBBCC258B1}" presName="sibTrans" presStyleLbl="sibTrans2D1" presStyleIdx="2" presStyleCnt="6"/>
      <dgm:spPr/>
      <dgm:t>
        <a:bodyPr/>
        <a:lstStyle/>
        <a:p>
          <a:endParaRPr lang="en-GB"/>
        </a:p>
      </dgm:t>
    </dgm:pt>
    <dgm:pt modelId="{8ABBFFC2-2A3B-40CE-B92A-A20D4CAEC4D7}" type="pres">
      <dgm:prSet presAssocID="{FBD13769-9B6C-4186-9EE6-32DBBCC258B1}" presName="connectorText" presStyleLbl="sibTrans2D1" presStyleIdx="2" presStyleCnt="6"/>
      <dgm:spPr/>
      <dgm:t>
        <a:bodyPr/>
        <a:lstStyle/>
        <a:p>
          <a:endParaRPr lang="en-GB"/>
        </a:p>
      </dgm:t>
    </dgm:pt>
    <dgm:pt modelId="{DB6F545F-3DAE-45B3-8F43-5E30F8CBB460}" type="pres">
      <dgm:prSet presAssocID="{0961D534-0A2F-4EBE-B755-2F7B81F4FB9D}" presName="node" presStyleLbl="node1" presStyleIdx="3" presStyleCnt="6">
        <dgm:presLayoutVars>
          <dgm:bulletEnabled val="1"/>
        </dgm:presLayoutVars>
      </dgm:prSet>
      <dgm:spPr/>
      <dgm:t>
        <a:bodyPr/>
        <a:lstStyle/>
        <a:p>
          <a:endParaRPr lang="en-GB"/>
        </a:p>
      </dgm:t>
    </dgm:pt>
    <dgm:pt modelId="{025795F9-88AE-45DD-90FC-1FFA04616438}" type="pres">
      <dgm:prSet presAssocID="{EE8059C0-B86E-4554-BDD8-0367AE67ECCD}" presName="sibTrans" presStyleLbl="sibTrans2D1" presStyleIdx="3" presStyleCnt="6"/>
      <dgm:spPr/>
      <dgm:t>
        <a:bodyPr/>
        <a:lstStyle/>
        <a:p>
          <a:endParaRPr lang="en-GB"/>
        </a:p>
      </dgm:t>
    </dgm:pt>
    <dgm:pt modelId="{9BD50A20-D286-4DA8-BB71-DBF9A28874BC}" type="pres">
      <dgm:prSet presAssocID="{EE8059C0-B86E-4554-BDD8-0367AE67ECCD}" presName="connectorText" presStyleLbl="sibTrans2D1" presStyleIdx="3" presStyleCnt="6"/>
      <dgm:spPr/>
      <dgm:t>
        <a:bodyPr/>
        <a:lstStyle/>
        <a:p>
          <a:endParaRPr lang="en-GB"/>
        </a:p>
      </dgm:t>
    </dgm:pt>
    <dgm:pt modelId="{D684F87B-1BFC-477D-B900-646BFECD98EC}" type="pres">
      <dgm:prSet presAssocID="{AD620725-6165-477C-A15D-6B6348AA783A}" presName="node" presStyleLbl="node1" presStyleIdx="4" presStyleCnt="6">
        <dgm:presLayoutVars>
          <dgm:bulletEnabled val="1"/>
        </dgm:presLayoutVars>
      </dgm:prSet>
      <dgm:spPr/>
      <dgm:t>
        <a:bodyPr/>
        <a:lstStyle/>
        <a:p>
          <a:endParaRPr lang="en-GB"/>
        </a:p>
      </dgm:t>
    </dgm:pt>
    <dgm:pt modelId="{ECC36403-9F28-41F1-8123-6117F03CE3E4}" type="pres">
      <dgm:prSet presAssocID="{7E205C67-6972-4A67-8F9C-31C9BCE7B522}" presName="sibTrans" presStyleLbl="sibTrans2D1" presStyleIdx="4" presStyleCnt="6"/>
      <dgm:spPr/>
      <dgm:t>
        <a:bodyPr/>
        <a:lstStyle/>
        <a:p>
          <a:endParaRPr lang="en-GB"/>
        </a:p>
      </dgm:t>
    </dgm:pt>
    <dgm:pt modelId="{D3670B23-55B4-42B6-8F09-828144D160EB}" type="pres">
      <dgm:prSet presAssocID="{7E205C67-6972-4A67-8F9C-31C9BCE7B522}" presName="connectorText" presStyleLbl="sibTrans2D1" presStyleIdx="4" presStyleCnt="6"/>
      <dgm:spPr/>
      <dgm:t>
        <a:bodyPr/>
        <a:lstStyle/>
        <a:p>
          <a:endParaRPr lang="en-GB"/>
        </a:p>
      </dgm:t>
    </dgm:pt>
    <dgm:pt modelId="{469B0F17-B0FC-48AF-AE8C-305281BF84E3}" type="pres">
      <dgm:prSet presAssocID="{9AE07478-5C5D-4943-8DC7-5CDBCF84500C}" presName="node" presStyleLbl="node1" presStyleIdx="5" presStyleCnt="6">
        <dgm:presLayoutVars>
          <dgm:bulletEnabled val="1"/>
        </dgm:presLayoutVars>
      </dgm:prSet>
      <dgm:spPr/>
      <dgm:t>
        <a:bodyPr/>
        <a:lstStyle/>
        <a:p>
          <a:endParaRPr lang="en-GB"/>
        </a:p>
      </dgm:t>
    </dgm:pt>
    <dgm:pt modelId="{2388C3C3-C47B-43D9-85CB-42187A69A763}" type="pres">
      <dgm:prSet presAssocID="{A82480B9-8460-40A0-AC54-6ABA1DE9DD18}" presName="sibTrans" presStyleLbl="sibTrans2D1" presStyleIdx="5" presStyleCnt="6"/>
      <dgm:spPr/>
      <dgm:t>
        <a:bodyPr/>
        <a:lstStyle/>
        <a:p>
          <a:endParaRPr lang="en-GB"/>
        </a:p>
      </dgm:t>
    </dgm:pt>
    <dgm:pt modelId="{23B3B314-C003-4A29-9E7F-87CE177EEAA9}" type="pres">
      <dgm:prSet presAssocID="{A82480B9-8460-40A0-AC54-6ABA1DE9DD18}" presName="connectorText" presStyleLbl="sibTrans2D1" presStyleIdx="5" presStyleCnt="6"/>
      <dgm:spPr/>
      <dgm:t>
        <a:bodyPr/>
        <a:lstStyle/>
        <a:p>
          <a:endParaRPr lang="en-GB"/>
        </a:p>
      </dgm:t>
    </dgm:pt>
  </dgm:ptLst>
  <dgm:cxnLst>
    <dgm:cxn modelId="{E85D8531-1AFD-4ECA-AF3F-85B6085850CE}" srcId="{DFB64C1D-B46D-442E-ADCC-65C912629855}" destId="{970B0002-F237-4ADB-AA48-11E87FE4AB8E}" srcOrd="2" destOrd="0" parTransId="{24E88484-571F-4A4E-B663-0F8D8BE3F214}" sibTransId="{FBD13769-9B6C-4186-9EE6-32DBBCC258B1}"/>
    <dgm:cxn modelId="{3FCF0D3A-8DDF-4943-B2CE-28135C28D67B}" srcId="{DFB64C1D-B46D-442E-ADCC-65C912629855}" destId="{9AE07478-5C5D-4943-8DC7-5CDBCF84500C}" srcOrd="5" destOrd="0" parTransId="{40298EF2-93BA-40C5-B832-49F84DE4ADA4}" sibTransId="{A82480B9-8460-40A0-AC54-6ABA1DE9DD18}"/>
    <dgm:cxn modelId="{9CC8E302-CEEB-47D1-9730-D8266854CF1C}" type="presOf" srcId="{97592A62-37DE-4256-AB9B-03DCFFDCC98B}" destId="{4F0E3F95-994E-4387-BCE0-B03A09253A1F}" srcOrd="0" destOrd="0" presId="urn:microsoft.com/office/officeart/2005/8/layout/cycle2"/>
    <dgm:cxn modelId="{EF6CEB05-9974-4656-B11B-8B195EC8DCC3}" type="presOf" srcId="{A82480B9-8460-40A0-AC54-6ABA1DE9DD18}" destId="{2388C3C3-C47B-43D9-85CB-42187A69A763}" srcOrd="0" destOrd="0" presId="urn:microsoft.com/office/officeart/2005/8/layout/cycle2"/>
    <dgm:cxn modelId="{DF7EEB14-18FD-43B7-86F8-CC5644E9502D}" type="presOf" srcId="{FBD13769-9B6C-4186-9EE6-32DBBCC258B1}" destId="{8ABBFFC2-2A3B-40CE-B92A-A20D4CAEC4D7}" srcOrd="1" destOrd="0" presId="urn:microsoft.com/office/officeart/2005/8/layout/cycle2"/>
    <dgm:cxn modelId="{5B3B7985-0CE1-4114-871C-BC2185D69BC0}" type="presOf" srcId="{A82480B9-8460-40A0-AC54-6ABA1DE9DD18}" destId="{23B3B314-C003-4A29-9E7F-87CE177EEAA9}" srcOrd="1" destOrd="0" presId="urn:microsoft.com/office/officeart/2005/8/layout/cycle2"/>
    <dgm:cxn modelId="{0DBFC628-6953-407A-8914-179065579EF1}" type="presOf" srcId="{EE8059C0-B86E-4554-BDD8-0367AE67ECCD}" destId="{9BD50A20-D286-4DA8-BB71-DBF9A28874BC}" srcOrd="1" destOrd="0" presId="urn:microsoft.com/office/officeart/2005/8/layout/cycle2"/>
    <dgm:cxn modelId="{B08BE8CD-CAA7-4509-B7EC-D35DF59552AF}" type="presOf" srcId="{970B0002-F237-4ADB-AA48-11E87FE4AB8E}" destId="{DCDF00F6-3A86-443C-977F-2B220185E93A}" srcOrd="0" destOrd="0" presId="urn:microsoft.com/office/officeart/2005/8/layout/cycle2"/>
    <dgm:cxn modelId="{1F0B8EEB-AACC-4FB0-A893-568D50FEA939}" type="presOf" srcId="{7E205C67-6972-4A67-8F9C-31C9BCE7B522}" destId="{D3670B23-55B4-42B6-8F09-828144D160EB}" srcOrd="1" destOrd="0" presId="urn:microsoft.com/office/officeart/2005/8/layout/cycle2"/>
    <dgm:cxn modelId="{E3B8AF5C-5950-46AF-8030-231169174C75}" type="presOf" srcId="{AD620725-6165-477C-A15D-6B6348AA783A}" destId="{D684F87B-1BFC-477D-B900-646BFECD98EC}" srcOrd="0" destOrd="0" presId="urn:microsoft.com/office/officeart/2005/8/layout/cycle2"/>
    <dgm:cxn modelId="{E6E7D6A3-220E-4DEE-AB21-520661759263}" srcId="{DFB64C1D-B46D-442E-ADCC-65C912629855}" destId="{EB461CE7-6270-4454-BDB5-928C08F79B8C}" srcOrd="0" destOrd="0" parTransId="{F291335F-C3B1-48B3-B47D-C0A68E0CD7C7}" sibTransId="{97592A62-37DE-4256-AB9B-03DCFFDCC98B}"/>
    <dgm:cxn modelId="{1D7309DC-284E-4BB8-B55F-E5140A139A34}" srcId="{DFB64C1D-B46D-442E-ADCC-65C912629855}" destId="{AD620725-6165-477C-A15D-6B6348AA783A}" srcOrd="4" destOrd="0" parTransId="{3E5BB88C-4DA4-41D1-B11E-2EE448A84E03}" sibTransId="{7E205C67-6972-4A67-8F9C-31C9BCE7B522}"/>
    <dgm:cxn modelId="{384ACD7D-277B-45F8-956F-0D7FF6BC9A43}" type="presOf" srcId="{0961D534-0A2F-4EBE-B755-2F7B81F4FB9D}" destId="{DB6F545F-3DAE-45B3-8F43-5E30F8CBB460}" srcOrd="0" destOrd="0" presId="urn:microsoft.com/office/officeart/2005/8/layout/cycle2"/>
    <dgm:cxn modelId="{46C0270C-835C-4360-A73E-D7E783587D8E}" type="presOf" srcId="{EE8059C0-B86E-4554-BDD8-0367AE67ECCD}" destId="{025795F9-88AE-45DD-90FC-1FFA04616438}" srcOrd="0" destOrd="0" presId="urn:microsoft.com/office/officeart/2005/8/layout/cycle2"/>
    <dgm:cxn modelId="{54C5CEA1-8A5E-472A-8ABD-7B3F37D6CB19}" type="presOf" srcId="{C41A4185-5759-4140-8393-2F0FAF1AF2C0}" destId="{19FCF801-6773-409F-9012-48487C6D1077}" srcOrd="1" destOrd="0" presId="urn:microsoft.com/office/officeart/2005/8/layout/cycle2"/>
    <dgm:cxn modelId="{5B24CD84-37B1-4374-AF79-C6D077B4775B}" type="presOf" srcId="{EB461CE7-6270-4454-BDB5-928C08F79B8C}" destId="{24E525BC-D241-4638-BBF2-228D8470D0CD}" srcOrd="0" destOrd="0" presId="urn:microsoft.com/office/officeart/2005/8/layout/cycle2"/>
    <dgm:cxn modelId="{088D8273-663E-4FC2-9C35-0B2985483C5B}" type="presOf" srcId="{97592A62-37DE-4256-AB9B-03DCFFDCC98B}" destId="{BBA32B61-104B-404A-89D8-6BF07E540122}" srcOrd="1" destOrd="0" presId="urn:microsoft.com/office/officeart/2005/8/layout/cycle2"/>
    <dgm:cxn modelId="{93CB6565-6F00-47AA-ADD4-85E3BC504E2B}" type="presOf" srcId="{9AE07478-5C5D-4943-8DC7-5CDBCF84500C}" destId="{469B0F17-B0FC-48AF-AE8C-305281BF84E3}" srcOrd="0" destOrd="0" presId="urn:microsoft.com/office/officeart/2005/8/layout/cycle2"/>
    <dgm:cxn modelId="{812426D5-F7E1-4DF5-B67F-442A9BB5075E}" type="presOf" srcId="{FBD13769-9B6C-4186-9EE6-32DBBCC258B1}" destId="{DA24D225-75AC-49D4-A658-D8595869E2E5}" srcOrd="0" destOrd="0" presId="urn:microsoft.com/office/officeart/2005/8/layout/cycle2"/>
    <dgm:cxn modelId="{86CA5579-EB57-4049-AFF3-5099CE2E0643}" srcId="{DFB64C1D-B46D-442E-ADCC-65C912629855}" destId="{0961D534-0A2F-4EBE-B755-2F7B81F4FB9D}" srcOrd="3" destOrd="0" parTransId="{9C067C72-B03A-4950-9D42-EC4AA1FF60E3}" sibTransId="{EE8059C0-B86E-4554-BDD8-0367AE67ECCD}"/>
    <dgm:cxn modelId="{EE1E6529-C314-442E-8B46-F28106273CD1}" type="presOf" srcId="{C2E6A8CC-DC42-47B6-8E72-B5C8E4D5A84D}" destId="{608333AF-3960-45E2-BC76-5F1FE2D4917D}" srcOrd="0" destOrd="0" presId="urn:microsoft.com/office/officeart/2005/8/layout/cycle2"/>
    <dgm:cxn modelId="{2DA22836-518D-4B2B-9658-B8EC105049A0}" type="presOf" srcId="{7E205C67-6972-4A67-8F9C-31C9BCE7B522}" destId="{ECC36403-9F28-41F1-8123-6117F03CE3E4}" srcOrd="0" destOrd="0" presId="urn:microsoft.com/office/officeart/2005/8/layout/cycle2"/>
    <dgm:cxn modelId="{B5DA18BC-2B68-4AD2-928C-116B1CF6E1F0}" type="presOf" srcId="{C41A4185-5759-4140-8393-2F0FAF1AF2C0}" destId="{C3817F42-7B6F-48B3-B95C-86AB24E6670D}" srcOrd="0" destOrd="0" presId="urn:microsoft.com/office/officeart/2005/8/layout/cycle2"/>
    <dgm:cxn modelId="{E900AB84-745E-4971-8332-829C5AF6CB36}" type="presOf" srcId="{DFB64C1D-B46D-442E-ADCC-65C912629855}" destId="{4ED16721-AEA1-4C95-95DF-52F00DB65B79}" srcOrd="0" destOrd="0" presId="urn:microsoft.com/office/officeart/2005/8/layout/cycle2"/>
    <dgm:cxn modelId="{C3E0C0E9-57FB-4B98-8D92-E30A488D85EB}" srcId="{DFB64C1D-B46D-442E-ADCC-65C912629855}" destId="{C2E6A8CC-DC42-47B6-8E72-B5C8E4D5A84D}" srcOrd="1" destOrd="0" parTransId="{5FCB1F67-5D16-4001-BD4A-AD8C7922BC61}" sibTransId="{C41A4185-5759-4140-8393-2F0FAF1AF2C0}"/>
    <dgm:cxn modelId="{4C387A8D-0E8C-4CDF-B8B0-EF207ED5BE19}" type="presParOf" srcId="{4ED16721-AEA1-4C95-95DF-52F00DB65B79}" destId="{24E525BC-D241-4638-BBF2-228D8470D0CD}" srcOrd="0" destOrd="0" presId="urn:microsoft.com/office/officeart/2005/8/layout/cycle2"/>
    <dgm:cxn modelId="{7A1FD2B9-48F1-46E5-9829-6346947B8E5B}" type="presParOf" srcId="{4ED16721-AEA1-4C95-95DF-52F00DB65B79}" destId="{4F0E3F95-994E-4387-BCE0-B03A09253A1F}" srcOrd="1" destOrd="0" presId="urn:microsoft.com/office/officeart/2005/8/layout/cycle2"/>
    <dgm:cxn modelId="{9BA2DB31-3D75-4C53-A7EA-28681C2753ED}" type="presParOf" srcId="{4F0E3F95-994E-4387-BCE0-B03A09253A1F}" destId="{BBA32B61-104B-404A-89D8-6BF07E540122}" srcOrd="0" destOrd="0" presId="urn:microsoft.com/office/officeart/2005/8/layout/cycle2"/>
    <dgm:cxn modelId="{EE31D590-30CB-479B-8E0C-497CCAFE0307}" type="presParOf" srcId="{4ED16721-AEA1-4C95-95DF-52F00DB65B79}" destId="{608333AF-3960-45E2-BC76-5F1FE2D4917D}" srcOrd="2" destOrd="0" presId="urn:microsoft.com/office/officeart/2005/8/layout/cycle2"/>
    <dgm:cxn modelId="{DEF43EF5-B40E-4044-A6E7-E6685EDD6728}" type="presParOf" srcId="{4ED16721-AEA1-4C95-95DF-52F00DB65B79}" destId="{C3817F42-7B6F-48B3-B95C-86AB24E6670D}" srcOrd="3" destOrd="0" presId="urn:microsoft.com/office/officeart/2005/8/layout/cycle2"/>
    <dgm:cxn modelId="{FFFC8E43-95AE-412F-ABA8-F4CD7767CEE2}" type="presParOf" srcId="{C3817F42-7B6F-48B3-B95C-86AB24E6670D}" destId="{19FCF801-6773-409F-9012-48487C6D1077}" srcOrd="0" destOrd="0" presId="urn:microsoft.com/office/officeart/2005/8/layout/cycle2"/>
    <dgm:cxn modelId="{69A35AA0-F01F-4009-869D-6837F8679D26}" type="presParOf" srcId="{4ED16721-AEA1-4C95-95DF-52F00DB65B79}" destId="{DCDF00F6-3A86-443C-977F-2B220185E93A}" srcOrd="4" destOrd="0" presId="urn:microsoft.com/office/officeart/2005/8/layout/cycle2"/>
    <dgm:cxn modelId="{2EC48A07-FCA2-4490-AF8E-AA864ACC4627}" type="presParOf" srcId="{4ED16721-AEA1-4C95-95DF-52F00DB65B79}" destId="{DA24D225-75AC-49D4-A658-D8595869E2E5}" srcOrd="5" destOrd="0" presId="urn:microsoft.com/office/officeart/2005/8/layout/cycle2"/>
    <dgm:cxn modelId="{F66EA1C1-4435-458C-962A-BDA375226546}" type="presParOf" srcId="{DA24D225-75AC-49D4-A658-D8595869E2E5}" destId="{8ABBFFC2-2A3B-40CE-B92A-A20D4CAEC4D7}" srcOrd="0" destOrd="0" presId="urn:microsoft.com/office/officeart/2005/8/layout/cycle2"/>
    <dgm:cxn modelId="{94073081-0F6A-4B4D-830D-11EE5BF80642}" type="presParOf" srcId="{4ED16721-AEA1-4C95-95DF-52F00DB65B79}" destId="{DB6F545F-3DAE-45B3-8F43-5E30F8CBB460}" srcOrd="6" destOrd="0" presId="urn:microsoft.com/office/officeart/2005/8/layout/cycle2"/>
    <dgm:cxn modelId="{BCF8C33A-D595-4597-8380-93F409D08B75}" type="presParOf" srcId="{4ED16721-AEA1-4C95-95DF-52F00DB65B79}" destId="{025795F9-88AE-45DD-90FC-1FFA04616438}" srcOrd="7" destOrd="0" presId="urn:microsoft.com/office/officeart/2005/8/layout/cycle2"/>
    <dgm:cxn modelId="{608AAC32-3DA4-4AD2-8B37-59656AE9686D}" type="presParOf" srcId="{025795F9-88AE-45DD-90FC-1FFA04616438}" destId="{9BD50A20-D286-4DA8-BB71-DBF9A28874BC}" srcOrd="0" destOrd="0" presId="urn:microsoft.com/office/officeart/2005/8/layout/cycle2"/>
    <dgm:cxn modelId="{7ACAE982-DAC8-4393-B61B-E171C47636A9}" type="presParOf" srcId="{4ED16721-AEA1-4C95-95DF-52F00DB65B79}" destId="{D684F87B-1BFC-477D-B900-646BFECD98EC}" srcOrd="8" destOrd="0" presId="urn:microsoft.com/office/officeart/2005/8/layout/cycle2"/>
    <dgm:cxn modelId="{C5B96157-1A33-4699-BCA7-9988EB6E1575}" type="presParOf" srcId="{4ED16721-AEA1-4C95-95DF-52F00DB65B79}" destId="{ECC36403-9F28-41F1-8123-6117F03CE3E4}" srcOrd="9" destOrd="0" presId="urn:microsoft.com/office/officeart/2005/8/layout/cycle2"/>
    <dgm:cxn modelId="{DDC22E79-01BF-4666-B357-BA6FFF477C45}" type="presParOf" srcId="{ECC36403-9F28-41F1-8123-6117F03CE3E4}" destId="{D3670B23-55B4-42B6-8F09-828144D160EB}" srcOrd="0" destOrd="0" presId="urn:microsoft.com/office/officeart/2005/8/layout/cycle2"/>
    <dgm:cxn modelId="{C826E290-0E65-4920-A118-23637A12F113}" type="presParOf" srcId="{4ED16721-AEA1-4C95-95DF-52F00DB65B79}" destId="{469B0F17-B0FC-48AF-AE8C-305281BF84E3}" srcOrd="10" destOrd="0" presId="urn:microsoft.com/office/officeart/2005/8/layout/cycle2"/>
    <dgm:cxn modelId="{F7048101-844A-44A0-8B94-C6B7C4821719}" type="presParOf" srcId="{4ED16721-AEA1-4C95-95DF-52F00DB65B79}" destId="{2388C3C3-C47B-43D9-85CB-42187A69A763}" srcOrd="11" destOrd="0" presId="urn:microsoft.com/office/officeart/2005/8/layout/cycle2"/>
    <dgm:cxn modelId="{D13B7587-FAAA-487B-B1C0-F2EA610D2F6E}" type="presParOf" srcId="{2388C3C3-C47B-43D9-85CB-42187A69A763}" destId="{23B3B314-C003-4A29-9E7F-87CE177EEAA9}" srcOrd="0" destOrd="0" presId="urn:microsoft.com/office/officeart/2005/8/layout/cycle2"/>
  </dgm:cxnLst>
  <dgm:bg/>
  <dgm:whole/>
</dgm:dataModel>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Kra18</b:Tag>
    <b:SourceType>Book</b:SourceType>
    <b:Guid>{5841BEDC-66D8-45CC-B5E7-446A0394E023}</b:Guid>
    <b:Author>
      <b:Author>
        <b:NameList>
          <b:Person>
            <b:Last>Kramer</b:Last>
          </b:Person>
        </b:NameList>
      </b:Author>
    </b:Author>
    <b:Title>Kolb's Model of Reflection</b:Title>
    <b:Year>2018</b:Year>
    <b:City>CHicago</b:City>
    <b:RefOrder>1</b:RefOrder>
  </b:Source>
</b:Sources>
</file>

<file path=customXml/itemProps1.xml><?xml version="1.0" encoding="utf-8"?>
<ds:datastoreItem xmlns:ds="http://schemas.openxmlformats.org/officeDocument/2006/customXml" ds:itemID="{DC9A4E9D-02DD-4D2F-A32A-13BB3EA58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2020-09-03T11:32:00Z</dcterms:created>
  <dcterms:modified xsi:type="dcterms:W3CDTF">2020-09-03T17:49:00Z</dcterms:modified>
</cp:coreProperties>
</file>