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13EBA5" w14:textId="7D2B59DD" w:rsidR="00194B98" w:rsidRDefault="00194B98" w:rsidP="00041057">
      <w:pPr>
        <w:pStyle w:val="p1"/>
        <w:divId w:val="1959985603"/>
        <w:rPr>
          <w:rStyle w:val="s1"/>
          <w:rFonts w:ascii="Arial" w:hAnsi="Arial" w:cs="Arial"/>
        </w:rPr>
      </w:pPr>
      <w:r w:rsidRPr="00041057">
        <w:rPr>
          <w:rStyle w:val="s1"/>
          <w:rFonts w:ascii="Arial" w:hAnsi="Arial" w:cs="Arial"/>
        </w:rPr>
        <w:t>Title page:</w:t>
      </w:r>
      <w:r w:rsidR="00B701D7" w:rsidRPr="00041057">
        <w:rPr>
          <w:rStyle w:val="s28"/>
          <w:rFonts w:ascii="Arial" w:eastAsia="Times New Roman" w:hAnsi="Arial" w:cs="Arial"/>
          <w:b/>
          <w:bCs/>
          <w:color w:val="000000"/>
          <w:sz w:val="18"/>
          <w:szCs w:val="18"/>
        </w:rPr>
        <w:t xml:space="preserve"> </w:t>
      </w:r>
      <w:r w:rsidR="0047611D" w:rsidRPr="00041057">
        <w:rPr>
          <w:rStyle w:val="s1"/>
          <w:rFonts w:ascii="Arial" w:hAnsi="Arial" w:cs="Arial"/>
        </w:rPr>
        <w:t>Enhancing Academic Success through Effective Study Strategies and Active Learning Skills</w:t>
      </w:r>
    </w:p>
    <w:p w14:paraId="69219249" w14:textId="5B794455" w:rsidR="00122A37" w:rsidRDefault="00122A37" w:rsidP="00005419">
      <w:pPr>
        <w:pStyle w:val="p1"/>
        <w:rPr>
          <w:rStyle w:val="s1"/>
          <w:rFonts w:ascii="Arial" w:hAnsi="Arial" w:cs="Arial"/>
        </w:rPr>
      </w:pPr>
      <w:r>
        <w:rPr>
          <w:rStyle w:val="s1"/>
          <w:rFonts w:ascii="Arial" w:hAnsi="Arial" w:cs="Arial"/>
        </w:rPr>
        <w:t>Student name:</w:t>
      </w:r>
      <w:r w:rsidR="008672C0">
        <w:rPr>
          <w:rStyle w:val="s1"/>
          <w:rFonts w:ascii="Arial" w:hAnsi="Arial" w:cs="Arial"/>
        </w:rPr>
        <w:t xml:space="preserve"> </w:t>
      </w:r>
      <w:proofErr w:type="spellStart"/>
      <w:r w:rsidR="008672C0" w:rsidRPr="00CC19A0">
        <w:rPr>
          <w:rStyle w:val="s1"/>
          <w:rFonts w:ascii="Arial" w:hAnsi="Arial" w:cs="Arial"/>
        </w:rPr>
        <w:t>Costinela</w:t>
      </w:r>
      <w:proofErr w:type="spellEnd"/>
      <w:r w:rsidR="008672C0" w:rsidRPr="00CC19A0">
        <w:rPr>
          <w:rStyle w:val="s1"/>
          <w:rFonts w:ascii="Arial" w:hAnsi="Arial" w:cs="Arial"/>
        </w:rPr>
        <w:t xml:space="preserve"> Traistaru</w:t>
      </w:r>
    </w:p>
    <w:p w14:paraId="413175C4" w14:textId="7B15ABE6" w:rsidR="00122A37" w:rsidRDefault="00122A37" w:rsidP="00005419">
      <w:pPr>
        <w:pStyle w:val="p1"/>
        <w:rPr>
          <w:rStyle w:val="s1"/>
          <w:rFonts w:ascii="Arial" w:hAnsi="Arial" w:cs="Arial"/>
        </w:rPr>
      </w:pPr>
      <w:r>
        <w:rPr>
          <w:rStyle w:val="s1"/>
          <w:rFonts w:ascii="Arial" w:hAnsi="Arial" w:cs="Arial"/>
        </w:rPr>
        <w:t>Student id:</w:t>
      </w:r>
      <w:r w:rsidR="004C1F89">
        <w:rPr>
          <w:rStyle w:val="s1"/>
          <w:rFonts w:ascii="Arial" w:hAnsi="Arial" w:cs="Arial"/>
        </w:rPr>
        <w:t xml:space="preserve"> </w:t>
      </w:r>
      <w:r w:rsidR="002F0A5B">
        <w:rPr>
          <w:rStyle w:val="s1"/>
          <w:rFonts w:ascii="Arial" w:hAnsi="Arial" w:cs="Arial"/>
        </w:rPr>
        <w:t>2334223</w:t>
      </w:r>
    </w:p>
    <w:p w14:paraId="1A538E15" w14:textId="5BCBE361" w:rsidR="005F6522" w:rsidRPr="008C6E8C" w:rsidRDefault="005F6522" w:rsidP="00005419">
      <w:pPr>
        <w:pStyle w:val="p1"/>
        <w:rPr>
          <w:rStyle w:val="s1"/>
          <w:rFonts w:ascii="Arial" w:hAnsi="Arial" w:cs="Arial"/>
        </w:rPr>
      </w:pPr>
      <w:r>
        <w:rPr>
          <w:rStyle w:val="s1"/>
          <w:rFonts w:ascii="Arial" w:hAnsi="Arial" w:cs="Arial"/>
        </w:rPr>
        <w:t>Assignment title:</w:t>
      </w:r>
      <w:r w:rsidR="00B7326E" w:rsidRPr="00B7326E">
        <w:rPr>
          <w:rStyle w:val="s28"/>
          <w:rFonts w:ascii="Arial" w:eastAsia="Times New Roman" w:hAnsi="Arial" w:cs="Arial"/>
          <w:b/>
          <w:bCs/>
          <w:color w:val="000000"/>
          <w:sz w:val="18"/>
          <w:szCs w:val="18"/>
        </w:rPr>
        <w:t xml:space="preserve"> </w:t>
      </w:r>
      <w:r w:rsidR="00B7326E" w:rsidRPr="008C6E8C">
        <w:rPr>
          <w:rStyle w:val="s28"/>
          <w:rFonts w:ascii="Arial" w:eastAsia="Times New Roman" w:hAnsi="Arial" w:cs="Arial"/>
          <w:color w:val="000000"/>
        </w:rPr>
        <w:t>Evidence</w:t>
      </w:r>
      <w:r w:rsidR="00B7326E" w:rsidRPr="008C6E8C">
        <w:rPr>
          <w:rStyle w:val="apple-converted-space"/>
          <w:rFonts w:ascii="Arial" w:eastAsia="Times New Roman" w:hAnsi="Arial" w:cs="Arial"/>
          <w:color w:val="000000"/>
        </w:rPr>
        <w:t> </w:t>
      </w:r>
      <w:r w:rsidR="00B7326E" w:rsidRPr="008C6E8C">
        <w:rPr>
          <w:rStyle w:val="s28"/>
          <w:rFonts w:ascii="Arial" w:eastAsia="Times New Roman" w:hAnsi="Arial" w:cs="Arial"/>
          <w:color w:val="000000"/>
        </w:rPr>
        <w:t>of Learning (E-Portfolio)</w:t>
      </w:r>
    </w:p>
    <w:p w14:paraId="549B3153" w14:textId="510BB8A9" w:rsidR="005F6522" w:rsidRPr="008C6E8C" w:rsidRDefault="00B44934" w:rsidP="00005419">
      <w:pPr>
        <w:pStyle w:val="p1"/>
        <w:rPr>
          <w:rStyle w:val="s1"/>
          <w:rFonts w:ascii="Arial" w:hAnsi="Arial" w:cs="Arial"/>
        </w:rPr>
      </w:pPr>
      <w:r>
        <w:rPr>
          <w:rStyle w:val="s1"/>
          <w:rFonts w:ascii="Arial" w:hAnsi="Arial" w:cs="Arial"/>
        </w:rPr>
        <w:t xml:space="preserve">Module name: </w:t>
      </w:r>
      <w:r w:rsidR="00102849" w:rsidRPr="008C6E8C">
        <w:rPr>
          <w:rStyle w:val="s28"/>
          <w:rFonts w:ascii="Arial" w:eastAsia="Times New Roman" w:hAnsi="Arial" w:cs="Arial"/>
          <w:color w:val="000000"/>
        </w:rPr>
        <w:t>Academic</w:t>
      </w:r>
      <w:r w:rsidR="00102849" w:rsidRPr="008C6E8C">
        <w:rPr>
          <w:rStyle w:val="apple-converted-space"/>
          <w:rFonts w:ascii="Arial" w:eastAsia="Times New Roman" w:hAnsi="Arial" w:cs="Arial"/>
          <w:color w:val="000000"/>
        </w:rPr>
        <w:t> </w:t>
      </w:r>
      <w:r w:rsidR="00102849" w:rsidRPr="008C6E8C">
        <w:rPr>
          <w:rStyle w:val="s28"/>
          <w:rFonts w:ascii="Arial" w:eastAsia="Times New Roman" w:hAnsi="Arial" w:cs="Arial"/>
          <w:color w:val="000000"/>
        </w:rPr>
        <w:t>Skills</w:t>
      </w:r>
      <w:r w:rsidR="00102849" w:rsidRPr="008C6E8C">
        <w:rPr>
          <w:rStyle w:val="apple-converted-space"/>
          <w:rFonts w:ascii="Arial" w:eastAsia="Times New Roman" w:hAnsi="Arial" w:cs="Arial"/>
          <w:color w:val="000000"/>
        </w:rPr>
        <w:t> </w:t>
      </w:r>
      <w:r w:rsidR="00102849" w:rsidRPr="008C6E8C">
        <w:rPr>
          <w:rStyle w:val="s28"/>
          <w:rFonts w:ascii="Arial" w:eastAsia="Times New Roman" w:hAnsi="Arial" w:cs="Arial"/>
          <w:color w:val="000000"/>
        </w:rPr>
        <w:t>for</w:t>
      </w:r>
      <w:r w:rsidR="00102849" w:rsidRPr="008C6E8C">
        <w:rPr>
          <w:rStyle w:val="apple-converted-space"/>
          <w:rFonts w:ascii="Arial" w:eastAsia="Times New Roman" w:hAnsi="Arial" w:cs="Arial"/>
          <w:color w:val="000000"/>
        </w:rPr>
        <w:t> </w:t>
      </w:r>
      <w:r w:rsidR="00102849" w:rsidRPr="008C6E8C">
        <w:rPr>
          <w:rStyle w:val="s28"/>
          <w:rFonts w:ascii="Arial" w:eastAsia="Times New Roman" w:hAnsi="Arial" w:cs="Arial"/>
          <w:color w:val="000000"/>
        </w:rPr>
        <w:t>the</w:t>
      </w:r>
      <w:r w:rsidR="00102849" w:rsidRPr="008C6E8C">
        <w:rPr>
          <w:rStyle w:val="apple-converted-space"/>
          <w:rFonts w:ascii="Arial" w:eastAsia="Times New Roman" w:hAnsi="Arial" w:cs="Arial"/>
          <w:color w:val="000000"/>
        </w:rPr>
        <w:t> </w:t>
      </w:r>
      <w:r w:rsidR="00102849" w:rsidRPr="008C6E8C">
        <w:rPr>
          <w:rStyle w:val="s28"/>
          <w:rFonts w:ascii="Arial" w:eastAsia="Times New Roman" w:hAnsi="Arial" w:cs="Arial"/>
          <w:color w:val="000000"/>
        </w:rPr>
        <w:t>Digital</w:t>
      </w:r>
      <w:r w:rsidR="00102849" w:rsidRPr="008C6E8C">
        <w:rPr>
          <w:rStyle w:val="apple-converted-space"/>
          <w:rFonts w:ascii="Arial" w:eastAsia="Times New Roman" w:hAnsi="Arial" w:cs="Arial"/>
          <w:color w:val="000000"/>
        </w:rPr>
        <w:t> </w:t>
      </w:r>
      <w:r w:rsidR="00102849" w:rsidRPr="008C6E8C">
        <w:rPr>
          <w:rStyle w:val="s28"/>
          <w:rFonts w:ascii="Arial" w:eastAsia="Times New Roman" w:hAnsi="Arial" w:cs="Arial"/>
          <w:color w:val="000000"/>
        </w:rPr>
        <w:t xml:space="preserve">Era </w:t>
      </w:r>
      <w:r w:rsidR="00F06CC8" w:rsidRPr="008C6E8C">
        <w:rPr>
          <w:rStyle w:val="s28"/>
          <w:rFonts w:ascii="Arial" w:eastAsia="Times New Roman" w:hAnsi="Arial" w:cs="Arial"/>
          <w:color w:val="000000"/>
        </w:rPr>
        <w:t>(</w:t>
      </w:r>
      <w:r w:rsidR="00F06CC8" w:rsidRPr="008C6E8C">
        <w:rPr>
          <w:rFonts w:ascii="Arial" w:eastAsia="Times New Roman" w:hAnsi="Arial" w:cs="Arial"/>
          <w:color w:val="000000"/>
        </w:rPr>
        <w:t>BMSW4013)</w:t>
      </w:r>
    </w:p>
    <w:p w14:paraId="2D22EE86" w14:textId="043AEAF9" w:rsidR="00B44934" w:rsidRPr="008C6E8C" w:rsidRDefault="00C67495" w:rsidP="00005419">
      <w:pPr>
        <w:pStyle w:val="p1"/>
        <w:rPr>
          <w:rStyle w:val="s1"/>
          <w:rFonts w:ascii="Arial" w:hAnsi="Arial" w:cs="Arial"/>
        </w:rPr>
      </w:pPr>
      <w:r>
        <w:rPr>
          <w:rStyle w:val="s1"/>
          <w:rFonts w:ascii="Arial" w:hAnsi="Arial" w:cs="Arial"/>
        </w:rPr>
        <w:t>Tutor name:</w:t>
      </w:r>
      <w:r w:rsidR="00AD2289" w:rsidRPr="00AD2289">
        <w:rPr>
          <w:rStyle w:val="s5"/>
          <w:rFonts w:ascii="Arial" w:eastAsia="Times New Roman" w:hAnsi="Arial" w:cs="Arial"/>
          <w:b/>
          <w:bCs/>
          <w:color w:val="000000"/>
          <w:sz w:val="36"/>
          <w:szCs w:val="36"/>
        </w:rPr>
        <w:t xml:space="preserve"> </w:t>
      </w:r>
      <w:proofErr w:type="spellStart"/>
      <w:r w:rsidR="00AD2289" w:rsidRPr="008C6E8C">
        <w:rPr>
          <w:rStyle w:val="s5"/>
          <w:rFonts w:ascii="Arial" w:eastAsia="Times New Roman" w:hAnsi="Arial" w:cs="Arial"/>
          <w:color w:val="000000"/>
        </w:rPr>
        <w:t>Ffion</w:t>
      </w:r>
      <w:proofErr w:type="spellEnd"/>
      <w:r w:rsidR="00AD2289" w:rsidRPr="008C6E8C">
        <w:rPr>
          <w:rStyle w:val="apple-converted-space"/>
          <w:rFonts w:ascii="Arial" w:eastAsia="Times New Roman" w:hAnsi="Arial" w:cs="Arial"/>
          <w:color w:val="000000"/>
        </w:rPr>
        <w:t> </w:t>
      </w:r>
      <w:proofErr w:type="spellStart"/>
      <w:r w:rsidR="00AD2289" w:rsidRPr="008C6E8C">
        <w:rPr>
          <w:rStyle w:val="s5"/>
          <w:rFonts w:ascii="Arial" w:eastAsia="Times New Roman" w:hAnsi="Arial" w:cs="Arial"/>
          <w:color w:val="000000"/>
        </w:rPr>
        <w:t>Cumberpatch</w:t>
      </w:r>
      <w:proofErr w:type="spellEnd"/>
    </w:p>
    <w:p w14:paraId="6289A279" w14:textId="2387E860" w:rsidR="00C67495" w:rsidRDefault="006D1DD1" w:rsidP="00005419">
      <w:pPr>
        <w:pStyle w:val="p1"/>
        <w:rPr>
          <w:rStyle w:val="s1"/>
          <w:rFonts w:ascii="Arial" w:hAnsi="Arial" w:cs="Arial"/>
        </w:rPr>
      </w:pPr>
      <w:r>
        <w:rPr>
          <w:rStyle w:val="s1"/>
          <w:rFonts w:ascii="Arial" w:hAnsi="Arial" w:cs="Arial"/>
        </w:rPr>
        <w:t xml:space="preserve">Submission </w:t>
      </w:r>
      <w:r w:rsidR="000B3746">
        <w:rPr>
          <w:rStyle w:val="s1"/>
          <w:rFonts w:ascii="Arial" w:hAnsi="Arial" w:cs="Arial"/>
        </w:rPr>
        <w:t>deadline:</w:t>
      </w:r>
      <w:r w:rsidR="00BB4DBB">
        <w:rPr>
          <w:rStyle w:val="s1"/>
          <w:rFonts w:ascii="Arial" w:hAnsi="Arial" w:cs="Arial"/>
        </w:rPr>
        <w:t xml:space="preserve"> 7</w:t>
      </w:r>
      <w:r w:rsidR="00BB4DBB" w:rsidRPr="00BB4DBB">
        <w:rPr>
          <w:rStyle w:val="s1"/>
          <w:rFonts w:ascii="Arial" w:hAnsi="Arial" w:cs="Arial"/>
          <w:vertAlign w:val="superscript"/>
        </w:rPr>
        <w:t>th</w:t>
      </w:r>
      <w:r w:rsidR="00BB4DBB">
        <w:rPr>
          <w:rStyle w:val="s1"/>
          <w:rFonts w:ascii="Arial" w:hAnsi="Arial" w:cs="Arial"/>
        </w:rPr>
        <w:t xml:space="preserve"> </w:t>
      </w:r>
      <w:r w:rsidR="00935145">
        <w:rPr>
          <w:rStyle w:val="s1"/>
          <w:rFonts w:ascii="Arial" w:hAnsi="Arial" w:cs="Arial"/>
        </w:rPr>
        <w:t>March 2025</w:t>
      </w:r>
    </w:p>
    <w:p w14:paraId="189F2EB1" w14:textId="20BFCB98" w:rsidR="000B3746" w:rsidRDefault="000B3746" w:rsidP="00005419">
      <w:pPr>
        <w:pStyle w:val="p1"/>
        <w:rPr>
          <w:rStyle w:val="s1"/>
          <w:rFonts w:ascii="Arial" w:hAnsi="Arial" w:cs="Arial"/>
        </w:rPr>
      </w:pPr>
      <w:r>
        <w:rPr>
          <w:rStyle w:val="s1"/>
          <w:rFonts w:ascii="Arial" w:hAnsi="Arial" w:cs="Arial"/>
        </w:rPr>
        <w:t>Word count:</w:t>
      </w:r>
      <w:r w:rsidR="00166281">
        <w:rPr>
          <w:rStyle w:val="s1"/>
          <w:rFonts w:ascii="Arial" w:hAnsi="Arial" w:cs="Arial"/>
        </w:rPr>
        <w:t>1735</w:t>
      </w:r>
    </w:p>
    <w:p w14:paraId="2C769D06" w14:textId="77777777" w:rsidR="006D1DD1" w:rsidRDefault="006D1DD1" w:rsidP="00005419">
      <w:pPr>
        <w:pStyle w:val="p1"/>
        <w:rPr>
          <w:rStyle w:val="s1"/>
          <w:rFonts w:ascii="Arial" w:hAnsi="Arial" w:cs="Arial"/>
        </w:rPr>
      </w:pPr>
    </w:p>
    <w:p w14:paraId="04329879" w14:textId="77777777" w:rsidR="00194B98" w:rsidRDefault="00194B98" w:rsidP="00005419">
      <w:pPr>
        <w:pStyle w:val="p1"/>
        <w:rPr>
          <w:rStyle w:val="s1"/>
          <w:rFonts w:ascii="Arial" w:hAnsi="Arial" w:cs="Arial"/>
        </w:rPr>
      </w:pPr>
    </w:p>
    <w:p w14:paraId="16AF4F33" w14:textId="77777777" w:rsidR="00194B98" w:rsidRDefault="00194B98" w:rsidP="00005419">
      <w:pPr>
        <w:pStyle w:val="p1"/>
        <w:rPr>
          <w:rStyle w:val="s1"/>
          <w:rFonts w:ascii="Arial" w:hAnsi="Arial" w:cs="Arial"/>
        </w:rPr>
      </w:pPr>
    </w:p>
    <w:p w14:paraId="2367E353" w14:textId="77777777" w:rsidR="00194B98" w:rsidRDefault="00194B98" w:rsidP="00005419">
      <w:pPr>
        <w:pStyle w:val="p1"/>
        <w:rPr>
          <w:rStyle w:val="s1"/>
          <w:rFonts w:ascii="Arial" w:hAnsi="Arial" w:cs="Arial"/>
        </w:rPr>
      </w:pPr>
    </w:p>
    <w:p w14:paraId="0BBD775C" w14:textId="77777777" w:rsidR="00194B98" w:rsidRDefault="00194B98" w:rsidP="00005419">
      <w:pPr>
        <w:pStyle w:val="p1"/>
        <w:rPr>
          <w:rStyle w:val="s1"/>
          <w:rFonts w:ascii="Arial" w:hAnsi="Arial" w:cs="Arial"/>
        </w:rPr>
      </w:pPr>
    </w:p>
    <w:p w14:paraId="45DC0CD2" w14:textId="77777777" w:rsidR="00194B98" w:rsidRDefault="00194B98" w:rsidP="00005419">
      <w:pPr>
        <w:pStyle w:val="p1"/>
        <w:rPr>
          <w:rStyle w:val="s1"/>
          <w:rFonts w:ascii="Arial" w:hAnsi="Arial" w:cs="Arial"/>
        </w:rPr>
      </w:pPr>
    </w:p>
    <w:p w14:paraId="4E5E17AA" w14:textId="77777777" w:rsidR="00194B98" w:rsidRDefault="00194B98" w:rsidP="00005419">
      <w:pPr>
        <w:pStyle w:val="p1"/>
        <w:rPr>
          <w:rStyle w:val="s1"/>
          <w:rFonts w:ascii="Arial" w:hAnsi="Arial" w:cs="Arial"/>
        </w:rPr>
      </w:pPr>
    </w:p>
    <w:p w14:paraId="4FB8BB34" w14:textId="77777777" w:rsidR="00194B98" w:rsidRDefault="00194B98" w:rsidP="00005419">
      <w:pPr>
        <w:pStyle w:val="p1"/>
        <w:rPr>
          <w:rStyle w:val="s1"/>
          <w:rFonts w:ascii="Arial" w:hAnsi="Arial" w:cs="Arial"/>
        </w:rPr>
      </w:pPr>
    </w:p>
    <w:p w14:paraId="00B2C344" w14:textId="77777777" w:rsidR="00194B98" w:rsidRDefault="00194B98" w:rsidP="00005419">
      <w:pPr>
        <w:pStyle w:val="p1"/>
        <w:rPr>
          <w:rStyle w:val="s1"/>
          <w:rFonts w:ascii="Arial" w:hAnsi="Arial" w:cs="Arial"/>
        </w:rPr>
      </w:pPr>
    </w:p>
    <w:p w14:paraId="5AB9EEF4" w14:textId="77777777" w:rsidR="00194B98" w:rsidRDefault="00194B98" w:rsidP="00005419">
      <w:pPr>
        <w:pStyle w:val="p1"/>
        <w:rPr>
          <w:rStyle w:val="s1"/>
          <w:rFonts w:ascii="Arial" w:hAnsi="Arial" w:cs="Arial"/>
        </w:rPr>
      </w:pPr>
    </w:p>
    <w:p w14:paraId="65DC70B4" w14:textId="77777777" w:rsidR="00194B98" w:rsidRDefault="00194B98" w:rsidP="00005419">
      <w:pPr>
        <w:pStyle w:val="p1"/>
        <w:rPr>
          <w:rStyle w:val="s1"/>
          <w:rFonts w:ascii="Arial" w:hAnsi="Arial" w:cs="Arial"/>
        </w:rPr>
      </w:pPr>
    </w:p>
    <w:p w14:paraId="30549E8A" w14:textId="77777777" w:rsidR="00194B98" w:rsidRDefault="00194B98" w:rsidP="00005419">
      <w:pPr>
        <w:pStyle w:val="p1"/>
        <w:rPr>
          <w:rStyle w:val="s1"/>
          <w:rFonts w:ascii="Arial" w:hAnsi="Arial" w:cs="Arial"/>
        </w:rPr>
      </w:pPr>
    </w:p>
    <w:p w14:paraId="3AC5BA8E" w14:textId="77777777" w:rsidR="00194B98" w:rsidRDefault="00194B98" w:rsidP="00005419">
      <w:pPr>
        <w:pStyle w:val="p1"/>
        <w:rPr>
          <w:rStyle w:val="s1"/>
          <w:rFonts w:ascii="Arial" w:hAnsi="Arial" w:cs="Arial"/>
        </w:rPr>
      </w:pPr>
    </w:p>
    <w:p w14:paraId="6D814830" w14:textId="77777777" w:rsidR="00194B98" w:rsidRDefault="00194B98" w:rsidP="00005419">
      <w:pPr>
        <w:pStyle w:val="p1"/>
        <w:rPr>
          <w:rStyle w:val="s1"/>
          <w:rFonts w:ascii="Arial" w:hAnsi="Arial" w:cs="Arial"/>
        </w:rPr>
      </w:pPr>
    </w:p>
    <w:p w14:paraId="15119E43" w14:textId="77777777" w:rsidR="00194B98" w:rsidRDefault="00194B98" w:rsidP="00005419">
      <w:pPr>
        <w:pStyle w:val="p1"/>
        <w:rPr>
          <w:rStyle w:val="s1"/>
          <w:rFonts w:ascii="Arial" w:hAnsi="Arial" w:cs="Arial"/>
        </w:rPr>
      </w:pPr>
    </w:p>
    <w:p w14:paraId="42CC6585" w14:textId="77777777" w:rsidR="00194B98" w:rsidRDefault="00194B98" w:rsidP="00005419">
      <w:pPr>
        <w:pStyle w:val="p1"/>
        <w:rPr>
          <w:rStyle w:val="s1"/>
          <w:rFonts w:ascii="Arial" w:hAnsi="Arial" w:cs="Arial"/>
        </w:rPr>
      </w:pPr>
    </w:p>
    <w:p w14:paraId="04B847BD" w14:textId="77777777" w:rsidR="00194B98" w:rsidRDefault="00194B98" w:rsidP="00005419">
      <w:pPr>
        <w:pStyle w:val="p1"/>
        <w:rPr>
          <w:rStyle w:val="s1"/>
          <w:rFonts w:ascii="Arial" w:hAnsi="Arial" w:cs="Arial"/>
        </w:rPr>
      </w:pPr>
    </w:p>
    <w:p w14:paraId="57A29ADF" w14:textId="20AA09A1" w:rsidR="001E5448" w:rsidRPr="00ED2B79" w:rsidRDefault="001E5448" w:rsidP="004C1F89">
      <w:pPr>
        <w:pStyle w:val="p1"/>
        <w:divId w:val="431315484"/>
        <w:rPr>
          <w:rFonts w:ascii="Arial" w:hAnsi="Arial" w:cs="Arial"/>
        </w:rPr>
      </w:pPr>
      <w:r w:rsidRPr="00ED2B79">
        <w:rPr>
          <w:rStyle w:val="s1"/>
          <w:rFonts w:ascii="Arial" w:hAnsi="Arial" w:cs="Arial"/>
        </w:rPr>
        <w:lastRenderedPageBreak/>
        <w:t>Table of Contents</w:t>
      </w:r>
    </w:p>
    <w:p w14:paraId="141C4F95" w14:textId="4303F68E" w:rsidR="001E5448" w:rsidRPr="00ED2B79" w:rsidRDefault="004C1F89">
      <w:pPr>
        <w:pStyle w:val="p2"/>
        <w:divId w:val="431315484"/>
        <w:rPr>
          <w:rFonts w:ascii="Arial" w:hAnsi="Arial" w:cs="Arial"/>
        </w:rPr>
      </w:pPr>
      <w:r>
        <w:rPr>
          <w:rStyle w:val="s2"/>
          <w:rFonts w:ascii="Arial" w:hAnsi="Arial" w:cs="Arial"/>
        </w:rPr>
        <w:t>1.</w:t>
      </w:r>
      <w:r w:rsidR="001E5448" w:rsidRPr="00ED2B79">
        <w:rPr>
          <w:rStyle w:val="s1"/>
          <w:rFonts w:ascii="Arial" w:hAnsi="Arial" w:cs="Arial"/>
        </w:rPr>
        <w:t>Effective Study Strategies for Students in the Digital Era</w:t>
      </w:r>
    </w:p>
    <w:p w14:paraId="1D25B031" w14:textId="77777777" w:rsidR="001E5448" w:rsidRPr="00ED2B79" w:rsidRDefault="001E5448">
      <w:pPr>
        <w:pStyle w:val="p3"/>
        <w:divId w:val="431315484"/>
        <w:rPr>
          <w:rFonts w:ascii="Arial" w:hAnsi="Arial" w:cs="Arial"/>
        </w:rPr>
      </w:pPr>
      <w:r w:rsidRPr="00ED2B79">
        <w:rPr>
          <w:rStyle w:val="s2"/>
          <w:rFonts w:ascii="Arial" w:hAnsi="Arial" w:cs="Arial"/>
        </w:rPr>
        <w:t>•</w:t>
      </w:r>
      <w:r w:rsidRPr="00ED2B79">
        <w:rPr>
          <w:rStyle w:val="apple-tab-span"/>
          <w:rFonts w:ascii="Arial" w:hAnsi="Arial" w:cs="Arial"/>
        </w:rPr>
        <w:t xml:space="preserve"> </w:t>
      </w:r>
      <w:r w:rsidRPr="00ED2B79">
        <w:rPr>
          <w:rStyle w:val="s2"/>
          <w:rFonts w:ascii="Arial" w:hAnsi="Arial" w:cs="Arial"/>
        </w:rPr>
        <w:t>Introduction</w:t>
      </w:r>
    </w:p>
    <w:p w14:paraId="49E50FF5" w14:textId="77777777" w:rsidR="001E5448" w:rsidRPr="00ED2B79" w:rsidRDefault="001E5448">
      <w:pPr>
        <w:pStyle w:val="p3"/>
        <w:divId w:val="431315484"/>
        <w:rPr>
          <w:rFonts w:ascii="Arial" w:hAnsi="Arial" w:cs="Arial"/>
        </w:rPr>
      </w:pPr>
      <w:r w:rsidRPr="00ED2B79">
        <w:rPr>
          <w:rStyle w:val="s2"/>
          <w:rFonts w:ascii="Arial" w:hAnsi="Arial" w:cs="Arial"/>
        </w:rPr>
        <w:t>•</w:t>
      </w:r>
      <w:r w:rsidRPr="00ED2B79">
        <w:rPr>
          <w:rStyle w:val="apple-tab-span"/>
          <w:rFonts w:ascii="Arial" w:hAnsi="Arial" w:cs="Arial"/>
        </w:rPr>
        <w:t xml:space="preserve"> </w:t>
      </w:r>
      <w:r w:rsidRPr="00ED2B79">
        <w:rPr>
          <w:rStyle w:val="s2"/>
          <w:rFonts w:ascii="Arial" w:hAnsi="Arial" w:cs="Arial"/>
        </w:rPr>
        <w:t>Study Groups</w:t>
      </w:r>
    </w:p>
    <w:p w14:paraId="73A200C5" w14:textId="77777777" w:rsidR="001E5448" w:rsidRPr="00ED2B79" w:rsidRDefault="001E5448">
      <w:pPr>
        <w:pStyle w:val="p4"/>
        <w:divId w:val="431315484"/>
        <w:rPr>
          <w:rFonts w:ascii="Arial" w:hAnsi="Arial" w:cs="Arial"/>
        </w:rPr>
      </w:pPr>
      <w:r w:rsidRPr="00ED2B79">
        <w:rPr>
          <w:rStyle w:val="s2"/>
          <w:rFonts w:ascii="Arial" w:hAnsi="Arial" w:cs="Arial"/>
        </w:rPr>
        <w:t>•</w:t>
      </w:r>
      <w:r w:rsidRPr="00ED2B79">
        <w:rPr>
          <w:rStyle w:val="apple-tab-span"/>
          <w:rFonts w:ascii="Arial" w:hAnsi="Arial" w:cs="Arial"/>
        </w:rPr>
        <w:t xml:space="preserve"> </w:t>
      </w:r>
      <w:r w:rsidRPr="00ED2B79">
        <w:rPr>
          <w:rStyle w:val="s2"/>
          <w:rFonts w:ascii="Arial" w:hAnsi="Arial" w:cs="Arial"/>
        </w:rPr>
        <w:t>Point</w:t>
      </w:r>
    </w:p>
    <w:p w14:paraId="29046C72" w14:textId="77777777" w:rsidR="001E5448" w:rsidRPr="00ED2B79" w:rsidRDefault="001E5448">
      <w:pPr>
        <w:pStyle w:val="p4"/>
        <w:divId w:val="431315484"/>
        <w:rPr>
          <w:rFonts w:ascii="Arial" w:hAnsi="Arial" w:cs="Arial"/>
        </w:rPr>
      </w:pPr>
      <w:r w:rsidRPr="00ED2B79">
        <w:rPr>
          <w:rStyle w:val="s2"/>
          <w:rFonts w:ascii="Arial" w:hAnsi="Arial" w:cs="Arial"/>
        </w:rPr>
        <w:t>•</w:t>
      </w:r>
      <w:r w:rsidRPr="00ED2B79">
        <w:rPr>
          <w:rStyle w:val="apple-tab-span"/>
          <w:rFonts w:ascii="Arial" w:hAnsi="Arial" w:cs="Arial"/>
        </w:rPr>
        <w:t xml:space="preserve"> </w:t>
      </w:r>
      <w:r w:rsidRPr="00ED2B79">
        <w:rPr>
          <w:rStyle w:val="s2"/>
          <w:rFonts w:ascii="Arial" w:hAnsi="Arial" w:cs="Arial"/>
        </w:rPr>
        <w:t>Explanation</w:t>
      </w:r>
    </w:p>
    <w:p w14:paraId="29C11407" w14:textId="77777777" w:rsidR="001E5448" w:rsidRPr="00ED2B79" w:rsidRDefault="001E5448">
      <w:pPr>
        <w:pStyle w:val="p4"/>
        <w:divId w:val="431315484"/>
        <w:rPr>
          <w:rFonts w:ascii="Arial" w:hAnsi="Arial" w:cs="Arial"/>
        </w:rPr>
      </w:pPr>
      <w:r w:rsidRPr="00ED2B79">
        <w:rPr>
          <w:rStyle w:val="s2"/>
          <w:rFonts w:ascii="Arial" w:hAnsi="Arial" w:cs="Arial"/>
        </w:rPr>
        <w:t>•</w:t>
      </w:r>
      <w:r w:rsidRPr="00ED2B79">
        <w:rPr>
          <w:rStyle w:val="apple-tab-span"/>
          <w:rFonts w:ascii="Arial" w:hAnsi="Arial" w:cs="Arial"/>
        </w:rPr>
        <w:t xml:space="preserve"> </w:t>
      </w:r>
      <w:r w:rsidRPr="00ED2B79">
        <w:rPr>
          <w:rStyle w:val="s2"/>
          <w:rFonts w:ascii="Arial" w:hAnsi="Arial" w:cs="Arial"/>
        </w:rPr>
        <w:t>Evidence</w:t>
      </w:r>
    </w:p>
    <w:p w14:paraId="6F2A1660" w14:textId="77777777" w:rsidR="001E5448" w:rsidRPr="00ED2B79" w:rsidRDefault="001E5448">
      <w:pPr>
        <w:pStyle w:val="p4"/>
        <w:divId w:val="431315484"/>
        <w:rPr>
          <w:rFonts w:ascii="Arial" w:hAnsi="Arial" w:cs="Arial"/>
        </w:rPr>
      </w:pPr>
      <w:r w:rsidRPr="00ED2B79">
        <w:rPr>
          <w:rStyle w:val="s2"/>
          <w:rFonts w:ascii="Arial" w:hAnsi="Arial" w:cs="Arial"/>
        </w:rPr>
        <w:t>•</w:t>
      </w:r>
      <w:r w:rsidRPr="00ED2B79">
        <w:rPr>
          <w:rStyle w:val="apple-tab-span"/>
          <w:rFonts w:ascii="Arial" w:hAnsi="Arial" w:cs="Arial"/>
        </w:rPr>
        <w:t xml:space="preserve"> </w:t>
      </w:r>
      <w:r w:rsidRPr="00ED2B79">
        <w:rPr>
          <w:rStyle w:val="s2"/>
          <w:rFonts w:ascii="Arial" w:hAnsi="Arial" w:cs="Arial"/>
        </w:rPr>
        <w:t>Example</w:t>
      </w:r>
    </w:p>
    <w:p w14:paraId="3CA945CE" w14:textId="77777777" w:rsidR="001E5448" w:rsidRPr="00ED2B79" w:rsidRDefault="001E5448">
      <w:pPr>
        <w:pStyle w:val="p4"/>
        <w:divId w:val="431315484"/>
        <w:rPr>
          <w:rFonts w:ascii="Arial" w:hAnsi="Arial" w:cs="Arial"/>
        </w:rPr>
      </w:pPr>
      <w:r w:rsidRPr="00ED2B79">
        <w:rPr>
          <w:rStyle w:val="s2"/>
          <w:rFonts w:ascii="Arial" w:hAnsi="Arial" w:cs="Arial"/>
        </w:rPr>
        <w:t>•</w:t>
      </w:r>
      <w:r w:rsidRPr="00ED2B79">
        <w:rPr>
          <w:rStyle w:val="apple-tab-span"/>
          <w:rFonts w:ascii="Arial" w:hAnsi="Arial" w:cs="Arial"/>
        </w:rPr>
        <w:t xml:space="preserve"> </w:t>
      </w:r>
      <w:r w:rsidRPr="00ED2B79">
        <w:rPr>
          <w:rStyle w:val="s2"/>
          <w:rFonts w:ascii="Arial" w:hAnsi="Arial" w:cs="Arial"/>
        </w:rPr>
        <w:t>Link</w:t>
      </w:r>
    </w:p>
    <w:p w14:paraId="44E7BD16" w14:textId="77777777" w:rsidR="001E5448" w:rsidRPr="00ED2B79" w:rsidRDefault="001E5448">
      <w:pPr>
        <w:pStyle w:val="p3"/>
        <w:divId w:val="431315484"/>
        <w:rPr>
          <w:rFonts w:ascii="Arial" w:hAnsi="Arial" w:cs="Arial"/>
        </w:rPr>
      </w:pPr>
      <w:r w:rsidRPr="00ED2B79">
        <w:rPr>
          <w:rStyle w:val="s2"/>
          <w:rFonts w:ascii="Arial" w:hAnsi="Arial" w:cs="Arial"/>
        </w:rPr>
        <w:t>•</w:t>
      </w:r>
      <w:r w:rsidRPr="00ED2B79">
        <w:rPr>
          <w:rStyle w:val="apple-tab-span"/>
          <w:rFonts w:ascii="Arial" w:hAnsi="Arial" w:cs="Arial"/>
        </w:rPr>
        <w:t xml:space="preserve"> </w:t>
      </w:r>
      <w:r w:rsidRPr="00ED2B79">
        <w:rPr>
          <w:rStyle w:val="s2"/>
          <w:rFonts w:ascii="Arial" w:hAnsi="Arial" w:cs="Arial"/>
        </w:rPr>
        <w:t>Flashcards</w:t>
      </w:r>
    </w:p>
    <w:p w14:paraId="094DD940" w14:textId="77777777" w:rsidR="001E5448" w:rsidRPr="00ED2B79" w:rsidRDefault="001E5448">
      <w:pPr>
        <w:pStyle w:val="p4"/>
        <w:divId w:val="431315484"/>
        <w:rPr>
          <w:rFonts w:ascii="Arial" w:hAnsi="Arial" w:cs="Arial"/>
        </w:rPr>
      </w:pPr>
      <w:r w:rsidRPr="00ED2B79">
        <w:rPr>
          <w:rStyle w:val="s2"/>
          <w:rFonts w:ascii="Arial" w:hAnsi="Arial" w:cs="Arial"/>
        </w:rPr>
        <w:t>•</w:t>
      </w:r>
      <w:r w:rsidRPr="00ED2B79">
        <w:rPr>
          <w:rStyle w:val="apple-tab-span"/>
          <w:rFonts w:ascii="Arial" w:hAnsi="Arial" w:cs="Arial"/>
        </w:rPr>
        <w:t xml:space="preserve"> </w:t>
      </w:r>
      <w:r w:rsidRPr="00ED2B79">
        <w:rPr>
          <w:rStyle w:val="s2"/>
          <w:rFonts w:ascii="Arial" w:hAnsi="Arial" w:cs="Arial"/>
        </w:rPr>
        <w:t>Point</w:t>
      </w:r>
    </w:p>
    <w:p w14:paraId="0A942114" w14:textId="77777777" w:rsidR="001E5448" w:rsidRPr="00ED2B79" w:rsidRDefault="001E5448">
      <w:pPr>
        <w:pStyle w:val="p4"/>
        <w:divId w:val="431315484"/>
        <w:rPr>
          <w:rFonts w:ascii="Arial" w:hAnsi="Arial" w:cs="Arial"/>
        </w:rPr>
      </w:pPr>
      <w:r w:rsidRPr="00ED2B79">
        <w:rPr>
          <w:rStyle w:val="s2"/>
          <w:rFonts w:ascii="Arial" w:hAnsi="Arial" w:cs="Arial"/>
        </w:rPr>
        <w:t>•</w:t>
      </w:r>
      <w:r w:rsidRPr="00ED2B79">
        <w:rPr>
          <w:rStyle w:val="apple-tab-span"/>
          <w:rFonts w:ascii="Arial" w:hAnsi="Arial" w:cs="Arial"/>
        </w:rPr>
        <w:t xml:space="preserve"> </w:t>
      </w:r>
      <w:r w:rsidRPr="00ED2B79">
        <w:rPr>
          <w:rStyle w:val="s2"/>
          <w:rFonts w:ascii="Arial" w:hAnsi="Arial" w:cs="Arial"/>
        </w:rPr>
        <w:t>Explanation</w:t>
      </w:r>
    </w:p>
    <w:p w14:paraId="6FC5B1E9" w14:textId="77777777" w:rsidR="001E5448" w:rsidRPr="00ED2B79" w:rsidRDefault="001E5448">
      <w:pPr>
        <w:pStyle w:val="p4"/>
        <w:divId w:val="431315484"/>
        <w:rPr>
          <w:rFonts w:ascii="Arial" w:hAnsi="Arial" w:cs="Arial"/>
        </w:rPr>
      </w:pPr>
      <w:r w:rsidRPr="00ED2B79">
        <w:rPr>
          <w:rStyle w:val="s2"/>
          <w:rFonts w:ascii="Arial" w:hAnsi="Arial" w:cs="Arial"/>
        </w:rPr>
        <w:t>•</w:t>
      </w:r>
      <w:r w:rsidRPr="00ED2B79">
        <w:rPr>
          <w:rStyle w:val="apple-tab-span"/>
          <w:rFonts w:ascii="Arial" w:hAnsi="Arial" w:cs="Arial"/>
        </w:rPr>
        <w:t xml:space="preserve"> </w:t>
      </w:r>
      <w:r w:rsidRPr="00ED2B79">
        <w:rPr>
          <w:rStyle w:val="s2"/>
          <w:rFonts w:ascii="Arial" w:hAnsi="Arial" w:cs="Arial"/>
        </w:rPr>
        <w:t>Evidence</w:t>
      </w:r>
    </w:p>
    <w:p w14:paraId="0E4739F3" w14:textId="77777777" w:rsidR="001E5448" w:rsidRPr="00ED2B79" w:rsidRDefault="001E5448">
      <w:pPr>
        <w:pStyle w:val="p4"/>
        <w:divId w:val="431315484"/>
        <w:rPr>
          <w:rFonts w:ascii="Arial" w:hAnsi="Arial" w:cs="Arial"/>
        </w:rPr>
      </w:pPr>
      <w:r w:rsidRPr="00ED2B79">
        <w:rPr>
          <w:rStyle w:val="s2"/>
          <w:rFonts w:ascii="Arial" w:hAnsi="Arial" w:cs="Arial"/>
        </w:rPr>
        <w:t>•</w:t>
      </w:r>
      <w:r w:rsidRPr="00ED2B79">
        <w:rPr>
          <w:rStyle w:val="apple-tab-span"/>
          <w:rFonts w:ascii="Arial" w:hAnsi="Arial" w:cs="Arial"/>
        </w:rPr>
        <w:t xml:space="preserve"> </w:t>
      </w:r>
      <w:r w:rsidRPr="00ED2B79">
        <w:rPr>
          <w:rStyle w:val="s2"/>
          <w:rFonts w:ascii="Arial" w:hAnsi="Arial" w:cs="Arial"/>
        </w:rPr>
        <w:t>Example</w:t>
      </w:r>
    </w:p>
    <w:p w14:paraId="5D86CDF5" w14:textId="77777777" w:rsidR="001E5448" w:rsidRPr="00ED2B79" w:rsidRDefault="001E5448">
      <w:pPr>
        <w:pStyle w:val="p4"/>
        <w:divId w:val="431315484"/>
        <w:rPr>
          <w:rFonts w:ascii="Arial" w:hAnsi="Arial" w:cs="Arial"/>
        </w:rPr>
      </w:pPr>
      <w:r w:rsidRPr="00ED2B79">
        <w:rPr>
          <w:rStyle w:val="s2"/>
          <w:rFonts w:ascii="Arial" w:hAnsi="Arial" w:cs="Arial"/>
        </w:rPr>
        <w:t>•</w:t>
      </w:r>
      <w:r w:rsidRPr="00ED2B79">
        <w:rPr>
          <w:rStyle w:val="apple-tab-span"/>
          <w:rFonts w:ascii="Arial" w:hAnsi="Arial" w:cs="Arial"/>
        </w:rPr>
        <w:t xml:space="preserve"> </w:t>
      </w:r>
      <w:r w:rsidRPr="00ED2B79">
        <w:rPr>
          <w:rStyle w:val="s2"/>
          <w:rFonts w:ascii="Arial" w:hAnsi="Arial" w:cs="Arial"/>
        </w:rPr>
        <w:t>Link</w:t>
      </w:r>
    </w:p>
    <w:p w14:paraId="17981011" w14:textId="77777777" w:rsidR="001E5448" w:rsidRPr="00ED2B79" w:rsidRDefault="001E5448">
      <w:pPr>
        <w:pStyle w:val="p3"/>
        <w:divId w:val="431315484"/>
        <w:rPr>
          <w:rFonts w:ascii="Arial" w:hAnsi="Arial" w:cs="Arial"/>
        </w:rPr>
      </w:pPr>
      <w:r w:rsidRPr="00ED2B79">
        <w:rPr>
          <w:rStyle w:val="s2"/>
          <w:rFonts w:ascii="Arial" w:hAnsi="Arial" w:cs="Arial"/>
        </w:rPr>
        <w:t>•</w:t>
      </w:r>
      <w:r w:rsidRPr="00ED2B79">
        <w:rPr>
          <w:rStyle w:val="apple-tab-span"/>
          <w:rFonts w:ascii="Arial" w:hAnsi="Arial" w:cs="Arial"/>
        </w:rPr>
        <w:t xml:space="preserve"> </w:t>
      </w:r>
      <w:proofErr w:type="spellStart"/>
      <w:r w:rsidRPr="00ED2B79">
        <w:rPr>
          <w:rStyle w:val="s2"/>
          <w:rFonts w:ascii="Arial" w:hAnsi="Arial" w:cs="Arial"/>
        </w:rPr>
        <w:t>Pomodoro</w:t>
      </w:r>
      <w:proofErr w:type="spellEnd"/>
      <w:r w:rsidRPr="00ED2B79">
        <w:rPr>
          <w:rStyle w:val="s2"/>
          <w:rFonts w:ascii="Arial" w:hAnsi="Arial" w:cs="Arial"/>
        </w:rPr>
        <w:t xml:space="preserve"> Technique</w:t>
      </w:r>
    </w:p>
    <w:p w14:paraId="3FAD0A68" w14:textId="77777777" w:rsidR="001E5448" w:rsidRPr="00ED2B79" w:rsidRDefault="001E5448">
      <w:pPr>
        <w:pStyle w:val="p4"/>
        <w:divId w:val="431315484"/>
        <w:rPr>
          <w:rFonts w:ascii="Arial" w:hAnsi="Arial" w:cs="Arial"/>
        </w:rPr>
      </w:pPr>
      <w:r w:rsidRPr="00ED2B79">
        <w:rPr>
          <w:rStyle w:val="s2"/>
          <w:rFonts w:ascii="Arial" w:hAnsi="Arial" w:cs="Arial"/>
        </w:rPr>
        <w:t>•</w:t>
      </w:r>
      <w:r w:rsidRPr="00ED2B79">
        <w:rPr>
          <w:rStyle w:val="apple-tab-span"/>
          <w:rFonts w:ascii="Arial" w:hAnsi="Arial" w:cs="Arial"/>
        </w:rPr>
        <w:t xml:space="preserve"> </w:t>
      </w:r>
      <w:r w:rsidRPr="00ED2B79">
        <w:rPr>
          <w:rStyle w:val="s2"/>
          <w:rFonts w:ascii="Arial" w:hAnsi="Arial" w:cs="Arial"/>
        </w:rPr>
        <w:t>Point</w:t>
      </w:r>
    </w:p>
    <w:p w14:paraId="6C751464" w14:textId="77777777" w:rsidR="001E5448" w:rsidRPr="00ED2B79" w:rsidRDefault="001E5448">
      <w:pPr>
        <w:pStyle w:val="p4"/>
        <w:divId w:val="431315484"/>
        <w:rPr>
          <w:rFonts w:ascii="Arial" w:hAnsi="Arial" w:cs="Arial"/>
        </w:rPr>
      </w:pPr>
      <w:r w:rsidRPr="00ED2B79">
        <w:rPr>
          <w:rStyle w:val="s2"/>
          <w:rFonts w:ascii="Arial" w:hAnsi="Arial" w:cs="Arial"/>
        </w:rPr>
        <w:t>•</w:t>
      </w:r>
      <w:r w:rsidRPr="00ED2B79">
        <w:rPr>
          <w:rStyle w:val="apple-tab-span"/>
          <w:rFonts w:ascii="Arial" w:hAnsi="Arial" w:cs="Arial"/>
        </w:rPr>
        <w:t xml:space="preserve"> </w:t>
      </w:r>
      <w:r w:rsidRPr="00ED2B79">
        <w:rPr>
          <w:rStyle w:val="s2"/>
          <w:rFonts w:ascii="Arial" w:hAnsi="Arial" w:cs="Arial"/>
        </w:rPr>
        <w:t>Explanation</w:t>
      </w:r>
    </w:p>
    <w:p w14:paraId="629C2DA6" w14:textId="77777777" w:rsidR="001E5448" w:rsidRPr="00ED2B79" w:rsidRDefault="001E5448">
      <w:pPr>
        <w:pStyle w:val="p4"/>
        <w:divId w:val="431315484"/>
        <w:rPr>
          <w:rFonts w:ascii="Arial" w:hAnsi="Arial" w:cs="Arial"/>
        </w:rPr>
      </w:pPr>
      <w:r w:rsidRPr="00ED2B79">
        <w:rPr>
          <w:rStyle w:val="s2"/>
          <w:rFonts w:ascii="Arial" w:hAnsi="Arial" w:cs="Arial"/>
        </w:rPr>
        <w:t>•</w:t>
      </w:r>
      <w:r w:rsidRPr="00ED2B79">
        <w:rPr>
          <w:rStyle w:val="apple-tab-span"/>
          <w:rFonts w:ascii="Arial" w:hAnsi="Arial" w:cs="Arial"/>
        </w:rPr>
        <w:t xml:space="preserve"> </w:t>
      </w:r>
      <w:r w:rsidRPr="00ED2B79">
        <w:rPr>
          <w:rStyle w:val="s2"/>
          <w:rFonts w:ascii="Arial" w:hAnsi="Arial" w:cs="Arial"/>
        </w:rPr>
        <w:t>Evidence</w:t>
      </w:r>
    </w:p>
    <w:p w14:paraId="1C9013BF" w14:textId="77777777" w:rsidR="001E5448" w:rsidRPr="00ED2B79" w:rsidRDefault="001E5448">
      <w:pPr>
        <w:pStyle w:val="p4"/>
        <w:divId w:val="431315484"/>
        <w:rPr>
          <w:rFonts w:ascii="Arial" w:hAnsi="Arial" w:cs="Arial"/>
        </w:rPr>
      </w:pPr>
      <w:r w:rsidRPr="00ED2B79">
        <w:rPr>
          <w:rStyle w:val="s2"/>
          <w:rFonts w:ascii="Arial" w:hAnsi="Arial" w:cs="Arial"/>
        </w:rPr>
        <w:t>•</w:t>
      </w:r>
      <w:r w:rsidRPr="00ED2B79">
        <w:rPr>
          <w:rStyle w:val="apple-tab-span"/>
          <w:rFonts w:ascii="Arial" w:hAnsi="Arial" w:cs="Arial"/>
        </w:rPr>
        <w:t xml:space="preserve"> </w:t>
      </w:r>
      <w:r w:rsidRPr="00ED2B79">
        <w:rPr>
          <w:rStyle w:val="s2"/>
          <w:rFonts w:ascii="Arial" w:hAnsi="Arial" w:cs="Arial"/>
        </w:rPr>
        <w:t>Example</w:t>
      </w:r>
    </w:p>
    <w:p w14:paraId="5E524314" w14:textId="77777777" w:rsidR="001E5448" w:rsidRPr="00ED2B79" w:rsidRDefault="001E5448">
      <w:pPr>
        <w:pStyle w:val="p4"/>
        <w:divId w:val="431315484"/>
        <w:rPr>
          <w:rFonts w:ascii="Arial" w:hAnsi="Arial" w:cs="Arial"/>
        </w:rPr>
      </w:pPr>
      <w:r w:rsidRPr="00ED2B79">
        <w:rPr>
          <w:rStyle w:val="s2"/>
          <w:rFonts w:ascii="Arial" w:hAnsi="Arial" w:cs="Arial"/>
        </w:rPr>
        <w:t>•</w:t>
      </w:r>
      <w:r w:rsidRPr="00ED2B79">
        <w:rPr>
          <w:rStyle w:val="apple-tab-span"/>
          <w:rFonts w:ascii="Arial" w:hAnsi="Arial" w:cs="Arial"/>
        </w:rPr>
        <w:t xml:space="preserve"> </w:t>
      </w:r>
      <w:r w:rsidRPr="00ED2B79">
        <w:rPr>
          <w:rStyle w:val="s2"/>
          <w:rFonts w:ascii="Arial" w:hAnsi="Arial" w:cs="Arial"/>
        </w:rPr>
        <w:t>Link</w:t>
      </w:r>
    </w:p>
    <w:p w14:paraId="14E4350E" w14:textId="77777777" w:rsidR="001E5448" w:rsidRPr="00ED2B79" w:rsidRDefault="001E5448">
      <w:pPr>
        <w:pStyle w:val="p3"/>
        <w:divId w:val="431315484"/>
        <w:rPr>
          <w:rFonts w:ascii="Arial" w:hAnsi="Arial" w:cs="Arial"/>
        </w:rPr>
      </w:pPr>
      <w:r w:rsidRPr="00ED2B79">
        <w:rPr>
          <w:rStyle w:val="s2"/>
          <w:rFonts w:ascii="Arial" w:hAnsi="Arial" w:cs="Arial"/>
        </w:rPr>
        <w:t>•</w:t>
      </w:r>
      <w:r w:rsidRPr="00ED2B79">
        <w:rPr>
          <w:rStyle w:val="apple-tab-span"/>
          <w:rFonts w:ascii="Arial" w:hAnsi="Arial" w:cs="Arial"/>
        </w:rPr>
        <w:t xml:space="preserve"> </w:t>
      </w:r>
      <w:r w:rsidRPr="00ED2B79">
        <w:rPr>
          <w:rStyle w:val="s2"/>
          <w:rFonts w:ascii="Arial" w:hAnsi="Arial" w:cs="Arial"/>
        </w:rPr>
        <w:t>Conclusion</w:t>
      </w:r>
    </w:p>
    <w:p w14:paraId="11D404F3" w14:textId="77777777" w:rsidR="001E5448" w:rsidRPr="00ED2B79" w:rsidRDefault="001E5448">
      <w:pPr>
        <w:pStyle w:val="p3"/>
        <w:divId w:val="431315484"/>
        <w:rPr>
          <w:rFonts w:ascii="Arial" w:hAnsi="Arial" w:cs="Arial"/>
        </w:rPr>
      </w:pPr>
      <w:r w:rsidRPr="00ED2B79">
        <w:rPr>
          <w:rStyle w:val="s2"/>
          <w:rFonts w:ascii="Arial" w:hAnsi="Arial" w:cs="Arial"/>
        </w:rPr>
        <w:t>•</w:t>
      </w:r>
      <w:r w:rsidRPr="00ED2B79">
        <w:rPr>
          <w:rStyle w:val="apple-tab-span"/>
          <w:rFonts w:ascii="Arial" w:hAnsi="Arial" w:cs="Arial"/>
        </w:rPr>
        <w:t xml:space="preserve"> </w:t>
      </w:r>
      <w:r w:rsidRPr="00ED2B79">
        <w:rPr>
          <w:rStyle w:val="s2"/>
          <w:rFonts w:ascii="Arial" w:hAnsi="Arial" w:cs="Arial"/>
        </w:rPr>
        <w:t>References</w:t>
      </w:r>
    </w:p>
    <w:p w14:paraId="0DCE8DDC" w14:textId="73F7CD61" w:rsidR="001E5448" w:rsidRPr="00ED2B79" w:rsidRDefault="004C1F89">
      <w:pPr>
        <w:pStyle w:val="p2"/>
        <w:divId w:val="431315484"/>
        <w:rPr>
          <w:rFonts w:ascii="Arial" w:hAnsi="Arial" w:cs="Arial"/>
        </w:rPr>
      </w:pPr>
      <w:r>
        <w:rPr>
          <w:rStyle w:val="s2"/>
          <w:rFonts w:ascii="Arial" w:hAnsi="Arial" w:cs="Arial"/>
        </w:rPr>
        <w:t>2.</w:t>
      </w:r>
      <w:r w:rsidR="001E5448" w:rsidRPr="00ED2B79">
        <w:rPr>
          <w:rStyle w:val="apple-tab-span"/>
          <w:rFonts w:ascii="Arial" w:hAnsi="Arial" w:cs="Arial"/>
        </w:rPr>
        <w:t xml:space="preserve"> </w:t>
      </w:r>
      <w:r w:rsidR="001E5448" w:rsidRPr="00ED2B79">
        <w:rPr>
          <w:rStyle w:val="s1"/>
          <w:rFonts w:ascii="Arial" w:hAnsi="Arial" w:cs="Arial"/>
        </w:rPr>
        <w:t>Active Learning Skills: An Essential Skill for Student Success</w:t>
      </w:r>
    </w:p>
    <w:p w14:paraId="4824F183" w14:textId="77777777" w:rsidR="001E5448" w:rsidRPr="00ED2B79" w:rsidRDefault="001E5448">
      <w:pPr>
        <w:pStyle w:val="p3"/>
        <w:divId w:val="431315484"/>
        <w:rPr>
          <w:rFonts w:ascii="Arial" w:hAnsi="Arial" w:cs="Arial"/>
        </w:rPr>
      </w:pPr>
      <w:r w:rsidRPr="00ED2B79">
        <w:rPr>
          <w:rStyle w:val="s2"/>
          <w:rFonts w:ascii="Arial" w:hAnsi="Arial" w:cs="Arial"/>
        </w:rPr>
        <w:t>•</w:t>
      </w:r>
      <w:r w:rsidRPr="00ED2B79">
        <w:rPr>
          <w:rStyle w:val="apple-tab-span"/>
          <w:rFonts w:ascii="Arial" w:hAnsi="Arial" w:cs="Arial"/>
        </w:rPr>
        <w:t xml:space="preserve"> </w:t>
      </w:r>
      <w:r w:rsidRPr="00ED2B79">
        <w:rPr>
          <w:rStyle w:val="s2"/>
          <w:rFonts w:ascii="Arial" w:hAnsi="Arial" w:cs="Arial"/>
        </w:rPr>
        <w:t>Introduction</w:t>
      </w:r>
    </w:p>
    <w:p w14:paraId="4C51F818" w14:textId="77777777" w:rsidR="001E5448" w:rsidRPr="00ED2B79" w:rsidRDefault="001E5448">
      <w:pPr>
        <w:pStyle w:val="p3"/>
        <w:divId w:val="431315484"/>
        <w:rPr>
          <w:rFonts w:ascii="Arial" w:hAnsi="Arial" w:cs="Arial"/>
        </w:rPr>
      </w:pPr>
      <w:r w:rsidRPr="00ED2B79">
        <w:rPr>
          <w:rStyle w:val="s2"/>
          <w:rFonts w:ascii="Arial" w:hAnsi="Arial" w:cs="Arial"/>
        </w:rPr>
        <w:lastRenderedPageBreak/>
        <w:t>•</w:t>
      </w:r>
      <w:r w:rsidRPr="00ED2B79">
        <w:rPr>
          <w:rStyle w:val="apple-tab-span"/>
          <w:rFonts w:ascii="Arial" w:hAnsi="Arial" w:cs="Arial"/>
        </w:rPr>
        <w:t xml:space="preserve"> </w:t>
      </w:r>
      <w:r w:rsidRPr="00ED2B79">
        <w:rPr>
          <w:rStyle w:val="s2"/>
          <w:rFonts w:ascii="Arial" w:hAnsi="Arial" w:cs="Arial"/>
        </w:rPr>
        <w:t>Key Concepts of Active Learning</w:t>
      </w:r>
    </w:p>
    <w:p w14:paraId="7FA791D2" w14:textId="77777777" w:rsidR="001E5448" w:rsidRPr="00ED2B79" w:rsidRDefault="001E5448">
      <w:pPr>
        <w:pStyle w:val="p3"/>
        <w:divId w:val="431315484"/>
        <w:rPr>
          <w:rFonts w:ascii="Arial" w:hAnsi="Arial" w:cs="Arial"/>
        </w:rPr>
      </w:pPr>
      <w:r w:rsidRPr="00ED2B79">
        <w:rPr>
          <w:rStyle w:val="s2"/>
          <w:rFonts w:ascii="Arial" w:hAnsi="Arial" w:cs="Arial"/>
        </w:rPr>
        <w:t>•</w:t>
      </w:r>
      <w:r w:rsidRPr="00ED2B79">
        <w:rPr>
          <w:rStyle w:val="apple-tab-span"/>
          <w:rFonts w:ascii="Arial" w:hAnsi="Arial" w:cs="Arial"/>
        </w:rPr>
        <w:t xml:space="preserve"> </w:t>
      </w:r>
      <w:r w:rsidRPr="00ED2B79">
        <w:rPr>
          <w:rStyle w:val="s2"/>
          <w:rFonts w:ascii="Arial" w:hAnsi="Arial" w:cs="Arial"/>
        </w:rPr>
        <w:t>Theoretical Frameworks Supporting Active Learning</w:t>
      </w:r>
    </w:p>
    <w:p w14:paraId="5A923513" w14:textId="77777777" w:rsidR="001E5448" w:rsidRPr="00ED2B79" w:rsidRDefault="001E5448">
      <w:pPr>
        <w:pStyle w:val="p3"/>
        <w:divId w:val="431315484"/>
        <w:rPr>
          <w:rFonts w:ascii="Arial" w:hAnsi="Arial" w:cs="Arial"/>
        </w:rPr>
      </w:pPr>
      <w:r w:rsidRPr="00ED2B79">
        <w:rPr>
          <w:rStyle w:val="s2"/>
          <w:rFonts w:ascii="Arial" w:hAnsi="Arial" w:cs="Arial"/>
        </w:rPr>
        <w:t>•</w:t>
      </w:r>
      <w:r w:rsidRPr="00ED2B79">
        <w:rPr>
          <w:rStyle w:val="apple-tab-span"/>
          <w:rFonts w:ascii="Arial" w:hAnsi="Arial" w:cs="Arial"/>
        </w:rPr>
        <w:t xml:space="preserve"> </w:t>
      </w:r>
      <w:r w:rsidRPr="00ED2B79">
        <w:rPr>
          <w:rStyle w:val="s2"/>
          <w:rFonts w:ascii="Arial" w:hAnsi="Arial" w:cs="Arial"/>
        </w:rPr>
        <w:t>Effectiveness of Active Learning</w:t>
      </w:r>
    </w:p>
    <w:p w14:paraId="360B099F" w14:textId="77777777" w:rsidR="001E5448" w:rsidRPr="00ED2B79" w:rsidRDefault="001E5448">
      <w:pPr>
        <w:pStyle w:val="p3"/>
        <w:divId w:val="431315484"/>
        <w:rPr>
          <w:rFonts w:ascii="Arial" w:hAnsi="Arial" w:cs="Arial"/>
        </w:rPr>
      </w:pPr>
      <w:r w:rsidRPr="00ED2B79">
        <w:rPr>
          <w:rStyle w:val="s2"/>
          <w:rFonts w:ascii="Arial" w:hAnsi="Arial" w:cs="Arial"/>
        </w:rPr>
        <w:t>•</w:t>
      </w:r>
      <w:r w:rsidRPr="00ED2B79">
        <w:rPr>
          <w:rStyle w:val="apple-tab-span"/>
          <w:rFonts w:ascii="Arial" w:hAnsi="Arial" w:cs="Arial"/>
        </w:rPr>
        <w:t xml:space="preserve"> </w:t>
      </w:r>
      <w:r w:rsidRPr="00ED2B79">
        <w:rPr>
          <w:rStyle w:val="s2"/>
          <w:rFonts w:ascii="Arial" w:hAnsi="Arial" w:cs="Arial"/>
        </w:rPr>
        <w:t>Alternative Learning Strategies and Their Impact</w:t>
      </w:r>
    </w:p>
    <w:p w14:paraId="607CEBEE" w14:textId="77777777" w:rsidR="001E5448" w:rsidRPr="00ED2B79" w:rsidRDefault="001E5448">
      <w:pPr>
        <w:pStyle w:val="p3"/>
        <w:divId w:val="431315484"/>
        <w:rPr>
          <w:rFonts w:ascii="Arial" w:hAnsi="Arial" w:cs="Arial"/>
        </w:rPr>
      </w:pPr>
      <w:r w:rsidRPr="00ED2B79">
        <w:rPr>
          <w:rStyle w:val="s2"/>
          <w:rFonts w:ascii="Arial" w:hAnsi="Arial" w:cs="Arial"/>
        </w:rPr>
        <w:t>•</w:t>
      </w:r>
      <w:r w:rsidRPr="00ED2B79">
        <w:rPr>
          <w:rStyle w:val="apple-tab-span"/>
          <w:rFonts w:ascii="Arial" w:hAnsi="Arial" w:cs="Arial"/>
        </w:rPr>
        <w:t xml:space="preserve"> </w:t>
      </w:r>
      <w:r w:rsidRPr="00ED2B79">
        <w:rPr>
          <w:rStyle w:val="s2"/>
          <w:rFonts w:ascii="Arial" w:hAnsi="Arial" w:cs="Arial"/>
        </w:rPr>
        <w:t>Practical Applications of Active Learning</w:t>
      </w:r>
    </w:p>
    <w:p w14:paraId="3373FB21" w14:textId="77777777" w:rsidR="001E5448" w:rsidRPr="00ED2B79" w:rsidRDefault="001E5448">
      <w:pPr>
        <w:pStyle w:val="p3"/>
        <w:divId w:val="431315484"/>
        <w:rPr>
          <w:rFonts w:ascii="Arial" w:hAnsi="Arial" w:cs="Arial"/>
        </w:rPr>
      </w:pPr>
      <w:r w:rsidRPr="00ED2B79">
        <w:rPr>
          <w:rStyle w:val="s2"/>
          <w:rFonts w:ascii="Arial" w:hAnsi="Arial" w:cs="Arial"/>
        </w:rPr>
        <w:t>•</w:t>
      </w:r>
      <w:r w:rsidRPr="00ED2B79">
        <w:rPr>
          <w:rStyle w:val="apple-tab-span"/>
          <w:rFonts w:ascii="Arial" w:hAnsi="Arial" w:cs="Arial"/>
        </w:rPr>
        <w:t xml:space="preserve"> </w:t>
      </w:r>
      <w:r w:rsidRPr="00ED2B79">
        <w:rPr>
          <w:rStyle w:val="s2"/>
          <w:rFonts w:ascii="Arial" w:hAnsi="Arial" w:cs="Arial"/>
        </w:rPr>
        <w:t>Conclusion</w:t>
      </w:r>
    </w:p>
    <w:p w14:paraId="0375E986" w14:textId="77777777" w:rsidR="001E5448" w:rsidRPr="00ED2B79" w:rsidRDefault="001E5448">
      <w:pPr>
        <w:pStyle w:val="p3"/>
        <w:divId w:val="431315484"/>
        <w:rPr>
          <w:rFonts w:ascii="Arial" w:hAnsi="Arial" w:cs="Arial"/>
        </w:rPr>
      </w:pPr>
      <w:r w:rsidRPr="00ED2B79">
        <w:rPr>
          <w:rStyle w:val="s2"/>
          <w:rFonts w:ascii="Arial" w:hAnsi="Arial" w:cs="Arial"/>
        </w:rPr>
        <w:t>•</w:t>
      </w:r>
      <w:r w:rsidRPr="00ED2B79">
        <w:rPr>
          <w:rStyle w:val="apple-tab-span"/>
          <w:rFonts w:ascii="Arial" w:hAnsi="Arial" w:cs="Arial"/>
        </w:rPr>
        <w:t xml:space="preserve"> </w:t>
      </w:r>
      <w:r w:rsidRPr="00ED2B79">
        <w:rPr>
          <w:rStyle w:val="s2"/>
          <w:rFonts w:ascii="Arial" w:hAnsi="Arial" w:cs="Arial"/>
        </w:rPr>
        <w:t>References</w:t>
      </w:r>
    </w:p>
    <w:p w14:paraId="5D8C668F" w14:textId="3C71C74E" w:rsidR="001E5448" w:rsidRPr="00ED2B79" w:rsidRDefault="00D82783">
      <w:pPr>
        <w:pStyle w:val="p2"/>
        <w:divId w:val="431315484"/>
        <w:rPr>
          <w:rFonts w:ascii="Arial" w:hAnsi="Arial" w:cs="Arial"/>
        </w:rPr>
      </w:pPr>
      <w:r>
        <w:rPr>
          <w:rStyle w:val="s2"/>
          <w:rFonts w:ascii="Arial" w:hAnsi="Arial" w:cs="Arial"/>
        </w:rPr>
        <w:t xml:space="preserve">3. </w:t>
      </w:r>
      <w:r w:rsidR="001E5448" w:rsidRPr="00ED2B79">
        <w:rPr>
          <w:rStyle w:val="s1"/>
          <w:rFonts w:ascii="Arial" w:hAnsi="Arial" w:cs="Arial"/>
        </w:rPr>
        <w:t>Video Tutorial: How to Use Google Docs to Enhance Your Academic Performance</w:t>
      </w:r>
    </w:p>
    <w:p w14:paraId="6E477495" w14:textId="77777777" w:rsidR="001E5448" w:rsidRPr="00ED2B79" w:rsidRDefault="001E5448">
      <w:pPr>
        <w:pStyle w:val="p3"/>
        <w:divId w:val="431315484"/>
        <w:rPr>
          <w:rFonts w:ascii="Arial" w:hAnsi="Arial" w:cs="Arial"/>
        </w:rPr>
      </w:pPr>
      <w:r w:rsidRPr="00ED2B79">
        <w:rPr>
          <w:rStyle w:val="s2"/>
          <w:rFonts w:ascii="Arial" w:hAnsi="Arial" w:cs="Arial"/>
        </w:rPr>
        <w:t>•</w:t>
      </w:r>
      <w:r w:rsidRPr="00ED2B79">
        <w:rPr>
          <w:rStyle w:val="apple-tab-span"/>
          <w:rFonts w:ascii="Arial" w:hAnsi="Arial" w:cs="Arial"/>
        </w:rPr>
        <w:t xml:space="preserve"> </w:t>
      </w:r>
      <w:r w:rsidRPr="00ED2B79">
        <w:rPr>
          <w:rStyle w:val="s2"/>
          <w:rFonts w:ascii="Arial" w:hAnsi="Arial" w:cs="Arial"/>
        </w:rPr>
        <w:t>Introduction to Google Docs</w:t>
      </w:r>
    </w:p>
    <w:p w14:paraId="465062E7" w14:textId="77777777" w:rsidR="001E5448" w:rsidRPr="00ED2B79" w:rsidRDefault="001E5448">
      <w:pPr>
        <w:pStyle w:val="p3"/>
        <w:divId w:val="431315484"/>
        <w:rPr>
          <w:rFonts w:ascii="Arial" w:hAnsi="Arial" w:cs="Arial"/>
        </w:rPr>
      </w:pPr>
      <w:r w:rsidRPr="00ED2B79">
        <w:rPr>
          <w:rStyle w:val="s2"/>
          <w:rFonts w:ascii="Arial" w:hAnsi="Arial" w:cs="Arial"/>
        </w:rPr>
        <w:t>•</w:t>
      </w:r>
      <w:r w:rsidRPr="00ED2B79">
        <w:rPr>
          <w:rStyle w:val="apple-tab-span"/>
          <w:rFonts w:ascii="Arial" w:hAnsi="Arial" w:cs="Arial"/>
        </w:rPr>
        <w:t xml:space="preserve"> </w:t>
      </w:r>
      <w:r w:rsidRPr="00ED2B79">
        <w:rPr>
          <w:rStyle w:val="s2"/>
          <w:rFonts w:ascii="Arial" w:hAnsi="Arial" w:cs="Arial"/>
        </w:rPr>
        <w:t>Overview of Google Docs Functions</w:t>
      </w:r>
    </w:p>
    <w:p w14:paraId="14EF0B9E" w14:textId="77777777" w:rsidR="001E5448" w:rsidRPr="00ED2B79" w:rsidRDefault="001E5448">
      <w:pPr>
        <w:pStyle w:val="p3"/>
        <w:divId w:val="431315484"/>
        <w:rPr>
          <w:rFonts w:ascii="Arial" w:hAnsi="Arial" w:cs="Arial"/>
        </w:rPr>
      </w:pPr>
      <w:r w:rsidRPr="00ED2B79">
        <w:rPr>
          <w:rStyle w:val="s2"/>
          <w:rFonts w:ascii="Arial" w:hAnsi="Arial" w:cs="Arial"/>
        </w:rPr>
        <w:t>•</w:t>
      </w:r>
      <w:r w:rsidRPr="00ED2B79">
        <w:rPr>
          <w:rStyle w:val="apple-tab-span"/>
          <w:rFonts w:ascii="Arial" w:hAnsi="Arial" w:cs="Arial"/>
        </w:rPr>
        <w:t xml:space="preserve"> </w:t>
      </w:r>
      <w:r w:rsidRPr="00ED2B79">
        <w:rPr>
          <w:rStyle w:val="s2"/>
          <w:rFonts w:ascii="Arial" w:hAnsi="Arial" w:cs="Arial"/>
        </w:rPr>
        <w:t>Real-World Applications of Google Docs</w:t>
      </w:r>
    </w:p>
    <w:p w14:paraId="319D5BC1" w14:textId="77777777" w:rsidR="001E5448" w:rsidRPr="00ED2B79" w:rsidRDefault="001E5448">
      <w:pPr>
        <w:pStyle w:val="p3"/>
        <w:divId w:val="431315484"/>
        <w:rPr>
          <w:rFonts w:ascii="Arial" w:hAnsi="Arial" w:cs="Arial"/>
        </w:rPr>
      </w:pPr>
      <w:r w:rsidRPr="00ED2B79">
        <w:rPr>
          <w:rStyle w:val="s2"/>
          <w:rFonts w:ascii="Arial" w:hAnsi="Arial" w:cs="Arial"/>
        </w:rPr>
        <w:t>•</w:t>
      </w:r>
      <w:r w:rsidRPr="00ED2B79">
        <w:rPr>
          <w:rStyle w:val="apple-tab-span"/>
          <w:rFonts w:ascii="Arial" w:hAnsi="Arial" w:cs="Arial"/>
        </w:rPr>
        <w:t xml:space="preserve"> </w:t>
      </w:r>
      <w:r w:rsidRPr="00ED2B79">
        <w:rPr>
          <w:rStyle w:val="s2"/>
          <w:rFonts w:ascii="Arial" w:hAnsi="Arial" w:cs="Arial"/>
        </w:rPr>
        <w:t>Conclusion</w:t>
      </w:r>
    </w:p>
    <w:p w14:paraId="7CD5CD28" w14:textId="77777777" w:rsidR="001E5448" w:rsidRPr="00ED2B79" w:rsidRDefault="001E5448">
      <w:pPr>
        <w:pStyle w:val="p3"/>
        <w:divId w:val="431315484"/>
        <w:rPr>
          <w:rFonts w:ascii="Arial" w:hAnsi="Arial" w:cs="Arial"/>
        </w:rPr>
      </w:pPr>
      <w:r w:rsidRPr="00ED2B79">
        <w:rPr>
          <w:rStyle w:val="s2"/>
          <w:rFonts w:ascii="Arial" w:hAnsi="Arial" w:cs="Arial"/>
        </w:rPr>
        <w:t>•</w:t>
      </w:r>
      <w:r w:rsidRPr="00ED2B79">
        <w:rPr>
          <w:rStyle w:val="apple-tab-span"/>
          <w:rFonts w:ascii="Arial" w:hAnsi="Arial" w:cs="Arial"/>
        </w:rPr>
        <w:t xml:space="preserve"> </w:t>
      </w:r>
      <w:r w:rsidRPr="00ED2B79">
        <w:rPr>
          <w:rStyle w:val="s2"/>
          <w:rFonts w:ascii="Arial" w:hAnsi="Arial" w:cs="Arial"/>
        </w:rPr>
        <w:t>References for the Tutorial</w:t>
      </w:r>
    </w:p>
    <w:p w14:paraId="312C73C3" w14:textId="77777777" w:rsidR="001E5448" w:rsidRPr="00ED2B79" w:rsidRDefault="001E5448">
      <w:pPr>
        <w:pStyle w:val="p3"/>
        <w:divId w:val="431315484"/>
        <w:rPr>
          <w:rFonts w:ascii="Arial" w:hAnsi="Arial" w:cs="Arial"/>
        </w:rPr>
      </w:pPr>
      <w:r w:rsidRPr="00ED2B79">
        <w:rPr>
          <w:rStyle w:val="s2"/>
          <w:rFonts w:ascii="Arial" w:hAnsi="Arial" w:cs="Arial"/>
        </w:rPr>
        <w:t>•</w:t>
      </w:r>
      <w:r w:rsidRPr="00ED2B79">
        <w:rPr>
          <w:rStyle w:val="apple-tab-span"/>
          <w:rFonts w:ascii="Arial" w:hAnsi="Arial" w:cs="Arial"/>
        </w:rPr>
        <w:t xml:space="preserve"> </w:t>
      </w:r>
      <w:r w:rsidRPr="00ED2B79">
        <w:rPr>
          <w:rStyle w:val="s2"/>
          <w:rFonts w:ascii="Arial" w:hAnsi="Arial" w:cs="Arial"/>
        </w:rPr>
        <w:t>Link to Video Tutorial</w:t>
      </w:r>
    </w:p>
    <w:p w14:paraId="4812333E" w14:textId="77777777" w:rsidR="00194B98" w:rsidRDefault="00194B98" w:rsidP="00005419">
      <w:pPr>
        <w:pStyle w:val="p1"/>
        <w:rPr>
          <w:rStyle w:val="s1"/>
          <w:rFonts w:ascii="Arial" w:hAnsi="Arial" w:cs="Arial"/>
        </w:rPr>
      </w:pPr>
    </w:p>
    <w:p w14:paraId="4F40B704" w14:textId="77777777" w:rsidR="00194B98" w:rsidRDefault="00194B98" w:rsidP="00005419">
      <w:pPr>
        <w:pStyle w:val="p1"/>
        <w:rPr>
          <w:rStyle w:val="s1"/>
          <w:rFonts w:ascii="Arial" w:hAnsi="Arial" w:cs="Arial"/>
        </w:rPr>
      </w:pPr>
    </w:p>
    <w:p w14:paraId="78D1FB16" w14:textId="77777777" w:rsidR="00194B98" w:rsidRDefault="00194B98" w:rsidP="00005419">
      <w:pPr>
        <w:pStyle w:val="p1"/>
        <w:rPr>
          <w:rStyle w:val="s1"/>
          <w:rFonts w:ascii="Arial" w:hAnsi="Arial" w:cs="Arial"/>
        </w:rPr>
      </w:pPr>
    </w:p>
    <w:p w14:paraId="027255F1" w14:textId="77777777" w:rsidR="00194B98" w:rsidRDefault="00194B98" w:rsidP="00005419">
      <w:pPr>
        <w:pStyle w:val="p1"/>
        <w:rPr>
          <w:rStyle w:val="s1"/>
          <w:rFonts w:ascii="Arial" w:hAnsi="Arial" w:cs="Arial"/>
        </w:rPr>
      </w:pPr>
    </w:p>
    <w:p w14:paraId="7CE7CA99" w14:textId="77777777" w:rsidR="00194B98" w:rsidRDefault="00194B98" w:rsidP="00005419">
      <w:pPr>
        <w:pStyle w:val="p1"/>
        <w:rPr>
          <w:rStyle w:val="s1"/>
          <w:rFonts w:ascii="Arial" w:hAnsi="Arial" w:cs="Arial"/>
        </w:rPr>
      </w:pPr>
    </w:p>
    <w:p w14:paraId="3474648B" w14:textId="77777777" w:rsidR="00194B98" w:rsidRDefault="00194B98" w:rsidP="00005419">
      <w:pPr>
        <w:pStyle w:val="p1"/>
        <w:rPr>
          <w:rStyle w:val="s1"/>
          <w:rFonts w:ascii="Arial" w:hAnsi="Arial" w:cs="Arial"/>
        </w:rPr>
      </w:pPr>
    </w:p>
    <w:p w14:paraId="2E4F5B34" w14:textId="77777777" w:rsidR="00194B98" w:rsidRDefault="00194B98" w:rsidP="00005419">
      <w:pPr>
        <w:pStyle w:val="p1"/>
        <w:rPr>
          <w:rStyle w:val="s1"/>
          <w:rFonts w:ascii="Arial" w:hAnsi="Arial" w:cs="Arial"/>
        </w:rPr>
      </w:pPr>
    </w:p>
    <w:p w14:paraId="54DD93E3" w14:textId="77777777" w:rsidR="00194B98" w:rsidRDefault="00194B98" w:rsidP="00005419">
      <w:pPr>
        <w:pStyle w:val="p1"/>
        <w:rPr>
          <w:rStyle w:val="s1"/>
          <w:rFonts w:ascii="Arial" w:hAnsi="Arial" w:cs="Arial"/>
        </w:rPr>
      </w:pPr>
    </w:p>
    <w:p w14:paraId="2C183557" w14:textId="77777777" w:rsidR="00ED2B79" w:rsidRDefault="00ED2B79" w:rsidP="00005419">
      <w:pPr>
        <w:pStyle w:val="p1"/>
        <w:rPr>
          <w:rStyle w:val="s1"/>
          <w:rFonts w:ascii="Arial" w:hAnsi="Arial" w:cs="Arial"/>
        </w:rPr>
      </w:pPr>
    </w:p>
    <w:p w14:paraId="422AF328" w14:textId="77777777" w:rsidR="00A8376F" w:rsidRDefault="00A8376F" w:rsidP="00005419">
      <w:pPr>
        <w:pStyle w:val="p1"/>
        <w:rPr>
          <w:rStyle w:val="s1"/>
          <w:rFonts w:ascii="Arial" w:hAnsi="Arial" w:cs="Arial"/>
          <w:b/>
          <w:bCs/>
        </w:rPr>
      </w:pPr>
    </w:p>
    <w:p w14:paraId="32D2D4CE" w14:textId="77777777" w:rsidR="00A8376F" w:rsidRDefault="00A8376F" w:rsidP="00005419">
      <w:pPr>
        <w:pStyle w:val="p1"/>
        <w:rPr>
          <w:rStyle w:val="s1"/>
          <w:rFonts w:ascii="Arial" w:hAnsi="Arial" w:cs="Arial"/>
          <w:b/>
          <w:bCs/>
        </w:rPr>
      </w:pPr>
    </w:p>
    <w:p w14:paraId="1CC09B94" w14:textId="04BF1D47" w:rsidR="00AE0CC5" w:rsidRPr="00B30D52" w:rsidRDefault="00AE0CC5" w:rsidP="00005419">
      <w:pPr>
        <w:pStyle w:val="p1"/>
        <w:rPr>
          <w:rFonts w:ascii="Arial" w:hAnsi="Arial" w:cs="Arial"/>
          <w:b/>
          <w:bCs/>
        </w:rPr>
      </w:pPr>
      <w:r w:rsidRPr="00B30D52">
        <w:rPr>
          <w:rStyle w:val="s1"/>
          <w:rFonts w:ascii="Arial" w:hAnsi="Arial" w:cs="Arial"/>
          <w:b/>
          <w:bCs/>
        </w:rPr>
        <w:lastRenderedPageBreak/>
        <w:t>Effective Study Strategies for Students in the Digital Era</w:t>
      </w:r>
    </w:p>
    <w:p w14:paraId="241D3005" w14:textId="15308A4F" w:rsidR="00AE0CC5" w:rsidRPr="00B30D52" w:rsidRDefault="00AE0CC5">
      <w:pPr>
        <w:pStyle w:val="p1"/>
        <w:rPr>
          <w:rFonts w:ascii="Arial" w:hAnsi="Arial" w:cs="Arial"/>
          <w:b/>
          <w:bCs/>
        </w:rPr>
      </w:pPr>
      <w:r w:rsidRPr="00B30D52">
        <w:rPr>
          <w:rStyle w:val="s1"/>
          <w:rFonts w:ascii="Arial" w:hAnsi="Arial" w:cs="Arial"/>
          <w:b/>
          <w:bCs/>
        </w:rPr>
        <w:t>Introduction</w:t>
      </w:r>
    </w:p>
    <w:p w14:paraId="26CBF5E2" w14:textId="510B18F9" w:rsidR="00AE0CC5" w:rsidRPr="00F90072" w:rsidRDefault="00AE0CC5" w:rsidP="00005419">
      <w:pPr>
        <w:pStyle w:val="p1"/>
        <w:rPr>
          <w:rFonts w:ascii="Arial" w:hAnsi="Arial" w:cs="Arial"/>
        </w:rPr>
      </w:pPr>
      <w:r w:rsidRPr="00F90072">
        <w:rPr>
          <w:rStyle w:val="s1"/>
          <w:rFonts w:ascii="Arial" w:hAnsi="Arial" w:cs="Arial"/>
        </w:rPr>
        <w:t xml:space="preserve">In the digital era, students have access to a vast array of tools and techniques that can enhance their learning. However, effectively </w:t>
      </w:r>
      <w:r w:rsidR="003D061B" w:rsidRPr="00F90072">
        <w:rPr>
          <w:rStyle w:val="s1"/>
          <w:rFonts w:ascii="Arial" w:hAnsi="Arial" w:cs="Arial"/>
        </w:rPr>
        <w:t>utilising</w:t>
      </w:r>
      <w:r w:rsidRPr="00F90072">
        <w:rPr>
          <w:rStyle w:val="s1"/>
          <w:rFonts w:ascii="Arial" w:hAnsi="Arial" w:cs="Arial"/>
        </w:rPr>
        <w:t xml:space="preserve"> these strategies is crucial for academic success. This essay explores three key study strategies: study groups, flashcards, and the </w:t>
      </w:r>
      <w:proofErr w:type="spellStart"/>
      <w:r w:rsidRPr="00F90072">
        <w:rPr>
          <w:rStyle w:val="s1"/>
          <w:rFonts w:ascii="Arial" w:hAnsi="Arial" w:cs="Arial"/>
        </w:rPr>
        <w:t>Pomodoro</w:t>
      </w:r>
      <w:proofErr w:type="spellEnd"/>
      <w:r w:rsidRPr="00F90072">
        <w:rPr>
          <w:rStyle w:val="s1"/>
          <w:rFonts w:ascii="Arial" w:hAnsi="Arial" w:cs="Arial"/>
        </w:rPr>
        <w:t xml:space="preserve"> Technique. Each strategy is </w:t>
      </w:r>
      <w:r w:rsidR="003D061B" w:rsidRPr="00F90072">
        <w:rPr>
          <w:rStyle w:val="s1"/>
          <w:rFonts w:ascii="Arial" w:hAnsi="Arial" w:cs="Arial"/>
        </w:rPr>
        <w:t>analysed</w:t>
      </w:r>
      <w:r w:rsidRPr="00F90072">
        <w:rPr>
          <w:rStyle w:val="s1"/>
          <w:rFonts w:ascii="Arial" w:hAnsi="Arial" w:cs="Arial"/>
        </w:rPr>
        <w:t xml:space="preserve"> using the PEEL structure (Point, Explanation, Evidence, Example, Link) and supported by credible academic research.</w:t>
      </w:r>
    </w:p>
    <w:p w14:paraId="3D6F1D35" w14:textId="5193C886" w:rsidR="00AE0CC5" w:rsidRPr="00B30D52" w:rsidRDefault="00AE0CC5" w:rsidP="00005419">
      <w:pPr>
        <w:pStyle w:val="p1"/>
        <w:rPr>
          <w:rFonts w:ascii="Arial" w:hAnsi="Arial" w:cs="Arial"/>
          <w:b/>
          <w:bCs/>
        </w:rPr>
      </w:pPr>
      <w:r w:rsidRPr="00B30D52">
        <w:rPr>
          <w:rStyle w:val="s1"/>
          <w:rFonts w:ascii="Arial" w:hAnsi="Arial" w:cs="Arial"/>
          <w:b/>
          <w:bCs/>
        </w:rPr>
        <w:t>Study Groups</w:t>
      </w:r>
    </w:p>
    <w:p w14:paraId="70D6DDD6" w14:textId="222C7919" w:rsidR="00AE0CC5" w:rsidRPr="008E0B43" w:rsidRDefault="00AE0CC5" w:rsidP="00005419">
      <w:pPr>
        <w:pStyle w:val="p1"/>
        <w:rPr>
          <w:rFonts w:ascii="Arial" w:hAnsi="Arial" w:cs="Arial"/>
        </w:rPr>
      </w:pPr>
      <w:r w:rsidRPr="008E0B43">
        <w:rPr>
          <w:rStyle w:val="s1"/>
          <w:rFonts w:ascii="Arial" w:hAnsi="Arial" w:cs="Arial"/>
          <w:i/>
          <w:iCs/>
        </w:rPr>
        <w:t>Point</w:t>
      </w:r>
      <w:r w:rsidRPr="008E0B43">
        <w:rPr>
          <w:rStyle w:val="s1"/>
          <w:rFonts w:ascii="Arial" w:hAnsi="Arial" w:cs="Arial"/>
        </w:rPr>
        <w:t>:Study groups facilitate collaborative learning, allowing students to engage with content more effectively through discussion and peer interaction.</w:t>
      </w:r>
    </w:p>
    <w:p w14:paraId="4391BA19" w14:textId="1BBBDA1B" w:rsidR="00AE0CC5" w:rsidRPr="008E0B43" w:rsidRDefault="00AE0CC5" w:rsidP="00005419">
      <w:pPr>
        <w:pStyle w:val="p1"/>
        <w:rPr>
          <w:rFonts w:ascii="Arial" w:hAnsi="Arial" w:cs="Arial"/>
        </w:rPr>
      </w:pPr>
      <w:r w:rsidRPr="008E0B43">
        <w:rPr>
          <w:rStyle w:val="s1"/>
          <w:rFonts w:ascii="Arial" w:hAnsi="Arial" w:cs="Arial"/>
          <w:i/>
          <w:iCs/>
        </w:rPr>
        <w:t>Explanation</w:t>
      </w:r>
      <w:r w:rsidRPr="008E0B43">
        <w:rPr>
          <w:rStyle w:val="s1"/>
          <w:rFonts w:ascii="Arial" w:hAnsi="Arial" w:cs="Arial"/>
        </w:rPr>
        <w:t>:Collaborative learning theory suggests that discussing concepts with peers enhances understanding and retention. By explaining concepts to others, students reinforce their own knowledge. Moreover, study groups can help develop critical thinking skills, as students are exposed to diverse perspectives and reasoning.</w:t>
      </w:r>
    </w:p>
    <w:p w14:paraId="50E62D02" w14:textId="062485D9" w:rsidR="00AE0CC5" w:rsidRPr="008E0B43" w:rsidRDefault="00AE0CC5" w:rsidP="00005419">
      <w:pPr>
        <w:pStyle w:val="p1"/>
        <w:rPr>
          <w:rFonts w:ascii="Arial" w:hAnsi="Arial" w:cs="Arial"/>
        </w:rPr>
      </w:pPr>
      <w:r w:rsidRPr="008E0B43">
        <w:rPr>
          <w:rStyle w:val="s1"/>
          <w:rFonts w:ascii="Arial" w:hAnsi="Arial" w:cs="Arial"/>
          <w:i/>
          <w:iCs/>
        </w:rPr>
        <w:t>Evidence</w:t>
      </w:r>
      <w:r w:rsidRPr="008E0B43">
        <w:rPr>
          <w:rStyle w:val="s1"/>
          <w:rFonts w:ascii="Arial" w:hAnsi="Arial" w:cs="Arial"/>
        </w:rPr>
        <w:t xml:space="preserve">: A study by Johnson &amp; Johnson (2019) found that students in study groups performed 15% better on assessments compared to those who studied alone. Additionally, research by </w:t>
      </w:r>
      <w:proofErr w:type="spellStart"/>
      <w:r w:rsidRPr="008E0B43">
        <w:rPr>
          <w:rStyle w:val="s1"/>
          <w:rFonts w:ascii="Arial" w:hAnsi="Arial" w:cs="Arial"/>
        </w:rPr>
        <w:t>Slavin</w:t>
      </w:r>
      <w:proofErr w:type="spellEnd"/>
      <w:r w:rsidRPr="008E0B43">
        <w:rPr>
          <w:rStyle w:val="s1"/>
          <w:rFonts w:ascii="Arial" w:hAnsi="Arial" w:cs="Arial"/>
        </w:rPr>
        <w:t xml:space="preserve"> (2020) indicates that students who participate in regular group discussions have a higher retention rate of information.</w:t>
      </w:r>
    </w:p>
    <w:p w14:paraId="6B6E191A" w14:textId="38D36210" w:rsidR="00AE0CC5" w:rsidRPr="008E0B43" w:rsidRDefault="00AE0CC5" w:rsidP="00005419">
      <w:pPr>
        <w:pStyle w:val="p1"/>
        <w:rPr>
          <w:rFonts w:ascii="Arial" w:hAnsi="Arial" w:cs="Arial"/>
        </w:rPr>
      </w:pPr>
      <w:r w:rsidRPr="008E0B43">
        <w:rPr>
          <w:rStyle w:val="s1"/>
          <w:rFonts w:ascii="Arial" w:hAnsi="Arial" w:cs="Arial"/>
          <w:i/>
          <w:iCs/>
        </w:rPr>
        <w:t>Example</w:t>
      </w:r>
      <w:r w:rsidRPr="008E0B43">
        <w:rPr>
          <w:rStyle w:val="s1"/>
          <w:rFonts w:ascii="Arial" w:hAnsi="Arial" w:cs="Arial"/>
        </w:rPr>
        <w:t>: For instance, medical students preparing for exams often use structured study groups to quiz each other and clarify doubts, leading to improved comprehension and retention. Engineering students also benefit from collaborative problem-solving sessions, which help them grasp complex mathematical concepts more effectively.</w:t>
      </w:r>
    </w:p>
    <w:p w14:paraId="385EE462" w14:textId="7C6A56BB" w:rsidR="00AE0CC5" w:rsidRPr="008E0B43" w:rsidRDefault="00AE0CC5" w:rsidP="00005419">
      <w:pPr>
        <w:pStyle w:val="p1"/>
        <w:rPr>
          <w:rFonts w:ascii="Arial" w:hAnsi="Arial" w:cs="Arial"/>
        </w:rPr>
      </w:pPr>
      <w:r w:rsidRPr="008E0B43">
        <w:rPr>
          <w:rStyle w:val="s1"/>
          <w:rFonts w:ascii="Arial" w:hAnsi="Arial" w:cs="Arial"/>
          <w:i/>
          <w:iCs/>
        </w:rPr>
        <w:t>Link</w:t>
      </w:r>
      <w:r w:rsidRPr="008E0B43">
        <w:rPr>
          <w:rStyle w:val="s1"/>
          <w:rFonts w:ascii="Arial" w:hAnsi="Arial" w:cs="Arial"/>
        </w:rPr>
        <w:t>:Given the benefits of active discussion and peer learning, study groups can be an effective strategy, particularly in digital learning environments where online collaboration tools are available. Platforms like Zoom, Microsoft Teams, and Discord facilitate virtual study sessions, making group learning accessible regardless of location.</w:t>
      </w:r>
    </w:p>
    <w:p w14:paraId="7771C7E9" w14:textId="1F26E3D9" w:rsidR="00AE0CC5" w:rsidRPr="00B30D52" w:rsidRDefault="00AE0CC5" w:rsidP="00005419">
      <w:pPr>
        <w:pStyle w:val="p1"/>
        <w:rPr>
          <w:rFonts w:ascii="Arial" w:hAnsi="Arial" w:cs="Arial"/>
          <w:b/>
          <w:bCs/>
        </w:rPr>
      </w:pPr>
      <w:r w:rsidRPr="00B30D52">
        <w:rPr>
          <w:rStyle w:val="s1"/>
          <w:rFonts w:ascii="Arial" w:hAnsi="Arial" w:cs="Arial"/>
          <w:b/>
          <w:bCs/>
        </w:rPr>
        <w:t>Flashcards</w:t>
      </w:r>
    </w:p>
    <w:p w14:paraId="569AB9B8" w14:textId="75CDDAFE" w:rsidR="00AE0CC5" w:rsidRPr="008E0B43" w:rsidRDefault="00AE0CC5" w:rsidP="00005419">
      <w:pPr>
        <w:pStyle w:val="p1"/>
        <w:rPr>
          <w:rFonts w:ascii="Arial" w:hAnsi="Arial" w:cs="Arial"/>
        </w:rPr>
      </w:pPr>
      <w:r w:rsidRPr="008E0B43">
        <w:rPr>
          <w:rStyle w:val="s1"/>
          <w:rFonts w:ascii="Arial" w:hAnsi="Arial" w:cs="Arial"/>
          <w:i/>
          <w:iCs/>
        </w:rPr>
        <w:t>Point:</w:t>
      </w:r>
      <w:r w:rsidRPr="008E0B43">
        <w:rPr>
          <w:rStyle w:val="s1"/>
          <w:rFonts w:ascii="Arial" w:hAnsi="Arial" w:cs="Arial"/>
        </w:rPr>
        <w:t>Flashcards are an effective tool for active recall and spaced repetition, essential for long-term memory retention.</w:t>
      </w:r>
    </w:p>
    <w:p w14:paraId="3CF98533" w14:textId="68136229" w:rsidR="00AE0CC5" w:rsidRPr="008E0B43" w:rsidRDefault="00AE0CC5" w:rsidP="00005419">
      <w:pPr>
        <w:pStyle w:val="p1"/>
        <w:rPr>
          <w:rFonts w:ascii="Arial" w:hAnsi="Arial" w:cs="Arial"/>
        </w:rPr>
      </w:pPr>
      <w:r w:rsidRPr="008E0B43">
        <w:rPr>
          <w:rStyle w:val="s1"/>
          <w:rFonts w:ascii="Arial" w:hAnsi="Arial" w:cs="Arial"/>
          <w:i/>
          <w:iCs/>
        </w:rPr>
        <w:t>Explanation</w:t>
      </w:r>
      <w:r w:rsidRPr="008E0B43">
        <w:rPr>
          <w:rStyle w:val="s1"/>
          <w:rFonts w:ascii="Arial" w:hAnsi="Arial" w:cs="Arial"/>
        </w:rPr>
        <w:t>:The cognitive science behind active recall suggests that retrieving information strengthens neural pathways, making future recall easier. Spaced repetition further reinforces this by revisiting material at increasing intervals, preventing the forgetting curve effect.</w:t>
      </w:r>
    </w:p>
    <w:p w14:paraId="4DA602F8" w14:textId="08412722" w:rsidR="00AE0CC5" w:rsidRPr="008E0B43" w:rsidRDefault="00AE0CC5" w:rsidP="00B02F0C">
      <w:pPr>
        <w:pStyle w:val="p1"/>
        <w:rPr>
          <w:rFonts w:ascii="Arial" w:hAnsi="Arial" w:cs="Arial"/>
        </w:rPr>
      </w:pPr>
      <w:r w:rsidRPr="008E0B43">
        <w:rPr>
          <w:rStyle w:val="s1"/>
          <w:rFonts w:ascii="Arial" w:hAnsi="Arial" w:cs="Arial"/>
          <w:i/>
          <w:iCs/>
        </w:rPr>
        <w:lastRenderedPageBreak/>
        <w:t>Evidence</w:t>
      </w:r>
      <w:r w:rsidRPr="008E0B43">
        <w:rPr>
          <w:rStyle w:val="s1"/>
          <w:rFonts w:ascii="Arial" w:hAnsi="Arial" w:cs="Arial"/>
        </w:rPr>
        <w:t xml:space="preserve">: Research by </w:t>
      </w:r>
      <w:proofErr w:type="spellStart"/>
      <w:r w:rsidRPr="008E0B43">
        <w:rPr>
          <w:rStyle w:val="s1"/>
          <w:rFonts w:ascii="Arial" w:hAnsi="Arial" w:cs="Arial"/>
        </w:rPr>
        <w:t>Dunlosky</w:t>
      </w:r>
      <w:proofErr w:type="spellEnd"/>
      <w:r w:rsidRPr="008E0B43">
        <w:rPr>
          <w:rStyle w:val="s1"/>
          <w:rFonts w:ascii="Arial" w:hAnsi="Arial" w:cs="Arial"/>
        </w:rPr>
        <w:t xml:space="preserve"> et al. (2013) highlights flashcards as one of the most effective learning techniques, improving recall rates by 30% when combined with spaced repetition. Another study by </w:t>
      </w:r>
      <w:proofErr w:type="spellStart"/>
      <w:r w:rsidRPr="008E0B43">
        <w:rPr>
          <w:rStyle w:val="s1"/>
          <w:rFonts w:ascii="Arial" w:hAnsi="Arial" w:cs="Arial"/>
        </w:rPr>
        <w:t>Karpicke</w:t>
      </w:r>
      <w:proofErr w:type="spellEnd"/>
      <w:r w:rsidRPr="008E0B43">
        <w:rPr>
          <w:rStyle w:val="s1"/>
          <w:rFonts w:ascii="Arial" w:hAnsi="Arial" w:cs="Arial"/>
        </w:rPr>
        <w:t xml:space="preserve"> &amp; Blunt (2018) found that students using flashcards performed significantly better on </w:t>
      </w:r>
      <w:r w:rsidR="00F01422">
        <w:rPr>
          <w:rStyle w:val="s1"/>
          <w:rFonts w:ascii="Arial" w:hAnsi="Arial" w:cs="Arial"/>
        </w:rPr>
        <w:t>standardised</w:t>
      </w:r>
      <w:r w:rsidRPr="008E0B43">
        <w:rPr>
          <w:rStyle w:val="s1"/>
          <w:rFonts w:ascii="Arial" w:hAnsi="Arial" w:cs="Arial"/>
        </w:rPr>
        <w:t xml:space="preserve"> tests compared to those using traditional note-taking methods</w:t>
      </w:r>
      <w:r w:rsidR="00B02F0C" w:rsidRPr="008E0B43">
        <w:rPr>
          <w:rStyle w:val="s1"/>
          <w:rFonts w:ascii="Arial" w:hAnsi="Arial" w:cs="Arial"/>
        </w:rPr>
        <w:t>.</w:t>
      </w:r>
    </w:p>
    <w:p w14:paraId="6C37FBA9" w14:textId="42CC13C8" w:rsidR="00AE0CC5" w:rsidRPr="008E0B43" w:rsidRDefault="00AE0CC5" w:rsidP="00B02F0C">
      <w:pPr>
        <w:pStyle w:val="p1"/>
        <w:rPr>
          <w:rFonts w:ascii="Arial" w:hAnsi="Arial" w:cs="Arial"/>
        </w:rPr>
      </w:pPr>
      <w:r w:rsidRPr="008E0B43">
        <w:rPr>
          <w:rStyle w:val="s1"/>
          <w:rFonts w:ascii="Arial" w:hAnsi="Arial" w:cs="Arial"/>
          <w:i/>
          <w:iCs/>
        </w:rPr>
        <w:t>Example</w:t>
      </w:r>
      <w:r w:rsidRPr="008E0B43">
        <w:rPr>
          <w:rStyle w:val="s1"/>
          <w:rFonts w:ascii="Arial" w:hAnsi="Arial" w:cs="Arial"/>
        </w:rPr>
        <w:t xml:space="preserve">: A student preparing for language exams can use flashcards with key vocabulary and definitions, periodically reviewing them through an app like Anki or </w:t>
      </w:r>
      <w:proofErr w:type="spellStart"/>
      <w:r w:rsidRPr="008E0B43">
        <w:rPr>
          <w:rStyle w:val="s1"/>
          <w:rFonts w:ascii="Arial" w:hAnsi="Arial" w:cs="Arial"/>
        </w:rPr>
        <w:t>Quizlet</w:t>
      </w:r>
      <w:proofErr w:type="spellEnd"/>
      <w:r w:rsidRPr="008E0B43">
        <w:rPr>
          <w:rStyle w:val="s1"/>
          <w:rFonts w:ascii="Arial" w:hAnsi="Arial" w:cs="Arial"/>
        </w:rPr>
        <w:t xml:space="preserve">. Similarly, medical students </w:t>
      </w:r>
      <w:r w:rsidR="00F01422">
        <w:rPr>
          <w:rStyle w:val="s1"/>
          <w:rFonts w:ascii="Arial" w:hAnsi="Arial" w:cs="Arial"/>
        </w:rPr>
        <w:t>memorise</w:t>
      </w:r>
      <w:r w:rsidRPr="008E0B43">
        <w:rPr>
          <w:rStyle w:val="s1"/>
          <w:rFonts w:ascii="Arial" w:hAnsi="Arial" w:cs="Arial"/>
        </w:rPr>
        <w:t xml:space="preserve"> anatomical terms and drug classifications effectively through digital flashcards, enhancing their long-term retention.</w:t>
      </w:r>
    </w:p>
    <w:p w14:paraId="364C5FDE" w14:textId="2DAF4679" w:rsidR="00AE0CC5" w:rsidRPr="008E0B43" w:rsidRDefault="00AE0CC5" w:rsidP="00B02F0C">
      <w:pPr>
        <w:pStyle w:val="p1"/>
        <w:rPr>
          <w:rFonts w:ascii="Arial" w:hAnsi="Arial" w:cs="Arial"/>
        </w:rPr>
      </w:pPr>
      <w:r w:rsidRPr="008E0B43">
        <w:rPr>
          <w:rStyle w:val="s1"/>
          <w:rFonts w:ascii="Arial" w:hAnsi="Arial" w:cs="Arial"/>
          <w:i/>
          <w:iCs/>
        </w:rPr>
        <w:t>Link</w:t>
      </w:r>
      <w:r w:rsidRPr="008E0B43">
        <w:rPr>
          <w:rStyle w:val="s1"/>
          <w:rFonts w:ascii="Arial" w:hAnsi="Arial" w:cs="Arial"/>
        </w:rPr>
        <w:t xml:space="preserve">:The adaptability of flashcards, both physical and digital, makes them a practical and efficient study strategy for students in the digital age. Many online tools offer </w:t>
      </w:r>
      <w:r w:rsidR="0076145A">
        <w:rPr>
          <w:rStyle w:val="s1"/>
          <w:rFonts w:ascii="Arial" w:hAnsi="Arial" w:cs="Arial"/>
        </w:rPr>
        <w:t>customisable</w:t>
      </w:r>
      <w:r w:rsidRPr="008E0B43">
        <w:rPr>
          <w:rStyle w:val="s1"/>
          <w:rFonts w:ascii="Arial" w:hAnsi="Arial" w:cs="Arial"/>
        </w:rPr>
        <w:t xml:space="preserve"> flashcard decks, allowing students to tailor their learning experience to specific subjects.</w:t>
      </w:r>
    </w:p>
    <w:p w14:paraId="39795E0E" w14:textId="0DF10DC6" w:rsidR="00AE0CC5" w:rsidRPr="00B30D52" w:rsidRDefault="00AE0CC5" w:rsidP="00B02F0C">
      <w:pPr>
        <w:pStyle w:val="p1"/>
        <w:rPr>
          <w:rFonts w:ascii="Arial" w:hAnsi="Arial" w:cs="Arial"/>
          <w:b/>
          <w:bCs/>
        </w:rPr>
      </w:pPr>
      <w:proofErr w:type="spellStart"/>
      <w:r w:rsidRPr="00B30D52">
        <w:rPr>
          <w:rStyle w:val="s1"/>
          <w:rFonts w:ascii="Arial" w:hAnsi="Arial" w:cs="Arial"/>
          <w:b/>
          <w:bCs/>
        </w:rPr>
        <w:t>Pomodoro</w:t>
      </w:r>
      <w:proofErr w:type="spellEnd"/>
      <w:r w:rsidRPr="00B30D52">
        <w:rPr>
          <w:rStyle w:val="s1"/>
          <w:rFonts w:ascii="Arial" w:hAnsi="Arial" w:cs="Arial"/>
          <w:b/>
          <w:bCs/>
        </w:rPr>
        <w:t xml:space="preserve"> Technique</w:t>
      </w:r>
    </w:p>
    <w:p w14:paraId="04382DE7" w14:textId="4515F796" w:rsidR="00AE0CC5" w:rsidRPr="008E0B43" w:rsidRDefault="00AE0CC5" w:rsidP="00B02F0C">
      <w:pPr>
        <w:pStyle w:val="p1"/>
        <w:rPr>
          <w:rFonts w:ascii="Arial" w:hAnsi="Arial" w:cs="Arial"/>
        </w:rPr>
      </w:pPr>
      <w:r w:rsidRPr="008E0B43">
        <w:rPr>
          <w:rStyle w:val="s1"/>
          <w:rFonts w:ascii="Arial" w:hAnsi="Arial" w:cs="Arial"/>
          <w:i/>
          <w:iCs/>
        </w:rPr>
        <w:t>Point</w:t>
      </w:r>
      <w:r w:rsidRPr="008E0B43">
        <w:rPr>
          <w:rStyle w:val="s1"/>
          <w:rFonts w:ascii="Arial" w:hAnsi="Arial" w:cs="Arial"/>
        </w:rPr>
        <w:t xml:space="preserve">:The </w:t>
      </w:r>
      <w:proofErr w:type="spellStart"/>
      <w:r w:rsidRPr="008E0B43">
        <w:rPr>
          <w:rStyle w:val="s1"/>
          <w:rFonts w:ascii="Arial" w:hAnsi="Arial" w:cs="Arial"/>
        </w:rPr>
        <w:t>Pomodoro</w:t>
      </w:r>
      <w:proofErr w:type="spellEnd"/>
      <w:r w:rsidRPr="008E0B43">
        <w:rPr>
          <w:rStyle w:val="s1"/>
          <w:rFonts w:ascii="Arial" w:hAnsi="Arial" w:cs="Arial"/>
        </w:rPr>
        <w:t xml:space="preserve"> Technique enhances concentration and productivity by breaking study sessions into short intervals with scheduled breaks.</w:t>
      </w:r>
    </w:p>
    <w:p w14:paraId="5E339E66" w14:textId="3C2027F5" w:rsidR="00AE0CC5" w:rsidRPr="008E0B43" w:rsidRDefault="00AE0CC5" w:rsidP="00B02F0C">
      <w:pPr>
        <w:pStyle w:val="p1"/>
        <w:rPr>
          <w:rFonts w:ascii="Arial" w:hAnsi="Arial" w:cs="Arial"/>
        </w:rPr>
      </w:pPr>
      <w:r w:rsidRPr="008E0B43">
        <w:rPr>
          <w:rStyle w:val="s1"/>
          <w:rFonts w:ascii="Arial" w:hAnsi="Arial" w:cs="Arial"/>
          <w:i/>
          <w:iCs/>
        </w:rPr>
        <w:t>Explanation</w:t>
      </w:r>
      <w:r w:rsidRPr="008E0B43">
        <w:rPr>
          <w:rStyle w:val="s1"/>
          <w:rFonts w:ascii="Arial" w:hAnsi="Arial" w:cs="Arial"/>
        </w:rPr>
        <w:t>:Based on time management principles, this technique prevents cognitive overload and maintains sustained focus by using 25-minute study sessions followed by 5-minute breaks. This method leverages the brain's natural attention span, improving efficiency and reducing burnout.</w:t>
      </w:r>
    </w:p>
    <w:p w14:paraId="15A64A9C" w14:textId="5DBA8F76" w:rsidR="00AE0CC5" w:rsidRPr="008E0B43" w:rsidRDefault="00AE0CC5" w:rsidP="00B02F0C">
      <w:pPr>
        <w:pStyle w:val="p1"/>
        <w:rPr>
          <w:rFonts w:ascii="Arial" w:hAnsi="Arial" w:cs="Arial"/>
        </w:rPr>
      </w:pPr>
      <w:r w:rsidRPr="008E0B43">
        <w:rPr>
          <w:rStyle w:val="s1"/>
          <w:rFonts w:ascii="Arial" w:hAnsi="Arial" w:cs="Arial"/>
          <w:i/>
          <w:iCs/>
        </w:rPr>
        <w:t>Evidence</w:t>
      </w:r>
      <w:r w:rsidRPr="008E0B43">
        <w:rPr>
          <w:rStyle w:val="s1"/>
          <w:rFonts w:ascii="Arial" w:hAnsi="Arial" w:cs="Arial"/>
        </w:rPr>
        <w:t xml:space="preserve">:A study by </w:t>
      </w:r>
      <w:proofErr w:type="spellStart"/>
      <w:r w:rsidRPr="008E0B43">
        <w:rPr>
          <w:rStyle w:val="s1"/>
          <w:rFonts w:ascii="Arial" w:hAnsi="Arial" w:cs="Arial"/>
        </w:rPr>
        <w:t>Cirillo</w:t>
      </w:r>
      <w:proofErr w:type="spellEnd"/>
      <w:r w:rsidRPr="008E0B43">
        <w:rPr>
          <w:rStyle w:val="s1"/>
          <w:rFonts w:ascii="Arial" w:hAnsi="Arial" w:cs="Arial"/>
        </w:rPr>
        <w:t xml:space="preserve"> (2020) demonstrated that students using the </w:t>
      </w:r>
      <w:proofErr w:type="spellStart"/>
      <w:r w:rsidRPr="008E0B43">
        <w:rPr>
          <w:rStyle w:val="s1"/>
          <w:rFonts w:ascii="Arial" w:hAnsi="Arial" w:cs="Arial"/>
        </w:rPr>
        <w:t>Pomodoro</w:t>
      </w:r>
      <w:proofErr w:type="spellEnd"/>
      <w:r w:rsidRPr="008E0B43">
        <w:rPr>
          <w:rStyle w:val="s1"/>
          <w:rFonts w:ascii="Arial" w:hAnsi="Arial" w:cs="Arial"/>
        </w:rPr>
        <w:t xml:space="preserve"> Technique experienced a 40% increase in focus and task completion rates compared to those studying in prolonged, unstructured sessions. Furthermore, research by </w:t>
      </w:r>
      <w:proofErr w:type="spellStart"/>
      <w:r w:rsidRPr="008E0B43">
        <w:rPr>
          <w:rStyle w:val="s1"/>
          <w:rFonts w:ascii="Arial" w:hAnsi="Arial" w:cs="Arial"/>
        </w:rPr>
        <w:t>Baumeister</w:t>
      </w:r>
      <w:proofErr w:type="spellEnd"/>
      <w:r w:rsidRPr="008E0B43">
        <w:rPr>
          <w:rStyle w:val="s1"/>
          <w:rFonts w:ascii="Arial" w:hAnsi="Arial" w:cs="Arial"/>
        </w:rPr>
        <w:t xml:space="preserve"> &amp; Tierney (2019) supports that scheduled breaks improve cognitive performance and prevent mental fatigue.</w:t>
      </w:r>
    </w:p>
    <w:p w14:paraId="4B0A707A" w14:textId="0915412C" w:rsidR="00AE0CC5" w:rsidRPr="008E0B43" w:rsidRDefault="00AE0CC5" w:rsidP="00B02F0C">
      <w:pPr>
        <w:pStyle w:val="p1"/>
        <w:rPr>
          <w:rFonts w:ascii="Arial" w:hAnsi="Arial" w:cs="Arial"/>
        </w:rPr>
      </w:pPr>
      <w:r w:rsidRPr="008E0B43">
        <w:rPr>
          <w:rStyle w:val="s1"/>
          <w:rFonts w:ascii="Arial" w:hAnsi="Arial" w:cs="Arial"/>
          <w:i/>
          <w:iCs/>
        </w:rPr>
        <w:t>Example</w:t>
      </w:r>
      <w:r w:rsidRPr="008E0B43">
        <w:rPr>
          <w:rStyle w:val="s1"/>
          <w:rFonts w:ascii="Arial" w:hAnsi="Arial" w:cs="Arial"/>
        </w:rPr>
        <w:t xml:space="preserve">: A student preparing for an exam can set a timer for 25 minutes to study a specific topic, take a short break, and then continue, ensuring optimal concentration. Law students, for example, can benefit from </w:t>
      </w:r>
      <w:proofErr w:type="spellStart"/>
      <w:r w:rsidRPr="008E0B43">
        <w:rPr>
          <w:rStyle w:val="s1"/>
          <w:rFonts w:ascii="Arial" w:hAnsi="Arial" w:cs="Arial"/>
        </w:rPr>
        <w:t>Pomodoro</w:t>
      </w:r>
      <w:proofErr w:type="spellEnd"/>
      <w:r w:rsidRPr="008E0B43">
        <w:rPr>
          <w:rStyle w:val="s1"/>
          <w:rFonts w:ascii="Arial" w:hAnsi="Arial" w:cs="Arial"/>
        </w:rPr>
        <w:t xml:space="preserve"> sessions while </w:t>
      </w:r>
      <w:r w:rsidR="0076145A">
        <w:rPr>
          <w:rStyle w:val="s1"/>
          <w:rFonts w:ascii="Arial" w:hAnsi="Arial" w:cs="Arial"/>
        </w:rPr>
        <w:t>analysing</w:t>
      </w:r>
      <w:r w:rsidRPr="008E0B43">
        <w:rPr>
          <w:rStyle w:val="s1"/>
          <w:rFonts w:ascii="Arial" w:hAnsi="Arial" w:cs="Arial"/>
        </w:rPr>
        <w:t xml:space="preserve"> case studies, allowing them to maintain focus without feeling overwhelmed.</w:t>
      </w:r>
    </w:p>
    <w:p w14:paraId="46E562D2" w14:textId="0EED4126" w:rsidR="00AE0CC5" w:rsidRPr="008E0B43" w:rsidRDefault="00AE0CC5" w:rsidP="00B02F0C">
      <w:pPr>
        <w:pStyle w:val="p1"/>
        <w:rPr>
          <w:rFonts w:ascii="Arial" w:hAnsi="Arial" w:cs="Arial"/>
        </w:rPr>
      </w:pPr>
      <w:r w:rsidRPr="008E0B43">
        <w:rPr>
          <w:rStyle w:val="s1"/>
          <w:rFonts w:ascii="Arial" w:hAnsi="Arial" w:cs="Arial"/>
          <w:i/>
          <w:iCs/>
        </w:rPr>
        <w:t>Link</w:t>
      </w:r>
      <w:r w:rsidRPr="008E0B43">
        <w:rPr>
          <w:rStyle w:val="s1"/>
          <w:rFonts w:ascii="Arial" w:hAnsi="Arial" w:cs="Arial"/>
        </w:rPr>
        <w:t>:This structured approach to studying aligns with cognitive load theory, making it particularly beneficial for students managing large volumes of information. Digital applications like Focus Booster and TomatoTimer assist in tracking study sessions, reinforcing discipline and consistency.</w:t>
      </w:r>
    </w:p>
    <w:p w14:paraId="690CF6EA" w14:textId="262BFD97" w:rsidR="00AE0CC5" w:rsidRPr="00785745" w:rsidRDefault="00AE0CC5">
      <w:pPr>
        <w:pStyle w:val="p1"/>
        <w:rPr>
          <w:rFonts w:ascii="Arial" w:hAnsi="Arial" w:cs="Arial"/>
          <w:b/>
          <w:bCs/>
        </w:rPr>
      </w:pPr>
      <w:r w:rsidRPr="00785745">
        <w:rPr>
          <w:rStyle w:val="s1"/>
          <w:rFonts w:ascii="Arial" w:hAnsi="Arial" w:cs="Arial"/>
          <w:b/>
          <w:bCs/>
        </w:rPr>
        <w:t>Conclusion</w:t>
      </w:r>
    </w:p>
    <w:p w14:paraId="3488E00A" w14:textId="1EED142E" w:rsidR="00AE0CC5" w:rsidRPr="003B27ED" w:rsidRDefault="00AE0CC5" w:rsidP="00B02F0C">
      <w:pPr>
        <w:pStyle w:val="p1"/>
        <w:rPr>
          <w:rFonts w:ascii="Arial" w:hAnsi="Arial" w:cs="Arial"/>
        </w:rPr>
      </w:pPr>
      <w:r w:rsidRPr="008E0B43">
        <w:rPr>
          <w:rStyle w:val="s1"/>
          <w:rFonts w:ascii="Arial" w:hAnsi="Arial" w:cs="Arial"/>
        </w:rPr>
        <w:t>In an era where digital distractions are prevalent, effective study strategies are crucial for academic success. Study groups enhance</w:t>
      </w:r>
      <w:r w:rsidRPr="00F90072">
        <w:rPr>
          <w:rStyle w:val="s1"/>
          <w:rFonts w:ascii="Arial" w:hAnsi="Arial" w:cs="Arial"/>
          <w:sz w:val="28"/>
          <w:szCs w:val="28"/>
        </w:rPr>
        <w:t xml:space="preserve"> </w:t>
      </w:r>
      <w:r w:rsidRPr="00514CC5">
        <w:rPr>
          <w:rStyle w:val="s1"/>
          <w:rFonts w:ascii="Arial" w:hAnsi="Arial" w:cs="Arial"/>
        </w:rPr>
        <w:t xml:space="preserve">collaborative learning, flashcards facilitate active recall, and the </w:t>
      </w:r>
      <w:proofErr w:type="spellStart"/>
      <w:r w:rsidRPr="00514CC5">
        <w:rPr>
          <w:rStyle w:val="s1"/>
          <w:rFonts w:ascii="Arial" w:hAnsi="Arial" w:cs="Arial"/>
        </w:rPr>
        <w:t>Pomodoro</w:t>
      </w:r>
      <w:proofErr w:type="spellEnd"/>
      <w:r w:rsidRPr="00514CC5">
        <w:rPr>
          <w:rStyle w:val="s1"/>
          <w:rFonts w:ascii="Arial" w:hAnsi="Arial" w:cs="Arial"/>
        </w:rPr>
        <w:t xml:space="preserve"> Technique improves focus and productivity. By implementing these evidence-based methods</w:t>
      </w:r>
      <w:r w:rsidRPr="00F90072">
        <w:rPr>
          <w:rStyle w:val="s1"/>
          <w:rFonts w:ascii="Arial" w:hAnsi="Arial" w:cs="Arial"/>
          <w:sz w:val="28"/>
          <w:szCs w:val="28"/>
        </w:rPr>
        <w:t xml:space="preserve">, </w:t>
      </w:r>
      <w:r w:rsidRPr="00514CC5">
        <w:rPr>
          <w:rStyle w:val="s1"/>
          <w:rFonts w:ascii="Arial" w:hAnsi="Arial" w:cs="Arial"/>
        </w:rPr>
        <w:t xml:space="preserve">students can </w:t>
      </w:r>
      <w:r w:rsidR="0076145A">
        <w:rPr>
          <w:rStyle w:val="s1"/>
          <w:rFonts w:ascii="Arial" w:hAnsi="Arial" w:cs="Arial"/>
        </w:rPr>
        <w:t>optimise</w:t>
      </w:r>
      <w:r w:rsidRPr="00514CC5">
        <w:rPr>
          <w:rStyle w:val="s1"/>
          <w:rFonts w:ascii="Arial" w:hAnsi="Arial" w:cs="Arial"/>
        </w:rPr>
        <w:t xml:space="preserve"> their study habits and improve their learning outcomes. With </w:t>
      </w:r>
      <w:r w:rsidRPr="00F90072">
        <w:rPr>
          <w:rStyle w:val="s1"/>
          <w:rFonts w:ascii="Arial" w:hAnsi="Arial" w:cs="Arial"/>
          <w:sz w:val="28"/>
          <w:szCs w:val="28"/>
        </w:rPr>
        <w:t xml:space="preserve">the integration of </w:t>
      </w:r>
      <w:r w:rsidRPr="003B27ED">
        <w:rPr>
          <w:rStyle w:val="s1"/>
          <w:rFonts w:ascii="Arial" w:hAnsi="Arial" w:cs="Arial"/>
        </w:rPr>
        <w:lastRenderedPageBreak/>
        <w:t>digital tools, these strategies become even more accessible, helping students navigate their academic journeys more efficiently.</w:t>
      </w:r>
    </w:p>
    <w:p w14:paraId="0207BD72" w14:textId="0236022C" w:rsidR="00AE0CC5" w:rsidRPr="00785745" w:rsidRDefault="00AE0CC5">
      <w:pPr>
        <w:pStyle w:val="p1"/>
        <w:rPr>
          <w:rFonts w:ascii="Arial" w:hAnsi="Arial" w:cs="Arial"/>
          <w:b/>
          <w:bCs/>
        </w:rPr>
      </w:pPr>
      <w:r w:rsidRPr="00785745">
        <w:rPr>
          <w:rStyle w:val="s1"/>
          <w:rFonts w:ascii="Arial" w:hAnsi="Arial" w:cs="Arial"/>
          <w:b/>
          <w:bCs/>
        </w:rPr>
        <w:t>References</w:t>
      </w:r>
    </w:p>
    <w:p w14:paraId="34AE6E16" w14:textId="7062D12A" w:rsidR="00AE0CC5" w:rsidRPr="003B27ED" w:rsidRDefault="00AE0CC5" w:rsidP="00B02F0C">
      <w:pPr>
        <w:pStyle w:val="p1"/>
        <w:rPr>
          <w:rFonts w:ascii="Arial" w:hAnsi="Arial" w:cs="Arial"/>
        </w:rPr>
      </w:pPr>
      <w:proofErr w:type="spellStart"/>
      <w:r w:rsidRPr="003B27ED">
        <w:rPr>
          <w:rStyle w:val="s1"/>
          <w:rFonts w:ascii="Arial" w:hAnsi="Arial" w:cs="Arial"/>
        </w:rPr>
        <w:t>Baumeister</w:t>
      </w:r>
      <w:proofErr w:type="spellEnd"/>
      <w:r w:rsidRPr="003B27ED">
        <w:rPr>
          <w:rStyle w:val="s1"/>
          <w:rFonts w:ascii="Arial" w:hAnsi="Arial" w:cs="Arial"/>
        </w:rPr>
        <w:t>, R.F. &amp; Tierney, J. (2019). *Willpower: Rediscovering the Greatest Human Strength*. New York: Penguin.</w:t>
      </w:r>
    </w:p>
    <w:p w14:paraId="22C214A4" w14:textId="77777777" w:rsidR="00AE0CC5" w:rsidRPr="003B27ED" w:rsidRDefault="00AE0CC5">
      <w:pPr>
        <w:pStyle w:val="p1"/>
        <w:rPr>
          <w:rFonts w:ascii="Arial" w:hAnsi="Arial" w:cs="Arial"/>
        </w:rPr>
      </w:pPr>
      <w:proofErr w:type="spellStart"/>
      <w:r w:rsidRPr="003B27ED">
        <w:rPr>
          <w:rStyle w:val="s1"/>
          <w:rFonts w:ascii="Arial" w:hAnsi="Arial" w:cs="Arial"/>
        </w:rPr>
        <w:t>Cirillo</w:t>
      </w:r>
      <w:proofErr w:type="spellEnd"/>
      <w:r w:rsidRPr="003B27ED">
        <w:rPr>
          <w:rStyle w:val="s1"/>
          <w:rFonts w:ascii="Arial" w:hAnsi="Arial" w:cs="Arial"/>
        </w:rPr>
        <w:t xml:space="preserve">, F. (2020). *The </w:t>
      </w:r>
      <w:proofErr w:type="spellStart"/>
      <w:r w:rsidRPr="003B27ED">
        <w:rPr>
          <w:rStyle w:val="s1"/>
          <w:rFonts w:ascii="Arial" w:hAnsi="Arial" w:cs="Arial"/>
        </w:rPr>
        <w:t>Pomodoro</w:t>
      </w:r>
      <w:proofErr w:type="spellEnd"/>
      <w:r w:rsidRPr="003B27ED">
        <w:rPr>
          <w:rStyle w:val="s1"/>
          <w:rFonts w:ascii="Arial" w:hAnsi="Arial" w:cs="Arial"/>
        </w:rPr>
        <w:t xml:space="preserve"> Technique: The Acclaimed Time-Management System That Has Transformed How We Work*. New York: Random House.</w:t>
      </w:r>
    </w:p>
    <w:p w14:paraId="0A9E9878" w14:textId="77777777" w:rsidR="00AE0CC5" w:rsidRPr="003B27ED" w:rsidRDefault="00AE0CC5">
      <w:pPr>
        <w:pStyle w:val="p2"/>
        <w:rPr>
          <w:rFonts w:ascii="Arial" w:hAnsi="Arial" w:cs="Arial"/>
        </w:rPr>
      </w:pPr>
    </w:p>
    <w:p w14:paraId="014BF29D" w14:textId="77777777" w:rsidR="00AE0CC5" w:rsidRPr="003B27ED" w:rsidRDefault="00AE0CC5">
      <w:pPr>
        <w:pStyle w:val="p1"/>
        <w:rPr>
          <w:rFonts w:ascii="Arial" w:hAnsi="Arial" w:cs="Arial"/>
        </w:rPr>
      </w:pPr>
      <w:proofErr w:type="spellStart"/>
      <w:r w:rsidRPr="003B27ED">
        <w:rPr>
          <w:rStyle w:val="s1"/>
          <w:rFonts w:ascii="Arial" w:hAnsi="Arial" w:cs="Arial"/>
        </w:rPr>
        <w:t>Dunlosky</w:t>
      </w:r>
      <w:proofErr w:type="spellEnd"/>
      <w:r w:rsidRPr="003B27ED">
        <w:rPr>
          <w:rStyle w:val="s1"/>
          <w:rFonts w:ascii="Arial" w:hAnsi="Arial" w:cs="Arial"/>
        </w:rPr>
        <w:t xml:space="preserve">, J., </w:t>
      </w:r>
      <w:proofErr w:type="spellStart"/>
      <w:r w:rsidRPr="003B27ED">
        <w:rPr>
          <w:rStyle w:val="s1"/>
          <w:rFonts w:ascii="Arial" w:hAnsi="Arial" w:cs="Arial"/>
        </w:rPr>
        <w:t>Rawson</w:t>
      </w:r>
      <w:proofErr w:type="spellEnd"/>
      <w:r w:rsidRPr="003B27ED">
        <w:rPr>
          <w:rStyle w:val="s1"/>
          <w:rFonts w:ascii="Arial" w:hAnsi="Arial" w:cs="Arial"/>
        </w:rPr>
        <w:t xml:space="preserve">, K.A., Marsh, E.J., Nathan, M.J., &amp; </w:t>
      </w:r>
      <w:proofErr w:type="spellStart"/>
      <w:r w:rsidRPr="003B27ED">
        <w:rPr>
          <w:rStyle w:val="s1"/>
          <w:rFonts w:ascii="Arial" w:hAnsi="Arial" w:cs="Arial"/>
        </w:rPr>
        <w:t>Willingham</w:t>
      </w:r>
      <w:proofErr w:type="spellEnd"/>
      <w:r w:rsidRPr="003B27ED">
        <w:rPr>
          <w:rStyle w:val="s1"/>
          <w:rFonts w:ascii="Arial" w:hAnsi="Arial" w:cs="Arial"/>
        </w:rPr>
        <w:t>, D.T. (2013). 'Improving Students' Learning With Effective Learning Techniques: Promising Directions From Cognitive and Educational Psychology', *Psychological Science in the Public Interest*, 14(1), pp. 4-58.</w:t>
      </w:r>
    </w:p>
    <w:p w14:paraId="59A71B4B" w14:textId="77777777" w:rsidR="00AE0CC5" w:rsidRPr="00F90072" w:rsidRDefault="00AE0CC5">
      <w:pPr>
        <w:pStyle w:val="p2"/>
        <w:rPr>
          <w:rFonts w:ascii="Arial" w:hAnsi="Arial" w:cs="Arial"/>
          <w:sz w:val="28"/>
          <w:szCs w:val="28"/>
        </w:rPr>
      </w:pPr>
    </w:p>
    <w:p w14:paraId="7ACEF72B" w14:textId="77777777" w:rsidR="00AE0CC5" w:rsidRPr="003B27ED" w:rsidRDefault="00AE0CC5">
      <w:pPr>
        <w:pStyle w:val="p1"/>
        <w:rPr>
          <w:rFonts w:ascii="Arial" w:hAnsi="Arial" w:cs="Arial"/>
        </w:rPr>
      </w:pPr>
      <w:r w:rsidRPr="003B27ED">
        <w:rPr>
          <w:rStyle w:val="s1"/>
          <w:rFonts w:ascii="Arial" w:hAnsi="Arial" w:cs="Arial"/>
        </w:rPr>
        <w:t>Johnson, D.W. &amp; Johnson, R.T. (2019). *Cooperative Learning: The Power of Positive Interdependence*. Edina: Interaction Book Company.</w:t>
      </w:r>
    </w:p>
    <w:p w14:paraId="70ED19A4" w14:textId="77777777" w:rsidR="00AE0CC5" w:rsidRPr="003B27ED" w:rsidRDefault="00AE0CC5">
      <w:pPr>
        <w:pStyle w:val="p2"/>
        <w:rPr>
          <w:rFonts w:ascii="Arial" w:hAnsi="Arial" w:cs="Arial"/>
        </w:rPr>
      </w:pPr>
    </w:p>
    <w:p w14:paraId="52FD8D81" w14:textId="77777777" w:rsidR="00AE0CC5" w:rsidRPr="003B27ED" w:rsidRDefault="00AE0CC5">
      <w:pPr>
        <w:pStyle w:val="p1"/>
        <w:rPr>
          <w:rFonts w:ascii="Arial" w:hAnsi="Arial" w:cs="Arial"/>
        </w:rPr>
      </w:pPr>
      <w:proofErr w:type="spellStart"/>
      <w:r w:rsidRPr="003B27ED">
        <w:rPr>
          <w:rStyle w:val="s1"/>
          <w:rFonts w:ascii="Arial" w:hAnsi="Arial" w:cs="Arial"/>
        </w:rPr>
        <w:t>Karpicke</w:t>
      </w:r>
      <w:proofErr w:type="spellEnd"/>
      <w:r w:rsidRPr="003B27ED">
        <w:rPr>
          <w:rStyle w:val="s1"/>
          <w:rFonts w:ascii="Arial" w:hAnsi="Arial" w:cs="Arial"/>
        </w:rPr>
        <w:t>, J.D. &amp; Blunt, J.R. (2018). 'Retrieval Practice Produces More Learning than Elaborative Studying with Concept Mapping', *Science*, 331(6018), pp. 772-775.</w:t>
      </w:r>
    </w:p>
    <w:p w14:paraId="642A817A" w14:textId="77777777" w:rsidR="00AE0CC5" w:rsidRPr="003B27ED" w:rsidRDefault="00AE0CC5">
      <w:pPr>
        <w:pStyle w:val="p2"/>
        <w:rPr>
          <w:rFonts w:ascii="Arial" w:hAnsi="Arial" w:cs="Arial"/>
        </w:rPr>
      </w:pPr>
    </w:p>
    <w:p w14:paraId="4DB60993" w14:textId="77777777" w:rsidR="00AE0CC5" w:rsidRPr="003B27ED" w:rsidRDefault="00AE0CC5">
      <w:pPr>
        <w:pStyle w:val="p1"/>
        <w:rPr>
          <w:rFonts w:ascii="Arial" w:hAnsi="Arial" w:cs="Arial"/>
        </w:rPr>
      </w:pPr>
      <w:proofErr w:type="spellStart"/>
      <w:r w:rsidRPr="003B27ED">
        <w:rPr>
          <w:rStyle w:val="s1"/>
          <w:rFonts w:ascii="Arial" w:hAnsi="Arial" w:cs="Arial"/>
        </w:rPr>
        <w:t>Slavin</w:t>
      </w:r>
      <w:proofErr w:type="spellEnd"/>
      <w:r w:rsidRPr="003B27ED">
        <w:rPr>
          <w:rStyle w:val="s1"/>
          <w:rFonts w:ascii="Arial" w:hAnsi="Arial" w:cs="Arial"/>
        </w:rPr>
        <w:t xml:space="preserve">, R.E. (2020). *Educational Psychology: Theory and Practice*. 12th </w:t>
      </w:r>
      <w:proofErr w:type="spellStart"/>
      <w:r w:rsidRPr="003B27ED">
        <w:rPr>
          <w:rStyle w:val="s1"/>
          <w:rFonts w:ascii="Arial" w:hAnsi="Arial" w:cs="Arial"/>
        </w:rPr>
        <w:t>edn</w:t>
      </w:r>
      <w:proofErr w:type="spellEnd"/>
      <w:r w:rsidRPr="003B27ED">
        <w:rPr>
          <w:rStyle w:val="s1"/>
          <w:rFonts w:ascii="Arial" w:hAnsi="Arial" w:cs="Arial"/>
        </w:rPr>
        <w:t>. Boston: Pearson.</w:t>
      </w:r>
    </w:p>
    <w:p w14:paraId="5B9A2797" w14:textId="77777777" w:rsidR="00AE0CC5" w:rsidRPr="003B27ED" w:rsidRDefault="00AE0CC5">
      <w:pPr>
        <w:pStyle w:val="p2"/>
        <w:rPr>
          <w:rFonts w:ascii="Arial" w:hAnsi="Arial" w:cs="Arial"/>
        </w:rPr>
      </w:pPr>
    </w:p>
    <w:p w14:paraId="17293B26" w14:textId="77777777" w:rsidR="00AE0CC5" w:rsidRPr="003B27ED" w:rsidRDefault="00AE0CC5">
      <w:pPr>
        <w:rPr>
          <w:rFonts w:ascii="Arial" w:hAnsi="Arial" w:cs="Arial"/>
        </w:rPr>
      </w:pPr>
    </w:p>
    <w:p w14:paraId="0F4DCB97" w14:textId="77777777" w:rsidR="00AE0CC5" w:rsidRPr="00F90072" w:rsidRDefault="00AE0CC5">
      <w:pPr>
        <w:rPr>
          <w:rFonts w:ascii="Arial" w:hAnsi="Arial" w:cs="Arial"/>
          <w:sz w:val="28"/>
          <w:szCs w:val="28"/>
        </w:rPr>
      </w:pPr>
    </w:p>
    <w:p w14:paraId="1C9F9DF6" w14:textId="77777777" w:rsidR="00AE0CC5" w:rsidRPr="00F90072" w:rsidRDefault="00AE0CC5">
      <w:pPr>
        <w:rPr>
          <w:rFonts w:ascii="Arial" w:hAnsi="Arial" w:cs="Arial"/>
          <w:sz w:val="28"/>
          <w:szCs w:val="28"/>
        </w:rPr>
      </w:pPr>
    </w:p>
    <w:p w14:paraId="4A9EA715" w14:textId="77777777" w:rsidR="00AE0CC5" w:rsidRPr="00F90072" w:rsidRDefault="00AE0CC5">
      <w:pPr>
        <w:rPr>
          <w:rFonts w:ascii="Arial" w:hAnsi="Arial" w:cs="Arial"/>
          <w:sz w:val="28"/>
          <w:szCs w:val="28"/>
        </w:rPr>
      </w:pPr>
    </w:p>
    <w:p w14:paraId="1E5749C8" w14:textId="77777777" w:rsidR="00AE0CC5" w:rsidRPr="00F90072" w:rsidRDefault="00AE0CC5">
      <w:pPr>
        <w:rPr>
          <w:rFonts w:ascii="Arial" w:hAnsi="Arial" w:cs="Arial"/>
          <w:sz w:val="28"/>
          <w:szCs w:val="28"/>
        </w:rPr>
      </w:pPr>
    </w:p>
    <w:p w14:paraId="589B3556" w14:textId="77777777" w:rsidR="00A12E3A" w:rsidRPr="00F90072" w:rsidRDefault="00A12E3A">
      <w:pPr>
        <w:rPr>
          <w:rFonts w:ascii="Arial" w:hAnsi="Arial" w:cs="Arial"/>
          <w:sz w:val="28"/>
          <w:szCs w:val="28"/>
        </w:rPr>
      </w:pPr>
    </w:p>
    <w:p w14:paraId="7BB6D7CB" w14:textId="77777777" w:rsidR="00A12E3A" w:rsidRPr="00F90072" w:rsidRDefault="00A12E3A">
      <w:pPr>
        <w:rPr>
          <w:rFonts w:ascii="Arial" w:hAnsi="Arial" w:cs="Arial"/>
          <w:sz w:val="28"/>
          <w:szCs w:val="28"/>
        </w:rPr>
      </w:pPr>
    </w:p>
    <w:p w14:paraId="425E01DB" w14:textId="77777777" w:rsidR="00A12E3A" w:rsidRPr="00F90072" w:rsidRDefault="00A12E3A">
      <w:pPr>
        <w:rPr>
          <w:rFonts w:ascii="Arial" w:hAnsi="Arial" w:cs="Arial"/>
          <w:sz w:val="28"/>
          <w:szCs w:val="28"/>
        </w:rPr>
      </w:pPr>
    </w:p>
    <w:p w14:paraId="08A35C81" w14:textId="6765CFE6" w:rsidR="00A12E3A" w:rsidRPr="00785745" w:rsidRDefault="00A12E3A" w:rsidP="00B02F0C">
      <w:pPr>
        <w:pStyle w:val="p1"/>
        <w:divId w:val="1983269415"/>
        <w:rPr>
          <w:rFonts w:ascii="Arial" w:hAnsi="Arial" w:cs="Arial"/>
          <w:b/>
          <w:bCs/>
        </w:rPr>
      </w:pPr>
      <w:r w:rsidRPr="00785745">
        <w:rPr>
          <w:rStyle w:val="s1"/>
          <w:rFonts w:ascii="Arial" w:hAnsi="Arial" w:cs="Arial"/>
          <w:b/>
          <w:bCs/>
        </w:rPr>
        <w:lastRenderedPageBreak/>
        <w:t>Active Learning Skills: An Essential Skill for Student Success</w:t>
      </w:r>
    </w:p>
    <w:p w14:paraId="7E208485" w14:textId="0CD415BF" w:rsidR="00A12E3A" w:rsidRPr="00785745" w:rsidRDefault="00A12E3A">
      <w:pPr>
        <w:pStyle w:val="p1"/>
        <w:divId w:val="1983269415"/>
        <w:rPr>
          <w:rFonts w:ascii="Arial" w:hAnsi="Arial" w:cs="Arial"/>
          <w:b/>
          <w:bCs/>
        </w:rPr>
      </w:pPr>
      <w:r w:rsidRPr="00785745">
        <w:rPr>
          <w:rStyle w:val="s1"/>
          <w:rFonts w:ascii="Arial" w:hAnsi="Arial" w:cs="Arial"/>
          <w:b/>
          <w:bCs/>
        </w:rPr>
        <w:t>1. Introduction</w:t>
      </w:r>
    </w:p>
    <w:p w14:paraId="5E867890" w14:textId="6E182615" w:rsidR="00A12E3A" w:rsidRPr="003B27ED" w:rsidRDefault="00A12E3A" w:rsidP="00B02F0C">
      <w:pPr>
        <w:pStyle w:val="p1"/>
        <w:divId w:val="1983269415"/>
        <w:rPr>
          <w:rFonts w:ascii="Arial" w:hAnsi="Arial" w:cs="Arial"/>
        </w:rPr>
      </w:pPr>
      <w:r w:rsidRPr="003B27ED">
        <w:rPr>
          <w:rStyle w:val="s1"/>
          <w:rFonts w:ascii="Arial" w:hAnsi="Arial" w:cs="Arial"/>
        </w:rPr>
        <w:t>In higher education, students must develop effective learning strategies to succeed academically. One of the most crucial skills is active learning, which involves engagement, critical thinking, and participation in the learning process. This report explores the key concepts of active learning, relevant theories, its effectiveness, alternative tools, and real-world applications that contribute to student success.</w:t>
      </w:r>
    </w:p>
    <w:p w14:paraId="67CC2518" w14:textId="120C939A" w:rsidR="00A12E3A" w:rsidRPr="00785745" w:rsidRDefault="00A12E3A">
      <w:pPr>
        <w:pStyle w:val="p1"/>
        <w:divId w:val="1983269415"/>
        <w:rPr>
          <w:rFonts w:ascii="Arial" w:hAnsi="Arial" w:cs="Arial"/>
          <w:b/>
          <w:bCs/>
        </w:rPr>
      </w:pPr>
      <w:r w:rsidRPr="00785745">
        <w:rPr>
          <w:rStyle w:val="s1"/>
          <w:rFonts w:ascii="Arial" w:hAnsi="Arial" w:cs="Arial"/>
          <w:b/>
          <w:bCs/>
        </w:rPr>
        <w:t>2. Key Concepts of Active Learning</w:t>
      </w:r>
    </w:p>
    <w:p w14:paraId="1DB8026E" w14:textId="77777777" w:rsidR="00A12E3A" w:rsidRPr="003B27ED" w:rsidRDefault="00A12E3A">
      <w:pPr>
        <w:pStyle w:val="p1"/>
        <w:divId w:val="1983269415"/>
        <w:rPr>
          <w:rFonts w:ascii="Arial" w:hAnsi="Arial" w:cs="Arial"/>
        </w:rPr>
      </w:pPr>
      <w:r w:rsidRPr="003B27ED">
        <w:rPr>
          <w:rStyle w:val="s1"/>
          <w:rFonts w:ascii="Arial" w:hAnsi="Arial" w:cs="Arial"/>
        </w:rPr>
        <w:t xml:space="preserve">Active learning is a </w:t>
      </w:r>
      <w:proofErr w:type="spellStart"/>
      <w:r w:rsidRPr="003B27ED">
        <w:rPr>
          <w:rStyle w:val="s1"/>
          <w:rFonts w:ascii="Arial" w:hAnsi="Arial" w:cs="Arial"/>
        </w:rPr>
        <w:t>student-centered</w:t>
      </w:r>
      <w:proofErr w:type="spellEnd"/>
      <w:r w:rsidRPr="003B27ED">
        <w:rPr>
          <w:rStyle w:val="s1"/>
          <w:rFonts w:ascii="Arial" w:hAnsi="Arial" w:cs="Arial"/>
        </w:rPr>
        <w:t xml:space="preserve"> approach where learners actively engage with the material rather than passively receiving information. </w:t>
      </w:r>
      <w:proofErr w:type="spellStart"/>
      <w:r w:rsidRPr="003B27ED">
        <w:rPr>
          <w:rStyle w:val="s1"/>
          <w:rFonts w:ascii="Arial" w:hAnsi="Arial" w:cs="Arial"/>
        </w:rPr>
        <w:t>Bonwell</w:t>
      </w:r>
      <w:proofErr w:type="spellEnd"/>
      <w:r w:rsidRPr="003B27ED">
        <w:rPr>
          <w:rStyle w:val="s1"/>
          <w:rFonts w:ascii="Arial" w:hAnsi="Arial" w:cs="Arial"/>
        </w:rPr>
        <w:t xml:space="preserve"> and </w:t>
      </w:r>
      <w:proofErr w:type="spellStart"/>
      <w:r w:rsidRPr="003B27ED">
        <w:rPr>
          <w:rStyle w:val="s1"/>
          <w:rFonts w:ascii="Arial" w:hAnsi="Arial" w:cs="Arial"/>
        </w:rPr>
        <w:t>Eison</w:t>
      </w:r>
      <w:proofErr w:type="spellEnd"/>
      <w:r w:rsidRPr="003B27ED">
        <w:rPr>
          <w:rStyle w:val="s1"/>
          <w:rFonts w:ascii="Arial" w:hAnsi="Arial" w:cs="Arial"/>
        </w:rPr>
        <w:t xml:space="preserve"> (1991) define active learning as techniques that involve students in meaningful activities requiring reflection on what they are doing. Key elements of active learning include:</w:t>
      </w:r>
    </w:p>
    <w:p w14:paraId="37420157" w14:textId="020958D8" w:rsidR="00A12E3A" w:rsidRPr="003B27ED" w:rsidRDefault="00A12E3A">
      <w:pPr>
        <w:pStyle w:val="p1"/>
        <w:divId w:val="1983269415"/>
        <w:rPr>
          <w:rFonts w:ascii="Arial" w:hAnsi="Arial" w:cs="Arial"/>
        </w:rPr>
      </w:pPr>
      <w:r w:rsidRPr="003B27ED">
        <w:rPr>
          <w:rStyle w:val="s1"/>
          <w:rFonts w:ascii="Arial" w:hAnsi="Arial" w:cs="Arial"/>
        </w:rPr>
        <w:t>- Collaboration:Working with peers to solve problems and share insights.</w:t>
      </w:r>
    </w:p>
    <w:p w14:paraId="7A3A361A" w14:textId="07B487CF" w:rsidR="00A12E3A" w:rsidRPr="003B27ED" w:rsidRDefault="00A12E3A">
      <w:pPr>
        <w:pStyle w:val="p1"/>
        <w:divId w:val="1983269415"/>
        <w:rPr>
          <w:rFonts w:ascii="Arial" w:hAnsi="Arial" w:cs="Arial"/>
        </w:rPr>
      </w:pPr>
      <w:r w:rsidRPr="003B27ED">
        <w:rPr>
          <w:rStyle w:val="s1"/>
          <w:rFonts w:ascii="Arial" w:hAnsi="Arial" w:cs="Arial"/>
        </w:rPr>
        <w:t xml:space="preserve">- Critical Thinking: </w:t>
      </w:r>
      <w:r w:rsidR="0076145A">
        <w:rPr>
          <w:rStyle w:val="s1"/>
          <w:rFonts w:ascii="Arial" w:hAnsi="Arial" w:cs="Arial"/>
        </w:rPr>
        <w:t>Analysing</w:t>
      </w:r>
      <w:r w:rsidRPr="003B27ED">
        <w:rPr>
          <w:rStyle w:val="s1"/>
          <w:rFonts w:ascii="Arial" w:hAnsi="Arial" w:cs="Arial"/>
        </w:rPr>
        <w:t xml:space="preserve"> and evaluating information rather than </w:t>
      </w:r>
      <w:r w:rsidR="004D2D42">
        <w:rPr>
          <w:rStyle w:val="s1"/>
          <w:rFonts w:ascii="Arial" w:hAnsi="Arial" w:cs="Arial"/>
        </w:rPr>
        <w:t>memorising</w:t>
      </w:r>
      <w:r w:rsidRPr="003B27ED">
        <w:rPr>
          <w:rStyle w:val="s1"/>
          <w:rFonts w:ascii="Arial" w:hAnsi="Arial" w:cs="Arial"/>
        </w:rPr>
        <w:t xml:space="preserve"> facts.</w:t>
      </w:r>
    </w:p>
    <w:p w14:paraId="263A78EF" w14:textId="15B3AF3C" w:rsidR="00A12E3A" w:rsidRPr="003B27ED" w:rsidRDefault="00A12E3A">
      <w:pPr>
        <w:pStyle w:val="p1"/>
        <w:divId w:val="1983269415"/>
        <w:rPr>
          <w:rFonts w:ascii="Arial" w:hAnsi="Arial" w:cs="Arial"/>
        </w:rPr>
      </w:pPr>
      <w:r w:rsidRPr="003B27ED">
        <w:rPr>
          <w:rStyle w:val="s1"/>
          <w:rFonts w:ascii="Arial" w:hAnsi="Arial" w:cs="Arial"/>
        </w:rPr>
        <w:t>- Self-Reflection:Assessing one's own learning process and understanding.</w:t>
      </w:r>
    </w:p>
    <w:p w14:paraId="6A7C51D8" w14:textId="22D7C399" w:rsidR="00A12E3A" w:rsidRPr="003B27ED" w:rsidRDefault="00A12E3A" w:rsidP="00B02F0C">
      <w:pPr>
        <w:pStyle w:val="p1"/>
        <w:divId w:val="1983269415"/>
        <w:rPr>
          <w:rFonts w:ascii="Arial" w:hAnsi="Arial" w:cs="Arial"/>
        </w:rPr>
      </w:pPr>
      <w:r w:rsidRPr="003B27ED">
        <w:rPr>
          <w:rStyle w:val="s1"/>
          <w:rFonts w:ascii="Arial" w:hAnsi="Arial" w:cs="Arial"/>
        </w:rPr>
        <w:t>- Application of Knowledge:Connecting theoretical concepts to real-world situations.</w:t>
      </w:r>
    </w:p>
    <w:p w14:paraId="3E5CB0D9" w14:textId="4418014C" w:rsidR="00A12E3A" w:rsidRPr="00785745" w:rsidRDefault="008266BF">
      <w:pPr>
        <w:pStyle w:val="p1"/>
        <w:divId w:val="1983269415"/>
        <w:rPr>
          <w:rFonts w:ascii="Arial" w:hAnsi="Arial" w:cs="Arial"/>
          <w:b/>
          <w:bCs/>
        </w:rPr>
      </w:pPr>
      <w:r w:rsidRPr="00785745">
        <w:rPr>
          <w:rStyle w:val="s1"/>
          <w:rFonts w:ascii="Arial" w:hAnsi="Arial" w:cs="Arial"/>
          <w:b/>
          <w:bCs/>
        </w:rPr>
        <w:t>3</w:t>
      </w:r>
      <w:r w:rsidR="006560AE" w:rsidRPr="00785745">
        <w:rPr>
          <w:rStyle w:val="s1"/>
          <w:rFonts w:ascii="Arial" w:hAnsi="Arial" w:cs="Arial"/>
          <w:b/>
          <w:bCs/>
        </w:rPr>
        <w:t>.</w:t>
      </w:r>
      <w:r w:rsidR="00A12E3A" w:rsidRPr="00785745">
        <w:rPr>
          <w:rStyle w:val="s1"/>
          <w:rFonts w:ascii="Arial" w:hAnsi="Arial" w:cs="Arial"/>
          <w:b/>
          <w:bCs/>
        </w:rPr>
        <w:t>. Theoretical Frameworks Supporting Active Learning</w:t>
      </w:r>
    </w:p>
    <w:p w14:paraId="04F94575" w14:textId="77777777" w:rsidR="00A12E3A" w:rsidRPr="003B27ED" w:rsidRDefault="00A12E3A">
      <w:pPr>
        <w:pStyle w:val="p1"/>
        <w:divId w:val="1983269415"/>
        <w:rPr>
          <w:rFonts w:ascii="Arial" w:hAnsi="Arial" w:cs="Arial"/>
        </w:rPr>
      </w:pPr>
      <w:r w:rsidRPr="003B27ED">
        <w:rPr>
          <w:rStyle w:val="s1"/>
          <w:rFonts w:ascii="Arial" w:hAnsi="Arial" w:cs="Arial"/>
        </w:rPr>
        <w:t>Several theories support the effectiveness of active learning:</w:t>
      </w:r>
    </w:p>
    <w:p w14:paraId="69EA5E10" w14:textId="061A8601" w:rsidR="00A12E3A" w:rsidRPr="001324BE" w:rsidRDefault="00A12E3A">
      <w:pPr>
        <w:pStyle w:val="p1"/>
        <w:divId w:val="1983269415"/>
        <w:rPr>
          <w:rFonts w:ascii="Arial" w:hAnsi="Arial" w:cs="Arial"/>
        </w:rPr>
      </w:pPr>
      <w:r w:rsidRPr="001324BE">
        <w:rPr>
          <w:rStyle w:val="s1"/>
          <w:rFonts w:ascii="Arial" w:hAnsi="Arial" w:cs="Arial"/>
        </w:rPr>
        <w:t xml:space="preserve">- Constructivist Learning Theory (Piaget, 1950): </w:t>
      </w:r>
      <w:r w:rsidR="004D2D42">
        <w:rPr>
          <w:rStyle w:val="s1"/>
          <w:rFonts w:ascii="Arial" w:hAnsi="Arial" w:cs="Arial"/>
        </w:rPr>
        <w:t>Emphasises</w:t>
      </w:r>
      <w:r w:rsidRPr="001324BE">
        <w:rPr>
          <w:rStyle w:val="s1"/>
          <w:rFonts w:ascii="Arial" w:hAnsi="Arial" w:cs="Arial"/>
        </w:rPr>
        <w:t xml:space="preserve"> that learners construct knowledge through experiences and interactions.</w:t>
      </w:r>
    </w:p>
    <w:p w14:paraId="5F276D5E" w14:textId="59B8FF13" w:rsidR="00A12E3A" w:rsidRPr="009440AD" w:rsidRDefault="00A12E3A">
      <w:pPr>
        <w:pStyle w:val="p1"/>
        <w:divId w:val="1983269415"/>
        <w:rPr>
          <w:rFonts w:ascii="Arial" w:hAnsi="Arial" w:cs="Arial"/>
        </w:rPr>
      </w:pPr>
      <w:r w:rsidRPr="009440AD">
        <w:rPr>
          <w:rStyle w:val="s1"/>
          <w:rFonts w:ascii="Arial" w:hAnsi="Arial" w:cs="Arial"/>
        </w:rPr>
        <w:t>- Bloom’s Taxonomy (1956):Suggests that higher-order thinking (analysis, synthesis, and evaluation) is developed through active learning.</w:t>
      </w:r>
    </w:p>
    <w:p w14:paraId="1ABD42BC" w14:textId="315ECE50" w:rsidR="00A12E3A" w:rsidRPr="009440AD" w:rsidRDefault="00A12E3A" w:rsidP="00B02F0C">
      <w:pPr>
        <w:pStyle w:val="p1"/>
        <w:divId w:val="1983269415"/>
        <w:rPr>
          <w:rFonts w:ascii="Arial" w:hAnsi="Arial" w:cs="Arial"/>
        </w:rPr>
      </w:pPr>
      <w:r w:rsidRPr="009440AD">
        <w:rPr>
          <w:rStyle w:val="s1"/>
          <w:rFonts w:ascii="Arial" w:hAnsi="Arial" w:cs="Arial"/>
        </w:rPr>
        <w:t xml:space="preserve">- </w:t>
      </w:r>
      <w:proofErr w:type="spellStart"/>
      <w:r w:rsidRPr="009440AD">
        <w:rPr>
          <w:rStyle w:val="s1"/>
          <w:rFonts w:ascii="Arial" w:hAnsi="Arial" w:cs="Arial"/>
        </w:rPr>
        <w:t>Kolb’s</w:t>
      </w:r>
      <w:proofErr w:type="spellEnd"/>
      <w:r w:rsidRPr="009440AD">
        <w:rPr>
          <w:rStyle w:val="s1"/>
          <w:rFonts w:ascii="Arial" w:hAnsi="Arial" w:cs="Arial"/>
        </w:rPr>
        <w:t xml:space="preserve"> Experiential Learning Cycle (1984): Proposes that learning is most effective when students experience, reflect, </w:t>
      </w:r>
      <w:r w:rsidR="004D2D42">
        <w:rPr>
          <w:rStyle w:val="s1"/>
          <w:rFonts w:ascii="Arial" w:hAnsi="Arial" w:cs="Arial"/>
        </w:rPr>
        <w:t>conceptualise</w:t>
      </w:r>
      <w:r w:rsidRPr="009440AD">
        <w:rPr>
          <w:rStyle w:val="s1"/>
          <w:rFonts w:ascii="Arial" w:hAnsi="Arial" w:cs="Arial"/>
        </w:rPr>
        <w:t>, and experiment with knowledge.</w:t>
      </w:r>
    </w:p>
    <w:p w14:paraId="69B5F4BF" w14:textId="43E8B9D9" w:rsidR="00A12E3A" w:rsidRPr="00785745" w:rsidRDefault="00A12E3A">
      <w:pPr>
        <w:pStyle w:val="p1"/>
        <w:divId w:val="1983269415"/>
        <w:rPr>
          <w:rFonts w:ascii="Arial" w:hAnsi="Arial" w:cs="Arial"/>
          <w:b/>
          <w:bCs/>
        </w:rPr>
      </w:pPr>
      <w:r w:rsidRPr="00785745">
        <w:rPr>
          <w:rStyle w:val="s1"/>
          <w:rFonts w:ascii="Arial" w:hAnsi="Arial" w:cs="Arial"/>
          <w:b/>
          <w:bCs/>
        </w:rPr>
        <w:t>4. Effectiveness of Active Learning</w:t>
      </w:r>
    </w:p>
    <w:p w14:paraId="047B240C" w14:textId="77777777" w:rsidR="00A12E3A" w:rsidRPr="009440AD" w:rsidRDefault="00A12E3A">
      <w:pPr>
        <w:pStyle w:val="p1"/>
        <w:divId w:val="1983269415"/>
        <w:rPr>
          <w:rFonts w:ascii="Arial" w:hAnsi="Arial" w:cs="Arial"/>
        </w:rPr>
      </w:pPr>
      <w:r w:rsidRPr="009440AD">
        <w:rPr>
          <w:rStyle w:val="s1"/>
          <w:rFonts w:ascii="Arial" w:hAnsi="Arial" w:cs="Arial"/>
        </w:rPr>
        <w:t>Research supports the benefits of active learning in higher education:</w:t>
      </w:r>
    </w:p>
    <w:p w14:paraId="03229FFA" w14:textId="77777777" w:rsidR="00A12E3A" w:rsidRPr="009440AD" w:rsidRDefault="00A12E3A">
      <w:pPr>
        <w:pStyle w:val="p1"/>
        <w:divId w:val="1983269415"/>
        <w:rPr>
          <w:rFonts w:ascii="Arial" w:hAnsi="Arial" w:cs="Arial"/>
        </w:rPr>
      </w:pPr>
      <w:r w:rsidRPr="009440AD">
        <w:rPr>
          <w:rStyle w:val="s1"/>
          <w:rFonts w:ascii="Arial" w:hAnsi="Arial" w:cs="Arial"/>
        </w:rPr>
        <w:t>- Freeman et al. (2014) conducted a meta-analysis and found that active learning improves student performance and reduces failure rates by 12% compared to traditional lectures.</w:t>
      </w:r>
    </w:p>
    <w:p w14:paraId="625FF576" w14:textId="77777777" w:rsidR="00A12E3A" w:rsidRPr="009440AD" w:rsidRDefault="00A12E3A">
      <w:pPr>
        <w:pStyle w:val="p1"/>
        <w:divId w:val="1983269415"/>
        <w:rPr>
          <w:rFonts w:ascii="Arial" w:hAnsi="Arial" w:cs="Arial"/>
        </w:rPr>
      </w:pPr>
      <w:r w:rsidRPr="009440AD">
        <w:rPr>
          <w:rStyle w:val="s1"/>
          <w:rFonts w:ascii="Arial" w:hAnsi="Arial" w:cs="Arial"/>
        </w:rPr>
        <w:t>- Prince (2004) highlights that students who engage in active learning demonstrate improved retention and application of knowledge.</w:t>
      </w:r>
    </w:p>
    <w:p w14:paraId="610626A1" w14:textId="6FDE7ABB" w:rsidR="00A12E3A" w:rsidRPr="009440AD" w:rsidRDefault="00A12E3A" w:rsidP="00B02F0C">
      <w:pPr>
        <w:pStyle w:val="p1"/>
        <w:divId w:val="1983269415"/>
        <w:rPr>
          <w:rFonts w:ascii="Arial" w:hAnsi="Arial" w:cs="Arial"/>
        </w:rPr>
      </w:pPr>
      <w:r w:rsidRPr="009440AD">
        <w:rPr>
          <w:rStyle w:val="s1"/>
          <w:rFonts w:ascii="Arial" w:hAnsi="Arial" w:cs="Arial"/>
        </w:rPr>
        <w:lastRenderedPageBreak/>
        <w:t>- Chi and Wylie (2014) argue that interactive engagement fosters deeper understanding and long-term knowledge retention.</w:t>
      </w:r>
    </w:p>
    <w:p w14:paraId="4404DC7C" w14:textId="251459D5" w:rsidR="00A12E3A" w:rsidRPr="00785745" w:rsidRDefault="00A12E3A">
      <w:pPr>
        <w:pStyle w:val="p1"/>
        <w:divId w:val="1983269415"/>
        <w:rPr>
          <w:rFonts w:ascii="Arial" w:hAnsi="Arial" w:cs="Arial"/>
          <w:b/>
          <w:bCs/>
        </w:rPr>
      </w:pPr>
      <w:r w:rsidRPr="00785745">
        <w:rPr>
          <w:rStyle w:val="s1"/>
          <w:rFonts w:ascii="Arial" w:hAnsi="Arial" w:cs="Arial"/>
          <w:b/>
          <w:bCs/>
        </w:rPr>
        <w:t>5. Alternative Learning Strategies and Their Impact</w:t>
      </w:r>
    </w:p>
    <w:p w14:paraId="098B4D67" w14:textId="77777777" w:rsidR="00A12E3A" w:rsidRPr="009440AD" w:rsidRDefault="00A12E3A">
      <w:pPr>
        <w:pStyle w:val="p1"/>
        <w:divId w:val="1983269415"/>
        <w:rPr>
          <w:rFonts w:ascii="Arial" w:hAnsi="Arial" w:cs="Arial"/>
        </w:rPr>
      </w:pPr>
      <w:r w:rsidRPr="009440AD">
        <w:rPr>
          <w:rStyle w:val="s1"/>
          <w:rFonts w:ascii="Arial" w:hAnsi="Arial" w:cs="Arial"/>
        </w:rPr>
        <w:t>While active learning is highly effective, other strategies also support student success:</w:t>
      </w:r>
    </w:p>
    <w:p w14:paraId="40251F6A" w14:textId="64DA444C" w:rsidR="00A12E3A" w:rsidRPr="009440AD" w:rsidRDefault="00A12E3A">
      <w:pPr>
        <w:pStyle w:val="p1"/>
        <w:divId w:val="1983269415"/>
        <w:rPr>
          <w:rFonts w:ascii="Arial" w:hAnsi="Arial" w:cs="Arial"/>
        </w:rPr>
      </w:pPr>
      <w:r w:rsidRPr="009440AD">
        <w:rPr>
          <w:rStyle w:val="s1"/>
          <w:rFonts w:ascii="Arial" w:hAnsi="Arial" w:cs="Arial"/>
        </w:rPr>
        <w:t>- Passive Learning (Traditional Lectures): Efficient for conveying large amounts of information but lacks engagement.</w:t>
      </w:r>
    </w:p>
    <w:p w14:paraId="6B330BC8" w14:textId="144B84F1" w:rsidR="00A12E3A" w:rsidRPr="009440AD" w:rsidRDefault="00A12E3A">
      <w:pPr>
        <w:pStyle w:val="p1"/>
        <w:divId w:val="1983269415"/>
        <w:rPr>
          <w:rFonts w:ascii="Arial" w:hAnsi="Arial" w:cs="Arial"/>
        </w:rPr>
      </w:pPr>
      <w:r w:rsidRPr="009440AD">
        <w:rPr>
          <w:rStyle w:val="s1"/>
          <w:rFonts w:ascii="Arial" w:hAnsi="Arial" w:cs="Arial"/>
        </w:rPr>
        <w:t xml:space="preserve">- Blended Learning:Combines traditional and active learning strategies, </w:t>
      </w:r>
      <w:r w:rsidR="004D2D42">
        <w:rPr>
          <w:rStyle w:val="s1"/>
          <w:rFonts w:ascii="Arial" w:hAnsi="Arial" w:cs="Arial"/>
        </w:rPr>
        <w:t>utilising</w:t>
      </w:r>
      <w:r w:rsidRPr="009440AD">
        <w:rPr>
          <w:rStyle w:val="s1"/>
          <w:rFonts w:ascii="Arial" w:hAnsi="Arial" w:cs="Arial"/>
        </w:rPr>
        <w:t xml:space="preserve"> digital tools and face-to-face interactions.</w:t>
      </w:r>
    </w:p>
    <w:p w14:paraId="6973689A" w14:textId="09FB7E4F" w:rsidR="00A12E3A" w:rsidRPr="009440AD" w:rsidRDefault="00A12E3A" w:rsidP="00B02F0C">
      <w:pPr>
        <w:pStyle w:val="p1"/>
        <w:divId w:val="1983269415"/>
        <w:rPr>
          <w:rFonts w:ascii="Arial" w:hAnsi="Arial" w:cs="Arial"/>
        </w:rPr>
      </w:pPr>
      <w:r w:rsidRPr="009440AD">
        <w:rPr>
          <w:rStyle w:val="s1"/>
          <w:rFonts w:ascii="Arial" w:hAnsi="Arial" w:cs="Arial"/>
        </w:rPr>
        <w:t>- Problem-Based Learning (PBL): Encourages students to solve real-world problems, improving critical thinking and decision-making skills.</w:t>
      </w:r>
    </w:p>
    <w:p w14:paraId="0B80C200" w14:textId="67BF3BD1" w:rsidR="00A12E3A" w:rsidRPr="00785745" w:rsidRDefault="00A12E3A">
      <w:pPr>
        <w:pStyle w:val="p1"/>
        <w:divId w:val="1983269415"/>
        <w:rPr>
          <w:rFonts w:ascii="Arial" w:hAnsi="Arial" w:cs="Arial"/>
          <w:b/>
          <w:bCs/>
        </w:rPr>
      </w:pPr>
      <w:r w:rsidRPr="00785745">
        <w:rPr>
          <w:rStyle w:val="s1"/>
          <w:rFonts w:ascii="Arial" w:hAnsi="Arial" w:cs="Arial"/>
          <w:b/>
          <w:bCs/>
        </w:rPr>
        <w:t>6. Practical Applications of Active Learning</w:t>
      </w:r>
    </w:p>
    <w:p w14:paraId="659F3C9C" w14:textId="77777777" w:rsidR="00A12E3A" w:rsidRPr="009440AD" w:rsidRDefault="00A12E3A">
      <w:pPr>
        <w:pStyle w:val="p1"/>
        <w:divId w:val="1983269415"/>
        <w:rPr>
          <w:rFonts w:ascii="Arial" w:hAnsi="Arial" w:cs="Arial"/>
        </w:rPr>
      </w:pPr>
      <w:r w:rsidRPr="009440AD">
        <w:rPr>
          <w:rStyle w:val="s1"/>
          <w:rFonts w:ascii="Arial" w:hAnsi="Arial" w:cs="Arial"/>
        </w:rPr>
        <w:t>Active learning can be implemented in various ways:</w:t>
      </w:r>
    </w:p>
    <w:p w14:paraId="28E518DF" w14:textId="574EFF98" w:rsidR="00A12E3A" w:rsidRPr="009440AD" w:rsidRDefault="00A12E3A">
      <w:pPr>
        <w:pStyle w:val="p1"/>
        <w:divId w:val="1983269415"/>
        <w:rPr>
          <w:rFonts w:ascii="Arial" w:hAnsi="Arial" w:cs="Arial"/>
        </w:rPr>
      </w:pPr>
      <w:r w:rsidRPr="009440AD">
        <w:rPr>
          <w:rStyle w:val="s1"/>
          <w:rFonts w:ascii="Arial" w:hAnsi="Arial" w:cs="Arial"/>
        </w:rPr>
        <w:t>- Classroom Discussions:Encouraging student-led debates and collaborative problem-solving.</w:t>
      </w:r>
    </w:p>
    <w:p w14:paraId="77F7E193" w14:textId="6BA6FD59" w:rsidR="00A12E3A" w:rsidRPr="009440AD" w:rsidRDefault="00A12E3A">
      <w:pPr>
        <w:pStyle w:val="p1"/>
        <w:divId w:val="1983269415"/>
        <w:rPr>
          <w:rFonts w:ascii="Arial" w:hAnsi="Arial" w:cs="Arial"/>
        </w:rPr>
      </w:pPr>
      <w:r w:rsidRPr="009440AD">
        <w:rPr>
          <w:rStyle w:val="s1"/>
          <w:rFonts w:ascii="Arial" w:hAnsi="Arial" w:cs="Arial"/>
        </w:rPr>
        <w:t>- Case Studies: Applying theoretical knowledge to real-world scenarios.</w:t>
      </w:r>
    </w:p>
    <w:p w14:paraId="7B95B7F0" w14:textId="2F1EC3D2" w:rsidR="00A12E3A" w:rsidRPr="009440AD" w:rsidRDefault="00A12E3A">
      <w:pPr>
        <w:pStyle w:val="p1"/>
        <w:divId w:val="1983269415"/>
        <w:rPr>
          <w:rFonts w:ascii="Arial" w:hAnsi="Arial" w:cs="Arial"/>
        </w:rPr>
      </w:pPr>
      <w:r w:rsidRPr="009440AD">
        <w:rPr>
          <w:rStyle w:val="s1"/>
          <w:rFonts w:ascii="Arial" w:hAnsi="Arial" w:cs="Arial"/>
        </w:rPr>
        <w:t>- Technology Integration:Using digital tools like interactive quizzes, simulations, and discussion forums.</w:t>
      </w:r>
    </w:p>
    <w:p w14:paraId="5ABB7220" w14:textId="5CBA1FA3" w:rsidR="00A12E3A" w:rsidRPr="009440AD" w:rsidRDefault="00A12E3A" w:rsidP="00B02F0C">
      <w:pPr>
        <w:pStyle w:val="p1"/>
        <w:divId w:val="1983269415"/>
        <w:rPr>
          <w:rFonts w:ascii="Arial" w:hAnsi="Arial" w:cs="Arial"/>
        </w:rPr>
      </w:pPr>
      <w:r w:rsidRPr="009440AD">
        <w:rPr>
          <w:rStyle w:val="s1"/>
          <w:rFonts w:ascii="Arial" w:hAnsi="Arial" w:cs="Arial"/>
        </w:rPr>
        <w:t>- Flipped Classroom Approach:Students review material before class and engage in interactive activities during lessons.</w:t>
      </w:r>
    </w:p>
    <w:p w14:paraId="6416183B" w14:textId="632DB7DC" w:rsidR="00A12E3A" w:rsidRPr="002E7E9E" w:rsidRDefault="00A12E3A">
      <w:pPr>
        <w:pStyle w:val="p1"/>
        <w:divId w:val="1983269415"/>
        <w:rPr>
          <w:rFonts w:ascii="Arial" w:hAnsi="Arial" w:cs="Arial"/>
          <w:b/>
          <w:bCs/>
        </w:rPr>
      </w:pPr>
      <w:r w:rsidRPr="002E7E9E">
        <w:rPr>
          <w:rStyle w:val="s1"/>
          <w:rFonts w:ascii="Arial" w:hAnsi="Arial" w:cs="Arial"/>
          <w:b/>
          <w:bCs/>
        </w:rPr>
        <w:t>7. Conclusion</w:t>
      </w:r>
    </w:p>
    <w:p w14:paraId="7788F183" w14:textId="0921B069" w:rsidR="00A12E3A" w:rsidRPr="00603476" w:rsidRDefault="00A12E3A" w:rsidP="00B02F0C">
      <w:pPr>
        <w:pStyle w:val="p1"/>
        <w:divId w:val="1983269415"/>
        <w:rPr>
          <w:rFonts w:ascii="Arial" w:hAnsi="Arial" w:cs="Arial"/>
        </w:rPr>
      </w:pPr>
      <w:r w:rsidRPr="00603476">
        <w:rPr>
          <w:rStyle w:val="s1"/>
          <w:rFonts w:ascii="Arial" w:hAnsi="Arial" w:cs="Arial"/>
        </w:rPr>
        <w:t xml:space="preserve">Active learning is a fundamental skill for student success in higher education. By engaging in collaborative, critical, and reflective learning, students enhance their understanding and retention of knowledge. Supported by educational theories and empirical evidence, active learning promotes deeper comprehension and prepares students for real-world challenges. Universities and educators should </w:t>
      </w:r>
      <w:r w:rsidR="002E7E9E">
        <w:rPr>
          <w:rStyle w:val="s1"/>
          <w:rFonts w:ascii="Arial" w:hAnsi="Arial" w:cs="Arial"/>
        </w:rPr>
        <w:t>prioritise</w:t>
      </w:r>
      <w:r w:rsidRPr="00603476">
        <w:rPr>
          <w:rStyle w:val="s1"/>
          <w:rFonts w:ascii="Arial" w:hAnsi="Arial" w:cs="Arial"/>
        </w:rPr>
        <w:t xml:space="preserve"> active learning strategies to foster an effective and dynamic learning environment.</w:t>
      </w:r>
    </w:p>
    <w:p w14:paraId="5BA628A6" w14:textId="1F211D4B" w:rsidR="00A12E3A" w:rsidRPr="002E7E9E" w:rsidRDefault="00A12E3A">
      <w:pPr>
        <w:pStyle w:val="p1"/>
        <w:divId w:val="1983269415"/>
        <w:rPr>
          <w:rFonts w:ascii="Arial" w:hAnsi="Arial" w:cs="Arial"/>
          <w:b/>
          <w:bCs/>
        </w:rPr>
      </w:pPr>
      <w:r w:rsidRPr="002E7E9E">
        <w:rPr>
          <w:rStyle w:val="s1"/>
          <w:rFonts w:ascii="Arial" w:hAnsi="Arial" w:cs="Arial"/>
          <w:b/>
          <w:bCs/>
        </w:rPr>
        <w:t>References</w:t>
      </w:r>
    </w:p>
    <w:p w14:paraId="10723E1A" w14:textId="77777777" w:rsidR="00A12E3A" w:rsidRPr="00603476" w:rsidRDefault="00A12E3A">
      <w:pPr>
        <w:pStyle w:val="p1"/>
        <w:divId w:val="1983269415"/>
        <w:rPr>
          <w:rFonts w:ascii="Arial" w:hAnsi="Arial" w:cs="Arial"/>
        </w:rPr>
      </w:pPr>
      <w:proofErr w:type="spellStart"/>
      <w:r w:rsidRPr="00603476">
        <w:rPr>
          <w:rStyle w:val="s1"/>
          <w:rFonts w:ascii="Arial" w:hAnsi="Arial" w:cs="Arial"/>
        </w:rPr>
        <w:t>Bonwell</w:t>
      </w:r>
      <w:proofErr w:type="spellEnd"/>
      <w:r w:rsidRPr="00603476">
        <w:rPr>
          <w:rStyle w:val="s1"/>
          <w:rFonts w:ascii="Arial" w:hAnsi="Arial" w:cs="Arial"/>
        </w:rPr>
        <w:t xml:space="preserve">, C.C. &amp; </w:t>
      </w:r>
      <w:proofErr w:type="spellStart"/>
      <w:r w:rsidRPr="00603476">
        <w:rPr>
          <w:rStyle w:val="s1"/>
          <w:rFonts w:ascii="Arial" w:hAnsi="Arial" w:cs="Arial"/>
        </w:rPr>
        <w:t>Eison</w:t>
      </w:r>
      <w:proofErr w:type="spellEnd"/>
      <w:r w:rsidRPr="00603476">
        <w:rPr>
          <w:rStyle w:val="s1"/>
          <w:rFonts w:ascii="Arial" w:hAnsi="Arial" w:cs="Arial"/>
        </w:rPr>
        <w:t>, J.A. (1991). *Active Learning: Creating Excitement in the Classroom*. ERIC Clearinghouse on Higher Education.</w:t>
      </w:r>
    </w:p>
    <w:p w14:paraId="09C51E1A" w14:textId="77777777" w:rsidR="00A12E3A" w:rsidRPr="00603476" w:rsidRDefault="00A12E3A">
      <w:pPr>
        <w:pStyle w:val="p2"/>
        <w:divId w:val="1983269415"/>
        <w:rPr>
          <w:rFonts w:ascii="Arial" w:hAnsi="Arial" w:cs="Arial"/>
        </w:rPr>
      </w:pPr>
    </w:p>
    <w:p w14:paraId="6A2076D4" w14:textId="77777777" w:rsidR="00A12E3A" w:rsidRPr="00603476" w:rsidRDefault="00A12E3A">
      <w:pPr>
        <w:pStyle w:val="p1"/>
        <w:divId w:val="1983269415"/>
        <w:rPr>
          <w:rFonts w:ascii="Arial" w:hAnsi="Arial" w:cs="Arial"/>
        </w:rPr>
      </w:pPr>
      <w:r w:rsidRPr="00603476">
        <w:rPr>
          <w:rStyle w:val="s1"/>
          <w:rFonts w:ascii="Arial" w:hAnsi="Arial" w:cs="Arial"/>
        </w:rPr>
        <w:lastRenderedPageBreak/>
        <w:t>Chi, M.T.H. &amp; Wylie, R. (2014). 'The ICAP Framework: Linking Cognitive Engagement to Active Learning Outcomes', *Educational Psychologist*, 49(4), pp. 219-243.</w:t>
      </w:r>
    </w:p>
    <w:p w14:paraId="7A7B835F" w14:textId="77777777" w:rsidR="00A12E3A" w:rsidRPr="00603476" w:rsidRDefault="00A12E3A">
      <w:pPr>
        <w:pStyle w:val="p2"/>
        <w:divId w:val="1983269415"/>
        <w:rPr>
          <w:rFonts w:ascii="Arial" w:hAnsi="Arial" w:cs="Arial"/>
        </w:rPr>
      </w:pPr>
    </w:p>
    <w:p w14:paraId="6F6BC3FA" w14:textId="77777777" w:rsidR="00A12E3A" w:rsidRPr="00603476" w:rsidRDefault="00A12E3A">
      <w:pPr>
        <w:pStyle w:val="p1"/>
        <w:divId w:val="1983269415"/>
        <w:rPr>
          <w:rFonts w:ascii="Arial" w:hAnsi="Arial" w:cs="Arial"/>
        </w:rPr>
      </w:pPr>
      <w:r w:rsidRPr="00603476">
        <w:rPr>
          <w:rStyle w:val="s1"/>
          <w:rFonts w:ascii="Arial" w:hAnsi="Arial" w:cs="Arial"/>
        </w:rPr>
        <w:t xml:space="preserve">Freeman, S., Eddy, S.L., McDonough, M., Smith, M.K., </w:t>
      </w:r>
      <w:proofErr w:type="spellStart"/>
      <w:r w:rsidRPr="00603476">
        <w:rPr>
          <w:rStyle w:val="s1"/>
          <w:rFonts w:ascii="Arial" w:hAnsi="Arial" w:cs="Arial"/>
        </w:rPr>
        <w:t>Okoroafor</w:t>
      </w:r>
      <w:proofErr w:type="spellEnd"/>
      <w:r w:rsidRPr="00603476">
        <w:rPr>
          <w:rStyle w:val="s1"/>
          <w:rFonts w:ascii="Arial" w:hAnsi="Arial" w:cs="Arial"/>
        </w:rPr>
        <w:t xml:space="preserve">, N., </w:t>
      </w:r>
      <w:proofErr w:type="spellStart"/>
      <w:r w:rsidRPr="00603476">
        <w:rPr>
          <w:rStyle w:val="s1"/>
          <w:rFonts w:ascii="Arial" w:hAnsi="Arial" w:cs="Arial"/>
        </w:rPr>
        <w:t>Jordt</w:t>
      </w:r>
      <w:proofErr w:type="spellEnd"/>
      <w:r w:rsidRPr="00603476">
        <w:rPr>
          <w:rStyle w:val="s1"/>
          <w:rFonts w:ascii="Arial" w:hAnsi="Arial" w:cs="Arial"/>
        </w:rPr>
        <w:t xml:space="preserve">, H. &amp; </w:t>
      </w:r>
      <w:proofErr w:type="spellStart"/>
      <w:r w:rsidRPr="00603476">
        <w:rPr>
          <w:rStyle w:val="s1"/>
          <w:rFonts w:ascii="Arial" w:hAnsi="Arial" w:cs="Arial"/>
        </w:rPr>
        <w:t>Wenderoth</w:t>
      </w:r>
      <w:proofErr w:type="spellEnd"/>
      <w:r w:rsidRPr="00603476">
        <w:rPr>
          <w:rStyle w:val="s1"/>
          <w:rFonts w:ascii="Arial" w:hAnsi="Arial" w:cs="Arial"/>
        </w:rPr>
        <w:t>, M.P. (2014). 'Active Learning Increases Student Performance in Science, Engineering, and Mathematics', *Proceedings of the National Academy of Sciences*, 111(23), pp. 8410-8415.</w:t>
      </w:r>
    </w:p>
    <w:p w14:paraId="144A4063" w14:textId="77777777" w:rsidR="00A12E3A" w:rsidRPr="00603476" w:rsidRDefault="00A12E3A">
      <w:pPr>
        <w:pStyle w:val="p2"/>
        <w:divId w:val="1983269415"/>
        <w:rPr>
          <w:rFonts w:ascii="Arial" w:hAnsi="Arial" w:cs="Arial"/>
        </w:rPr>
      </w:pPr>
    </w:p>
    <w:p w14:paraId="7F94E576" w14:textId="77777777" w:rsidR="00A12E3A" w:rsidRPr="00603476" w:rsidRDefault="00A12E3A">
      <w:pPr>
        <w:pStyle w:val="p1"/>
        <w:divId w:val="1983269415"/>
        <w:rPr>
          <w:rFonts w:ascii="Arial" w:hAnsi="Arial" w:cs="Arial"/>
        </w:rPr>
      </w:pPr>
      <w:proofErr w:type="spellStart"/>
      <w:r w:rsidRPr="00603476">
        <w:rPr>
          <w:rStyle w:val="s1"/>
          <w:rFonts w:ascii="Arial" w:hAnsi="Arial" w:cs="Arial"/>
        </w:rPr>
        <w:t>Kolb</w:t>
      </w:r>
      <w:proofErr w:type="spellEnd"/>
      <w:r w:rsidRPr="00603476">
        <w:rPr>
          <w:rStyle w:val="s1"/>
          <w:rFonts w:ascii="Arial" w:hAnsi="Arial" w:cs="Arial"/>
        </w:rPr>
        <w:t>, D.A. (1984). *Experiential Learning: Experience as the Source of Learning and Development*. Prentice Hall.</w:t>
      </w:r>
    </w:p>
    <w:p w14:paraId="0E33D55C" w14:textId="77777777" w:rsidR="00A12E3A" w:rsidRPr="00603476" w:rsidRDefault="00A12E3A">
      <w:pPr>
        <w:pStyle w:val="p2"/>
        <w:divId w:val="1983269415"/>
        <w:rPr>
          <w:rFonts w:ascii="Arial" w:hAnsi="Arial" w:cs="Arial"/>
        </w:rPr>
      </w:pPr>
    </w:p>
    <w:p w14:paraId="758CD6B4" w14:textId="77777777" w:rsidR="00A12E3A" w:rsidRPr="00603476" w:rsidRDefault="00A12E3A">
      <w:pPr>
        <w:pStyle w:val="p1"/>
        <w:divId w:val="1983269415"/>
        <w:rPr>
          <w:rFonts w:ascii="Arial" w:hAnsi="Arial" w:cs="Arial"/>
        </w:rPr>
      </w:pPr>
      <w:r w:rsidRPr="00603476">
        <w:rPr>
          <w:rStyle w:val="s1"/>
          <w:rFonts w:ascii="Arial" w:hAnsi="Arial" w:cs="Arial"/>
        </w:rPr>
        <w:t xml:space="preserve">Piaget, J. (1950). *The Psychology of Intelligence*. </w:t>
      </w:r>
      <w:proofErr w:type="spellStart"/>
      <w:r w:rsidRPr="00603476">
        <w:rPr>
          <w:rStyle w:val="s1"/>
          <w:rFonts w:ascii="Arial" w:hAnsi="Arial" w:cs="Arial"/>
        </w:rPr>
        <w:t>Routledge</w:t>
      </w:r>
      <w:proofErr w:type="spellEnd"/>
      <w:r w:rsidRPr="00603476">
        <w:rPr>
          <w:rStyle w:val="s1"/>
          <w:rFonts w:ascii="Arial" w:hAnsi="Arial" w:cs="Arial"/>
        </w:rPr>
        <w:t xml:space="preserve"> &amp; </w:t>
      </w:r>
      <w:proofErr w:type="spellStart"/>
      <w:r w:rsidRPr="00603476">
        <w:rPr>
          <w:rStyle w:val="s1"/>
          <w:rFonts w:ascii="Arial" w:hAnsi="Arial" w:cs="Arial"/>
        </w:rPr>
        <w:t>Kegan</w:t>
      </w:r>
      <w:proofErr w:type="spellEnd"/>
      <w:r w:rsidRPr="00603476">
        <w:rPr>
          <w:rStyle w:val="s1"/>
          <w:rFonts w:ascii="Arial" w:hAnsi="Arial" w:cs="Arial"/>
        </w:rPr>
        <w:t xml:space="preserve"> Paul.</w:t>
      </w:r>
    </w:p>
    <w:p w14:paraId="37159EA5" w14:textId="77777777" w:rsidR="00A12E3A" w:rsidRPr="00603476" w:rsidRDefault="00A12E3A">
      <w:pPr>
        <w:pStyle w:val="p2"/>
        <w:divId w:val="1983269415"/>
        <w:rPr>
          <w:rFonts w:ascii="Arial" w:hAnsi="Arial" w:cs="Arial"/>
        </w:rPr>
      </w:pPr>
    </w:p>
    <w:p w14:paraId="5373DEF5" w14:textId="77777777" w:rsidR="00A12E3A" w:rsidRPr="00603476" w:rsidRDefault="00A12E3A">
      <w:pPr>
        <w:pStyle w:val="p1"/>
        <w:divId w:val="1983269415"/>
        <w:rPr>
          <w:rFonts w:ascii="Arial" w:hAnsi="Arial" w:cs="Arial"/>
        </w:rPr>
      </w:pPr>
      <w:r w:rsidRPr="00603476">
        <w:rPr>
          <w:rStyle w:val="s1"/>
          <w:rFonts w:ascii="Arial" w:hAnsi="Arial" w:cs="Arial"/>
        </w:rPr>
        <w:t>Prince, M. (2004). 'Does Active Learning Work? A Review of the Research', *Journal of Engineering Education*, 93(3), pp. 223-231.</w:t>
      </w:r>
    </w:p>
    <w:p w14:paraId="1F3D2DA1" w14:textId="77777777" w:rsidR="00A12E3A" w:rsidRDefault="00A12E3A">
      <w:pPr>
        <w:pStyle w:val="p2"/>
        <w:divId w:val="1983269415"/>
        <w:rPr>
          <w:rFonts w:ascii="Arial" w:hAnsi="Arial" w:cs="Arial"/>
          <w:sz w:val="28"/>
          <w:szCs w:val="28"/>
        </w:rPr>
      </w:pPr>
    </w:p>
    <w:p w14:paraId="3B926041" w14:textId="77777777" w:rsidR="002F0A5B" w:rsidRDefault="002F0A5B">
      <w:pPr>
        <w:pStyle w:val="p2"/>
        <w:divId w:val="1983269415"/>
        <w:rPr>
          <w:rFonts w:ascii="Arial" w:hAnsi="Arial" w:cs="Arial"/>
          <w:sz w:val="28"/>
          <w:szCs w:val="28"/>
        </w:rPr>
      </w:pPr>
    </w:p>
    <w:p w14:paraId="43CC8BD7" w14:textId="77777777" w:rsidR="002F0A5B" w:rsidRDefault="002F0A5B">
      <w:pPr>
        <w:pStyle w:val="p2"/>
        <w:divId w:val="1983269415"/>
        <w:rPr>
          <w:rFonts w:ascii="Arial" w:hAnsi="Arial" w:cs="Arial"/>
          <w:sz w:val="28"/>
          <w:szCs w:val="28"/>
        </w:rPr>
      </w:pPr>
    </w:p>
    <w:p w14:paraId="1B8B4567" w14:textId="77777777" w:rsidR="002F0A5B" w:rsidRDefault="002F0A5B">
      <w:pPr>
        <w:pStyle w:val="p2"/>
        <w:divId w:val="1983269415"/>
        <w:rPr>
          <w:rFonts w:ascii="Arial" w:hAnsi="Arial" w:cs="Arial"/>
          <w:sz w:val="28"/>
          <w:szCs w:val="28"/>
        </w:rPr>
      </w:pPr>
    </w:p>
    <w:p w14:paraId="73A1E5F8" w14:textId="77777777" w:rsidR="0049750D" w:rsidRDefault="0049750D">
      <w:pPr>
        <w:pStyle w:val="p2"/>
        <w:divId w:val="1983269415"/>
        <w:rPr>
          <w:rFonts w:ascii="Arial" w:hAnsi="Arial" w:cs="Arial"/>
          <w:sz w:val="28"/>
          <w:szCs w:val="28"/>
        </w:rPr>
      </w:pPr>
    </w:p>
    <w:p w14:paraId="15C771E2" w14:textId="77777777" w:rsidR="0049750D" w:rsidRDefault="0049750D">
      <w:pPr>
        <w:pStyle w:val="p2"/>
        <w:divId w:val="1983269415"/>
        <w:rPr>
          <w:rFonts w:ascii="Arial" w:hAnsi="Arial" w:cs="Arial"/>
          <w:sz w:val="28"/>
          <w:szCs w:val="28"/>
        </w:rPr>
      </w:pPr>
    </w:p>
    <w:p w14:paraId="0B7E869B" w14:textId="77777777" w:rsidR="0049750D" w:rsidRDefault="0049750D">
      <w:pPr>
        <w:pStyle w:val="p2"/>
        <w:divId w:val="1983269415"/>
        <w:rPr>
          <w:rFonts w:ascii="Arial" w:hAnsi="Arial" w:cs="Arial"/>
          <w:sz w:val="28"/>
          <w:szCs w:val="28"/>
        </w:rPr>
      </w:pPr>
    </w:p>
    <w:p w14:paraId="356922AB" w14:textId="77777777" w:rsidR="0049750D" w:rsidRDefault="0049750D">
      <w:pPr>
        <w:pStyle w:val="p2"/>
        <w:divId w:val="1983269415"/>
        <w:rPr>
          <w:rFonts w:ascii="Arial" w:hAnsi="Arial" w:cs="Arial"/>
          <w:sz w:val="28"/>
          <w:szCs w:val="28"/>
        </w:rPr>
      </w:pPr>
    </w:p>
    <w:p w14:paraId="16AB19DD" w14:textId="77777777" w:rsidR="0049750D" w:rsidRDefault="0049750D">
      <w:pPr>
        <w:pStyle w:val="p2"/>
        <w:divId w:val="1983269415"/>
        <w:rPr>
          <w:rFonts w:ascii="Arial" w:hAnsi="Arial" w:cs="Arial"/>
          <w:sz w:val="28"/>
          <w:szCs w:val="28"/>
        </w:rPr>
      </w:pPr>
    </w:p>
    <w:p w14:paraId="10E7C73E" w14:textId="77777777" w:rsidR="0049750D" w:rsidRDefault="0049750D">
      <w:pPr>
        <w:pStyle w:val="p2"/>
        <w:divId w:val="1983269415"/>
        <w:rPr>
          <w:rFonts w:ascii="Arial" w:hAnsi="Arial" w:cs="Arial"/>
          <w:sz w:val="28"/>
          <w:szCs w:val="28"/>
        </w:rPr>
      </w:pPr>
    </w:p>
    <w:p w14:paraId="11513858" w14:textId="77777777" w:rsidR="002F0A5B" w:rsidRDefault="002F0A5B">
      <w:pPr>
        <w:pStyle w:val="p2"/>
        <w:divId w:val="1983269415"/>
        <w:rPr>
          <w:rFonts w:ascii="Arial" w:hAnsi="Arial" w:cs="Arial"/>
          <w:sz w:val="28"/>
          <w:szCs w:val="28"/>
        </w:rPr>
      </w:pPr>
    </w:p>
    <w:p w14:paraId="5ABC69A6" w14:textId="77777777" w:rsidR="008B025C" w:rsidRPr="009A4C15" w:rsidRDefault="008B025C">
      <w:pPr>
        <w:pStyle w:val="p1"/>
        <w:divId w:val="1455170320"/>
        <w:rPr>
          <w:rFonts w:ascii="Arial" w:hAnsi="Arial" w:cs="Arial"/>
          <w:b/>
          <w:bCs/>
        </w:rPr>
      </w:pPr>
      <w:r w:rsidRPr="009A4C15">
        <w:rPr>
          <w:rStyle w:val="s1"/>
          <w:rFonts w:ascii="Arial" w:hAnsi="Arial" w:cs="Arial"/>
          <w:b/>
          <w:bCs/>
        </w:rPr>
        <w:lastRenderedPageBreak/>
        <w:t>Video Tutorial Script: How to Use Google Docs to Enhance Your Academic Performance</w:t>
      </w:r>
    </w:p>
    <w:p w14:paraId="58F5E74C" w14:textId="2A71FC0F" w:rsidR="002F0A5B" w:rsidRDefault="002C054E">
      <w:pPr>
        <w:pStyle w:val="p2"/>
        <w:divId w:val="1983269415"/>
        <w:rPr>
          <w:rFonts w:ascii="Arial" w:hAnsi="Arial" w:cs="Arial"/>
        </w:rPr>
      </w:pPr>
      <w:r>
        <w:rPr>
          <w:rFonts w:ascii="Arial" w:hAnsi="Arial" w:cs="Arial"/>
        </w:rPr>
        <w:t xml:space="preserve">A short introduction why do I choose Google </w:t>
      </w:r>
      <w:r w:rsidR="0019047C">
        <w:rPr>
          <w:rFonts w:ascii="Arial" w:hAnsi="Arial" w:cs="Arial"/>
        </w:rPr>
        <w:t>Docs:</w:t>
      </w:r>
    </w:p>
    <w:p w14:paraId="125E95B6" w14:textId="6A0441A3" w:rsidR="00E603E8" w:rsidRPr="00E603E8" w:rsidRDefault="00E603E8">
      <w:pPr>
        <w:pStyle w:val="p1"/>
        <w:divId w:val="439566968"/>
        <w:rPr>
          <w:rFonts w:ascii="Arial" w:hAnsi="Arial" w:cs="Arial"/>
        </w:rPr>
      </w:pPr>
      <w:r w:rsidRPr="00E603E8">
        <w:rPr>
          <w:rStyle w:val="s1"/>
          <w:rFonts w:ascii="Arial" w:hAnsi="Arial" w:cs="Arial"/>
        </w:rPr>
        <w:t>I chose Google Docs for this tutorial because it is an essential digital tool that enhances academic performance through its collaborative features and ease of use. In today’s learning environment, where teamwork and effective communication are vital, Google Docs allows students to work together in real time, facilitating active learning. The platform supports the development of critical skills such as collaboration, organisation, and critical thinking—key elements discussed in my previous work on effective study strategies and active learning skills. Additionally, Google Docs’ accessibility and integration with other digital tools make it a practical choice for students looking to optimise their study habits and improve their academic outcomes.</w:t>
      </w:r>
    </w:p>
    <w:p w14:paraId="2B2E210F" w14:textId="77777777" w:rsidR="0019047C" w:rsidRPr="009A4C15" w:rsidRDefault="0019047C">
      <w:pPr>
        <w:pStyle w:val="p2"/>
        <w:divId w:val="1983269415"/>
        <w:rPr>
          <w:rFonts w:ascii="Arial" w:hAnsi="Arial" w:cs="Arial"/>
        </w:rPr>
      </w:pPr>
    </w:p>
    <w:p w14:paraId="6EC5DD82" w14:textId="17208B7E" w:rsidR="00A12E3A" w:rsidRDefault="000B252D">
      <w:pPr>
        <w:rPr>
          <w:rFonts w:ascii="Arial" w:hAnsi="Arial" w:cs="Arial"/>
          <w:b/>
          <w:bCs/>
          <w:sz w:val="28"/>
          <w:szCs w:val="28"/>
        </w:rPr>
      </w:pPr>
      <w:r>
        <w:rPr>
          <w:rFonts w:ascii="Arial" w:hAnsi="Arial" w:cs="Arial"/>
          <w:b/>
          <w:bCs/>
          <w:sz w:val="28"/>
          <w:szCs w:val="28"/>
        </w:rPr>
        <w:t>Video link:</w:t>
      </w:r>
    </w:p>
    <w:p w14:paraId="7F31B79A" w14:textId="02669E0D" w:rsidR="00A83F1C" w:rsidRDefault="00A83F1C">
      <w:pPr>
        <w:rPr>
          <w:rFonts w:ascii="Arial" w:hAnsi="Arial" w:cs="Arial"/>
          <w:b/>
          <w:bCs/>
          <w:sz w:val="28"/>
          <w:szCs w:val="28"/>
        </w:rPr>
      </w:pPr>
      <w:r w:rsidRPr="00A83F1C">
        <w:rPr>
          <w:rFonts w:ascii="Arial" w:hAnsi="Arial" w:cs="Arial"/>
          <w:b/>
          <w:bCs/>
          <w:sz w:val="28"/>
          <w:szCs w:val="28"/>
        </w:rPr>
        <w:t>https://uowtsd-my.sharepoint.com/:v:/g/personal/2334223_student_uwtsd_ac_uk/EU2jtS6JjgdNmYENWpFZK18Bb6Nwl3bRti18phXHNs0Ukw?e=pwW9eo&amp;nav=eyJyZWZlcnJhbEluZm8iOnsicmVmZXJyYWxBcHAiOiJTdHJlYW1XZWJBcHAiLCJyZWZlcnJhbFZpZXciOiJTaGFyZURpYWxvZy1MaW5rIiwicmVmZXJyYWxBcHBQbGF0Zm9ybSI6IldlYiIsInJlZmVycmFsTW9kZSI6InZpZXcifX0%3D</w:t>
      </w:r>
    </w:p>
    <w:p w14:paraId="0DED1DFB" w14:textId="77777777" w:rsidR="000B252D" w:rsidRPr="000B252D" w:rsidRDefault="000B252D">
      <w:pPr>
        <w:rPr>
          <w:rFonts w:ascii="Arial" w:hAnsi="Arial" w:cs="Arial"/>
          <w:b/>
          <w:bCs/>
          <w:sz w:val="28"/>
          <w:szCs w:val="28"/>
        </w:rPr>
      </w:pPr>
    </w:p>
    <w:sectPr w:rsidR="000B252D" w:rsidRPr="000B252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E5A280" w14:textId="77777777" w:rsidR="00DF0C54" w:rsidRDefault="00DF0C54" w:rsidP="00DF0C54">
      <w:pPr>
        <w:spacing w:after="0" w:line="240" w:lineRule="auto"/>
      </w:pPr>
      <w:r>
        <w:separator/>
      </w:r>
    </w:p>
  </w:endnote>
  <w:endnote w:type="continuationSeparator" w:id="0">
    <w:p w14:paraId="0BA92682" w14:textId="77777777" w:rsidR="00DF0C54" w:rsidRDefault="00DF0C54" w:rsidP="00DF0C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402C98" w14:textId="77777777" w:rsidR="00DF0C54" w:rsidRDefault="00DF0C54" w:rsidP="00DF0C54">
      <w:pPr>
        <w:spacing w:after="0" w:line="240" w:lineRule="auto"/>
      </w:pPr>
      <w:r>
        <w:separator/>
      </w:r>
    </w:p>
  </w:footnote>
  <w:footnote w:type="continuationSeparator" w:id="0">
    <w:p w14:paraId="7463C6A4" w14:textId="77777777" w:rsidR="00DF0C54" w:rsidRDefault="00DF0C54" w:rsidP="00DF0C5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0CC5"/>
    <w:rsid w:val="00005419"/>
    <w:rsid w:val="00041057"/>
    <w:rsid w:val="000B252D"/>
    <w:rsid w:val="000B3746"/>
    <w:rsid w:val="00102849"/>
    <w:rsid w:val="00122A37"/>
    <w:rsid w:val="001324BE"/>
    <w:rsid w:val="00166281"/>
    <w:rsid w:val="001712FC"/>
    <w:rsid w:val="0019047C"/>
    <w:rsid w:val="00193DAB"/>
    <w:rsid w:val="00194B98"/>
    <w:rsid w:val="001E5448"/>
    <w:rsid w:val="00210CC2"/>
    <w:rsid w:val="002C054E"/>
    <w:rsid w:val="002E7E9E"/>
    <w:rsid w:val="002F0A5B"/>
    <w:rsid w:val="003B27ED"/>
    <w:rsid w:val="003D061B"/>
    <w:rsid w:val="0047611D"/>
    <w:rsid w:val="0049750D"/>
    <w:rsid w:val="004C1F89"/>
    <w:rsid w:val="004D2D42"/>
    <w:rsid w:val="00514CC5"/>
    <w:rsid w:val="005F6522"/>
    <w:rsid w:val="00603476"/>
    <w:rsid w:val="006560AE"/>
    <w:rsid w:val="006D1DD1"/>
    <w:rsid w:val="0076145A"/>
    <w:rsid w:val="00785745"/>
    <w:rsid w:val="008266BF"/>
    <w:rsid w:val="008672C0"/>
    <w:rsid w:val="00870BB5"/>
    <w:rsid w:val="008B025C"/>
    <w:rsid w:val="008C6E8C"/>
    <w:rsid w:val="008E0B43"/>
    <w:rsid w:val="00935145"/>
    <w:rsid w:val="009440AD"/>
    <w:rsid w:val="009A4C15"/>
    <w:rsid w:val="00A12E3A"/>
    <w:rsid w:val="00A8376F"/>
    <w:rsid w:val="00A83F1C"/>
    <w:rsid w:val="00AD2289"/>
    <w:rsid w:val="00AE0CC5"/>
    <w:rsid w:val="00B02F0C"/>
    <w:rsid w:val="00B30D52"/>
    <w:rsid w:val="00B44934"/>
    <w:rsid w:val="00B701D7"/>
    <w:rsid w:val="00B7326E"/>
    <w:rsid w:val="00BB4DBB"/>
    <w:rsid w:val="00C67495"/>
    <w:rsid w:val="00CC19A0"/>
    <w:rsid w:val="00D82783"/>
    <w:rsid w:val="00DF0C54"/>
    <w:rsid w:val="00E603E8"/>
    <w:rsid w:val="00ED2B79"/>
    <w:rsid w:val="00F01422"/>
    <w:rsid w:val="00F06CC8"/>
    <w:rsid w:val="00F900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2A3D49C"/>
  <w15:chartTrackingRefBased/>
  <w15:docId w15:val="{B8980A6B-7781-944B-BEDE-F99870F9C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E0CC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E0CC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E0CC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E0CC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E0CC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E0CC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E0CC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E0CC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E0CC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0CC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E0CC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E0CC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E0CC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E0CC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E0CC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E0CC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E0CC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E0CC5"/>
    <w:rPr>
      <w:rFonts w:eastAsiaTheme="majorEastAsia" w:cstheme="majorBidi"/>
      <w:color w:val="272727" w:themeColor="text1" w:themeTint="D8"/>
    </w:rPr>
  </w:style>
  <w:style w:type="paragraph" w:styleId="Title">
    <w:name w:val="Title"/>
    <w:basedOn w:val="Normal"/>
    <w:next w:val="Normal"/>
    <w:link w:val="TitleChar"/>
    <w:uiPriority w:val="10"/>
    <w:qFormat/>
    <w:rsid w:val="00AE0CC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E0CC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E0CC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E0CC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0CC5"/>
    <w:pPr>
      <w:spacing w:before="160"/>
      <w:jc w:val="center"/>
    </w:pPr>
    <w:rPr>
      <w:i/>
      <w:iCs/>
      <w:color w:val="404040" w:themeColor="text1" w:themeTint="BF"/>
    </w:rPr>
  </w:style>
  <w:style w:type="character" w:customStyle="1" w:styleId="QuoteChar">
    <w:name w:val="Quote Char"/>
    <w:basedOn w:val="DefaultParagraphFont"/>
    <w:link w:val="Quote"/>
    <w:uiPriority w:val="29"/>
    <w:rsid w:val="00AE0CC5"/>
    <w:rPr>
      <w:i/>
      <w:iCs/>
      <w:color w:val="404040" w:themeColor="text1" w:themeTint="BF"/>
    </w:rPr>
  </w:style>
  <w:style w:type="paragraph" w:styleId="ListParagraph">
    <w:name w:val="List Paragraph"/>
    <w:basedOn w:val="Normal"/>
    <w:uiPriority w:val="34"/>
    <w:qFormat/>
    <w:rsid w:val="00AE0CC5"/>
    <w:pPr>
      <w:ind w:left="720"/>
      <w:contextualSpacing/>
    </w:pPr>
  </w:style>
  <w:style w:type="character" w:styleId="IntenseEmphasis">
    <w:name w:val="Intense Emphasis"/>
    <w:basedOn w:val="DefaultParagraphFont"/>
    <w:uiPriority w:val="21"/>
    <w:qFormat/>
    <w:rsid w:val="00AE0CC5"/>
    <w:rPr>
      <w:i/>
      <w:iCs/>
      <w:color w:val="0F4761" w:themeColor="accent1" w:themeShade="BF"/>
    </w:rPr>
  </w:style>
  <w:style w:type="paragraph" w:styleId="IntenseQuote">
    <w:name w:val="Intense Quote"/>
    <w:basedOn w:val="Normal"/>
    <w:next w:val="Normal"/>
    <w:link w:val="IntenseQuoteChar"/>
    <w:uiPriority w:val="30"/>
    <w:qFormat/>
    <w:rsid w:val="00AE0CC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E0CC5"/>
    <w:rPr>
      <w:i/>
      <w:iCs/>
      <w:color w:val="0F4761" w:themeColor="accent1" w:themeShade="BF"/>
    </w:rPr>
  </w:style>
  <w:style w:type="character" w:styleId="IntenseReference">
    <w:name w:val="Intense Reference"/>
    <w:basedOn w:val="DefaultParagraphFont"/>
    <w:uiPriority w:val="32"/>
    <w:qFormat/>
    <w:rsid w:val="00AE0CC5"/>
    <w:rPr>
      <w:b/>
      <w:bCs/>
      <w:smallCaps/>
      <w:color w:val="0F4761" w:themeColor="accent1" w:themeShade="BF"/>
      <w:spacing w:val="5"/>
    </w:rPr>
  </w:style>
  <w:style w:type="paragraph" w:customStyle="1" w:styleId="p1">
    <w:name w:val="p1"/>
    <w:basedOn w:val="Normal"/>
    <w:rsid w:val="00AE0CC5"/>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AE0CC5"/>
  </w:style>
  <w:style w:type="paragraph" w:customStyle="1" w:styleId="p2">
    <w:name w:val="p2"/>
    <w:basedOn w:val="Normal"/>
    <w:rsid w:val="00AE0CC5"/>
    <w:pPr>
      <w:spacing w:before="100" w:beforeAutospacing="1" w:after="100" w:afterAutospacing="1" w:line="240" w:lineRule="auto"/>
    </w:pPr>
    <w:rPr>
      <w:rFonts w:ascii="Times New Roman" w:hAnsi="Times New Roman" w:cs="Times New Roman"/>
      <w:kern w:val="0"/>
      <w14:ligatures w14:val="none"/>
    </w:rPr>
  </w:style>
  <w:style w:type="paragraph" w:styleId="Header">
    <w:name w:val="header"/>
    <w:basedOn w:val="Normal"/>
    <w:link w:val="HeaderChar"/>
    <w:uiPriority w:val="99"/>
    <w:unhideWhenUsed/>
    <w:rsid w:val="00DF0C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0C54"/>
  </w:style>
  <w:style w:type="paragraph" w:styleId="Footer">
    <w:name w:val="footer"/>
    <w:basedOn w:val="Normal"/>
    <w:link w:val="FooterChar"/>
    <w:uiPriority w:val="99"/>
    <w:unhideWhenUsed/>
    <w:rsid w:val="00DF0C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0C54"/>
  </w:style>
  <w:style w:type="character" w:customStyle="1" w:styleId="s28">
    <w:name w:val="s28"/>
    <w:basedOn w:val="DefaultParagraphFont"/>
    <w:rsid w:val="00B701D7"/>
  </w:style>
  <w:style w:type="character" w:customStyle="1" w:styleId="apple-converted-space">
    <w:name w:val="apple-converted-space"/>
    <w:basedOn w:val="DefaultParagraphFont"/>
    <w:rsid w:val="00B701D7"/>
  </w:style>
  <w:style w:type="character" w:customStyle="1" w:styleId="s5">
    <w:name w:val="s5"/>
    <w:basedOn w:val="DefaultParagraphFont"/>
    <w:rsid w:val="00AD2289"/>
  </w:style>
  <w:style w:type="character" w:customStyle="1" w:styleId="s2">
    <w:name w:val="s2"/>
    <w:basedOn w:val="DefaultParagraphFont"/>
    <w:rsid w:val="001E5448"/>
  </w:style>
  <w:style w:type="character" w:customStyle="1" w:styleId="apple-tab-span">
    <w:name w:val="apple-tab-span"/>
    <w:basedOn w:val="DefaultParagraphFont"/>
    <w:rsid w:val="001E5448"/>
  </w:style>
  <w:style w:type="paragraph" w:customStyle="1" w:styleId="p3">
    <w:name w:val="p3"/>
    <w:basedOn w:val="Normal"/>
    <w:rsid w:val="001E5448"/>
    <w:pPr>
      <w:spacing w:before="100" w:beforeAutospacing="1" w:after="100" w:afterAutospacing="1" w:line="240" w:lineRule="auto"/>
    </w:pPr>
    <w:rPr>
      <w:rFonts w:ascii="Times New Roman" w:hAnsi="Times New Roman" w:cs="Times New Roman"/>
      <w:kern w:val="0"/>
      <w14:ligatures w14:val="none"/>
    </w:rPr>
  </w:style>
  <w:style w:type="paragraph" w:customStyle="1" w:styleId="p4">
    <w:name w:val="p4"/>
    <w:basedOn w:val="Normal"/>
    <w:rsid w:val="001E5448"/>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1315484">
      <w:marLeft w:val="0"/>
      <w:marRight w:val="0"/>
      <w:marTop w:val="0"/>
      <w:marBottom w:val="0"/>
      <w:divBdr>
        <w:top w:val="none" w:sz="0" w:space="0" w:color="auto"/>
        <w:left w:val="none" w:sz="0" w:space="0" w:color="auto"/>
        <w:bottom w:val="none" w:sz="0" w:space="0" w:color="auto"/>
        <w:right w:val="none" w:sz="0" w:space="0" w:color="auto"/>
      </w:divBdr>
    </w:div>
    <w:div w:id="1959985603">
      <w:marLeft w:val="0"/>
      <w:marRight w:val="0"/>
      <w:marTop w:val="0"/>
      <w:marBottom w:val="0"/>
      <w:divBdr>
        <w:top w:val="none" w:sz="0" w:space="0" w:color="auto"/>
        <w:left w:val="none" w:sz="0" w:space="0" w:color="auto"/>
        <w:bottom w:val="none" w:sz="0" w:space="0" w:color="auto"/>
        <w:right w:val="none" w:sz="0" w:space="0" w:color="auto"/>
      </w:divBdr>
    </w:div>
    <w:div w:id="1983269415">
      <w:bodyDiv w:val="1"/>
      <w:marLeft w:val="0"/>
      <w:marRight w:val="0"/>
      <w:marTop w:val="0"/>
      <w:marBottom w:val="0"/>
      <w:divBdr>
        <w:top w:val="none" w:sz="0" w:space="0" w:color="auto"/>
        <w:left w:val="none" w:sz="0" w:space="0" w:color="auto"/>
        <w:bottom w:val="none" w:sz="0" w:space="0" w:color="auto"/>
        <w:right w:val="none" w:sz="0" w:space="0" w:color="auto"/>
      </w:divBdr>
      <w:divsChild>
        <w:div w:id="1455170320">
          <w:marLeft w:val="0"/>
          <w:marRight w:val="0"/>
          <w:marTop w:val="0"/>
          <w:marBottom w:val="0"/>
          <w:divBdr>
            <w:top w:val="none" w:sz="0" w:space="0" w:color="auto"/>
            <w:left w:val="none" w:sz="0" w:space="0" w:color="auto"/>
            <w:bottom w:val="none" w:sz="0" w:space="0" w:color="auto"/>
            <w:right w:val="none" w:sz="0" w:space="0" w:color="auto"/>
          </w:divBdr>
        </w:div>
        <w:div w:id="43956696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2013</Words>
  <Characters>11476</Characters>
  <Application>Microsoft Office Word</Application>
  <DocSecurity>0</DocSecurity>
  <Lines>95</Lines>
  <Paragraphs>26</Paragraphs>
  <ScaleCrop>false</ScaleCrop>
  <Company/>
  <LinksUpToDate>false</LinksUpToDate>
  <CharactersWithSpaces>13463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marilena coman</dc:creator>
  <cp:keywords/>
  <dc:description/>
  <cp:lastModifiedBy>marilena coman</cp:lastModifiedBy>
  <cp:revision>2</cp:revision>
  <dcterms:created xsi:type="dcterms:W3CDTF">2025-02-26T10:22:00Z</dcterms:created>
  <dcterms:modified xsi:type="dcterms:W3CDTF">2025-02-26T10:22:00Z</dcterms:modified>
</cp:coreProperties>
</file>