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79FBA" w14:textId="77777777" w:rsidR="00A264A1" w:rsidRDefault="00C34CD4" w:rsidP="00C34CD4">
      <w:pPr>
        <w:spacing w:line="259" w:lineRule="auto"/>
        <w:jc w:val="center"/>
        <w:rPr>
          <w:rFonts w:asciiTheme="minorHAnsi" w:hAnsiTheme="minorHAnsi" w:cstheme="minorHAnsi"/>
        </w:rPr>
      </w:pPr>
      <w:r w:rsidRPr="00A264A1">
        <w:rPr>
          <w:rFonts w:asciiTheme="minorHAnsi" w:hAnsiTheme="minorHAnsi" w:cstheme="minorHAnsi"/>
          <w:sz w:val="28"/>
        </w:rPr>
        <w:t xml:space="preserve">University of Wales Trinity Saint </w:t>
      </w:r>
      <w:r w:rsidR="00A264A1" w:rsidRPr="00A264A1">
        <w:rPr>
          <w:rFonts w:asciiTheme="minorHAnsi" w:hAnsiTheme="minorHAnsi" w:cstheme="minorHAnsi"/>
          <w:sz w:val="28"/>
        </w:rPr>
        <w:t>David</w:t>
      </w:r>
    </w:p>
    <w:p w14:paraId="42D78553" w14:textId="77777777" w:rsidR="00A264A1" w:rsidRDefault="00A264A1" w:rsidP="00C34CD4">
      <w:pPr>
        <w:spacing w:line="259" w:lineRule="auto"/>
        <w:jc w:val="center"/>
        <w:rPr>
          <w:rFonts w:asciiTheme="minorHAnsi" w:hAnsiTheme="minorHAnsi" w:cstheme="minorHAnsi"/>
        </w:rPr>
      </w:pPr>
    </w:p>
    <w:p w14:paraId="6122AA6D" w14:textId="77777777"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School of Engineering </w:t>
      </w:r>
    </w:p>
    <w:p w14:paraId="09F0F94F" w14:textId="77777777" w:rsidR="00C34CD4" w:rsidRDefault="00C34CD4" w:rsidP="00C34CD4">
      <w:pPr>
        <w:spacing w:line="259" w:lineRule="auto"/>
        <w:jc w:val="center"/>
        <w:rPr>
          <w:rFonts w:asciiTheme="minorHAnsi" w:hAnsiTheme="minorHAnsi" w:cstheme="minorHAnsi"/>
        </w:rPr>
      </w:pPr>
      <w:r>
        <w:rPr>
          <w:rFonts w:asciiTheme="minorHAnsi" w:hAnsiTheme="minorHAnsi" w:cstheme="minorHAnsi"/>
        </w:rPr>
        <w:t xml:space="preserve"> </w:t>
      </w:r>
    </w:p>
    <w:p w14:paraId="13B33C56" w14:textId="0AAF8D96" w:rsidR="00A264A1" w:rsidRDefault="0049262D" w:rsidP="00C34CD4">
      <w:pPr>
        <w:spacing w:line="259" w:lineRule="auto"/>
        <w:jc w:val="center"/>
        <w:rPr>
          <w:rFonts w:asciiTheme="minorHAnsi" w:hAnsiTheme="minorHAnsi" w:cstheme="minorHAnsi"/>
          <w:i/>
        </w:rPr>
      </w:pPr>
      <w:r>
        <w:rPr>
          <w:rFonts w:asciiTheme="minorHAnsi" w:hAnsiTheme="minorHAnsi" w:cstheme="minorHAnsi"/>
          <w:i/>
        </w:rPr>
        <w:t>Analysis and stimulation of a Centrifugal Clutch</w:t>
      </w:r>
    </w:p>
    <w:p w14:paraId="0BD7755C" w14:textId="77777777" w:rsidR="0049262D" w:rsidRDefault="0049262D" w:rsidP="00C34CD4">
      <w:pPr>
        <w:spacing w:line="259" w:lineRule="auto"/>
        <w:jc w:val="center"/>
        <w:rPr>
          <w:rFonts w:asciiTheme="minorHAnsi" w:hAnsiTheme="minorHAnsi" w:cstheme="minorHAnsi"/>
          <w:i/>
        </w:rPr>
      </w:pPr>
    </w:p>
    <w:p w14:paraId="4D2B909F" w14:textId="3922821D" w:rsidR="00A264A1" w:rsidRDefault="0049262D" w:rsidP="00C34CD4">
      <w:pPr>
        <w:spacing w:line="259" w:lineRule="auto"/>
        <w:jc w:val="center"/>
        <w:rPr>
          <w:rFonts w:asciiTheme="minorHAnsi" w:hAnsiTheme="minorHAnsi" w:cstheme="minorHAnsi"/>
          <w:i/>
        </w:rPr>
      </w:pPr>
      <w:r>
        <w:rPr>
          <w:rFonts w:asciiTheme="minorHAnsi" w:hAnsiTheme="minorHAnsi" w:cstheme="minorHAnsi"/>
          <w:i/>
        </w:rPr>
        <w:t xml:space="preserve">Stress analyses and Dynamics </w:t>
      </w:r>
    </w:p>
    <w:p w14:paraId="7BE65392" w14:textId="4E20FB5A" w:rsidR="0049262D" w:rsidRDefault="0049262D" w:rsidP="00C34CD4">
      <w:pPr>
        <w:spacing w:line="259" w:lineRule="auto"/>
        <w:jc w:val="center"/>
        <w:rPr>
          <w:rFonts w:asciiTheme="minorHAnsi" w:hAnsiTheme="minorHAnsi" w:cstheme="minorHAnsi"/>
          <w:i/>
        </w:rPr>
      </w:pPr>
    </w:p>
    <w:p w14:paraId="62579A83" w14:textId="5ECB74BF" w:rsidR="0049262D" w:rsidRDefault="0049262D" w:rsidP="00C34CD4">
      <w:pPr>
        <w:spacing w:line="259" w:lineRule="auto"/>
        <w:jc w:val="center"/>
        <w:rPr>
          <w:rFonts w:asciiTheme="minorHAnsi" w:hAnsiTheme="minorHAnsi" w:cstheme="minorHAnsi"/>
          <w:i/>
        </w:rPr>
      </w:pPr>
      <w:r>
        <w:rPr>
          <w:rFonts w:asciiTheme="minorHAnsi" w:hAnsiTheme="minorHAnsi" w:cstheme="minorHAnsi"/>
          <w:i/>
        </w:rPr>
        <w:t xml:space="preserve">ACMA5010 </w:t>
      </w:r>
    </w:p>
    <w:p w14:paraId="3E4AABFD" w14:textId="77777777" w:rsidR="0049262D" w:rsidRDefault="0049262D" w:rsidP="00C34CD4">
      <w:pPr>
        <w:spacing w:line="259" w:lineRule="auto"/>
        <w:jc w:val="center"/>
        <w:rPr>
          <w:rFonts w:asciiTheme="minorHAnsi" w:hAnsiTheme="minorHAnsi" w:cstheme="minorHAnsi"/>
          <w:i/>
        </w:rPr>
      </w:pPr>
    </w:p>
    <w:p w14:paraId="1B57FEA7" w14:textId="77777777"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Hussain Khan </w:t>
      </w:r>
    </w:p>
    <w:p w14:paraId="19D10CCF" w14:textId="77777777" w:rsidR="00A264A1" w:rsidRDefault="00A264A1" w:rsidP="00C34CD4">
      <w:pPr>
        <w:spacing w:line="259" w:lineRule="auto"/>
        <w:jc w:val="center"/>
        <w:rPr>
          <w:rFonts w:asciiTheme="minorHAnsi" w:hAnsiTheme="minorHAnsi" w:cstheme="minorHAnsi"/>
        </w:rPr>
      </w:pPr>
    </w:p>
    <w:p w14:paraId="03E52743" w14:textId="77777777" w:rsidR="00A264A1" w:rsidRDefault="00A264A1" w:rsidP="00C34CD4">
      <w:pPr>
        <w:spacing w:line="259" w:lineRule="auto"/>
        <w:jc w:val="center"/>
        <w:rPr>
          <w:rFonts w:asciiTheme="minorHAnsi" w:hAnsiTheme="minorHAnsi" w:cstheme="minorHAnsi"/>
        </w:rPr>
      </w:pPr>
      <w:r>
        <w:rPr>
          <w:rFonts w:asciiTheme="minorHAnsi" w:hAnsiTheme="minorHAnsi" w:cstheme="minorHAnsi"/>
        </w:rPr>
        <w:t>1701219</w:t>
      </w:r>
    </w:p>
    <w:p w14:paraId="091FE273" w14:textId="77777777" w:rsidR="00A264A1" w:rsidRDefault="00A264A1" w:rsidP="00C34CD4">
      <w:pPr>
        <w:spacing w:line="259" w:lineRule="auto"/>
        <w:jc w:val="center"/>
        <w:rPr>
          <w:rFonts w:asciiTheme="minorHAnsi" w:hAnsiTheme="minorHAnsi" w:cstheme="minorHAnsi"/>
        </w:rPr>
      </w:pPr>
    </w:p>
    <w:p w14:paraId="20F34DE0" w14:textId="5F369BF9" w:rsidR="0049262D" w:rsidRDefault="00A264A1" w:rsidP="00C34CD4">
      <w:pPr>
        <w:spacing w:line="259" w:lineRule="auto"/>
        <w:jc w:val="center"/>
        <w:rPr>
          <w:rFonts w:asciiTheme="minorHAnsi" w:hAnsiTheme="minorHAnsi" w:cstheme="minorHAnsi"/>
        </w:rPr>
      </w:pPr>
      <w:r>
        <w:rPr>
          <w:rFonts w:asciiTheme="minorHAnsi" w:hAnsiTheme="minorHAnsi" w:cstheme="minorHAnsi"/>
        </w:rPr>
        <w:t xml:space="preserve">Date </w:t>
      </w:r>
    </w:p>
    <w:p w14:paraId="4D0A7C4B" w14:textId="77777777" w:rsidR="0049262D" w:rsidRDefault="0049262D" w:rsidP="00C34CD4">
      <w:pPr>
        <w:spacing w:line="259" w:lineRule="auto"/>
        <w:jc w:val="center"/>
        <w:rPr>
          <w:rFonts w:asciiTheme="minorHAnsi" w:hAnsiTheme="minorHAnsi" w:cstheme="minorHAnsi"/>
        </w:rPr>
      </w:pPr>
    </w:p>
    <w:p w14:paraId="3A527D44" w14:textId="4B9926C5" w:rsidR="00C34CD4" w:rsidRDefault="0049262D" w:rsidP="00C63256">
      <w:pPr>
        <w:spacing w:line="259" w:lineRule="auto"/>
        <w:jc w:val="center"/>
        <w:rPr>
          <w:rFonts w:asciiTheme="minorHAnsi" w:hAnsiTheme="minorHAnsi" w:cstheme="minorHAnsi"/>
        </w:rPr>
      </w:pPr>
      <w:r>
        <w:rPr>
          <w:rFonts w:asciiTheme="minorHAnsi" w:hAnsiTheme="minorHAnsi" w:cstheme="minorHAnsi"/>
        </w:rPr>
        <w:t>26/03/2021</w:t>
      </w:r>
      <w:r w:rsidR="00C34CD4">
        <w:rPr>
          <w:rFonts w:asciiTheme="minorHAnsi" w:hAnsiTheme="minorHAnsi" w:cstheme="minorHAnsi"/>
        </w:rPr>
        <w:br w:type="page"/>
      </w:r>
    </w:p>
    <w:sdt>
      <w:sdtPr>
        <w:rPr>
          <w:rFonts w:ascii="Calibri" w:eastAsiaTheme="minorHAnsi" w:hAnsi="Calibri" w:cstheme="minorBidi"/>
          <w:color w:val="auto"/>
          <w:sz w:val="22"/>
          <w:szCs w:val="22"/>
          <w:lang w:val="en-GB"/>
        </w:rPr>
        <w:id w:val="-66348466"/>
        <w:docPartObj>
          <w:docPartGallery w:val="Table of Contents"/>
          <w:docPartUnique/>
        </w:docPartObj>
      </w:sdtPr>
      <w:sdtEndPr>
        <w:rPr>
          <w:b/>
          <w:bCs/>
          <w:noProof/>
        </w:rPr>
      </w:sdtEndPr>
      <w:sdtContent>
        <w:p w14:paraId="099C6E73" w14:textId="77777777" w:rsidR="00C34CD4" w:rsidRDefault="00C34CD4">
          <w:pPr>
            <w:pStyle w:val="TOCHeading"/>
          </w:pPr>
          <w:r>
            <w:t>Table of Contents</w:t>
          </w:r>
        </w:p>
        <w:p w14:paraId="4F94F6A1" w14:textId="3476A06A" w:rsidR="00D76436" w:rsidRDefault="00C34CD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1108341" w:history="1">
            <w:r w:rsidR="00D76436" w:rsidRPr="007246D1">
              <w:rPr>
                <w:rStyle w:val="Hyperlink"/>
                <w:noProof/>
              </w:rPr>
              <w:t>1</w:t>
            </w:r>
            <w:r w:rsidR="00D76436">
              <w:rPr>
                <w:rFonts w:asciiTheme="minorHAnsi" w:eastAsiaTheme="minorEastAsia" w:hAnsiTheme="minorHAnsi"/>
                <w:noProof/>
                <w:lang w:eastAsia="en-GB"/>
              </w:rPr>
              <w:tab/>
            </w:r>
            <w:r w:rsidR="00D76436" w:rsidRPr="007246D1">
              <w:rPr>
                <w:rStyle w:val="Hyperlink"/>
                <w:noProof/>
              </w:rPr>
              <w:t>Introduction</w:t>
            </w:r>
            <w:r w:rsidR="00D76436">
              <w:rPr>
                <w:noProof/>
                <w:webHidden/>
              </w:rPr>
              <w:tab/>
            </w:r>
            <w:r w:rsidR="00D76436">
              <w:rPr>
                <w:noProof/>
                <w:webHidden/>
              </w:rPr>
              <w:fldChar w:fldCharType="begin"/>
            </w:r>
            <w:r w:rsidR="00D76436">
              <w:rPr>
                <w:noProof/>
                <w:webHidden/>
              </w:rPr>
              <w:instrText xml:space="preserve"> PAGEREF _Toc71108341 \h </w:instrText>
            </w:r>
            <w:r w:rsidR="00D76436">
              <w:rPr>
                <w:noProof/>
                <w:webHidden/>
              </w:rPr>
            </w:r>
            <w:r w:rsidR="00D76436">
              <w:rPr>
                <w:noProof/>
                <w:webHidden/>
              </w:rPr>
              <w:fldChar w:fldCharType="separate"/>
            </w:r>
            <w:r w:rsidR="00D76436">
              <w:rPr>
                <w:noProof/>
                <w:webHidden/>
              </w:rPr>
              <w:t>1</w:t>
            </w:r>
            <w:r w:rsidR="00D76436">
              <w:rPr>
                <w:noProof/>
                <w:webHidden/>
              </w:rPr>
              <w:fldChar w:fldCharType="end"/>
            </w:r>
          </w:hyperlink>
        </w:p>
        <w:p w14:paraId="20C652A3" w14:textId="7A06B05A"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42" w:history="1">
            <w:r w:rsidRPr="007246D1">
              <w:rPr>
                <w:rStyle w:val="Hyperlink"/>
                <w:noProof/>
              </w:rPr>
              <w:t>1.1</w:t>
            </w:r>
            <w:r>
              <w:rPr>
                <w:rFonts w:asciiTheme="minorHAnsi" w:eastAsiaTheme="minorEastAsia" w:hAnsiTheme="minorHAnsi"/>
                <w:noProof/>
                <w:lang w:eastAsia="en-GB"/>
              </w:rPr>
              <w:tab/>
            </w:r>
            <w:r w:rsidRPr="007246D1">
              <w:rPr>
                <w:rStyle w:val="Hyperlink"/>
                <w:noProof/>
              </w:rPr>
              <w:t>Aims</w:t>
            </w:r>
            <w:r>
              <w:rPr>
                <w:noProof/>
                <w:webHidden/>
              </w:rPr>
              <w:tab/>
            </w:r>
            <w:r>
              <w:rPr>
                <w:noProof/>
                <w:webHidden/>
              </w:rPr>
              <w:fldChar w:fldCharType="begin"/>
            </w:r>
            <w:r>
              <w:rPr>
                <w:noProof/>
                <w:webHidden/>
              </w:rPr>
              <w:instrText xml:space="preserve"> PAGEREF _Toc71108342 \h </w:instrText>
            </w:r>
            <w:r>
              <w:rPr>
                <w:noProof/>
                <w:webHidden/>
              </w:rPr>
            </w:r>
            <w:r>
              <w:rPr>
                <w:noProof/>
                <w:webHidden/>
              </w:rPr>
              <w:fldChar w:fldCharType="separate"/>
            </w:r>
            <w:r>
              <w:rPr>
                <w:noProof/>
                <w:webHidden/>
              </w:rPr>
              <w:t>1</w:t>
            </w:r>
            <w:r>
              <w:rPr>
                <w:noProof/>
                <w:webHidden/>
              </w:rPr>
              <w:fldChar w:fldCharType="end"/>
            </w:r>
          </w:hyperlink>
        </w:p>
        <w:p w14:paraId="735CEA03" w14:textId="051D0133"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43" w:history="1">
            <w:r w:rsidRPr="007246D1">
              <w:rPr>
                <w:rStyle w:val="Hyperlink"/>
                <w:noProof/>
              </w:rPr>
              <w:t>1.2</w:t>
            </w:r>
            <w:r>
              <w:rPr>
                <w:rFonts w:asciiTheme="minorHAnsi" w:eastAsiaTheme="minorEastAsia" w:hAnsiTheme="minorHAnsi"/>
                <w:noProof/>
                <w:lang w:eastAsia="en-GB"/>
              </w:rPr>
              <w:tab/>
            </w:r>
            <w:r w:rsidRPr="007246D1">
              <w:rPr>
                <w:rStyle w:val="Hyperlink"/>
                <w:noProof/>
              </w:rPr>
              <w:t>Objectives</w:t>
            </w:r>
            <w:r>
              <w:rPr>
                <w:noProof/>
                <w:webHidden/>
              </w:rPr>
              <w:tab/>
            </w:r>
            <w:r>
              <w:rPr>
                <w:noProof/>
                <w:webHidden/>
              </w:rPr>
              <w:fldChar w:fldCharType="begin"/>
            </w:r>
            <w:r>
              <w:rPr>
                <w:noProof/>
                <w:webHidden/>
              </w:rPr>
              <w:instrText xml:space="preserve"> PAGEREF _Toc71108343 \h </w:instrText>
            </w:r>
            <w:r>
              <w:rPr>
                <w:noProof/>
                <w:webHidden/>
              </w:rPr>
            </w:r>
            <w:r>
              <w:rPr>
                <w:noProof/>
                <w:webHidden/>
              </w:rPr>
              <w:fldChar w:fldCharType="separate"/>
            </w:r>
            <w:r>
              <w:rPr>
                <w:noProof/>
                <w:webHidden/>
              </w:rPr>
              <w:t>1</w:t>
            </w:r>
            <w:r>
              <w:rPr>
                <w:noProof/>
                <w:webHidden/>
              </w:rPr>
              <w:fldChar w:fldCharType="end"/>
            </w:r>
          </w:hyperlink>
        </w:p>
        <w:p w14:paraId="4E8A7B23" w14:textId="433F56DF" w:rsidR="00D76436" w:rsidRDefault="00D76436">
          <w:pPr>
            <w:pStyle w:val="TOC1"/>
            <w:tabs>
              <w:tab w:val="left" w:pos="440"/>
              <w:tab w:val="right" w:leader="dot" w:pos="9016"/>
            </w:tabs>
            <w:rPr>
              <w:rFonts w:asciiTheme="minorHAnsi" w:eastAsiaTheme="minorEastAsia" w:hAnsiTheme="minorHAnsi"/>
              <w:noProof/>
              <w:lang w:eastAsia="en-GB"/>
            </w:rPr>
          </w:pPr>
          <w:hyperlink w:anchor="_Toc71108344" w:history="1">
            <w:r w:rsidRPr="007246D1">
              <w:rPr>
                <w:rStyle w:val="Hyperlink"/>
                <w:noProof/>
              </w:rPr>
              <w:t>2</w:t>
            </w:r>
            <w:r>
              <w:rPr>
                <w:rFonts w:asciiTheme="minorHAnsi" w:eastAsiaTheme="minorEastAsia" w:hAnsiTheme="minorHAnsi"/>
                <w:noProof/>
                <w:lang w:eastAsia="en-GB"/>
              </w:rPr>
              <w:tab/>
            </w:r>
            <w:r w:rsidRPr="007246D1">
              <w:rPr>
                <w:rStyle w:val="Hyperlink"/>
                <w:noProof/>
              </w:rPr>
              <w:t>Development of Centrifugal Clutch</w:t>
            </w:r>
            <w:r>
              <w:rPr>
                <w:noProof/>
                <w:webHidden/>
              </w:rPr>
              <w:tab/>
            </w:r>
            <w:r>
              <w:rPr>
                <w:noProof/>
                <w:webHidden/>
              </w:rPr>
              <w:fldChar w:fldCharType="begin"/>
            </w:r>
            <w:r>
              <w:rPr>
                <w:noProof/>
                <w:webHidden/>
              </w:rPr>
              <w:instrText xml:space="preserve"> PAGEREF _Toc71108344 \h </w:instrText>
            </w:r>
            <w:r>
              <w:rPr>
                <w:noProof/>
                <w:webHidden/>
              </w:rPr>
            </w:r>
            <w:r>
              <w:rPr>
                <w:noProof/>
                <w:webHidden/>
              </w:rPr>
              <w:fldChar w:fldCharType="separate"/>
            </w:r>
            <w:r>
              <w:rPr>
                <w:noProof/>
                <w:webHidden/>
              </w:rPr>
              <w:t>2</w:t>
            </w:r>
            <w:r>
              <w:rPr>
                <w:noProof/>
                <w:webHidden/>
              </w:rPr>
              <w:fldChar w:fldCharType="end"/>
            </w:r>
          </w:hyperlink>
        </w:p>
        <w:p w14:paraId="31A2C5E8" w14:textId="1EC35780"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45" w:history="1">
            <w:r w:rsidRPr="007246D1">
              <w:rPr>
                <w:rStyle w:val="Hyperlink"/>
                <w:noProof/>
              </w:rPr>
              <w:t>2.1</w:t>
            </w:r>
            <w:r>
              <w:rPr>
                <w:rFonts w:asciiTheme="minorHAnsi" w:eastAsiaTheme="minorEastAsia" w:hAnsiTheme="minorHAnsi"/>
                <w:noProof/>
                <w:lang w:eastAsia="en-GB"/>
              </w:rPr>
              <w:tab/>
            </w:r>
            <w:r w:rsidRPr="007246D1">
              <w:rPr>
                <w:rStyle w:val="Hyperlink"/>
                <w:noProof/>
              </w:rPr>
              <w:t>Choice of Materials</w:t>
            </w:r>
            <w:r>
              <w:rPr>
                <w:noProof/>
                <w:webHidden/>
              </w:rPr>
              <w:tab/>
            </w:r>
            <w:r>
              <w:rPr>
                <w:noProof/>
                <w:webHidden/>
              </w:rPr>
              <w:fldChar w:fldCharType="begin"/>
            </w:r>
            <w:r>
              <w:rPr>
                <w:noProof/>
                <w:webHidden/>
              </w:rPr>
              <w:instrText xml:space="preserve"> PAGEREF _Toc71108345 \h </w:instrText>
            </w:r>
            <w:r>
              <w:rPr>
                <w:noProof/>
                <w:webHidden/>
              </w:rPr>
            </w:r>
            <w:r>
              <w:rPr>
                <w:noProof/>
                <w:webHidden/>
              </w:rPr>
              <w:fldChar w:fldCharType="separate"/>
            </w:r>
            <w:r>
              <w:rPr>
                <w:noProof/>
                <w:webHidden/>
              </w:rPr>
              <w:t>4</w:t>
            </w:r>
            <w:r>
              <w:rPr>
                <w:noProof/>
                <w:webHidden/>
              </w:rPr>
              <w:fldChar w:fldCharType="end"/>
            </w:r>
          </w:hyperlink>
        </w:p>
        <w:p w14:paraId="4C8F271A" w14:textId="1BF37C6D"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46" w:history="1">
            <w:r w:rsidRPr="007246D1">
              <w:rPr>
                <w:rStyle w:val="Hyperlink"/>
                <w:rFonts w:eastAsia="Times New Roman"/>
                <w:noProof/>
                <w:lang w:eastAsia="en-GB"/>
              </w:rPr>
              <w:t>2.2</w:t>
            </w:r>
            <w:r>
              <w:rPr>
                <w:rFonts w:asciiTheme="minorHAnsi" w:eastAsiaTheme="minorEastAsia" w:hAnsiTheme="minorHAnsi"/>
                <w:noProof/>
                <w:lang w:eastAsia="en-GB"/>
              </w:rPr>
              <w:tab/>
            </w:r>
            <w:r w:rsidRPr="007246D1">
              <w:rPr>
                <w:rStyle w:val="Hyperlink"/>
                <w:rFonts w:eastAsia="Times New Roman"/>
                <w:noProof/>
                <w:lang w:eastAsia="en-GB"/>
              </w:rPr>
              <w:t>Typical Application</w:t>
            </w:r>
            <w:r>
              <w:rPr>
                <w:noProof/>
                <w:webHidden/>
              </w:rPr>
              <w:tab/>
            </w:r>
            <w:r>
              <w:rPr>
                <w:noProof/>
                <w:webHidden/>
              </w:rPr>
              <w:fldChar w:fldCharType="begin"/>
            </w:r>
            <w:r>
              <w:rPr>
                <w:noProof/>
                <w:webHidden/>
              </w:rPr>
              <w:instrText xml:space="preserve"> PAGEREF _Toc71108346 \h </w:instrText>
            </w:r>
            <w:r>
              <w:rPr>
                <w:noProof/>
                <w:webHidden/>
              </w:rPr>
            </w:r>
            <w:r>
              <w:rPr>
                <w:noProof/>
                <w:webHidden/>
              </w:rPr>
              <w:fldChar w:fldCharType="separate"/>
            </w:r>
            <w:r>
              <w:rPr>
                <w:noProof/>
                <w:webHidden/>
              </w:rPr>
              <w:t>4</w:t>
            </w:r>
            <w:r>
              <w:rPr>
                <w:noProof/>
                <w:webHidden/>
              </w:rPr>
              <w:fldChar w:fldCharType="end"/>
            </w:r>
          </w:hyperlink>
        </w:p>
        <w:p w14:paraId="2ADBF7C6" w14:textId="07E3CFBE"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47" w:history="1">
            <w:r w:rsidRPr="007246D1">
              <w:rPr>
                <w:rStyle w:val="Hyperlink"/>
                <w:noProof/>
                <w:lang w:eastAsia="en-GB"/>
              </w:rPr>
              <w:t>2.3</w:t>
            </w:r>
            <w:r>
              <w:rPr>
                <w:rFonts w:asciiTheme="minorHAnsi" w:eastAsiaTheme="minorEastAsia" w:hAnsiTheme="minorHAnsi"/>
                <w:noProof/>
                <w:lang w:eastAsia="en-GB"/>
              </w:rPr>
              <w:tab/>
            </w:r>
            <w:r w:rsidRPr="007246D1">
              <w:rPr>
                <w:rStyle w:val="Hyperlink"/>
                <w:noProof/>
                <w:lang w:eastAsia="en-GB"/>
              </w:rPr>
              <w:t>Operating Conditions</w:t>
            </w:r>
            <w:r>
              <w:rPr>
                <w:noProof/>
                <w:webHidden/>
              </w:rPr>
              <w:tab/>
            </w:r>
            <w:r>
              <w:rPr>
                <w:noProof/>
                <w:webHidden/>
              </w:rPr>
              <w:fldChar w:fldCharType="begin"/>
            </w:r>
            <w:r>
              <w:rPr>
                <w:noProof/>
                <w:webHidden/>
              </w:rPr>
              <w:instrText xml:space="preserve"> PAGEREF _Toc71108347 \h </w:instrText>
            </w:r>
            <w:r>
              <w:rPr>
                <w:noProof/>
                <w:webHidden/>
              </w:rPr>
            </w:r>
            <w:r>
              <w:rPr>
                <w:noProof/>
                <w:webHidden/>
              </w:rPr>
              <w:fldChar w:fldCharType="separate"/>
            </w:r>
            <w:r>
              <w:rPr>
                <w:noProof/>
                <w:webHidden/>
              </w:rPr>
              <w:t>4</w:t>
            </w:r>
            <w:r>
              <w:rPr>
                <w:noProof/>
                <w:webHidden/>
              </w:rPr>
              <w:fldChar w:fldCharType="end"/>
            </w:r>
          </w:hyperlink>
        </w:p>
        <w:p w14:paraId="53BD2CE9" w14:textId="1C438A6C" w:rsidR="00D76436" w:rsidRDefault="00D76436">
          <w:pPr>
            <w:pStyle w:val="TOC1"/>
            <w:tabs>
              <w:tab w:val="left" w:pos="440"/>
              <w:tab w:val="right" w:leader="dot" w:pos="9016"/>
            </w:tabs>
            <w:rPr>
              <w:rFonts w:asciiTheme="minorHAnsi" w:eastAsiaTheme="minorEastAsia" w:hAnsiTheme="minorHAnsi"/>
              <w:noProof/>
              <w:lang w:eastAsia="en-GB"/>
            </w:rPr>
          </w:pPr>
          <w:hyperlink w:anchor="_Toc71108348" w:history="1">
            <w:r w:rsidRPr="007246D1">
              <w:rPr>
                <w:rStyle w:val="Hyperlink"/>
                <w:noProof/>
                <w:lang w:eastAsia="en-GB"/>
              </w:rPr>
              <w:t>3</w:t>
            </w:r>
            <w:r>
              <w:rPr>
                <w:rFonts w:asciiTheme="minorHAnsi" w:eastAsiaTheme="minorEastAsia" w:hAnsiTheme="minorHAnsi"/>
                <w:noProof/>
                <w:lang w:eastAsia="en-GB"/>
              </w:rPr>
              <w:tab/>
            </w:r>
            <w:r w:rsidRPr="007246D1">
              <w:rPr>
                <w:rStyle w:val="Hyperlink"/>
                <w:noProof/>
                <w:lang w:eastAsia="en-GB"/>
              </w:rPr>
              <w:t>Advantages of Centrifugal Clutches</w:t>
            </w:r>
            <w:r>
              <w:rPr>
                <w:noProof/>
                <w:webHidden/>
              </w:rPr>
              <w:tab/>
            </w:r>
            <w:r>
              <w:rPr>
                <w:noProof/>
                <w:webHidden/>
              </w:rPr>
              <w:fldChar w:fldCharType="begin"/>
            </w:r>
            <w:r>
              <w:rPr>
                <w:noProof/>
                <w:webHidden/>
              </w:rPr>
              <w:instrText xml:space="preserve"> PAGEREF _Toc71108348 \h </w:instrText>
            </w:r>
            <w:r>
              <w:rPr>
                <w:noProof/>
                <w:webHidden/>
              </w:rPr>
            </w:r>
            <w:r>
              <w:rPr>
                <w:noProof/>
                <w:webHidden/>
              </w:rPr>
              <w:fldChar w:fldCharType="separate"/>
            </w:r>
            <w:r>
              <w:rPr>
                <w:noProof/>
                <w:webHidden/>
              </w:rPr>
              <w:t>5</w:t>
            </w:r>
            <w:r>
              <w:rPr>
                <w:noProof/>
                <w:webHidden/>
              </w:rPr>
              <w:fldChar w:fldCharType="end"/>
            </w:r>
          </w:hyperlink>
        </w:p>
        <w:p w14:paraId="1B70D983" w14:textId="1A418FA2" w:rsidR="00D76436" w:rsidRDefault="00D76436">
          <w:pPr>
            <w:pStyle w:val="TOC1"/>
            <w:tabs>
              <w:tab w:val="left" w:pos="440"/>
              <w:tab w:val="right" w:leader="dot" w:pos="9016"/>
            </w:tabs>
            <w:rPr>
              <w:rFonts w:asciiTheme="minorHAnsi" w:eastAsiaTheme="minorEastAsia" w:hAnsiTheme="minorHAnsi"/>
              <w:noProof/>
              <w:lang w:eastAsia="en-GB"/>
            </w:rPr>
          </w:pPr>
          <w:hyperlink w:anchor="_Toc71108349" w:history="1">
            <w:r w:rsidRPr="007246D1">
              <w:rPr>
                <w:rStyle w:val="Hyperlink"/>
                <w:rFonts w:eastAsia="Times New Roman"/>
                <w:noProof/>
                <w:lang w:eastAsia="en-GB"/>
              </w:rPr>
              <w:t>4</w:t>
            </w:r>
            <w:r>
              <w:rPr>
                <w:rFonts w:asciiTheme="minorHAnsi" w:eastAsiaTheme="minorEastAsia" w:hAnsiTheme="minorHAnsi"/>
                <w:noProof/>
                <w:lang w:eastAsia="en-GB"/>
              </w:rPr>
              <w:tab/>
            </w:r>
            <w:r w:rsidRPr="007246D1">
              <w:rPr>
                <w:rStyle w:val="Hyperlink"/>
                <w:rFonts w:eastAsia="Times New Roman"/>
                <w:noProof/>
                <w:lang w:eastAsia="en-GB"/>
              </w:rPr>
              <w:t>Electromagnetic Clutches</w:t>
            </w:r>
            <w:r>
              <w:rPr>
                <w:noProof/>
                <w:webHidden/>
              </w:rPr>
              <w:tab/>
            </w:r>
            <w:r>
              <w:rPr>
                <w:noProof/>
                <w:webHidden/>
              </w:rPr>
              <w:fldChar w:fldCharType="begin"/>
            </w:r>
            <w:r>
              <w:rPr>
                <w:noProof/>
                <w:webHidden/>
              </w:rPr>
              <w:instrText xml:space="preserve"> PAGEREF _Toc71108349 \h </w:instrText>
            </w:r>
            <w:r>
              <w:rPr>
                <w:noProof/>
                <w:webHidden/>
              </w:rPr>
            </w:r>
            <w:r>
              <w:rPr>
                <w:noProof/>
                <w:webHidden/>
              </w:rPr>
              <w:fldChar w:fldCharType="separate"/>
            </w:r>
            <w:r>
              <w:rPr>
                <w:noProof/>
                <w:webHidden/>
              </w:rPr>
              <w:t>6</w:t>
            </w:r>
            <w:r>
              <w:rPr>
                <w:noProof/>
                <w:webHidden/>
              </w:rPr>
              <w:fldChar w:fldCharType="end"/>
            </w:r>
          </w:hyperlink>
        </w:p>
        <w:p w14:paraId="53553B86" w14:textId="7A4FF5B0"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0" w:history="1">
            <w:r w:rsidRPr="007246D1">
              <w:rPr>
                <w:rStyle w:val="Hyperlink"/>
                <w:noProof/>
                <w:lang w:eastAsia="en-GB"/>
              </w:rPr>
              <w:t>4.1</w:t>
            </w:r>
            <w:r>
              <w:rPr>
                <w:rFonts w:asciiTheme="minorHAnsi" w:eastAsiaTheme="minorEastAsia" w:hAnsiTheme="minorHAnsi"/>
                <w:noProof/>
                <w:lang w:eastAsia="en-GB"/>
              </w:rPr>
              <w:tab/>
            </w:r>
            <w:r w:rsidRPr="007246D1">
              <w:rPr>
                <w:rStyle w:val="Hyperlink"/>
                <w:noProof/>
                <w:lang w:eastAsia="en-GB"/>
              </w:rPr>
              <w:t>Applications of an Electromagnetic Clutch</w:t>
            </w:r>
            <w:r>
              <w:rPr>
                <w:noProof/>
                <w:webHidden/>
              </w:rPr>
              <w:tab/>
            </w:r>
            <w:r>
              <w:rPr>
                <w:noProof/>
                <w:webHidden/>
              </w:rPr>
              <w:fldChar w:fldCharType="begin"/>
            </w:r>
            <w:r>
              <w:rPr>
                <w:noProof/>
                <w:webHidden/>
              </w:rPr>
              <w:instrText xml:space="preserve"> PAGEREF _Toc71108350 \h </w:instrText>
            </w:r>
            <w:r>
              <w:rPr>
                <w:noProof/>
                <w:webHidden/>
              </w:rPr>
            </w:r>
            <w:r>
              <w:rPr>
                <w:noProof/>
                <w:webHidden/>
              </w:rPr>
              <w:fldChar w:fldCharType="separate"/>
            </w:r>
            <w:r>
              <w:rPr>
                <w:noProof/>
                <w:webHidden/>
              </w:rPr>
              <w:t>6</w:t>
            </w:r>
            <w:r>
              <w:rPr>
                <w:noProof/>
                <w:webHidden/>
              </w:rPr>
              <w:fldChar w:fldCharType="end"/>
            </w:r>
          </w:hyperlink>
        </w:p>
        <w:p w14:paraId="07D961B8" w14:textId="014E949C"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1" w:history="1">
            <w:r w:rsidRPr="007246D1">
              <w:rPr>
                <w:rStyle w:val="Hyperlink"/>
                <w:noProof/>
                <w:lang w:eastAsia="en-GB"/>
              </w:rPr>
              <w:t>4.2</w:t>
            </w:r>
            <w:r>
              <w:rPr>
                <w:rFonts w:asciiTheme="minorHAnsi" w:eastAsiaTheme="minorEastAsia" w:hAnsiTheme="minorHAnsi"/>
                <w:noProof/>
                <w:lang w:eastAsia="en-GB"/>
              </w:rPr>
              <w:tab/>
            </w:r>
            <w:r w:rsidRPr="007246D1">
              <w:rPr>
                <w:rStyle w:val="Hyperlink"/>
                <w:noProof/>
                <w:lang w:eastAsia="en-GB"/>
              </w:rPr>
              <w:t>Modern Automation of Manufacturing Process</w:t>
            </w:r>
            <w:r>
              <w:rPr>
                <w:noProof/>
                <w:webHidden/>
              </w:rPr>
              <w:tab/>
            </w:r>
            <w:r>
              <w:rPr>
                <w:noProof/>
                <w:webHidden/>
              </w:rPr>
              <w:fldChar w:fldCharType="begin"/>
            </w:r>
            <w:r>
              <w:rPr>
                <w:noProof/>
                <w:webHidden/>
              </w:rPr>
              <w:instrText xml:space="preserve"> PAGEREF _Toc71108351 \h </w:instrText>
            </w:r>
            <w:r>
              <w:rPr>
                <w:noProof/>
                <w:webHidden/>
              </w:rPr>
            </w:r>
            <w:r>
              <w:rPr>
                <w:noProof/>
                <w:webHidden/>
              </w:rPr>
              <w:fldChar w:fldCharType="separate"/>
            </w:r>
            <w:r>
              <w:rPr>
                <w:noProof/>
                <w:webHidden/>
              </w:rPr>
              <w:t>7</w:t>
            </w:r>
            <w:r>
              <w:rPr>
                <w:noProof/>
                <w:webHidden/>
              </w:rPr>
              <w:fldChar w:fldCharType="end"/>
            </w:r>
          </w:hyperlink>
        </w:p>
        <w:p w14:paraId="398681BF" w14:textId="5A97859D"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2" w:history="1">
            <w:r w:rsidRPr="007246D1">
              <w:rPr>
                <w:rStyle w:val="Hyperlink"/>
                <w:noProof/>
                <w:lang w:eastAsia="en-GB"/>
              </w:rPr>
              <w:t>4.3</w:t>
            </w:r>
            <w:r>
              <w:rPr>
                <w:rFonts w:asciiTheme="minorHAnsi" w:eastAsiaTheme="minorEastAsia" w:hAnsiTheme="minorHAnsi"/>
                <w:noProof/>
                <w:lang w:eastAsia="en-GB"/>
              </w:rPr>
              <w:tab/>
            </w:r>
            <w:r w:rsidRPr="007246D1">
              <w:rPr>
                <w:rStyle w:val="Hyperlink"/>
                <w:noProof/>
                <w:lang w:eastAsia="en-GB"/>
              </w:rPr>
              <w:t>Advantages and Disadvantage of Electromagnetic Clutches</w:t>
            </w:r>
            <w:r>
              <w:rPr>
                <w:noProof/>
                <w:webHidden/>
              </w:rPr>
              <w:tab/>
            </w:r>
            <w:r>
              <w:rPr>
                <w:noProof/>
                <w:webHidden/>
              </w:rPr>
              <w:fldChar w:fldCharType="begin"/>
            </w:r>
            <w:r>
              <w:rPr>
                <w:noProof/>
                <w:webHidden/>
              </w:rPr>
              <w:instrText xml:space="preserve"> PAGEREF _Toc71108352 \h </w:instrText>
            </w:r>
            <w:r>
              <w:rPr>
                <w:noProof/>
                <w:webHidden/>
              </w:rPr>
            </w:r>
            <w:r>
              <w:rPr>
                <w:noProof/>
                <w:webHidden/>
              </w:rPr>
              <w:fldChar w:fldCharType="separate"/>
            </w:r>
            <w:r>
              <w:rPr>
                <w:noProof/>
                <w:webHidden/>
              </w:rPr>
              <w:t>7</w:t>
            </w:r>
            <w:r>
              <w:rPr>
                <w:noProof/>
                <w:webHidden/>
              </w:rPr>
              <w:fldChar w:fldCharType="end"/>
            </w:r>
          </w:hyperlink>
        </w:p>
        <w:p w14:paraId="782C552C" w14:textId="5D304741" w:rsidR="00D76436" w:rsidRDefault="00D76436">
          <w:pPr>
            <w:pStyle w:val="TOC1"/>
            <w:tabs>
              <w:tab w:val="left" w:pos="440"/>
              <w:tab w:val="right" w:leader="dot" w:pos="9016"/>
            </w:tabs>
            <w:rPr>
              <w:rFonts w:asciiTheme="minorHAnsi" w:eastAsiaTheme="minorEastAsia" w:hAnsiTheme="minorHAnsi"/>
              <w:noProof/>
              <w:lang w:eastAsia="en-GB"/>
            </w:rPr>
          </w:pPr>
          <w:hyperlink w:anchor="_Toc71108353" w:history="1">
            <w:r w:rsidRPr="007246D1">
              <w:rPr>
                <w:rStyle w:val="Hyperlink"/>
                <w:noProof/>
              </w:rPr>
              <w:t>5</w:t>
            </w:r>
            <w:r>
              <w:rPr>
                <w:rFonts w:asciiTheme="minorHAnsi" w:eastAsiaTheme="minorEastAsia" w:hAnsiTheme="minorHAnsi"/>
                <w:noProof/>
                <w:lang w:eastAsia="en-GB"/>
              </w:rPr>
              <w:tab/>
            </w:r>
            <w:r w:rsidRPr="007246D1">
              <w:rPr>
                <w:rStyle w:val="Hyperlink"/>
                <w:noProof/>
              </w:rPr>
              <w:t>Task B</w:t>
            </w:r>
            <w:r>
              <w:rPr>
                <w:noProof/>
                <w:webHidden/>
              </w:rPr>
              <w:tab/>
            </w:r>
            <w:r>
              <w:rPr>
                <w:noProof/>
                <w:webHidden/>
              </w:rPr>
              <w:fldChar w:fldCharType="begin"/>
            </w:r>
            <w:r>
              <w:rPr>
                <w:noProof/>
                <w:webHidden/>
              </w:rPr>
              <w:instrText xml:space="preserve"> PAGEREF _Toc71108353 \h </w:instrText>
            </w:r>
            <w:r>
              <w:rPr>
                <w:noProof/>
                <w:webHidden/>
              </w:rPr>
            </w:r>
            <w:r>
              <w:rPr>
                <w:noProof/>
                <w:webHidden/>
              </w:rPr>
              <w:fldChar w:fldCharType="separate"/>
            </w:r>
            <w:r>
              <w:rPr>
                <w:noProof/>
                <w:webHidden/>
              </w:rPr>
              <w:t>8</w:t>
            </w:r>
            <w:r>
              <w:rPr>
                <w:noProof/>
                <w:webHidden/>
              </w:rPr>
              <w:fldChar w:fldCharType="end"/>
            </w:r>
          </w:hyperlink>
        </w:p>
        <w:p w14:paraId="57CC828D" w14:textId="505A800B"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4" w:history="1">
            <w:r w:rsidRPr="007246D1">
              <w:rPr>
                <w:rStyle w:val="Hyperlink"/>
                <w:noProof/>
              </w:rPr>
              <w:t>5.1</w:t>
            </w:r>
            <w:r>
              <w:rPr>
                <w:rFonts w:asciiTheme="minorHAnsi" w:eastAsiaTheme="minorEastAsia" w:hAnsiTheme="minorHAnsi"/>
                <w:noProof/>
                <w:lang w:eastAsia="en-GB"/>
              </w:rPr>
              <w:tab/>
            </w:r>
            <w:r w:rsidRPr="007246D1">
              <w:rPr>
                <w:rStyle w:val="Hyperlink"/>
                <w:noProof/>
              </w:rPr>
              <w:t>Working out the Diameter of the Outer Drum</w:t>
            </w:r>
            <w:r>
              <w:rPr>
                <w:noProof/>
                <w:webHidden/>
              </w:rPr>
              <w:tab/>
            </w:r>
            <w:r>
              <w:rPr>
                <w:noProof/>
                <w:webHidden/>
              </w:rPr>
              <w:fldChar w:fldCharType="begin"/>
            </w:r>
            <w:r>
              <w:rPr>
                <w:noProof/>
                <w:webHidden/>
              </w:rPr>
              <w:instrText xml:space="preserve"> PAGEREF _Toc71108354 \h </w:instrText>
            </w:r>
            <w:r>
              <w:rPr>
                <w:noProof/>
                <w:webHidden/>
              </w:rPr>
            </w:r>
            <w:r>
              <w:rPr>
                <w:noProof/>
                <w:webHidden/>
              </w:rPr>
              <w:fldChar w:fldCharType="separate"/>
            </w:r>
            <w:r>
              <w:rPr>
                <w:noProof/>
                <w:webHidden/>
              </w:rPr>
              <w:t>8</w:t>
            </w:r>
            <w:r>
              <w:rPr>
                <w:noProof/>
                <w:webHidden/>
              </w:rPr>
              <w:fldChar w:fldCharType="end"/>
            </w:r>
          </w:hyperlink>
        </w:p>
        <w:p w14:paraId="5BB947F1" w14:textId="78BB679D"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5" w:history="1">
            <w:r w:rsidRPr="007246D1">
              <w:rPr>
                <w:rStyle w:val="Hyperlink"/>
                <w:noProof/>
              </w:rPr>
              <w:t>5.2</w:t>
            </w:r>
            <w:r>
              <w:rPr>
                <w:rFonts w:asciiTheme="minorHAnsi" w:eastAsiaTheme="minorEastAsia" w:hAnsiTheme="minorHAnsi"/>
                <w:noProof/>
                <w:lang w:eastAsia="en-GB"/>
              </w:rPr>
              <w:tab/>
            </w:r>
            <w:r w:rsidRPr="007246D1">
              <w:rPr>
                <w:rStyle w:val="Hyperlink"/>
                <w:noProof/>
              </w:rPr>
              <w:t>Engagement Speed</w:t>
            </w:r>
            <w:r>
              <w:rPr>
                <w:noProof/>
                <w:webHidden/>
              </w:rPr>
              <w:tab/>
            </w:r>
            <w:r>
              <w:rPr>
                <w:noProof/>
                <w:webHidden/>
              </w:rPr>
              <w:fldChar w:fldCharType="begin"/>
            </w:r>
            <w:r>
              <w:rPr>
                <w:noProof/>
                <w:webHidden/>
              </w:rPr>
              <w:instrText xml:space="preserve"> PAGEREF _Toc71108355 \h </w:instrText>
            </w:r>
            <w:r>
              <w:rPr>
                <w:noProof/>
                <w:webHidden/>
              </w:rPr>
            </w:r>
            <w:r>
              <w:rPr>
                <w:noProof/>
                <w:webHidden/>
              </w:rPr>
              <w:fldChar w:fldCharType="separate"/>
            </w:r>
            <w:r>
              <w:rPr>
                <w:noProof/>
                <w:webHidden/>
              </w:rPr>
              <w:t>8</w:t>
            </w:r>
            <w:r>
              <w:rPr>
                <w:noProof/>
                <w:webHidden/>
              </w:rPr>
              <w:fldChar w:fldCharType="end"/>
            </w:r>
          </w:hyperlink>
        </w:p>
        <w:p w14:paraId="6E09D7E4" w14:textId="40FF258C"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6" w:history="1">
            <w:r w:rsidRPr="007246D1">
              <w:rPr>
                <w:rStyle w:val="Hyperlink"/>
                <w:noProof/>
              </w:rPr>
              <w:t>5.3</w:t>
            </w:r>
            <w:r>
              <w:rPr>
                <w:rFonts w:asciiTheme="minorHAnsi" w:eastAsiaTheme="minorEastAsia" w:hAnsiTheme="minorHAnsi"/>
                <w:noProof/>
                <w:lang w:eastAsia="en-GB"/>
              </w:rPr>
              <w:tab/>
            </w:r>
            <w:r w:rsidRPr="007246D1">
              <w:rPr>
                <w:rStyle w:val="Hyperlink"/>
                <w:noProof/>
              </w:rPr>
              <w:t>Engagement Speed</w:t>
            </w:r>
            <w:r>
              <w:rPr>
                <w:noProof/>
                <w:webHidden/>
              </w:rPr>
              <w:tab/>
            </w:r>
            <w:r>
              <w:rPr>
                <w:noProof/>
                <w:webHidden/>
              </w:rPr>
              <w:fldChar w:fldCharType="begin"/>
            </w:r>
            <w:r>
              <w:rPr>
                <w:noProof/>
                <w:webHidden/>
              </w:rPr>
              <w:instrText xml:space="preserve"> PAGEREF _Toc71108356 \h </w:instrText>
            </w:r>
            <w:r>
              <w:rPr>
                <w:noProof/>
                <w:webHidden/>
              </w:rPr>
            </w:r>
            <w:r>
              <w:rPr>
                <w:noProof/>
                <w:webHidden/>
              </w:rPr>
              <w:fldChar w:fldCharType="separate"/>
            </w:r>
            <w:r>
              <w:rPr>
                <w:noProof/>
                <w:webHidden/>
              </w:rPr>
              <w:t>9</w:t>
            </w:r>
            <w:r>
              <w:rPr>
                <w:noProof/>
                <w:webHidden/>
              </w:rPr>
              <w:fldChar w:fldCharType="end"/>
            </w:r>
          </w:hyperlink>
        </w:p>
        <w:p w14:paraId="0AAC42E3" w14:textId="573F23AB"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7" w:history="1">
            <w:r w:rsidRPr="007246D1">
              <w:rPr>
                <w:rStyle w:val="Hyperlink"/>
                <w:noProof/>
              </w:rPr>
              <w:t>5.4</w:t>
            </w:r>
            <w:r>
              <w:rPr>
                <w:rFonts w:asciiTheme="minorHAnsi" w:eastAsiaTheme="minorEastAsia" w:hAnsiTheme="minorHAnsi"/>
                <w:noProof/>
                <w:lang w:eastAsia="en-GB"/>
              </w:rPr>
              <w:tab/>
            </w:r>
            <w:r w:rsidRPr="007246D1">
              <w:rPr>
                <w:rStyle w:val="Hyperlink"/>
                <w:noProof/>
              </w:rPr>
              <w:t>Finding Torque</w:t>
            </w:r>
            <w:r>
              <w:rPr>
                <w:noProof/>
                <w:webHidden/>
              </w:rPr>
              <w:tab/>
            </w:r>
            <w:r>
              <w:rPr>
                <w:noProof/>
                <w:webHidden/>
              </w:rPr>
              <w:fldChar w:fldCharType="begin"/>
            </w:r>
            <w:r>
              <w:rPr>
                <w:noProof/>
                <w:webHidden/>
              </w:rPr>
              <w:instrText xml:space="preserve"> PAGEREF _Toc71108357 \h </w:instrText>
            </w:r>
            <w:r>
              <w:rPr>
                <w:noProof/>
                <w:webHidden/>
              </w:rPr>
            </w:r>
            <w:r>
              <w:rPr>
                <w:noProof/>
                <w:webHidden/>
              </w:rPr>
              <w:fldChar w:fldCharType="separate"/>
            </w:r>
            <w:r>
              <w:rPr>
                <w:noProof/>
                <w:webHidden/>
              </w:rPr>
              <w:t>10</w:t>
            </w:r>
            <w:r>
              <w:rPr>
                <w:noProof/>
                <w:webHidden/>
              </w:rPr>
              <w:fldChar w:fldCharType="end"/>
            </w:r>
          </w:hyperlink>
        </w:p>
        <w:p w14:paraId="0D8EB817" w14:textId="4E7832D7"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8" w:history="1">
            <w:r w:rsidRPr="007246D1">
              <w:rPr>
                <w:rStyle w:val="Hyperlink"/>
                <w:noProof/>
              </w:rPr>
              <w:t>5.5</w:t>
            </w:r>
            <w:r>
              <w:rPr>
                <w:rFonts w:asciiTheme="minorHAnsi" w:eastAsiaTheme="minorEastAsia" w:hAnsiTheme="minorHAnsi"/>
                <w:noProof/>
                <w:lang w:eastAsia="en-GB"/>
              </w:rPr>
              <w:tab/>
            </w:r>
            <w:r w:rsidRPr="007246D1">
              <w:rPr>
                <w:rStyle w:val="Hyperlink"/>
                <w:noProof/>
              </w:rPr>
              <w:t>Discussion on the Graph for Torque</w:t>
            </w:r>
            <w:r>
              <w:rPr>
                <w:noProof/>
                <w:webHidden/>
              </w:rPr>
              <w:tab/>
            </w:r>
            <w:r>
              <w:rPr>
                <w:noProof/>
                <w:webHidden/>
              </w:rPr>
              <w:fldChar w:fldCharType="begin"/>
            </w:r>
            <w:r>
              <w:rPr>
                <w:noProof/>
                <w:webHidden/>
              </w:rPr>
              <w:instrText xml:space="preserve"> PAGEREF _Toc71108358 \h </w:instrText>
            </w:r>
            <w:r>
              <w:rPr>
                <w:noProof/>
                <w:webHidden/>
              </w:rPr>
            </w:r>
            <w:r>
              <w:rPr>
                <w:noProof/>
                <w:webHidden/>
              </w:rPr>
              <w:fldChar w:fldCharType="separate"/>
            </w:r>
            <w:r>
              <w:rPr>
                <w:noProof/>
                <w:webHidden/>
              </w:rPr>
              <w:t>11</w:t>
            </w:r>
            <w:r>
              <w:rPr>
                <w:noProof/>
                <w:webHidden/>
              </w:rPr>
              <w:fldChar w:fldCharType="end"/>
            </w:r>
          </w:hyperlink>
        </w:p>
        <w:p w14:paraId="3738F19E" w14:textId="0BE24486" w:rsidR="00D76436" w:rsidRDefault="00D76436">
          <w:pPr>
            <w:pStyle w:val="TOC2"/>
            <w:tabs>
              <w:tab w:val="left" w:pos="880"/>
              <w:tab w:val="right" w:leader="dot" w:pos="9016"/>
            </w:tabs>
            <w:rPr>
              <w:rFonts w:asciiTheme="minorHAnsi" w:eastAsiaTheme="minorEastAsia" w:hAnsiTheme="minorHAnsi"/>
              <w:noProof/>
              <w:lang w:eastAsia="en-GB"/>
            </w:rPr>
          </w:pPr>
          <w:hyperlink w:anchor="_Toc71108359" w:history="1">
            <w:r w:rsidRPr="007246D1">
              <w:rPr>
                <w:rStyle w:val="Hyperlink"/>
                <w:noProof/>
              </w:rPr>
              <w:t>5.6</w:t>
            </w:r>
            <w:r>
              <w:rPr>
                <w:rFonts w:asciiTheme="minorHAnsi" w:eastAsiaTheme="minorEastAsia" w:hAnsiTheme="minorHAnsi"/>
                <w:noProof/>
                <w:lang w:eastAsia="en-GB"/>
              </w:rPr>
              <w:tab/>
            </w:r>
            <w:r w:rsidRPr="007246D1">
              <w:rPr>
                <w:rStyle w:val="Hyperlink"/>
                <w:noProof/>
              </w:rPr>
              <w:t>Finding Maximum Angular Torque</w:t>
            </w:r>
            <w:r>
              <w:rPr>
                <w:noProof/>
                <w:webHidden/>
              </w:rPr>
              <w:tab/>
            </w:r>
            <w:r>
              <w:rPr>
                <w:noProof/>
                <w:webHidden/>
              </w:rPr>
              <w:fldChar w:fldCharType="begin"/>
            </w:r>
            <w:r>
              <w:rPr>
                <w:noProof/>
                <w:webHidden/>
              </w:rPr>
              <w:instrText xml:space="preserve"> PAGEREF _Toc71108359 \h </w:instrText>
            </w:r>
            <w:r>
              <w:rPr>
                <w:noProof/>
                <w:webHidden/>
              </w:rPr>
            </w:r>
            <w:r>
              <w:rPr>
                <w:noProof/>
                <w:webHidden/>
              </w:rPr>
              <w:fldChar w:fldCharType="separate"/>
            </w:r>
            <w:r>
              <w:rPr>
                <w:noProof/>
                <w:webHidden/>
              </w:rPr>
              <w:t>12</w:t>
            </w:r>
            <w:r>
              <w:rPr>
                <w:noProof/>
                <w:webHidden/>
              </w:rPr>
              <w:fldChar w:fldCharType="end"/>
            </w:r>
          </w:hyperlink>
        </w:p>
        <w:p w14:paraId="1E9A1B22" w14:textId="0D6C38EE" w:rsidR="00D76436" w:rsidRDefault="00D76436">
          <w:pPr>
            <w:pStyle w:val="TOC1"/>
            <w:tabs>
              <w:tab w:val="left" w:pos="440"/>
              <w:tab w:val="right" w:leader="dot" w:pos="9016"/>
            </w:tabs>
            <w:rPr>
              <w:rFonts w:asciiTheme="minorHAnsi" w:eastAsiaTheme="minorEastAsia" w:hAnsiTheme="minorHAnsi"/>
              <w:noProof/>
              <w:lang w:eastAsia="en-GB"/>
            </w:rPr>
          </w:pPr>
          <w:hyperlink w:anchor="_Toc71108360" w:history="1">
            <w:r w:rsidRPr="007246D1">
              <w:rPr>
                <w:rStyle w:val="Hyperlink"/>
                <w:noProof/>
              </w:rPr>
              <w:t>6</w:t>
            </w:r>
            <w:r>
              <w:rPr>
                <w:rFonts w:asciiTheme="minorHAnsi" w:eastAsiaTheme="minorEastAsia" w:hAnsiTheme="minorHAnsi"/>
                <w:noProof/>
                <w:lang w:eastAsia="en-GB"/>
              </w:rPr>
              <w:tab/>
            </w:r>
            <w:r w:rsidRPr="007246D1">
              <w:rPr>
                <w:rStyle w:val="Hyperlink"/>
                <w:noProof/>
              </w:rPr>
              <w:t>References</w:t>
            </w:r>
            <w:r>
              <w:rPr>
                <w:noProof/>
                <w:webHidden/>
              </w:rPr>
              <w:tab/>
            </w:r>
            <w:r>
              <w:rPr>
                <w:noProof/>
                <w:webHidden/>
              </w:rPr>
              <w:fldChar w:fldCharType="begin"/>
            </w:r>
            <w:r>
              <w:rPr>
                <w:noProof/>
                <w:webHidden/>
              </w:rPr>
              <w:instrText xml:space="preserve"> PAGEREF _Toc71108360 \h </w:instrText>
            </w:r>
            <w:r>
              <w:rPr>
                <w:noProof/>
                <w:webHidden/>
              </w:rPr>
            </w:r>
            <w:r>
              <w:rPr>
                <w:noProof/>
                <w:webHidden/>
              </w:rPr>
              <w:fldChar w:fldCharType="separate"/>
            </w:r>
            <w:r>
              <w:rPr>
                <w:noProof/>
                <w:webHidden/>
              </w:rPr>
              <w:t>13</w:t>
            </w:r>
            <w:r>
              <w:rPr>
                <w:noProof/>
                <w:webHidden/>
              </w:rPr>
              <w:fldChar w:fldCharType="end"/>
            </w:r>
          </w:hyperlink>
        </w:p>
        <w:p w14:paraId="4FF3F738" w14:textId="190FADF0" w:rsidR="00C34CD4" w:rsidRDefault="00C34CD4">
          <w:r>
            <w:rPr>
              <w:b/>
              <w:bCs/>
              <w:noProof/>
            </w:rPr>
            <w:fldChar w:fldCharType="end"/>
          </w:r>
        </w:p>
      </w:sdtContent>
    </w:sdt>
    <w:p w14:paraId="7198C633" w14:textId="168B1A3B" w:rsidR="00C34CD4" w:rsidRDefault="00C34CD4" w:rsidP="0052129F">
      <w:pPr>
        <w:ind w:firstLine="720"/>
        <w:rPr>
          <w:rFonts w:asciiTheme="minorHAnsi" w:hAnsiTheme="minorHAnsi" w:cstheme="minorHAnsi"/>
        </w:rPr>
      </w:pPr>
    </w:p>
    <w:p w14:paraId="7179F484" w14:textId="6EA656CC" w:rsidR="0052129F" w:rsidRDefault="0052129F" w:rsidP="0052129F">
      <w:pPr>
        <w:ind w:firstLine="720"/>
        <w:rPr>
          <w:rFonts w:asciiTheme="minorHAnsi" w:hAnsiTheme="minorHAnsi" w:cstheme="minorHAnsi"/>
        </w:rPr>
      </w:pPr>
    </w:p>
    <w:p w14:paraId="7E5CD135" w14:textId="49D2DD42" w:rsidR="0052129F" w:rsidRDefault="0052129F" w:rsidP="0052129F">
      <w:pPr>
        <w:ind w:firstLine="720"/>
        <w:rPr>
          <w:rFonts w:asciiTheme="minorHAnsi" w:hAnsiTheme="minorHAnsi" w:cstheme="minorHAnsi"/>
        </w:rPr>
      </w:pPr>
    </w:p>
    <w:p w14:paraId="38B9DFCD" w14:textId="3B58908E" w:rsidR="004272AC" w:rsidRDefault="004272AC">
      <w:pPr>
        <w:pStyle w:val="TableofFigures"/>
        <w:tabs>
          <w:tab w:val="right" w:leader="dot" w:pos="9016"/>
        </w:tabs>
        <w:rPr>
          <w:rFonts w:asciiTheme="minorHAnsi" w:eastAsiaTheme="minorEastAsia" w:hAnsiTheme="minorHAnsi"/>
          <w:noProof/>
          <w:lang w:eastAsia="en-GB"/>
        </w:rPr>
      </w:pPr>
      <w:r>
        <w:rPr>
          <w:rFonts w:asciiTheme="minorHAnsi" w:hAnsiTheme="minorHAnsi" w:cstheme="minorHAnsi"/>
        </w:rPr>
        <w:fldChar w:fldCharType="begin"/>
      </w:r>
      <w:r>
        <w:rPr>
          <w:rFonts w:asciiTheme="minorHAnsi" w:hAnsiTheme="minorHAnsi" w:cstheme="minorHAnsi"/>
        </w:rPr>
        <w:instrText xml:space="preserve"> TOC \h \z \c "Figure" </w:instrText>
      </w:r>
      <w:r>
        <w:rPr>
          <w:rFonts w:asciiTheme="minorHAnsi" w:hAnsiTheme="minorHAnsi" w:cstheme="minorHAnsi"/>
        </w:rPr>
        <w:fldChar w:fldCharType="separate"/>
      </w:r>
      <w:hyperlink r:id="rId8" w:anchor="_Toc69923500" w:history="1">
        <w:r w:rsidRPr="00287D05">
          <w:rPr>
            <w:rStyle w:val="Hyperlink"/>
            <w:noProof/>
          </w:rPr>
          <w:t>Figure 1- Centrifugal Weights (Bird &amp; Ross, 2012).</w:t>
        </w:r>
        <w:r>
          <w:rPr>
            <w:noProof/>
            <w:webHidden/>
          </w:rPr>
          <w:tab/>
        </w:r>
        <w:r>
          <w:rPr>
            <w:noProof/>
            <w:webHidden/>
          </w:rPr>
          <w:fldChar w:fldCharType="begin"/>
        </w:r>
        <w:r>
          <w:rPr>
            <w:noProof/>
            <w:webHidden/>
          </w:rPr>
          <w:instrText xml:space="preserve"> PAGEREF _Toc69923500 \h </w:instrText>
        </w:r>
        <w:r>
          <w:rPr>
            <w:noProof/>
            <w:webHidden/>
          </w:rPr>
        </w:r>
        <w:r>
          <w:rPr>
            <w:noProof/>
            <w:webHidden/>
          </w:rPr>
          <w:fldChar w:fldCharType="separate"/>
        </w:r>
        <w:r>
          <w:rPr>
            <w:noProof/>
            <w:webHidden/>
          </w:rPr>
          <w:t>2</w:t>
        </w:r>
        <w:r>
          <w:rPr>
            <w:noProof/>
            <w:webHidden/>
          </w:rPr>
          <w:fldChar w:fldCharType="end"/>
        </w:r>
      </w:hyperlink>
    </w:p>
    <w:p w14:paraId="4DCB9250" w14:textId="7A3F6577" w:rsidR="004272AC" w:rsidRDefault="004D0410">
      <w:pPr>
        <w:pStyle w:val="TableofFigures"/>
        <w:tabs>
          <w:tab w:val="right" w:leader="dot" w:pos="9016"/>
        </w:tabs>
        <w:rPr>
          <w:rFonts w:asciiTheme="minorHAnsi" w:eastAsiaTheme="minorEastAsia" w:hAnsiTheme="minorHAnsi"/>
          <w:noProof/>
          <w:lang w:eastAsia="en-GB"/>
        </w:rPr>
      </w:pPr>
      <w:hyperlink r:id="rId9" w:anchor="_Toc69923501" w:history="1">
        <w:r w:rsidR="004272AC" w:rsidRPr="00287D05">
          <w:rPr>
            <w:rStyle w:val="Hyperlink"/>
            <w:noProof/>
          </w:rPr>
          <w:t>Figure 2- Centrifugal clutch Construction (Mech4Study, 2017).</w:t>
        </w:r>
        <w:r w:rsidR="004272AC">
          <w:rPr>
            <w:noProof/>
            <w:webHidden/>
          </w:rPr>
          <w:tab/>
        </w:r>
        <w:r w:rsidR="004272AC">
          <w:rPr>
            <w:noProof/>
            <w:webHidden/>
          </w:rPr>
          <w:fldChar w:fldCharType="begin"/>
        </w:r>
        <w:r w:rsidR="004272AC">
          <w:rPr>
            <w:noProof/>
            <w:webHidden/>
          </w:rPr>
          <w:instrText xml:space="preserve"> PAGEREF _Toc69923501 \h </w:instrText>
        </w:r>
        <w:r w:rsidR="004272AC">
          <w:rPr>
            <w:noProof/>
            <w:webHidden/>
          </w:rPr>
        </w:r>
        <w:r w:rsidR="004272AC">
          <w:rPr>
            <w:noProof/>
            <w:webHidden/>
          </w:rPr>
          <w:fldChar w:fldCharType="separate"/>
        </w:r>
        <w:r w:rsidR="004272AC">
          <w:rPr>
            <w:noProof/>
            <w:webHidden/>
          </w:rPr>
          <w:t>2</w:t>
        </w:r>
        <w:r w:rsidR="004272AC">
          <w:rPr>
            <w:noProof/>
            <w:webHidden/>
          </w:rPr>
          <w:fldChar w:fldCharType="end"/>
        </w:r>
      </w:hyperlink>
    </w:p>
    <w:p w14:paraId="15B8F4E9" w14:textId="48F1013D" w:rsidR="004272AC" w:rsidRDefault="004D0410">
      <w:pPr>
        <w:pStyle w:val="TableofFigures"/>
        <w:tabs>
          <w:tab w:val="right" w:leader="dot" w:pos="9016"/>
        </w:tabs>
        <w:rPr>
          <w:rFonts w:asciiTheme="minorHAnsi" w:eastAsiaTheme="minorEastAsia" w:hAnsiTheme="minorHAnsi"/>
          <w:noProof/>
          <w:lang w:eastAsia="en-GB"/>
        </w:rPr>
      </w:pPr>
      <w:hyperlink r:id="rId10" w:anchor="_Toc69923502" w:history="1">
        <w:r w:rsidR="004272AC" w:rsidRPr="00287D05">
          <w:rPr>
            <w:rStyle w:val="Hyperlink"/>
            <w:noProof/>
          </w:rPr>
          <w:t>Figure 3- BMW 52Se Dual Mass Flywheel Car (Nath, 2020).</w:t>
        </w:r>
        <w:r w:rsidR="004272AC">
          <w:rPr>
            <w:noProof/>
            <w:webHidden/>
          </w:rPr>
          <w:tab/>
        </w:r>
        <w:r w:rsidR="004272AC">
          <w:rPr>
            <w:noProof/>
            <w:webHidden/>
          </w:rPr>
          <w:fldChar w:fldCharType="begin"/>
        </w:r>
        <w:r w:rsidR="004272AC">
          <w:rPr>
            <w:noProof/>
            <w:webHidden/>
          </w:rPr>
          <w:instrText xml:space="preserve"> PAGEREF _Toc69923502 \h </w:instrText>
        </w:r>
        <w:r w:rsidR="004272AC">
          <w:rPr>
            <w:noProof/>
            <w:webHidden/>
          </w:rPr>
        </w:r>
        <w:r w:rsidR="004272AC">
          <w:rPr>
            <w:noProof/>
            <w:webHidden/>
          </w:rPr>
          <w:fldChar w:fldCharType="separate"/>
        </w:r>
        <w:r w:rsidR="004272AC">
          <w:rPr>
            <w:noProof/>
            <w:webHidden/>
          </w:rPr>
          <w:t>3</w:t>
        </w:r>
        <w:r w:rsidR="004272AC">
          <w:rPr>
            <w:noProof/>
            <w:webHidden/>
          </w:rPr>
          <w:fldChar w:fldCharType="end"/>
        </w:r>
      </w:hyperlink>
    </w:p>
    <w:p w14:paraId="73984D0F" w14:textId="76114C2D" w:rsidR="004272AC" w:rsidRDefault="004D0410">
      <w:pPr>
        <w:pStyle w:val="TableofFigures"/>
        <w:tabs>
          <w:tab w:val="right" w:leader="dot" w:pos="9016"/>
        </w:tabs>
        <w:rPr>
          <w:rFonts w:asciiTheme="minorHAnsi" w:eastAsiaTheme="minorEastAsia" w:hAnsiTheme="minorHAnsi"/>
          <w:noProof/>
          <w:lang w:eastAsia="en-GB"/>
        </w:rPr>
      </w:pPr>
      <w:hyperlink r:id="rId11" w:anchor="_Toc69923503" w:history="1">
        <w:r w:rsidR="004272AC" w:rsidRPr="00287D05">
          <w:rPr>
            <w:rStyle w:val="Hyperlink"/>
            <w:noProof/>
          </w:rPr>
          <w:t>Figure 4- Dry Friction Clutch (Nath, 2020).</w:t>
        </w:r>
        <w:r w:rsidR="004272AC">
          <w:rPr>
            <w:noProof/>
            <w:webHidden/>
          </w:rPr>
          <w:tab/>
        </w:r>
        <w:r w:rsidR="004272AC">
          <w:rPr>
            <w:noProof/>
            <w:webHidden/>
          </w:rPr>
          <w:fldChar w:fldCharType="begin"/>
        </w:r>
        <w:r w:rsidR="004272AC">
          <w:rPr>
            <w:noProof/>
            <w:webHidden/>
          </w:rPr>
          <w:instrText xml:space="preserve"> PAGEREF _Toc69923503 \h </w:instrText>
        </w:r>
        <w:r w:rsidR="004272AC">
          <w:rPr>
            <w:noProof/>
            <w:webHidden/>
          </w:rPr>
        </w:r>
        <w:r w:rsidR="004272AC">
          <w:rPr>
            <w:noProof/>
            <w:webHidden/>
          </w:rPr>
          <w:fldChar w:fldCharType="separate"/>
        </w:r>
        <w:r w:rsidR="004272AC">
          <w:rPr>
            <w:noProof/>
            <w:webHidden/>
          </w:rPr>
          <w:t>3</w:t>
        </w:r>
        <w:r w:rsidR="004272AC">
          <w:rPr>
            <w:noProof/>
            <w:webHidden/>
          </w:rPr>
          <w:fldChar w:fldCharType="end"/>
        </w:r>
      </w:hyperlink>
    </w:p>
    <w:p w14:paraId="34D11E0E" w14:textId="6A985C2B" w:rsidR="004272AC" w:rsidRDefault="004D0410">
      <w:pPr>
        <w:pStyle w:val="TableofFigures"/>
        <w:tabs>
          <w:tab w:val="right" w:leader="dot" w:pos="9016"/>
        </w:tabs>
        <w:rPr>
          <w:rFonts w:asciiTheme="minorHAnsi" w:eastAsiaTheme="minorEastAsia" w:hAnsiTheme="minorHAnsi"/>
          <w:noProof/>
          <w:lang w:eastAsia="en-GB"/>
        </w:rPr>
      </w:pPr>
      <w:hyperlink r:id="rId12" w:anchor="_Toc69923504" w:history="1">
        <w:r w:rsidR="004272AC" w:rsidRPr="00287D05">
          <w:rPr>
            <w:rStyle w:val="Hyperlink"/>
            <w:noProof/>
          </w:rPr>
          <w:t>Figure 5 Centrifugal Clutch Line Diagram (Ram, 2019).</w:t>
        </w:r>
        <w:r w:rsidR="004272AC">
          <w:rPr>
            <w:noProof/>
            <w:webHidden/>
          </w:rPr>
          <w:tab/>
        </w:r>
        <w:r w:rsidR="004272AC">
          <w:rPr>
            <w:noProof/>
            <w:webHidden/>
          </w:rPr>
          <w:fldChar w:fldCharType="begin"/>
        </w:r>
        <w:r w:rsidR="004272AC">
          <w:rPr>
            <w:noProof/>
            <w:webHidden/>
          </w:rPr>
          <w:instrText xml:space="preserve"> PAGEREF _Toc69923504 \h </w:instrText>
        </w:r>
        <w:r w:rsidR="004272AC">
          <w:rPr>
            <w:noProof/>
            <w:webHidden/>
          </w:rPr>
        </w:r>
        <w:r w:rsidR="004272AC">
          <w:rPr>
            <w:noProof/>
            <w:webHidden/>
          </w:rPr>
          <w:fldChar w:fldCharType="separate"/>
        </w:r>
        <w:r w:rsidR="004272AC">
          <w:rPr>
            <w:noProof/>
            <w:webHidden/>
          </w:rPr>
          <w:t>4</w:t>
        </w:r>
        <w:r w:rsidR="004272AC">
          <w:rPr>
            <w:noProof/>
            <w:webHidden/>
          </w:rPr>
          <w:fldChar w:fldCharType="end"/>
        </w:r>
      </w:hyperlink>
    </w:p>
    <w:p w14:paraId="557ABE40" w14:textId="75CEDE7E" w:rsidR="004272AC" w:rsidRDefault="004D0410">
      <w:pPr>
        <w:pStyle w:val="TableofFigures"/>
        <w:tabs>
          <w:tab w:val="right" w:leader="dot" w:pos="9016"/>
        </w:tabs>
        <w:rPr>
          <w:rFonts w:asciiTheme="minorHAnsi" w:eastAsiaTheme="minorEastAsia" w:hAnsiTheme="minorHAnsi"/>
          <w:noProof/>
          <w:lang w:eastAsia="en-GB"/>
        </w:rPr>
      </w:pPr>
      <w:hyperlink r:id="rId13" w:anchor="_Toc69923505" w:history="1">
        <w:r w:rsidR="004272AC" w:rsidRPr="00287D05">
          <w:rPr>
            <w:rStyle w:val="Hyperlink"/>
            <w:noProof/>
          </w:rPr>
          <w:t>Figure 6- Electromagnetic Clutch (Mechollic, 2021).</w:t>
        </w:r>
        <w:r w:rsidR="004272AC">
          <w:rPr>
            <w:noProof/>
            <w:webHidden/>
          </w:rPr>
          <w:tab/>
        </w:r>
        <w:r w:rsidR="004272AC">
          <w:rPr>
            <w:noProof/>
            <w:webHidden/>
          </w:rPr>
          <w:fldChar w:fldCharType="begin"/>
        </w:r>
        <w:r w:rsidR="004272AC">
          <w:rPr>
            <w:noProof/>
            <w:webHidden/>
          </w:rPr>
          <w:instrText xml:space="preserve"> PAGEREF _Toc69923505 \h </w:instrText>
        </w:r>
        <w:r w:rsidR="004272AC">
          <w:rPr>
            <w:noProof/>
            <w:webHidden/>
          </w:rPr>
        </w:r>
        <w:r w:rsidR="004272AC">
          <w:rPr>
            <w:noProof/>
            <w:webHidden/>
          </w:rPr>
          <w:fldChar w:fldCharType="separate"/>
        </w:r>
        <w:r w:rsidR="004272AC">
          <w:rPr>
            <w:noProof/>
            <w:webHidden/>
          </w:rPr>
          <w:t>6</w:t>
        </w:r>
        <w:r w:rsidR="004272AC">
          <w:rPr>
            <w:noProof/>
            <w:webHidden/>
          </w:rPr>
          <w:fldChar w:fldCharType="end"/>
        </w:r>
      </w:hyperlink>
    </w:p>
    <w:p w14:paraId="77D78CCC" w14:textId="77777777" w:rsidR="0052129F" w:rsidRDefault="004272AC" w:rsidP="0052129F">
      <w:pPr>
        <w:rPr>
          <w:rFonts w:asciiTheme="minorHAnsi" w:hAnsiTheme="minorHAnsi" w:cstheme="minorHAnsi"/>
        </w:rPr>
      </w:pPr>
      <w:r>
        <w:rPr>
          <w:rFonts w:asciiTheme="minorHAnsi" w:hAnsiTheme="minorHAnsi" w:cstheme="minorHAnsi"/>
        </w:rPr>
        <w:fldChar w:fldCharType="end"/>
      </w:r>
    </w:p>
    <w:p w14:paraId="02EB6F1F" w14:textId="77777777" w:rsidR="00D76436" w:rsidRDefault="00D76436" w:rsidP="0052129F">
      <w:pPr>
        <w:rPr>
          <w:rFonts w:asciiTheme="minorHAnsi" w:hAnsiTheme="minorHAnsi" w:cstheme="minorHAnsi"/>
        </w:rPr>
      </w:pPr>
    </w:p>
    <w:p w14:paraId="6F30F065" w14:textId="77777777" w:rsidR="00D76436" w:rsidRDefault="00D76436" w:rsidP="0052129F">
      <w:pPr>
        <w:rPr>
          <w:rFonts w:asciiTheme="minorHAnsi" w:hAnsiTheme="minorHAnsi" w:cstheme="minorHAnsi"/>
        </w:rPr>
      </w:pPr>
    </w:p>
    <w:p w14:paraId="5D5FFB6E" w14:textId="1D12A42C" w:rsidR="00D76436" w:rsidRPr="0052129F" w:rsidRDefault="00D76436" w:rsidP="0052129F">
      <w:pPr>
        <w:rPr>
          <w:rFonts w:asciiTheme="minorHAnsi" w:hAnsiTheme="minorHAnsi" w:cstheme="minorHAnsi"/>
        </w:rPr>
        <w:sectPr w:rsidR="00D76436" w:rsidRPr="0052129F" w:rsidSect="00C34CD4">
          <w:footerReference w:type="default" r:id="rId14"/>
          <w:pgSz w:w="11906" w:h="16838"/>
          <w:pgMar w:top="1440" w:right="1440" w:bottom="1440" w:left="1440" w:header="708" w:footer="708" w:gutter="0"/>
          <w:pgNumType w:fmt="lowerRoman"/>
          <w:cols w:space="708"/>
          <w:titlePg/>
          <w:docGrid w:linePitch="360"/>
        </w:sectPr>
      </w:pPr>
    </w:p>
    <w:p w14:paraId="463DA4DF" w14:textId="77777777" w:rsidR="005F6001" w:rsidRDefault="009D7DE4">
      <w:pPr>
        <w:rPr>
          <w:rFonts w:asciiTheme="minorHAnsi" w:hAnsiTheme="minorHAnsi" w:cstheme="minorHAnsi"/>
        </w:rPr>
      </w:pPr>
      <w:r>
        <w:rPr>
          <w:rFonts w:asciiTheme="minorHAnsi" w:hAnsiTheme="minorHAnsi" w:cstheme="minorHAnsi"/>
        </w:rPr>
        <w:lastRenderedPageBreak/>
        <w:t xml:space="preserve"> </w:t>
      </w:r>
    </w:p>
    <w:p w14:paraId="45EAC6CB" w14:textId="77777777" w:rsidR="009D7DE4" w:rsidRDefault="009D7DE4" w:rsidP="00C34CD4">
      <w:pPr>
        <w:pStyle w:val="Heading1"/>
      </w:pPr>
      <w:bookmarkStart w:id="0" w:name="_Toc71108341"/>
      <w:r>
        <w:t>Introduction</w:t>
      </w:r>
      <w:bookmarkEnd w:id="0"/>
      <w:r>
        <w:t xml:space="preserve"> </w:t>
      </w:r>
    </w:p>
    <w:p w14:paraId="5AD93409" w14:textId="264F251C" w:rsidR="00C34CD4" w:rsidRDefault="00C34CD4" w:rsidP="00C34CD4">
      <w:pPr>
        <w:pStyle w:val="Heading2"/>
      </w:pPr>
      <w:bookmarkStart w:id="1" w:name="_Toc71108342"/>
      <w:r>
        <w:t>Aims</w:t>
      </w:r>
      <w:bookmarkEnd w:id="1"/>
      <w:r>
        <w:t xml:space="preserve"> </w:t>
      </w:r>
    </w:p>
    <w:p w14:paraId="454F712C" w14:textId="026D65D3" w:rsidR="0049262D" w:rsidRPr="0049262D" w:rsidRDefault="0049262D" w:rsidP="0049262D">
      <w:r>
        <w:t>The aim of this report is to write a technical report on solving, anal</w:t>
      </w:r>
      <w:r w:rsidR="00437F89">
        <w:t xml:space="preserve">ysing </w:t>
      </w:r>
      <w:r>
        <w:t>and stimulat</w:t>
      </w:r>
      <w:r w:rsidR="0004079D">
        <w:t>ing</w:t>
      </w:r>
      <w:r>
        <w:t xml:space="preserve"> the behaviour on </w:t>
      </w:r>
      <w:r w:rsidR="0004079D">
        <w:t xml:space="preserve">the </w:t>
      </w:r>
      <w:r>
        <w:t xml:space="preserve">dynamics </w:t>
      </w:r>
      <w:r w:rsidR="00EF7F24">
        <w:t xml:space="preserve">of a </w:t>
      </w:r>
      <w:r>
        <w:t xml:space="preserve">mechanical system by using a traditional analytical method and also a computer-based stimulation. </w:t>
      </w:r>
    </w:p>
    <w:p w14:paraId="59AE1263" w14:textId="4CFDE7FF" w:rsidR="00C34CD4" w:rsidRDefault="00C34CD4" w:rsidP="00C34CD4">
      <w:pPr>
        <w:pStyle w:val="Heading2"/>
      </w:pPr>
      <w:bookmarkStart w:id="2" w:name="_Toc71108343"/>
      <w:r>
        <w:t>Objectives</w:t>
      </w:r>
      <w:bookmarkEnd w:id="2"/>
      <w:r>
        <w:t xml:space="preserve"> </w:t>
      </w:r>
    </w:p>
    <w:p w14:paraId="43BA03F1" w14:textId="3CFE0C2D" w:rsidR="0049262D" w:rsidRPr="0049262D" w:rsidRDefault="0049262D" w:rsidP="0049262D">
      <w:r>
        <w:t>The objective of this report is</w:t>
      </w:r>
      <w:r w:rsidR="000B34AC">
        <w:t xml:space="preserve"> to look at various resources via internet, newspaper articles, journals and books.  The report will include the history about Centrifugal Clutch</w:t>
      </w:r>
      <w:r w:rsidR="008C7F2C">
        <w:t>es</w:t>
      </w:r>
      <w:r w:rsidR="000B34AC">
        <w:t xml:space="preserve"> and how it was developed, choices of materials, applications and its operating conditions. The last objective is to f</w:t>
      </w:r>
      <w:r w:rsidR="008C7F2C">
        <w:t>i</w:t>
      </w:r>
      <w:r w:rsidR="000B34AC">
        <w:t xml:space="preserve">nd the advantages of the Centrifugal Clutch and </w:t>
      </w:r>
      <w:r w:rsidR="009C1112">
        <w:t>the</w:t>
      </w:r>
      <w:r w:rsidR="000B34AC">
        <w:t xml:space="preserve"> current application of electromagnetic clutches. </w:t>
      </w:r>
    </w:p>
    <w:p w14:paraId="060446FF" w14:textId="77777777" w:rsidR="009D7DE4" w:rsidRDefault="009D7DE4" w:rsidP="009D7DE4">
      <w:pPr>
        <w:spacing w:line="259" w:lineRule="auto"/>
        <w:rPr>
          <w:rFonts w:asciiTheme="minorHAnsi" w:hAnsiTheme="minorHAnsi" w:cstheme="minorHAnsi"/>
        </w:rPr>
      </w:pPr>
      <w:r>
        <w:rPr>
          <w:rFonts w:asciiTheme="minorHAnsi" w:hAnsiTheme="minorHAnsi" w:cstheme="minorHAnsi"/>
        </w:rPr>
        <w:br w:type="page"/>
      </w:r>
    </w:p>
    <w:p w14:paraId="24EDD260" w14:textId="03DD0A51" w:rsidR="009D7DE4" w:rsidRDefault="00E824DA" w:rsidP="00E955E7">
      <w:pPr>
        <w:pStyle w:val="Heading1"/>
      </w:pPr>
      <w:bookmarkStart w:id="3" w:name="_Toc71108344"/>
      <w:r>
        <w:rPr>
          <w:noProof/>
        </w:rPr>
        <w:lastRenderedPageBreak/>
        <mc:AlternateContent>
          <mc:Choice Requires="wps">
            <w:drawing>
              <wp:anchor distT="0" distB="0" distL="114300" distR="114300" simplePos="0" relativeHeight="251681792" behindDoc="1" locked="0" layoutInCell="1" allowOverlap="1" wp14:anchorId="51E1687E" wp14:editId="3DD4B68E">
                <wp:simplePos x="0" y="0"/>
                <wp:positionH relativeFrom="column">
                  <wp:posOffset>3133725</wp:posOffset>
                </wp:positionH>
                <wp:positionV relativeFrom="paragraph">
                  <wp:posOffset>2362200</wp:posOffset>
                </wp:positionV>
                <wp:extent cx="304800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426A521D" w14:textId="5A52BD41" w:rsidR="00E824DA" w:rsidRDefault="00E824DA" w:rsidP="00E824DA">
                            <w:pPr>
                              <w:pStyle w:val="Caption"/>
                              <w:rPr>
                                <w:noProof/>
                              </w:rPr>
                            </w:pPr>
                            <w:bookmarkStart w:id="4" w:name="_Toc69910089"/>
                            <w:bookmarkStart w:id="5" w:name="_Toc69922884"/>
                            <w:bookmarkStart w:id="6" w:name="_Toc69923500"/>
                            <w:r>
                              <w:t xml:space="preserve">Figure </w:t>
                            </w:r>
                            <w:fldSimple w:instr=" SEQ Figure \* ARABIC ">
                              <w:r w:rsidR="00F7545B">
                                <w:rPr>
                                  <w:noProof/>
                                </w:rPr>
                                <w:t>1</w:t>
                              </w:r>
                            </w:fldSimple>
                            <w:r>
                              <w:t>- Centrifugal Weights (Bird &amp; Ross, 2012).</w:t>
                            </w:r>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E1687E" id="_x0000_t202" coordsize="21600,21600" o:spt="202" path="m,l,21600r21600,l21600,xe">
                <v:stroke joinstyle="miter"/>
                <v:path gradientshapeok="t" o:connecttype="rect"/>
              </v:shapetype>
              <v:shape id="Text Box 17" o:spid="_x0000_s1026" type="#_x0000_t202" style="position:absolute;left:0;text-align:left;margin-left:246.75pt;margin-top:186pt;width:240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" stroked="f">
                <v:textbox style="mso-fit-shape-to-text:t" inset="0,0,0,0">
                  <w:txbxContent>
                    <w:p w14:paraId="426A521D" w14:textId="5A52BD41" w:rsidR="00E824DA" w:rsidRDefault="00E824DA" w:rsidP="00E824DA">
                      <w:pPr>
                        <w:pStyle w:val="Caption"/>
                        <w:rPr>
                          <w:noProof/>
                        </w:rPr>
                      </w:pPr>
                      <w:bookmarkStart w:id="7" w:name="_Toc69910089"/>
                      <w:bookmarkStart w:id="8" w:name="_Toc69922884"/>
                      <w:bookmarkStart w:id="9" w:name="_Toc69923500"/>
                      <w:r>
                        <w:t xml:space="preserve">Figure </w:t>
                      </w:r>
                      <w:fldSimple w:instr=" SEQ Figure \* ARABIC ">
                        <w:r w:rsidR="00F7545B">
                          <w:rPr>
                            <w:noProof/>
                          </w:rPr>
                          <w:t>1</w:t>
                        </w:r>
                      </w:fldSimple>
                      <w:r>
                        <w:t>- Centrifugal Weights (Bird &amp; Ross, 2012).</w:t>
                      </w:r>
                      <w:bookmarkEnd w:id="7"/>
                      <w:bookmarkEnd w:id="8"/>
                      <w:bookmarkEnd w:id="9"/>
                    </w:p>
                  </w:txbxContent>
                </v:textbox>
                <w10:wrap type="tight"/>
              </v:shape>
            </w:pict>
          </mc:Fallback>
        </mc:AlternateContent>
      </w:r>
      <w:r w:rsidR="00742B01">
        <w:rPr>
          <w:noProof/>
        </w:rPr>
        <w:drawing>
          <wp:anchor distT="0" distB="0" distL="114300" distR="114300" simplePos="0" relativeHeight="251658240" behindDoc="1" locked="0" layoutInCell="1" allowOverlap="1" wp14:anchorId="7F42AB56" wp14:editId="2958C0CC">
            <wp:simplePos x="0" y="0"/>
            <wp:positionH relativeFrom="column">
              <wp:posOffset>3133725</wp:posOffset>
            </wp:positionH>
            <wp:positionV relativeFrom="paragraph">
              <wp:posOffset>257175</wp:posOffset>
            </wp:positionV>
            <wp:extent cx="3048000" cy="2047875"/>
            <wp:effectExtent l="0" t="0" r="0" b="9525"/>
            <wp:wrapTight wrapText="bothSides">
              <wp:wrapPolygon edited="0">
                <wp:start x="0" y="0"/>
                <wp:lineTo x="0" y="21500"/>
                <wp:lineTo x="21465" y="21500"/>
                <wp:lineTo x="214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55E7">
        <w:t>Development of Centrifugal Clutch</w:t>
      </w:r>
      <w:bookmarkEnd w:id="3"/>
      <w:r w:rsidR="00E955E7">
        <w:t xml:space="preserve"> </w:t>
      </w:r>
    </w:p>
    <w:p w14:paraId="458FB0BD" w14:textId="6EA02053" w:rsidR="00E955E7" w:rsidRDefault="009A13FA" w:rsidP="00E955E7">
      <w:r w:rsidRPr="009A13FA">
        <w:t>A clutch is a mechanism for the transfer of motion from an engine to a gearbox or other machinery, in a controlled way so that when the system parts engage, the outcome (rotation of parts) is smooth (Bird</w:t>
      </w:r>
      <w:r w:rsidR="007A32DB">
        <w:t xml:space="preserve"> &amp; Ross</w:t>
      </w:r>
      <w:r w:rsidRPr="009A13FA">
        <w:t>, 2012). The principle of the centrifugal clutch (CFC) is that when the driven shaft (DS) rotates, the centrifugal weights (see figure</w:t>
      </w:r>
      <w:r w:rsidR="007A32DB">
        <w:t xml:space="preserve"> 1)</w:t>
      </w:r>
      <w:r w:rsidRPr="009A13FA">
        <w:t xml:space="preserve"> move outwards radially, as the rotational speed of the shaft increases. Movement of the weights is restricted by retaining springs (see figure </w:t>
      </w:r>
      <w:r>
        <w:t>1</w:t>
      </w:r>
      <w:r w:rsidRPr="009A13FA">
        <w:t xml:space="preserve">) and as the DS rotates towards the designated speed, the clutch material engages with the DS, and through friction, the DS will rotate. In this way, the DS </w:t>
      </w:r>
      <w:r w:rsidR="00D74A6B" w:rsidRPr="009A13FA">
        <w:t>can</w:t>
      </w:r>
      <w:r w:rsidRPr="009A13FA">
        <w:t xml:space="preserve"> reach high speeds of rotation in a smooth and timely manner (Bird</w:t>
      </w:r>
      <w:r w:rsidR="007A32DB">
        <w:t xml:space="preserve"> &amp; Ross</w:t>
      </w:r>
      <w:r w:rsidRPr="009A13FA">
        <w:t>, 2012). CFCs are utilised in mechanical systems which require the exertion of high starting torques, at fast speed and in a smooth fashion. Historically, the material used for the clutch would have been asbestos, but for health and safety purposes, this has been replaced with modern materials (Bird</w:t>
      </w:r>
      <w:r w:rsidR="0098032A">
        <w:t xml:space="preserve"> &amp; Ross</w:t>
      </w:r>
      <w:r w:rsidRPr="009A13FA">
        <w:t>, 2012).</w:t>
      </w:r>
    </w:p>
    <w:p w14:paraId="1023A256" w14:textId="0C680705" w:rsidR="006B4F34" w:rsidRDefault="006B4F34" w:rsidP="00E955E7"/>
    <w:p w14:paraId="201BD0C1" w14:textId="0261F4D9" w:rsidR="006B4F34" w:rsidRDefault="006B4F34" w:rsidP="00554E4A">
      <w:pPr>
        <w:rPr>
          <w:shd w:val="clear" w:color="auto" w:fill="FFFFFF"/>
        </w:rPr>
      </w:pPr>
      <w:r w:rsidRPr="00554E4A">
        <w:rPr>
          <w:noProof/>
          <w:bdr w:val="none" w:sz="0" w:space="0" w:color="auto" w:frame="1"/>
        </w:rPr>
        <w:drawing>
          <wp:anchor distT="0" distB="0" distL="114300" distR="114300" simplePos="0" relativeHeight="251659264" behindDoc="1" locked="0" layoutInCell="1" allowOverlap="1" wp14:anchorId="66242E03" wp14:editId="6668103A">
            <wp:simplePos x="0" y="0"/>
            <wp:positionH relativeFrom="column">
              <wp:posOffset>3342640</wp:posOffset>
            </wp:positionH>
            <wp:positionV relativeFrom="paragraph">
              <wp:posOffset>1577340</wp:posOffset>
            </wp:positionV>
            <wp:extent cx="3072130" cy="1562100"/>
            <wp:effectExtent l="0" t="0" r="0" b="0"/>
            <wp:wrapTight wrapText="bothSides">
              <wp:wrapPolygon edited="0">
                <wp:start x="0" y="0"/>
                <wp:lineTo x="0" y="21337"/>
                <wp:lineTo x="21430" y="21337"/>
                <wp:lineTo x="2143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7213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4E4A">
        <w:rPr>
          <w:shd w:val="clear" w:color="auto" w:fill="FFFFFF"/>
        </w:rPr>
        <w:t xml:space="preserve">There have been developments in the concepts of the Centrifugal Clutch. New CFC concepts were developed, using the ‘pseudo-rigid-body model (PRBM), the rigid-body replacement synthesis, force-deflection analysis, compliance potential evaluation and compliant concept evaluation’ (Crane, 2003). Such methods helped to develop and model four new compliant designs, which presented the potential for </w:t>
      </w:r>
      <w:r w:rsidR="00D74A6B" w:rsidRPr="00554E4A">
        <w:rPr>
          <w:shd w:val="clear" w:color="auto" w:fill="FFFFFF"/>
        </w:rPr>
        <w:t>low-cost</w:t>
      </w:r>
      <w:r w:rsidRPr="00554E4A">
        <w:rPr>
          <w:shd w:val="clear" w:color="auto" w:fill="FFFFFF"/>
        </w:rPr>
        <w:t xml:space="preserve"> centrifugal clutch applications. The Floating Opposing Arm (FOA) clutch allowed the doubling of the ‘torque capacity metric’ in comparison with existing designs. Additional development has focused on the relationship between torque and engagement speed, and various prototypes have been tested to gauge their torque speed relationship (Crane, 2003). </w:t>
      </w:r>
      <w:r w:rsidR="00EB2FE2">
        <w:rPr>
          <w:shd w:val="clear" w:color="auto" w:fill="FFFFFF"/>
        </w:rPr>
        <w:t>(See figure 2, which shows a diagram of a Centrifugal clutch).</w:t>
      </w:r>
    </w:p>
    <w:p w14:paraId="04D87BF8" w14:textId="77777777" w:rsidR="00735052" w:rsidRPr="00554E4A" w:rsidRDefault="00735052" w:rsidP="00554E4A">
      <w:pPr>
        <w:rPr>
          <w:shd w:val="clear" w:color="auto" w:fill="FFFFFF"/>
        </w:rPr>
      </w:pPr>
    </w:p>
    <w:p w14:paraId="331A659D" w14:textId="7248D743" w:rsidR="00554E4A" w:rsidRDefault="00C515E2" w:rsidP="006B4F34">
      <w:pPr>
        <w:pStyle w:val="NormalWeb"/>
        <w:spacing w:before="0" w:beforeAutospacing="0" w:after="0" w:afterAutospacing="0"/>
        <w:rPr>
          <w:rFonts w:ascii="Calibri" w:hAnsi="Calibri" w:cs="Calibri"/>
          <w:color w:val="000000"/>
          <w:shd w:val="clear" w:color="auto" w:fill="FFFFFF"/>
        </w:rPr>
      </w:pPr>
      <w:r>
        <w:rPr>
          <w:noProof/>
        </w:rPr>
        <mc:AlternateContent>
          <mc:Choice Requires="wps">
            <w:drawing>
              <wp:anchor distT="0" distB="0" distL="114300" distR="114300" simplePos="0" relativeHeight="251683840" behindDoc="1" locked="0" layoutInCell="1" allowOverlap="1" wp14:anchorId="7AACD945" wp14:editId="0DCB7F68">
                <wp:simplePos x="0" y="0"/>
                <wp:positionH relativeFrom="column">
                  <wp:posOffset>3790950</wp:posOffset>
                </wp:positionH>
                <wp:positionV relativeFrom="paragraph">
                  <wp:posOffset>8255</wp:posOffset>
                </wp:positionV>
                <wp:extent cx="2081530" cy="381000"/>
                <wp:effectExtent l="0" t="0" r="0" b="0"/>
                <wp:wrapTight wrapText="bothSides">
                  <wp:wrapPolygon edited="0">
                    <wp:start x="0" y="0"/>
                    <wp:lineTo x="0" y="20520"/>
                    <wp:lineTo x="21350" y="20520"/>
                    <wp:lineTo x="21350"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081530" cy="381000"/>
                        </a:xfrm>
                        <a:prstGeom prst="rect">
                          <a:avLst/>
                        </a:prstGeom>
                        <a:solidFill>
                          <a:prstClr val="white"/>
                        </a:solidFill>
                        <a:ln>
                          <a:noFill/>
                        </a:ln>
                      </wps:spPr>
                      <wps:txbx>
                        <w:txbxContent>
                          <w:p w14:paraId="519415A0" w14:textId="0E73279A" w:rsidR="00CE7862" w:rsidRPr="0074776B" w:rsidRDefault="00CE7862" w:rsidP="00CE7862">
                            <w:pPr>
                              <w:pStyle w:val="Caption"/>
                              <w:rPr>
                                <w:noProof/>
                                <w:bdr w:val="none" w:sz="0" w:space="0" w:color="auto" w:frame="1"/>
                              </w:rPr>
                            </w:pPr>
                            <w:bookmarkStart w:id="10" w:name="_Toc69922885"/>
                            <w:bookmarkStart w:id="11" w:name="_Toc69923501"/>
                            <w:r>
                              <w:t xml:space="preserve">Figure </w:t>
                            </w:r>
                            <w:fldSimple w:instr=" SEQ Figure \* ARABIC ">
                              <w:r w:rsidR="00F7545B">
                                <w:rPr>
                                  <w:noProof/>
                                </w:rPr>
                                <w:t>2</w:t>
                              </w:r>
                            </w:fldSimple>
                            <w:r>
                              <w:t>- Centrifugal clutch Construction</w:t>
                            </w:r>
                            <w:r>
                              <w:rPr>
                                <w:noProof/>
                              </w:rPr>
                              <w:t xml:space="preserve"> (Mech4Study, 2017).</w:t>
                            </w:r>
                            <w:bookmarkEnd w:id="10"/>
                            <w:bookmarkEnd w:id="11"/>
                          </w:p>
                          <w:p w14:paraId="066E0DC2" w14:textId="77777777" w:rsidR="00815B0C" w:rsidRDefault="00815B0C"/>
                          <w:p w14:paraId="47128D30" w14:textId="77777777" w:rsidR="00815B0C" w:rsidRDefault="00815B0C"/>
                          <w:p w14:paraId="308BDF04" w14:textId="2DBF4FBE" w:rsidR="00815B0C" w:rsidRDefault="00815B0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D945" id="Text Box 18" o:spid="_x0000_s1027" type="#_x0000_t202" style="position:absolute;margin-left:298.5pt;margin-top:.65pt;width:163.9pt;height:30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" stroked="f">
                <v:textbox inset="0,0,0,0">
                  <w:txbxContent>
                    <w:p w14:paraId="519415A0" w14:textId="0E73279A" w:rsidR="00CE7862" w:rsidRPr="0074776B" w:rsidRDefault="00CE7862" w:rsidP="00CE7862">
                      <w:pPr>
                        <w:pStyle w:val="Caption"/>
                        <w:rPr>
                          <w:noProof/>
                          <w:bdr w:val="none" w:sz="0" w:space="0" w:color="auto" w:frame="1"/>
                        </w:rPr>
                      </w:pPr>
                      <w:bookmarkStart w:id="12" w:name="_Toc69922885"/>
                      <w:bookmarkStart w:id="13" w:name="_Toc69923501"/>
                      <w:r>
                        <w:t xml:space="preserve">Figure </w:t>
                      </w:r>
                      <w:fldSimple w:instr=" SEQ Figure \* ARABIC ">
                        <w:r w:rsidR="00F7545B">
                          <w:rPr>
                            <w:noProof/>
                          </w:rPr>
                          <w:t>2</w:t>
                        </w:r>
                      </w:fldSimple>
                      <w:r>
                        <w:t>- Centrifugal clutch Construction</w:t>
                      </w:r>
                      <w:r>
                        <w:rPr>
                          <w:noProof/>
                        </w:rPr>
                        <w:t xml:space="preserve"> (Mech4Study, 2017).</w:t>
                      </w:r>
                      <w:bookmarkEnd w:id="12"/>
                      <w:bookmarkEnd w:id="13"/>
                    </w:p>
                    <w:p w14:paraId="066E0DC2" w14:textId="77777777" w:rsidR="00815B0C" w:rsidRDefault="00815B0C"/>
                    <w:p w14:paraId="47128D30" w14:textId="77777777" w:rsidR="00815B0C" w:rsidRDefault="00815B0C"/>
                    <w:p w14:paraId="308BDF04" w14:textId="2DBF4FBE" w:rsidR="00815B0C" w:rsidRDefault="00815B0C"/>
                  </w:txbxContent>
                </v:textbox>
                <w10:wrap type="tight"/>
              </v:shape>
            </w:pict>
          </mc:Fallback>
        </mc:AlternateContent>
      </w:r>
    </w:p>
    <w:p w14:paraId="67A75C5C" w14:textId="77777777" w:rsidR="001500B1" w:rsidRDefault="001500B1" w:rsidP="006B4F34">
      <w:pPr>
        <w:pStyle w:val="NormalWeb"/>
        <w:spacing w:before="0" w:beforeAutospacing="0" w:after="0" w:afterAutospacing="0"/>
        <w:rPr>
          <w:rFonts w:ascii="Calibri" w:hAnsi="Calibri" w:cs="Calibri"/>
          <w:color w:val="000000"/>
          <w:shd w:val="clear" w:color="auto" w:fill="FFFFFF"/>
        </w:rPr>
      </w:pPr>
    </w:p>
    <w:p w14:paraId="6CCC1347" w14:textId="77777777" w:rsidR="00554E4A" w:rsidRDefault="00554E4A" w:rsidP="006B4F34">
      <w:pPr>
        <w:pStyle w:val="NormalWeb"/>
        <w:spacing w:before="0" w:beforeAutospacing="0" w:after="0" w:afterAutospacing="0"/>
      </w:pPr>
    </w:p>
    <w:p w14:paraId="79C5D7AB" w14:textId="36D6994B" w:rsidR="006B4F34" w:rsidRPr="00554E4A" w:rsidRDefault="00554E4A" w:rsidP="00554E4A">
      <w:r w:rsidRPr="00554E4A">
        <w:lastRenderedPageBreak/>
        <w:t>Nath highlights the application of CFC’s in the car manufacturing industry; there has been rapid development of the Centrifugal Clutch in the recent decades, in relation to weight reduction, improved refinement and the need to transmit higher torque at lower engine speeds (Nath,2020). Compared to Crane’s</w:t>
      </w:r>
      <w:r w:rsidR="00DB6DC1">
        <w:t xml:space="preserve"> point of view</w:t>
      </w:r>
      <w:r w:rsidRPr="00554E4A">
        <w:t xml:space="preserve"> Nath states that the recent development has seen the </w:t>
      </w:r>
      <w:r w:rsidR="00742B01" w:rsidRPr="00554E4A">
        <w:t>centre</w:t>
      </w:r>
      <w:r w:rsidRPr="00554E4A">
        <w:t xml:space="preserve"> damper springs removed from the Original Equipment (OE) clutch friction plate, popularised by the adoption of Dual Mass Flywheels, which are a feature of diesel car engines and other universal uses of the CFC (centrifugal clutch). Self-adjusting clutches have also emerged, incorporating a self-adjustment mechanism </w:t>
      </w:r>
      <w:r w:rsidR="00160B99" w:rsidRPr="00554E4A">
        <w:t>which,</w:t>
      </w:r>
      <w:r w:rsidRPr="00554E4A">
        <w:t xml:space="preserve"> however, requires the correct fitting from a suitably trained technician to avoid mechanical failure</w:t>
      </w:r>
      <w:r w:rsidR="00DB6DC1">
        <w:t xml:space="preserve"> (Nath, 2020)</w:t>
      </w:r>
      <w:r w:rsidRPr="00554E4A">
        <w:t>.</w:t>
      </w:r>
      <w:r w:rsidR="00DB6DC1">
        <w:t xml:space="preserve"> Figure 3 shows an image of the </w:t>
      </w:r>
      <w:r w:rsidR="00516D33">
        <w:t xml:space="preserve">BMW dual mass flywheel </w:t>
      </w:r>
      <w:r w:rsidR="008662F4">
        <w:t xml:space="preserve">and </w:t>
      </w:r>
      <w:r w:rsidR="000810E5">
        <w:t>self-adjusting</w:t>
      </w:r>
      <w:r w:rsidR="008662F4">
        <w:t xml:space="preserve"> clutch.</w:t>
      </w:r>
      <w:r w:rsidR="00FF65B4">
        <w:t xml:space="preserve"> </w:t>
      </w:r>
      <w:r w:rsidR="00815B0C">
        <w:t>F</w:t>
      </w:r>
      <w:r w:rsidR="00FF65B4">
        <w:t>igure 4 shows the first design of the</w:t>
      </w:r>
      <w:r w:rsidR="00815B0C">
        <w:t xml:space="preserve"> single plate dry clutch. </w:t>
      </w:r>
    </w:p>
    <w:p w14:paraId="52C015ED" w14:textId="136B40AB" w:rsidR="00F743C3" w:rsidRDefault="00F743C3">
      <w:pPr>
        <w:spacing w:line="259" w:lineRule="auto"/>
        <w:rPr>
          <w:rFonts w:asciiTheme="minorHAnsi" w:hAnsiTheme="minorHAnsi" w:cstheme="minorHAnsi"/>
        </w:rPr>
      </w:pPr>
    </w:p>
    <w:p w14:paraId="2037C874" w14:textId="2FA85B93" w:rsidR="00F743C3" w:rsidRDefault="00F743C3">
      <w:pPr>
        <w:spacing w:line="259" w:lineRule="auto"/>
        <w:rPr>
          <w:rFonts w:asciiTheme="minorHAnsi" w:hAnsiTheme="minorHAnsi" w:cstheme="minorHAnsi"/>
        </w:rPr>
      </w:pPr>
    </w:p>
    <w:p w14:paraId="1F1FC283" w14:textId="26D061C2" w:rsidR="00F743C3" w:rsidRDefault="00DB019C">
      <w:pPr>
        <w:spacing w:line="259" w:lineRule="auto"/>
        <w:rPr>
          <w:rFonts w:asciiTheme="minorHAnsi" w:hAnsiTheme="minorHAnsi" w:cstheme="minorHAnsi"/>
        </w:rPr>
      </w:pPr>
      <w:r>
        <w:rPr>
          <w:noProof/>
        </w:rPr>
        <mc:AlternateContent>
          <mc:Choice Requires="wps">
            <w:drawing>
              <wp:anchor distT="0" distB="0" distL="114300" distR="114300" simplePos="0" relativeHeight="251685888" behindDoc="1" locked="0" layoutInCell="1" allowOverlap="1" wp14:anchorId="23430F18" wp14:editId="4A822DAE">
                <wp:simplePos x="0" y="0"/>
                <wp:positionH relativeFrom="column">
                  <wp:posOffset>-476250</wp:posOffset>
                </wp:positionH>
                <wp:positionV relativeFrom="paragraph">
                  <wp:posOffset>3379470</wp:posOffset>
                </wp:positionV>
                <wp:extent cx="301942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3019425" cy="635"/>
                        </a:xfrm>
                        <a:prstGeom prst="rect">
                          <a:avLst/>
                        </a:prstGeom>
                        <a:solidFill>
                          <a:prstClr val="white"/>
                        </a:solidFill>
                        <a:ln>
                          <a:noFill/>
                        </a:ln>
                      </wps:spPr>
                      <wps:txbx>
                        <w:txbxContent>
                          <w:p w14:paraId="775C30FD" w14:textId="3EFE6EF9" w:rsidR="00DB019C" w:rsidRPr="00C4580B" w:rsidRDefault="00DB019C" w:rsidP="00DB019C">
                            <w:pPr>
                              <w:pStyle w:val="Caption"/>
                              <w:rPr>
                                <w:noProof/>
                                <w:bdr w:val="none" w:sz="0" w:space="0" w:color="auto" w:frame="1"/>
                              </w:rPr>
                            </w:pPr>
                            <w:bookmarkStart w:id="14" w:name="_Toc69923502"/>
                            <w:r>
                              <w:t xml:space="preserve">Figure </w:t>
                            </w:r>
                            <w:fldSimple w:instr=" SEQ Figure \* ARABIC ">
                              <w:r w:rsidR="00F7545B">
                                <w:rPr>
                                  <w:noProof/>
                                </w:rPr>
                                <w:t>3</w:t>
                              </w:r>
                            </w:fldSimple>
                            <w:r>
                              <w:t>- BMW 52Se Dual Mass Flywheel Car (Nath, 2020).</w:t>
                            </w:r>
                            <w:bookmarkEnd w:id="14"/>
                          </w:p>
                          <w:p w14:paraId="2AD1F309" w14:textId="77777777" w:rsidR="00CD718B" w:rsidRDefault="00CD718B"/>
                          <w:p w14:paraId="5365602F" w14:textId="77777777" w:rsidR="00CD718B" w:rsidRDefault="00CD718B"/>
                          <w:p w14:paraId="5E67A191" w14:textId="7327C296" w:rsidR="00CD718B" w:rsidRDefault="00CD718B"/>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430F18" id="Text Box 19" o:spid="_x0000_s1028" type="#_x0000_t202" style="position:absolute;margin-left:-37.5pt;margin-top:266.1pt;width:237.7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D5qLwIAAGYEAAAOAAAAZHJzL2Uyb0RvYy54bWysVMFu2zAMvQ/YPwi6L07StViN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" stroked="f">
                <v:textbox style="mso-fit-shape-to-text:t" inset="0,0,0,0">
                  <w:txbxContent>
                    <w:p w14:paraId="775C30FD" w14:textId="3EFE6EF9" w:rsidR="00DB019C" w:rsidRPr="00C4580B" w:rsidRDefault="00DB019C" w:rsidP="00DB019C">
                      <w:pPr>
                        <w:pStyle w:val="Caption"/>
                        <w:rPr>
                          <w:noProof/>
                          <w:bdr w:val="none" w:sz="0" w:space="0" w:color="auto" w:frame="1"/>
                        </w:rPr>
                      </w:pPr>
                      <w:bookmarkStart w:id="15" w:name="_Toc69923502"/>
                      <w:r>
                        <w:t xml:space="preserve">Figure </w:t>
                      </w:r>
                      <w:fldSimple w:instr=" SEQ Figure \* ARABIC ">
                        <w:r w:rsidR="00F7545B">
                          <w:rPr>
                            <w:noProof/>
                          </w:rPr>
                          <w:t>3</w:t>
                        </w:r>
                      </w:fldSimple>
                      <w:r>
                        <w:t>- BMW 52Se Dual Mass Flywheel Car (Nath, 2020).</w:t>
                      </w:r>
                      <w:bookmarkEnd w:id="15"/>
                    </w:p>
                    <w:p w14:paraId="2AD1F309" w14:textId="77777777" w:rsidR="00CD718B" w:rsidRDefault="00CD718B"/>
                    <w:p w14:paraId="5365602F" w14:textId="77777777" w:rsidR="00CD718B" w:rsidRDefault="00CD718B"/>
                    <w:p w14:paraId="5E67A191" w14:textId="7327C296" w:rsidR="00CD718B" w:rsidRDefault="00CD718B"/>
                  </w:txbxContent>
                </v:textbox>
                <w10:wrap type="tight"/>
              </v:shape>
            </w:pict>
          </mc:Fallback>
        </mc:AlternateContent>
      </w:r>
      <w:r w:rsidR="00CC4D7A">
        <w:rPr>
          <w:noProof/>
          <w:bdr w:val="none" w:sz="0" w:space="0" w:color="auto" w:frame="1"/>
        </w:rPr>
        <w:drawing>
          <wp:anchor distT="0" distB="0" distL="114300" distR="114300" simplePos="0" relativeHeight="251660288" behindDoc="1" locked="0" layoutInCell="1" allowOverlap="1" wp14:anchorId="40A05AE5" wp14:editId="78AF1FBC">
            <wp:simplePos x="0" y="0"/>
            <wp:positionH relativeFrom="column">
              <wp:posOffset>-476250</wp:posOffset>
            </wp:positionH>
            <wp:positionV relativeFrom="paragraph">
              <wp:posOffset>121920</wp:posOffset>
            </wp:positionV>
            <wp:extent cx="3019425" cy="3200400"/>
            <wp:effectExtent l="0" t="0" r="9525" b="0"/>
            <wp:wrapTight wrapText="bothSides">
              <wp:wrapPolygon edited="0">
                <wp:start x="0" y="0"/>
                <wp:lineTo x="0" y="21471"/>
                <wp:lineTo x="21532" y="21471"/>
                <wp:lineTo x="2153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9425"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4D867" w14:textId="36B1E5D5" w:rsidR="00F743C3" w:rsidRDefault="00CC4D7A">
      <w:pPr>
        <w:spacing w:line="259" w:lineRule="auto"/>
        <w:rPr>
          <w:rFonts w:asciiTheme="minorHAnsi" w:hAnsiTheme="minorHAnsi" w:cstheme="minorHAnsi"/>
        </w:rPr>
      </w:pPr>
      <w:r>
        <w:rPr>
          <w:rFonts w:asciiTheme="minorHAnsi" w:hAnsiTheme="minorHAnsi" w:cstheme="minorHAnsi"/>
          <w:noProof/>
        </w:rPr>
        <w:drawing>
          <wp:anchor distT="0" distB="0" distL="114300" distR="114300" simplePos="0" relativeHeight="251661312" behindDoc="1" locked="0" layoutInCell="1" allowOverlap="1" wp14:anchorId="153AAF56" wp14:editId="3C98A7A7">
            <wp:simplePos x="0" y="0"/>
            <wp:positionH relativeFrom="column">
              <wp:posOffset>2762250</wp:posOffset>
            </wp:positionH>
            <wp:positionV relativeFrom="paragraph">
              <wp:posOffset>298450</wp:posOffset>
            </wp:positionV>
            <wp:extent cx="3578860" cy="2011680"/>
            <wp:effectExtent l="0" t="0" r="2540" b="7620"/>
            <wp:wrapTight wrapText="bothSides">
              <wp:wrapPolygon edited="0">
                <wp:start x="0" y="0"/>
                <wp:lineTo x="0" y="21477"/>
                <wp:lineTo x="21500" y="21477"/>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78860" cy="2011680"/>
                    </a:xfrm>
                    <a:prstGeom prst="rect">
                      <a:avLst/>
                    </a:prstGeom>
                    <a:noFill/>
                  </pic:spPr>
                </pic:pic>
              </a:graphicData>
            </a:graphic>
            <wp14:sizeRelH relativeFrom="page">
              <wp14:pctWidth>0</wp14:pctWidth>
            </wp14:sizeRelH>
            <wp14:sizeRelV relativeFrom="page">
              <wp14:pctHeight>0</wp14:pctHeight>
            </wp14:sizeRelV>
          </wp:anchor>
        </w:drawing>
      </w:r>
    </w:p>
    <w:p w14:paraId="6899C541" w14:textId="61CAFA43" w:rsidR="00F743C3" w:rsidRDefault="00525CBB">
      <w:pPr>
        <w:spacing w:line="259" w:lineRule="auto"/>
        <w:rPr>
          <w:rFonts w:asciiTheme="minorHAnsi" w:hAnsiTheme="minorHAnsi" w:cstheme="minorHAnsi"/>
        </w:rPr>
      </w:pPr>
      <w:r>
        <w:rPr>
          <w:noProof/>
        </w:rPr>
        <mc:AlternateContent>
          <mc:Choice Requires="wps">
            <w:drawing>
              <wp:anchor distT="0" distB="0" distL="114300" distR="114300" simplePos="0" relativeHeight="251687936" behindDoc="1" locked="0" layoutInCell="1" allowOverlap="1" wp14:anchorId="0DC42E37" wp14:editId="768B2FD3">
                <wp:simplePos x="0" y="0"/>
                <wp:positionH relativeFrom="column">
                  <wp:posOffset>2838450</wp:posOffset>
                </wp:positionH>
                <wp:positionV relativeFrom="paragraph">
                  <wp:posOffset>2310130</wp:posOffset>
                </wp:positionV>
                <wp:extent cx="357886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3578860" cy="635"/>
                        </a:xfrm>
                        <a:prstGeom prst="rect">
                          <a:avLst/>
                        </a:prstGeom>
                        <a:solidFill>
                          <a:prstClr val="white"/>
                        </a:solidFill>
                        <a:ln>
                          <a:noFill/>
                        </a:ln>
                      </wps:spPr>
                      <wps:txbx>
                        <w:txbxContent>
                          <w:p w14:paraId="1D9A8779" w14:textId="02A4452A" w:rsidR="00CA713B" w:rsidRPr="00525CBB" w:rsidRDefault="006B6DDC" w:rsidP="00525CBB">
                            <w:pPr>
                              <w:pStyle w:val="Caption"/>
                              <w:rPr>
                                <w:rFonts w:cstheme="minorHAnsi"/>
                                <w:noProof/>
                              </w:rPr>
                            </w:pPr>
                            <w:bookmarkStart w:id="16" w:name="_Toc69923503"/>
                            <w:r>
                              <w:t xml:space="preserve">Figure </w:t>
                            </w:r>
                            <w:fldSimple w:instr=" SEQ Figure \* ARABIC ">
                              <w:r w:rsidR="00F7545B">
                                <w:rPr>
                                  <w:noProof/>
                                </w:rPr>
                                <w:t>4</w:t>
                              </w:r>
                            </w:fldSimple>
                            <w:r>
                              <w:t>- Dry Friction Clutch (Nath, 2020)</w:t>
                            </w:r>
                            <w:bookmarkEnd w:id="16"/>
                            <w:r w:rsidR="00CA713B">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42E37" id="Text Box 20" o:spid="_x0000_s1029" type="#_x0000_t202" style="position:absolute;margin-left:223.5pt;margin-top:181.9pt;width:281.8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" stroked="f">
                <v:textbox style="mso-fit-shape-to-text:t" inset="0,0,0,0">
                  <w:txbxContent>
                    <w:p w14:paraId="1D9A8779" w14:textId="02A4452A" w:rsidR="00CA713B" w:rsidRPr="00525CBB" w:rsidRDefault="006B6DDC" w:rsidP="00525CBB">
                      <w:pPr>
                        <w:pStyle w:val="Caption"/>
                        <w:rPr>
                          <w:rFonts w:cstheme="minorHAnsi"/>
                          <w:noProof/>
                        </w:rPr>
                      </w:pPr>
                      <w:bookmarkStart w:id="17" w:name="_Toc69923503"/>
                      <w:r>
                        <w:t xml:space="preserve">Figure </w:t>
                      </w:r>
                      <w:fldSimple w:instr=" SEQ Figure \* ARABIC ">
                        <w:r w:rsidR="00F7545B">
                          <w:rPr>
                            <w:noProof/>
                          </w:rPr>
                          <w:t>4</w:t>
                        </w:r>
                      </w:fldSimple>
                      <w:r>
                        <w:t>- Dry Friction Clutch (Nath, 2020)</w:t>
                      </w:r>
                      <w:bookmarkEnd w:id="17"/>
                      <w:r w:rsidR="00CA713B">
                        <w:t>.</w:t>
                      </w:r>
                    </w:p>
                  </w:txbxContent>
                </v:textbox>
                <w10:wrap type="tight"/>
              </v:shape>
            </w:pict>
          </mc:Fallback>
        </mc:AlternateContent>
      </w:r>
    </w:p>
    <w:p w14:paraId="708A890F" w14:textId="1603918E" w:rsidR="00F743C3" w:rsidRDefault="00F743C3">
      <w:pPr>
        <w:spacing w:line="259" w:lineRule="auto"/>
        <w:rPr>
          <w:rFonts w:asciiTheme="minorHAnsi" w:hAnsiTheme="minorHAnsi" w:cstheme="minorHAnsi"/>
        </w:rPr>
      </w:pPr>
    </w:p>
    <w:p w14:paraId="0A95F337" w14:textId="77777777" w:rsidR="00F743C3" w:rsidRDefault="00F743C3">
      <w:pPr>
        <w:spacing w:line="259" w:lineRule="auto"/>
        <w:rPr>
          <w:rFonts w:asciiTheme="minorHAnsi" w:hAnsiTheme="minorHAnsi" w:cstheme="minorHAnsi"/>
        </w:rPr>
      </w:pPr>
    </w:p>
    <w:p w14:paraId="60EA37EC" w14:textId="3D0D2D14" w:rsidR="00F743C3" w:rsidRDefault="00F743C3">
      <w:pPr>
        <w:spacing w:line="259" w:lineRule="auto"/>
        <w:rPr>
          <w:rFonts w:asciiTheme="minorHAnsi" w:hAnsiTheme="minorHAnsi" w:cstheme="minorHAnsi"/>
        </w:rPr>
      </w:pPr>
    </w:p>
    <w:p w14:paraId="305C570C" w14:textId="77777777" w:rsidR="00F743C3" w:rsidRDefault="00F743C3">
      <w:pPr>
        <w:spacing w:line="259" w:lineRule="auto"/>
        <w:rPr>
          <w:rFonts w:asciiTheme="minorHAnsi" w:hAnsiTheme="minorHAnsi" w:cstheme="minorHAnsi"/>
        </w:rPr>
      </w:pPr>
    </w:p>
    <w:p w14:paraId="29C33355" w14:textId="063CC8C8" w:rsidR="00F743C3" w:rsidRDefault="00F743C3">
      <w:pPr>
        <w:spacing w:line="259" w:lineRule="auto"/>
        <w:rPr>
          <w:rFonts w:asciiTheme="minorHAnsi" w:hAnsiTheme="minorHAnsi" w:cstheme="minorHAnsi"/>
        </w:rPr>
      </w:pPr>
    </w:p>
    <w:p w14:paraId="64EF58A0" w14:textId="4D27E643" w:rsidR="001500B1" w:rsidRDefault="001500B1">
      <w:pPr>
        <w:spacing w:line="259" w:lineRule="auto"/>
        <w:rPr>
          <w:rFonts w:asciiTheme="minorHAnsi" w:hAnsiTheme="minorHAnsi" w:cstheme="minorHAnsi"/>
        </w:rPr>
      </w:pPr>
    </w:p>
    <w:p w14:paraId="0EB98703" w14:textId="77777777" w:rsidR="001500B1" w:rsidRDefault="001500B1">
      <w:pPr>
        <w:spacing w:line="259" w:lineRule="auto"/>
        <w:rPr>
          <w:rFonts w:asciiTheme="minorHAnsi" w:hAnsiTheme="minorHAnsi" w:cstheme="minorHAnsi"/>
        </w:rPr>
      </w:pPr>
    </w:p>
    <w:p w14:paraId="2E6F0965" w14:textId="5E03D58A" w:rsidR="00F743C3" w:rsidRDefault="00F743C3">
      <w:pPr>
        <w:spacing w:line="259" w:lineRule="auto"/>
        <w:rPr>
          <w:rFonts w:asciiTheme="minorHAnsi" w:hAnsiTheme="minorHAnsi" w:cstheme="minorHAnsi"/>
        </w:rPr>
      </w:pPr>
    </w:p>
    <w:p w14:paraId="695A5338" w14:textId="662173D3" w:rsidR="00A01417" w:rsidRDefault="00BA2B9F" w:rsidP="00BA2B9F">
      <w:pPr>
        <w:pStyle w:val="Heading2"/>
      </w:pPr>
      <w:bookmarkStart w:id="18" w:name="_Toc71108345"/>
      <w:r>
        <w:lastRenderedPageBreak/>
        <w:t>Choice of Materials</w:t>
      </w:r>
      <w:bookmarkEnd w:id="18"/>
      <w:r>
        <w:t xml:space="preserve"> </w:t>
      </w:r>
    </w:p>
    <w:p w14:paraId="74AC8492" w14:textId="040C3DAA" w:rsidR="003654C3" w:rsidRDefault="003654C3" w:rsidP="003654C3">
      <w:pPr>
        <w:rPr>
          <w:lang w:eastAsia="en-GB"/>
        </w:rPr>
      </w:pPr>
      <w:r w:rsidRPr="003654C3">
        <w:rPr>
          <w:lang w:eastAsia="en-GB"/>
        </w:rPr>
        <w:t xml:space="preserve">When considering the different materials used for CFC operating conditions, Rohan (2021) states that the temperature of the friction material can be regulated based around the alteration of the groove pattern and area. Organic based friction linings operate at lower temperatures than their inorganic counterparts </w:t>
      </w:r>
      <w:r w:rsidR="00803C37">
        <w:rPr>
          <w:lang w:eastAsia="en-GB"/>
        </w:rPr>
        <w:t>(Rohan 2021)</w:t>
      </w:r>
      <w:r w:rsidRPr="003654C3">
        <w:rPr>
          <w:lang w:eastAsia="en-GB"/>
        </w:rPr>
        <w:t>.</w:t>
      </w:r>
    </w:p>
    <w:p w14:paraId="43A911CA" w14:textId="554E9B69" w:rsidR="00D275B8" w:rsidRPr="00F82075" w:rsidRDefault="00312B0D" w:rsidP="003654C3">
      <w:pPr>
        <w:rPr>
          <w:rFonts w:cs="Calibri"/>
          <w:color w:val="000000"/>
        </w:rPr>
      </w:pPr>
      <w:r>
        <w:rPr>
          <w:rFonts w:cs="Calibri"/>
          <w:color w:val="000000"/>
        </w:rPr>
        <w:t>Rohan (2021), refers to the application of SOLIDWORKS 2020 in the design of different groove configurations of clutches, whilst using ANSYS 2020 R2 for simulating and analysing the</w:t>
      </w:r>
      <w:r w:rsidR="008C2AC3">
        <w:rPr>
          <w:rFonts w:cs="Calibri"/>
          <w:color w:val="000000"/>
        </w:rPr>
        <w:t xml:space="preserve"> </w:t>
      </w:r>
      <w:r>
        <w:rPr>
          <w:rFonts w:cs="Calibri"/>
          <w:color w:val="000000"/>
        </w:rPr>
        <w:t>thermal stability of different materials for the clutch facings (Rohan 2020).</w:t>
      </w:r>
    </w:p>
    <w:p w14:paraId="3118A9E5" w14:textId="75FED8A9" w:rsidR="00803C37" w:rsidRDefault="005418F5" w:rsidP="00803C37">
      <w:pPr>
        <w:pStyle w:val="Heading2"/>
        <w:rPr>
          <w:rFonts w:eastAsia="Times New Roman"/>
          <w:lang w:eastAsia="en-GB"/>
        </w:rPr>
      </w:pPr>
      <w:bookmarkStart w:id="19" w:name="_Toc71108346"/>
      <w:r>
        <w:rPr>
          <w:rFonts w:eastAsia="Times New Roman"/>
          <w:lang w:eastAsia="en-GB"/>
        </w:rPr>
        <w:t>Typ</w:t>
      </w:r>
      <w:r w:rsidR="00725F56">
        <w:rPr>
          <w:rFonts w:eastAsia="Times New Roman"/>
          <w:lang w:eastAsia="en-GB"/>
        </w:rPr>
        <w:t>i</w:t>
      </w:r>
      <w:r w:rsidR="00EA3450">
        <w:rPr>
          <w:rFonts w:eastAsia="Times New Roman"/>
          <w:lang w:eastAsia="en-GB"/>
        </w:rPr>
        <w:t xml:space="preserve">cal </w:t>
      </w:r>
      <w:r>
        <w:rPr>
          <w:rFonts w:eastAsia="Times New Roman"/>
          <w:lang w:eastAsia="en-GB"/>
        </w:rPr>
        <w:t>Application</w:t>
      </w:r>
      <w:bookmarkEnd w:id="19"/>
      <w:r>
        <w:rPr>
          <w:rFonts w:eastAsia="Times New Roman"/>
          <w:lang w:eastAsia="en-GB"/>
        </w:rPr>
        <w:t xml:space="preserve"> </w:t>
      </w:r>
    </w:p>
    <w:p w14:paraId="4CCAC54D" w14:textId="3970F476" w:rsidR="00FB4220" w:rsidRDefault="00A041B1" w:rsidP="00FB4220">
      <w:pPr>
        <w:rPr>
          <w:lang w:eastAsia="en-GB"/>
        </w:rPr>
      </w:pPr>
      <w:r w:rsidRPr="00A041B1">
        <w:rPr>
          <w:lang w:eastAsia="en-GB"/>
        </w:rPr>
        <w:t>In relation to the typical application of CFCs,</w:t>
      </w:r>
      <w:r>
        <w:rPr>
          <w:lang w:eastAsia="en-GB"/>
        </w:rPr>
        <w:t xml:space="preserve"> t</w:t>
      </w:r>
      <w:r w:rsidR="00FB4220" w:rsidRPr="00FB4220">
        <w:rPr>
          <w:lang w:eastAsia="en-GB"/>
        </w:rPr>
        <w:t>he choice of materials used for the design of a Centrifugal Clutch would have to take into consideration the heat transfer characteristics of the clutch facing parts. Finite Element Analysis (FEA) is a method used to determine the thermal characteristics of a dry friction clutch disc, followed by an analysis of the comparison between the organic and inorganic materials used (Rohan, 2021)</w:t>
      </w:r>
    </w:p>
    <w:p w14:paraId="0E6D7E10" w14:textId="77777777" w:rsidR="00FB4220" w:rsidRPr="00FB4220" w:rsidRDefault="00FB4220" w:rsidP="00FB4220">
      <w:pPr>
        <w:rPr>
          <w:lang w:eastAsia="en-GB"/>
        </w:rPr>
      </w:pPr>
    </w:p>
    <w:p w14:paraId="5B2285BA" w14:textId="63E82AB4" w:rsidR="00F56A3B" w:rsidRDefault="00C77479" w:rsidP="00C77479">
      <w:pPr>
        <w:pStyle w:val="Heading2"/>
        <w:rPr>
          <w:lang w:eastAsia="en-GB"/>
        </w:rPr>
      </w:pPr>
      <w:bookmarkStart w:id="20" w:name="_Toc71108347"/>
      <w:r>
        <w:rPr>
          <w:lang w:eastAsia="en-GB"/>
        </w:rPr>
        <w:t>Operating Conditions</w:t>
      </w:r>
      <w:bookmarkEnd w:id="20"/>
      <w:r>
        <w:rPr>
          <w:lang w:eastAsia="en-GB"/>
        </w:rPr>
        <w:t xml:space="preserve"> </w:t>
      </w:r>
    </w:p>
    <w:p w14:paraId="5CBB33F3" w14:textId="7F6418C6" w:rsidR="00046D32" w:rsidRDefault="006C3365" w:rsidP="00C77479">
      <w:pPr>
        <w:rPr>
          <w:noProof/>
        </w:rPr>
      </w:pPr>
      <w:r>
        <w:rPr>
          <w:noProof/>
        </w:rPr>
        <mc:AlternateContent>
          <mc:Choice Requires="wps">
            <w:drawing>
              <wp:anchor distT="0" distB="0" distL="114300" distR="114300" simplePos="0" relativeHeight="251689984" behindDoc="1" locked="0" layoutInCell="1" allowOverlap="1" wp14:anchorId="1370756C" wp14:editId="4BF2C924">
                <wp:simplePos x="0" y="0"/>
                <wp:positionH relativeFrom="column">
                  <wp:posOffset>3200400</wp:posOffset>
                </wp:positionH>
                <wp:positionV relativeFrom="paragraph">
                  <wp:posOffset>3803650</wp:posOffset>
                </wp:positionV>
                <wp:extent cx="292417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2924175" cy="635"/>
                        </a:xfrm>
                        <a:prstGeom prst="rect">
                          <a:avLst/>
                        </a:prstGeom>
                        <a:solidFill>
                          <a:prstClr val="white"/>
                        </a:solidFill>
                        <a:ln>
                          <a:noFill/>
                        </a:ln>
                      </wps:spPr>
                      <wps:txbx>
                        <w:txbxContent>
                          <w:p w14:paraId="6951E1BB" w14:textId="5529EAE1" w:rsidR="006C3365" w:rsidRPr="00DB0B2D" w:rsidRDefault="006C3365" w:rsidP="006C3365">
                            <w:pPr>
                              <w:pStyle w:val="Caption"/>
                            </w:pPr>
                            <w:bookmarkStart w:id="21" w:name="_Toc69923504"/>
                            <w:r>
                              <w:t xml:space="preserve">Figure </w:t>
                            </w:r>
                            <w:fldSimple w:instr=" SEQ Figure \* ARABIC ">
                              <w:r w:rsidR="00F7545B">
                                <w:rPr>
                                  <w:noProof/>
                                </w:rPr>
                                <w:t>5</w:t>
                              </w:r>
                            </w:fldSimple>
                            <w:r>
                              <w:t xml:space="preserve"> Centrifugal Clutch Line Diagram (Ram, 2019).</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0756C" id="Text Box 21" o:spid="_x0000_s1030" type="#_x0000_t202" style="position:absolute;margin-left:252pt;margin-top:299.5pt;width:230.2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" stroked="f">
                <v:textbox style="mso-fit-shape-to-text:t" inset="0,0,0,0">
                  <w:txbxContent>
                    <w:p w14:paraId="6951E1BB" w14:textId="5529EAE1" w:rsidR="006C3365" w:rsidRPr="00DB0B2D" w:rsidRDefault="006C3365" w:rsidP="006C3365">
                      <w:pPr>
                        <w:pStyle w:val="Caption"/>
                      </w:pPr>
                      <w:bookmarkStart w:id="22" w:name="_Toc69923504"/>
                      <w:r>
                        <w:t xml:space="preserve">Figure </w:t>
                      </w:r>
                      <w:fldSimple w:instr=" SEQ Figure \* ARABIC ">
                        <w:r w:rsidR="00F7545B">
                          <w:rPr>
                            <w:noProof/>
                          </w:rPr>
                          <w:t>5</w:t>
                        </w:r>
                      </w:fldSimple>
                      <w:r>
                        <w:t xml:space="preserve"> Centrifugal Clutch Line Diagram (Ram, 2019).</w:t>
                      </w:r>
                      <w:bookmarkEnd w:id="22"/>
                    </w:p>
                  </w:txbxContent>
                </v:textbox>
                <w10:wrap type="tight"/>
              </v:shape>
            </w:pict>
          </mc:Fallback>
        </mc:AlternateContent>
      </w:r>
      <w:r w:rsidR="00860291" w:rsidRPr="00860291">
        <w:rPr>
          <w:noProof/>
        </w:rPr>
        <w:drawing>
          <wp:anchor distT="0" distB="0" distL="114300" distR="114300" simplePos="0" relativeHeight="251673600" behindDoc="1" locked="0" layoutInCell="1" allowOverlap="1" wp14:anchorId="1BD9D9A7" wp14:editId="1E0F0B9E">
            <wp:simplePos x="0" y="0"/>
            <wp:positionH relativeFrom="column">
              <wp:posOffset>3200400</wp:posOffset>
            </wp:positionH>
            <wp:positionV relativeFrom="paragraph">
              <wp:posOffset>1595755</wp:posOffset>
            </wp:positionV>
            <wp:extent cx="2924175" cy="2150745"/>
            <wp:effectExtent l="0" t="0" r="9525" b="1905"/>
            <wp:wrapTight wrapText="bothSides">
              <wp:wrapPolygon edited="0">
                <wp:start x="0" y="0"/>
                <wp:lineTo x="0" y="21428"/>
                <wp:lineTo x="21530" y="21428"/>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24175" cy="2150745"/>
                    </a:xfrm>
                    <a:prstGeom prst="rect">
                      <a:avLst/>
                    </a:prstGeom>
                  </pic:spPr>
                </pic:pic>
              </a:graphicData>
            </a:graphic>
            <wp14:sizeRelH relativeFrom="page">
              <wp14:pctWidth>0</wp14:pctWidth>
            </wp14:sizeRelH>
            <wp14:sizeRelV relativeFrom="page">
              <wp14:pctHeight>0</wp14:pctHeight>
            </wp14:sizeRelV>
          </wp:anchor>
        </w:drawing>
      </w:r>
      <w:r w:rsidR="0063062A">
        <w:rPr>
          <w:rFonts w:cs="Calibri"/>
          <w:color w:val="000000"/>
        </w:rPr>
        <w:t xml:space="preserve">In relation to the operating conditions of the CFC, Crane (2003) describes how the CFC’s mechanism operates with only one degree of freedom, due to the direction and magnitude of all of the applied forces that operate within the clutch. With the use of software, the mechanism position of the clutch in relation to speed can be used, along with the variations based on the centrifugal force acting on varying component parts: spring constants, link lengths and segment masses. Centrifugal forces are assumed to act at the </w:t>
      </w:r>
      <w:r w:rsidR="00772730">
        <w:rPr>
          <w:rFonts w:cs="Calibri"/>
          <w:color w:val="000000"/>
        </w:rPr>
        <w:t>centre</w:t>
      </w:r>
      <w:r w:rsidR="0063062A">
        <w:rPr>
          <w:rFonts w:cs="Calibri"/>
          <w:color w:val="000000"/>
        </w:rPr>
        <w:t xml:space="preserve"> of the Pseudo-rigid-body-model (PRBM) links, which operate perpendicular to the PRBM links, in small rotations (Crane, 2003).</w:t>
      </w:r>
      <w:r w:rsidR="00860291" w:rsidRPr="00860291">
        <w:rPr>
          <w:noProof/>
        </w:rPr>
        <w:t xml:space="preserve"> </w:t>
      </w:r>
    </w:p>
    <w:p w14:paraId="2662118A" w14:textId="35C90E0D" w:rsidR="00860291" w:rsidRDefault="00423758" w:rsidP="00C77479">
      <w:pPr>
        <w:rPr>
          <w:rFonts w:cs="Calibri"/>
          <w:color w:val="000000"/>
        </w:rPr>
      </w:pPr>
      <w:r>
        <w:rPr>
          <w:noProof/>
        </w:rPr>
        <w:t xml:space="preserve">See figure </w:t>
      </w:r>
      <w:r w:rsidR="00CD718B">
        <w:rPr>
          <w:noProof/>
        </w:rPr>
        <w:t>5</w:t>
      </w:r>
      <w:r>
        <w:rPr>
          <w:noProof/>
        </w:rPr>
        <w:t xml:space="preserve">, which shows the semi centrifgal clutch application </w:t>
      </w:r>
      <w:r w:rsidR="0062549D">
        <w:rPr>
          <w:noProof/>
        </w:rPr>
        <w:t>and</w:t>
      </w:r>
      <w:r>
        <w:rPr>
          <w:noProof/>
        </w:rPr>
        <w:t xml:space="preserve"> how it operates</w:t>
      </w:r>
      <w:r w:rsidR="00CD718B">
        <w:rPr>
          <w:noProof/>
        </w:rPr>
        <w:t xml:space="preserve">. </w:t>
      </w:r>
    </w:p>
    <w:p w14:paraId="23BD3062" w14:textId="05853B07" w:rsidR="00046D32" w:rsidRDefault="00046D32">
      <w:pPr>
        <w:spacing w:line="259" w:lineRule="auto"/>
        <w:rPr>
          <w:rFonts w:cs="Calibri"/>
          <w:color w:val="000000"/>
        </w:rPr>
      </w:pPr>
      <w:r>
        <w:rPr>
          <w:rFonts w:cs="Calibri"/>
          <w:color w:val="000000"/>
        </w:rPr>
        <w:br w:type="page"/>
      </w:r>
    </w:p>
    <w:p w14:paraId="743C76AB" w14:textId="0155BD25" w:rsidR="00C77479" w:rsidRDefault="00046D32" w:rsidP="00046D32">
      <w:pPr>
        <w:pStyle w:val="Heading1"/>
        <w:rPr>
          <w:lang w:eastAsia="en-GB"/>
        </w:rPr>
      </w:pPr>
      <w:bookmarkStart w:id="23" w:name="_Toc71108348"/>
      <w:r>
        <w:rPr>
          <w:lang w:eastAsia="en-GB"/>
        </w:rPr>
        <w:lastRenderedPageBreak/>
        <w:t>Advantages of Centrifugal Clutch</w:t>
      </w:r>
      <w:r w:rsidR="00F90FF6">
        <w:rPr>
          <w:lang w:eastAsia="en-GB"/>
        </w:rPr>
        <w:t>es</w:t>
      </w:r>
      <w:bookmarkEnd w:id="23"/>
      <w:r>
        <w:rPr>
          <w:lang w:eastAsia="en-GB"/>
        </w:rPr>
        <w:t xml:space="preserve"> </w:t>
      </w:r>
    </w:p>
    <w:p w14:paraId="7629346F" w14:textId="1521E004" w:rsidR="0001022A" w:rsidRPr="0001022A" w:rsidRDefault="0001022A" w:rsidP="0001022A">
      <w:pPr>
        <w:rPr>
          <w:rFonts w:ascii="Times New Roman" w:hAnsi="Times New Roman" w:cs="Times New Roman"/>
          <w:sz w:val="24"/>
          <w:szCs w:val="24"/>
          <w:lang w:eastAsia="en-GB"/>
        </w:rPr>
      </w:pPr>
      <w:r w:rsidRPr="0001022A">
        <w:rPr>
          <w:lang w:eastAsia="en-GB"/>
        </w:rPr>
        <w:t>There are several advantages with the CFC, and as reported by BLM (2019), the clutch mechanism automatically engages and disengages, therefore, they do not require any form of control mechanism, as CFCs work on the Laws of Physics (BLM, 2019).</w:t>
      </w:r>
    </w:p>
    <w:p w14:paraId="57B4A5F7" w14:textId="6F1B7D40" w:rsidR="0001022A" w:rsidRPr="0001022A" w:rsidRDefault="0001022A" w:rsidP="0001022A">
      <w:pPr>
        <w:rPr>
          <w:rFonts w:ascii="Times New Roman" w:hAnsi="Times New Roman" w:cs="Times New Roman"/>
          <w:sz w:val="24"/>
          <w:szCs w:val="24"/>
          <w:lang w:eastAsia="en-GB"/>
        </w:rPr>
      </w:pPr>
      <w:r w:rsidRPr="0001022A">
        <w:rPr>
          <w:lang w:eastAsia="en-GB"/>
        </w:rPr>
        <w:t>Additionally, CFCs are more cost effective than other clutch types, due to fewer parts involved; there is no requirement for a battery and other components (BLM, 2019).</w:t>
      </w:r>
    </w:p>
    <w:p w14:paraId="484FDB62" w14:textId="0CA0F1C5" w:rsidR="0001022A" w:rsidRPr="0001022A" w:rsidRDefault="0001022A" w:rsidP="0001022A">
      <w:pPr>
        <w:rPr>
          <w:rFonts w:ascii="Times New Roman" w:hAnsi="Times New Roman" w:cs="Times New Roman"/>
          <w:sz w:val="24"/>
          <w:szCs w:val="24"/>
          <w:lang w:eastAsia="en-GB"/>
        </w:rPr>
      </w:pPr>
      <w:r w:rsidRPr="0001022A">
        <w:rPr>
          <w:lang w:eastAsia="en-GB"/>
        </w:rPr>
        <w:t>The other advantage of CFCs according to BLM (2019), is that they require low maintenance when it comes to servicing, which makes them more cost effective. CFCs have the advantage of having less chance of the engine stalling and becoming damaged, due to heavy loads and abrupt starts that can place a level of stress on the engines. CFCs are described as incorporating progressive engagement with the load that is a lot safer, as the Centrifugal Clutch specialises in smooth and shockless acceleration (BLM, 2019). </w:t>
      </w:r>
    </w:p>
    <w:p w14:paraId="3AA01299" w14:textId="77777777" w:rsidR="0001022A" w:rsidRPr="0001022A" w:rsidRDefault="0001022A" w:rsidP="0001022A">
      <w:pPr>
        <w:rPr>
          <w:rFonts w:ascii="Times New Roman" w:hAnsi="Times New Roman" w:cs="Times New Roman"/>
          <w:sz w:val="24"/>
          <w:szCs w:val="24"/>
          <w:lang w:eastAsia="en-GB"/>
        </w:rPr>
      </w:pPr>
    </w:p>
    <w:p w14:paraId="29F642D0" w14:textId="652D4451" w:rsidR="00BD7419" w:rsidRDefault="0001022A" w:rsidP="0001022A">
      <w:pPr>
        <w:rPr>
          <w:lang w:eastAsia="en-GB"/>
        </w:rPr>
      </w:pPr>
      <w:r w:rsidRPr="0001022A">
        <w:rPr>
          <w:lang w:eastAsia="en-GB"/>
        </w:rPr>
        <w:t xml:space="preserve">Lastly, BLM (2019) talked about the advantages of the Centrifugal Clutch in relation to greater engagement speed control, whereby they have a mechanism which progressively engages the clutch to increase torque from the engine to the load. This ensures a longer lifespan and more energy is saved on the </w:t>
      </w:r>
      <w:r w:rsidR="00FF2104" w:rsidRPr="0001022A">
        <w:rPr>
          <w:lang w:eastAsia="en-GB"/>
        </w:rPr>
        <w:t>start-up</w:t>
      </w:r>
      <w:r w:rsidRPr="0001022A">
        <w:rPr>
          <w:lang w:eastAsia="en-GB"/>
        </w:rPr>
        <w:t xml:space="preserve"> of the </w:t>
      </w:r>
      <w:r w:rsidR="00AE1526" w:rsidRPr="0001022A">
        <w:rPr>
          <w:lang w:eastAsia="en-GB"/>
        </w:rPr>
        <w:t>engine (</w:t>
      </w:r>
      <w:r w:rsidRPr="0001022A">
        <w:rPr>
          <w:lang w:eastAsia="en-GB"/>
        </w:rPr>
        <w:t>BLM,2019). </w:t>
      </w:r>
    </w:p>
    <w:p w14:paraId="3D04314D" w14:textId="77777777" w:rsidR="00BD7419" w:rsidRDefault="00BD7419">
      <w:pPr>
        <w:spacing w:line="259" w:lineRule="auto"/>
        <w:rPr>
          <w:lang w:eastAsia="en-GB"/>
        </w:rPr>
      </w:pPr>
      <w:r>
        <w:rPr>
          <w:lang w:eastAsia="en-GB"/>
        </w:rPr>
        <w:br w:type="page"/>
      </w:r>
    </w:p>
    <w:p w14:paraId="06F240C2" w14:textId="7B7CB72E" w:rsidR="0001022A" w:rsidRDefault="00E46AD0" w:rsidP="00AE4D57">
      <w:pPr>
        <w:pStyle w:val="Heading1"/>
        <w:rPr>
          <w:rFonts w:eastAsia="Times New Roman"/>
          <w:lang w:eastAsia="en-GB"/>
        </w:rPr>
      </w:pPr>
      <w:bookmarkStart w:id="24" w:name="_Toc71108349"/>
      <w:r>
        <w:rPr>
          <w:rFonts w:eastAsia="Times New Roman"/>
          <w:lang w:eastAsia="en-GB"/>
        </w:rPr>
        <w:lastRenderedPageBreak/>
        <w:t>Electromagnetic Clutches</w:t>
      </w:r>
      <w:bookmarkEnd w:id="24"/>
      <w:r>
        <w:rPr>
          <w:rFonts w:eastAsia="Times New Roman"/>
          <w:lang w:eastAsia="en-GB"/>
        </w:rPr>
        <w:t xml:space="preserve"> </w:t>
      </w:r>
    </w:p>
    <w:p w14:paraId="23D15FAF" w14:textId="29F79525" w:rsidR="00E46AD0" w:rsidRDefault="00F7545B" w:rsidP="00E46AD0">
      <w:pPr>
        <w:rPr>
          <w:lang w:eastAsia="en-GB"/>
        </w:rPr>
      </w:pPr>
      <w:r>
        <w:rPr>
          <w:noProof/>
        </w:rPr>
        <mc:AlternateContent>
          <mc:Choice Requires="wps">
            <w:drawing>
              <wp:anchor distT="0" distB="0" distL="114300" distR="114300" simplePos="0" relativeHeight="251692032" behindDoc="1" locked="0" layoutInCell="1" allowOverlap="1" wp14:anchorId="652EA2C4" wp14:editId="11D4C327">
                <wp:simplePos x="0" y="0"/>
                <wp:positionH relativeFrom="column">
                  <wp:posOffset>3276600</wp:posOffset>
                </wp:positionH>
                <wp:positionV relativeFrom="paragraph">
                  <wp:posOffset>3771265</wp:posOffset>
                </wp:positionV>
                <wp:extent cx="281940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2819400" cy="635"/>
                        </a:xfrm>
                        <a:prstGeom prst="rect">
                          <a:avLst/>
                        </a:prstGeom>
                        <a:solidFill>
                          <a:prstClr val="white"/>
                        </a:solidFill>
                        <a:ln>
                          <a:noFill/>
                        </a:ln>
                      </wps:spPr>
                      <wps:txbx>
                        <w:txbxContent>
                          <w:p w14:paraId="33BEB347" w14:textId="6DE3E614" w:rsidR="00F7545B" w:rsidRPr="001608A1" w:rsidRDefault="00F7545B" w:rsidP="00F7545B">
                            <w:pPr>
                              <w:pStyle w:val="Caption"/>
                              <w:rPr>
                                <w:b/>
                                <w:bCs/>
                              </w:rPr>
                            </w:pPr>
                            <w:bookmarkStart w:id="25" w:name="_Toc69923505"/>
                            <w:r>
                              <w:t xml:space="preserve">Figure </w:t>
                            </w:r>
                            <w:fldSimple w:instr=" SEQ Figure \* ARABIC ">
                              <w:r>
                                <w:rPr>
                                  <w:noProof/>
                                </w:rPr>
                                <w:t>6</w:t>
                              </w:r>
                            </w:fldSimple>
                            <w:r>
                              <w:t>- Electromagnetic Clutch (</w:t>
                            </w:r>
                            <w:proofErr w:type="spellStart"/>
                            <w:r>
                              <w:t>Mechollic</w:t>
                            </w:r>
                            <w:proofErr w:type="spellEnd"/>
                            <w:r>
                              <w:t>, 2021).</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2EA2C4" id="Text Box 22" o:spid="_x0000_s1031" type="#_x0000_t202" style="position:absolute;margin-left:258pt;margin-top:296.95pt;width:222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" stroked="f">
                <v:textbox style="mso-fit-shape-to-text:t" inset="0,0,0,0">
                  <w:txbxContent>
                    <w:p w14:paraId="33BEB347" w14:textId="6DE3E614" w:rsidR="00F7545B" w:rsidRPr="001608A1" w:rsidRDefault="00F7545B" w:rsidP="00F7545B">
                      <w:pPr>
                        <w:pStyle w:val="Caption"/>
                        <w:rPr>
                          <w:b/>
                          <w:bCs/>
                        </w:rPr>
                      </w:pPr>
                      <w:bookmarkStart w:id="26" w:name="_Toc69923505"/>
                      <w:r>
                        <w:t xml:space="preserve">Figure </w:t>
                      </w:r>
                      <w:fldSimple w:instr=" SEQ Figure \* ARABIC ">
                        <w:r>
                          <w:rPr>
                            <w:noProof/>
                          </w:rPr>
                          <w:t>6</w:t>
                        </w:r>
                      </w:fldSimple>
                      <w:r>
                        <w:t>- Electromagnetic Clutch (</w:t>
                      </w:r>
                      <w:proofErr w:type="spellStart"/>
                      <w:r>
                        <w:t>Mechollic</w:t>
                      </w:r>
                      <w:proofErr w:type="spellEnd"/>
                      <w:r>
                        <w:t>, 2021).</w:t>
                      </w:r>
                      <w:bookmarkEnd w:id="26"/>
                    </w:p>
                  </w:txbxContent>
                </v:textbox>
                <w10:wrap type="tight"/>
              </v:shape>
            </w:pict>
          </mc:Fallback>
        </mc:AlternateContent>
      </w:r>
      <w:r w:rsidR="000675BF" w:rsidRPr="002F06CB">
        <w:rPr>
          <w:b/>
          <w:bCs/>
          <w:noProof/>
          <w:lang w:eastAsia="en-GB"/>
        </w:rPr>
        <w:drawing>
          <wp:anchor distT="0" distB="0" distL="114300" distR="114300" simplePos="0" relativeHeight="251662336" behindDoc="1" locked="0" layoutInCell="1" allowOverlap="1" wp14:anchorId="3024AEE0" wp14:editId="0B0CB52F">
            <wp:simplePos x="0" y="0"/>
            <wp:positionH relativeFrom="margin">
              <wp:posOffset>3276600</wp:posOffset>
            </wp:positionH>
            <wp:positionV relativeFrom="paragraph">
              <wp:posOffset>1261745</wp:posOffset>
            </wp:positionV>
            <wp:extent cx="2819400" cy="2452370"/>
            <wp:effectExtent l="0" t="0" r="0" b="5080"/>
            <wp:wrapTight wrapText="bothSides">
              <wp:wrapPolygon edited="0">
                <wp:start x="0" y="0"/>
                <wp:lineTo x="0" y="21477"/>
                <wp:lineTo x="21454" y="21477"/>
                <wp:lineTo x="214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19400" cy="2452370"/>
                    </a:xfrm>
                    <a:prstGeom prst="rect">
                      <a:avLst/>
                    </a:prstGeom>
                    <a:noFill/>
                    <a:ln>
                      <a:noFill/>
                    </a:ln>
                  </pic:spPr>
                </pic:pic>
              </a:graphicData>
            </a:graphic>
            <wp14:sizeRelH relativeFrom="page">
              <wp14:pctWidth>0</wp14:pctWidth>
            </wp14:sizeRelH>
            <wp14:sizeRelV relativeFrom="page">
              <wp14:pctHeight>0</wp14:pctHeight>
            </wp14:sizeRelV>
          </wp:anchor>
        </w:drawing>
      </w:r>
      <w:r w:rsidR="00084CAE" w:rsidRPr="00084CAE">
        <w:rPr>
          <w:lang w:eastAsia="en-GB"/>
        </w:rPr>
        <w:t xml:space="preserve">Prior to discussing the current applications of Electromagnetic </w:t>
      </w:r>
      <w:r w:rsidR="00C13571">
        <w:rPr>
          <w:lang w:eastAsia="en-GB"/>
        </w:rPr>
        <w:t>C</w:t>
      </w:r>
      <w:r w:rsidR="00084CAE" w:rsidRPr="00084CAE">
        <w:rPr>
          <w:lang w:eastAsia="en-GB"/>
        </w:rPr>
        <w:t xml:space="preserve">lutches in modern manufacturing processes, this section will describe the basic function of these clutches, to provide an insight into their suitability for certain applications. The main parts of the Electromagnetic </w:t>
      </w:r>
      <w:r w:rsidR="00C13571">
        <w:rPr>
          <w:lang w:eastAsia="en-GB"/>
        </w:rPr>
        <w:t>C</w:t>
      </w:r>
      <w:r w:rsidR="00084CAE" w:rsidRPr="00084CAE">
        <w:rPr>
          <w:lang w:eastAsia="en-GB"/>
        </w:rPr>
        <w:t xml:space="preserve">lutch are a coil shell, armature, rotor and hub. The armature plate is lined with a friction material coating and the coil is placed behind the </w:t>
      </w:r>
      <w:r w:rsidR="00984152" w:rsidRPr="00084CAE">
        <w:rPr>
          <w:lang w:eastAsia="en-GB"/>
        </w:rPr>
        <w:t>rotor</w:t>
      </w:r>
      <w:r w:rsidR="00984152">
        <w:rPr>
          <w:lang w:eastAsia="en-GB"/>
        </w:rPr>
        <w:t xml:space="preserve"> (</w:t>
      </w:r>
      <w:proofErr w:type="spellStart"/>
      <w:r w:rsidR="00984152" w:rsidRPr="00984152">
        <w:rPr>
          <w:lang w:eastAsia="en-GB"/>
        </w:rPr>
        <w:t>Mechollic</w:t>
      </w:r>
      <w:proofErr w:type="spellEnd"/>
      <w:r w:rsidR="00984152" w:rsidRPr="00984152">
        <w:rPr>
          <w:lang w:eastAsia="en-GB"/>
        </w:rPr>
        <w:t>, 2021</w:t>
      </w:r>
      <w:r w:rsidR="00E5690D">
        <w:rPr>
          <w:lang w:eastAsia="en-GB"/>
        </w:rPr>
        <w:t>)</w:t>
      </w:r>
      <w:r w:rsidR="00084CAE" w:rsidRPr="00084CAE">
        <w:rPr>
          <w:lang w:eastAsia="en-GB"/>
        </w:rPr>
        <w:t xml:space="preserve">. During activation of the clutch, the coil is energised by an electric circuit, which generates a magnetic </w:t>
      </w:r>
      <w:r w:rsidR="00984152" w:rsidRPr="00084CAE">
        <w:rPr>
          <w:lang w:eastAsia="en-GB"/>
        </w:rPr>
        <w:t>field</w:t>
      </w:r>
      <w:r w:rsidR="00984152">
        <w:rPr>
          <w:lang w:eastAsia="en-GB"/>
        </w:rPr>
        <w:t xml:space="preserve"> (</w:t>
      </w:r>
      <w:proofErr w:type="spellStart"/>
      <w:r w:rsidR="00984152" w:rsidRPr="00984152">
        <w:rPr>
          <w:lang w:eastAsia="en-GB"/>
        </w:rPr>
        <w:t>Mechollic</w:t>
      </w:r>
      <w:proofErr w:type="spellEnd"/>
      <w:r w:rsidR="00984152" w:rsidRPr="00984152">
        <w:rPr>
          <w:lang w:eastAsia="en-GB"/>
        </w:rPr>
        <w:t>, 2021</w:t>
      </w:r>
      <w:r w:rsidR="00E5690D">
        <w:rPr>
          <w:lang w:eastAsia="en-GB"/>
        </w:rPr>
        <w:t>)</w:t>
      </w:r>
      <w:r w:rsidR="00084CAE" w:rsidRPr="00084CAE">
        <w:rPr>
          <w:lang w:eastAsia="en-GB"/>
        </w:rPr>
        <w:t xml:space="preserve">. </w:t>
      </w:r>
      <w:r w:rsidR="00272E03" w:rsidRPr="00084CAE">
        <w:rPr>
          <w:lang w:eastAsia="en-GB"/>
        </w:rPr>
        <w:t>Therefore</w:t>
      </w:r>
      <w:r w:rsidR="00084CAE" w:rsidRPr="00084CAE">
        <w:rPr>
          <w:lang w:eastAsia="en-GB"/>
        </w:rPr>
        <w:t xml:space="preserve">, the rotor section of the clutch becomes magnetised. The armature is pulled towards the rotor once this magnetic field surpasses the air gap between the rotor and the </w:t>
      </w:r>
      <w:r w:rsidR="00C42955" w:rsidRPr="00084CAE">
        <w:rPr>
          <w:lang w:eastAsia="en-GB"/>
        </w:rPr>
        <w:t>armature</w:t>
      </w:r>
      <w:r w:rsidR="00C42955">
        <w:rPr>
          <w:lang w:eastAsia="en-GB"/>
        </w:rPr>
        <w:t xml:space="preserve"> (</w:t>
      </w:r>
      <w:proofErr w:type="spellStart"/>
      <w:r w:rsidR="00C87896">
        <w:rPr>
          <w:lang w:eastAsia="en-GB"/>
        </w:rPr>
        <w:t>Mechollic</w:t>
      </w:r>
      <w:proofErr w:type="spellEnd"/>
      <w:r w:rsidR="00C87896">
        <w:rPr>
          <w:lang w:eastAsia="en-GB"/>
        </w:rPr>
        <w:t>, 2021</w:t>
      </w:r>
      <w:r w:rsidR="00272E03">
        <w:rPr>
          <w:lang w:eastAsia="en-GB"/>
        </w:rPr>
        <w:t>)</w:t>
      </w:r>
      <w:r w:rsidR="00084CAE" w:rsidRPr="00084CAE">
        <w:rPr>
          <w:lang w:eastAsia="en-GB"/>
        </w:rPr>
        <w:t>. The torque is transferred at the contact surface through the frictional force which is created. Removal of the voltage to the coil results in a loss of contact</w:t>
      </w:r>
      <w:r w:rsidR="00051FEB">
        <w:rPr>
          <w:lang w:eastAsia="en-GB"/>
        </w:rPr>
        <w:t xml:space="preserve"> </w:t>
      </w:r>
      <w:r w:rsidR="00272E03">
        <w:rPr>
          <w:lang w:eastAsia="en-GB"/>
        </w:rPr>
        <w:t>(</w:t>
      </w:r>
      <w:bookmarkStart w:id="27" w:name="_Hlk69901512"/>
      <w:proofErr w:type="spellStart"/>
      <w:r w:rsidR="00984152">
        <w:rPr>
          <w:lang w:eastAsia="en-GB"/>
        </w:rPr>
        <w:t>Mechollic</w:t>
      </w:r>
      <w:proofErr w:type="spellEnd"/>
      <w:r w:rsidR="00984152">
        <w:rPr>
          <w:lang w:eastAsia="en-GB"/>
        </w:rPr>
        <w:t>, 2021</w:t>
      </w:r>
      <w:bookmarkEnd w:id="27"/>
      <w:r w:rsidR="00272E03">
        <w:rPr>
          <w:lang w:eastAsia="en-GB"/>
        </w:rPr>
        <w:t>)</w:t>
      </w:r>
      <w:r w:rsidR="00084CAE" w:rsidRPr="00084CAE">
        <w:rPr>
          <w:lang w:eastAsia="en-GB"/>
        </w:rPr>
        <w:t>.</w:t>
      </w:r>
    </w:p>
    <w:p w14:paraId="4B3BD946" w14:textId="2168A13C" w:rsidR="002F06CB" w:rsidRDefault="002F06CB" w:rsidP="00E46AD0">
      <w:pPr>
        <w:rPr>
          <w:lang w:eastAsia="en-GB"/>
        </w:rPr>
      </w:pPr>
      <w:r>
        <w:rPr>
          <w:lang w:eastAsia="en-GB"/>
        </w:rPr>
        <w:t xml:space="preserve">Figure </w:t>
      </w:r>
      <w:r w:rsidR="00156D91">
        <w:rPr>
          <w:lang w:eastAsia="en-GB"/>
        </w:rPr>
        <w:t>6</w:t>
      </w:r>
      <w:r>
        <w:rPr>
          <w:lang w:eastAsia="en-GB"/>
        </w:rPr>
        <w:t xml:space="preserve"> shows the </w:t>
      </w:r>
      <w:r w:rsidR="00802F8A">
        <w:rPr>
          <w:lang w:eastAsia="en-GB"/>
        </w:rPr>
        <w:t xml:space="preserve">diagram of an Electromagnetic </w:t>
      </w:r>
      <w:r w:rsidR="00C42955">
        <w:rPr>
          <w:lang w:eastAsia="en-GB"/>
        </w:rPr>
        <w:t>C</w:t>
      </w:r>
      <w:r w:rsidR="00802F8A">
        <w:rPr>
          <w:lang w:eastAsia="en-GB"/>
        </w:rPr>
        <w:t xml:space="preserve">lutch. </w:t>
      </w:r>
    </w:p>
    <w:p w14:paraId="691C54FC" w14:textId="019AC734" w:rsidR="00084CAE" w:rsidRPr="00E46AD0" w:rsidRDefault="00084CAE" w:rsidP="00E46AD0">
      <w:pPr>
        <w:rPr>
          <w:lang w:eastAsia="en-GB"/>
        </w:rPr>
      </w:pPr>
    </w:p>
    <w:p w14:paraId="73ED3741" w14:textId="37D20859" w:rsidR="00BA0205" w:rsidRDefault="00CA713B" w:rsidP="000675BF">
      <w:pPr>
        <w:pStyle w:val="Heading2"/>
        <w:rPr>
          <w:lang w:eastAsia="en-GB"/>
        </w:rPr>
      </w:pPr>
      <w:bookmarkStart w:id="28" w:name="_Toc71108350"/>
      <w:r>
        <w:rPr>
          <w:noProof/>
        </w:rPr>
        <mc:AlternateContent>
          <mc:Choice Requires="wps">
            <w:drawing>
              <wp:anchor distT="0" distB="0" distL="114300" distR="114300" simplePos="0" relativeHeight="251679744" behindDoc="1" locked="0" layoutInCell="1" allowOverlap="1" wp14:anchorId="0F9710D5" wp14:editId="57564C75">
                <wp:simplePos x="0" y="0"/>
                <wp:positionH relativeFrom="column">
                  <wp:posOffset>3705225</wp:posOffset>
                </wp:positionH>
                <wp:positionV relativeFrom="paragraph">
                  <wp:posOffset>2637790</wp:posOffset>
                </wp:positionV>
                <wp:extent cx="266636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666365" cy="635"/>
                        </a:xfrm>
                        <a:prstGeom prst="rect">
                          <a:avLst/>
                        </a:prstGeom>
                        <a:solidFill>
                          <a:prstClr val="white"/>
                        </a:solidFill>
                        <a:ln>
                          <a:noFill/>
                        </a:ln>
                      </wps:spPr>
                      <wps:txbx>
                        <w:txbxContent>
                          <w:p w14:paraId="06176785" w14:textId="7132D599" w:rsidR="00CA713B" w:rsidRPr="00D90758" w:rsidRDefault="00CA713B" w:rsidP="00CA713B">
                            <w:pPr>
                              <w:pStyle w:val="Caption"/>
                              <w:rPr>
                                <w:rFonts w:ascii="Arial" w:hAnsi="Arial" w:cs="Arial"/>
                                <w:b/>
                                <w:bCs/>
                                <w:noProof/>
                                <w:color w:val="333333"/>
                                <w:sz w:val="23"/>
                                <w:szCs w:val="23"/>
                                <w:bdr w:val="none" w:sz="0" w:space="0" w:color="auto" w:frame="1"/>
                                <w:shd w:val="clear" w:color="auto" w:fill="FFFFFF"/>
                              </w:rPr>
                            </w:pPr>
                            <w:bookmarkStart w:id="29" w:name="_Toc69904688"/>
                            <w:bookmarkStart w:id="30" w:name="_Toc69909342"/>
                            <w:bookmarkStart w:id="31" w:name="_Toc69910093"/>
                            <w:bookmarkStart w:id="32" w:name="_Toc69922886"/>
                            <w:r>
                              <w:t xml:space="preserve">Figure </w:t>
                            </w:r>
                            <w:r w:rsidR="00F7545B">
                              <w:t>7</w:t>
                            </w:r>
                            <w:r>
                              <w:t>-Electromagnetic Clutch (</w:t>
                            </w:r>
                            <w:proofErr w:type="spellStart"/>
                            <w:r>
                              <w:t>Flemming</w:t>
                            </w:r>
                            <w:proofErr w:type="spellEnd"/>
                            <w:r>
                              <w:t>, 2017).</w:t>
                            </w:r>
                            <w:bookmarkEnd w:id="29"/>
                            <w:bookmarkEnd w:id="30"/>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9710D5" id="Text Box 16" o:spid="_x0000_s1032" type="#_x0000_t202" style="position:absolute;left:0;text-align:left;margin-left:291.75pt;margin-top:207.7pt;width:209.9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" stroked="f">
                <v:textbox style="mso-fit-shape-to-text:t" inset="0,0,0,0">
                  <w:txbxContent>
                    <w:p w14:paraId="06176785" w14:textId="7132D599" w:rsidR="00CA713B" w:rsidRPr="00D90758" w:rsidRDefault="00CA713B" w:rsidP="00CA713B">
                      <w:pPr>
                        <w:pStyle w:val="Caption"/>
                        <w:rPr>
                          <w:rFonts w:ascii="Arial" w:hAnsi="Arial" w:cs="Arial"/>
                          <w:b/>
                          <w:bCs/>
                          <w:noProof/>
                          <w:color w:val="333333"/>
                          <w:sz w:val="23"/>
                          <w:szCs w:val="23"/>
                          <w:bdr w:val="none" w:sz="0" w:space="0" w:color="auto" w:frame="1"/>
                          <w:shd w:val="clear" w:color="auto" w:fill="FFFFFF"/>
                        </w:rPr>
                      </w:pPr>
                      <w:bookmarkStart w:id="33" w:name="_Toc69904688"/>
                      <w:bookmarkStart w:id="34" w:name="_Toc69909342"/>
                      <w:bookmarkStart w:id="35" w:name="_Toc69910093"/>
                      <w:bookmarkStart w:id="36" w:name="_Toc69922886"/>
                      <w:r>
                        <w:t xml:space="preserve">Figure </w:t>
                      </w:r>
                      <w:r w:rsidR="00F7545B">
                        <w:t>7</w:t>
                      </w:r>
                      <w:r>
                        <w:t>-Electromagnetic Clutch (</w:t>
                      </w:r>
                      <w:proofErr w:type="spellStart"/>
                      <w:r>
                        <w:t>Flemming</w:t>
                      </w:r>
                      <w:proofErr w:type="spellEnd"/>
                      <w:r>
                        <w:t>, 2017).</w:t>
                      </w:r>
                      <w:bookmarkEnd w:id="33"/>
                      <w:bookmarkEnd w:id="34"/>
                      <w:bookmarkEnd w:id="35"/>
                      <w:bookmarkEnd w:id="36"/>
                    </w:p>
                  </w:txbxContent>
                </v:textbox>
                <w10:wrap type="tight"/>
              </v:shape>
            </w:pict>
          </mc:Fallback>
        </mc:AlternateContent>
      </w:r>
      <w:r w:rsidR="00C8267E">
        <w:rPr>
          <w:rFonts w:ascii="Arial" w:hAnsi="Arial" w:cs="Arial"/>
          <w:b/>
          <w:bCs/>
          <w:noProof/>
          <w:color w:val="333333"/>
          <w:sz w:val="23"/>
          <w:szCs w:val="23"/>
          <w:bdr w:val="none" w:sz="0" w:space="0" w:color="auto" w:frame="1"/>
          <w:shd w:val="clear" w:color="auto" w:fill="FFFFFF"/>
        </w:rPr>
        <w:drawing>
          <wp:anchor distT="0" distB="0" distL="114300" distR="114300" simplePos="0" relativeHeight="251664384" behindDoc="1" locked="0" layoutInCell="1" allowOverlap="1" wp14:anchorId="76067536" wp14:editId="64313D8E">
            <wp:simplePos x="0" y="0"/>
            <wp:positionH relativeFrom="margin">
              <wp:posOffset>3705225</wp:posOffset>
            </wp:positionH>
            <wp:positionV relativeFrom="paragraph">
              <wp:posOffset>8890</wp:posOffset>
            </wp:positionV>
            <wp:extent cx="2666365" cy="2571750"/>
            <wp:effectExtent l="0" t="0" r="635" b="0"/>
            <wp:wrapTight wrapText="bothSides">
              <wp:wrapPolygon edited="0">
                <wp:start x="772" y="0"/>
                <wp:lineTo x="772" y="7680"/>
                <wp:lineTo x="0" y="8800"/>
                <wp:lineTo x="0" y="9440"/>
                <wp:lineTo x="772" y="10240"/>
                <wp:lineTo x="772" y="18880"/>
                <wp:lineTo x="8333" y="20480"/>
                <wp:lineTo x="13272" y="21120"/>
                <wp:lineTo x="14352" y="21120"/>
                <wp:lineTo x="14661" y="20480"/>
                <wp:lineTo x="16358" y="20480"/>
                <wp:lineTo x="20216" y="18720"/>
                <wp:lineTo x="20062" y="7680"/>
                <wp:lineTo x="21451" y="7360"/>
                <wp:lineTo x="21451" y="6720"/>
                <wp:lineTo x="20062" y="5120"/>
                <wp:lineTo x="20062" y="0"/>
                <wp:lineTo x="77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6365"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75BF">
        <w:rPr>
          <w:lang w:eastAsia="en-GB"/>
        </w:rPr>
        <w:t>Applications of an Electromagnetic Clutch</w:t>
      </w:r>
      <w:bookmarkEnd w:id="28"/>
    </w:p>
    <w:p w14:paraId="57365D64" w14:textId="77777777" w:rsidR="0088660F" w:rsidRDefault="0088660F" w:rsidP="0088660F">
      <w:pPr>
        <w:rPr>
          <w:lang w:eastAsia="en-GB"/>
        </w:rPr>
      </w:pPr>
      <w:r>
        <w:rPr>
          <w:lang w:eastAsia="en-GB"/>
        </w:rPr>
        <w:t>Typical applications for Electromagnetic Clutches would be where controlled slip is required, such as with tensioning in winding applications. The accurate, electrically controlled adjustable torque ability of Electromagnetic Clutches is an optimum feature, providing smooth and repeatable torque. The torque can be accurately controlled relevant to the applied current with these clutches, providing soft starting for suitable applications (</w:t>
      </w:r>
      <w:proofErr w:type="spellStart"/>
      <w:r>
        <w:rPr>
          <w:lang w:eastAsia="en-GB"/>
        </w:rPr>
        <w:t>Flemming</w:t>
      </w:r>
      <w:proofErr w:type="spellEnd"/>
      <w:r>
        <w:rPr>
          <w:lang w:eastAsia="en-GB"/>
        </w:rPr>
        <w:t xml:space="preserve"> 2017). </w:t>
      </w:r>
    </w:p>
    <w:p w14:paraId="5BA9A4EF" w14:textId="77777777" w:rsidR="0088660F" w:rsidRDefault="0088660F" w:rsidP="0088660F">
      <w:pPr>
        <w:rPr>
          <w:lang w:eastAsia="en-GB"/>
        </w:rPr>
      </w:pPr>
    </w:p>
    <w:p w14:paraId="61804A3A" w14:textId="315E0666" w:rsidR="000675BF" w:rsidRDefault="00DD1908" w:rsidP="0088660F">
      <w:pPr>
        <w:rPr>
          <w:rFonts w:ascii="Arial" w:hAnsi="Arial" w:cs="Arial"/>
          <w:b/>
          <w:bCs/>
          <w:noProof/>
          <w:color w:val="333333"/>
          <w:sz w:val="23"/>
          <w:szCs w:val="23"/>
          <w:bdr w:val="none" w:sz="0" w:space="0" w:color="auto" w:frame="1"/>
          <w:shd w:val="clear" w:color="auto" w:fill="FFFFFF"/>
        </w:rPr>
      </w:pPr>
      <w:r w:rsidRPr="00DD1908">
        <w:rPr>
          <w:lang w:eastAsia="en-GB"/>
        </w:rPr>
        <w:t xml:space="preserve">Typical applications for </w:t>
      </w:r>
      <w:r w:rsidR="00901375">
        <w:rPr>
          <w:lang w:eastAsia="en-GB"/>
        </w:rPr>
        <w:t>E</w:t>
      </w:r>
      <w:r w:rsidRPr="00DD1908">
        <w:rPr>
          <w:lang w:eastAsia="en-GB"/>
        </w:rPr>
        <w:t xml:space="preserve">lectromagnetic </w:t>
      </w:r>
      <w:r w:rsidR="00901375">
        <w:rPr>
          <w:lang w:eastAsia="en-GB"/>
        </w:rPr>
        <w:t>C</w:t>
      </w:r>
      <w:r w:rsidRPr="00DD1908">
        <w:rPr>
          <w:lang w:eastAsia="en-GB"/>
        </w:rPr>
        <w:t xml:space="preserve">lutches would be where controlled slip is required such as with tensioning in winding applications. The accurate, electrically controlled adjustable torque ability of </w:t>
      </w:r>
      <w:r w:rsidR="006E023C">
        <w:rPr>
          <w:lang w:eastAsia="en-GB"/>
        </w:rPr>
        <w:t>Electromagnetic Clutches</w:t>
      </w:r>
      <w:r w:rsidRPr="00DD1908">
        <w:rPr>
          <w:lang w:eastAsia="en-GB"/>
        </w:rPr>
        <w:t xml:space="preserve"> is an optimum feature, providing smooth and repeatable torque. The torque can be accurately controlled relevant to the </w:t>
      </w:r>
      <w:r w:rsidRPr="00DD1908">
        <w:rPr>
          <w:lang w:eastAsia="en-GB"/>
        </w:rPr>
        <w:lastRenderedPageBreak/>
        <w:t>applied current with these clutches, providing soft starting for suitable applications (</w:t>
      </w:r>
      <w:proofErr w:type="spellStart"/>
      <w:r w:rsidRPr="00DD1908">
        <w:rPr>
          <w:lang w:eastAsia="en-GB"/>
        </w:rPr>
        <w:t>Flemming</w:t>
      </w:r>
      <w:proofErr w:type="spellEnd"/>
      <w:r>
        <w:rPr>
          <w:lang w:eastAsia="en-GB"/>
        </w:rPr>
        <w:t>,</w:t>
      </w:r>
      <w:r w:rsidRPr="00DD1908">
        <w:rPr>
          <w:lang w:eastAsia="en-GB"/>
        </w:rPr>
        <w:t xml:space="preserve"> 2017).</w:t>
      </w:r>
      <w:r w:rsidR="00C8267E" w:rsidRPr="00C8267E">
        <w:rPr>
          <w:rFonts w:ascii="Arial" w:hAnsi="Arial" w:cs="Arial"/>
          <w:b/>
          <w:bCs/>
          <w:noProof/>
          <w:color w:val="333333"/>
          <w:sz w:val="23"/>
          <w:szCs w:val="23"/>
          <w:bdr w:val="none" w:sz="0" w:space="0" w:color="auto" w:frame="1"/>
          <w:shd w:val="clear" w:color="auto" w:fill="FFFFFF"/>
        </w:rPr>
        <w:t xml:space="preserve"> </w:t>
      </w:r>
    </w:p>
    <w:p w14:paraId="276EE682" w14:textId="77777777" w:rsidR="00C8267E" w:rsidRDefault="00C8267E" w:rsidP="000675BF">
      <w:pPr>
        <w:rPr>
          <w:lang w:eastAsia="en-GB"/>
        </w:rPr>
      </w:pPr>
    </w:p>
    <w:p w14:paraId="459B5327" w14:textId="77777777" w:rsidR="00DD1908" w:rsidRPr="000675BF" w:rsidRDefault="00DD1908" w:rsidP="000675BF">
      <w:pPr>
        <w:rPr>
          <w:lang w:eastAsia="en-GB"/>
        </w:rPr>
      </w:pPr>
    </w:p>
    <w:p w14:paraId="089761CF" w14:textId="0ED24588" w:rsidR="005418F5" w:rsidRDefault="00C97467" w:rsidP="00C97467">
      <w:pPr>
        <w:pStyle w:val="Heading2"/>
        <w:rPr>
          <w:lang w:eastAsia="en-GB"/>
        </w:rPr>
      </w:pPr>
      <w:bookmarkStart w:id="37" w:name="_Toc71108351"/>
      <w:r>
        <w:rPr>
          <w:lang w:eastAsia="en-GB"/>
        </w:rPr>
        <w:t>Modern Automation of Manufacturing Process</w:t>
      </w:r>
      <w:bookmarkEnd w:id="37"/>
    </w:p>
    <w:p w14:paraId="6FE2CFD7" w14:textId="467A8548" w:rsidR="00CD37F4" w:rsidRDefault="00653760" w:rsidP="000C1530">
      <w:pPr>
        <w:rPr>
          <w:shd w:val="clear" w:color="auto" w:fill="FFFFFF"/>
        </w:rPr>
      </w:pPr>
      <w:r w:rsidRPr="00653760">
        <w:rPr>
          <w:shd w:val="clear" w:color="auto" w:fill="FFFFFF"/>
        </w:rPr>
        <w:t xml:space="preserve">Electromagnetic Clutches can be used for remote applications and do not require mechanical linkages to activate them. Printing machinery, conveyor drives, copier machines and factory automation - are some of the applications Electromagnetic Clutches are used </w:t>
      </w:r>
      <w:r w:rsidR="00392431">
        <w:rPr>
          <w:shd w:val="clear" w:color="auto" w:fill="FFFFFF"/>
        </w:rPr>
        <w:t xml:space="preserve">for </w:t>
      </w:r>
      <w:r w:rsidR="00984152">
        <w:rPr>
          <w:shd w:val="clear" w:color="auto" w:fill="FFFFFF"/>
        </w:rPr>
        <w:t>(</w:t>
      </w:r>
      <w:proofErr w:type="spellStart"/>
      <w:r w:rsidR="00F72AB0" w:rsidRPr="00F72AB0">
        <w:rPr>
          <w:shd w:val="clear" w:color="auto" w:fill="FFFFFF"/>
        </w:rPr>
        <w:t>Mechollic</w:t>
      </w:r>
      <w:proofErr w:type="spellEnd"/>
      <w:r w:rsidR="00F72AB0" w:rsidRPr="00F72AB0">
        <w:rPr>
          <w:shd w:val="clear" w:color="auto" w:fill="FFFFFF"/>
        </w:rPr>
        <w:t>, 2021</w:t>
      </w:r>
      <w:r w:rsidR="00F72AB0">
        <w:rPr>
          <w:shd w:val="clear" w:color="auto" w:fill="FFFFFF"/>
        </w:rPr>
        <w:t>)</w:t>
      </w:r>
      <w:r w:rsidR="000C1530" w:rsidRPr="000C1530">
        <w:rPr>
          <w:shd w:val="clear" w:color="auto" w:fill="FFFFFF"/>
        </w:rPr>
        <w:t>.</w:t>
      </w:r>
    </w:p>
    <w:p w14:paraId="000B816F" w14:textId="54713738" w:rsidR="00093910" w:rsidRDefault="00093910" w:rsidP="000C1530">
      <w:pPr>
        <w:rPr>
          <w:shd w:val="clear" w:color="auto" w:fill="FFFFFF"/>
        </w:rPr>
      </w:pPr>
    </w:p>
    <w:p w14:paraId="16604C85" w14:textId="07643E05" w:rsidR="00093910" w:rsidRDefault="00093910" w:rsidP="000C1530">
      <w:pPr>
        <w:rPr>
          <w:shd w:val="clear" w:color="auto" w:fill="FFFFFF"/>
        </w:rPr>
      </w:pPr>
    </w:p>
    <w:p w14:paraId="2BAC0608" w14:textId="77777777" w:rsidR="00093910" w:rsidRDefault="00093910" w:rsidP="000C1530">
      <w:pPr>
        <w:rPr>
          <w:shd w:val="clear" w:color="auto" w:fill="FFFFFF"/>
        </w:rPr>
      </w:pPr>
    </w:p>
    <w:p w14:paraId="6DB7C7B4" w14:textId="4471BB7E" w:rsidR="00CD37F4" w:rsidRDefault="008E75A3" w:rsidP="00CD37F4">
      <w:pPr>
        <w:pStyle w:val="Heading2"/>
        <w:rPr>
          <w:lang w:eastAsia="en-GB"/>
        </w:rPr>
      </w:pPr>
      <w:bookmarkStart w:id="38" w:name="_Toc71108352"/>
      <w:r>
        <w:rPr>
          <w:lang w:eastAsia="en-GB"/>
        </w:rPr>
        <w:t xml:space="preserve">Advantages and </w:t>
      </w:r>
      <w:r w:rsidR="00CD37F4">
        <w:rPr>
          <w:lang w:eastAsia="en-GB"/>
        </w:rPr>
        <w:t>Disadvan</w:t>
      </w:r>
      <w:r w:rsidR="00BE6582">
        <w:rPr>
          <w:lang w:eastAsia="en-GB"/>
        </w:rPr>
        <w:t>tage of Electromagnetic Clutch</w:t>
      </w:r>
      <w:r w:rsidR="00F60C5E">
        <w:rPr>
          <w:lang w:eastAsia="en-GB"/>
        </w:rPr>
        <w:t>es</w:t>
      </w:r>
      <w:bookmarkEnd w:id="38"/>
      <w:r w:rsidR="00BE6582">
        <w:rPr>
          <w:lang w:eastAsia="en-GB"/>
        </w:rPr>
        <w:t xml:space="preserve"> </w:t>
      </w:r>
    </w:p>
    <w:p w14:paraId="5E27DACC" w14:textId="2C627632" w:rsidR="00234056" w:rsidRDefault="00B316F1" w:rsidP="00234056">
      <w:pPr>
        <w:rPr>
          <w:lang w:eastAsia="en-GB"/>
        </w:rPr>
      </w:pPr>
      <w:r>
        <w:rPr>
          <w:lang w:eastAsia="en-GB"/>
        </w:rPr>
        <w:t xml:space="preserve">The </w:t>
      </w:r>
      <w:r w:rsidR="00D13641">
        <w:rPr>
          <w:lang w:eastAsia="en-GB"/>
        </w:rPr>
        <w:t>advantage</w:t>
      </w:r>
      <w:r>
        <w:rPr>
          <w:lang w:eastAsia="en-GB"/>
        </w:rPr>
        <w:t xml:space="preserve"> of the Electromagnetic Clutch</w:t>
      </w:r>
      <w:r w:rsidR="00A832CD">
        <w:rPr>
          <w:lang w:eastAsia="en-GB"/>
        </w:rPr>
        <w:t>es</w:t>
      </w:r>
      <w:r>
        <w:rPr>
          <w:lang w:eastAsia="en-GB"/>
        </w:rPr>
        <w:t xml:space="preserve"> is that </w:t>
      </w:r>
      <w:r w:rsidR="006C4887">
        <w:rPr>
          <w:lang w:eastAsia="en-GB"/>
        </w:rPr>
        <w:t>a</w:t>
      </w:r>
      <w:r w:rsidR="005A2F7A">
        <w:rPr>
          <w:lang w:eastAsia="en-GB"/>
        </w:rPr>
        <w:t xml:space="preserve"> complicated relation is not required </w:t>
      </w:r>
      <w:r w:rsidR="006568EF">
        <w:rPr>
          <w:lang w:eastAsia="en-GB"/>
        </w:rPr>
        <w:t xml:space="preserve">to control the clutch. </w:t>
      </w:r>
      <w:r w:rsidR="00D13641">
        <w:rPr>
          <w:lang w:eastAsia="en-GB"/>
        </w:rPr>
        <w:t>However,</w:t>
      </w:r>
      <w:r w:rsidR="006568EF">
        <w:rPr>
          <w:lang w:eastAsia="en-GB"/>
        </w:rPr>
        <w:t xml:space="preserve"> </w:t>
      </w:r>
      <w:r w:rsidR="00907BD6">
        <w:rPr>
          <w:lang w:eastAsia="en-GB"/>
        </w:rPr>
        <w:t>they do</w:t>
      </w:r>
      <w:r w:rsidR="006568EF">
        <w:rPr>
          <w:lang w:eastAsia="en-GB"/>
        </w:rPr>
        <w:t xml:space="preserve"> come with disadvantages</w:t>
      </w:r>
      <w:r w:rsidR="00FA1B8C">
        <w:rPr>
          <w:lang w:eastAsia="en-GB"/>
        </w:rPr>
        <w:t>:</w:t>
      </w:r>
      <w:r w:rsidR="006568EF">
        <w:rPr>
          <w:lang w:eastAsia="en-GB"/>
        </w:rPr>
        <w:t xml:space="preserve"> th</w:t>
      </w:r>
      <w:r w:rsidR="00FA1B8C">
        <w:rPr>
          <w:lang w:eastAsia="en-GB"/>
        </w:rPr>
        <w:t>ey</w:t>
      </w:r>
      <w:r w:rsidR="006568EF">
        <w:rPr>
          <w:lang w:eastAsia="en-GB"/>
        </w:rPr>
        <w:t xml:space="preserve"> are high cost</w:t>
      </w:r>
      <w:r w:rsidR="00A00A5E">
        <w:rPr>
          <w:lang w:eastAsia="en-GB"/>
        </w:rPr>
        <w:t>, the</w:t>
      </w:r>
      <w:r w:rsidR="00A81D8B">
        <w:rPr>
          <w:lang w:eastAsia="en-GB"/>
        </w:rPr>
        <w:t>ir</w:t>
      </w:r>
      <w:r w:rsidR="00A00A5E">
        <w:rPr>
          <w:lang w:eastAsia="en-GB"/>
        </w:rPr>
        <w:t xml:space="preserve"> operating temperature </w:t>
      </w:r>
      <w:r w:rsidR="00A81D8B">
        <w:rPr>
          <w:lang w:eastAsia="en-GB"/>
        </w:rPr>
        <w:t xml:space="preserve">is </w:t>
      </w:r>
      <w:r w:rsidR="00A00A5E">
        <w:rPr>
          <w:lang w:eastAsia="en-GB"/>
        </w:rPr>
        <w:t xml:space="preserve">limited </w:t>
      </w:r>
      <w:r w:rsidR="00737CFF">
        <w:rPr>
          <w:lang w:eastAsia="en-GB"/>
        </w:rPr>
        <w:t xml:space="preserve">because at </w:t>
      </w:r>
      <w:r w:rsidR="00A00A5E">
        <w:rPr>
          <w:lang w:eastAsia="en-GB"/>
        </w:rPr>
        <w:t>high temperatures</w:t>
      </w:r>
      <w:r w:rsidR="00F06040">
        <w:rPr>
          <w:lang w:eastAsia="en-GB"/>
        </w:rPr>
        <w:t xml:space="preserve"> the insulation of the electromagnet</w:t>
      </w:r>
      <w:r w:rsidR="00210AB9">
        <w:rPr>
          <w:lang w:eastAsia="en-GB"/>
        </w:rPr>
        <w:t xml:space="preserve"> </w:t>
      </w:r>
      <w:r w:rsidR="00D13641">
        <w:rPr>
          <w:lang w:eastAsia="en-GB"/>
        </w:rPr>
        <w:t>damaged (</w:t>
      </w:r>
      <w:proofErr w:type="spellStart"/>
      <w:r w:rsidR="00F72AB0" w:rsidRPr="00F72AB0">
        <w:rPr>
          <w:lang w:eastAsia="en-GB"/>
        </w:rPr>
        <w:t>Mechollic</w:t>
      </w:r>
      <w:proofErr w:type="spellEnd"/>
      <w:r w:rsidR="00F72AB0" w:rsidRPr="00F72AB0">
        <w:rPr>
          <w:lang w:eastAsia="en-GB"/>
        </w:rPr>
        <w:t>, 2021</w:t>
      </w:r>
      <w:r w:rsidR="00210AB9">
        <w:rPr>
          <w:lang w:eastAsia="en-GB"/>
        </w:rPr>
        <w:t>). Lastly</w:t>
      </w:r>
      <w:r w:rsidR="00F82AFF">
        <w:rPr>
          <w:lang w:eastAsia="en-GB"/>
        </w:rPr>
        <w:t>,</w:t>
      </w:r>
      <w:r w:rsidR="00210AB9">
        <w:rPr>
          <w:lang w:eastAsia="en-GB"/>
        </w:rPr>
        <w:t xml:space="preserve"> </w:t>
      </w:r>
      <w:r w:rsidR="00DF2449">
        <w:rPr>
          <w:lang w:eastAsia="en-GB"/>
        </w:rPr>
        <w:t>there is a</w:t>
      </w:r>
      <w:r w:rsidR="00AF0AD5">
        <w:rPr>
          <w:lang w:eastAsia="en-GB"/>
        </w:rPr>
        <w:t xml:space="preserve"> risk of overheating when it comes to the engagement </w:t>
      </w:r>
      <w:r w:rsidR="000810B5">
        <w:rPr>
          <w:lang w:eastAsia="en-GB"/>
        </w:rPr>
        <w:t xml:space="preserve">and the brushes that </w:t>
      </w:r>
      <w:r w:rsidR="001F3399">
        <w:rPr>
          <w:lang w:eastAsia="en-GB"/>
        </w:rPr>
        <w:t>energise</w:t>
      </w:r>
      <w:r w:rsidR="000810B5">
        <w:rPr>
          <w:lang w:eastAsia="en-GB"/>
        </w:rPr>
        <w:t xml:space="preserve"> the coils need regular </w:t>
      </w:r>
      <w:r w:rsidR="00ED2D55">
        <w:rPr>
          <w:lang w:eastAsia="en-GB"/>
        </w:rPr>
        <w:t>maintenance</w:t>
      </w:r>
      <w:r w:rsidR="00D13641">
        <w:rPr>
          <w:lang w:eastAsia="en-GB"/>
        </w:rPr>
        <w:t xml:space="preserve"> (</w:t>
      </w:r>
      <w:proofErr w:type="spellStart"/>
      <w:r w:rsidR="00F72AB0" w:rsidRPr="00F72AB0">
        <w:rPr>
          <w:lang w:eastAsia="en-GB"/>
        </w:rPr>
        <w:t>Mechollic</w:t>
      </w:r>
      <w:proofErr w:type="spellEnd"/>
      <w:r w:rsidR="00F72AB0" w:rsidRPr="00F72AB0">
        <w:rPr>
          <w:lang w:eastAsia="en-GB"/>
        </w:rPr>
        <w:t>, 2021</w:t>
      </w:r>
      <w:r w:rsidR="000810B5">
        <w:rPr>
          <w:lang w:eastAsia="en-GB"/>
        </w:rPr>
        <w:t xml:space="preserve">). </w:t>
      </w:r>
    </w:p>
    <w:p w14:paraId="6D03AEB4" w14:textId="77777777" w:rsidR="00234056" w:rsidRPr="00234056" w:rsidRDefault="00234056" w:rsidP="00234056">
      <w:pPr>
        <w:rPr>
          <w:lang w:eastAsia="en-GB"/>
        </w:rPr>
      </w:pPr>
    </w:p>
    <w:p w14:paraId="479EF92C" w14:textId="77777777" w:rsidR="00093910" w:rsidRPr="00093910" w:rsidRDefault="00093910" w:rsidP="00093910">
      <w:pPr>
        <w:rPr>
          <w:lang w:eastAsia="en-GB"/>
        </w:rPr>
      </w:pPr>
    </w:p>
    <w:p w14:paraId="01A2615F" w14:textId="77777777" w:rsidR="00BE6582" w:rsidRPr="00BE6582" w:rsidRDefault="00BE6582" w:rsidP="00BE6582">
      <w:pPr>
        <w:rPr>
          <w:lang w:eastAsia="en-GB"/>
        </w:rPr>
      </w:pPr>
    </w:p>
    <w:p w14:paraId="4842169E" w14:textId="22DD6E38" w:rsidR="00C97467" w:rsidRPr="000C1530" w:rsidRDefault="00C97467" w:rsidP="000C1530">
      <w:pPr>
        <w:rPr>
          <w:lang w:eastAsia="en-GB"/>
        </w:rPr>
      </w:pPr>
    </w:p>
    <w:p w14:paraId="0ED0445D" w14:textId="77777777" w:rsidR="00194555" w:rsidRPr="00C97467" w:rsidRDefault="00194555" w:rsidP="00C97467">
      <w:pPr>
        <w:rPr>
          <w:lang w:eastAsia="en-GB"/>
        </w:rPr>
      </w:pPr>
    </w:p>
    <w:p w14:paraId="7005ED27" w14:textId="5EE1D9FD" w:rsidR="00A01417" w:rsidRPr="00A01417" w:rsidRDefault="00A01417" w:rsidP="00A01417"/>
    <w:p w14:paraId="52AC7062" w14:textId="2B494656" w:rsidR="009D7DE4" w:rsidRDefault="009D7DE4" w:rsidP="002F06CB">
      <w:pPr>
        <w:pStyle w:val="Heading2"/>
        <w:numPr>
          <w:ilvl w:val="0"/>
          <w:numId w:val="0"/>
        </w:numPr>
        <w:ind w:left="576"/>
      </w:pPr>
      <w:r>
        <w:br w:type="page"/>
      </w:r>
    </w:p>
    <w:p w14:paraId="1AA4C45F" w14:textId="4EB06FE9" w:rsidR="00A0024A" w:rsidRDefault="001E0796" w:rsidP="00A0024A">
      <w:pPr>
        <w:pStyle w:val="Heading1"/>
      </w:pPr>
      <w:bookmarkStart w:id="39" w:name="_Toc71108353"/>
      <w:r>
        <w:lastRenderedPageBreak/>
        <w:t>Task B</w:t>
      </w:r>
      <w:bookmarkEnd w:id="39"/>
    </w:p>
    <w:p w14:paraId="2E31EC42" w14:textId="3953F5B2" w:rsidR="00F667D9" w:rsidRPr="00E8031A" w:rsidRDefault="00F667D9" w:rsidP="00E8031A">
      <w:pPr>
        <w:pStyle w:val="Heading1"/>
        <w:numPr>
          <w:ilvl w:val="0"/>
          <w:numId w:val="0"/>
        </w:numPr>
        <w:rPr>
          <w:rFonts w:asciiTheme="minorHAnsi" w:hAnsiTheme="minorHAnsi" w:cstheme="minorHAnsi"/>
          <w:color w:val="auto"/>
          <w:sz w:val="22"/>
          <w:szCs w:val="22"/>
        </w:rPr>
      </w:pPr>
    </w:p>
    <w:p w14:paraId="71004FD8" w14:textId="73F69B56" w:rsidR="00A0024A" w:rsidRDefault="00A0024A" w:rsidP="00D54718">
      <w:pPr>
        <w:pStyle w:val="Heading2"/>
      </w:pPr>
      <w:r>
        <w:t xml:space="preserve">  </w:t>
      </w:r>
      <w:bookmarkStart w:id="40" w:name="_Toc71108354"/>
      <w:r w:rsidR="009F4720">
        <w:t>Working out the Diameter of the Outer Drum</w:t>
      </w:r>
      <w:bookmarkEnd w:id="40"/>
    </w:p>
    <w:p w14:paraId="56B23AFC" w14:textId="1CEE57DF" w:rsidR="009F4720" w:rsidRDefault="00FC04FC" w:rsidP="009F4720">
      <w:r>
        <w:t>D</w:t>
      </w:r>
      <w:r w:rsidR="00491A9D">
        <w:rPr>
          <w:vertAlign w:val="subscript"/>
        </w:rPr>
        <w:t xml:space="preserve">0 </w:t>
      </w:r>
      <w:r w:rsidR="00491A9D">
        <w:t xml:space="preserve">= (95 + 9)x 2 = </w:t>
      </w:r>
      <w:r w:rsidR="00040903">
        <w:t>208mm</w:t>
      </w:r>
    </w:p>
    <w:p w14:paraId="7EADCBB1" w14:textId="28A02D40" w:rsidR="00E4596B" w:rsidRDefault="00E4596B" w:rsidP="00E4596B">
      <w:pPr>
        <w:pStyle w:val="Heading2"/>
      </w:pPr>
      <w:bookmarkStart w:id="41" w:name="_Toc71108355"/>
      <w:r>
        <w:t>Engagement Speed</w:t>
      </w:r>
      <w:bookmarkEnd w:id="41"/>
    </w:p>
    <w:p w14:paraId="23F4A84C" w14:textId="61C2274B" w:rsidR="00E4596B" w:rsidRDefault="00687970" w:rsidP="00E4596B">
      <w:r>
        <w:rPr>
          <w:rFonts w:cs="Calibri"/>
        </w:rPr>
        <w:t>∑</w:t>
      </w:r>
      <w:proofErr w:type="spellStart"/>
      <w:r>
        <w:rPr>
          <w:rFonts w:cs="Calibri"/>
        </w:rPr>
        <w:t>f</w:t>
      </w:r>
      <w:r>
        <w:rPr>
          <w:rFonts w:cs="Calibri"/>
          <w:vertAlign w:val="subscript"/>
        </w:rPr>
        <w:t>e</w:t>
      </w:r>
      <w:proofErr w:type="spellEnd"/>
      <w:r>
        <w:t xml:space="preserve"> = 0</w:t>
      </w:r>
    </w:p>
    <w:p w14:paraId="706A466E" w14:textId="241D0946" w:rsidR="00E35872" w:rsidRDefault="00E35872" w:rsidP="00E4596B">
      <w:r>
        <w:t xml:space="preserve">Fc </w:t>
      </w:r>
      <w:r w:rsidR="00ED60A9">
        <w:t>–</w:t>
      </w:r>
      <w:r>
        <w:t xml:space="preserve"> </w:t>
      </w:r>
      <w:proofErr w:type="spellStart"/>
      <w:r>
        <w:t>k</w:t>
      </w:r>
      <w:r w:rsidR="0069140E">
        <w:t>x</w:t>
      </w:r>
      <w:proofErr w:type="spellEnd"/>
      <w:r w:rsidR="00ED60A9">
        <w:t xml:space="preserve"> = 0</w:t>
      </w:r>
      <w:r w:rsidR="00EF0E11">
        <w:t xml:space="preserve">                             </w:t>
      </w:r>
    </w:p>
    <w:p w14:paraId="5AEE23CE" w14:textId="08F990CF" w:rsidR="00ED60A9" w:rsidRDefault="00BD1CE5" w:rsidP="00E4596B">
      <w:pPr>
        <w:rPr>
          <w:rFonts w:cs="Calibri"/>
        </w:rPr>
      </w:pPr>
      <w:r>
        <w:t xml:space="preserve">m . </w:t>
      </w:r>
      <w:r w:rsidR="009348BB">
        <w:rPr>
          <w:rFonts w:cs="Calibri"/>
        </w:rPr>
        <w:t>ω</w:t>
      </w:r>
      <w:r w:rsidR="009348BB">
        <w:rPr>
          <w:rFonts w:cs="Calibri"/>
          <w:vertAlign w:val="subscript"/>
        </w:rPr>
        <w:t>e</w:t>
      </w:r>
      <w:r w:rsidR="009348BB">
        <w:rPr>
          <w:rFonts w:cs="Calibri"/>
          <w:vertAlign w:val="superscript"/>
        </w:rPr>
        <w:t>2</w:t>
      </w:r>
      <w:r w:rsidR="009348BB">
        <w:rPr>
          <w:rFonts w:cs="Calibri"/>
        </w:rPr>
        <w:t xml:space="preserve">. </w:t>
      </w:r>
      <w:r w:rsidR="008E5725">
        <w:rPr>
          <w:rFonts w:cs="Calibri"/>
        </w:rPr>
        <w:t xml:space="preserve">r = </w:t>
      </w:r>
      <w:proofErr w:type="spellStart"/>
      <w:r w:rsidR="008E5725">
        <w:rPr>
          <w:rFonts w:cs="Calibri"/>
        </w:rPr>
        <w:t>kx</w:t>
      </w:r>
      <w:proofErr w:type="spellEnd"/>
    </w:p>
    <w:p w14:paraId="69350886" w14:textId="3294E6C7" w:rsidR="00EF0E11" w:rsidRDefault="00EF0E11" w:rsidP="00E4596B">
      <w:pPr>
        <w:rPr>
          <w:rFonts w:cs="Calibri"/>
        </w:rPr>
      </w:pPr>
    </w:p>
    <w:p w14:paraId="156641ED" w14:textId="7D5C5AA2" w:rsidR="00EF0E11" w:rsidRDefault="001F3144" w:rsidP="00E4596B">
      <w:pPr>
        <w:rPr>
          <w:rFonts w:cs="Calibri"/>
        </w:rPr>
      </w:pPr>
      <w:r>
        <w:rPr>
          <w:rFonts w:cs="Calibri"/>
        </w:rPr>
        <w:t xml:space="preserve">x = 9mm (distance shoe) – 4mm (thickness) </w:t>
      </w:r>
    </w:p>
    <w:p w14:paraId="5B0E06D7" w14:textId="53D4F751" w:rsidR="001F3144" w:rsidRDefault="00E471B1" w:rsidP="00E4596B">
      <w:pPr>
        <w:rPr>
          <w:rFonts w:cs="Calibri"/>
        </w:rPr>
      </w:pPr>
      <w:r>
        <w:rPr>
          <w:rFonts w:cs="Calibri"/>
          <w:noProof/>
        </w:rPr>
        <mc:AlternateContent>
          <mc:Choice Requires="wps">
            <w:drawing>
              <wp:anchor distT="0" distB="0" distL="114300" distR="114300" simplePos="0" relativeHeight="251694080" behindDoc="0" locked="0" layoutInCell="1" allowOverlap="1" wp14:anchorId="2C20CC32" wp14:editId="06B9F7ED">
                <wp:simplePos x="0" y="0"/>
                <wp:positionH relativeFrom="column">
                  <wp:posOffset>1400175</wp:posOffset>
                </wp:positionH>
                <wp:positionV relativeFrom="paragraph">
                  <wp:posOffset>274955</wp:posOffset>
                </wp:positionV>
                <wp:extent cx="304800" cy="219075"/>
                <wp:effectExtent l="0" t="0" r="19050" b="28575"/>
                <wp:wrapNone/>
                <wp:docPr id="7" name="Straight Connector 7"/>
                <wp:cNvGraphicFramePr/>
                <a:graphic xmlns:a="http://schemas.openxmlformats.org/drawingml/2006/main">
                  <a:graphicData uri="http://schemas.microsoft.com/office/word/2010/wordprocessingShape">
                    <wps:wsp>
                      <wps:cNvCnPr/>
                      <wps:spPr>
                        <a:xfrm flipH="1">
                          <a:off x="0" y="0"/>
                          <a:ext cx="304800" cy="219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CF8643" id="Straight Connector 7"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110.25pt,21.65pt" to="134.25pt,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" strokecolor="black [3200]" strokeweight=".5pt">
                <v:stroke joinstyle="miter"/>
              </v:line>
            </w:pict>
          </mc:Fallback>
        </mc:AlternateContent>
      </w:r>
      <w:r w:rsidR="001F3144">
        <w:rPr>
          <w:rFonts w:cs="Calibri"/>
        </w:rPr>
        <w:t xml:space="preserve">= </w:t>
      </w:r>
      <w:r w:rsidR="005576F1">
        <w:rPr>
          <w:rFonts w:cs="Calibri"/>
        </w:rPr>
        <w:t>5mm</w:t>
      </w:r>
    </w:p>
    <w:p w14:paraId="1B9A676C" w14:textId="2768F99E" w:rsidR="005576F1" w:rsidRDefault="00E471B1" w:rsidP="00E4596B">
      <w:pPr>
        <w:rPr>
          <w:rFonts w:cs="Calibri"/>
          <w:vertAlign w:val="subscript"/>
        </w:rPr>
      </w:pPr>
      <w:r>
        <w:rPr>
          <w:rFonts w:cs="Calibri"/>
          <w:noProof/>
        </w:rPr>
        <mc:AlternateContent>
          <mc:Choice Requires="wps">
            <w:drawing>
              <wp:anchor distT="0" distB="0" distL="114300" distR="114300" simplePos="0" relativeHeight="251693056" behindDoc="0" locked="0" layoutInCell="1" allowOverlap="1" wp14:anchorId="221A769F" wp14:editId="1A209165">
                <wp:simplePos x="0" y="0"/>
                <wp:positionH relativeFrom="column">
                  <wp:posOffset>952500</wp:posOffset>
                </wp:positionH>
                <wp:positionV relativeFrom="paragraph">
                  <wp:posOffset>12700</wp:posOffset>
                </wp:positionV>
                <wp:extent cx="142875" cy="123825"/>
                <wp:effectExtent l="0" t="0" r="28575" b="28575"/>
                <wp:wrapNone/>
                <wp:docPr id="2" name="Straight Connector 2"/>
                <wp:cNvGraphicFramePr/>
                <a:graphic xmlns:a="http://schemas.openxmlformats.org/drawingml/2006/main">
                  <a:graphicData uri="http://schemas.microsoft.com/office/word/2010/wordprocessingShape">
                    <wps:wsp>
                      <wps:cNvCnPr/>
                      <wps:spPr>
                        <a:xfrm flipH="1">
                          <a:off x="0" y="0"/>
                          <a:ext cx="142875"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945BB8" id="Straight Connector 2"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75pt,1pt" to="86.2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" strokecolor="black [3200]" strokeweight=".5pt">
                <v:stroke joinstyle="miter"/>
              </v:line>
            </w:pict>
          </mc:Fallback>
        </mc:AlternateContent>
      </w:r>
      <w:r w:rsidR="00855F55" w:rsidRPr="00855F55">
        <w:rPr>
          <w:rFonts w:cs="Calibri"/>
        </w:rPr>
        <w:t>ω</w:t>
      </w:r>
      <w:r w:rsidR="00855F55">
        <w:rPr>
          <w:rFonts w:cs="Calibri"/>
          <w:vertAlign w:val="subscript"/>
        </w:rPr>
        <w:t>e</w:t>
      </w:r>
      <w:r w:rsidR="00855F55">
        <w:rPr>
          <w:rFonts w:cs="Calibri"/>
          <w:vertAlign w:val="superscript"/>
        </w:rPr>
        <w:t>2</w:t>
      </w:r>
      <w:r w:rsidR="00855F55">
        <w:rPr>
          <w:rFonts w:cs="Calibri"/>
        </w:rPr>
        <w:t xml:space="preserve"> = </w:t>
      </w:r>
      <m:oMath>
        <m:f>
          <m:fPr>
            <m:ctrlPr>
              <w:rPr>
                <w:rFonts w:ascii="Cambria Math" w:hAnsi="Cambria Math" w:cs="Calibri"/>
                <w:i/>
              </w:rPr>
            </m:ctrlPr>
          </m:fPr>
          <m:num>
            <m:r>
              <w:rPr>
                <w:rFonts w:ascii="Cambria Math" w:hAnsi="Cambria Math" w:cs="Calibri"/>
              </w:rPr>
              <m:t xml:space="preserve">k x </m:t>
            </m:r>
          </m:num>
          <m:den>
            <m:r>
              <w:rPr>
                <w:rFonts w:ascii="Cambria Math" w:hAnsi="Cambria Math" w:cs="Calibri"/>
              </w:rPr>
              <m:t xml:space="preserve">m r </m:t>
            </m:r>
          </m:den>
        </m:f>
        <m:r>
          <w:rPr>
            <w:rFonts w:ascii="Cambria Math" w:hAnsi="Cambria Math" w:cs="Calibri"/>
          </w:rPr>
          <m:t xml:space="preserve">= </m:t>
        </m:r>
        <m:f>
          <m:fPr>
            <m:ctrlPr>
              <w:rPr>
                <w:rFonts w:ascii="Cambria Math" w:hAnsi="Cambria Math" w:cs="Calibri"/>
                <w:i/>
              </w:rPr>
            </m:ctrlPr>
          </m:fPr>
          <m:num>
            <m:r>
              <w:rPr>
                <w:rFonts w:ascii="Cambria Math" w:hAnsi="Cambria Math" w:cs="Calibri"/>
              </w:rPr>
              <m:t xml:space="preserve">7.5 x </m:t>
            </m:r>
            <m:sSup>
              <m:sSupPr>
                <m:ctrlPr>
                  <w:rPr>
                    <w:rFonts w:ascii="Cambria Math" w:hAnsi="Cambria Math" w:cs="Calibri"/>
                    <w:i/>
                  </w:rPr>
                </m:ctrlPr>
              </m:sSupPr>
              <m:e>
                <m:r>
                  <w:rPr>
                    <w:rFonts w:ascii="Cambria Math" w:hAnsi="Cambria Math" w:cs="Calibri"/>
                  </w:rPr>
                  <m:t>10</m:t>
                </m:r>
              </m:e>
              <m:sup>
                <m:r>
                  <w:rPr>
                    <w:rFonts w:ascii="Cambria Math" w:hAnsi="Cambria Math" w:cs="Calibri"/>
                  </w:rPr>
                  <m:t>3</m:t>
                </m:r>
              </m:sup>
            </m:sSup>
            <m:r>
              <w:rPr>
                <w:rFonts w:ascii="Cambria Math" w:hAnsi="Cambria Math" w:cs="Calibri"/>
              </w:rPr>
              <m:t xml:space="preserve"> x 5 x </m:t>
            </m:r>
            <m:sSup>
              <m:sSupPr>
                <m:ctrlPr>
                  <w:rPr>
                    <w:rFonts w:ascii="Cambria Math" w:hAnsi="Cambria Math" w:cs="Calibri"/>
                    <w:i/>
                  </w:rPr>
                </m:ctrlPr>
              </m:sSupPr>
              <m:e>
                <m:r>
                  <w:rPr>
                    <w:rFonts w:ascii="Cambria Math" w:hAnsi="Cambria Math" w:cs="Calibri"/>
                  </w:rPr>
                  <m:t>10</m:t>
                </m:r>
              </m:e>
              <m:sup>
                <m:r>
                  <w:rPr>
                    <w:rFonts w:ascii="Cambria Math" w:hAnsi="Cambria Math" w:cs="Calibri"/>
                  </w:rPr>
                  <m:t>-3</m:t>
                </m:r>
              </m:sup>
            </m:sSup>
          </m:num>
          <m:den>
            <m:r>
              <w:rPr>
                <w:rFonts w:ascii="Cambria Math" w:hAnsi="Cambria Math" w:cs="Calibri"/>
              </w:rPr>
              <m:t>0.275 x 0.1</m:t>
            </m:r>
          </m:den>
        </m:f>
      </m:oMath>
      <w:r w:rsidR="00855F55">
        <w:rPr>
          <w:rFonts w:cs="Calibri"/>
          <w:vertAlign w:val="subscript"/>
        </w:rPr>
        <w:t xml:space="preserve">  </w:t>
      </w:r>
    </w:p>
    <w:p w14:paraId="013CF6EC" w14:textId="6970E302" w:rsidR="00E471B1" w:rsidRDefault="00B53044" w:rsidP="00E4596B">
      <w:pPr>
        <w:rPr>
          <w:rFonts w:eastAsiaTheme="minorEastAsia" w:cs="Calibri"/>
        </w:rPr>
      </w:pPr>
      <w:proofErr w:type="spellStart"/>
      <w:r>
        <w:rPr>
          <w:rFonts w:cs="Calibri"/>
        </w:rPr>
        <w:t>ω</w:t>
      </w:r>
      <w:r>
        <w:rPr>
          <w:rFonts w:cs="Calibri"/>
          <w:vertAlign w:val="subscript"/>
        </w:rPr>
        <w:t>e</w:t>
      </w:r>
      <w:proofErr w:type="spellEnd"/>
      <w:r>
        <w:rPr>
          <w:rFonts w:cs="Calibri"/>
          <w:vertAlign w:val="subscript"/>
        </w:rPr>
        <w:t xml:space="preserve"> </w:t>
      </w:r>
      <w:r>
        <w:rPr>
          <w:rFonts w:cs="Calibri"/>
        </w:rPr>
        <w:t xml:space="preserve">= </w:t>
      </w:r>
      <m:oMath>
        <m:rad>
          <m:radPr>
            <m:degHide m:val="1"/>
            <m:ctrlPr>
              <w:rPr>
                <w:rFonts w:ascii="Cambria Math" w:hAnsi="Cambria Math" w:cs="Calibri"/>
                <w:i/>
              </w:rPr>
            </m:ctrlPr>
          </m:radPr>
          <m:deg/>
          <m:e>
            <m:r>
              <w:rPr>
                <w:rFonts w:ascii="Cambria Math" w:hAnsi="Cambria Math" w:cs="Calibri"/>
              </w:rPr>
              <m:t>1363.64</m:t>
            </m:r>
          </m:e>
        </m:rad>
      </m:oMath>
    </w:p>
    <w:p w14:paraId="2AC1B1A6" w14:textId="7D95F471" w:rsidR="008B5C09" w:rsidRDefault="008B5C09" w:rsidP="00E4596B">
      <w:pPr>
        <w:rPr>
          <w:rFonts w:eastAsiaTheme="minorEastAsia" w:cs="Calibri"/>
        </w:rPr>
      </w:pPr>
      <w:proofErr w:type="spellStart"/>
      <w:r>
        <w:rPr>
          <w:rFonts w:eastAsiaTheme="minorEastAsia" w:cs="Calibri"/>
        </w:rPr>
        <w:t>ω</w:t>
      </w:r>
      <w:r>
        <w:rPr>
          <w:rFonts w:eastAsiaTheme="minorEastAsia" w:cs="Calibri"/>
          <w:vertAlign w:val="subscript"/>
        </w:rPr>
        <w:t>e</w:t>
      </w:r>
      <w:proofErr w:type="spellEnd"/>
      <w:r>
        <w:rPr>
          <w:rFonts w:eastAsiaTheme="minorEastAsia" w:cs="Calibri"/>
        </w:rPr>
        <w:t xml:space="preserve"> </w:t>
      </w:r>
      <w:r w:rsidR="009460E2">
        <w:rPr>
          <w:rFonts w:eastAsiaTheme="minorEastAsia" w:cs="Calibri"/>
        </w:rPr>
        <w:t xml:space="preserve">= 36.93 rad/s </w:t>
      </w:r>
    </w:p>
    <w:p w14:paraId="7CCF9DE4" w14:textId="1D3E725D" w:rsidR="009460E2" w:rsidRDefault="009460E2" w:rsidP="00E4596B">
      <w:pPr>
        <w:rPr>
          <w:rFonts w:eastAsiaTheme="minorEastAsia" w:cs="Calibri"/>
        </w:rPr>
      </w:pPr>
      <w:proofErr w:type="spellStart"/>
      <w:r>
        <w:rPr>
          <w:rFonts w:eastAsiaTheme="minorEastAsia" w:cs="Calibri"/>
        </w:rPr>
        <w:t>ω</w:t>
      </w:r>
      <w:r>
        <w:rPr>
          <w:rFonts w:eastAsiaTheme="minorEastAsia" w:cs="Calibri"/>
          <w:vertAlign w:val="subscript"/>
        </w:rPr>
        <w:t>e</w:t>
      </w:r>
      <w:proofErr w:type="spellEnd"/>
      <w:r w:rsidRPr="009460E2">
        <w:rPr>
          <w:rFonts w:eastAsiaTheme="minorEastAsia" w:cs="Calibri"/>
        </w:rPr>
        <w:t xml:space="preserve"> </w:t>
      </w:r>
      <w:r>
        <w:rPr>
          <w:rFonts w:eastAsiaTheme="minorEastAsia" w:cs="Calibri"/>
        </w:rPr>
        <w:t xml:space="preserve">= </w:t>
      </w:r>
      <m:oMath>
        <m:f>
          <m:fPr>
            <m:ctrlPr>
              <w:rPr>
                <w:rFonts w:ascii="Cambria Math" w:eastAsiaTheme="minorEastAsia" w:hAnsi="Cambria Math" w:cs="Calibri"/>
                <w:i/>
              </w:rPr>
            </m:ctrlPr>
          </m:fPr>
          <m:num>
            <m:r>
              <w:rPr>
                <w:rFonts w:ascii="Cambria Math" w:eastAsiaTheme="minorEastAsia" w:hAnsi="Cambria Math" w:cs="Calibri"/>
              </w:rPr>
              <m:t>36.93 x 60</m:t>
            </m:r>
          </m:num>
          <m:den>
            <m:r>
              <w:rPr>
                <w:rFonts w:ascii="Cambria Math" w:eastAsiaTheme="minorEastAsia" w:hAnsi="Cambria Math" w:cs="Calibri"/>
              </w:rPr>
              <m:t>2π</m:t>
            </m:r>
          </m:den>
        </m:f>
        <m:r>
          <w:rPr>
            <w:rFonts w:ascii="Cambria Math" w:eastAsiaTheme="minorEastAsia" w:hAnsi="Cambria Math" w:cs="Calibri"/>
          </w:rPr>
          <m:t xml:space="preserve"> rpm</m:t>
        </m:r>
      </m:oMath>
    </w:p>
    <w:p w14:paraId="2D4A9D1D" w14:textId="1B24B492" w:rsidR="00D75823" w:rsidRDefault="00D75823" w:rsidP="00E4596B">
      <w:pPr>
        <w:rPr>
          <w:rFonts w:eastAsiaTheme="minorEastAsia" w:cs="Calibri"/>
        </w:rPr>
      </w:pPr>
      <w:proofErr w:type="spellStart"/>
      <w:r>
        <w:rPr>
          <w:rFonts w:eastAsiaTheme="minorEastAsia" w:cs="Calibri"/>
        </w:rPr>
        <w:t>ω</w:t>
      </w:r>
      <w:r>
        <w:rPr>
          <w:rFonts w:eastAsiaTheme="minorEastAsia" w:cs="Calibri"/>
          <w:vertAlign w:val="subscript"/>
        </w:rPr>
        <w:t>e</w:t>
      </w:r>
      <w:proofErr w:type="spellEnd"/>
      <w:r>
        <w:rPr>
          <w:rFonts w:eastAsiaTheme="minorEastAsia" w:cs="Calibri"/>
          <w:vertAlign w:val="subscript"/>
        </w:rPr>
        <w:t xml:space="preserve"> </w:t>
      </w:r>
      <w:r w:rsidR="003C70C3">
        <w:rPr>
          <w:rFonts w:eastAsiaTheme="minorEastAsia" w:cs="Calibri"/>
        </w:rPr>
        <w:t>= 353</w:t>
      </w:r>
      <w:r w:rsidR="004E0936">
        <w:rPr>
          <w:rFonts w:eastAsiaTheme="minorEastAsia" w:cs="Calibri"/>
        </w:rPr>
        <w:t xml:space="preserve"> </w:t>
      </w:r>
      <w:r w:rsidR="003C70C3">
        <w:rPr>
          <w:rFonts w:eastAsiaTheme="minorEastAsia" w:cs="Calibri"/>
        </w:rPr>
        <w:t xml:space="preserve">rpm </w:t>
      </w:r>
    </w:p>
    <w:p w14:paraId="27DF75D9" w14:textId="65C67176" w:rsidR="004C4217" w:rsidRDefault="004C4217" w:rsidP="00E4596B">
      <w:pPr>
        <w:rPr>
          <w:rFonts w:eastAsiaTheme="minorEastAsia" w:cs="Calibri"/>
        </w:rPr>
      </w:pPr>
    </w:p>
    <w:p w14:paraId="08FBA1B3" w14:textId="3876FDBC" w:rsidR="009B7810" w:rsidRDefault="009B7810" w:rsidP="00E4596B">
      <w:pPr>
        <w:rPr>
          <w:rFonts w:eastAsiaTheme="minorEastAsia" w:cs="Calibri"/>
        </w:rPr>
      </w:pPr>
    </w:p>
    <w:p w14:paraId="47F0E77E" w14:textId="7FEDB093" w:rsidR="009B7810" w:rsidRDefault="009B7810" w:rsidP="00E4596B">
      <w:pPr>
        <w:rPr>
          <w:rFonts w:eastAsiaTheme="minorEastAsia" w:cs="Calibri"/>
        </w:rPr>
      </w:pPr>
    </w:p>
    <w:p w14:paraId="5C9BF581" w14:textId="66264AAD" w:rsidR="009B7810" w:rsidRDefault="009B7810" w:rsidP="00E4596B">
      <w:pPr>
        <w:rPr>
          <w:rFonts w:eastAsiaTheme="minorEastAsia" w:cs="Calibri"/>
        </w:rPr>
      </w:pPr>
    </w:p>
    <w:p w14:paraId="660BAF81" w14:textId="6958CDD7" w:rsidR="009B7810" w:rsidRDefault="009B7810" w:rsidP="00E4596B">
      <w:pPr>
        <w:rPr>
          <w:rFonts w:eastAsiaTheme="minorEastAsia" w:cs="Calibri"/>
        </w:rPr>
      </w:pPr>
    </w:p>
    <w:p w14:paraId="0EDD931D" w14:textId="6561897D" w:rsidR="009B7810" w:rsidRDefault="009B7810" w:rsidP="00E4596B">
      <w:pPr>
        <w:rPr>
          <w:rFonts w:eastAsiaTheme="minorEastAsia" w:cs="Calibri"/>
        </w:rPr>
      </w:pPr>
    </w:p>
    <w:p w14:paraId="69E464F6" w14:textId="7A02286D" w:rsidR="009B7810" w:rsidRDefault="009B7810" w:rsidP="00E4596B">
      <w:pPr>
        <w:rPr>
          <w:rFonts w:eastAsiaTheme="minorEastAsia" w:cs="Calibri"/>
        </w:rPr>
      </w:pPr>
    </w:p>
    <w:p w14:paraId="3FD5CF7D" w14:textId="77777777" w:rsidR="009B7810" w:rsidRDefault="009B7810" w:rsidP="00E4596B">
      <w:pPr>
        <w:rPr>
          <w:rFonts w:eastAsiaTheme="minorEastAsia" w:cs="Calibri"/>
        </w:rPr>
      </w:pPr>
    </w:p>
    <w:p w14:paraId="16BAA9EA" w14:textId="01CF88FF" w:rsidR="00B9319B" w:rsidRDefault="00312ED3" w:rsidP="004C4217">
      <w:pPr>
        <w:pStyle w:val="Heading2"/>
        <w:rPr>
          <w:rFonts w:eastAsiaTheme="minorEastAsia"/>
        </w:rPr>
      </w:pPr>
      <w:bookmarkStart w:id="42" w:name="_Toc71108356"/>
      <w:r>
        <w:rPr>
          <w:rFonts w:eastAsiaTheme="minorEastAsia"/>
        </w:rPr>
        <w:lastRenderedPageBreak/>
        <w:t>Engagement Speed</w:t>
      </w:r>
      <w:bookmarkEnd w:id="42"/>
      <w:r w:rsidR="004E0936">
        <w:rPr>
          <w:rFonts w:eastAsiaTheme="minorEastAsia"/>
        </w:rPr>
        <w:t xml:space="preserve"> </w:t>
      </w:r>
    </w:p>
    <w:p w14:paraId="0FCFAE60" w14:textId="2D615964" w:rsidR="004E0936" w:rsidRDefault="004E0936" w:rsidP="004E0936"/>
    <w:p w14:paraId="011B2366" w14:textId="0885CBD9" w:rsidR="00975DAF" w:rsidRDefault="00A32171" w:rsidP="004E0936">
      <w:pPr>
        <w:rPr>
          <w:rFonts w:cs="Calibri"/>
        </w:rPr>
      </w:pPr>
      <w:r>
        <w:rPr>
          <w:rFonts w:cs="Calibri"/>
        </w:rPr>
        <w:t>fc = mω</w:t>
      </w:r>
      <w:r w:rsidR="009B7810">
        <w:rPr>
          <w:rFonts w:cs="Calibri"/>
          <w:vertAlign w:val="superscript"/>
        </w:rPr>
        <w:t>2</w:t>
      </w:r>
      <w:r w:rsidR="009B7810">
        <w:rPr>
          <w:rFonts w:cs="Calibri"/>
        </w:rPr>
        <w:t xml:space="preserve">r </w:t>
      </w:r>
    </w:p>
    <w:p w14:paraId="0FEA0AB8" w14:textId="252A38FA" w:rsidR="009B7810" w:rsidRDefault="009B7810" w:rsidP="004E0936">
      <w:pPr>
        <w:rPr>
          <w:rFonts w:eastAsiaTheme="minorEastAsia" w:cs="Calibri"/>
        </w:rPr>
      </w:pPr>
      <w:r>
        <w:rPr>
          <w:rFonts w:cs="Calibri"/>
        </w:rPr>
        <w:t xml:space="preserve">    = 0.275 x </w:t>
      </w:r>
      <m:oMath>
        <m:sSup>
          <m:sSupPr>
            <m:ctrlPr>
              <w:rPr>
                <w:rFonts w:ascii="Cambria Math" w:hAnsi="Cambria Math" w:cs="Calibri"/>
                <w:i/>
              </w:rPr>
            </m:ctrlPr>
          </m:sSupPr>
          <m:e>
            <m:d>
              <m:dPr>
                <m:ctrlPr>
                  <w:rPr>
                    <w:rFonts w:ascii="Cambria Math" w:hAnsi="Cambria Math" w:cs="Calibri"/>
                    <w:i/>
                  </w:rPr>
                </m:ctrlPr>
              </m:dPr>
              <m:e>
                <m:f>
                  <m:fPr>
                    <m:ctrlPr>
                      <w:rPr>
                        <w:rFonts w:ascii="Cambria Math" w:hAnsi="Cambria Math" w:cs="Calibri"/>
                        <w:i/>
                      </w:rPr>
                    </m:ctrlPr>
                  </m:fPr>
                  <m:num>
                    <m:r>
                      <w:rPr>
                        <w:rFonts w:ascii="Cambria Math" w:hAnsi="Cambria Math" w:cs="Calibri"/>
                      </w:rPr>
                      <m:t>550 x 2π</m:t>
                    </m:r>
                  </m:num>
                  <m:den>
                    <m:r>
                      <w:rPr>
                        <w:rFonts w:ascii="Cambria Math" w:hAnsi="Cambria Math" w:cs="Calibri"/>
                      </w:rPr>
                      <m:t xml:space="preserve">60 </m:t>
                    </m:r>
                  </m:den>
                </m:f>
              </m:e>
            </m:d>
          </m:e>
          <m:sup>
            <m:r>
              <w:rPr>
                <w:rFonts w:ascii="Cambria Math" w:hAnsi="Cambria Math" w:cs="Calibri"/>
              </w:rPr>
              <m:t>2</m:t>
            </m:r>
          </m:sup>
        </m:sSup>
        <m:r>
          <w:rPr>
            <w:rFonts w:ascii="Cambria Math" w:hAnsi="Cambria Math" w:cs="Calibri"/>
          </w:rPr>
          <m:t>x 0.1</m:t>
        </m:r>
      </m:oMath>
    </w:p>
    <w:p w14:paraId="5FD8A3DD" w14:textId="16EC45E4" w:rsidR="001225BD" w:rsidRDefault="001225BD" w:rsidP="004E0936">
      <w:pPr>
        <w:rPr>
          <w:rFonts w:eastAsiaTheme="minorEastAsia" w:cs="Calibri"/>
        </w:rPr>
      </w:pPr>
      <w:r>
        <w:rPr>
          <w:rFonts w:eastAsiaTheme="minorEastAsia" w:cs="Calibri"/>
        </w:rPr>
        <w:t xml:space="preserve">fc = </w:t>
      </w:r>
      <w:r w:rsidR="00E21F89">
        <w:rPr>
          <w:rFonts w:eastAsiaTheme="minorEastAsia" w:cs="Calibri"/>
        </w:rPr>
        <w:t>91.23</w:t>
      </w:r>
      <w:r w:rsidR="00D83167">
        <w:rPr>
          <w:rFonts w:eastAsiaTheme="minorEastAsia" w:cs="Calibri"/>
        </w:rPr>
        <w:t>N</w:t>
      </w:r>
    </w:p>
    <w:p w14:paraId="0141F30E" w14:textId="0A567330" w:rsidR="00D83167" w:rsidRDefault="009A505E" w:rsidP="004E0936">
      <w:pPr>
        <w:rPr>
          <w:rFonts w:cs="Calibri"/>
        </w:rPr>
      </w:pPr>
      <w:r>
        <w:rPr>
          <w:rFonts w:cs="Calibri"/>
        </w:rPr>
        <w:t xml:space="preserve">on each shoe </w:t>
      </w:r>
    </w:p>
    <w:p w14:paraId="318DB1C2" w14:textId="6900E0E8" w:rsidR="009A505E" w:rsidRDefault="009A505E" w:rsidP="004E0936">
      <w:pPr>
        <w:rPr>
          <w:rFonts w:cs="Calibri"/>
        </w:rPr>
      </w:pPr>
      <w:r>
        <w:rPr>
          <w:rFonts w:cs="Calibri"/>
        </w:rPr>
        <w:t>fc = 91</w:t>
      </w:r>
      <w:r w:rsidR="00E753F8">
        <w:rPr>
          <w:rFonts w:cs="Calibri"/>
        </w:rPr>
        <w:t>.23 x 4</w:t>
      </w:r>
    </w:p>
    <w:p w14:paraId="61C10C0F" w14:textId="31DFC4C0" w:rsidR="00FA0E8D" w:rsidRDefault="00FA0E8D" w:rsidP="004E0936">
      <w:pPr>
        <w:rPr>
          <w:rFonts w:cs="Calibri"/>
        </w:rPr>
      </w:pPr>
      <w:r>
        <w:rPr>
          <w:rFonts w:cs="Calibri"/>
        </w:rPr>
        <w:t xml:space="preserve">fc = </w:t>
      </w:r>
      <w:r w:rsidR="00E8407F">
        <w:rPr>
          <w:rFonts w:cs="Calibri"/>
        </w:rPr>
        <w:t>364.921N</w:t>
      </w:r>
    </w:p>
    <w:p w14:paraId="6C441F6C" w14:textId="77777777" w:rsidR="00D30A5C" w:rsidRDefault="00D30A5C" w:rsidP="00D30A5C">
      <w:pPr>
        <w:rPr>
          <w:rFonts w:cs="Calibri"/>
        </w:rPr>
      </w:pPr>
    </w:p>
    <w:p w14:paraId="692AF216" w14:textId="50F54425" w:rsidR="00D30A5C" w:rsidRDefault="00D30A5C" w:rsidP="00D30A5C">
      <w:pPr>
        <w:rPr>
          <w:rFonts w:cs="Calibri"/>
        </w:rPr>
      </w:pPr>
      <w:r>
        <w:rPr>
          <w:rFonts w:cs="Calibri"/>
        </w:rPr>
        <w:t xml:space="preserve">ω= 550 rpm                                                          </w:t>
      </w:r>
    </w:p>
    <w:p w14:paraId="2F963213" w14:textId="3DA5C8E1" w:rsidR="00D30A5C" w:rsidRDefault="00D30A5C" w:rsidP="00D30A5C">
      <w:pPr>
        <w:rPr>
          <w:rFonts w:cs="Calibri"/>
        </w:rPr>
      </w:pPr>
      <w:r>
        <w:rPr>
          <w:rFonts w:cs="Calibri"/>
        </w:rPr>
        <w:t>∑ fc = N</w:t>
      </w:r>
    </w:p>
    <w:p w14:paraId="300BD4F3" w14:textId="538F30C7" w:rsidR="00D30A5C" w:rsidRDefault="004C44C8" w:rsidP="00D30A5C">
      <w:pPr>
        <w:rPr>
          <w:rFonts w:cs="Calibri"/>
        </w:rPr>
      </w:pPr>
      <w:r>
        <w:rPr>
          <w:rFonts w:cs="Calibri"/>
          <w:noProof/>
        </w:rPr>
        <mc:AlternateContent>
          <mc:Choice Requires="wps">
            <w:drawing>
              <wp:anchor distT="0" distB="0" distL="114300" distR="114300" simplePos="0" relativeHeight="251697152" behindDoc="0" locked="0" layoutInCell="1" allowOverlap="1" wp14:anchorId="4F9B925D" wp14:editId="2439A2F5">
                <wp:simplePos x="0" y="0"/>
                <wp:positionH relativeFrom="column">
                  <wp:posOffset>1314450</wp:posOffset>
                </wp:positionH>
                <wp:positionV relativeFrom="paragraph">
                  <wp:posOffset>318770</wp:posOffset>
                </wp:positionV>
                <wp:extent cx="180975" cy="200025"/>
                <wp:effectExtent l="0" t="0" r="28575" b="28575"/>
                <wp:wrapNone/>
                <wp:docPr id="10" name="Straight Connector 10"/>
                <wp:cNvGraphicFramePr/>
                <a:graphic xmlns:a="http://schemas.openxmlformats.org/drawingml/2006/main">
                  <a:graphicData uri="http://schemas.microsoft.com/office/word/2010/wordprocessingShape">
                    <wps:wsp>
                      <wps:cNvCnPr/>
                      <wps:spPr>
                        <a:xfrm flipV="1">
                          <a:off x="0" y="0"/>
                          <a:ext cx="180975" cy="2000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1D0703A" id="Straight Connector 10"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103.5pt,25.1pt" to="117.75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" strokecolor="windowText" strokeweight=".5pt">
                <v:stroke joinstyle="miter"/>
              </v:line>
            </w:pict>
          </mc:Fallback>
        </mc:AlternateContent>
      </w:r>
      <w:r>
        <w:rPr>
          <w:rFonts w:cs="Calibri"/>
          <w:noProof/>
        </w:rPr>
        <mc:AlternateContent>
          <mc:Choice Requires="wps">
            <w:drawing>
              <wp:anchor distT="0" distB="0" distL="114300" distR="114300" simplePos="0" relativeHeight="251695104" behindDoc="0" locked="0" layoutInCell="1" allowOverlap="1" wp14:anchorId="36947585" wp14:editId="130D30E8">
                <wp:simplePos x="0" y="0"/>
                <wp:positionH relativeFrom="column">
                  <wp:posOffset>762000</wp:posOffset>
                </wp:positionH>
                <wp:positionV relativeFrom="paragraph">
                  <wp:posOffset>299085</wp:posOffset>
                </wp:positionV>
                <wp:extent cx="180975" cy="200025"/>
                <wp:effectExtent l="0" t="0" r="28575" b="28575"/>
                <wp:wrapNone/>
                <wp:docPr id="9" name="Straight Connector 9"/>
                <wp:cNvGraphicFramePr/>
                <a:graphic xmlns:a="http://schemas.openxmlformats.org/drawingml/2006/main">
                  <a:graphicData uri="http://schemas.microsoft.com/office/word/2010/wordprocessingShape">
                    <wps:wsp>
                      <wps:cNvCnPr/>
                      <wps:spPr>
                        <a:xfrm flipV="1">
                          <a:off x="0" y="0"/>
                          <a:ext cx="180975"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D86CAE" id="Straight Connector 9"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60pt,23.55pt" to="74.2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" strokecolor="black [3200]" strokeweight=".5pt">
                <v:stroke joinstyle="miter"/>
              </v:line>
            </w:pict>
          </mc:Fallback>
        </mc:AlternateContent>
      </w:r>
      <w:r w:rsidR="00D30A5C">
        <w:rPr>
          <w:rFonts w:cs="Calibri"/>
        </w:rPr>
        <w:t>Fc – Kx =N</w:t>
      </w:r>
    </w:p>
    <w:p w14:paraId="29A1E828" w14:textId="1C26A8D1" w:rsidR="00D817DB" w:rsidRDefault="00A019D8" w:rsidP="00D30A5C">
      <w:pPr>
        <w:rPr>
          <w:rFonts w:cs="Calibri"/>
        </w:rPr>
      </w:pPr>
      <w:r>
        <w:rPr>
          <w:rFonts w:cs="Calibri"/>
        </w:rPr>
        <w:t>91.23 – (7.5 x 10</w:t>
      </w:r>
      <w:r>
        <w:rPr>
          <w:rFonts w:cs="Calibri"/>
          <w:vertAlign w:val="superscript"/>
        </w:rPr>
        <w:t>3</w:t>
      </w:r>
      <w:r>
        <w:rPr>
          <w:rFonts w:cs="Calibri"/>
        </w:rPr>
        <w:t xml:space="preserve"> </w:t>
      </w:r>
      <w:r w:rsidR="008B7EE8">
        <w:rPr>
          <w:rFonts w:cs="Calibri"/>
        </w:rPr>
        <w:t>x 5 x 10</w:t>
      </w:r>
      <w:r w:rsidR="008B7EE8">
        <w:rPr>
          <w:rFonts w:cs="Calibri"/>
          <w:vertAlign w:val="superscript"/>
        </w:rPr>
        <w:t>-3</w:t>
      </w:r>
      <w:r w:rsidR="008B7EE8">
        <w:rPr>
          <w:rFonts w:cs="Calibri"/>
        </w:rPr>
        <w:t>)</w:t>
      </w:r>
      <w:r w:rsidR="004C44C8">
        <w:rPr>
          <w:rFonts w:cs="Calibri"/>
        </w:rPr>
        <w:t xml:space="preserve"> </w:t>
      </w:r>
      <w:r>
        <w:rPr>
          <w:rFonts w:cs="Calibri"/>
        </w:rPr>
        <w:t xml:space="preserve"> </w:t>
      </w:r>
      <w:r w:rsidR="004C44C8">
        <w:rPr>
          <w:rFonts w:cs="Calibri"/>
        </w:rPr>
        <w:t>= N</w:t>
      </w:r>
    </w:p>
    <w:p w14:paraId="7E538947" w14:textId="51072683" w:rsidR="009B7810" w:rsidRDefault="00A91E60" w:rsidP="004E0936">
      <w:pPr>
        <w:rPr>
          <w:rFonts w:cs="Calibri"/>
        </w:rPr>
      </w:pPr>
      <w:r>
        <w:rPr>
          <w:rFonts w:cs="Calibri"/>
        </w:rPr>
        <w:t>N = 91.23 – 37.5</w:t>
      </w:r>
    </w:p>
    <w:p w14:paraId="26BBDD24" w14:textId="71016878" w:rsidR="00B82290" w:rsidRDefault="004359AF" w:rsidP="004E0936">
      <w:pPr>
        <w:rPr>
          <w:rFonts w:cs="Calibri"/>
        </w:rPr>
      </w:pPr>
      <w:r>
        <w:rPr>
          <w:rFonts w:cs="Calibri"/>
        </w:rPr>
        <w:t>N = 5</w:t>
      </w:r>
      <w:r w:rsidR="00EA0D61">
        <w:rPr>
          <w:rFonts w:cs="Calibri"/>
        </w:rPr>
        <w:t>3.73N</w:t>
      </w:r>
      <w:r w:rsidR="00D9259B">
        <w:rPr>
          <w:rFonts w:cs="Calibri"/>
        </w:rPr>
        <w:t xml:space="preserve"> </w:t>
      </w:r>
      <w:r w:rsidR="00B82290">
        <w:rPr>
          <w:rFonts w:cs="Calibri"/>
        </w:rPr>
        <w:t xml:space="preserve">(on each shoe) </w:t>
      </w:r>
    </w:p>
    <w:p w14:paraId="2E690EB1" w14:textId="7FF380A2" w:rsidR="00B82290" w:rsidRPr="009B7810" w:rsidRDefault="00B82290" w:rsidP="004E0936">
      <w:pPr>
        <w:rPr>
          <w:rFonts w:cs="Calibri"/>
        </w:rPr>
      </w:pPr>
      <w:r>
        <w:rPr>
          <w:rFonts w:cs="Calibri"/>
        </w:rPr>
        <w:t>N = 53</w:t>
      </w:r>
      <w:r w:rsidR="00EA0D61">
        <w:rPr>
          <w:rFonts w:cs="Calibri"/>
        </w:rPr>
        <w:t>.73</w:t>
      </w:r>
      <w:r>
        <w:rPr>
          <w:rFonts w:cs="Calibri"/>
        </w:rPr>
        <w:t xml:space="preserve"> x n</w:t>
      </w:r>
    </w:p>
    <w:p w14:paraId="738AF823" w14:textId="6265A896" w:rsidR="0023473B" w:rsidRDefault="00B82290" w:rsidP="004E0936">
      <w:r>
        <w:t>N = 5</w:t>
      </w:r>
      <w:r w:rsidR="00D9259B">
        <w:t>3</w:t>
      </w:r>
      <w:r>
        <w:t>.</w:t>
      </w:r>
      <w:r w:rsidR="00D9259B">
        <w:t>7</w:t>
      </w:r>
      <w:r>
        <w:t xml:space="preserve">3 x 4 </w:t>
      </w:r>
    </w:p>
    <w:p w14:paraId="35A35770" w14:textId="2C5529E1" w:rsidR="00B82290" w:rsidRDefault="00B82290" w:rsidP="004E0936">
      <w:r>
        <w:t xml:space="preserve"> </w:t>
      </w:r>
      <w:r w:rsidR="00B16BBA">
        <w:t xml:space="preserve">  = </w:t>
      </w:r>
      <w:r w:rsidR="00D9259B">
        <w:t>214.92 N</w:t>
      </w:r>
    </w:p>
    <w:p w14:paraId="5A346BB6" w14:textId="2431E40B" w:rsidR="00841C31" w:rsidRDefault="0043237E" w:rsidP="004E0936">
      <w:r>
        <w:t xml:space="preserve">fc of engagement </w:t>
      </w:r>
    </w:p>
    <w:p w14:paraId="2C73C33F" w14:textId="77777777" w:rsidR="0012386B" w:rsidRDefault="004944EB" w:rsidP="004E0936">
      <w:proofErr w:type="spellStart"/>
      <w:r>
        <w:t>fce</w:t>
      </w:r>
      <w:proofErr w:type="spellEnd"/>
      <w:r>
        <w:t xml:space="preserve"> = </w:t>
      </w:r>
      <w:r w:rsidR="0012386B">
        <w:t xml:space="preserve">m </w:t>
      </w:r>
      <w:r w:rsidR="0012386B">
        <w:rPr>
          <w:rFonts w:cs="Calibri"/>
        </w:rPr>
        <w:t>ω</w:t>
      </w:r>
      <w:r w:rsidR="0012386B">
        <w:t>e</w:t>
      </w:r>
      <w:r w:rsidR="0012386B">
        <w:rPr>
          <w:vertAlign w:val="superscript"/>
        </w:rPr>
        <w:t xml:space="preserve">2 </w:t>
      </w:r>
      <w:r w:rsidR="0012386B">
        <w:t>r</w:t>
      </w:r>
    </w:p>
    <w:p w14:paraId="290643E1" w14:textId="55E7C3BD" w:rsidR="004944EB" w:rsidRDefault="0012386B" w:rsidP="004E0936">
      <w:r>
        <w:t xml:space="preserve">      = 0.275</w:t>
      </w:r>
      <w:r w:rsidR="00842561">
        <w:t xml:space="preserve"> </w:t>
      </w:r>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353 x 2π</m:t>
                    </m:r>
                  </m:num>
                  <m:den>
                    <m:r>
                      <w:rPr>
                        <w:rFonts w:ascii="Cambria Math" w:hAnsi="Cambria Math"/>
                      </w:rPr>
                      <m:t>60</m:t>
                    </m:r>
                  </m:den>
                </m:f>
              </m:e>
            </m:d>
          </m:e>
          <m:sup>
            <m:r>
              <w:rPr>
                <w:rFonts w:ascii="Cambria Math" w:hAnsi="Cambria Math"/>
              </w:rPr>
              <m:t>2</m:t>
            </m:r>
          </m:sup>
        </m:sSup>
        <m:r>
          <w:rPr>
            <w:rFonts w:ascii="Cambria Math" w:hAnsi="Cambria Math"/>
          </w:rPr>
          <m:t>x0.1</m:t>
        </m:r>
      </m:oMath>
      <w:r>
        <w:t xml:space="preserve"> </w:t>
      </w:r>
    </w:p>
    <w:p w14:paraId="374D08E5" w14:textId="0476A9C1" w:rsidR="00534FE8" w:rsidRDefault="00534FE8" w:rsidP="004E0936">
      <w:proofErr w:type="spellStart"/>
      <w:r>
        <w:t>fce</w:t>
      </w:r>
      <w:proofErr w:type="spellEnd"/>
      <w:r>
        <w:t xml:space="preserve"> = </w:t>
      </w:r>
      <w:r w:rsidR="00023AB3">
        <w:t xml:space="preserve">37.58N (on each shoe) </w:t>
      </w:r>
    </w:p>
    <w:p w14:paraId="575AFD2C" w14:textId="4E05F99E" w:rsidR="00023AB3" w:rsidRDefault="00E14DFE" w:rsidP="004E0936">
      <w:proofErr w:type="spellStart"/>
      <w:r>
        <w:t>fce</w:t>
      </w:r>
      <w:proofErr w:type="spellEnd"/>
      <w:r>
        <w:t xml:space="preserve"> = 37.58 x 4 </w:t>
      </w:r>
    </w:p>
    <w:p w14:paraId="5645F950" w14:textId="0DA777F9" w:rsidR="00036938" w:rsidRDefault="00036938" w:rsidP="004E0936">
      <w:proofErr w:type="spellStart"/>
      <w:r>
        <w:t>fce</w:t>
      </w:r>
      <w:proofErr w:type="spellEnd"/>
      <w:r>
        <w:t xml:space="preserve"> = </w:t>
      </w:r>
      <w:r w:rsidR="00501CDE">
        <w:t>150.32N</w:t>
      </w:r>
    </w:p>
    <w:p w14:paraId="7629F487" w14:textId="685FC4BF" w:rsidR="009D2542" w:rsidRDefault="00F56D53" w:rsidP="009D2542">
      <w:pPr>
        <w:pStyle w:val="Heading2"/>
      </w:pPr>
      <w:bookmarkStart w:id="43" w:name="_Toc71108357"/>
      <w:r>
        <w:lastRenderedPageBreak/>
        <w:t>Finding Torque</w:t>
      </w:r>
      <w:bookmarkEnd w:id="43"/>
      <w:r>
        <w:t xml:space="preserve"> </w:t>
      </w:r>
    </w:p>
    <w:p w14:paraId="3D0BBBB0" w14:textId="062C22C9" w:rsidR="001818B3" w:rsidRDefault="001818B3" w:rsidP="001818B3"/>
    <w:p w14:paraId="663F364F" w14:textId="10B862D0" w:rsidR="001818B3" w:rsidRDefault="001818B3" w:rsidP="001818B3">
      <w:pPr>
        <w:rPr>
          <w:rFonts w:cs="Calibri"/>
        </w:rPr>
      </w:pPr>
      <w:proofErr w:type="spellStart"/>
      <w:r>
        <w:t>fr</w:t>
      </w:r>
      <w:proofErr w:type="spellEnd"/>
      <w:r>
        <w:t xml:space="preserve"> = </w:t>
      </w:r>
      <w:r w:rsidR="00613324">
        <w:t xml:space="preserve">N x </w:t>
      </w:r>
      <w:r w:rsidR="00613324">
        <w:rPr>
          <w:rFonts w:cs="Calibri"/>
        </w:rPr>
        <w:t>µ</w:t>
      </w:r>
    </w:p>
    <w:p w14:paraId="0CB37D76" w14:textId="2FC9F40B" w:rsidR="00110FE6" w:rsidRDefault="00110FE6" w:rsidP="001818B3">
      <w:pPr>
        <w:rPr>
          <w:rFonts w:cs="Calibri"/>
        </w:rPr>
      </w:pPr>
      <w:proofErr w:type="spellStart"/>
      <w:r>
        <w:rPr>
          <w:rFonts w:cs="Calibri"/>
        </w:rPr>
        <w:t>fr</w:t>
      </w:r>
      <w:proofErr w:type="spellEnd"/>
      <w:r>
        <w:rPr>
          <w:rFonts w:cs="Calibri"/>
        </w:rPr>
        <w:t xml:space="preserve"> = 53.73 x 0.35</w:t>
      </w:r>
    </w:p>
    <w:p w14:paraId="6DF60299" w14:textId="77777777" w:rsidR="00653DF4" w:rsidRDefault="00DA3FD2" w:rsidP="001818B3">
      <w:pPr>
        <w:rPr>
          <w:rFonts w:cs="Calibri"/>
        </w:rPr>
      </w:pPr>
      <w:proofErr w:type="spellStart"/>
      <w:r>
        <w:rPr>
          <w:rFonts w:cs="Calibri"/>
        </w:rPr>
        <w:t>fr</w:t>
      </w:r>
      <w:proofErr w:type="spellEnd"/>
      <w:r>
        <w:rPr>
          <w:rFonts w:cs="Calibri"/>
        </w:rPr>
        <w:t xml:space="preserve"> = 18.8</w:t>
      </w:r>
      <w:r w:rsidR="00286DE6">
        <w:rPr>
          <w:rFonts w:cs="Calibri"/>
        </w:rPr>
        <w:t xml:space="preserve">N (for one shoe) </w:t>
      </w:r>
    </w:p>
    <w:p w14:paraId="69D66678" w14:textId="77777777" w:rsidR="00D12EE1" w:rsidRDefault="00D12EE1" w:rsidP="001818B3">
      <w:pPr>
        <w:rPr>
          <w:rFonts w:cs="Calibri"/>
        </w:rPr>
      </w:pPr>
      <w:r>
        <w:rPr>
          <w:rFonts w:cs="Calibri"/>
        </w:rPr>
        <w:t xml:space="preserve">    = 18.8 x 4 </w:t>
      </w:r>
    </w:p>
    <w:p w14:paraId="71A41AFE" w14:textId="4F2F877D" w:rsidR="00DA3FD2" w:rsidRDefault="00D12EE1" w:rsidP="001818B3">
      <w:pPr>
        <w:rPr>
          <w:rFonts w:cs="Calibri"/>
        </w:rPr>
      </w:pPr>
      <w:proofErr w:type="spellStart"/>
      <w:r>
        <w:rPr>
          <w:rFonts w:cs="Calibri"/>
        </w:rPr>
        <w:t>fr</w:t>
      </w:r>
      <w:proofErr w:type="spellEnd"/>
      <w:r>
        <w:rPr>
          <w:rFonts w:cs="Calibri"/>
        </w:rPr>
        <w:t xml:space="preserve"> </w:t>
      </w:r>
      <w:r w:rsidR="00286DE6">
        <w:rPr>
          <w:rFonts w:cs="Calibri"/>
        </w:rPr>
        <w:t xml:space="preserve"> </w:t>
      </w:r>
      <w:r>
        <w:rPr>
          <w:rFonts w:cs="Calibri"/>
        </w:rPr>
        <w:t>= 75.2N</w:t>
      </w:r>
    </w:p>
    <w:p w14:paraId="6D6D9382" w14:textId="6484FC26" w:rsidR="002564FF" w:rsidRDefault="00A72B26" w:rsidP="001818B3">
      <w:pPr>
        <w:rPr>
          <w:rFonts w:cs="Calibri"/>
        </w:rPr>
      </w:pPr>
      <w:r>
        <w:rPr>
          <w:rFonts w:cs="Calibri"/>
        </w:rPr>
        <w:t xml:space="preserve">T = f x r </w:t>
      </w:r>
      <w:r w:rsidR="00E6765B">
        <w:rPr>
          <w:rFonts w:cs="Calibri"/>
        </w:rPr>
        <w:t xml:space="preserve">  </w:t>
      </w:r>
      <w:r w:rsidR="004A2FC4">
        <w:rPr>
          <w:rFonts w:cs="Calibri"/>
        </w:rPr>
        <w:t xml:space="preserve">                                                        </w:t>
      </w:r>
      <w:r w:rsidR="00E6765B">
        <w:rPr>
          <w:rFonts w:cs="Calibri"/>
        </w:rPr>
        <w:t xml:space="preserve">                 </w:t>
      </w:r>
    </w:p>
    <w:p w14:paraId="3C1D0F43" w14:textId="35E11953" w:rsidR="00A72B26" w:rsidRDefault="00A72B26" w:rsidP="001818B3">
      <w:pPr>
        <w:rPr>
          <w:rFonts w:cs="Calibri"/>
        </w:rPr>
      </w:pPr>
      <w:r>
        <w:rPr>
          <w:rFonts w:cs="Calibri"/>
        </w:rPr>
        <w:t xml:space="preserve">    = µ</w:t>
      </w:r>
      <w:r w:rsidR="00F1714D">
        <w:rPr>
          <w:rFonts w:cs="Calibri"/>
        </w:rPr>
        <w:t xml:space="preserve"> (fc – </w:t>
      </w:r>
      <w:proofErr w:type="spellStart"/>
      <w:r w:rsidR="00F1714D">
        <w:rPr>
          <w:rFonts w:cs="Calibri"/>
        </w:rPr>
        <w:t>fce</w:t>
      </w:r>
      <w:proofErr w:type="spellEnd"/>
      <w:r w:rsidR="00F1714D">
        <w:rPr>
          <w:rFonts w:cs="Calibri"/>
        </w:rPr>
        <w:t>) R</w:t>
      </w:r>
      <w:r w:rsidR="004A2FC4">
        <w:rPr>
          <w:rFonts w:cs="Calibri"/>
        </w:rPr>
        <w:t xml:space="preserve">                                                  </w:t>
      </w:r>
    </w:p>
    <w:p w14:paraId="37F81384" w14:textId="73E78A9E" w:rsidR="00F1714D" w:rsidRDefault="00F1714D" w:rsidP="001818B3">
      <w:r>
        <w:t xml:space="preserve">    =</w:t>
      </w:r>
      <w:r w:rsidR="00F15079">
        <w:t xml:space="preserve"> 0.35(</w:t>
      </w:r>
      <w:r w:rsidR="00A265CF">
        <w:t>91.23 -37.54) x0.1</w:t>
      </w:r>
    </w:p>
    <w:p w14:paraId="14BDBEF8" w14:textId="54975176" w:rsidR="00A265CF" w:rsidRDefault="00A265CF" w:rsidP="001818B3">
      <w:r>
        <w:t xml:space="preserve">T = </w:t>
      </w:r>
      <w:r w:rsidR="00082A9E">
        <w:t>1.88N</w:t>
      </w:r>
      <w:r w:rsidR="00E6765B">
        <w:t>m (for one shoe)</w:t>
      </w:r>
    </w:p>
    <w:p w14:paraId="4C1CEF7D" w14:textId="31476204" w:rsidR="006417B3" w:rsidRDefault="000251B8" w:rsidP="001818B3">
      <w:r>
        <w:t xml:space="preserve">   = 1.88</w:t>
      </w:r>
      <w:r w:rsidR="004B408F">
        <w:t xml:space="preserve"> x 4</w:t>
      </w:r>
    </w:p>
    <w:p w14:paraId="1A8804FA" w14:textId="47624D36" w:rsidR="004B408F" w:rsidRDefault="004B408F" w:rsidP="001818B3">
      <w:r>
        <w:t xml:space="preserve">T = 7.52Nm </w:t>
      </w:r>
    </w:p>
    <w:p w14:paraId="2138E0CB" w14:textId="1E148CDC" w:rsidR="00D22698" w:rsidRDefault="00D22698" w:rsidP="001818B3"/>
    <w:p w14:paraId="156CA7D8" w14:textId="046FCDBB" w:rsidR="00D22698" w:rsidRDefault="00D22698" w:rsidP="001818B3"/>
    <w:p w14:paraId="5034449E" w14:textId="00393865" w:rsidR="00D22698" w:rsidRDefault="00D22698" w:rsidP="001818B3"/>
    <w:p w14:paraId="2E3529BF" w14:textId="488F60ED" w:rsidR="00D22698" w:rsidRDefault="00D22698" w:rsidP="001818B3"/>
    <w:p w14:paraId="3F863279" w14:textId="1A4B25A6" w:rsidR="00D22698" w:rsidRDefault="00D22698" w:rsidP="001818B3"/>
    <w:p w14:paraId="4FF0150A" w14:textId="48640244" w:rsidR="00D22698" w:rsidRDefault="00D22698" w:rsidP="001818B3"/>
    <w:p w14:paraId="3FB7B82E" w14:textId="06218F83" w:rsidR="00D22698" w:rsidRDefault="00D22698" w:rsidP="001818B3"/>
    <w:p w14:paraId="508B3D0D" w14:textId="08B1F8DD" w:rsidR="00D22698" w:rsidRDefault="00D22698" w:rsidP="001818B3"/>
    <w:p w14:paraId="2EA4E14C" w14:textId="0663DE21" w:rsidR="00D22698" w:rsidRDefault="00D22698" w:rsidP="001818B3"/>
    <w:p w14:paraId="404D5056" w14:textId="710FBD7E" w:rsidR="00D22698" w:rsidRDefault="00D22698" w:rsidP="001818B3"/>
    <w:p w14:paraId="03E58B34" w14:textId="181A0A42" w:rsidR="00D22698" w:rsidRDefault="00D22698" w:rsidP="001818B3"/>
    <w:p w14:paraId="3A083A94" w14:textId="4B4E30FD" w:rsidR="00D22698" w:rsidRDefault="00D22698" w:rsidP="001818B3"/>
    <w:p w14:paraId="10608151" w14:textId="614DADE8" w:rsidR="00D22698" w:rsidRDefault="00D22698" w:rsidP="001818B3"/>
    <w:p w14:paraId="7C1580EF" w14:textId="3584612F" w:rsidR="00D22698" w:rsidRDefault="002F1CCD" w:rsidP="00D22698">
      <w:pPr>
        <w:pStyle w:val="Heading2"/>
      </w:pPr>
      <w:bookmarkStart w:id="44" w:name="_Toc71108358"/>
      <w:r>
        <w:t>Discussion on the Graph for Torque</w:t>
      </w:r>
      <w:bookmarkEnd w:id="44"/>
      <w:r>
        <w:t xml:space="preserve"> </w:t>
      </w:r>
    </w:p>
    <w:p w14:paraId="32911DDE" w14:textId="0433A6AB" w:rsidR="002F1CCD" w:rsidRDefault="002F1CCD" w:rsidP="002F1CCD"/>
    <w:p w14:paraId="6282B05F" w14:textId="5CB19FF1" w:rsidR="00ED4C1B" w:rsidRDefault="00894AE6" w:rsidP="002F1CCD">
      <w:r>
        <w:t xml:space="preserve">From the graph </w:t>
      </w:r>
      <w:r w:rsidR="0052361A">
        <w:t xml:space="preserve">they </w:t>
      </w:r>
      <w:r>
        <w:t xml:space="preserve">can observe that the </w:t>
      </w:r>
      <w:r w:rsidR="00617646">
        <w:t>coefficient</w:t>
      </w:r>
      <w:r>
        <w:t xml:space="preserve"> of friction </w:t>
      </w:r>
      <w:r w:rsidR="0082182C">
        <w:t>increases the torque</w:t>
      </w:r>
      <w:r w:rsidR="00ED4C1B">
        <w:t xml:space="preserve"> on the driven shaft increase.</w:t>
      </w:r>
      <w:r w:rsidR="00C669F7">
        <w:t xml:space="preserve"> This increases the torque </w:t>
      </w:r>
      <w:r w:rsidR="00E1340C">
        <w:t xml:space="preserve">more &amp; more significantly </w:t>
      </w:r>
      <w:r w:rsidR="0052361A">
        <w:t xml:space="preserve">as they move towards higher rpms for the driving shaft. </w:t>
      </w:r>
    </w:p>
    <w:p w14:paraId="404AC422" w14:textId="103AE1F8" w:rsidR="00C11DB5" w:rsidRDefault="00617646" w:rsidP="002F1CCD">
      <w:r>
        <w:t xml:space="preserve">By comparing </w:t>
      </w:r>
      <w:r w:rsidR="005A4164">
        <w:t xml:space="preserve">three sets of data of rpm they chose </w:t>
      </w:r>
      <w:r w:rsidR="00B657D4">
        <w:t xml:space="preserve">450rpm </w:t>
      </w:r>
      <w:r w:rsidR="000E46BD">
        <w:t xml:space="preserve">and the </w:t>
      </w:r>
      <w:r w:rsidR="00D75305">
        <w:t>coefficient</w:t>
      </w:r>
      <w:r w:rsidR="000E46BD">
        <w:t xml:space="preserve"> was 0.35 and started as low starting point</w:t>
      </w:r>
      <w:r w:rsidR="00551A7E">
        <w:t xml:space="preserve"> 32.85</w:t>
      </w:r>
      <w:r w:rsidR="00A728ED">
        <w:t xml:space="preserve">NM, then using the </w:t>
      </w:r>
      <w:r w:rsidR="00D75305">
        <w:t>coefficient</w:t>
      </w:r>
      <w:r w:rsidR="00794B9A">
        <w:t xml:space="preserve"> friction for </w:t>
      </w:r>
      <w:r w:rsidR="009739EC">
        <w:t>0.</w:t>
      </w:r>
      <w:r w:rsidR="009C321F">
        <w:t>3</w:t>
      </w:r>
      <w:r w:rsidR="009739EC">
        <w:t xml:space="preserve"> the starting point was decreasing it started at </w:t>
      </w:r>
      <w:r w:rsidR="009C321F">
        <w:t>28.15NM</w:t>
      </w:r>
      <w:r w:rsidR="006B1BC0">
        <w:t xml:space="preserve">. The </w:t>
      </w:r>
      <w:r w:rsidR="00396AC0">
        <w:t xml:space="preserve">last </w:t>
      </w:r>
      <w:r w:rsidR="006B1BC0">
        <w:t>coefficient of friction</w:t>
      </w:r>
      <w:r w:rsidR="00396AC0">
        <w:t xml:space="preserve"> for 450rpm was</w:t>
      </w:r>
      <w:r w:rsidR="006233B6">
        <w:t xml:space="preserve"> 0.4 and this had a massive increase in the result, as the starting point was higher than the previous t</w:t>
      </w:r>
      <w:r w:rsidR="00C11DB5">
        <w:t xml:space="preserve">wo figures. 37.55NM. </w:t>
      </w:r>
    </w:p>
    <w:p w14:paraId="651F5C0E" w14:textId="77777777" w:rsidR="004C7E77" w:rsidRDefault="00D75305" w:rsidP="002F1CCD">
      <w:r>
        <w:t xml:space="preserve">The second set of data </w:t>
      </w:r>
      <w:r w:rsidR="00891AA1">
        <w:t xml:space="preserve">of rpm they chose was </w:t>
      </w:r>
      <w:r w:rsidR="00783493">
        <w:t xml:space="preserve">550rpm using </w:t>
      </w:r>
      <w:r w:rsidR="008C6EF4">
        <w:t>coefficient</w:t>
      </w:r>
      <w:r w:rsidR="0079065D">
        <w:t xml:space="preserve"> of 0.35,0.3 and 0.4. from 0.35 the starting point was </w:t>
      </w:r>
      <w:r w:rsidR="008C6EF4">
        <w:t>higher,</w:t>
      </w:r>
      <w:r w:rsidR="00B36687">
        <w:t xml:space="preserve"> and it was going increasing </w:t>
      </w:r>
      <w:r w:rsidR="002B5F09">
        <w:t xml:space="preserve">and </w:t>
      </w:r>
      <w:r w:rsidR="00B36687">
        <w:t>decreasing with 0.3 and 0.</w:t>
      </w:r>
      <w:r>
        <w:t xml:space="preserve"> </w:t>
      </w:r>
      <w:r w:rsidR="002B5F09">
        <w:t>4. From 0.4 they can see the friction was greater than the previous 2 sets of data, as it h</w:t>
      </w:r>
      <w:r w:rsidR="008C6EF4">
        <w:t>ad a straight line and went straight to the top of the graph slope.</w:t>
      </w:r>
      <w:r w:rsidR="006B1BC0">
        <w:t xml:space="preserve"> </w:t>
      </w:r>
    </w:p>
    <w:p w14:paraId="2551D7FD" w14:textId="605FCA91" w:rsidR="00617646" w:rsidRPr="002F1CCD" w:rsidRDefault="004C7E77" w:rsidP="002F1CCD">
      <w:r>
        <w:t xml:space="preserve">The third set of data </w:t>
      </w:r>
      <w:r w:rsidR="00261C24">
        <w:t xml:space="preserve">they chose was </w:t>
      </w:r>
      <w:r w:rsidR="00B5436D">
        <w:t>700</w:t>
      </w:r>
      <w:r w:rsidR="00CA4A86">
        <w:t>rpm and this result</w:t>
      </w:r>
      <w:r w:rsidR="00D71097">
        <w:t xml:space="preserve"> </w:t>
      </w:r>
      <w:r w:rsidR="00B87BC4">
        <w:t>beaten</w:t>
      </w:r>
      <w:r w:rsidR="00D71097">
        <w:t xml:space="preserve"> the 450 and 550rpm, because it had </w:t>
      </w:r>
      <w:r w:rsidR="00102011">
        <w:t>the best torque result and rpm</w:t>
      </w:r>
      <w:r w:rsidR="00473345">
        <w:t>.</w:t>
      </w:r>
      <w:r w:rsidR="00B87BC4">
        <w:t xml:space="preserve"> </w:t>
      </w:r>
      <w:r w:rsidR="00551A7E">
        <w:t xml:space="preserve"> </w:t>
      </w:r>
      <w:r w:rsidR="00676CAF">
        <w:t xml:space="preserve">The starting point was higher </w:t>
      </w:r>
      <w:r w:rsidR="003B4D13">
        <w:t xml:space="preserve">of the </w:t>
      </w:r>
      <w:r w:rsidR="007A550C">
        <w:t>coefficient</w:t>
      </w:r>
      <w:r w:rsidR="003B4D13">
        <w:t xml:space="preserve"> </w:t>
      </w:r>
      <w:r w:rsidR="007A550C">
        <w:t>0.35, 0.3 and 0.4.</w:t>
      </w:r>
      <w:r w:rsidR="009172E7">
        <w:t xml:space="preserve"> </w:t>
      </w:r>
    </w:p>
    <w:p w14:paraId="32669565" w14:textId="77777777" w:rsidR="009D2542" w:rsidRPr="009D2542" w:rsidRDefault="009D2542" w:rsidP="009D2542"/>
    <w:p w14:paraId="23BA51A4" w14:textId="77777777" w:rsidR="00F56D53" w:rsidRPr="00F56D53" w:rsidRDefault="00F56D53" w:rsidP="00F56D53"/>
    <w:p w14:paraId="2C6658AA" w14:textId="77777777" w:rsidR="00023AB3" w:rsidRPr="004E0936" w:rsidRDefault="00023AB3" w:rsidP="004E0936"/>
    <w:p w14:paraId="358FCFDF" w14:textId="77777777" w:rsidR="009460E2" w:rsidRPr="00B53044" w:rsidRDefault="009460E2" w:rsidP="00E4596B">
      <w:pPr>
        <w:rPr>
          <w:rFonts w:cs="Calibri"/>
        </w:rPr>
      </w:pPr>
    </w:p>
    <w:p w14:paraId="2662CEA4" w14:textId="77777777" w:rsidR="008E5725" w:rsidRPr="009348BB" w:rsidRDefault="008E5725" w:rsidP="00E4596B"/>
    <w:p w14:paraId="332D7E43" w14:textId="77777777" w:rsidR="00687970" w:rsidRPr="00E4596B" w:rsidRDefault="00687970" w:rsidP="00E4596B"/>
    <w:p w14:paraId="04CC4176" w14:textId="77777777" w:rsidR="00040903" w:rsidRPr="00491A9D" w:rsidRDefault="00040903" w:rsidP="009F4720"/>
    <w:p w14:paraId="5CE51A0C" w14:textId="10C5C27F" w:rsidR="00805CCE" w:rsidRDefault="00805CCE" w:rsidP="00B500DD">
      <w:pPr>
        <w:pStyle w:val="Heading1"/>
        <w:numPr>
          <w:ilvl w:val="0"/>
          <w:numId w:val="0"/>
        </w:numPr>
      </w:pPr>
    </w:p>
    <w:p w14:paraId="0DC33278" w14:textId="1473DF24" w:rsidR="00B500DD" w:rsidRDefault="00B500DD" w:rsidP="00B500DD"/>
    <w:p w14:paraId="649C4E17" w14:textId="4E73EA72" w:rsidR="00B500DD" w:rsidRDefault="006F5286" w:rsidP="006F5286">
      <w:pPr>
        <w:pStyle w:val="Heading2"/>
      </w:pPr>
      <w:bookmarkStart w:id="45" w:name="_Toc71108359"/>
      <w:r>
        <w:lastRenderedPageBreak/>
        <w:t xml:space="preserve">Finding </w:t>
      </w:r>
      <w:r w:rsidR="006626A1">
        <w:t>Maximum Angular Torque</w:t>
      </w:r>
      <w:bookmarkEnd w:id="45"/>
      <w:r w:rsidR="006626A1">
        <w:t xml:space="preserve"> </w:t>
      </w:r>
    </w:p>
    <w:p w14:paraId="4FAC53C9" w14:textId="211729B7" w:rsidR="006626A1" w:rsidRDefault="006626A1" w:rsidP="006626A1"/>
    <w:p w14:paraId="5D5429C1" w14:textId="77777777" w:rsidR="00967247" w:rsidRDefault="00967247" w:rsidP="006F5286">
      <w:r>
        <w:rPr>
          <w:rFonts w:cs="Calibri"/>
        </w:rPr>
        <w:t>µ</w:t>
      </w:r>
      <w:r>
        <w:t xml:space="preserve"> = 0.4</w:t>
      </w:r>
    </w:p>
    <w:p w14:paraId="57A94EA1" w14:textId="512B386D" w:rsidR="00E26A24" w:rsidRDefault="00967247" w:rsidP="00721BC1">
      <w:pPr>
        <w:tabs>
          <w:tab w:val="left" w:pos="3630"/>
        </w:tabs>
        <w:rPr>
          <w:rFonts w:eastAsiaTheme="minorEastAsia"/>
        </w:rPr>
      </w:pPr>
      <w:r>
        <w:t xml:space="preserve">T max = </w:t>
      </w:r>
      <w:r w:rsidR="006664F5">
        <w:t xml:space="preserve">4.4Nm; I =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m:t>
        </m:r>
        <m:sSup>
          <m:sSupPr>
            <m:ctrlPr>
              <w:rPr>
                <w:rFonts w:ascii="Cambria Math" w:hAnsi="Cambria Math"/>
                <w:i/>
              </w:rPr>
            </m:ctrlPr>
          </m:sSupPr>
          <m:e>
            <m:r>
              <w:rPr>
                <w:rFonts w:ascii="Cambria Math" w:hAnsi="Cambria Math"/>
              </w:rPr>
              <m:t>r</m:t>
            </m:r>
          </m:e>
          <m:sup>
            <m:r>
              <w:rPr>
                <w:rFonts w:ascii="Cambria Math" w:hAnsi="Cambria Math"/>
              </w:rPr>
              <m:t>2</m:t>
            </m:r>
          </m:sup>
        </m:sSup>
      </m:oMath>
      <w:r w:rsidR="009918C4">
        <w:rPr>
          <w:rFonts w:eastAsiaTheme="minorEastAsia"/>
        </w:rPr>
        <w:t xml:space="preserve"> </w:t>
      </w:r>
      <w:r w:rsidR="00E26A24">
        <w:rPr>
          <w:rFonts w:eastAsiaTheme="minorEastAsia"/>
        </w:rPr>
        <w:t xml:space="preserve">(solid disc) </w:t>
      </w:r>
    </w:p>
    <w:p w14:paraId="5F4D10AA" w14:textId="77777777" w:rsidR="001D32BA" w:rsidRDefault="00586F64" w:rsidP="00721BC1">
      <w:pPr>
        <w:tabs>
          <w:tab w:val="left" w:pos="3630"/>
        </w:tabs>
        <w:rPr>
          <w:rFonts w:eastAsiaTheme="minorEastAsia"/>
        </w:rPr>
      </w:pPr>
      <w:r>
        <w:rPr>
          <w:rFonts w:eastAsiaTheme="minorEastAsia"/>
        </w:rPr>
        <w:t>I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hAnsi="Cambria Math"/>
          </w:rPr>
          <m:t xml:space="preserve"> x </m:t>
        </m:r>
        <m:r>
          <w:rPr>
            <w:rFonts w:ascii="Cambria Math" w:hAnsi="Cambria Math"/>
          </w:rPr>
          <m:t>0.75 x</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0.212</m:t>
                    </m:r>
                  </m:num>
                  <m:den>
                    <m:r>
                      <w:rPr>
                        <w:rFonts w:ascii="Cambria Math" w:hAnsi="Cambria Math"/>
                      </w:rPr>
                      <m:t>2</m:t>
                    </m:r>
                  </m:den>
                </m:f>
              </m:e>
            </m:d>
          </m:e>
          <m:sup>
            <m:r>
              <w:rPr>
                <w:rFonts w:ascii="Cambria Math" w:hAnsi="Cambria Math"/>
              </w:rPr>
              <m:t>2</m:t>
            </m:r>
          </m:sup>
        </m:sSup>
      </m:oMath>
      <w:r w:rsidR="001D32BA">
        <w:rPr>
          <w:rFonts w:eastAsiaTheme="minorEastAsia"/>
        </w:rPr>
        <w:t xml:space="preserve"> </w:t>
      </w:r>
    </w:p>
    <w:p w14:paraId="084848BE" w14:textId="77777777" w:rsidR="00E6748E" w:rsidRDefault="001D32BA" w:rsidP="00721BC1">
      <w:pPr>
        <w:tabs>
          <w:tab w:val="left" w:pos="3630"/>
        </w:tabs>
        <w:rPr>
          <w:rFonts w:eastAsiaTheme="minorEastAsia"/>
        </w:rPr>
      </w:pPr>
      <w:r>
        <w:rPr>
          <w:rFonts w:eastAsiaTheme="minorEastAsia"/>
        </w:rPr>
        <w:t xml:space="preserve">I = </w:t>
      </w:r>
      <w:r w:rsidR="00F3161A">
        <w:rPr>
          <w:rFonts w:eastAsiaTheme="minorEastAsia"/>
        </w:rPr>
        <w:t>4.2135 x 10</w:t>
      </w:r>
      <w:r w:rsidR="00E6748E">
        <w:rPr>
          <w:rFonts w:eastAsiaTheme="minorEastAsia"/>
          <w:vertAlign w:val="superscript"/>
        </w:rPr>
        <w:t>-3</w:t>
      </w:r>
      <w:r w:rsidR="00E6748E">
        <w:rPr>
          <w:rFonts w:eastAsiaTheme="minorEastAsia"/>
        </w:rPr>
        <w:t xml:space="preserve"> m</w:t>
      </w:r>
      <w:r w:rsidR="00E6748E">
        <w:rPr>
          <w:rFonts w:eastAsiaTheme="minorEastAsia"/>
          <w:vertAlign w:val="superscript"/>
        </w:rPr>
        <w:t>4</w:t>
      </w:r>
    </w:p>
    <w:p w14:paraId="0920AC6D" w14:textId="77777777" w:rsidR="002003F0" w:rsidRDefault="002003F0" w:rsidP="00721BC1">
      <w:pPr>
        <w:tabs>
          <w:tab w:val="left" w:pos="3630"/>
        </w:tabs>
        <w:rPr>
          <w:rFonts w:eastAsiaTheme="minorEastAsia"/>
        </w:rPr>
      </w:pPr>
      <w:r>
        <w:rPr>
          <w:rFonts w:eastAsiaTheme="minorEastAsia"/>
        </w:rPr>
        <w:t>T = I</w:t>
      </w:r>
      <w:r>
        <w:rPr>
          <w:rFonts w:ascii="Cambria Math" w:eastAsiaTheme="minorEastAsia" w:hAnsi="Cambria Math"/>
        </w:rPr>
        <w:t>α</w:t>
      </w:r>
      <w:r>
        <w:rPr>
          <w:rFonts w:eastAsiaTheme="minorEastAsia"/>
        </w:rPr>
        <w:t xml:space="preserve"> </w:t>
      </w:r>
    </w:p>
    <w:p w14:paraId="4CE467C8" w14:textId="2F50597A" w:rsidR="00067758" w:rsidRDefault="002003F0" w:rsidP="00721BC1">
      <w:pPr>
        <w:tabs>
          <w:tab w:val="left" w:pos="3630"/>
        </w:tabs>
        <w:rPr>
          <w:rFonts w:eastAsiaTheme="minorEastAsia"/>
        </w:rPr>
      </w:pPr>
      <w:r>
        <w:rPr>
          <w:rFonts w:eastAsiaTheme="minorEastAsia"/>
        </w:rPr>
        <w:t xml:space="preserve">4.4 = </w:t>
      </w:r>
      <w:r w:rsidR="009B537E">
        <w:rPr>
          <w:rFonts w:eastAsiaTheme="minorEastAsia"/>
        </w:rPr>
        <w:t>4.2135 x 10</w:t>
      </w:r>
      <w:r w:rsidR="009B537E">
        <w:rPr>
          <w:rFonts w:eastAsiaTheme="minorEastAsia"/>
          <w:vertAlign w:val="superscript"/>
        </w:rPr>
        <w:t>-3</w:t>
      </w:r>
      <w:r w:rsidR="009B537E">
        <w:rPr>
          <w:rFonts w:ascii="Cambria Math" w:eastAsiaTheme="minorEastAsia" w:hAnsi="Cambria Math"/>
        </w:rPr>
        <w:t>α</w:t>
      </w:r>
    </w:p>
    <w:p w14:paraId="3C87FAEB" w14:textId="77777777" w:rsidR="000C1185" w:rsidRDefault="00067758" w:rsidP="00721BC1">
      <w:pPr>
        <w:tabs>
          <w:tab w:val="left" w:pos="3630"/>
        </w:tabs>
        <w:rPr>
          <w:rFonts w:ascii="Cambria Math" w:eastAsiaTheme="minorEastAsia" w:hAnsi="Cambria Math"/>
        </w:rPr>
      </w:pPr>
      <w:r>
        <w:rPr>
          <w:rFonts w:ascii="Cambria Math" w:eastAsiaTheme="minorEastAsia" w:hAnsi="Cambria Math"/>
        </w:rPr>
        <w:t xml:space="preserve">α= </w:t>
      </w:r>
      <m:oMath>
        <m:f>
          <m:fPr>
            <m:ctrlPr>
              <w:rPr>
                <w:rFonts w:ascii="Cambria Math" w:eastAsiaTheme="minorEastAsia" w:hAnsi="Cambria Math"/>
                <w:i/>
              </w:rPr>
            </m:ctrlPr>
          </m:fPr>
          <m:num>
            <m:r>
              <w:rPr>
                <w:rFonts w:ascii="Cambria Math" w:eastAsiaTheme="minorEastAsia" w:hAnsi="Cambria Math"/>
              </w:rPr>
              <m:t>4.4</m:t>
            </m:r>
          </m:num>
          <m:den>
            <m:r>
              <w:rPr>
                <w:rFonts w:ascii="Cambria Math" w:eastAsiaTheme="minorEastAsia" w:hAnsi="Cambria Math"/>
              </w:rPr>
              <m:t>4.2135x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oMath>
    </w:p>
    <w:p w14:paraId="2BB34CB3" w14:textId="77777777" w:rsidR="000100E2" w:rsidRPr="00757E37" w:rsidRDefault="000C1185" w:rsidP="00721BC1">
      <w:pPr>
        <w:tabs>
          <w:tab w:val="left" w:pos="3630"/>
        </w:tabs>
        <w:rPr>
          <w:rFonts w:asciiTheme="minorHAnsi" w:eastAsiaTheme="minorEastAsia" w:hAnsiTheme="minorHAnsi" w:cstheme="minorHAnsi"/>
        </w:rPr>
      </w:pPr>
      <w:r w:rsidRPr="00757E37">
        <w:rPr>
          <w:rFonts w:asciiTheme="minorHAnsi" w:eastAsiaTheme="minorEastAsia" w:hAnsiTheme="minorHAnsi" w:cstheme="minorHAnsi"/>
        </w:rPr>
        <w:t xml:space="preserve">α= </w:t>
      </w:r>
      <w:r w:rsidR="00136FDF" w:rsidRPr="00757E37">
        <w:rPr>
          <w:rFonts w:asciiTheme="minorHAnsi" w:eastAsiaTheme="minorEastAsia" w:hAnsiTheme="minorHAnsi" w:cstheme="minorHAnsi"/>
        </w:rPr>
        <w:t>1044.4 rad/s</w:t>
      </w:r>
      <w:r w:rsidR="00136FDF" w:rsidRPr="00757E37">
        <w:rPr>
          <w:rFonts w:asciiTheme="minorHAnsi" w:eastAsiaTheme="minorEastAsia" w:hAnsiTheme="minorHAnsi" w:cstheme="minorHAnsi"/>
          <w:vertAlign w:val="superscript"/>
        </w:rPr>
        <w:t>2</w:t>
      </w:r>
      <w:r w:rsidR="000100E2" w:rsidRPr="00757E37">
        <w:rPr>
          <w:rFonts w:asciiTheme="minorHAnsi" w:eastAsiaTheme="minorEastAsia" w:hAnsiTheme="minorHAnsi" w:cstheme="minorHAnsi"/>
        </w:rPr>
        <w:t xml:space="preserve"> </w:t>
      </w:r>
    </w:p>
    <w:p w14:paraId="2C76B6C8" w14:textId="77777777" w:rsidR="00BB3901" w:rsidRPr="00757E37" w:rsidRDefault="000100E2" w:rsidP="00721BC1">
      <w:pPr>
        <w:tabs>
          <w:tab w:val="left" w:pos="3630"/>
        </w:tabs>
        <w:rPr>
          <w:rFonts w:asciiTheme="minorHAnsi" w:eastAsiaTheme="minorEastAsia" w:hAnsiTheme="minorHAnsi" w:cstheme="minorHAnsi"/>
        </w:rPr>
      </w:pPr>
      <w:r w:rsidRPr="00757E37">
        <w:rPr>
          <w:rFonts w:asciiTheme="minorHAnsi" w:eastAsiaTheme="minorEastAsia" w:hAnsiTheme="minorHAnsi" w:cstheme="minorHAnsi"/>
        </w:rPr>
        <w:t xml:space="preserve">(for 1 shoe) </w:t>
      </w:r>
    </w:p>
    <w:p w14:paraId="3EC46CB0" w14:textId="77777777" w:rsidR="009815FA" w:rsidRDefault="00BB3901" w:rsidP="00721BC1">
      <w:pPr>
        <w:tabs>
          <w:tab w:val="left" w:pos="3630"/>
        </w:tabs>
        <w:rPr>
          <w:rFonts w:asciiTheme="minorHAnsi" w:eastAsiaTheme="minorEastAsia" w:hAnsiTheme="minorHAnsi" w:cstheme="minorHAnsi"/>
        </w:rPr>
      </w:pPr>
      <w:r w:rsidRPr="00757E37">
        <w:rPr>
          <w:rFonts w:asciiTheme="minorHAnsi" w:eastAsiaTheme="minorEastAsia" w:hAnsiTheme="minorHAnsi" w:cstheme="minorHAnsi"/>
        </w:rPr>
        <w:t xml:space="preserve">T max = </w:t>
      </w:r>
      <w:r w:rsidR="00757E37" w:rsidRPr="00757E37">
        <w:rPr>
          <w:rFonts w:asciiTheme="minorHAnsi" w:eastAsiaTheme="minorEastAsia" w:hAnsiTheme="minorHAnsi" w:cstheme="minorHAnsi"/>
        </w:rPr>
        <w:t>17.6 Nm</w:t>
      </w:r>
      <w:r w:rsidR="009815FA">
        <w:rPr>
          <w:rFonts w:asciiTheme="minorHAnsi" w:eastAsiaTheme="minorEastAsia" w:hAnsiTheme="minorHAnsi" w:cstheme="minorHAnsi"/>
        </w:rPr>
        <w:t>; I = 4.2135x10</w:t>
      </w:r>
      <w:r w:rsidR="009815FA">
        <w:rPr>
          <w:rFonts w:asciiTheme="minorHAnsi" w:eastAsiaTheme="minorEastAsia" w:hAnsiTheme="minorHAnsi" w:cstheme="minorHAnsi"/>
          <w:vertAlign w:val="superscript"/>
        </w:rPr>
        <w:t>-3</w:t>
      </w:r>
      <w:r w:rsidR="009815FA">
        <w:rPr>
          <w:rFonts w:asciiTheme="minorHAnsi" w:eastAsiaTheme="minorEastAsia" w:hAnsiTheme="minorHAnsi" w:cstheme="minorHAnsi"/>
        </w:rPr>
        <w:t>m</w:t>
      </w:r>
      <w:r w:rsidR="009815FA">
        <w:rPr>
          <w:rFonts w:asciiTheme="minorHAnsi" w:eastAsiaTheme="minorEastAsia" w:hAnsiTheme="minorHAnsi" w:cstheme="minorHAnsi"/>
          <w:vertAlign w:val="superscript"/>
        </w:rPr>
        <w:t>4</w:t>
      </w:r>
    </w:p>
    <w:p w14:paraId="6A985113" w14:textId="381E23B3" w:rsidR="00721BC1" w:rsidRDefault="009815FA" w:rsidP="00721BC1">
      <w:pPr>
        <w:tabs>
          <w:tab w:val="left" w:pos="3630"/>
        </w:tabs>
        <w:rPr>
          <w:rFonts w:asciiTheme="minorHAnsi" w:eastAsiaTheme="minorEastAsia" w:hAnsiTheme="minorHAnsi" w:cstheme="minorHAnsi"/>
        </w:rPr>
      </w:pPr>
      <w:r>
        <w:rPr>
          <w:rFonts w:asciiTheme="minorHAnsi" w:eastAsiaTheme="minorEastAsia" w:hAnsiTheme="minorHAnsi" w:cstheme="minorHAnsi"/>
        </w:rPr>
        <w:t xml:space="preserve"> </w:t>
      </w:r>
      <w:r w:rsidR="005017B8">
        <w:rPr>
          <w:rFonts w:asciiTheme="minorHAnsi" w:eastAsiaTheme="minorEastAsia" w:hAnsiTheme="minorHAnsi" w:cstheme="minorHAnsi"/>
        </w:rPr>
        <w:t xml:space="preserve">α = </w:t>
      </w:r>
      <m:oMath>
        <m:f>
          <m:fPr>
            <m:ctrlPr>
              <w:rPr>
                <w:rFonts w:ascii="Cambria Math" w:eastAsiaTheme="minorEastAsia" w:hAnsi="Cambria Math" w:cstheme="minorHAnsi"/>
                <w:i/>
              </w:rPr>
            </m:ctrlPr>
          </m:fPr>
          <m:num>
            <m:r>
              <w:rPr>
                <w:rFonts w:ascii="Cambria Math" w:eastAsiaTheme="minorEastAsia" w:hAnsi="Cambria Math" w:cstheme="minorHAnsi"/>
              </w:rPr>
              <m:t>T</m:t>
            </m:r>
          </m:num>
          <m:den>
            <m:r>
              <w:rPr>
                <w:rFonts w:ascii="Cambria Math" w:eastAsiaTheme="minorEastAsia" w:hAnsi="Cambria Math" w:cstheme="minorHAnsi"/>
              </w:rPr>
              <m:t>I</m:t>
            </m:r>
          </m:den>
        </m:f>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17.6</m:t>
            </m:r>
          </m:num>
          <m:den>
            <m:r>
              <w:rPr>
                <w:rFonts w:ascii="Cambria Math" w:eastAsiaTheme="minorEastAsia" w:hAnsi="Cambria Math" w:cstheme="minorHAnsi"/>
              </w:rPr>
              <m:t>4.2135x</m:t>
            </m:r>
            <m:sSup>
              <m:sSupPr>
                <m:ctrlPr>
                  <w:rPr>
                    <w:rFonts w:ascii="Cambria Math" w:eastAsiaTheme="minorEastAsia" w:hAnsi="Cambria Math" w:cstheme="minorHAnsi"/>
                    <w:i/>
                  </w:rPr>
                </m:ctrlPr>
              </m:sSupPr>
              <m:e>
                <m:r>
                  <w:rPr>
                    <w:rFonts w:ascii="Cambria Math" w:eastAsiaTheme="minorEastAsia" w:hAnsi="Cambria Math" w:cstheme="minorHAnsi"/>
                  </w:rPr>
                  <m:t>10</m:t>
                </m:r>
              </m:e>
              <m:sup>
                <m:r>
                  <w:rPr>
                    <w:rFonts w:ascii="Cambria Math" w:eastAsiaTheme="minorEastAsia" w:hAnsi="Cambria Math" w:cstheme="minorHAnsi"/>
                  </w:rPr>
                  <m:t>-3</m:t>
                </m:r>
              </m:sup>
            </m:sSup>
          </m:den>
        </m:f>
      </m:oMath>
    </w:p>
    <w:p w14:paraId="774C5361" w14:textId="793D12F3" w:rsidR="00B15E6E" w:rsidRPr="00874823" w:rsidRDefault="00B15E6E" w:rsidP="00721BC1">
      <w:pPr>
        <w:tabs>
          <w:tab w:val="left" w:pos="3630"/>
        </w:tabs>
        <w:rPr>
          <w:rFonts w:ascii="Cambria Math" w:hAnsi="Cambria Math"/>
          <w:i/>
        </w:rPr>
      </w:pPr>
      <w:r>
        <w:rPr>
          <w:rFonts w:asciiTheme="minorHAnsi" w:eastAsiaTheme="minorEastAsia" w:hAnsiTheme="minorHAnsi" w:cstheme="minorHAnsi"/>
        </w:rPr>
        <w:t xml:space="preserve">α = </w:t>
      </w:r>
      <w:r w:rsidR="00F53E36">
        <w:rPr>
          <w:rFonts w:asciiTheme="minorHAnsi" w:eastAsiaTheme="minorEastAsia" w:hAnsiTheme="minorHAnsi" w:cstheme="minorHAnsi"/>
        </w:rPr>
        <w:t>4,177</w:t>
      </w:r>
      <w:r w:rsidR="00874823">
        <w:rPr>
          <w:rFonts w:asciiTheme="minorHAnsi" w:eastAsiaTheme="minorEastAsia" w:hAnsiTheme="minorHAnsi" w:cstheme="minorHAnsi"/>
        </w:rPr>
        <w:t>rad/s</w:t>
      </w:r>
      <w:r w:rsidR="00874823">
        <w:rPr>
          <w:rFonts w:asciiTheme="minorHAnsi" w:eastAsiaTheme="minorEastAsia" w:hAnsiTheme="minorHAnsi" w:cstheme="minorHAnsi"/>
          <w:vertAlign w:val="superscript"/>
        </w:rPr>
        <w:t>2</w:t>
      </w:r>
    </w:p>
    <w:p w14:paraId="0760FA14" w14:textId="706B24AF" w:rsidR="006664F5" w:rsidRDefault="006664F5" w:rsidP="006F5286"/>
    <w:p w14:paraId="27573A36" w14:textId="5F77861D" w:rsidR="006F5286" w:rsidRDefault="00967247" w:rsidP="006F5286">
      <w:r>
        <w:t xml:space="preserve">  </w:t>
      </w:r>
    </w:p>
    <w:p w14:paraId="1CE85004" w14:textId="77777777" w:rsidR="006F5286" w:rsidRPr="006F5286" w:rsidRDefault="006F5286" w:rsidP="006F5286"/>
    <w:p w14:paraId="726340A7" w14:textId="64B42E5E" w:rsidR="00B500DD" w:rsidRDefault="00B500DD" w:rsidP="00B500DD"/>
    <w:p w14:paraId="6F63B4F8" w14:textId="5F2292B7" w:rsidR="00B500DD" w:rsidRDefault="00B500DD" w:rsidP="00B500DD"/>
    <w:p w14:paraId="4C6363CD" w14:textId="1BF889D7" w:rsidR="00B500DD" w:rsidRDefault="00B500DD" w:rsidP="00B500DD"/>
    <w:p w14:paraId="2EC8B86F" w14:textId="65584D6B" w:rsidR="00B500DD" w:rsidRDefault="00B500DD" w:rsidP="00B500DD"/>
    <w:p w14:paraId="079EEC93" w14:textId="77777777" w:rsidR="00B500DD" w:rsidRDefault="00B500DD" w:rsidP="00B500DD"/>
    <w:p w14:paraId="2E6C9E23" w14:textId="77777777" w:rsidR="00B500DD" w:rsidRPr="00B500DD" w:rsidRDefault="00B500DD" w:rsidP="00B500DD"/>
    <w:bookmarkStart w:id="46" w:name="_Toc71108360" w:displacedByCustomXml="next"/>
    <w:sdt>
      <w:sdtPr>
        <w:rPr>
          <w:rFonts w:ascii="Calibri" w:eastAsiaTheme="minorHAnsi" w:hAnsi="Calibri" w:cstheme="minorBidi"/>
          <w:color w:val="auto"/>
          <w:sz w:val="22"/>
          <w:szCs w:val="22"/>
        </w:rPr>
        <w:id w:val="-1831661395"/>
        <w:docPartObj>
          <w:docPartGallery w:val="Bibliographies"/>
          <w:docPartUnique/>
        </w:docPartObj>
      </w:sdtPr>
      <w:sdtEndPr/>
      <w:sdtContent>
        <w:p w14:paraId="5C251CC5" w14:textId="12A7C62B" w:rsidR="00805CCE" w:rsidRDefault="00805CCE">
          <w:pPr>
            <w:pStyle w:val="Heading1"/>
          </w:pPr>
          <w:r>
            <w:t>References</w:t>
          </w:r>
          <w:bookmarkEnd w:id="46"/>
        </w:p>
        <w:sdt>
          <w:sdtPr>
            <w:id w:val="-573587230"/>
            <w:bibliography/>
          </w:sdtPr>
          <w:sdtEndPr/>
          <w:sdtContent>
            <w:p w14:paraId="72E1F248" w14:textId="77777777" w:rsidR="00972FF7" w:rsidRDefault="00805CCE" w:rsidP="00972FF7">
              <w:pPr>
                <w:pStyle w:val="Bibliography"/>
                <w:rPr>
                  <w:noProof/>
                  <w:sz w:val="24"/>
                  <w:szCs w:val="24"/>
                </w:rPr>
              </w:pPr>
              <w:r>
                <w:fldChar w:fldCharType="begin"/>
              </w:r>
              <w:r>
                <w:instrText xml:space="preserve"> BIBLIOGRAPHY </w:instrText>
              </w:r>
              <w:r>
                <w:fldChar w:fldCharType="separate"/>
              </w:r>
              <w:r w:rsidR="00972FF7">
                <w:rPr>
                  <w:noProof/>
                </w:rPr>
                <w:t xml:space="preserve">BLM Centrifugal Solutions, 2019. </w:t>
              </w:r>
              <w:r w:rsidR="00972FF7">
                <w:rPr>
                  <w:i/>
                  <w:iCs/>
                  <w:noProof/>
                </w:rPr>
                <w:t xml:space="preserve">Advantages and Disadvantages of Centrifugal Clutches. </w:t>
              </w:r>
              <w:r w:rsidR="00972FF7">
                <w:rPr>
                  <w:noProof/>
                </w:rPr>
                <w:t xml:space="preserve">[Online] </w:t>
              </w:r>
              <w:r w:rsidR="00972FF7">
                <w:rPr>
                  <w:noProof/>
                </w:rPr>
                <w:br/>
                <w:t xml:space="preserve">Available at: </w:t>
              </w:r>
              <w:r w:rsidR="00972FF7">
                <w:rPr>
                  <w:noProof/>
                  <w:u w:val="single"/>
                </w:rPr>
                <w:t>https://www.blm-cm.com/blog/advantages-disadvantages-centrifugal-clutches/</w:t>
              </w:r>
              <w:r w:rsidR="00972FF7">
                <w:rPr>
                  <w:noProof/>
                </w:rPr>
                <w:br/>
                <w:t>[Accessed 01 April 2021].</w:t>
              </w:r>
            </w:p>
            <w:p w14:paraId="6118B927" w14:textId="77777777" w:rsidR="00972FF7" w:rsidRDefault="00972FF7" w:rsidP="00972FF7">
              <w:pPr>
                <w:pStyle w:val="Bibliography"/>
                <w:rPr>
                  <w:noProof/>
                </w:rPr>
              </w:pPr>
              <w:r>
                <w:rPr>
                  <w:noProof/>
                </w:rPr>
                <w:t xml:space="preserve">Crane, N. B., 2003. </w:t>
              </w:r>
              <w:r>
                <w:rPr>
                  <w:i/>
                  <w:iCs/>
                  <w:noProof/>
                </w:rPr>
                <w:t xml:space="preserve">Compliant Centrifugal Clutches: Design, Analysis, and Testing. </w:t>
              </w:r>
              <w:r>
                <w:rPr>
                  <w:noProof/>
                </w:rPr>
                <w:t xml:space="preserve">[Online] </w:t>
              </w:r>
              <w:r>
                <w:rPr>
                  <w:noProof/>
                </w:rPr>
                <w:br/>
                <w:t xml:space="preserve">Available at: </w:t>
              </w:r>
              <w:r>
                <w:rPr>
                  <w:noProof/>
                  <w:u w:val="single"/>
                </w:rPr>
                <w:t>https://scholarsarchive.byu.edu/etd/79/</w:t>
              </w:r>
              <w:r>
                <w:rPr>
                  <w:noProof/>
                </w:rPr>
                <w:br/>
                <w:t>[Accessed 30 03 2021].</w:t>
              </w:r>
            </w:p>
            <w:p w14:paraId="0C83F6E5" w14:textId="77777777" w:rsidR="00972FF7" w:rsidRDefault="00972FF7" w:rsidP="00972FF7">
              <w:pPr>
                <w:pStyle w:val="Bibliography"/>
                <w:rPr>
                  <w:noProof/>
                </w:rPr>
              </w:pPr>
              <w:r>
                <w:rPr>
                  <w:noProof/>
                </w:rPr>
                <w:t xml:space="preserve">Crane, N. B., 2003. </w:t>
              </w:r>
              <w:r>
                <w:rPr>
                  <w:i/>
                  <w:iCs/>
                  <w:noProof/>
                </w:rPr>
                <w:t xml:space="preserve">Compliant Centrifugal Clutches: Design, Analysis, and Testing. </w:t>
              </w:r>
              <w:r>
                <w:rPr>
                  <w:noProof/>
                </w:rPr>
                <w:t xml:space="preserve">[Online] </w:t>
              </w:r>
              <w:r>
                <w:rPr>
                  <w:noProof/>
                </w:rPr>
                <w:br/>
                <w:t xml:space="preserve">Available at: </w:t>
              </w:r>
              <w:r>
                <w:rPr>
                  <w:noProof/>
                  <w:u w:val="single"/>
                </w:rPr>
                <w:t>https://scholarsarchive.byu.edu/cgi/viewcontent.cgi?referer=&amp;httpsredir=1&amp;article=1078&amp;context=etd</w:t>
              </w:r>
              <w:r>
                <w:rPr>
                  <w:noProof/>
                </w:rPr>
                <w:br/>
                <w:t>[Accessed 01 April 2021].</w:t>
              </w:r>
            </w:p>
            <w:p w14:paraId="3DA36DFB" w14:textId="77777777" w:rsidR="00972FF7" w:rsidRDefault="00972FF7" w:rsidP="00972FF7">
              <w:pPr>
                <w:pStyle w:val="Bibliography"/>
                <w:rPr>
                  <w:noProof/>
                </w:rPr>
              </w:pPr>
              <w:r>
                <w:rPr>
                  <w:noProof/>
                </w:rPr>
                <w:t xml:space="preserve">Flemming, F., 2021. </w:t>
              </w:r>
              <w:r>
                <w:rPr>
                  <w:i/>
                  <w:iCs/>
                  <w:noProof/>
                </w:rPr>
                <w:t xml:space="preserve">What’s the Difference Between Torque-Control Solutions?. </w:t>
              </w:r>
              <w:r>
                <w:rPr>
                  <w:noProof/>
                </w:rPr>
                <w:t xml:space="preserve">[Online] </w:t>
              </w:r>
              <w:r>
                <w:rPr>
                  <w:noProof/>
                </w:rPr>
                <w:br/>
                <w:t xml:space="preserve">Available at: </w:t>
              </w:r>
              <w:r>
                <w:rPr>
                  <w:noProof/>
                  <w:u w:val="single"/>
                </w:rPr>
                <w:t>https://ogura-clutch.com/downloads/editorials/TorqueControl_PDFlayout.pdf</w:t>
              </w:r>
              <w:r>
                <w:rPr>
                  <w:noProof/>
                </w:rPr>
                <w:br/>
                <w:t>[Accessed 04 April 2021].</w:t>
              </w:r>
            </w:p>
            <w:p w14:paraId="41BF1844" w14:textId="77777777" w:rsidR="00972FF7" w:rsidRDefault="00972FF7" w:rsidP="00972FF7">
              <w:pPr>
                <w:pStyle w:val="Bibliography"/>
                <w:rPr>
                  <w:noProof/>
                </w:rPr>
              </w:pPr>
              <w:r>
                <w:rPr>
                  <w:noProof/>
                </w:rPr>
                <w:t xml:space="preserve">John Bird, C. R., 2012. Centrifugal Clutch. In: Routledge, ed. </w:t>
              </w:r>
              <w:r>
                <w:rPr>
                  <w:i/>
                  <w:iCs/>
                  <w:noProof/>
                </w:rPr>
                <w:t xml:space="preserve">Mechanical Engineering Principles. </w:t>
              </w:r>
              <w:r>
                <w:rPr>
                  <w:noProof/>
                </w:rPr>
                <w:t>2nd ed. London and New York: Routledge, p. 203.</w:t>
              </w:r>
            </w:p>
            <w:p w14:paraId="5B12B9A0" w14:textId="77777777" w:rsidR="00972FF7" w:rsidRDefault="00972FF7" w:rsidP="00972FF7">
              <w:pPr>
                <w:pStyle w:val="Bibliography"/>
                <w:rPr>
                  <w:noProof/>
                </w:rPr>
              </w:pPr>
              <w:r>
                <w:rPr>
                  <w:noProof/>
                </w:rPr>
                <w:t xml:space="preserve">Mecholic, 2021. </w:t>
              </w:r>
              <w:r>
                <w:rPr>
                  <w:i/>
                  <w:iCs/>
                  <w:noProof/>
                </w:rPr>
                <w:t xml:space="preserve">Electromagnetic Clutch Working, Applications, Advantages and Disadvantages. </w:t>
              </w:r>
              <w:r>
                <w:rPr>
                  <w:noProof/>
                </w:rPr>
                <w:t xml:space="preserve">[Online] </w:t>
              </w:r>
              <w:r>
                <w:rPr>
                  <w:noProof/>
                </w:rPr>
                <w:br/>
                <w:t xml:space="preserve">Available at: </w:t>
              </w:r>
              <w:r>
                <w:rPr>
                  <w:noProof/>
                  <w:u w:val="single"/>
                </w:rPr>
                <w:t>https://www.mecholic.com/2016/01/electromagnetic-clutch-working-application-advantages.html#google_vignette)</w:t>
              </w:r>
              <w:r>
                <w:rPr>
                  <w:noProof/>
                </w:rPr>
                <w:br/>
                <w:t>[Accessed 04 April 2021].</w:t>
              </w:r>
            </w:p>
            <w:p w14:paraId="78680F8E" w14:textId="77777777" w:rsidR="00972FF7" w:rsidRDefault="00972FF7" w:rsidP="00972FF7">
              <w:pPr>
                <w:pStyle w:val="Bibliography"/>
                <w:rPr>
                  <w:noProof/>
                </w:rPr>
              </w:pPr>
              <w:r>
                <w:rPr>
                  <w:noProof/>
                </w:rPr>
                <w:t xml:space="preserve">Nath, A., 2020. </w:t>
              </w:r>
              <w:r>
                <w:rPr>
                  <w:i/>
                  <w:iCs/>
                  <w:noProof/>
                </w:rPr>
                <w:t xml:space="preserve">History in the making – the single-plate dry clutch. </w:t>
              </w:r>
              <w:r>
                <w:rPr>
                  <w:noProof/>
                </w:rPr>
                <w:t xml:space="preserve">[Online] </w:t>
              </w:r>
              <w:r>
                <w:rPr>
                  <w:noProof/>
                </w:rPr>
                <w:br/>
                <w:t xml:space="preserve">Available at: </w:t>
              </w:r>
              <w:r>
                <w:rPr>
                  <w:noProof/>
                  <w:u w:val="single"/>
                </w:rPr>
                <w:t>https://autotechnician.co.uk/history-in-the-making-the-single-plate-dry-clutch/#prettyPhoto</w:t>
              </w:r>
              <w:r>
                <w:rPr>
                  <w:noProof/>
                </w:rPr>
                <w:br/>
                <w:t>[Accessed 31 March 2021].</w:t>
              </w:r>
            </w:p>
            <w:p w14:paraId="4B29B205" w14:textId="77777777" w:rsidR="00972FF7" w:rsidRDefault="00972FF7" w:rsidP="00972FF7">
              <w:pPr>
                <w:pStyle w:val="Bibliography"/>
                <w:rPr>
                  <w:noProof/>
                </w:rPr>
              </w:pPr>
              <w:r>
                <w:rPr>
                  <w:noProof/>
                </w:rPr>
                <w:t xml:space="preserve">Ramesh, M. R., 2021. </w:t>
              </w:r>
              <w:r>
                <w:rPr>
                  <w:i/>
                  <w:iCs/>
                  <w:noProof/>
                </w:rPr>
                <w:t xml:space="preserve">Optimizing thermal performance of a dry rigid clutch by varying groove pattern and friction material. </w:t>
              </w:r>
              <w:r>
                <w:rPr>
                  <w:noProof/>
                </w:rPr>
                <w:t xml:space="preserve">[Online] </w:t>
              </w:r>
              <w:r>
                <w:rPr>
                  <w:noProof/>
                </w:rPr>
                <w:br/>
                <w:t xml:space="preserve">Available at: </w:t>
              </w:r>
              <w:r>
                <w:rPr>
                  <w:noProof/>
                  <w:u w:val="single"/>
                </w:rPr>
                <w:t>https://www.sciencedirect.com/science/article/pii/S2214785321001735?via%3Dihub</w:t>
              </w:r>
              <w:r>
                <w:rPr>
                  <w:noProof/>
                </w:rPr>
                <w:br/>
                <w:t>[Accessed 31 March 2021].</w:t>
              </w:r>
            </w:p>
            <w:p w14:paraId="3CBFE072" w14:textId="77777777" w:rsidR="00912BF9" w:rsidRDefault="00805CCE" w:rsidP="00972FF7">
              <w:pPr>
                <w:rPr>
                  <w:b/>
                  <w:bCs/>
                  <w:noProof/>
                </w:rPr>
              </w:pPr>
              <w:r>
                <w:rPr>
                  <w:b/>
                  <w:bCs/>
                  <w:noProof/>
                </w:rPr>
                <w:fldChar w:fldCharType="end"/>
              </w:r>
            </w:p>
            <w:p w14:paraId="3F276078" w14:textId="53F36D95" w:rsidR="005A5404" w:rsidRDefault="004A3EB8" w:rsidP="009A28AC">
              <w:pPr>
                <w:rPr>
                  <w:noProof/>
                </w:rPr>
              </w:pPr>
              <w:r>
                <w:rPr>
                  <w:noProof/>
                </w:rPr>
                <w:lastRenderedPageBreak/>
                <w:t>Ram</w:t>
              </w:r>
              <w:r w:rsidR="00883DE8">
                <w:rPr>
                  <w:noProof/>
                </w:rPr>
                <w:t>, (2019)</w:t>
              </w:r>
              <w:r w:rsidR="00CD359F">
                <w:rPr>
                  <w:noProof/>
                </w:rPr>
                <w:t xml:space="preserve"> </w:t>
              </w:r>
              <w:r w:rsidR="00CD359F">
                <w:rPr>
                  <w:i/>
                  <w:iCs/>
                  <w:noProof/>
                </w:rPr>
                <w:t>Line Diagram</w:t>
              </w:r>
              <w:r w:rsidR="005A5404">
                <w:rPr>
                  <w:noProof/>
                </w:rPr>
                <w:t xml:space="preserve"> [Online Image]</w:t>
              </w:r>
            </w:p>
            <w:p w14:paraId="12A9DBB2" w14:textId="77777777" w:rsidR="00556CE7" w:rsidRDefault="00556CE7" w:rsidP="009A28AC">
              <w:r>
                <w:t>[Accessed 21</w:t>
              </w:r>
              <w:r w:rsidRPr="00556CE7">
                <w:rPr>
                  <w:vertAlign w:val="superscript"/>
                </w:rPr>
                <w:t>st</w:t>
              </w:r>
              <w:r>
                <w:t xml:space="preserve"> April 2021)</w:t>
              </w:r>
            </w:p>
            <w:p w14:paraId="6EF4702B" w14:textId="6EEEFA34" w:rsidR="00912BF9" w:rsidRDefault="004D0410" w:rsidP="009A28AC">
              <w:hyperlink r:id="rId22" w:history="1">
                <w:r w:rsidR="00912BF9" w:rsidRPr="00E731ED">
                  <w:rPr>
                    <w:rStyle w:val="Hyperlink"/>
                  </w:rPr>
                  <w:t>https://ogura-clutch.com/downloads/editorials/TorqueControl_PDFlayout.pdf</w:t>
                </w:r>
              </w:hyperlink>
            </w:p>
            <w:p w14:paraId="61018111" w14:textId="77F50EB7" w:rsidR="00BF038D" w:rsidRDefault="00F83DCC" w:rsidP="009A28AC">
              <w:r>
                <w:t xml:space="preserve">Mech4Study, (2017) </w:t>
              </w:r>
              <w:r>
                <w:rPr>
                  <w:i/>
                  <w:iCs/>
                </w:rPr>
                <w:t>Centrifugal Clutch Construction</w:t>
              </w:r>
              <w:r w:rsidR="00107A06">
                <w:t xml:space="preserve"> [Online Image]</w:t>
              </w:r>
            </w:p>
            <w:p w14:paraId="0F4288AE" w14:textId="38485A01" w:rsidR="00107A06" w:rsidRDefault="00107A06" w:rsidP="009A28AC">
              <w:r>
                <w:t>[accessed 31</w:t>
              </w:r>
              <w:r w:rsidRPr="00107A06">
                <w:rPr>
                  <w:vertAlign w:val="superscript"/>
                </w:rPr>
                <w:t>st</w:t>
              </w:r>
              <w:r>
                <w:t xml:space="preserve"> March 2021]</w:t>
              </w:r>
            </w:p>
            <w:p w14:paraId="4AB1A457" w14:textId="76109FAD" w:rsidR="00107A06" w:rsidRDefault="004D0410" w:rsidP="009A28AC">
              <w:hyperlink r:id="rId23" w:history="1">
                <w:r w:rsidR="006B3CF1" w:rsidRPr="00E731ED">
                  <w:rPr>
                    <w:rStyle w:val="Hyperlink"/>
                  </w:rPr>
                  <w:t>https://www.mech4study.com/2017/11/centrifugal-clutch-principle-parts-construction-working-advantages-disadvantages-and-application.html</w:t>
                </w:r>
              </w:hyperlink>
            </w:p>
            <w:p w14:paraId="76CAB5E4" w14:textId="1FC49789" w:rsidR="00302300" w:rsidRDefault="00302300" w:rsidP="009A28AC">
              <w:r>
                <w:t>Bird</w:t>
              </w:r>
              <w:r w:rsidR="000940D5">
                <w:t>,</w:t>
              </w:r>
              <w:r>
                <w:t xml:space="preserve"> (2012) </w:t>
              </w:r>
              <w:r w:rsidR="00A60D16" w:rsidRPr="005311FE">
                <w:rPr>
                  <w:i/>
                </w:rPr>
                <w:t>Centrifugal Clutch</w:t>
              </w:r>
              <w:r w:rsidR="00A60D16">
                <w:rPr>
                  <w:iCs/>
                </w:rPr>
                <w:t xml:space="preserve"> </w:t>
              </w:r>
              <w:r w:rsidR="00A60D16">
                <w:rPr>
                  <w:i/>
                  <w:iCs/>
                </w:rPr>
                <w:t xml:space="preserve">Weights </w:t>
              </w:r>
              <w:r w:rsidR="00A60D16">
                <w:t>[Book Image]</w:t>
              </w:r>
            </w:p>
            <w:p w14:paraId="4B450C5E" w14:textId="063488E6" w:rsidR="00637B54" w:rsidRDefault="00637B54" w:rsidP="009A28AC">
              <w:r>
                <w:t xml:space="preserve">Nath </w:t>
              </w:r>
              <w:r w:rsidR="000940D5">
                <w:t>,</w:t>
              </w:r>
              <w:r>
                <w:t>(2020)</w:t>
              </w:r>
              <w:r w:rsidR="005311FE">
                <w:t xml:space="preserve"> </w:t>
              </w:r>
              <w:r w:rsidR="005311FE">
                <w:rPr>
                  <w:i/>
                  <w:iCs/>
                </w:rPr>
                <w:t xml:space="preserve">Single Dry Plate Clutch </w:t>
              </w:r>
              <w:r w:rsidR="001F5F7A">
                <w:rPr>
                  <w:i/>
                  <w:iCs/>
                </w:rPr>
                <w:t>&amp; The BMW 52e</w:t>
              </w:r>
              <w:r w:rsidR="005311FE">
                <w:t>[Online</w:t>
              </w:r>
              <w:r w:rsidR="000940D5">
                <w:t>]</w:t>
              </w:r>
            </w:p>
            <w:p w14:paraId="1098178B" w14:textId="0EFFD8AA" w:rsidR="000940D5" w:rsidRDefault="000940D5" w:rsidP="009A28AC">
              <w:r>
                <w:t>[Accessed 4</w:t>
              </w:r>
              <w:r w:rsidRPr="000940D5">
                <w:rPr>
                  <w:vertAlign w:val="superscript"/>
                </w:rPr>
                <w:t>th</w:t>
              </w:r>
              <w:r>
                <w:t xml:space="preserve"> April 2021]</w:t>
              </w:r>
            </w:p>
            <w:p w14:paraId="0827A337" w14:textId="5815A1BA" w:rsidR="005B7CEA" w:rsidRDefault="004D0410" w:rsidP="009A28AC">
              <w:hyperlink r:id="rId24" w:history="1">
                <w:r w:rsidR="005B7CEA" w:rsidRPr="00E731ED">
                  <w:rPr>
                    <w:rStyle w:val="Hyperlink"/>
                  </w:rPr>
                  <w:t>https://autotechnician.co.uk/history-in-the-making-the-single-plate-dry-clutch/</w:t>
                </w:r>
              </w:hyperlink>
            </w:p>
            <w:p w14:paraId="50EA2EB1" w14:textId="77777777" w:rsidR="002D1874" w:rsidRDefault="002D1874" w:rsidP="009A28AC"/>
            <w:p w14:paraId="65AEEF42" w14:textId="7665724B" w:rsidR="005D3AF2" w:rsidRDefault="00BF22C2" w:rsidP="009A28AC">
              <w:proofErr w:type="spellStart"/>
              <w:r>
                <w:t>Flemming</w:t>
              </w:r>
              <w:proofErr w:type="spellEnd"/>
              <w:r>
                <w:t xml:space="preserve">, </w:t>
              </w:r>
              <w:r w:rsidR="00F426E9">
                <w:t>(2021)</w:t>
              </w:r>
              <w:r w:rsidR="00474149">
                <w:t xml:space="preserve"> </w:t>
              </w:r>
              <w:r w:rsidR="00474149">
                <w:rPr>
                  <w:i/>
                  <w:iCs/>
                </w:rPr>
                <w:t xml:space="preserve">Magnetic Particle Clutch </w:t>
              </w:r>
              <w:r w:rsidR="00474149">
                <w:t>[Online</w:t>
              </w:r>
              <w:r w:rsidR="00972FF7">
                <w:t xml:space="preserve"> Image</w:t>
              </w:r>
              <w:r w:rsidR="00474149">
                <w:t>]</w:t>
              </w:r>
            </w:p>
            <w:p w14:paraId="0EE72F95" w14:textId="2A35CE01" w:rsidR="002D1874" w:rsidRDefault="002D1874" w:rsidP="009A28AC">
              <w:r>
                <w:t>[Accessed 5</w:t>
              </w:r>
              <w:r w:rsidRPr="002D1874">
                <w:rPr>
                  <w:vertAlign w:val="superscript"/>
                </w:rPr>
                <w:t>th</w:t>
              </w:r>
              <w:r>
                <w:t xml:space="preserve"> April 2021]</w:t>
              </w:r>
            </w:p>
            <w:p w14:paraId="6D2CC02C" w14:textId="2004F1B9" w:rsidR="004E2A94" w:rsidRDefault="004D0410" w:rsidP="009A28AC">
              <w:hyperlink r:id="rId25" w:history="1">
                <w:r w:rsidR="004E2A94" w:rsidRPr="00E731ED">
                  <w:rPr>
                    <w:rStyle w:val="Hyperlink"/>
                  </w:rPr>
                  <w:t>https://ogura-clutch.com/downloads/editorials/TorqueControl_PDFlayout.pdf</w:t>
                </w:r>
              </w:hyperlink>
            </w:p>
            <w:p w14:paraId="1A33F30E" w14:textId="119C5111" w:rsidR="004E2A94" w:rsidRDefault="000C2637" w:rsidP="009A28AC">
              <w:proofErr w:type="spellStart"/>
              <w:r>
                <w:t>Mech</w:t>
              </w:r>
              <w:r w:rsidR="00BA213B">
                <w:t>olic</w:t>
              </w:r>
              <w:proofErr w:type="spellEnd"/>
              <w:r w:rsidR="00BA213B">
                <w:t xml:space="preserve"> (2021) </w:t>
              </w:r>
              <w:r w:rsidR="006051AA" w:rsidRPr="006051AA">
                <w:rPr>
                  <w:i/>
                  <w:iCs/>
                </w:rPr>
                <w:t>Electromagnetic Clutch</w:t>
              </w:r>
              <w:r w:rsidR="006051AA">
                <w:t xml:space="preserve"> </w:t>
              </w:r>
              <w:r w:rsidR="006B71CA">
                <w:t>[Online</w:t>
              </w:r>
              <w:r w:rsidR="00972FF7">
                <w:t xml:space="preserve"> Image</w:t>
              </w:r>
              <w:r w:rsidR="006B71CA">
                <w:t>]</w:t>
              </w:r>
            </w:p>
            <w:p w14:paraId="6FE1B122" w14:textId="553A47FA" w:rsidR="006B71CA" w:rsidRDefault="006B71CA" w:rsidP="009A28AC">
              <w:r>
                <w:t>[Accessed 5</w:t>
              </w:r>
              <w:r w:rsidRPr="006B71CA">
                <w:rPr>
                  <w:vertAlign w:val="superscript"/>
                </w:rPr>
                <w:t>th</w:t>
              </w:r>
              <w:r>
                <w:t xml:space="preserve"> April 2021]</w:t>
              </w:r>
            </w:p>
            <w:p w14:paraId="37E82540" w14:textId="7F5AB225" w:rsidR="00B475FA" w:rsidRDefault="004D0410" w:rsidP="009A28AC">
              <w:hyperlink r:id="rId26" w:anchor="google_vignette" w:history="1">
                <w:r w:rsidR="00B475FA" w:rsidRPr="00E731ED">
                  <w:rPr>
                    <w:rStyle w:val="Hyperlink"/>
                  </w:rPr>
                  <w:t>https://www.mecholic.com/2016/01/electromagnetic-clutch-working-application-advantages.html#google_vignette</w:t>
                </w:r>
              </w:hyperlink>
            </w:p>
            <w:p w14:paraId="19FF91E8" w14:textId="77777777" w:rsidR="00B475FA" w:rsidRDefault="00B475FA" w:rsidP="009A28AC"/>
            <w:p w14:paraId="7642A942" w14:textId="77777777" w:rsidR="006B71CA" w:rsidRDefault="006B71CA" w:rsidP="009A28AC"/>
            <w:p w14:paraId="758AB8EE" w14:textId="77777777" w:rsidR="00474149" w:rsidRPr="00474149" w:rsidRDefault="00474149" w:rsidP="009A28AC"/>
            <w:p w14:paraId="5A05DFBA" w14:textId="77777777" w:rsidR="005B7CEA" w:rsidRDefault="005B7CEA" w:rsidP="009A28AC"/>
            <w:p w14:paraId="0D8A5587" w14:textId="77777777" w:rsidR="005B7CEA" w:rsidRDefault="005B7CEA" w:rsidP="009A28AC"/>
            <w:p w14:paraId="580A12E8" w14:textId="260FFE81" w:rsidR="00911E6C" w:rsidRPr="00C063B1" w:rsidRDefault="004D0410" w:rsidP="00C063B1"/>
          </w:sdtContent>
        </w:sdt>
      </w:sdtContent>
    </w:sdt>
    <w:sectPr w:rsidR="00911E6C" w:rsidRPr="00C063B1" w:rsidSect="00C34CD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BE652" w14:textId="77777777" w:rsidR="004D0410" w:rsidRDefault="004D0410" w:rsidP="00C34CD4">
      <w:pPr>
        <w:spacing w:after="0" w:line="240" w:lineRule="auto"/>
      </w:pPr>
      <w:r>
        <w:separator/>
      </w:r>
    </w:p>
  </w:endnote>
  <w:endnote w:type="continuationSeparator" w:id="0">
    <w:p w14:paraId="4F7714AF" w14:textId="77777777" w:rsidR="004D0410" w:rsidRDefault="004D0410" w:rsidP="00C3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402562"/>
      <w:docPartObj>
        <w:docPartGallery w:val="Page Numbers (Bottom of Page)"/>
        <w:docPartUnique/>
      </w:docPartObj>
    </w:sdtPr>
    <w:sdtEndPr>
      <w:rPr>
        <w:noProof/>
      </w:rPr>
    </w:sdtEndPr>
    <w:sdtContent>
      <w:p w14:paraId="5DEEF8DA" w14:textId="77777777" w:rsidR="00C34CD4" w:rsidRDefault="00C34CD4">
        <w:pPr>
          <w:pStyle w:val="Footer"/>
          <w:jc w:val="center"/>
        </w:pPr>
        <w:r>
          <w:fldChar w:fldCharType="begin"/>
        </w:r>
        <w:r>
          <w:instrText xml:space="preserve"> PAGE   \* MERGEFORMAT </w:instrText>
        </w:r>
        <w:r>
          <w:fldChar w:fldCharType="separate"/>
        </w:r>
        <w:r w:rsidR="00A264A1">
          <w:rPr>
            <w:noProof/>
          </w:rPr>
          <w:t>ii</w:t>
        </w:r>
        <w:r>
          <w:rPr>
            <w:noProof/>
          </w:rPr>
          <w:fldChar w:fldCharType="end"/>
        </w:r>
      </w:p>
    </w:sdtContent>
  </w:sdt>
  <w:p w14:paraId="33CDAAD2" w14:textId="77777777" w:rsidR="00C34CD4" w:rsidRDefault="00C34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71CAD" w14:textId="77777777" w:rsidR="004D0410" w:rsidRDefault="004D0410" w:rsidP="00C34CD4">
      <w:pPr>
        <w:spacing w:after="0" w:line="240" w:lineRule="auto"/>
      </w:pPr>
      <w:r>
        <w:separator/>
      </w:r>
    </w:p>
  </w:footnote>
  <w:footnote w:type="continuationSeparator" w:id="0">
    <w:p w14:paraId="0AE8C7E2" w14:textId="77777777" w:rsidR="004D0410" w:rsidRDefault="004D0410" w:rsidP="00C34C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017D"/>
    <w:multiLevelType w:val="multilevel"/>
    <w:tmpl w:val="A4B4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6F2DF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0826ADE"/>
    <w:multiLevelType w:val="multilevel"/>
    <w:tmpl w:val="1A88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0">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47"/>
    <w:rsid w:val="0000381C"/>
    <w:rsid w:val="000100E2"/>
    <w:rsid w:val="0001022A"/>
    <w:rsid w:val="000116E0"/>
    <w:rsid w:val="00012228"/>
    <w:rsid w:val="00023AB3"/>
    <w:rsid w:val="000251B8"/>
    <w:rsid w:val="00036938"/>
    <w:rsid w:val="0004079D"/>
    <w:rsid w:val="00040903"/>
    <w:rsid w:val="00046D32"/>
    <w:rsid w:val="00051FEB"/>
    <w:rsid w:val="000675BF"/>
    <w:rsid w:val="00067758"/>
    <w:rsid w:val="000706F2"/>
    <w:rsid w:val="00072087"/>
    <w:rsid w:val="000810B5"/>
    <w:rsid w:val="000810E5"/>
    <w:rsid w:val="00082A9E"/>
    <w:rsid w:val="00084CAE"/>
    <w:rsid w:val="00093910"/>
    <w:rsid w:val="000940D5"/>
    <w:rsid w:val="000A0CEB"/>
    <w:rsid w:val="000A289E"/>
    <w:rsid w:val="000B34AC"/>
    <w:rsid w:val="000C1185"/>
    <w:rsid w:val="000C1530"/>
    <w:rsid w:val="000C2637"/>
    <w:rsid w:val="000E46BD"/>
    <w:rsid w:val="00102011"/>
    <w:rsid w:val="00107A06"/>
    <w:rsid w:val="00110FE6"/>
    <w:rsid w:val="001166D1"/>
    <w:rsid w:val="001225BD"/>
    <w:rsid w:val="0012386B"/>
    <w:rsid w:val="00136FDF"/>
    <w:rsid w:val="001500B1"/>
    <w:rsid w:val="00156D91"/>
    <w:rsid w:val="00160B99"/>
    <w:rsid w:val="00161276"/>
    <w:rsid w:val="001818B3"/>
    <w:rsid w:val="00194555"/>
    <w:rsid w:val="00196EC1"/>
    <w:rsid w:val="001B658C"/>
    <w:rsid w:val="001D1509"/>
    <w:rsid w:val="001D32BA"/>
    <w:rsid w:val="001E0796"/>
    <w:rsid w:val="001F3144"/>
    <w:rsid w:val="001F3399"/>
    <w:rsid w:val="001F5247"/>
    <w:rsid w:val="001F5F7A"/>
    <w:rsid w:val="001F7D8E"/>
    <w:rsid w:val="002003F0"/>
    <w:rsid w:val="00210AB9"/>
    <w:rsid w:val="00222493"/>
    <w:rsid w:val="00234056"/>
    <w:rsid w:val="0023473B"/>
    <w:rsid w:val="002564FF"/>
    <w:rsid w:val="00261C24"/>
    <w:rsid w:val="00272E03"/>
    <w:rsid w:val="00286DE6"/>
    <w:rsid w:val="002B5F09"/>
    <w:rsid w:val="002C12D5"/>
    <w:rsid w:val="002D1874"/>
    <w:rsid w:val="002D3E20"/>
    <w:rsid w:val="002F06CB"/>
    <w:rsid w:val="002F1CCD"/>
    <w:rsid w:val="00302300"/>
    <w:rsid w:val="00306B03"/>
    <w:rsid w:val="00312B0D"/>
    <w:rsid w:val="00312ED3"/>
    <w:rsid w:val="00314F06"/>
    <w:rsid w:val="003246F0"/>
    <w:rsid w:val="003272BA"/>
    <w:rsid w:val="0033259B"/>
    <w:rsid w:val="003654C3"/>
    <w:rsid w:val="0036571B"/>
    <w:rsid w:val="00392431"/>
    <w:rsid w:val="003957E1"/>
    <w:rsid w:val="00396AC0"/>
    <w:rsid w:val="003B4D13"/>
    <w:rsid w:val="003C1171"/>
    <w:rsid w:val="003C70C3"/>
    <w:rsid w:val="003D5A84"/>
    <w:rsid w:val="00423758"/>
    <w:rsid w:val="004272AC"/>
    <w:rsid w:val="0043237E"/>
    <w:rsid w:val="004359AF"/>
    <w:rsid w:val="00437F89"/>
    <w:rsid w:val="00473345"/>
    <w:rsid w:val="00474149"/>
    <w:rsid w:val="00491A9D"/>
    <w:rsid w:val="0049262D"/>
    <w:rsid w:val="004944EB"/>
    <w:rsid w:val="004A2FC4"/>
    <w:rsid w:val="004A3EB8"/>
    <w:rsid w:val="004B0433"/>
    <w:rsid w:val="004B408F"/>
    <w:rsid w:val="004C4217"/>
    <w:rsid w:val="004C44C8"/>
    <w:rsid w:val="004C7E77"/>
    <w:rsid w:val="004D0410"/>
    <w:rsid w:val="004E0936"/>
    <w:rsid w:val="004E2A94"/>
    <w:rsid w:val="005017B8"/>
    <w:rsid w:val="00501CDE"/>
    <w:rsid w:val="00516D33"/>
    <w:rsid w:val="0052129F"/>
    <w:rsid w:val="0052361A"/>
    <w:rsid w:val="00525CBB"/>
    <w:rsid w:val="00526331"/>
    <w:rsid w:val="00530CBA"/>
    <w:rsid w:val="005311FE"/>
    <w:rsid w:val="00534FE8"/>
    <w:rsid w:val="005418F5"/>
    <w:rsid w:val="00547499"/>
    <w:rsid w:val="00551A7E"/>
    <w:rsid w:val="00554E4A"/>
    <w:rsid w:val="00556CE7"/>
    <w:rsid w:val="005576F1"/>
    <w:rsid w:val="00586F64"/>
    <w:rsid w:val="005A2F7A"/>
    <w:rsid w:val="005A4164"/>
    <w:rsid w:val="005A5404"/>
    <w:rsid w:val="005B00C2"/>
    <w:rsid w:val="005B6C0A"/>
    <w:rsid w:val="005B7CEA"/>
    <w:rsid w:val="005C3C26"/>
    <w:rsid w:val="005D3AF2"/>
    <w:rsid w:val="005F6001"/>
    <w:rsid w:val="005F79E8"/>
    <w:rsid w:val="006051AA"/>
    <w:rsid w:val="006065BE"/>
    <w:rsid w:val="00610F85"/>
    <w:rsid w:val="006125AF"/>
    <w:rsid w:val="006125CF"/>
    <w:rsid w:val="00613324"/>
    <w:rsid w:val="00617646"/>
    <w:rsid w:val="00620AC7"/>
    <w:rsid w:val="006233B6"/>
    <w:rsid w:val="0062549D"/>
    <w:rsid w:val="0063062A"/>
    <w:rsid w:val="00637B54"/>
    <w:rsid w:val="006417B3"/>
    <w:rsid w:val="00653760"/>
    <w:rsid w:val="00653A2B"/>
    <w:rsid w:val="00653DF4"/>
    <w:rsid w:val="006568EF"/>
    <w:rsid w:val="006626A1"/>
    <w:rsid w:val="006664F5"/>
    <w:rsid w:val="00676CAF"/>
    <w:rsid w:val="00687970"/>
    <w:rsid w:val="0069140E"/>
    <w:rsid w:val="00697C7A"/>
    <w:rsid w:val="006B1BC0"/>
    <w:rsid w:val="006B3CF1"/>
    <w:rsid w:val="006B4F34"/>
    <w:rsid w:val="006B63F7"/>
    <w:rsid w:val="006B6DDC"/>
    <w:rsid w:val="006B71CA"/>
    <w:rsid w:val="006C3365"/>
    <w:rsid w:val="006C4887"/>
    <w:rsid w:val="006E023C"/>
    <w:rsid w:val="006E544F"/>
    <w:rsid w:val="006E7D72"/>
    <w:rsid w:val="006F5286"/>
    <w:rsid w:val="006F70F1"/>
    <w:rsid w:val="007053FB"/>
    <w:rsid w:val="007104F8"/>
    <w:rsid w:val="00713B52"/>
    <w:rsid w:val="00721BC1"/>
    <w:rsid w:val="00725F56"/>
    <w:rsid w:val="00731598"/>
    <w:rsid w:val="00735052"/>
    <w:rsid w:val="00737CFF"/>
    <w:rsid w:val="00742B01"/>
    <w:rsid w:val="00757E37"/>
    <w:rsid w:val="00772730"/>
    <w:rsid w:val="00783493"/>
    <w:rsid w:val="00784519"/>
    <w:rsid w:val="0079065D"/>
    <w:rsid w:val="00794B9A"/>
    <w:rsid w:val="007968DD"/>
    <w:rsid w:val="007A32DB"/>
    <w:rsid w:val="007A550C"/>
    <w:rsid w:val="00801F92"/>
    <w:rsid w:val="00802F8A"/>
    <w:rsid w:val="00803C37"/>
    <w:rsid w:val="00805CCE"/>
    <w:rsid w:val="00813095"/>
    <w:rsid w:val="00815B0C"/>
    <w:rsid w:val="0082182C"/>
    <w:rsid w:val="00823EBD"/>
    <w:rsid w:val="00837E79"/>
    <w:rsid w:val="00841C31"/>
    <w:rsid w:val="00842561"/>
    <w:rsid w:val="00855F55"/>
    <w:rsid w:val="00860291"/>
    <w:rsid w:val="00863B99"/>
    <w:rsid w:val="008662F4"/>
    <w:rsid w:val="00874823"/>
    <w:rsid w:val="00883DE8"/>
    <w:rsid w:val="0088660F"/>
    <w:rsid w:val="00891AA1"/>
    <w:rsid w:val="00894AE6"/>
    <w:rsid w:val="008A7963"/>
    <w:rsid w:val="008B5C09"/>
    <w:rsid w:val="008B7EE8"/>
    <w:rsid w:val="008C2AC3"/>
    <w:rsid w:val="008C6EF4"/>
    <w:rsid w:val="008C7F2C"/>
    <w:rsid w:val="008E5725"/>
    <w:rsid w:val="008E75A3"/>
    <w:rsid w:val="008F68DA"/>
    <w:rsid w:val="00901375"/>
    <w:rsid w:val="00904BA4"/>
    <w:rsid w:val="00907BD6"/>
    <w:rsid w:val="00911E6C"/>
    <w:rsid w:val="00912BF9"/>
    <w:rsid w:val="009172E7"/>
    <w:rsid w:val="009348BB"/>
    <w:rsid w:val="009352E4"/>
    <w:rsid w:val="00937F7B"/>
    <w:rsid w:val="009460E2"/>
    <w:rsid w:val="00952B4F"/>
    <w:rsid w:val="0095670F"/>
    <w:rsid w:val="00967247"/>
    <w:rsid w:val="00972FF7"/>
    <w:rsid w:val="009739EC"/>
    <w:rsid w:val="00975DAF"/>
    <w:rsid w:val="009773CD"/>
    <w:rsid w:val="0098032A"/>
    <w:rsid w:val="009813D6"/>
    <w:rsid w:val="009815FA"/>
    <w:rsid w:val="00981ABE"/>
    <w:rsid w:val="00984152"/>
    <w:rsid w:val="00984DC5"/>
    <w:rsid w:val="00984F00"/>
    <w:rsid w:val="00986C42"/>
    <w:rsid w:val="009918C4"/>
    <w:rsid w:val="00997420"/>
    <w:rsid w:val="009A13FA"/>
    <w:rsid w:val="009A28AC"/>
    <w:rsid w:val="009A505E"/>
    <w:rsid w:val="009B4D9F"/>
    <w:rsid w:val="009B537E"/>
    <w:rsid w:val="009B7810"/>
    <w:rsid w:val="009C1112"/>
    <w:rsid w:val="009C1EF8"/>
    <w:rsid w:val="009C321F"/>
    <w:rsid w:val="009D2542"/>
    <w:rsid w:val="009D7DE4"/>
    <w:rsid w:val="009E1577"/>
    <w:rsid w:val="009F1DF8"/>
    <w:rsid w:val="009F2BE2"/>
    <w:rsid w:val="009F4720"/>
    <w:rsid w:val="00A0024A"/>
    <w:rsid w:val="00A00A5E"/>
    <w:rsid w:val="00A01417"/>
    <w:rsid w:val="00A019D8"/>
    <w:rsid w:val="00A02E38"/>
    <w:rsid w:val="00A041B1"/>
    <w:rsid w:val="00A235BD"/>
    <w:rsid w:val="00A264A1"/>
    <w:rsid w:val="00A265CF"/>
    <w:rsid w:val="00A32171"/>
    <w:rsid w:val="00A60D16"/>
    <w:rsid w:val="00A728ED"/>
    <w:rsid w:val="00A72B26"/>
    <w:rsid w:val="00A7494A"/>
    <w:rsid w:val="00A81D8B"/>
    <w:rsid w:val="00A832CD"/>
    <w:rsid w:val="00A91293"/>
    <w:rsid w:val="00A91E60"/>
    <w:rsid w:val="00AB13C9"/>
    <w:rsid w:val="00AB2174"/>
    <w:rsid w:val="00AC2145"/>
    <w:rsid w:val="00AE1526"/>
    <w:rsid w:val="00AE4D57"/>
    <w:rsid w:val="00AF0AD5"/>
    <w:rsid w:val="00B15E6E"/>
    <w:rsid w:val="00B16BBA"/>
    <w:rsid w:val="00B316F1"/>
    <w:rsid w:val="00B36687"/>
    <w:rsid w:val="00B378A3"/>
    <w:rsid w:val="00B4026E"/>
    <w:rsid w:val="00B475FA"/>
    <w:rsid w:val="00B500DD"/>
    <w:rsid w:val="00B53044"/>
    <w:rsid w:val="00B5436D"/>
    <w:rsid w:val="00B65171"/>
    <w:rsid w:val="00B657D4"/>
    <w:rsid w:val="00B66D2E"/>
    <w:rsid w:val="00B82290"/>
    <w:rsid w:val="00B83347"/>
    <w:rsid w:val="00B87BC4"/>
    <w:rsid w:val="00B9319B"/>
    <w:rsid w:val="00B955B7"/>
    <w:rsid w:val="00BA0205"/>
    <w:rsid w:val="00BA1BBE"/>
    <w:rsid w:val="00BA213B"/>
    <w:rsid w:val="00BA2B9F"/>
    <w:rsid w:val="00BB3901"/>
    <w:rsid w:val="00BB7686"/>
    <w:rsid w:val="00BC423A"/>
    <w:rsid w:val="00BD1CE5"/>
    <w:rsid w:val="00BD7419"/>
    <w:rsid w:val="00BD7C71"/>
    <w:rsid w:val="00BE6582"/>
    <w:rsid w:val="00BF038D"/>
    <w:rsid w:val="00BF22C2"/>
    <w:rsid w:val="00C063B1"/>
    <w:rsid w:val="00C11DB5"/>
    <w:rsid w:val="00C13571"/>
    <w:rsid w:val="00C234CF"/>
    <w:rsid w:val="00C34CD4"/>
    <w:rsid w:val="00C404FB"/>
    <w:rsid w:val="00C41494"/>
    <w:rsid w:val="00C42955"/>
    <w:rsid w:val="00C515E2"/>
    <w:rsid w:val="00C566B7"/>
    <w:rsid w:val="00C63256"/>
    <w:rsid w:val="00C6521B"/>
    <w:rsid w:val="00C669F7"/>
    <w:rsid w:val="00C70766"/>
    <w:rsid w:val="00C73072"/>
    <w:rsid w:val="00C77479"/>
    <w:rsid w:val="00C8267E"/>
    <w:rsid w:val="00C874EF"/>
    <w:rsid w:val="00C87896"/>
    <w:rsid w:val="00C87E3C"/>
    <w:rsid w:val="00C97467"/>
    <w:rsid w:val="00CA4A86"/>
    <w:rsid w:val="00CA713B"/>
    <w:rsid w:val="00CC0618"/>
    <w:rsid w:val="00CC4D7A"/>
    <w:rsid w:val="00CD359F"/>
    <w:rsid w:val="00CD37F4"/>
    <w:rsid w:val="00CD718B"/>
    <w:rsid w:val="00CE7862"/>
    <w:rsid w:val="00CF3FEC"/>
    <w:rsid w:val="00D12EE1"/>
    <w:rsid w:val="00D13641"/>
    <w:rsid w:val="00D16D08"/>
    <w:rsid w:val="00D22698"/>
    <w:rsid w:val="00D230A1"/>
    <w:rsid w:val="00D275B8"/>
    <w:rsid w:val="00D276FE"/>
    <w:rsid w:val="00D30A5C"/>
    <w:rsid w:val="00D404AB"/>
    <w:rsid w:val="00D4535D"/>
    <w:rsid w:val="00D54718"/>
    <w:rsid w:val="00D5569E"/>
    <w:rsid w:val="00D71097"/>
    <w:rsid w:val="00D720A0"/>
    <w:rsid w:val="00D74A6B"/>
    <w:rsid w:val="00D75305"/>
    <w:rsid w:val="00D75823"/>
    <w:rsid w:val="00D7641F"/>
    <w:rsid w:val="00D76436"/>
    <w:rsid w:val="00D776A9"/>
    <w:rsid w:val="00D817DB"/>
    <w:rsid w:val="00D83167"/>
    <w:rsid w:val="00D9259B"/>
    <w:rsid w:val="00D935B7"/>
    <w:rsid w:val="00DA3FD2"/>
    <w:rsid w:val="00DB019C"/>
    <w:rsid w:val="00DB6DC1"/>
    <w:rsid w:val="00DC4503"/>
    <w:rsid w:val="00DD1908"/>
    <w:rsid w:val="00DE686A"/>
    <w:rsid w:val="00DE7800"/>
    <w:rsid w:val="00DF2449"/>
    <w:rsid w:val="00E1340C"/>
    <w:rsid w:val="00E14DFE"/>
    <w:rsid w:val="00E21F89"/>
    <w:rsid w:val="00E23339"/>
    <w:rsid w:val="00E26A24"/>
    <w:rsid w:val="00E35872"/>
    <w:rsid w:val="00E4596B"/>
    <w:rsid w:val="00E46AD0"/>
    <w:rsid w:val="00E471B1"/>
    <w:rsid w:val="00E5690D"/>
    <w:rsid w:val="00E61606"/>
    <w:rsid w:val="00E661D5"/>
    <w:rsid w:val="00E6748E"/>
    <w:rsid w:val="00E6765B"/>
    <w:rsid w:val="00E753F8"/>
    <w:rsid w:val="00E77796"/>
    <w:rsid w:val="00E8031A"/>
    <w:rsid w:val="00E824DA"/>
    <w:rsid w:val="00E8407F"/>
    <w:rsid w:val="00E955E7"/>
    <w:rsid w:val="00EA0D61"/>
    <w:rsid w:val="00EA3450"/>
    <w:rsid w:val="00EA79E9"/>
    <w:rsid w:val="00EB2FE2"/>
    <w:rsid w:val="00ED2D55"/>
    <w:rsid w:val="00ED4C1B"/>
    <w:rsid w:val="00ED60A9"/>
    <w:rsid w:val="00EF0E11"/>
    <w:rsid w:val="00EF670B"/>
    <w:rsid w:val="00EF7F24"/>
    <w:rsid w:val="00F06040"/>
    <w:rsid w:val="00F15072"/>
    <w:rsid w:val="00F15079"/>
    <w:rsid w:val="00F1714D"/>
    <w:rsid w:val="00F275B8"/>
    <w:rsid w:val="00F3161A"/>
    <w:rsid w:val="00F36C57"/>
    <w:rsid w:val="00F426E9"/>
    <w:rsid w:val="00F53E36"/>
    <w:rsid w:val="00F56A3B"/>
    <w:rsid w:val="00F56D53"/>
    <w:rsid w:val="00F60C5E"/>
    <w:rsid w:val="00F667D9"/>
    <w:rsid w:val="00F72AB0"/>
    <w:rsid w:val="00F743C3"/>
    <w:rsid w:val="00F748C2"/>
    <w:rsid w:val="00F7545B"/>
    <w:rsid w:val="00F82075"/>
    <w:rsid w:val="00F82AFF"/>
    <w:rsid w:val="00F83DCC"/>
    <w:rsid w:val="00F90FF6"/>
    <w:rsid w:val="00F93739"/>
    <w:rsid w:val="00FA0E8D"/>
    <w:rsid w:val="00FA1B8C"/>
    <w:rsid w:val="00FB4220"/>
    <w:rsid w:val="00FC04FC"/>
    <w:rsid w:val="00FD45D8"/>
    <w:rsid w:val="00FE7B51"/>
    <w:rsid w:val="00FF2104"/>
    <w:rsid w:val="00FF6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DCDCF"/>
  <w15:docId w15:val="{CEEC3AA2-E258-46EC-88F1-A11B733D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character" w:styleId="PlaceholderText">
    <w:name w:val="Placeholder Text"/>
    <w:basedOn w:val="DefaultParagraphFont"/>
    <w:uiPriority w:val="99"/>
    <w:semiHidden/>
    <w:rsid w:val="00C234CF"/>
    <w:rPr>
      <w:color w:val="808080"/>
    </w:rPr>
  </w:style>
  <w:style w:type="paragraph" w:styleId="NormalWeb">
    <w:name w:val="Normal (Web)"/>
    <w:basedOn w:val="Normal"/>
    <w:uiPriority w:val="99"/>
    <w:semiHidden/>
    <w:unhideWhenUsed/>
    <w:rsid w:val="006B4F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94555"/>
    <w:rPr>
      <w:color w:val="605E5C"/>
      <w:shd w:val="clear" w:color="auto" w:fill="E1DFDD"/>
    </w:rPr>
  </w:style>
  <w:style w:type="character" w:styleId="FollowedHyperlink">
    <w:name w:val="FollowedHyperlink"/>
    <w:basedOn w:val="DefaultParagraphFont"/>
    <w:uiPriority w:val="99"/>
    <w:semiHidden/>
    <w:unhideWhenUsed/>
    <w:rsid w:val="00D13641"/>
    <w:rPr>
      <w:color w:val="954F72" w:themeColor="followedHyperlink"/>
      <w:u w:val="single"/>
    </w:rPr>
  </w:style>
  <w:style w:type="paragraph" w:styleId="TableofFigures">
    <w:name w:val="table of figures"/>
    <w:basedOn w:val="Normal"/>
    <w:next w:val="Normal"/>
    <w:uiPriority w:val="99"/>
    <w:unhideWhenUsed/>
    <w:rsid w:val="00CA713B"/>
    <w:pPr>
      <w:spacing w:after="0"/>
    </w:pPr>
  </w:style>
  <w:style w:type="paragraph" w:styleId="Bibliography">
    <w:name w:val="Bibliography"/>
    <w:basedOn w:val="Normal"/>
    <w:next w:val="Normal"/>
    <w:uiPriority w:val="37"/>
    <w:unhideWhenUsed/>
    <w:rsid w:val="00796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2261">
      <w:bodyDiv w:val="1"/>
      <w:marLeft w:val="0"/>
      <w:marRight w:val="0"/>
      <w:marTop w:val="0"/>
      <w:marBottom w:val="0"/>
      <w:divBdr>
        <w:top w:val="none" w:sz="0" w:space="0" w:color="auto"/>
        <w:left w:val="none" w:sz="0" w:space="0" w:color="auto"/>
        <w:bottom w:val="none" w:sz="0" w:space="0" w:color="auto"/>
        <w:right w:val="none" w:sz="0" w:space="0" w:color="auto"/>
      </w:divBdr>
    </w:div>
    <w:div w:id="54281274">
      <w:bodyDiv w:val="1"/>
      <w:marLeft w:val="0"/>
      <w:marRight w:val="0"/>
      <w:marTop w:val="0"/>
      <w:marBottom w:val="0"/>
      <w:divBdr>
        <w:top w:val="none" w:sz="0" w:space="0" w:color="auto"/>
        <w:left w:val="none" w:sz="0" w:space="0" w:color="auto"/>
        <w:bottom w:val="none" w:sz="0" w:space="0" w:color="auto"/>
        <w:right w:val="none" w:sz="0" w:space="0" w:color="auto"/>
      </w:divBdr>
    </w:div>
    <w:div w:id="70469587">
      <w:bodyDiv w:val="1"/>
      <w:marLeft w:val="0"/>
      <w:marRight w:val="0"/>
      <w:marTop w:val="0"/>
      <w:marBottom w:val="0"/>
      <w:divBdr>
        <w:top w:val="none" w:sz="0" w:space="0" w:color="auto"/>
        <w:left w:val="none" w:sz="0" w:space="0" w:color="auto"/>
        <w:bottom w:val="none" w:sz="0" w:space="0" w:color="auto"/>
        <w:right w:val="none" w:sz="0" w:space="0" w:color="auto"/>
      </w:divBdr>
    </w:div>
    <w:div w:id="124977438">
      <w:bodyDiv w:val="1"/>
      <w:marLeft w:val="0"/>
      <w:marRight w:val="0"/>
      <w:marTop w:val="0"/>
      <w:marBottom w:val="0"/>
      <w:divBdr>
        <w:top w:val="none" w:sz="0" w:space="0" w:color="auto"/>
        <w:left w:val="none" w:sz="0" w:space="0" w:color="auto"/>
        <w:bottom w:val="none" w:sz="0" w:space="0" w:color="auto"/>
        <w:right w:val="none" w:sz="0" w:space="0" w:color="auto"/>
      </w:divBdr>
    </w:div>
    <w:div w:id="164327820">
      <w:bodyDiv w:val="1"/>
      <w:marLeft w:val="0"/>
      <w:marRight w:val="0"/>
      <w:marTop w:val="0"/>
      <w:marBottom w:val="0"/>
      <w:divBdr>
        <w:top w:val="none" w:sz="0" w:space="0" w:color="auto"/>
        <w:left w:val="none" w:sz="0" w:space="0" w:color="auto"/>
        <w:bottom w:val="none" w:sz="0" w:space="0" w:color="auto"/>
        <w:right w:val="none" w:sz="0" w:space="0" w:color="auto"/>
      </w:divBdr>
    </w:div>
    <w:div w:id="198472342">
      <w:bodyDiv w:val="1"/>
      <w:marLeft w:val="0"/>
      <w:marRight w:val="0"/>
      <w:marTop w:val="0"/>
      <w:marBottom w:val="0"/>
      <w:divBdr>
        <w:top w:val="none" w:sz="0" w:space="0" w:color="auto"/>
        <w:left w:val="none" w:sz="0" w:space="0" w:color="auto"/>
        <w:bottom w:val="none" w:sz="0" w:space="0" w:color="auto"/>
        <w:right w:val="none" w:sz="0" w:space="0" w:color="auto"/>
      </w:divBdr>
    </w:div>
    <w:div w:id="220598592">
      <w:bodyDiv w:val="1"/>
      <w:marLeft w:val="0"/>
      <w:marRight w:val="0"/>
      <w:marTop w:val="0"/>
      <w:marBottom w:val="0"/>
      <w:divBdr>
        <w:top w:val="none" w:sz="0" w:space="0" w:color="auto"/>
        <w:left w:val="none" w:sz="0" w:space="0" w:color="auto"/>
        <w:bottom w:val="none" w:sz="0" w:space="0" w:color="auto"/>
        <w:right w:val="none" w:sz="0" w:space="0" w:color="auto"/>
      </w:divBdr>
    </w:div>
    <w:div w:id="314529243">
      <w:bodyDiv w:val="1"/>
      <w:marLeft w:val="0"/>
      <w:marRight w:val="0"/>
      <w:marTop w:val="0"/>
      <w:marBottom w:val="0"/>
      <w:divBdr>
        <w:top w:val="none" w:sz="0" w:space="0" w:color="auto"/>
        <w:left w:val="none" w:sz="0" w:space="0" w:color="auto"/>
        <w:bottom w:val="none" w:sz="0" w:space="0" w:color="auto"/>
        <w:right w:val="none" w:sz="0" w:space="0" w:color="auto"/>
      </w:divBdr>
    </w:div>
    <w:div w:id="365302684">
      <w:bodyDiv w:val="1"/>
      <w:marLeft w:val="0"/>
      <w:marRight w:val="0"/>
      <w:marTop w:val="0"/>
      <w:marBottom w:val="0"/>
      <w:divBdr>
        <w:top w:val="none" w:sz="0" w:space="0" w:color="auto"/>
        <w:left w:val="none" w:sz="0" w:space="0" w:color="auto"/>
        <w:bottom w:val="none" w:sz="0" w:space="0" w:color="auto"/>
        <w:right w:val="none" w:sz="0" w:space="0" w:color="auto"/>
      </w:divBdr>
    </w:div>
    <w:div w:id="372269925">
      <w:bodyDiv w:val="1"/>
      <w:marLeft w:val="0"/>
      <w:marRight w:val="0"/>
      <w:marTop w:val="0"/>
      <w:marBottom w:val="0"/>
      <w:divBdr>
        <w:top w:val="none" w:sz="0" w:space="0" w:color="auto"/>
        <w:left w:val="none" w:sz="0" w:space="0" w:color="auto"/>
        <w:bottom w:val="none" w:sz="0" w:space="0" w:color="auto"/>
        <w:right w:val="none" w:sz="0" w:space="0" w:color="auto"/>
      </w:divBdr>
    </w:div>
    <w:div w:id="380633965">
      <w:bodyDiv w:val="1"/>
      <w:marLeft w:val="0"/>
      <w:marRight w:val="0"/>
      <w:marTop w:val="0"/>
      <w:marBottom w:val="0"/>
      <w:divBdr>
        <w:top w:val="none" w:sz="0" w:space="0" w:color="auto"/>
        <w:left w:val="none" w:sz="0" w:space="0" w:color="auto"/>
        <w:bottom w:val="none" w:sz="0" w:space="0" w:color="auto"/>
        <w:right w:val="none" w:sz="0" w:space="0" w:color="auto"/>
      </w:divBdr>
    </w:div>
    <w:div w:id="490296093">
      <w:bodyDiv w:val="1"/>
      <w:marLeft w:val="0"/>
      <w:marRight w:val="0"/>
      <w:marTop w:val="0"/>
      <w:marBottom w:val="0"/>
      <w:divBdr>
        <w:top w:val="none" w:sz="0" w:space="0" w:color="auto"/>
        <w:left w:val="none" w:sz="0" w:space="0" w:color="auto"/>
        <w:bottom w:val="none" w:sz="0" w:space="0" w:color="auto"/>
        <w:right w:val="none" w:sz="0" w:space="0" w:color="auto"/>
      </w:divBdr>
    </w:div>
    <w:div w:id="583222076">
      <w:bodyDiv w:val="1"/>
      <w:marLeft w:val="0"/>
      <w:marRight w:val="0"/>
      <w:marTop w:val="0"/>
      <w:marBottom w:val="0"/>
      <w:divBdr>
        <w:top w:val="none" w:sz="0" w:space="0" w:color="auto"/>
        <w:left w:val="none" w:sz="0" w:space="0" w:color="auto"/>
        <w:bottom w:val="none" w:sz="0" w:space="0" w:color="auto"/>
        <w:right w:val="none" w:sz="0" w:space="0" w:color="auto"/>
      </w:divBdr>
    </w:div>
    <w:div w:id="639266379">
      <w:bodyDiv w:val="1"/>
      <w:marLeft w:val="0"/>
      <w:marRight w:val="0"/>
      <w:marTop w:val="0"/>
      <w:marBottom w:val="0"/>
      <w:divBdr>
        <w:top w:val="none" w:sz="0" w:space="0" w:color="auto"/>
        <w:left w:val="none" w:sz="0" w:space="0" w:color="auto"/>
        <w:bottom w:val="none" w:sz="0" w:space="0" w:color="auto"/>
        <w:right w:val="none" w:sz="0" w:space="0" w:color="auto"/>
      </w:divBdr>
    </w:div>
    <w:div w:id="752776256">
      <w:bodyDiv w:val="1"/>
      <w:marLeft w:val="0"/>
      <w:marRight w:val="0"/>
      <w:marTop w:val="0"/>
      <w:marBottom w:val="0"/>
      <w:divBdr>
        <w:top w:val="none" w:sz="0" w:space="0" w:color="auto"/>
        <w:left w:val="none" w:sz="0" w:space="0" w:color="auto"/>
        <w:bottom w:val="none" w:sz="0" w:space="0" w:color="auto"/>
        <w:right w:val="none" w:sz="0" w:space="0" w:color="auto"/>
      </w:divBdr>
    </w:div>
    <w:div w:id="810367071">
      <w:bodyDiv w:val="1"/>
      <w:marLeft w:val="0"/>
      <w:marRight w:val="0"/>
      <w:marTop w:val="0"/>
      <w:marBottom w:val="0"/>
      <w:divBdr>
        <w:top w:val="none" w:sz="0" w:space="0" w:color="auto"/>
        <w:left w:val="none" w:sz="0" w:space="0" w:color="auto"/>
        <w:bottom w:val="none" w:sz="0" w:space="0" w:color="auto"/>
        <w:right w:val="none" w:sz="0" w:space="0" w:color="auto"/>
      </w:divBdr>
    </w:div>
    <w:div w:id="880870636">
      <w:bodyDiv w:val="1"/>
      <w:marLeft w:val="0"/>
      <w:marRight w:val="0"/>
      <w:marTop w:val="0"/>
      <w:marBottom w:val="0"/>
      <w:divBdr>
        <w:top w:val="none" w:sz="0" w:space="0" w:color="auto"/>
        <w:left w:val="none" w:sz="0" w:space="0" w:color="auto"/>
        <w:bottom w:val="none" w:sz="0" w:space="0" w:color="auto"/>
        <w:right w:val="none" w:sz="0" w:space="0" w:color="auto"/>
      </w:divBdr>
    </w:div>
    <w:div w:id="890700079">
      <w:bodyDiv w:val="1"/>
      <w:marLeft w:val="0"/>
      <w:marRight w:val="0"/>
      <w:marTop w:val="0"/>
      <w:marBottom w:val="0"/>
      <w:divBdr>
        <w:top w:val="none" w:sz="0" w:space="0" w:color="auto"/>
        <w:left w:val="none" w:sz="0" w:space="0" w:color="auto"/>
        <w:bottom w:val="none" w:sz="0" w:space="0" w:color="auto"/>
        <w:right w:val="none" w:sz="0" w:space="0" w:color="auto"/>
      </w:divBdr>
    </w:div>
    <w:div w:id="971255330">
      <w:bodyDiv w:val="1"/>
      <w:marLeft w:val="0"/>
      <w:marRight w:val="0"/>
      <w:marTop w:val="0"/>
      <w:marBottom w:val="0"/>
      <w:divBdr>
        <w:top w:val="none" w:sz="0" w:space="0" w:color="auto"/>
        <w:left w:val="none" w:sz="0" w:space="0" w:color="auto"/>
        <w:bottom w:val="none" w:sz="0" w:space="0" w:color="auto"/>
        <w:right w:val="none" w:sz="0" w:space="0" w:color="auto"/>
      </w:divBdr>
    </w:div>
    <w:div w:id="989864114">
      <w:bodyDiv w:val="1"/>
      <w:marLeft w:val="0"/>
      <w:marRight w:val="0"/>
      <w:marTop w:val="0"/>
      <w:marBottom w:val="0"/>
      <w:divBdr>
        <w:top w:val="none" w:sz="0" w:space="0" w:color="auto"/>
        <w:left w:val="none" w:sz="0" w:space="0" w:color="auto"/>
        <w:bottom w:val="none" w:sz="0" w:space="0" w:color="auto"/>
        <w:right w:val="none" w:sz="0" w:space="0" w:color="auto"/>
      </w:divBdr>
    </w:div>
    <w:div w:id="992026063">
      <w:bodyDiv w:val="1"/>
      <w:marLeft w:val="0"/>
      <w:marRight w:val="0"/>
      <w:marTop w:val="0"/>
      <w:marBottom w:val="0"/>
      <w:divBdr>
        <w:top w:val="none" w:sz="0" w:space="0" w:color="auto"/>
        <w:left w:val="none" w:sz="0" w:space="0" w:color="auto"/>
        <w:bottom w:val="none" w:sz="0" w:space="0" w:color="auto"/>
        <w:right w:val="none" w:sz="0" w:space="0" w:color="auto"/>
      </w:divBdr>
    </w:div>
    <w:div w:id="1028021852">
      <w:bodyDiv w:val="1"/>
      <w:marLeft w:val="0"/>
      <w:marRight w:val="0"/>
      <w:marTop w:val="0"/>
      <w:marBottom w:val="0"/>
      <w:divBdr>
        <w:top w:val="none" w:sz="0" w:space="0" w:color="auto"/>
        <w:left w:val="none" w:sz="0" w:space="0" w:color="auto"/>
        <w:bottom w:val="none" w:sz="0" w:space="0" w:color="auto"/>
        <w:right w:val="none" w:sz="0" w:space="0" w:color="auto"/>
      </w:divBdr>
    </w:div>
    <w:div w:id="1058748303">
      <w:bodyDiv w:val="1"/>
      <w:marLeft w:val="0"/>
      <w:marRight w:val="0"/>
      <w:marTop w:val="0"/>
      <w:marBottom w:val="0"/>
      <w:divBdr>
        <w:top w:val="none" w:sz="0" w:space="0" w:color="auto"/>
        <w:left w:val="none" w:sz="0" w:space="0" w:color="auto"/>
        <w:bottom w:val="none" w:sz="0" w:space="0" w:color="auto"/>
        <w:right w:val="none" w:sz="0" w:space="0" w:color="auto"/>
      </w:divBdr>
    </w:div>
    <w:div w:id="1107311885">
      <w:bodyDiv w:val="1"/>
      <w:marLeft w:val="0"/>
      <w:marRight w:val="0"/>
      <w:marTop w:val="0"/>
      <w:marBottom w:val="0"/>
      <w:divBdr>
        <w:top w:val="none" w:sz="0" w:space="0" w:color="auto"/>
        <w:left w:val="none" w:sz="0" w:space="0" w:color="auto"/>
        <w:bottom w:val="none" w:sz="0" w:space="0" w:color="auto"/>
        <w:right w:val="none" w:sz="0" w:space="0" w:color="auto"/>
      </w:divBdr>
    </w:div>
    <w:div w:id="1173103544">
      <w:bodyDiv w:val="1"/>
      <w:marLeft w:val="0"/>
      <w:marRight w:val="0"/>
      <w:marTop w:val="0"/>
      <w:marBottom w:val="0"/>
      <w:divBdr>
        <w:top w:val="none" w:sz="0" w:space="0" w:color="auto"/>
        <w:left w:val="none" w:sz="0" w:space="0" w:color="auto"/>
        <w:bottom w:val="none" w:sz="0" w:space="0" w:color="auto"/>
        <w:right w:val="none" w:sz="0" w:space="0" w:color="auto"/>
      </w:divBdr>
    </w:div>
    <w:div w:id="1253584271">
      <w:bodyDiv w:val="1"/>
      <w:marLeft w:val="0"/>
      <w:marRight w:val="0"/>
      <w:marTop w:val="0"/>
      <w:marBottom w:val="0"/>
      <w:divBdr>
        <w:top w:val="none" w:sz="0" w:space="0" w:color="auto"/>
        <w:left w:val="none" w:sz="0" w:space="0" w:color="auto"/>
        <w:bottom w:val="none" w:sz="0" w:space="0" w:color="auto"/>
        <w:right w:val="none" w:sz="0" w:space="0" w:color="auto"/>
      </w:divBdr>
    </w:div>
    <w:div w:id="1272006769">
      <w:bodyDiv w:val="1"/>
      <w:marLeft w:val="0"/>
      <w:marRight w:val="0"/>
      <w:marTop w:val="0"/>
      <w:marBottom w:val="0"/>
      <w:divBdr>
        <w:top w:val="none" w:sz="0" w:space="0" w:color="auto"/>
        <w:left w:val="none" w:sz="0" w:space="0" w:color="auto"/>
        <w:bottom w:val="none" w:sz="0" w:space="0" w:color="auto"/>
        <w:right w:val="none" w:sz="0" w:space="0" w:color="auto"/>
      </w:divBdr>
    </w:div>
    <w:div w:id="1279335267">
      <w:bodyDiv w:val="1"/>
      <w:marLeft w:val="0"/>
      <w:marRight w:val="0"/>
      <w:marTop w:val="0"/>
      <w:marBottom w:val="0"/>
      <w:divBdr>
        <w:top w:val="none" w:sz="0" w:space="0" w:color="auto"/>
        <w:left w:val="none" w:sz="0" w:space="0" w:color="auto"/>
        <w:bottom w:val="none" w:sz="0" w:space="0" w:color="auto"/>
        <w:right w:val="none" w:sz="0" w:space="0" w:color="auto"/>
      </w:divBdr>
    </w:div>
    <w:div w:id="1323972518">
      <w:bodyDiv w:val="1"/>
      <w:marLeft w:val="0"/>
      <w:marRight w:val="0"/>
      <w:marTop w:val="0"/>
      <w:marBottom w:val="0"/>
      <w:divBdr>
        <w:top w:val="none" w:sz="0" w:space="0" w:color="auto"/>
        <w:left w:val="none" w:sz="0" w:space="0" w:color="auto"/>
        <w:bottom w:val="none" w:sz="0" w:space="0" w:color="auto"/>
        <w:right w:val="none" w:sz="0" w:space="0" w:color="auto"/>
      </w:divBdr>
    </w:div>
    <w:div w:id="1329558052">
      <w:bodyDiv w:val="1"/>
      <w:marLeft w:val="0"/>
      <w:marRight w:val="0"/>
      <w:marTop w:val="0"/>
      <w:marBottom w:val="0"/>
      <w:divBdr>
        <w:top w:val="none" w:sz="0" w:space="0" w:color="auto"/>
        <w:left w:val="none" w:sz="0" w:space="0" w:color="auto"/>
        <w:bottom w:val="none" w:sz="0" w:space="0" w:color="auto"/>
        <w:right w:val="none" w:sz="0" w:space="0" w:color="auto"/>
      </w:divBdr>
    </w:div>
    <w:div w:id="1376806192">
      <w:bodyDiv w:val="1"/>
      <w:marLeft w:val="0"/>
      <w:marRight w:val="0"/>
      <w:marTop w:val="0"/>
      <w:marBottom w:val="0"/>
      <w:divBdr>
        <w:top w:val="none" w:sz="0" w:space="0" w:color="auto"/>
        <w:left w:val="none" w:sz="0" w:space="0" w:color="auto"/>
        <w:bottom w:val="none" w:sz="0" w:space="0" w:color="auto"/>
        <w:right w:val="none" w:sz="0" w:space="0" w:color="auto"/>
      </w:divBdr>
    </w:div>
    <w:div w:id="1439569439">
      <w:bodyDiv w:val="1"/>
      <w:marLeft w:val="0"/>
      <w:marRight w:val="0"/>
      <w:marTop w:val="0"/>
      <w:marBottom w:val="0"/>
      <w:divBdr>
        <w:top w:val="none" w:sz="0" w:space="0" w:color="auto"/>
        <w:left w:val="none" w:sz="0" w:space="0" w:color="auto"/>
        <w:bottom w:val="none" w:sz="0" w:space="0" w:color="auto"/>
        <w:right w:val="none" w:sz="0" w:space="0" w:color="auto"/>
      </w:divBdr>
    </w:div>
    <w:div w:id="1509907498">
      <w:bodyDiv w:val="1"/>
      <w:marLeft w:val="0"/>
      <w:marRight w:val="0"/>
      <w:marTop w:val="0"/>
      <w:marBottom w:val="0"/>
      <w:divBdr>
        <w:top w:val="none" w:sz="0" w:space="0" w:color="auto"/>
        <w:left w:val="none" w:sz="0" w:space="0" w:color="auto"/>
        <w:bottom w:val="none" w:sz="0" w:space="0" w:color="auto"/>
        <w:right w:val="none" w:sz="0" w:space="0" w:color="auto"/>
      </w:divBdr>
    </w:div>
    <w:div w:id="1550654489">
      <w:bodyDiv w:val="1"/>
      <w:marLeft w:val="0"/>
      <w:marRight w:val="0"/>
      <w:marTop w:val="0"/>
      <w:marBottom w:val="0"/>
      <w:divBdr>
        <w:top w:val="none" w:sz="0" w:space="0" w:color="auto"/>
        <w:left w:val="none" w:sz="0" w:space="0" w:color="auto"/>
        <w:bottom w:val="none" w:sz="0" w:space="0" w:color="auto"/>
        <w:right w:val="none" w:sz="0" w:space="0" w:color="auto"/>
      </w:divBdr>
    </w:div>
    <w:div w:id="1563439912">
      <w:bodyDiv w:val="1"/>
      <w:marLeft w:val="0"/>
      <w:marRight w:val="0"/>
      <w:marTop w:val="0"/>
      <w:marBottom w:val="0"/>
      <w:divBdr>
        <w:top w:val="none" w:sz="0" w:space="0" w:color="auto"/>
        <w:left w:val="none" w:sz="0" w:space="0" w:color="auto"/>
        <w:bottom w:val="none" w:sz="0" w:space="0" w:color="auto"/>
        <w:right w:val="none" w:sz="0" w:space="0" w:color="auto"/>
      </w:divBdr>
    </w:div>
    <w:div w:id="1565414170">
      <w:bodyDiv w:val="1"/>
      <w:marLeft w:val="0"/>
      <w:marRight w:val="0"/>
      <w:marTop w:val="0"/>
      <w:marBottom w:val="0"/>
      <w:divBdr>
        <w:top w:val="none" w:sz="0" w:space="0" w:color="auto"/>
        <w:left w:val="none" w:sz="0" w:space="0" w:color="auto"/>
        <w:bottom w:val="none" w:sz="0" w:space="0" w:color="auto"/>
        <w:right w:val="none" w:sz="0" w:space="0" w:color="auto"/>
      </w:divBdr>
    </w:div>
    <w:div w:id="1618758781">
      <w:bodyDiv w:val="1"/>
      <w:marLeft w:val="0"/>
      <w:marRight w:val="0"/>
      <w:marTop w:val="0"/>
      <w:marBottom w:val="0"/>
      <w:divBdr>
        <w:top w:val="none" w:sz="0" w:space="0" w:color="auto"/>
        <w:left w:val="none" w:sz="0" w:space="0" w:color="auto"/>
        <w:bottom w:val="none" w:sz="0" w:space="0" w:color="auto"/>
        <w:right w:val="none" w:sz="0" w:space="0" w:color="auto"/>
      </w:divBdr>
    </w:div>
    <w:div w:id="1640840592">
      <w:bodyDiv w:val="1"/>
      <w:marLeft w:val="0"/>
      <w:marRight w:val="0"/>
      <w:marTop w:val="0"/>
      <w:marBottom w:val="0"/>
      <w:divBdr>
        <w:top w:val="none" w:sz="0" w:space="0" w:color="auto"/>
        <w:left w:val="none" w:sz="0" w:space="0" w:color="auto"/>
        <w:bottom w:val="none" w:sz="0" w:space="0" w:color="auto"/>
        <w:right w:val="none" w:sz="0" w:space="0" w:color="auto"/>
      </w:divBdr>
    </w:div>
    <w:div w:id="1668247136">
      <w:bodyDiv w:val="1"/>
      <w:marLeft w:val="0"/>
      <w:marRight w:val="0"/>
      <w:marTop w:val="0"/>
      <w:marBottom w:val="0"/>
      <w:divBdr>
        <w:top w:val="none" w:sz="0" w:space="0" w:color="auto"/>
        <w:left w:val="none" w:sz="0" w:space="0" w:color="auto"/>
        <w:bottom w:val="none" w:sz="0" w:space="0" w:color="auto"/>
        <w:right w:val="none" w:sz="0" w:space="0" w:color="auto"/>
      </w:divBdr>
    </w:div>
    <w:div w:id="1705327879">
      <w:bodyDiv w:val="1"/>
      <w:marLeft w:val="0"/>
      <w:marRight w:val="0"/>
      <w:marTop w:val="0"/>
      <w:marBottom w:val="0"/>
      <w:divBdr>
        <w:top w:val="none" w:sz="0" w:space="0" w:color="auto"/>
        <w:left w:val="none" w:sz="0" w:space="0" w:color="auto"/>
        <w:bottom w:val="none" w:sz="0" w:space="0" w:color="auto"/>
        <w:right w:val="none" w:sz="0" w:space="0" w:color="auto"/>
      </w:divBdr>
    </w:div>
    <w:div w:id="1769353659">
      <w:bodyDiv w:val="1"/>
      <w:marLeft w:val="0"/>
      <w:marRight w:val="0"/>
      <w:marTop w:val="0"/>
      <w:marBottom w:val="0"/>
      <w:divBdr>
        <w:top w:val="none" w:sz="0" w:space="0" w:color="auto"/>
        <w:left w:val="none" w:sz="0" w:space="0" w:color="auto"/>
        <w:bottom w:val="none" w:sz="0" w:space="0" w:color="auto"/>
        <w:right w:val="none" w:sz="0" w:space="0" w:color="auto"/>
      </w:divBdr>
    </w:div>
    <w:div w:id="1794473809">
      <w:bodyDiv w:val="1"/>
      <w:marLeft w:val="0"/>
      <w:marRight w:val="0"/>
      <w:marTop w:val="0"/>
      <w:marBottom w:val="0"/>
      <w:divBdr>
        <w:top w:val="none" w:sz="0" w:space="0" w:color="auto"/>
        <w:left w:val="none" w:sz="0" w:space="0" w:color="auto"/>
        <w:bottom w:val="none" w:sz="0" w:space="0" w:color="auto"/>
        <w:right w:val="none" w:sz="0" w:space="0" w:color="auto"/>
      </w:divBdr>
    </w:div>
    <w:div w:id="1803383159">
      <w:bodyDiv w:val="1"/>
      <w:marLeft w:val="0"/>
      <w:marRight w:val="0"/>
      <w:marTop w:val="0"/>
      <w:marBottom w:val="0"/>
      <w:divBdr>
        <w:top w:val="none" w:sz="0" w:space="0" w:color="auto"/>
        <w:left w:val="none" w:sz="0" w:space="0" w:color="auto"/>
        <w:bottom w:val="none" w:sz="0" w:space="0" w:color="auto"/>
        <w:right w:val="none" w:sz="0" w:space="0" w:color="auto"/>
      </w:divBdr>
    </w:div>
    <w:div w:id="1812290101">
      <w:bodyDiv w:val="1"/>
      <w:marLeft w:val="0"/>
      <w:marRight w:val="0"/>
      <w:marTop w:val="0"/>
      <w:marBottom w:val="0"/>
      <w:divBdr>
        <w:top w:val="none" w:sz="0" w:space="0" w:color="auto"/>
        <w:left w:val="none" w:sz="0" w:space="0" w:color="auto"/>
        <w:bottom w:val="none" w:sz="0" w:space="0" w:color="auto"/>
        <w:right w:val="none" w:sz="0" w:space="0" w:color="auto"/>
      </w:divBdr>
    </w:div>
    <w:div w:id="1881236504">
      <w:bodyDiv w:val="1"/>
      <w:marLeft w:val="0"/>
      <w:marRight w:val="0"/>
      <w:marTop w:val="0"/>
      <w:marBottom w:val="0"/>
      <w:divBdr>
        <w:top w:val="none" w:sz="0" w:space="0" w:color="auto"/>
        <w:left w:val="none" w:sz="0" w:space="0" w:color="auto"/>
        <w:bottom w:val="none" w:sz="0" w:space="0" w:color="auto"/>
        <w:right w:val="none" w:sz="0" w:space="0" w:color="auto"/>
      </w:divBdr>
    </w:div>
    <w:div w:id="1914000522">
      <w:bodyDiv w:val="1"/>
      <w:marLeft w:val="0"/>
      <w:marRight w:val="0"/>
      <w:marTop w:val="0"/>
      <w:marBottom w:val="0"/>
      <w:divBdr>
        <w:top w:val="none" w:sz="0" w:space="0" w:color="auto"/>
        <w:left w:val="none" w:sz="0" w:space="0" w:color="auto"/>
        <w:bottom w:val="none" w:sz="0" w:space="0" w:color="auto"/>
        <w:right w:val="none" w:sz="0" w:space="0" w:color="auto"/>
      </w:divBdr>
    </w:div>
    <w:div w:id="1970740124">
      <w:bodyDiv w:val="1"/>
      <w:marLeft w:val="0"/>
      <w:marRight w:val="0"/>
      <w:marTop w:val="0"/>
      <w:marBottom w:val="0"/>
      <w:divBdr>
        <w:top w:val="none" w:sz="0" w:space="0" w:color="auto"/>
        <w:left w:val="none" w:sz="0" w:space="0" w:color="auto"/>
        <w:bottom w:val="none" w:sz="0" w:space="0" w:color="auto"/>
        <w:right w:val="none" w:sz="0" w:space="0" w:color="auto"/>
      </w:divBdr>
    </w:div>
    <w:div w:id="1988900010">
      <w:bodyDiv w:val="1"/>
      <w:marLeft w:val="0"/>
      <w:marRight w:val="0"/>
      <w:marTop w:val="0"/>
      <w:marBottom w:val="0"/>
      <w:divBdr>
        <w:top w:val="none" w:sz="0" w:space="0" w:color="auto"/>
        <w:left w:val="none" w:sz="0" w:space="0" w:color="auto"/>
        <w:bottom w:val="none" w:sz="0" w:space="0" w:color="auto"/>
        <w:right w:val="none" w:sz="0" w:space="0" w:color="auto"/>
      </w:divBdr>
    </w:div>
    <w:div w:id="2020546500">
      <w:bodyDiv w:val="1"/>
      <w:marLeft w:val="0"/>
      <w:marRight w:val="0"/>
      <w:marTop w:val="0"/>
      <w:marBottom w:val="0"/>
      <w:divBdr>
        <w:top w:val="none" w:sz="0" w:space="0" w:color="auto"/>
        <w:left w:val="none" w:sz="0" w:space="0" w:color="auto"/>
        <w:bottom w:val="none" w:sz="0" w:space="0" w:color="auto"/>
        <w:right w:val="none" w:sz="0" w:space="0" w:color="auto"/>
      </w:divBdr>
    </w:div>
    <w:div w:id="2021394623">
      <w:bodyDiv w:val="1"/>
      <w:marLeft w:val="0"/>
      <w:marRight w:val="0"/>
      <w:marTop w:val="0"/>
      <w:marBottom w:val="0"/>
      <w:divBdr>
        <w:top w:val="none" w:sz="0" w:space="0" w:color="auto"/>
        <w:left w:val="none" w:sz="0" w:space="0" w:color="auto"/>
        <w:bottom w:val="none" w:sz="0" w:space="0" w:color="auto"/>
        <w:right w:val="none" w:sz="0" w:space="0" w:color="auto"/>
      </w:divBdr>
    </w:div>
    <w:div w:id="2077821194">
      <w:bodyDiv w:val="1"/>
      <w:marLeft w:val="0"/>
      <w:marRight w:val="0"/>
      <w:marTop w:val="0"/>
      <w:marBottom w:val="0"/>
      <w:divBdr>
        <w:top w:val="none" w:sz="0" w:space="0" w:color="auto"/>
        <w:left w:val="none" w:sz="0" w:space="0" w:color="auto"/>
        <w:bottom w:val="none" w:sz="0" w:space="0" w:color="auto"/>
        <w:right w:val="none" w:sz="0" w:space="0" w:color="auto"/>
      </w:divBdr>
    </w:div>
    <w:div w:id="210195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1f4a65fa75a487df/Documents/University%20Work%20Year%202/Dynamics/Centrifugal%20Clutch.docx" TargetMode="External"/><Relationship Id="rId13" Type="http://schemas.openxmlformats.org/officeDocument/2006/relationships/hyperlink" Target="https://d.docs.live.net/1f4a65fa75a487df/Documents/University%20Work%20Year%202/Dynamics/Centrifugal%20Clutch.docx" TargetMode="External"/><Relationship Id="rId18" Type="http://schemas.openxmlformats.org/officeDocument/2006/relationships/image" Target="media/image4.png"/><Relationship Id="rId26" Type="http://schemas.openxmlformats.org/officeDocument/2006/relationships/hyperlink" Target="https://www.mecholic.com/2016/01/electromagnetic-clutch-working-application-advantages.html"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d.docs.live.net/1f4a65fa75a487df/Documents/University%20Work%20Year%202/Dynamics/Centrifugal%20Clutch.docx" TargetMode="External"/><Relationship Id="rId17" Type="http://schemas.openxmlformats.org/officeDocument/2006/relationships/image" Target="media/image3.png"/><Relationship Id="rId25" Type="http://schemas.openxmlformats.org/officeDocument/2006/relationships/hyperlink" Target="https://ogura-clutch.com/downloads/editorials/TorqueControl_PDFlayout.pdf"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1f4a65fa75a487df/Documents/University%20Work%20Year%202/Dynamics/Centrifugal%20Clutch.docx" TargetMode="External"/><Relationship Id="rId24" Type="http://schemas.openxmlformats.org/officeDocument/2006/relationships/hyperlink" Target="https://autotechnician.co.uk/history-in-the-making-the-single-plate-dry-clutch/"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mech4study.com/2017/11/centrifugal-clutch-principle-parts-construction-working-advantages-disadvantages-and-application.html" TargetMode="External"/><Relationship Id="rId28" Type="http://schemas.openxmlformats.org/officeDocument/2006/relationships/theme" Target="theme/theme1.xml"/><Relationship Id="rId10" Type="http://schemas.openxmlformats.org/officeDocument/2006/relationships/hyperlink" Target="https://d.docs.live.net/1f4a65fa75a487df/Documents/University%20Work%20Year%202/Dynamics/Centrifugal%20Clutch.docx"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d.docs.live.net/1f4a65fa75a487df/Documents/University%20Work%20Year%202/Dynamics/Centrifugal%20Clutch.docx" TargetMode="External"/><Relationship Id="rId14" Type="http://schemas.openxmlformats.org/officeDocument/2006/relationships/footer" Target="footer1.xml"/><Relationship Id="rId22" Type="http://schemas.openxmlformats.org/officeDocument/2006/relationships/hyperlink" Target="https://ogura-clutch.com/downloads/editorials/TorqueControl_PDFlayout.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Joh123</b:Tag>
    <b:SourceType>BookSection</b:SourceType>
    <b:Guid>{848F8D86-7BFE-468F-A566-A7282C111210}</b:Guid>
    <b:Title>Centrifugal Clutch</b:Title>
    <b:BookTitle>Mechanical Engineering Principles</b:BookTitle>
    <b:Year>2012</b:Year>
    <b:Pages>203</b:Pages>
    <b:City>London and New York</b:City>
    <b:Publisher>Routledge</b:Publisher>
    <b:Author>
      <b:Author>
        <b:NameList>
          <b:Person>
            <b:Last>John Bird</b:Last>
            <b:First>Carl</b:First>
            <b:Middle>Ross</b:Middle>
          </b:Person>
        </b:NameList>
      </b:Author>
      <b:Editor>
        <b:NameList>
          <b:Person>
            <b:Last>Routledge</b:Last>
          </b:Person>
        </b:NameList>
      </b:Editor>
    </b:Author>
    <b:Edition>2nd</b:Edition>
    <b:RefOrder>1</b:RefOrder>
  </b:Source>
  <b:Source>
    <b:Tag>Nat031</b:Tag>
    <b:SourceType>DocumentFromInternetSite</b:SourceType>
    <b:Guid>{C6BF8A62-0FC4-4CBA-8BA6-5C94AE915D2A}</b:Guid>
    <b:Title>Compliant Centrifugal Clutches: Design, Analysis, and Testing</b:Title>
    <b:Year>2003</b:Year>
    <b:Month>09</b:Month>
    <b:Day>29</b:Day>
    <b:YearAccessed>2021</b:YearAccessed>
    <b:MonthAccessed>03</b:MonthAccessed>
    <b:DayAccessed>30</b:DayAccessed>
    <b:URL>https://scholarsarchive.byu.edu/etd/79/</b:URL>
    <b:Author>
      <b:Author>
        <b:NameList>
          <b:Person>
            <b:Last>Crane</b:Last>
            <b:First>Nathan</b:First>
            <b:Middle>B.</b:Middle>
          </b:Person>
        </b:NameList>
      </b:Author>
    </b:Author>
    <b:InternetSiteTitle>ScholarsArchive</b:InternetSiteTitle>
    <b:RefOrder>2</b:RefOrder>
  </b:Source>
  <b:Source>
    <b:Tag>Aut20</b:Tag>
    <b:SourceType>DocumentFromInternetSite</b:SourceType>
    <b:Guid>{4855CD37-9C9F-4117-BB31-50FF38D1B1F3}</b:Guid>
    <b:Title>History in the making – the single-plate dry clutch</b:Title>
    <b:Year>2020</b:Year>
    <b:Month>August</b:Month>
    <b:Day>15</b:Day>
    <b:YearAccessed>2021</b:YearAccessed>
    <b:MonthAccessed>March</b:MonthAccessed>
    <b:DayAccessed>31</b:DayAccessed>
    <b:URL>https://autotechnician.co.uk/history-in-the-making-the-single-plate-dry-clutch/#prettyPhoto</b:URL>
    <b:Author>
      <b:Author>
        <b:NameList>
          <b:Person>
            <b:Last>Nath</b:Last>
            <b:First>Autotech</b:First>
          </b:Person>
        </b:NameList>
      </b:Author>
    </b:Author>
    <b:RefOrder>3</b:RefOrder>
  </b:Source>
  <b:Source>
    <b:Tag>Mah211</b:Tag>
    <b:SourceType>InternetSite</b:SourceType>
    <b:Guid>{10F2E9A2-CE7C-4A39-8074-307DFF9A86D4}</b:Guid>
    <b:Title>Optimizing thermal performance of a dry rigid clutch by varying groove pattern and friction material</b:Title>
    <b:Year>2021</b:Year>
    <b:YearAccessed>2021</b:YearAccessed>
    <b:MonthAccessed>March</b:MonthAccessed>
    <b:DayAccessed>31</b:DayAccessed>
    <b:URL>https://www.sciencedirect.com/science/article/pii/S2214785321001735?via%3Dihub</b:URL>
    <b:Author>
      <b:Author>
        <b:NameList>
          <b:Person>
            <b:Last>Ramesh</b:Last>
            <b:First>Mahale</b:First>
            <b:Middle>Rohan</b:Middle>
          </b:Person>
        </b:NameList>
      </b:Author>
    </b:Author>
    <b:RefOrder>4</b:RefOrder>
  </b:Source>
  <b:Source>
    <b:Tag>Nat032</b:Tag>
    <b:SourceType>DocumentFromInternetSite</b:SourceType>
    <b:Guid>{D4123743-15A3-4B86-873F-23F2FCB2D622}</b:Guid>
    <b:Title>Compliant Centrifugal Clutches: Design, Analysis, and Testing</b:Title>
    <b:Year>2003</b:Year>
    <b:YearAccessed>2021</b:YearAccessed>
    <b:MonthAccessed>April</b:MonthAccessed>
    <b:DayAccessed>01</b:DayAccessed>
    <b:URL>https://scholarsarchive.byu.edu/cgi/viewcontent.cgi?referer=&amp;httpsredir=1&amp;article=1078&amp;context=etd</b:URL>
    <b:Publisher>Brigham Young University</b:Publisher>
    <b:City>Brigham</b:City>
    <b:Author>
      <b:Author>
        <b:NameList>
          <b:Person>
            <b:Last>Crane</b:Last>
            <b:First>Nathan</b:First>
            <b:Middle>B.</b:Middle>
          </b:Person>
        </b:NameList>
      </b:Author>
    </b:Author>
    <b:Pages>29</b:Pages>
    <b:ThesisType>Peer Review</b:ThesisType>
    <b:Month>September</b:Month>
    <b:Day>29</b:Day>
    <b:RefOrder>5</b:RefOrder>
  </b:Source>
  <b:Source>
    <b:Tag>BLM191</b:Tag>
    <b:SourceType>InternetSite</b:SourceType>
    <b:Guid>{2F713540-57B4-4139-93DF-CD24CA3CEF70}</b:Guid>
    <b:Title>Advantages and Disadvantages of Centrifugal Clutches</b:Title>
    <b:Year>2019</b:Year>
    <b:Month>August</b:Month>
    <b:Day>27</b:Day>
    <b:YearAccessed>2021</b:YearAccessed>
    <b:MonthAccessed>April</b:MonthAccessed>
    <b:DayAccessed>01</b:DayAccessed>
    <b:URL>https://www.blm-cm.com/blog/advantages-disadvantages-centrifugal-clutches/</b:URL>
    <b:Author>
      <b:Author>
        <b:Corporate>BLM Centrifugal Solutions</b:Corporate>
      </b:Author>
    </b:Author>
    <b:RefOrder>6</b:RefOrder>
  </b:Source>
  <b:Source>
    <b:Tag>Mec21</b:Tag>
    <b:SourceType>InternetSite</b:SourceType>
    <b:Guid>{37623C63-231F-48EE-912A-355B38FDAAC2}</b:Guid>
    <b:Author>
      <b:Author>
        <b:Corporate>Mecholic</b:Corporate>
      </b:Author>
    </b:Author>
    <b:Title>Electromagnetic Clutch Working, Applications, Advantages and Disadvantages</b:Title>
    <b:Year>2021</b:Year>
    <b:YearAccessed>2021</b:YearAccessed>
    <b:MonthAccessed>April</b:MonthAccessed>
    <b:DayAccessed>04</b:DayAccessed>
    <b:URL>https://www.mecholic.com/2016/01/electromagnetic-clutch-working-application-advantages.html#google_vignette)</b:URL>
    <b:RefOrder>7</b:RefOrder>
  </b:Source>
  <b:Source>
    <b:Tag>Fle21</b:Tag>
    <b:SourceType>InternetSite</b:SourceType>
    <b:Guid>{D6AA0027-A69D-4B03-89B7-42E655B0C00C}</b:Guid>
    <b:Title>What’s the Difference Between Torque-Control Solutions?</b:Title>
    <b:Year>2021</b:Year>
    <b:YearAccessed>2021</b:YearAccessed>
    <b:MonthAccessed>April</b:MonthAccessed>
    <b:DayAccessed>04</b:DayAccessed>
    <b:URL>https://ogura-clutch.com/downloads/editorials/TorqueControl_PDFlayout.pdf</b:URL>
    <b:Author>
      <b:Author>
        <b:NameList>
          <b:Person>
            <b:Last>Flemming</b:Last>
            <b:First>Frank</b:First>
          </b:Person>
        </b:NameList>
      </b:Author>
    </b:Author>
    <b:RefOrder>8</b:RefOrder>
  </b:Source>
</b:Sources>
</file>

<file path=customXml/itemProps1.xml><?xml version="1.0" encoding="utf-8"?>
<ds:datastoreItem xmlns:ds="http://schemas.openxmlformats.org/officeDocument/2006/customXml" ds:itemID="{A9EDD52E-CE31-4D3A-8C0D-71491C9FF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17</Pages>
  <Words>2845</Words>
  <Characters>16222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dc:creator>
  <cp:lastModifiedBy>Hussain Khan</cp:lastModifiedBy>
  <cp:revision>416</cp:revision>
  <dcterms:created xsi:type="dcterms:W3CDTF">2021-03-26T19:10:00Z</dcterms:created>
  <dcterms:modified xsi:type="dcterms:W3CDTF">2021-05-05T11:08:00Z</dcterms:modified>
</cp:coreProperties>
</file>