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48B04F" w14:textId="77777777" w:rsidR="00780156" w:rsidRPr="00A81A7C" w:rsidRDefault="00780156" w:rsidP="00780156"/>
    <w:p w14:paraId="59A080D8" w14:textId="77777777" w:rsidR="00780156" w:rsidRPr="00A81A7C" w:rsidRDefault="00780156" w:rsidP="00780156">
      <w:pPr>
        <w:spacing w:after="165" w:line="360" w:lineRule="auto"/>
        <w:rPr>
          <w:rFonts w:ascii="Tahoma" w:eastAsia="Tahoma" w:hAnsi="Tahoma" w:cs="Tahoma"/>
          <w:color w:val="000000"/>
          <w:sz w:val="40"/>
          <w:szCs w:val="40"/>
        </w:rPr>
      </w:pPr>
      <w:r w:rsidRPr="00A81A7C">
        <w:rPr>
          <w:b/>
          <w:noProof/>
        </w:rPr>
        <w:drawing>
          <wp:inline distT="0" distB="0" distL="0" distR="0" wp14:anchorId="28F8BD1E" wp14:editId="697BFED0">
            <wp:extent cx="2209800" cy="739140"/>
            <wp:effectExtent l="0" t="0" r="0" b="3810"/>
            <wp:docPr id="1364276933"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39140"/>
                    </a:xfrm>
                    <a:prstGeom prst="rect">
                      <a:avLst/>
                    </a:prstGeom>
                    <a:noFill/>
                    <a:ln>
                      <a:noFill/>
                    </a:ln>
                  </pic:spPr>
                </pic:pic>
              </a:graphicData>
            </a:graphic>
          </wp:inline>
        </w:drawing>
      </w:r>
    </w:p>
    <w:p w14:paraId="7D7BB682" w14:textId="77777777" w:rsidR="00780156" w:rsidRPr="00A81A7C" w:rsidRDefault="00780156" w:rsidP="00780156">
      <w:pPr>
        <w:spacing w:after="165" w:line="360" w:lineRule="auto"/>
        <w:jc w:val="center"/>
        <w:rPr>
          <w:rFonts w:ascii="Tahoma" w:eastAsia="Tahoma" w:hAnsi="Tahoma" w:cs="Tahoma"/>
          <w:color w:val="000000"/>
          <w:sz w:val="40"/>
          <w:szCs w:val="40"/>
        </w:rPr>
      </w:pPr>
      <w:r w:rsidRPr="00A81A7C">
        <w:rPr>
          <w:rFonts w:ascii="Tahoma" w:eastAsia="Tahoma" w:hAnsi="Tahoma" w:cs="Tahoma"/>
          <w:color w:val="000000"/>
          <w:sz w:val="40"/>
          <w:szCs w:val="40"/>
        </w:rPr>
        <w:t>Applied Leadership and Management in the Workplace</w:t>
      </w:r>
      <w:r w:rsidRPr="00A81A7C">
        <w:rPr>
          <w:rFonts w:ascii="Tahoma" w:eastAsia="Tahoma" w:hAnsi="Tahoma" w:cs="Tahoma"/>
          <w:color w:val="000000"/>
          <w:sz w:val="40"/>
          <w:szCs w:val="40"/>
        </w:rPr>
        <w:br/>
        <w:t xml:space="preserve">Module Assignment Submission </w:t>
      </w:r>
      <w:r w:rsidRPr="00A81A7C">
        <w:rPr>
          <w:rFonts w:ascii="Tahoma" w:eastAsia="Tahoma" w:hAnsi="Tahoma" w:cs="Tahoma"/>
          <w:color w:val="000000"/>
          <w:sz w:val="40"/>
          <w:szCs w:val="40"/>
        </w:rPr>
        <w:br/>
      </w:r>
    </w:p>
    <w:tbl>
      <w:tblPr>
        <w:tblW w:w="9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9"/>
        <w:gridCol w:w="6056"/>
      </w:tblGrid>
      <w:tr w:rsidR="00780156" w:rsidRPr="00A81A7C" w14:paraId="3F90C805" w14:textId="77777777" w:rsidTr="00ED54F4">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0E15837A" w14:textId="77777777" w:rsidR="00780156" w:rsidRPr="00A81A7C" w:rsidRDefault="00780156" w:rsidP="00ED54F4">
            <w:pPr>
              <w:spacing w:before="120" w:after="120" w:line="360" w:lineRule="auto"/>
              <w:rPr>
                <w:rFonts w:ascii="Tahoma" w:eastAsia="Tahoma" w:hAnsi="Tahoma" w:cs="Tahoma"/>
                <w:kern w:val="2"/>
                <w:sz w:val="32"/>
                <w:szCs w:val="32"/>
                <w14:ligatures w14:val="standardContextual"/>
              </w:rPr>
            </w:pPr>
            <w:r w:rsidRPr="00A81A7C">
              <w:rPr>
                <w:rFonts w:ascii="Tahoma" w:eastAsia="Tahoma" w:hAnsi="Tahoma" w:cs="Tahoma"/>
                <w:kern w:val="2"/>
                <w:sz w:val="32"/>
                <w:szCs w:val="32"/>
                <w14:ligatures w14:val="standardContextual"/>
              </w:rPr>
              <w:t>Student Name:</w:t>
            </w:r>
          </w:p>
        </w:tc>
        <w:tc>
          <w:tcPr>
            <w:tcW w:w="6055" w:type="dxa"/>
            <w:tcBorders>
              <w:top w:val="single" w:sz="4" w:space="0" w:color="000000"/>
              <w:left w:val="single" w:sz="4" w:space="0" w:color="000000"/>
              <w:bottom w:val="single" w:sz="4" w:space="0" w:color="000000"/>
              <w:right w:val="single" w:sz="4" w:space="0" w:color="000000"/>
            </w:tcBorders>
            <w:hideMark/>
          </w:tcPr>
          <w:p w14:paraId="6A61A8AC" w14:textId="77777777" w:rsidR="00780156" w:rsidRPr="00A81A7C" w:rsidRDefault="00780156" w:rsidP="00ED54F4">
            <w:pPr>
              <w:spacing w:before="120" w:after="120" w:line="360" w:lineRule="auto"/>
              <w:rPr>
                <w:rFonts w:ascii="Tahoma" w:eastAsia="Tahoma" w:hAnsi="Tahoma" w:cs="Tahoma"/>
                <w:kern w:val="2"/>
                <w:sz w:val="32"/>
                <w:szCs w:val="32"/>
                <w14:ligatures w14:val="standardContextual"/>
              </w:rPr>
            </w:pPr>
            <w:r w:rsidRPr="00A81A7C">
              <w:rPr>
                <w:rFonts w:ascii="Tahoma" w:eastAsia="Tahoma" w:hAnsi="Tahoma" w:cs="Tahoma"/>
                <w:kern w:val="2"/>
                <w:sz w:val="32"/>
                <w:szCs w:val="32"/>
                <w14:ligatures w14:val="standardContextual"/>
              </w:rPr>
              <w:t xml:space="preserve">Adela-Maria </w:t>
            </w:r>
            <w:proofErr w:type="spellStart"/>
            <w:r w:rsidRPr="00A81A7C">
              <w:rPr>
                <w:rFonts w:ascii="Tahoma" w:eastAsia="Tahoma" w:hAnsi="Tahoma" w:cs="Tahoma"/>
                <w:kern w:val="2"/>
                <w:sz w:val="32"/>
                <w:szCs w:val="32"/>
                <w14:ligatures w14:val="standardContextual"/>
              </w:rPr>
              <w:t>Fanatan</w:t>
            </w:r>
            <w:proofErr w:type="spellEnd"/>
          </w:p>
        </w:tc>
      </w:tr>
      <w:tr w:rsidR="00780156" w:rsidRPr="00A81A7C" w14:paraId="2B02E2FE" w14:textId="77777777" w:rsidTr="00ED54F4">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3056331F" w14:textId="77777777" w:rsidR="00780156" w:rsidRPr="00A81A7C" w:rsidRDefault="00780156" w:rsidP="00ED54F4">
            <w:pPr>
              <w:spacing w:before="120" w:after="120" w:line="360" w:lineRule="auto"/>
              <w:rPr>
                <w:rFonts w:ascii="Tahoma" w:eastAsia="Tahoma" w:hAnsi="Tahoma" w:cs="Tahoma"/>
                <w:kern w:val="2"/>
                <w:sz w:val="32"/>
                <w:szCs w:val="32"/>
                <w14:ligatures w14:val="standardContextual"/>
              </w:rPr>
            </w:pPr>
            <w:r w:rsidRPr="00A81A7C">
              <w:rPr>
                <w:rFonts w:ascii="Tahoma" w:eastAsia="Tahoma" w:hAnsi="Tahoma" w:cs="Tahoma"/>
                <w:kern w:val="2"/>
                <w:sz w:val="32"/>
                <w:szCs w:val="32"/>
                <w14:ligatures w14:val="standardContextual"/>
              </w:rPr>
              <w:t>Student Number:</w:t>
            </w:r>
          </w:p>
        </w:tc>
        <w:tc>
          <w:tcPr>
            <w:tcW w:w="6055" w:type="dxa"/>
            <w:tcBorders>
              <w:top w:val="single" w:sz="4" w:space="0" w:color="000000"/>
              <w:left w:val="single" w:sz="4" w:space="0" w:color="000000"/>
              <w:bottom w:val="single" w:sz="4" w:space="0" w:color="000000"/>
              <w:right w:val="single" w:sz="4" w:space="0" w:color="000000"/>
            </w:tcBorders>
            <w:hideMark/>
          </w:tcPr>
          <w:p w14:paraId="75F3F4CA" w14:textId="77777777" w:rsidR="00780156" w:rsidRPr="00A81A7C" w:rsidRDefault="00780156" w:rsidP="00ED54F4">
            <w:pPr>
              <w:spacing w:before="120" w:after="120" w:line="360" w:lineRule="auto"/>
              <w:rPr>
                <w:rFonts w:ascii="Tahoma" w:eastAsia="Tahoma" w:hAnsi="Tahoma" w:cs="Tahoma"/>
                <w:kern w:val="2"/>
                <w:sz w:val="32"/>
                <w:szCs w:val="32"/>
                <w14:ligatures w14:val="standardContextual"/>
              </w:rPr>
            </w:pPr>
            <w:r w:rsidRPr="00A81A7C">
              <w:rPr>
                <w:rFonts w:ascii="Tahoma" w:eastAsia="Tahoma" w:hAnsi="Tahoma" w:cs="Tahoma"/>
                <w:kern w:val="2"/>
                <w:sz w:val="32"/>
                <w:szCs w:val="32"/>
                <w14:ligatures w14:val="standardContextual"/>
              </w:rPr>
              <w:t>2221979</w:t>
            </w:r>
          </w:p>
        </w:tc>
      </w:tr>
      <w:tr w:rsidR="00780156" w:rsidRPr="00A81A7C" w14:paraId="4E65D394" w14:textId="77777777" w:rsidTr="00ED54F4">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28CAFC9F" w14:textId="77777777" w:rsidR="00780156" w:rsidRPr="00A81A7C" w:rsidRDefault="00780156" w:rsidP="00ED54F4">
            <w:pPr>
              <w:spacing w:before="120" w:after="120" w:line="360" w:lineRule="auto"/>
              <w:rPr>
                <w:rFonts w:ascii="Tahoma" w:eastAsia="Tahoma" w:hAnsi="Tahoma" w:cs="Tahoma"/>
                <w:kern w:val="2"/>
                <w:sz w:val="32"/>
                <w:szCs w:val="32"/>
                <w14:ligatures w14:val="standardContextual"/>
              </w:rPr>
            </w:pPr>
            <w:r w:rsidRPr="00A81A7C">
              <w:rPr>
                <w:rFonts w:ascii="Tahoma" w:eastAsia="Tahoma" w:hAnsi="Tahoma" w:cs="Tahoma"/>
                <w:kern w:val="2"/>
                <w:sz w:val="32"/>
                <w:szCs w:val="32"/>
                <w14:ligatures w14:val="standardContextual"/>
              </w:rPr>
              <w:t>Module No:</w:t>
            </w:r>
          </w:p>
        </w:tc>
        <w:tc>
          <w:tcPr>
            <w:tcW w:w="6055" w:type="dxa"/>
            <w:tcBorders>
              <w:top w:val="single" w:sz="4" w:space="0" w:color="000000"/>
              <w:left w:val="single" w:sz="4" w:space="0" w:color="000000"/>
              <w:bottom w:val="single" w:sz="4" w:space="0" w:color="000000"/>
              <w:right w:val="single" w:sz="4" w:space="0" w:color="000000"/>
            </w:tcBorders>
            <w:hideMark/>
          </w:tcPr>
          <w:p w14:paraId="0E4A2B25" w14:textId="42DEE69F" w:rsidR="00780156" w:rsidRPr="00A81A7C" w:rsidRDefault="00780156" w:rsidP="00ED54F4">
            <w:pPr>
              <w:spacing w:before="120" w:after="120" w:line="360" w:lineRule="auto"/>
              <w:rPr>
                <w:rFonts w:ascii="Tahoma" w:eastAsia="Tahoma" w:hAnsi="Tahoma" w:cs="Tahoma"/>
                <w:color w:val="FF0000"/>
                <w:kern w:val="2"/>
                <w:sz w:val="32"/>
                <w:szCs w:val="32"/>
                <w14:ligatures w14:val="standardContextual"/>
              </w:rPr>
            </w:pPr>
            <w:r w:rsidRPr="00A81A7C">
              <w:rPr>
                <w:rFonts w:ascii="Tahoma" w:eastAsia="Tahoma" w:hAnsi="Tahoma" w:cs="Tahoma"/>
                <w:color w:val="FF0000"/>
                <w:kern w:val="2"/>
                <w:sz w:val="32"/>
                <w:szCs w:val="32"/>
                <w14:ligatures w14:val="standardContextual"/>
              </w:rPr>
              <w:t>BMSK50</w:t>
            </w:r>
            <w:r w:rsidR="003D4F81">
              <w:rPr>
                <w:rFonts w:ascii="Tahoma" w:eastAsia="Tahoma" w:hAnsi="Tahoma" w:cs="Tahoma"/>
                <w:color w:val="FF0000"/>
                <w:kern w:val="2"/>
                <w:sz w:val="32"/>
                <w:szCs w:val="32"/>
                <w14:ligatures w14:val="standardContextual"/>
              </w:rPr>
              <w:t>12</w:t>
            </w:r>
          </w:p>
        </w:tc>
      </w:tr>
      <w:tr w:rsidR="00780156" w:rsidRPr="00A81A7C" w14:paraId="1917ED36" w14:textId="77777777" w:rsidTr="00ED54F4">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3372A3E4" w14:textId="77777777" w:rsidR="00780156" w:rsidRPr="00A81A7C" w:rsidRDefault="00780156" w:rsidP="00ED54F4">
            <w:pPr>
              <w:spacing w:before="120" w:after="120" w:line="360" w:lineRule="auto"/>
              <w:rPr>
                <w:rFonts w:ascii="Tahoma" w:eastAsia="Tahoma" w:hAnsi="Tahoma" w:cs="Tahoma"/>
                <w:kern w:val="2"/>
                <w:sz w:val="32"/>
                <w:szCs w:val="32"/>
                <w14:ligatures w14:val="standardContextual"/>
              </w:rPr>
            </w:pPr>
            <w:r w:rsidRPr="00A81A7C">
              <w:rPr>
                <w:rFonts w:ascii="Tahoma" w:eastAsia="Tahoma" w:hAnsi="Tahoma" w:cs="Tahoma"/>
                <w:kern w:val="2"/>
                <w:sz w:val="32"/>
                <w:szCs w:val="32"/>
                <w14:ligatures w14:val="standardContextual"/>
              </w:rPr>
              <w:t>Module Title:</w:t>
            </w:r>
          </w:p>
        </w:tc>
        <w:tc>
          <w:tcPr>
            <w:tcW w:w="6055" w:type="dxa"/>
            <w:tcBorders>
              <w:top w:val="single" w:sz="4" w:space="0" w:color="000000"/>
              <w:left w:val="single" w:sz="4" w:space="0" w:color="000000"/>
              <w:bottom w:val="single" w:sz="4" w:space="0" w:color="000000"/>
              <w:right w:val="single" w:sz="4" w:space="0" w:color="000000"/>
            </w:tcBorders>
            <w:hideMark/>
          </w:tcPr>
          <w:p w14:paraId="50063479" w14:textId="78DC7224" w:rsidR="00780156" w:rsidRPr="00A81A7C" w:rsidRDefault="005F79C4" w:rsidP="005F79C4">
            <w:r w:rsidRPr="00A81A7C">
              <w:rPr>
                <w:rFonts w:ascii="Tahoma" w:eastAsiaTheme="majorEastAsia" w:hAnsi="Tahoma" w:cs="Tahoma"/>
                <w:color w:val="FF0000"/>
                <w:sz w:val="32"/>
                <w:szCs w:val="32"/>
              </w:rPr>
              <w:t>Understanding &amp; Engaging in the Customer Experience</w:t>
            </w:r>
          </w:p>
        </w:tc>
      </w:tr>
    </w:tbl>
    <w:p w14:paraId="45F3EFA2" w14:textId="77777777" w:rsidR="00780156" w:rsidRPr="00A81A7C" w:rsidRDefault="00780156" w:rsidP="00780156">
      <w:pPr>
        <w:spacing w:before="120" w:after="120" w:line="360" w:lineRule="auto"/>
        <w:rPr>
          <w:color w:val="FF0000"/>
        </w:rPr>
      </w:pPr>
    </w:p>
    <w:p w14:paraId="3A3CEA7A" w14:textId="77777777" w:rsidR="00780156" w:rsidRPr="00A81A7C" w:rsidRDefault="00780156" w:rsidP="00780156">
      <w:pPr>
        <w:spacing w:before="120" w:after="120" w:line="360" w:lineRule="auto"/>
        <w:rPr>
          <w:rFonts w:ascii="Tahoma" w:eastAsia="Tahoma" w:hAnsi="Tahoma" w:cs="Tahoma"/>
          <w:b/>
          <w:color w:val="000000"/>
        </w:rPr>
      </w:pPr>
      <w:r w:rsidRPr="00A81A7C">
        <w:rPr>
          <w:rFonts w:ascii="Tahoma" w:eastAsia="Tahoma" w:hAnsi="Tahoma" w:cs="Tahoma"/>
          <w:b/>
          <w:color w:val="000000"/>
        </w:rPr>
        <w:t>Statement of Confirmation of Authenticity</w:t>
      </w:r>
    </w:p>
    <w:p w14:paraId="4DFC0EE1" w14:textId="77777777" w:rsidR="00780156" w:rsidRPr="00A81A7C" w:rsidRDefault="00780156" w:rsidP="00780156">
      <w:pPr>
        <w:spacing w:before="120" w:after="120" w:line="360" w:lineRule="auto"/>
        <w:rPr>
          <w:rFonts w:ascii="Tahoma" w:eastAsia="Tahoma" w:hAnsi="Tahoma" w:cs="Tahoma"/>
          <w:color w:val="000000"/>
        </w:rPr>
      </w:pPr>
      <w:r w:rsidRPr="00A81A7C">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9D3AF4B" w14:textId="77777777" w:rsidR="00780156" w:rsidRPr="00A81A7C" w:rsidRDefault="00780156" w:rsidP="00780156">
      <w:pPr>
        <w:spacing w:before="120" w:after="120" w:line="360" w:lineRule="auto"/>
        <w:rPr>
          <w:rFonts w:ascii="Tahoma" w:eastAsia="Tahoma" w:hAnsi="Tahoma" w:cs="Tahoma"/>
          <w:color w:val="000000"/>
        </w:rPr>
      </w:pPr>
      <w:r w:rsidRPr="00A81A7C">
        <w:rPr>
          <w:rFonts w:ascii="Tahoma" w:eastAsia="Tahoma" w:hAnsi="Tahoma" w:cs="Tahoma"/>
          <w:color w:val="000000"/>
        </w:rPr>
        <w:t>Attention is drawn to the plagiarism and unfair practice policies of both the University and of ILM.</w:t>
      </w:r>
    </w:p>
    <w:p w14:paraId="7BCB357B" w14:textId="77777777" w:rsidR="00780156" w:rsidRPr="00A81A7C" w:rsidRDefault="00780156"/>
    <w:p w14:paraId="3D96150F" w14:textId="77777777" w:rsidR="005F79C4" w:rsidRPr="00A81A7C" w:rsidRDefault="005F79C4"/>
    <w:p w14:paraId="7EB310CC" w14:textId="77777777" w:rsidR="005F79C4" w:rsidRPr="00A81A7C" w:rsidRDefault="005F79C4"/>
    <w:sdt>
      <w:sdtPr>
        <w:rPr>
          <w:rFonts w:ascii="Times New Roman" w:eastAsia="Times New Roman" w:hAnsi="Times New Roman" w:cs="Times New Roman"/>
          <w:color w:val="auto"/>
          <w:sz w:val="24"/>
          <w:szCs w:val="24"/>
          <w:lang w:eastAsia="en-US"/>
        </w:rPr>
        <w:id w:val="-914158217"/>
        <w:docPartObj>
          <w:docPartGallery w:val="Table of Contents"/>
          <w:docPartUnique/>
        </w:docPartObj>
      </w:sdtPr>
      <w:sdtEndPr>
        <w:rPr>
          <w:b/>
          <w:bCs/>
        </w:rPr>
      </w:sdtEndPr>
      <w:sdtContent>
        <w:p w14:paraId="3324E462" w14:textId="0ED0D0D2" w:rsidR="005F79C4" w:rsidRPr="00395C1A" w:rsidRDefault="005F79C4">
          <w:pPr>
            <w:pStyle w:val="TOCHeading"/>
          </w:pPr>
          <w:r w:rsidRPr="00395C1A">
            <w:t>Contents</w:t>
          </w:r>
        </w:p>
        <w:p w14:paraId="37F99F3E" w14:textId="0D9F6EFE" w:rsidR="00AA7BDC" w:rsidRDefault="005F79C4">
          <w:pPr>
            <w:pStyle w:val="TOC1"/>
            <w:tabs>
              <w:tab w:val="right" w:leader="dot" w:pos="9016"/>
            </w:tabs>
            <w:rPr>
              <w:rFonts w:asciiTheme="minorHAnsi" w:eastAsiaTheme="minorEastAsia" w:hAnsiTheme="minorHAnsi" w:cstheme="minorBidi"/>
              <w:noProof/>
              <w:kern w:val="2"/>
              <w:lang w:eastAsia="en-GB"/>
              <w14:ligatures w14:val="standardContextual"/>
            </w:rPr>
          </w:pPr>
          <w:r w:rsidRPr="00395C1A">
            <w:fldChar w:fldCharType="begin"/>
          </w:r>
          <w:r w:rsidRPr="00395C1A">
            <w:instrText xml:space="preserve"> TOC \o "1-3" \h \z \u </w:instrText>
          </w:r>
          <w:r w:rsidRPr="00395C1A">
            <w:fldChar w:fldCharType="separate"/>
          </w:r>
          <w:hyperlink w:anchor="_Toc184238232" w:history="1">
            <w:r w:rsidR="00AA7BDC" w:rsidRPr="006804FA">
              <w:rPr>
                <w:rStyle w:val="Hyperlink"/>
                <w:noProof/>
              </w:rPr>
              <w:t>1.0 Introduction</w:t>
            </w:r>
            <w:r w:rsidR="00AA7BDC">
              <w:rPr>
                <w:noProof/>
                <w:webHidden/>
              </w:rPr>
              <w:tab/>
            </w:r>
            <w:r w:rsidR="00AA7BDC">
              <w:rPr>
                <w:noProof/>
                <w:webHidden/>
              </w:rPr>
              <w:fldChar w:fldCharType="begin"/>
            </w:r>
            <w:r w:rsidR="00AA7BDC">
              <w:rPr>
                <w:noProof/>
                <w:webHidden/>
              </w:rPr>
              <w:instrText xml:space="preserve"> PAGEREF _Toc184238232 \h </w:instrText>
            </w:r>
            <w:r w:rsidR="00AA7BDC">
              <w:rPr>
                <w:noProof/>
                <w:webHidden/>
              </w:rPr>
            </w:r>
            <w:r w:rsidR="00AA7BDC">
              <w:rPr>
                <w:noProof/>
                <w:webHidden/>
              </w:rPr>
              <w:fldChar w:fldCharType="separate"/>
            </w:r>
            <w:r w:rsidR="00AA7BDC">
              <w:rPr>
                <w:noProof/>
                <w:webHidden/>
              </w:rPr>
              <w:t>3</w:t>
            </w:r>
            <w:r w:rsidR="00AA7BDC">
              <w:rPr>
                <w:noProof/>
                <w:webHidden/>
              </w:rPr>
              <w:fldChar w:fldCharType="end"/>
            </w:r>
          </w:hyperlink>
        </w:p>
        <w:p w14:paraId="7E5ED00E" w14:textId="0AF066EE" w:rsidR="00AA7BDC" w:rsidRDefault="00AA7BDC">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84238233" w:history="1">
            <w:r w:rsidRPr="006804FA">
              <w:rPr>
                <w:rStyle w:val="Hyperlink"/>
                <w:noProof/>
              </w:rPr>
              <w:t>2.0 Critically evaluate the elements that influence the ability of your organisation to maximise customer value</w:t>
            </w:r>
            <w:r>
              <w:rPr>
                <w:noProof/>
                <w:webHidden/>
              </w:rPr>
              <w:tab/>
            </w:r>
            <w:r>
              <w:rPr>
                <w:noProof/>
                <w:webHidden/>
              </w:rPr>
              <w:fldChar w:fldCharType="begin"/>
            </w:r>
            <w:r>
              <w:rPr>
                <w:noProof/>
                <w:webHidden/>
              </w:rPr>
              <w:instrText xml:space="preserve"> PAGEREF _Toc184238233 \h </w:instrText>
            </w:r>
            <w:r>
              <w:rPr>
                <w:noProof/>
                <w:webHidden/>
              </w:rPr>
            </w:r>
            <w:r>
              <w:rPr>
                <w:noProof/>
                <w:webHidden/>
              </w:rPr>
              <w:fldChar w:fldCharType="separate"/>
            </w:r>
            <w:r>
              <w:rPr>
                <w:noProof/>
                <w:webHidden/>
              </w:rPr>
              <w:t>4</w:t>
            </w:r>
            <w:r>
              <w:rPr>
                <w:noProof/>
                <w:webHidden/>
              </w:rPr>
              <w:fldChar w:fldCharType="end"/>
            </w:r>
          </w:hyperlink>
        </w:p>
        <w:p w14:paraId="1660B4AE" w14:textId="664BE2BE" w:rsidR="00AA7BDC" w:rsidRDefault="00AA7BD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84238234" w:history="1">
            <w:r w:rsidRPr="006804FA">
              <w:rPr>
                <w:rStyle w:val="Hyperlink"/>
                <w:noProof/>
              </w:rPr>
              <w:t>2.1. Customer value</w:t>
            </w:r>
            <w:r>
              <w:rPr>
                <w:noProof/>
                <w:webHidden/>
              </w:rPr>
              <w:tab/>
            </w:r>
            <w:r>
              <w:rPr>
                <w:noProof/>
                <w:webHidden/>
              </w:rPr>
              <w:fldChar w:fldCharType="begin"/>
            </w:r>
            <w:r>
              <w:rPr>
                <w:noProof/>
                <w:webHidden/>
              </w:rPr>
              <w:instrText xml:space="preserve"> PAGEREF _Toc184238234 \h </w:instrText>
            </w:r>
            <w:r>
              <w:rPr>
                <w:noProof/>
                <w:webHidden/>
              </w:rPr>
            </w:r>
            <w:r>
              <w:rPr>
                <w:noProof/>
                <w:webHidden/>
              </w:rPr>
              <w:fldChar w:fldCharType="separate"/>
            </w:r>
            <w:r>
              <w:rPr>
                <w:noProof/>
                <w:webHidden/>
              </w:rPr>
              <w:t>4</w:t>
            </w:r>
            <w:r>
              <w:rPr>
                <w:noProof/>
                <w:webHidden/>
              </w:rPr>
              <w:fldChar w:fldCharType="end"/>
            </w:r>
          </w:hyperlink>
        </w:p>
        <w:p w14:paraId="170039FA" w14:textId="64DEA28A" w:rsidR="00AA7BDC" w:rsidRDefault="00AA7BDC">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84238235" w:history="1">
            <w:r w:rsidRPr="006804FA">
              <w:rPr>
                <w:rStyle w:val="Hyperlink"/>
                <w:noProof/>
              </w:rPr>
              <w:t>2.1.1 Customers engagement value</w:t>
            </w:r>
            <w:r>
              <w:rPr>
                <w:noProof/>
                <w:webHidden/>
              </w:rPr>
              <w:tab/>
            </w:r>
            <w:r>
              <w:rPr>
                <w:noProof/>
                <w:webHidden/>
              </w:rPr>
              <w:fldChar w:fldCharType="begin"/>
            </w:r>
            <w:r>
              <w:rPr>
                <w:noProof/>
                <w:webHidden/>
              </w:rPr>
              <w:instrText xml:space="preserve"> PAGEREF _Toc184238235 \h </w:instrText>
            </w:r>
            <w:r>
              <w:rPr>
                <w:noProof/>
                <w:webHidden/>
              </w:rPr>
            </w:r>
            <w:r>
              <w:rPr>
                <w:noProof/>
                <w:webHidden/>
              </w:rPr>
              <w:fldChar w:fldCharType="separate"/>
            </w:r>
            <w:r>
              <w:rPr>
                <w:noProof/>
                <w:webHidden/>
              </w:rPr>
              <w:t>5</w:t>
            </w:r>
            <w:r>
              <w:rPr>
                <w:noProof/>
                <w:webHidden/>
              </w:rPr>
              <w:fldChar w:fldCharType="end"/>
            </w:r>
          </w:hyperlink>
        </w:p>
        <w:p w14:paraId="7EBCD939" w14:textId="7533A90C" w:rsidR="00AA7BDC" w:rsidRDefault="00AA7BDC">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84238236" w:history="1">
            <w:r w:rsidRPr="006804FA">
              <w:rPr>
                <w:rStyle w:val="Hyperlink"/>
                <w:noProof/>
              </w:rPr>
              <w:t>2.1.2 Customer Knowledge Value (CKV)</w:t>
            </w:r>
            <w:r>
              <w:rPr>
                <w:noProof/>
                <w:webHidden/>
              </w:rPr>
              <w:tab/>
            </w:r>
            <w:r>
              <w:rPr>
                <w:noProof/>
                <w:webHidden/>
              </w:rPr>
              <w:fldChar w:fldCharType="begin"/>
            </w:r>
            <w:r>
              <w:rPr>
                <w:noProof/>
                <w:webHidden/>
              </w:rPr>
              <w:instrText xml:space="preserve"> PAGEREF _Toc184238236 \h </w:instrText>
            </w:r>
            <w:r>
              <w:rPr>
                <w:noProof/>
                <w:webHidden/>
              </w:rPr>
            </w:r>
            <w:r>
              <w:rPr>
                <w:noProof/>
                <w:webHidden/>
              </w:rPr>
              <w:fldChar w:fldCharType="separate"/>
            </w:r>
            <w:r>
              <w:rPr>
                <w:noProof/>
                <w:webHidden/>
              </w:rPr>
              <w:t>6</w:t>
            </w:r>
            <w:r>
              <w:rPr>
                <w:noProof/>
                <w:webHidden/>
              </w:rPr>
              <w:fldChar w:fldCharType="end"/>
            </w:r>
          </w:hyperlink>
        </w:p>
        <w:p w14:paraId="2DE662C2" w14:textId="0DE20EE7" w:rsidR="00AA7BDC" w:rsidRDefault="00AA7BD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84238237" w:history="1">
            <w:r w:rsidRPr="006804FA">
              <w:rPr>
                <w:rStyle w:val="Hyperlink"/>
                <w:noProof/>
              </w:rPr>
              <w:t>2.2 Customer experience</w:t>
            </w:r>
            <w:r>
              <w:rPr>
                <w:noProof/>
                <w:webHidden/>
              </w:rPr>
              <w:tab/>
            </w:r>
            <w:r>
              <w:rPr>
                <w:noProof/>
                <w:webHidden/>
              </w:rPr>
              <w:fldChar w:fldCharType="begin"/>
            </w:r>
            <w:r>
              <w:rPr>
                <w:noProof/>
                <w:webHidden/>
              </w:rPr>
              <w:instrText xml:space="preserve"> PAGEREF _Toc184238237 \h </w:instrText>
            </w:r>
            <w:r>
              <w:rPr>
                <w:noProof/>
                <w:webHidden/>
              </w:rPr>
            </w:r>
            <w:r>
              <w:rPr>
                <w:noProof/>
                <w:webHidden/>
              </w:rPr>
              <w:fldChar w:fldCharType="separate"/>
            </w:r>
            <w:r>
              <w:rPr>
                <w:noProof/>
                <w:webHidden/>
              </w:rPr>
              <w:t>7</w:t>
            </w:r>
            <w:r>
              <w:rPr>
                <w:noProof/>
                <w:webHidden/>
              </w:rPr>
              <w:fldChar w:fldCharType="end"/>
            </w:r>
          </w:hyperlink>
        </w:p>
        <w:p w14:paraId="7A677A79" w14:textId="22BE7857" w:rsidR="00AA7BDC" w:rsidRDefault="00AA7BDC">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84238238" w:history="1">
            <w:r w:rsidRPr="006804FA">
              <w:rPr>
                <w:rStyle w:val="Hyperlink"/>
                <w:noProof/>
              </w:rPr>
              <w:t>3.0 Demonstrate a critical understanding of your organisation’s quality processes and its effectiveness in meeting customer requirements.</w:t>
            </w:r>
            <w:r>
              <w:rPr>
                <w:noProof/>
                <w:webHidden/>
              </w:rPr>
              <w:tab/>
            </w:r>
            <w:r>
              <w:rPr>
                <w:noProof/>
                <w:webHidden/>
              </w:rPr>
              <w:fldChar w:fldCharType="begin"/>
            </w:r>
            <w:r>
              <w:rPr>
                <w:noProof/>
                <w:webHidden/>
              </w:rPr>
              <w:instrText xml:space="preserve"> PAGEREF _Toc184238238 \h </w:instrText>
            </w:r>
            <w:r>
              <w:rPr>
                <w:noProof/>
                <w:webHidden/>
              </w:rPr>
            </w:r>
            <w:r>
              <w:rPr>
                <w:noProof/>
                <w:webHidden/>
              </w:rPr>
              <w:fldChar w:fldCharType="separate"/>
            </w:r>
            <w:r>
              <w:rPr>
                <w:noProof/>
                <w:webHidden/>
              </w:rPr>
              <w:t>9</w:t>
            </w:r>
            <w:r>
              <w:rPr>
                <w:noProof/>
                <w:webHidden/>
              </w:rPr>
              <w:fldChar w:fldCharType="end"/>
            </w:r>
          </w:hyperlink>
        </w:p>
        <w:p w14:paraId="6ED27787" w14:textId="331ED31D" w:rsidR="00AA7BDC" w:rsidRDefault="00AA7BD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84238239" w:history="1">
            <w:r w:rsidRPr="006804FA">
              <w:rPr>
                <w:rStyle w:val="Hyperlink"/>
                <w:noProof/>
              </w:rPr>
              <w:t>3.1 Quality management processes</w:t>
            </w:r>
            <w:r>
              <w:rPr>
                <w:noProof/>
                <w:webHidden/>
              </w:rPr>
              <w:tab/>
            </w:r>
            <w:r>
              <w:rPr>
                <w:noProof/>
                <w:webHidden/>
              </w:rPr>
              <w:fldChar w:fldCharType="begin"/>
            </w:r>
            <w:r>
              <w:rPr>
                <w:noProof/>
                <w:webHidden/>
              </w:rPr>
              <w:instrText xml:space="preserve"> PAGEREF _Toc184238239 \h </w:instrText>
            </w:r>
            <w:r>
              <w:rPr>
                <w:noProof/>
                <w:webHidden/>
              </w:rPr>
            </w:r>
            <w:r>
              <w:rPr>
                <w:noProof/>
                <w:webHidden/>
              </w:rPr>
              <w:fldChar w:fldCharType="separate"/>
            </w:r>
            <w:r>
              <w:rPr>
                <w:noProof/>
                <w:webHidden/>
              </w:rPr>
              <w:t>9</w:t>
            </w:r>
            <w:r>
              <w:rPr>
                <w:noProof/>
                <w:webHidden/>
              </w:rPr>
              <w:fldChar w:fldCharType="end"/>
            </w:r>
          </w:hyperlink>
        </w:p>
        <w:p w14:paraId="1B4074C0" w14:textId="08331DE2" w:rsidR="00AA7BDC" w:rsidRDefault="00AA7BD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84238240" w:history="1">
            <w:r w:rsidRPr="006804FA">
              <w:rPr>
                <w:rStyle w:val="Hyperlink"/>
                <w:noProof/>
              </w:rPr>
              <w:t>3.2 Total Quality Management</w:t>
            </w:r>
            <w:r>
              <w:rPr>
                <w:noProof/>
                <w:webHidden/>
              </w:rPr>
              <w:tab/>
            </w:r>
            <w:r>
              <w:rPr>
                <w:noProof/>
                <w:webHidden/>
              </w:rPr>
              <w:fldChar w:fldCharType="begin"/>
            </w:r>
            <w:r>
              <w:rPr>
                <w:noProof/>
                <w:webHidden/>
              </w:rPr>
              <w:instrText xml:space="preserve"> PAGEREF _Toc184238240 \h </w:instrText>
            </w:r>
            <w:r>
              <w:rPr>
                <w:noProof/>
                <w:webHidden/>
              </w:rPr>
            </w:r>
            <w:r>
              <w:rPr>
                <w:noProof/>
                <w:webHidden/>
              </w:rPr>
              <w:fldChar w:fldCharType="separate"/>
            </w:r>
            <w:r>
              <w:rPr>
                <w:noProof/>
                <w:webHidden/>
              </w:rPr>
              <w:t>11</w:t>
            </w:r>
            <w:r>
              <w:rPr>
                <w:noProof/>
                <w:webHidden/>
              </w:rPr>
              <w:fldChar w:fldCharType="end"/>
            </w:r>
          </w:hyperlink>
        </w:p>
        <w:p w14:paraId="12CBA339" w14:textId="3C83E126" w:rsidR="00AA7BDC" w:rsidRDefault="00AA7BDC">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84238241" w:history="1">
            <w:r w:rsidRPr="006804FA">
              <w:rPr>
                <w:rStyle w:val="Hyperlink"/>
                <w:noProof/>
              </w:rPr>
              <w:t>4.0 Conclusion</w:t>
            </w:r>
            <w:r>
              <w:rPr>
                <w:noProof/>
                <w:webHidden/>
              </w:rPr>
              <w:tab/>
            </w:r>
            <w:r>
              <w:rPr>
                <w:noProof/>
                <w:webHidden/>
              </w:rPr>
              <w:fldChar w:fldCharType="begin"/>
            </w:r>
            <w:r>
              <w:rPr>
                <w:noProof/>
                <w:webHidden/>
              </w:rPr>
              <w:instrText xml:space="preserve"> PAGEREF _Toc184238241 \h </w:instrText>
            </w:r>
            <w:r>
              <w:rPr>
                <w:noProof/>
                <w:webHidden/>
              </w:rPr>
            </w:r>
            <w:r>
              <w:rPr>
                <w:noProof/>
                <w:webHidden/>
              </w:rPr>
              <w:fldChar w:fldCharType="separate"/>
            </w:r>
            <w:r>
              <w:rPr>
                <w:noProof/>
                <w:webHidden/>
              </w:rPr>
              <w:t>12</w:t>
            </w:r>
            <w:r>
              <w:rPr>
                <w:noProof/>
                <w:webHidden/>
              </w:rPr>
              <w:fldChar w:fldCharType="end"/>
            </w:r>
          </w:hyperlink>
        </w:p>
        <w:p w14:paraId="29418166" w14:textId="13CED4C7" w:rsidR="00AA7BDC" w:rsidRDefault="00AA7BDC">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84238242" w:history="1">
            <w:r w:rsidRPr="006804FA">
              <w:rPr>
                <w:rStyle w:val="Hyperlink"/>
                <w:noProof/>
              </w:rPr>
              <w:t>References</w:t>
            </w:r>
            <w:r>
              <w:rPr>
                <w:noProof/>
                <w:webHidden/>
              </w:rPr>
              <w:tab/>
            </w:r>
            <w:r>
              <w:rPr>
                <w:noProof/>
                <w:webHidden/>
              </w:rPr>
              <w:fldChar w:fldCharType="begin"/>
            </w:r>
            <w:r>
              <w:rPr>
                <w:noProof/>
                <w:webHidden/>
              </w:rPr>
              <w:instrText xml:space="preserve"> PAGEREF _Toc184238242 \h </w:instrText>
            </w:r>
            <w:r>
              <w:rPr>
                <w:noProof/>
                <w:webHidden/>
              </w:rPr>
            </w:r>
            <w:r>
              <w:rPr>
                <w:noProof/>
                <w:webHidden/>
              </w:rPr>
              <w:fldChar w:fldCharType="separate"/>
            </w:r>
            <w:r>
              <w:rPr>
                <w:noProof/>
                <w:webHidden/>
              </w:rPr>
              <w:t>13</w:t>
            </w:r>
            <w:r>
              <w:rPr>
                <w:noProof/>
                <w:webHidden/>
              </w:rPr>
              <w:fldChar w:fldCharType="end"/>
            </w:r>
          </w:hyperlink>
        </w:p>
        <w:p w14:paraId="510DE8AA" w14:textId="23B8D11E" w:rsidR="00AA7BDC" w:rsidRDefault="00AA7BDC">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84238243" w:history="1">
            <w:r w:rsidRPr="006804FA">
              <w:rPr>
                <w:rStyle w:val="Hyperlink"/>
                <w:noProof/>
              </w:rPr>
              <w:t>Appendices</w:t>
            </w:r>
            <w:r>
              <w:rPr>
                <w:noProof/>
                <w:webHidden/>
              </w:rPr>
              <w:tab/>
            </w:r>
            <w:r>
              <w:rPr>
                <w:noProof/>
                <w:webHidden/>
              </w:rPr>
              <w:fldChar w:fldCharType="begin"/>
            </w:r>
            <w:r>
              <w:rPr>
                <w:noProof/>
                <w:webHidden/>
              </w:rPr>
              <w:instrText xml:space="preserve"> PAGEREF _Toc184238243 \h </w:instrText>
            </w:r>
            <w:r>
              <w:rPr>
                <w:noProof/>
                <w:webHidden/>
              </w:rPr>
            </w:r>
            <w:r>
              <w:rPr>
                <w:noProof/>
                <w:webHidden/>
              </w:rPr>
              <w:fldChar w:fldCharType="separate"/>
            </w:r>
            <w:r>
              <w:rPr>
                <w:noProof/>
                <w:webHidden/>
              </w:rPr>
              <w:t>15</w:t>
            </w:r>
            <w:r>
              <w:rPr>
                <w:noProof/>
                <w:webHidden/>
              </w:rPr>
              <w:fldChar w:fldCharType="end"/>
            </w:r>
          </w:hyperlink>
        </w:p>
        <w:p w14:paraId="295A40E5" w14:textId="1DA3ADF5" w:rsidR="005F79C4" w:rsidRPr="00395C1A" w:rsidRDefault="005F79C4">
          <w:r w:rsidRPr="00395C1A">
            <w:rPr>
              <w:b/>
              <w:bCs/>
            </w:rPr>
            <w:fldChar w:fldCharType="end"/>
          </w:r>
        </w:p>
      </w:sdtContent>
    </w:sdt>
    <w:p w14:paraId="0BECCC40" w14:textId="77777777" w:rsidR="005F79C4" w:rsidRPr="00395C1A" w:rsidRDefault="005F79C4"/>
    <w:p w14:paraId="227E397F" w14:textId="77777777" w:rsidR="005F79C4" w:rsidRPr="00395C1A" w:rsidRDefault="005F79C4"/>
    <w:p w14:paraId="7C2EF411" w14:textId="77777777" w:rsidR="005F79C4" w:rsidRPr="00395C1A" w:rsidRDefault="005F79C4"/>
    <w:p w14:paraId="77149930" w14:textId="77777777" w:rsidR="005F79C4" w:rsidRPr="00395C1A" w:rsidRDefault="005F79C4"/>
    <w:p w14:paraId="4D71E16C" w14:textId="77777777" w:rsidR="005F79C4" w:rsidRPr="00395C1A" w:rsidRDefault="005F79C4"/>
    <w:p w14:paraId="06E57CA5" w14:textId="77777777" w:rsidR="005F79C4" w:rsidRPr="00395C1A" w:rsidRDefault="005F79C4"/>
    <w:p w14:paraId="5F619DC4" w14:textId="77777777" w:rsidR="005F79C4" w:rsidRPr="00395C1A" w:rsidRDefault="005F79C4"/>
    <w:p w14:paraId="5A08BC62" w14:textId="77777777" w:rsidR="005F79C4" w:rsidRPr="00395C1A" w:rsidRDefault="005F79C4"/>
    <w:p w14:paraId="764F315A" w14:textId="77777777" w:rsidR="005F79C4" w:rsidRPr="00395C1A" w:rsidRDefault="005F79C4"/>
    <w:p w14:paraId="4B7CDAB7" w14:textId="77777777" w:rsidR="005F79C4" w:rsidRPr="00395C1A" w:rsidRDefault="005F79C4"/>
    <w:p w14:paraId="0DDDB385" w14:textId="77777777" w:rsidR="005F79C4" w:rsidRPr="00395C1A" w:rsidRDefault="005F79C4"/>
    <w:p w14:paraId="6DC20748" w14:textId="77777777" w:rsidR="005F79C4" w:rsidRPr="00395C1A" w:rsidRDefault="005F79C4"/>
    <w:p w14:paraId="20011EF6" w14:textId="77777777" w:rsidR="005F79C4" w:rsidRPr="00395C1A" w:rsidRDefault="005F79C4"/>
    <w:p w14:paraId="311305EC" w14:textId="77777777" w:rsidR="005F79C4" w:rsidRPr="00395C1A" w:rsidRDefault="005F79C4"/>
    <w:p w14:paraId="6F06BCE0" w14:textId="77777777" w:rsidR="005F79C4" w:rsidRPr="00395C1A" w:rsidRDefault="005F79C4"/>
    <w:p w14:paraId="4E24E307" w14:textId="77777777" w:rsidR="005F79C4" w:rsidRPr="00395C1A" w:rsidRDefault="005F79C4"/>
    <w:p w14:paraId="71525BDC" w14:textId="77777777" w:rsidR="005F79C4" w:rsidRPr="00395C1A" w:rsidRDefault="005F79C4"/>
    <w:p w14:paraId="7722C2C0" w14:textId="77777777" w:rsidR="005F79C4" w:rsidRPr="00395C1A" w:rsidRDefault="005F79C4"/>
    <w:p w14:paraId="1E9EBFB3" w14:textId="77777777" w:rsidR="005F79C4" w:rsidRPr="00395C1A" w:rsidRDefault="005F79C4"/>
    <w:p w14:paraId="17934E2E" w14:textId="77777777" w:rsidR="005F79C4" w:rsidRPr="00395C1A" w:rsidRDefault="005F79C4"/>
    <w:p w14:paraId="5278B126" w14:textId="77777777" w:rsidR="005F79C4" w:rsidRPr="00395C1A" w:rsidRDefault="005F79C4"/>
    <w:p w14:paraId="1AC63132" w14:textId="77777777" w:rsidR="005F79C4" w:rsidRPr="00395C1A" w:rsidRDefault="005F79C4"/>
    <w:p w14:paraId="59175967" w14:textId="77777777" w:rsidR="005F79C4" w:rsidRPr="00395C1A" w:rsidRDefault="005F79C4"/>
    <w:p w14:paraId="3F2E90C9" w14:textId="77777777" w:rsidR="005F79C4" w:rsidRPr="00395C1A" w:rsidRDefault="005F79C4"/>
    <w:p w14:paraId="464AF3AA" w14:textId="77777777" w:rsidR="005F79C4" w:rsidRPr="00395C1A" w:rsidRDefault="005F79C4"/>
    <w:p w14:paraId="79F84464" w14:textId="77777777" w:rsidR="005F79C4" w:rsidRPr="00395C1A" w:rsidRDefault="005F79C4"/>
    <w:p w14:paraId="652E6AA7" w14:textId="77777777" w:rsidR="005F79C4" w:rsidRPr="00395C1A" w:rsidRDefault="005F79C4"/>
    <w:p w14:paraId="65232C62" w14:textId="77777777" w:rsidR="005F79C4" w:rsidRPr="00395C1A" w:rsidRDefault="005F79C4"/>
    <w:p w14:paraId="4610F542" w14:textId="77777777" w:rsidR="005F79C4" w:rsidRPr="00395C1A" w:rsidRDefault="005F79C4"/>
    <w:p w14:paraId="11C49B1E" w14:textId="2B4D8114" w:rsidR="005F79C4" w:rsidRPr="00395C1A" w:rsidRDefault="00EF0C09" w:rsidP="005F79C4">
      <w:pPr>
        <w:pStyle w:val="Heading1"/>
        <w:rPr>
          <w:rFonts w:eastAsiaTheme="minorEastAsia"/>
        </w:rPr>
      </w:pPr>
      <w:bookmarkStart w:id="0" w:name="_Toc184238232"/>
      <w:r w:rsidRPr="00395C1A">
        <w:rPr>
          <w:rFonts w:eastAsiaTheme="minorEastAsia"/>
        </w:rPr>
        <w:lastRenderedPageBreak/>
        <w:t xml:space="preserve">1.0 </w:t>
      </w:r>
      <w:r w:rsidR="005F79C4" w:rsidRPr="00395C1A">
        <w:rPr>
          <w:rFonts w:eastAsiaTheme="minorEastAsia"/>
        </w:rPr>
        <w:t>Introduction</w:t>
      </w:r>
      <w:bookmarkEnd w:id="0"/>
      <w:r w:rsidR="005F79C4" w:rsidRPr="00395C1A">
        <w:rPr>
          <w:rFonts w:eastAsiaTheme="minorEastAsia"/>
        </w:rPr>
        <w:t xml:space="preserve"> </w:t>
      </w:r>
    </w:p>
    <w:p w14:paraId="47DAE36C" w14:textId="77777777" w:rsidR="004073BE" w:rsidRPr="00395C1A" w:rsidRDefault="00EF0C09" w:rsidP="00873261">
      <w:pPr>
        <w:pStyle w:val="NormalWeb"/>
        <w:spacing w:before="200" w:beforeAutospacing="0" w:after="0" w:afterAutospacing="0" w:line="216" w:lineRule="auto"/>
        <w:jc w:val="both"/>
        <w:rPr>
          <w:rFonts w:asciiTheme="minorHAnsi" w:eastAsiaTheme="minorEastAsia" w:hAnsi="Calibri" w:cs="Arial"/>
          <w:color w:val="7030A0"/>
          <w:kern w:val="24"/>
          <w:sz w:val="30"/>
          <w:szCs w:val="30"/>
        </w:rPr>
      </w:pPr>
      <w:r w:rsidRPr="00395C1A">
        <w:rPr>
          <w:rFonts w:asciiTheme="minorHAnsi" w:eastAsiaTheme="minorEastAsia" w:hAnsi="Calibri" w:cs="Arial"/>
          <w:color w:val="7030A0"/>
          <w:kern w:val="24"/>
          <w:sz w:val="30"/>
          <w:szCs w:val="30"/>
        </w:rPr>
        <w:tab/>
      </w:r>
    </w:p>
    <w:p w14:paraId="146DB385" w14:textId="3826E98F" w:rsidR="00873261" w:rsidRPr="00395C1A" w:rsidRDefault="00EF0C09" w:rsidP="004073BE">
      <w:pPr>
        <w:pStyle w:val="NormalWeb"/>
        <w:spacing w:before="200" w:beforeAutospacing="0" w:after="0" w:afterAutospacing="0" w:line="216" w:lineRule="auto"/>
        <w:ind w:firstLine="720"/>
        <w:jc w:val="both"/>
      </w:pPr>
      <w:r w:rsidRPr="00395C1A">
        <w:t xml:space="preserve">This report has been written </w:t>
      </w:r>
      <w:proofErr w:type="gramStart"/>
      <w:r w:rsidRPr="00395C1A">
        <w:t>in order to</w:t>
      </w:r>
      <w:proofErr w:type="gramEnd"/>
      <w:r w:rsidRPr="00395C1A">
        <w:t xml:space="preserve"> critically assess the </w:t>
      </w:r>
      <w:r w:rsidR="00C06EDA" w:rsidRPr="00395C1A">
        <w:t xml:space="preserve">elements that </w:t>
      </w:r>
      <w:r w:rsidR="00873261" w:rsidRPr="00395C1A">
        <w:t>influence</w:t>
      </w:r>
      <w:r w:rsidR="00C06EDA" w:rsidRPr="00395C1A">
        <w:t xml:space="preserve"> the organisation ability to </w:t>
      </w:r>
      <w:r w:rsidR="00873261" w:rsidRPr="00395C1A">
        <w:t>deliver the best possible experience, products or services to the customer</w:t>
      </w:r>
      <w:r w:rsidR="00C06EDA" w:rsidRPr="00395C1A">
        <w:t>.</w:t>
      </w:r>
      <w:r w:rsidR="00873261" w:rsidRPr="00395C1A">
        <w:t xml:space="preserve"> </w:t>
      </w:r>
    </w:p>
    <w:p w14:paraId="4089C3E5" w14:textId="62158FDC" w:rsidR="005F79C4" w:rsidRPr="00395C1A" w:rsidRDefault="00873261" w:rsidP="00873261">
      <w:pPr>
        <w:pStyle w:val="NormalWeb"/>
        <w:spacing w:before="200" w:beforeAutospacing="0" w:after="0" w:afterAutospacing="0" w:line="216" w:lineRule="auto"/>
        <w:jc w:val="both"/>
      </w:pPr>
      <w:r w:rsidRPr="00395C1A">
        <w:tab/>
      </w:r>
      <w:r w:rsidR="00393B5A" w:rsidRPr="00395C1A">
        <w:t>The organization presented in this report is a dental practice that is focused on delivering a quality service, satisfying the client by guiding and strictly following the rules and practices imposed by the organisation that regulates the body of dentists in the UK.</w:t>
      </w:r>
      <w:r w:rsidR="00C06EDA" w:rsidRPr="00395C1A">
        <w:t xml:space="preserve"> </w:t>
      </w:r>
    </w:p>
    <w:p w14:paraId="6BB340B1" w14:textId="2A7153B3" w:rsidR="00393B5A" w:rsidRPr="00395C1A" w:rsidRDefault="00393B5A" w:rsidP="00873261">
      <w:pPr>
        <w:pStyle w:val="NormalWeb"/>
        <w:spacing w:before="200" w:beforeAutospacing="0" w:after="0" w:afterAutospacing="0" w:line="216" w:lineRule="auto"/>
        <w:jc w:val="both"/>
      </w:pPr>
      <w:r w:rsidRPr="00395C1A">
        <w:tab/>
      </w:r>
      <w:r w:rsidR="00A81A7C" w:rsidRPr="00395C1A">
        <w:rPr>
          <w:rStyle w:val="rynqvb"/>
          <w:rFonts w:eastAsiaTheme="majorEastAsia"/>
        </w:rPr>
        <w:t>The position held in the dental practice is dental nurse</w:t>
      </w:r>
      <w:r w:rsidR="00A81A7C" w:rsidRPr="00395C1A">
        <w:t>. A position that allowed me to observe and analyse the environment and practices of the organisation, as well as the behaviour of patients.</w:t>
      </w:r>
    </w:p>
    <w:p w14:paraId="362CFD08" w14:textId="698F931C" w:rsidR="00CA576C" w:rsidRPr="00395C1A" w:rsidRDefault="00CA576C" w:rsidP="00B46F8D">
      <w:pPr>
        <w:pStyle w:val="NormalWeb"/>
        <w:spacing w:before="200" w:beforeAutospacing="0" w:after="0" w:afterAutospacing="0" w:line="216" w:lineRule="auto"/>
        <w:ind w:firstLine="720"/>
        <w:jc w:val="both"/>
      </w:pPr>
      <w:r w:rsidRPr="00395C1A">
        <w:t>Value is debated in the first chapter of this report.</w:t>
      </w:r>
      <w:r w:rsidR="003C5FC5">
        <w:t xml:space="preserve"> </w:t>
      </w:r>
      <w:r w:rsidR="003C5FC5" w:rsidRPr="003C5FC5">
        <w:t>Understanding customers and delivering value is vital for long-term business success. Companies must identify customer needs, offer great experiences, and adopt customer-focused strategies to remain competitive.</w:t>
      </w:r>
      <w:r w:rsidR="00092E82">
        <w:t xml:space="preserve"> </w:t>
      </w:r>
      <w:r w:rsidRPr="00395C1A">
        <w:t xml:space="preserve"> </w:t>
      </w:r>
    </w:p>
    <w:p w14:paraId="71FDC9F0" w14:textId="71E3A906" w:rsidR="00A81A7C" w:rsidRPr="00395C1A" w:rsidRDefault="00A81A7C" w:rsidP="00CA576C">
      <w:pPr>
        <w:pStyle w:val="NormalWeb"/>
        <w:spacing w:before="200" w:beforeAutospacing="0" w:after="0" w:afterAutospacing="0" w:line="216" w:lineRule="auto"/>
        <w:ind w:firstLine="720"/>
        <w:jc w:val="both"/>
      </w:pPr>
      <w:r w:rsidRPr="00395C1A">
        <w:t>Furthermore, the report is debating the quality process and the effectiveness to meet customer expectations.</w:t>
      </w:r>
      <w:r w:rsidR="001A518E">
        <w:t xml:space="preserve"> </w:t>
      </w:r>
    </w:p>
    <w:p w14:paraId="0FD272AC" w14:textId="284037EF" w:rsidR="00A81A7C" w:rsidRPr="00395C1A" w:rsidRDefault="00A81A7C" w:rsidP="00A81A7C">
      <w:pPr>
        <w:pStyle w:val="NormalWeb"/>
        <w:spacing w:before="200" w:beforeAutospacing="0" w:after="0" w:afterAutospacing="0" w:line="216" w:lineRule="auto"/>
        <w:ind w:firstLine="720"/>
        <w:jc w:val="both"/>
      </w:pPr>
      <w:r w:rsidRPr="00395C1A">
        <w:t>In the last chapter, is presented a briefly</w:t>
      </w:r>
      <w:r w:rsidR="004152F7" w:rsidRPr="00395C1A">
        <w:t xml:space="preserve"> conclusion</w:t>
      </w:r>
      <w:r w:rsidRPr="00395C1A">
        <w:t xml:space="preserve"> of the presented report. </w:t>
      </w:r>
    </w:p>
    <w:p w14:paraId="6B81481D" w14:textId="77777777" w:rsidR="00A81A7C" w:rsidRDefault="00A81A7C" w:rsidP="00873261">
      <w:pPr>
        <w:pStyle w:val="NormalWeb"/>
        <w:spacing w:before="200" w:beforeAutospacing="0" w:after="0" w:afterAutospacing="0" w:line="216" w:lineRule="auto"/>
        <w:jc w:val="both"/>
      </w:pPr>
    </w:p>
    <w:p w14:paraId="05C48110" w14:textId="77777777" w:rsidR="001A518E" w:rsidRDefault="001A518E" w:rsidP="00873261">
      <w:pPr>
        <w:pStyle w:val="NormalWeb"/>
        <w:spacing w:before="200" w:beforeAutospacing="0" w:after="0" w:afterAutospacing="0" w:line="216" w:lineRule="auto"/>
        <w:jc w:val="both"/>
      </w:pPr>
    </w:p>
    <w:p w14:paraId="07F2997F" w14:textId="77777777" w:rsidR="001A518E" w:rsidRDefault="001A518E" w:rsidP="00873261">
      <w:pPr>
        <w:pStyle w:val="NormalWeb"/>
        <w:spacing w:before="200" w:beforeAutospacing="0" w:after="0" w:afterAutospacing="0" w:line="216" w:lineRule="auto"/>
        <w:jc w:val="both"/>
      </w:pPr>
    </w:p>
    <w:p w14:paraId="5E214155" w14:textId="77777777" w:rsidR="001A518E" w:rsidRDefault="001A518E" w:rsidP="00873261">
      <w:pPr>
        <w:pStyle w:val="NormalWeb"/>
        <w:spacing w:before="200" w:beforeAutospacing="0" w:after="0" w:afterAutospacing="0" w:line="216" w:lineRule="auto"/>
        <w:jc w:val="both"/>
      </w:pPr>
    </w:p>
    <w:p w14:paraId="0BBD3B2A" w14:textId="77777777" w:rsidR="001A518E" w:rsidRDefault="001A518E" w:rsidP="00873261">
      <w:pPr>
        <w:pStyle w:val="NormalWeb"/>
        <w:spacing w:before="200" w:beforeAutospacing="0" w:after="0" w:afterAutospacing="0" w:line="216" w:lineRule="auto"/>
        <w:jc w:val="both"/>
      </w:pPr>
    </w:p>
    <w:p w14:paraId="5C5DC1EC" w14:textId="77777777" w:rsidR="001A518E" w:rsidRDefault="001A518E" w:rsidP="00873261">
      <w:pPr>
        <w:pStyle w:val="NormalWeb"/>
        <w:spacing w:before="200" w:beforeAutospacing="0" w:after="0" w:afterAutospacing="0" w:line="216" w:lineRule="auto"/>
        <w:jc w:val="both"/>
      </w:pPr>
    </w:p>
    <w:p w14:paraId="219A4581" w14:textId="77777777" w:rsidR="001A518E" w:rsidRDefault="001A518E" w:rsidP="00873261">
      <w:pPr>
        <w:pStyle w:val="NormalWeb"/>
        <w:spacing w:before="200" w:beforeAutospacing="0" w:after="0" w:afterAutospacing="0" w:line="216" w:lineRule="auto"/>
        <w:jc w:val="both"/>
      </w:pPr>
    </w:p>
    <w:p w14:paraId="4B271963" w14:textId="77777777" w:rsidR="001A518E" w:rsidRDefault="001A518E" w:rsidP="00873261">
      <w:pPr>
        <w:pStyle w:val="NormalWeb"/>
        <w:spacing w:before="200" w:beforeAutospacing="0" w:after="0" w:afterAutospacing="0" w:line="216" w:lineRule="auto"/>
        <w:jc w:val="both"/>
      </w:pPr>
    </w:p>
    <w:p w14:paraId="6B3A8B9D" w14:textId="77777777" w:rsidR="001A518E" w:rsidRDefault="001A518E" w:rsidP="00873261">
      <w:pPr>
        <w:pStyle w:val="NormalWeb"/>
        <w:spacing w:before="200" w:beforeAutospacing="0" w:after="0" w:afterAutospacing="0" w:line="216" w:lineRule="auto"/>
        <w:jc w:val="both"/>
      </w:pPr>
    </w:p>
    <w:p w14:paraId="30E115F5" w14:textId="77777777" w:rsidR="001A518E" w:rsidRDefault="001A518E" w:rsidP="00873261">
      <w:pPr>
        <w:pStyle w:val="NormalWeb"/>
        <w:spacing w:before="200" w:beforeAutospacing="0" w:after="0" w:afterAutospacing="0" w:line="216" w:lineRule="auto"/>
        <w:jc w:val="both"/>
      </w:pPr>
    </w:p>
    <w:p w14:paraId="4045FAC1" w14:textId="77777777" w:rsidR="001A518E" w:rsidRDefault="001A518E" w:rsidP="00873261">
      <w:pPr>
        <w:pStyle w:val="NormalWeb"/>
        <w:spacing w:before="200" w:beforeAutospacing="0" w:after="0" w:afterAutospacing="0" w:line="216" w:lineRule="auto"/>
        <w:jc w:val="both"/>
      </w:pPr>
    </w:p>
    <w:p w14:paraId="13D5703B" w14:textId="77777777" w:rsidR="001A518E" w:rsidRDefault="001A518E" w:rsidP="00873261">
      <w:pPr>
        <w:pStyle w:val="NormalWeb"/>
        <w:spacing w:before="200" w:beforeAutospacing="0" w:after="0" w:afterAutospacing="0" w:line="216" w:lineRule="auto"/>
        <w:jc w:val="both"/>
      </w:pPr>
    </w:p>
    <w:p w14:paraId="25F0174D" w14:textId="77777777" w:rsidR="001A518E" w:rsidRDefault="001A518E" w:rsidP="00873261">
      <w:pPr>
        <w:pStyle w:val="NormalWeb"/>
        <w:spacing w:before="200" w:beforeAutospacing="0" w:after="0" w:afterAutospacing="0" w:line="216" w:lineRule="auto"/>
        <w:jc w:val="both"/>
      </w:pPr>
    </w:p>
    <w:p w14:paraId="6873E744" w14:textId="77777777" w:rsidR="001A518E" w:rsidRDefault="001A518E" w:rsidP="00873261">
      <w:pPr>
        <w:pStyle w:val="NormalWeb"/>
        <w:spacing w:before="200" w:beforeAutospacing="0" w:after="0" w:afterAutospacing="0" w:line="216" w:lineRule="auto"/>
        <w:jc w:val="both"/>
      </w:pPr>
    </w:p>
    <w:p w14:paraId="2936467F" w14:textId="77777777" w:rsidR="001A518E" w:rsidRPr="00395C1A" w:rsidRDefault="001A518E" w:rsidP="00873261">
      <w:pPr>
        <w:pStyle w:val="NormalWeb"/>
        <w:spacing w:before="200" w:beforeAutospacing="0" w:after="0" w:afterAutospacing="0" w:line="216" w:lineRule="auto"/>
        <w:jc w:val="both"/>
      </w:pPr>
    </w:p>
    <w:p w14:paraId="263263A7" w14:textId="0481AAAC" w:rsidR="005F79C4" w:rsidRPr="00395C1A" w:rsidRDefault="00EF0C09" w:rsidP="00EF0C09">
      <w:pPr>
        <w:pStyle w:val="Heading1"/>
      </w:pPr>
      <w:bookmarkStart w:id="1" w:name="_Toc184238233"/>
      <w:r w:rsidRPr="00395C1A">
        <w:lastRenderedPageBreak/>
        <w:t xml:space="preserve">2.0 </w:t>
      </w:r>
      <w:r w:rsidR="00AD69EE" w:rsidRPr="00395C1A">
        <w:t>Critically evaluate the elements that influence the ability of your organisation to maximise customer value</w:t>
      </w:r>
      <w:bookmarkEnd w:id="1"/>
    </w:p>
    <w:p w14:paraId="07E02F84" w14:textId="4CF78463" w:rsidR="004152F7" w:rsidRPr="00395C1A" w:rsidRDefault="00FC2816">
      <w:r w:rsidRPr="00395C1A">
        <w:tab/>
      </w:r>
    </w:p>
    <w:p w14:paraId="3B0211D5" w14:textId="4A081884" w:rsidR="00F23378" w:rsidRPr="00395C1A" w:rsidRDefault="00F23378" w:rsidP="007B069B">
      <w:pPr>
        <w:ind w:firstLine="720"/>
        <w:jc w:val="both"/>
      </w:pPr>
      <w:r w:rsidRPr="00395C1A">
        <w:t xml:space="preserve">Nowadays companies </w:t>
      </w:r>
      <w:r w:rsidR="00F30806" w:rsidRPr="00395C1A">
        <w:t>declare</w:t>
      </w:r>
      <w:r w:rsidRPr="00395C1A">
        <w:t xml:space="preserve"> “that their strategies are customer driven” Simons (2014) and “without a good understanding of customers a business is unlikely to be successful in the long run” Harris &amp; Schaefer (2017). From the previous statements we understand that is crucial for the business success, that a company identify and understand c</w:t>
      </w:r>
      <w:r w:rsidR="00241CDD" w:rsidRPr="00395C1A">
        <w:t>ustomer</w:t>
      </w:r>
      <w:r w:rsidRPr="00395C1A">
        <w:t xml:space="preserve">’s needs. At the same time helping them to satisfy their requirements by offering them a great experience.  </w:t>
      </w:r>
    </w:p>
    <w:p w14:paraId="0E9C60AD" w14:textId="77777777" w:rsidR="00806CB1" w:rsidRPr="00395C1A" w:rsidRDefault="00806CB1" w:rsidP="007B069B">
      <w:pPr>
        <w:ind w:firstLine="720"/>
        <w:jc w:val="both"/>
      </w:pPr>
    </w:p>
    <w:p w14:paraId="3771E256" w14:textId="5D2DEF4C" w:rsidR="00FC2816" w:rsidRPr="00395C1A" w:rsidRDefault="00062566" w:rsidP="00062566">
      <w:pPr>
        <w:ind w:firstLine="720"/>
        <w:jc w:val="both"/>
      </w:pPr>
      <w:r w:rsidRPr="00395C1A">
        <w:t>The term "customer" in management theory is flexible and context-dependent, often defined as: “</w:t>
      </w:r>
      <w:r w:rsidR="00FC2816" w:rsidRPr="00395C1A">
        <w:t>the people or entities that buy your products and services and supply your revenue” Simons (2014)</w:t>
      </w:r>
      <w:r w:rsidR="00A764B6" w:rsidRPr="00395C1A">
        <w:t>. Viewing "customers" as a flexible concept highlights the need for customized strategies to address the varied needs within the value chain. Whether interacting with end users or working across internal departments, treating everyone as a customer fosters a culture of service and mutual collaboration according to Simons (2014).</w:t>
      </w:r>
    </w:p>
    <w:p w14:paraId="2F9951C3" w14:textId="77777777" w:rsidR="00806CB1" w:rsidRPr="00395C1A" w:rsidRDefault="00806CB1"/>
    <w:p w14:paraId="33ED8E8D" w14:textId="27C92B66" w:rsidR="00806CB1" w:rsidRPr="00395C1A" w:rsidRDefault="00A764B6" w:rsidP="00665F59">
      <w:pPr>
        <w:jc w:val="both"/>
      </w:pPr>
      <w:r w:rsidRPr="00395C1A">
        <w:tab/>
      </w:r>
      <w:r w:rsidR="00665F59" w:rsidRPr="00395C1A">
        <w:t>In conclusion, understanding and meeting customer needs is essential for long-term business success. The term "customer" can apply to different groups, from end users to internal teams, depending on the context. By treating everyone as a customer and focusing on delivering a great experience, companies can build a culture of service and collaboration that drives success.</w:t>
      </w:r>
    </w:p>
    <w:p w14:paraId="1BA1FD60" w14:textId="77777777" w:rsidR="00806CB1" w:rsidRPr="00395C1A" w:rsidRDefault="00806CB1"/>
    <w:p w14:paraId="06A3CC12" w14:textId="77777777" w:rsidR="00806CB1" w:rsidRPr="00395C1A" w:rsidRDefault="00806CB1"/>
    <w:p w14:paraId="1A492A54" w14:textId="77777777" w:rsidR="005E5811" w:rsidRPr="00395C1A" w:rsidRDefault="005E5811"/>
    <w:p w14:paraId="23FADDEF" w14:textId="1DCE7CAC" w:rsidR="005F79C4" w:rsidRPr="00395C1A" w:rsidRDefault="003939EE" w:rsidP="003939EE">
      <w:pPr>
        <w:pStyle w:val="Heading2"/>
      </w:pPr>
      <w:bookmarkStart w:id="2" w:name="_Toc184238234"/>
      <w:r w:rsidRPr="00395C1A">
        <w:t>2.</w:t>
      </w:r>
      <w:r w:rsidR="00713405" w:rsidRPr="00395C1A">
        <w:t>1.</w:t>
      </w:r>
      <w:r w:rsidRPr="00395C1A">
        <w:t xml:space="preserve"> Customer value</w:t>
      </w:r>
      <w:bookmarkEnd w:id="2"/>
      <w:r w:rsidRPr="00395C1A">
        <w:t xml:space="preserve"> </w:t>
      </w:r>
    </w:p>
    <w:p w14:paraId="14769052" w14:textId="77777777" w:rsidR="00E026E3" w:rsidRPr="00395C1A" w:rsidRDefault="003978C7" w:rsidP="00A764B6">
      <w:r w:rsidRPr="00395C1A">
        <w:tab/>
      </w:r>
    </w:p>
    <w:p w14:paraId="4E08AD4B" w14:textId="1C26B83C" w:rsidR="00A764B6" w:rsidRDefault="003978C7" w:rsidP="00706DBD">
      <w:pPr>
        <w:ind w:firstLine="720"/>
        <w:jc w:val="both"/>
      </w:pPr>
      <w:r w:rsidRPr="00395C1A">
        <w:t xml:space="preserve">The term "value" is often interpreted differently by individuals based on their personal </w:t>
      </w:r>
      <w:r w:rsidRPr="00395C1A">
        <w:rPr>
          <w:rStyle w:val="rynqvb"/>
          <w:rFonts w:eastAsiaTheme="majorEastAsia"/>
        </w:rPr>
        <w:t xml:space="preserve">preferences, </w:t>
      </w:r>
      <w:r w:rsidRPr="00395C1A">
        <w:rPr>
          <w:rFonts w:eastAsiaTheme="majorEastAsia"/>
        </w:rPr>
        <w:t xml:space="preserve">priorities. </w:t>
      </w:r>
      <w:r w:rsidRPr="00395C1A">
        <w:t>Boyles (2022) sustain that maximizing value “is a central objective” for businesses, making it essential for leaders to understand how to define and generate it for their organizations.</w:t>
      </w:r>
    </w:p>
    <w:p w14:paraId="4468E5E2" w14:textId="77777777" w:rsidR="00AA7BDC" w:rsidRPr="00395C1A" w:rsidRDefault="00AA7BDC" w:rsidP="00706DBD">
      <w:pPr>
        <w:ind w:firstLine="720"/>
        <w:jc w:val="both"/>
      </w:pPr>
    </w:p>
    <w:p w14:paraId="79E796A4" w14:textId="05C0FAE4" w:rsidR="00830920" w:rsidRPr="00395C1A" w:rsidRDefault="0056208E" w:rsidP="00830920">
      <w:pPr>
        <w:ind w:firstLine="720"/>
      </w:pPr>
      <w:r w:rsidRPr="00395C1A">
        <w:t>“Value in business markets is the worth in monetary terms of the technical, economic, service, and social benefits a customer company receives in exchange for the price it pays for a market offering”</w:t>
      </w:r>
      <w:r w:rsidR="00830920" w:rsidRPr="00395C1A">
        <w:t xml:space="preserve"> Anderson and Narus (1998).</w:t>
      </w:r>
    </w:p>
    <w:p w14:paraId="058D99EB" w14:textId="448AFFB9" w:rsidR="0056208E" w:rsidRPr="00395C1A" w:rsidRDefault="0056208E" w:rsidP="00706DBD">
      <w:pPr>
        <w:ind w:firstLine="720"/>
        <w:jc w:val="both"/>
      </w:pPr>
    </w:p>
    <w:p w14:paraId="276B43D0" w14:textId="76A99C9E" w:rsidR="003939EE" w:rsidRDefault="0077493F" w:rsidP="007B0061">
      <w:pPr>
        <w:ind w:firstLine="720"/>
        <w:jc w:val="both"/>
      </w:pPr>
      <w:r w:rsidRPr="00395C1A">
        <w:t>When defining value in relation to customers, it's important to recognize that it operates in two distinct dimensions. First, there is the value of the customer to the company</w:t>
      </w:r>
      <w:r w:rsidR="00E026E3" w:rsidRPr="00395C1A">
        <w:t xml:space="preserve"> - </w:t>
      </w:r>
      <w:r w:rsidRPr="00395C1A">
        <w:t>reflecting their contribution to revenue, profitability, or long-term business growth. Second, there is the value perceived by the customer</w:t>
      </w:r>
      <w:r w:rsidR="00E026E3" w:rsidRPr="00395C1A">
        <w:t xml:space="preserve"> - </w:t>
      </w:r>
      <w:r w:rsidR="00227C78" w:rsidRPr="00395C1A">
        <w:t>“Customers make purchases based on perceived value” Boyles (2022)</w:t>
      </w:r>
      <w:r w:rsidR="00CC35D5" w:rsidRPr="00395C1A">
        <w:t xml:space="preserve"> or</w:t>
      </w:r>
      <w:r w:rsidR="009A440E" w:rsidRPr="00395C1A">
        <w:t xml:space="preserve"> "customers evaluate a product or service, they weigh its perceived value against the asking price"</w:t>
      </w:r>
      <w:r w:rsidR="007B0061" w:rsidRPr="00395C1A">
        <w:rPr>
          <w:lang w:eastAsia="en-GB"/>
        </w:rPr>
        <w:t xml:space="preserve"> </w:t>
      </w:r>
      <w:r w:rsidR="007B0061" w:rsidRPr="00395C1A">
        <w:t>(Almquist et al., 2016)</w:t>
      </w:r>
      <w:r w:rsidR="00227C78" w:rsidRPr="00395C1A">
        <w:t xml:space="preserve">, in other words </w:t>
      </w:r>
      <w:r w:rsidRPr="00395C1A">
        <w:t>the benefits they believe they received from a product, service, or experience relative to what they paid or expected.</w:t>
      </w:r>
      <w:r w:rsidR="00E026E3" w:rsidRPr="00395C1A">
        <w:t xml:space="preserve"> </w:t>
      </w:r>
      <w:r w:rsidRPr="00395C1A">
        <w:t>Both perspectives are critical for building a successful customer-centric approach.</w:t>
      </w:r>
    </w:p>
    <w:p w14:paraId="6D33320C" w14:textId="77777777" w:rsidR="00AA7BDC" w:rsidRPr="00395C1A" w:rsidRDefault="00AA7BDC" w:rsidP="007B0061">
      <w:pPr>
        <w:ind w:firstLine="720"/>
        <w:jc w:val="both"/>
      </w:pPr>
    </w:p>
    <w:p w14:paraId="3DBF58DC" w14:textId="11300104" w:rsidR="00270465" w:rsidRPr="00395C1A" w:rsidRDefault="00120D47" w:rsidP="004073BE">
      <w:pPr>
        <w:jc w:val="both"/>
      </w:pPr>
      <w:r w:rsidRPr="00395C1A">
        <w:tab/>
        <w:t xml:space="preserve">Kumar (Maund, 2018) </w:t>
      </w:r>
      <w:r w:rsidR="002C182C" w:rsidRPr="00395C1A">
        <w:t xml:space="preserve">highlights the importance </w:t>
      </w:r>
      <w:r w:rsidR="005F397B" w:rsidRPr="00395C1A">
        <w:t xml:space="preserve">for companies to “quantify the value derived </w:t>
      </w:r>
      <w:r w:rsidR="00171DB0" w:rsidRPr="00395C1A">
        <w:t xml:space="preserve">from the customer </w:t>
      </w:r>
      <w:r w:rsidR="00B17EC1" w:rsidRPr="00395C1A">
        <w:t>engagement process”.</w:t>
      </w:r>
      <w:r w:rsidR="004E4164" w:rsidRPr="00395C1A">
        <w:t xml:space="preserve"> </w:t>
      </w:r>
    </w:p>
    <w:p w14:paraId="17D77455" w14:textId="1F39D8D3" w:rsidR="007A29BE" w:rsidRDefault="007A29BE" w:rsidP="004073BE">
      <w:pPr>
        <w:jc w:val="both"/>
      </w:pPr>
      <w:r w:rsidRPr="00395C1A">
        <w:lastRenderedPageBreak/>
        <w:tab/>
      </w:r>
      <w:r w:rsidR="00DC445D" w:rsidRPr="00395C1A">
        <w:t xml:space="preserve">Following Kumar (Maund, 2018) theory regarding Customer Engagement Value </w:t>
      </w:r>
      <w:r w:rsidR="007A2994" w:rsidRPr="00395C1A">
        <w:t>(CEV)</w:t>
      </w:r>
      <w:r w:rsidR="00DC445D" w:rsidRPr="00395C1A">
        <w:t xml:space="preserve">, we understand that </w:t>
      </w:r>
      <w:r w:rsidR="007A2994" w:rsidRPr="00395C1A">
        <w:t xml:space="preserve">CEV </w:t>
      </w:r>
      <w:r w:rsidR="00645BAE" w:rsidRPr="00395C1A">
        <w:t xml:space="preserve">captures not only the direct value from purchases but also the indirect value from customers interactions that benefit the organization. It </w:t>
      </w:r>
      <w:r w:rsidR="00402AB0" w:rsidRPr="00395C1A">
        <w:t>underlines</w:t>
      </w:r>
      <w:r w:rsidR="00645BAE" w:rsidRPr="00395C1A">
        <w:t xml:space="preserve"> the role of engaged customers as active participants in</w:t>
      </w:r>
      <w:r w:rsidR="00546E21" w:rsidRPr="00395C1A">
        <w:t xml:space="preserve"> the process of</w:t>
      </w:r>
      <w:r w:rsidR="00645BAE" w:rsidRPr="00395C1A">
        <w:t xml:space="preserve"> creating mutual value.</w:t>
      </w:r>
    </w:p>
    <w:p w14:paraId="7720987D" w14:textId="77777777" w:rsidR="00AA7BDC" w:rsidRPr="00395C1A" w:rsidRDefault="00AA7BDC" w:rsidP="004073BE">
      <w:pPr>
        <w:jc w:val="both"/>
      </w:pPr>
    </w:p>
    <w:p w14:paraId="7059D9C0" w14:textId="6A02B788" w:rsidR="00270465" w:rsidRPr="00395C1A" w:rsidRDefault="00A20207" w:rsidP="00412654">
      <w:pPr>
        <w:ind w:firstLine="720"/>
        <w:jc w:val="both"/>
      </w:pPr>
      <w:r w:rsidRPr="00395C1A">
        <w:rPr>
          <w:rStyle w:val="rynqvb"/>
          <w:rFonts w:eastAsiaTheme="majorEastAsia"/>
        </w:rPr>
        <w:t xml:space="preserve">In conclusion, understanding and maximizing value is a critical business objective, requiring equal attention to both the value customers bring to the organization and the value they perceive. </w:t>
      </w:r>
      <w:r w:rsidR="009E4B28" w:rsidRPr="00395C1A">
        <w:t>A customer-focused approach requires addressing both types of value effectively. According to Kumar's (Maund, 2018) idea of Customer Engagement Value, businesses can benefit from both the direct value of purchases and the indirect value of customer interactions, creating shared benefits and supporting long-term success.</w:t>
      </w:r>
    </w:p>
    <w:p w14:paraId="0FA8AFE8" w14:textId="77777777" w:rsidR="009E4B28" w:rsidRPr="00395C1A" w:rsidRDefault="009E4B28" w:rsidP="009E4B28">
      <w:pPr>
        <w:jc w:val="both"/>
      </w:pPr>
    </w:p>
    <w:p w14:paraId="69570628" w14:textId="77777777" w:rsidR="009E4B28" w:rsidRPr="00395C1A" w:rsidRDefault="009E4B28" w:rsidP="009E4B28">
      <w:pPr>
        <w:jc w:val="both"/>
      </w:pPr>
    </w:p>
    <w:p w14:paraId="3029299E" w14:textId="09F6E862" w:rsidR="009E4B28" w:rsidRPr="00395C1A" w:rsidRDefault="006651D4" w:rsidP="008551CE">
      <w:pPr>
        <w:pStyle w:val="Heading3"/>
      </w:pPr>
      <w:bookmarkStart w:id="3" w:name="_Toc184238235"/>
      <w:r w:rsidRPr="00395C1A">
        <w:t>2.</w:t>
      </w:r>
      <w:r w:rsidR="00713405" w:rsidRPr="00395C1A">
        <w:t xml:space="preserve">1.1 </w:t>
      </w:r>
      <w:r w:rsidR="009E4B28" w:rsidRPr="00395C1A">
        <w:t xml:space="preserve">Customers </w:t>
      </w:r>
      <w:r w:rsidR="00F469C8" w:rsidRPr="00395C1A">
        <w:t>engagement value</w:t>
      </w:r>
      <w:bookmarkEnd w:id="3"/>
    </w:p>
    <w:p w14:paraId="4A001508" w14:textId="77777777" w:rsidR="00F469C8" w:rsidRPr="00395C1A" w:rsidRDefault="00412654" w:rsidP="00412654">
      <w:pPr>
        <w:ind w:firstLine="720"/>
        <w:jc w:val="both"/>
      </w:pPr>
      <w:r w:rsidRPr="00395C1A">
        <w:t xml:space="preserve"> </w:t>
      </w:r>
      <w:r w:rsidR="00B17EC1" w:rsidRPr="00395C1A">
        <w:t xml:space="preserve"> </w:t>
      </w:r>
    </w:p>
    <w:p w14:paraId="2B483950" w14:textId="3E68943D" w:rsidR="00F469C8" w:rsidRDefault="00F469C8" w:rsidP="00F469C8">
      <w:pPr>
        <w:ind w:firstLine="720"/>
        <w:jc w:val="both"/>
      </w:pPr>
      <w:r w:rsidRPr="00395C1A">
        <w:t>Customer Engagement Value (CEV) include both the direct and indirect contributions of customers but highlights the value derived from their active participation and interactions with the organization moreover their purchases</w:t>
      </w:r>
      <w:r w:rsidR="009E55B7" w:rsidRPr="00395C1A">
        <w:t xml:space="preserve"> </w:t>
      </w:r>
      <w:r w:rsidR="00E426D4" w:rsidRPr="00395C1A">
        <w:t>Kumar (Maund, 2018)</w:t>
      </w:r>
      <w:r w:rsidR="00CF2248" w:rsidRPr="00395C1A">
        <w:t>:</w:t>
      </w:r>
    </w:p>
    <w:p w14:paraId="2D0E7645" w14:textId="77777777" w:rsidR="00AA7BDC" w:rsidRPr="00395C1A" w:rsidRDefault="00AA7BDC" w:rsidP="00F469C8">
      <w:pPr>
        <w:ind w:firstLine="720"/>
        <w:jc w:val="both"/>
      </w:pPr>
    </w:p>
    <w:p w14:paraId="605285E9" w14:textId="6ADADF90" w:rsidR="00E90A18" w:rsidRPr="00395C1A" w:rsidRDefault="00E64611" w:rsidP="00E64611">
      <w:pPr>
        <w:pStyle w:val="ListParagraph"/>
        <w:numPr>
          <w:ilvl w:val="0"/>
          <w:numId w:val="1"/>
        </w:numPr>
        <w:jc w:val="both"/>
      </w:pPr>
      <w:r w:rsidRPr="00395C1A">
        <w:t>Direct</w:t>
      </w:r>
      <w:r w:rsidR="00876E1F" w:rsidRPr="00395C1A">
        <w:t xml:space="preserve">: </w:t>
      </w:r>
      <w:r w:rsidR="0038431C" w:rsidRPr="00395C1A">
        <w:t xml:space="preserve">- </w:t>
      </w:r>
      <w:r w:rsidRPr="00395C1A">
        <w:t>“through their purchases”</w:t>
      </w:r>
      <w:r w:rsidR="009279D9" w:rsidRPr="00395C1A">
        <w:t xml:space="preserve">, </w:t>
      </w:r>
    </w:p>
    <w:p w14:paraId="011E9835" w14:textId="3B777489" w:rsidR="00E64611" w:rsidRDefault="008946E2" w:rsidP="008946E2">
      <w:pPr>
        <w:pStyle w:val="ListParagraph"/>
        <w:jc w:val="both"/>
      </w:pPr>
      <w:r w:rsidRPr="00395C1A">
        <w:t xml:space="preserve">            - </w:t>
      </w:r>
      <w:r w:rsidR="009279D9" w:rsidRPr="00395C1A">
        <w:t>example from the workplace</w:t>
      </w:r>
      <w:r w:rsidR="0038431C" w:rsidRPr="00395C1A">
        <w:t xml:space="preserve">: when patient </w:t>
      </w:r>
      <w:r w:rsidR="00E3643E" w:rsidRPr="00395C1A">
        <w:t xml:space="preserve">pay for their treatment, they bring financial value for </w:t>
      </w:r>
      <w:r w:rsidR="0018651D" w:rsidRPr="00395C1A">
        <w:t>dental practice.</w:t>
      </w:r>
    </w:p>
    <w:p w14:paraId="764C8477" w14:textId="77777777" w:rsidR="00AA7BDC" w:rsidRPr="00395C1A" w:rsidRDefault="00AA7BDC" w:rsidP="008946E2">
      <w:pPr>
        <w:pStyle w:val="ListParagraph"/>
        <w:jc w:val="both"/>
      </w:pPr>
    </w:p>
    <w:p w14:paraId="1AAE748D" w14:textId="15BCCB71" w:rsidR="00DD3462" w:rsidRPr="00395C1A" w:rsidRDefault="00E64611" w:rsidP="00E64611">
      <w:pPr>
        <w:pStyle w:val="ListParagraph"/>
        <w:numPr>
          <w:ilvl w:val="0"/>
          <w:numId w:val="1"/>
        </w:numPr>
        <w:jc w:val="both"/>
        <w:rPr>
          <w:rStyle w:val="rynqvb"/>
        </w:rPr>
      </w:pPr>
      <w:r w:rsidRPr="00395C1A">
        <w:t xml:space="preserve">Indirect </w:t>
      </w:r>
      <w:r w:rsidR="0018651D" w:rsidRPr="00395C1A">
        <w:t>-</w:t>
      </w:r>
      <w:r w:rsidRPr="00395C1A">
        <w:t xml:space="preserve"> “referrals to potential customers”, inspiring/guiding other people that are current or maybe potential clients, offer </w:t>
      </w:r>
      <w:r w:rsidR="00AC7FE0" w:rsidRPr="00395C1A">
        <w:t>review/feedback</w:t>
      </w:r>
      <w:r w:rsidRPr="00395C1A">
        <w:t xml:space="preserve"> based on their</w:t>
      </w:r>
      <w:r w:rsidR="00AC7FE0" w:rsidRPr="00395C1A">
        <w:t xml:space="preserve"> customer experience</w:t>
      </w:r>
      <w:r w:rsidRPr="00395C1A">
        <w:t xml:space="preserve"> </w:t>
      </w:r>
      <w:r w:rsidR="00AC7FE0" w:rsidRPr="00395C1A">
        <w:rPr>
          <w:rStyle w:val="rynqvb"/>
          <w:rFonts w:eastAsiaTheme="majorEastAsia"/>
        </w:rPr>
        <w:t xml:space="preserve">with the aim of bringing </w:t>
      </w:r>
      <w:r w:rsidR="0018651D" w:rsidRPr="00395C1A">
        <w:rPr>
          <w:rStyle w:val="rynqvb"/>
          <w:rFonts w:eastAsiaTheme="majorEastAsia"/>
        </w:rPr>
        <w:t>improvements.</w:t>
      </w:r>
    </w:p>
    <w:p w14:paraId="0F4AFE9A" w14:textId="54D351D3" w:rsidR="0018651D" w:rsidRDefault="00382045" w:rsidP="0018651D">
      <w:pPr>
        <w:pStyle w:val="ListParagraph"/>
        <w:numPr>
          <w:ilvl w:val="0"/>
          <w:numId w:val="2"/>
        </w:numPr>
        <w:jc w:val="both"/>
      </w:pPr>
      <w:r w:rsidRPr="00395C1A">
        <w:rPr>
          <w:rStyle w:val="rynqvb"/>
        </w:rPr>
        <w:t xml:space="preserve">An example related with workplace: when a patient is </w:t>
      </w:r>
      <w:r w:rsidR="006B4935" w:rsidRPr="00395C1A">
        <w:rPr>
          <w:rStyle w:val="rynqvb"/>
        </w:rPr>
        <w:t>pleased with his experience</w:t>
      </w:r>
      <w:r w:rsidR="002A24F2" w:rsidRPr="00395C1A">
        <w:rPr>
          <w:rStyle w:val="rynqvb"/>
        </w:rPr>
        <w:t xml:space="preserve"> </w:t>
      </w:r>
      <w:r w:rsidR="006C42CD" w:rsidRPr="00395C1A">
        <w:rPr>
          <w:rStyle w:val="rynqvb"/>
        </w:rPr>
        <w:t xml:space="preserve">at the </w:t>
      </w:r>
      <w:r w:rsidR="00C70AD3" w:rsidRPr="00395C1A">
        <w:rPr>
          <w:rStyle w:val="rynqvb"/>
        </w:rPr>
        <w:t>dentist,</w:t>
      </w:r>
      <w:r w:rsidR="006C42CD" w:rsidRPr="00395C1A">
        <w:rPr>
          <w:rStyle w:val="rynqvb"/>
        </w:rPr>
        <w:t xml:space="preserve"> he would recommend the </w:t>
      </w:r>
      <w:r w:rsidR="007A43B2" w:rsidRPr="00395C1A">
        <w:rPr>
          <w:rStyle w:val="rynqvb"/>
        </w:rPr>
        <w:t>dental practice and the dentist to his family and friends</w:t>
      </w:r>
      <w:r w:rsidR="009244B6" w:rsidRPr="00395C1A">
        <w:rPr>
          <w:rStyle w:val="rynqvb"/>
        </w:rPr>
        <w:t xml:space="preserve">, he will write a positive review </w:t>
      </w:r>
      <w:r w:rsidR="006B1062" w:rsidRPr="00395C1A">
        <w:rPr>
          <w:rStyle w:val="rynqvb"/>
        </w:rPr>
        <w:t>on social media</w:t>
      </w:r>
      <w:r w:rsidR="00D97C1B" w:rsidRPr="00395C1A">
        <w:rPr>
          <w:rStyle w:val="rynqvb"/>
        </w:rPr>
        <w:t xml:space="preserve">, also he will be happy to provide </w:t>
      </w:r>
      <w:r w:rsidR="00C70AD3" w:rsidRPr="00395C1A">
        <w:rPr>
          <w:rStyle w:val="rynqvb"/>
        </w:rPr>
        <w:t xml:space="preserve">feedback about his experience. All this information </w:t>
      </w:r>
      <w:r w:rsidR="005C4B86" w:rsidRPr="00395C1A">
        <w:rPr>
          <w:rStyle w:val="rynqvb"/>
        </w:rPr>
        <w:t>provide</w:t>
      </w:r>
      <w:r w:rsidR="004E3EFE" w:rsidRPr="00395C1A">
        <w:rPr>
          <w:rStyle w:val="rynqvb"/>
        </w:rPr>
        <w:t xml:space="preserve">s “great value” </w:t>
      </w:r>
      <w:r w:rsidR="00002E02" w:rsidRPr="00395C1A">
        <w:rPr>
          <w:rStyle w:val="rynqvb"/>
        </w:rPr>
        <w:t>for</w:t>
      </w:r>
      <w:r w:rsidR="004E3EFE" w:rsidRPr="00395C1A">
        <w:rPr>
          <w:rStyle w:val="rynqvb"/>
        </w:rPr>
        <w:t xml:space="preserve"> the organisation </w:t>
      </w:r>
      <w:r w:rsidR="00D200F2" w:rsidRPr="00395C1A">
        <w:rPr>
          <w:rStyle w:val="rynqvb"/>
        </w:rPr>
        <w:t>and “</w:t>
      </w:r>
      <w:r w:rsidR="0026509D" w:rsidRPr="00395C1A">
        <w:rPr>
          <w:rStyle w:val="rynqvb"/>
        </w:rPr>
        <w:t xml:space="preserve">allows them to learn what their customers think” </w:t>
      </w:r>
      <w:r w:rsidR="008D7B0D" w:rsidRPr="00395C1A">
        <w:t>Kumar (Maund, 2018)</w:t>
      </w:r>
      <w:r w:rsidR="00B5436E" w:rsidRPr="00395C1A">
        <w:t xml:space="preserve">. </w:t>
      </w:r>
    </w:p>
    <w:p w14:paraId="6411DD85" w14:textId="77777777" w:rsidR="00AA7BDC" w:rsidRPr="00395C1A" w:rsidRDefault="00AA7BDC" w:rsidP="00AA7BDC">
      <w:pPr>
        <w:pStyle w:val="ListParagraph"/>
        <w:ind w:left="1860"/>
        <w:jc w:val="both"/>
        <w:rPr>
          <w:rStyle w:val="rynqvb"/>
        </w:rPr>
      </w:pPr>
    </w:p>
    <w:p w14:paraId="6D081C2A" w14:textId="65EC7CBD" w:rsidR="00522356" w:rsidRDefault="00BA20D9" w:rsidP="00522356">
      <w:pPr>
        <w:ind w:firstLine="720"/>
        <w:jc w:val="both"/>
      </w:pPr>
      <w:r w:rsidRPr="00395C1A">
        <w:t xml:space="preserve">We </w:t>
      </w:r>
      <w:r w:rsidR="0048408A" w:rsidRPr="00395C1A">
        <w:t xml:space="preserve">understand that </w:t>
      </w:r>
      <w:r w:rsidR="00522356" w:rsidRPr="00395C1A">
        <w:t xml:space="preserve">finding the </w:t>
      </w:r>
      <w:r w:rsidR="0048408A" w:rsidRPr="00395C1A">
        <w:t xml:space="preserve">“right set of </w:t>
      </w:r>
      <w:r w:rsidR="000F7AD4" w:rsidRPr="00395C1A">
        <w:t xml:space="preserve">customers” </w:t>
      </w:r>
      <w:r w:rsidR="00522356" w:rsidRPr="00395C1A">
        <w:t>who bring value to the organization can play a key role in boosting profits (Kumar, Maund, 2018).</w:t>
      </w:r>
      <w:r w:rsidR="00FC310A" w:rsidRPr="00395C1A">
        <w:t xml:space="preserve"> The CEV framework</w:t>
      </w:r>
      <w:r w:rsidR="00E46B90" w:rsidRPr="00395C1A">
        <w:t xml:space="preserve"> (see Appendix A)</w:t>
      </w:r>
      <w:r w:rsidR="00FC310A" w:rsidRPr="00395C1A">
        <w:t xml:space="preserve"> helps identify and assess the right customers </w:t>
      </w:r>
      <w:r w:rsidR="005B4B67" w:rsidRPr="00395C1A">
        <w:t>that</w:t>
      </w:r>
      <w:r w:rsidR="00FC310A" w:rsidRPr="00395C1A">
        <w:t xml:space="preserve"> actively engage with the company and contribute positively to </w:t>
      </w:r>
      <w:r w:rsidR="005B4B67" w:rsidRPr="00395C1A">
        <w:t>the</w:t>
      </w:r>
      <w:r w:rsidR="00FC310A" w:rsidRPr="00395C1A">
        <w:t xml:space="preserve"> profits.</w:t>
      </w:r>
    </w:p>
    <w:p w14:paraId="7D2ACB8A" w14:textId="77777777" w:rsidR="00AA7BDC" w:rsidRPr="00395C1A" w:rsidRDefault="00AA7BDC" w:rsidP="00522356">
      <w:pPr>
        <w:ind w:firstLine="720"/>
        <w:jc w:val="both"/>
      </w:pPr>
    </w:p>
    <w:p w14:paraId="776F925B" w14:textId="2948FD59" w:rsidR="00BF69CE" w:rsidRDefault="00BF69CE" w:rsidP="00522356">
      <w:pPr>
        <w:ind w:firstLine="720"/>
        <w:jc w:val="both"/>
      </w:pPr>
      <w:r w:rsidRPr="00395C1A">
        <w:t xml:space="preserve">The CEV Framework </w:t>
      </w:r>
      <w:r w:rsidR="00A45B98" w:rsidRPr="00395C1A">
        <w:t xml:space="preserve">emphasises </w:t>
      </w:r>
      <w:r w:rsidR="00360B25" w:rsidRPr="00395C1A">
        <w:t xml:space="preserve">how customers </w:t>
      </w:r>
      <w:r w:rsidR="00941C82" w:rsidRPr="00395C1A">
        <w:t xml:space="preserve">generate </w:t>
      </w:r>
      <w:r w:rsidR="0089759A" w:rsidRPr="00395C1A">
        <w:t>profits</w:t>
      </w:r>
      <w:r w:rsidR="00941C82" w:rsidRPr="00395C1A">
        <w:t xml:space="preserve"> for a company</w:t>
      </w:r>
      <w:r w:rsidR="007E66F2" w:rsidRPr="00395C1A">
        <w:t>:</w:t>
      </w:r>
    </w:p>
    <w:p w14:paraId="48211F52" w14:textId="77777777" w:rsidR="00AA7BDC" w:rsidRPr="00395C1A" w:rsidRDefault="00AA7BDC" w:rsidP="00522356">
      <w:pPr>
        <w:ind w:firstLine="720"/>
        <w:jc w:val="both"/>
      </w:pPr>
    </w:p>
    <w:p w14:paraId="4BF0D653" w14:textId="77777777" w:rsidR="00E27B0C" w:rsidRPr="00E27B0C" w:rsidRDefault="00E27B0C" w:rsidP="00E27B0C">
      <w:pPr>
        <w:numPr>
          <w:ilvl w:val="0"/>
          <w:numId w:val="4"/>
        </w:numPr>
        <w:jc w:val="both"/>
      </w:pPr>
      <w:r w:rsidRPr="00E27B0C">
        <w:t>Direct Contributions:</w:t>
      </w:r>
    </w:p>
    <w:p w14:paraId="715B0F1B" w14:textId="6249DDB9" w:rsidR="00E27B0C" w:rsidRDefault="00E27B0C" w:rsidP="00E27B0C">
      <w:pPr>
        <w:numPr>
          <w:ilvl w:val="1"/>
          <w:numId w:val="4"/>
        </w:numPr>
        <w:jc w:val="both"/>
      </w:pPr>
      <w:r w:rsidRPr="00E27B0C">
        <w:t xml:space="preserve">Customer Lifetime Value (CLV): The future cash flow </w:t>
      </w:r>
      <w:r w:rsidR="00534B0F" w:rsidRPr="00395C1A">
        <w:t xml:space="preserve">that </w:t>
      </w:r>
      <w:r w:rsidRPr="00E27B0C">
        <w:t>a customer generates</w:t>
      </w:r>
      <w:r w:rsidR="004D352A" w:rsidRPr="00395C1A">
        <w:t xml:space="preserve"> over the time</w:t>
      </w:r>
      <w:r w:rsidRPr="00E27B0C">
        <w:t xml:space="preserve"> </w:t>
      </w:r>
      <w:r w:rsidR="00093C30" w:rsidRPr="00395C1A">
        <w:rPr>
          <w:rStyle w:val="hgkelc"/>
          <w:rFonts w:eastAsiaTheme="majorEastAsia"/>
        </w:rPr>
        <w:t>in connection with</w:t>
      </w:r>
      <w:r w:rsidR="00093C30" w:rsidRPr="00395C1A">
        <w:t xml:space="preserve"> </w:t>
      </w:r>
      <w:r w:rsidRPr="00E27B0C">
        <w:t>company.</w:t>
      </w:r>
    </w:p>
    <w:p w14:paraId="62DEDCDE" w14:textId="77777777" w:rsidR="00AA7BDC" w:rsidRPr="00E27B0C" w:rsidRDefault="00AA7BDC" w:rsidP="00AA7BDC">
      <w:pPr>
        <w:ind w:left="1440"/>
        <w:jc w:val="both"/>
      </w:pPr>
    </w:p>
    <w:p w14:paraId="4D5F80A9" w14:textId="77777777" w:rsidR="00E27B0C" w:rsidRPr="00E27B0C" w:rsidRDefault="00E27B0C" w:rsidP="00E27B0C">
      <w:pPr>
        <w:numPr>
          <w:ilvl w:val="0"/>
          <w:numId w:val="4"/>
        </w:numPr>
        <w:jc w:val="both"/>
      </w:pPr>
      <w:r w:rsidRPr="00E27B0C">
        <w:t>Indirect Contributions:</w:t>
      </w:r>
    </w:p>
    <w:p w14:paraId="63D7A4FD" w14:textId="2C432539" w:rsidR="00E27B0C" w:rsidRPr="00E27B0C" w:rsidRDefault="00E27B0C" w:rsidP="00E27B0C">
      <w:pPr>
        <w:numPr>
          <w:ilvl w:val="1"/>
          <w:numId w:val="4"/>
        </w:numPr>
        <w:jc w:val="both"/>
      </w:pPr>
      <w:r w:rsidRPr="00E27B0C">
        <w:t xml:space="preserve">Customer Referral Value (CRV)/Business Reference Value (BRV): The value from referrals or </w:t>
      </w:r>
      <w:r w:rsidR="0005591F" w:rsidRPr="00395C1A">
        <w:t>testimonials</w:t>
      </w:r>
      <w:r w:rsidRPr="00E27B0C">
        <w:t xml:space="preserve"> that bring in new customers.</w:t>
      </w:r>
    </w:p>
    <w:p w14:paraId="62E176B1" w14:textId="77777777" w:rsidR="00E27B0C" w:rsidRPr="00E27B0C" w:rsidRDefault="00E27B0C" w:rsidP="00E27B0C">
      <w:pPr>
        <w:numPr>
          <w:ilvl w:val="1"/>
          <w:numId w:val="4"/>
        </w:numPr>
        <w:jc w:val="both"/>
      </w:pPr>
      <w:r w:rsidRPr="00E27B0C">
        <w:t>Customer Influence Value (CIV): The influence a customer has on others’ purchasing decisions.</w:t>
      </w:r>
    </w:p>
    <w:p w14:paraId="7E935D02" w14:textId="5920DF90" w:rsidR="00E27B0C" w:rsidRDefault="00E27B0C" w:rsidP="00E27B0C">
      <w:pPr>
        <w:numPr>
          <w:ilvl w:val="1"/>
          <w:numId w:val="4"/>
        </w:numPr>
        <w:jc w:val="both"/>
      </w:pPr>
      <w:r w:rsidRPr="00E27B0C">
        <w:lastRenderedPageBreak/>
        <w:t xml:space="preserve">Customer Knowledge Value (CKV): The </w:t>
      </w:r>
      <w:r w:rsidR="003A06A7" w:rsidRPr="00395C1A">
        <w:t>perceptions</w:t>
      </w:r>
      <w:r w:rsidRPr="00E27B0C">
        <w:t xml:space="preserve"> and feedback </w:t>
      </w:r>
      <w:r w:rsidR="00953C3B" w:rsidRPr="00395C1A">
        <w:t>that customers</w:t>
      </w:r>
      <w:r w:rsidRPr="00E27B0C">
        <w:t xml:space="preserve"> provide,</w:t>
      </w:r>
      <w:r w:rsidR="009A29D5" w:rsidRPr="00395C1A">
        <w:t xml:space="preserve"> by</w:t>
      </w:r>
      <w:r w:rsidRPr="00E27B0C">
        <w:t xml:space="preserve"> helping the company</w:t>
      </w:r>
      <w:r w:rsidR="009A29D5" w:rsidRPr="00395C1A">
        <w:t xml:space="preserve"> to</w:t>
      </w:r>
      <w:r w:rsidRPr="00E27B0C">
        <w:t xml:space="preserve"> improve.</w:t>
      </w:r>
    </w:p>
    <w:p w14:paraId="258977BC" w14:textId="77777777" w:rsidR="00AA7BDC" w:rsidRPr="00E27B0C" w:rsidRDefault="00AA7BDC" w:rsidP="00AA7BDC">
      <w:pPr>
        <w:ind w:left="1440"/>
        <w:jc w:val="both"/>
      </w:pPr>
    </w:p>
    <w:p w14:paraId="76640777" w14:textId="29AEE590" w:rsidR="00E27B0C" w:rsidRPr="00E27B0C" w:rsidRDefault="0011140E" w:rsidP="0011140E">
      <w:pPr>
        <w:ind w:firstLine="720"/>
        <w:jc w:val="both"/>
      </w:pPr>
      <w:r w:rsidRPr="00395C1A">
        <w:t>T</w:t>
      </w:r>
      <w:r w:rsidR="00E27B0C" w:rsidRPr="00E27B0C">
        <w:t>he components form the Customer Brand Value (CBV</w:t>
      </w:r>
      <w:r w:rsidR="00FB6677" w:rsidRPr="00395C1A">
        <w:t>) and</w:t>
      </w:r>
      <w:r w:rsidR="004934B2" w:rsidRPr="00395C1A">
        <w:t xml:space="preserve"> </w:t>
      </w:r>
      <w:r w:rsidR="00E27B0C" w:rsidRPr="00E27B0C">
        <w:t xml:space="preserve">reflects the impact </w:t>
      </w:r>
      <w:r w:rsidR="00CA3663" w:rsidRPr="00395C1A">
        <w:t>that</w:t>
      </w:r>
      <w:r w:rsidR="00E27B0C" w:rsidRPr="00E27B0C">
        <w:t xml:space="preserve"> customer engagement </w:t>
      </w:r>
      <w:r w:rsidR="00CA3663" w:rsidRPr="00395C1A">
        <w:t>has on</w:t>
      </w:r>
      <w:r w:rsidR="00E27B0C" w:rsidRPr="00E27B0C">
        <w:t xml:space="preserve"> the performance</w:t>
      </w:r>
      <w:r w:rsidR="00E56B39" w:rsidRPr="00395C1A">
        <w:t xml:space="preserve"> </w:t>
      </w:r>
      <w:r w:rsidRPr="00395C1A">
        <w:t>of the organisation</w:t>
      </w:r>
      <w:r w:rsidR="00E27B0C" w:rsidRPr="00E27B0C">
        <w:t>.</w:t>
      </w:r>
    </w:p>
    <w:p w14:paraId="2579857D" w14:textId="77777777" w:rsidR="007E66F2" w:rsidRDefault="007E66F2" w:rsidP="00E27B0C">
      <w:pPr>
        <w:jc w:val="both"/>
      </w:pPr>
    </w:p>
    <w:p w14:paraId="3C84B13A" w14:textId="77777777" w:rsidR="001A518E" w:rsidRDefault="001A518E" w:rsidP="00E27B0C">
      <w:pPr>
        <w:jc w:val="both"/>
      </w:pPr>
    </w:p>
    <w:p w14:paraId="7EFEFAA9" w14:textId="77777777" w:rsidR="001A518E" w:rsidRPr="00395C1A" w:rsidRDefault="001A518E" w:rsidP="00E27B0C">
      <w:pPr>
        <w:jc w:val="both"/>
      </w:pPr>
    </w:p>
    <w:p w14:paraId="1E24001E" w14:textId="2350B84D" w:rsidR="00785096" w:rsidRPr="00395C1A" w:rsidRDefault="00713405" w:rsidP="008551CE">
      <w:pPr>
        <w:pStyle w:val="Heading3"/>
      </w:pPr>
      <w:bookmarkStart w:id="4" w:name="_Toc184238236"/>
      <w:r w:rsidRPr="00395C1A">
        <w:t xml:space="preserve">2.1.2 </w:t>
      </w:r>
      <w:r w:rsidR="00785096" w:rsidRPr="00395C1A">
        <w:t>Customer</w:t>
      </w:r>
      <w:r w:rsidR="005E5811" w:rsidRPr="00395C1A">
        <w:t xml:space="preserve"> Knowledge Value (CKV)</w:t>
      </w:r>
      <w:bookmarkEnd w:id="4"/>
    </w:p>
    <w:p w14:paraId="05CDCD6A" w14:textId="6B2D7848" w:rsidR="007E2537" w:rsidRPr="00395C1A" w:rsidRDefault="007E2537" w:rsidP="008650CA">
      <w:pPr>
        <w:ind w:firstLine="720"/>
        <w:jc w:val="both"/>
      </w:pPr>
    </w:p>
    <w:p w14:paraId="5372997C" w14:textId="53CE3D0B" w:rsidR="005E7672" w:rsidRDefault="00344BDA" w:rsidP="00E41110">
      <w:pPr>
        <w:ind w:firstLine="720"/>
        <w:jc w:val="both"/>
      </w:pPr>
      <w:r w:rsidRPr="00395C1A">
        <w:t>Kumar</w:t>
      </w:r>
      <w:r w:rsidR="00C12886" w:rsidRPr="00395C1A">
        <w:t xml:space="preserve"> (Maund, 2018)</w:t>
      </w:r>
      <w:r w:rsidRPr="00395C1A">
        <w:t xml:space="preserve"> dedicates an entire chapter </w:t>
      </w:r>
      <w:r w:rsidR="00BF6376" w:rsidRPr="00395C1A">
        <w:rPr>
          <w:rStyle w:val="rynqvb"/>
          <w:rFonts w:eastAsiaTheme="majorEastAsia"/>
        </w:rPr>
        <w:t>in which he discusses</w:t>
      </w:r>
      <w:r w:rsidR="00BF6376" w:rsidRPr="00395C1A">
        <w:t xml:space="preserve"> </w:t>
      </w:r>
      <w:r w:rsidRPr="00395C1A">
        <w:t xml:space="preserve">the </w:t>
      </w:r>
      <w:r w:rsidR="005B3298" w:rsidRPr="00395C1A">
        <w:t>importance</w:t>
      </w:r>
      <w:r w:rsidRPr="00395C1A">
        <w:t xml:space="preserve"> of customer knowledge.</w:t>
      </w:r>
      <w:r w:rsidR="00E41110" w:rsidRPr="00395C1A">
        <w:t xml:space="preserve"> </w:t>
      </w:r>
      <w:r w:rsidR="00F82E0B" w:rsidRPr="00395C1A">
        <w:t>He d</w:t>
      </w:r>
      <w:r w:rsidR="00B71EA7" w:rsidRPr="00395C1A">
        <w:t>efines Customer Knowledge Value (CKV)</w:t>
      </w:r>
      <w:r w:rsidR="00606F98" w:rsidRPr="00395C1A">
        <w:t xml:space="preserve">: “the monetary value </w:t>
      </w:r>
      <w:r w:rsidR="006167D6" w:rsidRPr="00395C1A">
        <w:t>attributed</w:t>
      </w:r>
      <w:r w:rsidR="00BC1363" w:rsidRPr="00395C1A">
        <w:t xml:space="preserve"> to a customer by a firm due to </w:t>
      </w:r>
      <w:r w:rsidR="009E73DC" w:rsidRPr="00395C1A">
        <w:t>the profit generated by implementing an idea</w:t>
      </w:r>
      <w:r w:rsidR="006167D6" w:rsidRPr="00395C1A">
        <w:t xml:space="preserve"> </w:t>
      </w:r>
      <w:r w:rsidR="009E73DC" w:rsidRPr="00395C1A">
        <w:t>/</w:t>
      </w:r>
      <w:r w:rsidR="007805BC" w:rsidRPr="00395C1A">
        <w:t>suggestions</w:t>
      </w:r>
      <w:r w:rsidR="006167D6" w:rsidRPr="00395C1A">
        <w:t xml:space="preserve"> </w:t>
      </w:r>
      <w:r w:rsidR="007805BC" w:rsidRPr="00395C1A">
        <w:t>/feedback</w:t>
      </w:r>
      <w:r w:rsidR="006167D6" w:rsidRPr="00395C1A">
        <w:t xml:space="preserve"> from that customer”</w:t>
      </w:r>
      <w:r w:rsidR="00F82E0B" w:rsidRPr="00395C1A">
        <w:t>.</w:t>
      </w:r>
      <w:r w:rsidR="00736C70" w:rsidRPr="00395C1A">
        <w:t xml:space="preserve"> </w:t>
      </w:r>
    </w:p>
    <w:p w14:paraId="44580E13" w14:textId="77777777" w:rsidR="00AA7BDC" w:rsidRPr="00395C1A" w:rsidRDefault="00AA7BDC" w:rsidP="00E41110">
      <w:pPr>
        <w:ind w:firstLine="720"/>
        <w:jc w:val="both"/>
      </w:pPr>
    </w:p>
    <w:p w14:paraId="18A63FF1" w14:textId="77777777" w:rsidR="00A36D5D" w:rsidRDefault="002F2FB6" w:rsidP="00FB2BD9">
      <w:pPr>
        <w:ind w:firstLine="720"/>
        <w:jc w:val="both"/>
      </w:pPr>
      <w:r w:rsidRPr="00395C1A">
        <w:t xml:space="preserve">Kumar (Maund, 2018) </w:t>
      </w:r>
      <w:r w:rsidR="00E60EA0" w:rsidRPr="00395C1A">
        <w:t>emphasized</w:t>
      </w:r>
      <w:r w:rsidRPr="00395C1A">
        <w:t xml:space="preserve"> that companies </w:t>
      </w:r>
      <w:r w:rsidR="001F365C" w:rsidRPr="00395C1A">
        <w:t>“</w:t>
      </w:r>
      <w:r w:rsidRPr="00395C1A">
        <w:t xml:space="preserve">should </w:t>
      </w:r>
      <w:r w:rsidR="001F365C" w:rsidRPr="00395C1A">
        <w:t xml:space="preserve">be particularly concerned about </w:t>
      </w:r>
      <w:r w:rsidR="005506F2" w:rsidRPr="00395C1A">
        <w:t xml:space="preserve">what their customers say they want and need”. </w:t>
      </w:r>
      <w:r w:rsidR="00A94E8A" w:rsidRPr="00395C1A">
        <w:t xml:space="preserve">Gathering </w:t>
      </w:r>
      <w:r w:rsidR="001971B6" w:rsidRPr="00395C1A">
        <w:t>data, information,</w:t>
      </w:r>
      <w:r w:rsidR="00127B4E" w:rsidRPr="00395C1A">
        <w:t xml:space="preserve"> and</w:t>
      </w:r>
      <w:r w:rsidR="001971B6" w:rsidRPr="00395C1A">
        <w:t xml:space="preserve"> feedback </w:t>
      </w:r>
      <w:r w:rsidR="00127B4E" w:rsidRPr="00395C1A">
        <w:t>from highly engaged customers</w:t>
      </w:r>
      <w:r w:rsidR="002A0F72" w:rsidRPr="00395C1A">
        <w:t xml:space="preserve">, </w:t>
      </w:r>
      <w:r w:rsidR="007F3F04" w:rsidRPr="00395C1A">
        <w:t xml:space="preserve">understanding their needs </w:t>
      </w:r>
      <w:r w:rsidR="00DF4C43" w:rsidRPr="00395C1A">
        <w:t xml:space="preserve">can play a crucial role in the </w:t>
      </w:r>
      <w:r w:rsidR="001D26A2" w:rsidRPr="00395C1A">
        <w:t>process</w:t>
      </w:r>
      <w:r w:rsidR="00C372EC" w:rsidRPr="00395C1A">
        <w:t xml:space="preserve"> </w:t>
      </w:r>
      <w:r w:rsidR="00810F84" w:rsidRPr="00395C1A">
        <w:t>of developing a new product / services</w:t>
      </w:r>
      <w:r w:rsidR="00DF4C43" w:rsidRPr="00395C1A">
        <w:t xml:space="preserve"> </w:t>
      </w:r>
      <w:r w:rsidR="00810F84" w:rsidRPr="00395C1A">
        <w:t>or for</w:t>
      </w:r>
      <w:r w:rsidR="00DF4C43" w:rsidRPr="00395C1A">
        <w:t xml:space="preserve"> improvements </w:t>
      </w:r>
      <w:r w:rsidR="00810F84" w:rsidRPr="00395C1A">
        <w:t>purposes</w:t>
      </w:r>
      <w:r w:rsidR="00474A2C">
        <w:t>.</w:t>
      </w:r>
    </w:p>
    <w:p w14:paraId="35803099" w14:textId="77777777" w:rsidR="00AA7BDC" w:rsidRDefault="00AA7BDC" w:rsidP="00FB2BD9">
      <w:pPr>
        <w:ind w:firstLine="720"/>
        <w:jc w:val="both"/>
      </w:pPr>
    </w:p>
    <w:p w14:paraId="3C2199A6" w14:textId="482CB488" w:rsidR="00A36D5D" w:rsidRDefault="00247653" w:rsidP="00A36D5D">
      <w:pPr>
        <w:ind w:firstLine="720"/>
        <w:jc w:val="both"/>
      </w:pPr>
      <w:r>
        <w:t xml:space="preserve"> </w:t>
      </w:r>
      <w:r w:rsidR="00A36D5D">
        <w:t>C</w:t>
      </w:r>
      <w:r>
        <w:t xml:space="preserve">ustomer </w:t>
      </w:r>
      <w:r w:rsidR="00026D4B" w:rsidRPr="00026D4B">
        <w:t>contribution</w:t>
      </w:r>
      <w:r w:rsidR="00A36D5D">
        <w:t xml:space="preserve"> can be defined as</w:t>
      </w:r>
      <w:r w:rsidR="00026D4B">
        <w:t>:</w:t>
      </w:r>
      <w:r w:rsidR="00A36D5D">
        <w:t xml:space="preserve"> </w:t>
      </w:r>
      <w:r w:rsidR="00026D4B">
        <w:t>“</w:t>
      </w:r>
      <w:r w:rsidR="00A36D5D">
        <w:t xml:space="preserve">the extent to which a customer is involved in the manufacturer’s new product development (NPD) process, and it delineates customer participation along two specific dimensions: customer participation as an information resource (CPI) and customer participation as a codeveloper </w:t>
      </w:r>
      <w:r w:rsidR="00A36D5D" w:rsidRPr="00321CC2">
        <w:t>(CPC)</w:t>
      </w:r>
      <w:r w:rsidR="00026D4B" w:rsidRPr="00321CC2">
        <w:t xml:space="preserve">” </w:t>
      </w:r>
      <w:r w:rsidR="00321CC2" w:rsidRPr="00833316">
        <w:rPr>
          <w:rFonts w:eastAsiaTheme="majorEastAsia"/>
        </w:rPr>
        <w:t>Tomczyk</w:t>
      </w:r>
      <w:r w:rsidR="00321CC2">
        <w:rPr>
          <w:rFonts w:eastAsiaTheme="majorEastAsia"/>
        </w:rPr>
        <w:t xml:space="preserve"> </w:t>
      </w:r>
      <w:r w:rsidR="00321CC2" w:rsidRPr="00833316">
        <w:rPr>
          <w:rFonts w:eastAsiaTheme="majorEastAsia"/>
        </w:rPr>
        <w:t>(2016)</w:t>
      </w:r>
      <w:r w:rsidR="00026D4B" w:rsidRPr="00321CC2">
        <w:t>.</w:t>
      </w:r>
    </w:p>
    <w:p w14:paraId="3CCFEF7E" w14:textId="77777777" w:rsidR="00AA7BDC" w:rsidRDefault="00AA7BDC" w:rsidP="00A36D5D">
      <w:pPr>
        <w:ind w:firstLine="720"/>
        <w:jc w:val="both"/>
      </w:pPr>
    </w:p>
    <w:p w14:paraId="42490822" w14:textId="57B279CE" w:rsidR="00D643EC" w:rsidRDefault="00D643EC" w:rsidP="00AE47A3">
      <w:pPr>
        <w:ind w:firstLine="720"/>
        <w:jc w:val="both"/>
      </w:pPr>
      <w:r w:rsidRPr="00395C1A">
        <w:t xml:space="preserve">Customer Knowledge Value (CKV) represents the monetary and strategic value </w:t>
      </w:r>
      <w:r w:rsidR="00C71A19" w:rsidRPr="00395C1A">
        <w:t>obtained</w:t>
      </w:r>
      <w:r w:rsidRPr="00395C1A">
        <w:t xml:space="preserve"> from the feedback, opinions, and suggestions</w:t>
      </w:r>
      <w:r w:rsidR="007E1424" w:rsidRPr="00395C1A">
        <w:t xml:space="preserve"> of</w:t>
      </w:r>
      <w:r w:rsidRPr="00395C1A">
        <w:t xml:space="preserve"> customers provide</w:t>
      </w:r>
      <w:r w:rsidR="007E1424" w:rsidRPr="00395C1A">
        <w:t>d</w:t>
      </w:r>
      <w:r w:rsidRPr="00395C1A">
        <w:t xml:space="preserve"> to a company. This feedback </w:t>
      </w:r>
      <w:r w:rsidR="00BE63C6" w:rsidRPr="00395C1A">
        <w:t>h</w:t>
      </w:r>
      <w:r w:rsidRPr="00395C1A">
        <w:t>as a</w:t>
      </w:r>
      <w:r w:rsidR="00BE63C6" w:rsidRPr="00395C1A">
        <w:t>n</w:t>
      </w:r>
      <w:r w:rsidRPr="00395C1A">
        <w:t xml:space="preserve"> </w:t>
      </w:r>
      <w:r w:rsidR="00BE63C6" w:rsidRPr="00395C1A">
        <w:t>important</w:t>
      </w:r>
      <w:r w:rsidRPr="00395C1A">
        <w:t xml:space="preserve"> </w:t>
      </w:r>
      <w:r w:rsidR="008767FB" w:rsidRPr="00395C1A">
        <w:t>contribution</w:t>
      </w:r>
      <w:r w:rsidRPr="00395C1A">
        <w:t xml:space="preserve"> for Knowledge Management (KM) processes by capturing customer </w:t>
      </w:r>
      <w:r w:rsidR="00C6466C" w:rsidRPr="00395C1A">
        <w:t>perceptions</w:t>
      </w:r>
      <w:r w:rsidRPr="00395C1A">
        <w:t xml:space="preserve"> that inf</w:t>
      </w:r>
      <w:r w:rsidR="00C6466C" w:rsidRPr="00395C1A">
        <w:t>luence</w:t>
      </w:r>
      <w:r w:rsidRPr="00395C1A">
        <w:t xml:space="preserve"> product/service development</w:t>
      </w:r>
      <w:r w:rsidR="00A60723">
        <w:t xml:space="preserve"> a</w:t>
      </w:r>
      <w:r w:rsidR="00AE47A3">
        <w:t xml:space="preserve"> </w:t>
      </w:r>
      <w:r w:rsidR="00A60723" w:rsidRPr="00A60723">
        <w:t xml:space="preserve">requirement </w:t>
      </w:r>
      <w:r w:rsidR="006D0558">
        <w:t>for a new product success</w:t>
      </w:r>
      <w:r w:rsidR="00C34861">
        <w:t xml:space="preserve"> </w:t>
      </w:r>
      <w:r w:rsidR="00C34861" w:rsidRPr="00C34861">
        <w:t>(Kumar et al., 2010, pp. 297‒310</w:t>
      </w:r>
      <w:r w:rsidR="00C34861">
        <w:t>)</w:t>
      </w:r>
      <w:r w:rsidRPr="00395C1A">
        <w:t xml:space="preserve">, </w:t>
      </w:r>
      <w:r w:rsidR="001B768C" w:rsidRPr="00395C1A">
        <w:t>increase</w:t>
      </w:r>
      <w:r w:rsidRPr="00395C1A">
        <w:t xml:space="preserve"> </w:t>
      </w:r>
      <w:r w:rsidR="001B768C" w:rsidRPr="00395C1A">
        <w:t>production</w:t>
      </w:r>
      <w:r w:rsidRPr="00395C1A">
        <w:t xml:space="preserve"> efficiency, improve customer experience</w:t>
      </w:r>
      <w:r w:rsidR="001B768C" w:rsidRPr="00395C1A">
        <w:t>, and</w:t>
      </w:r>
      <w:r w:rsidR="00395C1A" w:rsidRPr="00395C1A">
        <w:t xml:space="preserve"> maximize profits.</w:t>
      </w:r>
    </w:p>
    <w:p w14:paraId="3D45C42D" w14:textId="77777777" w:rsidR="00AA7BDC" w:rsidRPr="00395C1A" w:rsidRDefault="00AA7BDC" w:rsidP="00AE47A3">
      <w:pPr>
        <w:ind w:firstLine="720"/>
        <w:jc w:val="both"/>
      </w:pPr>
    </w:p>
    <w:p w14:paraId="14335988" w14:textId="1139038D" w:rsidR="00D643EC" w:rsidRDefault="0012439C" w:rsidP="00E41110">
      <w:pPr>
        <w:ind w:firstLine="720"/>
        <w:jc w:val="both"/>
        <w:rPr>
          <w:rStyle w:val="rynqvb"/>
          <w:rFonts w:eastAsiaTheme="majorEastAsia"/>
        </w:rPr>
      </w:pPr>
      <w:r w:rsidRPr="0012439C">
        <w:rPr>
          <w:rStyle w:val="rynqvb"/>
          <w:rFonts w:eastAsiaTheme="majorEastAsia"/>
        </w:rPr>
        <w:t>An effective KM process, is based on storing, analysing, and leveraging customer information, enables companies to transform CKV into actionable knowledge, creating competitive advantage and encouraging continuous improvement.</w:t>
      </w:r>
      <w:r w:rsidR="009F1057">
        <w:rPr>
          <w:rStyle w:val="rynqvb"/>
          <w:rFonts w:eastAsiaTheme="majorEastAsia"/>
        </w:rPr>
        <w:t xml:space="preserve"> </w:t>
      </w:r>
    </w:p>
    <w:p w14:paraId="3234AB02" w14:textId="77777777" w:rsidR="00AA7BDC" w:rsidRPr="0012439C" w:rsidRDefault="00AA7BDC" w:rsidP="00E41110">
      <w:pPr>
        <w:ind w:firstLine="720"/>
        <w:jc w:val="both"/>
      </w:pPr>
    </w:p>
    <w:p w14:paraId="48C39588" w14:textId="331C55C8" w:rsidR="00D643EC" w:rsidRDefault="009F1057" w:rsidP="00E41110">
      <w:pPr>
        <w:ind w:firstLine="720"/>
        <w:jc w:val="both"/>
      </w:pPr>
      <w:r>
        <w:t xml:space="preserve">Some </w:t>
      </w:r>
      <w:r w:rsidR="000F490D">
        <w:t>examples</w:t>
      </w:r>
      <w:r>
        <w:t xml:space="preserve"> from </w:t>
      </w:r>
      <w:r w:rsidR="000F490D">
        <w:t>workplace related to customer knowledge value:</w:t>
      </w:r>
    </w:p>
    <w:p w14:paraId="2F00D0AE" w14:textId="77777777" w:rsidR="00D164D9" w:rsidRDefault="009032C9" w:rsidP="003E75EF">
      <w:pPr>
        <w:jc w:val="both"/>
      </w:pPr>
      <w:r>
        <w:t xml:space="preserve">Collecting information: </w:t>
      </w:r>
      <w:r w:rsidR="006F0A0B">
        <w:t xml:space="preserve">a dental practice can gather patient information using: </w:t>
      </w:r>
    </w:p>
    <w:p w14:paraId="26BD05C9" w14:textId="4D525C88" w:rsidR="000F490D" w:rsidRDefault="006F0A0B" w:rsidP="00D164D9">
      <w:pPr>
        <w:pStyle w:val="ListParagraph"/>
        <w:jc w:val="both"/>
      </w:pPr>
      <w:r>
        <w:t xml:space="preserve">- </w:t>
      </w:r>
      <w:r w:rsidR="00002FF7">
        <w:t xml:space="preserve">patient records (medical history, treatment plan, </w:t>
      </w:r>
      <w:r w:rsidR="000608E5">
        <w:t>preferences regarding treatment</w:t>
      </w:r>
      <w:proofErr w:type="gramStart"/>
      <w:r w:rsidR="000608E5">
        <w:t>)</w:t>
      </w:r>
      <w:r w:rsidR="00D164D9">
        <w:t>;</w:t>
      </w:r>
      <w:proofErr w:type="gramEnd"/>
    </w:p>
    <w:p w14:paraId="0C3ED089" w14:textId="5919A325" w:rsidR="00D164D9" w:rsidRDefault="00D164D9" w:rsidP="00D164D9">
      <w:pPr>
        <w:pStyle w:val="ListParagraph"/>
        <w:jc w:val="both"/>
      </w:pPr>
      <w:r>
        <w:t xml:space="preserve">- survey regarding their experiences at the dentist: </w:t>
      </w:r>
      <w:r w:rsidR="002503C2">
        <w:t>staff interaction, comfortable treatment</w:t>
      </w:r>
      <w:r w:rsidR="00660199">
        <w:t>.</w:t>
      </w:r>
    </w:p>
    <w:p w14:paraId="2DDA09B2" w14:textId="57782F55" w:rsidR="00660199" w:rsidRDefault="00660199" w:rsidP="00D164D9">
      <w:pPr>
        <w:pStyle w:val="ListParagraph"/>
        <w:jc w:val="both"/>
      </w:pPr>
      <w:r>
        <w:t>- behavioural data</w:t>
      </w:r>
      <w:r w:rsidR="00103DEC">
        <w:t xml:space="preserve">: </w:t>
      </w:r>
      <w:r w:rsidR="00BB68E8">
        <w:t xml:space="preserve">frequency of treatment, </w:t>
      </w:r>
      <w:r w:rsidR="00103DEC">
        <w:t xml:space="preserve">missed </w:t>
      </w:r>
      <w:r w:rsidR="00BB68E8">
        <w:t>appointments.</w:t>
      </w:r>
    </w:p>
    <w:p w14:paraId="729FB847" w14:textId="429CDF2E" w:rsidR="004F2158" w:rsidRPr="003D2BAF" w:rsidRDefault="003D2BAF" w:rsidP="004F2158">
      <w:pPr>
        <w:pStyle w:val="NormalWeb"/>
        <w:rPr>
          <w:b/>
          <w:bCs/>
        </w:rPr>
      </w:pPr>
      <w:r w:rsidRPr="003D2BAF">
        <w:rPr>
          <w:rStyle w:val="Strong"/>
          <w:rFonts w:eastAsiaTheme="majorEastAsia"/>
          <w:b w:val="0"/>
          <w:bCs w:val="0"/>
        </w:rPr>
        <w:t>Analysing</w:t>
      </w:r>
      <w:r w:rsidR="004F2158" w:rsidRPr="003D2BAF">
        <w:rPr>
          <w:rStyle w:val="Strong"/>
          <w:rFonts w:eastAsiaTheme="majorEastAsia"/>
          <w:b w:val="0"/>
          <w:bCs w:val="0"/>
        </w:rPr>
        <w:t xml:space="preserve"> and Organizing Knowledge:</w:t>
      </w:r>
    </w:p>
    <w:p w14:paraId="746D6F41" w14:textId="7581C8A1" w:rsidR="004F2158" w:rsidRDefault="004F2158" w:rsidP="004F2158">
      <w:pPr>
        <w:numPr>
          <w:ilvl w:val="0"/>
          <w:numId w:val="7"/>
        </w:numPr>
        <w:spacing w:before="100" w:beforeAutospacing="1" w:after="100" w:afterAutospacing="1"/>
      </w:pPr>
      <w:r>
        <w:t xml:space="preserve">The practice uses a customer relationship management (CRM) system to store and </w:t>
      </w:r>
      <w:r w:rsidR="003D2BAF">
        <w:t>analyse</w:t>
      </w:r>
      <w:r>
        <w:t xml:space="preserve"> this data.</w:t>
      </w:r>
    </w:p>
    <w:p w14:paraId="25520D5F" w14:textId="77777777" w:rsidR="004F2158" w:rsidRDefault="004F2158" w:rsidP="004F2158">
      <w:pPr>
        <w:numPr>
          <w:ilvl w:val="0"/>
          <w:numId w:val="7"/>
        </w:numPr>
        <w:spacing w:before="100" w:beforeAutospacing="1" w:after="100" w:afterAutospacing="1"/>
      </w:pPr>
      <w:r>
        <w:t>Patterns are identified, such as:</w:t>
      </w:r>
    </w:p>
    <w:p w14:paraId="40F8A209" w14:textId="77777777" w:rsidR="00EF5233" w:rsidRDefault="004F2158" w:rsidP="00EF5233">
      <w:pPr>
        <w:numPr>
          <w:ilvl w:val="1"/>
          <w:numId w:val="7"/>
        </w:numPr>
        <w:spacing w:before="100" w:beforeAutospacing="1" w:after="100" w:afterAutospacing="1"/>
      </w:pPr>
      <w:r>
        <w:t>A segment of patients prefers evening appointments.</w:t>
      </w:r>
    </w:p>
    <w:p w14:paraId="5D5884E1" w14:textId="3978992B" w:rsidR="00EF5233" w:rsidRDefault="00EF5233" w:rsidP="007B26A3">
      <w:pPr>
        <w:numPr>
          <w:ilvl w:val="1"/>
          <w:numId w:val="7"/>
        </w:numPr>
        <w:spacing w:before="100" w:beforeAutospacing="1" w:after="100" w:afterAutospacing="1"/>
      </w:pPr>
      <w:r w:rsidRPr="00E84797">
        <w:lastRenderedPageBreak/>
        <w:t xml:space="preserve">Private </w:t>
      </w:r>
      <w:r w:rsidR="007B26A3">
        <w:t xml:space="preserve">treatment vs </w:t>
      </w:r>
      <w:r w:rsidRPr="00E84797">
        <w:t xml:space="preserve">NHS </w:t>
      </w:r>
      <w:r w:rsidR="007B26A3">
        <w:t>treatment</w:t>
      </w:r>
    </w:p>
    <w:p w14:paraId="09F8E6E0" w14:textId="11371E3B" w:rsidR="004F2158" w:rsidRDefault="009408A9" w:rsidP="004F2158">
      <w:pPr>
        <w:numPr>
          <w:ilvl w:val="1"/>
          <w:numId w:val="7"/>
        </w:numPr>
        <w:spacing w:before="100" w:beforeAutospacing="1" w:after="100" w:afterAutospacing="1"/>
      </w:pPr>
      <w:r w:rsidRPr="009408A9">
        <w:t>Several</w:t>
      </w:r>
      <w:r w:rsidR="004F2158">
        <w:t xml:space="preserve"> patients value email reminders for check-ups but dislike phone calls.</w:t>
      </w:r>
    </w:p>
    <w:p w14:paraId="2CBDD83F" w14:textId="5B74ED7B" w:rsidR="004F2158" w:rsidRDefault="004F2158" w:rsidP="008310C4">
      <w:pPr>
        <w:numPr>
          <w:ilvl w:val="1"/>
          <w:numId w:val="7"/>
        </w:numPr>
        <w:spacing w:before="100" w:beforeAutospacing="1" w:after="100" w:afterAutospacing="1"/>
      </w:pPr>
      <w:r>
        <w:t xml:space="preserve">Some patients request more detailed explanations of treatments to feel </w:t>
      </w:r>
      <w:r w:rsidR="008F49A8">
        <w:t>sure that they are making the right</w:t>
      </w:r>
      <w:r>
        <w:t xml:space="preserve"> choices.</w:t>
      </w:r>
      <w:r w:rsidR="008310C4">
        <w:t xml:space="preserve"> </w:t>
      </w:r>
      <w:r w:rsidR="008310C4" w:rsidRPr="008310C4">
        <w:t>Coulter, A. (2018).</w:t>
      </w:r>
    </w:p>
    <w:p w14:paraId="0A1DBD8F" w14:textId="5DD1DF33" w:rsidR="004F2158" w:rsidRDefault="004F2158" w:rsidP="004F2158">
      <w:pPr>
        <w:pStyle w:val="NormalWeb"/>
      </w:pPr>
      <w:r w:rsidRPr="000053DE">
        <w:rPr>
          <w:rStyle w:val="Strong"/>
          <w:rFonts w:eastAsiaTheme="majorEastAsia"/>
          <w:b w:val="0"/>
          <w:bCs w:val="0"/>
        </w:rPr>
        <w:t>Applying Knowledge to Create Customer Value:</w:t>
      </w:r>
    </w:p>
    <w:p w14:paraId="31FDD42B" w14:textId="77777777" w:rsidR="004F2158" w:rsidRPr="000053DE" w:rsidRDefault="004F2158" w:rsidP="004F2158">
      <w:pPr>
        <w:numPr>
          <w:ilvl w:val="0"/>
          <w:numId w:val="8"/>
        </w:numPr>
        <w:spacing w:before="100" w:beforeAutospacing="1" w:after="100" w:afterAutospacing="1"/>
        <w:rPr>
          <w:b/>
          <w:bCs/>
        </w:rPr>
      </w:pPr>
      <w:r w:rsidRPr="000053DE">
        <w:rPr>
          <w:rStyle w:val="Strong"/>
          <w:rFonts w:eastAsiaTheme="majorEastAsia"/>
          <w:b w:val="0"/>
          <w:bCs w:val="0"/>
        </w:rPr>
        <w:t>Personalized Services:</w:t>
      </w:r>
    </w:p>
    <w:p w14:paraId="71C13874" w14:textId="6BC8AD13" w:rsidR="004F2158" w:rsidRDefault="004F2158" w:rsidP="00765773">
      <w:pPr>
        <w:numPr>
          <w:ilvl w:val="1"/>
          <w:numId w:val="8"/>
        </w:numPr>
        <w:spacing w:before="100" w:beforeAutospacing="1" w:after="100" w:afterAutospacing="1"/>
      </w:pPr>
      <w:r>
        <w:t xml:space="preserve">Offer </w:t>
      </w:r>
      <w:r w:rsidR="00451988">
        <w:t xml:space="preserve">individual arrangement </w:t>
      </w:r>
      <w:r>
        <w:t>slots based on patient preferences</w:t>
      </w:r>
      <w:r w:rsidR="0097209B">
        <w:t xml:space="preserve">: </w:t>
      </w:r>
      <w:r>
        <w:t>evening availabilit</w:t>
      </w:r>
      <w:r w:rsidR="0097209B">
        <w:t>y</w:t>
      </w:r>
      <w:r w:rsidR="00765773">
        <w:t xml:space="preserve"> </w:t>
      </w:r>
      <w:proofErr w:type="spellStart"/>
      <w:r w:rsidR="00765773" w:rsidRPr="00765773">
        <w:t>Marbouh</w:t>
      </w:r>
      <w:proofErr w:type="spellEnd"/>
      <w:r w:rsidR="00765773" w:rsidRPr="00765773">
        <w:t xml:space="preserve"> et al. (2020)</w:t>
      </w:r>
      <w:r w:rsidR="00765773">
        <w:t>.</w:t>
      </w:r>
    </w:p>
    <w:p w14:paraId="1C9FBB3F" w14:textId="50BD8B6C" w:rsidR="004F2158" w:rsidRDefault="004F2158" w:rsidP="004F2158">
      <w:pPr>
        <w:numPr>
          <w:ilvl w:val="1"/>
          <w:numId w:val="8"/>
        </w:numPr>
        <w:spacing w:before="100" w:beforeAutospacing="1" w:after="100" w:afterAutospacing="1"/>
      </w:pPr>
      <w:r>
        <w:t>Provide</w:t>
      </w:r>
      <w:r w:rsidR="0026338B">
        <w:t xml:space="preserve"> </w:t>
      </w:r>
      <w:r w:rsidR="004D739F">
        <w:t>private</w:t>
      </w:r>
      <w:r>
        <w:t xml:space="preserve"> treatment </w:t>
      </w:r>
      <w:r w:rsidR="004D739F">
        <w:t xml:space="preserve">if patient request: teeth whitening, </w:t>
      </w:r>
      <w:r w:rsidR="004A3FD3">
        <w:t xml:space="preserve">composite filling </w:t>
      </w:r>
      <w:r w:rsidR="00103F90">
        <w:t xml:space="preserve">instead of amalgam filling, </w:t>
      </w:r>
      <w:r w:rsidR="00A0409E">
        <w:t>veneers as cos</w:t>
      </w:r>
      <w:r w:rsidR="000053DE">
        <w:t>metic treatment.</w:t>
      </w:r>
      <w:r w:rsidR="00A0409E">
        <w:t xml:space="preserve"> </w:t>
      </w:r>
    </w:p>
    <w:p w14:paraId="36DF122A" w14:textId="77777777" w:rsidR="004F2158" w:rsidRPr="000053DE" w:rsidRDefault="004F2158" w:rsidP="004F2158">
      <w:pPr>
        <w:numPr>
          <w:ilvl w:val="0"/>
          <w:numId w:val="8"/>
        </w:numPr>
        <w:spacing w:before="100" w:beforeAutospacing="1" w:after="100" w:afterAutospacing="1"/>
        <w:rPr>
          <w:b/>
          <w:bCs/>
        </w:rPr>
      </w:pPr>
      <w:r w:rsidRPr="000053DE">
        <w:rPr>
          <w:rStyle w:val="Strong"/>
          <w:rFonts w:eastAsiaTheme="majorEastAsia"/>
          <w:b w:val="0"/>
          <w:bCs w:val="0"/>
        </w:rPr>
        <w:t>Proactive Engagement:</w:t>
      </w:r>
    </w:p>
    <w:p w14:paraId="26C8AA87" w14:textId="308A5DA9" w:rsidR="004F2158" w:rsidRDefault="004F2158" w:rsidP="004F2158">
      <w:pPr>
        <w:numPr>
          <w:ilvl w:val="1"/>
          <w:numId w:val="8"/>
        </w:numPr>
        <w:spacing w:before="100" w:beforeAutospacing="1" w:after="100" w:afterAutospacing="1"/>
      </w:pPr>
      <w:r>
        <w:t>Send personalized email reminders or updates about promotions</w:t>
      </w:r>
      <w:r w:rsidR="0097209B">
        <w:t>:</w:t>
      </w:r>
      <w:r>
        <w:t xml:space="preserve"> discounted teeth whitening.</w:t>
      </w:r>
    </w:p>
    <w:p w14:paraId="7B42CBA4" w14:textId="72708B2D" w:rsidR="004F2158" w:rsidRDefault="00703B69" w:rsidP="004F2158">
      <w:pPr>
        <w:numPr>
          <w:ilvl w:val="1"/>
          <w:numId w:val="8"/>
        </w:numPr>
        <w:spacing w:before="100" w:beforeAutospacing="1" w:after="100" w:afterAutospacing="1"/>
      </w:pPr>
      <w:r>
        <w:t>Send reminders to</w:t>
      </w:r>
      <w:r w:rsidR="004F2158">
        <w:t xml:space="preserve"> patients with overdue check-ups, </w:t>
      </w:r>
      <w:r w:rsidR="00BA3D57" w:rsidRPr="00BA3D57">
        <w:t>highlighting</w:t>
      </w:r>
      <w:r w:rsidR="004F2158">
        <w:t xml:space="preserve"> the benefits of preventive care.</w:t>
      </w:r>
    </w:p>
    <w:p w14:paraId="4C8B412C" w14:textId="77777777" w:rsidR="004F2158" w:rsidRPr="000053DE" w:rsidRDefault="004F2158" w:rsidP="004F2158">
      <w:pPr>
        <w:numPr>
          <w:ilvl w:val="0"/>
          <w:numId w:val="8"/>
        </w:numPr>
        <w:spacing w:before="100" w:beforeAutospacing="1" w:after="100" w:afterAutospacing="1"/>
        <w:rPr>
          <w:b/>
          <w:bCs/>
        </w:rPr>
      </w:pPr>
      <w:r w:rsidRPr="000053DE">
        <w:rPr>
          <w:rStyle w:val="Strong"/>
          <w:rFonts w:eastAsiaTheme="majorEastAsia"/>
          <w:b w:val="0"/>
          <w:bCs w:val="0"/>
        </w:rPr>
        <w:t>Improving Experience:</w:t>
      </w:r>
    </w:p>
    <w:p w14:paraId="155012B9" w14:textId="265AA547" w:rsidR="004F2158" w:rsidRDefault="004F2158" w:rsidP="004F2158">
      <w:pPr>
        <w:numPr>
          <w:ilvl w:val="1"/>
          <w:numId w:val="8"/>
        </w:numPr>
        <w:spacing w:before="100" w:beforeAutospacing="1" w:after="100" w:afterAutospacing="1"/>
      </w:pPr>
      <w:r>
        <w:t xml:space="preserve">Use patient feedback to make the clinic environment more comfortable (e.g., </w:t>
      </w:r>
      <w:r w:rsidR="0051656A">
        <w:t xml:space="preserve">play </w:t>
      </w:r>
      <w:r w:rsidR="00F46767">
        <w:t>relaxing</w:t>
      </w:r>
      <w:r>
        <w:t xml:space="preserve"> music or </w:t>
      </w:r>
      <w:r w:rsidR="0051656A">
        <w:t>install water</w:t>
      </w:r>
      <w:r w:rsidR="008909D5" w:rsidRPr="008909D5">
        <w:t xml:space="preserve"> dispenser</w:t>
      </w:r>
      <w:r w:rsidR="0097209B">
        <w:t xml:space="preserve"> in waiting area</w:t>
      </w:r>
      <w:r>
        <w:t>).</w:t>
      </w:r>
    </w:p>
    <w:p w14:paraId="3BEAFF9A" w14:textId="626793B9" w:rsidR="004F2158" w:rsidRDefault="004F2158" w:rsidP="004F2158">
      <w:pPr>
        <w:pStyle w:val="NormalWeb"/>
      </w:pPr>
      <w:r>
        <w:t xml:space="preserve"> </w:t>
      </w:r>
      <w:r w:rsidRPr="00BA3D57">
        <w:rPr>
          <w:rStyle w:val="Strong"/>
          <w:rFonts w:eastAsiaTheme="majorEastAsia"/>
          <w:b w:val="0"/>
          <w:bCs w:val="0"/>
        </w:rPr>
        <w:t>Creating Value for the Practice:</w:t>
      </w:r>
    </w:p>
    <w:p w14:paraId="415C79DB" w14:textId="77777777" w:rsidR="004F2158" w:rsidRPr="00BA3D57" w:rsidRDefault="004F2158" w:rsidP="004F2158">
      <w:pPr>
        <w:numPr>
          <w:ilvl w:val="0"/>
          <w:numId w:val="9"/>
        </w:numPr>
        <w:spacing w:before="100" w:beforeAutospacing="1" w:after="100" w:afterAutospacing="1"/>
        <w:rPr>
          <w:b/>
          <w:bCs/>
        </w:rPr>
      </w:pPr>
      <w:r w:rsidRPr="00BA3D57">
        <w:rPr>
          <w:rStyle w:val="Strong"/>
          <w:rFonts w:eastAsiaTheme="majorEastAsia"/>
          <w:b w:val="0"/>
          <w:bCs w:val="0"/>
        </w:rPr>
        <w:t>Increased Loyalty and Retention:</w:t>
      </w:r>
    </w:p>
    <w:p w14:paraId="13BBA845" w14:textId="150275C7" w:rsidR="004F2158" w:rsidRDefault="004F2158" w:rsidP="003E75EF">
      <w:pPr>
        <w:numPr>
          <w:ilvl w:val="1"/>
          <w:numId w:val="9"/>
        </w:numPr>
        <w:spacing w:before="100" w:beforeAutospacing="1" w:after="100" w:afterAutospacing="1"/>
      </w:pPr>
      <w:r>
        <w:t>Satisfied patients are more likely to return for routine care and additional treatments</w:t>
      </w:r>
      <w:r w:rsidR="00151907">
        <w:t xml:space="preserve"> </w:t>
      </w:r>
      <w:r w:rsidR="00151907" w:rsidRPr="00151907">
        <w:t>Ferreira et al. (2023)</w:t>
      </w:r>
      <w:r w:rsidR="00151907">
        <w:t>.</w:t>
      </w:r>
    </w:p>
    <w:p w14:paraId="21330D26" w14:textId="77777777" w:rsidR="004F2158" w:rsidRDefault="004F2158" w:rsidP="004F2158">
      <w:pPr>
        <w:numPr>
          <w:ilvl w:val="0"/>
          <w:numId w:val="9"/>
        </w:numPr>
        <w:spacing w:before="100" w:beforeAutospacing="1" w:after="100" w:afterAutospacing="1"/>
      </w:pPr>
      <w:r w:rsidRPr="00BA3D57">
        <w:rPr>
          <w:rStyle w:val="Strong"/>
          <w:rFonts w:eastAsiaTheme="majorEastAsia"/>
          <w:b w:val="0"/>
          <w:bCs w:val="0"/>
        </w:rPr>
        <w:t>Higher Referrals:</w:t>
      </w:r>
    </w:p>
    <w:p w14:paraId="3E8C397B" w14:textId="2FE41BD9" w:rsidR="004F2158" w:rsidRDefault="004F2158" w:rsidP="009916E2">
      <w:pPr>
        <w:numPr>
          <w:ilvl w:val="1"/>
          <w:numId w:val="9"/>
        </w:numPr>
        <w:spacing w:before="100" w:beforeAutospacing="1" w:after="100" w:afterAutospacing="1"/>
      </w:pPr>
      <w:r>
        <w:t>Happy patients recommend the practice to friends and family, boosting reputation</w:t>
      </w:r>
      <w:r w:rsidR="009916E2">
        <w:t xml:space="preserve"> </w:t>
      </w:r>
      <w:proofErr w:type="spellStart"/>
      <w:r w:rsidR="009916E2" w:rsidRPr="009916E2">
        <w:t>Manacorda</w:t>
      </w:r>
      <w:proofErr w:type="spellEnd"/>
      <w:r w:rsidR="009916E2" w:rsidRPr="009916E2">
        <w:t xml:space="preserve"> </w:t>
      </w:r>
      <w:bookmarkStart w:id="5" w:name="_Hlk184227153"/>
      <w:r w:rsidR="009916E2" w:rsidRPr="009916E2">
        <w:t xml:space="preserve">et al. </w:t>
      </w:r>
      <w:bookmarkEnd w:id="5"/>
      <w:r w:rsidR="009916E2" w:rsidRPr="009916E2">
        <w:t>(2017)</w:t>
      </w:r>
      <w:r w:rsidR="00151907">
        <w:t>.</w:t>
      </w:r>
    </w:p>
    <w:p w14:paraId="2485F2E3" w14:textId="77777777" w:rsidR="004F2158" w:rsidRPr="00BA3D57" w:rsidRDefault="004F2158" w:rsidP="004F2158">
      <w:pPr>
        <w:numPr>
          <w:ilvl w:val="0"/>
          <w:numId w:val="9"/>
        </w:numPr>
        <w:spacing w:before="100" w:beforeAutospacing="1" w:after="100" w:afterAutospacing="1"/>
        <w:rPr>
          <w:b/>
          <w:bCs/>
        </w:rPr>
      </w:pPr>
      <w:r w:rsidRPr="00BA3D57">
        <w:rPr>
          <w:rStyle w:val="Strong"/>
          <w:rFonts w:eastAsiaTheme="majorEastAsia"/>
          <w:b w:val="0"/>
          <w:bCs w:val="0"/>
        </w:rPr>
        <w:t>Operational Efficiency:</w:t>
      </w:r>
    </w:p>
    <w:p w14:paraId="77954998" w14:textId="5B37B4D9" w:rsidR="00D164D9" w:rsidRDefault="004F2158" w:rsidP="00AA7BDC">
      <w:pPr>
        <w:numPr>
          <w:ilvl w:val="1"/>
          <w:numId w:val="9"/>
        </w:numPr>
        <w:spacing w:before="100" w:beforeAutospacing="1" w:after="100" w:afterAutospacing="1"/>
      </w:pPr>
      <w:r>
        <w:t>Knowing</w:t>
      </w:r>
      <w:r w:rsidR="001A0CFC">
        <w:t xml:space="preserve"> and understand</w:t>
      </w:r>
      <w:r>
        <w:t xml:space="preserve"> patient preferences reduces </w:t>
      </w:r>
      <w:r w:rsidR="003A1FED">
        <w:t>missed appointments</w:t>
      </w:r>
      <w:r>
        <w:t xml:space="preserve"> and ensures better </w:t>
      </w:r>
      <w:r w:rsidR="00C871CB">
        <w:t>management</w:t>
      </w:r>
      <w:r>
        <w:t xml:space="preserve"> of time and resources</w:t>
      </w:r>
      <w:r w:rsidR="00324746">
        <w:t xml:space="preserve"> </w:t>
      </w:r>
      <w:r w:rsidR="00324746" w:rsidRPr="00324746">
        <w:t>McLean et al. (2014)</w:t>
      </w:r>
      <w:r w:rsidR="00151907">
        <w:t>.</w:t>
      </w:r>
    </w:p>
    <w:p w14:paraId="1FCC5807" w14:textId="1BBF268F" w:rsidR="003939EE" w:rsidRPr="00395C1A" w:rsidRDefault="003939EE" w:rsidP="003939EE">
      <w:pPr>
        <w:pStyle w:val="Heading2"/>
      </w:pPr>
      <w:bookmarkStart w:id="6" w:name="_Toc184238237"/>
      <w:r w:rsidRPr="00395C1A">
        <w:t>2.2 Customer experience</w:t>
      </w:r>
      <w:bookmarkEnd w:id="6"/>
      <w:r w:rsidRPr="00395C1A">
        <w:t xml:space="preserve"> </w:t>
      </w:r>
    </w:p>
    <w:p w14:paraId="2202F79D" w14:textId="77777777" w:rsidR="003939EE" w:rsidRPr="00395C1A" w:rsidRDefault="003939EE" w:rsidP="003939EE"/>
    <w:p w14:paraId="0F8F8B23" w14:textId="74769579" w:rsidR="003939EE" w:rsidRDefault="00665F59" w:rsidP="00665F59">
      <w:pPr>
        <w:ind w:firstLine="720"/>
        <w:jc w:val="both"/>
        <w:rPr>
          <w:rFonts w:eastAsiaTheme="majorEastAsia"/>
        </w:rPr>
      </w:pPr>
      <w:r w:rsidRPr="00395C1A">
        <w:t>Most managers now realize they “must deliver value not just through their offerings, but also from the entire customer journey</w:t>
      </w:r>
      <w:r w:rsidRPr="00395C1A">
        <w:rPr>
          <w:rFonts w:eastAsiaTheme="majorEastAsia"/>
        </w:rPr>
        <w:t>” Freitas (2023)</w:t>
      </w:r>
      <w:r w:rsidRPr="00395C1A">
        <w:t>. Focusing on the full journey improves customer satisfaction, boosts sales, and increases long-term loyalty.</w:t>
      </w:r>
      <w:r w:rsidRPr="00395C1A">
        <w:rPr>
          <w:rFonts w:eastAsiaTheme="majorEastAsia"/>
        </w:rPr>
        <w:t xml:space="preserve"> </w:t>
      </w:r>
    </w:p>
    <w:p w14:paraId="48F82ED3" w14:textId="77777777" w:rsidR="00AA7BDC" w:rsidRPr="00395C1A" w:rsidRDefault="00AA7BDC" w:rsidP="00665F59">
      <w:pPr>
        <w:ind w:firstLine="720"/>
        <w:jc w:val="both"/>
        <w:rPr>
          <w:rFonts w:eastAsiaTheme="majorEastAsia"/>
        </w:rPr>
      </w:pPr>
    </w:p>
    <w:p w14:paraId="531CA400" w14:textId="073A1466" w:rsidR="00665F59" w:rsidRDefault="00FE6B98" w:rsidP="00FE6B98">
      <w:pPr>
        <w:ind w:firstLine="720"/>
        <w:jc w:val="both"/>
        <w:rPr>
          <w:rFonts w:eastAsiaTheme="majorEastAsia"/>
        </w:rPr>
      </w:pPr>
      <w:r w:rsidRPr="00395C1A">
        <w:t>“Customer</w:t>
      </w:r>
      <w:r w:rsidRPr="00395C1A">
        <w:rPr>
          <w:rFonts w:eastAsiaTheme="majorEastAsia"/>
        </w:rPr>
        <w:t xml:space="preserve"> journey” as described by Freitas (2023) is defined by other scholars as “Customer experience”. </w:t>
      </w:r>
    </w:p>
    <w:p w14:paraId="6CE352AE" w14:textId="77777777" w:rsidR="00AA7BDC" w:rsidRPr="00395C1A" w:rsidRDefault="00AA7BDC" w:rsidP="00FE6B98">
      <w:pPr>
        <w:ind w:firstLine="720"/>
        <w:jc w:val="both"/>
        <w:rPr>
          <w:rFonts w:eastAsiaTheme="majorEastAsia"/>
        </w:rPr>
      </w:pPr>
    </w:p>
    <w:p w14:paraId="68A4B94B" w14:textId="4E33D6BA" w:rsidR="00665F59" w:rsidRDefault="00BE7B77" w:rsidP="00BE7B77">
      <w:pPr>
        <w:ind w:firstLine="720"/>
        <w:jc w:val="both"/>
        <w:rPr>
          <w:rFonts w:eastAsiaTheme="majorEastAsia"/>
        </w:rPr>
      </w:pPr>
      <w:r w:rsidRPr="00395C1A">
        <w:t>Shaw and Hamilton (2016) discuss the concept of "Customer Experience" defining it as</w:t>
      </w:r>
      <w:r w:rsidRPr="00395C1A">
        <w:rPr>
          <w:rFonts w:eastAsiaTheme="majorEastAsia"/>
        </w:rPr>
        <w:t xml:space="preserve"> “a customer perception of their rational, physical, emotional, subconscious, and psychological interaction with any part of an organisation.”</w:t>
      </w:r>
    </w:p>
    <w:p w14:paraId="45A47790" w14:textId="77777777" w:rsidR="00AA7BDC" w:rsidRPr="00395C1A" w:rsidRDefault="00AA7BDC" w:rsidP="00BE7B77">
      <w:pPr>
        <w:ind w:firstLine="720"/>
        <w:jc w:val="both"/>
        <w:rPr>
          <w:rFonts w:eastAsiaTheme="majorEastAsia"/>
        </w:rPr>
      </w:pPr>
    </w:p>
    <w:p w14:paraId="7B6694EA" w14:textId="50866279" w:rsidR="00665F59" w:rsidRDefault="00366969" w:rsidP="00366969">
      <w:pPr>
        <w:ind w:firstLine="720"/>
        <w:jc w:val="both"/>
      </w:pPr>
      <w:r w:rsidRPr="00395C1A">
        <w:t xml:space="preserve">Customer </w:t>
      </w:r>
      <w:r w:rsidR="009C4237" w:rsidRPr="00395C1A">
        <w:t>E</w:t>
      </w:r>
      <w:r w:rsidRPr="00395C1A">
        <w:t xml:space="preserve">xperience </w:t>
      </w:r>
      <w:r w:rsidR="009B73CD">
        <w:t>“</w:t>
      </w:r>
      <w:r w:rsidR="00EA5B7A">
        <w:t>is the summation of all interactions and touches</w:t>
      </w:r>
      <w:r w:rsidR="00776275">
        <w:t xml:space="preserve"> between the customer</w:t>
      </w:r>
      <w:r w:rsidR="009B73CD">
        <w:t xml:space="preserve"> and the company”</w:t>
      </w:r>
      <w:r w:rsidR="00837499" w:rsidRPr="00837499">
        <w:t xml:space="preserve"> </w:t>
      </w:r>
      <w:r w:rsidR="00837499">
        <w:t>Goodman</w:t>
      </w:r>
      <w:r w:rsidR="002343E0">
        <w:t xml:space="preserve"> </w:t>
      </w:r>
      <w:r w:rsidR="00837499">
        <w:t>&amp; Broetzmann</w:t>
      </w:r>
      <w:r w:rsidR="002343E0">
        <w:t xml:space="preserve"> </w:t>
      </w:r>
      <w:r w:rsidR="00837499">
        <w:t>(2019)</w:t>
      </w:r>
      <w:r w:rsidR="009735EC">
        <w:t xml:space="preserve"> like</w:t>
      </w:r>
      <w:r w:rsidR="00837499">
        <w:t xml:space="preserve"> </w:t>
      </w:r>
      <w:r w:rsidRPr="00395C1A">
        <w:t xml:space="preserve">a face-to-face interaction in a store, a transaction from a website, a call to customer service, a TV ad, or even by seeing a </w:t>
      </w:r>
      <w:r w:rsidRPr="00395C1A">
        <w:lastRenderedPageBreak/>
        <w:t xml:space="preserve">truck with the company’s name. Often, it is a mix of these things. Shaw and Hamilton (2016) highlight that </w:t>
      </w:r>
      <w:r w:rsidR="009C4237" w:rsidRPr="00395C1A">
        <w:t>C</w:t>
      </w:r>
      <w:r w:rsidRPr="00395C1A">
        <w:t xml:space="preserve">ustomer </w:t>
      </w:r>
      <w:r w:rsidR="009C4237" w:rsidRPr="00395C1A">
        <w:t>E</w:t>
      </w:r>
      <w:r w:rsidRPr="00395C1A">
        <w:t xml:space="preserve">xperience is based on the customer’s perception, and "perception is reality." In this context, how the customer perceives their experience </w:t>
      </w:r>
      <w:r w:rsidR="009C4237" w:rsidRPr="00395C1A">
        <w:t>describes</w:t>
      </w:r>
      <w:r w:rsidRPr="00395C1A">
        <w:t xml:space="preserve"> what it is for them. These perceptions create memories, </w:t>
      </w:r>
      <w:r w:rsidR="009C4237" w:rsidRPr="00395C1A">
        <w:t>and they</w:t>
      </w:r>
      <w:r w:rsidRPr="00395C1A">
        <w:t xml:space="preserve"> represent an important part </w:t>
      </w:r>
      <w:r w:rsidR="00FB6677" w:rsidRPr="00395C1A">
        <w:t>of Customer</w:t>
      </w:r>
      <w:r w:rsidRPr="00395C1A">
        <w:t xml:space="preserve"> </w:t>
      </w:r>
      <w:r w:rsidR="009C4237" w:rsidRPr="00395C1A">
        <w:t>E</w:t>
      </w:r>
      <w:r w:rsidRPr="00395C1A">
        <w:t>xperience.</w:t>
      </w:r>
    </w:p>
    <w:p w14:paraId="7871917B" w14:textId="77777777" w:rsidR="00AA7BDC" w:rsidRDefault="00AA7BDC" w:rsidP="00366969">
      <w:pPr>
        <w:ind w:firstLine="720"/>
        <w:jc w:val="both"/>
      </w:pPr>
    </w:p>
    <w:p w14:paraId="14D7C027" w14:textId="136DDC73" w:rsidR="00DB0201" w:rsidRPr="00DB0201" w:rsidRDefault="00432415" w:rsidP="00DB0201">
      <w:pPr>
        <w:ind w:firstLine="720"/>
        <w:jc w:val="both"/>
      </w:pPr>
      <w:r>
        <w:t xml:space="preserve">Nowadays customers have </w:t>
      </w:r>
      <w:r w:rsidR="00C975B7">
        <w:t xml:space="preserve">elevated standard </w:t>
      </w:r>
      <w:r w:rsidR="0063696A">
        <w:t xml:space="preserve">regarding </w:t>
      </w:r>
      <w:r w:rsidR="009513F7">
        <w:t xml:space="preserve">their customer </w:t>
      </w:r>
      <w:r w:rsidR="00512A92">
        <w:t>service experiences</w:t>
      </w:r>
      <w:r w:rsidR="00D81BBC">
        <w:t xml:space="preserve">. According </w:t>
      </w:r>
      <w:r w:rsidR="00DB0201">
        <w:t xml:space="preserve">to </w:t>
      </w:r>
      <w:r w:rsidR="00DB0201" w:rsidRPr="00DB0201">
        <w:t>Goodman and Broetzmann (2019)</w:t>
      </w:r>
      <w:r w:rsidR="00DB0201">
        <w:t xml:space="preserve"> </w:t>
      </w:r>
      <w:r w:rsidR="000E4633">
        <w:t xml:space="preserve">customers </w:t>
      </w:r>
      <w:r w:rsidR="008478D4">
        <w:t>“</w:t>
      </w:r>
      <w:r w:rsidR="000E4633">
        <w:t>have</w:t>
      </w:r>
      <w:r w:rsidR="008478D4">
        <w:t xml:space="preserve"> way</w:t>
      </w:r>
      <w:r w:rsidR="000E4633">
        <w:t xml:space="preserve"> more choices th</w:t>
      </w:r>
      <w:r w:rsidR="005C7496">
        <w:t>an</w:t>
      </w:r>
      <w:r w:rsidR="000E4633">
        <w:t xml:space="preserve"> ever</w:t>
      </w:r>
      <w:r w:rsidR="008478D4">
        <w:t>”</w:t>
      </w:r>
      <w:r w:rsidR="0019752A">
        <w:t xml:space="preserve">, buying bread should be </w:t>
      </w:r>
      <w:r w:rsidR="00ED7C69">
        <w:t>something simple</w:t>
      </w:r>
      <w:r w:rsidR="008F6674">
        <w:t xml:space="preserve">. If we think </w:t>
      </w:r>
      <w:r w:rsidR="00935755">
        <w:t xml:space="preserve">that a few years ago white bread was the only choice, nowadays </w:t>
      </w:r>
      <w:r w:rsidR="005F549A">
        <w:t xml:space="preserve">a client can choose between white loaf of bread, </w:t>
      </w:r>
      <w:r w:rsidR="008C6A4C">
        <w:t xml:space="preserve">rye loaf of bread, gluten free, sliced </w:t>
      </w:r>
      <w:r w:rsidR="005116FA">
        <w:t>bread, traditional bread</w:t>
      </w:r>
      <w:r w:rsidR="0037566D">
        <w:t xml:space="preserve">, different types </w:t>
      </w:r>
      <w:r w:rsidR="00D619DF">
        <w:t>and “t</w:t>
      </w:r>
      <w:r w:rsidR="009D3CF9" w:rsidRPr="009D3CF9">
        <w:t>he  more product choices customers have that are similar, the more they use the experience surrounding that product or outcome as their primary tool for differentiation  and decision making.</w:t>
      </w:r>
      <w:r w:rsidR="00D619DF">
        <w:t xml:space="preserve">“ </w:t>
      </w:r>
      <w:r w:rsidR="00D619DF" w:rsidRPr="00DB0201">
        <w:t>Goodman and Broetzmann (2019)</w:t>
      </w:r>
      <w:r w:rsidR="00D619DF">
        <w:t xml:space="preserve">. </w:t>
      </w:r>
      <w:r w:rsidR="00811084" w:rsidRPr="00811084">
        <w:t>T</w:t>
      </w:r>
      <w:r w:rsidR="00D324EF">
        <w:t>hey debate that</w:t>
      </w:r>
      <w:r w:rsidR="00811084" w:rsidRPr="00811084">
        <w:t xml:space="preserve"> customers are smarter and more informed, thanks to the internet, </w:t>
      </w:r>
      <w:r w:rsidR="00811084">
        <w:t>that can</w:t>
      </w:r>
      <w:r w:rsidR="00811084" w:rsidRPr="00811084">
        <w:t xml:space="preserve"> provide</w:t>
      </w:r>
      <w:r w:rsidR="00811084">
        <w:t xml:space="preserve"> an</w:t>
      </w:r>
      <w:r w:rsidR="00811084" w:rsidRPr="00811084">
        <w:t xml:space="preserve"> instant access to reviews, comparisons, and perceptions. This has </w:t>
      </w:r>
      <w:r w:rsidR="00D324EF" w:rsidRPr="00D324EF">
        <w:t>transferred</w:t>
      </w:r>
      <w:r w:rsidR="00811084" w:rsidRPr="00811084">
        <w:t xml:space="preserve"> power to customers, who </w:t>
      </w:r>
      <w:r w:rsidR="008F4D1B">
        <w:t>can</w:t>
      </w:r>
      <w:r w:rsidR="00811084" w:rsidRPr="00811084">
        <w:t xml:space="preserve"> deci</w:t>
      </w:r>
      <w:r w:rsidR="008F4D1B">
        <w:t>de based</w:t>
      </w:r>
      <w:r w:rsidR="00811084" w:rsidRPr="00811084">
        <w:t xml:space="preserve"> on knowledge from various sources, not just brand reputation or advertising. Businesses must carefully monitor feedback, trends, and issues </w:t>
      </w:r>
      <w:r w:rsidR="008F4D1B">
        <w:t>if they want to stay</w:t>
      </w:r>
      <w:r w:rsidR="00811084" w:rsidRPr="00811084">
        <w:t xml:space="preserve"> ahead.</w:t>
      </w:r>
    </w:p>
    <w:p w14:paraId="54F0EABB" w14:textId="33F35157" w:rsidR="003608B9" w:rsidRDefault="003608B9" w:rsidP="00366969">
      <w:pPr>
        <w:ind w:firstLine="720"/>
        <w:jc w:val="both"/>
      </w:pPr>
    </w:p>
    <w:p w14:paraId="35DE1F64" w14:textId="77777777" w:rsidR="00AA7BDC" w:rsidRDefault="00AA7BDC" w:rsidP="00366969">
      <w:pPr>
        <w:ind w:firstLine="720"/>
        <w:jc w:val="both"/>
      </w:pPr>
    </w:p>
    <w:p w14:paraId="7E0F85DE" w14:textId="77777777" w:rsidR="00AA7BDC" w:rsidRDefault="00AA7BDC" w:rsidP="00366969">
      <w:pPr>
        <w:ind w:firstLine="720"/>
        <w:jc w:val="both"/>
      </w:pPr>
    </w:p>
    <w:p w14:paraId="732B9D39" w14:textId="77777777" w:rsidR="00AA7BDC" w:rsidRDefault="00AA7BDC" w:rsidP="00366969">
      <w:pPr>
        <w:ind w:firstLine="720"/>
        <w:jc w:val="both"/>
      </w:pPr>
    </w:p>
    <w:p w14:paraId="19451780" w14:textId="77777777" w:rsidR="00AA7BDC" w:rsidRDefault="00AA7BDC" w:rsidP="00366969">
      <w:pPr>
        <w:ind w:firstLine="720"/>
        <w:jc w:val="both"/>
      </w:pPr>
    </w:p>
    <w:p w14:paraId="750E5B4A" w14:textId="77777777" w:rsidR="00AA7BDC" w:rsidRDefault="00AA7BDC" w:rsidP="00366969">
      <w:pPr>
        <w:ind w:firstLine="720"/>
        <w:jc w:val="both"/>
      </w:pPr>
    </w:p>
    <w:p w14:paraId="483221F3" w14:textId="77777777" w:rsidR="00AA7BDC" w:rsidRDefault="00AA7BDC" w:rsidP="00366969">
      <w:pPr>
        <w:ind w:firstLine="720"/>
        <w:jc w:val="both"/>
      </w:pPr>
    </w:p>
    <w:p w14:paraId="5F31287A" w14:textId="77777777" w:rsidR="00AA7BDC" w:rsidRDefault="00AA7BDC" w:rsidP="00366969">
      <w:pPr>
        <w:ind w:firstLine="720"/>
        <w:jc w:val="both"/>
      </w:pPr>
    </w:p>
    <w:p w14:paraId="665DE344" w14:textId="77777777" w:rsidR="00AA7BDC" w:rsidRDefault="00AA7BDC" w:rsidP="00366969">
      <w:pPr>
        <w:ind w:firstLine="720"/>
        <w:jc w:val="both"/>
      </w:pPr>
    </w:p>
    <w:p w14:paraId="77FEC9EE" w14:textId="77777777" w:rsidR="00AA7BDC" w:rsidRDefault="00AA7BDC" w:rsidP="00366969">
      <w:pPr>
        <w:ind w:firstLine="720"/>
        <w:jc w:val="both"/>
      </w:pPr>
    </w:p>
    <w:p w14:paraId="07CF6F91" w14:textId="77777777" w:rsidR="00AA7BDC" w:rsidRDefault="00AA7BDC" w:rsidP="00366969">
      <w:pPr>
        <w:ind w:firstLine="720"/>
        <w:jc w:val="both"/>
      </w:pPr>
    </w:p>
    <w:p w14:paraId="6B182234" w14:textId="77777777" w:rsidR="00AA7BDC" w:rsidRDefault="00AA7BDC" w:rsidP="00366969">
      <w:pPr>
        <w:ind w:firstLine="720"/>
        <w:jc w:val="both"/>
      </w:pPr>
    </w:p>
    <w:p w14:paraId="04420FD1" w14:textId="77777777" w:rsidR="00AA7BDC" w:rsidRDefault="00AA7BDC" w:rsidP="00366969">
      <w:pPr>
        <w:ind w:firstLine="720"/>
        <w:jc w:val="both"/>
      </w:pPr>
    </w:p>
    <w:p w14:paraId="19AB867B" w14:textId="77777777" w:rsidR="00AA7BDC" w:rsidRDefault="00AA7BDC" w:rsidP="00366969">
      <w:pPr>
        <w:ind w:firstLine="720"/>
        <w:jc w:val="both"/>
      </w:pPr>
    </w:p>
    <w:p w14:paraId="70B8F103" w14:textId="77777777" w:rsidR="00AA7BDC" w:rsidRDefault="00AA7BDC" w:rsidP="00366969">
      <w:pPr>
        <w:ind w:firstLine="720"/>
        <w:jc w:val="both"/>
      </w:pPr>
    </w:p>
    <w:p w14:paraId="3AACDC9D" w14:textId="77777777" w:rsidR="00AA7BDC" w:rsidRDefault="00AA7BDC" w:rsidP="00366969">
      <w:pPr>
        <w:ind w:firstLine="720"/>
        <w:jc w:val="both"/>
      </w:pPr>
    </w:p>
    <w:p w14:paraId="62896D68" w14:textId="77777777" w:rsidR="00AA7BDC" w:rsidRDefault="00AA7BDC" w:rsidP="00366969">
      <w:pPr>
        <w:ind w:firstLine="720"/>
        <w:jc w:val="both"/>
      </w:pPr>
    </w:p>
    <w:p w14:paraId="140E3A90" w14:textId="77777777" w:rsidR="00AA7BDC" w:rsidRDefault="00AA7BDC" w:rsidP="00366969">
      <w:pPr>
        <w:ind w:firstLine="720"/>
        <w:jc w:val="both"/>
      </w:pPr>
    </w:p>
    <w:p w14:paraId="12288480" w14:textId="77777777" w:rsidR="00AA7BDC" w:rsidRDefault="00AA7BDC" w:rsidP="00366969">
      <w:pPr>
        <w:ind w:firstLine="720"/>
        <w:jc w:val="both"/>
      </w:pPr>
    </w:p>
    <w:p w14:paraId="501BCD95" w14:textId="77777777" w:rsidR="00AA7BDC" w:rsidRDefault="00AA7BDC" w:rsidP="00366969">
      <w:pPr>
        <w:ind w:firstLine="720"/>
        <w:jc w:val="both"/>
      </w:pPr>
    </w:p>
    <w:p w14:paraId="245E7F99" w14:textId="77777777" w:rsidR="00AA7BDC" w:rsidRDefault="00AA7BDC" w:rsidP="00366969">
      <w:pPr>
        <w:ind w:firstLine="720"/>
        <w:jc w:val="both"/>
      </w:pPr>
    </w:p>
    <w:p w14:paraId="228AB17A" w14:textId="77777777" w:rsidR="00AA7BDC" w:rsidRDefault="00AA7BDC" w:rsidP="00366969">
      <w:pPr>
        <w:ind w:firstLine="720"/>
        <w:jc w:val="both"/>
      </w:pPr>
    </w:p>
    <w:p w14:paraId="07590B12" w14:textId="77777777" w:rsidR="00AA7BDC" w:rsidRDefault="00AA7BDC" w:rsidP="00366969">
      <w:pPr>
        <w:ind w:firstLine="720"/>
        <w:jc w:val="both"/>
      </w:pPr>
    </w:p>
    <w:p w14:paraId="4B7C61A4" w14:textId="77777777" w:rsidR="00AA7BDC" w:rsidRDefault="00AA7BDC" w:rsidP="00366969">
      <w:pPr>
        <w:ind w:firstLine="720"/>
        <w:jc w:val="both"/>
      </w:pPr>
    </w:p>
    <w:p w14:paraId="6668487C" w14:textId="77777777" w:rsidR="00AA7BDC" w:rsidRPr="00395C1A" w:rsidRDefault="00AA7BDC" w:rsidP="00366969">
      <w:pPr>
        <w:ind w:firstLine="720"/>
        <w:jc w:val="both"/>
      </w:pPr>
    </w:p>
    <w:p w14:paraId="656907AD" w14:textId="4409051D" w:rsidR="005F79C4" w:rsidRPr="00395C1A" w:rsidRDefault="00EF0C09" w:rsidP="00FB6677">
      <w:pPr>
        <w:pStyle w:val="Heading1"/>
        <w:jc w:val="both"/>
      </w:pPr>
      <w:bookmarkStart w:id="7" w:name="_Toc184238238"/>
      <w:r w:rsidRPr="00395C1A">
        <w:rPr>
          <w:rFonts w:eastAsia="Times New Roman"/>
        </w:rPr>
        <w:lastRenderedPageBreak/>
        <w:t xml:space="preserve">3.0 </w:t>
      </w:r>
      <w:r w:rsidR="005F79C4" w:rsidRPr="00395C1A">
        <w:rPr>
          <w:rFonts w:eastAsia="Times New Roman"/>
        </w:rPr>
        <w:t xml:space="preserve">Demonstrate a critical understanding of your </w:t>
      </w:r>
      <w:r w:rsidR="00FB6677" w:rsidRPr="00395C1A">
        <w:rPr>
          <w:rFonts w:eastAsia="Times New Roman"/>
        </w:rPr>
        <w:t>organisation’s</w:t>
      </w:r>
      <w:r w:rsidR="005F79C4" w:rsidRPr="00395C1A">
        <w:rPr>
          <w:rFonts w:eastAsia="Times New Roman"/>
        </w:rPr>
        <w:t xml:space="preserve"> quality processes and its effectiveness in meeting customer requirements.</w:t>
      </w:r>
      <w:bookmarkEnd w:id="7"/>
      <w:r w:rsidR="005F79C4" w:rsidRPr="00395C1A">
        <w:rPr>
          <w:rFonts w:eastAsia="Times New Roman"/>
        </w:rPr>
        <w:t xml:space="preserve"> </w:t>
      </w:r>
    </w:p>
    <w:p w14:paraId="08AD066C" w14:textId="77777777" w:rsidR="005F79C4" w:rsidRPr="00395C1A" w:rsidRDefault="005F79C4"/>
    <w:p w14:paraId="7FFF303C" w14:textId="50DF1BAF" w:rsidR="003939EE" w:rsidRDefault="003939EE" w:rsidP="003939EE">
      <w:pPr>
        <w:pStyle w:val="Heading2"/>
      </w:pPr>
      <w:bookmarkStart w:id="8" w:name="_Toc184238239"/>
      <w:r w:rsidRPr="00395C1A">
        <w:t>3.1 Quality</w:t>
      </w:r>
      <w:r w:rsidR="00B92A6E">
        <w:t xml:space="preserve"> management processes</w:t>
      </w:r>
      <w:bookmarkEnd w:id="8"/>
      <w:r w:rsidR="00EF2C5B">
        <w:t xml:space="preserve"> </w:t>
      </w:r>
    </w:p>
    <w:p w14:paraId="0BC676E1" w14:textId="77777777" w:rsidR="000F079A" w:rsidRDefault="000F079A" w:rsidP="000F079A"/>
    <w:p w14:paraId="0CF003C6" w14:textId="77777777" w:rsidR="00470D18" w:rsidRDefault="003E119F" w:rsidP="00975E8E">
      <w:pPr>
        <w:jc w:val="both"/>
      </w:pPr>
      <w:r>
        <w:tab/>
        <w:t xml:space="preserve">Quality </w:t>
      </w:r>
      <w:r w:rsidR="006F18B4">
        <w:t>“</w:t>
      </w:r>
      <w:r w:rsidRPr="006F18B4">
        <w:t>is defined as the essential character of something</w:t>
      </w:r>
      <w:r w:rsidR="006F18B4">
        <w:t xml:space="preserve">” </w:t>
      </w:r>
      <w:r w:rsidR="00190A99" w:rsidRPr="00190A99">
        <w:t>Bynum (2005</w:t>
      </w:r>
      <w:r w:rsidR="00190A99" w:rsidRPr="00190A99">
        <w:t>)</w:t>
      </w:r>
      <w:r w:rsidR="000908CF">
        <w:t xml:space="preserve">. </w:t>
      </w:r>
    </w:p>
    <w:p w14:paraId="11672CEC" w14:textId="73E926FD" w:rsidR="003E119F" w:rsidRDefault="00470D18" w:rsidP="00470D18">
      <w:pPr>
        <w:ind w:firstLine="720"/>
        <w:jc w:val="both"/>
      </w:pPr>
      <w:r>
        <w:t xml:space="preserve">In the business world </w:t>
      </w:r>
      <w:r w:rsidR="003A3C0A">
        <w:t xml:space="preserve">quality is defined as: </w:t>
      </w:r>
      <w:r w:rsidR="003A3C0A" w:rsidRPr="003A3C0A">
        <w:t>“degree to which a set of inherent characteristics of an object fulfils requirements” [ISO 9000:2015, 3.6.2]</w:t>
      </w:r>
      <w:r w:rsidR="003A3C0A" w:rsidRPr="003A3C0A">
        <w:t xml:space="preserve"> </w:t>
      </w:r>
      <w:r w:rsidR="00050B89">
        <w:t xml:space="preserve">Moreover, is considered </w:t>
      </w:r>
      <w:proofErr w:type="gramStart"/>
      <w:r w:rsidR="00050B89">
        <w:t xml:space="preserve">by </w:t>
      </w:r>
      <w:r w:rsidR="00F60515">
        <w:t xml:space="preserve"> </w:t>
      </w:r>
      <w:r w:rsidR="00CE2FFA" w:rsidRPr="00CE2FFA">
        <w:t>Platt</w:t>
      </w:r>
      <w:proofErr w:type="gramEnd"/>
      <w:r w:rsidR="001C0167">
        <w:t xml:space="preserve"> </w:t>
      </w:r>
      <w:r w:rsidR="00CE2FFA" w:rsidRPr="00CE2FFA">
        <w:t>(2022)</w:t>
      </w:r>
      <w:r w:rsidR="00050B89">
        <w:t xml:space="preserve"> as a crucial part </w:t>
      </w:r>
      <w:r w:rsidR="001C0167">
        <w:t>of the business success</w:t>
      </w:r>
      <w:r w:rsidR="00CE2FFA">
        <w:t xml:space="preserve">. </w:t>
      </w:r>
      <w:r w:rsidR="00ED1C37">
        <w:t xml:space="preserve">He </w:t>
      </w:r>
      <w:r w:rsidR="003534AE">
        <w:t>debates</w:t>
      </w:r>
      <w:r w:rsidR="00ED1C37">
        <w:t xml:space="preserve"> that </w:t>
      </w:r>
      <w:r w:rsidR="005A4597">
        <w:t>a compan</w:t>
      </w:r>
      <w:r w:rsidR="003534AE">
        <w:t>y</w:t>
      </w:r>
      <w:r w:rsidR="005A4597">
        <w:t xml:space="preserve"> </w:t>
      </w:r>
      <w:r w:rsidR="003534AE">
        <w:t>which</w:t>
      </w:r>
      <w:r w:rsidR="005A4597">
        <w:t xml:space="preserve"> </w:t>
      </w:r>
      <w:proofErr w:type="gramStart"/>
      <w:r w:rsidR="005A4597">
        <w:t>is able to</w:t>
      </w:r>
      <w:proofErr w:type="gramEnd"/>
      <w:r w:rsidR="005A4597">
        <w:t xml:space="preserve"> create and deliver hi</w:t>
      </w:r>
      <w:r w:rsidR="00AD4400">
        <w:t xml:space="preserve">gh quality products and services </w:t>
      </w:r>
      <w:r w:rsidR="003534AE">
        <w:t xml:space="preserve">has </w:t>
      </w:r>
      <w:r w:rsidR="008B2078">
        <w:t xml:space="preserve">higher chances to be successful. </w:t>
      </w:r>
    </w:p>
    <w:p w14:paraId="410CA510" w14:textId="77777777" w:rsidR="00AA7BDC" w:rsidRPr="00190A99" w:rsidRDefault="00AA7BDC" w:rsidP="00470D18">
      <w:pPr>
        <w:ind w:firstLine="720"/>
        <w:jc w:val="both"/>
        <w:rPr>
          <w:u w:val="single"/>
        </w:rPr>
      </w:pPr>
    </w:p>
    <w:p w14:paraId="2D9C2AF4" w14:textId="4A61CA55" w:rsidR="000F079A" w:rsidRDefault="008B2078" w:rsidP="0024049E">
      <w:pPr>
        <w:jc w:val="both"/>
      </w:pPr>
      <w:r>
        <w:tab/>
      </w:r>
      <w:r w:rsidR="0044067E">
        <w:t xml:space="preserve">Quality management is described by the </w:t>
      </w:r>
      <w:r w:rsidR="0024049E">
        <w:t xml:space="preserve">International Organization for Standardization (ISO) </w:t>
      </w:r>
      <w:r w:rsidR="00DB0FE5">
        <w:t xml:space="preserve">as “the path to continuous improvement”. </w:t>
      </w:r>
      <w:r w:rsidR="00832512">
        <w:t xml:space="preserve"> </w:t>
      </w:r>
      <w:r w:rsidR="00832512" w:rsidRPr="00832512">
        <w:t xml:space="preserve">Quality management </w:t>
      </w:r>
      <w:r w:rsidR="00616C3A">
        <w:t xml:space="preserve">represent the process </w:t>
      </w:r>
      <w:r w:rsidR="009A5AE3">
        <w:t xml:space="preserve">of </w:t>
      </w:r>
      <w:r w:rsidR="00832512" w:rsidRPr="00832512">
        <w:t xml:space="preserve">building a culture of excellence </w:t>
      </w:r>
      <w:r w:rsidR="00A41D18">
        <w:t>in</w:t>
      </w:r>
      <w:r w:rsidR="00832512" w:rsidRPr="00832512">
        <w:t xml:space="preserve"> all </w:t>
      </w:r>
      <w:r w:rsidR="00A41D18">
        <w:t xml:space="preserve">the </w:t>
      </w:r>
      <w:r w:rsidR="00832512" w:rsidRPr="00832512">
        <w:t xml:space="preserve">parts of a company. It focuses on </w:t>
      </w:r>
      <w:r w:rsidR="009C4B2F" w:rsidRPr="009C4B2F">
        <w:t>continuing</w:t>
      </w:r>
      <w:r w:rsidR="00832512" w:rsidRPr="00832512">
        <w:t xml:space="preserve"> improvement, meeting regulations, and making sure quality is part of every product or service. This approach leads to happier customers, stronger loyalty, and more repeat business.</w:t>
      </w:r>
    </w:p>
    <w:p w14:paraId="72336CA2" w14:textId="77777777" w:rsidR="00AA7BDC" w:rsidRDefault="00AA7BDC" w:rsidP="0024049E">
      <w:pPr>
        <w:jc w:val="both"/>
      </w:pPr>
    </w:p>
    <w:p w14:paraId="7C312A37" w14:textId="0348AAF7" w:rsidR="00BB3725" w:rsidRDefault="00BB3725" w:rsidP="0024049E">
      <w:pPr>
        <w:jc w:val="both"/>
        <w:rPr>
          <w:rStyle w:val="fw-semibold"/>
          <w:rFonts w:eastAsiaTheme="majorEastAsia"/>
          <w:color w:val="000000" w:themeColor="text1"/>
        </w:rPr>
      </w:pPr>
      <w:r>
        <w:tab/>
        <w:t>The</w:t>
      </w:r>
      <w:r w:rsidRPr="00BB3725">
        <w:t xml:space="preserve"> quality management system </w:t>
      </w:r>
      <w:proofErr w:type="gramStart"/>
      <w:r w:rsidRPr="00BB3725">
        <w:t xml:space="preserve">is </w:t>
      </w:r>
      <w:r w:rsidR="00E75315">
        <w:t>considered to be</w:t>
      </w:r>
      <w:proofErr w:type="gramEnd"/>
      <w:r w:rsidR="00920E14">
        <w:t xml:space="preserve"> a:</w:t>
      </w:r>
      <w:r w:rsidRPr="00BB3725">
        <w:t xml:space="preserve"> </w:t>
      </w:r>
      <w:r w:rsidR="00920E14">
        <w:t>“</w:t>
      </w:r>
      <w:r w:rsidRPr="00BB3725">
        <w:t>collection of processes and procedures which ensure your business runs as intended and continuously delivers high-quality products and services that meet regulatory and customer requirements.</w:t>
      </w:r>
      <w:r w:rsidR="00920E14">
        <w:t xml:space="preserve">” </w:t>
      </w:r>
      <w:hyperlink r:id="rId9" w:history="1">
        <w:r w:rsidR="00852B65" w:rsidRPr="00852B65">
          <w:rPr>
            <w:rStyle w:val="entry-name"/>
            <w:rFonts w:eastAsiaTheme="majorEastAsia"/>
            <w:color w:val="000000" w:themeColor="text1"/>
          </w:rPr>
          <w:t>ISO 9001:2015</w:t>
        </w:r>
      </w:hyperlink>
      <w:r w:rsidR="00786711">
        <w:rPr>
          <w:rStyle w:val="fw-semibold"/>
          <w:rFonts w:eastAsiaTheme="majorEastAsia"/>
          <w:color w:val="000000" w:themeColor="text1"/>
        </w:rPr>
        <w:t xml:space="preserve">. We understand that </w:t>
      </w:r>
      <w:r w:rsidR="000C40C0">
        <w:rPr>
          <w:rStyle w:val="fw-semibold"/>
          <w:rFonts w:eastAsiaTheme="majorEastAsia"/>
          <w:color w:val="000000" w:themeColor="text1"/>
        </w:rPr>
        <w:t xml:space="preserve">quality management processes </w:t>
      </w:r>
      <w:r w:rsidR="00975083">
        <w:rPr>
          <w:rStyle w:val="fw-semibold"/>
          <w:rFonts w:eastAsiaTheme="majorEastAsia"/>
          <w:color w:val="000000" w:themeColor="text1"/>
        </w:rPr>
        <w:t>are</w:t>
      </w:r>
      <w:r w:rsidR="000C40C0">
        <w:rPr>
          <w:rStyle w:val="fw-semibold"/>
          <w:rFonts w:eastAsiaTheme="majorEastAsia"/>
          <w:color w:val="000000" w:themeColor="text1"/>
        </w:rPr>
        <w:t xml:space="preserve"> the ability t</w:t>
      </w:r>
      <w:r w:rsidR="00643B3A">
        <w:rPr>
          <w:rStyle w:val="fw-semibold"/>
          <w:rFonts w:eastAsiaTheme="majorEastAsia"/>
          <w:color w:val="000000" w:themeColor="text1"/>
        </w:rPr>
        <w:t>o improve the products or services</w:t>
      </w:r>
      <w:r w:rsidR="00057435">
        <w:rPr>
          <w:rStyle w:val="fw-semibold"/>
          <w:rFonts w:eastAsiaTheme="majorEastAsia"/>
          <w:color w:val="000000" w:themeColor="text1"/>
        </w:rPr>
        <w:t xml:space="preserve"> </w:t>
      </w:r>
      <w:proofErr w:type="gramStart"/>
      <w:r w:rsidR="00057435">
        <w:rPr>
          <w:rStyle w:val="fw-semibold"/>
          <w:rFonts w:eastAsiaTheme="majorEastAsia"/>
          <w:color w:val="000000" w:themeColor="text1"/>
        </w:rPr>
        <w:t>in order to</w:t>
      </w:r>
      <w:proofErr w:type="gramEnd"/>
      <w:r w:rsidR="00057435">
        <w:rPr>
          <w:rStyle w:val="fw-semibold"/>
          <w:rFonts w:eastAsiaTheme="majorEastAsia"/>
          <w:color w:val="000000" w:themeColor="text1"/>
        </w:rPr>
        <w:t xml:space="preserve"> meet customer expectations</w:t>
      </w:r>
      <w:r w:rsidR="004E39B8">
        <w:rPr>
          <w:rStyle w:val="fw-semibold"/>
          <w:rFonts w:eastAsiaTheme="majorEastAsia"/>
          <w:color w:val="000000" w:themeColor="text1"/>
        </w:rPr>
        <w:t xml:space="preserve">. At the same </w:t>
      </w:r>
      <w:r w:rsidR="00975083">
        <w:rPr>
          <w:rStyle w:val="fw-semibold"/>
          <w:rFonts w:eastAsiaTheme="majorEastAsia"/>
          <w:color w:val="000000" w:themeColor="text1"/>
        </w:rPr>
        <w:t>time,</w:t>
      </w:r>
      <w:r w:rsidR="004E39B8">
        <w:rPr>
          <w:rStyle w:val="fw-semibold"/>
          <w:rFonts w:eastAsiaTheme="majorEastAsia"/>
          <w:color w:val="000000" w:themeColor="text1"/>
        </w:rPr>
        <w:t xml:space="preserve"> </w:t>
      </w:r>
      <w:r w:rsidR="009D5F4A">
        <w:rPr>
          <w:rStyle w:val="fw-semibold"/>
          <w:rFonts w:eastAsiaTheme="majorEastAsia"/>
          <w:color w:val="000000" w:themeColor="text1"/>
        </w:rPr>
        <w:t xml:space="preserve">it </w:t>
      </w:r>
      <w:r w:rsidR="003F62A4">
        <w:rPr>
          <w:rStyle w:val="fw-semibold"/>
          <w:rFonts w:eastAsiaTheme="majorEastAsia"/>
          <w:color w:val="000000" w:themeColor="text1"/>
        </w:rPr>
        <w:t>fosters</w:t>
      </w:r>
      <w:r w:rsidR="00FC5117">
        <w:rPr>
          <w:rStyle w:val="fw-semibold"/>
          <w:rFonts w:eastAsiaTheme="majorEastAsia"/>
          <w:color w:val="000000" w:themeColor="text1"/>
        </w:rPr>
        <w:t xml:space="preserve"> a culture that </w:t>
      </w:r>
      <w:r w:rsidR="009D5F4A">
        <w:rPr>
          <w:rStyle w:val="fw-semibold"/>
          <w:rFonts w:eastAsiaTheme="majorEastAsia"/>
          <w:color w:val="000000" w:themeColor="text1"/>
        </w:rPr>
        <w:t>improve communication</w:t>
      </w:r>
      <w:r w:rsidR="00233ADD">
        <w:rPr>
          <w:rStyle w:val="fw-semibold"/>
          <w:rFonts w:eastAsiaTheme="majorEastAsia"/>
          <w:color w:val="000000" w:themeColor="text1"/>
        </w:rPr>
        <w:t xml:space="preserve"> and collaboration</w:t>
      </w:r>
      <w:r w:rsidR="009D5F4A">
        <w:rPr>
          <w:rStyle w:val="fw-semibold"/>
          <w:rFonts w:eastAsiaTheme="majorEastAsia"/>
          <w:color w:val="000000" w:themeColor="text1"/>
        </w:rPr>
        <w:t xml:space="preserve"> across organisation</w:t>
      </w:r>
      <w:r w:rsidR="00233ADD">
        <w:rPr>
          <w:rStyle w:val="fw-semibold"/>
          <w:rFonts w:eastAsiaTheme="majorEastAsia"/>
          <w:color w:val="000000" w:themeColor="text1"/>
        </w:rPr>
        <w:t xml:space="preserve">, </w:t>
      </w:r>
      <w:r w:rsidR="00D16073">
        <w:rPr>
          <w:rStyle w:val="fw-semibold"/>
          <w:rFonts w:eastAsiaTheme="majorEastAsia"/>
          <w:color w:val="000000" w:themeColor="text1"/>
        </w:rPr>
        <w:t xml:space="preserve">encourage to </w:t>
      </w:r>
      <w:r w:rsidR="00FC7F72">
        <w:rPr>
          <w:rStyle w:val="fw-semibold"/>
          <w:rFonts w:eastAsiaTheme="majorEastAsia"/>
          <w:color w:val="000000" w:themeColor="text1"/>
        </w:rPr>
        <w:t>reduce waste, and</w:t>
      </w:r>
      <w:r w:rsidR="00D16073">
        <w:rPr>
          <w:rStyle w:val="fw-semibold"/>
          <w:rFonts w:eastAsiaTheme="majorEastAsia"/>
          <w:color w:val="000000" w:themeColor="text1"/>
        </w:rPr>
        <w:t xml:space="preserve"> promote </w:t>
      </w:r>
      <w:r w:rsidR="00C014FB">
        <w:rPr>
          <w:rStyle w:val="fw-semibold"/>
          <w:rFonts w:eastAsiaTheme="majorEastAsia"/>
          <w:color w:val="000000" w:themeColor="text1"/>
        </w:rPr>
        <w:t xml:space="preserve">ongoing </w:t>
      </w:r>
      <w:r w:rsidR="00183BAF">
        <w:rPr>
          <w:rStyle w:val="fw-semibold"/>
          <w:rFonts w:eastAsiaTheme="majorEastAsia"/>
          <w:color w:val="000000" w:themeColor="text1"/>
        </w:rPr>
        <w:t>development.</w:t>
      </w:r>
    </w:p>
    <w:p w14:paraId="340BEF99" w14:textId="77777777" w:rsidR="00AA7BDC" w:rsidRDefault="00AA7BDC" w:rsidP="0024049E">
      <w:pPr>
        <w:jc w:val="both"/>
        <w:rPr>
          <w:rStyle w:val="fw-semibold"/>
          <w:rFonts w:eastAsiaTheme="majorEastAsia"/>
          <w:color w:val="000000" w:themeColor="text1"/>
        </w:rPr>
      </w:pPr>
    </w:p>
    <w:p w14:paraId="71CF1652" w14:textId="7920C6A0" w:rsidR="00A0156B" w:rsidRDefault="003627E9" w:rsidP="002167D2">
      <w:pPr>
        <w:jc w:val="both"/>
        <w:rPr>
          <w:rFonts w:eastAsiaTheme="majorEastAsia"/>
          <w:color w:val="000000" w:themeColor="text1"/>
        </w:rPr>
      </w:pPr>
      <w:r>
        <w:rPr>
          <w:rStyle w:val="fw-semibold"/>
          <w:rFonts w:eastAsiaTheme="majorEastAsia"/>
          <w:color w:val="000000" w:themeColor="text1"/>
        </w:rPr>
        <w:tab/>
      </w:r>
      <w:r w:rsidR="006C1C4C">
        <w:rPr>
          <w:rStyle w:val="fw-semibold"/>
          <w:rFonts w:eastAsiaTheme="majorEastAsia"/>
          <w:color w:val="000000" w:themeColor="text1"/>
        </w:rPr>
        <w:t xml:space="preserve">According to </w:t>
      </w:r>
      <w:r w:rsidR="006C1C4C" w:rsidRPr="006C1C4C">
        <w:rPr>
          <w:rFonts w:eastAsiaTheme="majorEastAsia"/>
          <w:color w:val="000000" w:themeColor="text1"/>
        </w:rPr>
        <w:t>Shah (2020)</w:t>
      </w:r>
      <w:r w:rsidR="006C1C4C">
        <w:rPr>
          <w:rFonts w:eastAsiaTheme="majorEastAsia"/>
          <w:color w:val="000000" w:themeColor="text1"/>
        </w:rPr>
        <w:t xml:space="preserve"> </w:t>
      </w:r>
      <w:r>
        <w:rPr>
          <w:rStyle w:val="fw-semibold"/>
          <w:rFonts w:eastAsiaTheme="majorEastAsia"/>
          <w:color w:val="000000" w:themeColor="text1"/>
        </w:rPr>
        <w:t xml:space="preserve">Quality </w:t>
      </w:r>
      <w:r w:rsidR="006C1C4C">
        <w:rPr>
          <w:rStyle w:val="fw-semibold"/>
          <w:rFonts w:eastAsiaTheme="majorEastAsia"/>
          <w:color w:val="000000" w:themeColor="text1"/>
        </w:rPr>
        <w:t>M</w:t>
      </w:r>
      <w:r>
        <w:rPr>
          <w:rStyle w:val="fw-semibold"/>
          <w:rFonts w:eastAsiaTheme="majorEastAsia"/>
          <w:color w:val="000000" w:themeColor="text1"/>
        </w:rPr>
        <w:t xml:space="preserve">anagement </w:t>
      </w:r>
      <w:r w:rsidR="006C1C4C">
        <w:rPr>
          <w:rStyle w:val="fw-semibold"/>
          <w:rFonts w:eastAsiaTheme="majorEastAsia"/>
          <w:color w:val="000000" w:themeColor="text1"/>
        </w:rPr>
        <w:t>S</w:t>
      </w:r>
      <w:r>
        <w:rPr>
          <w:rStyle w:val="fw-semibold"/>
          <w:rFonts w:eastAsiaTheme="majorEastAsia"/>
          <w:color w:val="000000" w:themeColor="text1"/>
        </w:rPr>
        <w:t xml:space="preserve">ystem </w:t>
      </w:r>
      <w:r w:rsidR="00C1619B" w:rsidRPr="00C1619B">
        <w:rPr>
          <w:rFonts w:eastAsiaTheme="majorEastAsia"/>
          <w:color w:val="000000" w:themeColor="text1"/>
        </w:rPr>
        <w:t>involves</w:t>
      </w:r>
      <w:r w:rsidR="00D362B4" w:rsidRPr="00D362B4">
        <w:rPr>
          <w:rFonts w:eastAsiaTheme="majorEastAsia"/>
          <w:color w:val="000000" w:themeColor="text1"/>
        </w:rPr>
        <w:t xml:space="preserve"> of four </w:t>
      </w:r>
      <w:r w:rsidR="00F050A5" w:rsidRPr="00F050A5">
        <w:rPr>
          <w:rFonts w:eastAsiaTheme="majorEastAsia"/>
          <w:color w:val="000000" w:themeColor="text1"/>
        </w:rPr>
        <w:t>parts</w:t>
      </w:r>
      <w:r w:rsidR="00800DAB">
        <w:rPr>
          <w:rFonts w:eastAsiaTheme="majorEastAsia"/>
          <w:color w:val="000000" w:themeColor="text1"/>
        </w:rPr>
        <w:t xml:space="preserve"> (see Appendix B)</w:t>
      </w:r>
      <w:r w:rsidR="00F050A5">
        <w:rPr>
          <w:rFonts w:eastAsiaTheme="majorEastAsia"/>
          <w:color w:val="000000" w:themeColor="text1"/>
        </w:rPr>
        <w:t>:</w:t>
      </w:r>
    </w:p>
    <w:p w14:paraId="4BA2AE21" w14:textId="77777777" w:rsidR="00385319" w:rsidRDefault="00385319" w:rsidP="002167D2">
      <w:pPr>
        <w:jc w:val="both"/>
        <w:rPr>
          <w:rFonts w:eastAsiaTheme="majorEastAsia"/>
          <w:color w:val="000000" w:themeColor="text1"/>
        </w:rPr>
      </w:pPr>
    </w:p>
    <w:p w14:paraId="6F18176C" w14:textId="2E49EEC7" w:rsidR="002167D2" w:rsidRDefault="002167D2" w:rsidP="002167D2">
      <w:pPr>
        <w:jc w:val="both"/>
        <w:rPr>
          <w:rFonts w:eastAsiaTheme="majorEastAsia"/>
          <w:color w:val="000000" w:themeColor="text1"/>
        </w:rPr>
      </w:pPr>
      <w:r>
        <w:rPr>
          <w:rFonts w:eastAsiaTheme="majorEastAsia"/>
          <w:color w:val="000000" w:themeColor="text1"/>
        </w:rPr>
        <w:t xml:space="preserve">1) </w:t>
      </w:r>
      <w:r w:rsidR="000A4D83">
        <w:rPr>
          <w:rFonts w:eastAsiaTheme="majorEastAsia"/>
          <w:color w:val="000000" w:themeColor="text1"/>
        </w:rPr>
        <w:t xml:space="preserve">Quality planning: </w:t>
      </w:r>
    </w:p>
    <w:p w14:paraId="498F558E" w14:textId="57A20A5D" w:rsidR="000A4D83" w:rsidRDefault="000A4D83" w:rsidP="002167D2">
      <w:pPr>
        <w:jc w:val="both"/>
        <w:rPr>
          <w:rFonts w:eastAsiaTheme="majorEastAsia"/>
          <w:color w:val="000000" w:themeColor="text1"/>
        </w:rPr>
      </w:pPr>
      <w:r>
        <w:rPr>
          <w:rFonts w:eastAsiaTheme="majorEastAsia"/>
          <w:color w:val="000000" w:themeColor="text1"/>
        </w:rPr>
        <w:t xml:space="preserve">- </w:t>
      </w:r>
      <w:r w:rsidR="00D50D46">
        <w:rPr>
          <w:rFonts w:eastAsiaTheme="majorEastAsia"/>
          <w:color w:val="000000" w:themeColor="text1"/>
        </w:rPr>
        <w:t>evaluate</w:t>
      </w:r>
      <w:r w:rsidR="00CC7C68">
        <w:rPr>
          <w:rFonts w:eastAsiaTheme="majorEastAsia"/>
          <w:color w:val="000000" w:themeColor="text1"/>
        </w:rPr>
        <w:t xml:space="preserve"> </w:t>
      </w:r>
      <w:r w:rsidR="00445E04">
        <w:rPr>
          <w:rFonts w:eastAsiaTheme="majorEastAsia"/>
          <w:color w:val="000000" w:themeColor="text1"/>
        </w:rPr>
        <w:t>customer’s</w:t>
      </w:r>
      <w:r w:rsidR="00CC7C68">
        <w:rPr>
          <w:rFonts w:eastAsiaTheme="majorEastAsia"/>
          <w:color w:val="000000" w:themeColor="text1"/>
        </w:rPr>
        <w:t xml:space="preserve"> needs</w:t>
      </w:r>
      <w:r w:rsidR="00445E04">
        <w:rPr>
          <w:rFonts w:eastAsiaTheme="majorEastAsia"/>
          <w:color w:val="000000" w:themeColor="text1"/>
        </w:rPr>
        <w:t>.</w:t>
      </w:r>
    </w:p>
    <w:p w14:paraId="5121FDA5" w14:textId="1678DE2A" w:rsidR="00445E04" w:rsidRDefault="00445E04" w:rsidP="002167D2">
      <w:pPr>
        <w:jc w:val="both"/>
        <w:rPr>
          <w:rFonts w:eastAsiaTheme="majorEastAsia"/>
          <w:color w:val="000000" w:themeColor="text1"/>
        </w:rPr>
      </w:pPr>
      <w:r>
        <w:rPr>
          <w:rFonts w:eastAsiaTheme="majorEastAsia"/>
          <w:color w:val="000000" w:themeColor="text1"/>
        </w:rPr>
        <w:t xml:space="preserve">- </w:t>
      </w:r>
      <w:r w:rsidR="00E66948">
        <w:rPr>
          <w:rFonts w:eastAsiaTheme="majorEastAsia"/>
          <w:color w:val="000000" w:themeColor="text1"/>
        </w:rPr>
        <w:t>create</w:t>
      </w:r>
      <w:r>
        <w:rPr>
          <w:rFonts w:eastAsiaTheme="majorEastAsia"/>
          <w:color w:val="000000" w:themeColor="text1"/>
        </w:rPr>
        <w:t xml:space="preserve"> </w:t>
      </w:r>
      <w:r w:rsidR="00B57E30">
        <w:rPr>
          <w:rFonts w:eastAsiaTheme="majorEastAsia"/>
          <w:color w:val="000000" w:themeColor="text1"/>
        </w:rPr>
        <w:t xml:space="preserve">system models </w:t>
      </w:r>
      <w:r w:rsidR="00FF60AB">
        <w:rPr>
          <w:rFonts w:eastAsiaTheme="majorEastAsia"/>
          <w:color w:val="000000" w:themeColor="text1"/>
        </w:rPr>
        <w:t>tailored after their</w:t>
      </w:r>
      <w:r w:rsidR="00B57E30">
        <w:rPr>
          <w:rFonts w:eastAsiaTheme="majorEastAsia"/>
          <w:color w:val="000000" w:themeColor="text1"/>
        </w:rPr>
        <w:t xml:space="preserve"> requirements.</w:t>
      </w:r>
    </w:p>
    <w:p w14:paraId="2174F38B" w14:textId="671DB597" w:rsidR="00EB2162" w:rsidRDefault="00EB2162" w:rsidP="002167D2">
      <w:pPr>
        <w:jc w:val="both"/>
        <w:rPr>
          <w:rFonts w:eastAsiaTheme="majorEastAsia"/>
          <w:color w:val="000000" w:themeColor="text1"/>
        </w:rPr>
      </w:pPr>
      <w:r>
        <w:rPr>
          <w:rFonts w:eastAsiaTheme="majorEastAsia"/>
          <w:color w:val="000000" w:themeColor="text1"/>
        </w:rPr>
        <w:t xml:space="preserve">- </w:t>
      </w:r>
      <w:r w:rsidR="004065D8">
        <w:rPr>
          <w:rFonts w:eastAsiaTheme="majorEastAsia"/>
          <w:color w:val="000000" w:themeColor="text1"/>
        </w:rPr>
        <w:t xml:space="preserve">provide systems and processes </w:t>
      </w:r>
      <w:r w:rsidR="00F43301">
        <w:rPr>
          <w:rFonts w:eastAsiaTheme="majorEastAsia"/>
          <w:color w:val="000000" w:themeColor="text1"/>
        </w:rPr>
        <w:t xml:space="preserve">that </w:t>
      </w:r>
      <w:r w:rsidR="005B186F">
        <w:rPr>
          <w:rFonts w:eastAsiaTheme="majorEastAsia"/>
          <w:color w:val="000000" w:themeColor="text1"/>
        </w:rPr>
        <w:t>help to manage the service.</w:t>
      </w:r>
    </w:p>
    <w:p w14:paraId="65A80028" w14:textId="77777777" w:rsidR="00385319" w:rsidRDefault="00385319" w:rsidP="002167D2">
      <w:pPr>
        <w:jc w:val="both"/>
        <w:rPr>
          <w:rFonts w:eastAsiaTheme="majorEastAsia"/>
          <w:color w:val="000000" w:themeColor="text1"/>
        </w:rPr>
      </w:pPr>
    </w:p>
    <w:p w14:paraId="6851E288" w14:textId="3AFF0D24" w:rsidR="00B57E30" w:rsidRDefault="00385319" w:rsidP="002167D2">
      <w:pPr>
        <w:jc w:val="both"/>
        <w:rPr>
          <w:rFonts w:eastAsiaTheme="majorEastAsia"/>
          <w:color w:val="000000" w:themeColor="text1"/>
        </w:rPr>
      </w:pPr>
      <w:r>
        <w:rPr>
          <w:rFonts w:eastAsiaTheme="majorEastAsia"/>
          <w:color w:val="000000" w:themeColor="text1"/>
        </w:rPr>
        <w:t>2) Quality Control:</w:t>
      </w:r>
    </w:p>
    <w:p w14:paraId="6C200CA2" w14:textId="34326262" w:rsidR="00385319" w:rsidRDefault="00385319" w:rsidP="002167D2">
      <w:pPr>
        <w:jc w:val="both"/>
        <w:rPr>
          <w:rFonts w:eastAsiaTheme="majorEastAsia"/>
          <w:color w:val="000000" w:themeColor="text1"/>
        </w:rPr>
      </w:pPr>
      <w:r>
        <w:rPr>
          <w:rFonts w:eastAsiaTheme="majorEastAsia"/>
          <w:color w:val="000000" w:themeColor="text1"/>
        </w:rPr>
        <w:t xml:space="preserve">- </w:t>
      </w:r>
      <w:r w:rsidR="00656828">
        <w:rPr>
          <w:rFonts w:eastAsiaTheme="majorEastAsia"/>
          <w:color w:val="000000" w:themeColor="text1"/>
        </w:rPr>
        <w:t xml:space="preserve">intend to </w:t>
      </w:r>
      <w:r w:rsidR="00A20D87">
        <w:rPr>
          <w:rFonts w:eastAsiaTheme="majorEastAsia"/>
          <w:color w:val="000000" w:themeColor="text1"/>
        </w:rPr>
        <w:t>maintain</w:t>
      </w:r>
      <w:r w:rsidR="00656828">
        <w:rPr>
          <w:rFonts w:eastAsiaTheme="majorEastAsia"/>
          <w:color w:val="000000" w:themeColor="text1"/>
        </w:rPr>
        <w:t xml:space="preserve"> </w:t>
      </w:r>
      <w:r w:rsidR="00A20D87">
        <w:rPr>
          <w:rFonts w:eastAsiaTheme="majorEastAsia"/>
          <w:color w:val="000000" w:themeColor="text1"/>
        </w:rPr>
        <w:t>and measure the</w:t>
      </w:r>
      <w:r w:rsidR="00CD5711">
        <w:rPr>
          <w:rFonts w:eastAsiaTheme="majorEastAsia"/>
          <w:color w:val="000000" w:themeColor="text1"/>
        </w:rPr>
        <w:t xml:space="preserve"> standards of</w:t>
      </w:r>
      <w:r w:rsidR="00A20D87">
        <w:rPr>
          <w:rFonts w:eastAsiaTheme="majorEastAsia"/>
          <w:color w:val="000000" w:themeColor="text1"/>
        </w:rPr>
        <w:t xml:space="preserve"> quality</w:t>
      </w:r>
      <w:r w:rsidR="00CD5711">
        <w:rPr>
          <w:rFonts w:eastAsiaTheme="majorEastAsia"/>
          <w:color w:val="000000" w:themeColor="text1"/>
        </w:rPr>
        <w:t>.</w:t>
      </w:r>
      <w:r w:rsidR="008D365D">
        <w:rPr>
          <w:rFonts w:eastAsiaTheme="majorEastAsia"/>
          <w:color w:val="000000" w:themeColor="text1"/>
        </w:rPr>
        <w:t xml:space="preserve"> </w:t>
      </w:r>
    </w:p>
    <w:p w14:paraId="0C6E5C43" w14:textId="77777777" w:rsidR="00B93BD0" w:rsidRDefault="005E7AEA" w:rsidP="002167D2">
      <w:pPr>
        <w:jc w:val="both"/>
        <w:rPr>
          <w:rFonts w:eastAsiaTheme="majorEastAsia"/>
          <w:color w:val="000000" w:themeColor="text1"/>
        </w:rPr>
      </w:pPr>
      <w:r>
        <w:rPr>
          <w:rFonts w:eastAsiaTheme="majorEastAsia"/>
          <w:color w:val="000000" w:themeColor="text1"/>
        </w:rPr>
        <w:t xml:space="preserve">- </w:t>
      </w:r>
      <w:r w:rsidR="00601630">
        <w:rPr>
          <w:rFonts w:eastAsiaTheme="majorEastAsia"/>
          <w:color w:val="000000" w:themeColor="text1"/>
        </w:rPr>
        <w:t xml:space="preserve">set </w:t>
      </w:r>
      <w:r w:rsidR="00B93BD0">
        <w:rPr>
          <w:rFonts w:eastAsiaTheme="majorEastAsia"/>
          <w:color w:val="000000" w:themeColor="text1"/>
        </w:rPr>
        <w:t>quality indicator as measurement tools of quality.</w:t>
      </w:r>
    </w:p>
    <w:p w14:paraId="1FDF7AF1" w14:textId="77777777" w:rsidR="00AE32C4" w:rsidRDefault="00B93BD0" w:rsidP="002167D2">
      <w:pPr>
        <w:jc w:val="both"/>
        <w:rPr>
          <w:rFonts w:eastAsiaTheme="majorEastAsia"/>
          <w:color w:val="000000" w:themeColor="text1"/>
        </w:rPr>
      </w:pPr>
      <w:r>
        <w:rPr>
          <w:rFonts w:eastAsiaTheme="majorEastAsia"/>
          <w:color w:val="000000" w:themeColor="text1"/>
        </w:rPr>
        <w:t xml:space="preserve">- </w:t>
      </w:r>
      <w:r w:rsidR="001542C1">
        <w:rPr>
          <w:rFonts w:eastAsiaTheme="majorEastAsia"/>
          <w:color w:val="000000" w:themeColor="text1"/>
        </w:rPr>
        <w:t xml:space="preserve">measure regularly and compare against the </w:t>
      </w:r>
      <w:r w:rsidR="00AE32C4">
        <w:rPr>
          <w:rFonts w:eastAsiaTheme="majorEastAsia"/>
          <w:color w:val="000000" w:themeColor="text1"/>
        </w:rPr>
        <w:t>indicators.</w:t>
      </w:r>
    </w:p>
    <w:p w14:paraId="0C610B6C" w14:textId="77777777" w:rsidR="001F7210" w:rsidRDefault="00AE32C4" w:rsidP="002167D2">
      <w:pPr>
        <w:jc w:val="both"/>
        <w:rPr>
          <w:rFonts w:eastAsiaTheme="majorEastAsia"/>
          <w:color w:val="000000" w:themeColor="text1"/>
        </w:rPr>
      </w:pPr>
      <w:r>
        <w:rPr>
          <w:rFonts w:eastAsiaTheme="majorEastAsia"/>
          <w:color w:val="000000" w:themeColor="text1"/>
        </w:rPr>
        <w:t xml:space="preserve">- support improvement </w:t>
      </w:r>
      <w:r w:rsidR="004616DA">
        <w:rPr>
          <w:rFonts w:eastAsiaTheme="majorEastAsia"/>
          <w:color w:val="000000" w:themeColor="text1"/>
        </w:rPr>
        <w:t>and the right action when needed.</w:t>
      </w:r>
    </w:p>
    <w:p w14:paraId="50187993" w14:textId="77777777" w:rsidR="001F7210" w:rsidRDefault="001F7210" w:rsidP="002167D2">
      <w:pPr>
        <w:jc w:val="both"/>
        <w:rPr>
          <w:rFonts w:eastAsiaTheme="majorEastAsia"/>
          <w:color w:val="000000" w:themeColor="text1"/>
        </w:rPr>
      </w:pPr>
    </w:p>
    <w:p w14:paraId="2BA7AB2F" w14:textId="77777777" w:rsidR="001F7210" w:rsidRDefault="001F7210" w:rsidP="002167D2">
      <w:pPr>
        <w:jc w:val="both"/>
        <w:rPr>
          <w:rFonts w:eastAsiaTheme="majorEastAsia"/>
          <w:color w:val="000000" w:themeColor="text1"/>
        </w:rPr>
      </w:pPr>
      <w:r>
        <w:rPr>
          <w:rFonts w:eastAsiaTheme="majorEastAsia"/>
          <w:color w:val="000000" w:themeColor="text1"/>
        </w:rPr>
        <w:t>3) Quality Assurance:</w:t>
      </w:r>
    </w:p>
    <w:p w14:paraId="3EA2C55E" w14:textId="3F93BFB6" w:rsidR="00BE3585" w:rsidRDefault="00BE3585" w:rsidP="002167D2">
      <w:pPr>
        <w:jc w:val="both"/>
        <w:rPr>
          <w:rFonts w:eastAsiaTheme="majorEastAsia"/>
          <w:color w:val="000000" w:themeColor="text1"/>
        </w:rPr>
      </w:pPr>
      <w:r>
        <w:rPr>
          <w:rFonts w:eastAsiaTheme="majorEastAsia"/>
          <w:color w:val="000000" w:themeColor="text1"/>
        </w:rPr>
        <w:t xml:space="preserve">- regularly </w:t>
      </w:r>
      <w:r w:rsidRPr="00BE3585">
        <w:rPr>
          <w:rFonts w:eastAsiaTheme="majorEastAsia"/>
          <w:color w:val="000000" w:themeColor="text1"/>
        </w:rPr>
        <w:t>verifies</w:t>
      </w:r>
      <w:r>
        <w:rPr>
          <w:rFonts w:eastAsiaTheme="majorEastAsia"/>
          <w:color w:val="000000" w:themeColor="text1"/>
        </w:rPr>
        <w:t xml:space="preserve"> to ensure that customers’ needs are meet.</w:t>
      </w:r>
      <w:r w:rsidR="00935A05">
        <w:rPr>
          <w:rFonts w:eastAsiaTheme="majorEastAsia"/>
          <w:color w:val="000000" w:themeColor="text1"/>
        </w:rPr>
        <w:t xml:space="preserve"> </w:t>
      </w:r>
    </w:p>
    <w:p w14:paraId="2763C888" w14:textId="6D37D968" w:rsidR="00445E04" w:rsidRDefault="00BE3585" w:rsidP="002167D2">
      <w:pPr>
        <w:jc w:val="both"/>
        <w:rPr>
          <w:rFonts w:eastAsiaTheme="majorEastAsia"/>
          <w:color w:val="000000" w:themeColor="text1"/>
        </w:rPr>
      </w:pPr>
      <w:r>
        <w:rPr>
          <w:rFonts w:eastAsiaTheme="majorEastAsia"/>
          <w:color w:val="000000" w:themeColor="text1"/>
        </w:rPr>
        <w:t xml:space="preserve">- </w:t>
      </w:r>
      <w:r w:rsidR="00E72F56">
        <w:rPr>
          <w:rFonts w:eastAsiaTheme="majorEastAsia"/>
          <w:color w:val="000000" w:themeColor="text1"/>
        </w:rPr>
        <w:t xml:space="preserve">lead </w:t>
      </w:r>
      <w:r w:rsidR="002D7259">
        <w:rPr>
          <w:rFonts w:eastAsiaTheme="majorEastAsia"/>
          <w:color w:val="000000" w:themeColor="text1"/>
        </w:rPr>
        <w:t xml:space="preserve">periodic </w:t>
      </w:r>
      <w:r w:rsidR="00290E02">
        <w:rPr>
          <w:rFonts w:eastAsiaTheme="majorEastAsia"/>
          <w:color w:val="000000" w:themeColor="text1"/>
        </w:rPr>
        <w:t>assessments</w:t>
      </w:r>
      <w:r w:rsidR="00B42355">
        <w:rPr>
          <w:rFonts w:eastAsiaTheme="majorEastAsia"/>
          <w:color w:val="000000" w:themeColor="text1"/>
        </w:rPr>
        <w:t>.</w:t>
      </w:r>
    </w:p>
    <w:p w14:paraId="5923FB60" w14:textId="58F2CE4A" w:rsidR="00290E02" w:rsidRDefault="00290E02" w:rsidP="002167D2">
      <w:pPr>
        <w:jc w:val="both"/>
        <w:rPr>
          <w:rFonts w:eastAsiaTheme="majorEastAsia"/>
          <w:color w:val="000000" w:themeColor="text1"/>
        </w:rPr>
      </w:pPr>
      <w:r>
        <w:rPr>
          <w:rFonts w:eastAsiaTheme="majorEastAsia"/>
          <w:color w:val="000000" w:themeColor="text1"/>
        </w:rPr>
        <w:t xml:space="preserve">- </w:t>
      </w:r>
      <w:r w:rsidR="00292267">
        <w:rPr>
          <w:rFonts w:eastAsiaTheme="majorEastAsia"/>
          <w:color w:val="000000" w:themeColor="text1"/>
        </w:rPr>
        <w:t xml:space="preserve">evaluate if </w:t>
      </w:r>
      <w:r w:rsidR="005343F4">
        <w:rPr>
          <w:rFonts w:eastAsiaTheme="majorEastAsia"/>
          <w:color w:val="000000" w:themeColor="text1"/>
        </w:rPr>
        <w:t>the service provided is aligned with customer’s</w:t>
      </w:r>
      <w:r w:rsidR="00292267">
        <w:rPr>
          <w:rFonts w:eastAsiaTheme="majorEastAsia"/>
          <w:color w:val="000000" w:themeColor="text1"/>
        </w:rPr>
        <w:t xml:space="preserve"> needs</w:t>
      </w:r>
      <w:r w:rsidR="005343F4">
        <w:rPr>
          <w:rFonts w:eastAsiaTheme="majorEastAsia"/>
          <w:color w:val="000000" w:themeColor="text1"/>
        </w:rPr>
        <w:t>.</w:t>
      </w:r>
      <w:r w:rsidR="00292267">
        <w:rPr>
          <w:rFonts w:eastAsiaTheme="majorEastAsia"/>
          <w:color w:val="000000" w:themeColor="text1"/>
        </w:rPr>
        <w:t xml:space="preserve"> </w:t>
      </w:r>
    </w:p>
    <w:p w14:paraId="4ACFDD68" w14:textId="77777777" w:rsidR="005343F4" w:rsidRDefault="005343F4" w:rsidP="002167D2">
      <w:pPr>
        <w:jc w:val="both"/>
        <w:rPr>
          <w:rFonts w:eastAsiaTheme="majorEastAsia"/>
          <w:color w:val="000000" w:themeColor="text1"/>
        </w:rPr>
      </w:pPr>
    </w:p>
    <w:p w14:paraId="1D6FA875" w14:textId="75956FB7" w:rsidR="007D0CEE" w:rsidRDefault="007D0CEE" w:rsidP="002167D2">
      <w:pPr>
        <w:jc w:val="both"/>
        <w:rPr>
          <w:rFonts w:eastAsiaTheme="majorEastAsia"/>
          <w:color w:val="000000" w:themeColor="text1"/>
        </w:rPr>
      </w:pPr>
      <w:r>
        <w:rPr>
          <w:rFonts w:eastAsiaTheme="majorEastAsia"/>
          <w:color w:val="000000" w:themeColor="text1"/>
        </w:rPr>
        <w:lastRenderedPageBreak/>
        <w:t>4) Quality improvement:</w:t>
      </w:r>
    </w:p>
    <w:p w14:paraId="6C794D19" w14:textId="2F02A85E" w:rsidR="007D0CEE" w:rsidRDefault="007D0CEE" w:rsidP="002167D2">
      <w:pPr>
        <w:jc w:val="both"/>
        <w:rPr>
          <w:rFonts w:eastAsiaTheme="majorEastAsia"/>
          <w:color w:val="000000" w:themeColor="text1"/>
        </w:rPr>
      </w:pPr>
      <w:r>
        <w:rPr>
          <w:rFonts w:eastAsiaTheme="majorEastAsia"/>
          <w:color w:val="000000" w:themeColor="text1"/>
        </w:rPr>
        <w:t xml:space="preserve">- </w:t>
      </w:r>
      <w:r w:rsidR="00AC2071">
        <w:rPr>
          <w:rFonts w:eastAsiaTheme="majorEastAsia"/>
          <w:color w:val="000000" w:themeColor="text1"/>
        </w:rPr>
        <w:t>enhanc</w:t>
      </w:r>
      <w:r w:rsidR="004E7BF1">
        <w:rPr>
          <w:rFonts w:eastAsiaTheme="majorEastAsia"/>
          <w:color w:val="000000" w:themeColor="text1"/>
        </w:rPr>
        <w:t xml:space="preserve">ing the process </w:t>
      </w:r>
      <w:r w:rsidR="002C16B2">
        <w:rPr>
          <w:rFonts w:eastAsiaTheme="majorEastAsia"/>
          <w:color w:val="000000" w:themeColor="text1"/>
        </w:rPr>
        <w:t>that meet and exceed the cu</w:t>
      </w:r>
      <w:r w:rsidR="00FD4E66">
        <w:rPr>
          <w:rFonts w:eastAsiaTheme="majorEastAsia"/>
          <w:color w:val="000000" w:themeColor="text1"/>
        </w:rPr>
        <w:t>stomer’s expectations.</w:t>
      </w:r>
    </w:p>
    <w:p w14:paraId="47907801" w14:textId="46E88C3E" w:rsidR="00321534" w:rsidRDefault="00321534" w:rsidP="002167D2">
      <w:pPr>
        <w:jc w:val="both"/>
      </w:pPr>
      <w:r>
        <w:rPr>
          <w:rFonts w:eastAsiaTheme="majorEastAsia"/>
          <w:color w:val="000000" w:themeColor="text1"/>
        </w:rPr>
        <w:t>- focus on what is important for the client</w:t>
      </w:r>
      <w:r w:rsidR="00A501B7">
        <w:rPr>
          <w:rFonts w:eastAsiaTheme="majorEastAsia"/>
          <w:color w:val="000000" w:themeColor="text1"/>
        </w:rPr>
        <w:t xml:space="preserve">, </w:t>
      </w:r>
      <w:r w:rsidR="00A501B7">
        <w:t>“</w:t>
      </w:r>
      <w:r w:rsidR="00A501B7" w:rsidRPr="0022766F">
        <w:t>Patient-centred care (PCC) is recognised as a key dimension of quality within health care according to the Institute of Medicine</w:t>
      </w:r>
      <w:r w:rsidR="00A501B7">
        <w:t xml:space="preserve">” </w:t>
      </w:r>
      <w:r w:rsidR="00A501B7" w:rsidRPr="00AC701A">
        <w:t>Mills</w:t>
      </w:r>
      <w:r w:rsidR="00A501B7" w:rsidRPr="00391D28">
        <w:t xml:space="preserve"> </w:t>
      </w:r>
      <w:r w:rsidR="00A501B7" w:rsidRPr="009916E2">
        <w:t xml:space="preserve">et al. </w:t>
      </w:r>
      <w:r w:rsidR="00A501B7" w:rsidRPr="00AC701A">
        <w:t>(2014</w:t>
      </w:r>
      <w:r w:rsidR="00A501B7">
        <w:t>)</w:t>
      </w:r>
      <w:r w:rsidR="00A501B7">
        <w:t>.</w:t>
      </w:r>
    </w:p>
    <w:p w14:paraId="0A75ACB6" w14:textId="0E8E7F2D" w:rsidR="00A501B7" w:rsidRDefault="00A501B7" w:rsidP="002167D2">
      <w:pPr>
        <w:jc w:val="both"/>
      </w:pPr>
      <w:r>
        <w:t xml:space="preserve">- </w:t>
      </w:r>
      <w:r w:rsidR="00D739AB">
        <w:t xml:space="preserve">use diverse tools </w:t>
      </w:r>
      <w:r w:rsidR="006C26F4">
        <w:t>and teams to drive solutions.</w:t>
      </w:r>
    </w:p>
    <w:p w14:paraId="37596C4F" w14:textId="72C6279C" w:rsidR="006C26F4" w:rsidRDefault="006C26F4" w:rsidP="002167D2">
      <w:pPr>
        <w:jc w:val="both"/>
      </w:pPr>
      <w:r>
        <w:t>- encourage creativity and innovation</w:t>
      </w:r>
      <w:r w:rsidR="00D321AB">
        <w:t xml:space="preserve"> </w:t>
      </w:r>
      <w:proofErr w:type="gramStart"/>
      <w:r w:rsidR="00D321AB">
        <w:t>in order to</w:t>
      </w:r>
      <w:proofErr w:type="gramEnd"/>
      <w:r w:rsidR="00D321AB">
        <w:t xml:space="preserve"> create effective solution.</w:t>
      </w:r>
    </w:p>
    <w:p w14:paraId="3B5086BD" w14:textId="77777777" w:rsidR="00B31EB9" w:rsidRDefault="00B31EB9" w:rsidP="002167D2">
      <w:pPr>
        <w:jc w:val="both"/>
      </w:pPr>
    </w:p>
    <w:p w14:paraId="61134C34" w14:textId="543D1F85" w:rsidR="00572B72" w:rsidRDefault="00C178E9" w:rsidP="00241887">
      <w:pPr>
        <w:ind w:firstLine="720"/>
        <w:jc w:val="both"/>
      </w:pPr>
      <w:r>
        <w:t>Quality Management System</w:t>
      </w:r>
      <w:r w:rsidR="00B31EB9">
        <w:t xml:space="preserve"> can be effectively applied</w:t>
      </w:r>
      <w:r>
        <w:t xml:space="preserve"> to a Dental Practice</w:t>
      </w:r>
      <w:r w:rsidR="002965C5">
        <w:t xml:space="preserve"> to ensure a </w:t>
      </w:r>
      <w:r w:rsidR="00F93D15">
        <w:t>high-quality</w:t>
      </w:r>
      <w:r w:rsidR="002965C5">
        <w:t xml:space="preserve"> </w:t>
      </w:r>
      <w:r w:rsidR="00BF2566">
        <w:t xml:space="preserve">patient care by following the </w:t>
      </w:r>
      <w:r w:rsidR="00541226">
        <w:t>regulation and the protocols set by the General Dental Council</w:t>
      </w:r>
      <w:r w:rsidR="00E0616F">
        <w:t>, t</w:t>
      </w:r>
      <w:r w:rsidR="00572B72">
        <w:t>hat</w:t>
      </w:r>
      <w:r w:rsidR="00E0616F">
        <w:t xml:space="preserve"> enhance operational </w:t>
      </w:r>
      <w:r w:rsidR="00605B4F">
        <w:t>efficiencies</w:t>
      </w:r>
      <w:r w:rsidR="00212E8D">
        <w:t xml:space="preserve">, </w:t>
      </w:r>
      <w:r w:rsidR="00572B72">
        <w:t xml:space="preserve">and to </w:t>
      </w:r>
      <w:r w:rsidR="003902F3">
        <w:rPr>
          <w:rStyle w:val="rynqvb"/>
          <w:rFonts w:eastAsiaTheme="majorEastAsia"/>
          <w:lang w:val="en"/>
        </w:rPr>
        <w:t>support the improvement process</w:t>
      </w:r>
      <w:r w:rsidR="00572B72">
        <w:rPr>
          <w:rStyle w:val="rynqvb"/>
          <w:rFonts w:eastAsiaTheme="majorEastAsia"/>
          <w:lang w:val="en"/>
        </w:rPr>
        <w:t xml:space="preserve">. </w:t>
      </w:r>
      <w:r w:rsidR="00572B72">
        <w:t>“</w:t>
      </w:r>
      <w:r w:rsidR="00572B72" w:rsidRPr="00AA7D97">
        <w:t>The quality of health centres, patient satisfaction, and loyalty are three key factors that enable health care providers to improve their services and cost-effectiveness.</w:t>
      </w:r>
      <w:r w:rsidR="00572B72">
        <w:t>”</w:t>
      </w:r>
      <w:r w:rsidR="00572B72" w:rsidRPr="0085699E">
        <w:t xml:space="preserve"> </w:t>
      </w:r>
      <w:proofErr w:type="spellStart"/>
      <w:r w:rsidR="00572B72" w:rsidRPr="0085699E">
        <w:t>Setyawan</w:t>
      </w:r>
      <w:proofErr w:type="spellEnd"/>
      <w:r w:rsidR="00572B72" w:rsidRPr="0085699E">
        <w:t xml:space="preserve"> </w:t>
      </w:r>
      <w:r w:rsidR="00572B72" w:rsidRPr="009916E2">
        <w:t xml:space="preserve">et al. </w:t>
      </w:r>
      <w:r w:rsidR="00572B72" w:rsidRPr="0085699E">
        <w:t xml:space="preserve"> (2020</w:t>
      </w:r>
      <w:r w:rsidR="00572B72">
        <w:t>)</w:t>
      </w:r>
    </w:p>
    <w:p w14:paraId="69CA0946" w14:textId="77777777" w:rsidR="00F80075" w:rsidRDefault="00F80075" w:rsidP="00241887">
      <w:pPr>
        <w:jc w:val="both"/>
        <w:rPr>
          <w:rFonts w:eastAsiaTheme="majorEastAsia"/>
          <w:color w:val="000000" w:themeColor="text1"/>
        </w:rPr>
      </w:pPr>
    </w:p>
    <w:p w14:paraId="3DF5BF45" w14:textId="334BE231" w:rsidR="0048503F" w:rsidRDefault="00241887" w:rsidP="00241887">
      <w:pPr>
        <w:jc w:val="both"/>
        <w:rPr>
          <w:rFonts w:eastAsiaTheme="majorEastAsia"/>
          <w:color w:val="000000" w:themeColor="text1"/>
        </w:rPr>
      </w:pPr>
      <w:r w:rsidRPr="00241887">
        <w:rPr>
          <w:rFonts w:eastAsiaTheme="majorEastAsia"/>
          <w:color w:val="000000" w:themeColor="text1"/>
        </w:rPr>
        <w:t>1</w:t>
      </w:r>
      <w:r w:rsidR="00B55E2A">
        <w:rPr>
          <w:rFonts w:eastAsiaTheme="majorEastAsia"/>
          <w:color w:val="000000" w:themeColor="text1"/>
        </w:rPr>
        <w:t>)</w:t>
      </w:r>
      <w:r w:rsidRPr="00241887">
        <w:rPr>
          <w:rFonts w:eastAsiaTheme="majorEastAsia"/>
          <w:color w:val="000000" w:themeColor="text1"/>
        </w:rPr>
        <w:t xml:space="preserve"> Quality Planning in Dental Practice</w:t>
      </w:r>
      <w:r>
        <w:rPr>
          <w:rFonts w:eastAsiaTheme="majorEastAsia"/>
          <w:color w:val="000000" w:themeColor="text1"/>
        </w:rPr>
        <w:t>:</w:t>
      </w:r>
    </w:p>
    <w:p w14:paraId="08F118CB" w14:textId="108B6714" w:rsidR="00241887" w:rsidRDefault="00F80075" w:rsidP="00241887">
      <w:pPr>
        <w:jc w:val="both"/>
        <w:rPr>
          <w:rFonts w:eastAsiaTheme="majorEastAsia"/>
          <w:color w:val="000000" w:themeColor="text1"/>
        </w:rPr>
      </w:pPr>
      <w:r>
        <w:rPr>
          <w:rFonts w:eastAsiaTheme="majorEastAsia"/>
          <w:color w:val="000000" w:themeColor="text1"/>
        </w:rPr>
        <w:t xml:space="preserve">- </w:t>
      </w:r>
      <w:r w:rsidR="00C15009">
        <w:rPr>
          <w:rFonts w:eastAsiaTheme="majorEastAsia"/>
          <w:color w:val="000000" w:themeColor="text1"/>
        </w:rPr>
        <w:t xml:space="preserve">identify patient need: </w:t>
      </w:r>
      <w:r w:rsidR="00D715B3">
        <w:rPr>
          <w:rFonts w:eastAsiaTheme="majorEastAsia"/>
          <w:color w:val="000000" w:themeColor="text1"/>
        </w:rPr>
        <w:t>most of the time we are dealing with patient that are struggling with fear of the dentist</w:t>
      </w:r>
      <w:r w:rsidR="00C35269">
        <w:rPr>
          <w:rFonts w:eastAsiaTheme="majorEastAsia"/>
          <w:color w:val="000000" w:themeColor="text1"/>
        </w:rPr>
        <w:t xml:space="preserve"> or treatment, anxiety, panic attacks.</w:t>
      </w:r>
    </w:p>
    <w:p w14:paraId="08D5B086" w14:textId="5A6527EF" w:rsidR="00C35269" w:rsidRDefault="00C35269" w:rsidP="00241887">
      <w:pPr>
        <w:jc w:val="both"/>
        <w:rPr>
          <w:rFonts w:eastAsiaTheme="majorEastAsia"/>
          <w:color w:val="000000" w:themeColor="text1"/>
        </w:rPr>
      </w:pPr>
      <w:r>
        <w:rPr>
          <w:rFonts w:eastAsiaTheme="majorEastAsia"/>
          <w:color w:val="000000" w:themeColor="text1"/>
        </w:rPr>
        <w:t xml:space="preserve">- </w:t>
      </w:r>
      <w:r w:rsidR="00254AF5">
        <w:rPr>
          <w:rFonts w:eastAsiaTheme="majorEastAsia"/>
          <w:color w:val="000000" w:themeColor="text1"/>
        </w:rPr>
        <w:t xml:space="preserve">create a system model that encounter patient needs: </w:t>
      </w:r>
      <w:r w:rsidR="003B4ED0">
        <w:rPr>
          <w:rFonts w:eastAsiaTheme="majorEastAsia"/>
          <w:color w:val="000000" w:themeColor="text1"/>
        </w:rPr>
        <w:t xml:space="preserve">train staff to </w:t>
      </w:r>
      <w:r w:rsidR="00FB1476">
        <w:rPr>
          <w:rFonts w:eastAsiaTheme="majorEastAsia"/>
          <w:color w:val="000000" w:themeColor="text1"/>
        </w:rPr>
        <w:t xml:space="preserve">communicate effectively using an </w:t>
      </w:r>
      <w:r w:rsidR="00FB1476" w:rsidRPr="00FB1476">
        <w:rPr>
          <w:rFonts w:eastAsiaTheme="majorEastAsia"/>
          <w:color w:val="000000" w:themeColor="text1"/>
        </w:rPr>
        <w:t>empathetic</w:t>
      </w:r>
      <w:r w:rsidR="00FB1476">
        <w:rPr>
          <w:rFonts w:eastAsiaTheme="majorEastAsia"/>
          <w:color w:val="000000" w:themeColor="text1"/>
        </w:rPr>
        <w:t xml:space="preserve"> approach</w:t>
      </w:r>
      <w:r w:rsidR="00470C62">
        <w:rPr>
          <w:rFonts w:eastAsiaTheme="majorEastAsia"/>
          <w:color w:val="000000" w:themeColor="text1"/>
        </w:rPr>
        <w:t xml:space="preserve"> and </w:t>
      </w:r>
      <w:r w:rsidR="00FB1476" w:rsidRPr="00FB1476">
        <w:rPr>
          <w:rFonts w:eastAsiaTheme="majorEastAsia"/>
          <w:color w:val="000000" w:themeColor="text1"/>
        </w:rPr>
        <w:t>techniques for managing</w:t>
      </w:r>
      <w:r w:rsidR="00470C62">
        <w:rPr>
          <w:rFonts w:eastAsiaTheme="majorEastAsia"/>
          <w:color w:val="000000" w:themeColor="text1"/>
        </w:rPr>
        <w:t xml:space="preserve"> anxious patients.</w:t>
      </w:r>
    </w:p>
    <w:p w14:paraId="791240B7" w14:textId="3C870595" w:rsidR="00470C62" w:rsidRDefault="00C01F7F" w:rsidP="00241887">
      <w:pPr>
        <w:jc w:val="both"/>
        <w:rPr>
          <w:rFonts w:eastAsiaTheme="majorEastAsia"/>
          <w:color w:val="000000" w:themeColor="text1"/>
        </w:rPr>
      </w:pPr>
      <w:r>
        <w:rPr>
          <w:rFonts w:eastAsiaTheme="majorEastAsia"/>
          <w:color w:val="000000" w:themeColor="text1"/>
        </w:rPr>
        <w:t xml:space="preserve">- implementing </w:t>
      </w:r>
      <w:r w:rsidR="00AF56ED">
        <w:rPr>
          <w:rFonts w:eastAsiaTheme="majorEastAsia"/>
          <w:color w:val="000000" w:themeColor="text1"/>
        </w:rPr>
        <w:t xml:space="preserve">process: provide longer appointment </w:t>
      </w:r>
      <w:proofErr w:type="gramStart"/>
      <w:r w:rsidR="00AF56ED">
        <w:rPr>
          <w:rFonts w:eastAsiaTheme="majorEastAsia"/>
          <w:color w:val="000000" w:themeColor="text1"/>
        </w:rPr>
        <w:t>in order to</w:t>
      </w:r>
      <w:proofErr w:type="gramEnd"/>
      <w:r w:rsidR="00AF56ED">
        <w:rPr>
          <w:rFonts w:eastAsiaTheme="majorEastAsia"/>
          <w:color w:val="000000" w:themeColor="text1"/>
        </w:rPr>
        <w:t xml:space="preserve"> ensure that dentist has enough time to explain</w:t>
      </w:r>
      <w:r w:rsidR="009A6571">
        <w:rPr>
          <w:rFonts w:eastAsiaTheme="majorEastAsia"/>
          <w:color w:val="000000" w:themeColor="text1"/>
        </w:rPr>
        <w:t xml:space="preserve"> </w:t>
      </w:r>
      <w:r w:rsidR="00AF56ED">
        <w:rPr>
          <w:rFonts w:eastAsiaTheme="majorEastAsia"/>
          <w:color w:val="000000" w:themeColor="text1"/>
        </w:rPr>
        <w:t>the treatment and patient to be able to discuss their fears</w:t>
      </w:r>
      <w:r w:rsidR="00B55E2A">
        <w:rPr>
          <w:rFonts w:eastAsiaTheme="majorEastAsia"/>
          <w:color w:val="000000" w:themeColor="text1"/>
        </w:rPr>
        <w:t>.</w:t>
      </w:r>
    </w:p>
    <w:p w14:paraId="1C9261D7" w14:textId="77777777" w:rsidR="00B55E2A" w:rsidRDefault="00B55E2A" w:rsidP="00241887">
      <w:pPr>
        <w:jc w:val="both"/>
        <w:rPr>
          <w:rFonts w:eastAsiaTheme="majorEastAsia"/>
          <w:color w:val="000000" w:themeColor="text1"/>
        </w:rPr>
      </w:pPr>
    </w:p>
    <w:p w14:paraId="087F4429" w14:textId="21CAEAA6" w:rsidR="00B55E2A" w:rsidRDefault="00B55E2A" w:rsidP="00B55E2A">
      <w:pPr>
        <w:jc w:val="both"/>
        <w:rPr>
          <w:rFonts w:eastAsiaTheme="majorEastAsia"/>
          <w:color w:val="000000" w:themeColor="text1"/>
        </w:rPr>
      </w:pPr>
      <w:r>
        <w:rPr>
          <w:rFonts w:eastAsiaTheme="majorEastAsia"/>
          <w:color w:val="000000" w:themeColor="text1"/>
        </w:rPr>
        <w:t xml:space="preserve">2) </w:t>
      </w:r>
      <w:r w:rsidR="00A86F1A" w:rsidRPr="00A86F1A">
        <w:rPr>
          <w:rFonts w:eastAsiaTheme="majorEastAsia"/>
          <w:color w:val="000000" w:themeColor="text1"/>
        </w:rPr>
        <w:t>Quality Control in Dental Practice</w:t>
      </w:r>
      <w:r w:rsidR="003A0CFA">
        <w:rPr>
          <w:rFonts w:eastAsiaTheme="majorEastAsia"/>
          <w:color w:val="000000" w:themeColor="text1"/>
        </w:rPr>
        <w:t xml:space="preserve"> - </w:t>
      </w:r>
      <w:r w:rsidR="003A0CFA" w:rsidRPr="00395C1A">
        <w:t>“Patient satisfaction is becoming an increasingly important indicator of quality dental care.” Butters and Willis</w:t>
      </w:r>
      <w:r w:rsidR="003A0CFA">
        <w:t xml:space="preserve"> </w:t>
      </w:r>
      <w:r w:rsidR="003A0CFA" w:rsidRPr="00395C1A">
        <w:t>(2000</w:t>
      </w:r>
      <w:r w:rsidR="003A0CFA">
        <w:t>).</w:t>
      </w:r>
    </w:p>
    <w:p w14:paraId="5716E75E" w14:textId="77777777" w:rsidR="0001311F" w:rsidRDefault="00A86F1A" w:rsidP="00B55E2A">
      <w:pPr>
        <w:jc w:val="both"/>
        <w:rPr>
          <w:rFonts w:eastAsiaTheme="majorEastAsia"/>
          <w:color w:val="000000" w:themeColor="text1"/>
        </w:rPr>
      </w:pPr>
      <w:r>
        <w:rPr>
          <w:rFonts w:eastAsiaTheme="majorEastAsia"/>
          <w:color w:val="000000" w:themeColor="text1"/>
        </w:rPr>
        <w:t xml:space="preserve">- </w:t>
      </w:r>
      <w:r w:rsidR="00EF1426">
        <w:rPr>
          <w:rFonts w:eastAsiaTheme="majorEastAsia"/>
          <w:color w:val="000000" w:themeColor="text1"/>
        </w:rPr>
        <w:t xml:space="preserve">measure standard of quality: - following the protocols of </w:t>
      </w:r>
      <w:r w:rsidR="0001311F">
        <w:rPr>
          <w:rFonts w:eastAsiaTheme="majorEastAsia"/>
          <w:color w:val="000000" w:themeColor="text1"/>
        </w:rPr>
        <w:t>instruments sterilisation.</w:t>
      </w:r>
    </w:p>
    <w:p w14:paraId="45DD9770" w14:textId="63B2EAB8" w:rsidR="00AE7090" w:rsidRDefault="0001311F" w:rsidP="00241887">
      <w:pPr>
        <w:jc w:val="both"/>
        <w:rPr>
          <w:rFonts w:eastAsiaTheme="majorEastAsia"/>
          <w:color w:val="000000" w:themeColor="text1"/>
        </w:rPr>
      </w:pPr>
      <w:r>
        <w:rPr>
          <w:rFonts w:eastAsiaTheme="majorEastAsia"/>
          <w:color w:val="000000" w:themeColor="text1"/>
        </w:rPr>
        <w:t xml:space="preserve">- </w:t>
      </w:r>
      <w:r w:rsidR="00662CE6">
        <w:rPr>
          <w:rFonts w:eastAsiaTheme="majorEastAsia"/>
          <w:color w:val="000000" w:themeColor="text1"/>
        </w:rPr>
        <w:t>m</w:t>
      </w:r>
      <w:r w:rsidR="00662CE6" w:rsidRPr="00662CE6">
        <w:rPr>
          <w:rFonts w:eastAsiaTheme="majorEastAsia"/>
          <w:color w:val="000000" w:themeColor="text1"/>
        </w:rPr>
        <w:t>aintain a logbook of</w:t>
      </w:r>
      <w:r w:rsidR="00662CE6">
        <w:rPr>
          <w:rFonts w:eastAsiaTheme="majorEastAsia"/>
          <w:color w:val="000000" w:themeColor="text1"/>
        </w:rPr>
        <w:t xml:space="preserve"> </w:t>
      </w:r>
      <w:r w:rsidR="00CD0C02">
        <w:rPr>
          <w:rFonts w:eastAsiaTheme="majorEastAsia"/>
          <w:color w:val="000000" w:themeColor="text1"/>
        </w:rPr>
        <w:t xml:space="preserve">daily </w:t>
      </w:r>
      <w:r w:rsidR="008B5BBC">
        <w:rPr>
          <w:rFonts w:eastAsiaTheme="majorEastAsia"/>
          <w:color w:val="000000" w:themeColor="text1"/>
        </w:rPr>
        <w:t xml:space="preserve">checks of </w:t>
      </w:r>
      <w:r w:rsidR="00CD0C02" w:rsidRPr="00CD0C02">
        <w:rPr>
          <w:rFonts w:eastAsiaTheme="majorEastAsia"/>
          <w:color w:val="000000" w:themeColor="text1"/>
        </w:rPr>
        <w:t xml:space="preserve">equipment maintenance to ensure that autoclaves and other tools are </w:t>
      </w:r>
      <w:r w:rsidR="00CD0C02">
        <w:rPr>
          <w:rFonts w:eastAsiaTheme="majorEastAsia"/>
          <w:color w:val="000000" w:themeColor="text1"/>
        </w:rPr>
        <w:t xml:space="preserve">in perfect </w:t>
      </w:r>
      <w:r w:rsidR="008B5BBC">
        <w:rPr>
          <w:rFonts w:eastAsiaTheme="majorEastAsia"/>
          <w:color w:val="000000" w:themeColor="text1"/>
        </w:rPr>
        <w:t xml:space="preserve">order </w:t>
      </w:r>
      <w:r w:rsidR="00130213">
        <w:rPr>
          <w:rFonts w:eastAsiaTheme="majorEastAsia"/>
          <w:color w:val="000000" w:themeColor="text1"/>
        </w:rPr>
        <w:t>function</w:t>
      </w:r>
      <w:r w:rsidR="00CD0C02" w:rsidRPr="00CD0C02">
        <w:rPr>
          <w:rFonts w:eastAsiaTheme="majorEastAsia"/>
          <w:color w:val="000000" w:themeColor="text1"/>
        </w:rPr>
        <w:t>.</w:t>
      </w:r>
    </w:p>
    <w:p w14:paraId="7533D9B5" w14:textId="77777777" w:rsidR="005A48B1" w:rsidRDefault="0059677D" w:rsidP="00241887">
      <w:pPr>
        <w:jc w:val="both"/>
        <w:rPr>
          <w:rFonts w:eastAsiaTheme="majorEastAsia"/>
          <w:color w:val="000000" w:themeColor="text1"/>
        </w:rPr>
      </w:pPr>
      <w:r>
        <w:rPr>
          <w:rFonts w:eastAsiaTheme="majorEastAsia"/>
          <w:color w:val="000000" w:themeColor="text1"/>
        </w:rPr>
        <w:t xml:space="preserve">- </w:t>
      </w:r>
      <w:r w:rsidR="007D3903">
        <w:rPr>
          <w:rFonts w:eastAsiaTheme="majorEastAsia"/>
          <w:color w:val="000000" w:themeColor="text1"/>
        </w:rPr>
        <w:t xml:space="preserve">if an audit </w:t>
      </w:r>
      <w:proofErr w:type="gramStart"/>
      <w:r w:rsidR="007D3903">
        <w:rPr>
          <w:rFonts w:eastAsiaTheme="majorEastAsia"/>
          <w:color w:val="000000" w:themeColor="text1"/>
        </w:rPr>
        <w:t>find</w:t>
      </w:r>
      <w:proofErr w:type="gramEnd"/>
      <w:r w:rsidR="007D3903">
        <w:rPr>
          <w:rFonts w:eastAsiaTheme="majorEastAsia"/>
          <w:color w:val="000000" w:themeColor="text1"/>
        </w:rPr>
        <w:t xml:space="preserve"> gaps,</w:t>
      </w:r>
      <w:r w:rsidR="009F6EF8">
        <w:rPr>
          <w:rFonts w:eastAsiaTheme="majorEastAsia"/>
          <w:color w:val="000000" w:themeColor="text1"/>
        </w:rPr>
        <w:t xml:space="preserve"> example improper handl</w:t>
      </w:r>
      <w:r w:rsidR="005F1165">
        <w:rPr>
          <w:rFonts w:eastAsiaTheme="majorEastAsia"/>
          <w:color w:val="000000" w:themeColor="text1"/>
        </w:rPr>
        <w:t>ing of sterilised instruments,</w:t>
      </w:r>
      <w:r w:rsidR="007D3903">
        <w:rPr>
          <w:rFonts w:eastAsiaTheme="majorEastAsia"/>
          <w:color w:val="000000" w:themeColor="text1"/>
        </w:rPr>
        <w:t xml:space="preserve"> ensure that </w:t>
      </w:r>
      <w:r w:rsidR="009755DD">
        <w:rPr>
          <w:rFonts w:eastAsiaTheme="majorEastAsia"/>
          <w:color w:val="000000" w:themeColor="text1"/>
        </w:rPr>
        <w:t>staff undergo to training session to reinforce their knowledge re</w:t>
      </w:r>
      <w:r w:rsidR="005A48B1">
        <w:rPr>
          <w:rFonts w:eastAsiaTheme="majorEastAsia"/>
          <w:color w:val="000000" w:themeColor="text1"/>
        </w:rPr>
        <w:t>garding sterilisation methods.</w:t>
      </w:r>
    </w:p>
    <w:p w14:paraId="2201247A" w14:textId="77777777" w:rsidR="005A48B1" w:rsidRDefault="005A48B1" w:rsidP="00241887">
      <w:pPr>
        <w:jc w:val="both"/>
        <w:rPr>
          <w:rFonts w:eastAsiaTheme="majorEastAsia"/>
          <w:color w:val="000000" w:themeColor="text1"/>
        </w:rPr>
      </w:pPr>
    </w:p>
    <w:p w14:paraId="396E1F32" w14:textId="77777777" w:rsidR="00110878" w:rsidRDefault="005A48B1" w:rsidP="00241887">
      <w:pPr>
        <w:jc w:val="both"/>
        <w:rPr>
          <w:rFonts w:eastAsiaTheme="majorEastAsia"/>
          <w:color w:val="000000" w:themeColor="text1"/>
        </w:rPr>
      </w:pPr>
      <w:r>
        <w:rPr>
          <w:rFonts w:eastAsiaTheme="majorEastAsia"/>
          <w:color w:val="000000" w:themeColor="text1"/>
        </w:rPr>
        <w:t xml:space="preserve">3) </w:t>
      </w:r>
      <w:r w:rsidR="00EA0D1F" w:rsidRPr="00EA0D1F">
        <w:rPr>
          <w:rFonts w:eastAsiaTheme="majorEastAsia"/>
          <w:color w:val="000000" w:themeColor="text1"/>
        </w:rPr>
        <w:t>Quality Assurance in Dental Practice</w:t>
      </w:r>
      <w:r w:rsidR="00EA0D1F">
        <w:rPr>
          <w:rFonts w:eastAsiaTheme="majorEastAsia"/>
          <w:color w:val="000000" w:themeColor="text1"/>
        </w:rPr>
        <w:t xml:space="preserve"> </w:t>
      </w:r>
    </w:p>
    <w:p w14:paraId="7667A139" w14:textId="05ABEC67" w:rsidR="00AE7090" w:rsidRDefault="00110878" w:rsidP="00241887">
      <w:pPr>
        <w:jc w:val="both"/>
        <w:rPr>
          <w:rFonts w:ascii="inherit" w:hAnsi="inherit"/>
        </w:rPr>
      </w:pPr>
      <w:r>
        <w:rPr>
          <w:rFonts w:eastAsiaTheme="majorEastAsia"/>
          <w:color w:val="000000" w:themeColor="text1"/>
        </w:rPr>
        <w:t xml:space="preserve">- </w:t>
      </w:r>
      <w:r w:rsidR="00C00DCB">
        <w:rPr>
          <w:rFonts w:eastAsiaTheme="majorEastAsia"/>
          <w:color w:val="000000" w:themeColor="text1"/>
        </w:rPr>
        <w:t xml:space="preserve">all </w:t>
      </w:r>
      <w:r w:rsidR="0095568B">
        <w:rPr>
          <w:rFonts w:eastAsiaTheme="majorEastAsia"/>
          <w:color w:val="000000" w:themeColor="text1"/>
        </w:rPr>
        <w:t>the dental</w:t>
      </w:r>
      <w:r w:rsidR="007978EA">
        <w:rPr>
          <w:rFonts w:ascii="inherit" w:hAnsi="inherit"/>
        </w:rPr>
        <w:t xml:space="preserve"> professionals registered with the GDC</w:t>
      </w:r>
      <w:r w:rsidR="007978EA">
        <w:rPr>
          <w:rFonts w:ascii="inherit" w:hAnsi="inherit"/>
        </w:rPr>
        <w:t xml:space="preserve"> </w:t>
      </w:r>
      <w:proofErr w:type="gramStart"/>
      <w:r w:rsidR="0095568B">
        <w:rPr>
          <w:rFonts w:ascii="inherit" w:hAnsi="inherit"/>
        </w:rPr>
        <w:t>have to</w:t>
      </w:r>
      <w:proofErr w:type="gramEnd"/>
      <w:r w:rsidR="0095568B">
        <w:rPr>
          <w:rFonts w:ascii="inherit" w:hAnsi="inherit"/>
        </w:rPr>
        <w:t xml:space="preserve"> </w:t>
      </w:r>
      <w:r w:rsidR="00B53908">
        <w:rPr>
          <w:rFonts w:ascii="inherit" w:hAnsi="inherit"/>
        </w:rPr>
        <w:t>follow the</w:t>
      </w:r>
      <w:r w:rsidR="0095568B">
        <w:rPr>
          <w:rFonts w:ascii="inherit" w:hAnsi="inherit"/>
        </w:rPr>
        <w:t xml:space="preserve"> </w:t>
      </w:r>
      <w:r w:rsidR="0095568B" w:rsidRPr="0095568B">
        <w:rPr>
          <w:rFonts w:ascii="inherit" w:hAnsi="inherit"/>
        </w:rPr>
        <w:t>Standards</w:t>
      </w:r>
      <w:r w:rsidR="000A3735">
        <w:rPr>
          <w:rFonts w:ascii="inherit" w:hAnsi="inherit"/>
        </w:rPr>
        <w:t xml:space="preserve"> for dental team</w:t>
      </w:r>
      <w:r w:rsidR="00E06761">
        <w:rPr>
          <w:rFonts w:ascii="inherit" w:hAnsi="inherit"/>
        </w:rPr>
        <w:t xml:space="preserve"> - a</w:t>
      </w:r>
      <w:r w:rsidR="0095568B" w:rsidRPr="0095568B">
        <w:rPr>
          <w:rFonts w:ascii="inherit" w:hAnsi="inherit"/>
        </w:rPr>
        <w:t xml:space="preserve"> framework of our quality assurance processes.</w:t>
      </w:r>
    </w:p>
    <w:p w14:paraId="0F56A445" w14:textId="689DFD3C" w:rsidR="00CD6608" w:rsidRDefault="00CD6608" w:rsidP="00241887">
      <w:pPr>
        <w:jc w:val="both"/>
        <w:rPr>
          <w:rFonts w:ascii="inherit" w:hAnsi="inherit"/>
        </w:rPr>
      </w:pPr>
      <w:r>
        <w:rPr>
          <w:rFonts w:ascii="inherit" w:hAnsi="inherit"/>
        </w:rPr>
        <w:t xml:space="preserve">- </w:t>
      </w:r>
      <w:r w:rsidR="00F71C32">
        <w:rPr>
          <w:rFonts w:ascii="inherit" w:hAnsi="inherit"/>
        </w:rPr>
        <w:t>ensure t</w:t>
      </w:r>
      <w:r w:rsidR="00D32FD3">
        <w:rPr>
          <w:rFonts w:ascii="inherit" w:hAnsi="inherit"/>
        </w:rPr>
        <w:t xml:space="preserve">o meet patients need </w:t>
      </w:r>
      <w:r w:rsidR="00446582">
        <w:rPr>
          <w:rFonts w:ascii="inherit" w:hAnsi="inherit"/>
        </w:rPr>
        <w:t xml:space="preserve">and at the same time to comply with the </w:t>
      </w:r>
      <w:r w:rsidR="00737223">
        <w:rPr>
          <w:rFonts w:ascii="inherit" w:hAnsi="inherit"/>
        </w:rPr>
        <w:t>Standards</w:t>
      </w:r>
      <w:r w:rsidR="00446582">
        <w:rPr>
          <w:rFonts w:ascii="inherit" w:hAnsi="inherit"/>
        </w:rPr>
        <w:t>.</w:t>
      </w:r>
    </w:p>
    <w:p w14:paraId="57800D1F" w14:textId="606C63DF" w:rsidR="00446582" w:rsidRDefault="00446582" w:rsidP="00241887">
      <w:pPr>
        <w:jc w:val="both"/>
        <w:rPr>
          <w:rFonts w:ascii="inherit" w:hAnsi="inherit"/>
        </w:rPr>
      </w:pPr>
      <w:r>
        <w:rPr>
          <w:rFonts w:ascii="inherit" w:hAnsi="inherit"/>
        </w:rPr>
        <w:t xml:space="preserve">- </w:t>
      </w:r>
      <w:r w:rsidR="00737223">
        <w:rPr>
          <w:rFonts w:ascii="inherit" w:hAnsi="inherit"/>
        </w:rPr>
        <w:t xml:space="preserve">conduct audit to ensure </w:t>
      </w:r>
      <w:r w:rsidR="001D68F2">
        <w:rPr>
          <w:rFonts w:ascii="inherit" w:hAnsi="inherit"/>
        </w:rPr>
        <w:t xml:space="preserve">that </w:t>
      </w:r>
      <w:r w:rsidR="004A57ED">
        <w:rPr>
          <w:rFonts w:ascii="inherit" w:hAnsi="inherit"/>
        </w:rPr>
        <w:t xml:space="preserve">procedure and protocols are following the </w:t>
      </w:r>
      <w:r w:rsidR="005420DC">
        <w:rPr>
          <w:rFonts w:ascii="inherit" w:hAnsi="inherit"/>
        </w:rPr>
        <w:t>health regulations.</w:t>
      </w:r>
    </w:p>
    <w:p w14:paraId="733609FB" w14:textId="69DE695B" w:rsidR="005420DC" w:rsidRDefault="005420DC" w:rsidP="00241887">
      <w:pPr>
        <w:jc w:val="both"/>
        <w:rPr>
          <w:rStyle w:val="rynqvb"/>
          <w:rFonts w:eastAsiaTheme="majorEastAsia"/>
          <w:lang w:val="en"/>
        </w:rPr>
      </w:pPr>
      <w:r>
        <w:rPr>
          <w:rFonts w:ascii="inherit" w:hAnsi="inherit"/>
        </w:rPr>
        <w:t xml:space="preserve">- </w:t>
      </w:r>
      <w:r w:rsidR="00F67DF9">
        <w:rPr>
          <w:rFonts w:ascii="inherit" w:hAnsi="inherit"/>
        </w:rPr>
        <w:t xml:space="preserve">identify </w:t>
      </w:r>
      <w:r w:rsidR="00F62268">
        <w:rPr>
          <w:rFonts w:ascii="inherit" w:hAnsi="inherit"/>
        </w:rPr>
        <w:t>and resolve gaps,</w:t>
      </w:r>
      <w:r w:rsidR="002F5312">
        <w:rPr>
          <w:rFonts w:ascii="inherit" w:hAnsi="inherit"/>
        </w:rPr>
        <w:t xml:space="preserve"> the treatment appointments for patients that need </w:t>
      </w:r>
      <w:r w:rsidR="00D92555">
        <w:rPr>
          <w:rFonts w:ascii="inherit" w:hAnsi="inherit"/>
        </w:rPr>
        <w:t xml:space="preserve">a dental lab-work will </w:t>
      </w:r>
      <w:r w:rsidR="005A7E57">
        <w:rPr>
          <w:rFonts w:ascii="inherit" w:hAnsi="inherit"/>
        </w:rPr>
        <w:t>be provided only in the afternoon session</w:t>
      </w:r>
      <w:r w:rsidR="00D31DFA">
        <w:rPr>
          <w:rFonts w:ascii="inherit" w:hAnsi="inherit"/>
        </w:rPr>
        <w:t xml:space="preserve"> or in the next day</w:t>
      </w:r>
      <w:r w:rsidR="005A7E57">
        <w:rPr>
          <w:rFonts w:ascii="inherit" w:hAnsi="inherit"/>
        </w:rPr>
        <w:t xml:space="preserve"> after the postage had delivered the package from the lab. </w:t>
      </w:r>
      <w:r w:rsidR="005F22BF">
        <w:rPr>
          <w:rFonts w:ascii="inherit" w:hAnsi="inherit"/>
        </w:rPr>
        <w:t xml:space="preserve">In </w:t>
      </w:r>
      <w:r w:rsidR="00D31DFA">
        <w:rPr>
          <w:rFonts w:ascii="inherit" w:hAnsi="inherit"/>
        </w:rPr>
        <w:t>this way</w:t>
      </w:r>
      <w:r w:rsidR="005F22BF">
        <w:rPr>
          <w:rFonts w:ascii="inherit" w:hAnsi="inherit"/>
        </w:rPr>
        <w:t xml:space="preserve"> we can </w:t>
      </w:r>
      <w:r w:rsidR="008E600D">
        <w:rPr>
          <w:rStyle w:val="rynqvb"/>
          <w:rFonts w:eastAsiaTheme="majorEastAsia"/>
          <w:lang w:val="en"/>
        </w:rPr>
        <w:t>prevent</w:t>
      </w:r>
      <w:r w:rsidR="008E600D">
        <w:rPr>
          <w:rStyle w:val="rynqvb"/>
          <w:rFonts w:eastAsiaTheme="majorEastAsia"/>
          <w:lang w:val="en"/>
        </w:rPr>
        <w:t xml:space="preserve"> that </w:t>
      </w:r>
      <w:r w:rsidR="00C1426B">
        <w:rPr>
          <w:rStyle w:val="rynqvb"/>
          <w:rFonts w:eastAsiaTheme="majorEastAsia"/>
          <w:lang w:val="en"/>
        </w:rPr>
        <w:t>the time for a</w:t>
      </w:r>
      <w:r w:rsidR="008E600D">
        <w:rPr>
          <w:rStyle w:val="rynqvb"/>
          <w:rFonts w:eastAsiaTheme="majorEastAsia"/>
          <w:lang w:val="en"/>
        </w:rPr>
        <w:t xml:space="preserve"> treatment session </w:t>
      </w:r>
      <w:r w:rsidR="00C1426B">
        <w:rPr>
          <w:rStyle w:val="rynqvb"/>
          <w:rFonts w:eastAsiaTheme="majorEastAsia"/>
          <w:lang w:val="en"/>
        </w:rPr>
        <w:t>is not wasted</w:t>
      </w:r>
      <w:r w:rsidR="004F3269">
        <w:rPr>
          <w:rStyle w:val="rynqvb"/>
          <w:rFonts w:eastAsiaTheme="majorEastAsia"/>
          <w:lang w:val="en"/>
        </w:rPr>
        <w:t xml:space="preserve">, the same as patient time. </w:t>
      </w:r>
    </w:p>
    <w:p w14:paraId="0CD1A0ED" w14:textId="77777777" w:rsidR="004F3269" w:rsidRDefault="004F3269" w:rsidP="00241887">
      <w:pPr>
        <w:jc w:val="both"/>
        <w:rPr>
          <w:rStyle w:val="rynqvb"/>
          <w:rFonts w:eastAsiaTheme="majorEastAsia"/>
          <w:lang w:val="en"/>
        </w:rPr>
      </w:pPr>
    </w:p>
    <w:p w14:paraId="5AE2ED68" w14:textId="4D548BA7" w:rsidR="004F3269" w:rsidRDefault="00FD52AC" w:rsidP="00241887">
      <w:pPr>
        <w:jc w:val="both"/>
        <w:rPr>
          <w:rFonts w:eastAsiaTheme="majorEastAsia"/>
          <w:lang w:val="en"/>
        </w:rPr>
      </w:pPr>
      <w:r>
        <w:rPr>
          <w:rStyle w:val="rynqvb"/>
          <w:rFonts w:eastAsiaTheme="majorEastAsia"/>
          <w:lang w:val="en"/>
        </w:rPr>
        <w:t xml:space="preserve">4) </w:t>
      </w:r>
      <w:r w:rsidR="00CE6A33" w:rsidRPr="00CE6A33">
        <w:rPr>
          <w:rFonts w:eastAsiaTheme="majorEastAsia"/>
          <w:lang w:val="en"/>
        </w:rPr>
        <w:t>Quality Improvement in Dental Practice</w:t>
      </w:r>
    </w:p>
    <w:p w14:paraId="51D2BE0D" w14:textId="79188140" w:rsidR="00CE6A33" w:rsidRDefault="00CE6A33" w:rsidP="00241887">
      <w:pPr>
        <w:jc w:val="both"/>
        <w:rPr>
          <w:rFonts w:eastAsiaTheme="majorEastAsia"/>
        </w:rPr>
      </w:pPr>
      <w:r>
        <w:rPr>
          <w:rFonts w:eastAsiaTheme="majorEastAsia"/>
          <w:lang w:val="en"/>
        </w:rPr>
        <w:t xml:space="preserve">- </w:t>
      </w:r>
      <w:r w:rsidR="007244CF">
        <w:rPr>
          <w:rFonts w:eastAsiaTheme="majorEastAsia"/>
        </w:rPr>
        <w:t>u</w:t>
      </w:r>
      <w:r w:rsidR="007244CF" w:rsidRPr="007244CF">
        <w:rPr>
          <w:rFonts w:eastAsiaTheme="majorEastAsia"/>
        </w:rPr>
        <w:t xml:space="preserve">sing </w:t>
      </w:r>
      <w:r w:rsidR="007244CF">
        <w:rPr>
          <w:rFonts w:eastAsiaTheme="majorEastAsia"/>
        </w:rPr>
        <w:t>p</w:t>
      </w:r>
      <w:r w:rsidR="007244CF" w:rsidRPr="007244CF">
        <w:rPr>
          <w:rFonts w:eastAsiaTheme="majorEastAsia"/>
        </w:rPr>
        <w:t xml:space="preserve">atient </w:t>
      </w:r>
      <w:r w:rsidR="007244CF">
        <w:rPr>
          <w:rFonts w:eastAsiaTheme="majorEastAsia"/>
        </w:rPr>
        <w:t>f</w:t>
      </w:r>
      <w:r w:rsidR="007244CF" w:rsidRPr="007244CF">
        <w:rPr>
          <w:rFonts w:eastAsiaTheme="majorEastAsia"/>
        </w:rPr>
        <w:t xml:space="preserve">eedback to </w:t>
      </w:r>
      <w:r w:rsidR="007244CF">
        <w:rPr>
          <w:rFonts w:eastAsiaTheme="majorEastAsia"/>
        </w:rPr>
        <w:t>i</w:t>
      </w:r>
      <w:r w:rsidR="007244CF" w:rsidRPr="007244CF">
        <w:rPr>
          <w:rFonts w:eastAsiaTheme="majorEastAsia"/>
        </w:rPr>
        <w:t xml:space="preserve">dentify </w:t>
      </w:r>
      <w:r w:rsidR="007244CF">
        <w:rPr>
          <w:rFonts w:eastAsiaTheme="majorEastAsia"/>
        </w:rPr>
        <w:t>a</w:t>
      </w:r>
      <w:r w:rsidR="007244CF" w:rsidRPr="007244CF">
        <w:rPr>
          <w:rFonts w:eastAsiaTheme="majorEastAsia"/>
        </w:rPr>
        <w:t xml:space="preserve">reas for </w:t>
      </w:r>
      <w:r w:rsidR="006B1257">
        <w:rPr>
          <w:rFonts w:eastAsiaTheme="majorEastAsia"/>
        </w:rPr>
        <w:t>i</w:t>
      </w:r>
      <w:r w:rsidR="006B1257" w:rsidRPr="007244CF">
        <w:rPr>
          <w:rFonts w:eastAsiaTheme="majorEastAsia"/>
        </w:rPr>
        <w:t>mprovement</w:t>
      </w:r>
      <w:r w:rsidR="006B1257">
        <w:rPr>
          <w:rFonts w:eastAsiaTheme="majorEastAsia"/>
        </w:rPr>
        <w:t>.</w:t>
      </w:r>
    </w:p>
    <w:p w14:paraId="4E12F900" w14:textId="62AB8698" w:rsidR="007244CF" w:rsidRDefault="007244CF" w:rsidP="00241887">
      <w:pPr>
        <w:jc w:val="both"/>
        <w:rPr>
          <w:rFonts w:eastAsiaTheme="majorEastAsia"/>
        </w:rPr>
      </w:pPr>
      <w:r>
        <w:rPr>
          <w:rFonts w:eastAsiaTheme="majorEastAsia"/>
        </w:rPr>
        <w:t xml:space="preserve">- </w:t>
      </w:r>
      <w:r w:rsidR="008C2A84">
        <w:rPr>
          <w:rFonts w:eastAsiaTheme="majorEastAsia"/>
        </w:rPr>
        <w:t xml:space="preserve">patient </w:t>
      </w:r>
      <w:r w:rsidR="00D773A5">
        <w:rPr>
          <w:rFonts w:eastAsiaTheme="majorEastAsia"/>
        </w:rPr>
        <w:t xml:space="preserve">feedback reveal that one of the </w:t>
      </w:r>
      <w:r w:rsidR="003564C9">
        <w:rPr>
          <w:rFonts w:eastAsiaTheme="majorEastAsia"/>
        </w:rPr>
        <w:t>causes</w:t>
      </w:r>
      <w:r w:rsidR="00D773A5">
        <w:rPr>
          <w:rFonts w:eastAsiaTheme="majorEastAsia"/>
        </w:rPr>
        <w:t xml:space="preserve"> of missed appointments is </w:t>
      </w:r>
      <w:r w:rsidR="003564C9">
        <w:rPr>
          <w:rFonts w:eastAsiaTheme="majorEastAsia"/>
        </w:rPr>
        <w:t>because they forgot about the appointment.</w:t>
      </w:r>
    </w:p>
    <w:p w14:paraId="7C229185" w14:textId="23A8C23B" w:rsidR="00391D28" w:rsidRPr="00AA7BDC" w:rsidRDefault="003564C9" w:rsidP="00AA7BDC">
      <w:pPr>
        <w:jc w:val="both"/>
        <w:rPr>
          <w:rFonts w:eastAsiaTheme="majorEastAsia"/>
          <w:color w:val="000000" w:themeColor="text1"/>
        </w:rPr>
      </w:pPr>
      <w:r>
        <w:rPr>
          <w:rFonts w:eastAsiaTheme="majorEastAsia"/>
        </w:rPr>
        <w:t xml:space="preserve">- </w:t>
      </w:r>
      <w:r w:rsidR="00DB12FB">
        <w:rPr>
          <w:rFonts w:eastAsiaTheme="majorEastAsia"/>
        </w:rPr>
        <w:t>at peers review i</w:t>
      </w:r>
      <w:r w:rsidR="00E760FF">
        <w:rPr>
          <w:rFonts w:eastAsiaTheme="majorEastAsia"/>
        </w:rPr>
        <w:t xml:space="preserve">t has been addressed the matter and the following action was implemented: in the afternoon </w:t>
      </w:r>
      <w:r w:rsidR="007F6171">
        <w:rPr>
          <w:rFonts w:eastAsiaTheme="majorEastAsia"/>
        </w:rPr>
        <w:t xml:space="preserve">one clerical staff will </w:t>
      </w:r>
      <w:r w:rsidR="00C36006">
        <w:rPr>
          <w:rFonts w:eastAsiaTheme="majorEastAsia"/>
        </w:rPr>
        <w:t>give</w:t>
      </w:r>
      <w:r w:rsidR="00EB08F2">
        <w:rPr>
          <w:rFonts w:eastAsiaTheme="majorEastAsia"/>
        </w:rPr>
        <w:t xml:space="preserve"> a courtesy </w:t>
      </w:r>
      <w:r w:rsidR="007F6171">
        <w:rPr>
          <w:rFonts w:eastAsiaTheme="majorEastAsia"/>
        </w:rPr>
        <w:t>call</w:t>
      </w:r>
      <w:r w:rsidR="00EB08F2">
        <w:rPr>
          <w:rFonts w:eastAsiaTheme="majorEastAsia"/>
        </w:rPr>
        <w:t xml:space="preserve"> to</w:t>
      </w:r>
      <w:r w:rsidR="007F6171">
        <w:rPr>
          <w:rFonts w:eastAsiaTheme="majorEastAsia"/>
        </w:rPr>
        <w:t xml:space="preserve"> all the patients </w:t>
      </w:r>
      <w:r w:rsidR="0035575E">
        <w:rPr>
          <w:rFonts w:eastAsiaTheme="majorEastAsia"/>
        </w:rPr>
        <w:t xml:space="preserve">from the </w:t>
      </w:r>
      <w:r w:rsidR="00EB08F2">
        <w:rPr>
          <w:rFonts w:eastAsiaTheme="majorEastAsia"/>
        </w:rPr>
        <w:t>tomorrow day list</w:t>
      </w:r>
      <w:r w:rsidR="00C36006">
        <w:rPr>
          <w:rFonts w:eastAsiaTheme="majorEastAsia"/>
        </w:rPr>
        <w:t xml:space="preserve"> to gently remind and confirm their appointment. In this way </w:t>
      </w:r>
      <w:r w:rsidR="00A35C37">
        <w:rPr>
          <w:rFonts w:eastAsiaTheme="majorEastAsia"/>
        </w:rPr>
        <w:t>we can avoid wasting a treatment slot.</w:t>
      </w:r>
    </w:p>
    <w:p w14:paraId="74C6560E" w14:textId="77777777" w:rsidR="00391D28" w:rsidRPr="00395C1A" w:rsidRDefault="00391D28" w:rsidP="003939EE"/>
    <w:p w14:paraId="593A07A2" w14:textId="1DEA413E" w:rsidR="003939EE" w:rsidRPr="00395C1A" w:rsidRDefault="003939EE" w:rsidP="003939EE">
      <w:pPr>
        <w:pStyle w:val="Heading2"/>
      </w:pPr>
      <w:bookmarkStart w:id="9" w:name="_Toc184238240"/>
      <w:r w:rsidRPr="00395C1A">
        <w:lastRenderedPageBreak/>
        <w:t xml:space="preserve">3.2 Total Quality </w:t>
      </w:r>
      <w:r w:rsidR="00A444EB">
        <w:t>M</w:t>
      </w:r>
      <w:r w:rsidRPr="00395C1A">
        <w:t>anagement</w:t>
      </w:r>
      <w:bookmarkEnd w:id="9"/>
    </w:p>
    <w:p w14:paraId="31570380" w14:textId="77777777" w:rsidR="005F79C4" w:rsidRDefault="005F79C4"/>
    <w:p w14:paraId="75B15891" w14:textId="092C3318" w:rsidR="00221B9C" w:rsidRDefault="009D3E58" w:rsidP="009D3E58">
      <w:pPr>
        <w:jc w:val="both"/>
        <w:rPr>
          <w:rFonts w:eastAsiaTheme="majorEastAsia"/>
        </w:rPr>
      </w:pPr>
      <w:r>
        <w:tab/>
        <w:t>Tot</w:t>
      </w:r>
      <w:r w:rsidRPr="009D3E58">
        <w:t>a</w:t>
      </w:r>
      <w:r w:rsidR="00A444EB">
        <w:t>l Quality Management also know</w:t>
      </w:r>
      <w:r w:rsidR="00DB619C">
        <w:t xml:space="preserve"> by using the acronym TQM</w:t>
      </w:r>
      <w:r w:rsidR="00F23A72">
        <w:t xml:space="preserve"> is defined by the </w:t>
      </w:r>
      <w:r w:rsidR="00A941C2">
        <w:t>scholars as: “a</w:t>
      </w:r>
      <w:r w:rsidRPr="009D3E58">
        <w:t xml:space="preserve"> structured and a comprehensive approach towards organizational management, which aims to improve the quality of products and services produced by an organization through ongoing refinements in response to continuous feedback</w:t>
      </w:r>
      <w:r w:rsidR="00A941C2">
        <w:t xml:space="preserve">” </w:t>
      </w:r>
      <w:r w:rsidR="00A555F5" w:rsidRPr="00A555F5">
        <w:t>Gimenez-Espin et.al</w:t>
      </w:r>
      <w:r w:rsidR="00F7786D">
        <w:t xml:space="preserve"> (</w:t>
      </w:r>
      <w:r w:rsidR="00F7786D" w:rsidRPr="00F7786D">
        <w:rPr>
          <w:rFonts w:eastAsiaTheme="majorEastAsia"/>
        </w:rPr>
        <w:t>Shaikh</w:t>
      </w:r>
      <w:r w:rsidR="00A33F84">
        <w:rPr>
          <w:rFonts w:eastAsiaTheme="majorEastAsia"/>
        </w:rPr>
        <w:t xml:space="preserve">, </w:t>
      </w:r>
      <w:r w:rsidR="00F7786D" w:rsidRPr="00F7786D">
        <w:rPr>
          <w:rFonts w:eastAsiaTheme="majorEastAsia"/>
        </w:rPr>
        <w:t>2020)</w:t>
      </w:r>
      <w:r w:rsidR="00266B8B">
        <w:rPr>
          <w:rFonts w:eastAsiaTheme="majorEastAsia"/>
        </w:rPr>
        <w:t xml:space="preserve"> or </w:t>
      </w:r>
      <w:r w:rsidR="00847C45">
        <w:rPr>
          <w:rFonts w:eastAsiaTheme="majorEastAsia"/>
        </w:rPr>
        <w:t>according to</w:t>
      </w:r>
      <w:r w:rsidR="003E1744">
        <w:rPr>
          <w:rFonts w:eastAsiaTheme="majorEastAsia"/>
        </w:rPr>
        <w:t xml:space="preserve"> </w:t>
      </w:r>
      <w:r w:rsidR="003E1744" w:rsidRPr="003E1744">
        <w:rPr>
          <w:rFonts w:eastAsiaTheme="majorEastAsia"/>
        </w:rPr>
        <w:t>Oakland (201</w:t>
      </w:r>
      <w:r w:rsidR="00601423">
        <w:rPr>
          <w:rFonts w:eastAsiaTheme="majorEastAsia"/>
        </w:rPr>
        <w:t>3</w:t>
      </w:r>
      <w:r w:rsidR="003E1744" w:rsidRPr="003E1744">
        <w:rPr>
          <w:rFonts w:eastAsiaTheme="majorEastAsia"/>
        </w:rPr>
        <w:t>)</w:t>
      </w:r>
      <w:r w:rsidR="00847C45">
        <w:rPr>
          <w:rFonts w:eastAsiaTheme="majorEastAsia"/>
        </w:rPr>
        <w:t xml:space="preserve"> </w:t>
      </w:r>
      <w:r w:rsidR="00847C45" w:rsidRPr="00847C45">
        <w:rPr>
          <w:rFonts w:eastAsiaTheme="majorEastAsia"/>
        </w:rPr>
        <w:t>“philosophy, culture, strategy or management style of a company according to which all persons in the same, study, practice, participate and promote continuous quality improvement”</w:t>
      </w:r>
      <w:r w:rsidR="009A5DF7">
        <w:rPr>
          <w:rFonts w:eastAsiaTheme="majorEastAsia"/>
        </w:rPr>
        <w:t xml:space="preserve">. </w:t>
      </w:r>
    </w:p>
    <w:p w14:paraId="79F12809" w14:textId="77777777" w:rsidR="00AA7BDC" w:rsidRDefault="00AA7BDC" w:rsidP="009D3E58">
      <w:pPr>
        <w:jc w:val="both"/>
        <w:rPr>
          <w:rFonts w:eastAsiaTheme="majorEastAsia"/>
        </w:rPr>
      </w:pPr>
    </w:p>
    <w:p w14:paraId="32126934" w14:textId="77777777" w:rsidR="00AA7BDC" w:rsidRDefault="00AA7BDC" w:rsidP="009D3E58">
      <w:pPr>
        <w:jc w:val="both"/>
        <w:rPr>
          <w:rFonts w:eastAsiaTheme="majorEastAsia"/>
        </w:rPr>
      </w:pPr>
    </w:p>
    <w:p w14:paraId="40A0C09D" w14:textId="77777777" w:rsidR="00AA7BDC" w:rsidRDefault="00AA7BDC" w:rsidP="009D3E58">
      <w:pPr>
        <w:jc w:val="both"/>
        <w:rPr>
          <w:rFonts w:eastAsiaTheme="majorEastAsia"/>
        </w:rPr>
      </w:pPr>
    </w:p>
    <w:p w14:paraId="0B708DF8" w14:textId="77777777" w:rsidR="00AA7BDC" w:rsidRDefault="00AA7BDC" w:rsidP="009D3E58">
      <w:pPr>
        <w:jc w:val="both"/>
        <w:rPr>
          <w:rFonts w:eastAsiaTheme="majorEastAsia"/>
        </w:rPr>
      </w:pPr>
    </w:p>
    <w:p w14:paraId="2C48D0E6" w14:textId="77777777" w:rsidR="00AA7BDC" w:rsidRDefault="00AA7BDC" w:rsidP="009D3E58">
      <w:pPr>
        <w:jc w:val="both"/>
        <w:rPr>
          <w:rFonts w:eastAsiaTheme="majorEastAsia"/>
        </w:rPr>
      </w:pPr>
    </w:p>
    <w:p w14:paraId="3589CE55" w14:textId="77777777" w:rsidR="00AA7BDC" w:rsidRDefault="00AA7BDC" w:rsidP="009D3E58">
      <w:pPr>
        <w:jc w:val="both"/>
        <w:rPr>
          <w:rFonts w:eastAsiaTheme="majorEastAsia"/>
        </w:rPr>
      </w:pPr>
    </w:p>
    <w:p w14:paraId="384B689E" w14:textId="77777777" w:rsidR="00AA7BDC" w:rsidRDefault="00AA7BDC" w:rsidP="009D3E58">
      <w:pPr>
        <w:jc w:val="both"/>
        <w:rPr>
          <w:rFonts w:eastAsiaTheme="majorEastAsia"/>
        </w:rPr>
      </w:pPr>
    </w:p>
    <w:p w14:paraId="5A4DA0BD" w14:textId="77777777" w:rsidR="00AA7BDC" w:rsidRDefault="00AA7BDC" w:rsidP="009D3E58">
      <w:pPr>
        <w:jc w:val="both"/>
        <w:rPr>
          <w:rFonts w:eastAsiaTheme="majorEastAsia"/>
        </w:rPr>
      </w:pPr>
    </w:p>
    <w:p w14:paraId="2E953ACF" w14:textId="77777777" w:rsidR="00AA7BDC" w:rsidRDefault="00AA7BDC" w:rsidP="009D3E58">
      <w:pPr>
        <w:jc w:val="both"/>
        <w:rPr>
          <w:rFonts w:eastAsiaTheme="majorEastAsia"/>
        </w:rPr>
      </w:pPr>
    </w:p>
    <w:p w14:paraId="7DE78E69" w14:textId="77777777" w:rsidR="00AA7BDC" w:rsidRDefault="00AA7BDC" w:rsidP="009D3E58">
      <w:pPr>
        <w:jc w:val="both"/>
        <w:rPr>
          <w:rFonts w:eastAsiaTheme="majorEastAsia"/>
        </w:rPr>
      </w:pPr>
    </w:p>
    <w:p w14:paraId="78CC3570" w14:textId="77777777" w:rsidR="00AA7BDC" w:rsidRDefault="00AA7BDC" w:rsidP="009D3E58">
      <w:pPr>
        <w:jc w:val="both"/>
        <w:rPr>
          <w:rFonts w:eastAsiaTheme="majorEastAsia"/>
        </w:rPr>
      </w:pPr>
    </w:p>
    <w:p w14:paraId="06F0A3F6" w14:textId="77777777" w:rsidR="00AA7BDC" w:rsidRDefault="00AA7BDC" w:rsidP="009D3E58">
      <w:pPr>
        <w:jc w:val="both"/>
        <w:rPr>
          <w:rFonts w:eastAsiaTheme="majorEastAsia"/>
        </w:rPr>
      </w:pPr>
    </w:p>
    <w:p w14:paraId="10009934" w14:textId="77777777" w:rsidR="00AA7BDC" w:rsidRDefault="00AA7BDC" w:rsidP="009D3E58">
      <w:pPr>
        <w:jc w:val="both"/>
        <w:rPr>
          <w:rFonts w:eastAsiaTheme="majorEastAsia"/>
        </w:rPr>
      </w:pPr>
    </w:p>
    <w:p w14:paraId="26D895DD" w14:textId="77777777" w:rsidR="00AA7BDC" w:rsidRDefault="00AA7BDC" w:rsidP="009D3E58">
      <w:pPr>
        <w:jc w:val="both"/>
        <w:rPr>
          <w:rFonts w:eastAsiaTheme="majorEastAsia"/>
        </w:rPr>
      </w:pPr>
    </w:p>
    <w:p w14:paraId="5A5B9A92" w14:textId="77777777" w:rsidR="00AA7BDC" w:rsidRDefault="00AA7BDC" w:rsidP="009D3E58">
      <w:pPr>
        <w:jc w:val="both"/>
        <w:rPr>
          <w:rFonts w:eastAsiaTheme="majorEastAsia"/>
        </w:rPr>
      </w:pPr>
    </w:p>
    <w:p w14:paraId="1AEE5868" w14:textId="77777777" w:rsidR="00AA7BDC" w:rsidRDefault="00AA7BDC" w:rsidP="009D3E58">
      <w:pPr>
        <w:jc w:val="both"/>
        <w:rPr>
          <w:rFonts w:eastAsiaTheme="majorEastAsia"/>
        </w:rPr>
      </w:pPr>
    </w:p>
    <w:p w14:paraId="6EC96A8E" w14:textId="77777777" w:rsidR="00AA7BDC" w:rsidRDefault="00AA7BDC" w:rsidP="009D3E58">
      <w:pPr>
        <w:jc w:val="both"/>
        <w:rPr>
          <w:rFonts w:eastAsiaTheme="majorEastAsia"/>
        </w:rPr>
      </w:pPr>
    </w:p>
    <w:p w14:paraId="50C330D2" w14:textId="77777777" w:rsidR="00AA7BDC" w:rsidRDefault="00AA7BDC" w:rsidP="009D3E58">
      <w:pPr>
        <w:jc w:val="both"/>
        <w:rPr>
          <w:rFonts w:eastAsiaTheme="majorEastAsia"/>
        </w:rPr>
      </w:pPr>
    </w:p>
    <w:p w14:paraId="641645FE" w14:textId="77777777" w:rsidR="00AA7BDC" w:rsidRDefault="00AA7BDC" w:rsidP="009D3E58">
      <w:pPr>
        <w:jc w:val="both"/>
        <w:rPr>
          <w:rFonts w:eastAsiaTheme="majorEastAsia"/>
        </w:rPr>
      </w:pPr>
    </w:p>
    <w:p w14:paraId="0EA2033A" w14:textId="77777777" w:rsidR="00AA7BDC" w:rsidRDefault="00AA7BDC" w:rsidP="009D3E58">
      <w:pPr>
        <w:jc w:val="both"/>
        <w:rPr>
          <w:rFonts w:eastAsiaTheme="majorEastAsia"/>
        </w:rPr>
      </w:pPr>
    </w:p>
    <w:p w14:paraId="73980DA2" w14:textId="77777777" w:rsidR="00AA7BDC" w:rsidRDefault="00AA7BDC" w:rsidP="009D3E58">
      <w:pPr>
        <w:jc w:val="both"/>
        <w:rPr>
          <w:rFonts w:eastAsiaTheme="majorEastAsia"/>
        </w:rPr>
      </w:pPr>
    </w:p>
    <w:p w14:paraId="374CE8C4" w14:textId="77777777" w:rsidR="00AA7BDC" w:rsidRDefault="00AA7BDC" w:rsidP="009D3E58">
      <w:pPr>
        <w:jc w:val="both"/>
        <w:rPr>
          <w:rFonts w:eastAsiaTheme="majorEastAsia"/>
        </w:rPr>
      </w:pPr>
    </w:p>
    <w:p w14:paraId="055D9903" w14:textId="77777777" w:rsidR="00AA7BDC" w:rsidRDefault="00AA7BDC" w:rsidP="009D3E58">
      <w:pPr>
        <w:jc w:val="both"/>
        <w:rPr>
          <w:rFonts w:eastAsiaTheme="majorEastAsia"/>
        </w:rPr>
      </w:pPr>
    </w:p>
    <w:p w14:paraId="5AFF4FD6" w14:textId="77777777" w:rsidR="00AA7BDC" w:rsidRDefault="00AA7BDC" w:rsidP="009D3E58">
      <w:pPr>
        <w:jc w:val="both"/>
        <w:rPr>
          <w:rFonts w:eastAsiaTheme="majorEastAsia"/>
        </w:rPr>
      </w:pPr>
    </w:p>
    <w:p w14:paraId="0896EF5A" w14:textId="77777777" w:rsidR="00AA7BDC" w:rsidRDefault="00AA7BDC" w:rsidP="009D3E58">
      <w:pPr>
        <w:jc w:val="both"/>
        <w:rPr>
          <w:rFonts w:eastAsiaTheme="majorEastAsia"/>
        </w:rPr>
      </w:pPr>
    </w:p>
    <w:p w14:paraId="56B6A91E" w14:textId="77777777" w:rsidR="00AA7BDC" w:rsidRDefault="00AA7BDC" w:rsidP="009D3E58">
      <w:pPr>
        <w:jc w:val="both"/>
        <w:rPr>
          <w:rFonts w:eastAsiaTheme="majorEastAsia"/>
        </w:rPr>
      </w:pPr>
    </w:p>
    <w:p w14:paraId="0D39B05E" w14:textId="77777777" w:rsidR="00AA7BDC" w:rsidRDefault="00AA7BDC" w:rsidP="009D3E58">
      <w:pPr>
        <w:jc w:val="both"/>
        <w:rPr>
          <w:rFonts w:eastAsiaTheme="majorEastAsia"/>
        </w:rPr>
      </w:pPr>
    </w:p>
    <w:p w14:paraId="3683C5B6" w14:textId="77777777" w:rsidR="00AA7BDC" w:rsidRDefault="00AA7BDC" w:rsidP="009D3E58">
      <w:pPr>
        <w:jc w:val="both"/>
        <w:rPr>
          <w:rFonts w:eastAsiaTheme="majorEastAsia"/>
        </w:rPr>
      </w:pPr>
    </w:p>
    <w:p w14:paraId="7EACF404" w14:textId="77777777" w:rsidR="00AA7BDC" w:rsidRDefault="00AA7BDC" w:rsidP="009D3E58">
      <w:pPr>
        <w:jc w:val="both"/>
        <w:rPr>
          <w:rFonts w:eastAsiaTheme="majorEastAsia"/>
        </w:rPr>
      </w:pPr>
    </w:p>
    <w:p w14:paraId="26741F81" w14:textId="77777777" w:rsidR="00AA7BDC" w:rsidRDefault="00AA7BDC" w:rsidP="009D3E58">
      <w:pPr>
        <w:jc w:val="both"/>
        <w:rPr>
          <w:rFonts w:eastAsiaTheme="majorEastAsia"/>
        </w:rPr>
      </w:pPr>
    </w:p>
    <w:p w14:paraId="45AE26C0" w14:textId="77777777" w:rsidR="00AA7BDC" w:rsidRDefault="00AA7BDC" w:rsidP="009D3E58">
      <w:pPr>
        <w:jc w:val="both"/>
        <w:rPr>
          <w:rFonts w:eastAsiaTheme="majorEastAsia"/>
        </w:rPr>
      </w:pPr>
    </w:p>
    <w:p w14:paraId="474FFAEB" w14:textId="77777777" w:rsidR="00AA7BDC" w:rsidRDefault="00AA7BDC" w:rsidP="009D3E58">
      <w:pPr>
        <w:jc w:val="both"/>
        <w:rPr>
          <w:rFonts w:eastAsiaTheme="majorEastAsia"/>
        </w:rPr>
      </w:pPr>
    </w:p>
    <w:p w14:paraId="2C1E0F6C" w14:textId="77777777" w:rsidR="00AA7BDC" w:rsidRDefault="00AA7BDC" w:rsidP="009D3E58">
      <w:pPr>
        <w:jc w:val="both"/>
        <w:rPr>
          <w:rFonts w:eastAsiaTheme="majorEastAsia"/>
        </w:rPr>
      </w:pPr>
    </w:p>
    <w:p w14:paraId="471233EE" w14:textId="77777777" w:rsidR="00AA7BDC" w:rsidRDefault="00AA7BDC" w:rsidP="009D3E58">
      <w:pPr>
        <w:jc w:val="both"/>
        <w:rPr>
          <w:rFonts w:eastAsiaTheme="majorEastAsia"/>
        </w:rPr>
      </w:pPr>
    </w:p>
    <w:p w14:paraId="7B6661F1" w14:textId="77777777" w:rsidR="00AA7BDC" w:rsidRDefault="00AA7BDC" w:rsidP="009D3E58">
      <w:pPr>
        <w:jc w:val="both"/>
        <w:rPr>
          <w:rFonts w:eastAsiaTheme="majorEastAsia"/>
        </w:rPr>
      </w:pPr>
    </w:p>
    <w:p w14:paraId="1B4372D6" w14:textId="77777777" w:rsidR="00AA7BDC" w:rsidRDefault="00AA7BDC" w:rsidP="009D3E58">
      <w:pPr>
        <w:jc w:val="both"/>
      </w:pPr>
    </w:p>
    <w:p w14:paraId="18DE1EAF" w14:textId="77777777" w:rsidR="00221B9C" w:rsidRPr="00395C1A" w:rsidRDefault="00221B9C"/>
    <w:p w14:paraId="12F079ED" w14:textId="137533E2" w:rsidR="005F79C4" w:rsidRDefault="00EF0C09" w:rsidP="005F79C4">
      <w:pPr>
        <w:pStyle w:val="Heading1"/>
      </w:pPr>
      <w:bookmarkStart w:id="10" w:name="_Toc184238241"/>
      <w:r w:rsidRPr="00395C1A">
        <w:lastRenderedPageBreak/>
        <w:t xml:space="preserve">4.0 </w:t>
      </w:r>
      <w:r w:rsidR="005F79C4" w:rsidRPr="00395C1A">
        <w:t>Conclusion</w:t>
      </w:r>
      <w:bookmarkEnd w:id="10"/>
      <w:r w:rsidR="005F79C4" w:rsidRPr="00395C1A">
        <w:t xml:space="preserve"> </w:t>
      </w:r>
    </w:p>
    <w:p w14:paraId="654606BC" w14:textId="77777777" w:rsidR="00C22136" w:rsidRDefault="00C22136" w:rsidP="00C22136"/>
    <w:p w14:paraId="45E85D61" w14:textId="535BAB33" w:rsidR="00C22136" w:rsidRPr="00C22136" w:rsidRDefault="00C22136" w:rsidP="00A91546">
      <w:pPr>
        <w:ind w:firstLine="720"/>
        <w:jc w:val="both"/>
      </w:pPr>
      <w:r w:rsidRPr="00C22136">
        <w:t>In conclusion, th</w:t>
      </w:r>
      <w:r w:rsidR="00282E34">
        <w:t xml:space="preserve">is report </w:t>
      </w:r>
      <w:proofErr w:type="gramStart"/>
      <w:r w:rsidR="003B136F">
        <w:t>discuss</w:t>
      </w:r>
      <w:proofErr w:type="gramEnd"/>
      <w:r w:rsidR="003B136F">
        <w:t xml:space="preserve"> the</w:t>
      </w:r>
      <w:r w:rsidRPr="00C22136">
        <w:t xml:space="preserve"> ability of an organization to maximize customer value is </w:t>
      </w:r>
      <w:r w:rsidR="009D253C" w:rsidRPr="009D253C">
        <w:rPr>
          <w:rStyle w:val="hgkelc"/>
          <w:rFonts w:eastAsiaTheme="majorEastAsia"/>
          <w:lang w:val="en"/>
        </w:rPr>
        <w:t>ingrained</w:t>
      </w:r>
      <w:r w:rsidR="009D253C" w:rsidRPr="00C22136">
        <w:t xml:space="preserve"> </w:t>
      </w:r>
      <w:r w:rsidRPr="00C22136">
        <w:t xml:space="preserve">in </w:t>
      </w:r>
      <w:r w:rsidR="009D253C">
        <w:t>the</w:t>
      </w:r>
      <w:r w:rsidRPr="00C22136">
        <w:t xml:space="preserve"> understanding of customer needs and </w:t>
      </w:r>
      <w:r w:rsidR="009D253C">
        <w:t>the</w:t>
      </w:r>
      <w:r w:rsidRPr="00C22136">
        <w:t xml:space="preserve"> capacity to consistently exceed </w:t>
      </w:r>
      <w:r w:rsidR="001B70E0">
        <w:t xml:space="preserve">their </w:t>
      </w:r>
      <w:r w:rsidRPr="00C22136">
        <w:t xml:space="preserve">expectations. Businesses must </w:t>
      </w:r>
      <w:r w:rsidR="00817F51">
        <w:t xml:space="preserve">keep the </w:t>
      </w:r>
      <w:r w:rsidRPr="00C22136">
        <w:t xml:space="preserve">balance </w:t>
      </w:r>
      <w:r w:rsidR="00817F51">
        <w:t>between</w:t>
      </w:r>
      <w:r w:rsidRPr="00C22136">
        <w:t xml:space="preserve"> customer value</w:t>
      </w:r>
      <w:r w:rsidR="0082557C">
        <w:t xml:space="preserve"> -</w:t>
      </w:r>
      <w:r w:rsidR="001B70E0">
        <w:t xml:space="preserve"> </w:t>
      </w:r>
      <w:r w:rsidRPr="00C22136">
        <w:t xml:space="preserve">what customers contribute to the organization and the benefits they perceive. This </w:t>
      </w:r>
      <w:r w:rsidR="0082557C">
        <w:t>approach</w:t>
      </w:r>
      <w:r w:rsidRPr="00C22136">
        <w:t xml:space="preserve"> emphasizes the importance of frameworks like Customer Engagement Value (CEV), which </w:t>
      </w:r>
      <w:r w:rsidR="0082557C" w:rsidRPr="0082557C">
        <w:t>incorporate</w:t>
      </w:r>
      <w:r w:rsidRPr="00C22136">
        <w:t xml:space="preserve"> direct and indirect contributions, such as referrals and feedback. By capturing in</w:t>
      </w:r>
      <w:r w:rsidR="00017332">
        <w:t>formation and customer perception</w:t>
      </w:r>
      <w:r w:rsidRPr="00C22136">
        <w:t xml:space="preserve"> </w:t>
      </w:r>
      <w:r w:rsidR="00017332">
        <w:t>using</w:t>
      </w:r>
      <w:r w:rsidRPr="00C22136">
        <w:t xml:space="preserve"> tools like Customer Knowledge Value (CKV), </w:t>
      </w:r>
      <w:r w:rsidR="00017332">
        <w:t xml:space="preserve">the </w:t>
      </w:r>
      <w:r w:rsidRPr="00C22136">
        <w:t>organizations can transform customer feedback into actionable improvements that foster innovation and strengthen competitive advantage.</w:t>
      </w:r>
    </w:p>
    <w:p w14:paraId="08547786" w14:textId="6BF9F397" w:rsidR="00282E34" w:rsidRDefault="00017332" w:rsidP="00017332">
      <w:pPr>
        <w:jc w:val="both"/>
      </w:pPr>
      <w:r>
        <w:tab/>
      </w:r>
      <w:r w:rsidR="00E02651">
        <w:t xml:space="preserve">Moreover, is </w:t>
      </w:r>
      <w:r w:rsidR="0082453A">
        <w:t>introduced</w:t>
      </w:r>
      <w:r w:rsidR="00E02651">
        <w:t xml:space="preserve"> the</w:t>
      </w:r>
      <w:r w:rsidR="00C22136" w:rsidRPr="00C22136">
        <w:t xml:space="preserve"> application of quality management processes </w:t>
      </w:r>
      <w:r w:rsidR="00B61A2C">
        <w:t xml:space="preserve">that </w:t>
      </w:r>
      <w:r w:rsidR="00C22136" w:rsidRPr="00C22136">
        <w:t xml:space="preserve">ensures customer value is consistently delivered. </w:t>
      </w:r>
      <w:r w:rsidR="00457118">
        <w:t xml:space="preserve">In the same chapter is related the Quality management process to </w:t>
      </w:r>
      <w:r w:rsidR="007F452C">
        <w:t xml:space="preserve">Dental practices, </w:t>
      </w:r>
      <w:r w:rsidR="00EA1520">
        <w:t xml:space="preserve">are </w:t>
      </w:r>
      <w:r w:rsidR="0082453A">
        <w:t>presented</w:t>
      </w:r>
      <w:r w:rsidR="00EA1520">
        <w:t xml:space="preserve"> some case</w:t>
      </w:r>
      <w:r w:rsidR="00C92169">
        <w:t xml:space="preserve"> related to </w:t>
      </w:r>
      <w:r w:rsidR="00092E82">
        <w:t>dental business.</w:t>
      </w:r>
    </w:p>
    <w:p w14:paraId="7E5327F4" w14:textId="2B7A052E" w:rsidR="00C22136" w:rsidRPr="00C22136" w:rsidRDefault="00282E34" w:rsidP="00017332">
      <w:pPr>
        <w:jc w:val="both"/>
      </w:pPr>
      <w:r>
        <w:tab/>
      </w:r>
      <w:r w:rsidR="00C22136" w:rsidRPr="00C22136">
        <w:t xml:space="preserve">Total Quality Management (TQM) supports these efforts by embedding a culture of excellence and continuous feedback, enhancing both service quality and patient satisfaction. </w:t>
      </w:r>
    </w:p>
    <w:p w14:paraId="40F82C5E" w14:textId="77777777" w:rsidR="00C22136" w:rsidRPr="00C22136" w:rsidRDefault="00C22136" w:rsidP="00C22136"/>
    <w:p w14:paraId="5A0BBFE8" w14:textId="77777777" w:rsidR="005F79C4" w:rsidRDefault="005F79C4" w:rsidP="005F79C4">
      <w:pPr>
        <w:rPr>
          <w:rFonts w:asciiTheme="majorHAnsi" w:eastAsiaTheme="majorEastAsia" w:hAnsiTheme="majorHAnsi" w:cstheme="majorBidi"/>
          <w:color w:val="0F4761" w:themeColor="accent1" w:themeShade="BF"/>
          <w:kern w:val="2"/>
          <w:sz w:val="40"/>
          <w:szCs w:val="40"/>
          <w14:ligatures w14:val="standardContextual"/>
        </w:rPr>
      </w:pPr>
    </w:p>
    <w:p w14:paraId="6147E26B" w14:textId="77777777" w:rsidR="00AA7BDC" w:rsidRDefault="00AA7BDC" w:rsidP="005F79C4">
      <w:pPr>
        <w:rPr>
          <w:rFonts w:asciiTheme="majorHAnsi" w:eastAsiaTheme="majorEastAsia" w:hAnsiTheme="majorHAnsi" w:cstheme="majorBidi"/>
          <w:color w:val="0F4761" w:themeColor="accent1" w:themeShade="BF"/>
          <w:kern w:val="2"/>
          <w:sz w:val="40"/>
          <w:szCs w:val="40"/>
          <w14:ligatures w14:val="standardContextual"/>
        </w:rPr>
      </w:pPr>
    </w:p>
    <w:p w14:paraId="526AE209" w14:textId="77777777" w:rsidR="00AA7BDC" w:rsidRDefault="00AA7BDC" w:rsidP="005F79C4">
      <w:pPr>
        <w:rPr>
          <w:rFonts w:asciiTheme="majorHAnsi" w:eastAsiaTheme="majorEastAsia" w:hAnsiTheme="majorHAnsi" w:cstheme="majorBidi"/>
          <w:color w:val="0F4761" w:themeColor="accent1" w:themeShade="BF"/>
          <w:kern w:val="2"/>
          <w:sz w:val="40"/>
          <w:szCs w:val="40"/>
          <w14:ligatures w14:val="standardContextual"/>
        </w:rPr>
      </w:pPr>
    </w:p>
    <w:p w14:paraId="40327E55" w14:textId="77777777" w:rsidR="00AA7BDC" w:rsidRDefault="00AA7BDC" w:rsidP="005F79C4">
      <w:pPr>
        <w:rPr>
          <w:rFonts w:asciiTheme="majorHAnsi" w:eastAsiaTheme="majorEastAsia" w:hAnsiTheme="majorHAnsi" w:cstheme="majorBidi"/>
          <w:color w:val="0F4761" w:themeColor="accent1" w:themeShade="BF"/>
          <w:kern w:val="2"/>
          <w:sz w:val="40"/>
          <w:szCs w:val="40"/>
          <w14:ligatures w14:val="standardContextual"/>
        </w:rPr>
      </w:pPr>
    </w:p>
    <w:p w14:paraId="07828356" w14:textId="77777777" w:rsidR="00AA7BDC" w:rsidRDefault="00AA7BDC" w:rsidP="005F79C4">
      <w:pPr>
        <w:rPr>
          <w:rFonts w:asciiTheme="majorHAnsi" w:eastAsiaTheme="majorEastAsia" w:hAnsiTheme="majorHAnsi" w:cstheme="majorBidi"/>
          <w:color w:val="0F4761" w:themeColor="accent1" w:themeShade="BF"/>
          <w:kern w:val="2"/>
          <w:sz w:val="40"/>
          <w:szCs w:val="40"/>
          <w14:ligatures w14:val="standardContextual"/>
        </w:rPr>
      </w:pPr>
    </w:p>
    <w:p w14:paraId="6797C2D6" w14:textId="77777777" w:rsidR="00AA7BDC" w:rsidRDefault="00AA7BDC" w:rsidP="005F79C4">
      <w:pPr>
        <w:rPr>
          <w:rFonts w:asciiTheme="majorHAnsi" w:eastAsiaTheme="majorEastAsia" w:hAnsiTheme="majorHAnsi" w:cstheme="majorBidi"/>
          <w:color w:val="0F4761" w:themeColor="accent1" w:themeShade="BF"/>
          <w:kern w:val="2"/>
          <w:sz w:val="40"/>
          <w:szCs w:val="40"/>
          <w14:ligatures w14:val="standardContextual"/>
        </w:rPr>
      </w:pPr>
    </w:p>
    <w:p w14:paraId="22FB1027" w14:textId="77777777" w:rsidR="00AA7BDC" w:rsidRDefault="00AA7BDC" w:rsidP="005F79C4">
      <w:pPr>
        <w:rPr>
          <w:rFonts w:asciiTheme="majorHAnsi" w:eastAsiaTheme="majorEastAsia" w:hAnsiTheme="majorHAnsi" w:cstheme="majorBidi"/>
          <w:color w:val="0F4761" w:themeColor="accent1" w:themeShade="BF"/>
          <w:kern w:val="2"/>
          <w:sz w:val="40"/>
          <w:szCs w:val="40"/>
          <w14:ligatures w14:val="standardContextual"/>
        </w:rPr>
      </w:pPr>
    </w:p>
    <w:p w14:paraId="038B274D" w14:textId="77777777" w:rsidR="00AA7BDC" w:rsidRDefault="00AA7BDC" w:rsidP="005F79C4">
      <w:pPr>
        <w:rPr>
          <w:rFonts w:asciiTheme="majorHAnsi" w:eastAsiaTheme="majorEastAsia" w:hAnsiTheme="majorHAnsi" w:cstheme="majorBidi"/>
          <w:color w:val="0F4761" w:themeColor="accent1" w:themeShade="BF"/>
          <w:kern w:val="2"/>
          <w:sz w:val="40"/>
          <w:szCs w:val="40"/>
          <w14:ligatures w14:val="standardContextual"/>
        </w:rPr>
      </w:pPr>
    </w:p>
    <w:p w14:paraId="7178E20E" w14:textId="77777777" w:rsidR="00AA7BDC" w:rsidRDefault="00AA7BDC" w:rsidP="005F79C4">
      <w:pPr>
        <w:rPr>
          <w:rFonts w:asciiTheme="majorHAnsi" w:eastAsiaTheme="majorEastAsia" w:hAnsiTheme="majorHAnsi" w:cstheme="majorBidi"/>
          <w:color w:val="0F4761" w:themeColor="accent1" w:themeShade="BF"/>
          <w:kern w:val="2"/>
          <w:sz w:val="40"/>
          <w:szCs w:val="40"/>
          <w14:ligatures w14:val="standardContextual"/>
        </w:rPr>
      </w:pPr>
    </w:p>
    <w:p w14:paraId="2EE08712" w14:textId="77777777" w:rsidR="00AA7BDC" w:rsidRDefault="00AA7BDC" w:rsidP="005F79C4">
      <w:pPr>
        <w:rPr>
          <w:rFonts w:asciiTheme="majorHAnsi" w:eastAsiaTheme="majorEastAsia" w:hAnsiTheme="majorHAnsi" w:cstheme="majorBidi"/>
          <w:color w:val="0F4761" w:themeColor="accent1" w:themeShade="BF"/>
          <w:kern w:val="2"/>
          <w:sz w:val="40"/>
          <w:szCs w:val="40"/>
          <w14:ligatures w14:val="standardContextual"/>
        </w:rPr>
      </w:pPr>
    </w:p>
    <w:p w14:paraId="72F58ABA" w14:textId="77777777" w:rsidR="00AA7BDC" w:rsidRDefault="00AA7BDC" w:rsidP="005F79C4">
      <w:pPr>
        <w:rPr>
          <w:rFonts w:asciiTheme="majorHAnsi" w:eastAsiaTheme="majorEastAsia" w:hAnsiTheme="majorHAnsi" w:cstheme="majorBidi"/>
          <w:color w:val="0F4761" w:themeColor="accent1" w:themeShade="BF"/>
          <w:kern w:val="2"/>
          <w:sz w:val="40"/>
          <w:szCs w:val="40"/>
          <w14:ligatures w14:val="standardContextual"/>
        </w:rPr>
      </w:pPr>
    </w:p>
    <w:p w14:paraId="335906C7" w14:textId="77777777" w:rsidR="00AA7BDC" w:rsidRDefault="00AA7BDC" w:rsidP="005F79C4">
      <w:pPr>
        <w:rPr>
          <w:rFonts w:asciiTheme="majorHAnsi" w:eastAsiaTheme="majorEastAsia" w:hAnsiTheme="majorHAnsi" w:cstheme="majorBidi"/>
          <w:color w:val="0F4761" w:themeColor="accent1" w:themeShade="BF"/>
          <w:kern w:val="2"/>
          <w:sz w:val="40"/>
          <w:szCs w:val="40"/>
          <w14:ligatures w14:val="standardContextual"/>
        </w:rPr>
      </w:pPr>
    </w:p>
    <w:p w14:paraId="50E046F6" w14:textId="77777777" w:rsidR="00AA7BDC" w:rsidRDefault="00AA7BDC" w:rsidP="005F79C4">
      <w:pPr>
        <w:rPr>
          <w:rFonts w:asciiTheme="majorHAnsi" w:eastAsiaTheme="majorEastAsia" w:hAnsiTheme="majorHAnsi" w:cstheme="majorBidi"/>
          <w:color w:val="0F4761" w:themeColor="accent1" w:themeShade="BF"/>
          <w:kern w:val="2"/>
          <w:sz w:val="40"/>
          <w:szCs w:val="40"/>
          <w14:ligatures w14:val="standardContextual"/>
        </w:rPr>
      </w:pPr>
    </w:p>
    <w:p w14:paraId="7C4C7023" w14:textId="77777777" w:rsidR="00AA7BDC" w:rsidRDefault="00AA7BDC" w:rsidP="005F79C4">
      <w:pPr>
        <w:rPr>
          <w:rFonts w:asciiTheme="majorHAnsi" w:eastAsiaTheme="majorEastAsia" w:hAnsiTheme="majorHAnsi" w:cstheme="majorBidi"/>
          <w:color w:val="0F4761" w:themeColor="accent1" w:themeShade="BF"/>
          <w:kern w:val="2"/>
          <w:sz w:val="40"/>
          <w:szCs w:val="40"/>
          <w14:ligatures w14:val="standardContextual"/>
        </w:rPr>
      </w:pPr>
    </w:p>
    <w:p w14:paraId="063722A3" w14:textId="77777777" w:rsidR="00AA7BDC" w:rsidRDefault="00AA7BDC" w:rsidP="005F79C4">
      <w:pPr>
        <w:rPr>
          <w:rFonts w:asciiTheme="majorHAnsi" w:eastAsiaTheme="majorEastAsia" w:hAnsiTheme="majorHAnsi" w:cstheme="majorBidi"/>
          <w:color w:val="0F4761" w:themeColor="accent1" w:themeShade="BF"/>
          <w:kern w:val="2"/>
          <w:sz w:val="40"/>
          <w:szCs w:val="40"/>
          <w14:ligatures w14:val="standardContextual"/>
        </w:rPr>
      </w:pPr>
    </w:p>
    <w:p w14:paraId="597A8896" w14:textId="77777777" w:rsidR="00AA7BDC" w:rsidRPr="00A81A7C" w:rsidRDefault="00AA7BDC" w:rsidP="005F79C4">
      <w:pPr>
        <w:rPr>
          <w:rFonts w:asciiTheme="majorHAnsi" w:eastAsiaTheme="majorEastAsia" w:hAnsiTheme="majorHAnsi" w:cstheme="majorBidi"/>
          <w:color w:val="0F4761" w:themeColor="accent1" w:themeShade="BF"/>
          <w:kern w:val="2"/>
          <w:sz w:val="40"/>
          <w:szCs w:val="40"/>
          <w14:ligatures w14:val="standardContextual"/>
        </w:rPr>
      </w:pPr>
    </w:p>
    <w:p w14:paraId="6C41BD1D" w14:textId="31B82394" w:rsidR="005F79C4" w:rsidRPr="00395C1A" w:rsidRDefault="005F79C4" w:rsidP="005F79C4">
      <w:pPr>
        <w:pStyle w:val="Heading1"/>
      </w:pPr>
      <w:bookmarkStart w:id="11" w:name="_Toc184238242"/>
      <w:r w:rsidRPr="00395C1A">
        <w:lastRenderedPageBreak/>
        <w:t>References</w:t>
      </w:r>
      <w:bookmarkEnd w:id="11"/>
      <w:r w:rsidRPr="00395C1A">
        <w:t xml:space="preserve"> </w:t>
      </w:r>
    </w:p>
    <w:p w14:paraId="41800879" w14:textId="77777777" w:rsidR="00D8160E" w:rsidRPr="00395C1A" w:rsidRDefault="00D8160E" w:rsidP="005F79C4">
      <w:pPr>
        <w:rPr>
          <w:rFonts w:eastAsiaTheme="majorEastAsia"/>
        </w:rPr>
      </w:pPr>
    </w:p>
    <w:p w14:paraId="782E7106" w14:textId="77777777" w:rsidR="00D8160E" w:rsidRPr="00395C1A" w:rsidRDefault="00D8160E" w:rsidP="005F79C4">
      <w:pPr>
        <w:rPr>
          <w:rFonts w:eastAsiaTheme="majorEastAsia"/>
        </w:rPr>
      </w:pPr>
    </w:p>
    <w:p w14:paraId="25D79890" w14:textId="67D1D6E8" w:rsidR="005F79C4" w:rsidRPr="00395C1A" w:rsidRDefault="00C672D7" w:rsidP="005F79C4">
      <w:pPr>
        <w:rPr>
          <w:rFonts w:eastAsiaTheme="majorEastAsia"/>
        </w:rPr>
      </w:pPr>
      <w:r w:rsidRPr="00395C1A">
        <w:rPr>
          <w:rFonts w:eastAsiaTheme="majorEastAsia"/>
        </w:rPr>
        <w:t xml:space="preserve">Almquist, E., Senior, J., &amp; Bloch, N. (2016, September). </w:t>
      </w:r>
      <w:r w:rsidRPr="00395C1A">
        <w:rPr>
          <w:rFonts w:eastAsiaTheme="majorEastAsia"/>
          <w:i/>
          <w:iCs/>
        </w:rPr>
        <w:t>The Elements of Value</w:t>
      </w:r>
      <w:r w:rsidRPr="00395C1A">
        <w:rPr>
          <w:rFonts w:eastAsiaTheme="majorEastAsia"/>
        </w:rPr>
        <w:t xml:space="preserve">. Harvard Business Review; Harvard Business Review. </w:t>
      </w:r>
      <w:hyperlink r:id="rId10" w:history="1">
        <w:r w:rsidR="00D8160E" w:rsidRPr="00395C1A">
          <w:rPr>
            <w:rStyle w:val="Hyperlink"/>
            <w:rFonts w:eastAsiaTheme="majorEastAsia"/>
          </w:rPr>
          <w:t>https://hbr.org/2016/09/the-elements-of-value</w:t>
        </w:r>
      </w:hyperlink>
    </w:p>
    <w:p w14:paraId="5E9F5909" w14:textId="77777777" w:rsidR="00D8160E" w:rsidRPr="00395C1A" w:rsidRDefault="00D8160E" w:rsidP="005F79C4">
      <w:pPr>
        <w:rPr>
          <w:rFonts w:eastAsiaTheme="majorEastAsia"/>
        </w:rPr>
      </w:pPr>
    </w:p>
    <w:p w14:paraId="2D6B6F24" w14:textId="17C37EE1" w:rsidR="00C73201" w:rsidRPr="00395C1A" w:rsidRDefault="00C73201" w:rsidP="005F79C4">
      <w:pPr>
        <w:rPr>
          <w:rFonts w:eastAsiaTheme="majorEastAsia"/>
        </w:rPr>
      </w:pPr>
      <w:r w:rsidRPr="00395C1A">
        <w:rPr>
          <w:rFonts w:eastAsiaTheme="majorEastAsia"/>
        </w:rPr>
        <w:t xml:space="preserve">Anderson, J., &amp; Narus, J. (1998). </w:t>
      </w:r>
      <w:r w:rsidRPr="00395C1A">
        <w:rPr>
          <w:rFonts w:eastAsiaTheme="majorEastAsia"/>
          <w:i/>
          <w:iCs/>
        </w:rPr>
        <w:t>Business Marketing: Understand What Customers Value</w:t>
      </w:r>
      <w:r w:rsidRPr="00395C1A">
        <w:rPr>
          <w:rFonts w:eastAsiaTheme="majorEastAsia"/>
        </w:rPr>
        <w:t>. Harvard Business Review. https://hbr.org/1998/11/business-marketing-understand-what-customers-value</w:t>
      </w:r>
    </w:p>
    <w:p w14:paraId="6C59BF44" w14:textId="77777777" w:rsidR="00C73201" w:rsidRPr="00395C1A" w:rsidRDefault="00C73201" w:rsidP="005F79C4">
      <w:pPr>
        <w:rPr>
          <w:rFonts w:eastAsiaTheme="majorEastAsia"/>
        </w:rPr>
      </w:pPr>
    </w:p>
    <w:p w14:paraId="4AE79EF9" w14:textId="2BBBED02" w:rsidR="005F6540" w:rsidRPr="00395C1A" w:rsidRDefault="00227C78" w:rsidP="005F79C4">
      <w:r w:rsidRPr="00395C1A">
        <w:t xml:space="preserve">Boyles, M. (2022). </w:t>
      </w:r>
      <w:r w:rsidRPr="00395C1A">
        <w:rPr>
          <w:i/>
          <w:iCs/>
        </w:rPr>
        <w:t>How Do Businesses Create Value for Stakeholders? | HBS Online</w:t>
      </w:r>
      <w:r w:rsidRPr="00395C1A">
        <w:t xml:space="preserve">. Business Insights Blog. </w:t>
      </w:r>
      <w:hyperlink r:id="rId11" w:history="1">
        <w:r w:rsidRPr="00395C1A">
          <w:rPr>
            <w:rStyle w:val="Hyperlink"/>
          </w:rPr>
          <w:t>https://online.hbs.edu/blog/post/how-do-businesses-create-value</w:t>
        </w:r>
      </w:hyperlink>
    </w:p>
    <w:p w14:paraId="5D0AA536" w14:textId="77777777" w:rsidR="00D010C1" w:rsidRPr="00395C1A" w:rsidRDefault="00D010C1" w:rsidP="005F79C4"/>
    <w:p w14:paraId="13757F9E" w14:textId="0F06B674" w:rsidR="00D010C1" w:rsidRDefault="00D010C1" w:rsidP="005F79C4">
      <w:pPr>
        <w:rPr>
          <w:rStyle w:val="Hyperlink"/>
        </w:rPr>
      </w:pPr>
      <w:r w:rsidRPr="00395C1A">
        <w:t xml:space="preserve">Butters, J. and Willis, D. (2000), </w:t>
      </w:r>
      <w:r w:rsidRPr="00395C1A">
        <w:rPr>
          <w:i/>
          <w:iCs/>
        </w:rPr>
        <w:t>A comparison of patient satisfaction among current and former dental school patients.</w:t>
      </w:r>
      <w:r w:rsidRPr="00395C1A">
        <w:t xml:space="preserve"> Journal of Dental Education, 64: 409-415. </w:t>
      </w:r>
      <w:hyperlink r:id="rId12" w:history="1">
        <w:r w:rsidRPr="00395C1A">
          <w:rPr>
            <w:rStyle w:val="Hyperlink"/>
          </w:rPr>
          <w:t>https://doi.org/10.1002/j.0022-0337.2000.64.6.tb03359.x</w:t>
        </w:r>
      </w:hyperlink>
    </w:p>
    <w:p w14:paraId="0ECFC509" w14:textId="77777777" w:rsidR="008310C4" w:rsidRDefault="008310C4" w:rsidP="005F79C4">
      <w:pPr>
        <w:rPr>
          <w:rStyle w:val="Hyperlink"/>
        </w:rPr>
      </w:pPr>
    </w:p>
    <w:p w14:paraId="49B58F2F" w14:textId="77777777" w:rsidR="008310C4" w:rsidRPr="008310C4" w:rsidRDefault="008310C4" w:rsidP="008310C4">
      <w:r w:rsidRPr="008310C4">
        <w:t xml:space="preserve">Coulter, A. (2018, June 19). </w:t>
      </w:r>
      <w:r w:rsidRPr="008310C4">
        <w:rPr>
          <w:i/>
          <w:iCs/>
        </w:rPr>
        <w:t>How to provide patients with the right information to make informed decisions</w:t>
      </w:r>
      <w:r w:rsidRPr="008310C4">
        <w:t>. The Pharmaceutical Journal. https://pharmaceutical-journal.com/article/ld/how-to-provide-patients-with-the-right-information-to-make-informed-decisions</w:t>
      </w:r>
    </w:p>
    <w:p w14:paraId="07D4C096" w14:textId="77777777" w:rsidR="008310C4" w:rsidRPr="00395C1A" w:rsidRDefault="008310C4" w:rsidP="005F79C4"/>
    <w:p w14:paraId="3F4C7BFD" w14:textId="77777777" w:rsidR="00FE6B98" w:rsidRDefault="00FE6B98" w:rsidP="005F79C4"/>
    <w:p w14:paraId="0B9D04BF" w14:textId="77777777" w:rsidR="000531E4" w:rsidRPr="000531E4" w:rsidRDefault="000531E4" w:rsidP="000531E4">
      <w:r w:rsidRPr="000531E4">
        <w:t xml:space="preserve">Ferreira, D. C., Vieira, I., Pedro, M. I., Caldas, P., &amp; Varela, M. (2023). Patient Satisfaction with Healthcare Services and the Techniques Used for Its Assessment: </w:t>
      </w:r>
      <w:proofErr w:type="gramStart"/>
      <w:r w:rsidRPr="000531E4">
        <w:t>a</w:t>
      </w:r>
      <w:proofErr w:type="gramEnd"/>
      <w:r w:rsidRPr="000531E4">
        <w:t xml:space="preserve"> Systematic Literature Review and a Bibliometric Analysis. </w:t>
      </w:r>
      <w:r w:rsidRPr="000531E4">
        <w:rPr>
          <w:i/>
          <w:iCs/>
        </w:rPr>
        <w:t>Healthcare</w:t>
      </w:r>
      <w:r w:rsidRPr="000531E4">
        <w:t xml:space="preserve">, </w:t>
      </w:r>
      <w:r w:rsidRPr="000531E4">
        <w:rPr>
          <w:i/>
          <w:iCs/>
        </w:rPr>
        <w:t>11</w:t>
      </w:r>
      <w:r w:rsidRPr="000531E4">
        <w:t>(5), 639. https://www.ncbi.nlm.nih.gov/pmc/articles/PMC10001171/</w:t>
      </w:r>
    </w:p>
    <w:p w14:paraId="382C173A" w14:textId="77777777" w:rsidR="000531E4" w:rsidRDefault="000531E4" w:rsidP="005F79C4"/>
    <w:p w14:paraId="731E0413" w14:textId="77777777" w:rsidR="000531E4" w:rsidRPr="00395C1A" w:rsidRDefault="000531E4" w:rsidP="005F79C4"/>
    <w:p w14:paraId="4A514BCB" w14:textId="0CA5CCF4" w:rsidR="00227C78" w:rsidRPr="00395C1A" w:rsidRDefault="00665F59" w:rsidP="005F79C4">
      <w:pPr>
        <w:rPr>
          <w:rFonts w:eastAsiaTheme="majorEastAsia"/>
        </w:rPr>
      </w:pPr>
      <w:r w:rsidRPr="00395C1A">
        <w:rPr>
          <w:rFonts w:eastAsiaTheme="majorEastAsia"/>
        </w:rPr>
        <w:t xml:space="preserve">Freitas, J. D. (2023, March 31). </w:t>
      </w:r>
      <w:r w:rsidRPr="00395C1A">
        <w:rPr>
          <w:rFonts w:eastAsiaTheme="majorEastAsia"/>
          <w:i/>
          <w:iCs/>
        </w:rPr>
        <w:t>What Is the Optimal Pattern of a Customer Journey?</w:t>
      </w:r>
      <w:r w:rsidRPr="00395C1A">
        <w:rPr>
          <w:rFonts w:eastAsiaTheme="majorEastAsia"/>
        </w:rPr>
        <w:t xml:space="preserve"> Harvard Business Review. </w:t>
      </w:r>
      <w:hyperlink r:id="rId13" w:history="1">
        <w:r w:rsidRPr="00395C1A">
          <w:rPr>
            <w:rStyle w:val="Hyperlink"/>
            <w:rFonts w:eastAsiaTheme="majorEastAsia"/>
          </w:rPr>
          <w:t>https://hbr.org/2023/03/what-is-the-optimal-pattern-of-a-customer-journey</w:t>
        </w:r>
      </w:hyperlink>
      <w:r w:rsidRPr="00395C1A">
        <w:rPr>
          <w:rFonts w:eastAsiaTheme="majorEastAsia"/>
        </w:rPr>
        <w:t xml:space="preserve">   </w:t>
      </w:r>
    </w:p>
    <w:p w14:paraId="540F2522" w14:textId="77777777" w:rsidR="00665F59" w:rsidRDefault="00665F59" w:rsidP="005F79C4">
      <w:pPr>
        <w:rPr>
          <w:rFonts w:eastAsiaTheme="majorEastAsia"/>
        </w:rPr>
      </w:pPr>
    </w:p>
    <w:p w14:paraId="03E8198C" w14:textId="012A83E8" w:rsidR="002343E0" w:rsidRDefault="002343E0" w:rsidP="005F79C4">
      <w:pPr>
        <w:rPr>
          <w:rFonts w:eastAsiaTheme="majorEastAsia"/>
        </w:rPr>
      </w:pPr>
      <w:r w:rsidRPr="002343E0">
        <w:rPr>
          <w:rFonts w:eastAsiaTheme="majorEastAsia"/>
        </w:rPr>
        <w:t xml:space="preserve">Goodman, J. A., &amp; Broetzmann, S. M. (2019). </w:t>
      </w:r>
      <w:r w:rsidRPr="002343E0">
        <w:rPr>
          <w:rFonts w:eastAsiaTheme="majorEastAsia"/>
          <w:i/>
          <w:iCs/>
        </w:rPr>
        <w:t xml:space="preserve">Strategic customer </w:t>
      </w:r>
      <w:proofErr w:type="gramStart"/>
      <w:r w:rsidRPr="002343E0">
        <w:rPr>
          <w:rFonts w:eastAsiaTheme="majorEastAsia"/>
          <w:i/>
          <w:iCs/>
        </w:rPr>
        <w:t>service :</w:t>
      </w:r>
      <w:proofErr w:type="gramEnd"/>
      <w:r w:rsidRPr="002343E0">
        <w:rPr>
          <w:rFonts w:eastAsiaTheme="majorEastAsia"/>
          <w:i/>
          <w:iCs/>
        </w:rPr>
        <w:t xml:space="preserve"> managing the customer experience to increase positive word of mouth, build loyalty, and maximize profits</w:t>
      </w:r>
      <w:r w:rsidRPr="002343E0">
        <w:rPr>
          <w:rFonts w:eastAsiaTheme="majorEastAsia"/>
        </w:rPr>
        <w:t>. AMACOM.</w:t>
      </w:r>
    </w:p>
    <w:p w14:paraId="06148BDD" w14:textId="77777777" w:rsidR="002343E0" w:rsidRPr="00395C1A" w:rsidRDefault="002343E0" w:rsidP="005F79C4">
      <w:pPr>
        <w:rPr>
          <w:rFonts w:eastAsiaTheme="majorEastAsia"/>
        </w:rPr>
      </w:pPr>
    </w:p>
    <w:p w14:paraId="2056620D" w14:textId="442B658C" w:rsidR="005F6540" w:rsidRDefault="00785249" w:rsidP="005F79C4">
      <w:r w:rsidRPr="00395C1A">
        <w:t xml:space="preserve">Harris, F., &amp; Schaefer, A. (2017). </w:t>
      </w:r>
      <w:r w:rsidRPr="00395C1A">
        <w:rPr>
          <w:i/>
          <w:iCs/>
        </w:rPr>
        <w:t xml:space="preserve">Block 4 Marketing </w:t>
      </w:r>
      <w:r w:rsidRPr="00395C1A">
        <w:t>(Second edition). The Open University. (Original work published 2015)</w:t>
      </w:r>
    </w:p>
    <w:p w14:paraId="4CE6E4E7" w14:textId="77777777" w:rsidR="00AC701A" w:rsidRDefault="00AC701A" w:rsidP="005F79C4"/>
    <w:p w14:paraId="122E736E" w14:textId="77777777" w:rsidR="007167CA" w:rsidRDefault="007167CA" w:rsidP="005F79C4"/>
    <w:p w14:paraId="7BF4FF3B" w14:textId="77777777" w:rsidR="007167CA" w:rsidRDefault="007167CA" w:rsidP="007167CA">
      <w:r>
        <w:t>Kumar, V., Aksoy, L., Donkers, B., Venkatesan, R., Wiesel, T., Tillmanns, S. (2010).</w:t>
      </w:r>
    </w:p>
    <w:p w14:paraId="00F0636A" w14:textId="77777777" w:rsidR="007167CA" w:rsidRPr="00F22FBD" w:rsidRDefault="007167CA" w:rsidP="007167CA">
      <w:pPr>
        <w:rPr>
          <w:i/>
          <w:iCs/>
        </w:rPr>
      </w:pPr>
      <w:r w:rsidRPr="00F22FBD">
        <w:rPr>
          <w:i/>
          <w:iCs/>
        </w:rPr>
        <w:t>Undervalued or overvalued customers: capturing total customer engagement value.</w:t>
      </w:r>
    </w:p>
    <w:p w14:paraId="2883F330" w14:textId="2122790E" w:rsidR="007167CA" w:rsidRPr="00395C1A" w:rsidRDefault="007167CA" w:rsidP="007167CA">
      <w:r>
        <w:t>Journal of Service Research, 13 (3), 297–310.</w:t>
      </w:r>
    </w:p>
    <w:p w14:paraId="49FBF3D8" w14:textId="77777777" w:rsidR="00120D47" w:rsidRDefault="00120D47" w:rsidP="005F79C4"/>
    <w:p w14:paraId="3CA9DAF1" w14:textId="77777777" w:rsidR="001E311A" w:rsidRPr="001E311A" w:rsidRDefault="001E311A" w:rsidP="001E311A">
      <w:proofErr w:type="spellStart"/>
      <w:r w:rsidRPr="001E311A">
        <w:t>Manacorda</w:t>
      </w:r>
      <w:proofErr w:type="spellEnd"/>
      <w:r w:rsidRPr="001E311A">
        <w:t xml:space="preserve">, T., Erens, B., Black, N., &amp; Mays, N. (2017). The Friends and Family Test in general practice in England: a qualitative study of the views of staff and patients. </w:t>
      </w:r>
      <w:r w:rsidRPr="001E311A">
        <w:rPr>
          <w:i/>
          <w:iCs/>
        </w:rPr>
        <w:t>British Journal of General Practice</w:t>
      </w:r>
      <w:r w:rsidRPr="001E311A">
        <w:t xml:space="preserve">, </w:t>
      </w:r>
      <w:r w:rsidRPr="001E311A">
        <w:rPr>
          <w:i/>
          <w:iCs/>
        </w:rPr>
        <w:t>67</w:t>
      </w:r>
      <w:r w:rsidRPr="001E311A">
        <w:t>(658), 370–376. https://doi.org/10.3399/bjgp17x690617</w:t>
      </w:r>
    </w:p>
    <w:p w14:paraId="1EE585DE" w14:textId="77777777" w:rsidR="001E311A" w:rsidRDefault="001E311A" w:rsidP="005F79C4"/>
    <w:p w14:paraId="23C81A6B" w14:textId="77777777" w:rsidR="00F3350A" w:rsidRPr="00F3350A" w:rsidRDefault="00F3350A" w:rsidP="00F3350A">
      <w:proofErr w:type="spellStart"/>
      <w:r w:rsidRPr="00F3350A">
        <w:lastRenderedPageBreak/>
        <w:t>Marbouh</w:t>
      </w:r>
      <w:proofErr w:type="spellEnd"/>
      <w:r w:rsidRPr="00F3350A">
        <w:t xml:space="preserve">, D., Khaleel, I., Al </w:t>
      </w:r>
      <w:proofErr w:type="spellStart"/>
      <w:r w:rsidRPr="00F3350A">
        <w:t>Shanqiti</w:t>
      </w:r>
      <w:proofErr w:type="spellEnd"/>
      <w:r w:rsidRPr="00F3350A">
        <w:t xml:space="preserve">, K., Al Tamimi, M., Simsekler, M. C. E., </w:t>
      </w:r>
      <w:proofErr w:type="spellStart"/>
      <w:r w:rsidRPr="00F3350A">
        <w:t>Ellahham</w:t>
      </w:r>
      <w:proofErr w:type="spellEnd"/>
      <w:r w:rsidRPr="00F3350A">
        <w:t xml:space="preserve">, S., </w:t>
      </w:r>
      <w:proofErr w:type="spellStart"/>
      <w:r w:rsidRPr="00F3350A">
        <w:t>Alibazoglu</w:t>
      </w:r>
      <w:proofErr w:type="spellEnd"/>
      <w:r w:rsidRPr="00F3350A">
        <w:t xml:space="preserve">, D., &amp; </w:t>
      </w:r>
      <w:proofErr w:type="spellStart"/>
      <w:r w:rsidRPr="00F3350A">
        <w:t>Alibazoglu</w:t>
      </w:r>
      <w:proofErr w:type="spellEnd"/>
      <w:r w:rsidRPr="00F3350A">
        <w:t xml:space="preserve">, H. (2020). Evaluating the impact of patient no-shows on service quality. </w:t>
      </w:r>
      <w:r w:rsidRPr="00F3350A">
        <w:rPr>
          <w:i/>
          <w:iCs/>
        </w:rPr>
        <w:t>Risk Management and Healthcare Policy</w:t>
      </w:r>
      <w:r w:rsidRPr="00F3350A">
        <w:t xml:space="preserve">, </w:t>
      </w:r>
      <w:r w:rsidRPr="00F3350A">
        <w:rPr>
          <w:i/>
          <w:iCs/>
        </w:rPr>
        <w:t>13</w:t>
      </w:r>
      <w:r w:rsidRPr="00F3350A">
        <w:t>(13), 509–517. https://doi.org/10.2147/RMHP.S232114</w:t>
      </w:r>
    </w:p>
    <w:p w14:paraId="416ABAB9" w14:textId="77777777" w:rsidR="001E311A" w:rsidRPr="00395C1A" w:rsidRDefault="001E311A" w:rsidP="005F79C4"/>
    <w:p w14:paraId="17792697" w14:textId="5E726A4A" w:rsidR="00120D47" w:rsidRDefault="00120D47" w:rsidP="005F79C4">
      <w:bookmarkStart w:id="12" w:name="_Hlk184160956"/>
      <w:r w:rsidRPr="00395C1A">
        <w:t xml:space="preserve">Maund, A. (2018). </w:t>
      </w:r>
      <w:r w:rsidRPr="00395C1A">
        <w:rPr>
          <w:i/>
          <w:iCs/>
        </w:rPr>
        <w:t>BA in leadership and management: skills for the workplace. Student yearbook, 1st year</w:t>
      </w:r>
      <w:r w:rsidRPr="00395C1A">
        <w:t>. Sage.</w:t>
      </w:r>
      <w:bookmarkEnd w:id="12"/>
    </w:p>
    <w:p w14:paraId="102513C8" w14:textId="77777777" w:rsidR="0079390B" w:rsidRDefault="0079390B" w:rsidP="005F79C4"/>
    <w:p w14:paraId="5ACA5CA3" w14:textId="791BA1AE" w:rsidR="00D94028" w:rsidRDefault="00D94028" w:rsidP="005F79C4">
      <w:r w:rsidRPr="00D94028">
        <w:t xml:space="preserve">McLean, S., Gee, M., Booth, A., Salway, S., Nancarrow, S., Cobb, M., &amp; </w:t>
      </w:r>
      <w:proofErr w:type="spellStart"/>
      <w:r w:rsidRPr="00D94028">
        <w:t>Bhanbhro</w:t>
      </w:r>
      <w:proofErr w:type="spellEnd"/>
      <w:r w:rsidRPr="00D94028">
        <w:t xml:space="preserve">, S. (2014). Patterns and influences on health-care attendance behaviour: a narrative overview of key themes and issues. In </w:t>
      </w:r>
      <w:r w:rsidRPr="00D94028">
        <w:rPr>
          <w:i/>
          <w:iCs/>
        </w:rPr>
        <w:t>www.ncbi.nlm.nih.gov</w:t>
      </w:r>
      <w:r w:rsidRPr="00D94028">
        <w:t xml:space="preserve">. NIHR Journals Library. </w:t>
      </w:r>
      <w:hyperlink r:id="rId14" w:history="1">
        <w:r w:rsidRPr="00942083">
          <w:rPr>
            <w:rStyle w:val="Hyperlink"/>
          </w:rPr>
          <w:t>https://www.ncbi.nlm.nih.gov/books/NBK260108/</w:t>
        </w:r>
      </w:hyperlink>
    </w:p>
    <w:p w14:paraId="620CD470" w14:textId="77777777" w:rsidR="00D94028" w:rsidRDefault="00D94028" w:rsidP="005F79C4"/>
    <w:p w14:paraId="34985BF3" w14:textId="682D9633" w:rsidR="00370B86" w:rsidRDefault="00370B86" w:rsidP="00370B86">
      <w:r w:rsidRPr="00AC701A">
        <w:t xml:space="preserve">Mills, I., Frost, J., Cooper, C., Moles, D. R., &amp; Kay, E. (2014). Patient-centred care in general dental practice - a systematic review of the literature. </w:t>
      </w:r>
      <w:r w:rsidRPr="00AC701A">
        <w:rPr>
          <w:i/>
          <w:iCs/>
        </w:rPr>
        <w:t>BMC Oral Health</w:t>
      </w:r>
      <w:r w:rsidRPr="00AC701A">
        <w:t xml:space="preserve">, </w:t>
      </w:r>
      <w:r w:rsidRPr="00AC701A">
        <w:rPr>
          <w:i/>
          <w:iCs/>
        </w:rPr>
        <w:t>14</w:t>
      </w:r>
      <w:r w:rsidRPr="00AC701A">
        <w:t xml:space="preserve">(1). </w:t>
      </w:r>
      <w:hyperlink r:id="rId15" w:history="1">
        <w:r w:rsidR="0049715A" w:rsidRPr="00942083">
          <w:rPr>
            <w:rStyle w:val="Hyperlink"/>
          </w:rPr>
          <w:t>https://doi.org/10.1186/1472-6831-14-64</w:t>
        </w:r>
      </w:hyperlink>
    </w:p>
    <w:p w14:paraId="23703830" w14:textId="77777777" w:rsidR="0049715A" w:rsidRDefault="0049715A" w:rsidP="00370B86"/>
    <w:p w14:paraId="7E7AACD2" w14:textId="508D5BF4" w:rsidR="0049715A" w:rsidRDefault="0049715A" w:rsidP="00370B86">
      <w:r w:rsidRPr="0049715A">
        <w:t xml:space="preserve">Oakland, J. S. (2013). </w:t>
      </w:r>
      <w:r w:rsidRPr="0049715A">
        <w:rPr>
          <w:i/>
          <w:iCs/>
        </w:rPr>
        <w:t xml:space="preserve">Total quality management and operational </w:t>
      </w:r>
      <w:proofErr w:type="gramStart"/>
      <w:r w:rsidRPr="0049715A">
        <w:rPr>
          <w:i/>
          <w:iCs/>
        </w:rPr>
        <w:t>excellence :</w:t>
      </w:r>
      <w:proofErr w:type="gramEnd"/>
      <w:r w:rsidRPr="0049715A">
        <w:rPr>
          <w:i/>
          <w:iCs/>
        </w:rPr>
        <w:t xml:space="preserve"> text with cases</w:t>
      </w:r>
      <w:r w:rsidRPr="0049715A">
        <w:t>. Routledge.</w:t>
      </w:r>
    </w:p>
    <w:p w14:paraId="33112A81" w14:textId="77777777" w:rsidR="00370B86" w:rsidRDefault="00370B86" w:rsidP="005F79C4"/>
    <w:p w14:paraId="7CDF82BF" w14:textId="473DFC5D" w:rsidR="00370B86" w:rsidRDefault="00CE2FFA" w:rsidP="005F79C4">
      <w:r w:rsidRPr="00CE2FFA">
        <w:t xml:space="preserve">Platt, N. (2022). </w:t>
      </w:r>
      <w:r w:rsidRPr="00CE2FFA">
        <w:rPr>
          <w:i/>
          <w:iCs/>
        </w:rPr>
        <w:t>What Is Quality in a Business?</w:t>
      </w:r>
      <w:r w:rsidRPr="00CE2FFA">
        <w:t xml:space="preserve"> Www.linkedin.com. https://www.linkedin.com/pulse/what-quality-business-neil-platt</w:t>
      </w:r>
    </w:p>
    <w:p w14:paraId="081F6FE3" w14:textId="77777777" w:rsidR="00CE2FFA" w:rsidRDefault="00CE2FFA" w:rsidP="005F79C4"/>
    <w:p w14:paraId="1F8C2401" w14:textId="77777777" w:rsidR="00CD6608" w:rsidRDefault="00CD6608" w:rsidP="00CD6608">
      <w:pPr>
        <w:pStyle w:val="NoSpacing"/>
        <w:rPr>
          <w:lang w:eastAsia="en-GB"/>
        </w:rPr>
      </w:pPr>
      <w:r w:rsidRPr="00CD6608">
        <w:rPr>
          <w:lang w:eastAsia="en-GB"/>
        </w:rPr>
        <w:t>Quality assurance of pre-registration dental education</w:t>
      </w:r>
    </w:p>
    <w:p w14:paraId="5E4E0B96" w14:textId="77777777" w:rsidR="00CD6608" w:rsidRPr="00CD6608" w:rsidRDefault="00CD6608" w:rsidP="00CD6608">
      <w:pPr>
        <w:pStyle w:val="NoSpacing"/>
        <w:rPr>
          <w:kern w:val="36"/>
          <w:lang w:eastAsia="en-GB"/>
        </w:rPr>
      </w:pPr>
      <w:hyperlink r:id="rId16" w:history="1">
        <w:r w:rsidRPr="00942083">
          <w:rPr>
            <w:rStyle w:val="Hyperlink"/>
            <w:rFonts w:eastAsiaTheme="majorEastAsia"/>
          </w:rPr>
          <w:t>https://www.gdc-uk.org/education-cpd/dental-education/quality-assurance/learning-outcomes-and-behaviours</w:t>
        </w:r>
      </w:hyperlink>
      <w:r>
        <w:rPr>
          <w:rFonts w:eastAsiaTheme="majorEastAsia"/>
        </w:rPr>
        <w:t xml:space="preserve"> </w:t>
      </w:r>
    </w:p>
    <w:p w14:paraId="2AC69699" w14:textId="77777777" w:rsidR="00CD6608" w:rsidRDefault="00CD6608" w:rsidP="005F79C4"/>
    <w:p w14:paraId="0B95EA7D" w14:textId="3F2657FC" w:rsidR="0079390B" w:rsidRPr="00395C1A" w:rsidRDefault="0079390B" w:rsidP="005F79C4">
      <w:proofErr w:type="spellStart"/>
      <w:r w:rsidRPr="0079390B">
        <w:t>Setyawan</w:t>
      </w:r>
      <w:proofErr w:type="spellEnd"/>
      <w:r w:rsidRPr="0079390B">
        <w:t xml:space="preserve">, F. E. B., Supriyanto, S., </w:t>
      </w:r>
      <w:proofErr w:type="spellStart"/>
      <w:r w:rsidRPr="0079390B">
        <w:t>Ernawaty</w:t>
      </w:r>
      <w:proofErr w:type="spellEnd"/>
      <w:r w:rsidRPr="0079390B">
        <w:t>, E., &amp; Lestari, R. (2020). Understanding patient satisfaction and loyalty in public and private primary health care. Journal of Public Health Research, 9(2). https://doi.org/10.4081/jphr.2020.1823</w:t>
      </w:r>
    </w:p>
    <w:p w14:paraId="251B6787" w14:textId="77777777" w:rsidR="00FE6B98" w:rsidRDefault="00FE6B98" w:rsidP="005F79C4"/>
    <w:p w14:paraId="69A35F56" w14:textId="27DA8066" w:rsidR="000777A4" w:rsidRDefault="000777A4" w:rsidP="005F79C4">
      <w:r w:rsidRPr="000777A4">
        <w:t xml:space="preserve">Shah, A. (2020). How to move beyond quality improvement projects. </w:t>
      </w:r>
      <w:r w:rsidRPr="000777A4">
        <w:rPr>
          <w:i/>
          <w:iCs/>
        </w:rPr>
        <w:t>BMJ</w:t>
      </w:r>
      <w:r w:rsidRPr="000777A4">
        <w:t xml:space="preserve">, </w:t>
      </w:r>
      <w:r w:rsidRPr="000777A4">
        <w:rPr>
          <w:i/>
          <w:iCs/>
        </w:rPr>
        <w:t>370</w:t>
      </w:r>
      <w:r w:rsidRPr="000777A4">
        <w:t>, m2319. https://doi.org/10.1136/bmj.m2319</w:t>
      </w:r>
    </w:p>
    <w:p w14:paraId="39FC1C75" w14:textId="77777777" w:rsidR="000777A4" w:rsidRPr="00395C1A" w:rsidRDefault="000777A4" w:rsidP="005F79C4"/>
    <w:p w14:paraId="156396A8" w14:textId="460F757E" w:rsidR="00FE6B98" w:rsidRDefault="00FE6B98" w:rsidP="005F79C4">
      <w:pPr>
        <w:rPr>
          <w:rFonts w:eastAsiaTheme="majorEastAsia"/>
        </w:rPr>
      </w:pPr>
      <w:r w:rsidRPr="00395C1A">
        <w:rPr>
          <w:rFonts w:eastAsiaTheme="majorEastAsia"/>
        </w:rPr>
        <w:t xml:space="preserve">Shaw, C., &amp; Hamilton, R. P. (2016). </w:t>
      </w:r>
      <w:r w:rsidRPr="00395C1A">
        <w:rPr>
          <w:rFonts w:eastAsiaTheme="majorEastAsia"/>
          <w:i/>
          <w:iCs/>
        </w:rPr>
        <w:t>The intuitive customer: 7 imperatives for moving your customer experience to the next level</w:t>
      </w:r>
      <w:r w:rsidRPr="00395C1A">
        <w:rPr>
          <w:rFonts w:eastAsiaTheme="majorEastAsia"/>
        </w:rPr>
        <w:t>. Palgrave Macmillan.</w:t>
      </w:r>
    </w:p>
    <w:p w14:paraId="33E8DF6B" w14:textId="77777777" w:rsidR="00F7786D" w:rsidRDefault="00F7786D" w:rsidP="005F79C4">
      <w:pPr>
        <w:rPr>
          <w:rFonts w:eastAsiaTheme="majorEastAsia"/>
        </w:rPr>
      </w:pPr>
    </w:p>
    <w:p w14:paraId="4A568F33" w14:textId="3AEAD757" w:rsidR="00F7786D" w:rsidRPr="00395C1A" w:rsidRDefault="00F7786D" w:rsidP="005F79C4">
      <w:pPr>
        <w:rPr>
          <w:rFonts w:eastAsiaTheme="majorEastAsia"/>
        </w:rPr>
      </w:pPr>
      <w:r w:rsidRPr="00F7786D">
        <w:rPr>
          <w:rFonts w:eastAsiaTheme="majorEastAsia"/>
        </w:rPr>
        <w:t xml:space="preserve">Shaikh, A. (2020). </w:t>
      </w:r>
      <w:r w:rsidRPr="00F7786D">
        <w:rPr>
          <w:rFonts w:eastAsiaTheme="majorEastAsia"/>
          <w:i/>
          <w:iCs/>
        </w:rPr>
        <w:t>Total Quality Management report on Disneyland</w:t>
      </w:r>
      <w:r w:rsidRPr="00F7786D">
        <w:rPr>
          <w:rFonts w:eastAsiaTheme="majorEastAsia"/>
        </w:rPr>
        <w:t>. Academia.edu. https://www.academia.edu/24655813/Total_Quality_Management_report_on_Disneyland</w:t>
      </w:r>
    </w:p>
    <w:p w14:paraId="65F54227" w14:textId="77777777" w:rsidR="005F6540" w:rsidRPr="00395C1A" w:rsidRDefault="005F6540" w:rsidP="005F79C4">
      <w:pPr>
        <w:rPr>
          <w:rFonts w:eastAsiaTheme="majorEastAsia"/>
        </w:rPr>
      </w:pPr>
    </w:p>
    <w:p w14:paraId="5B9AE105" w14:textId="4F0BAC33" w:rsidR="005F79C4" w:rsidRDefault="005F6540" w:rsidP="005F79C4">
      <w:pPr>
        <w:rPr>
          <w:rStyle w:val="Hyperlink"/>
          <w:rFonts w:eastAsiaTheme="majorEastAsia"/>
        </w:rPr>
      </w:pPr>
      <w:r w:rsidRPr="00395C1A">
        <w:rPr>
          <w:rFonts w:eastAsiaTheme="majorEastAsia"/>
        </w:rPr>
        <w:t xml:space="preserve">Simons, R. (2014, March). </w:t>
      </w:r>
      <w:r w:rsidRPr="00395C1A">
        <w:rPr>
          <w:rFonts w:eastAsiaTheme="majorEastAsia"/>
          <w:i/>
          <w:iCs/>
        </w:rPr>
        <w:t>Choosing the Right Customer</w:t>
      </w:r>
      <w:r w:rsidRPr="00395C1A">
        <w:rPr>
          <w:rFonts w:eastAsiaTheme="majorEastAsia"/>
        </w:rPr>
        <w:t xml:space="preserve">. Harvard Business Review. </w:t>
      </w:r>
      <w:hyperlink r:id="rId17" w:history="1">
        <w:r w:rsidR="00FE6B98" w:rsidRPr="00395C1A">
          <w:rPr>
            <w:rStyle w:val="Hyperlink"/>
            <w:rFonts w:eastAsiaTheme="majorEastAsia"/>
          </w:rPr>
          <w:t>https://hbr.org/2014/03/choosing-the-right-customer</w:t>
        </w:r>
      </w:hyperlink>
    </w:p>
    <w:p w14:paraId="5FE03C80" w14:textId="77777777" w:rsidR="00FE6B98" w:rsidRPr="00395C1A" w:rsidRDefault="00FE6B98" w:rsidP="005F79C4">
      <w:pPr>
        <w:rPr>
          <w:rFonts w:eastAsiaTheme="majorEastAsia"/>
        </w:rPr>
      </w:pPr>
    </w:p>
    <w:p w14:paraId="7F219169" w14:textId="1707BCAD" w:rsidR="00FE6B98" w:rsidRPr="00395C1A" w:rsidRDefault="00833316" w:rsidP="005F79C4">
      <w:pPr>
        <w:rPr>
          <w:rFonts w:eastAsiaTheme="majorEastAsia"/>
        </w:rPr>
      </w:pPr>
      <w:r w:rsidRPr="00833316">
        <w:rPr>
          <w:rFonts w:eastAsiaTheme="majorEastAsia"/>
        </w:rPr>
        <w:t xml:space="preserve">Tomczyk, P. (2016). </w:t>
      </w:r>
      <w:r w:rsidRPr="00833316">
        <w:rPr>
          <w:rFonts w:eastAsiaTheme="majorEastAsia"/>
          <w:i/>
          <w:iCs/>
        </w:rPr>
        <w:t>Customer knowledge valuation model based on customer lifecycle</w:t>
      </w:r>
      <w:r w:rsidRPr="00833316">
        <w:rPr>
          <w:rFonts w:eastAsiaTheme="majorEastAsia"/>
        </w:rPr>
        <w:t xml:space="preserve">. Marketing </w:t>
      </w:r>
      <w:proofErr w:type="spellStart"/>
      <w:r w:rsidRPr="00833316">
        <w:rPr>
          <w:rFonts w:eastAsiaTheme="majorEastAsia"/>
        </w:rPr>
        <w:t>i</w:t>
      </w:r>
      <w:proofErr w:type="spellEnd"/>
      <w:r w:rsidRPr="00833316">
        <w:rPr>
          <w:rFonts w:eastAsiaTheme="majorEastAsia"/>
        </w:rPr>
        <w:t xml:space="preserve"> </w:t>
      </w:r>
      <w:proofErr w:type="spellStart"/>
      <w:r w:rsidRPr="00833316">
        <w:rPr>
          <w:rFonts w:eastAsiaTheme="majorEastAsia"/>
        </w:rPr>
        <w:t>Zarządzanie</w:t>
      </w:r>
      <w:proofErr w:type="spellEnd"/>
      <w:r w:rsidRPr="00833316">
        <w:rPr>
          <w:rFonts w:eastAsiaTheme="majorEastAsia"/>
        </w:rPr>
        <w:t>. 46. 87-94. 10.18276/miz.2016.46-09.</w:t>
      </w:r>
    </w:p>
    <w:p w14:paraId="633C515F" w14:textId="77777777" w:rsidR="00FE6B98" w:rsidRPr="00395C1A" w:rsidRDefault="00FE6B98" w:rsidP="005F79C4">
      <w:pPr>
        <w:rPr>
          <w:rFonts w:eastAsiaTheme="majorEastAsia"/>
        </w:rPr>
      </w:pPr>
    </w:p>
    <w:p w14:paraId="131CC5C4" w14:textId="77777777" w:rsidR="00706184" w:rsidRPr="00395C1A" w:rsidRDefault="00706184" w:rsidP="005F79C4">
      <w:pPr>
        <w:rPr>
          <w:rFonts w:eastAsiaTheme="majorEastAsia"/>
        </w:rPr>
      </w:pPr>
    </w:p>
    <w:p w14:paraId="1B0DB3F8" w14:textId="216488AB" w:rsidR="005F79C4" w:rsidRPr="00395C1A" w:rsidRDefault="005F79C4" w:rsidP="005F79C4">
      <w:pPr>
        <w:pStyle w:val="Heading1"/>
      </w:pPr>
      <w:bookmarkStart w:id="13" w:name="_Toc184238243"/>
      <w:r w:rsidRPr="00395C1A">
        <w:lastRenderedPageBreak/>
        <w:t>Appendices</w:t>
      </w:r>
      <w:bookmarkEnd w:id="13"/>
      <w:r w:rsidRPr="00395C1A">
        <w:t xml:space="preserve"> </w:t>
      </w:r>
    </w:p>
    <w:p w14:paraId="4BD3DCC1" w14:textId="65BBBAC4" w:rsidR="005F79C4" w:rsidRPr="00395C1A" w:rsidRDefault="00E46B90" w:rsidP="005F79C4">
      <w:pPr>
        <w:rPr>
          <w:b/>
          <w:bCs/>
          <w:sz w:val="28"/>
          <w:szCs w:val="28"/>
        </w:rPr>
      </w:pPr>
      <w:r w:rsidRPr="00395C1A">
        <w:rPr>
          <w:b/>
          <w:bCs/>
          <w:sz w:val="28"/>
          <w:szCs w:val="28"/>
        </w:rPr>
        <w:t>Appendix A</w:t>
      </w:r>
    </w:p>
    <w:p w14:paraId="43E6928B" w14:textId="77777777" w:rsidR="00E46B90" w:rsidRPr="00395C1A" w:rsidRDefault="00E46B90" w:rsidP="00E46B90"/>
    <w:p w14:paraId="2E6F2E13" w14:textId="77777777" w:rsidR="00A70534" w:rsidRPr="00395C1A" w:rsidRDefault="00A70534" w:rsidP="00A70534"/>
    <w:p w14:paraId="2047F5AC" w14:textId="3ECB4EAE" w:rsidR="00A70534" w:rsidRPr="00395C1A" w:rsidRDefault="00A70534" w:rsidP="00A70534">
      <w:r w:rsidRPr="00395C1A">
        <w:rPr>
          <w:noProof/>
        </w:rPr>
        <w:drawing>
          <wp:inline distT="0" distB="0" distL="0" distR="0" wp14:anchorId="18962E39" wp14:editId="1A8BCD7B">
            <wp:extent cx="3970364" cy="5311600"/>
            <wp:effectExtent l="0" t="0" r="0" b="3810"/>
            <wp:docPr id="825631701" name="Picture 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631701" name="Picture 1" descr="A document with text on it&#10;&#10;Description automatically generated"/>
                    <pic:cNvPicPr/>
                  </pic:nvPicPr>
                  <pic:blipFill>
                    <a:blip r:embed="rId18"/>
                    <a:stretch>
                      <a:fillRect/>
                    </a:stretch>
                  </pic:blipFill>
                  <pic:spPr>
                    <a:xfrm>
                      <a:off x="0" y="0"/>
                      <a:ext cx="3970364" cy="5311600"/>
                    </a:xfrm>
                    <a:prstGeom prst="rect">
                      <a:avLst/>
                    </a:prstGeom>
                  </pic:spPr>
                </pic:pic>
              </a:graphicData>
            </a:graphic>
          </wp:inline>
        </w:drawing>
      </w:r>
    </w:p>
    <w:p w14:paraId="323287F2" w14:textId="77777777" w:rsidR="00A70534" w:rsidRPr="00395C1A" w:rsidRDefault="00A70534" w:rsidP="00A70534"/>
    <w:p w14:paraId="33FFE44F" w14:textId="059FBEF1" w:rsidR="00A70534" w:rsidRPr="00395C1A" w:rsidRDefault="00A70534" w:rsidP="00A70534">
      <w:r w:rsidRPr="00395C1A">
        <w:t>The C</w:t>
      </w:r>
      <w:r w:rsidR="00B37F56" w:rsidRPr="00395C1A">
        <w:t>ustomer Engagement Value Framework</w:t>
      </w:r>
    </w:p>
    <w:p w14:paraId="74ABDF84" w14:textId="77777777" w:rsidR="00A70534" w:rsidRPr="00395C1A" w:rsidRDefault="00A70534" w:rsidP="00A70534"/>
    <w:p w14:paraId="2F35BDD6" w14:textId="62DA17D9" w:rsidR="00A70534" w:rsidRDefault="00A70534" w:rsidP="00A70534">
      <w:pPr>
        <w:rPr>
          <w:i/>
          <w:iCs/>
        </w:rPr>
      </w:pPr>
      <w:r w:rsidRPr="00395C1A">
        <w:t xml:space="preserve">Maund, A. (2018). </w:t>
      </w:r>
      <w:r w:rsidRPr="00395C1A">
        <w:rPr>
          <w:i/>
          <w:iCs/>
        </w:rPr>
        <w:t>BA in leadership and management: skills for the workplace. Student yearbook, 1st year</w:t>
      </w:r>
      <w:r w:rsidRPr="00395C1A">
        <w:t>. Sage.</w:t>
      </w:r>
    </w:p>
    <w:p w14:paraId="0815C48A" w14:textId="77777777" w:rsidR="00800DAB" w:rsidRPr="00800DAB" w:rsidRDefault="00800DAB" w:rsidP="00800DAB"/>
    <w:p w14:paraId="120ACC9F" w14:textId="77777777" w:rsidR="00800DAB" w:rsidRPr="00800DAB" w:rsidRDefault="00800DAB" w:rsidP="00800DAB"/>
    <w:p w14:paraId="3CCB5231" w14:textId="77777777" w:rsidR="00800DAB" w:rsidRPr="00800DAB" w:rsidRDefault="00800DAB" w:rsidP="00800DAB"/>
    <w:p w14:paraId="751F9D8F" w14:textId="77777777" w:rsidR="00800DAB" w:rsidRPr="00800DAB" w:rsidRDefault="00800DAB" w:rsidP="00800DAB"/>
    <w:p w14:paraId="010BB748" w14:textId="77777777" w:rsidR="00800DAB" w:rsidRPr="00800DAB" w:rsidRDefault="00800DAB" w:rsidP="00800DAB"/>
    <w:p w14:paraId="72F8F475" w14:textId="77777777" w:rsidR="00800DAB" w:rsidRPr="00800DAB" w:rsidRDefault="00800DAB" w:rsidP="00800DAB"/>
    <w:p w14:paraId="1AE86F0E" w14:textId="77777777" w:rsidR="00800DAB" w:rsidRPr="00800DAB" w:rsidRDefault="00800DAB" w:rsidP="00800DAB"/>
    <w:p w14:paraId="2FE02A98" w14:textId="77777777" w:rsidR="00800DAB" w:rsidRDefault="00800DAB" w:rsidP="00800DAB">
      <w:pPr>
        <w:rPr>
          <w:i/>
          <w:iCs/>
        </w:rPr>
      </w:pPr>
    </w:p>
    <w:p w14:paraId="2B70F910" w14:textId="77777777" w:rsidR="00800DAB" w:rsidRDefault="00800DAB" w:rsidP="00800DAB">
      <w:pPr>
        <w:rPr>
          <w:i/>
          <w:iCs/>
        </w:rPr>
      </w:pPr>
    </w:p>
    <w:p w14:paraId="255F78B9" w14:textId="77777777" w:rsidR="00800DAB" w:rsidRDefault="00800DAB" w:rsidP="00800DAB"/>
    <w:p w14:paraId="581774F5" w14:textId="77777777" w:rsidR="00800DAB" w:rsidRDefault="00800DAB" w:rsidP="00800DAB"/>
    <w:p w14:paraId="5DD07D52" w14:textId="77777777" w:rsidR="00800DAB" w:rsidRDefault="00800DAB" w:rsidP="00800DAB"/>
    <w:p w14:paraId="0D553A60" w14:textId="6D9DB631" w:rsidR="00800DAB" w:rsidRDefault="00800DAB" w:rsidP="00800DAB">
      <w:r>
        <w:t>Appendix B</w:t>
      </w:r>
    </w:p>
    <w:p w14:paraId="357450EF" w14:textId="77777777" w:rsidR="00801B38" w:rsidRDefault="00801B38" w:rsidP="00800DAB"/>
    <w:p w14:paraId="3C7E5CEA" w14:textId="043C11A0" w:rsidR="00801B38" w:rsidRDefault="00801B38" w:rsidP="00800DAB">
      <w:r>
        <w:t>The framework of Quality Management System</w:t>
      </w:r>
    </w:p>
    <w:p w14:paraId="216DC7D4" w14:textId="77777777" w:rsidR="00800DAB" w:rsidRDefault="00800DAB" w:rsidP="00800DAB"/>
    <w:p w14:paraId="09FD456D" w14:textId="28D6310C" w:rsidR="00800DAB" w:rsidRDefault="00800DAB" w:rsidP="00800DAB">
      <w:r w:rsidRPr="00800DAB">
        <w:drawing>
          <wp:inline distT="0" distB="0" distL="0" distR="0" wp14:anchorId="3C2450CF" wp14:editId="78463154">
            <wp:extent cx="5731510" cy="2557145"/>
            <wp:effectExtent l="0" t="0" r="2540" b="0"/>
            <wp:docPr id="1939125248" name="Picture 1" descr="A puzzle with text over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125248" name="Picture 1" descr="A puzzle with text overlay&#10;&#10;Description automatically generated"/>
                    <pic:cNvPicPr/>
                  </pic:nvPicPr>
                  <pic:blipFill>
                    <a:blip r:embed="rId19"/>
                    <a:stretch>
                      <a:fillRect/>
                    </a:stretch>
                  </pic:blipFill>
                  <pic:spPr>
                    <a:xfrm>
                      <a:off x="0" y="0"/>
                      <a:ext cx="5731510" cy="2557145"/>
                    </a:xfrm>
                    <a:prstGeom prst="rect">
                      <a:avLst/>
                    </a:prstGeom>
                  </pic:spPr>
                </pic:pic>
              </a:graphicData>
            </a:graphic>
          </wp:inline>
        </w:drawing>
      </w:r>
    </w:p>
    <w:p w14:paraId="32340650" w14:textId="77777777" w:rsidR="00F57CBA" w:rsidRPr="00F57CBA" w:rsidRDefault="00F57CBA" w:rsidP="00F57CBA"/>
    <w:p w14:paraId="70488333" w14:textId="77777777" w:rsidR="00F57CBA" w:rsidRPr="00F57CBA" w:rsidRDefault="00F57CBA" w:rsidP="00F57CBA"/>
    <w:p w14:paraId="6EBABCB8" w14:textId="77777777" w:rsidR="00F57CBA" w:rsidRPr="00F57CBA" w:rsidRDefault="00F57CBA" w:rsidP="00F57CBA"/>
    <w:p w14:paraId="0C55EBBC" w14:textId="5F786E03" w:rsidR="00F57CBA" w:rsidRDefault="00F57CBA" w:rsidP="00F57CBA">
      <w:r>
        <w:t>Available online at:</w:t>
      </w:r>
    </w:p>
    <w:p w14:paraId="7B4EB7E7" w14:textId="11C69E72" w:rsidR="00F57CBA" w:rsidRPr="00F57CBA" w:rsidRDefault="00F57CBA" w:rsidP="00F57CBA">
      <w:hyperlink r:id="rId20" w:history="1">
        <w:r w:rsidRPr="00942083">
          <w:rPr>
            <w:rStyle w:val="Hyperlink"/>
          </w:rPr>
          <w:t>https://qi.elft.nhs.uk/wp-content/uploads/2020/07/How-to-move-beyond-quality-improvement-projects.pdf</w:t>
        </w:r>
      </w:hyperlink>
      <w:r>
        <w:t xml:space="preserve"> </w:t>
      </w:r>
    </w:p>
    <w:sectPr w:rsidR="00F57CBA" w:rsidRPr="00F57CBA">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FADD44" w14:textId="77777777" w:rsidR="00AD3DE0" w:rsidRPr="00A81A7C" w:rsidRDefault="00AD3DE0" w:rsidP="005F79C4">
      <w:r w:rsidRPr="00A81A7C">
        <w:separator/>
      </w:r>
    </w:p>
  </w:endnote>
  <w:endnote w:type="continuationSeparator" w:id="0">
    <w:p w14:paraId="68CD2A56" w14:textId="77777777" w:rsidR="00AD3DE0" w:rsidRPr="00A81A7C" w:rsidRDefault="00AD3DE0" w:rsidP="005F79C4">
      <w:r w:rsidRPr="00A81A7C">
        <w:continuationSeparator/>
      </w:r>
    </w:p>
  </w:endnote>
  <w:endnote w:type="continuationNotice" w:id="1">
    <w:p w14:paraId="7D2B6E20" w14:textId="77777777" w:rsidR="00C508A0" w:rsidRDefault="00C508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18100356"/>
      <w:docPartObj>
        <w:docPartGallery w:val="Page Numbers (Bottom of Page)"/>
        <w:docPartUnique/>
      </w:docPartObj>
    </w:sdtPr>
    <w:sdtEndPr/>
    <w:sdtContent>
      <w:p w14:paraId="1E4E2ADD" w14:textId="21F8E631" w:rsidR="005F79C4" w:rsidRPr="00A81A7C" w:rsidRDefault="005F79C4">
        <w:pPr>
          <w:pStyle w:val="Footer"/>
          <w:jc w:val="center"/>
        </w:pPr>
        <w:r w:rsidRPr="00A81A7C">
          <w:fldChar w:fldCharType="begin"/>
        </w:r>
        <w:r w:rsidRPr="00A81A7C">
          <w:instrText>PAGE   \* MERGEFORMAT</w:instrText>
        </w:r>
        <w:r w:rsidRPr="00A81A7C">
          <w:fldChar w:fldCharType="separate"/>
        </w:r>
        <w:r w:rsidRPr="00A81A7C">
          <w:t>2</w:t>
        </w:r>
        <w:r w:rsidRPr="00A81A7C">
          <w:fldChar w:fldCharType="end"/>
        </w:r>
      </w:p>
    </w:sdtContent>
  </w:sdt>
  <w:p w14:paraId="30732FD3" w14:textId="77777777" w:rsidR="005F79C4" w:rsidRPr="00A81A7C" w:rsidRDefault="005F79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1E4D16" w14:textId="77777777" w:rsidR="00AD3DE0" w:rsidRPr="00A81A7C" w:rsidRDefault="00AD3DE0" w:rsidP="005F79C4">
      <w:r w:rsidRPr="00A81A7C">
        <w:separator/>
      </w:r>
    </w:p>
  </w:footnote>
  <w:footnote w:type="continuationSeparator" w:id="0">
    <w:p w14:paraId="14B67665" w14:textId="77777777" w:rsidR="00AD3DE0" w:rsidRPr="00A81A7C" w:rsidRDefault="00AD3DE0" w:rsidP="005F79C4">
      <w:r w:rsidRPr="00A81A7C">
        <w:continuationSeparator/>
      </w:r>
    </w:p>
  </w:footnote>
  <w:footnote w:type="continuationNotice" w:id="1">
    <w:p w14:paraId="49191ED7" w14:textId="77777777" w:rsidR="00C508A0" w:rsidRDefault="00C508A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6525B"/>
    <w:multiLevelType w:val="multilevel"/>
    <w:tmpl w:val="7ACA39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F8209D"/>
    <w:multiLevelType w:val="hybridMultilevel"/>
    <w:tmpl w:val="E3FAA3AA"/>
    <w:lvl w:ilvl="0" w:tplc="08090001">
      <w:start w:val="1"/>
      <w:numFmt w:val="bullet"/>
      <w:lvlText w:val=""/>
      <w:lvlJc w:val="left"/>
      <w:pPr>
        <w:ind w:left="2220" w:hanging="360"/>
      </w:pPr>
      <w:rPr>
        <w:rFonts w:ascii="Symbol" w:hAnsi="Symbol" w:hint="default"/>
      </w:rPr>
    </w:lvl>
    <w:lvl w:ilvl="1" w:tplc="08090003" w:tentative="1">
      <w:start w:val="1"/>
      <w:numFmt w:val="bullet"/>
      <w:lvlText w:val="o"/>
      <w:lvlJc w:val="left"/>
      <w:pPr>
        <w:ind w:left="2940" w:hanging="360"/>
      </w:pPr>
      <w:rPr>
        <w:rFonts w:ascii="Courier New" w:hAnsi="Courier New" w:cs="Courier New" w:hint="default"/>
      </w:rPr>
    </w:lvl>
    <w:lvl w:ilvl="2" w:tplc="08090005" w:tentative="1">
      <w:start w:val="1"/>
      <w:numFmt w:val="bullet"/>
      <w:lvlText w:val=""/>
      <w:lvlJc w:val="left"/>
      <w:pPr>
        <w:ind w:left="3660" w:hanging="360"/>
      </w:pPr>
      <w:rPr>
        <w:rFonts w:ascii="Wingdings" w:hAnsi="Wingdings" w:hint="default"/>
      </w:rPr>
    </w:lvl>
    <w:lvl w:ilvl="3" w:tplc="08090001" w:tentative="1">
      <w:start w:val="1"/>
      <w:numFmt w:val="bullet"/>
      <w:lvlText w:val=""/>
      <w:lvlJc w:val="left"/>
      <w:pPr>
        <w:ind w:left="4380" w:hanging="360"/>
      </w:pPr>
      <w:rPr>
        <w:rFonts w:ascii="Symbol" w:hAnsi="Symbol" w:hint="default"/>
      </w:rPr>
    </w:lvl>
    <w:lvl w:ilvl="4" w:tplc="08090003" w:tentative="1">
      <w:start w:val="1"/>
      <w:numFmt w:val="bullet"/>
      <w:lvlText w:val="o"/>
      <w:lvlJc w:val="left"/>
      <w:pPr>
        <w:ind w:left="5100" w:hanging="360"/>
      </w:pPr>
      <w:rPr>
        <w:rFonts w:ascii="Courier New" w:hAnsi="Courier New" w:cs="Courier New" w:hint="default"/>
      </w:rPr>
    </w:lvl>
    <w:lvl w:ilvl="5" w:tplc="08090005" w:tentative="1">
      <w:start w:val="1"/>
      <w:numFmt w:val="bullet"/>
      <w:lvlText w:val=""/>
      <w:lvlJc w:val="left"/>
      <w:pPr>
        <w:ind w:left="5820" w:hanging="360"/>
      </w:pPr>
      <w:rPr>
        <w:rFonts w:ascii="Wingdings" w:hAnsi="Wingdings" w:hint="default"/>
      </w:rPr>
    </w:lvl>
    <w:lvl w:ilvl="6" w:tplc="08090001" w:tentative="1">
      <w:start w:val="1"/>
      <w:numFmt w:val="bullet"/>
      <w:lvlText w:val=""/>
      <w:lvlJc w:val="left"/>
      <w:pPr>
        <w:ind w:left="6540" w:hanging="360"/>
      </w:pPr>
      <w:rPr>
        <w:rFonts w:ascii="Symbol" w:hAnsi="Symbol" w:hint="default"/>
      </w:rPr>
    </w:lvl>
    <w:lvl w:ilvl="7" w:tplc="08090003" w:tentative="1">
      <w:start w:val="1"/>
      <w:numFmt w:val="bullet"/>
      <w:lvlText w:val="o"/>
      <w:lvlJc w:val="left"/>
      <w:pPr>
        <w:ind w:left="7260" w:hanging="360"/>
      </w:pPr>
      <w:rPr>
        <w:rFonts w:ascii="Courier New" w:hAnsi="Courier New" w:cs="Courier New" w:hint="default"/>
      </w:rPr>
    </w:lvl>
    <w:lvl w:ilvl="8" w:tplc="08090005" w:tentative="1">
      <w:start w:val="1"/>
      <w:numFmt w:val="bullet"/>
      <w:lvlText w:val=""/>
      <w:lvlJc w:val="left"/>
      <w:pPr>
        <w:ind w:left="7980" w:hanging="360"/>
      </w:pPr>
      <w:rPr>
        <w:rFonts w:ascii="Wingdings" w:hAnsi="Wingdings" w:hint="default"/>
      </w:rPr>
    </w:lvl>
  </w:abstractNum>
  <w:abstractNum w:abstractNumId="2" w15:restartNumberingAfterBreak="0">
    <w:nsid w:val="17A84401"/>
    <w:multiLevelType w:val="multilevel"/>
    <w:tmpl w:val="32E28F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547921"/>
    <w:multiLevelType w:val="hybridMultilevel"/>
    <w:tmpl w:val="033EAC94"/>
    <w:lvl w:ilvl="0" w:tplc="0F6E53C0">
      <w:start w:val="2"/>
      <w:numFmt w:val="bullet"/>
      <w:lvlText w:val="-"/>
      <w:lvlJc w:val="left"/>
      <w:pPr>
        <w:ind w:left="720" w:hanging="360"/>
      </w:pPr>
      <w:rPr>
        <w:rFonts w:ascii="Times New Roman" w:eastAsiaTheme="maj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53197E"/>
    <w:multiLevelType w:val="hybridMultilevel"/>
    <w:tmpl w:val="13EA571A"/>
    <w:lvl w:ilvl="0" w:tplc="0F6E53C0">
      <w:start w:val="2"/>
      <w:numFmt w:val="bullet"/>
      <w:lvlText w:val="-"/>
      <w:lvlJc w:val="left"/>
      <w:pPr>
        <w:ind w:left="1860" w:hanging="360"/>
      </w:pPr>
      <w:rPr>
        <w:rFonts w:ascii="Times New Roman" w:eastAsiaTheme="majorEastAsia" w:hAnsi="Times New Roman" w:cs="Times New Roman"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5" w15:restartNumberingAfterBreak="0">
    <w:nsid w:val="390F352C"/>
    <w:multiLevelType w:val="multilevel"/>
    <w:tmpl w:val="FB2A25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6901D1"/>
    <w:multiLevelType w:val="hybridMultilevel"/>
    <w:tmpl w:val="0B3678F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091471"/>
    <w:multiLevelType w:val="multilevel"/>
    <w:tmpl w:val="E6B668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71B7"/>
    <w:multiLevelType w:val="hybridMultilevel"/>
    <w:tmpl w:val="ABF43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5819261">
    <w:abstractNumId w:val="6"/>
  </w:num>
  <w:num w:numId="2" w16cid:durableId="2100831254">
    <w:abstractNumId w:val="4"/>
  </w:num>
  <w:num w:numId="3" w16cid:durableId="1663193033">
    <w:abstractNumId w:val="3"/>
  </w:num>
  <w:num w:numId="4" w16cid:durableId="1834829143">
    <w:abstractNumId w:val="2"/>
  </w:num>
  <w:num w:numId="5" w16cid:durableId="1279870406">
    <w:abstractNumId w:val="1"/>
  </w:num>
  <w:num w:numId="6" w16cid:durableId="1839686558">
    <w:abstractNumId w:val="8"/>
  </w:num>
  <w:num w:numId="7" w16cid:durableId="2000229888">
    <w:abstractNumId w:val="7"/>
  </w:num>
  <w:num w:numId="8" w16cid:durableId="465050715">
    <w:abstractNumId w:val="5"/>
  </w:num>
  <w:num w:numId="9" w16cid:durableId="14859672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156"/>
    <w:rsid w:val="00002E02"/>
    <w:rsid w:val="00002FF7"/>
    <w:rsid w:val="000053DE"/>
    <w:rsid w:val="00006A5F"/>
    <w:rsid w:val="0001311F"/>
    <w:rsid w:val="00017332"/>
    <w:rsid w:val="00026D4B"/>
    <w:rsid w:val="00050B89"/>
    <w:rsid w:val="000531E4"/>
    <w:rsid w:val="0005591F"/>
    <w:rsid w:val="00057435"/>
    <w:rsid w:val="000608E5"/>
    <w:rsid w:val="00062566"/>
    <w:rsid w:val="000777A4"/>
    <w:rsid w:val="00084990"/>
    <w:rsid w:val="000908CF"/>
    <w:rsid w:val="00092E82"/>
    <w:rsid w:val="00093C30"/>
    <w:rsid w:val="000A3735"/>
    <w:rsid w:val="000A4D83"/>
    <w:rsid w:val="000A5A59"/>
    <w:rsid w:val="000C07F4"/>
    <w:rsid w:val="000C40C0"/>
    <w:rsid w:val="000D772C"/>
    <w:rsid w:val="000E4633"/>
    <w:rsid w:val="000F079A"/>
    <w:rsid w:val="000F490D"/>
    <w:rsid w:val="000F7AD4"/>
    <w:rsid w:val="001022B6"/>
    <w:rsid w:val="00103DEC"/>
    <w:rsid w:val="00103F90"/>
    <w:rsid w:val="00110878"/>
    <w:rsid w:val="0011140E"/>
    <w:rsid w:val="00120D47"/>
    <w:rsid w:val="00123A9A"/>
    <w:rsid w:val="0012439C"/>
    <w:rsid w:val="00127B4E"/>
    <w:rsid w:val="00130213"/>
    <w:rsid w:val="00151907"/>
    <w:rsid w:val="001542C1"/>
    <w:rsid w:val="00171DB0"/>
    <w:rsid w:val="00174C56"/>
    <w:rsid w:val="00183BAF"/>
    <w:rsid w:val="00185DB0"/>
    <w:rsid w:val="0018651D"/>
    <w:rsid w:val="00190A99"/>
    <w:rsid w:val="001971B6"/>
    <w:rsid w:val="0019752A"/>
    <w:rsid w:val="001A0CFC"/>
    <w:rsid w:val="001A518E"/>
    <w:rsid w:val="001B70E0"/>
    <w:rsid w:val="001B768C"/>
    <w:rsid w:val="001C0167"/>
    <w:rsid w:val="001C1921"/>
    <w:rsid w:val="001D26A2"/>
    <w:rsid w:val="001D3667"/>
    <w:rsid w:val="001D68F2"/>
    <w:rsid w:val="001E1AA1"/>
    <w:rsid w:val="001E2607"/>
    <w:rsid w:val="001E311A"/>
    <w:rsid w:val="001F365C"/>
    <w:rsid w:val="001F7210"/>
    <w:rsid w:val="00212E8D"/>
    <w:rsid w:val="002167D2"/>
    <w:rsid w:val="00221B9C"/>
    <w:rsid w:val="0022766F"/>
    <w:rsid w:val="00227C78"/>
    <w:rsid w:val="00233ADD"/>
    <w:rsid w:val="002343E0"/>
    <w:rsid w:val="0024049E"/>
    <w:rsid w:val="00241887"/>
    <w:rsid w:val="00241CDD"/>
    <w:rsid w:val="00247653"/>
    <w:rsid w:val="002503C2"/>
    <w:rsid w:val="00254AF5"/>
    <w:rsid w:val="0026338B"/>
    <w:rsid w:val="0026509D"/>
    <w:rsid w:val="00266B8B"/>
    <w:rsid w:val="00270465"/>
    <w:rsid w:val="00282E34"/>
    <w:rsid w:val="00290E02"/>
    <w:rsid w:val="00292267"/>
    <w:rsid w:val="002965C5"/>
    <w:rsid w:val="002A0F72"/>
    <w:rsid w:val="002A24F2"/>
    <w:rsid w:val="002C16B2"/>
    <w:rsid w:val="002C182C"/>
    <w:rsid w:val="002D7259"/>
    <w:rsid w:val="002F2FB6"/>
    <w:rsid w:val="002F5312"/>
    <w:rsid w:val="00321534"/>
    <w:rsid w:val="00321CC2"/>
    <w:rsid w:val="00324746"/>
    <w:rsid w:val="0033084D"/>
    <w:rsid w:val="00343709"/>
    <w:rsid w:val="00344BDA"/>
    <w:rsid w:val="003534AE"/>
    <w:rsid w:val="0035575E"/>
    <w:rsid w:val="003564C9"/>
    <w:rsid w:val="003608B9"/>
    <w:rsid w:val="00360B25"/>
    <w:rsid w:val="003627E9"/>
    <w:rsid w:val="00366969"/>
    <w:rsid w:val="00370B86"/>
    <w:rsid w:val="0037566D"/>
    <w:rsid w:val="00382045"/>
    <w:rsid w:val="0038431C"/>
    <w:rsid w:val="00385319"/>
    <w:rsid w:val="003902F3"/>
    <w:rsid w:val="00391D28"/>
    <w:rsid w:val="003939EE"/>
    <w:rsid w:val="00393AFD"/>
    <w:rsid w:val="00393B5A"/>
    <w:rsid w:val="00395C1A"/>
    <w:rsid w:val="003978C7"/>
    <w:rsid w:val="003A06A7"/>
    <w:rsid w:val="003A0CFA"/>
    <w:rsid w:val="003A1FED"/>
    <w:rsid w:val="003A3C0A"/>
    <w:rsid w:val="003B136F"/>
    <w:rsid w:val="003B343E"/>
    <w:rsid w:val="003B4ED0"/>
    <w:rsid w:val="003C5FC5"/>
    <w:rsid w:val="003D2BAF"/>
    <w:rsid w:val="003D3409"/>
    <w:rsid w:val="003D4F81"/>
    <w:rsid w:val="003E119F"/>
    <w:rsid w:val="003E1744"/>
    <w:rsid w:val="003E75EF"/>
    <w:rsid w:val="003F62A4"/>
    <w:rsid w:val="00402AB0"/>
    <w:rsid w:val="004065D8"/>
    <w:rsid w:val="004073BE"/>
    <w:rsid w:val="00412654"/>
    <w:rsid w:val="004152F7"/>
    <w:rsid w:val="00426933"/>
    <w:rsid w:val="00430B82"/>
    <w:rsid w:val="00432415"/>
    <w:rsid w:val="0044067E"/>
    <w:rsid w:val="0044196C"/>
    <w:rsid w:val="00445E04"/>
    <w:rsid w:val="00446582"/>
    <w:rsid w:val="00451883"/>
    <w:rsid w:val="00451988"/>
    <w:rsid w:val="00457118"/>
    <w:rsid w:val="004616DA"/>
    <w:rsid w:val="00470C62"/>
    <w:rsid w:val="00470D18"/>
    <w:rsid w:val="00474A2C"/>
    <w:rsid w:val="0048408A"/>
    <w:rsid w:val="0048503F"/>
    <w:rsid w:val="004934B2"/>
    <w:rsid w:val="00493A37"/>
    <w:rsid w:val="0049715A"/>
    <w:rsid w:val="004A3FD3"/>
    <w:rsid w:val="004A57ED"/>
    <w:rsid w:val="004D352A"/>
    <w:rsid w:val="004D739F"/>
    <w:rsid w:val="004E39B8"/>
    <w:rsid w:val="004E3E57"/>
    <w:rsid w:val="004E3EFE"/>
    <w:rsid w:val="004E4164"/>
    <w:rsid w:val="004E7BF1"/>
    <w:rsid w:val="004F1325"/>
    <w:rsid w:val="004F2158"/>
    <w:rsid w:val="004F3269"/>
    <w:rsid w:val="005116FA"/>
    <w:rsid w:val="00512A92"/>
    <w:rsid w:val="005156FC"/>
    <w:rsid w:val="0051656A"/>
    <w:rsid w:val="00521CF7"/>
    <w:rsid w:val="00522356"/>
    <w:rsid w:val="005249CE"/>
    <w:rsid w:val="00526915"/>
    <w:rsid w:val="005343F4"/>
    <w:rsid w:val="00534B0F"/>
    <w:rsid w:val="00540F8D"/>
    <w:rsid w:val="00541226"/>
    <w:rsid w:val="005420DC"/>
    <w:rsid w:val="00546E21"/>
    <w:rsid w:val="005506F2"/>
    <w:rsid w:val="0055758E"/>
    <w:rsid w:val="0056208E"/>
    <w:rsid w:val="00572B72"/>
    <w:rsid w:val="0058041A"/>
    <w:rsid w:val="00582479"/>
    <w:rsid w:val="005858ED"/>
    <w:rsid w:val="0059677D"/>
    <w:rsid w:val="005A4597"/>
    <w:rsid w:val="005A48B1"/>
    <w:rsid w:val="005A6DC2"/>
    <w:rsid w:val="005A7E57"/>
    <w:rsid w:val="005B0686"/>
    <w:rsid w:val="005B186F"/>
    <w:rsid w:val="005B3298"/>
    <w:rsid w:val="005B4B67"/>
    <w:rsid w:val="005B534E"/>
    <w:rsid w:val="005C4B86"/>
    <w:rsid w:val="005C7496"/>
    <w:rsid w:val="005E5811"/>
    <w:rsid w:val="005E7672"/>
    <w:rsid w:val="005E7AEA"/>
    <w:rsid w:val="005E7EFA"/>
    <w:rsid w:val="005F1165"/>
    <w:rsid w:val="005F22BF"/>
    <w:rsid w:val="005F397B"/>
    <w:rsid w:val="005F549A"/>
    <w:rsid w:val="005F6540"/>
    <w:rsid w:val="005F79C4"/>
    <w:rsid w:val="00601423"/>
    <w:rsid w:val="00601630"/>
    <w:rsid w:val="00605B4F"/>
    <w:rsid w:val="00606F98"/>
    <w:rsid w:val="006167D6"/>
    <w:rsid w:val="00616C3A"/>
    <w:rsid w:val="0063696A"/>
    <w:rsid w:val="00643B3A"/>
    <w:rsid w:val="00645BAE"/>
    <w:rsid w:val="00656828"/>
    <w:rsid w:val="00660199"/>
    <w:rsid w:val="00662CE6"/>
    <w:rsid w:val="006651D4"/>
    <w:rsid w:val="00665F59"/>
    <w:rsid w:val="006B1062"/>
    <w:rsid w:val="006B1257"/>
    <w:rsid w:val="006B1C82"/>
    <w:rsid w:val="006B4935"/>
    <w:rsid w:val="006C1A2F"/>
    <w:rsid w:val="006C1C4C"/>
    <w:rsid w:val="006C26F4"/>
    <w:rsid w:val="006C42CD"/>
    <w:rsid w:val="006D0460"/>
    <w:rsid w:val="006D0558"/>
    <w:rsid w:val="006D443A"/>
    <w:rsid w:val="006F0A0B"/>
    <w:rsid w:val="006F18B4"/>
    <w:rsid w:val="00703B69"/>
    <w:rsid w:val="00706184"/>
    <w:rsid w:val="007064E1"/>
    <w:rsid w:val="00706DBD"/>
    <w:rsid w:val="00711FD6"/>
    <w:rsid w:val="00713405"/>
    <w:rsid w:val="007167CA"/>
    <w:rsid w:val="007244CF"/>
    <w:rsid w:val="00736C70"/>
    <w:rsid w:val="00737223"/>
    <w:rsid w:val="00765773"/>
    <w:rsid w:val="00771B02"/>
    <w:rsid w:val="00774174"/>
    <w:rsid w:val="0077493F"/>
    <w:rsid w:val="00776275"/>
    <w:rsid w:val="00780156"/>
    <w:rsid w:val="007805BC"/>
    <w:rsid w:val="00785096"/>
    <w:rsid w:val="00785249"/>
    <w:rsid w:val="00786711"/>
    <w:rsid w:val="0079390B"/>
    <w:rsid w:val="007978EA"/>
    <w:rsid w:val="007A2994"/>
    <w:rsid w:val="007A29BE"/>
    <w:rsid w:val="007A43B2"/>
    <w:rsid w:val="007B0061"/>
    <w:rsid w:val="007B069B"/>
    <w:rsid w:val="007B26A3"/>
    <w:rsid w:val="007D0CEE"/>
    <w:rsid w:val="007D1A63"/>
    <w:rsid w:val="007D3903"/>
    <w:rsid w:val="007D547C"/>
    <w:rsid w:val="007E1424"/>
    <w:rsid w:val="007E2537"/>
    <w:rsid w:val="007E66F2"/>
    <w:rsid w:val="007F0028"/>
    <w:rsid w:val="007F3F04"/>
    <w:rsid w:val="007F452C"/>
    <w:rsid w:val="007F6171"/>
    <w:rsid w:val="00800DAB"/>
    <w:rsid w:val="00801B38"/>
    <w:rsid w:val="00806CB1"/>
    <w:rsid w:val="00810F84"/>
    <w:rsid w:val="00811084"/>
    <w:rsid w:val="00816EAF"/>
    <w:rsid w:val="00817F51"/>
    <w:rsid w:val="0082453A"/>
    <w:rsid w:val="0082557C"/>
    <w:rsid w:val="00830920"/>
    <w:rsid w:val="008310C4"/>
    <w:rsid w:val="00832512"/>
    <w:rsid w:val="00833316"/>
    <w:rsid w:val="00837499"/>
    <w:rsid w:val="008478D4"/>
    <w:rsid w:val="00847C45"/>
    <w:rsid w:val="00852B65"/>
    <w:rsid w:val="008551CE"/>
    <w:rsid w:val="0085699E"/>
    <w:rsid w:val="00861E91"/>
    <w:rsid w:val="008650CA"/>
    <w:rsid w:val="00873261"/>
    <w:rsid w:val="00873808"/>
    <w:rsid w:val="00874DE1"/>
    <w:rsid w:val="008767FB"/>
    <w:rsid w:val="00876E1F"/>
    <w:rsid w:val="008909D5"/>
    <w:rsid w:val="0089153F"/>
    <w:rsid w:val="008946E2"/>
    <w:rsid w:val="0089759A"/>
    <w:rsid w:val="008B2078"/>
    <w:rsid w:val="008B5BBC"/>
    <w:rsid w:val="008C2A84"/>
    <w:rsid w:val="008C3570"/>
    <w:rsid w:val="008C4922"/>
    <w:rsid w:val="008C6A4C"/>
    <w:rsid w:val="008D365D"/>
    <w:rsid w:val="008D7B0D"/>
    <w:rsid w:val="008E600D"/>
    <w:rsid w:val="008F49A8"/>
    <w:rsid w:val="008F4D1B"/>
    <w:rsid w:val="008F6674"/>
    <w:rsid w:val="00901A69"/>
    <w:rsid w:val="009032C9"/>
    <w:rsid w:val="0090552D"/>
    <w:rsid w:val="00920E14"/>
    <w:rsid w:val="009244B6"/>
    <w:rsid w:val="009279D9"/>
    <w:rsid w:val="009310D5"/>
    <w:rsid w:val="00935755"/>
    <w:rsid w:val="00935A05"/>
    <w:rsid w:val="009408A9"/>
    <w:rsid w:val="00941C82"/>
    <w:rsid w:val="009513F7"/>
    <w:rsid w:val="00953C3B"/>
    <w:rsid w:val="0095568B"/>
    <w:rsid w:val="0097209B"/>
    <w:rsid w:val="009735EC"/>
    <w:rsid w:val="00975083"/>
    <w:rsid w:val="009755DD"/>
    <w:rsid w:val="00975E8E"/>
    <w:rsid w:val="009916E2"/>
    <w:rsid w:val="00992E79"/>
    <w:rsid w:val="009A29D5"/>
    <w:rsid w:val="009A440E"/>
    <w:rsid w:val="009A4710"/>
    <w:rsid w:val="009A5AE3"/>
    <w:rsid w:val="009A5DF7"/>
    <w:rsid w:val="009A6571"/>
    <w:rsid w:val="009B0EE8"/>
    <w:rsid w:val="009B31BE"/>
    <w:rsid w:val="009B3F92"/>
    <w:rsid w:val="009B73CD"/>
    <w:rsid w:val="009C4237"/>
    <w:rsid w:val="009C4B2F"/>
    <w:rsid w:val="009C50D0"/>
    <w:rsid w:val="009D253C"/>
    <w:rsid w:val="009D2DD3"/>
    <w:rsid w:val="009D3CF9"/>
    <w:rsid w:val="009D3E58"/>
    <w:rsid w:val="009D5F4A"/>
    <w:rsid w:val="009E19A3"/>
    <w:rsid w:val="009E4B28"/>
    <w:rsid w:val="009E55B7"/>
    <w:rsid w:val="009E73DC"/>
    <w:rsid w:val="009F1057"/>
    <w:rsid w:val="009F6EF8"/>
    <w:rsid w:val="00A0156B"/>
    <w:rsid w:val="00A0409E"/>
    <w:rsid w:val="00A20207"/>
    <w:rsid w:val="00A20D87"/>
    <w:rsid w:val="00A31CD5"/>
    <w:rsid w:val="00A33F84"/>
    <w:rsid w:val="00A35C37"/>
    <w:rsid w:val="00A36D5D"/>
    <w:rsid w:val="00A41D18"/>
    <w:rsid w:val="00A444EB"/>
    <w:rsid w:val="00A45B98"/>
    <w:rsid w:val="00A501B7"/>
    <w:rsid w:val="00A555F5"/>
    <w:rsid w:val="00A60723"/>
    <w:rsid w:val="00A6421F"/>
    <w:rsid w:val="00A70534"/>
    <w:rsid w:val="00A71E1F"/>
    <w:rsid w:val="00A7374C"/>
    <w:rsid w:val="00A764B6"/>
    <w:rsid w:val="00A81A7C"/>
    <w:rsid w:val="00A83418"/>
    <w:rsid w:val="00A86F1A"/>
    <w:rsid w:val="00A91546"/>
    <w:rsid w:val="00A941C2"/>
    <w:rsid w:val="00A94E8A"/>
    <w:rsid w:val="00AA7BDC"/>
    <w:rsid w:val="00AA7D97"/>
    <w:rsid w:val="00AC2071"/>
    <w:rsid w:val="00AC66CD"/>
    <w:rsid w:val="00AC701A"/>
    <w:rsid w:val="00AC7FE0"/>
    <w:rsid w:val="00AD3DE0"/>
    <w:rsid w:val="00AD4400"/>
    <w:rsid w:val="00AD69EE"/>
    <w:rsid w:val="00AE16A4"/>
    <w:rsid w:val="00AE32C4"/>
    <w:rsid w:val="00AE47A3"/>
    <w:rsid w:val="00AE7090"/>
    <w:rsid w:val="00AF56ED"/>
    <w:rsid w:val="00B019FE"/>
    <w:rsid w:val="00B10731"/>
    <w:rsid w:val="00B17EC1"/>
    <w:rsid w:val="00B26589"/>
    <w:rsid w:val="00B31EB9"/>
    <w:rsid w:val="00B37F56"/>
    <w:rsid w:val="00B42355"/>
    <w:rsid w:val="00B46F8D"/>
    <w:rsid w:val="00B5182E"/>
    <w:rsid w:val="00B53908"/>
    <w:rsid w:val="00B5436E"/>
    <w:rsid w:val="00B55E2A"/>
    <w:rsid w:val="00B57E30"/>
    <w:rsid w:val="00B61A2C"/>
    <w:rsid w:val="00B62957"/>
    <w:rsid w:val="00B71EA7"/>
    <w:rsid w:val="00B7339C"/>
    <w:rsid w:val="00B92A6E"/>
    <w:rsid w:val="00B93BD0"/>
    <w:rsid w:val="00B950BA"/>
    <w:rsid w:val="00BA0FCA"/>
    <w:rsid w:val="00BA20D9"/>
    <w:rsid w:val="00BA3D57"/>
    <w:rsid w:val="00BB3725"/>
    <w:rsid w:val="00BB68E8"/>
    <w:rsid w:val="00BC1363"/>
    <w:rsid w:val="00BD3221"/>
    <w:rsid w:val="00BD443A"/>
    <w:rsid w:val="00BE11EE"/>
    <w:rsid w:val="00BE1CF4"/>
    <w:rsid w:val="00BE3585"/>
    <w:rsid w:val="00BE63C6"/>
    <w:rsid w:val="00BE7B77"/>
    <w:rsid w:val="00BF2566"/>
    <w:rsid w:val="00BF6376"/>
    <w:rsid w:val="00BF69CE"/>
    <w:rsid w:val="00C00DCB"/>
    <w:rsid w:val="00C014FB"/>
    <w:rsid w:val="00C01F7F"/>
    <w:rsid w:val="00C06EDA"/>
    <w:rsid w:val="00C12886"/>
    <w:rsid w:val="00C1376E"/>
    <w:rsid w:val="00C137CB"/>
    <w:rsid w:val="00C1426B"/>
    <w:rsid w:val="00C15009"/>
    <w:rsid w:val="00C1619B"/>
    <w:rsid w:val="00C178E9"/>
    <w:rsid w:val="00C22136"/>
    <w:rsid w:val="00C2461C"/>
    <w:rsid w:val="00C34861"/>
    <w:rsid w:val="00C35269"/>
    <w:rsid w:val="00C36006"/>
    <w:rsid w:val="00C372EC"/>
    <w:rsid w:val="00C508A0"/>
    <w:rsid w:val="00C6466C"/>
    <w:rsid w:val="00C672D7"/>
    <w:rsid w:val="00C70AD3"/>
    <w:rsid w:val="00C71A19"/>
    <w:rsid w:val="00C73201"/>
    <w:rsid w:val="00C7693D"/>
    <w:rsid w:val="00C871CB"/>
    <w:rsid w:val="00C92169"/>
    <w:rsid w:val="00C975B7"/>
    <w:rsid w:val="00CA3663"/>
    <w:rsid w:val="00CA576C"/>
    <w:rsid w:val="00CB416F"/>
    <w:rsid w:val="00CB5494"/>
    <w:rsid w:val="00CC35D5"/>
    <w:rsid w:val="00CC4D81"/>
    <w:rsid w:val="00CC7C68"/>
    <w:rsid w:val="00CD0C02"/>
    <w:rsid w:val="00CD5711"/>
    <w:rsid w:val="00CD6608"/>
    <w:rsid w:val="00CE2FFA"/>
    <w:rsid w:val="00CE6A33"/>
    <w:rsid w:val="00CF2248"/>
    <w:rsid w:val="00D010C1"/>
    <w:rsid w:val="00D042F6"/>
    <w:rsid w:val="00D0692E"/>
    <w:rsid w:val="00D16073"/>
    <w:rsid w:val="00D164D9"/>
    <w:rsid w:val="00D200F2"/>
    <w:rsid w:val="00D31DFA"/>
    <w:rsid w:val="00D321AB"/>
    <w:rsid w:val="00D324EF"/>
    <w:rsid w:val="00D32FD3"/>
    <w:rsid w:val="00D362B4"/>
    <w:rsid w:val="00D50D46"/>
    <w:rsid w:val="00D619DF"/>
    <w:rsid w:val="00D643EC"/>
    <w:rsid w:val="00D715B3"/>
    <w:rsid w:val="00D739AB"/>
    <w:rsid w:val="00D773A5"/>
    <w:rsid w:val="00D8160E"/>
    <w:rsid w:val="00D81BBC"/>
    <w:rsid w:val="00D92555"/>
    <w:rsid w:val="00D94028"/>
    <w:rsid w:val="00D97C1B"/>
    <w:rsid w:val="00DB0201"/>
    <w:rsid w:val="00DB0FE5"/>
    <w:rsid w:val="00DB12FB"/>
    <w:rsid w:val="00DB619C"/>
    <w:rsid w:val="00DC445D"/>
    <w:rsid w:val="00DD0F1B"/>
    <w:rsid w:val="00DD3462"/>
    <w:rsid w:val="00DF136D"/>
    <w:rsid w:val="00DF4C43"/>
    <w:rsid w:val="00E0058B"/>
    <w:rsid w:val="00E02651"/>
    <w:rsid w:val="00E026E3"/>
    <w:rsid w:val="00E0616F"/>
    <w:rsid w:val="00E06761"/>
    <w:rsid w:val="00E20856"/>
    <w:rsid w:val="00E2796A"/>
    <w:rsid w:val="00E27B0C"/>
    <w:rsid w:val="00E3643E"/>
    <w:rsid w:val="00E41110"/>
    <w:rsid w:val="00E426D4"/>
    <w:rsid w:val="00E46B90"/>
    <w:rsid w:val="00E56B39"/>
    <w:rsid w:val="00E60EA0"/>
    <w:rsid w:val="00E62921"/>
    <w:rsid w:val="00E64611"/>
    <w:rsid w:val="00E66948"/>
    <w:rsid w:val="00E72F56"/>
    <w:rsid w:val="00E75315"/>
    <w:rsid w:val="00E760FF"/>
    <w:rsid w:val="00E82F09"/>
    <w:rsid w:val="00E84797"/>
    <w:rsid w:val="00E90A18"/>
    <w:rsid w:val="00EA0D1F"/>
    <w:rsid w:val="00EA1520"/>
    <w:rsid w:val="00EA4CE8"/>
    <w:rsid w:val="00EA5B7A"/>
    <w:rsid w:val="00EB08F2"/>
    <w:rsid w:val="00EB1459"/>
    <w:rsid w:val="00EB2162"/>
    <w:rsid w:val="00EB55B8"/>
    <w:rsid w:val="00ED1C37"/>
    <w:rsid w:val="00ED7C69"/>
    <w:rsid w:val="00EF0C09"/>
    <w:rsid w:val="00EF1426"/>
    <w:rsid w:val="00EF2C5B"/>
    <w:rsid w:val="00EF48C7"/>
    <w:rsid w:val="00EF5233"/>
    <w:rsid w:val="00F00B01"/>
    <w:rsid w:val="00F050A5"/>
    <w:rsid w:val="00F22FBD"/>
    <w:rsid w:val="00F23378"/>
    <w:rsid w:val="00F23A72"/>
    <w:rsid w:val="00F30806"/>
    <w:rsid w:val="00F3350A"/>
    <w:rsid w:val="00F43301"/>
    <w:rsid w:val="00F46767"/>
    <w:rsid w:val="00F469C8"/>
    <w:rsid w:val="00F57CBA"/>
    <w:rsid w:val="00F60515"/>
    <w:rsid w:val="00F60595"/>
    <w:rsid w:val="00F62268"/>
    <w:rsid w:val="00F67DF9"/>
    <w:rsid w:val="00F71C32"/>
    <w:rsid w:val="00F7786D"/>
    <w:rsid w:val="00F80075"/>
    <w:rsid w:val="00F82E0B"/>
    <w:rsid w:val="00F93D15"/>
    <w:rsid w:val="00FA15DA"/>
    <w:rsid w:val="00FB1476"/>
    <w:rsid w:val="00FB2BD9"/>
    <w:rsid w:val="00FB6677"/>
    <w:rsid w:val="00FC2816"/>
    <w:rsid w:val="00FC310A"/>
    <w:rsid w:val="00FC5117"/>
    <w:rsid w:val="00FC7F72"/>
    <w:rsid w:val="00FD4E66"/>
    <w:rsid w:val="00FD52AC"/>
    <w:rsid w:val="00FD7F93"/>
    <w:rsid w:val="00FE6B98"/>
    <w:rsid w:val="00FF165F"/>
    <w:rsid w:val="00FF60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64E65"/>
  <w15:chartTrackingRefBased/>
  <w15:docId w15:val="{4338502F-833C-441C-87B7-5A0B7C81A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156"/>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7801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801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801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01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01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015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015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015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015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01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801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801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01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01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01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01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01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0156"/>
    <w:rPr>
      <w:rFonts w:eastAsiaTheme="majorEastAsia" w:cstheme="majorBidi"/>
      <w:color w:val="272727" w:themeColor="text1" w:themeTint="D8"/>
    </w:rPr>
  </w:style>
  <w:style w:type="paragraph" w:styleId="Title">
    <w:name w:val="Title"/>
    <w:basedOn w:val="Normal"/>
    <w:next w:val="Normal"/>
    <w:link w:val="TitleChar"/>
    <w:uiPriority w:val="10"/>
    <w:qFormat/>
    <w:rsid w:val="0078015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01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01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01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0156"/>
    <w:pPr>
      <w:spacing w:before="160"/>
      <w:jc w:val="center"/>
    </w:pPr>
    <w:rPr>
      <w:i/>
      <w:iCs/>
      <w:color w:val="404040" w:themeColor="text1" w:themeTint="BF"/>
    </w:rPr>
  </w:style>
  <w:style w:type="character" w:customStyle="1" w:styleId="QuoteChar">
    <w:name w:val="Quote Char"/>
    <w:basedOn w:val="DefaultParagraphFont"/>
    <w:link w:val="Quote"/>
    <w:uiPriority w:val="29"/>
    <w:rsid w:val="00780156"/>
    <w:rPr>
      <w:i/>
      <w:iCs/>
      <w:color w:val="404040" w:themeColor="text1" w:themeTint="BF"/>
    </w:rPr>
  </w:style>
  <w:style w:type="paragraph" w:styleId="ListParagraph">
    <w:name w:val="List Paragraph"/>
    <w:basedOn w:val="Normal"/>
    <w:uiPriority w:val="34"/>
    <w:qFormat/>
    <w:rsid w:val="00780156"/>
    <w:pPr>
      <w:ind w:left="720"/>
      <w:contextualSpacing/>
    </w:pPr>
  </w:style>
  <w:style w:type="character" w:styleId="IntenseEmphasis">
    <w:name w:val="Intense Emphasis"/>
    <w:basedOn w:val="DefaultParagraphFont"/>
    <w:uiPriority w:val="21"/>
    <w:qFormat/>
    <w:rsid w:val="00780156"/>
    <w:rPr>
      <w:i/>
      <w:iCs/>
      <w:color w:val="0F4761" w:themeColor="accent1" w:themeShade="BF"/>
    </w:rPr>
  </w:style>
  <w:style w:type="paragraph" w:styleId="IntenseQuote">
    <w:name w:val="Intense Quote"/>
    <w:basedOn w:val="Normal"/>
    <w:next w:val="Normal"/>
    <w:link w:val="IntenseQuoteChar"/>
    <w:uiPriority w:val="30"/>
    <w:qFormat/>
    <w:rsid w:val="007801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0156"/>
    <w:rPr>
      <w:i/>
      <w:iCs/>
      <w:color w:val="0F4761" w:themeColor="accent1" w:themeShade="BF"/>
    </w:rPr>
  </w:style>
  <w:style w:type="character" w:styleId="IntenseReference">
    <w:name w:val="Intense Reference"/>
    <w:basedOn w:val="DefaultParagraphFont"/>
    <w:uiPriority w:val="32"/>
    <w:qFormat/>
    <w:rsid w:val="00780156"/>
    <w:rPr>
      <w:b/>
      <w:bCs/>
      <w:smallCaps/>
      <w:color w:val="0F4761" w:themeColor="accent1" w:themeShade="BF"/>
      <w:spacing w:val="5"/>
    </w:rPr>
  </w:style>
  <w:style w:type="paragraph" w:styleId="NormalWeb">
    <w:name w:val="Normal (Web)"/>
    <w:basedOn w:val="Normal"/>
    <w:uiPriority w:val="99"/>
    <w:unhideWhenUsed/>
    <w:rsid w:val="005F79C4"/>
    <w:pPr>
      <w:spacing w:before="100" w:beforeAutospacing="1" w:after="100" w:afterAutospacing="1"/>
    </w:pPr>
    <w:rPr>
      <w:lang w:eastAsia="en-GB"/>
    </w:rPr>
  </w:style>
  <w:style w:type="paragraph" w:styleId="TOCHeading">
    <w:name w:val="TOC Heading"/>
    <w:basedOn w:val="Heading1"/>
    <w:next w:val="Normal"/>
    <w:uiPriority w:val="39"/>
    <w:unhideWhenUsed/>
    <w:qFormat/>
    <w:rsid w:val="005F79C4"/>
    <w:pPr>
      <w:spacing w:before="240" w:after="0" w:line="259" w:lineRule="auto"/>
      <w:outlineLvl w:val="9"/>
    </w:pPr>
    <w:rPr>
      <w:sz w:val="32"/>
      <w:szCs w:val="32"/>
      <w:lang w:eastAsia="en-GB"/>
    </w:rPr>
  </w:style>
  <w:style w:type="paragraph" w:styleId="TOC1">
    <w:name w:val="toc 1"/>
    <w:basedOn w:val="Normal"/>
    <w:next w:val="Normal"/>
    <w:autoRedefine/>
    <w:uiPriority w:val="39"/>
    <w:unhideWhenUsed/>
    <w:rsid w:val="005F79C4"/>
    <w:pPr>
      <w:spacing w:after="100"/>
    </w:pPr>
  </w:style>
  <w:style w:type="character" w:styleId="Hyperlink">
    <w:name w:val="Hyperlink"/>
    <w:basedOn w:val="DefaultParagraphFont"/>
    <w:uiPriority w:val="99"/>
    <w:unhideWhenUsed/>
    <w:rsid w:val="005F79C4"/>
    <w:rPr>
      <w:color w:val="467886" w:themeColor="hyperlink"/>
      <w:u w:val="single"/>
    </w:rPr>
  </w:style>
  <w:style w:type="paragraph" w:styleId="Header">
    <w:name w:val="header"/>
    <w:basedOn w:val="Normal"/>
    <w:link w:val="HeaderChar"/>
    <w:uiPriority w:val="99"/>
    <w:unhideWhenUsed/>
    <w:rsid w:val="005F79C4"/>
    <w:pPr>
      <w:tabs>
        <w:tab w:val="center" w:pos="4513"/>
        <w:tab w:val="right" w:pos="9026"/>
      </w:tabs>
    </w:pPr>
  </w:style>
  <w:style w:type="character" w:customStyle="1" w:styleId="HeaderChar">
    <w:name w:val="Header Char"/>
    <w:basedOn w:val="DefaultParagraphFont"/>
    <w:link w:val="Header"/>
    <w:uiPriority w:val="99"/>
    <w:rsid w:val="005F79C4"/>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5F79C4"/>
    <w:pPr>
      <w:tabs>
        <w:tab w:val="center" w:pos="4513"/>
        <w:tab w:val="right" w:pos="9026"/>
      </w:tabs>
    </w:pPr>
  </w:style>
  <w:style w:type="character" w:customStyle="1" w:styleId="FooterChar">
    <w:name w:val="Footer Char"/>
    <w:basedOn w:val="DefaultParagraphFont"/>
    <w:link w:val="Footer"/>
    <w:uiPriority w:val="99"/>
    <w:rsid w:val="005F79C4"/>
    <w:rPr>
      <w:rFonts w:ascii="Times New Roman" w:eastAsia="Times New Roman" w:hAnsi="Times New Roman" w:cs="Times New Roman"/>
      <w:kern w:val="0"/>
      <w14:ligatures w14:val="none"/>
    </w:rPr>
  </w:style>
  <w:style w:type="character" w:customStyle="1" w:styleId="rynqvb">
    <w:name w:val="rynqvb"/>
    <w:basedOn w:val="DefaultParagraphFont"/>
    <w:rsid w:val="00A81A7C"/>
  </w:style>
  <w:style w:type="character" w:styleId="UnresolvedMention">
    <w:name w:val="Unresolved Mention"/>
    <w:basedOn w:val="DefaultParagraphFont"/>
    <w:uiPriority w:val="99"/>
    <w:semiHidden/>
    <w:unhideWhenUsed/>
    <w:rsid w:val="00227C78"/>
    <w:rPr>
      <w:color w:val="605E5C"/>
      <w:shd w:val="clear" w:color="auto" w:fill="E1DFDD"/>
    </w:rPr>
  </w:style>
  <w:style w:type="paragraph" w:styleId="TOC2">
    <w:name w:val="toc 2"/>
    <w:basedOn w:val="Normal"/>
    <w:next w:val="Normal"/>
    <w:autoRedefine/>
    <w:uiPriority w:val="39"/>
    <w:unhideWhenUsed/>
    <w:rsid w:val="00B5182E"/>
    <w:pPr>
      <w:spacing w:after="100"/>
      <w:ind w:left="240"/>
    </w:pPr>
  </w:style>
  <w:style w:type="character" w:customStyle="1" w:styleId="hgkelc">
    <w:name w:val="hgkelc"/>
    <w:basedOn w:val="DefaultParagraphFont"/>
    <w:rsid w:val="00093C30"/>
  </w:style>
  <w:style w:type="paragraph" w:styleId="TOC3">
    <w:name w:val="toc 3"/>
    <w:basedOn w:val="Normal"/>
    <w:next w:val="Normal"/>
    <w:autoRedefine/>
    <w:uiPriority w:val="39"/>
    <w:unhideWhenUsed/>
    <w:rsid w:val="008551CE"/>
    <w:pPr>
      <w:spacing w:after="100"/>
      <w:ind w:left="480"/>
    </w:pPr>
  </w:style>
  <w:style w:type="character" w:styleId="Strong">
    <w:name w:val="Strong"/>
    <w:basedOn w:val="DefaultParagraphFont"/>
    <w:uiPriority w:val="22"/>
    <w:qFormat/>
    <w:rsid w:val="004F2158"/>
    <w:rPr>
      <w:b/>
      <w:bCs/>
    </w:rPr>
  </w:style>
  <w:style w:type="character" w:customStyle="1" w:styleId="fw-semibold">
    <w:name w:val="fw-semibold"/>
    <w:basedOn w:val="DefaultParagraphFont"/>
    <w:rsid w:val="00852B65"/>
  </w:style>
  <w:style w:type="character" w:customStyle="1" w:styleId="entry-name">
    <w:name w:val="entry-name"/>
    <w:basedOn w:val="DefaultParagraphFont"/>
    <w:rsid w:val="00852B65"/>
  </w:style>
  <w:style w:type="character" w:styleId="FollowedHyperlink">
    <w:name w:val="FollowedHyperlink"/>
    <w:basedOn w:val="DefaultParagraphFont"/>
    <w:uiPriority w:val="99"/>
    <w:semiHidden/>
    <w:unhideWhenUsed/>
    <w:rsid w:val="003F62A4"/>
    <w:rPr>
      <w:color w:val="96607D" w:themeColor="followedHyperlink"/>
      <w:u w:val="single"/>
    </w:rPr>
  </w:style>
  <w:style w:type="paragraph" w:styleId="NoSpacing">
    <w:name w:val="No Spacing"/>
    <w:uiPriority w:val="1"/>
    <w:qFormat/>
    <w:rsid w:val="00CD6608"/>
    <w:pPr>
      <w:spacing w:after="0"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241810">
      <w:bodyDiv w:val="1"/>
      <w:marLeft w:val="0"/>
      <w:marRight w:val="0"/>
      <w:marTop w:val="0"/>
      <w:marBottom w:val="0"/>
      <w:divBdr>
        <w:top w:val="none" w:sz="0" w:space="0" w:color="auto"/>
        <w:left w:val="none" w:sz="0" w:space="0" w:color="auto"/>
        <w:bottom w:val="none" w:sz="0" w:space="0" w:color="auto"/>
        <w:right w:val="none" w:sz="0" w:space="0" w:color="auto"/>
      </w:divBdr>
    </w:div>
    <w:div w:id="165443332">
      <w:bodyDiv w:val="1"/>
      <w:marLeft w:val="0"/>
      <w:marRight w:val="0"/>
      <w:marTop w:val="0"/>
      <w:marBottom w:val="0"/>
      <w:divBdr>
        <w:top w:val="none" w:sz="0" w:space="0" w:color="auto"/>
        <w:left w:val="none" w:sz="0" w:space="0" w:color="auto"/>
        <w:bottom w:val="none" w:sz="0" w:space="0" w:color="auto"/>
        <w:right w:val="none" w:sz="0" w:space="0" w:color="auto"/>
      </w:divBdr>
      <w:divsChild>
        <w:div w:id="35930690">
          <w:marLeft w:val="0"/>
          <w:marRight w:val="0"/>
          <w:marTop w:val="0"/>
          <w:marBottom w:val="0"/>
          <w:divBdr>
            <w:top w:val="none" w:sz="0" w:space="0" w:color="auto"/>
            <w:left w:val="none" w:sz="0" w:space="0" w:color="auto"/>
            <w:bottom w:val="none" w:sz="0" w:space="0" w:color="auto"/>
            <w:right w:val="none" w:sz="0" w:space="0" w:color="auto"/>
          </w:divBdr>
          <w:divsChild>
            <w:div w:id="580213486">
              <w:marLeft w:val="0"/>
              <w:marRight w:val="0"/>
              <w:marTop w:val="0"/>
              <w:marBottom w:val="0"/>
              <w:divBdr>
                <w:top w:val="none" w:sz="0" w:space="0" w:color="auto"/>
                <w:left w:val="none" w:sz="0" w:space="0" w:color="auto"/>
                <w:bottom w:val="none" w:sz="0" w:space="0" w:color="auto"/>
                <w:right w:val="none" w:sz="0" w:space="0" w:color="auto"/>
              </w:divBdr>
              <w:divsChild>
                <w:div w:id="1919709676">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981394">
      <w:bodyDiv w:val="1"/>
      <w:marLeft w:val="0"/>
      <w:marRight w:val="0"/>
      <w:marTop w:val="0"/>
      <w:marBottom w:val="0"/>
      <w:divBdr>
        <w:top w:val="none" w:sz="0" w:space="0" w:color="auto"/>
        <w:left w:val="none" w:sz="0" w:space="0" w:color="auto"/>
        <w:bottom w:val="none" w:sz="0" w:space="0" w:color="auto"/>
        <w:right w:val="none" w:sz="0" w:space="0" w:color="auto"/>
      </w:divBdr>
    </w:div>
    <w:div w:id="243271420">
      <w:bodyDiv w:val="1"/>
      <w:marLeft w:val="0"/>
      <w:marRight w:val="0"/>
      <w:marTop w:val="0"/>
      <w:marBottom w:val="0"/>
      <w:divBdr>
        <w:top w:val="none" w:sz="0" w:space="0" w:color="auto"/>
        <w:left w:val="none" w:sz="0" w:space="0" w:color="auto"/>
        <w:bottom w:val="none" w:sz="0" w:space="0" w:color="auto"/>
        <w:right w:val="none" w:sz="0" w:space="0" w:color="auto"/>
      </w:divBdr>
    </w:div>
    <w:div w:id="287661240">
      <w:bodyDiv w:val="1"/>
      <w:marLeft w:val="0"/>
      <w:marRight w:val="0"/>
      <w:marTop w:val="0"/>
      <w:marBottom w:val="0"/>
      <w:divBdr>
        <w:top w:val="none" w:sz="0" w:space="0" w:color="auto"/>
        <w:left w:val="none" w:sz="0" w:space="0" w:color="auto"/>
        <w:bottom w:val="none" w:sz="0" w:space="0" w:color="auto"/>
        <w:right w:val="none" w:sz="0" w:space="0" w:color="auto"/>
      </w:divBdr>
    </w:div>
    <w:div w:id="356470096">
      <w:bodyDiv w:val="1"/>
      <w:marLeft w:val="0"/>
      <w:marRight w:val="0"/>
      <w:marTop w:val="0"/>
      <w:marBottom w:val="0"/>
      <w:divBdr>
        <w:top w:val="none" w:sz="0" w:space="0" w:color="auto"/>
        <w:left w:val="none" w:sz="0" w:space="0" w:color="auto"/>
        <w:bottom w:val="none" w:sz="0" w:space="0" w:color="auto"/>
        <w:right w:val="none" w:sz="0" w:space="0" w:color="auto"/>
      </w:divBdr>
    </w:div>
    <w:div w:id="357580898">
      <w:bodyDiv w:val="1"/>
      <w:marLeft w:val="0"/>
      <w:marRight w:val="0"/>
      <w:marTop w:val="0"/>
      <w:marBottom w:val="0"/>
      <w:divBdr>
        <w:top w:val="none" w:sz="0" w:space="0" w:color="auto"/>
        <w:left w:val="none" w:sz="0" w:space="0" w:color="auto"/>
        <w:bottom w:val="none" w:sz="0" w:space="0" w:color="auto"/>
        <w:right w:val="none" w:sz="0" w:space="0" w:color="auto"/>
      </w:divBdr>
    </w:div>
    <w:div w:id="422337689">
      <w:bodyDiv w:val="1"/>
      <w:marLeft w:val="0"/>
      <w:marRight w:val="0"/>
      <w:marTop w:val="0"/>
      <w:marBottom w:val="0"/>
      <w:divBdr>
        <w:top w:val="none" w:sz="0" w:space="0" w:color="auto"/>
        <w:left w:val="none" w:sz="0" w:space="0" w:color="auto"/>
        <w:bottom w:val="none" w:sz="0" w:space="0" w:color="auto"/>
        <w:right w:val="none" w:sz="0" w:space="0" w:color="auto"/>
      </w:divBdr>
    </w:div>
    <w:div w:id="688484807">
      <w:bodyDiv w:val="1"/>
      <w:marLeft w:val="0"/>
      <w:marRight w:val="0"/>
      <w:marTop w:val="0"/>
      <w:marBottom w:val="0"/>
      <w:divBdr>
        <w:top w:val="none" w:sz="0" w:space="0" w:color="auto"/>
        <w:left w:val="none" w:sz="0" w:space="0" w:color="auto"/>
        <w:bottom w:val="none" w:sz="0" w:space="0" w:color="auto"/>
        <w:right w:val="none" w:sz="0" w:space="0" w:color="auto"/>
      </w:divBdr>
    </w:div>
    <w:div w:id="723068685">
      <w:bodyDiv w:val="1"/>
      <w:marLeft w:val="0"/>
      <w:marRight w:val="0"/>
      <w:marTop w:val="0"/>
      <w:marBottom w:val="0"/>
      <w:divBdr>
        <w:top w:val="none" w:sz="0" w:space="0" w:color="auto"/>
        <w:left w:val="none" w:sz="0" w:space="0" w:color="auto"/>
        <w:bottom w:val="none" w:sz="0" w:space="0" w:color="auto"/>
        <w:right w:val="none" w:sz="0" w:space="0" w:color="auto"/>
      </w:divBdr>
    </w:div>
    <w:div w:id="756907401">
      <w:bodyDiv w:val="1"/>
      <w:marLeft w:val="0"/>
      <w:marRight w:val="0"/>
      <w:marTop w:val="0"/>
      <w:marBottom w:val="0"/>
      <w:divBdr>
        <w:top w:val="none" w:sz="0" w:space="0" w:color="auto"/>
        <w:left w:val="none" w:sz="0" w:space="0" w:color="auto"/>
        <w:bottom w:val="none" w:sz="0" w:space="0" w:color="auto"/>
        <w:right w:val="none" w:sz="0" w:space="0" w:color="auto"/>
      </w:divBdr>
    </w:div>
    <w:div w:id="825243875">
      <w:bodyDiv w:val="1"/>
      <w:marLeft w:val="0"/>
      <w:marRight w:val="0"/>
      <w:marTop w:val="0"/>
      <w:marBottom w:val="0"/>
      <w:divBdr>
        <w:top w:val="none" w:sz="0" w:space="0" w:color="auto"/>
        <w:left w:val="none" w:sz="0" w:space="0" w:color="auto"/>
        <w:bottom w:val="none" w:sz="0" w:space="0" w:color="auto"/>
        <w:right w:val="none" w:sz="0" w:space="0" w:color="auto"/>
      </w:divBdr>
      <w:divsChild>
        <w:div w:id="1895391283">
          <w:marLeft w:val="0"/>
          <w:marRight w:val="0"/>
          <w:marTop w:val="0"/>
          <w:marBottom w:val="0"/>
          <w:divBdr>
            <w:top w:val="none" w:sz="0" w:space="0" w:color="auto"/>
            <w:left w:val="none" w:sz="0" w:space="0" w:color="auto"/>
            <w:bottom w:val="none" w:sz="0" w:space="0" w:color="auto"/>
            <w:right w:val="none" w:sz="0" w:space="0" w:color="auto"/>
          </w:divBdr>
          <w:divsChild>
            <w:div w:id="1005862999">
              <w:marLeft w:val="0"/>
              <w:marRight w:val="0"/>
              <w:marTop w:val="0"/>
              <w:marBottom w:val="0"/>
              <w:divBdr>
                <w:top w:val="none" w:sz="0" w:space="0" w:color="auto"/>
                <w:left w:val="none" w:sz="0" w:space="0" w:color="auto"/>
                <w:bottom w:val="none" w:sz="0" w:space="0" w:color="auto"/>
                <w:right w:val="none" w:sz="0" w:space="0" w:color="auto"/>
              </w:divBdr>
              <w:divsChild>
                <w:div w:id="1225723116">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363876">
      <w:bodyDiv w:val="1"/>
      <w:marLeft w:val="0"/>
      <w:marRight w:val="0"/>
      <w:marTop w:val="0"/>
      <w:marBottom w:val="0"/>
      <w:divBdr>
        <w:top w:val="none" w:sz="0" w:space="0" w:color="auto"/>
        <w:left w:val="none" w:sz="0" w:space="0" w:color="auto"/>
        <w:bottom w:val="none" w:sz="0" w:space="0" w:color="auto"/>
        <w:right w:val="none" w:sz="0" w:space="0" w:color="auto"/>
      </w:divBdr>
    </w:div>
    <w:div w:id="992946108">
      <w:bodyDiv w:val="1"/>
      <w:marLeft w:val="0"/>
      <w:marRight w:val="0"/>
      <w:marTop w:val="0"/>
      <w:marBottom w:val="0"/>
      <w:divBdr>
        <w:top w:val="none" w:sz="0" w:space="0" w:color="auto"/>
        <w:left w:val="none" w:sz="0" w:space="0" w:color="auto"/>
        <w:bottom w:val="none" w:sz="0" w:space="0" w:color="auto"/>
        <w:right w:val="none" w:sz="0" w:space="0" w:color="auto"/>
      </w:divBdr>
      <w:divsChild>
        <w:div w:id="1451240776">
          <w:marLeft w:val="0"/>
          <w:marRight w:val="0"/>
          <w:marTop w:val="0"/>
          <w:marBottom w:val="0"/>
          <w:divBdr>
            <w:top w:val="none" w:sz="0" w:space="0" w:color="auto"/>
            <w:left w:val="none" w:sz="0" w:space="0" w:color="auto"/>
            <w:bottom w:val="none" w:sz="0" w:space="0" w:color="auto"/>
            <w:right w:val="none" w:sz="0" w:space="0" w:color="auto"/>
          </w:divBdr>
          <w:divsChild>
            <w:div w:id="2080859589">
              <w:marLeft w:val="0"/>
              <w:marRight w:val="0"/>
              <w:marTop w:val="0"/>
              <w:marBottom w:val="0"/>
              <w:divBdr>
                <w:top w:val="none" w:sz="0" w:space="0" w:color="auto"/>
                <w:left w:val="none" w:sz="0" w:space="0" w:color="auto"/>
                <w:bottom w:val="none" w:sz="0" w:space="0" w:color="auto"/>
                <w:right w:val="none" w:sz="0" w:space="0" w:color="auto"/>
              </w:divBdr>
              <w:divsChild>
                <w:div w:id="191655563">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009815">
      <w:bodyDiv w:val="1"/>
      <w:marLeft w:val="0"/>
      <w:marRight w:val="0"/>
      <w:marTop w:val="0"/>
      <w:marBottom w:val="0"/>
      <w:divBdr>
        <w:top w:val="none" w:sz="0" w:space="0" w:color="auto"/>
        <w:left w:val="none" w:sz="0" w:space="0" w:color="auto"/>
        <w:bottom w:val="none" w:sz="0" w:space="0" w:color="auto"/>
        <w:right w:val="none" w:sz="0" w:space="0" w:color="auto"/>
      </w:divBdr>
    </w:div>
    <w:div w:id="1075126094">
      <w:bodyDiv w:val="1"/>
      <w:marLeft w:val="0"/>
      <w:marRight w:val="0"/>
      <w:marTop w:val="0"/>
      <w:marBottom w:val="0"/>
      <w:divBdr>
        <w:top w:val="none" w:sz="0" w:space="0" w:color="auto"/>
        <w:left w:val="none" w:sz="0" w:space="0" w:color="auto"/>
        <w:bottom w:val="none" w:sz="0" w:space="0" w:color="auto"/>
        <w:right w:val="none" w:sz="0" w:space="0" w:color="auto"/>
      </w:divBdr>
    </w:div>
    <w:div w:id="1193106499">
      <w:bodyDiv w:val="1"/>
      <w:marLeft w:val="0"/>
      <w:marRight w:val="0"/>
      <w:marTop w:val="0"/>
      <w:marBottom w:val="0"/>
      <w:divBdr>
        <w:top w:val="none" w:sz="0" w:space="0" w:color="auto"/>
        <w:left w:val="none" w:sz="0" w:space="0" w:color="auto"/>
        <w:bottom w:val="none" w:sz="0" w:space="0" w:color="auto"/>
        <w:right w:val="none" w:sz="0" w:space="0" w:color="auto"/>
      </w:divBdr>
    </w:div>
    <w:div w:id="1230577949">
      <w:bodyDiv w:val="1"/>
      <w:marLeft w:val="0"/>
      <w:marRight w:val="0"/>
      <w:marTop w:val="0"/>
      <w:marBottom w:val="0"/>
      <w:divBdr>
        <w:top w:val="none" w:sz="0" w:space="0" w:color="auto"/>
        <w:left w:val="none" w:sz="0" w:space="0" w:color="auto"/>
        <w:bottom w:val="none" w:sz="0" w:space="0" w:color="auto"/>
        <w:right w:val="none" w:sz="0" w:space="0" w:color="auto"/>
      </w:divBdr>
    </w:div>
    <w:div w:id="1286424941">
      <w:bodyDiv w:val="1"/>
      <w:marLeft w:val="0"/>
      <w:marRight w:val="0"/>
      <w:marTop w:val="0"/>
      <w:marBottom w:val="0"/>
      <w:divBdr>
        <w:top w:val="none" w:sz="0" w:space="0" w:color="auto"/>
        <w:left w:val="none" w:sz="0" w:space="0" w:color="auto"/>
        <w:bottom w:val="none" w:sz="0" w:space="0" w:color="auto"/>
        <w:right w:val="none" w:sz="0" w:space="0" w:color="auto"/>
      </w:divBdr>
    </w:div>
    <w:div w:id="1307198715">
      <w:bodyDiv w:val="1"/>
      <w:marLeft w:val="0"/>
      <w:marRight w:val="0"/>
      <w:marTop w:val="0"/>
      <w:marBottom w:val="0"/>
      <w:divBdr>
        <w:top w:val="none" w:sz="0" w:space="0" w:color="auto"/>
        <w:left w:val="none" w:sz="0" w:space="0" w:color="auto"/>
        <w:bottom w:val="none" w:sz="0" w:space="0" w:color="auto"/>
        <w:right w:val="none" w:sz="0" w:space="0" w:color="auto"/>
      </w:divBdr>
    </w:div>
    <w:div w:id="1414738197">
      <w:bodyDiv w:val="1"/>
      <w:marLeft w:val="0"/>
      <w:marRight w:val="0"/>
      <w:marTop w:val="0"/>
      <w:marBottom w:val="0"/>
      <w:divBdr>
        <w:top w:val="none" w:sz="0" w:space="0" w:color="auto"/>
        <w:left w:val="none" w:sz="0" w:space="0" w:color="auto"/>
        <w:bottom w:val="none" w:sz="0" w:space="0" w:color="auto"/>
        <w:right w:val="none" w:sz="0" w:space="0" w:color="auto"/>
      </w:divBdr>
      <w:divsChild>
        <w:div w:id="1156605711">
          <w:marLeft w:val="0"/>
          <w:marRight w:val="0"/>
          <w:marTop w:val="0"/>
          <w:marBottom w:val="0"/>
          <w:divBdr>
            <w:top w:val="none" w:sz="0" w:space="0" w:color="auto"/>
            <w:left w:val="none" w:sz="0" w:space="0" w:color="auto"/>
            <w:bottom w:val="none" w:sz="0" w:space="0" w:color="auto"/>
            <w:right w:val="none" w:sz="0" w:space="0" w:color="auto"/>
          </w:divBdr>
          <w:divsChild>
            <w:div w:id="838809082">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 w:id="1427074823">
      <w:bodyDiv w:val="1"/>
      <w:marLeft w:val="0"/>
      <w:marRight w:val="0"/>
      <w:marTop w:val="0"/>
      <w:marBottom w:val="0"/>
      <w:divBdr>
        <w:top w:val="none" w:sz="0" w:space="0" w:color="auto"/>
        <w:left w:val="none" w:sz="0" w:space="0" w:color="auto"/>
        <w:bottom w:val="none" w:sz="0" w:space="0" w:color="auto"/>
        <w:right w:val="none" w:sz="0" w:space="0" w:color="auto"/>
      </w:divBdr>
      <w:divsChild>
        <w:div w:id="717978475">
          <w:marLeft w:val="0"/>
          <w:marRight w:val="0"/>
          <w:marTop w:val="0"/>
          <w:marBottom w:val="0"/>
          <w:divBdr>
            <w:top w:val="none" w:sz="0" w:space="0" w:color="auto"/>
            <w:left w:val="none" w:sz="0" w:space="0" w:color="auto"/>
            <w:bottom w:val="none" w:sz="0" w:space="0" w:color="auto"/>
            <w:right w:val="none" w:sz="0" w:space="0" w:color="auto"/>
          </w:divBdr>
          <w:divsChild>
            <w:div w:id="533036962">
              <w:marLeft w:val="0"/>
              <w:marRight w:val="0"/>
              <w:marTop w:val="0"/>
              <w:marBottom w:val="0"/>
              <w:divBdr>
                <w:top w:val="none" w:sz="0" w:space="0" w:color="auto"/>
                <w:left w:val="none" w:sz="0" w:space="0" w:color="auto"/>
                <w:bottom w:val="none" w:sz="0" w:space="0" w:color="auto"/>
                <w:right w:val="none" w:sz="0" w:space="0" w:color="auto"/>
              </w:divBdr>
              <w:divsChild>
                <w:div w:id="1250190400">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367666">
      <w:bodyDiv w:val="1"/>
      <w:marLeft w:val="0"/>
      <w:marRight w:val="0"/>
      <w:marTop w:val="0"/>
      <w:marBottom w:val="0"/>
      <w:divBdr>
        <w:top w:val="none" w:sz="0" w:space="0" w:color="auto"/>
        <w:left w:val="none" w:sz="0" w:space="0" w:color="auto"/>
        <w:bottom w:val="none" w:sz="0" w:space="0" w:color="auto"/>
        <w:right w:val="none" w:sz="0" w:space="0" w:color="auto"/>
      </w:divBdr>
      <w:divsChild>
        <w:div w:id="1539078058">
          <w:marLeft w:val="0"/>
          <w:marRight w:val="0"/>
          <w:marTop w:val="0"/>
          <w:marBottom w:val="0"/>
          <w:divBdr>
            <w:top w:val="none" w:sz="0" w:space="0" w:color="auto"/>
            <w:left w:val="none" w:sz="0" w:space="0" w:color="auto"/>
            <w:bottom w:val="none" w:sz="0" w:space="0" w:color="auto"/>
            <w:right w:val="none" w:sz="0" w:space="0" w:color="auto"/>
          </w:divBdr>
          <w:divsChild>
            <w:div w:id="1100763608">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 w:id="1483498397">
      <w:bodyDiv w:val="1"/>
      <w:marLeft w:val="0"/>
      <w:marRight w:val="0"/>
      <w:marTop w:val="0"/>
      <w:marBottom w:val="0"/>
      <w:divBdr>
        <w:top w:val="none" w:sz="0" w:space="0" w:color="auto"/>
        <w:left w:val="none" w:sz="0" w:space="0" w:color="auto"/>
        <w:bottom w:val="none" w:sz="0" w:space="0" w:color="auto"/>
        <w:right w:val="none" w:sz="0" w:space="0" w:color="auto"/>
      </w:divBdr>
    </w:div>
    <w:div w:id="1492215755">
      <w:bodyDiv w:val="1"/>
      <w:marLeft w:val="0"/>
      <w:marRight w:val="0"/>
      <w:marTop w:val="0"/>
      <w:marBottom w:val="0"/>
      <w:divBdr>
        <w:top w:val="none" w:sz="0" w:space="0" w:color="auto"/>
        <w:left w:val="none" w:sz="0" w:space="0" w:color="auto"/>
        <w:bottom w:val="none" w:sz="0" w:space="0" w:color="auto"/>
        <w:right w:val="none" w:sz="0" w:space="0" w:color="auto"/>
      </w:divBdr>
    </w:div>
    <w:div w:id="1496191649">
      <w:bodyDiv w:val="1"/>
      <w:marLeft w:val="0"/>
      <w:marRight w:val="0"/>
      <w:marTop w:val="0"/>
      <w:marBottom w:val="0"/>
      <w:divBdr>
        <w:top w:val="none" w:sz="0" w:space="0" w:color="auto"/>
        <w:left w:val="none" w:sz="0" w:space="0" w:color="auto"/>
        <w:bottom w:val="none" w:sz="0" w:space="0" w:color="auto"/>
        <w:right w:val="none" w:sz="0" w:space="0" w:color="auto"/>
      </w:divBdr>
    </w:div>
    <w:div w:id="1544291401">
      <w:bodyDiv w:val="1"/>
      <w:marLeft w:val="0"/>
      <w:marRight w:val="0"/>
      <w:marTop w:val="0"/>
      <w:marBottom w:val="0"/>
      <w:divBdr>
        <w:top w:val="none" w:sz="0" w:space="0" w:color="auto"/>
        <w:left w:val="none" w:sz="0" w:space="0" w:color="auto"/>
        <w:bottom w:val="none" w:sz="0" w:space="0" w:color="auto"/>
        <w:right w:val="none" w:sz="0" w:space="0" w:color="auto"/>
      </w:divBdr>
    </w:div>
    <w:div w:id="1599866439">
      <w:bodyDiv w:val="1"/>
      <w:marLeft w:val="0"/>
      <w:marRight w:val="0"/>
      <w:marTop w:val="0"/>
      <w:marBottom w:val="0"/>
      <w:divBdr>
        <w:top w:val="none" w:sz="0" w:space="0" w:color="auto"/>
        <w:left w:val="none" w:sz="0" w:space="0" w:color="auto"/>
        <w:bottom w:val="none" w:sz="0" w:space="0" w:color="auto"/>
        <w:right w:val="none" w:sz="0" w:space="0" w:color="auto"/>
      </w:divBdr>
    </w:div>
    <w:div w:id="1631670770">
      <w:bodyDiv w:val="1"/>
      <w:marLeft w:val="0"/>
      <w:marRight w:val="0"/>
      <w:marTop w:val="0"/>
      <w:marBottom w:val="0"/>
      <w:divBdr>
        <w:top w:val="none" w:sz="0" w:space="0" w:color="auto"/>
        <w:left w:val="none" w:sz="0" w:space="0" w:color="auto"/>
        <w:bottom w:val="none" w:sz="0" w:space="0" w:color="auto"/>
        <w:right w:val="none" w:sz="0" w:space="0" w:color="auto"/>
      </w:divBdr>
    </w:div>
    <w:div w:id="1681663061">
      <w:bodyDiv w:val="1"/>
      <w:marLeft w:val="0"/>
      <w:marRight w:val="0"/>
      <w:marTop w:val="0"/>
      <w:marBottom w:val="0"/>
      <w:divBdr>
        <w:top w:val="none" w:sz="0" w:space="0" w:color="auto"/>
        <w:left w:val="none" w:sz="0" w:space="0" w:color="auto"/>
        <w:bottom w:val="none" w:sz="0" w:space="0" w:color="auto"/>
        <w:right w:val="none" w:sz="0" w:space="0" w:color="auto"/>
      </w:divBdr>
    </w:div>
    <w:div w:id="1686783460">
      <w:bodyDiv w:val="1"/>
      <w:marLeft w:val="0"/>
      <w:marRight w:val="0"/>
      <w:marTop w:val="0"/>
      <w:marBottom w:val="0"/>
      <w:divBdr>
        <w:top w:val="none" w:sz="0" w:space="0" w:color="auto"/>
        <w:left w:val="none" w:sz="0" w:space="0" w:color="auto"/>
        <w:bottom w:val="none" w:sz="0" w:space="0" w:color="auto"/>
        <w:right w:val="none" w:sz="0" w:space="0" w:color="auto"/>
      </w:divBdr>
      <w:divsChild>
        <w:div w:id="1102651790">
          <w:marLeft w:val="0"/>
          <w:marRight w:val="0"/>
          <w:marTop w:val="0"/>
          <w:marBottom w:val="0"/>
          <w:divBdr>
            <w:top w:val="none" w:sz="0" w:space="0" w:color="auto"/>
            <w:left w:val="none" w:sz="0" w:space="0" w:color="auto"/>
            <w:bottom w:val="none" w:sz="0" w:space="0" w:color="auto"/>
            <w:right w:val="none" w:sz="0" w:space="0" w:color="auto"/>
          </w:divBdr>
          <w:divsChild>
            <w:div w:id="171724590">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 w:id="1740245939">
      <w:bodyDiv w:val="1"/>
      <w:marLeft w:val="0"/>
      <w:marRight w:val="0"/>
      <w:marTop w:val="0"/>
      <w:marBottom w:val="0"/>
      <w:divBdr>
        <w:top w:val="none" w:sz="0" w:space="0" w:color="auto"/>
        <w:left w:val="none" w:sz="0" w:space="0" w:color="auto"/>
        <w:bottom w:val="none" w:sz="0" w:space="0" w:color="auto"/>
        <w:right w:val="none" w:sz="0" w:space="0" w:color="auto"/>
      </w:divBdr>
    </w:div>
    <w:div w:id="1757746253">
      <w:bodyDiv w:val="1"/>
      <w:marLeft w:val="0"/>
      <w:marRight w:val="0"/>
      <w:marTop w:val="0"/>
      <w:marBottom w:val="0"/>
      <w:divBdr>
        <w:top w:val="none" w:sz="0" w:space="0" w:color="auto"/>
        <w:left w:val="none" w:sz="0" w:space="0" w:color="auto"/>
        <w:bottom w:val="none" w:sz="0" w:space="0" w:color="auto"/>
        <w:right w:val="none" w:sz="0" w:space="0" w:color="auto"/>
      </w:divBdr>
    </w:div>
    <w:div w:id="1771966762">
      <w:bodyDiv w:val="1"/>
      <w:marLeft w:val="0"/>
      <w:marRight w:val="0"/>
      <w:marTop w:val="0"/>
      <w:marBottom w:val="0"/>
      <w:divBdr>
        <w:top w:val="none" w:sz="0" w:space="0" w:color="auto"/>
        <w:left w:val="none" w:sz="0" w:space="0" w:color="auto"/>
        <w:bottom w:val="none" w:sz="0" w:space="0" w:color="auto"/>
        <w:right w:val="none" w:sz="0" w:space="0" w:color="auto"/>
      </w:divBdr>
    </w:div>
    <w:div w:id="1794128220">
      <w:bodyDiv w:val="1"/>
      <w:marLeft w:val="0"/>
      <w:marRight w:val="0"/>
      <w:marTop w:val="0"/>
      <w:marBottom w:val="0"/>
      <w:divBdr>
        <w:top w:val="none" w:sz="0" w:space="0" w:color="auto"/>
        <w:left w:val="none" w:sz="0" w:space="0" w:color="auto"/>
        <w:bottom w:val="none" w:sz="0" w:space="0" w:color="auto"/>
        <w:right w:val="none" w:sz="0" w:space="0" w:color="auto"/>
      </w:divBdr>
      <w:divsChild>
        <w:div w:id="429276537">
          <w:marLeft w:val="0"/>
          <w:marRight w:val="0"/>
          <w:marTop w:val="0"/>
          <w:marBottom w:val="0"/>
          <w:divBdr>
            <w:top w:val="none" w:sz="0" w:space="0" w:color="auto"/>
            <w:left w:val="none" w:sz="0" w:space="0" w:color="auto"/>
            <w:bottom w:val="none" w:sz="0" w:space="0" w:color="auto"/>
            <w:right w:val="none" w:sz="0" w:space="0" w:color="auto"/>
          </w:divBdr>
          <w:divsChild>
            <w:div w:id="135804312">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 w:id="1829901896">
      <w:bodyDiv w:val="1"/>
      <w:marLeft w:val="0"/>
      <w:marRight w:val="0"/>
      <w:marTop w:val="0"/>
      <w:marBottom w:val="0"/>
      <w:divBdr>
        <w:top w:val="none" w:sz="0" w:space="0" w:color="auto"/>
        <w:left w:val="none" w:sz="0" w:space="0" w:color="auto"/>
        <w:bottom w:val="none" w:sz="0" w:space="0" w:color="auto"/>
        <w:right w:val="none" w:sz="0" w:space="0" w:color="auto"/>
      </w:divBdr>
      <w:divsChild>
        <w:div w:id="109320643">
          <w:marLeft w:val="0"/>
          <w:marRight w:val="0"/>
          <w:marTop w:val="0"/>
          <w:marBottom w:val="0"/>
          <w:divBdr>
            <w:top w:val="none" w:sz="0" w:space="0" w:color="auto"/>
            <w:left w:val="none" w:sz="0" w:space="0" w:color="auto"/>
            <w:bottom w:val="none" w:sz="0" w:space="0" w:color="auto"/>
            <w:right w:val="none" w:sz="0" w:space="0" w:color="auto"/>
          </w:divBdr>
          <w:divsChild>
            <w:div w:id="1150709775">
              <w:marLeft w:val="0"/>
              <w:marRight w:val="0"/>
              <w:marTop w:val="0"/>
              <w:marBottom w:val="0"/>
              <w:divBdr>
                <w:top w:val="none" w:sz="0" w:space="0" w:color="auto"/>
                <w:left w:val="none" w:sz="0" w:space="0" w:color="auto"/>
                <w:bottom w:val="none" w:sz="0" w:space="0" w:color="auto"/>
                <w:right w:val="none" w:sz="0" w:space="0" w:color="auto"/>
              </w:divBdr>
              <w:divsChild>
                <w:div w:id="110247845">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998582">
      <w:bodyDiv w:val="1"/>
      <w:marLeft w:val="0"/>
      <w:marRight w:val="0"/>
      <w:marTop w:val="0"/>
      <w:marBottom w:val="0"/>
      <w:divBdr>
        <w:top w:val="none" w:sz="0" w:space="0" w:color="auto"/>
        <w:left w:val="none" w:sz="0" w:space="0" w:color="auto"/>
        <w:bottom w:val="none" w:sz="0" w:space="0" w:color="auto"/>
        <w:right w:val="none" w:sz="0" w:space="0" w:color="auto"/>
      </w:divBdr>
    </w:div>
    <w:div w:id="1878271630">
      <w:bodyDiv w:val="1"/>
      <w:marLeft w:val="0"/>
      <w:marRight w:val="0"/>
      <w:marTop w:val="0"/>
      <w:marBottom w:val="0"/>
      <w:divBdr>
        <w:top w:val="none" w:sz="0" w:space="0" w:color="auto"/>
        <w:left w:val="none" w:sz="0" w:space="0" w:color="auto"/>
        <w:bottom w:val="none" w:sz="0" w:space="0" w:color="auto"/>
        <w:right w:val="none" w:sz="0" w:space="0" w:color="auto"/>
      </w:divBdr>
    </w:div>
    <w:div w:id="1942293614">
      <w:bodyDiv w:val="1"/>
      <w:marLeft w:val="0"/>
      <w:marRight w:val="0"/>
      <w:marTop w:val="0"/>
      <w:marBottom w:val="0"/>
      <w:divBdr>
        <w:top w:val="none" w:sz="0" w:space="0" w:color="auto"/>
        <w:left w:val="none" w:sz="0" w:space="0" w:color="auto"/>
        <w:bottom w:val="none" w:sz="0" w:space="0" w:color="auto"/>
        <w:right w:val="none" w:sz="0" w:space="0" w:color="auto"/>
      </w:divBdr>
      <w:divsChild>
        <w:div w:id="557478216">
          <w:marLeft w:val="0"/>
          <w:marRight w:val="0"/>
          <w:marTop w:val="0"/>
          <w:marBottom w:val="0"/>
          <w:divBdr>
            <w:top w:val="none" w:sz="0" w:space="0" w:color="auto"/>
            <w:left w:val="none" w:sz="0" w:space="0" w:color="auto"/>
            <w:bottom w:val="none" w:sz="0" w:space="0" w:color="auto"/>
            <w:right w:val="none" w:sz="0" w:space="0" w:color="auto"/>
          </w:divBdr>
          <w:divsChild>
            <w:div w:id="83959180">
              <w:marLeft w:val="0"/>
              <w:marRight w:val="0"/>
              <w:marTop w:val="0"/>
              <w:marBottom w:val="0"/>
              <w:divBdr>
                <w:top w:val="none" w:sz="0" w:space="0" w:color="auto"/>
                <w:left w:val="none" w:sz="0" w:space="0" w:color="auto"/>
                <w:bottom w:val="none" w:sz="0" w:space="0" w:color="auto"/>
                <w:right w:val="none" w:sz="0" w:space="0" w:color="auto"/>
              </w:divBdr>
              <w:divsChild>
                <w:div w:id="1859807439">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987808">
      <w:bodyDiv w:val="1"/>
      <w:marLeft w:val="0"/>
      <w:marRight w:val="0"/>
      <w:marTop w:val="0"/>
      <w:marBottom w:val="0"/>
      <w:divBdr>
        <w:top w:val="none" w:sz="0" w:space="0" w:color="auto"/>
        <w:left w:val="none" w:sz="0" w:space="0" w:color="auto"/>
        <w:bottom w:val="none" w:sz="0" w:space="0" w:color="auto"/>
        <w:right w:val="none" w:sz="0" w:space="0" w:color="auto"/>
      </w:divBdr>
    </w:div>
    <w:div w:id="2101756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br.org/2023/03/what-is-the-optimal-pattern-of-a-customer-journey"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1002/j.0022-0337.2000.64.6.tb03359.x" TargetMode="External"/><Relationship Id="rId17" Type="http://schemas.openxmlformats.org/officeDocument/2006/relationships/hyperlink" Target="https://hbr.org/2014/03/choosing-the-right-customer" TargetMode="External"/><Relationship Id="rId2" Type="http://schemas.openxmlformats.org/officeDocument/2006/relationships/numbering" Target="numbering.xml"/><Relationship Id="rId16" Type="http://schemas.openxmlformats.org/officeDocument/2006/relationships/hyperlink" Target="https://www.gdc-uk.org/education-cpd/dental-education/quality-assurance/learning-outcomes-and-behaviours" TargetMode="External"/><Relationship Id="rId20" Type="http://schemas.openxmlformats.org/officeDocument/2006/relationships/hyperlink" Target="https://qi.elft.nhs.uk/wp-content/uploads/2020/07/How-to-move-beyond-quality-improvement-project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nline.hbs.edu/blog/post/how-do-businesses-create-value" TargetMode="External"/><Relationship Id="rId5" Type="http://schemas.openxmlformats.org/officeDocument/2006/relationships/webSettings" Target="webSettings.xml"/><Relationship Id="rId15" Type="http://schemas.openxmlformats.org/officeDocument/2006/relationships/hyperlink" Target="https://doi.org/10.1186/1472-6831-14-64" TargetMode="External"/><Relationship Id="rId23" Type="http://schemas.openxmlformats.org/officeDocument/2006/relationships/theme" Target="theme/theme1.xml"/><Relationship Id="rId10" Type="http://schemas.openxmlformats.org/officeDocument/2006/relationships/hyperlink" Target="https://hbr.org/2016/09/the-elements-of-value"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www.iso.org/standard/62085.html" TargetMode="External"/><Relationship Id="rId14" Type="http://schemas.openxmlformats.org/officeDocument/2006/relationships/hyperlink" Target="https://www.ncbi.nlm.nih.gov/books/NBK260108/"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36E382-FC3D-4FA8-A809-814A8994E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4257</Words>
  <Characters>24267</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Adela-Maria Pop</dc:creator>
  <cp:keywords/>
  <dc:description/>
  <cp:lastModifiedBy>Adela-Maria Pop</cp:lastModifiedBy>
  <cp:revision>2</cp:revision>
  <dcterms:created xsi:type="dcterms:W3CDTF">2024-12-04T20:58:00Z</dcterms:created>
  <dcterms:modified xsi:type="dcterms:W3CDTF">2024-12-04T20:58:00Z</dcterms:modified>
</cp:coreProperties>
</file>