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hAnsiTheme="minorHAnsi" w:cstheme="minorHAnsi"/>
          <w:color w:val="000000" w:themeColor="text1"/>
        </w:rPr>
        <w:id w:val="1870026428"/>
        <w:docPartObj>
          <w:docPartGallery w:val="Cover Pages"/>
          <w:docPartUnique/>
        </w:docPartObj>
      </w:sdtPr>
      <w:sdtEndPr>
        <w:rPr>
          <w:rFonts w:ascii="Arial" w:hAnsi="Arial" w:cs="Arial"/>
          <w:sz w:val="22"/>
        </w:rPr>
      </w:sdtEndPr>
      <w:sdtContent>
        <w:p w14:paraId="0B41DA74" w14:textId="724244D8" w:rsidR="0034651A" w:rsidRPr="00627AA8" w:rsidRDefault="0034651A" w:rsidP="00C4113A">
          <w:pPr>
            <w:spacing w:after="0" w:line="360" w:lineRule="auto"/>
            <w:jc w:val="center"/>
            <w:rPr>
              <w:rFonts w:asciiTheme="minorHAnsi" w:hAnsiTheme="minorHAnsi" w:cstheme="minorHAnsi"/>
              <w:color w:val="000000" w:themeColor="text1"/>
            </w:rPr>
          </w:pPr>
          <w:r w:rsidRPr="00627AA8">
            <w:rPr>
              <w:rFonts w:asciiTheme="minorHAnsi" w:hAnsiTheme="minorHAnsi" w:cstheme="minorHAnsi"/>
              <w:noProof/>
              <w:color w:val="000000" w:themeColor="text1"/>
              <w:lang w:eastAsia="en-GB"/>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627AA8" w:rsidRDefault="0034651A" w:rsidP="00C4113A">
          <w:pPr>
            <w:spacing w:after="0" w:line="360" w:lineRule="auto"/>
            <w:rPr>
              <w:rFonts w:asciiTheme="minorHAnsi" w:hAnsiTheme="minorHAnsi" w:cstheme="minorHAnsi"/>
              <w:color w:val="000000" w:themeColor="text1"/>
            </w:rPr>
          </w:pPr>
        </w:p>
        <w:p w14:paraId="6607D9C6" w14:textId="77777777" w:rsidR="0034651A" w:rsidRPr="00627AA8" w:rsidRDefault="0034651A" w:rsidP="00C4113A">
          <w:pPr>
            <w:spacing w:after="0" w:line="360" w:lineRule="auto"/>
            <w:jc w:val="right"/>
            <w:rPr>
              <w:rFonts w:asciiTheme="minorHAnsi" w:hAnsiTheme="minorHAnsi" w:cstheme="minorHAnsi"/>
              <w:color w:val="000000" w:themeColor="text1"/>
              <w:szCs w:val="24"/>
            </w:rPr>
          </w:pPr>
        </w:p>
        <w:p w14:paraId="2983E7F0" w14:textId="4FCB5F6A" w:rsidR="0034651A" w:rsidRPr="00AF57F2" w:rsidRDefault="00291F32" w:rsidP="00C4113A">
          <w:pPr>
            <w:spacing w:after="0" w:line="360" w:lineRule="auto"/>
            <w:jc w:val="center"/>
            <w:rPr>
              <w:rFonts w:ascii="Arial" w:hAnsi="Arial" w:cs="Arial"/>
              <w:b/>
              <w:bCs/>
              <w:color w:val="000000" w:themeColor="text1"/>
              <w:sz w:val="32"/>
              <w:szCs w:val="32"/>
            </w:rPr>
          </w:pPr>
          <w:r w:rsidRPr="00AF57F2">
            <w:rPr>
              <w:rFonts w:ascii="Arial" w:hAnsi="Arial" w:cs="Arial"/>
              <w:b/>
              <w:bCs/>
              <w:color w:val="000000" w:themeColor="text1"/>
              <w:sz w:val="32"/>
              <w:szCs w:val="32"/>
            </w:rPr>
            <w:t>International</w:t>
          </w:r>
          <w:r w:rsidR="005B792E" w:rsidRPr="00AF57F2">
            <w:rPr>
              <w:rFonts w:ascii="Arial" w:hAnsi="Arial" w:cs="Arial"/>
              <w:b/>
              <w:bCs/>
              <w:color w:val="000000" w:themeColor="text1"/>
              <w:sz w:val="32"/>
              <w:szCs w:val="32"/>
            </w:rPr>
            <w:t xml:space="preserve"> Management (LCMB700</w:t>
          </w:r>
          <w:r w:rsidRPr="00AF57F2">
            <w:rPr>
              <w:rFonts w:ascii="Arial" w:hAnsi="Arial" w:cs="Arial"/>
              <w:b/>
              <w:bCs/>
              <w:color w:val="000000" w:themeColor="text1"/>
              <w:sz w:val="32"/>
              <w:szCs w:val="32"/>
            </w:rPr>
            <w:t>6</w:t>
          </w:r>
          <w:r w:rsidR="005B792E" w:rsidRPr="00AF57F2">
            <w:rPr>
              <w:rFonts w:ascii="Arial" w:hAnsi="Arial" w:cs="Arial"/>
              <w:b/>
              <w:bCs/>
              <w:color w:val="000000" w:themeColor="text1"/>
              <w:sz w:val="32"/>
              <w:szCs w:val="32"/>
            </w:rPr>
            <w:t>)</w:t>
          </w:r>
        </w:p>
        <w:p w14:paraId="0D1C3388" w14:textId="77777777" w:rsidR="0034651A" w:rsidRPr="00496DFE" w:rsidRDefault="0034651A" w:rsidP="00C4113A">
          <w:pPr>
            <w:spacing w:after="0" w:line="360" w:lineRule="auto"/>
            <w:jc w:val="right"/>
            <w:rPr>
              <w:rFonts w:cs="Times New Roman"/>
              <w:color w:val="000000" w:themeColor="text1"/>
              <w:sz w:val="32"/>
              <w:szCs w:val="32"/>
            </w:rPr>
          </w:pPr>
        </w:p>
        <w:p w14:paraId="75EB4658" w14:textId="61E53053" w:rsidR="00D92A9B" w:rsidRPr="00496DFE" w:rsidRDefault="003E6A59" w:rsidP="00C4113A">
          <w:pPr>
            <w:spacing w:after="0" w:line="360" w:lineRule="auto"/>
            <w:jc w:val="center"/>
            <w:rPr>
              <w:rFonts w:ascii="Arial" w:hAnsi="Arial" w:cs="Arial"/>
              <w:b/>
              <w:bCs/>
              <w:color w:val="000000" w:themeColor="text1"/>
              <w:sz w:val="32"/>
              <w:szCs w:val="32"/>
            </w:rPr>
          </w:pPr>
          <w:r w:rsidRPr="00496DFE">
            <w:rPr>
              <w:rFonts w:ascii="Arial" w:hAnsi="Arial" w:cs="Arial"/>
              <w:b/>
              <w:bCs/>
              <w:color w:val="000000" w:themeColor="text1"/>
              <w:sz w:val="32"/>
              <w:szCs w:val="32"/>
            </w:rPr>
            <w:t>Student’s Name</w:t>
          </w:r>
          <w:r w:rsidR="00E976F2" w:rsidRPr="00496DFE">
            <w:rPr>
              <w:rFonts w:ascii="Arial" w:hAnsi="Arial" w:cs="Arial"/>
              <w:b/>
              <w:bCs/>
              <w:color w:val="000000" w:themeColor="text1"/>
              <w:sz w:val="32"/>
              <w:szCs w:val="32"/>
            </w:rPr>
            <w:t>: Fr</w:t>
          </w:r>
          <w:r w:rsidR="00416C94" w:rsidRPr="00496DFE">
            <w:rPr>
              <w:rFonts w:ascii="Arial" w:hAnsi="Arial" w:cs="Arial"/>
              <w:b/>
              <w:bCs/>
              <w:color w:val="000000" w:themeColor="text1"/>
              <w:sz w:val="32"/>
              <w:szCs w:val="32"/>
            </w:rPr>
            <w:t>anco Okojie-Aidonojie</w:t>
          </w:r>
        </w:p>
        <w:p w14:paraId="727839C3" w14:textId="6016B330" w:rsidR="003E6A59" w:rsidRPr="00496DFE" w:rsidRDefault="003E6A59" w:rsidP="00C4113A">
          <w:pPr>
            <w:spacing w:after="0" w:line="360" w:lineRule="auto"/>
            <w:jc w:val="center"/>
            <w:rPr>
              <w:rFonts w:ascii="Arial" w:hAnsi="Arial" w:cs="Arial"/>
              <w:b/>
              <w:bCs/>
              <w:color w:val="000000" w:themeColor="text1"/>
              <w:sz w:val="32"/>
              <w:szCs w:val="32"/>
            </w:rPr>
          </w:pPr>
          <w:r w:rsidRPr="00496DFE">
            <w:rPr>
              <w:rFonts w:ascii="Arial" w:hAnsi="Arial" w:cs="Arial"/>
              <w:b/>
              <w:bCs/>
              <w:color w:val="000000" w:themeColor="text1"/>
              <w:sz w:val="32"/>
              <w:szCs w:val="32"/>
            </w:rPr>
            <w:t>Student’s ID</w:t>
          </w:r>
          <w:r w:rsidR="00416C94" w:rsidRPr="00496DFE">
            <w:rPr>
              <w:rFonts w:ascii="Arial" w:hAnsi="Arial" w:cs="Arial"/>
              <w:b/>
              <w:bCs/>
              <w:color w:val="000000" w:themeColor="text1"/>
              <w:sz w:val="32"/>
              <w:szCs w:val="32"/>
            </w:rPr>
            <w:t>: 1809189</w:t>
          </w:r>
        </w:p>
        <w:p w14:paraId="16E5A813" w14:textId="7C0AC229" w:rsidR="00416C94" w:rsidRPr="00496DFE" w:rsidRDefault="00E53DC2" w:rsidP="00C4113A">
          <w:pPr>
            <w:spacing w:after="0" w:line="360" w:lineRule="auto"/>
            <w:jc w:val="center"/>
            <w:rPr>
              <w:rFonts w:ascii="Arial" w:hAnsi="Arial" w:cs="Arial"/>
              <w:b/>
              <w:bCs/>
              <w:color w:val="000000" w:themeColor="text1"/>
              <w:sz w:val="32"/>
              <w:szCs w:val="32"/>
            </w:rPr>
          </w:pPr>
          <w:r w:rsidRPr="00496DFE">
            <w:rPr>
              <w:rFonts w:ascii="Arial" w:hAnsi="Arial" w:cs="Arial"/>
              <w:b/>
              <w:bCs/>
              <w:color w:val="000000" w:themeColor="text1"/>
              <w:sz w:val="32"/>
              <w:szCs w:val="32"/>
            </w:rPr>
            <w:t xml:space="preserve">Lecturer’s Name: Tushara </w:t>
          </w:r>
          <w:r w:rsidR="00A20406" w:rsidRPr="00496DFE">
            <w:rPr>
              <w:rFonts w:ascii="Arial" w:hAnsi="Arial" w:cs="Arial"/>
              <w:b/>
              <w:bCs/>
              <w:color w:val="000000" w:themeColor="text1"/>
              <w:sz w:val="32"/>
              <w:szCs w:val="32"/>
            </w:rPr>
            <w:t>Balendran</w:t>
          </w:r>
        </w:p>
        <w:p w14:paraId="01B08BC2" w14:textId="77777777" w:rsidR="00DB2EB4" w:rsidRPr="000E26E9" w:rsidRDefault="00DB2EB4" w:rsidP="00C4113A">
          <w:pPr>
            <w:spacing w:after="0" w:line="360" w:lineRule="auto"/>
            <w:rPr>
              <w:rFonts w:ascii="Arial" w:eastAsiaTheme="majorEastAsia" w:hAnsi="Arial" w:cs="Arial"/>
              <w:b/>
              <w:bCs/>
              <w:color w:val="000000" w:themeColor="text1"/>
              <w:sz w:val="22"/>
              <w:lang w:eastAsia="ja-JP"/>
            </w:rPr>
          </w:pPr>
          <w:r w:rsidRPr="000E26E9">
            <w:rPr>
              <w:rFonts w:ascii="Arial" w:hAnsi="Arial" w:cs="Arial"/>
              <w:color w:val="000000" w:themeColor="text1"/>
              <w:sz w:val="22"/>
            </w:rPr>
            <w:br w:type="page"/>
          </w:r>
        </w:p>
        <w:sdt>
          <w:sdtPr>
            <w:rPr>
              <w:rFonts w:ascii="Times New Roman" w:eastAsiaTheme="minorHAnsi" w:hAnsi="Times New Roman" w:cstheme="minorBidi"/>
              <w:color w:val="auto"/>
              <w:sz w:val="24"/>
              <w:szCs w:val="22"/>
            </w:rPr>
            <w:id w:val="1375895311"/>
            <w:docPartObj>
              <w:docPartGallery w:val="Table of Contents"/>
              <w:docPartUnique/>
            </w:docPartObj>
          </w:sdtPr>
          <w:sdtEndPr>
            <w:rPr>
              <w:b/>
              <w:bCs/>
              <w:noProof/>
            </w:rPr>
          </w:sdtEndPr>
          <w:sdtContent>
            <w:p w14:paraId="387F7107" w14:textId="21788E8E" w:rsidR="00435078" w:rsidRDefault="00435078" w:rsidP="00C91792">
              <w:pPr>
                <w:pStyle w:val="TOCHeading"/>
              </w:pPr>
              <w:r w:rsidRPr="006C5EBE">
                <w:t>Contents</w:t>
              </w:r>
            </w:p>
            <w:p w14:paraId="6F59B122" w14:textId="6D52376A" w:rsidR="00206BC8" w:rsidRDefault="00435078">
              <w:pPr>
                <w:pStyle w:val="TOC1"/>
                <w:rPr>
                  <w:rFonts w:asciiTheme="minorHAnsi" w:eastAsiaTheme="minorEastAsia" w:hAnsiTheme="minorHAnsi" w:cstheme="minorBidi"/>
                  <w:color w:val="auto"/>
                  <w:kern w:val="2"/>
                  <w:sz w:val="22"/>
                  <w:lang w:eastAsia="en-GB"/>
                  <w14:ligatures w14:val="standardContextual"/>
                </w:rPr>
              </w:pPr>
              <w:r>
                <w:fldChar w:fldCharType="begin"/>
              </w:r>
              <w:r w:rsidRPr="00E54433">
                <w:instrText xml:space="preserve"> TOC \o "1-3" \h \z \u </w:instrText>
              </w:r>
              <w:r>
                <w:fldChar w:fldCharType="separate"/>
              </w:r>
              <w:hyperlink w:anchor="_Toc143436072" w:history="1">
                <w:r w:rsidR="00206BC8" w:rsidRPr="004A2794">
                  <w:rPr>
                    <w:rStyle w:val="Hyperlink"/>
                  </w:rPr>
                  <w:t>Introduction</w:t>
                </w:r>
                <w:r w:rsidR="00206BC8">
                  <w:rPr>
                    <w:webHidden/>
                  </w:rPr>
                  <w:tab/>
                </w:r>
                <w:r w:rsidR="00206BC8">
                  <w:rPr>
                    <w:webHidden/>
                  </w:rPr>
                  <w:fldChar w:fldCharType="begin"/>
                </w:r>
                <w:r w:rsidR="00206BC8">
                  <w:rPr>
                    <w:webHidden/>
                  </w:rPr>
                  <w:instrText xml:space="preserve"> PAGEREF _Toc143436072 \h </w:instrText>
                </w:r>
                <w:r w:rsidR="00206BC8">
                  <w:rPr>
                    <w:webHidden/>
                  </w:rPr>
                </w:r>
                <w:r w:rsidR="00206BC8">
                  <w:rPr>
                    <w:webHidden/>
                  </w:rPr>
                  <w:fldChar w:fldCharType="separate"/>
                </w:r>
                <w:r w:rsidR="00206BC8">
                  <w:rPr>
                    <w:webHidden/>
                  </w:rPr>
                  <w:t>3</w:t>
                </w:r>
                <w:r w:rsidR="00206BC8">
                  <w:rPr>
                    <w:webHidden/>
                  </w:rPr>
                  <w:fldChar w:fldCharType="end"/>
                </w:r>
              </w:hyperlink>
            </w:p>
            <w:p w14:paraId="5EED5764" w14:textId="39DBB4C4"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73" w:history="1">
                <w:r w:rsidRPr="004A2794">
                  <w:rPr>
                    <w:rStyle w:val="Hyperlink"/>
                  </w:rPr>
                  <w:t>Toyota Company Background</w:t>
                </w:r>
                <w:r>
                  <w:rPr>
                    <w:webHidden/>
                  </w:rPr>
                  <w:tab/>
                </w:r>
                <w:r>
                  <w:rPr>
                    <w:webHidden/>
                  </w:rPr>
                  <w:fldChar w:fldCharType="begin"/>
                </w:r>
                <w:r>
                  <w:rPr>
                    <w:webHidden/>
                  </w:rPr>
                  <w:instrText xml:space="preserve"> PAGEREF _Toc143436073 \h </w:instrText>
                </w:r>
                <w:r>
                  <w:rPr>
                    <w:webHidden/>
                  </w:rPr>
                </w:r>
                <w:r>
                  <w:rPr>
                    <w:webHidden/>
                  </w:rPr>
                  <w:fldChar w:fldCharType="separate"/>
                </w:r>
                <w:r>
                  <w:rPr>
                    <w:webHidden/>
                  </w:rPr>
                  <w:t>3</w:t>
                </w:r>
                <w:r>
                  <w:rPr>
                    <w:webHidden/>
                  </w:rPr>
                  <w:fldChar w:fldCharType="end"/>
                </w:r>
              </w:hyperlink>
            </w:p>
            <w:p w14:paraId="523E82D9" w14:textId="3845131B"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74" w:history="1">
                <w:r w:rsidRPr="004A2794">
                  <w:rPr>
                    <w:rStyle w:val="Hyperlink"/>
                  </w:rPr>
                  <w:t>The Macro Environment - PESTLE Analysis</w:t>
                </w:r>
                <w:r>
                  <w:rPr>
                    <w:webHidden/>
                  </w:rPr>
                  <w:tab/>
                </w:r>
                <w:r>
                  <w:rPr>
                    <w:webHidden/>
                  </w:rPr>
                  <w:fldChar w:fldCharType="begin"/>
                </w:r>
                <w:r>
                  <w:rPr>
                    <w:webHidden/>
                  </w:rPr>
                  <w:instrText xml:space="preserve"> PAGEREF _Toc143436074 \h </w:instrText>
                </w:r>
                <w:r>
                  <w:rPr>
                    <w:webHidden/>
                  </w:rPr>
                </w:r>
                <w:r>
                  <w:rPr>
                    <w:webHidden/>
                  </w:rPr>
                  <w:fldChar w:fldCharType="separate"/>
                </w:r>
                <w:r>
                  <w:rPr>
                    <w:webHidden/>
                  </w:rPr>
                  <w:t>4</w:t>
                </w:r>
                <w:r>
                  <w:rPr>
                    <w:webHidden/>
                  </w:rPr>
                  <w:fldChar w:fldCharType="end"/>
                </w:r>
              </w:hyperlink>
            </w:p>
            <w:p w14:paraId="432EB1C6" w14:textId="7B4F2C20" w:rsidR="00206BC8" w:rsidRDefault="00206BC8">
              <w:pPr>
                <w:pStyle w:val="TOC2"/>
                <w:rPr>
                  <w:rFonts w:eastAsiaTheme="minorEastAsia" w:cstheme="minorBidi"/>
                  <w:noProof/>
                  <w:kern w:val="2"/>
                  <w:sz w:val="22"/>
                  <w:lang w:eastAsia="en-GB"/>
                  <w14:ligatures w14:val="standardContextual"/>
                </w:rPr>
              </w:pPr>
              <w:hyperlink w:anchor="_Toc143436075" w:history="1">
                <w:r w:rsidRPr="004A2794">
                  <w:rPr>
                    <w:rStyle w:val="Hyperlink"/>
                    <w:noProof/>
                  </w:rPr>
                  <w:t>Political: (Favourable)</w:t>
                </w:r>
                <w:r>
                  <w:rPr>
                    <w:noProof/>
                    <w:webHidden/>
                  </w:rPr>
                  <w:tab/>
                </w:r>
                <w:r>
                  <w:rPr>
                    <w:noProof/>
                    <w:webHidden/>
                  </w:rPr>
                  <w:fldChar w:fldCharType="begin"/>
                </w:r>
                <w:r>
                  <w:rPr>
                    <w:noProof/>
                    <w:webHidden/>
                  </w:rPr>
                  <w:instrText xml:space="preserve"> PAGEREF _Toc143436075 \h </w:instrText>
                </w:r>
                <w:r>
                  <w:rPr>
                    <w:noProof/>
                    <w:webHidden/>
                  </w:rPr>
                </w:r>
                <w:r>
                  <w:rPr>
                    <w:noProof/>
                    <w:webHidden/>
                  </w:rPr>
                  <w:fldChar w:fldCharType="separate"/>
                </w:r>
                <w:r>
                  <w:rPr>
                    <w:noProof/>
                    <w:webHidden/>
                  </w:rPr>
                  <w:t>4</w:t>
                </w:r>
                <w:r>
                  <w:rPr>
                    <w:noProof/>
                    <w:webHidden/>
                  </w:rPr>
                  <w:fldChar w:fldCharType="end"/>
                </w:r>
              </w:hyperlink>
            </w:p>
            <w:p w14:paraId="7166C4D4" w14:textId="54B26FC4" w:rsidR="00206BC8" w:rsidRDefault="00206BC8">
              <w:pPr>
                <w:pStyle w:val="TOC2"/>
                <w:rPr>
                  <w:rFonts w:eastAsiaTheme="minorEastAsia" w:cstheme="minorBidi"/>
                  <w:noProof/>
                  <w:kern w:val="2"/>
                  <w:sz w:val="22"/>
                  <w:lang w:eastAsia="en-GB"/>
                  <w14:ligatures w14:val="standardContextual"/>
                </w:rPr>
              </w:pPr>
              <w:hyperlink w:anchor="_Toc143436076" w:history="1">
                <w:r w:rsidRPr="004A2794">
                  <w:rPr>
                    <w:rStyle w:val="Hyperlink"/>
                    <w:noProof/>
                  </w:rPr>
                  <w:t>Environmental: (Unfavourable)</w:t>
                </w:r>
                <w:r>
                  <w:rPr>
                    <w:noProof/>
                    <w:webHidden/>
                  </w:rPr>
                  <w:tab/>
                </w:r>
                <w:r>
                  <w:rPr>
                    <w:noProof/>
                    <w:webHidden/>
                  </w:rPr>
                  <w:fldChar w:fldCharType="begin"/>
                </w:r>
                <w:r>
                  <w:rPr>
                    <w:noProof/>
                    <w:webHidden/>
                  </w:rPr>
                  <w:instrText xml:space="preserve"> PAGEREF _Toc143436076 \h </w:instrText>
                </w:r>
                <w:r>
                  <w:rPr>
                    <w:noProof/>
                    <w:webHidden/>
                  </w:rPr>
                </w:r>
                <w:r>
                  <w:rPr>
                    <w:noProof/>
                    <w:webHidden/>
                  </w:rPr>
                  <w:fldChar w:fldCharType="separate"/>
                </w:r>
                <w:r>
                  <w:rPr>
                    <w:noProof/>
                    <w:webHidden/>
                  </w:rPr>
                  <w:t>4</w:t>
                </w:r>
                <w:r>
                  <w:rPr>
                    <w:noProof/>
                    <w:webHidden/>
                  </w:rPr>
                  <w:fldChar w:fldCharType="end"/>
                </w:r>
              </w:hyperlink>
            </w:p>
            <w:p w14:paraId="0E99F94C" w14:textId="7273FB49" w:rsidR="00206BC8" w:rsidRDefault="00206BC8">
              <w:pPr>
                <w:pStyle w:val="TOC2"/>
                <w:rPr>
                  <w:rFonts w:eastAsiaTheme="minorEastAsia" w:cstheme="minorBidi"/>
                  <w:noProof/>
                  <w:kern w:val="2"/>
                  <w:sz w:val="22"/>
                  <w:lang w:eastAsia="en-GB"/>
                  <w14:ligatures w14:val="standardContextual"/>
                </w:rPr>
              </w:pPr>
              <w:hyperlink w:anchor="_Toc143436077" w:history="1">
                <w:r w:rsidRPr="004A2794">
                  <w:rPr>
                    <w:rStyle w:val="Hyperlink"/>
                    <w:noProof/>
                  </w:rPr>
                  <w:t>Social: (Unfavourable)</w:t>
                </w:r>
                <w:r>
                  <w:rPr>
                    <w:noProof/>
                    <w:webHidden/>
                  </w:rPr>
                  <w:tab/>
                </w:r>
                <w:r>
                  <w:rPr>
                    <w:noProof/>
                    <w:webHidden/>
                  </w:rPr>
                  <w:fldChar w:fldCharType="begin"/>
                </w:r>
                <w:r>
                  <w:rPr>
                    <w:noProof/>
                    <w:webHidden/>
                  </w:rPr>
                  <w:instrText xml:space="preserve"> PAGEREF _Toc143436077 \h </w:instrText>
                </w:r>
                <w:r>
                  <w:rPr>
                    <w:noProof/>
                    <w:webHidden/>
                  </w:rPr>
                </w:r>
                <w:r>
                  <w:rPr>
                    <w:noProof/>
                    <w:webHidden/>
                  </w:rPr>
                  <w:fldChar w:fldCharType="separate"/>
                </w:r>
                <w:r>
                  <w:rPr>
                    <w:noProof/>
                    <w:webHidden/>
                  </w:rPr>
                  <w:t>5</w:t>
                </w:r>
                <w:r>
                  <w:rPr>
                    <w:noProof/>
                    <w:webHidden/>
                  </w:rPr>
                  <w:fldChar w:fldCharType="end"/>
                </w:r>
              </w:hyperlink>
            </w:p>
            <w:p w14:paraId="43FD8AE3" w14:textId="77AF3ABA"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78" w:history="1">
                <w:r w:rsidRPr="004A2794">
                  <w:rPr>
                    <w:rStyle w:val="Hyperlink"/>
                  </w:rPr>
                  <w:t>Power distance</w:t>
                </w:r>
                <w:r>
                  <w:rPr>
                    <w:webHidden/>
                  </w:rPr>
                  <w:tab/>
                </w:r>
                <w:r>
                  <w:rPr>
                    <w:webHidden/>
                  </w:rPr>
                  <w:fldChar w:fldCharType="begin"/>
                </w:r>
                <w:r>
                  <w:rPr>
                    <w:webHidden/>
                  </w:rPr>
                  <w:instrText xml:space="preserve"> PAGEREF _Toc143436078 \h </w:instrText>
                </w:r>
                <w:r>
                  <w:rPr>
                    <w:webHidden/>
                  </w:rPr>
                </w:r>
                <w:r>
                  <w:rPr>
                    <w:webHidden/>
                  </w:rPr>
                  <w:fldChar w:fldCharType="separate"/>
                </w:r>
                <w:r>
                  <w:rPr>
                    <w:webHidden/>
                  </w:rPr>
                  <w:t>5</w:t>
                </w:r>
                <w:r>
                  <w:rPr>
                    <w:webHidden/>
                  </w:rPr>
                  <w:fldChar w:fldCharType="end"/>
                </w:r>
              </w:hyperlink>
            </w:p>
            <w:p w14:paraId="70C5FBBB" w14:textId="465A067C"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79" w:history="1">
                <w:r w:rsidRPr="004A2794">
                  <w:rPr>
                    <w:rStyle w:val="Hyperlink"/>
                    <w:rFonts w:eastAsia="Times New Roman"/>
                  </w:rPr>
                  <w:t>Masculinity</w:t>
                </w:r>
                <w:r>
                  <w:rPr>
                    <w:webHidden/>
                  </w:rPr>
                  <w:tab/>
                </w:r>
                <w:r>
                  <w:rPr>
                    <w:webHidden/>
                  </w:rPr>
                  <w:fldChar w:fldCharType="begin"/>
                </w:r>
                <w:r>
                  <w:rPr>
                    <w:webHidden/>
                  </w:rPr>
                  <w:instrText xml:space="preserve"> PAGEREF _Toc143436079 \h </w:instrText>
                </w:r>
                <w:r>
                  <w:rPr>
                    <w:webHidden/>
                  </w:rPr>
                </w:r>
                <w:r>
                  <w:rPr>
                    <w:webHidden/>
                  </w:rPr>
                  <w:fldChar w:fldCharType="separate"/>
                </w:r>
                <w:r>
                  <w:rPr>
                    <w:webHidden/>
                  </w:rPr>
                  <w:t>7</w:t>
                </w:r>
                <w:r>
                  <w:rPr>
                    <w:webHidden/>
                  </w:rPr>
                  <w:fldChar w:fldCharType="end"/>
                </w:r>
              </w:hyperlink>
            </w:p>
            <w:p w14:paraId="765729E5" w14:textId="20FE317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0" w:history="1">
                <w:r w:rsidRPr="004A2794">
                  <w:rPr>
                    <w:rStyle w:val="Hyperlink"/>
                    <w:rFonts w:eastAsia="Times New Roman"/>
                  </w:rPr>
                  <w:t>Uncertainty Avoidance</w:t>
                </w:r>
                <w:r>
                  <w:rPr>
                    <w:webHidden/>
                  </w:rPr>
                  <w:tab/>
                </w:r>
                <w:r>
                  <w:rPr>
                    <w:webHidden/>
                  </w:rPr>
                  <w:fldChar w:fldCharType="begin"/>
                </w:r>
                <w:r>
                  <w:rPr>
                    <w:webHidden/>
                  </w:rPr>
                  <w:instrText xml:space="preserve"> PAGEREF _Toc143436080 \h </w:instrText>
                </w:r>
                <w:r>
                  <w:rPr>
                    <w:webHidden/>
                  </w:rPr>
                </w:r>
                <w:r>
                  <w:rPr>
                    <w:webHidden/>
                  </w:rPr>
                  <w:fldChar w:fldCharType="separate"/>
                </w:r>
                <w:r>
                  <w:rPr>
                    <w:webHidden/>
                  </w:rPr>
                  <w:t>8</w:t>
                </w:r>
                <w:r>
                  <w:rPr>
                    <w:webHidden/>
                  </w:rPr>
                  <w:fldChar w:fldCharType="end"/>
                </w:r>
              </w:hyperlink>
            </w:p>
            <w:p w14:paraId="08EF24DD" w14:textId="2E90A0F0"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1" w:history="1">
                <w:r w:rsidRPr="004A2794">
                  <w:rPr>
                    <w:rStyle w:val="Hyperlink"/>
                  </w:rPr>
                  <w:t>Long Term Orientation</w:t>
                </w:r>
                <w:r>
                  <w:rPr>
                    <w:webHidden/>
                  </w:rPr>
                  <w:tab/>
                </w:r>
                <w:r>
                  <w:rPr>
                    <w:webHidden/>
                  </w:rPr>
                  <w:fldChar w:fldCharType="begin"/>
                </w:r>
                <w:r>
                  <w:rPr>
                    <w:webHidden/>
                  </w:rPr>
                  <w:instrText xml:space="preserve"> PAGEREF _Toc143436081 \h </w:instrText>
                </w:r>
                <w:r>
                  <w:rPr>
                    <w:webHidden/>
                  </w:rPr>
                </w:r>
                <w:r>
                  <w:rPr>
                    <w:webHidden/>
                  </w:rPr>
                  <w:fldChar w:fldCharType="separate"/>
                </w:r>
                <w:r>
                  <w:rPr>
                    <w:webHidden/>
                  </w:rPr>
                  <w:t>8</w:t>
                </w:r>
                <w:r>
                  <w:rPr>
                    <w:webHidden/>
                  </w:rPr>
                  <w:fldChar w:fldCharType="end"/>
                </w:r>
              </w:hyperlink>
            </w:p>
            <w:p w14:paraId="5965F0B3" w14:textId="12F76876"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2" w:history="1">
                <w:r w:rsidRPr="004A2794">
                  <w:rPr>
                    <w:rStyle w:val="Hyperlink"/>
                  </w:rPr>
                  <w:t>Indulgence</w:t>
                </w:r>
                <w:r>
                  <w:rPr>
                    <w:webHidden/>
                  </w:rPr>
                  <w:tab/>
                </w:r>
                <w:r>
                  <w:rPr>
                    <w:webHidden/>
                  </w:rPr>
                  <w:fldChar w:fldCharType="begin"/>
                </w:r>
                <w:r>
                  <w:rPr>
                    <w:webHidden/>
                  </w:rPr>
                  <w:instrText xml:space="preserve"> PAGEREF _Toc143436082 \h </w:instrText>
                </w:r>
                <w:r>
                  <w:rPr>
                    <w:webHidden/>
                  </w:rPr>
                </w:r>
                <w:r>
                  <w:rPr>
                    <w:webHidden/>
                  </w:rPr>
                  <w:fldChar w:fldCharType="separate"/>
                </w:r>
                <w:r>
                  <w:rPr>
                    <w:webHidden/>
                  </w:rPr>
                  <w:t>9</w:t>
                </w:r>
                <w:r>
                  <w:rPr>
                    <w:webHidden/>
                  </w:rPr>
                  <w:fldChar w:fldCharType="end"/>
                </w:r>
              </w:hyperlink>
            </w:p>
            <w:p w14:paraId="36CFE8A2" w14:textId="3885DB47"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3" w:history="1">
                <w:r w:rsidRPr="004A2794">
                  <w:rPr>
                    <w:rStyle w:val="Hyperlink"/>
                  </w:rPr>
                  <w:t>Advantages of Hofsted model:</w:t>
                </w:r>
                <w:r>
                  <w:rPr>
                    <w:webHidden/>
                  </w:rPr>
                  <w:tab/>
                </w:r>
                <w:r>
                  <w:rPr>
                    <w:webHidden/>
                  </w:rPr>
                  <w:fldChar w:fldCharType="begin"/>
                </w:r>
                <w:r>
                  <w:rPr>
                    <w:webHidden/>
                  </w:rPr>
                  <w:instrText xml:space="preserve"> PAGEREF _Toc143436083 \h </w:instrText>
                </w:r>
                <w:r>
                  <w:rPr>
                    <w:webHidden/>
                  </w:rPr>
                </w:r>
                <w:r>
                  <w:rPr>
                    <w:webHidden/>
                  </w:rPr>
                  <w:fldChar w:fldCharType="separate"/>
                </w:r>
                <w:r>
                  <w:rPr>
                    <w:webHidden/>
                  </w:rPr>
                  <w:t>9</w:t>
                </w:r>
                <w:r>
                  <w:rPr>
                    <w:webHidden/>
                  </w:rPr>
                  <w:fldChar w:fldCharType="end"/>
                </w:r>
              </w:hyperlink>
            </w:p>
            <w:p w14:paraId="611C4E04" w14:textId="47423193"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4" w:history="1">
                <w:r w:rsidRPr="004A2794">
                  <w:rPr>
                    <w:rStyle w:val="Hyperlink"/>
                  </w:rPr>
                  <w:t>Technical: (Favourable)</w:t>
                </w:r>
                <w:r>
                  <w:rPr>
                    <w:webHidden/>
                  </w:rPr>
                  <w:tab/>
                </w:r>
                <w:r>
                  <w:rPr>
                    <w:webHidden/>
                  </w:rPr>
                  <w:fldChar w:fldCharType="begin"/>
                </w:r>
                <w:r>
                  <w:rPr>
                    <w:webHidden/>
                  </w:rPr>
                  <w:instrText xml:space="preserve"> PAGEREF _Toc143436084 \h </w:instrText>
                </w:r>
                <w:r>
                  <w:rPr>
                    <w:webHidden/>
                  </w:rPr>
                </w:r>
                <w:r>
                  <w:rPr>
                    <w:webHidden/>
                  </w:rPr>
                  <w:fldChar w:fldCharType="separate"/>
                </w:r>
                <w:r>
                  <w:rPr>
                    <w:webHidden/>
                  </w:rPr>
                  <w:t>10</w:t>
                </w:r>
                <w:r>
                  <w:rPr>
                    <w:webHidden/>
                  </w:rPr>
                  <w:fldChar w:fldCharType="end"/>
                </w:r>
              </w:hyperlink>
            </w:p>
            <w:p w14:paraId="15E9CE04" w14:textId="76201551"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5" w:history="1">
                <w:r w:rsidRPr="004A2794">
                  <w:rPr>
                    <w:rStyle w:val="Hyperlink"/>
                  </w:rPr>
                  <w:t>Legal: (Unfavourable)</w:t>
                </w:r>
                <w:r>
                  <w:rPr>
                    <w:webHidden/>
                  </w:rPr>
                  <w:tab/>
                </w:r>
                <w:r>
                  <w:rPr>
                    <w:webHidden/>
                  </w:rPr>
                  <w:fldChar w:fldCharType="begin"/>
                </w:r>
                <w:r>
                  <w:rPr>
                    <w:webHidden/>
                  </w:rPr>
                  <w:instrText xml:space="preserve"> PAGEREF _Toc143436085 \h </w:instrText>
                </w:r>
                <w:r>
                  <w:rPr>
                    <w:webHidden/>
                  </w:rPr>
                </w:r>
                <w:r>
                  <w:rPr>
                    <w:webHidden/>
                  </w:rPr>
                  <w:fldChar w:fldCharType="separate"/>
                </w:r>
                <w:r>
                  <w:rPr>
                    <w:webHidden/>
                  </w:rPr>
                  <w:t>10</w:t>
                </w:r>
                <w:r>
                  <w:rPr>
                    <w:webHidden/>
                  </w:rPr>
                  <w:fldChar w:fldCharType="end"/>
                </w:r>
              </w:hyperlink>
            </w:p>
            <w:p w14:paraId="45912BC5" w14:textId="342B84A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6" w:history="1">
                <w:r w:rsidRPr="004A2794">
                  <w:rPr>
                    <w:rStyle w:val="Hyperlink"/>
                  </w:rPr>
                  <w:t>Economic: (Favourable)</w:t>
                </w:r>
                <w:r>
                  <w:rPr>
                    <w:webHidden/>
                  </w:rPr>
                  <w:tab/>
                </w:r>
                <w:r>
                  <w:rPr>
                    <w:webHidden/>
                  </w:rPr>
                  <w:fldChar w:fldCharType="begin"/>
                </w:r>
                <w:r>
                  <w:rPr>
                    <w:webHidden/>
                  </w:rPr>
                  <w:instrText xml:space="preserve"> PAGEREF _Toc143436086 \h </w:instrText>
                </w:r>
                <w:r>
                  <w:rPr>
                    <w:webHidden/>
                  </w:rPr>
                </w:r>
                <w:r>
                  <w:rPr>
                    <w:webHidden/>
                  </w:rPr>
                  <w:fldChar w:fldCharType="separate"/>
                </w:r>
                <w:r>
                  <w:rPr>
                    <w:webHidden/>
                  </w:rPr>
                  <w:t>10</w:t>
                </w:r>
                <w:r>
                  <w:rPr>
                    <w:webHidden/>
                  </w:rPr>
                  <w:fldChar w:fldCharType="end"/>
                </w:r>
              </w:hyperlink>
            </w:p>
            <w:p w14:paraId="6D4906DF" w14:textId="16A1C6A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7" w:history="1">
                <w:r w:rsidRPr="004A2794">
                  <w:rPr>
                    <w:rStyle w:val="Hyperlink"/>
                  </w:rPr>
                  <w:t>Porter's 5 Forces Analysis for Toyota Cars in the UK and Japan:</w:t>
                </w:r>
                <w:r>
                  <w:rPr>
                    <w:webHidden/>
                  </w:rPr>
                  <w:tab/>
                </w:r>
                <w:r>
                  <w:rPr>
                    <w:webHidden/>
                  </w:rPr>
                  <w:fldChar w:fldCharType="begin"/>
                </w:r>
                <w:r>
                  <w:rPr>
                    <w:webHidden/>
                  </w:rPr>
                  <w:instrText xml:space="preserve"> PAGEREF _Toc143436087 \h </w:instrText>
                </w:r>
                <w:r>
                  <w:rPr>
                    <w:webHidden/>
                  </w:rPr>
                </w:r>
                <w:r>
                  <w:rPr>
                    <w:webHidden/>
                  </w:rPr>
                  <w:fldChar w:fldCharType="separate"/>
                </w:r>
                <w:r>
                  <w:rPr>
                    <w:webHidden/>
                  </w:rPr>
                  <w:t>11</w:t>
                </w:r>
                <w:r>
                  <w:rPr>
                    <w:webHidden/>
                  </w:rPr>
                  <w:fldChar w:fldCharType="end"/>
                </w:r>
              </w:hyperlink>
            </w:p>
            <w:p w14:paraId="25997ED7" w14:textId="73E12220"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8" w:history="1">
                <w:r w:rsidRPr="004A2794">
                  <w:rPr>
                    <w:rStyle w:val="Hyperlink"/>
                  </w:rPr>
                  <w:t>1. Supplier Power:</w:t>
                </w:r>
                <w:r>
                  <w:rPr>
                    <w:webHidden/>
                  </w:rPr>
                  <w:tab/>
                </w:r>
                <w:r>
                  <w:rPr>
                    <w:webHidden/>
                  </w:rPr>
                  <w:fldChar w:fldCharType="begin"/>
                </w:r>
                <w:r>
                  <w:rPr>
                    <w:webHidden/>
                  </w:rPr>
                  <w:instrText xml:space="preserve"> PAGEREF _Toc143436088 \h </w:instrText>
                </w:r>
                <w:r>
                  <w:rPr>
                    <w:webHidden/>
                  </w:rPr>
                </w:r>
                <w:r>
                  <w:rPr>
                    <w:webHidden/>
                  </w:rPr>
                  <w:fldChar w:fldCharType="separate"/>
                </w:r>
                <w:r>
                  <w:rPr>
                    <w:webHidden/>
                  </w:rPr>
                  <w:t>11</w:t>
                </w:r>
                <w:r>
                  <w:rPr>
                    <w:webHidden/>
                  </w:rPr>
                  <w:fldChar w:fldCharType="end"/>
                </w:r>
              </w:hyperlink>
            </w:p>
            <w:p w14:paraId="0CA3D241" w14:textId="5B0FC287"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89" w:history="1">
                <w:r w:rsidRPr="004A2794">
                  <w:rPr>
                    <w:rStyle w:val="Hyperlink"/>
                  </w:rPr>
                  <w:t>2. Buyer Power:</w:t>
                </w:r>
                <w:r>
                  <w:rPr>
                    <w:webHidden/>
                  </w:rPr>
                  <w:tab/>
                </w:r>
                <w:r>
                  <w:rPr>
                    <w:webHidden/>
                  </w:rPr>
                  <w:fldChar w:fldCharType="begin"/>
                </w:r>
                <w:r>
                  <w:rPr>
                    <w:webHidden/>
                  </w:rPr>
                  <w:instrText xml:space="preserve"> PAGEREF _Toc143436089 \h </w:instrText>
                </w:r>
                <w:r>
                  <w:rPr>
                    <w:webHidden/>
                  </w:rPr>
                </w:r>
                <w:r>
                  <w:rPr>
                    <w:webHidden/>
                  </w:rPr>
                  <w:fldChar w:fldCharType="separate"/>
                </w:r>
                <w:r>
                  <w:rPr>
                    <w:webHidden/>
                  </w:rPr>
                  <w:t>11</w:t>
                </w:r>
                <w:r>
                  <w:rPr>
                    <w:webHidden/>
                  </w:rPr>
                  <w:fldChar w:fldCharType="end"/>
                </w:r>
              </w:hyperlink>
            </w:p>
            <w:p w14:paraId="03C5BA6B" w14:textId="7C6C7103"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0" w:history="1">
                <w:r w:rsidRPr="004A2794">
                  <w:rPr>
                    <w:rStyle w:val="Hyperlink"/>
                  </w:rPr>
                  <w:t>3. Competitive Rivalry:</w:t>
                </w:r>
                <w:r>
                  <w:rPr>
                    <w:webHidden/>
                  </w:rPr>
                  <w:tab/>
                </w:r>
                <w:r>
                  <w:rPr>
                    <w:webHidden/>
                  </w:rPr>
                  <w:fldChar w:fldCharType="begin"/>
                </w:r>
                <w:r>
                  <w:rPr>
                    <w:webHidden/>
                  </w:rPr>
                  <w:instrText xml:space="preserve"> PAGEREF _Toc143436090 \h </w:instrText>
                </w:r>
                <w:r>
                  <w:rPr>
                    <w:webHidden/>
                  </w:rPr>
                </w:r>
                <w:r>
                  <w:rPr>
                    <w:webHidden/>
                  </w:rPr>
                  <w:fldChar w:fldCharType="separate"/>
                </w:r>
                <w:r>
                  <w:rPr>
                    <w:webHidden/>
                  </w:rPr>
                  <w:t>12</w:t>
                </w:r>
                <w:r>
                  <w:rPr>
                    <w:webHidden/>
                  </w:rPr>
                  <w:fldChar w:fldCharType="end"/>
                </w:r>
              </w:hyperlink>
            </w:p>
            <w:p w14:paraId="538D5431" w14:textId="21263F29"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1" w:history="1">
                <w:r w:rsidRPr="004A2794">
                  <w:rPr>
                    <w:rStyle w:val="Hyperlink"/>
                  </w:rPr>
                  <w:t>4. Threat of Substitutes:</w:t>
                </w:r>
                <w:r>
                  <w:rPr>
                    <w:webHidden/>
                  </w:rPr>
                  <w:tab/>
                </w:r>
                <w:r>
                  <w:rPr>
                    <w:webHidden/>
                  </w:rPr>
                  <w:fldChar w:fldCharType="begin"/>
                </w:r>
                <w:r>
                  <w:rPr>
                    <w:webHidden/>
                  </w:rPr>
                  <w:instrText xml:space="preserve"> PAGEREF _Toc143436091 \h </w:instrText>
                </w:r>
                <w:r>
                  <w:rPr>
                    <w:webHidden/>
                  </w:rPr>
                </w:r>
                <w:r>
                  <w:rPr>
                    <w:webHidden/>
                  </w:rPr>
                  <w:fldChar w:fldCharType="separate"/>
                </w:r>
                <w:r>
                  <w:rPr>
                    <w:webHidden/>
                  </w:rPr>
                  <w:t>12</w:t>
                </w:r>
                <w:r>
                  <w:rPr>
                    <w:webHidden/>
                  </w:rPr>
                  <w:fldChar w:fldCharType="end"/>
                </w:r>
              </w:hyperlink>
            </w:p>
            <w:p w14:paraId="6FE3B3EA" w14:textId="0DB8B629"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2" w:history="1">
                <w:r w:rsidRPr="004A2794">
                  <w:rPr>
                    <w:rStyle w:val="Hyperlink"/>
                  </w:rPr>
                  <w:t>5. Threats to New Entrants:</w:t>
                </w:r>
                <w:r>
                  <w:rPr>
                    <w:webHidden/>
                  </w:rPr>
                  <w:tab/>
                </w:r>
                <w:r>
                  <w:rPr>
                    <w:webHidden/>
                  </w:rPr>
                  <w:fldChar w:fldCharType="begin"/>
                </w:r>
                <w:r>
                  <w:rPr>
                    <w:webHidden/>
                  </w:rPr>
                  <w:instrText xml:space="preserve"> PAGEREF _Toc143436092 \h </w:instrText>
                </w:r>
                <w:r>
                  <w:rPr>
                    <w:webHidden/>
                  </w:rPr>
                </w:r>
                <w:r>
                  <w:rPr>
                    <w:webHidden/>
                  </w:rPr>
                  <w:fldChar w:fldCharType="separate"/>
                </w:r>
                <w:r>
                  <w:rPr>
                    <w:webHidden/>
                  </w:rPr>
                  <w:t>13</w:t>
                </w:r>
                <w:r>
                  <w:rPr>
                    <w:webHidden/>
                  </w:rPr>
                  <w:fldChar w:fldCharType="end"/>
                </w:r>
              </w:hyperlink>
            </w:p>
            <w:p w14:paraId="0D7A093A" w14:textId="1A913F28"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3" w:history="1">
                <w:r w:rsidRPr="004A2794">
                  <w:rPr>
                    <w:rStyle w:val="Hyperlink"/>
                  </w:rPr>
                  <w:t>Similarities</w:t>
                </w:r>
                <w:r>
                  <w:rPr>
                    <w:webHidden/>
                  </w:rPr>
                  <w:tab/>
                </w:r>
                <w:r>
                  <w:rPr>
                    <w:webHidden/>
                  </w:rPr>
                  <w:fldChar w:fldCharType="begin"/>
                </w:r>
                <w:r>
                  <w:rPr>
                    <w:webHidden/>
                  </w:rPr>
                  <w:instrText xml:space="preserve"> PAGEREF _Toc143436093 \h </w:instrText>
                </w:r>
                <w:r>
                  <w:rPr>
                    <w:webHidden/>
                  </w:rPr>
                </w:r>
                <w:r>
                  <w:rPr>
                    <w:webHidden/>
                  </w:rPr>
                  <w:fldChar w:fldCharType="separate"/>
                </w:r>
                <w:r>
                  <w:rPr>
                    <w:webHidden/>
                  </w:rPr>
                  <w:t>13</w:t>
                </w:r>
                <w:r>
                  <w:rPr>
                    <w:webHidden/>
                  </w:rPr>
                  <w:fldChar w:fldCharType="end"/>
                </w:r>
              </w:hyperlink>
            </w:p>
            <w:p w14:paraId="1DC0BB3B" w14:textId="73B1B194"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4" w:history="1">
                <w:r w:rsidRPr="004A2794">
                  <w:rPr>
                    <w:rStyle w:val="Hyperlink"/>
                  </w:rPr>
                  <w:t>Differences</w:t>
                </w:r>
                <w:r>
                  <w:rPr>
                    <w:webHidden/>
                  </w:rPr>
                  <w:tab/>
                </w:r>
                <w:r>
                  <w:rPr>
                    <w:webHidden/>
                  </w:rPr>
                  <w:fldChar w:fldCharType="begin"/>
                </w:r>
                <w:r>
                  <w:rPr>
                    <w:webHidden/>
                  </w:rPr>
                  <w:instrText xml:space="preserve"> PAGEREF _Toc143436094 \h </w:instrText>
                </w:r>
                <w:r>
                  <w:rPr>
                    <w:webHidden/>
                  </w:rPr>
                </w:r>
                <w:r>
                  <w:rPr>
                    <w:webHidden/>
                  </w:rPr>
                  <w:fldChar w:fldCharType="separate"/>
                </w:r>
                <w:r>
                  <w:rPr>
                    <w:webHidden/>
                  </w:rPr>
                  <w:t>13</w:t>
                </w:r>
                <w:r>
                  <w:rPr>
                    <w:webHidden/>
                  </w:rPr>
                  <w:fldChar w:fldCharType="end"/>
                </w:r>
              </w:hyperlink>
            </w:p>
            <w:p w14:paraId="05DB9304" w14:textId="4125192C"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5" w:history="1">
                <w:r w:rsidRPr="004A2794">
                  <w:rPr>
                    <w:rStyle w:val="Hyperlink"/>
                  </w:rPr>
                  <w:t>SWOT Analysis: Toyota Cars in the UK and Japan</w:t>
                </w:r>
                <w:r>
                  <w:rPr>
                    <w:webHidden/>
                  </w:rPr>
                  <w:tab/>
                </w:r>
                <w:r>
                  <w:rPr>
                    <w:webHidden/>
                  </w:rPr>
                  <w:fldChar w:fldCharType="begin"/>
                </w:r>
                <w:r>
                  <w:rPr>
                    <w:webHidden/>
                  </w:rPr>
                  <w:instrText xml:space="preserve"> PAGEREF _Toc143436095 \h </w:instrText>
                </w:r>
                <w:r>
                  <w:rPr>
                    <w:webHidden/>
                  </w:rPr>
                </w:r>
                <w:r>
                  <w:rPr>
                    <w:webHidden/>
                  </w:rPr>
                  <w:fldChar w:fldCharType="separate"/>
                </w:r>
                <w:r>
                  <w:rPr>
                    <w:webHidden/>
                  </w:rPr>
                  <w:t>14</w:t>
                </w:r>
                <w:r>
                  <w:rPr>
                    <w:webHidden/>
                  </w:rPr>
                  <w:fldChar w:fldCharType="end"/>
                </w:r>
              </w:hyperlink>
            </w:p>
            <w:p w14:paraId="53A3A5FE" w14:textId="7C7B94C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6" w:history="1">
                <w:r w:rsidRPr="004A2794">
                  <w:rPr>
                    <w:rStyle w:val="Hyperlink"/>
                  </w:rPr>
                  <w:t>STRENGTHS</w:t>
                </w:r>
                <w:r>
                  <w:rPr>
                    <w:webHidden/>
                  </w:rPr>
                  <w:tab/>
                </w:r>
                <w:r>
                  <w:rPr>
                    <w:webHidden/>
                  </w:rPr>
                  <w:fldChar w:fldCharType="begin"/>
                </w:r>
                <w:r>
                  <w:rPr>
                    <w:webHidden/>
                  </w:rPr>
                  <w:instrText xml:space="preserve"> PAGEREF _Toc143436096 \h </w:instrText>
                </w:r>
                <w:r>
                  <w:rPr>
                    <w:webHidden/>
                  </w:rPr>
                </w:r>
                <w:r>
                  <w:rPr>
                    <w:webHidden/>
                  </w:rPr>
                  <w:fldChar w:fldCharType="separate"/>
                </w:r>
                <w:r>
                  <w:rPr>
                    <w:webHidden/>
                  </w:rPr>
                  <w:t>14</w:t>
                </w:r>
                <w:r>
                  <w:rPr>
                    <w:webHidden/>
                  </w:rPr>
                  <w:fldChar w:fldCharType="end"/>
                </w:r>
              </w:hyperlink>
            </w:p>
            <w:p w14:paraId="4823DB30" w14:textId="032AAEDB"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7" w:history="1">
                <w:r w:rsidRPr="004A2794">
                  <w:rPr>
                    <w:rStyle w:val="Hyperlink"/>
                  </w:rPr>
                  <w:t>WEAKNESSES</w:t>
                </w:r>
                <w:r>
                  <w:rPr>
                    <w:webHidden/>
                  </w:rPr>
                  <w:tab/>
                </w:r>
                <w:r>
                  <w:rPr>
                    <w:webHidden/>
                  </w:rPr>
                  <w:fldChar w:fldCharType="begin"/>
                </w:r>
                <w:r>
                  <w:rPr>
                    <w:webHidden/>
                  </w:rPr>
                  <w:instrText xml:space="preserve"> PAGEREF _Toc143436097 \h </w:instrText>
                </w:r>
                <w:r>
                  <w:rPr>
                    <w:webHidden/>
                  </w:rPr>
                </w:r>
                <w:r>
                  <w:rPr>
                    <w:webHidden/>
                  </w:rPr>
                  <w:fldChar w:fldCharType="separate"/>
                </w:r>
                <w:r>
                  <w:rPr>
                    <w:webHidden/>
                  </w:rPr>
                  <w:t>15</w:t>
                </w:r>
                <w:r>
                  <w:rPr>
                    <w:webHidden/>
                  </w:rPr>
                  <w:fldChar w:fldCharType="end"/>
                </w:r>
              </w:hyperlink>
            </w:p>
            <w:p w14:paraId="229C9914" w14:textId="5EE01051"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8" w:history="1">
                <w:r w:rsidRPr="004A2794">
                  <w:rPr>
                    <w:rStyle w:val="Hyperlink"/>
                  </w:rPr>
                  <w:t>OPPORTUNITIES</w:t>
                </w:r>
                <w:r>
                  <w:rPr>
                    <w:webHidden/>
                  </w:rPr>
                  <w:tab/>
                </w:r>
                <w:r>
                  <w:rPr>
                    <w:webHidden/>
                  </w:rPr>
                  <w:fldChar w:fldCharType="begin"/>
                </w:r>
                <w:r>
                  <w:rPr>
                    <w:webHidden/>
                  </w:rPr>
                  <w:instrText xml:space="preserve"> PAGEREF _Toc143436098 \h </w:instrText>
                </w:r>
                <w:r>
                  <w:rPr>
                    <w:webHidden/>
                  </w:rPr>
                </w:r>
                <w:r>
                  <w:rPr>
                    <w:webHidden/>
                  </w:rPr>
                  <w:fldChar w:fldCharType="separate"/>
                </w:r>
                <w:r>
                  <w:rPr>
                    <w:webHidden/>
                  </w:rPr>
                  <w:t>15</w:t>
                </w:r>
                <w:r>
                  <w:rPr>
                    <w:webHidden/>
                  </w:rPr>
                  <w:fldChar w:fldCharType="end"/>
                </w:r>
              </w:hyperlink>
            </w:p>
            <w:p w14:paraId="6CA96988" w14:textId="49F62C57"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099" w:history="1">
                <w:r w:rsidRPr="004A2794">
                  <w:rPr>
                    <w:rStyle w:val="Hyperlink"/>
                  </w:rPr>
                  <w:t>THREATS</w:t>
                </w:r>
                <w:r>
                  <w:rPr>
                    <w:webHidden/>
                  </w:rPr>
                  <w:tab/>
                </w:r>
                <w:r>
                  <w:rPr>
                    <w:webHidden/>
                  </w:rPr>
                  <w:fldChar w:fldCharType="begin"/>
                </w:r>
                <w:r>
                  <w:rPr>
                    <w:webHidden/>
                  </w:rPr>
                  <w:instrText xml:space="preserve"> PAGEREF _Toc143436099 \h </w:instrText>
                </w:r>
                <w:r>
                  <w:rPr>
                    <w:webHidden/>
                  </w:rPr>
                </w:r>
                <w:r>
                  <w:rPr>
                    <w:webHidden/>
                  </w:rPr>
                  <w:fldChar w:fldCharType="separate"/>
                </w:r>
                <w:r>
                  <w:rPr>
                    <w:webHidden/>
                  </w:rPr>
                  <w:t>16</w:t>
                </w:r>
                <w:r>
                  <w:rPr>
                    <w:webHidden/>
                  </w:rPr>
                  <w:fldChar w:fldCharType="end"/>
                </w:r>
              </w:hyperlink>
            </w:p>
            <w:p w14:paraId="3A427B5F" w14:textId="04CAF7A8"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0" w:history="1">
                <w:r w:rsidRPr="004A2794">
                  <w:rPr>
                    <w:rStyle w:val="Hyperlink"/>
                  </w:rPr>
                  <w:t>STP Analysis</w:t>
                </w:r>
                <w:r>
                  <w:rPr>
                    <w:webHidden/>
                  </w:rPr>
                  <w:tab/>
                </w:r>
                <w:r>
                  <w:rPr>
                    <w:webHidden/>
                  </w:rPr>
                  <w:fldChar w:fldCharType="begin"/>
                </w:r>
                <w:r>
                  <w:rPr>
                    <w:webHidden/>
                  </w:rPr>
                  <w:instrText xml:space="preserve"> PAGEREF _Toc143436100 \h </w:instrText>
                </w:r>
                <w:r>
                  <w:rPr>
                    <w:webHidden/>
                  </w:rPr>
                </w:r>
                <w:r>
                  <w:rPr>
                    <w:webHidden/>
                  </w:rPr>
                  <w:fldChar w:fldCharType="separate"/>
                </w:r>
                <w:r>
                  <w:rPr>
                    <w:webHidden/>
                  </w:rPr>
                  <w:t>17</w:t>
                </w:r>
                <w:r>
                  <w:rPr>
                    <w:webHidden/>
                  </w:rPr>
                  <w:fldChar w:fldCharType="end"/>
                </w:r>
              </w:hyperlink>
            </w:p>
            <w:p w14:paraId="2383B3D2" w14:textId="21BBA026"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1" w:history="1">
                <w:r w:rsidRPr="004A2794">
                  <w:rPr>
                    <w:rStyle w:val="Hyperlink"/>
                  </w:rPr>
                  <w:t>Segmentation:</w:t>
                </w:r>
                <w:r>
                  <w:rPr>
                    <w:webHidden/>
                  </w:rPr>
                  <w:tab/>
                </w:r>
                <w:r>
                  <w:rPr>
                    <w:webHidden/>
                  </w:rPr>
                  <w:fldChar w:fldCharType="begin"/>
                </w:r>
                <w:r>
                  <w:rPr>
                    <w:webHidden/>
                  </w:rPr>
                  <w:instrText xml:space="preserve"> PAGEREF _Toc143436101 \h </w:instrText>
                </w:r>
                <w:r>
                  <w:rPr>
                    <w:webHidden/>
                  </w:rPr>
                </w:r>
                <w:r>
                  <w:rPr>
                    <w:webHidden/>
                  </w:rPr>
                  <w:fldChar w:fldCharType="separate"/>
                </w:r>
                <w:r>
                  <w:rPr>
                    <w:webHidden/>
                  </w:rPr>
                  <w:t>17</w:t>
                </w:r>
                <w:r>
                  <w:rPr>
                    <w:webHidden/>
                  </w:rPr>
                  <w:fldChar w:fldCharType="end"/>
                </w:r>
              </w:hyperlink>
            </w:p>
            <w:p w14:paraId="0E963DA2" w14:textId="5B27EF3C"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2" w:history="1">
                <w:r w:rsidRPr="004A2794">
                  <w:rPr>
                    <w:rStyle w:val="Hyperlink"/>
                  </w:rPr>
                  <w:t>Targeting:</w:t>
                </w:r>
                <w:r>
                  <w:rPr>
                    <w:webHidden/>
                  </w:rPr>
                  <w:tab/>
                </w:r>
                <w:r>
                  <w:rPr>
                    <w:webHidden/>
                  </w:rPr>
                  <w:fldChar w:fldCharType="begin"/>
                </w:r>
                <w:r>
                  <w:rPr>
                    <w:webHidden/>
                  </w:rPr>
                  <w:instrText xml:space="preserve"> PAGEREF _Toc143436102 \h </w:instrText>
                </w:r>
                <w:r>
                  <w:rPr>
                    <w:webHidden/>
                  </w:rPr>
                </w:r>
                <w:r>
                  <w:rPr>
                    <w:webHidden/>
                  </w:rPr>
                  <w:fldChar w:fldCharType="separate"/>
                </w:r>
                <w:r>
                  <w:rPr>
                    <w:webHidden/>
                  </w:rPr>
                  <w:t>17</w:t>
                </w:r>
                <w:r>
                  <w:rPr>
                    <w:webHidden/>
                  </w:rPr>
                  <w:fldChar w:fldCharType="end"/>
                </w:r>
              </w:hyperlink>
            </w:p>
            <w:p w14:paraId="34C72820" w14:textId="46F988E0"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3" w:history="1">
                <w:r w:rsidRPr="004A2794">
                  <w:rPr>
                    <w:rStyle w:val="Hyperlink"/>
                  </w:rPr>
                  <w:t>Positioning:</w:t>
                </w:r>
                <w:r>
                  <w:rPr>
                    <w:webHidden/>
                  </w:rPr>
                  <w:tab/>
                </w:r>
                <w:r>
                  <w:rPr>
                    <w:webHidden/>
                  </w:rPr>
                  <w:fldChar w:fldCharType="begin"/>
                </w:r>
                <w:r>
                  <w:rPr>
                    <w:webHidden/>
                  </w:rPr>
                  <w:instrText xml:space="preserve"> PAGEREF _Toc143436103 \h </w:instrText>
                </w:r>
                <w:r>
                  <w:rPr>
                    <w:webHidden/>
                  </w:rPr>
                </w:r>
                <w:r>
                  <w:rPr>
                    <w:webHidden/>
                  </w:rPr>
                  <w:fldChar w:fldCharType="separate"/>
                </w:r>
                <w:r>
                  <w:rPr>
                    <w:webHidden/>
                  </w:rPr>
                  <w:t>18</w:t>
                </w:r>
                <w:r>
                  <w:rPr>
                    <w:webHidden/>
                  </w:rPr>
                  <w:fldChar w:fldCharType="end"/>
                </w:r>
              </w:hyperlink>
            </w:p>
            <w:p w14:paraId="575B16E9" w14:textId="318A7017"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4" w:history="1">
                <w:r w:rsidRPr="004A2794">
                  <w:rPr>
                    <w:rStyle w:val="Hyperlink"/>
                  </w:rPr>
                  <w:t>Similarities:</w:t>
                </w:r>
                <w:r>
                  <w:rPr>
                    <w:webHidden/>
                  </w:rPr>
                  <w:tab/>
                </w:r>
                <w:r>
                  <w:rPr>
                    <w:webHidden/>
                  </w:rPr>
                  <w:fldChar w:fldCharType="begin"/>
                </w:r>
                <w:r>
                  <w:rPr>
                    <w:webHidden/>
                  </w:rPr>
                  <w:instrText xml:space="preserve"> PAGEREF _Toc143436104 \h </w:instrText>
                </w:r>
                <w:r>
                  <w:rPr>
                    <w:webHidden/>
                  </w:rPr>
                </w:r>
                <w:r>
                  <w:rPr>
                    <w:webHidden/>
                  </w:rPr>
                  <w:fldChar w:fldCharType="separate"/>
                </w:r>
                <w:r>
                  <w:rPr>
                    <w:webHidden/>
                  </w:rPr>
                  <w:t>18</w:t>
                </w:r>
                <w:r>
                  <w:rPr>
                    <w:webHidden/>
                  </w:rPr>
                  <w:fldChar w:fldCharType="end"/>
                </w:r>
              </w:hyperlink>
            </w:p>
            <w:p w14:paraId="5C8AC6D4" w14:textId="6082973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5" w:history="1">
                <w:r w:rsidRPr="004A2794">
                  <w:rPr>
                    <w:rStyle w:val="Hyperlink"/>
                  </w:rPr>
                  <w:t>Differences:</w:t>
                </w:r>
                <w:r>
                  <w:rPr>
                    <w:webHidden/>
                  </w:rPr>
                  <w:tab/>
                </w:r>
                <w:r>
                  <w:rPr>
                    <w:webHidden/>
                  </w:rPr>
                  <w:fldChar w:fldCharType="begin"/>
                </w:r>
                <w:r>
                  <w:rPr>
                    <w:webHidden/>
                  </w:rPr>
                  <w:instrText xml:space="preserve"> PAGEREF _Toc143436105 \h </w:instrText>
                </w:r>
                <w:r>
                  <w:rPr>
                    <w:webHidden/>
                  </w:rPr>
                </w:r>
                <w:r>
                  <w:rPr>
                    <w:webHidden/>
                  </w:rPr>
                  <w:fldChar w:fldCharType="separate"/>
                </w:r>
                <w:r>
                  <w:rPr>
                    <w:webHidden/>
                  </w:rPr>
                  <w:t>19</w:t>
                </w:r>
                <w:r>
                  <w:rPr>
                    <w:webHidden/>
                  </w:rPr>
                  <w:fldChar w:fldCharType="end"/>
                </w:r>
              </w:hyperlink>
            </w:p>
            <w:p w14:paraId="52FA9938" w14:textId="7EF12A5F"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6" w:history="1">
                <w:r w:rsidRPr="004A2794">
                  <w:rPr>
                    <w:rStyle w:val="Hyperlink"/>
                  </w:rPr>
                  <w:t>Marketing mix elements (7Ps)</w:t>
                </w:r>
                <w:r>
                  <w:rPr>
                    <w:webHidden/>
                  </w:rPr>
                  <w:tab/>
                </w:r>
                <w:r>
                  <w:rPr>
                    <w:webHidden/>
                  </w:rPr>
                  <w:fldChar w:fldCharType="begin"/>
                </w:r>
                <w:r>
                  <w:rPr>
                    <w:webHidden/>
                  </w:rPr>
                  <w:instrText xml:space="preserve"> PAGEREF _Toc143436106 \h </w:instrText>
                </w:r>
                <w:r>
                  <w:rPr>
                    <w:webHidden/>
                  </w:rPr>
                </w:r>
                <w:r>
                  <w:rPr>
                    <w:webHidden/>
                  </w:rPr>
                  <w:fldChar w:fldCharType="separate"/>
                </w:r>
                <w:r>
                  <w:rPr>
                    <w:webHidden/>
                  </w:rPr>
                  <w:t>19</w:t>
                </w:r>
                <w:r>
                  <w:rPr>
                    <w:webHidden/>
                  </w:rPr>
                  <w:fldChar w:fldCharType="end"/>
                </w:r>
              </w:hyperlink>
            </w:p>
            <w:p w14:paraId="72D4C9E4" w14:textId="42793703"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7" w:history="1">
                <w:r w:rsidRPr="004A2794">
                  <w:rPr>
                    <w:rStyle w:val="Hyperlink"/>
                  </w:rPr>
                  <w:t>1. Product Pictures of the varieties and branding strategies</w:t>
                </w:r>
                <w:r>
                  <w:rPr>
                    <w:webHidden/>
                  </w:rPr>
                  <w:tab/>
                </w:r>
                <w:r>
                  <w:rPr>
                    <w:webHidden/>
                  </w:rPr>
                  <w:fldChar w:fldCharType="begin"/>
                </w:r>
                <w:r>
                  <w:rPr>
                    <w:webHidden/>
                  </w:rPr>
                  <w:instrText xml:space="preserve"> PAGEREF _Toc143436107 \h </w:instrText>
                </w:r>
                <w:r>
                  <w:rPr>
                    <w:webHidden/>
                  </w:rPr>
                </w:r>
                <w:r>
                  <w:rPr>
                    <w:webHidden/>
                  </w:rPr>
                  <w:fldChar w:fldCharType="separate"/>
                </w:r>
                <w:r>
                  <w:rPr>
                    <w:webHidden/>
                  </w:rPr>
                  <w:t>19</w:t>
                </w:r>
                <w:r>
                  <w:rPr>
                    <w:webHidden/>
                  </w:rPr>
                  <w:fldChar w:fldCharType="end"/>
                </w:r>
              </w:hyperlink>
            </w:p>
            <w:p w14:paraId="685213C8" w14:textId="4537F6F4"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8" w:history="1">
                <w:r w:rsidRPr="004A2794">
                  <w:rPr>
                    <w:rStyle w:val="Hyperlink"/>
                  </w:rPr>
                  <w:t>2. Price</w:t>
                </w:r>
                <w:r>
                  <w:rPr>
                    <w:webHidden/>
                  </w:rPr>
                  <w:tab/>
                </w:r>
                <w:r>
                  <w:rPr>
                    <w:webHidden/>
                  </w:rPr>
                  <w:fldChar w:fldCharType="begin"/>
                </w:r>
                <w:r>
                  <w:rPr>
                    <w:webHidden/>
                  </w:rPr>
                  <w:instrText xml:space="preserve"> PAGEREF _Toc143436108 \h </w:instrText>
                </w:r>
                <w:r>
                  <w:rPr>
                    <w:webHidden/>
                  </w:rPr>
                </w:r>
                <w:r>
                  <w:rPr>
                    <w:webHidden/>
                  </w:rPr>
                  <w:fldChar w:fldCharType="separate"/>
                </w:r>
                <w:r>
                  <w:rPr>
                    <w:webHidden/>
                  </w:rPr>
                  <w:t>20</w:t>
                </w:r>
                <w:r>
                  <w:rPr>
                    <w:webHidden/>
                  </w:rPr>
                  <w:fldChar w:fldCharType="end"/>
                </w:r>
              </w:hyperlink>
            </w:p>
            <w:p w14:paraId="2FCDC57C" w14:textId="2E875A81"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09" w:history="1">
                <w:r w:rsidRPr="004A2794">
                  <w:rPr>
                    <w:rStyle w:val="Hyperlink"/>
                  </w:rPr>
                  <w:t>3. Promotion</w:t>
                </w:r>
                <w:r>
                  <w:rPr>
                    <w:webHidden/>
                  </w:rPr>
                  <w:tab/>
                </w:r>
                <w:r>
                  <w:rPr>
                    <w:webHidden/>
                  </w:rPr>
                  <w:fldChar w:fldCharType="begin"/>
                </w:r>
                <w:r>
                  <w:rPr>
                    <w:webHidden/>
                  </w:rPr>
                  <w:instrText xml:space="preserve"> PAGEREF _Toc143436109 \h </w:instrText>
                </w:r>
                <w:r>
                  <w:rPr>
                    <w:webHidden/>
                  </w:rPr>
                </w:r>
                <w:r>
                  <w:rPr>
                    <w:webHidden/>
                  </w:rPr>
                  <w:fldChar w:fldCharType="separate"/>
                </w:r>
                <w:r>
                  <w:rPr>
                    <w:webHidden/>
                  </w:rPr>
                  <w:t>20</w:t>
                </w:r>
                <w:r>
                  <w:rPr>
                    <w:webHidden/>
                  </w:rPr>
                  <w:fldChar w:fldCharType="end"/>
                </w:r>
              </w:hyperlink>
            </w:p>
            <w:p w14:paraId="041DFA1F" w14:textId="66BA1F6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0" w:history="1">
                <w:r w:rsidRPr="004A2794">
                  <w:rPr>
                    <w:rStyle w:val="Hyperlink"/>
                  </w:rPr>
                  <w:t>4. Place</w:t>
                </w:r>
                <w:r>
                  <w:rPr>
                    <w:webHidden/>
                  </w:rPr>
                  <w:tab/>
                </w:r>
                <w:r>
                  <w:rPr>
                    <w:webHidden/>
                  </w:rPr>
                  <w:fldChar w:fldCharType="begin"/>
                </w:r>
                <w:r>
                  <w:rPr>
                    <w:webHidden/>
                  </w:rPr>
                  <w:instrText xml:space="preserve"> PAGEREF _Toc143436110 \h </w:instrText>
                </w:r>
                <w:r>
                  <w:rPr>
                    <w:webHidden/>
                  </w:rPr>
                </w:r>
                <w:r>
                  <w:rPr>
                    <w:webHidden/>
                  </w:rPr>
                  <w:fldChar w:fldCharType="separate"/>
                </w:r>
                <w:r>
                  <w:rPr>
                    <w:webHidden/>
                  </w:rPr>
                  <w:t>20</w:t>
                </w:r>
                <w:r>
                  <w:rPr>
                    <w:webHidden/>
                  </w:rPr>
                  <w:fldChar w:fldCharType="end"/>
                </w:r>
              </w:hyperlink>
            </w:p>
            <w:p w14:paraId="0D112319" w14:textId="1395378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1" w:history="1">
                <w:r w:rsidRPr="004A2794">
                  <w:rPr>
                    <w:rStyle w:val="Hyperlink"/>
                  </w:rPr>
                  <w:t>5. People</w:t>
                </w:r>
                <w:r>
                  <w:rPr>
                    <w:webHidden/>
                  </w:rPr>
                  <w:tab/>
                </w:r>
                <w:r>
                  <w:rPr>
                    <w:webHidden/>
                  </w:rPr>
                  <w:fldChar w:fldCharType="begin"/>
                </w:r>
                <w:r>
                  <w:rPr>
                    <w:webHidden/>
                  </w:rPr>
                  <w:instrText xml:space="preserve"> PAGEREF _Toc143436111 \h </w:instrText>
                </w:r>
                <w:r>
                  <w:rPr>
                    <w:webHidden/>
                  </w:rPr>
                </w:r>
                <w:r>
                  <w:rPr>
                    <w:webHidden/>
                  </w:rPr>
                  <w:fldChar w:fldCharType="separate"/>
                </w:r>
                <w:r>
                  <w:rPr>
                    <w:webHidden/>
                  </w:rPr>
                  <w:t>21</w:t>
                </w:r>
                <w:r>
                  <w:rPr>
                    <w:webHidden/>
                  </w:rPr>
                  <w:fldChar w:fldCharType="end"/>
                </w:r>
              </w:hyperlink>
            </w:p>
            <w:p w14:paraId="657C3385" w14:textId="224F8E9D"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2" w:history="1">
                <w:r w:rsidRPr="004A2794">
                  <w:rPr>
                    <w:rStyle w:val="Hyperlink"/>
                  </w:rPr>
                  <w:t>6. Physical Evidence/Packaging</w:t>
                </w:r>
                <w:r>
                  <w:rPr>
                    <w:webHidden/>
                  </w:rPr>
                  <w:tab/>
                </w:r>
                <w:r>
                  <w:rPr>
                    <w:webHidden/>
                  </w:rPr>
                  <w:fldChar w:fldCharType="begin"/>
                </w:r>
                <w:r>
                  <w:rPr>
                    <w:webHidden/>
                  </w:rPr>
                  <w:instrText xml:space="preserve"> PAGEREF _Toc143436112 \h </w:instrText>
                </w:r>
                <w:r>
                  <w:rPr>
                    <w:webHidden/>
                  </w:rPr>
                </w:r>
                <w:r>
                  <w:rPr>
                    <w:webHidden/>
                  </w:rPr>
                  <w:fldChar w:fldCharType="separate"/>
                </w:r>
                <w:r>
                  <w:rPr>
                    <w:webHidden/>
                  </w:rPr>
                  <w:t>21</w:t>
                </w:r>
                <w:r>
                  <w:rPr>
                    <w:webHidden/>
                  </w:rPr>
                  <w:fldChar w:fldCharType="end"/>
                </w:r>
              </w:hyperlink>
            </w:p>
            <w:p w14:paraId="68D1736B" w14:textId="28D4BAB8"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3" w:history="1">
                <w:r w:rsidRPr="004A2794">
                  <w:rPr>
                    <w:rStyle w:val="Hyperlink"/>
                  </w:rPr>
                  <w:t>7. Process Customer compliant process</w:t>
                </w:r>
                <w:r>
                  <w:rPr>
                    <w:webHidden/>
                  </w:rPr>
                  <w:tab/>
                </w:r>
                <w:r>
                  <w:rPr>
                    <w:webHidden/>
                  </w:rPr>
                  <w:fldChar w:fldCharType="begin"/>
                </w:r>
                <w:r>
                  <w:rPr>
                    <w:webHidden/>
                  </w:rPr>
                  <w:instrText xml:space="preserve"> PAGEREF _Toc143436113 \h </w:instrText>
                </w:r>
                <w:r>
                  <w:rPr>
                    <w:webHidden/>
                  </w:rPr>
                </w:r>
                <w:r>
                  <w:rPr>
                    <w:webHidden/>
                  </w:rPr>
                  <w:fldChar w:fldCharType="separate"/>
                </w:r>
                <w:r>
                  <w:rPr>
                    <w:webHidden/>
                  </w:rPr>
                  <w:t>22</w:t>
                </w:r>
                <w:r>
                  <w:rPr>
                    <w:webHidden/>
                  </w:rPr>
                  <w:fldChar w:fldCharType="end"/>
                </w:r>
              </w:hyperlink>
            </w:p>
            <w:p w14:paraId="4645C49C" w14:textId="7205922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4" w:history="1">
                <w:r w:rsidRPr="004A2794">
                  <w:rPr>
                    <w:rStyle w:val="Hyperlink"/>
                  </w:rPr>
                  <w:t>Strengths</w:t>
                </w:r>
                <w:r>
                  <w:rPr>
                    <w:webHidden/>
                  </w:rPr>
                  <w:tab/>
                </w:r>
                <w:r>
                  <w:rPr>
                    <w:webHidden/>
                  </w:rPr>
                  <w:fldChar w:fldCharType="begin"/>
                </w:r>
                <w:r>
                  <w:rPr>
                    <w:webHidden/>
                  </w:rPr>
                  <w:instrText xml:space="preserve"> PAGEREF _Toc143436114 \h </w:instrText>
                </w:r>
                <w:r>
                  <w:rPr>
                    <w:webHidden/>
                  </w:rPr>
                </w:r>
                <w:r>
                  <w:rPr>
                    <w:webHidden/>
                  </w:rPr>
                  <w:fldChar w:fldCharType="separate"/>
                </w:r>
                <w:r>
                  <w:rPr>
                    <w:webHidden/>
                  </w:rPr>
                  <w:t>22</w:t>
                </w:r>
                <w:r>
                  <w:rPr>
                    <w:webHidden/>
                  </w:rPr>
                  <w:fldChar w:fldCharType="end"/>
                </w:r>
              </w:hyperlink>
            </w:p>
            <w:p w14:paraId="7D946E5C" w14:textId="18DACDB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5" w:history="1">
                <w:r w:rsidRPr="004A2794">
                  <w:rPr>
                    <w:rStyle w:val="Hyperlink"/>
                  </w:rPr>
                  <w:t>Limitations</w:t>
                </w:r>
                <w:r>
                  <w:rPr>
                    <w:webHidden/>
                  </w:rPr>
                  <w:tab/>
                </w:r>
                <w:r>
                  <w:rPr>
                    <w:webHidden/>
                  </w:rPr>
                  <w:fldChar w:fldCharType="begin"/>
                </w:r>
                <w:r>
                  <w:rPr>
                    <w:webHidden/>
                  </w:rPr>
                  <w:instrText xml:space="preserve"> PAGEREF _Toc143436115 \h </w:instrText>
                </w:r>
                <w:r>
                  <w:rPr>
                    <w:webHidden/>
                  </w:rPr>
                </w:r>
                <w:r>
                  <w:rPr>
                    <w:webHidden/>
                  </w:rPr>
                  <w:fldChar w:fldCharType="separate"/>
                </w:r>
                <w:r>
                  <w:rPr>
                    <w:webHidden/>
                  </w:rPr>
                  <w:t>22</w:t>
                </w:r>
                <w:r>
                  <w:rPr>
                    <w:webHidden/>
                  </w:rPr>
                  <w:fldChar w:fldCharType="end"/>
                </w:r>
              </w:hyperlink>
            </w:p>
            <w:p w14:paraId="425AA985" w14:textId="0610B7BD" w:rsidR="00206BC8" w:rsidRDefault="00206BC8">
              <w:pPr>
                <w:pStyle w:val="TOC1"/>
                <w:tabs>
                  <w:tab w:val="left" w:pos="1211"/>
                </w:tabs>
                <w:rPr>
                  <w:rFonts w:asciiTheme="minorHAnsi" w:eastAsiaTheme="minorEastAsia" w:hAnsiTheme="minorHAnsi" w:cstheme="minorBidi"/>
                  <w:color w:val="auto"/>
                  <w:kern w:val="2"/>
                  <w:sz w:val="22"/>
                  <w:lang w:eastAsia="en-GB"/>
                  <w14:ligatures w14:val="standardContextual"/>
                </w:rPr>
              </w:pPr>
              <w:hyperlink w:anchor="_Toc143436116" w:history="1">
                <w:r w:rsidRPr="004A2794">
                  <w:rPr>
                    <w:rStyle w:val="Hyperlink"/>
                  </w:rPr>
                  <w:t>1.</w:t>
                </w:r>
                <w:r>
                  <w:rPr>
                    <w:rFonts w:asciiTheme="minorHAnsi" w:eastAsiaTheme="minorEastAsia" w:hAnsiTheme="minorHAnsi" w:cstheme="minorBidi"/>
                    <w:color w:val="auto"/>
                    <w:kern w:val="2"/>
                    <w:sz w:val="22"/>
                    <w:lang w:eastAsia="en-GB"/>
                    <w14:ligatures w14:val="standardContextual"/>
                  </w:rPr>
                  <w:tab/>
                </w:r>
                <w:r w:rsidRPr="004A2794">
                  <w:rPr>
                    <w:rStyle w:val="Hyperlink"/>
                  </w:rPr>
                  <w:t>Directional Development Strategy (BCG Matrix) for Toyota Cars in the UK and Japan</w:t>
                </w:r>
                <w:r>
                  <w:rPr>
                    <w:webHidden/>
                  </w:rPr>
                  <w:tab/>
                </w:r>
                <w:r>
                  <w:rPr>
                    <w:webHidden/>
                  </w:rPr>
                  <w:fldChar w:fldCharType="begin"/>
                </w:r>
                <w:r>
                  <w:rPr>
                    <w:webHidden/>
                  </w:rPr>
                  <w:instrText xml:space="preserve"> PAGEREF _Toc143436116 \h </w:instrText>
                </w:r>
                <w:r>
                  <w:rPr>
                    <w:webHidden/>
                  </w:rPr>
                </w:r>
                <w:r>
                  <w:rPr>
                    <w:webHidden/>
                  </w:rPr>
                  <w:fldChar w:fldCharType="separate"/>
                </w:r>
                <w:r>
                  <w:rPr>
                    <w:webHidden/>
                  </w:rPr>
                  <w:t>23</w:t>
                </w:r>
                <w:r>
                  <w:rPr>
                    <w:webHidden/>
                  </w:rPr>
                  <w:fldChar w:fldCharType="end"/>
                </w:r>
              </w:hyperlink>
            </w:p>
            <w:p w14:paraId="2B2634F3" w14:textId="559A2B46"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7" w:history="1">
                <w:r w:rsidRPr="004A2794">
                  <w:rPr>
                    <w:rStyle w:val="Hyperlink"/>
                  </w:rPr>
                  <w:t>1.1 Relating BCG Matrix to Toyota Cars in the UK and Japan:</w:t>
                </w:r>
                <w:r>
                  <w:rPr>
                    <w:webHidden/>
                  </w:rPr>
                  <w:tab/>
                </w:r>
                <w:r>
                  <w:rPr>
                    <w:webHidden/>
                  </w:rPr>
                  <w:fldChar w:fldCharType="begin"/>
                </w:r>
                <w:r>
                  <w:rPr>
                    <w:webHidden/>
                  </w:rPr>
                  <w:instrText xml:space="preserve"> PAGEREF _Toc143436117 \h </w:instrText>
                </w:r>
                <w:r>
                  <w:rPr>
                    <w:webHidden/>
                  </w:rPr>
                </w:r>
                <w:r>
                  <w:rPr>
                    <w:webHidden/>
                  </w:rPr>
                  <w:fldChar w:fldCharType="separate"/>
                </w:r>
                <w:r>
                  <w:rPr>
                    <w:webHidden/>
                  </w:rPr>
                  <w:t>23</w:t>
                </w:r>
                <w:r>
                  <w:rPr>
                    <w:webHidden/>
                  </w:rPr>
                  <w:fldChar w:fldCharType="end"/>
                </w:r>
              </w:hyperlink>
            </w:p>
            <w:p w14:paraId="73CA1BC0" w14:textId="36FA739E"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8" w:history="1">
                <w:r w:rsidRPr="004A2794">
                  <w:rPr>
                    <w:rStyle w:val="Hyperlink"/>
                  </w:rPr>
                  <w:t>1.2 Stars:</w:t>
                </w:r>
                <w:r>
                  <w:rPr>
                    <w:webHidden/>
                  </w:rPr>
                  <w:tab/>
                </w:r>
                <w:r>
                  <w:rPr>
                    <w:webHidden/>
                  </w:rPr>
                  <w:fldChar w:fldCharType="begin"/>
                </w:r>
                <w:r>
                  <w:rPr>
                    <w:webHidden/>
                  </w:rPr>
                  <w:instrText xml:space="preserve"> PAGEREF _Toc143436118 \h </w:instrText>
                </w:r>
                <w:r>
                  <w:rPr>
                    <w:webHidden/>
                  </w:rPr>
                </w:r>
                <w:r>
                  <w:rPr>
                    <w:webHidden/>
                  </w:rPr>
                  <w:fldChar w:fldCharType="separate"/>
                </w:r>
                <w:r>
                  <w:rPr>
                    <w:webHidden/>
                  </w:rPr>
                  <w:t>24</w:t>
                </w:r>
                <w:r>
                  <w:rPr>
                    <w:webHidden/>
                  </w:rPr>
                  <w:fldChar w:fldCharType="end"/>
                </w:r>
              </w:hyperlink>
            </w:p>
            <w:p w14:paraId="2B978DE9" w14:textId="36AD1E89"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19" w:history="1">
                <w:r w:rsidRPr="004A2794">
                  <w:rPr>
                    <w:rStyle w:val="Hyperlink"/>
                  </w:rPr>
                  <w:t>1.3. Question Marks (Problem Child):</w:t>
                </w:r>
                <w:r>
                  <w:rPr>
                    <w:webHidden/>
                  </w:rPr>
                  <w:tab/>
                </w:r>
                <w:r>
                  <w:rPr>
                    <w:webHidden/>
                  </w:rPr>
                  <w:fldChar w:fldCharType="begin"/>
                </w:r>
                <w:r>
                  <w:rPr>
                    <w:webHidden/>
                  </w:rPr>
                  <w:instrText xml:space="preserve"> PAGEREF _Toc143436119 \h </w:instrText>
                </w:r>
                <w:r>
                  <w:rPr>
                    <w:webHidden/>
                  </w:rPr>
                </w:r>
                <w:r>
                  <w:rPr>
                    <w:webHidden/>
                  </w:rPr>
                  <w:fldChar w:fldCharType="separate"/>
                </w:r>
                <w:r>
                  <w:rPr>
                    <w:webHidden/>
                  </w:rPr>
                  <w:t>24</w:t>
                </w:r>
                <w:r>
                  <w:rPr>
                    <w:webHidden/>
                  </w:rPr>
                  <w:fldChar w:fldCharType="end"/>
                </w:r>
              </w:hyperlink>
            </w:p>
            <w:p w14:paraId="702BF28B" w14:textId="5A0D5B2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0" w:history="1">
                <w:r w:rsidRPr="004A2794">
                  <w:rPr>
                    <w:rStyle w:val="Hyperlink"/>
                  </w:rPr>
                  <w:t>1.4. Cash Cows:</w:t>
                </w:r>
                <w:r>
                  <w:rPr>
                    <w:webHidden/>
                  </w:rPr>
                  <w:tab/>
                </w:r>
                <w:r>
                  <w:rPr>
                    <w:webHidden/>
                  </w:rPr>
                  <w:fldChar w:fldCharType="begin"/>
                </w:r>
                <w:r>
                  <w:rPr>
                    <w:webHidden/>
                  </w:rPr>
                  <w:instrText xml:space="preserve"> PAGEREF _Toc143436120 \h </w:instrText>
                </w:r>
                <w:r>
                  <w:rPr>
                    <w:webHidden/>
                  </w:rPr>
                </w:r>
                <w:r>
                  <w:rPr>
                    <w:webHidden/>
                  </w:rPr>
                  <w:fldChar w:fldCharType="separate"/>
                </w:r>
                <w:r>
                  <w:rPr>
                    <w:webHidden/>
                  </w:rPr>
                  <w:t>24</w:t>
                </w:r>
                <w:r>
                  <w:rPr>
                    <w:webHidden/>
                  </w:rPr>
                  <w:fldChar w:fldCharType="end"/>
                </w:r>
              </w:hyperlink>
            </w:p>
            <w:p w14:paraId="6104A299" w14:textId="4C5C2834"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1" w:history="1">
                <w:r w:rsidRPr="004A2794">
                  <w:rPr>
                    <w:rStyle w:val="Hyperlink"/>
                  </w:rPr>
                  <w:t>1.5. Dogs:</w:t>
                </w:r>
                <w:r>
                  <w:rPr>
                    <w:webHidden/>
                  </w:rPr>
                  <w:tab/>
                </w:r>
                <w:r>
                  <w:rPr>
                    <w:webHidden/>
                  </w:rPr>
                  <w:fldChar w:fldCharType="begin"/>
                </w:r>
                <w:r>
                  <w:rPr>
                    <w:webHidden/>
                  </w:rPr>
                  <w:instrText xml:space="preserve"> PAGEREF _Toc143436121 \h </w:instrText>
                </w:r>
                <w:r>
                  <w:rPr>
                    <w:webHidden/>
                  </w:rPr>
                </w:r>
                <w:r>
                  <w:rPr>
                    <w:webHidden/>
                  </w:rPr>
                  <w:fldChar w:fldCharType="separate"/>
                </w:r>
                <w:r>
                  <w:rPr>
                    <w:webHidden/>
                  </w:rPr>
                  <w:t>25</w:t>
                </w:r>
                <w:r>
                  <w:rPr>
                    <w:webHidden/>
                  </w:rPr>
                  <w:fldChar w:fldCharType="end"/>
                </w:r>
              </w:hyperlink>
            </w:p>
            <w:p w14:paraId="09DEBB33" w14:textId="2D05DFF3"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2" w:history="1">
                <w:r w:rsidRPr="004A2794">
                  <w:rPr>
                    <w:rStyle w:val="Hyperlink"/>
                  </w:rPr>
                  <w:t>Critical Analysis:</w:t>
                </w:r>
                <w:r>
                  <w:rPr>
                    <w:webHidden/>
                  </w:rPr>
                  <w:tab/>
                </w:r>
                <w:r>
                  <w:rPr>
                    <w:webHidden/>
                  </w:rPr>
                  <w:fldChar w:fldCharType="begin"/>
                </w:r>
                <w:r>
                  <w:rPr>
                    <w:webHidden/>
                  </w:rPr>
                  <w:instrText xml:space="preserve"> PAGEREF _Toc143436122 \h </w:instrText>
                </w:r>
                <w:r>
                  <w:rPr>
                    <w:webHidden/>
                  </w:rPr>
                </w:r>
                <w:r>
                  <w:rPr>
                    <w:webHidden/>
                  </w:rPr>
                  <w:fldChar w:fldCharType="separate"/>
                </w:r>
                <w:r>
                  <w:rPr>
                    <w:webHidden/>
                  </w:rPr>
                  <w:t>25</w:t>
                </w:r>
                <w:r>
                  <w:rPr>
                    <w:webHidden/>
                  </w:rPr>
                  <w:fldChar w:fldCharType="end"/>
                </w:r>
              </w:hyperlink>
            </w:p>
            <w:p w14:paraId="40C0516B" w14:textId="14DF269F"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3" w:history="1">
                <w:r w:rsidRPr="004A2794">
                  <w:rPr>
                    <w:rStyle w:val="Hyperlink"/>
                  </w:rPr>
                  <w:t>Recommendations</w:t>
                </w:r>
                <w:r>
                  <w:rPr>
                    <w:webHidden/>
                  </w:rPr>
                  <w:tab/>
                </w:r>
                <w:r>
                  <w:rPr>
                    <w:webHidden/>
                  </w:rPr>
                  <w:fldChar w:fldCharType="begin"/>
                </w:r>
                <w:r>
                  <w:rPr>
                    <w:webHidden/>
                  </w:rPr>
                  <w:instrText xml:space="preserve"> PAGEREF _Toc143436123 \h </w:instrText>
                </w:r>
                <w:r>
                  <w:rPr>
                    <w:webHidden/>
                  </w:rPr>
                </w:r>
                <w:r>
                  <w:rPr>
                    <w:webHidden/>
                  </w:rPr>
                  <w:fldChar w:fldCharType="separate"/>
                </w:r>
                <w:r>
                  <w:rPr>
                    <w:webHidden/>
                  </w:rPr>
                  <w:t>25</w:t>
                </w:r>
                <w:r>
                  <w:rPr>
                    <w:webHidden/>
                  </w:rPr>
                  <w:fldChar w:fldCharType="end"/>
                </w:r>
              </w:hyperlink>
            </w:p>
            <w:p w14:paraId="2D00510F" w14:textId="725B97BB"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4" w:history="1">
                <w:r w:rsidRPr="004A2794">
                  <w:rPr>
                    <w:rStyle w:val="Hyperlink"/>
                  </w:rPr>
                  <w:t>TOWS Matrix: Diagram and Explanation</w:t>
                </w:r>
                <w:r>
                  <w:rPr>
                    <w:webHidden/>
                  </w:rPr>
                  <w:tab/>
                </w:r>
                <w:r>
                  <w:rPr>
                    <w:webHidden/>
                  </w:rPr>
                  <w:fldChar w:fldCharType="begin"/>
                </w:r>
                <w:r>
                  <w:rPr>
                    <w:webHidden/>
                  </w:rPr>
                  <w:instrText xml:space="preserve"> PAGEREF _Toc143436124 \h </w:instrText>
                </w:r>
                <w:r>
                  <w:rPr>
                    <w:webHidden/>
                  </w:rPr>
                </w:r>
                <w:r>
                  <w:rPr>
                    <w:webHidden/>
                  </w:rPr>
                  <w:fldChar w:fldCharType="separate"/>
                </w:r>
                <w:r>
                  <w:rPr>
                    <w:webHidden/>
                  </w:rPr>
                  <w:t>26</w:t>
                </w:r>
                <w:r>
                  <w:rPr>
                    <w:webHidden/>
                  </w:rPr>
                  <w:fldChar w:fldCharType="end"/>
                </w:r>
              </w:hyperlink>
            </w:p>
            <w:p w14:paraId="00328877" w14:textId="1FE2FBE5" w:rsidR="00206BC8" w:rsidRDefault="00206BC8">
              <w:pPr>
                <w:pStyle w:val="TOC2"/>
                <w:rPr>
                  <w:rFonts w:eastAsiaTheme="minorEastAsia" w:cstheme="minorBidi"/>
                  <w:noProof/>
                  <w:kern w:val="2"/>
                  <w:sz w:val="22"/>
                  <w:lang w:eastAsia="en-GB"/>
                  <w14:ligatures w14:val="standardContextual"/>
                </w:rPr>
              </w:pPr>
              <w:hyperlink w:anchor="_Toc143436125" w:history="1">
                <w:r w:rsidRPr="004A2794">
                  <w:rPr>
                    <w:rStyle w:val="Hyperlink"/>
                    <w:noProof/>
                  </w:rPr>
                  <w:t>TOWS Matrix Analysis</w:t>
                </w:r>
                <w:r>
                  <w:rPr>
                    <w:noProof/>
                    <w:webHidden/>
                  </w:rPr>
                  <w:tab/>
                </w:r>
                <w:r>
                  <w:rPr>
                    <w:noProof/>
                    <w:webHidden/>
                  </w:rPr>
                  <w:fldChar w:fldCharType="begin"/>
                </w:r>
                <w:r>
                  <w:rPr>
                    <w:noProof/>
                    <w:webHidden/>
                  </w:rPr>
                  <w:instrText xml:space="preserve"> PAGEREF _Toc143436125 \h </w:instrText>
                </w:r>
                <w:r>
                  <w:rPr>
                    <w:noProof/>
                    <w:webHidden/>
                  </w:rPr>
                </w:r>
                <w:r>
                  <w:rPr>
                    <w:noProof/>
                    <w:webHidden/>
                  </w:rPr>
                  <w:fldChar w:fldCharType="separate"/>
                </w:r>
                <w:r>
                  <w:rPr>
                    <w:noProof/>
                    <w:webHidden/>
                  </w:rPr>
                  <w:t>26</w:t>
                </w:r>
                <w:r>
                  <w:rPr>
                    <w:noProof/>
                    <w:webHidden/>
                  </w:rPr>
                  <w:fldChar w:fldCharType="end"/>
                </w:r>
              </w:hyperlink>
            </w:p>
            <w:p w14:paraId="2DA9F2CE" w14:textId="4A59EB1A"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6" w:history="1">
                <w:r w:rsidRPr="004A2794">
                  <w:rPr>
                    <w:rStyle w:val="Hyperlink"/>
                  </w:rPr>
                  <w:t>Conclusion</w:t>
                </w:r>
                <w:r>
                  <w:rPr>
                    <w:webHidden/>
                  </w:rPr>
                  <w:tab/>
                </w:r>
                <w:r>
                  <w:rPr>
                    <w:webHidden/>
                  </w:rPr>
                  <w:fldChar w:fldCharType="begin"/>
                </w:r>
                <w:r>
                  <w:rPr>
                    <w:webHidden/>
                  </w:rPr>
                  <w:instrText xml:space="preserve"> PAGEREF _Toc143436126 \h </w:instrText>
                </w:r>
                <w:r>
                  <w:rPr>
                    <w:webHidden/>
                  </w:rPr>
                </w:r>
                <w:r>
                  <w:rPr>
                    <w:webHidden/>
                  </w:rPr>
                  <w:fldChar w:fldCharType="separate"/>
                </w:r>
                <w:r>
                  <w:rPr>
                    <w:webHidden/>
                  </w:rPr>
                  <w:t>27</w:t>
                </w:r>
                <w:r>
                  <w:rPr>
                    <w:webHidden/>
                  </w:rPr>
                  <w:fldChar w:fldCharType="end"/>
                </w:r>
              </w:hyperlink>
            </w:p>
            <w:p w14:paraId="6BD49DCE" w14:textId="7F74AA12" w:rsidR="00206BC8" w:rsidRDefault="00206BC8">
              <w:pPr>
                <w:pStyle w:val="TOC1"/>
                <w:rPr>
                  <w:rFonts w:asciiTheme="minorHAnsi" w:eastAsiaTheme="minorEastAsia" w:hAnsiTheme="minorHAnsi" w:cstheme="minorBidi"/>
                  <w:color w:val="auto"/>
                  <w:kern w:val="2"/>
                  <w:sz w:val="22"/>
                  <w:lang w:eastAsia="en-GB"/>
                  <w14:ligatures w14:val="standardContextual"/>
                </w:rPr>
              </w:pPr>
              <w:hyperlink w:anchor="_Toc143436127" w:history="1">
                <w:r w:rsidRPr="004A2794">
                  <w:rPr>
                    <w:rStyle w:val="Hyperlink"/>
                  </w:rPr>
                  <w:t>References</w:t>
                </w:r>
                <w:r>
                  <w:rPr>
                    <w:webHidden/>
                  </w:rPr>
                  <w:tab/>
                </w:r>
                <w:r>
                  <w:rPr>
                    <w:webHidden/>
                  </w:rPr>
                  <w:fldChar w:fldCharType="begin"/>
                </w:r>
                <w:r>
                  <w:rPr>
                    <w:webHidden/>
                  </w:rPr>
                  <w:instrText xml:space="preserve"> PAGEREF _Toc143436127 \h </w:instrText>
                </w:r>
                <w:r>
                  <w:rPr>
                    <w:webHidden/>
                  </w:rPr>
                </w:r>
                <w:r>
                  <w:rPr>
                    <w:webHidden/>
                  </w:rPr>
                  <w:fldChar w:fldCharType="separate"/>
                </w:r>
                <w:r>
                  <w:rPr>
                    <w:webHidden/>
                  </w:rPr>
                  <w:t>28</w:t>
                </w:r>
                <w:r>
                  <w:rPr>
                    <w:webHidden/>
                  </w:rPr>
                  <w:fldChar w:fldCharType="end"/>
                </w:r>
              </w:hyperlink>
            </w:p>
            <w:p w14:paraId="0C1FE1DA" w14:textId="56B6CF50" w:rsidR="00435078" w:rsidRDefault="00435078">
              <w:r>
                <w:rPr>
                  <w:b/>
                  <w:bCs/>
                  <w:noProof/>
                </w:rPr>
                <w:fldChar w:fldCharType="end"/>
              </w:r>
            </w:p>
          </w:sdtContent>
        </w:sdt>
        <w:p w14:paraId="4A13F005" w14:textId="790EF7A9" w:rsidR="00DB2EB4" w:rsidRPr="000E26E9" w:rsidRDefault="00DB2EB4" w:rsidP="00C4113A">
          <w:pPr>
            <w:spacing w:after="0" w:line="360" w:lineRule="auto"/>
            <w:rPr>
              <w:rFonts w:ascii="Arial" w:eastAsiaTheme="majorEastAsia" w:hAnsi="Arial" w:cs="Arial"/>
              <w:b/>
              <w:bCs/>
              <w:color w:val="000000" w:themeColor="text1"/>
              <w:sz w:val="22"/>
              <w:lang w:eastAsia="ja-JP"/>
            </w:rPr>
          </w:pPr>
          <w:r w:rsidRPr="000E26E9">
            <w:rPr>
              <w:rFonts w:ascii="Arial" w:eastAsiaTheme="majorEastAsia" w:hAnsi="Arial" w:cs="Arial"/>
              <w:b/>
              <w:bCs/>
              <w:color w:val="000000" w:themeColor="text1"/>
              <w:sz w:val="22"/>
              <w:lang w:eastAsia="ja-JP"/>
            </w:rPr>
            <w:br w:type="page"/>
          </w:r>
          <w:r w:rsidR="00AD6C84">
            <w:rPr>
              <w:rFonts w:ascii="Arial" w:hAnsi="Arial" w:cs="Arial"/>
              <w:noProof/>
              <w:color w:val="000000" w:themeColor="text1"/>
              <w:sz w:val="22"/>
            </w:rPr>
            <w:lastRenderedPageBreak/>
            <w:drawing>
              <wp:inline distT="0" distB="0" distL="0" distR="0" wp14:anchorId="4E3FFCD7" wp14:editId="471C6812">
                <wp:extent cx="4513453" cy="2588260"/>
                <wp:effectExtent l="0" t="0" r="1905" b="2540"/>
                <wp:docPr id="499689040" name="Picture 499689040" descr="A close-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89040" name="Picture 1" descr="A close-up of a building&#10;&#10;Description automatically generated"/>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530509" cy="2598041"/>
                        </a:xfrm>
                        <a:prstGeom prst="rect">
                          <a:avLst/>
                        </a:prstGeom>
                      </pic:spPr>
                    </pic:pic>
                  </a:graphicData>
                </a:graphic>
              </wp:inline>
            </w:drawing>
          </w:r>
        </w:p>
      </w:sdtContent>
    </w:sdt>
    <w:p w14:paraId="1FEEA5BB" w14:textId="6390EE54" w:rsidR="00AC1A0A" w:rsidRPr="000E26E9" w:rsidRDefault="00AC1A0A" w:rsidP="00C91792">
      <w:pPr>
        <w:pStyle w:val="Heading1"/>
      </w:pPr>
      <w:r w:rsidRPr="000E26E9">
        <w:t xml:space="preserve"> </w:t>
      </w:r>
      <w:bookmarkStart w:id="0" w:name="_Toc142842660"/>
      <w:bookmarkStart w:id="1" w:name="_Toc143436072"/>
      <w:r w:rsidRPr="000E26E9">
        <w:t>Introduction</w:t>
      </w:r>
      <w:bookmarkEnd w:id="0"/>
      <w:bookmarkEnd w:id="1"/>
    </w:p>
    <w:p w14:paraId="4D69AD9B" w14:textId="50E21A8D" w:rsidR="60880B8E" w:rsidRPr="000E26E9" w:rsidRDefault="60880B8E" w:rsidP="00AD7CA9">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This report examines Toyota's marketing strategies in both the United Kingdom and Japan. This study </w:t>
      </w:r>
      <w:r w:rsidR="006E0E3D" w:rsidRPr="000E26E9">
        <w:rPr>
          <w:rFonts w:ascii="Arial" w:hAnsi="Arial" w:cs="Arial"/>
          <w:color w:val="000000" w:themeColor="text1"/>
          <w:sz w:val="22"/>
        </w:rPr>
        <w:t>compares</w:t>
      </w:r>
      <w:r w:rsidRPr="000E26E9">
        <w:rPr>
          <w:rFonts w:ascii="Arial" w:hAnsi="Arial" w:cs="Arial"/>
          <w:color w:val="000000" w:themeColor="text1"/>
          <w:sz w:val="22"/>
        </w:rPr>
        <w:t xml:space="preserve"> the two markets using situational analysis models and marketing strategies (STP plus 7P’s and directed development). Determining the similarities and differences between the marketing strategy and the organization's responses. This report will also provide specific recommendations for Toyota in expanding its business in both countries based on these findings (Foss and Pedersen, 2019).</w:t>
      </w:r>
    </w:p>
    <w:p w14:paraId="63575B40" w14:textId="77777777" w:rsidR="00AC1A0A" w:rsidRPr="000E26E9" w:rsidRDefault="00AC1A0A" w:rsidP="00C91792">
      <w:pPr>
        <w:pStyle w:val="Heading1"/>
      </w:pPr>
      <w:bookmarkStart w:id="2" w:name="_Toc142842661"/>
      <w:bookmarkStart w:id="3" w:name="_Toc143436073"/>
      <w:r w:rsidRPr="000E26E9">
        <w:t>Toyota Company Background</w:t>
      </w:r>
      <w:bookmarkEnd w:id="2"/>
      <w:bookmarkEnd w:id="3"/>
    </w:p>
    <w:p w14:paraId="7852D1A2" w14:textId="07F7C6C0" w:rsidR="60880B8E" w:rsidRPr="000E26E9" w:rsidRDefault="60880B8E" w:rsidP="008A7C93">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Toyota Motor Corporation was founded in 1937 with its headquarters in Japan and is now a significant global automaker. The company employs approximately 350,000 employees from approximately 150 countries, demonstrating its immense global influence (Lane and Maznevski, 2019). Due to its solid financial position, Toyota can offer a vast selection of high-quality automobiles in multiple regions.</w:t>
      </w:r>
    </w:p>
    <w:p w14:paraId="2EFB67E4" w14:textId="77777777" w:rsidR="00AC1A0A" w:rsidRPr="000E26E9" w:rsidRDefault="00AC1A0A" w:rsidP="00C91792">
      <w:pPr>
        <w:pStyle w:val="Heading1"/>
      </w:pPr>
      <w:bookmarkStart w:id="4" w:name="_Toc142842662"/>
      <w:bookmarkStart w:id="5" w:name="_Toc143436074"/>
      <w:r w:rsidRPr="000E26E9">
        <w:lastRenderedPageBreak/>
        <w:t>The Macro Environment - PESTLE Analysis</w:t>
      </w:r>
      <w:bookmarkEnd w:id="4"/>
      <w:bookmarkEnd w:id="5"/>
    </w:p>
    <w:p w14:paraId="60322CA0" w14:textId="18156F47" w:rsidR="00E06A66" w:rsidRPr="000E26E9" w:rsidRDefault="007B68F8" w:rsidP="00E06A66">
      <w:pPr>
        <w:jc w:val="center"/>
        <w:rPr>
          <w:rFonts w:ascii="Arial" w:hAnsi="Arial" w:cs="Arial"/>
          <w:sz w:val="22"/>
          <w:lang w:eastAsia="ja-JP"/>
        </w:rPr>
      </w:pPr>
      <w:r>
        <w:rPr>
          <w:rFonts w:ascii="Arial" w:hAnsi="Arial" w:cs="Arial"/>
          <w:noProof/>
          <w:sz w:val="22"/>
          <w:lang w:eastAsia="ja-JP"/>
        </w:rPr>
        <mc:AlternateContent>
          <mc:Choice Requires="wpg">
            <w:drawing>
              <wp:inline distT="0" distB="0" distL="0" distR="0" wp14:anchorId="095AB4C3" wp14:editId="40F3BB8F">
                <wp:extent cx="5731510" cy="3592923"/>
                <wp:effectExtent l="0" t="0" r="2540" b="7620"/>
                <wp:docPr id="65158560" name="Group 65158560"/>
                <wp:cNvGraphicFramePr/>
                <a:graphic xmlns:a="http://schemas.openxmlformats.org/drawingml/2006/main">
                  <a:graphicData uri="http://schemas.microsoft.com/office/word/2010/wordprocessingGroup">
                    <wpg:wgp>
                      <wpg:cNvGrpSpPr/>
                      <wpg:grpSpPr>
                        <a:xfrm>
                          <a:off x="0" y="0"/>
                          <a:ext cx="5731510" cy="3592923"/>
                          <a:chOff x="0" y="0"/>
                          <a:chExt cx="5731510" cy="3592923"/>
                        </a:xfrm>
                      </wpg:grpSpPr>
                      <pic:pic xmlns:pic="http://schemas.openxmlformats.org/drawingml/2006/picture">
                        <pic:nvPicPr>
                          <pic:cNvPr id="27013530" name="Picture 4" descr="A diagram of a company&#10;&#10;Description automatically generated with medium confidence"/>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3223895"/>
                          </a:xfrm>
                          <a:prstGeom prst="rect">
                            <a:avLst/>
                          </a:prstGeom>
                        </pic:spPr>
                      </pic:pic>
                      <wps:wsp>
                        <wps:cNvPr id="281296528" name="Text Box 5"/>
                        <wps:cNvSpPr txBox="1"/>
                        <wps:spPr>
                          <a:xfrm>
                            <a:off x="0" y="3223353"/>
                            <a:ext cx="5731510" cy="369570"/>
                          </a:xfrm>
                          <a:prstGeom prst="rect">
                            <a:avLst/>
                          </a:prstGeom>
                          <a:solidFill>
                            <a:prstClr val="white"/>
                          </a:solidFill>
                          <a:ln>
                            <a:noFill/>
                          </a:ln>
                        </wps:spPr>
                        <wps:txbx>
                          <w:txbxContent>
                            <w:p w14:paraId="2D49705C" w14:textId="15295DDD" w:rsidR="007B68F8" w:rsidRPr="007B68F8" w:rsidRDefault="00000000" w:rsidP="007B68F8">
                              <w:pPr>
                                <w:rPr>
                                  <w:sz w:val="18"/>
                                  <w:szCs w:val="18"/>
                                </w:rPr>
                              </w:pPr>
                              <w:hyperlink r:id="rId14" w:history="1">
                                <w:r w:rsidR="007B68F8" w:rsidRPr="007B68F8">
                                  <w:rPr>
                                    <w:rStyle w:val="Hyperlink"/>
                                    <w:sz w:val="18"/>
                                    <w:szCs w:val="18"/>
                                  </w:rPr>
                                  <w:t>This Photo</w:t>
                                </w:r>
                              </w:hyperlink>
                              <w:r w:rsidR="007B68F8" w:rsidRPr="007B68F8">
                                <w:rPr>
                                  <w:sz w:val="18"/>
                                  <w:szCs w:val="18"/>
                                </w:rPr>
                                <w:t xml:space="preserve"> by Unknown Author is licensed under </w:t>
                              </w:r>
                              <w:hyperlink r:id="rId15" w:history="1">
                                <w:r w:rsidR="007B68F8" w:rsidRPr="007B68F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95AB4C3" id="Group 65158560" o:spid="_x0000_s1026" style="width:451.3pt;height:282.9pt;mso-position-horizontal-relative:char;mso-position-vertical-relative:line" coordsize="57315,35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&#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diagram of a company&#10;&#10;Description automatically generated with medium confidence"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">
                  <v:imagedata r:id="rId16" o:title="A diagram of a company&#10;&#10;Description automatically generated with medium confidence"/>
                </v:shape>
                <v:shapetype id="_x0000_t202" coordsize="21600,21600" o:spt="202" path="m,l,21600r21600,l21600,xe">
                  <v:stroke joinstyle="miter"/>
                  <v:path gradientshapeok="t" o:connecttype="rect"/>
                </v:shapetype>
                <v:shape id="Text Box 5" o:spid="_x0000_s1028" type="#_x0000_t202" style="position:absolute;top:32233;width:57315;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" stroked="f">
                  <v:textbox style="mso-fit-shape-to-text:t">
                    <w:txbxContent>
                      <w:p w14:paraId="2D49705C" w14:textId="15295DDD" w:rsidR="007B68F8" w:rsidRPr="007B68F8" w:rsidRDefault="00000000" w:rsidP="007B68F8">
                        <w:pPr>
                          <w:rPr>
                            <w:sz w:val="18"/>
                            <w:szCs w:val="18"/>
                          </w:rPr>
                        </w:pPr>
                        <w:hyperlink r:id="rId17" w:history="1">
                          <w:r w:rsidR="007B68F8" w:rsidRPr="007B68F8">
                            <w:rPr>
                              <w:rStyle w:val="Hyperlink"/>
                              <w:sz w:val="18"/>
                              <w:szCs w:val="18"/>
                            </w:rPr>
                            <w:t>This Photo</w:t>
                          </w:r>
                        </w:hyperlink>
                        <w:r w:rsidR="007B68F8" w:rsidRPr="007B68F8">
                          <w:rPr>
                            <w:sz w:val="18"/>
                            <w:szCs w:val="18"/>
                          </w:rPr>
                          <w:t xml:space="preserve"> by Unknown Author is licensed under </w:t>
                        </w:r>
                        <w:hyperlink r:id="rId18" w:history="1">
                          <w:r w:rsidR="007B68F8" w:rsidRPr="007B68F8">
                            <w:rPr>
                              <w:rStyle w:val="Hyperlink"/>
                              <w:sz w:val="18"/>
                              <w:szCs w:val="18"/>
                            </w:rPr>
                            <w:t>CC BY-SA</w:t>
                          </w:r>
                        </w:hyperlink>
                      </w:p>
                    </w:txbxContent>
                  </v:textbox>
                </v:shape>
                <w10:anchorlock/>
              </v:group>
            </w:pict>
          </mc:Fallback>
        </mc:AlternateContent>
      </w:r>
    </w:p>
    <w:p w14:paraId="4249C7F5" w14:textId="4F125B18" w:rsidR="0038688E" w:rsidRPr="000E26E9" w:rsidRDefault="0038688E" w:rsidP="0038688E">
      <w:pPr>
        <w:rPr>
          <w:rFonts w:ascii="Arial" w:hAnsi="Arial" w:cs="Arial"/>
          <w:sz w:val="22"/>
          <w:lang w:eastAsia="ja-JP"/>
        </w:rPr>
      </w:pPr>
    </w:p>
    <w:p w14:paraId="7DCD7116" w14:textId="03647B95" w:rsidR="00AC1A0A" w:rsidRPr="000E26E9" w:rsidRDefault="00AC1A0A" w:rsidP="0099621A">
      <w:pPr>
        <w:pStyle w:val="Heading2"/>
      </w:pPr>
      <w:bookmarkStart w:id="6" w:name="_Toc142842664"/>
      <w:bookmarkStart w:id="7" w:name="_Toc143436075"/>
      <w:r w:rsidRPr="000E26E9">
        <w:t>Political:</w:t>
      </w:r>
      <w:bookmarkEnd w:id="6"/>
      <w:r w:rsidR="00C60180">
        <w:t xml:space="preserve"> (</w:t>
      </w:r>
      <w:r w:rsidR="003B3CCE">
        <w:t>Favourable)</w:t>
      </w:r>
      <w:bookmarkEnd w:id="7"/>
    </w:p>
    <w:p w14:paraId="4D786256" w14:textId="519A9800"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Toyota is comfortable and secure in conducting its businesses in the United Kingdom. The United Kingdom is characterised by a strong commitment to the rule of law, a defined legal system, and openness concerning its political norms. The government provides incentives to the automotive industry for research and development (R&amp;D, the development of new products, and the adoption of environmentally responsible practices (Paurova and Gregova, 2020). The participation of the United Kingdom in international trade agreements that facilitate access to new markets is advantageous to Toyota's export-driven business strategy. Conversely, Japan's political climate is generally </w:t>
      </w:r>
      <w:r w:rsidR="006E0E3D" w:rsidRPr="000E26E9">
        <w:rPr>
          <w:rFonts w:ascii="Arial" w:hAnsi="Arial" w:cs="Arial"/>
          <w:color w:val="000000" w:themeColor="text1"/>
          <w:sz w:val="22"/>
        </w:rPr>
        <w:t>favourable</w:t>
      </w:r>
      <w:r w:rsidRPr="000E26E9">
        <w:rPr>
          <w:rFonts w:ascii="Arial" w:hAnsi="Arial" w:cs="Arial"/>
          <w:color w:val="000000" w:themeColor="text1"/>
          <w:sz w:val="22"/>
        </w:rPr>
        <w:t xml:space="preserve"> to the auto industry, and the government strives to maintain a stable environment for its growth. Government initiatives that increase exports and domestic production benefit corporations like Toyota. </w:t>
      </w:r>
      <w:r w:rsidR="00157CB8" w:rsidRPr="000E26E9">
        <w:rPr>
          <w:rFonts w:ascii="Arial" w:hAnsi="Arial" w:cs="Arial"/>
          <w:color w:val="000000" w:themeColor="text1"/>
          <w:sz w:val="22"/>
        </w:rPr>
        <w:t>Because of</w:t>
      </w:r>
      <w:r w:rsidRPr="000E26E9">
        <w:rPr>
          <w:rFonts w:ascii="Arial" w:hAnsi="Arial" w:cs="Arial"/>
          <w:color w:val="000000" w:themeColor="text1"/>
          <w:sz w:val="22"/>
        </w:rPr>
        <w:t xml:space="preserve"> Japan's </w:t>
      </w:r>
      <w:r w:rsidR="00157CB8" w:rsidRPr="000E26E9">
        <w:rPr>
          <w:rFonts w:ascii="Arial" w:hAnsi="Arial" w:cs="Arial"/>
          <w:color w:val="000000" w:themeColor="text1"/>
          <w:sz w:val="22"/>
        </w:rPr>
        <w:t>favourable</w:t>
      </w:r>
      <w:r w:rsidRPr="000E26E9">
        <w:rPr>
          <w:rFonts w:ascii="Arial" w:hAnsi="Arial" w:cs="Arial"/>
          <w:color w:val="000000" w:themeColor="text1"/>
          <w:sz w:val="22"/>
        </w:rPr>
        <w:t xml:space="preserve"> diplomatic ties and commercial agreements internationally, Toyota can increase its global presence (Debnath </w:t>
      </w:r>
      <w:r w:rsidRPr="000E26E9">
        <w:rPr>
          <w:rFonts w:ascii="Arial" w:hAnsi="Arial" w:cs="Arial"/>
          <w:i/>
          <w:iCs/>
          <w:color w:val="000000" w:themeColor="text1"/>
          <w:sz w:val="22"/>
        </w:rPr>
        <w:t>et al.</w:t>
      </w:r>
      <w:r w:rsidRPr="000E26E9">
        <w:rPr>
          <w:rFonts w:ascii="Arial" w:hAnsi="Arial" w:cs="Arial"/>
          <w:color w:val="000000" w:themeColor="text1"/>
          <w:sz w:val="22"/>
        </w:rPr>
        <w:t>, 2021).</w:t>
      </w:r>
    </w:p>
    <w:p w14:paraId="355ADD5D" w14:textId="21DA5893" w:rsidR="60880B8E" w:rsidRPr="000E26E9" w:rsidRDefault="60880B8E" w:rsidP="0099621A">
      <w:pPr>
        <w:pStyle w:val="Heading2"/>
      </w:pPr>
    </w:p>
    <w:p w14:paraId="1E615523" w14:textId="75FE2E61" w:rsidR="00AC1A0A" w:rsidRPr="000E26E9" w:rsidRDefault="00AC1A0A" w:rsidP="0099621A">
      <w:pPr>
        <w:pStyle w:val="Heading2"/>
      </w:pPr>
      <w:bookmarkStart w:id="8" w:name="_Toc142842665"/>
      <w:bookmarkStart w:id="9" w:name="_Toc143436076"/>
      <w:r w:rsidRPr="000E26E9">
        <w:t>Environmental:</w:t>
      </w:r>
      <w:bookmarkEnd w:id="8"/>
      <w:r w:rsidR="00BD6019">
        <w:t xml:space="preserve"> (Unfavourable)</w:t>
      </w:r>
      <w:bookmarkEnd w:id="9"/>
    </w:p>
    <w:p w14:paraId="170BD5AB" w14:textId="7C75BF2B"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The automotive industry in the United Kingdom is significantly affected by environmental factors. Toyota's market-leading position in electric and hybrid vehicles is consistent with the current trend toward environmentally beneficial and sustainable practices. To comply with </w:t>
      </w:r>
      <w:r w:rsidRPr="000E26E9">
        <w:rPr>
          <w:rFonts w:ascii="Arial" w:hAnsi="Arial" w:cs="Arial"/>
          <w:color w:val="000000" w:themeColor="text1"/>
          <w:sz w:val="22"/>
        </w:rPr>
        <w:lastRenderedPageBreak/>
        <w:t xml:space="preserve">strict pollution regulations, the British government is pressuring manufacturers to produce greener, more fuel-efficient vehicles. Toyota's dedication to reducing carbon emissions and their range of hybrid vehicles make it ideally suited to meet the needs of the UK's environmentally conscious consumers (Siddiqui, 2021). However, Japan places a significant emphasis on eco-friendly automobiles. There has been a significant drive for carbon emission reduction legislation. Toyota's development of hybrid and electric vehicles reflects Japan's increasing interest in environmentally friendly goods. This company's commitment to developing environmentally </w:t>
      </w:r>
      <w:r w:rsidR="00157CB8" w:rsidRPr="000E26E9">
        <w:rPr>
          <w:rFonts w:ascii="Arial" w:hAnsi="Arial" w:cs="Arial"/>
          <w:color w:val="000000" w:themeColor="text1"/>
          <w:sz w:val="22"/>
        </w:rPr>
        <w:t>favourable</w:t>
      </w:r>
      <w:r w:rsidRPr="000E26E9">
        <w:rPr>
          <w:rFonts w:ascii="Arial" w:hAnsi="Arial" w:cs="Arial"/>
          <w:color w:val="000000" w:themeColor="text1"/>
          <w:sz w:val="22"/>
        </w:rPr>
        <w:t xml:space="preserve"> transportation solutions has made it popular among environmentally conscious Japanese clients (Stanislavscaia, 2021).</w:t>
      </w:r>
    </w:p>
    <w:p w14:paraId="1ECA0D83" w14:textId="2A299864" w:rsidR="60880B8E" w:rsidRPr="000E26E9" w:rsidRDefault="60880B8E" w:rsidP="0099621A">
      <w:pPr>
        <w:pStyle w:val="Heading2"/>
      </w:pPr>
    </w:p>
    <w:p w14:paraId="3C10AC35" w14:textId="5EA47D26" w:rsidR="00AC1A0A" w:rsidRPr="000E26E9" w:rsidRDefault="00AC1A0A" w:rsidP="0099621A">
      <w:pPr>
        <w:pStyle w:val="Heading2"/>
      </w:pPr>
      <w:bookmarkStart w:id="10" w:name="_Toc142842666"/>
      <w:bookmarkStart w:id="11" w:name="_Toc143436077"/>
      <w:r w:rsidRPr="000E26E9">
        <w:t>Social:</w:t>
      </w:r>
      <w:bookmarkEnd w:id="10"/>
      <w:r w:rsidR="000C237B">
        <w:t xml:space="preserve"> (U</w:t>
      </w:r>
      <w:r w:rsidR="00B038AC">
        <w:t>nfavourable)</w:t>
      </w:r>
      <w:bookmarkEnd w:id="11"/>
    </w:p>
    <w:p w14:paraId="66AB31BD" w14:textId="7A74F4B7"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The diverse population of the United Kingdom displays a wide range of personal preferences and ways of life. Due to urbanisation and traffic, larger communities require more efficient, space-saving vehicles. Additionally, there is a growing interest in the sharing economies and alternative modes of transportation. Toyota offers an extensive selection of vehicles, ranging from compacts to hybrids, to fit in with the preferences of British customers (Matsumura </w:t>
      </w:r>
      <w:r w:rsidRPr="000E26E9">
        <w:rPr>
          <w:rFonts w:ascii="Arial" w:hAnsi="Arial" w:cs="Arial"/>
          <w:i/>
          <w:iCs/>
          <w:color w:val="000000" w:themeColor="text1"/>
          <w:sz w:val="22"/>
        </w:rPr>
        <w:t>et al.</w:t>
      </w:r>
      <w:r w:rsidRPr="000E26E9">
        <w:rPr>
          <w:rFonts w:ascii="Arial" w:hAnsi="Arial" w:cs="Arial"/>
          <w:color w:val="000000" w:themeColor="text1"/>
          <w:sz w:val="22"/>
        </w:rPr>
        <w:t>, 2022). As a result of altering social norms, more and more people in Japan are opting for compact, fuel-efficient vehicles that are suitable for urban environments. Because of their practicality and affordability, small vehicles and hybrids are very popular. Toyota's immense selection of compact,</w:t>
      </w:r>
      <w:r w:rsidR="00B53260">
        <w:rPr>
          <w:rFonts w:ascii="Arial" w:hAnsi="Arial" w:cs="Arial"/>
          <w:color w:val="000000" w:themeColor="text1"/>
          <w:sz w:val="22"/>
        </w:rPr>
        <w:t xml:space="preserve"> </w:t>
      </w:r>
      <w:r w:rsidRPr="000E26E9">
        <w:rPr>
          <w:rFonts w:ascii="Arial" w:hAnsi="Arial" w:cs="Arial"/>
          <w:color w:val="000000" w:themeColor="text1"/>
          <w:sz w:val="22"/>
        </w:rPr>
        <w:t xml:space="preserve">fuel-efficient vehicles and cutting-edge hybrid technology are the primary reasons for the company's popularity in Japan (Shafiq </w:t>
      </w:r>
      <w:r w:rsidRPr="000E26E9">
        <w:rPr>
          <w:rFonts w:ascii="Arial" w:hAnsi="Arial" w:cs="Arial"/>
          <w:i/>
          <w:iCs/>
          <w:color w:val="000000" w:themeColor="text1"/>
          <w:sz w:val="22"/>
        </w:rPr>
        <w:t>et al.</w:t>
      </w:r>
      <w:r w:rsidRPr="000E26E9">
        <w:rPr>
          <w:rFonts w:ascii="Arial" w:hAnsi="Arial" w:cs="Arial"/>
          <w:color w:val="000000" w:themeColor="text1"/>
          <w:sz w:val="22"/>
        </w:rPr>
        <w:t>, 2022).</w:t>
      </w:r>
    </w:p>
    <w:p w14:paraId="6D88D6E3" w14:textId="5273F3C7" w:rsidR="60880B8E" w:rsidRPr="000E26E9" w:rsidRDefault="60880B8E" w:rsidP="0099621A">
      <w:pPr>
        <w:pStyle w:val="Heading2"/>
      </w:pPr>
    </w:p>
    <w:p w14:paraId="4C15C7A4" w14:textId="50EE8E48" w:rsidR="006E45A8" w:rsidRPr="000E26E9" w:rsidRDefault="00181A82" w:rsidP="006E45A8">
      <w:pPr>
        <w:rPr>
          <w:rFonts w:ascii="Arial" w:hAnsi="Arial" w:cs="Arial"/>
          <w:sz w:val="22"/>
          <w:lang w:eastAsia="ja-JP"/>
        </w:rPr>
      </w:pPr>
      <w:r w:rsidRPr="000E26E9">
        <w:rPr>
          <w:rFonts w:ascii="Arial" w:hAnsi="Arial" w:cs="Arial"/>
          <w:noProof/>
          <w:sz w:val="22"/>
          <w:lang w:eastAsia="ja-JP"/>
        </w:rPr>
        <w:drawing>
          <wp:inline distT="0" distB="0" distL="0" distR="0" wp14:anchorId="6AD55112" wp14:editId="23D7C7AE">
            <wp:extent cx="5731510" cy="1655770"/>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1655770"/>
                    </a:xfrm>
                    <a:prstGeom prst="rect">
                      <a:avLst/>
                    </a:prstGeom>
                    <a:noFill/>
                    <a:ln>
                      <a:noFill/>
                    </a:ln>
                  </pic:spPr>
                </pic:pic>
              </a:graphicData>
            </a:graphic>
          </wp:inline>
        </w:drawing>
      </w:r>
    </w:p>
    <w:p w14:paraId="06CDBEB4" w14:textId="0A4B0877" w:rsidR="00473BE0" w:rsidRPr="000E26E9" w:rsidRDefault="00473BE0" w:rsidP="00473BE0">
      <w:pPr>
        <w:pStyle w:val="Caption"/>
        <w:rPr>
          <w:rFonts w:ascii="Arial" w:hAnsi="Arial" w:cs="Arial"/>
          <w:sz w:val="22"/>
          <w:szCs w:val="22"/>
          <w:lang w:eastAsia="ja-JP"/>
        </w:rPr>
      </w:pPr>
      <w:r w:rsidRPr="000E26E9">
        <w:rPr>
          <w:rFonts w:ascii="Arial" w:hAnsi="Arial" w:cs="Arial"/>
          <w:sz w:val="22"/>
          <w:szCs w:val="22"/>
        </w:rPr>
        <w:t>Figure 1</w:t>
      </w:r>
      <w:r w:rsidRPr="000E26E9">
        <w:rPr>
          <w:rFonts w:ascii="Arial" w:hAnsi="Arial" w:cs="Arial"/>
          <w:sz w:val="22"/>
          <w:szCs w:val="22"/>
        </w:rPr>
        <w:noBreakHyphen/>
      </w:r>
      <w:r w:rsidRPr="000E26E9">
        <w:rPr>
          <w:rFonts w:ascii="Arial" w:hAnsi="Arial" w:cs="Arial"/>
          <w:sz w:val="22"/>
          <w:szCs w:val="22"/>
        </w:rPr>
        <w:fldChar w:fldCharType="begin"/>
      </w:r>
      <w:r w:rsidRPr="000E26E9">
        <w:rPr>
          <w:rFonts w:ascii="Arial" w:hAnsi="Arial" w:cs="Arial"/>
          <w:sz w:val="22"/>
          <w:szCs w:val="22"/>
        </w:rPr>
        <w:instrText xml:space="preserve"> SEQ Figure \* ARABIC \s 1 </w:instrText>
      </w:r>
      <w:r w:rsidRPr="000E26E9">
        <w:rPr>
          <w:rFonts w:ascii="Arial" w:hAnsi="Arial" w:cs="Arial"/>
          <w:sz w:val="22"/>
          <w:szCs w:val="22"/>
        </w:rPr>
        <w:fldChar w:fldCharType="separate"/>
      </w:r>
      <w:r w:rsidRPr="000E26E9">
        <w:rPr>
          <w:rFonts w:ascii="Arial" w:hAnsi="Arial" w:cs="Arial"/>
          <w:noProof/>
          <w:sz w:val="22"/>
          <w:szCs w:val="22"/>
        </w:rPr>
        <w:t>1</w:t>
      </w:r>
      <w:r w:rsidRPr="000E26E9">
        <w:rPr>
          <w:rFonts w:ascii="Arial" w:hAnsi="Arial" w:cs="Arial"/>
          <w:sz w:val="22"/>
          <w:szCs w:val="22"/>
        </w:rPr>
        <w:fldChar w:fldCharType="end"/>
      </w:r>
      <w:r w:rsidRPr="000E26E9">
        <w:rPr>
          <w:rFonts w:ascii="Arial" w:hAnsi="Arial" w:cs="Arial"/>
          <w:sz w:val="22"/>
          <w:szCs w:val="22"/>
        </w:rPr>
        <w:t>Hofstede Insights</w:t>
      </w:r>
      <w:r w:rsidR="00CC7DBC" w:rsidRPr="000E26E9">
        <w:rPr>
          <w:rFonts w:ascii="Arial" w:hAnsi="Arial" w:cs="Arial"/>
          <w:sz w:val="22"/>
          <w:szCs w:val="22"/>
        </w:rPr>
        <w:t>, 2023</w:t>
      </w:r>
    </w:p>
    <w:p w14:paraId="27D17DC3" w14:textId="03277064" w:rsidR="00181A82" w:rsidRPr="000E26E9" w:rsidRDefault="00A25A00" w:rsidP="00C91792">
      <w:pPr>
        <w:pStyle w:val="Heading1"/>
      </w:pPr>
      <w:bookmarkStart w:id="12" w:name="_Toc142842667"/>
      <w:bookmarkStart w:id="13" w:name="_Toc143436078"/>
      <w:r w:rsidRPr="000E26E9">
        <w:t>Power distance</w:t>
      </w:r>
      <w:bookmarkEnd w:id="12"/>
      <w:bookmarkEnd w:id="13"/>
    </w:p>
    <w:p w14:paraId="7D29D078" w14:textId="071DC691" w:rsidR="00EC6087" w:rsidRPr="00C1040F" w:rsidRDefault="00B9136D" w:rsidP="00C1040F">
      <w:pPr>
        <w:rPr>
          <w:rFonts w:ascii="Arial" w:hAnsi="Arial" w:cs="Arial"/>
          <w:b/>
          <w:bCs/>
          <w:sz w:val="22"/>
        </w:rPr>
      </w:pPr>
      <w:bookmarkStart w:id="14" w:name="_Toc142842668"/>
      <w:r w:rsidRPr="00C1040F">
        <w:rPr>
          <w:rFonts w:ascii="Arial" w:hAnsi="Arial" w:cs="Arial"/>
          <w:b/>
          <w:bCs/>
          <w:sz w:val="22"/>
        </w:rPr>
        <w:t xml:space="preserve">United </w:t>
      </w:r>
      <w:r w:rsidR="006000B7" w:rsidRPr="00C1040F">
        <w:rPr>
          <w:rFonts w:ascii="Arial" w:hAnsi="Arial" w:cs="Arial"/>
          <w:b/>
          <w:bCs/>
          <w:sz w:val="22"/>
        </w:rPr>
        <w:t>Kingdom (</w:t>
      </w:r>
      <w:r w:rsidR="005C53F5" w:rsidRPr="00C1040F">
        <w:rPr>
          <w:rFonts w:ascii="Arial" w:hAnsi="Arial" w:cs="Arial"/>
          <w:b/>
          <w:bCs/>
          <w:sz w:val="22"/>
        </w:rPr>
        <w:t>35</w:t>
      </w:r>
      <w:bookmarkEnd w:id="14"/>
      <w:r w:rsidR="00166043" w:rsidRPr="00C1040F">
        <w:rPr>
          <w:rFonts w:ascii="Arial" w:hAnsi="Arial" w:cs="Arial"/>
          <w:b/>
          <w:bCs/>
          <w:sz w:val="22"/>
        </w:rPr>
        <w:t xml:space="preserve"> LOW</w:t>
      </w:r>
      <w:r w:rsidR="00DC75A8" w:rsidRPr="00C1040F">
        <w:rPr>
          <w:rFonts w:ascii="Arial" w:hAnsi="Arial" w:cs="Arial"/>
          <w:b/>
          <w:bCs/>
          <w:sz w:val="22"/>
        </w:rPr>
        <w:t>)</w:t>
      </w:r>
    </w:p>
    <w:p w14:paraId="4F74E7AF" w14:textId="3F018C54" w:rsidR="005C53F5" w:rsidRDefault="0033531F" w:rsidP="004D06B6">
      <w:pPr>
        <w:spacing w:before="240" w:line="360" w:lineRule="auto"/>
        <w:rPr>
          <w:rFonts w:ascii="Arial" w:hAnsi="Arial" w:cs="Arial"/>
          <w:sz w:val="22"/>
          <w:lang w:eastAsia="ja-JP"/>
        </w:rPr>
      </w:pPr>
      <w:r w:rsidRPr="000E26E9">
        <w:rPr>
          <w:rFonts w:ascii="Arial" w:hAnsi="Arial" w:cs="Arial"/>
          <w:sz w:val="22"/>
          <w:lang w:eastAsia="ja-JP"/>
        </w:rPr>
        <w:t xml:space="preserve">The </w:t>
      </w:r>
      <w:r w:rsidR="00AE704B" w:rsidRPr="000E26E9">
        <w:rPr>
          <w:rFonts w:ascii="Arial" w:hAnsi="Arial" w:cs="Arial"/>
          <w:sz w:val="22"/>
          <w:lang w:eastAsia="ja-JP"/>
        </w:rPr>
        <w:t>United Kingdom</w:t>
      </w:r>
      <w:r w:rsidRPr="000E26E9">
        <w:rPr>
          <w:rFonts w:ascii="Arial" w:hAnsi="Arial" w:cs="Arial"/>
          <w:sz w:val="22"/>
          <w:lang w:eastAsia="ja-JP"/>
        </w:rPr>
        <w:t xml:space="preserve"> is ranked at </w:t>
      </w:r>
      <w:r w:rsidR="00BB0597" w:rsidRPr="000E26E9">
        <w:rPr>
          <w:rFonts w:ascii="Arial" w:hAnsi="Arial" w:cs="Arial"/>
          <w:sz w:val="22"/>
          <w:lang w:eastAsia="ja-JP"/>
        </w:rPr>
        <w:t xml:space="preserve">35 on the PDI </w:t>
      </w:r>
      <w:r w:rsidR="00EA5DF8" w:rsidRPr="000E26E9">
        <w:rPr>
          <w:rFonts w:ascii="Arial" w:hAnsi="Arial" w:cs="Arial"/>
          <w:sz w:val="22"/>
          <w:lang w:eastAsia="ja-JP"/>
        </w:rPr>
        <w:t>scale,</w:t>
      </w:r>
      <w:r w:rsidR="006C58DA" w:rsidRPr="000E26E9">
        <w:rPr>
          <w:rFonts w:ascii="Arial" w:hAnsi="Arial" w:cs="Arial"/>
          <w:sz w:val="22"/>
          <w:lang w:eastAsia="ja-JP"/>
        </w:rPr>
        <w:t xml:space="preserve"> which</w:t>
      </w:r>
      <w:r w:rsidR="00903FA0">
        <w:rPr>
          <w:rFonts w:ascii="Arial" w:hAnsi="Arial" w:cs="Arial"/>
          <w:sz w:val="22"/>
          <w:lang w:eastAsia="ja-JP"/>
        </w:rPr>
        <w:t xml:space="preserve"> is low</w:t>
      </w:r>
      <w:r w:rsidR="003957B7">
        <w:rPr>
          <w:rFonts w:ascii="Arial" w:hAnsi="Arial" w:cs="Arial"/>
          <w:sz w:val="22"/>
          <w:lang w:eastAsia="ja-JP"/>
        </w:rPr>
        <w:t>,</w:t>
      </w:r>
      <w:r w:rsidR="00903FA0">
        <w:rPr>
          <w:rFonts w:ascii="Arial" w:hAnsi="Arial" w:cs="Arial"/>
          <w:sz w:val="22"/>
          <w:lang w:eastAsia="ja-JP"/>
        </w:rPr>
        <w:t xml:space="preserve"> </w:t>
      </w:r>
      <w:r w:rsidR="003957B7">
        <w:rPr>
          <w:rFonts w:ascii="Arial" w:hAnsi="Arial" w:cs="Arial"/>
          <w:sz w:val="22"/>
          <w:lang w:eastAsia="ja-JP"/>
        </w:rPr>
        <w:t>and of</w:t>
      </w:r>
      <w:r w:rsidR="006C58DA" w:rsidRPr="000E26E9">
        <w:rPr>
          <w:rFonts w:ascii="Arial" w:hAnsi="Arial" w:cs="Arial"/>
          <w:sz w:val="22"/>
          <w:lang w:eastAsia="ja-JP"/>
        </w:rPr>
        <w:t xml:space="preserve"> the opinion that inequalities </w:t>
      </w:r>
      <w:r w:rsidR="00D56075" w:rsidRPr="000E26E9">
        <w:rPr>
          <w:rFonts w:ascii="Arial" w:hAnsi="Arial" w:cs="Arial"/>
          <w:sz w:val="22"/>
          <w:lang w:eastAsia="ja-JP"/>
        </w:rPr>
        <w:t>within society should be curtailed.</w:t>
      </w:r>
      <w:r w:rsidR="00AE704B" w:rsidRPr="000E26E9">
        <w:rPr>
          <w:rFonts w:ascii="Arial" w:hAnsi="Arial" w:cs="Arial"/>
          <w:sz w:val="22"/>
          <w:lang w:eastAsia="ja-JP"/>
        </w:rPr>
        <w:t xml:space="preserve"> Surprisingly, </w:t>
      </w:r>
      <w:r w:rsidR="00D11C2F" w:rsidRPr="000E26E9">
        <w:rPr>
          <w:rFonts w:ascii="Arial" w:hAnsi="Arial" w:cs="Arial"/>
          <w:sz w:val="22"/>
          <w:lang w:eastAsia="ja-JP"/>
        </w:rPr>
        <w:t xml:space="preserve">the </w:t>
      </w:r>
      <w:r w:rsidR="00270BED" w:rsidRPr="000E26E9">
        <w:rPr>
          <w:rFonts w:ascii="Arial" w:hAnsi="Arial" w:cs="Arial"/>
          <w:sz w:val="22"/>
          <w:lang w:eastAsia="ja-JP"/>
        </w:rPr>
        <w:t xml:space="preserve">research also shows </w:t>
      </w:r>
      <w:r w:rsidR="00300562" w:rsidRPr="000E26E9">
        <w:rPr>
          <w:rFonts w:ascii="Arial" w:hAnsi="Arial" w:cs="Arial"/>
          <w:sz w:val="22"/>
          <w:lang w:eastAsia="ja-JP"/>
        </w:rPr>
        <w:t>the PDI</w:t>
      </w:r>
      <w:r w:rsidR="003C7A44" w:rsidRPr="000E26E9">
        <w:rPr>
          <w:rFonts w:ascii="Arial" w:hAnsi="Arial" w:cs="Arial"/>
          <w:sz w:val="22"/>
          <w:lang w:eastAsia="ja-JP"/>
        </w:rPr>
        <w:t xml:space="preserve"> </w:t>
      </w:r>
      <w:r w:rsidR="003C7A44" w:rsidRPr="000E26E9">
        <w:rPr>
          <w:rFonts w:ascii="Arial" w:hAnsi="Arial" w:cs="Arial"/>
          <w:sz w:val="22"/>
          <w:lang w:eastAsia="ja-JP"/>
        </w:rPr>
        <w:lastRenderedPageBreak/>
        <w:t>is less within the upper class</w:t>
      </w:r>
      <w:r w:rsidR="00B13B62" w:rsidRPr="000E26E9">
        <w:rPr>
          <w:rFonts w:ascii="Arial" w:hAnsi="Arial" w:cs="Arial"/>
          <w:sz w:val="22"/>
          <w:lang w:eastAsia="ja-JP"/>
        </w:rPr>
        <w:t xml:space="preserve"> in the UK compared to</w:t>
      </w:r>
      <w:r w:rsidR="0025769A" w:rsidRPr="000E26E9">
        <w:rPr>
          <w:rFonts w:ascii="Arial" w:hAnsi="Arial" w:cs="Arial"/>
          <w:sz w:val="22"/>
          <w:lang w:eastAsia="ja-JP"/>
        </w:rPr>
        <w:t xml:space="preserve"> the working classes.</w:t>
      </w:r>
      <w:r w:rsidR="00CD45F6" w:rsidRPr="000E26E9">
        <w:rPr>
          <w:rFonts w:ascii="Arial" w:hAnsi="Arial" w:cs="Arial"/>
          <w:sz w:val="22"/>
          <w:lang w:eastAsia="ja-JP"/>
        </w:rPr>
        <w:t xml:space="preserve"> </w:t>
      </w:r>
      <w:r w:rsidR="005365F8" w:rsidRPr="000E26E9">
        <w:rPr>
          <w:rFonts w:ascii="Arial" w:hAnsi="Arial" w:cs="Arial"/>
          <w:sz w:val="22"/>
          <w:lang w:eastAsia="ja-JP"/>
        </w:rPr>
        <w:t xml:space="preserve">On </w:t>
      </w:r>
      <w:r w:rsidR="00CD45F6" w:rsidRPr="000E26E9">
        <w:rPr>
          <w:rFonts w:ascii="Arial" w:hAnsi="Arial" w:cs="Arial"/>
          <w:sz w:val="22"/>
          <w:lang w:eastAsia="ja-JP"/>
        </w:rPr>
        <w:t xml:space="preserve">first </w:t>
      </w:r>
      <w:r w:rsidR="005365F8" w:rsidRPr="000E26E9">
        <w:rPr>
          <w:rFonts w:ascii="Arial" w:hAnsi="Arial" w:cs="Arial"/>
          <w:sz w:val="22"/>
          <w:lang w:eastAsia="ja-JP"/>
        </w:rPr>
        <w:t>i</w:t>
      </w:r>
      <w:r w:rsidR="00CD45F6" w:rsidRPr="000E26E9">
        <w:rPr>
          <w:rFonts w:ascii="Arial" w:hAnsi="Arial" w:cs="Arial"/>
          <w:sz w:val="22"/>
          <w:lang w:eastAsia="ja-JP"/>
        </w:rPr>
        <w:t>mpression</w:t>
      </w:r>
      <w:r w:rsidR="005365F8" w:rsidRPr="000E26E9">
        <w:rPr>
          <w:rFonts w:ascii="Arial" w:hAnsi="Arial" w:cs="Arial"/>
          <w:sz w:val="22"/>
          <w:lang w:eastAsia="ja-JP"/>
        </w:rPr>
        <w:t>s,</w:t>
      </w:r>
      <w:r w:rsidR="00373519" w:rsidRPr="000E26E9">
        <w:rPr>
          <w:rFonts w:ascii="Arial" w:hAnsi="Arial" w:cs="Arial"/>
          <w:sz w:val="22"/>
          <w:lang w:eastAsia="ja-JP"/>
        </w:rPr>
        <w:t xml:space="preserve"> the</w:t>
      </w:r>
      <w:r w:rsidR="001C7A50" w:rsidRPr="000E26E9">
        <w:rPr>
          <w:rFonts w:ascii="Arial" w:hAnsi="Arial" w:cs="Arial"/>
          <w:sz w:val="22"/>
          <w:lang w:eastAsia="ja-JP"/>
        </w:rPr>
        <w:t xml:space="preserve"> </w:t>
      </w:r>
      <w:r w:rsidR="00373519" w:rsidRPr="000E26E9">
        <w:rPr>
          <w:rFonts w:ascii="Arial" w:hAnsi="Arial" w:cs="Arial"/>
          <w:sz w:val="22"/>
          <w:lang w:eastAsia="ja-JP"/>
        </w:rPr>
        <w:t xml:space="preserve">scores </w:t>
      </w:r>
      <w:r w:rsidR="007A2D2B" w:rsidRPr="000E26E9">
        <w:rPr>
          <w:rFonts w:ascii="Arial" w:hAnsi="Arial" w:cs="Arial"/>
          <w:sz w:val="22"/>
          <w:lang w:eastAsia="ja-JP"/>
        </w:rPr>
        <w:t>don’t</w:t>
      </w:r>
      <w:r w:rsidR="00EE2272" w:rsidRPr="000E26E9">
        <w:rPr>
          <w:rFonts w:ascii="Arial" w:hAnsi="Arial" w:cs="Arial"/>
          <w:sz w:val="22"/>
          <w:lang w:eastAsia="ja-JP"/>
        </w:rPr>
        <w:t xml:space="preserve"> </w:t>
      </w:r>
      <w:r w:rsidR="001C7A50" w:rsidRPr="000E26E9">
        <w:rPr>
          <w:rFonts w:ascii="Arial" w:hAnsi="Arial" w:cs="Arial"/>
          <w:sz w:val="22"/>
          <w:lang w:eastAsia="ja-JP"/>
        </w:rPr>
        <w:t xml:space="preserve">look </w:t>
      </w:r>
      <w:r w:rsidR="00373519" w:rsidRPr="000E26E9">
        <w:rPr>
          <w:rFonts w:ascii="Arial" w:hAnsi="Arial" w:cs="Arial"/>
          <w:sz w:val="22"/>
          <w:lang w:eastAsia="ja-JP"/>
        </w:rPr>
        <w:t xml:space="preserve">consistent </w:t>
      </w:r>
      <w:r w:rsidR="002333CB" w:rsidRPr="000E26E9">
        <w:rPr>
          <w:rFonts w:ascii="Arial" w:hAnsi="Arial" w:cs="Arial"/>
          <w:sz w:val="22"/>
          <w:lang w:eastAsia="ja-JP"/>
        </w:rPr>
        <w:t xml:space="preserve">with the renowned established </w:t>
      </w:r>
      <w:r w:rsidR="00A44208" w:rsidRPr="000E26E9">
        <w:rPr>
          <w:rFonts w:ascii="Arial" w:hAnsi="Arial" w:cs="Arial"/>
          <w:sz w:val="22"/>
          <w:lang w:eastAsia="ja-JP"/>
        </w:rPr>
        <w:t xml:space="preserve">British </w:t>
      </w:r>
      <w:r w:rsidR="004A38E8" w:rsidRPr="000E26E9">
        <w:rPr>
          <w:rFonts w:ascii="Arial" w:hAnsi="Arial" w:cs="Arial"/>
          <w:sz w:val="22"/>
          <w:lang w:eastAsia="ja-JP"/>
        </w:rPr>
        <w:t>class culture and rev</w:t>
      </w:r>
      <w:r w:rsidR="00417445" w:rsidRPr="000E26E9">
        <w:rPr>
          <w:rFonts w:ascii="Arial" w:hAnsi="Arial" w:cs="Arial"/>
          <w:sz w:val="22"/>
          <w:lang w:eastAsia="ja-JP"/>
        </w:rPr>
        <w:t xml:space="preserve">eals some entrenched </w:t>
      </w:r>
      <w:r w:rsidR="00DD0431" w:rsidRPr="000E26E9">
        <w:rPr>
          <w:rFonts w:ascii="Arial" w:hAnsi="Arial" w:cs="Arial"/>
          <w:sz w:val="22"/>
          <w:lang w:eastAsia="ja-JP"/>
        </w:rPr>
        <w:t>conflicts within the British class system</w:t>
      </w:r>
      <w:r w:rsidR="00467D66" w:rsidRPr="000E26E9">
        <w:rPr>
          <w:rFonts w:ascii="Arial" w:hAnsi="Arial" w:cs="Arial"/>
          <w:sz w:val="22"/>
          <w:lang w:eastAsia="ja-JP"/>
        </w:rPr>
        <w:t xml:space="preserve"> – the </w:t>
      </w:r>
      <w:r w:rsidR="005E5172" w:rsidRPr="000E26E9">
        <w:rPr>
          <w:rFonts w:ascii="Arial" w:hAnsi="Arial" w:cs="Arial"/>
          <w:sz w:val="22"/>
          <w:lang w:eastAsia="ja-JP"/>
        </w:rPr>
        <w:t>differences and fundamentals of birth rank</w:t>
      </w:r>
      <w:r w:rsidR="009F7B60" w:rsidRPr="000E26E9">
        <w:rPr>
          <w:rFonts w:ascii="Arial" w:hAnsi="Arial" w:cs="Arial"/>
          <w:sz w:val="22"/>
          <w:lang w:eastAsia="ja-JP"/>
        </w:rPr>
        <w:t xml:space="preserve"> versus the strong </w:t>
      </w:r>
      <w:r w:rsidR="00250B88" w:rsidRPr="000E26E9">
        <w:rPr>
          <w:rFonts w:ascii="Arial" w:hAnsi="Arial" w:cs="Arial"/>
          <w:sz w:val="22"/>
          <w:lang w:eastAsia="ja-JP"/>
        </w:rPr>
        <w:t xml:space="preserve">belief that </w:t>
      </w:r>
      <w:r w:rsidR="001E3389" w:rsidRPr="000E26E9">
        <w:rPr>
          <w:rFonts w:ascii="Arial" w:hAnsi="Arial" w:cs="Arial"/>
          <w:sz w:val="22"/>
          <w:lang w:eastAsia="ja-JP"/>
        </w:rPr>
        <w:t>your</w:t>
      </w:r>
      <w:r w:rsidR="00E37BD8" w:rsidRPr="000E26E9">
        <w:rPr>
          <w:rFonts w:ascii="Arial" w:hAnsi="Arial" w:cs="Arial"/>
          <w:sz w:val="22"/>
          <w:lang w:eastAsia="ja-JP"/>
        </w:rPr>
        <w:t xml:space="preserve"> family</w:t>
      </w:r>
      <w:r w:rsidR="001E3389" w:rsidRPr="000E26E9">
        <w:rPr>
          <w:rFonts w:ascii="Arial" w:hAnsi="Arial" w:cs="Arial"/>
          <w:sz w:val="22"/>
          <w:lang w:eastAsia="ja-JP"/>
        </w:rPr>
        <w:t xml:space="preserve"> background shouldn’t determine</w:t>
      </w:r>
      <w:r w:rsidR="00E37BD8" w:rsidRPr="000E26E9">
        <w:rPr>
          <w:rFonts w:ascii="Arial" w:hAnsi="Arial" w:cs="Arial"/>
          <w:sz w:val="22"/>
          <w:lang w:eastAsia="ja-JP"/>
        </w:rPr>
        <w:t xml:space="preserve"> your pathway in life.</w:t>
      </w:r>
      <w:r w:rsidR="00157C7A" w:rsidRPr="000E26E9">
        <w:rPr>
          <w:rFonts w:ascii="Arial" w:hAnsi="Arial" w:cs="Arial"/>
          <w:sz w:val="22"/>
          <w:lang w:eastAsia="ja-JP"/>
        </w:rPr>
        <w:t xml:space="preserve"> Everyone should be treated fairly and </w:t>
      </w:r>
      <w:r w:rsidR="00557CFD" w:rsidRPr="000E26E9">
        <w:rPr>
          <w:rFonts w:ascii="Arial" w:hAnsi="Arial" w:cs="Arial"/>
          <w:sz w:val="22"/>
          <w:lang w:eastAsia="ja-JP"/>
        </w:rPr>
        <w:t xml:space="preserve">as </w:t>
      </w:r>
      <w:r w:rsidR="00157C7A" w:rsidRPr="000E26E9">
        <w:rPr>
          <w:rFonts w:ascii="Arial" w:hAnsi="Arial" w:cs="Arial"/>
          <w:sz w:val="22"/>
          <w:lang w:eastAsia="ja-JP"/>
        </w:rPr>
        <w:t>equally</w:t>
      </w:r>
      <w:r w:rsidR="00557CFD" w:rsidRPr="000E26E9">
        <w:rPr>
          <w:rFonts w:ascii="Arial" w:hAnsi="Arial" w:cs="Arial"/>
          <w:sz w:val="22"/>
          <w:lang w:eastAsia="ja-JP"/>
        </w:rPr>
        <w:t xml:space="preserve"> as possible</w:t>
      </w:r>
      <w:r w:rsidR="00171BA2" w:rsidRPr="000E26E9">
        <w:rPr>
          <w:rFonts w:ascii="Arial" w:hAnsi="Arial" w:cs="Arial"/>
          <w:sz w:val="22"/>
          <w:lang w:eastAsia="ja-JP"/>
        </w:rPr>
        <w:t xml:space="preserve"> (Hofstede</w:t>
      </w:r>
      <w:r w:rsidR="00180376" w:rsidRPr="000E26E9">
        <w:rPr>
          <w:rFonts w:ascii="Arial" w:hAnsi="Arial" w:cs="Arial"/>
          <w:sz w:val="22"/>
          <w:lang w:eastAsia="ja-JP"/>
        </w:rPr>
        <w:t xml:space="preserve"> Insights, 2023</w:t>
      </w:r>
      <w:r w:rsidR="00EE51A7">
        <w:rPr>
          <w:rFonts w:ascii="Arial" w:hAnsi="Arial" w:cs="Arial"/>
          <w:sz w:val="22"/>
          <w:lang w:eastAsia="ja-JP"/>
        </w:rPr>
        <w:t>a</w:t>
      </w:r>
      <w:r w:rsidR="00CC7DBC" w:rsidRPr="000E26E9">
        <w:rPr>
          <w:rFonts w:ascii="Arial" w:hAnsi="Arial" w:cs="Arial"/>
          <w:sz w:val="22"/>
          <w:lang w:eastAsia="ja-JP"/>
        </w:rPr>
        <w:t>)</w:t>
      </w:r>
    </w:p>
    <w:p w14:paraId="6B338A92" w14:textId="0069C1AD" w:rsidR="004D06B6" w:rsidRPr="00C1040F" w:rsidRDefault="006000B7" w:rsidP="00C1040F">
      <w:pPr>
        <w:rPr>
          <w:rFonts w:ascii="Arial" w:hAnsi="Arial" w:cs="Arial"/>
          <w:b/>
          <w:bCs/>
          <w:sz w:val="22"/>
        </w:rPr>
      </w:pPr>
      <w:r w:rsidRPr="00C1040F">
        <w:rPr>
          <w:rFonts w:ascii="Arial" w:hAnsi="Arial" w:cs="Arial"/>
          <w:b/>
          <w:bCs/>
          <w:sz w:val="22"/>
        </w:rPr>
        <w:t>Japan (54</w:t>
      </w:r>
      <w:r w:rsidR="00D957E0" w:rsidRPr="00C1040F">
        <w:rPr>
          <w:rFonts w:ascii="Arial" w:hAnsi="Arial" w:cs="Arial"/>
          <w:b/>
          <w:bCs/>
          <w:sz w:val="22"/>
        </w:rPr>
        <w:t xml:space="preserve"> MEDIUM</w:t>
      </w:r>
      <w:r w:rsidRPr="00C1040F">
        <w:rPr>
          <w:rFonts w:ascii="Arial" w:hAnsi="Arial" w:cs="Arial"/>
          <w:b/>
          <w:bCs/>
          <w:sz w:val="22"/>
        </w:rPr>
        <w:t>)</w:t>
      </w:r>
    </w:p>
    <w:p w14:paraId="416CDF91" w14:textId="317175A7" w:rsidR="00182889" w:rsidRDefault="00EE798E" w:rsidP="00614F0B">
      <w:pPr>
        <w:spacing w:line="360" w:lineRule="auto"/>
        <w:rPr>
          <w:rFonts w:ascii="Arial" w:hAnsi="Arial" w:cs="Arial"/>
          <w:sz w:val="22"/>
        </w:rPr>
      </w:pPr>
      <w:r w:rsidRPr="000E26E9">
        <w:rPr>
          <w:rFonts w:ascii="Arial" w:hAnsi="Arial" w:cs="Arial"/>
          <w:sz w:val="22"/>
        </w:rPr>
        <w:t xml:space="preserve">Japan </w:t>
      </w:r>
      <w:r w:rsidR="005128FF" w:rsidRPr="000E26E9">
        <w:rPr>
          <w:rFonts w:ascii="Arial" w:hAnsi="Arial" w:cs="Arial"/>
          <w:sz w:val="22"/>
        </w:rPr>
        <w:t>fared</w:t>
      </w:r>
      <w:r w:rsidRPr="000E26E9">
        <w:rPr>
          <w:rFonts w:ascii="Arial" w:hAnsi="Arial" w:cs="Arial"/>
          <w:sz w:val="22"/>
        </w:rPr>
        <w:t xml:space="preserve"> better than the UK with a score of </w:t>
      </w:r>
      <w:r w:rsidR="00AC34E7" w:rsidRPr="000E26E9">
        <w:rPr>
          <w:rFonts w:ascii="Arial" w:hAnsi="Arial" w:cs="Arial"/>
          <w:sz w:val="22"/>
        </w:rPr>
        <w:t>54</w:t>
      </w:r>
      <w:r w:rsidR="009E20B1">
        <w:rPr>
          <w:rFonts w:ascii="Arial" w:hAnsi="Arial" w:cs="Arial"/>
          <w:sz w:val="22"/>
        </w:rPr>
        <w:t xml:space="preserve"> (Medium)</w:t>
      </w:r>
      <w:r w:rsidR="00AC34E7" w:rsidRPr="000E26E9">
        <w:rPr>
          <w:rFonts w:ascii="Arial" w:hAnsi="Arial" w:cs="Arial"/>
          <w:sz w:val="22"/>
        </w:rPr>
        <w:t xml:space="preserve">, due to it mixed hierarchical </w:t>
      </w:r>
      <w:r w:rsidR="00DB0692" w:rsidRPr="000E26E9">
        <w:rPr>
          <w:rFonts w:ascii="Arial" w:hAnsi="Arial" w:cs="Arial"/>
          <w:sz w:val="22"/>
        </w:rPr>
        <w:t>society. Most Japanese are</w:t>
      </w:r>
      <w:r w:rsidR="00901226" w:rsidRPr="000E26E9">
        <w:rPr>
          <w:rFonts w:ascii="Arial" w:hAnsi="Arial" w:cs="Arial"/>
          <w:sz w:val="22"/>
        </w:rPr>
        <w:t xml:space="preserve"> aware of the</w:t>
      </w:r>
      <w:r w:rsidR="00A17BCE" w:rsidRPr="000E26E9">
        <w:rPr>
          <w:rFonts w:ascii="Arial" w:hAnsi="Arial" w:cs="Arial"/>
          <w:sz w:val="22"/>
        </w:rPr>
        <w:t xml:space="preserve">ir </w:t>
      </w:r>
      <w:r w:rsidR="00781B9C" w:rsidRPr="000E26E9">
        <w:rPr>
          <w:rFonts w:ascii="Arial" w:hAnsi="Arial" w:cs="Arial"/>
          <w:sz w:val="22"/>
        </w:rPr>
        <w:t>hierarchical</w:t>
      </w:r>
      <w:r w:rsidR="003418F8" w:rsidRPr="000E26E9">
        <w:rPr>
          <w:rFonts w:ascii="Arial" w:hAnsi="Arial" w:cs="Arial"/>
          <w:sz w:val="22"/>
        </w:rPr>
        <w:t xml:space="preserve"> standard in </w:t>
      </w:r>
      <w:r w:rsidR="00F808DB" w:rsidRPr="000E26E9">
        <w:rPr>
          <w:rFonts w:ascii="Arial" w:hAnsi="Arial" w:cs="Arial"/>
          <w:sz w:val="22"/>
        </w:rPr>
        <w:t>every social environment and behave accordingly.</w:t>
      </w:r>
      <w:r w:rsidR="003927ED" w:rsidRPr="000E26E9">
        <w:rPr>
          <w:rFonts w:ascii="Arial" w:hAnsi="Arial" w:cs="Arial"/>
          <w:sz w:val="22"/>
        </w:rPr>
        <w:t xml:space="preserve"> Furthermore, </w:t>
      </w:r>
      <w:r w:rsidR="003E211E" w:rsidRPr="000E26E9">
        <w:rPr>
          <w:rFonts w:ascii="Arial" w:hAnsi="Arial" w:cs="Arial"/>
          <w:sz w:val="22"/>
        </w:rPr>
        <w:t xml:space="preserve">this position is slightly different from other Asian </w:t>
      </w:r>
      <w:r w:rsidR="001242BC" w:rsidRPr="000E26E9">
        <w:rPr>
          <w:rFonts w:ascii="Arial" w:hAnsi="Arial" w:cs="Arial"/>
          <w:sz w:val="22"/>
        </w:rPr>
        <w:t xml:space="preserve">cultures. Many foreigners </w:t>
      </w:r>
      <w:r w:rsidR="00081012" w:rsidRPr="000E26E9">
        <w:rPr>
          <w:rFonts w:ascii="Arial" w:hAnsi="Arial" w:cs="Arial"/>
          <w:sz w:val="22"/>
        </w:rPr>
        <w:t xml:space="preserve">view Japan as </w:t>
      </w:r>
      <w:r w:rsidR="00C87350" w:rsidRPr="000E26E9">
        <w:rPr>
          <w:rFonts w:ascii="Arial" w:hAnsi="Arial" w:cs="Arial"/>
          <w:sz w:val="22"/>
        </w:rPr>
        <w:t>too hierarchical</w:t>
      </w:r>
      <w:r w:rsidR="0058120C" w:rsidRPr="000E26E9">
        <w:rPr>
          <w:rFonts w:ascii="Arial" w:hAnsi="Arial" w:cs="Arial"/>
          <w:sz w:val="22"/>
        </w:rPr>
        <w:t xml:space="preserve"> because of</w:t>
      </w:r>
      <w:r w:rsidR="0067198D" w:rsidRPr="000E26E9">
        <w:rPr>
          <w:rFonts w:ascii="Arial" w:hAnsi="Arial" w:cs="Arial"/>
          <w:sz w:val="22"/>
        </w:rPr>
        <w:t xml:space="preserve"> their </w:t>
      </w:r>
      <w:r w:rsidR="005922C7" w:rsidRPr="000E26E9">
        <w:rPr>
          <w:rFonts w:ascii="Arial" w:hAnsi="Arial" w:cs="Arial"/>
          <w:sz w:val="22"/>
        </w:rPr>
        <w:t>meticulous</w:t>
      </w:r>
      <w:r w:rsidR="0058120C" w:rsidRPr="000E26E9">
        <w:rPr>
          <w:rFonts w:ascii="Arial" w:hAnsi="Arial" w:cs="Arial"/>
          <w:sz w:val="22"/>
        </w:rPr>
        <w:t xml:space="preserve"> ways in </w:t>
      </w:r>
      <w:r w:rsidR="00AF3931" w:rsidRPr="000E26E9">
        <w:rPr>
          <w:rFonts w:ascii="Arial" w:hAnsi="Arial" w:cs="Arial"/>
          <w:sz w:val="22"/>
        </w:rPr>
        <w:t>conducting</w:t>
      </w:r>
      <w:r w:rsidR="005922C7" w:rsidRPr="000E26E9">
        <w:rPr>
          <w:rFonts w:ascii="Arial" w:hAnsi="Arial" w:cs="Arial"/>
          <w:sz w:val="22"/>
        </w:rPr>
        <w:t xml:space="preserve"> business dealing</w:t>
      </w:r>
      <w:r w:rsidR="00016779" w:rsidRPr="000E26E9">
        <w:rPr>
          <w:rFonts w:ascii="Arial" w:hAnsi="Arial" w:cs="Arial"/>
          <w:sz w:val="22"/>
        </w:rPr>
        <w:t>s</w:t>
      </w:r>
      <w:r w:rsidR="005922C7" w:rsidRPr="000E26E9">
        <w:rPr>
          <w:rFonts w:ascii="Arial" w:hAnsi="Arial" w:cs="Arial"/>
          <w:sz w:val="22"/>
        </w:rPr>
        <w:t xml:space="preserve"> </w:t>
      </w:r>
      <w:r w:rsidR="00651984" w:rsidRPr="000E26E9">
        <w:rPr>
          <w:rFonts w:ascii="Arial" w:hAnsi="Arial" w:cs="Arial"/>
          <w:sz w:val="22"/>
        </w:rPr>
        <w:t>and the</w:t>
      </w:r>
      <w:r w:rsidR="0088519F" w:rsidRPr="000E26E9">
        <w:rPr>
          <w:rFonts w:ascii="Arial" w:hAnsi="Arial" w:cs="Arial"/>
          <w:sz w:val="22"/>
        </w:rPr>
        <w:t>ir</w:t>
      </w:r>
      <w:r w:rsidR="00651984" w:rsidRPr="000E26E9">
        <w:rPr>
          <w:rFonts w:ascii="Arial" w:hAnsi="Arial" w:cs="Arial"/>
          <w:sz w:val="22"/>
        </w:rPr>
        <w:t xml:space="preserve"> laidback ways </w:t>
      </w:r>
      <w:r w:rsidR="006A00AC" w:rsidRPr="000E26E9">
        <w:rPr>
          <w:rFonts w:ascii="Arial" w:hAnsi="Arial" w:cs="Arial"/>
          <w:sz w:val="22"/>
        </w:rPr>
        <w:t>in arriving to conclusions</w:t>
      </w:r>
      <w:r w:rsidR="004C4D47" w:rsidRPr="000E26E9">
        <w:rPr>
          <w:rFonts w:ascii="Arial" w:hAnsi="Arial" w:cs="Arial"/>
          <w:sz w:val="22"/>
        </w:rPr>
        <w:t xml:space="preserve"> in the business process.</w:t>
      </w:r>
      <w:r w:rsidR="000138DF" w:rsidRPr="000E26E9">
        <w:rPr>
          <w:rFonts w:ascii="Arial" w:hAnsi="Arial" w:cs="Arial"/>
          <w:sz w:val="22"/>
        </w:rPr>
        <w:t xml:space="preserve"> There is a methodological process</w:t>
      </w:r>
      <w:r w:rsidR="00814D42" w:rsidRPr="000E26E9">
        <w:rPr>
          <w:rFonts w:ascii="Arial" w:hAnsi="Arial" w:cs="Arial"/>
          <w:sz w:val="22"/>
        </w:rPr>
        <w:t xml:space="preserve"> which entails all hier</w:t>
      </w:r>
      <w:r w:rsidR="002D253E" w:rsidRPr="000E26E9">
        <w:rPr>
          <w:rFonts w:ascii="Arial" w:hAnsi="Arial" w:cs="Arial"/>
          <w:sz w:val="22"/>
        </w:rPr>
        <w:t>archical tier,</w:t>
      </w:r>
      <w:r w:rsidR="00121676" w:rsidRPr="000E26E9">
        <w:rPr>
          <w:rFonts w:ascii="Arial" w:hAnsi="Arial" w:cs="Arial"/>
          <w:sz w:val="22"/>
        </w:rPr>
        <w:t xml:space="preserve"> </w:t>
      </w:r>
      <w:r w:rsidR="00D95B3C" w:rsidRPr="000E26E9">
        <w:rPr>
          <w:rFonts w:ascii="Arial" w:hAnsi="Arial" w:cs="Arial"/>
          <w:sz w:val="22"/>
        </w:rPr>
        <w:t>this</w:t>
      </w:r>
      <w:r w:rsidR="00121676" w:rsidRPr="000E26E9">
        <w:rPr>
          <w:rFonts w:ascii="Arial" w:hAnsi="Arial" w:cs="Arial"/>
          <w:sz w:val="22"/>
        </w:rPr>
        <w:t xml:space="preserve"> progresses on to the </w:t>
      </w:r>
      <w:r w:rsidR="009464E9" w:rsidRPr="000E26E9">
        <w:rPr>
          <w:rFonts w:ascii="Arial" w:hAnsi="Arial" w:cs="Arial"/>
          <w:sz w:val="22"/>
        </w:rPr>
        <w:t xml:space="preserve">higher management in </w:t>
      </w:r>
      <w:r w:rsidR="000C3905" w:rsidRPr="000E26E9">
        <w:rPr>
          <w:rFonts w:ascii="Arial" w:hAnsi="Arial" w:cs="Arial"/>
          <w:sz w:val="22"/>
        </w:rPr>
        <w:t xml:space="preserve">Tokyo. Conversely, </w:t>
      </w:r>
      <w:r w:rsidR="005B6573" w:rsidRPr="000E26E9">
        <w:rPr>
          <w:rFonts w:ascii="Arial" w:hAnsi="Arial" w:cs="Arial"/>
          <w:sz w:val="22"/>
        </w:rPr>
        <w:t>this slow decision process highl</w:t>
      </w:r>
      <w:r w:rsidR="0024085C" w:rsidRPr="000E26E9">
        <w:rPr>
          <w:rFonts w:ascii="Arial" w:hAnsi="Arial" w:cs="Arial"/>
          <w:sz w:val="22"/>
        </w:rPr>
        <w:t>ights</w:t>
      </w:r>
      <w:r w:rsidR="005B6573" w:rsidRPr="000E26E9">
        <w:rPr>
          <w:rFonts w:ascii="Arial" w:hAnsi="Arial" w:cs="Arial"/>
          <w:sz w:val="22"/>
        </w:rPr>
        <w:t xml:space="preserve"> that the Japanese </w:t>
      </w:r>
      <w:r w:rsidR="0024085C" w:rsidRPr="000E26E9">
        <w:rPr>
          <w:rFonts w:ascii="Arial" w:hAnsi="Arial" w:cs="Arial"/>
          <w:sz w:val="22"/>
        </w:rPr>
        <w:t xml:space="preserve">society doesn’t have </w:t>
      </w:r>
      <w:r w:rsidR="00EB063A" w:rsidRPr="000E26E9">
        <w:rPr>
          <w:rFonts w:ascii="Arial" w:hAnsi="Arial" w:cs="Arial"/>
          <w:sz w:val="22"/>
        </w:rPr>
        <w:t xml:space="preserve">one exclusive person </w:t>
      </w:r>
      <w:r w:rsidR="00CD429B" w:rsidRPr="000E26E9">
        <w:rPr>
          <w:rFonts w:ascii="Arial" w:hAnsi="Arial" w:cs="Arial"/>
          <w:sz w:val="22"/>
        </w:rPr>
        <w:t xml:space="preserve">in the </w:t>
      </w:r>
      <w:r w:rsidR="00960B31" w:rsidRPr="000E26E9">
        <w:rPr>
          <w:rFonts w:ascii="Arial" w:hAnsi="Arial" w:cs="Arial"/>
          <w:sz w:val="22"/>
        </w:rPr>
        <w:t>decision-making</w:t>
      </w:r>
      <w:r w:rsidR="00CD429B" w:rsidRPr="000E26E9">
        <w:rPr>
          <w:rFonts w:ascii="Arial" w:hAnsi="Arial" w:cs="Arial"/>
          <w:sz w:val="22"/>
        </w:rPr>
        <w:t xml:space="preserve"> process unlike </w:t>
      </w:r>
      <w:r w:rsidR="00295A16" w:rsidRPr="000E26E9">
        <w:rPr>
          <w:rFonts w:ascii="Arial" w:hAnsi="Arial" w:cs="Arial"/>
          <w:sz w:val="22"/>
        </w:rPr>
        <w:t>in many other hierarchical societ</w:t>
      </w:r>
      <w:r w:rsidR="00C949C6" w:rsidRPr="000E26E9">
        <w:rPr>
          <w:rFonts w:ascii="Arial" w:hAnsi="Arial" w:cs="Arial"/>
          <w:sz w:val="22"/>
        </w:rPr>
        <w:t>ies.</w:t>
      </w:r>
      <w:r w:rsidR="00AE5FFE" w:rsidRPr="000E26E9">
        <w:rPr>
          <w:rFonts w:ascii="Arial" w:hAnsi="Arial" w:cs="Arial"/>
          <w:sz w:val="22"/>
        </w:rPr>
        <w:t xml:space="preserve"> </w:t>
      </w:r>
      <w:r w:rsidR="00A66880" w:rsidRPr="000E26E9">
        <w:rPr>
          <w:rFonts w:ascii="Arial" w:hAnsi="Arial" w:cs="Arial"/>
          <w:sz w:val="22"/>
        </w:rPr>
        <w:t>Japan</w:t>
      </w:r>
      <w:r w:rsidR="00F8242A" w:rsidRPr="000E26E9">
        <w:rPr>
          <w:rFonts w:ascii="Arial" w:hAnsi="Arial" w:cs="Arial"/>
          <w:sz w:val="22"/>
        </w:rPr>
        <w:t xml:space="preserve"> </w:t>
      </w:r>
      <w:r w:rsidR="00111F21" w:rsidRPr="000E26E9">
        <w:rPr>
          <w:rFonts w:ascii="Arial" w:hAnsi="Arial" w:cs="Arial"/>
          <w:sz w:val="22"/>
        </w:rPr>
        <w:t>has a</w:t>
      </w:r>
      <w:r w:rsidR="00F8242A" w:rsidRPr="000E26E9">
        <w:rPr>
          <w:rFonts w:ascii="Arial" w:hAnsi="Arial" w:cs="Arial"/>
          <w:sz w:val="22"/>
        </w:rPr>
        <w:t xml:space="preserve"> meritocratic</w:t>
      </w:r>
      <w:r w:rsidR="00111F21" w:rsidRPr="000E26E9">
        <w:rPr>
          <w:rFonts w:ascii="Arial" w:hAnsi="Arial" w:cs="Arial"/>
          <w:sz w:val="22"/>
        </w:rPr>
        <w:t xml:space="preserve"> society</w:t>
      </w:r>
      <w:r w:rsidR="00B86529" w:rsidRPr="000E26E9">
        <w:rPr>
          <w:rFonts w:ascii="Arial" w:hAnsi="Arial" w:cs="Arial"/>
          <w:sz w:val="22"/>
        </w:rPr>
        <w:t xml:space="preserve">. </w:t>
      </w:r>
      <w:r w:rsidR="00812087" w:rsidRPr="000E26E9">
        <w:rPr>
          <w:rFonts w:ascii="Arial" w:hAnsi="Arial" w:cs="Arial"/>
          <w:sz w:val="22"/>
        </w:rPr>
        <w:t>In the education</w:t>
      </w:r>
      <w:r w:rsidR="005C6CD0" w:rsidRPr="000E26E9">
        <w:rPr>
          <w:rFonts w:ascii="Arial" w:hAnsi="Arial" w:cs="Arial"/>
          <w:sz w:val="22"/>
        </w:rPr>
        <w:t xml:space="preserve">al system in </w:t>
      </w:r>
      <w:r w:rsidR="00812087" w:rsidRPr="000E26E9">
        <w:rPr>
          <w:rFonts w:ascii="Arial" w:hAnsi="Arial" w:cs="Arial"/>
          <w:sz w:val="22"/>
        </w:rPr>
        <w:t>Japan</w:t>
      </w:r>
      <w:r w:rsidR="00405068" w:rsidRPr="000E26E9">
        <w:rPr>
          <w:rFonts w:ascii="Arial" w:hAnsi="Arial" w:cs="Arial"/>
          <w:sz w:val="22"/>
        </w:rPr>
        <w:t>, there</w:t>
      </w:r>
      <w:r w:rsidR="00FE76FC" w:rsidRPr="000E26E9">
        <w:rPr>
          <w:rFonts w:ascii="Arial" w:hAnsi="Arial" w:cs="Arial"/>
          <w:sz w:val="22"/>
        </w:rPr>
        <w:t>’s</w:t>
      </w:r>
      <w:r w:rsidR="00812087" w:rsidRPr="000E26E9">
        <w:rPr>
          <w:rFonts w:ascii="Arial" w:hAnsi="Arial" w:cs="Arial"/>
          <w:sz w:val="22"/>
        </w:rPr>
        <w:t xml:space="preserve"> a firm belief </w:t>
      </w:r>
      <w:r w:rsidR="00FE76FC" w:rsidRPr="000E26E9">
        <w:rPr>
          <w:rFonts w:ascii="Arial" w:hAnsi="Arial" w:cs="Arial"/>
          <w:sz w:val="22"/>
        </w:rPr>
        <w:t xml:space="preserve">that everyone is </w:t>
      </w:r>
      <w:r w:rsidR="00A96660" w:rsidRPr="000E26E9">
        <w:rPr>
          <w:rFonts w:ascii="Arial" w:hAnsi="Arial" w:cs="Arial"/>
          <w:sz w:val="22"/>
        </w:rPr>
        <w:t xml:space="preserve">equal and can become </w:t>
      </w:r>
      <w:r w:rsidR="00921671" w:rsidRPr="000E26E9">
        <w:rPr>
          <w:rFonts w:ascii="Arial" w:hAnsi="Arial" w:cs="Arial"/>
          <w:sz w:val="22"/>
        </w:rPr>
        <w:t>successful if they work hard enough.</w:t>
      </w:r>
      <w:r w:rsidR="00772C23" w:rsidRPr="000E26E9">
        <w:rPr>
          <w:rFonts w:ascii="Arial" w:hAnsi="Arial" w:cs="Arial"/>
          <w:sz w:val="22"/>
        </w:rPr>
        <w:t xml:space="preserve"> That is the Japanese </w:t>
      </w:r>
      <w:r w:rsidR="00183250" w:rsidRPr="000E26E9">
        <w:rPr>
          <w:rFonts w:ascii="Arial" w:hAnsi="Arial" w:cs="Arial"/>
          <w:sz w:val="22"/>
        </w:rPr>
        <w:t>mantra</w:t>
      </w:r>
      <w:r w:rsidR="00CC7DBC" w:rsidRPr="000E26E9">
        <w:rPr>
          <w:rFonts w:ascii="Arial" w:hAnsi="Arial" w:cs="Arial"/>
          <w:sz w:val="22"/>
        </w:rPr>
        <w:t xml:space="preserve"> (Hofsted</w:t>
      </w:r>
      <w:r w:rsidR="0057226B" w:rsidRPr="000E26E9">
        <w:rPr>
          <w:rFonts w:ascii="Arial" w:hAnsi="Arial" w:cs="Arial"/>
          <w:sz w:val="22"/>
        </w:rPr>
        <w:t>e Insights,2023</w:t>
      </w:r>
      <w:r w:rsidR="00EE51A7">
        <w:rPr>
          <w:rFonts w:ascii="Arial" w:hAnsi="Arial" w:cs="Arial"/>
          <w:sz w:val="22"/>
        </w:rPr>
        <w:t>b</w:t>
      </w:r>
      <w:r w:rsidR="0057226B" w:rsidRPr="000E26E9">
        <w:rPr>
          <w:rFonts w:ascii="Arial" w:hAnsi="Arial" w:cs="Arial"/>
          <w:sz w:val="22"/>
        </w:rPr>
        <w:t>).</w:t>
      </w:r>
      <w:bookmarkStart w:id="15" w:name="_Toc142842670"/>
    </w:p>
    <w:p w14:paraId="75316592" w14:textId="7F39DE8D" w:rsidR="00EF601E" w:rsidRPr="00EF601E" w:rsidRDefault="00EF601E" w:rsidP="00614F0B">
      <w:pPr>
        <w:spacing w:line="360" w:lineRule="auto"/>
        <w:rPr>
          <w:rFonts w:ascii="Arial" w:hAnsi="Arial" w:cs="Arial"/>
          <w:b/>
          <w:bCs/>
          <w:sz w:val="22"/>
        </w:rPr>
      </w:pPr>
      <w:r w:rsidRPr="00EF601E">
        <w:rPr>
          <w:rFonts w:ascii="Arial" w:hAnsi="Arial" w:cs="Arial"/>
          <w:b/>
          <w:bCs/>
          <w:sz w:val="22"/>
        </w:rPr>
        <w:t>Individualism</w:t>
      </w:r>
    </w:p>
    <w:p w14:paraId="26D2A8AE" w14:textId="7F42D185" w:rsidR="00614F0B" w:rsidRPr="00727825" w:rsidRDefault="00E35467" w:rsidP="00614F0B">
      <w:pPr>
        <w:spacing w:line="360" w:lineRule="auto"/>
        <w:rPr>
          <w:rFonts w:ascii="Arial" w:hAnsi="Arial" w:cs="Arial"/>
          <w:sz w:val="22"/>
        </w:rPr>
      </w:pPr>
      <w:r>
        <w:rPr>
          <w:rFonts w:ascii="Arial" w:eastAsia="Times New Roman" w:hAnsi="Arial" w:cs="Arial"/>
          <w:b/>
          <w:bCs/>
          <w:caps/>
          <w:color w:val="121212"/>
          <w:spacing w:val="-4"/>
          <w:sz w:val="22"/>
          <w:lang w:eastAsia="en-GB"/>
        </w:rPr>
        <w:t>United Kingdom (89</w:t>
      </w:r>
      <w:r w:rsidR="004615BA">
        <w:rPr>
          <w:rFonts w:ascii="Arial" w:eastAsia="Times New Roman" w:hAnsi="Arial" w:cs="Arial"/>
          <w:b/>
          <w:bCs/>
          <w:caps/>
          <w:color w:val="121212"/>
          <w:spacing w:val="-4"/>
          <w:sz w:val="22"/>
          <w:lang w:eastAsia="en-GB"/>
        </w:rPr>
        <w:t xml:space="preserve"> High)</w:t>
      </w:r>
    </w:p>
    <w:p w14:paraId="13675A27" w14:textId="3F7201AA" w:rsidR="00727825" w:rsidRDefault="00182889" w:rsidP="00992471">
      <w:pPr>
        <w:spacing w:before="240" w:after="0" w:line="360" w:lineRule="auto"/>
        <w:rPr>
          <w:rFonts w:ascii="Arial" w:eastAsia="Times New Roman" w:hAnsi="Arial" w:cs="Arial"/>
          <w:sz w:val="22"/>
          <w:lang w:eastAsia="en-GB"/>
        </w:rPr>
      </w:pPr>
      <w:r>
        <w:rPr>
          <w:rFonts w:ascii="Arial" w:eastAsia="Times New Roman" w:hAnsi="Arial" w:cs="Arial"/>
          <w:sz w:val="22"/>
          <w:lang w:eastAsia="en-GB"/>
        </w:rPr>
        <w:t xml:space="preserve">The </w:t>
      </w:r>
      <w:r w:rsidR="0006068D">
        <w:rPr>
          <w:rFonts w:ascii="Arial" w:eastAsia="Times New Roman" w:hAnsi="Arial" w:cs="Arial"/>
          <w:sz w:val="22"/>
          <w:lang w:eastAsia="en-GB"/>
        </w:rPr>
        <w:t xml:space="preserve">UK is </w:t>
      </w:r>
      <w:r w:rsidR="00DD65A9">
        <w:rPr>
          <w:rFonts w:ascii="Arial" w:eastAsia="Times New Roman" w:hAnsi="Arial" w:cs="Arial"/>
          <w:sz w:val="22"/>
          <w:lang w:eastAsia="en-GB"/>
        </w:rPr>
        <w:t>at the topmost of countries</w:t>
      </w:r>
      <w:r w:rsidR="0006068D">
        <w:rPr>
          <w:rFonts w:ascii="Arial" w:eastAsia="Times New Roman" w:hAnsi="Arial" w:cs="Arial"/>
          <w:sz w:val="22"/>
          <w:lang w:eastAsia="en-GB"/>
        </w:rPr>
        <w:t xml:space="preserve"> ranked</w:t>
      </w:r>
      <w:r w:rsidR="00253F93">
        <w:rPr>
          <w:rFonts w:ascii="Arial" w:eastAsia="Times New Roman" w:hAnsi="Arial" w:cs="Arial"/>
          <w:sz w:val="22"/>
          <w:lang w:eastAsia="en-GB"/>
        </w:rPr>
        <w:t xml:space="preserve"> as individualist with a score of 89</w:t>
      </w:r>
      <w:r w:rsidR="00413867">
        <w:rPr>
          <w:rFonts w:ascii="Arial" w:eastAsia="Times New Roman" w:hAnsi="Arial" w:cs="Arial"/>
          <w:sz w:val="22"/>
          <w:lang w:eastAsia="en-GB"/>
        </w:rPr>
        <w:t xml:space="preserve">. </w:t>
      </w:r>
      <w:r w:rsidR="009B4116">
        <w:rPr>
          <w:rFonts w:ascii="Arial" w:eastAsia="Times New Roman" w:hAnsi="Arial" w:cs="Arial"/>
          <w:sz w:val="22"/>
          <w:lang w:eastAsia="en-GB"/>
        </w:rPr>
        <w:t xml:space="preserve">In </w:t>
      </w:r>
      <w:r w:rsidR="00AB78BC">
        <w:rPr>
          <w:rFonts w:ascii="Arial" w:eastAsia="Times New Roman" w:hAnsi="Arial" w:cs="Arial"/>
          <w:sz w:val="22"/>
          <w:lang w:eastAsia="en-GB"/>
        </w:rPr>
        <w:t>the British</w:t>
      </w:r>
      <w:r w:rsidR="001D25A5">
        <w:rPr>
          <w:rFonts w:ascii="Arial" w:eastAsia="Times New Roman" w:hAnsi="Arial" w:cs="Arial"/>
          <w:sz w:val="22"/>
          <w:lang w:eastAsia="en-GB"/>
        </w:rPr>
        <w:t xml:space="preserve"> society, </w:t>
      </w:r>
      <w:r w:rsidR="007277EA">
        <w:rPr>
          <w:rFonts w:ascii="Arial" w:eastAsia="Times New Roman" w:hAnsi="Arial" w:cs="Arial"/>
          <w:sz w:val="22"/>
          <w:lang w:eastAsia="en-GB"/>
        </w:rPr>
        <w:t xml:space="preserve">from a very young age, </w:t>
      </w:r>
      <w:r w:rsidR="001D25A5">
        <w:rPr>
          <w:rFonts w:ascii="Arial" w:eastAsia="Times New Roman" w:hAnsi="Arial" w:cs="Arial"/>
          <w:sz w:val="22"/>
          <w:lang w:eastAsia="en-GB"/>
        </w:rPr>
        <w:t>children a</w:t>
      </w:r>
      <w:r w:rsidR="00F8581D">
        <w:rPr>
          <w:rFonts w:ascii="Arial" w:eastAsia="Times New Roman" w:hAnsi="Arial" w:cs="Arial"/>
          <w:sz w:val="22"/>
          <w:lang w:eastAsia="en-GB"/>
        </w:rPr>
        <w:t>re educated to think independently</w:t>
      </w:r>
      <w:r w:rsidR="002D7E56">
        <w:rPr>
          <w:rFonts w:ascii="Arial" w:eastAsia="Times New Roman" w:hAnsi="Arial" w:cs="Arial"/>
          <w:sz w:val="22"/>
          <w:lang w:eastAsia="en-GB"/>
        </w:rPr>
        <w:t xml:space="preserve"> and construct ways of </w:t>
      </w:r>
      <w:r w:rsidR="00223A6F">
        <w:rPr>
          <w:rFonts w:ascii="Arial" w:eastAsia="Times New Roman" w:hAnsi="Arial" w:cs="Arial"/>
          <w:sz w:val="22"/>
          <w:lang w:eastAsia="en-GB"/>
        </w:rPr>
        <w:t xml:space="preserve">identifying their </w:t>
      </w:r>
      <w:r w:rsidR="00B57C3F">
        <w:rPr>
          <w:rFonts w:ascii="Arial" w:eastAsia="Times New Roman" w:hAnsi="Arial" w:cs="Arial"/>
          <w:sz w:val="22"/>
          <w:lang w:eastAsia="en-GB"/>
        </w:rPr>
        <w:t xml:space="preserve">distinctive </w:t>
      </w:r>
      <w:r w:rsidR="00CC50D9">
        <w:rPr>
          <w:rFonts w:ascii="Arial" w:eastAsia="Times New Roman" w:hAnsi="Arial" w:cs="Arial"/>
          <w:sz w:val="22"/>
          <w:lang w:eastAsia="en-GB"/>
        </w:rPr>
        <w:t xml:space="preserve">ideologies on ways to </w:t>
      </w:r>
      <w:r w:rsidR="0067770C">
        <w:rPr>
          <w:rFonts w:ascii="Arial" w:eastAsia="Times New Roman" w:hAnsi="Arial" w:cs="Arial"/>
          <w:sz w:val="22"/>
          <w:lang w:eastAsia="en-GB"/>
        </w:rPr>
        <w:t xml:space="preserve">contributing to </w:t>
      </w:r>
      <w:r w:rsidR="00674613">
        <w:rPr>
          <w:rFonts w:ascii="Arial" w:eastAsia="Times New Roman" w:hAnsi="Arial" w:cs="Arial"/>
          <w:sz w:val="22"/>
          <w:lang w:eastAsia="en-GB"/>
        </w:rPr>
        <w:t xml:space="preserve">their </w:t>
      </w:r>
      <w:r w:rsidR="0067770C">
        <w:rPr>
          <w:rFonts w:ascii="Arial" w:eastAsia="Times New Roman" w:hAnsi="Arial" w:cs="Arial"/>
          <w:sz w:val="22"/>
          <w:lang w:eastAsia="en-GB"/>
        </w:rPr>
        <w:t>so</w:t>
      </w:r>
      <w:r w:rsidR="00674613">
        <w:rPr>
          <w:rFonts w:ascii="Arial" w:eastAsia="Times New Roman" w:hAnsi="Arial" w:cs="Arial"/>
          <w:sz w:val="22"/>
          <w:lang w:eastAsia="en-GB"/>
        </w:rPr>
        <w:t>ciety</w:t>
      </w:r>
      <w:r w:rsidR="001E02C1">
        <w:rPr>
          <w:rFonts w:ascii="Arial" w:eastAsia="Times New Roman" w:hAnsi="Arial" w:cs="Arial"/>
          <w:sz w:val="22"/>
          <w:lang w:eastAsia="en-GB"/>
        </w:rPr>
        <w:t xml:space="preserve">, finding ways to </w:t>
      </w:r>
      <w:r w:rsidR="0040537D">
        <w:rPr>
          <w:rFonts w:ascii="Arial" w:eastAsia="Times New Roman" w:hAnsi="Arial" w:cs="Arial"/>
          <w:sz w:val="22"/>
          <w:lang w:eastAsia="en-GB"/>
        </w:rPr>
        <w:t xml:space="preserve">contentment through </w:t>
      </w:r>
      <w:r w:rsidR="00B4208A">
        <w:rPr>
          <w:rFonts w:ascii="Arial" w:eastAsia="Times New Roman" w:hAnsi="Arial" w:cs="Arial"/>
          <w:sz w:val="22"/>
          <w:lang w:eastAsia="en-GB"/>
        </w:rPr>
        <w:t>self-fulfilment</w:t>
      </w:r>
      <w:r w:rsidR="002A6192">
        <w:rPr>
          <w:rFonts w:ascii="Arial" w:eastAsia="Times New Roman" w:hAnsi="Arial" w:cs="Arial"/>
          <w:sz w:val="22"/>
          <w:lang w:eastAsia="en-GB"/>
        </w:rPr>
        <w:t>.</w:t>
      </w:r>
      <w:r w:rsidR="00B4208A">
        <w:rPr>
          <w:rFonts w:ascii="Arial" w:eastAsia="Times New Roman" w:hAnsi="Arial" w:cs="Arial"/>
          <w:sz w:val="22"/>
          <w:lang w:eastAsia="en-GB"/>
        </w:rPr>
        <w:t xml:space="preserve"> B</w:t>
      </w:r>
      <w:r w:rsidR="00C06570">
        <w:rPr>
          <w:rFonts w:ascii="Arial" w:eastAsia="Times New Roman" w:hAnsi="Arial" w:cs="Arial"/>
          <w:sz w:val="22"/>
          <w:lang w:eastAsia="en-GB"/>
        </w:rPr>
        <w:t>ritish society is very in</w:t>
      </w:r>
      <w:r w:rsidR="00AE27F2">
        <w:rPr>
          <w:rFonts w:ascii="Arial" w:eastAsia="Times New Roman" w:hAnsi="Arial" w:cs="Arial"/>
          <w:sz w:val="22"/>
          <w:lang w:eastAsia="en-GB"/>
        </w:rPr>
        <w:t>dividualist and private</w:t>
      </w:r>
      <w:r w:rsidR="005A1E8C">
        <w:rPr>
          <w:rFonts w:ascii="Arial" w:eastAsia="Times New Roman" w:hAnsi="Arial" w:cs="Arial"/>
          <w:sz w:val="22"/>
          <w:lang w:eastAsia="en-GB"/>
        </w:rPr>
        <w:t>.</w:t>
      </w:r>
      <w:r w:rsidR="007F48C2">
        <w:rPr>
          <w:rFonts w:ascii="Arial" w:eastAsia="Times New Roman" w:hAnsi="Arial" w:cs="Arial"/>
          <w:sz w:val="22"/>
          <w:lang w:eastAsia="en-GB"/>
        </w:rPr>
        <w:t xml:space="preserve"> In societies with </w:t>
      </w:r>
      <w:r w:rsidR="005503B6">
        <w:rPr>
          <w:rFonts w:ascii="Arial" w:eastAsia="Times New Roman" w:hAnsi="Arial" w:cs="Arial"/>
          <w:sz w:val="22"/>
          <w:lang w:eastAsia="en-GB"/>
        </w:rPr>
        <w:t xml:space="preserve">individualistic </w:t>
      </w:r>
      <w:r w:rsidR="00F62E42">
        <w:rPr>
          <w:rFonts w:ascii="Arial" w:eastAsia="Times New Roman" w:hAnsi="Arial" w:cs="Arial"/>
          <w:sz w:val="22"/>
          <w:lang w:eastAsia="en-GB"/>
        </w:rPr>
        <w:t xml:space="preserve">ideologies, </w:t>
      </w:r>
      <w:r w:rsidR="00795AB7">
        <w:rPr>
          <w:rFonts w:ascii="Arial" w:eastAsia="Times New Roman" w:hAnsi="Arial" w:cs="Arial"/>
          <w:sz w:val="22"/>
          <w:lang w:eastAsia="en-GB"/>
        </w:rPr>
        <w:t xml:space="preserve">people tend to </w:t>
      </w:r>
      <w:r w:rsidR="00B3752C">
        <w:rPr>
          <w:rFonts w:ascii="Arial" w:eastAsia="Times New Roman" w:hAnsi="Arial" w:cs="Arial"/>
          <w:sz w:val="22"/>
          <w:lang w:eastAsia="en-GB"/>
        </w:rPr>
        <w:t>cater for</w:t>
      </w:r>
      <w:r w:rsidR="00637908">
        <w:rPr>
          <w:rFonts w:ascii="Arial" w:eastAsia="Times New Roman" w:hAnsi="Arial" w:cs="Arial"/>
          <w:sz w:val="22"/>
          <w:lang w:eastAsia="en-GB"/>
        </w:rPr>
        <w:t xml:space="preserve"> their immediate family and themselves alon</w:t>
      </w:r>
      <w:r w:rsidR="00EB5C12">
        <w:rPr>
          <w:rFonts w:ascii="Arial" w:eastAsia="Times New Roman" w:hAnsi="Arial" w:cs="Arial"/>
          <w:sz w:val="22"/>
          <w:lang w:eastAsia="en-GB"/>
        </w:rPr>
        <w:t>e</w:t>
      </w:r>
      <w:r w:rsidR="00F81DE8">
        <w:rPr>
          <w:rFonts w:ascii="Arial" w:eastAsia="Times New Roman" w:hAnsi="Arial" w:cs="Arial"/>
          <w:sz w:val="22"/>
          <w:lang w:eastAsia="en-GB"/>
        </w:rPr>
        <w:t>, this has giving rise to the “M</w:t>
      </w:r>
      <w:r w:rsidR="00C357F3">
        <w:rPr>
          <w:rFonts w:ascii="Arial" w:eastAsia="Times New Roman" w:hAnsi="Arial" w:cs="Arial"/>
          <w:sz w:val="22"/>
          <w:lang w:eastAsia="en-GB"/>
        </w:rPr>
        <w:t>E</w:t>
      </w:r>
      <w:r w:rsidR="00AA00A1">
        <w:rPr>
          <w:rFonts w:ascii="Arial" w:eastAsia="Times New Roman" w:hAnsi="Arial" w:cs="Arial"/>
          <w:sz w:val="22"/>
          <w:lang w:eastAsia="en-GB"/>
        </w:rPr>
        <w:t>”</w:t>
      </w:r>
      <w:r w:rsidR="0060412D">
        <w:rPr>
          <w:rFonts w:ascii="Arial" w:eastAsia="Times New Roman" w:hAnsi="Arial" w:cs="Arial"/>
          <w:sz w:val="22"/>
          <w:lang w:eastAsia="en-GB"/>
        </w:rPr>
        <w:t xml:space="preserve"> culture</w:t>
      </w:r>
      <w:r w:rsidR="00992471" w:rsidRPr="00992471">
        <w:rPr>
          <w:rFonts w:ascii="Arial" w:hAnsi="Arial" w:cs="Arial"/>
          <w:sz w:val="22"/>
        </w:rPr>
        <w:t xml:space="preserve"> </w:t>
      </w:r>
      <w:r w:rsidR="00992471">
        <w:rPr>
          <w:rFonts w:ascii="Arial" w:hAnsi="Arial" w:cs="Arial"/>
          <w:sz w:val="22"/>
        </w:rPr>
        <w:t>(</w:t>
      </w:r>
      <w:r w:rsidR="00992471" w:rsidRPr="000E26E9">
        <w:rPr>
          <w:rFonts w:ascii="Arial" w:hAnsi="Arial" w:cs="Arial"/>
          <w:sz w:val="22"/>
        </w:rPr>
        <w:t>Hofstede Insights,2023</w:t>
      </w:r>
      <w:r w:rsidR="00992471">
        <w:rPr>
          <w:rFonts w:ascii="Arial" w:hAnsi="Arial" w:cs="Arial"/>
          <w:sz w:val="22"/>
        </w:rPr>
        <w:t>c</w:t>
      </w:r>
      <w:r w:rsidR="00170B9B">
        <w:rPr>
          <w:rFonts w:ascii="Arial" w:hAnsi="Arial" w:cs="Arial"/>
          <w:sz w:val="22"/>
        </w:rPr>
        <w:t>)</w:t>
      </w:r>
      <w:r w:rsidR="00170B9B">
        <w:rPr>
          <w:rFonts w:ascii="Arial" w:eastAsia="Times New Roman" w:hAnsi="Arial" w:cs="Arial"/>
          <w:sz w:val="22"/>
          <w:lang w:eastAsia="en-GB"/>
        </w:rPr>
        <w:t>.</w:t>
      </w:r>
    </w:p>
    <w:p w14:paraId="76D47A05" w14:textId="77777777" w:rsidR="00BA0B0F" w:rsidRDefault="00BA0B0F" w:rsidP="00B3752C">
      <w:pPr>
        <w:spacing w:after="0" w:line="240" w:lineRule="auto"/>
        <w:rPr>
          <w:rFonts w:ascii="Arial" w:eastAsia="Times New Roman" w:hAnsi="Arial" w:cs="Arial"/>
          <w:sz w:val="22"/>
          <w:lang w:eastAsia="en-GB"/>
        </w:rPr>
      </w:pPr>
    </w:p>
    <w:p w14:paraId="729A30A7" w14:textId="77777777" w:rsidR="00BA0B0F" w:rsidRDefault="00BA0B0F" w:rsidP="00B3752C">
      <w:pPr>
        <w:spacing w:after="0" w:line="240" w:lineRule="auto"/>
        <w:rPr>
          <w:rFonts w:ascii="Arial" w:eastAsia="Times New Roman" w:hAnsi="Arial" w:cs="Arial"/>
          <w:b/>
          <w:bCs/>
          <w:sz w:val="22"/>
          <w:lang w:eastAsia="en-GB"/>
        </w:rPr>
      </w:pPr>
    </w:p>
    <w:p w14:paraId="3C624658" w14:textId="77777777" w:rsidR="00BA0B0F" w:rsidRDefault="00BA0B0F" w:rsidP="00B3752C">
      <w:pPr>
        <w:spacing w:after="0" w:line="240" w:lineRule="auto"/>
        <w:rPr>
          <w:rFonts w:ascii="Arial" w:eastAsia="Times New Roman" w:hAnsi="Arial" w:cs="Arial"/>
          <w:b/>
          <w:bCs/>
          <w:sz w:val="22"/>
          <w:lang w:eastAsia="en-GB"/>
        </w:rPr>
      </w:pPr>
    </w:p>
    <w:p w14:paraId="014CB7B2" w14:textId="77777777" w:rsidR="00BA0B0F" w:rsidRDefault="00BA0B0F" w:rsidP="00B3752C">
      <w:pPr>
        <w:spacing w:after="0" w:line="240" w:lineRule="auto"/>
        <w:rPr>
          <w:rFonts w:ascii="Arial" w:eastAsia="Times New Roman" w:hAnsi="Arial" w:cs="Arial"/>
          <w:b/>
          <w:bCs/>
          <w:sz w:val="22"/>
          <w:lang w:eastAsia="en-GB"/>
        </w:rPr>
      </w:pPr>
    </w:p>
    <w:p w14:paraId="16FB3825" w14:textId="21317470" w:rsidR="001A1095" w:rsidRDefault="001A1095" w:rsidP="00B3752C">
      <w:pPr>
        <w:spacing w:after="0" w:line="240" w:lineRule="auto"/>
        <w:rPr>
          <w:rFonts w:ascii="Arial" w:eastAsia="Times New Roman" w:hAnsi="Arial" w:cs="Arial"/>
          <w:b/>
          <w:bCs/>
          <w:sz w:val="22"/>
          <w:lang w:eastAsia="en-GB"/>
        </w:rPr>
      </w:pPr>
      <w:r w:rsidRPr="001A1095">
        <w:rPr>
          <w:rFonts w:ascii="Arial" w:eastAsia="Times New Roman" w:hAnsi="Arial" w:cs="Arial"/>
          <w:b/>
          <w:bCs/>
          <w:sz w:val="22"/>
          <w:lang w:eastAsia="en-GB"/>
        </w:rPr>
        <w:t>JAPAN</w:t>
      </w:r>
      <w:r>
        <w:rPr>
          <w:rFonts w:ascii="Arial" w:eastAsia="Times New Roman" w:hAnsi="Arial" w:cs="Arial"/>
          <w:b/>
          <w:bCs/>
          <w:sz w:val="22"/>
          <w:lang w:eastAsia="en-GB"/>
        </w:rPr>
        <w:t xml:space="preserve"> (</w:t>
      </w:r>
      <w:r w:rsidR="00C82921">
        <w:rPr>
          <w:rFonts w:ascii="Arial" w:eastAsia="Times New Roman" w:hAnsi="Arial" w:cs="Arial"/>
          <w:b/>
          <w:bCs/>
          <w:sz w:val="22"/>
          <w:lang w:eastAsia="en-GB"/>
        </w:rPr>
        <w:t xml:space="preserve">46 </w:t>
      </w:r>
      <w:r w:rsidR="002D0164">
        <w:rPr>
          <w:rFonts w:ascii="Arial" w:eastAsia="Times New Roman" w:hAnsi="Arial" w:cs="Arial"/>
          <w:b/>
          <w:bCs/>
          <w:sz w:val="22"/>
          <w:lang w:eastAsia="en-GB"/>
        </w:rPr>
        <w:t>MEDIUM</w:t>
      </w:r>
      <w:r>
        <w:rPr>
          <w:rFonts w:ascii="Arial" w:eastAsia="Times New Roman" w:hAnsi="Arial" w:cs="Arial"/>
          <w:b/>
          <w:bCs/>
          <w:sz w:val="22"/>
          <w:lang w:eastAsia="en-GB"/>
        </w:rPr>
        <w:t>)</w:t>
      </w:r>
    </w:p>
    <w:p w14:paraId="30614204" w14:textId="77777777" w:rsidR="00BA0B0F" w:rsidRDefault="00BA0B0F" w:rsidP="00B3752C">
      <w:pPr>
        <w:spacing w:after="0" w:line="240" w:lineRule="auto"/>
        <w:rPr>
          <w:rFonts w:ascii="Arial" w:eastAsia="Times New Roman" w:hAnsi="Arial" w:cs="Arial"/>
          <w:b/>
          <w:bCs/>
          <w:sz w:val="22"/>
          <w:lang w:eastAsia="en-GB"/>
        </w:rPr>
      </w:pPr>
    </w:p>
    <w:p w14:paraId="7AD44F11" w14:textId="2283ABC4" w:rsidR="00C96459" w:rsidRDefault="00300636" w:rsidP="00401A58">
      <w:pPr>
        <w:spacing w:after="0" w:line="360" w:lineRule="auto"/>
        <w:rPr>
          <w:rFonts w:ascii="Arial" w:eastAsia="Times New Roman" w:hAnsi="Arial" w:cs="Arial"/>
          <w:sz w:val="22"/>
          <w:lang w:eastAsia="en-GB"/>
        </w:rPr>
      </w:pPr>
      <w:r>
        <w:rPr>
          <w:rFonts w:ascii="Arial" w:eastAsia="Times New Roman" w:hAnsi="Arial" w:cs="Arial"/>
          <w:sz w:val="22"/>
          <w:lang w:eastAsia="en-GB"/>
        </w:rPr>
        <w:t xml:space="preserve">The </w:t>
      </w:r>
      <w:r w:rsidR="00E278F9">
        <w:rPr>
          <w:rFonts w:ascii="Arial" w:eastAsia="Times New Roman" w:hAnsi="Arial" w:cs="Arial"/>
          <w:sz w:val="22"/>
          <w:lang w:eastAsia="en-GB"/>
        </w:rPr>
        <w:t xml:space="preserve">Japanese society </w:t>
      </w:r>
      <w:r w:rsidR="006B3668">
        <w:rPr>
          <w:rFonts w:ascii="Arial" w:eastAsia="Times New Roman" w:hAnsi="Arial" w:cs="Arial"/>
          <w:sz w:val="22"/>
          <w:lang w:eastAsia="en-GB"/>
        </w:rPr>
        <w:t xml:space="preserve">exhibit traits of </w:t>
      </w:r>
      <w:r w:rsidR="004B13EF">
        <w:rPr>
          <w:rFonts w:ascii="Arial" w:eastAsia="Times New Roman" w:hAnsi="Arial" w:cs="Arial"/>
          <w:sz w:val="22"/>
          <w:lang w:eastAsia="en-GB"/>
        </w:rPr>
        <w:t xml:space="preserve">a </w:t>
      </w:r>
      <w:r w:rsidR="00382257">
        <w:rPr>
          <w:rFonts w:ascii="Arial" w:eastAsia="Times New Roman" w:hAnsi="Arial" w:cs="Arial"/>
          <w:sz w:val="22"/>
          <w:lang w:eastAsia="en-GB"/>
        </w:rPr>
        <w:t xml:space="preserve">collectivistic </w:t>
      </w:r>
      <w:r w:rsidR="00DD0C95">
        <w:rPr>
          <w:rFonts w:ascii="Arial" w:eastAsia="Times New Roman" w:hAnsi="Arial" w:cs="Arial"/>
          <w:sz w:val="22"/>
          <w:lang w:eastAsia="en-GB"/>
        </w:rPr>
        <w:t xml:space="preserve">society, with </w:t>
      </w:r>
      <w:r w:rsidR="00902FE7">
        <w:rPr>
          <w:rFonts w:ascii="Arial" w:eastAsia="Times New Roman" w:hAnsi="Arial" w:cs="Arial"/>
          <w:sz w:val="22"/>
          <w:lang w:eastAsia="en-GB"/>
        </w:rPr>
        <w:t>conce</w:t>
      </w:r>
      <w:r w:rsidR="0000121E">
        <w:rPr>
          <w:rFonts w:ascii="Arial" w:eastAsia="Times New Roman" w:hAnsi="Arial" w:cs="Arial"/>
          <w:sz w:val="22"/>
          <w:lang w:eastAsia="en-GB"/>
        </w:rPr>
        <w:t xml:space="preserve">pts </w:t>
      </w:r>
      <w:r w:rsidR="00E4021C">
        <w:rPr>
          <w:rFonts w:ascii="Arial" w:eastAsia="Times New Roman" w:hAnsi="Arial" w:cs="Arial"/>
          <w:sz w:val="22"/>
          <w:lang w:eastAsia="en-GB"/>
        </w:rPr>
        <w:t xml:space="preserve">of a harmonious </w:t>
      </w:r>
      <w:r w:rsidR="00171DEE">
        <w:rPr>
          <w:rFonts w:ascii="Arial" w:eastAsia="Times New Roman" w:hAnsi="Arial" w:cs="Arial"/>
          <w:sz w:val="22"/>
          <w:lang w:eastAsia="en-GB"/>
        </w:rPr>
        <w:t xml:space="preserve">group over the </w:t>
      </w:r>
      <w:r w:rsidR="00C603A3">
        <w:rPr>
          <w:rFonts w:ascii="Arial" w:eastAsia="Times New Roman" w:hAnsi="Arial" w:cs="Arial"/>
          <w:sz w:val="22"/>
          <w:lang w:eastAsia="en-GB"/>
        </w:rPr>
        <w:t xml:space="preserve">individual </w:t>
      </w:r>
      <w:r w:rsidR="00863D50">
        <w:rPr>
          <w:rFonts w:ascii="Arial" w:eastAsia="Times New Roman" w:hAnsi="Arial" w:cs="Arial"/>
          <w:sz w:val="22"/>
          <w:lang w:eastAsia="en-GB"/>
        </w:rPr>
        <w:t>expressive opinion</w:t>
      </w:r>
      <w:r w:rsidR="004A4873">
        <w:rPr>
          <w:rFonts w:ascii="Arial" w:eastAsia="Times New Roman" w:hAnsi="Arial" w:cs="Arial"/>
          <w:sz w:val="22"/>
          <w:lang w:eastAsia="en-GB"/>
        </w:rPr>
        <w:t xml:space="preserve"> with people having a </w:t>
      </w:r>
      <w:r w:rsidR="002C2E0B">
        <w:rPr>
          <w:rFonts w:ascii="Arial" w:eastAsia="Times New Roman" w:hAnsi="Arial" w:cs="Arial"/>
          <w:sz w:val="22"/>
          <w:lang w:eastAsia="en-GB"/>
        </w:rPr>
        <w:t>deep sense of shame for losing face</w:t>
      </w:r>
      <w:r w:rsidR="00B80715">
        <w:rPr>
          <w:rFonts w:ascii="Arial" w:eastAsia="Times New Roman" w:hAnsi="Arial" w:cs="Arial"/>
          <w:sz w:val="22"/>
          <w:lang w:eastAsia="en-GB"/>
        </w:rPr>
        <w:t>. The</w:t>
      </w:r>
      <w:r w:rsidR="009A63C0">
        <w:rPr>
          <w:rFonts w:ascii="Arial" w:eastAsia="Times New Roman" w:hAnsi="Arial" w:cs="Arial"/>
          <w:sz w:val="22"/>
          <w:lang w:eastAsia="en-GB"/>
        </w:rPr>
        <w:t xml:space="preserve"> closest explanation to the </w:t>
      </w:r>
      <w:r w:rsidR="003F0B21">
        <w:rPr>
          <w:rFonts w:ascii="Arial" w:eastAsia="Times New Roman" w:hAnsi="Arial" w:cs="Arial"/>
          <w:sz w:val="22"/>
          <w:lang w:eastAsia="en-GB"/>
        </w:rPr>
        <w:t xml:space="preserve">collectivistic </w:t>
      </w:r>
      <w:r w:rsidR="002D4BD6">
        <w:rPr>
          <w:rFonts w:ascii="Arial" w:eastAsia="Times New Roman" w:hAnsi="Arial" w:cs="Arial"/>
          <w:sz w:val="22"/>
          <w:lang w:eastAsia="en-GB"/>
        </w:rPr>
        <w:t xml:space="preserve">Japanese society is the lack of </w:t>
      </w:r>
      <w:r w:rsidR="002D4BD6">
        <w:rPr>
          <w:rFonts w:ascii="Arial" w:eastAsia="Times New Roman" w:hAnsi="Arial" w:cs="Arial"/>
          <w:sz w:val="22"/>
          <w:lang w:eastAsia="en-GB"/>
        </w:rPr>
        <w:lastRenderedPageBreak/>
        <w:t xml:space="preserve">extended </w:t>
      </w:r>
      <w:r w:rsidR="00CE3A8C">
        <w:rPr>
          <w:rFonts w:ascii="Arial" w:eastAsia="Times New Roman" w:hAnsi="Arial" w:cs="Arial"/>
          <w:sz w:val="22"/>
          <w:lang w:eastAsia="en-GB"/>
        </w:rPr>
        <w:t xml:space="preserve">family system </w:t>
      </w:r>
      <w:r w:rsidR="004A1256">
        <w:rPr>
          <w:rFonts w:ascii="Arial" w:eastAsia="Times New Roman" w:hAnsi="Arial" w:cs="Arial"/>
          <w:sz w:val="22"/>
          <w:lang w:eastAsia="en-GB"/>
        </w:rPr>
        <w:t xml:space="preserve">which is the bedrock of a </w:t>
      </w:r>
      <w:r w:rsidR="008855E7">
        <w:rPr>
          <w:rFonts w:ascii="Arial" w:eastAsia="Times New Roman" w:hAnsi="Arial" w:cs="Arial"/>
          <w:sz w:val="22"/>
          <w:lang w:eastAsia="en-GB"/>
        </w:rPr>
        <w:t>collectivistic</w:t>
      </w:r>
      <w:r w:rsidR="004A1256">
        <w:rPr>
          <w:rFonts w:ascii="Arial" w:eastAsia="Times New Roman" w:hAnsi="Arial" w:cs="Arial"/>
          <w:sz w:val="22"/>
          <w:lang w:eastAsia="en-GB"/>
        </w:rPr>
        <w:t xml:space="preserve"> society </w:t>
      </w:r>
      <w:r w:rsidR="00D6376C">
        <w:rPr>
          <w:rFonts w:ascii="Arial" w:eastAsia="Times New Roman" w:hAnsi="Arial" w:cs="Arial"/>
          <w:sz w:val="22"/>
          <w:lang w:eastAsia="en-GB"/>
        </w:rPr>
        <w:t xml:space="preserve">with China and Korea </w:t>
      </w:r>
      <w:r w:rsidR="008855E7">
        <w:rPr>
          <w:rFonts w:ascii="Arial" w:eastAsia="Times New Roman" w:hAnsi="Arial" w:cs="Arial"/>
          <w:sz w:val="22"/>
          <w:lang w:eastAsia="en-GB"/>
        </w:rPr>
        <w:t>a prime example.</w:t>
      </w:r>
    </w:p>
    <w:p w14:paraId="2AEDE09C" w14:textId="186934CD" w:rsidR="00A52FB3" w:rsidRDefault="00156BCA" w:rsidP="00401A58">
      <w:pPr>
        <w:spacing w:after="0" w:line="360" w:lineRule="auto"/>
        <w:rPr>
          <w:rFonts w:ascii="Arial" w:eastAsia="Times New Roman" w:hAnsi="Arial" w:cs="Arial"/>
          <w:sz w:val="22"/>
          <w:lang w:eastAsia="en-GB"/>
        </w:rPr>
      </w:pPr>
      <w:r>
        <w:rPr>
          <w:rFonts w:ascii="Arial" w:eastAsia="Times New Roman" w:hAnsi="Arial" w:cs="Arial"/>
          <w:sz w:val="22"/>
          <w:lang w:eastAsia="en-GB"/>
        </w:rPr>
        <w:t xml:space="preserve">Japan has always been a paternalistic </w:t>
      </w:r>
      <w:r w:rsidR="00326903">
        <w:rPr>
          <w:rFonts w:ascii="Arial" w:eastAsia="Times New Roman" w:hAnsi="Arial" w:cs="Arial"/>
          <w:sz w:val="22"/>
          <w:lang w:eastAsia="en-GB"/>
        </w:rPr>
        <w:t>society;</w:t>
      </w:r>
      <w:r w:rsidR="00CB5178">
        <w:rPr>
          <w:rFonts w:ascii="Arial" w:eastAsia="Times New Roman" w:hAnsi="Arial" w:cs="Arial"/>
          <w:sz w:val="22"/>
          <w:lang w:eastAsia="en-GB"/>
        </w:rPr>
        <w:t xml:space="preserve"> </w:t>
      </w:r>
      <w:r w:rsidR="000F230D">
        <w:rPr>
          <w:rFonts w:ascii="Arial" w:eastAsia="Times New Roman" w:hAnsi="Arial" w:cs="Arial"/>
          <w:sz w:val="22"/>
          <w:lang w:eastAsia="en-GB"/>
        </w:rPr>
        <w:t xml:space="preserve">paradoxically, </w:t>
      </w:r>
      <w:r w:rsidR="003135CB">
        <w:rPr>
          <w:rFonts w:ascii="Arial" w:eastAsia="Times New Roman" w:hAnsi="Arial" w:cs="Arial"/>
          <w:sz w:val="22"/>
          <w:lang w:eastAsia="en-GB"/>
        </w:rPr>
        <w:t xml:space="preserve">the </w:t>
      </w:r>
      <w:r w:rsidR="00F20DD0">
        <w:rPr>
          <w:rFonts w:ascii="Arial" w:eastAsia="Times New Roman" w:hAnsi="Arial" w:cs="Arial"/>
          <w:sz w:val="22"/>
          <w:lang w:eastAsia="en-GB"/>
        </w:rPr>
        <w:t xml:space="preserve">Japanese are famously </w:t>
      </w:r>
      <w:r w:rsidR="00AD2A8E">
        <w:rPr>
          <w:rFonts w:ascii="Arial" w:eastAsia="Times New Roman" w:hAnsi="Arial" w:cs="Arial"/>
          <w:sz w:val="22"/>
          <w:lang w:eastAsia="en-GB"/>
        </w:rPr>
        <w:t xml:space="preserve">loyal to their companies which is a personal trait </w:t>
      </w:r>
      <w:r w:rsidR="00791B34">
        <w:rPr>
          <w:rFonts w:ascii="Arial" w:eastAsia="Times New Roman" w:hAnsi="Arial" w:cs="Arial"/>
          <w:sz w:val="22"/>
          <w:lang w:eastAsia="en-GB"/>
        </w:rPr>
        <w:t xml:space="preserve">of </w:t>
      </w:r>
      <w:r w:rsidR="008D325E">
        <w:rPr>
          <w:rFonts w:ascii="Arial" w:eastAsia="Times New Roman" w:hAnsi="Arial" w:cs="Arial"/>
          <w:sz w:val="22"/>
          <w:lang w:eastAsia="en-GB"/>
        </w:rPr>
        <w:t xml:space="preserve">an </w:t>
      </w:r>
      <w:r w:rsidR="00791B34">
        <w:rPr>
          <w:rFonts w:ascii="Arial" w:eastAsia="Times New Roman" w:hAnsi="Arial" w:cs="Arial"/>
          <w:sz w:val="22"/>
          <w:lang w:eastAsia="en-GB"/>
        </w:rPr>
        <w:t>individua</w:t>
      </w:r>
      <w:r w:rsidR="003E158D">
        <w:rPr>
          <w:rFonts w:ascii="Arial" w:eastAsia="Times New Roman" w:hAnsi="Arial" w:cs="Arial"/>
          <w:sz w:val="22"/>
          <w:lang w:eastAsia="en-GB"/>
        </w:rPr>
        <w:t>l</w:t>
      </w:r>
      <w:r w:rsidR="008A23B4">
        <w:rPr>
          <w:rFonts w:ascii="Arial" w:eastAsia="Times New Roman" w:hAnsi="Arial" w:cs="Arial"/>
          <w:sz w:val="22"/>
          <w:lang w:eastAsia="en-GB"/>
        </w:rPr>
        <w:t xml:space="preserve">. The Japanese are a more </w:t>
      </w:r>
      <w:r w:rsidR="003579E3">
        <w:rPr>
          <w:rFonts w:ascii="Arial" w:eastAsia="Times New Roman" w:hAnsi="Arial" w:cs="Arial"/>
          <w:sz w:val="22"/>
          <w:lang w:eastAsia="en-GB"/>
        </w:rPr>
        <w:t>reserved and private society than most other Asian countrie</w:t>
      </w:r>
      <w:r w:rsidR="00170B9B">
        <w:rPr>
          <w:rFonts w:ascii="Arial" w:eastAsia="Times New Roman" w:hAnsi="Arial" w:cs="Arial"/>
          <w:sz w:val="22"/>
          <w:lang w:eastAsia="en-GB"/>
        </w:rPr>
        <w:t>s (</w:t>
      </w:r>
      <w:r w:rsidR="00170B9B" w:rsidRPr="000E26E9">
        <w:rPr>
          <w:rFonts w:ascii="Arial" w:hAnsi="Arial" w:cs="Arial"/>
          <w:sz w:val="22"/>
        </w:rPr>
        <w:t>Hofstede Insights,2023</w:t>
      </w:r>
      <w:r w:rsidR="00AF437E">
        <w:rPr>
          <w:rFonts w:ascii="Arial" w:hAnsi="Arial" w:cs="Arial"/>
          <w:sz w:val="22"/>
        </w:rPr>
        <w:t>d).</w:t>
      </w:r>
    </w:p>
    <w:p w14:paraId="12B724AA" w14:textId="77777777" w:rsidR="00D40153" w:rsidRDefault="00D40153" w:rsidP="00B3752C">
      <w:pPr>
        <w:spacing w:after="0" w:line="240" w:lineRule="auto"/>
        <w:rPr>
          <w:rFonts w:ascii="Arial" w:eastAsia="Times New Roman" w:hAnsi="Arial" w:cs="Arial"/>
          <w:sz w:val="22"/>
          <w:lang w:eastAsia="en-GB"/>
        </w:rPr>
      </w:pPr>
    </w:p>
    <w:p w14:paraId="6921CA76" w14:textId="7AACD086" w:rsidR="00D40153" w:rsidRDefault="001B3038" w:rsidP="00253000">
      <w:pPr>
        <w:pStyle w:val="Heading1"/>
        <w:rPr>
          <w:rFonts w:eastAsia="Times New Roman"/>
        </w:rPr>
      </w:pPr>
      <w:bookmarkStart w:id="16" w:name="_Toc143436079"/>
      <w:r w:rsidRPr="00D2589C">
        <w:rPr>
          <w:rFonts w:eastAsia="Times New Roman"/>
        </w:rPr>
        <w:t>Masculinity</w:t>
      </w:r>
      <w:bookmarkEnd w:id="16"/>
      <w:r w:rsidR="00D2589C">
        <w:rPr>
          <w:rFonts w:eastAsia="Times New Roman"/>
        </w:rPr>
        <w:t xml:space="preserve"> </w:t>
      </w:r>
    </w:p>
    <w:p w14:paraId="746AB1CB" w14:textId="77777777" w:rsidR="00D2589C" w:rsidRDefault="00D2589C" w:rsidP="00B3752C">
      <w:pPr>
        <w:spacing w:after="0" w:line="240" w:lineRule="auto"/>
        <w:rPr>
          <w:rFonts w:ascii="Arial" w:eastAsia="Times New Roman" w:hAnsi="Arial" w:cs="Arial"/>
          <w:b/>
          <w:bCs/>
          <w:sz w:val="22"/>
          <w:lang w:eastAsia="en-GB"/>
        </w:rPr>
      </w:pPr>
    </w:p>
    <w:p w14:paraId="26903C82" w14:textId="13E94D1E" w:rsidR="00D2589C" w:rsidRDefault="00CB420B" w:rsidP="00B3752C">
      <w:pPr>
        <w:spacing w:after="0" w:line="240" w:lineRule="auto"/>
        <w:rPr>
          <w:rFonts w:ascii="Arial" w:eastAsia="Times New Roman" w:hAnsi="Arial" w:cs="Arial"/>
          <w:b/>
          <w:bCs/>
          <w:sz w:val="22"/>
          <w:lang w:eastAsia="en-GB"/>
        </w:rPr>
      </w:pPr>
      <w:r>
        <w:rPr>
          <w:rFonts w:ascii="Arial" w:eastAsia="Times New Roman" w:hAnsi="Arial" w:cs="Arial"/>
          <w:b/>
          <w:bCs/>
          <w:sz w:val="22"/>
          <w:lang w:eastAsia="en-GB"/>
        </w:rPr>
        <w:t>United Kingdom (</w:t>
      </w:r>
      <w:r w:rsidR="0040675B">
        <w:rPr>
          <w:rFonts w:ascii="Arial" w:eastAsia="Times New Roman" w:hAnsi="Arial" w:cs="Arial"/>
          <w:b/>
          <w:bCs/>
          <w:sz w:val="22"/>
          <w:lang w:eastAsia="en-GB"/>
        </w:rPr>
        <w:t>66 HIGH</w:t>
      </w:r>
      <w:r>
        <w:rPr>
          <w:rFonts w:ascii="Arial" w:eastAsia="Times New Roman" w:hAnsi="Arial" w:cs="Arial"/>
          <w:b/>
          <w:bCs/>
          <w:sz w:val="22"/>
          <w:lang w:eastAsia="en-GB"/>
        </w:rPr>
        <w:t>)</w:t>
      </w:r>
    </w:p>
    <w:p w14:paraId="48C32343" w14:textId="77777777" w:rsidR="00D0729F" w:rsidRDefault="00D0729F" w:rsidP="00401A58">
      <w:pPr>
        <w:spacing w:after="0" w:line="360" w:lineRule="auto"/>
        <w:rPr>
          <w:rFonts w:ascii="Arial" w:eastAsia="Times New Roman" w:hAnsi="Arial" w:cs="Arial"/>
          <w:b/>
          <w:bCs/>
          <w:sz w:val="22"/>
          <w:lang w:eastAsia="en-GB"/>
        </w:rPr>
      </w:pPr>
    </w:p>
    <w:p w14:paraId="29DC47C5" w14:textId="7B6D58DB" w:rsidR="00D0729F" w:rsidRPr="00D0729F" w:rsidRDefault="00EC066A" w:rsidP="00401A58">
      <w:pPr>
        <w:spacing w:after="0" w:line="360" w:lineRule="auto"/>
        <w:rPr>
          <w:rFonts w:ascii="Arial" w:eastAsia="Times New Roman" w:hAnsi="Arial" w:cs="Arial"/>
          <w:sz w:val="22"/>
          <w:lang w:eastAsia="en-GB"/>
        </w:rPr>
      </w:pPr>
      <w:r>
        <w:rPr>
          <w:rFonts w:ascii="Arial" w:eastAsia="Times New Roman" w:hAnsi="Arial" w:cs="Arial"/>
          <w:sz w:val="22"/>
          <w:lang w:eastAsia="en-GB"/>
        </w:rPr>
        <w:t>The UK is ranked at 66 making it a masculine country</w:t>
      </w:r>
      <w:r w:rsidR="003D68DF">
        <w:rPr>
          <w:rFonts w:ascii="Arial" w:eastAsia="Times New Roman" w:hAnsi="Arial" w:cs="Arial"/>
          <w:sz w:val="22"/>
          <w:lang w:eastAsia="en-GB"/>
        </w:rPr>
        <w:t xml:space="preserve"> with </w:t>
      </w:r>
      <w:r w:rsidR="001E21D3">
        <w:rPr>
          <w:rFonts w:ascii="Arial" w:eastAsia="Times New Roman" w:hAnsi="Arial" w:cs="Arial"/>
          <w:sz w:val="22"/>
          <w:lang w:eastAsia="en-GB"/>
        </w:rPr>
        <w:t>success</w:t>
      </w:r>
      <w:r w:rsidR="00F933A8">
        <w:rPr>
          <w:rFonts w:ascii="Arial" w:eastAsia="Times New Roman" w:hAnsi="Arial" w:cs="Arial"/>
          <w:sz w:val="22"/>
          <w:lang w:eastAsia="en-GB"/>
        </w:rPr>
        <w:t xml:space="preserve"> its main target</w:t>
      </w:r>
      <w:r w:rsidR="006B4EA3">
        <w:rPr>
          <w:rFonts w:ascii="Arial" w:eastAsia="Times New Roman" w:hAnsi="Arial" w:cs="Arial"/>
          <w:sz w:val="22"/>
          <w:lang w:eastAsia="en-GB"/>
        </w:rPr>
        <w:t>. There</w:t>
      </w:r>
      <w:r w:rsidR="003113BA">
        <w:rPr>
          <w:rFonts w:ascii="Arial" w:eastAsia="Times New Roman" w:hAnsi="Arial" w:cs="Arial"/>
          <w:sz w:val="22"/>
          <w:lang w:eastAsia="en-GB"/>
        </w:rPr>
        <w:t xml:space="preserve"> is</w:t>
      </w:r>
      <w:r w:rsidR="006B4EA3">
        <w:rPr>
          <w:rFonts w:ascii="Arial" w:eastAsia="Times New Roman" w:hAnsi="Arial" w:cs="Arial"/>
          <w:sz w:val="22"/>
          <w:lang w:eastAsia="en-GB"/>
        </w:rPr>
        <w:t xml:space="preserve"> a misconception </w:t>
      </w:r>
      <w:r w:rsidR="003113BA">
        <w:rPr>
          <w:rFonts w:ascii="Arial" w:eastAsia="Times New Roman" w:hAnsi="Arial" w:cs="Arial"/>
          <w:sz w:val="22"/>
          <w:lang w:eastAsia="en-GB"/>
        </w:rPr>
        <w:t>that Britain isn’t</w:t>
      </w:r>
      <w:r w:rsidR="0047281B">
        <w:rPr>
          <w:rFonts w:ascii="Arial" w:eastAsia="Times New Roman" w:hAnsi="Arial" w:cs="Arial"/>
          <w:sz w:val="22"/>
          <w:lang w:eastAsia="en-GB"/>
        </w:rPr>
        <w:t xml:space="preserve"> a</w:t>
      </w:r>
      <w:r w:rsidR="003113BA">
        <w:rPr>
          <w:rFonts w:ascii="Arial" w:eastAsia="Times New Roman" w:hAnsi="Arial" w:cs="Arial"/>
          <w:sz w:val="22"/>
          <w:lang w:eastAsia="en-GB"/>
        </w:rPr>
        <w:t xml:space="preserve"> </w:t>
      </w:r>
      <w:r w:rsidR="0057209B">
        <w:rPr>
          <w:rFonts w:ascii="Arial" w:eastAsia="Times New Roman" w:hAnsi="Arial" w:cs="Arial"/>
          <w:sz w:val="22"/>
          <w:lang w:eastAsia="en-GB"/>
        </w:rPr>
        <w:t>success driven</w:t>
      </w:r>
      <w:r w:rsidR="0047281B">
        <w:rPr>
          <w:rFonts w:ascii="Arial" w:eastAsia="Times New Roman" w:hAnsi="Arial" w:cs="Arial"/>
          <w:sz w:val="22"/>
          <w:lang w:eastAsia="en-GB"/>
        </w:rPr>
        <w:t xml:space="preserve"> country</w:t>
      </w:r>
      <w:r w:rsidR="0057209B">
        <w:rPr>
          <w:rFonts w:ascii="Arial" w:eastAsia="Times New Roman" w:hAnsi="Arial" w:cs="Arial"/>
          <w:sz w:val="22"/>
          <w:lang w:eastAsia="en-GB"/>
        </w:rPr>
        <w:t xml:space="preserve"> due to the British culture of </w:t>
      </w:r>
      <w:r w:rsidR="00D546A9">
        <w:rPr>
          <w:rFonts w:ascii="Arial" w:eastAsia="Times New Roman" w:hAnsi="Arial" w:cs="Arial"/>
          <w:sz w:val="22"/>
          <w:lang w:eastAsia="en-GB"/>
        </w:rPr>
        <w:t>understatement and modesty</w:t>
      </w:r>
      <w:r w:rsidR="009F7F2F">
        <w:rPr>
          <w:rFonts w:ascii="Arial" w:eastAsia="Times New Roman" w:hAnsi="Arial" w:cs="Arial"/>
          <w:sz w:val="22"/>
          <w:lang w:eastAsia="en-GB"/>
        </w:rPr>
        <w:t xml:space="preserve">. This </w:t>
      </w:r>
      <w:r w:rsidR="00C574CD">
        <w:rPr>
          <w:rFonts w:ascii="Arial" w:eastAsia="Times New Roman" w:hAnsi="Arial" w:cs="Arial"/>
          <w:sz w:val="22"/>
          <w:lang w:eastAsia="en-GB"/>
        </w:rPr>
        <w:t xml:space="preserve">perception is at odds with the work ethics and performance </w:t>
      </w:r>
      <w:r w:rsidR="00D223FC">
        <w:rPr>
          <w:rFonts w:ascii="Arial" w:eastAsia="Times New Roman" w:hAnsi="Arial" w:cs="Arial"/>
          <w:sz w:val="22"/>
          <w:lang w:eastAsia="en-GB"/>
        </w:rPr>
        <w:t>ambition of the British</w:t>
      </w:r>
      <w:r w:rsidR="00F977E6">
        <w:rPr>
          <w:rFonts w:ascii="Arial" w:eastAsia="Times New Roman" w:hAnsi="Arial" w:cs="Arial"/>
          <w:sz w:val="22"/>
          <w:lang w:eastAsia="en-GB"/>
        </w:rPr>
        <w:t xml:space="preserve"> which </w:t>
      </w:r>
      <w:r w:rsidR="00A61B4D">
        <w:rPr>
          <w:rFonts w:ascii="Arial" w:eastAsia="Times New Roman" w:hAnsi="Arial" w:cs="Arial"/>
          <w:sz w:val="22"/>
          <w:lang w:eastAsia="en-GB"/>
        </w:rPr>
        <w:t xml:space="preserve">is </w:t>
      </w:r>
      <w:r w:rsidR="005E5807">
        <w:rPr>
          <w:rFonts w:ascii="Arial" w:eastAsia="Times New Roman" w:hAnsi="Arial" w:cs="Arial"/>
          <w:sz w:val="22"/>
          <w:lang w:eastAsia="en-GB"/>
        </w:rPr>
        <w:t>work-driven</w:t>
      </w:r>
      <w:r w:rsidR="001B6842">
        <w:rPr>
          <w:rFonts w:ascii="Arial" w:eastAsia="Times New Roman" w:hAnsi="Arial" w:cs="Arial"/>
          <w:sz w:val="22"/>
          <w:lang w:eastAsia="en-GB"/>
        </w:rPr>
        <w:t xml:space="preserve"> compared with the feminine </w:t>
      </w:r>
      <w:r w:rsidR="00B71639">
        <w:rPr>
          <w:rFonts w:ascii="Arial" w:eastAsia="Times New Roman" w:hAnsi="Arial" w:cs="Arial"/>
          <w:sz w:val="22"/>
          <w:lang w:eastAsia="en-GB"/>
        </w:rPr>
        <w:t xml:space="preserve">cultures of </w:t>
      </w:r>
      <w:r w:rsidR="00FE5E82">
        <w:rPr>
          <w:rFonts w:ascii="Arial" w:eastAsia="Times New Roman" w:hAnsi="Arial" w:cs="Arial"/>
          <w:sz w:val="22"/>
          <w:lang w:eastAsia="en-GB"/>
        </w:rPr>
        <w:t>Scandinavian</w:t>
      </w:r>
      <w:r w:rsidR="00B71639">
        <w:rPr>
          <w:rFonts w:ascii="Arial" w:eastAsia="Times New Roman" w:hAnsi="Arial" w:cs="Arial"/>
          <w:sz w:val="22"/>
          <w:lang w:eastAsia="en-GB"/>
        </w:rPr>
        <w:t xml:space="preserve"> </w:t>
      </w:r>
      <w:r w:rsidR="00415833">
        <w:rPr>
          <w:rFonts w:ascii="Arial" w:eastAsia="Times New Roman" w:hAnsi="Arial" w:cs="Arial"/>
          <w:sz w:val="22"/>
          <w:lang w:eastAsia="en-GB"/>
        </w:rPr>
        <w:t>countries (</w:t>
      </w:r>
      <w:r w:rsidR="00AF437E" w:rsidRPr="000E26E9">
        <w:rPr>
          <w:rFonts w:ascii="Arial" w:hAnsi="Arial" w:cs="Arial"/>
          <w:sz w:val="22"/>
        </w:rPr>
        <w:t>Hofstede Insights,2023</w:t>
      </w:r>
      <w:r w:rsidR="00AF437E">
        <w:rPr>
          <w:rFonts w:ascii="Arial" w:hAnsi="Arial" w:cs="Arial"/>
          <w:sz w:val="22"/>
        </w:rPr>
        <w:t>e)</w:t>
      </w:r>
      <w:r w:rsidR="00FE5E82">
        <w:rPr>
          <w:rFonts w:ascii="Arial" w:eastAsia="Times New Roman" w:hAnsi="Arial" w:cs="Arial"/>
          <w:sz w:val="22"/>
          <w:lang w:eastAsia="en-GB"/>
        </w:rPr>
        <w:t>.</w:t>
      </w:r>
    </w:p>
    <w:p w14:paraId="6D014FCC" w14:textId="77777777" w:rsidR="0018363F" w:rsidRDefault="0018363F" w:rsidP="00AF2931">
      <w:pPr>
        <w:spacing w:line="360" w:lineRule="auto"/>
        <w:rPr>
          <w:rFonts w:ascii="Arial" w:eastAsia="Times New Roman" w:hAnsi="Arial" w:cs="Arial"/>
          <w:b/>
          <w:bCs/>
          <w:sz w:val="22"/>
          <w:lang w:eastAsia="en-GB"/>
        </w:rPr>
      </w:pPr>
    </w:p>
    <w:p w14:paraId="6680A84F" w14:textId="7D6FACF9" w:rsidR="00A61B4D" w:rsidRDefault="00606285" w:rsidP="00AF2931">
      <w:pPr>
        <w:spacing w:line="360" w:lineRule="auto"/>
        <w:rPr>
          <w:rFonts w:ascii="Arial" w:eastAsia="Times New Roman" w:hAnsi="Arial" w:cs="Arial"/>
          <w:b/>
          <w:bCs/>
          <w:sz w:val="22"/>
          <w:lang w:eastAsia="en-GB"/>
        </w:rPr>
      </w:pPr>
      <w:r>
        <w:rPr>
          <w:rFonts w:ascii="Arial" w:eastAsia="Times New Roman" w:hAnsi="Arial" w:cs="Arial"/>
          <w:b/>
          <w:bCs/>
          <w:sz w:val="22"/>
          <w:lang w:eastAsia="en-GB"/>
        </w:rPr>
        <w:t>Japan (</w:t>
      </w:r>
      <w:r w:rsidR="00F55A1E">
        <w:rPr>
          <w:rFonts w:ascii="Arial" w:eastAsia="Times New Roman" w:hAnsi="Arial" w:cs="Arial"/>
          <w:b/>
          <w:bCs/>
          <w:sz w:val="22"/>
          <w:lang w:eastAsia="en-GB"/>
        </w:rPr>
        <w:t>95 HIGH</w:t>
      </w:r>
      <w:r>
        <w:rPr>
          <w:rFonts w:ascii="Arial" w:eastAsia="Times New Roman" w:hAnsi="Arial" w:cs="Arial"/>
          <w:b/>
          <w:bCs/>
          <w:sz w:val="22"/>
          <w:lang w:eastAsia="en-GB"/>
        </w:rPr>
        <w:t>)</w:t>
      </w:r>
    </w:p>
    <w:p w14:paraId="44691E36" w14:textId="0628CC1B" w:rsidR="00401A58" w:rsidRDefault="007D02DF" w:rsidP="00AF2931">
      <w:pPr>
        <w:spacing w:line="360" w:lineRule="auto"/>
        <w:rPr>
          <w:rFonts w:ascii="Arial" w:eastAsia="Times New Roman" w:hAnsi="Arial" w:cs="Arial"/>
          <w:sz w:val="22"/>
          <w:lang w:eastAsia="en-GB"/>
        </w:rPr>
      </w:pPr>
      <w:r>
        <w:rPr>
          <w:rFonts w:ascii="Arial" w:eastAsia="Times New Roman" w:hAnsi="Arial" w:cs="Arial"/>
          <w:sz w:val="22"/>
          <w:lang w:eastAsia="en-GB"/>
        </w:rPr>
        <w:t xml:space="preserve">Japan is regarded as one of the </w:t>
      </w:r>
      <w:r w:rsidR="00275B54">
        <w:rPr>
          <w:rFonts w:ascii="Arial" w:eastAsia="Times New Roman" w:hAnsi="Arial" w:cs="Arial"/>
          <w:sz w:val="22"/>
          <w:lang w:eastAsia="en-GB"/>
        </w:rPr>
        <w:t xml:space="preserve">masculine countries in the world. </w:t>
      </w:r>
      <w:r w:rsidR="00F201CC">
        <w:rPr>
          <w:rFonts w:ascii="Arial" w:eastAsia="Times New Roman" w:hAnsi="Arial" w:cs="Arial"/>
          <w:sz w:val="22"/>
          <w:lang w:eastAsia="en-GB"/>
        </w:rPr>
        <w:t xml:space="preserve">Their mild collectivism does not exhibit </w:t>
      </w:r>
      <w:r w:rsidR="008910FF">
        <w:rPr>
          <w:rFonts w:ascii="Arial" w:eastAsia="Times New Roman" w:hAnsi="Arial" w:cs="Arial"/>
          <w:sz w:val="22"/>
          <w:lang w:eastAsia="en-GB"/>
        </w:rPr>
        <w:t>asserti</w:t>
      </w:r>
      <w:r w:rsidR="00E94678">
        <w:rPr>
          <w:rFonts w:ascii="Arial" w:eastAsia="Times New Roman" w:hAnsi="Arial" w:cs="Arial"/>
          <w:sz w:val="22"/>
          <w:lang w:eastAsia="en-GB"/>
        </w:rPr>
        <w:t xml:space="preserve">ve and competitive individual behaviours </w:t>
      </w:r>
      <w:r w:rsidR="00232064">
        <w:rPr>
          <w:rFonts w:ascii="Arial" w:eastAsia="Times New Roman" w:hAnsi="Arial" w:cs="Arial"/>
          <w:sz w:val="22"/>
          <w:lang w:eastAsia="en-GB"/>
        </w:rPr>
        <w:t>which are synonymous with masculine cultures</w:t>
      </w:r>
      <w:r w:rsidR="00A61CBD">
        <w:rPr>
          <w:rFonts w:ascii="Arial" w:eastAsia="Times New Roman" w:hAnsi="Arial" w:cs="Arial"/>
          <w:sz w:val="22"/>
          <w:lang w:eastAsia="en-GB"/>
        </w:rPr>
        <w:t xml:space="preserve">. </w:t>
      </w:r>
      <w:r w:rsidR="00AA68DD">
        <w:rPr>
          <w:rFonts w:ascii="Arial" w:eastAsia="Times New Roman" w:hAnsi="Arial" w:cs="Arial"/>
          <w:sz w:val="22"/>
          <w:lang w:eastAsia="en-GB"/>
        </w:rPr>
        <w:t xml:space="preserve">Competition amongst groups </w:t>
      </w:r>
      <w:r w:rsidR="0061669C">
        <w:rPr>
          <w:rFonts w:ascii="Arial" w:eastAsia="Times New Roman" w:hAnsi="Arial" w:cs="Arial"/>
          <w:sz w:val="22"/>
          <w:lang w:eastAsia="en-GB"/>
        </w:rPr>
        <w:t>is</w:t>
      </w:r>
      <w:r w:rsidR="00AA68DD">
        <w:rPr>
          <w:rFonts w:ascii="Arial" w:eastAsia="Times New Roman" w:hAnsi="Arial" w:cs="Arial"/>
          <w:sz w:val="22"/>
          <w:lang w:eastAsia="en-GB"/>
        </w:rPr>
        <w:t xml:space="preserve"> </w:t>
      </w:r>
      <w:r w:rsidR="00CC1063">
        <w:rPr>
          <w:rFonts w:ascii="Arial" w:eastAsia="Times New Roman" w:hAnsi="Arial" w:cs="Arial"/>
          <w:sz w:val="22"/>
          <w:lang w:eastAsia="en-GB"/>
        </w:rPr>
        <w:t>fierce and rampant</w:t>
      </w:r>
      <w:r w:rsidR="00567318">
        <w:rPr>
          <w:rFonts w:ascii="Arial" w:eastAsia="Times New Roman" w:hAnsi="Arial" w:cs="Arial"/>
          <w:sz w:val="22"/>
          <w:lang w:eastAsia="en-GB"/>
        </w:rPr>
        <w:t xml:space="preserve">. Children learn to be competitive from a very </w:t>
      </w:r>
      <w:r w:rsidR="007B15B8">
        <w:rPr>
          <w:rFonts w:ascii="Arial" w:eastAsia="Times New Roman" w:hAnsi="Arial" w:cs="Arial"/>
          <w:sz w:val="22"/>
          <w:lang w:eastAsia="en-GB"/>
        </w:rPr>
        <w:t xml:space="preserve">young age </w:t>
      </w:r>
      <w:r w:rsidR="0061669C">
        <w:rPr>
          <w:rFonts w:ascii="Arial" w:eastAsia="Times New Roman" w:hAnsi="Arial" w:cs="Arial"/>
          <w:sz w:val="22"/>
          <w:lang w:eastAsia="en-GB"/>
        </w:rPr>
        <w:t>in group</w:t>
      </w:r>
      <w:r w:rsidR="00432D76">
        <w:rPr>
          <w:rFonts w:ascii="Arial" w:eastAsia="Times New Roman" w:hAnsi="Arial" w:cs="Arial"/>
          <w:sz w:val="22"/>
          <w:lang w:eastAsia="en-GB"/>
        </w:rPr>
        <w:t xml:space="preserve"> </w:t>
      </w:r>
      <w:r w:rsidR="007B15B8">
        <w:rPr>
          <w:rFonts w:ascii="Arial" w:eastAsia="Times New Roman" w:hAnsi="Arial" w:cs="Arial"/>
          <w:sz w:val="22"/>
          <w:lang w:eastAsia="en-GB"/>
        </w:rPr>
        <w:t>sports</w:t>
      </w:r>
      <w:r w:rsidR="00390FEC">
        <w:rPr>
          <w:rFonts w:ascii="Arial" w:eastAsia="Times New Roman" w:hAnsi="Arial" w:cs="Arial"/>
          <w:sz w:val="22"/>
          <w:lang w:eastAsia="en-GB"/>
        </w:rPr>
        <w:t xml:space="preserve"> (mainly red teams vs white teams</w:t>
      </w:r>
      <w:r w:rsidR="000D23EE">
        <w:rPr>
          <w:rFonts w:ascii="Arial" w:eastAsia="Times New Roman" w:hAnsi="Arial" w:cs="Arial"/>
          <w:sz w:val="22"/>
          <w:lang w:eastAsia="en-GB"/>
        </w:rPr>
        <w:t xml:space="preserve">). The Japanese </w:t>
      </w:r>
      <w:r w:rsidR="00877529">
        <w:rPr>
          <w:rFonts w:ascii="Arial" w:eastAsia="Times New Roman" w:hAnsi="Arial" w:cs="Arial"/>
          <w:sz w:val="22"/>
          <w:lang w:eastAsia="en-GB"/>
        </w:rPr>
        <w:t xml:space="preserve">show more competitive spirit in a winning </w:t>
      </w:r>
      <w:r w:rsidR="0061669C">
        <w:rPr>
          <w:rFonts w:ascii="Arial" w:eastAsia="Times New Roman" w:hAnsi="Arial" w:cs="Arial"/>
          <w:sz w:val="22"/>
          <w:lang w:eastAsia="en-GB"/>
        </w:rPr>
        <w:t>team against</w:t>
      </w:r>
      <w:r w:rsidR="00E20BEC">
        <w:rPr>
          <w:rFonts w:ascii="Arial" w:eastAsia="Times New Roman" w:hAnsi="Arial" w:cs="Arial"/>
          <w:sz w:val="22"/>
          <w:lang w:eastAsia="en-GB"/>
        </w:rPr>
        <w:t xml:space="preserve"> rivals</w:t>
      </w:r>
      <w:r w:rsidR="0061669C">
        <w:rPr>
          <w:rFonts w:ascii="Arial" w:eastAsia="Times New Roman" w:hAnsi="Arial" w:cs="Arial"/>
          <w:sz w:val="22"/>
          <w:lang w:eastAsia="en-GB"/>
        </w:rPr>
        <w:t>. The term (Mono</w:t>
      </w:r>
      <w:r w:rsidR="00D54A51">
        <w:rPr>
          <w:rFonts w:ascii="Arial" w:eastAsia="Times New Roman" w:hAnsi="Arial" w:cs="Arial"/>
          <w:sz w:val="22"/>
          <w:lang w:eastAsia="en-GB"/>
        </w:rPr>
        <w:t>dukur</w:t>
      </w:r>
      <w:r w:rsidR="00FB6B86">
        <w:rPr>
          <w:rFonts w:ascii="Arial" w:eastAsia="Times New Roman" w:hAnsi="Arial" w:cs="Arial"/>
          <w:sz w:val="22"/>
          <w:lang w:eastAsia="en-GB"/>
        </w:rPr>
        <w:t>i</w:t>
      </w:r>
      <w:r w:rsidR="00D54A51">
        <w:rPr>
          <w:rFonts w:ascii="Arial" w:eastAsia="Times New Roman" w:hAnsi="Arial" w:cs="Arial"/>
          <w:sz w:val="22"/>
          <w:lang w:eastAsia="en-GB"/>
        </w:rPr>
        <w:t>)</w:t>
      </w:r>
      <w:r w:rsidR="00FB6B86">
        <w:rPr>
          <w:rFonts w:ascii="Arial" w:eastAsia="Times New Roman" w:hAnsi="Arial" w:cs="Arial"/>
          <w:sz w:val="22"/>
          <w:lang w:eastAsia="en-GB"/>
        </w:rPr>
        <w:t xml:space="preserve"> a drive for excellence</w:t>
      </w:r>
      <w:r w:rsidR="00543709">
        <w:rPr>
          <w:rFonts w:ascii="Arial" w:eastAsia="Times New Roman" w:hAnsi="Arial" w:cs="Arial"/>
          <w:sz w:val="22"/>
          <w:lang w:eastAsia="en-GB"/>
        </w:rPr>
        <w:t xml:space="preserve"> and perfection is an expression of masculinity </w:t>
      </w:r>
      <w:r w:rsidR="006F42EC">
        <w:rPr>
          <w:rFonts w:ascii="Arial" w:eastAsia="Times New Roman" w:hAnsi="Arial" w:cs="Arial"/>
          <w:sz w:val="22"/>
          <w:lang w:eastAsia="en-GB"/>
        </w:rPr>
        <w:t>in the Japanese cultur</w:t>
      </w:r>
      <w:r w:rsidR="009F23FA">
        <w:rPr>
          <w:rFonts w:ascii="Arial" w:eastAsia="Times New Roman" w:hAnsi="Arial" w:cs="Arial"/>
          <w:sz w:val="22"/>
          <w:lang w:eastAsia="en-GB"/>
        </w:rPr>
        <w:t xml:space="preserve">al services like </w:t>
      </w:r>
      <w:r w:rsidR="00A412A9">
        <w:rPr>
          <w:rFonts w:ascii="Arial" w:eastAsia="Times New Roman" w:hAnsi="Arial" w:cs="Arial"/>
          <w:sz w:val="22"/>
          <w:lang w:eastAsia="en-GB"/>
        </w:rPr>
        <w:t>(</w:t>
      </w:r>
      <w:r w:rsidR="009F23FA">
        <w:rPr>
          <w:rFonts w:ascii="Arial" w:eastAsia="Times New Roman" w:hAnsi="Arial" w:cs="Arial"/>
          <w:sz w:val="22"/>
          <w:lang w:eastAsia="en-GB"/>
        </w:rPr>
        <w:t xml:space="preserve">hotels and </w:t>
      </w:r>
      <w:r w:rsidR="00DF3860">
        <w:rPr>
          <w:rFonts w:ascii="Arial" w:eastAsia="Times New Roman" w:hAnsi="Arial" w:cs="Arial"/>
          <w:sz w:val="22"/>
          <w:lang w:eastAsia="en-GB"/>
        </w:rPr>
        <w:t>restaurants</w:t>
      </w:r>
      <w:r w:rsidR="00EE4696">
        <w:rPr>
          <w:rFonts w:ascii="Arial" w:eastAsia="Times New Roman" w:hAnsi="Arial" w:cs="Arial"/>
          <w:sz w:val="22"/>
          <w:lang w:eastAsia="en-GB"/>
        </w:rPr>
        <w:t>,</w:t>
      </w:r>
      <w:r w:rsidR="00DF3860">
        <w:rPr>
          <w:rFonts w:ascii="Arial" w:eastAsia="Times New Roman" w:hAnsi="Arial" w:cs="Arial"/>
          <w:sz w:val="22"/>
          <w:lang w:eastAsia="en-GB"/>
        </w:rPr>
        <w:t xml:space="preserve"> food</w:t>
      </w:r>
      <w:r w:rsidR="00EE4696">
        <w:rPr>
          <w:rFonts w:ascii="Arial" w:eastAsia="Times New Roman" w:hAnsi="Arial" w:cs="Arial"/>
          <w:sz w:val="22"/>
          <w:lang w:eastAsia="en-GB"/>
        </w:rPr>
        <w:t xml:space="preserve"> presentation and gift wrapping</w:t>
      </w:r>
      <w:r w:rsidR="00A412A9">
        <w:rPr>
          <w:rFonts w:ascii="Arial" w:eastAsia="Times New Roman" w:hAnsi="Arial" w:cs="Arial"/>
          <w:sz w:val="22"/>
          <w:lang w:eastAsia="en-GB"/>
        </w:rPr>
        <w:t>)</w:t>
      </w:r>
      <w:r w:rsidR="006E2D0C">
        <w:rPr>
          <w:rFonts w:ascii="Arial" w:eastAsia="Times New Roman" w:hAnsi="Arial" w:cs="Arial"/>
          <w:sz w:val="22"/>
          <w:lang w:eastAsia="en-GB"/>
        </w:rPr>
        <w:t xml:space="preserve"> and </w:t>
      </w:r>
      <w:r w:rsidR="00342A3A">
        <w:rPr>
          <w:rFonts w:ascii="Arial" w:eastAsia="Times New Roman" w:hAnsi="Arial" w:cs="Arial"/>
          <w:sz w:val="22"/>
          <w:lang w:eastAsia="en-GB"/>
        </w:rPr>
        <w:t xml:space="preserve">in </w:t>
      </w:r>
      <w:r w:rsidR="006E2D0C">
        <w:rPr>
          <w:rFonts w:ascii="Arial" w:eastAsia="Times New Roman" w:hAnsi="Arial" w:cs="Arial"/>
          <w:sz w:val="22"/>
          <w:lang w:eastAsia="en-GB"/>
        </w:rPr>
        <w:t>their everyday lives.</w:t>
      </w:r>
      <w:r w:rsidR="00D451FC">
        <w:rPr>
          <w:rFonts w:ascii="Arial" w:eastAsia="Times New Roman" w:hAnsi="Arial" w:cs="Arial"/>
          <w:sz w:val="22"/>
          <w:lang w:eastAsia="en-GB"/>
        </w:rPr>
        <w:t xml:space="preserve"> Workaholism is another </w:t>
      </w:r>
      <w:r w:rsidR="00F3788C">
        <w:rPr>
          <w:rFonts w:ascii="Arial" w:eastAsia="Times New Roman" w:hAnsi="Arial" w:cs="Arial"/>
          <w:sz w:val="22"/>
          <w:lang w:eastAsia="en-GB"/>
        </w:rPr>
        <w:t xml:space="preserve">Japanese trait of </w:t>
      </w:r>
      <w:r w:rsidR="00415833">
        <w:rPr>
          <w:rFonts w:ascii="Arial" w:eastAsia="Times New Roman" w:hAnsi="Arial" w:cs="Arial"/>
          <w:sz w:val="22"/>
          <w:lang w:eastAsia="en-GB"/>
        </w:rPr>
        <w:t>masculinity (</w:t>
      </w:r>
      <w:r w:rsidR="00415833" w:rsidRPr="000E26E9">
        <w:rPr>
          <w:rFonts w:ascii="Arial" w:hAnsi="Arial" w:cs="Arial"/>
          <w:sz w:val="22"/>
        </w:rPr>
        <w:t>Hofstede Insights,2023</w:t>
      </w:r>
      <w:r w:rsidR="00415833">
        <w:rPr>
          <w:rFonts w:ascii="Arial" w:hAnsi="Arial" w:cs="Arial"/>
          <w:sz w:val="22"/>
        </w:rPr>
        <w:t>f)</w:t>
      </w:r>
      <w:r w:rsidR="00502776">
        <w:rPr>
          <w:rFonts w:ascii="Arial" w:eastAsia="Times New Roman" w:hAnsi="Arial" w:cs="Arial"/>
          <w:sz w:val="22"/>
          <w:lang w:eastAsia="en-GB"/>
        </w:rPr>
        <w:t>.</w:t>
      </w:r>
    </w:p>
    <w:p w14:paraId="37137414" w14:textId="77777777" w:rsidR="00FB0326" w:rsidRDefault="00FB0326" w:rsidP="00AF2931">
      <w:pPr>
        <w:spacing w:line="360" w:lineRule="auto"/>
        <w:rPr>
          <w:rFonts w:ascii="Arial" w:eastAsia="Times New Roman" w:hAnsi="Arial" w:cs="Arial"/>
          <w:b/>
          <w:bCs/>
          <w:sz w:val="22"/>
          <w:lang w:eastAsia="en-GB"/>
        </w:rPr>
      </w:pPr>
    </w:p>
    <w:p w14:paraId="6EC7FF70" w14:textId="77777777" w:rsidR="00FB0326" w:rsidRDefault="00FB0326" w:rsidP="00AF2931">
      <w:pPr>
        <w:spacing w:line="360" w:lineRule="auto"/>
        <w:rPr>
          <w:rFonts w:ascii="Arial" w:eastAsia="Times New Roman" w:hAnsi="Arial" w:cs="Arial"/>
          <w:b/>
          <w:bCs/>
          <w:sz w:val="22"/>
          <w:lang w:eastAsia="en-GB"/>
        </w:rPr>
      </w:pPr>
    </w:p>
    <w:p w14:paraId="425FDC61" w14:textId="77777777" w:rsidR="00FB0326" w:rsidRDefault="00FB0326" w:rsidP="00AF2931">
      <w:pPr>
        <w:spacing w:line="360" w:lineRule="auto"/>
        <w:rPr>
          <w:rFonts w:ascii="Arial" w:eastAsia="Times New Roman" w:hAnsi="Arial" w:cs="Arial"/>
          <w:b/>
          <w:bCs/>
          <w:sz w:val="22"/>
          <w:lang w:eastAsia="en-GB"/>
        </w:rPr>
      </w:pPr>
    </w:p>
    <w:p w14:paraId="7C40F099" w14:textId="77777777" w:rsidR="00A616B8" w:rsidRDefault="00A616B8" w:rsidP="00AF2931">
      <w:pPr>
        <w:spacing w:line="360" w:lineRule="auto"/>
        <w:rPr>
          <w:rFonts w:ascii="Arial" w:eastAsia="Times New Roman" w:hAnsi="Arial" w:cs="Arial"/>
          <w:b/>
          <w:bCs/>
          <w:sz w:val="22"/>
          <w:lang w:eastAsia="en-GB"/>
        </w:rPr>
      </w:pPr>
    </w:p>
    <w:p w14:paraId="4FB6D83B" w14:textId="1BC47328" w:rsidR="00092201" w:rsidRDefault="002F41A5" w:rsidP="00BD2473">
      <w:pPr>
        <w:pStyle w:val="Heading1"/>
        <w:rPr>
          <w:rFonts w:eastAsia="Times New Roman"/>
        </w:rPr>
      </w:pPr>
      <w:bookmarkStart w:id="17" w:name="_Toc143436080"/>
      <w:r w:rsidRPr="00E07445">
        <w:rPr>
          <w:rFonts w:eastAsia="Times New Roman"/>
        </w:rPr>
        <w:lastRenderedPageBreak/>
        <w:t>U</w:t>
      </w:r>
      <w:r w:rsidR="00BD2473">
        <w:rPr>
          <w:rFonts w:eastAsia="Times New Roman"/>
        </w:rPr>
        <w:t>ncertainty Avoidance</w:t>
      </w:r>
      <w:bookmarkEnd w:id="17"/>
    </w:p>
    <w:p w14:paraId="0E420FB3" w14:textId="70D50410" w:rsidR="007123CB" w:rsidRDefault="007123CB" w:rsidP="00AF2931">
      <w:pPr>
        <w:spacing w:line="360" w:lineRule="auto"/>
        <w:rPr>
          <w:rFonts w:ascii="Arial" w:eastAsia="Times New Roman" w:hAnsi="Arial" w:cs="Arial"/>
          <w:b/>
          <w:bCs/>
          <w:sz w:val="22"/>
          <w:lang w:eastAsia="en-GB"/>
        </w:rPr>
      </w:pPr>
      <w:r>
        <w:rPr>
          <w:rFonts w:ascii="Arial" w:eastAsia="Times New Roman" w:hAnsi="Arial" w:cs="Arial"/>
          <w:b/>
          <w:bCs/>
          <w:sz w:val="22"/>
          <w:lang w:eastAsia="en-GB"/>
        </w:rPr>
        <w:t>UNITED KINGDOM (35</w:t>
      </w:r>
      <w:r w:rsidR="005657A6">
        <w:rPr>
          <w:rFonts w:ascii="Arial" w:eastAsia="Times New Roman" w:hAnsi="Arial" w:cs="Arial"/>
          <w:b/>
          <w:bCs/>
          <w:sz w:val="22"/>
          <w:lang w:eastAsia="en-GB"/>
        </w:rPr>
        <w:t xml:space="preserve"> LOW)</w:t>
      </w:r>
    </w:p>
    <w:p w14:paraId="3CC6828F" w14:textId="18959A56" w:rsidR="00E07445" w:rsidRDefault="005657A6" w:rsidP="005645B2">
      <w:pPr>
        <w:spacing w:before="240" w:line="360" w:lineRule="auto"/>
        <w:rPr>
          <w:rFonts w:ascii="Arial" w:eastAsia="Times New Roman" w:hAnsi="Arial" w:cs="Arial"/>
          <w:sz w:val="22"/>
          <w:lang w:eastAsia="en-GB"/>
        </w:rPr>
      </w:pPr>
      <w:r>
        <w:rPr>
          <w:rFonts w:ascii="Arial" w:eastAsia="Times New Roman" w:hAnsi="Arial" w:cs="Arial"/>
          <w:sz w:val="22"/>
          <w:lang w:eastAsia="en-GB"/>
        </w:rPr>
        <w:t xml:space="preserve">The UK is a country </w:t>
      </w:r>
      <w:r w:rsidR="00D4335E">
        <w:rPr>
          <w:rFonts w:ascii="Arial" w:eastAsia="Times New Roman" w:hAnsi="Arial" w:cs="Arial"/>
          <w:sz w:val="22"/>
          <w:lang w:eastAsia="en-GB"/>
        </w:rPr>
        <w:t>that is content of</w:t>
      </w:r>
      <w:r w:rsidR="003B630F">
        <w:rPr>
          <w:rFonts w:ascii="Arial" w:eastAsia="Times New Roman" w:hAnsi="Arial" w:cs="Arial"/>
          <w:sz w:val="22"/>
          <w:lang w:eastAsia="en-GB"/>
        </w:rPr>
        <w:t xml:space="preserve"> living one day at a time</w:t>
      </w:r>
      <w:r w:rsidR="003D58D1">
        <w:rPr>
          <w:rFonts w:ascii="Arial" w:eastAsia="Times New Roman" w:hAnsi="Arial" w:cs="Arial"/>
          <w:sz w:val="22"/>
          <w:lang w:eastAsia="en-GB"/>
        </w:rPr>
        <w:t xml:space="preserve"> going with the flow</w:t>
      </w:r>
      <w:r w:rsidR="00982B17">
        <w:rPr>
          <w:rFonts w:ascii="Arial" w:eastAsia="Times New Roman" w:hAnsi="Arial" w:cs="Arial"/>
          <w:sz w:val="22"/>
          <w:lang w:eastAsia="en-GB"/>
        </w:rPr>
        <w:t>, making changing as they present themselves</w:t>
      </w:r>
      <w:r w:rsidR="0050285A">
        <w:rPr>
          <w:rFonts w:ascii="Arial" w:eastAsia="Times New Roman" w:hAnsi="Arial" w:cs="Arial"/>
          <w:sz w:val="22"/>
          <w:lang w:eastAsia="en-GB"/>
        </w:rPr>
        <w:t xml:space="preserve"> along the way. The British are </w:t>
      </w:r>
      <w:r w:rsidR="00405878">
        <w:rPr>
          <w:rFonts w:ascii="Arial" w:eastAsia="Times New Roman" w:hAnsi="Arial" w:cs="Arial"/>
          <w:sz w:val="22"/>
          <w:lang w:eastAsia="en-GB"/>
        </w:rPr>
        <w:t>relaxed with uncertainty</w:t>
      </w:r>
      <w:r w:rsidR="00CD50C4">
        <w:rPr>
          <w:rFonts w:ascii="Arial" w:eastAsia="Times New Roman" w:hAnsi="Arial" w:cs="Arial"/>
          <w:sz w:val="22"/>
          <w:lang w:eastAsia="en-GB"/>
        </w:rPr>
        <w:t xml:space="preserve">. </w:t>
      </w:r>
      <w:r w:rsidR="00FD2DAC">
        <w:rPr>
          <w:rFonts w:ascii="Arial" w:eastAsia="Times New Roman" w:hAnsi="Arial" w:cs="Arial"/>
          <w:sz w:val="22"/>
          <w:lang w:eastAsia="en-GB"/>
        </w:rPr>
        <w:t>There are not many rules in the British society</w:t>
      </w:r>
      <w:r w:rsidR="001C7A32">
        <w:rPr>
          <w:rFonts w:ascii="Arial" w:eastAsia="Times New Roman" w:hAnsi="Arial" w:cs="Arial"/>
          <w:sz w:val="22"/>
          <w:lang w:eastAsia="en-GB"/>
        </w:rPr>
        <w:t>, but adherence to the one</w:t>
      </w:r>
      <w:r w:rsidR="00D66134">
        <w:rPr>
          <w:rFonts w:ascii="Arial" w:eastAsia="Times New Roman" w:hAnsi="Arial" w:cs="Arial"/>
          <w:sz w:val="22"/>
          <w:lang w:eastAsia="en-GB"/>
        </w:rPr>
        <w:t>s</w:t>
      </w:r>
      <w:r w:rsidR="001C7A32">
        <w:rPr>
          <w:rFonts w:ascii="Arial" w:eastAsia="Times New Roman" w:hAnsi="Arial" w:cs="Arial"/>
          <w:sz w:val="22"/>
          <w:lang w:eastAsia="en-GB"/>
        </w:rPr>
        <w:t xml:space="preserve"> available </w:t>
      </w:r>
      <w:r w:rsidR="002C78DE">
        <w:rPr>
          <w:rFonts w:ascii="Arial" w:eastAsia="Times New Roman" w:hAnsi="Arial" w:cs="Arial"/>
          <w:sz w:val="22"/>
          <w:lang w:eastAsia="en-GB"/>
        </w:rPr>
        <w:t xml:space="preserve">are </w:t>
      </w:r>
      <w:r w:rsidR="00EE2E3F">
        <w:rPr>
          <w:rFonts w:ascii="Arial" w:eastAsia="Times New Roman" w:hAnsi="Arial" w:cs="Arial"/>
          <w:sz w:val="22"/>
          <w:lang w:eastAsia="en-GB"/>
        </w:rPr>
        <w:t>typical of the British (que</w:t>
      </w:r>
      <w:r w:rsidR="009F780F">
        <w:rPr>
          <w:rFonts w:ascii="Arial" w:eastAsia="Times New Roman" w:hAnsi="Arial" w:cs="Arial"/>
          <w:sz w:val="22"/>
          <w:lang w:eastAsia="en-GB"/>
        </w:rPr>
        <w:t>uing and fair play).</w:t>
      </w:r>
      <w:r w:rsidR="008C1083">
        <w:rPr>
          <w:rFonts w:ascii="Arial" w:eastAsia="Times New Roman" w:hAnsi="Arial" w:cs="Arial"/>
          <w:sz w:val="22"/>
          <w:lang w:eastAsia="en-GB"/>
        </w:rPr>
        <w:t xml:space="preserve"> when it comes to work</w:t>
      </w:r>
      <w:r w:rsidR="00B404AD">
        <w:rPr>
          <w:rFonts w:ascii="Arial" w:eastAsia="Times New Roman" w:hAnsi="Arial" w:cs="Arial"/>
          <w:sz w:val="22"/>
          <w:lang w:eastAsia="en-GB"/>
        </w:rPr>
        <w:t xml:space="preserve"> planning, </w:t>
      </w:r>
      <w:r w:rsidR="00942496">
        <w:rPr>
          <w:rFonts w:ascii="Arial" w:eastAsia="Times New Roman" w:hAnsi="Arial" w:cs="Arial"/>
          <w:sz w:val="22"/>
          <w:lang w:eastAsia="en-GB"/>
        </w:rPr>
        <w:t>the</w:t>
      </w:r>
      <w:r w:rsidR="004A0932">
        <w:rPr>
          <w:rFonts w:ascii="Arial" w:eastAsia="Times New Roman" w:hAnsi="Arial" w:cs="Arial"/>
          <w:sz w:val="22"/>
          <w:lang w:eastAsia="en-GB"/>
        </w:rPr>
        <w:t xml:space="preserve"> results</w:t>
      </w:r>
      <w:r w:rsidR="00942496">
        <w:rPr>
          <w:rFonts w:ascii="Arial" w:eastAsia="Times New Roman" w:hAnsi="Arial" w:cs="Arial"/>
          <w:sz w:val="22"/>
          <w:lang w:eastAsia="en-GB"/>
        </w:rPr>
        <w:t xml:space="preserve"> are </w:t>
      </w:r>
      <w:r w:rsidR="004A0932">
        <w:rPr>
          <w:rFonts w:ascii="Arial" w:eastAsia="Times New Roman" w:hAnsi="Arial" w:cs="Arial"/>
          <w:sz w:val="22"/>
          <w:lang w:eastAsia="en-GB"/>
        </w:rPr>
        <w:t>not detailed oriented</w:t>
      </w:r>
      <w:r w:rsidR="00A339A5">
        <w:rPr>
          <w:rFonts w:ascii="Arial" w:eastAsia="Times New Roman" w:hAnsi="Arial" w:cs="Arial"/>
          <w:sz w:val="22"/>
          <w:lang w:eastAsia="en-GB"/>
        </w:rPr>
        <w:t xml:space="preserve"> </w:t>
      </w:r>
      <w:r w:rsidR="00355E69">
        <w:rPr>
          <w:rFonts w:ascii="Arial" w:eastAsia="Times New Roman" w:hAnsi="Arial" w:cs="Arial"/>
          <w:sz w:val="22"/>
          <w:lang w:eastAsia="en-GB"/>
        </w:rPr>
        <w:t>–</w:t>
      </w:r>
      <w:r w:rsidR="00A339A5">
        <w:rPr>
          <w:rFonts w:ascii="Arial" w:eastAsia="Times New Roman" w:hAnsi="Arial" w:cs="Arial"/>
          <w:sz w:val="22"/>
          <w:lang w:eastAsia="en-GB"/>
        </w:rPr>
        <w:t xml:space="preserve"> </w:t>
      </w:r>
      <w:r w:rsidR="00355E69">
        <w:rPr>
          <w:rFonts w:ascii="Arial" w:eastAsia="Times New Roman" w:hAnsi="Arial" w:cs="Arial"/>
          <w:sz w:val="22"/>
          <w:lang w:eastAsia="en-GB"/>
        </w:rPr>
        <w:t>the</w:t>
      </w:r>
      <w:r w:rsidR="00A83562">
        <w:rPr>
          <w:rFonts w:ascii="Arial" w:eastAsia="Times New Roman" w:hAnsi="Arial" w:cs="Arial"/>
          <w:sz w:val="22"/>
          <w:lang w:eastAsia="en-GB"/>
        </w:rPr>
        <w:t xml:space="preserve"> details </w:t>
      </w:r>
      <w:r w:rsidR="00921EE5">
        <w:rPr>
          <w:rFonts w:ascii="Arial" w:eastAsia="Times New Roman" w:hAnsi="Arial" w:cs="Arial"/>
          <w:sz w:val="22"/>
          <w:lang w:eastAsia="en-GB"/>
        </w:rPr>
        <w:t>can be</w:t>
      </w:r>
      <w:r w:rsidR="0048700D">
        <w:rPr>
          <w:rFonts w:ascii="Arial" w:eastAsia="Times New Roman" w:hAnsi="Arial" w:cs="Arial"/>
          <w:sz w:val="22"/>
          <w:lang w:eastAsia="en-GB"/>
        </w:rPr>
        <w:t xml:space="preserve"> ambiguous</w:t>
      </w:r>
      <w:r w:rsidR="00921EE5">
        <w:rPr>
          <w:rFonts w:ascii="Arial" w:eastAsia="Times New Roman" w:hAnsi="Arial" w:cs="Arial"/>
          <w:sz w:val="22"/>
          <w:lang w:eastAsia="en-GB"/>
        </w:rPr>
        <w:t xml:space="preserve">, but </w:t>
      </w:r>
      <w:r w:rsidR="0048700D">
        <w:rPr>
          <w:rFonts w:ascii="Arial" w:eastAsia="Times New Roman" w:hAnsi="Arial" w:cs="Arial"/>
          <w:sz w:val="22"/>
          <w:lang w:eastAsia="en-GB"/>
        </w:rPr>
        <w:t xml:space="preserve">the </w:t>
      </w:r>
      <w:r w:rsidR="00806976">
        <w:rPr>
          <w:rFonts w:ascii="Arial" w:eastAsia="Times New Roman" w:hAnsi="Arial" w:cs="Arial"/>
          <w:sz w:val="22"/>
          <w:lang w:eastAsia="en-GB"/>
        </w:rPr>
        <w:t>final</w:t>
      </w:r>
      <w:r w:rsidR="00921EE5">
        <w:rPr>
          <w:rFonts w:ascii="Arial" w:eastAsia="Times New Roman" w:hAnsi="Arial" w:cs="Arial"/>
          <w:sz w:val="22"/>
          <w:lang w:eastAsia="en-GB"/>
        </w:rPr>
        <w:t xml:space="preserve"> process</w:t>
      </w:r>
      <w:r w:rsidR="001563D3">
        <w:rPr>
          <w:rFonts w:ascii="Arial" w:eastAsia="Times New Roman" w:hAnsi="Arial" w:cs="Arial"/>
          <w:sz w:val="22"/>
          <w:lang w:eastAsia="en-GB"/>
        </w:rPr>
        <w:t xml:space="preserve"> may</w:t>
      </w:r>
      <w:r w:rsidR="003772A9">
        <w:rPr>
          <w:rFonts w:ascii="Arial" w:eastAsia="Times New Roman" w:hAnsi="Arial" w:cs="Arial"/>
          <w:sz w:val="22"/>
          <w:lang w:eastAsia="en-GB"/>
        </w:rPr>
        <w:t xml:space="preserve"> </w:t>
      </w:r>
      <w:r w:rsidR="001563D3">
        <w:rPr>
          <w:rFonts w:ascii="Arial" w:eastAsia="Times New Roman" w:hAnsi="Arial" w:cs="Arial"/>
          <w:sz w:val="22"/>
          <w:lang w:eastAsia="en-GB"/>
        </w:rPr>
        <w:t xml:space="preserve">be </w:t>
      </w:r>
      <w:r w:rsidR="003772A9">
        <w:rPr>
          <w:rFonts w:ascii="Arial" w:eastAsia="Times New Roman" w:hAnsi="Arial" w:cs="Arial"/>
          <w:sz w:val="22"/>
          <w:lang w:eastAsia="en-GB"/>
        </w:rPr>
        <w:t>light,</w:t>
      </w:r>
      <w:r w:rsidR="001563D3">
        <w:rPr>
          <w:rFonts w:ascii="Arial" w:eastAsia="Times New Roman" w:hAnsi="Arial" w:cs="Arial"/>
          <w:sz w:val="22"/>
          <w:lang w:eastAsia="en-GB"/>
        </w:rPr>
        <w:t xml:space="preserve"> and </w:t>
      </w:r>
      <w:r w:rsidR="00C73B1E">
        <w:rPr>
          <w:rFonts w:ascii="Arial" w:eastAsia="Times New Roman" w:hAnsi="Arial" w:cs="Arial"/>
          <w:sz w:val="22"/>
          <w:lang w:eastAsia="en-GB"/>
        </w:rPr>
        <w:t xml:space="preserve">the main target </w:t>
      </w:r>
      <w:r w:rsidR="00F97EB2">
        <w:rPr>
          <w:rFonts w:ascii="Arial" w:eastAsia="Times New Roman" w:hAnsi="Arial" w:cs="Arial"/>
          <w:sz w:val="22"/>
          <w:lang w:eastAsia="en-GB"/>
        </w:rPr>
        <w:t xml:space="preserve">can be flexible to upcoming </w:t>
      </w:r>
      <w:r w:rsidR="001D12F3">
        <w:rPr>
          <w:rFonts w:ascii="Arial" w:eastAsia="Times New Roman" w:hAnsi="Arial" w:cs="Arial"/>
          <w:sz w:val="22"/>
          <w:lang w:eastAsia="en-GB"/>
        </w:rPr>
        <w:t>alternate environment</w:t>
      </w:r>
      <w:r w:rsidR="00415833">
        <w:rPr>
          <w:rFonts w:ascii="Arial" w:eastAsia="Times New Roman" w:hAnsi="Arial" w:cs="Arial"/>
          <w:sz w:val="22"/>
          <w:lang w:eastAsia="en-GB"/>
        </w:rPr>
        <w:t xml:space="preserve"> (</w:t>
      </w:r>
      <w:r w:rsidR="00415833" w:rsidRPr="000E26E9">
        <w:rPr>
          <w:rFonts w:ascii="Arial" w:hAnsi="Arial" w:cs="Arial"/>
          <w:sz w:val="22"/>
        </w:rPr>
        <w:t>Hofstede Insights,2023</w:t>
      </w:r>
      <w:r w:rsidR="005645B2">
        <w:rPr>
          <w:rFonts w:ascii="Arial" w:hAnsi="Arial" w:cs="Arial"/>
          <w:sz w:val="22"/>
        </w:rPr>
        <w:t>g)</w:t>
      </w:r>
      <w:r w:rsidR="001D12F3">
        <w:rPr>
          <w:rFonts w:ascii="Arial" w:eastAsia="Times New Roman" w:hAnsi="Arial" w:cs="Arial"/>
          <w:sz w:val="22"/>
          <w:lang w:eastAsia="en-GB"/>
        </w:rPr>
        <w:t>.</w:t>
      </w:r>
      <w:r w:rsidR="00806976">
        <w:rPr>
          <w:rFonts w:ascii="Arial" w:eastAsia="Times New Roman" w:hAnsi="Arial" w:cs="Arial"/>
          <w:sz w:val="22"/>
          <w:lang w:eastAsia="en-GB"/>
        </w:rPr>
        <w:t xml:space="preserve"> </w:t>
      </w:r>
    </w:p>
    <w:p w14:paraId="6FDAEF98" w14:textId="7B1B4479" w:rsidR="003772A9" w:rsidRDefault="003772A9" w:rsidP="00FD1C22">
      <w:pPr>
        <w:spacing w:line="360" w:lineRule="auto"/>
        <w:rPr>
          <w:rFonts w:ascii="Arial" w:hAnsi="Arial" w:cs="Arial"/>
          <w:b/>
          <w:bCs/>
          <w:spacing w:val="6"/>
          <w:sz w:val="22"/>
        </w:rPr>
      </w:pPr>
      <w:r w:rsidRPr="00ED5368">
        <w:rPr>
          <w:rFonts w:ascii="Arial" w:hAnsi="Arial" w:cs="Arial"/>
          <w:b/>
          <w:bCs/>
          <w:spacing w:val="6"/>
          <w:sz w:val="22"/>
        </w:rPr>
        <w:t>JAPAN</w:t>
      </w:r>
      <w:r w:rsidR="00ED5368" w:rsidRPr="00ED5368">
        <w:rPr>
          <w:rFonts w:ascii="Arial" w:hAnsi="Arial" w:cs="Arial"/>
          <w:b/>
          <w:bCs/>
          <w:spacing w:val="6"/>
          <w:sz w:val="22"/>
        </w:rPr>
        <w:t xml:space="preserve"> (</w:t>
      </w:r>
      <w:r w:rsidR="00377478">
        <w:rPr>
          <w:rFonts w:ascii="Arial" w:hAnsi="Arial" w:cs="Arial"/>
          <w:b/>
          <w:bCs/>
          <w:spacing w:val="6"/>
          <w:sz w:val="22"/>
        </w:rPr>
        <w:t>92 HIGH</w:t>
      </w:r>
      <w:r w:rsidR="00ED5368" w:rsidRPr="00ED5368">
        <w:rPr>
          <w:rFonts w:ascii="Arial" w:hAnsi="Arial" w:cs="Arial"/>
          <w:b/>
          <w:bCs/>
          <w:spacing w:val="6"/>
          <w:sz w:val="22"/>
        </w:rPr>
        <w:t>)</w:t>
      </w:r>
    </w:p>
    <w:p w14:paraId="2DC37013" w14:textId="0996B3D6" w:rsidR="003A6D51" w:rsidRDefault="008D7298" w:rsidP="005645B2">
      <w:pPr>
        <w:spacing w:before="240" w:line="360" w:lineRule="auto"/>
        <w:rPr>
          <w:rFonts w:ascii="Arial" w:hAnsi="Arial" w:cs="Arial"/>
          <w:spacing w:val="6"/>
          <w:sz w:val="22"/>
        </w:rPr>
      </w:pPr>
      <w:r>
        <w:rPr>
          <w:rFonts w:ascii="Arial" w:hAnsi="Arial" w:cs="Arial"/>
          <w:spacing w:val="6"/>
          <w:sz w:val="22"/>
        </w:rPr>
        <w:t xml:space="preserve">Uncertainty is </w:t>
      </w:r>
      <w:r w:rsidR="005A7909">
        <w:rPr>
          <w:rFonts w:ascii="Arial" w:hAnsi="Arial" w:cs="Arial"/>
          <w:spacing w:val="6"/>
          <w:sz w:val="22"/>
        </w:rPr>
        <w:t xml:space="preserve">associated with Japan due to the constant threats </w:t>
      </w:r>
      <w:r w:rsidR="00FB6B82">
        <w:rPr>
          <w:rFonts w:ascii="Arial" w:hAnsi="Arial" w:cs="Arial"/>
          <w:spacing w:val="6"/>
          <w:sz w:val="22"/>
        </w:rPr>
        <w:t xml:space="preserve">of natural disasters seen in Japan. </w:t>
      </w:r>
      <w:r w:rsidR="000D64DF">
        <w:rPr>
          <w:rFonts w:ascii="Arial" w:hAnsi="Arial" w:cs="Arial"/>
          <w:spacing w:val="6"/>
          <w:sz w:val="22"/>
        </w:rPr>
        <w:t>Earthquakes</w:t>
      </w:r>
      <w:r w:rsidR="00FB6B82">
        <w:rPr>
          <w:rFonts w:ascii="Arial" w:hAnsi="Arial" w:cs="Arial"/>
          <w:spacing w:val="6"/>
          <w:sz w:val="22"/>
        </w:rPr>
        <w:t xml:space="preserve">, </w:t>
      </w:r>
      <w:r w:rsidR="00467557">
        <w:rPr>
          <w:rFonts w:ascii="Arial" w:hAnsi="Arial" w:cs="Arial"/>
          <w:spacing w:val="6"/>
          <w:sz w:val="22"/>
        </w:rPr>
        <w:t>Tsunamis</w:t>
      </w:r>
      <w:r w:rsidR="00C56443">
        <w:rPr>
          <w:rFonts w:ascii="Arial" w:hAnsi="Arial" w:cs="Arial"/>
          <w:spacing w:val="6"/>
          <w:sz w:val="22"/>
        </w:rPr>
        <w:t>, Typhoons and Volcanic eruptions</w:t>
      </w:r>
      <w:r w:rsidR="000D64DF">
        <w:rPr>
          <w:rFonts w:ascii="Arial" w:hAnsi="Arial" w:cs="Arial"/>
          <w:spacing w:val="6"/>
          <w:sz w:val="22"/>
        </w:rPr>
        <w:t>.</w:t>
      </w:r>
      <w:r w:rsidR="003F75FE">
        <w:rPr>
          <w:rFonts w:ascii="Arial" w:hAnsi="Arial" w:cs="Arial"/>
          <w:spacing w:val="6"/>
          <w:sz w:val="22"/>
        </w:rPr>
        <w:t xml:space="preserve"> Therefore, </w:t>
      </w:r>
      <w:r w:rsidR="0053046A">
        <w:rPr>
          <w:rFonts w:ascii="Arial" w:hAnsi="Arial" w:cs="Arial"/>
          <w:spacing w:val="6"/>
          <w:sz w:val="22"/>
        </w:rPr>
        <w:t xml:space="preserve">the </w:t>
      </w:r>
      <w:r w:rsidR="003F75FE">
        <w:rPr>
          <w:rFonts w:ascii="Arial" w:hAnsi="Arial" w:cs="Arial"/>
          <w:spacing w:val="6"/>
          <w:sz w:val="22"/>
        </w:rPr>
        <w:t>Japan</w:t>
      </w:r>
      <w:r w:rsidR="0053046A">
        <w:rPr>
          <w:rFonts w:ascii="Arial" w:hAnsi="Arial" w:cs="Arial"/>
          <w:spacing w:val="6"/>
          <w:sz w:val="22"/>
        </w:rPr>
        <w:t xml:space="preserve">ese have cultivated an art of preparing </w:t>
      </w:r>
      <w:r w:rsidR="00A23731">
        <w:rPr>
          <w:rFonts w:ascii="Arial" w:hAnsi="Arial" w:cs="Arial"/>
          <w:spacing w:val="6"/>
          <w:sz w:val="22"/>
        </w:rPr>
        <w:t xml:space="preserve">for any uncertainty. </w:t>
      </w:r>
      <w:r w:rsidR="00D85F4C">
        <w:rPr>
          <w:rFonts w:ascii="Arial" w:hAnsi="Arial" w:cs="Arial"/>
          <w:spacing w:val="6"/>
          <w:sz w:val="22"/>
        </w:rPr>
        <w:t xml:space="preserve">There is a saying in Japan that </w:t>
      </w:r>
      <w:r w:rsidR="00FA3305">
        <w:rPr>
          <w:rFonts w:ascii="Arial" w:hAnsi="Arial" w:cs="Arial"/>
          <w:spacing w:val="6"/>
          <w:sz w:val="22"/>
        </w:rPr>
        <w:t>everything you do is planned for</w:t>
      </w:r>
      <w:r w:rsidR="00652FBB">
        <w:rPr>
          <w:rFonts w:ascii="Arial" w:hAnsi="Arial" w:cs="Arial"/>
          <w:spacing w:val="6"/>
          <w:sz w:val="22"/>
        </w:rPr>
        <w:t xml:space="preserve"> with high </w:t>
      </w:r>
      <w:r w:rsidR="00AF2AB6">
        <w:rPr>
          <w:rFonts w:ascii="Arial" w:hAnsi="Arial" w:cs="Arial"/>
          <w:spacing w:val="6"/>
          <w:sz w:val="22"/>
        </w:rPr>
        <w:t>predictability</w:t>
      </w:r>
      <w:r w:rsidR="00FA3305">
        <w:rPr>
          <w:rFonts w:ascii="Arial" w:hAnsi="Arial" w:cs="Arial"/>
          <w:spacing w:val="6"/>
          <w:sz w:val="22"/>
        </w:rPr>
        <w:t xml:space="preserve"> </w:t>
      </w:r>
      <w:r w:rsidR="008C01D7">
        <w:rPr>
          <w:rFonts w:ascii="Arial" w:hAnsi="Arial" w:cs="Arial"/>
          <w:spacing w:val="6"/>
          <w:sz w:val="22"/>
        </w:rPr>
        <w:t xml:space="preserve">because of the </w:t>
      </w:r>
      <w:r w:rsidR="00A07A1E">
        <w:rPr>
          <w:rFonts w:ascii="Arial" w:hAnsi="Arial" w:cs="Arial"/>
          <w:spacing w:val="6"/>
          <w:sz w:val="22"/>
        </w:rPr>
        <w:t>uncertainty in the society in general</w:t>
      </w:r>
      <w:r w:rsidR="00AF2AB6">
        <w:rPr>
          <w:rFonts w:ascii="Arial" w:hAnsi="Arial" w:cs="Arial"/>
          <w:spacing w:val="6"/>
          <w:sz w:val="22"/>
        </w:rPr>
        <w:t>.</w:t>
      </w:r>
      <w:r w:rsidR="007942CD">
        <w:rPr>
          <w:rFonts w:ascii="Arial" w:hAnsi="Arial" w:cs="Arial"/>
          <w:spacing w:val="6"/>
          <w:sz w:val="22"/>
        </w:rPr>
        <w:t xml:space="preserve"> From </w:t>
      </w:r>
      <w:r w:rsidR="006951B4">
        <w:rPr>
          <w:rFonts w:ascii="Arial" w:hAnsi="Arial" w:cs="Arial"/>
          <w:spacing w:val="6"/>
          <w:sz w:val="22"/>
        </w:rPr>
        <w:t>birth to death, there’s a ri</w:t>
      </w:r>
      <w:r w:rsidR="007601B7">
        <w:rPr>
          <w:rFonts w:ascii="Arial" w:hAnsi="Arial" w:cs="Arial"/>
          <w:spacing w:val="6"/>
          <w:sz w:val="22"/>
        </w:rPr>
        <w:t>tual with a lot of ceremonies.</w:t>
      </w:r>
      <w:r w:rsidR="008D5747">
        <w:rPr>
          <w:rFonts w:ascii="Arial" w:hAnsi="Arial" w:cs="Arial"/>
          <w:spacing w:val="6"/>
          <w:sz w:val="22"/>
        </w:rPr>
        <w:t xml:space="preserve"> During wedding</w:t>
      </w:r>
      <w:r w:rsidR="00207C16">
        <w:rPr>
          <w:rFonts w:ascii="Arial" w:hAnsi="Arial" w:cs="Arial"/>
          <w:spacing w:val="6"/>
          <w:sz w:val="22"/>
        </w:rPr>
        <w:t xml:space="preserve">s, funerals and other </w:t>
      </w:r>
      <w:r w:rsidR="002E44C7">
        <w:rPr>
          <w:rFonts w:ascii="Arial" w:hAnsi="Arial" w:cs="Arial"/>
          <w:spacing w:val="6"/>
          <w:sz w:val="22"/>
        </w:rPr>
        <w:t xml:space="preserve">prominent social events, everything is planned </w:t>
      </w:r>
      <w:r w:rsidR="00F13165">
        <w:rPr>
          <w:rFonts w:ascii="Arial" w:hAnsi="Arial" w:cs="Arial"/>
          <w:spacing w:val="6"/>
          <w:sz w:val="22"/>
        </w:rPr>
        <w:t>with great details, from what to wear</w:t>
      </w:r>
      <w:r w:rsidR="00CD463C">
        <w:rPr>
          <w:rFonts w:ascii="Arial" w:hAnsi="Arial" w:cs="Arial"/>
          <w:spacing w:val="6"/>
          <w:sz w:val="22"/>
        </w:rPr>
        <w:t xml:space="preserve"> and how to behave are all detailed </w:t>
      </w:r>
      <w:r w:rsidR="00811D42">
        <w:rPr>
          <w:rFonts w:ascii="Arial" w:hAnsi="Arial" w:cs="Arial"/>
          <w:spacing w:val="6"/>
          <w:sz w:val="22"/>
        </w:rPr>
        <w:t>in etiquette book</w:t>
      </w:r>
      <w:r w:rsidR="004D36FF">
        <w:rPr>
          <w:rFonts w:ascii="Arial" w:hAnsi="Arial" w:cs="Arial"/>
          <w:spacing w:val="6"/>
          <w:sz w:val="22"/>
        </w:rPr>
        <w:t>s.</w:t>
      </w:r>
      <w:r w:rsidR="00D26A9B">
        <w:rPr>
          <w:rFonts w:ascii="Arial" w:hAnsi="Arial" w:cs="Arial"/>
          <w:spacing w:val="6"/>
          <w:sz w:val="22"/>
        </w:rPr>
        <w:t xml:space="preserve"> The </w:t>
      </w:r>
      <w:r w:rsidR="0037360D">
        <w:rPr>
          <w:rFonts w:ascii="Arial" w:hAnsi="Arial" w:cs="Arial"/>
          <w:spacing w:val="6"/>
          <w:sz w:val="22"/>
        </w:rPr>
        <w:t xml:space="preserve">pressing need for </w:t>
      </w:r>
      <w:r w:rsidR="00471B70">
        <w:rPr>
          <w:rFonts w:ascii="Arial" w:hAnsi="Arial" w:cs="Arial"/>
          <w:spacing w:val="6"/>
          <w:sz w:val="22"/>
        </w:rPr>
        <w:t xml:space="preserve">uncertainty avoidance is a vital </w:t>
      </w:r>
      <w:r w:rsidR="009E3AF6">
        <w:rPr>
          <w:rFonts w:ascii="Arial" w:hAnsi="Arial" w:cs="Arial"/>
          <w:spacing w:val="6"/>
          <w:sz w:val="22"/>
        </w:rPr>
        <w:t>component</w:t>
      </w:r>
      <w:r w:rsidR="00830489">
        <w:rPr>
          <w:rFonts w:ascii="Arial" w:hAnsi="Arial" w:cs="Arial"/>
          <w:spacing w:val="6"/>
          <w:sz w:val="22"/>
        </w:rPr>
        <w:t xml:space="preserve"> </w:t>
      </w:r>
      <w:proofErr w:type="gramStart"/>
      <w:r w:rsidR="00830489">
        <w:rPr>
          <w:rFonts w:ascii="Arial" w:hAnsi="Arial" w:cs="Arial"/>
          <w:spacing w:val="6"/>
          <w:sz w:val="22"/>
        </w:rPr>
        <w:t>why</w:t>
      </w:r>
      <w:proofErr w:type="gramEnd"/>
      <w:r w:rsidR="00830489">
        <w:rPr>
          <w:rFonts w:ascii="Arial" w:hAnsi="Arial" w:cs="Arial"/>
          <w:spacing w:val="6"/>
          <w:sz w:val="22"/>
        </w:rPr>
        <w:t xml:space="preserve"> changes are hard to </w:t>
      </w:r>
      <w:r w:rsidR="006F55C8">
        <w:rPr>
          <w:rFonts w:ascii="Arial" w:hAnsi="Arial" w:cs="Arial"/>
          <w:spacing w:val="6"/>
          <w:sz w:val="22"/>
        </w:rPr>
        <w:t>implement in Japan</w:t>
      </w:r>
      <w:r w:rsidR="005645B2">
        <w:rPr>
          <w:rFonts w:ascii="Arial" w:hAnsi="Arial" w:cs="Arial"/>
          <w:spacing w:val="6"/>
          <w:sz w:val="22"/>
        </w:rPr>
        <w:t xml:space="preserve"> (</w:t>
      </w:r>
      <w:r w:rsidR="005645B2" w:rsidRPr="000E26E9">
        <w:rPr>
          <w:rFonts w:ascii="Arial" w:hAnsi="Arial" w:cs="Arial"/>
          <w:sz w:val="22"/>
        </w:rPr>
        <w:t>Hofstede Insights,2023</w:t>
      </w:r>
      <w:r w:rsidR="005645B2">
        <w:rPr>
          <w:rFonts w:ascii="Arial" w:hAnsi="Arial" w:cs="Arial"/>
          <w:sz w:val="22"/>
        </w:rPr>
        <w:t>h)</w:t>
      </w:r>
      <w:r w:rsidR="006F55C8">
        <w:rPr>
          <w:rFonts w:ascii="Arial" w:hAnsi="Arial" w:cs="Arial"/>
          <w:spacing w:val="6"/>
          <w:sz w:val="22"/>
        </w:rPr>
        <w:t>.</w:t>
      </w:r>
      <w:r w:rsidR="002E44C7">
        <w:rPr>
          <w:rFonts w:ascii="Arial" w:hAnsi="Arial" w:cs="Arial"/>
          <w:spacing w:val="6"/>
          <w:sz w:val="22"/>
        </w:rPr>
        <w:t xml:space="preserve"> </w:t>
      </w:r>
    </w:p>
    <w:p w14:paraId="23C96C3D" w14:textId="4E89684C" w:rsidR="00552DE0" w:rsidRPr="00E04E1F" w:rsidRDefault="0036629C" w:rsidP="00A616B8">
      <w:pPr>
        <w:pStyle w:val="Heading1"/>
      </w:pPr>
      <w:bookmarkStart w:id="18" w:name="_Toc143436081"/>
      <w:r w:rsidRPr="00E04E1F">
        <w:t>L</w:t>
      </w:r>
      <w:r w:rsidR="00F974AB">
        <w:t>ong Term Orientation</w:t>
      </w:r>
      <w:bookmarkEnd w:id="18"/>
    </w:p>
    <w:p w14:paraId="6388FF60" w14:textId="79568536" w:rsidR="006C42A9" w:rsidRDefault="006C42A9" w:rsidP="00FD1C22">
      <w:pPr>
        <w:spacing w:line="360" w:lineRule="auto"/>
        <w:rPr>
          <w:rFonts w:ascii="Arial" w:hAnsi="Arial" w:cs="Arial"/>
          <w:b/>
          <w:bCs/>
          <w:spacing w:val="6"/>
          <w:sz w:val="22"/>
        </w:rPr>
      </w:pPr>
      <w:r w:rsidRPr="00E04E1F">
        <w:rPr>
          <w:rFonts w:ascii="Arial" w:hAnsi="Arial" w:cs="Arial"/>
          <w:b/>
          <w:bCs/>
          <w:spacing w:val="6"/>
          <w:sz w:val="22"/>
        </w:rPr>
        <w:t>UNITED KINGDOM (</w:t>
      </w:r>
      <w:r w:rsidR="00E04E1F" w:rsidRPr="00E04E1F">
        <w:rPr>
          <w:rFonts w:ascii="Arial" w:hAnsi="Arial" w:cs="Arial"/>
          <w:b/>
          <w:bCs/>
          <w:spacing w:val="6"/>
          <w:sz w:val="22"/>
        </w:rPr>
        <w:t>51</w:t>
      </w:r>
      <w:r w:rsidR="003A7EFA">
        <w:rPr>
          <w:rFonts w:ascii="Arial" w:hAnsi="Arial" w:cs="Arial"/>
          <w:b/>
          <w:bCs/>
          <w:spacing w:val="6"/>
          <w:sz w:val="22"/>
        </w:rPr>
        <w:t xml:space="preserve"> MEDIUM</w:t>
      </w:r>
      <w:r w:rsidRPr="00E04E1F">
        <w:rPr>
          <w:rFonts w:ascii="Arial" w:hAnsi="Arial" w:cs="Arial"/>
          <w:b/>
          <w:bCs/>
          <w:spacing w:val="6"/>
          <w:sz w:val="22"/>
        </w:rPr>
        <w:t>)</w:t>
      </w:r>
    </w:p>
    <w:p w14:paraId="12D73D1E" w14:textId="33C7DB31" w:rsidR="002E530B" w:rsidRDefault="002415AF" w:rsidP="00AF2931">
      <w:pPr>
        <w:spacing w:line="360" w:lineRule="auto"/>
        <w:rPr>
          <w:rFonts w:ascii="Arial" w:hAnsi="Arial" w:cs="Arial"/>
          <w:spacing w:val="6"/>
          <w:sz w:val="22"/>
        </w:rPr>
      </w:pPr>
      <w:r>
        <w:rPr>
          <w:rFonts w:ascii="Arial" w:hAnsi="Arial" w:cs="Arial"/>
          <w:spacing w:val="6"/>
          <w:sz w:val="22"/>
        </w:rPr>
        <w:t>With a median score of 51</w:t>
      </w:r>
      <w:r w:rsidR="00556558">
        <w:rPr>
          <w:rFonts w:ascii="Arial" w:hAnsi="Arial" w:cs="Arial"/>
          <w:spacing w:val="6"/>
          <w:sz w:val="22"/>
        </w:rPr>
        <w:t xml:space="preserve"> in this element</w:t>
      </w:r>
      <w:r w:rsidR="008E2FBC">
        <w:rPr>
          <w:rFonts w:ascii="Arial" w:hAnsi="Arial" w:cs="Arial"/>
          <w:spacing w:val="6"/>
          <w:sz w:val="22"/>
        </w:rPr>
        <w:t xml:space="preserve">, there are no overriding </w:t>
      </w:r>
      <w:r w:rsidR="007D65B9">
        <w:rPr>
          <w:rFonts w:ascii="Arial" w:hAnsi="Arial" w:cs="Arial"/>
          <w:spacing w:val="6"/>
          <w:sz w:val="22"/>
        </w:rPr>
        <w:t xml:space="preserve">preference in British </w:t>
      </w:r>
      <w:r w:rsidR="00B92BA2">
        <w:rPr>
          <w:rFonts w:ascii="Arial" w:hAnsi="Arial" w:cs="Arial"/>
          <w:spacing w:val="6"/>
          <w:sz w:val="22"/>
        </w:rPr>
        <w:t>cultu</w:t>
      </w:r>
      <w:r w:rsidR="007B6260">
        <w:rPr>
          <w:rFonts w:ascii="Arial" w:hAnsi="Arial" w:cs="Arial"/>
          <w:spacing w:val="6"/>
          <w:sz w:val="22"/>
        </w:rPr>
        <w:t xml:space="preserve">ral </w:t>
      </w:r>
      <w:r w:rsidR="00B92BA2">
        <w:rPr>
          <w:rFonts w:ascii="Arial" w:hAnsi="Arial" w:cs="Arial"/>
          <w:spacing w:val="6"/>
          <w:sz w:val="22"/>
        </w:rPr>
        <w:t>society</w:t>
      </w:r>
      <w:r w:rsidR="00940F03">
        <w:rPr>
          <w:rFonts w:ascii="Arial" w:hAnsi="Arial" w:cs="Arial"/>
          <w:spacing w:val="6"/>
          <w:sz w:val="22"/>
        </w:rPr>
        <w:t xml:space="preserve"> (</w:t>
      </w:r>
      <w:r w:rsidR="00940F03" w:rsidRPr="000E26E9">
        <w:rPr>
          <w:rFonts w:ascii="Arial" w:hAnsi="Arial" w:cs="Arial"/>
          <w:sz w:val="22"/>
        </w:rPr>
        <w:t>Hofstede Insights,2023</w:t>
      </w:r>
      <w:r w:rsidR="00940F03">
        <w:rPr>
          <w:rFonts w:ascii="Arial" w:hAnsi="Arial" w:cs="Arial"/>
          <w:sz w:val="22"/>
        </w:rPr>
        <w:t>i)</w:t>
      </w:r>
      <w:r w:rsidR="007B6260">
        <w:rPr>
          <w:rFonts w:ascii="Arial" w:hAnsi="Arial" w:cs="Arial"/>
          <w:spacing w:val="6"/>
          <w:sz w:val="22"/>
        </w:rPr>
        <w:t>.</w:t>
      </w:r>
    </w:p>
    <w:p w14:paraId="797DB540" w14:textId="0684928E" w:rsidR="007B6260" w:rsidRDefault="005D445B" w:rsidP="00AF2931">
      <w:pPr>
        <w:spacing w:line="360" w:lineRule="auto"/>
        <w:rPr>
          <w:rFonts w:ascii="Arial" w:hAnsi="Arial" w:cs="Arial"/>
          <w:b/>
          <w:bCs/>
          <w:spacing w:val="6"/>
          <w:sz w:val="22"/>
        </w:rPr>
      </w:pPr>
      <w:r w:rsidRPr="005D445B">
        <w:rPr>
          <w:rFonts w:ascii="Arial" w:hAnsi="Arial" w:cs="Arial"/>
          <w:b/>
          <w:bCs/>
          <w:spacing w:val="6"/>
          <w:sz w:val="22"/>
        </w:rPr>
        <w:t>Japan (</w:t>
      </w:r>
      <w:r w:rsidR="00D26413">
        <w:rPr>
          <w:rFonts w:ascii="Arial" w:hAnsi="Arial" w:cs="Arial"/>
          <w:b/>
          <w:bCs/>
          <w:spacing w:val="6"/>
          <w:sz w:val="22"/>
        </w:rPr>
        <w:t xml:space="preserve">88 </w:t>
      </w:r>
      <w:r w:rsidR="00C049DE">
        <w:rPr>
          <w:rFonts w:ascii="Arial" w:hAnsi="Arial" w:cs="Arial"/>
          <w:b/>
          <w:bCs/>
          <w:spacing w:val="6"/>
          <w:sz w:val="22"/>
        </w:rPr>
        <w:t>HIGH</w:t>
      </w:r>
      <w:r w:rsidRPr="005D445B">
        <w:rPr>
          <w:rFonts w:ascii="Arial" w:hAnsi="Arial" w:cs="Arial"/>
          <w:b/>
          <w:bCs/>
          <w:spacing w:val="6"/>
          <w:sz w:val="22"/>
        </w:rPr>
        <w:t>)</w:t>
      </w:r>
    </w:p>
    <w:p w14:paraId="68E2D8BE" w14:textId="39E59AC1" w:rsidR="00BC632D" w:rsidRDefault="002E25C5" w:rsidP="00AF2931">
      <w:pPr>
        <w:spacing w:line="360" w:lineRule="auto"/>
        <w:rPr>
          <w:rFonts w:ascii="Arial" w:hAnsi="Arial" w:cs="Arial"/>
          <w:spacing w:val="6"/>
          <w:sz w:val="22"/>
        </w:rPr>
      </w:pPr>
      <w:r>
        <w:rPr>
          <w:rFonts w:ascii="Arial" w:hAnsi="Arial" w:cs="Arial"/>
          <w:spacing w:val="6"/>
          <w:sz w:val="22"/>
        </w:rPr>
        <w:t>Japan’s score of 88</w:t>
      </w:r>
      <w:r w:rsidR="009D744C">
        <w:rPr>
          <w:rFonts w:ascii="Arial" w:hAnsi="Arial" w:cs="Arial"/>
          <w:spacing w:val="6"/>
          <w:sz w:val="22"/>
        </w:rPr>
        <w:t xml:space="preserve"> puts it at the forefront of the most </w:t>
      </w:r>
      <w:r w:rsidR="00A77395">
        <w:rPr>
          <w:rFonts w:ascii="Arial" w:hAnsi="Arial" w:cs="Arial"/>
          <w:spacing w:val="6"/>
          <w:sz w:val="22"/>
        </w:rPr>
        <w:t>long-term</w:t>
      </w:r>
      <w:r w:rsidR="00912C6A">
        <w:rPr>
          <w:rFonts w:ascii="Arial" w:hAnsi="Arial" w:cs="Arial"/>
          <w:spacing w:val="6"/>
          <w:sz w:val="22"/>
        </w:rPr>
        <w:t xml:space="preserve"> </w:t>
      </w:r>
      <w:r w:rsidR="00A77395">
        <w:rPr>
          <w:rFonts w:ascii="Arial" w:hAnsi="Arial" w:cs="Arial"/>
          <w:spacing w:val="6"/>
          <w:sz w:val="22"/>
        </w:rPr>
        <w:t>orientation-oriented</w:t>
      </w:r>
      <w:r w:rsidR="00847411">
        <w:rPr>
          <w:rFonts w:ascii="Arial" w:hAnsi="Arial" w:cs="Arial"/>
          <w:spacing w:val="6"/>
          <w:sz w:val="22"/>
        </w:rPr>
        <w:t xml:space="preserve"> societies. The </w:t>
      </w:r>
      <w:r w:rsidR="007F6CB2">
        <w:rPr>
          <w:rFonts w:ascii="Arial" w:hAnsi="Arial" w:cs="Arial"/>
          <w:spacing w:val="6"/>
          <w:sz w:val="22"/>
        </w:rPr>
        <w:t xml:space="preserve">Japanese </w:t>
      </w:r>
      <w:r w:rsidR="00847411">
        <w:rPr>
          <w:rFonts w:ascii="Arial" w:hAnsi="Arial" w:cs="Arial"/>
          <w:spacing w:val="6"/>
          <w:sz w:val="22"/>
        </w:rPr>
        <w:t>view</w:t>
      </w:r>
      <w:r w:rsidR="003B2F52">
        <w:rPr>
          <w:rFonts w:ascii="Arial" w:hAnsi="Arial" w:cs="Arial"/>
          <w:spacing w:val="6"/>
          <w:sz w:val="22"/>
        </w:rPr>
        <w:t xml:space="preserve">s their life as a short period </w:t>
      </w:r>
      <w:r w:rsidR="002E796B">
        <w:rPr>
          <w:rFonts w:ascii="Arial" w:hAnsi="Arial" w:cs="Arial"/>
          <w:spacing w:val="6"/>
          <w:sz w:val="22"/>
        </w:rPr>
        <w:t>in a long history of mankind.</w:t>
      </w:r>
      <w:r w:rsidR="00847411">
        <w:rPr>
          <w:rFonts w:ascii="Arial" w:hAnsi="Arial" w:cs="Arial"/>
          <w:spacing w:val="6"/>
          <w:sz w:val="22"/>
        </w:rPr>
        <w:t xml:space="preserve"> </w:t>
      </w:r>
      <w:r w:rsidR="00080BE0">
        <w:rPr>
          <w:rFonts w:ascii="Arial" w:hAnsi="Arial" w:cs="Arial"/>
          <w:spacing w:val="6"/>
          <w:sz w:val="22"/>
        </w:rPr>
        <w:t xml:space="preserve">The </w:t>
      </w:r>
      <w:r w:rsidR="00182126">
        <w:rPr>
          <w:rFonts w:ascii="Arial" w:hAnsi="Arial" w:cs="Arial"/>
          <w:spacing w:val="6"/>
          <w:sz w:val="22"/>
        </w:rPr>
        <w:t>Japanese do not</w:t>
      </w:r>
      <w:r w:rsidR="004812F1">
        <w:rPr>
          <w:rFonts w:ascii="Arial" w:hAnsi="Arial" w:cs="Arial"/>
          <w:spacing w:val="6"/>
          <w:sz w:val="22"/>
        </w:rPr>
        <w:t xml:space="preserve"> follow the doctrine of </w:t>
      </w:r>
      <w:r w:rsidR="00547106">
        <w:rPr>
          <w:rFonts w:ascii="Arial" w:hAnsi="Arial" w:cs="Arial"/>
          <w:spacing w:val="6"/>
          <w:sz w:val="22"/>
        </w:rPr>
        <w:t>the one and</w:t>
      </w:r>
      <w:r w:rsidR="0074239B">
        <w:rPr>
          <w:rFonts w:ascii="Arial" w:hAnsi="Arial" w:cs="Arial"/>
          <w:spacing w:val="6"/>
          <w:sz w:val="22"/>
        </w:rPr>
        <w:t xml:space="preserve"> only</w:t>
      </w:r>
      <w:r w:rsidR="00547106">
        <w:rPr>
          <w:rFonts w:ascii="Arial" w:hAnsi="Arial" w:cs="Arial"/>
          <w:spacing w:val="6"/>
          <w:sz w:val="22"/>
        </w:rPr>
        <w:t xml:space="preserve"> almighty God</w:t>
      </w:r>
      <w:r w:rsidR="00467149">
        <w:rPr>
          <w:rFonts w:ascii="Arial" w:hAnsi="Arial" w:cs="Arial"/>
          <w:spacing w:val="6"/>
          <w:sz w:val="22"/>
        </w:rPr>
        <w:t xml:space="preserve">, they </w:t>
      </w:r>
      <w:r w:rsidR="003268FC">
        <w:rPr>
          <w:rFonts w:ascii="Arial" w:hAnsi="Arial" w:cs="Arial"/>
          <w:spacing w:val="6"/>
          <w:sz w:val="22"/>
        </w:rPr>
        <w:t>live their lives</w:t>
      </w:r>
      <w:r w:rsidR="00F114A3">
        <w:rPr>
          <w:rFonts w:ascii="Arial" w:hAnsi="Arial" w:cs="Arial"/>
          <w:spacing w:val="6"/>
          <w:sz w:val="22"/>
        </w:rPr>
        <w:t xml:space="preserve"> by virtues and </w:t>
      </w:r>
      <w:r w:rsidR="005F59EC">
        <w:rPr>
          <w:rFonts w:ascii="Arial" w:hAnsi="Arial" w:cs="Arial"/>
          <w:spacing w:val="6"/>
          <w:sz w:val="22"/>
        </w:rPr>
        <w:t xml:space="preserve">pragmatic </w:t>
      </w:r>
      <w:r w:rsidR="00E602D9">
        <w:rPr>
          <w:rFonts w:ascii="Arial" w:hAnsi="Arial" w:cs="Arial"/>
          <w:spacing w:val="6"/>
          <w:sz w:val="22"/>
        </w:rPr>
        <w:t>useful examples.</w:t>
      </w:r>
      <w:r w:rsidR="0057615E">
        <w:rPr>
          <w:rFonts w:ascii="Arial" w:hAnsi="Arial" w:cs="Arial"/>
          <w:spacing w:val="6"/>
          <w:sz w:val="22"/>
        </w:rPr>
        <w:t xml:space="preserve"> They follow a mantra called </w:t>
      </w:r>
      <w:r w:rsidR="00F85FDB" w:rsidRPr="00A6260F">
        <w:rPr>
          <w:rFonts w:ascii="Arial" w:hAnsi="Arial" w:cs="Arial"/>
          <w:i/>
          <w:iCs/>
          <w:spacing w:val="6"/>
          <w:sz w:val="22"/>
        </w:rPr>
        <w:t>Matuhista</w:t>
      </w:r>
      <w:r w:rsidR="00940F03">
        <w:rPr>
          <w:rFonts w:ascii="Arial" w:hAnsi="Arial" w:cs="Arial"/>
          <w:spacing w:val="6"/>
          <w:sz w:val="22"/>
        </w:rPr>
        <w:t xml:space="preserve"> (</w:t>
      </w:r>
      <w:r w:rsidR="00940F03" w:rsidRPr="000E26E9">
        <w:rPr>
          <w:rFonts w:ascii="Arial" w:hAnsi="Arial" w:cs="Arial"/>
          <w:sz w:val="22"/>
        </w:rPr>
        <w:t>Hofstede Insights,2023</w:t>
      </w:r>
      <w:r w:rsidR="00A6260F">
        <w:rPr>
          <w:rFonts w:ascii="Arial" w:hAnsi="Arial" w:cs="Arial"/>
          <w:sz w:val="22"/>
        </w:rPr>
        <w:t>j</w:t>
      </w:r>
      <w:r w:rsidR="00F85FDB">
        <w:rPr>
          <w:rFonts w:ascii="Arial" w:hAnsi="Arial" w:cs="Arial"/>
          <w:spacing w:val="6"/>
          <w:sz w:val="22"/>
        </w:rPr>
        <w:t>).</w:t>
      </w:r>
    </w:p>
    <w:p w14:paraId="03947B23" w14:textId="77777777" w:rsidR="00FA5EFB" w:rsidRDefault="00FA5EFB" w:rsidP="00AF2931">
      <w:pPr>
        <w:spacing w:line="360" w:lineRule="auto"/>
        <w:rPr>
          <w:rFonts w:ascii="Arial" w:hAnsi="Arial" w:cs="Arial"/>
          <w:b/>
          <w:bCs/>
          <w:spacing w:val="6"/>
          <w:sz w:val="22"/>
        </w:rPr>
      </w:pPr>
    </w:p>
    <w:p w14:paraId="4ED73BBD" w14:textId="77777777" w:rsidR="00FA5EFB" w:rsidRDefault="00FA5EFB" w:rsidP="00AF2931">
      <w:pPr>
        <w:spacing w:line="360" w:lineRule="auto"/>
        <w:rPr>
          <w:rFonts w:ascii="Arial" w:hAnsi="Arial" w:cs="Arial"/>
          <w:b/>
          <w:bCs/>
          <w:spacing w:val="6"/>
          <w:sz w:val="22"/>
        </w:rPr>
      </w:pPr>
    </w:p>
    <w:p w14:paraId="34662A71" w14:textId="77777777" w:rsidR="00B038AC" w:rsidRDefault="00B038AC" w:rsidP="00AF2931">
      <w:pPr>
        <w:spacing w:line="360" w:lineRule="auto"/>
        <w:rPr>
          <w:rFonts w:ascii="Arial" w:hAnsi="Arial" w:cs="Arial"/>
          <w:b/>
          <w:bCs/>
          <w:spacing w:val="6"/>
          <w:sz w:val="22"/>
        </w:rPr>
      </w:pPr>
    </w:p>
    <w:p w14:paraId="462372EF" w14:textId="77777777" w:rsidR="00B038AC" w:rsidRDefault="00B038AC" w:rsidP="00AF2931">
      <w:pPr>
        <w:spacing w:line="360" w:lineRule="auto"/>
        <w:rPr>
          <w:rFonts w:ascii="Arial" w:hAnsi="Arial" w:cs="Arial"/>
          <w:b/>
          <w:bCs/>
          <w:spacing w:val="6"/>
          <w:sz w:val="22"/>
        </w:rPr>
      </w:pPr>
    </w:p>
    <w:p w14:paraId="7FD51203" w14:textId="77777777" w:rsidR="00B038AC" w:rsidRDefault="00B038AC" w:rsidP="00AF2931">
      <w:pPr>
        <w:spacing w:line="360" w:lineRule="auto"/>
        <w:rPr>
          <w:rFonts w:ascii="Arial" w:hAnsi="Arial" w:cs="Arial"/>
          <w:b/>
          <w:bCs/>
          <w:spacing w:val="6"/>
          <w:sz w:val="22"/>
        </w:rPr>
      </w:pPr>
    </w:p>
    <w:p w14:paraId="4F81E2D7" w14:textId="54C9759C" w:rsidR="001E603C" w:rsidRPr="00FA5EFB" w:rsidRDefault="001E603C" w:rsidP="00A616B8">
      <w:pPr>
        <w:pStyle w:val="Heading1"/>
      </w:pPr>
      <w:bookmarkStart w:id="19" w:name="_Toc143436082"/>
      <w:r w:rsidRPr="00FA5EFB">
        <w:t>I</w:t>
      </w:r>
      <w:r w:rsidR="00F974AB">
        <w:t>ndulgence</w:t>
      </w:r>
      <w:bookmarkEnd w:id="19"/>
    </w:p>
    <w:p w14:paraId="307FB250" w14:textId="15C5B289" w:rsidR="004812F1" w:rsidRDefault="001E603C" w:rsidP="00AF2931">
      <w:pPr>
        <w:spacing w:line="360" w:lineRule="auto"/>
        <w:rPr>
          <w:rFonts w:ascii="Arial" w:hAnsi="Arial" w:cs="Arial"/>
          <w:b/>
          <w:bCs/>
          <w:spacing w:val="6"/>
          <w:sz w:val="22"/>
        </w:rPr>
      </w:pPr>
      <w:r w:rsidRPr="00FA5EFB">
        <w:rPr>
          <w:rFonts w:ascii="Arial" w:hAnsi="Arial" w:cs="Arial"/>
          <w:b/>
          <w:bCs/>
          <w:spacing w:val="6"/>
          <w:sz w:val="22"/>
        </w:rPr>
        <w:t>UNITED KINGDOM</w:t>
      </w:r>
      <w:r w:rsidR="00FA5EFB" w:rsidRPr="00FA5EFB">
        <w:rPr>
          <w:rFonts w:ascii="Arial" w:hAnsi="Arial" w:cs="Arial"/>
          <w:b/>
          <w:bCs/>
          <w:spacing w:val="6"/>
          <w:sz w:val="22"/>
        </w:rPr>
        <w:t xml:space="preserve"> (</w:t>
      </w:r>
      <w:r w:rsidR="005A2B6B">
        <w:rPr>
          <w:rFonts w:ascii="Arial" w:hAnsi="Arial" w:cs="Arial"/>
          <w:b/>
          <w:bCs/>
          <w:spacing w:val="6"/>
          <w:sz w:val="22"/>
        </w:rPr>
        <w:t>6</w:t>
      </w:r>
      <w:r w:rsidR="00FA5EFB" w:rsidRPr="00FA5EFB">
        <w:rPr>
          <w:rFonts w:ascii="Arial" w:hAnsi="Arial" w:cs="Arial"/>
          <w:b/>
          <w:bCs/>
          <w:spacing w:val="6"/>
          <w:sz w:val="22"/>
        </w:rPr>
        <w:t>9 HIGH)</w:t>
      </w:r>
      <w:r w:rsidR="00182126" w:rsidRPr="00FA5EFB">
        <w:rPr>
          <w:rFonts w:ascii="Arial" w:hAnsi="Arial" w:cs="Arial"/>
          <w:b/>
          <w:bCs/>
          <w:spacing w:val="6"/>
          <w:sz w:val="22"/>
        </w:rPr>
        <w:t xml:space="preserve"> </w:t>
      </w:r>
    </w:p>
    <w:p w14:paraId="1928688D" w14:textId="7667F4DB" w:rsidR="007850AA" w:rsidRPr="007850AA" w:rsidRDefault="007850AA" w:rsidP="00AF2931">
      <w:pPr>
        <w:spacing w:line="360" w:lineRule="auto"/>
        <w:rPr>
          <w:rFonts w:ascii="Arial" w:hAnsi="Arial" w:cs="Arial"/>
          <w:spacing w:val="6"/>
          <w:sz w:val="22"/>
        </w:rPr>
      </w:pPr>
      <w:r>
        <w:rPr>
          <w:rFonts w:ascii="Arial" w:hAnsi="Arial" w:cs="Arial"/>
          <w:spacing w:val="6"/>
          <w:sz w:val="22"/>
        </w:rPr>
        <w:t xml:space="preserve">The UK is classified as an </w:t>
      </w:r>
      <w:r w:rsidR="00A8709C">
        <w:rPr>
          <w:rFonts w:ascii="Arial" w:hAnsi="Arial" w:cs="Arial"/>
          <w:spacing w:val="6"/>
          <w:sz w:val="22"/>
        </w:rPr>
        <w:t>indulgent society.</w:t>
      </w:r>
      <w:r w:rsidR="003F0DEC">
        <w:rPr>
          <w:rFonts w:ascii="Arial" w:hAnsi="Arial" w:cs="Arial"/>
          <w:spacing w:val="6"/>
          <w:sz w:val="22"/>
        </w:rPr>
        <w:t xml:space="preserve"> This indicates a high </w:t>
      </w:r>
      <w:r w:rsidR="009D5277">
        <w:rPr>
          <w:rFonts w:ascii="Arial" w:hAnsi="Arial" w:cs="Arial"/>
          <w:spacing w:val="6"/>
          <w:sz w:val="22"/>
        </w:rPr>
        <w:t xml:space="preserve">level of </w:t>
      </w:r>
      <w:r w:rsidR="003F0DEC">
        <w:rPr>
          <w:rFonts w:ascii="Arial" w:hAnsi="Arial" w:cs="Arial"/>
          <w:spacing w:val="6"/>
          <w:sz w:val="22"/>
        </w:rPr>
        <w:t>indulgen</w:t>
      </w:r>
      <w:r w:rsidR="009D5277">
        <w:rPr>
          <w:rFonts w:ascii="Arial" w:hAnsi="Arial" w:cs="Arial"/>
          <w:spacing w:val="6"/>
          <w:sz w:val="22"/>
        </w:rPr>
        <w:t xml:space="preserve">ce with a propensity </w:t>
      </w:r>
      <w:r w:rsidR="00F1797D">
        <w:rPr>
          <w:rFonts w:ascii="Arial" w:hAnsi="Arial" w:cs="Arial"/>
          <w:spacing w:val="6"/>
          <w:sz w:val="22"/>
        </w:rPr>
        <w:t xml:space="preserve">to display a willingness </w:t>
      </w:r>
      <w:r w:rsidR="00631A3A">
        <w:rPr>
          <w:rFonts w:ascii="Arial" w:hAnsi="Arial" w:cs="Arial"/>
          <w:spacing w:val="6"/>
          <w:sz w:val="22"/>
        </w:rPr>
        <w:t xml:space="preserve">follow their </w:t>
      </w:r>
      <w:r w:rsidR="00AA452A">
        <w:rPr>
          <w:rFonts w:ascii="Arial" w:hAnsi="Arial" w:cs="Arial"/>
          <w:spacing w:val="6"/>
          <w:sz w:val="22"/>
        </w:rPr>
        <w:t xml:space="preserve">desires and impulses, by having fun and </w:t>
      </w:r>
      <w:r w:rsidR="00A73BBF">
        <w:rPr>
          <w:rFonts w:ascii="Arial" w:hAnsi="Arial" w:cs="Arial"/>
          <w:spacing w:val="6"/>
          <w:sz w:val="22"/>
        </w:rPr>
        <w:t>enjoying life. They are generally optimistic</w:t>
      </w:r>
      <w:r w:rsidR="00611BB7">
        <w:rPr>
          <w:rFonts w:ascii="Arial" w:hAnsi="Arial" w:cs="Arial"/>
          <w:spacing w:val="6"/>
          <w:sz w:val="22"/>
        </w:rPr>
        <w:t xml:space="preserve"> with a positive outlook of life</w:t>
      </w:r>
      <w:r w:rsidR="006A071E">
        <w:rPr>
          <w:rFonts w:ascii="Arial" w:hAnsi="Arial" w:cs="Arial"/>
          <w:spacing w:val="6"/>
          <w:sz w:val="22"/>
        </w:rPr>
        <w:t>, and carefree personality</w:t>
      </w:r>
      <w:r w:rsidR="00A6260F">
        <w:rPr>
          <w:rFonts w:ascii="Arial" w:hAnsi="Arial" w:cs="Arial"/>
          <w:spacing w:val="6"/>
          <w:sz w:val="22"/>
        </w:rPr>
        <w:t xml:space="preserve"> (</w:t>
      </w:r>
      <w:r w:rsidR="00A6260F" w:rsidRPr="000E26E9">
        <w:rPr>
          <w:rFonts w:ascii="Arial" w:hAnsi="Arial" w:cs="Arial"/>
          <w:sz w:val="22"/>
        </w:rPr>
        <w:t>Hofstede Insights,2023</w:t>
      </w:r>
      <w:r w:rsidR="00A6260F">
        <w:rPr>
          <w:rFonts w:ascii="Arial" w:hAnsi="Arial" w:cs="Arial"/>
          <w:sz w:val="22"/>
        </w:rPr>
        <w:t>k)</w:t>
      </w:r>
      <w:r w:rsidR="006A071E">
        <w:rPr>
          <w:rFonts w:ascii="Arial" w:hAnsi="Arial" w:cs="Arial"/>
          <w:spacing w:val="6"/>
          <w:sz w:val="22"/>
        </w:rPr>
        <w:t>.</w:t>
      </w:r>
    </w:p>
    <w:p w14:paraId="68968A41" w14:textId="0CBFE901" w:rsidR="00FA5EFB" w:rsidRDefault="00AF2AB1" w:rsidP="00AF2931">
      <w:pPr>
        <w:spacing w:line="360" w:lineRule="auto"/>
        <w:rPr>
          <w:rFonts w:ascii="Arial" w:hAnsi="Arial" w:cs="Arial"/>
          <w:b/>
          <w:bCs/>
          <w:spacing w:val="6"/>
          <w:sz w:val="22"/>
          <w:shd w:val="clear" w:color="auto" w:fill="F6F6F6"/>
        </w:rPr>
      </w:pPr>
      <w:r w:rsidRPr="009F4A42">
        <w:rPr>
          <w:rFonts w:ascii="Arial" w:hAnsi="Arial" w:cs="Arial"/>
          <w:b/>
          <w:bCs/>
          <w:spacing w:val="6"/>
          <w:sz w:val="22"/>
          <w:shd w:val="clear" w:color="auto" w:fill="F6F6F6"/>
        </w:rPr>
        <w:t>JAPAN</w:t>
      </w:r>
      <w:r w:rsidR="009F4A42" w:rsidRPr="009F4A42">
        <w:rPr>
          <w:rFonts w:ascii="Arial" w:hAnsi="Arial" w:cs="Arial"/>
          <w:b/>
          <w:bCs/>
          <w:spacing w:val="6"/>
          <w:sz w:val="22"/>
          <w:shd w:val="clear" w:color="auto" w:fill="F6F6F6"/>
        </w:rPr>
        <w:t xml:space="preserve"> (42 LOW)</w:t>
      </w:r>
    </w:p>
    <w:p w14:paraId="54641AA1" w14:textId="26FE624A" w:rsidR="00C049DE" w:rsidRDefault="00ED16A8" w:rsidP="00AF2931">
      <w:pPr>
        <w:spacing w:line="360" w:lineRule="auto"/>
      </w:pPr>
      <w:r>
        <w:rPr>
          <w:rFonts w:ascii="Arial" w:hAnsi="Arial" w:cs="Arial"/>
          <w:spacing w:val="6"/>
          <w:sz w:val="22"/>
          <w:shd w:val="clear" w:color="auto" w:fill="F6F6F6"/>
        </w:rPr>
        <w:t>The Japanese culture is one of restraint</w:t>
      </w:r>
      <w:r w:rsidR="002658E0">
        <w:rPr>
          <w:rFonts w:ascii="Arial" w:hAnsi="Arial" w:cs="Arial"/>
          <w:spacing w:val="6"/>
          <w:sz w:val="22"/>
          <w:shd w:val="clear" w:color="auto" w:fill="F6F6F6"/>
        </w:rPr>
        <w:t xml:space="preserve"> with a high per</w:t>
      </w:r>
      <w:r w:rsidR="00B0327F">
        <w:rPr>
          <w:rFonts w:ascii="Arial" w:hAnsi="Arial" w:cs="Arial"/>
          <w:spacing w:val="6"/>
          <w:sz w:val="22"/>
          <w:shd w:val="clear" w:color="auto" w:fill="F6F6F6"/>
        </w:rPr>
        <w:t>ception of cynicism and pessimism</w:t>
      </w:r>
      <w:r w:rsidR="00AC6EFC">
        <w:rPr>
          <w:rFonts w:ascii="Arial" w:hAnsi="Arial" w:cs="Arial"/>
          <w:spacing w:val="6"/>
          <w:sz w:val="22"/>
          <w:shd w:val="clear" w:color="auto" w:fill="F6F6F6"/>
        </w:rPr>
        <w:t>.</w:t>
      </w:r>
      <w:r w:rsidR="00601477">
        <w:rPr>
          <w:rFonts w:ascii="Arial" w:hAnsi="Arial" w:cs="Arial"/>
          <w:spacing w:val="6"/>
          <w:sz w:val="22"/>
          <w:shd w:val="clear" w:color="auto" w:fill="F6F6F6"/>
        </w:rPr>
        <w:t xml:space="preserve"> Societies with an indulgent ide</w:t>
      </w:r>
      <w:r w:rsidR="006B5184">
        <w:rPr>
          <w:rFonts w:ascii="Arial" w:hAnsi="Arial" w:cs="Arial"/>
          <w:spacing w:val="6"/>
          <w:sz w:val="22"/>
          <w:shd w:val="clear" w:color="auto" w:fill="F6F6F6"/>
        </w:rPr>
        <w:t xml:space="preserve">ology tends perceive their actions </w:t>
      </w:r>
      <w:r w:rsidR="00F45630">
        <w:rPr>
          <w:rFonts w:ascii="Arial" w:hAnsi="Arial" w:cs="Arial"/>
          <w:spacing w:val="6"/>
          <w:sz w:val="22"/>
          <w:shd w:val="clear" w:color="auto" w:fill="F6F6F6"/>
        </w:rPr>
        <w:t xml:space="preserve">as restrained by the </w:t>
      </w:r>
      <w:r w:rsidR="00FD4DA1">
        <w:rPr>
          <w:rFonts w:ascii="Arial" w:hAnsi="Arial" w:cs="Arial"/>
          <w:spacing w:val="6"/>
          <w:sz w:val="22"/>
          <w:shd w:val="clear" w:color="auto" w:fill="F6F6F6"/>
        </w:rPr>
        <w:t xml:space="preserve">societal norms and think that </w:t>
      </w:r>
      <w:r w:rsidR="00424BC6">
        <w:rPr>
          <w:rFonts w:ascii="Arial" w:hAnsi="Arial" w:cs="Arial"/>
          <w:spacing w:val="6"/>
          <w:sz w:val="22"/>
          <w:shd w:val="clear" w:color="auto" w:fill="F6F6F6"/>
        </w:rPr>
        <w:t xml:space="preserve">indulging themselves is </w:t>
      </w:r>
      <w:r w:rsidR="00AE4BFB">
        <w:rPr>
          <w:rFonts w:ascii="Arial" w:hAnsi="Arial" w:cs="Arial"/>
          <w:spacing w:val="6"/>
          <w:sz w:val="22"/>
          <w:shd w:val="clear" w:color="auto" w:fill="F6F6F6"/>
        </w:rPr>
        <w:t>not a good idea</w:t>
      </w:r>
      <w:r w:rsidR="00A501A8">
        <w:rPr>
          <w:rFonts w:ascii="Arial" w:hAnsi="Arial" w:cs="Arial"/>
          <w:spacing w:val="6"/>
          <w:sz w:val="22"/>
          <w:shd w:val="clear" w:color="auto" w:fill="F6F6F6"/>
        </w:rPr>
        <w:t xml:space="preserve"> (</w:t>
      </w:r>
      <w:r w:rsidR="00A501A8" w:rsidRPr="000E26E9">
        <w:rPr>
          <w:rFonts w:ascii="Arial" w:hAnsi="Arial" w:cs="Arial"/>
          <w:sz w:val="22"/>
        </w:rPr>
        <w:t>Hofstede Insights,2023</w:t>
      </w:r>
      <w:r w:rsidR="00A501A8">
        <w:rPr>
          <w:rFonts w:ascii="Arial" w:hAnsi="Arial" w:cs="Arial"/>
          <w:sz w:val="22"/>
        </w:rPr>
        <w:t>l)</w:t>
      </w:r>
    </w:p>
    <w:p w14:paraId="2EE0E54D" w14:textId="77777777" w:rsidR="00910411" w:rsidRDefault="00353728" w:rsidP="00AF2931">
      <w:pPr>
        <w:spacing w:line="360" w:lineRule="auto"/>
        <w:rPr>
          <w:rFonts w:ascii="Arial" w:hAnsi="Arial" w:cs="Arial"/>
          <w:sz w:val="22"/>
        </w:rPr>
      </w:pPr>
      <w:r w:rsidRPr="00554DA7">
        <w:rPr>
          <w:rFonts w:ascii="Arial" w:hAnsi="Arial" w:cs="Arial"/>
          <w:sz w:val="22"/>
        </w:rPr>
        <w:t>Limitation of Hofstede:</w:t>
      </w:r>
      <w:r w:rsidR="006E12FD" w:rsidRPr="00554DA7">
        <w:rPr>
          <w:rFonts w:ascii="Arial" w:hAnsi="Arial" w:cs="Arial"/>
          <w:sz w:val="22"/>
        </w:rPr>
        <w:t xml:space="preserve"> does not consider cultural diversity,</w:t>
      </w:r>
      <w:r w:rsidR="00F9450D" w:rsidRPr="00554DA7">
        <w:rPr>
          <w:rFonts w:ascii="Arial" w:hAnsi="Arial" w:cs="Arial"/>
          <w:sz w:val="22"/>
        </w:rPr>
        <w:t xml:space="preserve"> women empowerment, cultural diversity</w:t>
      </w:r>
      <w:r w:rsidR="008453C6" w:rsidRPr="00554DA7">
        <w:rPr>
          <w:rFonts w:ascii="Arial" w:hAnsi="Arial" w:cs="Arial"/>
          <w:sz w:val="22"/>
        </w:rPr>
        <w:t xml:space="preserve">. Hofstede </w:t>
      </w:r>
      <w:r w:rsidR="00D23BA2" w:rsidRPr="00554DA7">
        <w:rPr>
          <w:rFonts w:ascii="Arial" w:hAnsi="Arial" w:cs="Arial"/>
          <w:sz w:val="22"/>
        </w:rPr>
        <w:t xml:space="preserve">attributes culture </w:t>
      </w:r>
      <w:r w:rsidR="00BF0072" w:rsidRPr="00554DA7">
        <w:rPr>
          <w:rFonts w:ascii="Arial" w:hAnsi="Arial" w:cs="Arial"/>
          <w:sz w:val="22"/>
        </w:rPr>
        <w:t>to geographical place of residence</w:t>
      </w:r>
      <w:r w:rsidR="00316075" w:rsidRPr="00554DA7">
        <w:rPr>
          <w:rFonts w:ascii="Arial" w:hAnsi="Arial" w:cs="Arial"/>
          <w:sz w:val="22"/>
        </w:rPr>
        <w:t xml:space="preserve">. This notion is outdated </w:t>
      </w:r>
      <w:r w:rsidR="00637587" w:rsidRPr="00554DA7">
        <w:rPr>
          <w:rFonts w:ascii="Arial" w:hAnsi="Arial" w:cs="Arial"/>
          <w:sz w:val="22"/>
        </w:rPr>
        <w:t>today</w:t>
      </w:r>
      <w:r w:rsidR="00554DA7">
        <w:rPr>
          <w:rFonts w:ascii="Arial" w:hAnsi="Arial" w:cs="Arial"/>
          <w:sz w:val="22"/>
        </w:rPr>
        <w:t xml:space="preserve"> </w:t>
      </w:r>
      <w:r w:rsidR="00910411">
        <w:rPr>
          <w:rFonts w:ascii="Arial" w:hAnsi="Arial" w:cs="Arial"/>
          <w:sz w:val="22"/>
        </w:rPr>
        <w:t>(</w:t>
      </w:r>
      <w:r w:rsidR="00794C26" w:rsidRPr="00554DA7">
        <w:rPr>
          <w:rFonts w:ascii="Arial" w:hAnsi="Arial" w:cs="Arial"/>
          <w:sz w:val="22"/>
        </w:rPr>
        <w:t xml:space="preserve">Gewinner, Irina. (2020). </w:t>
      </w:r>
    </w:p>
    <w:p w14:paraId="7E053E9B" w14:textId="038D4E52" w:rsidR="002678AD" w:rsidRPr="00E53B44" w:rsidRDefault="00EA6847" w:rsidP="00AF2931">
      <w:pPr>
        <w:spacing w:line="360" w:lineRule="auto"/>
        <w:rPr>
          <w:rFonts w:ascii="Arial" w:hAnsi="Arial" w:cs="Arial"/>
          <w:sz w:val="22"/>
        </w:rPr>
      </w:pPr>
      <w:r>
        <w:rPr>
          <w:rFonts w:ascii="Arial" w:hAnsi="Arial" w:cs="Arial"/>
          <w:sz w:val="22"/>
        </w:rPr>
        <w:t>Hofstede model</w:t>
      </w:r>
      <w:r w:rsidR="008B5CF3">
        <w:rPr>
          <w:rFonts w:ascii="Arial" w:hAnsi="Arial" w:cs="Arial"/>
          <w:sz w:val="22"/>
        </w:rPr>
        <w:t xml:space="preserve"> approach is geared towards a top-d</w:t>
      </w:r>
      <w:r w:rsidR="00853787">
        <w:rPr>
          <w:rFonts w:ascii="Arial" w:hAnsi="Arial" w:cs="Arial"/>
          <w:sz w:val="22"/>
        </w:rPr>
        <w:t>own concept, cultural</w:t>
      </w:r>
      <w:r w:rsidR="00AC400E">
        <w:rPr>
          <w:rFonts w:ascii="Arial" w:hAnsi="Arial" w:cs="Arial"/>
          <w:sz w:val="22"/>
        </w:rPr>
        <w:t xml:space="preserve"> dimensions </w:t>
      </w:r>
      <w:r w:rsidR="00F7089B">
        <w:rPr>
          <w:rFonts w:ascii="Arial" w:hAnsi="Arial" w:cs="Arial"/>
          <w:sz w:val="22"/>
        </w:rPr>
        <w:t>are fixed and pre-defined.</w:t>
      </w:r>
      <w:r w:rsidR="00696C40">
        <w:rPr>
          <w:rFonts w:ascii="Arial" w:hAnsi="Arial" w:cs="Arial"/>
          <w:sz w:val="22"/>
        </w:rPr>
        <w:t xml:space="preserve"> Nevertheless, </w:t>
      </w:r>
      <w:r w:rsidR="00180647">
        <w:rPr>
          <w:rFonts w:ascii="Arial" w:hAnsi="Arial" w:cs="Arial"/>
          <w:sz w:val="22"/>
        </w:rPr>
        <w:t>subcultures exist within</w:t>
      </w:r>
      <w:r w:rsidR="00E94C5B">
        <w:rPr>
          <w:rFonts w:ascii="Arial" w:hAnsi="Arial" w:cs="Arial"/>
          <w:sz w:val="22"/>
        </w:rPr>
        <w:t xml:space="preserve"> cultures, where some people </w:t>
      </w:r>
      <w:r w:rsidR="00EC4585">
        <w:rPr>
          <w:rFonts w:ascii="Arial" w:hAnsi="Arial" w:cs="Arial"/>
          <w:sz w:val="22"/>
        </w:rPr>
        <w:t>have mixed-cultural identities</w:t>
      </w:r>
      <w:r w:rsidR="008A1085">
        <w:rPr>
          <w:rFonts w:ascii="Arial" w:hAnsi="Arial" w:cs="Arial"/>
          <w:sz w:val="22"/>
        </w:rPr>
        <w:t xml:space="preserve">, etc. this model should have </w:t>
      </w:r>
      <w:r w:rsidR="006F36BA">
        <w:rPr>
          <w:rFonts w:ascii="Arial" w:hAnsi="Arial" w:cs="Arial"/>
          <w:sz w:val="22"/>
        </w:rPr>
        <w:t xml:space="preserve">a robust and </w:t>
      </w:r>
      <w:r w:rsidR="00BF687C">
        <w:rPr>
          <w:rFonts w:ascii="Arial" w:hAnsi="Arial" w:cs="Arial"/>
          <w:sz w:val="22"/>
        </w:rPr>
        <w:t>contextual outlook</w:t>
      </w:r>
      <w:r w:rsidR="006F36BA">
        <w:rPr>
          <w:rFonts w:ascii="Arial" w:hAnsi="Arial" w:cs="Arial"/>
          <w:sz w:val="22"/>
        </w:rPr>
        <w:t xml:space="preserve"> of a cult</w:t>
      </w:r>
      <w:r w:rsidR="00BF687C">
        <w:rPr>
          <w:rFonts w:ascii="Arial" w:hAnsi="Arial" w:cs="Arial"/>
          <w:sz w:val="22"/>
        </w:rPr>
        <w:t xml:space="preserve">ure </w:t>
      </w:r>
      <w:r w:rsidR="00FB4911">
        <w:rPr>
          <w:rFonts w:ascii="Arial" w:hAnsi="Arial" w:cs="Arial"/>
          <w:sz w:val="22"/>
        </w:rPr>
        <w:t>(</w:t>
      </w:r>
      <w:r w:rsidR="00AB54E1" w:rsidRPr="00AB54E1">
        <w:rPr>
          <w:rFonts w:ascii="Arial" w:hAnsi="Arial" w:cs="Arial"/>
          <w:sz w:val="22"/>
        </w:rPr>
        <w:t xml:space="preserve">Nizamani, Sehrish. (2022). </w:t>
      </w:r>
    </w:p>
    <w:p w14:paraId="526A8B2A" w14:textId="5058E991" w:rsidR="00BD369A" w:rsidRPr="00E93B94" w:rsidRDefault="00286FFB" w:rsidP="002678AD">
      <w:pPr>
        <w:pStyle w:val="Heading1"/>
      </w:pPr>
      <w:bookmarkStart w:id="20" w:name="_Toc143436083"/>
      <w:r w:rsidRPr="000C57D3">
        <w:t>Advantages of Hofsted model</w:t>
      </w:r>
      <w:r w:rsidRPr="00E93B94">
        <w:t>:</w:t>
      </w:r>
      <w:bookmarkEnd w:id="20"/>
    </w:p>
    <w:p w14:paraId="12E8ADE1" w14:textId="4E46CBDD" w:rsidR="00D60A52" w:rsidRDefault="00A15CC4" w:rsidP="00AF2931">
      <w:pPr>
        <w:spacing w:line="360" w:lineRule="auto"/>
        <w:rPr>
          <w:rFonts w:ascii="Arial" w:hAnsi="Arial" w:cs="Arial"/>
          <w:sz w:val="22"/>
        </w:rPr>
      </w:pPr>
      <w:r>
        <w:rPr>
          <w:rFonts w:ascii="Arial" w:hAnsi="Arial" w:cs="Arial"/>
          <w:sz w:val="22"/>
        </w:rPr>
        <w:t>The Hofstede model</w:t>
      </w:r>
      <w:r w:rsidR="003D0A2C">
        <w:rPr>
          <w:rFonts w:ascii="Arial" w:hAnsi="Arial" w:cs="Arial"/>
          <w:sz w:val="22"/>
        </w:rPr>
        <w:t xml:space="preserve"> defined </w:t>
      </w:r>
      <w:r w:rsidR="008B1540">
        <w:rPr>
          <w:rFonts w:ascii="Arial" w:hAnsi="Arial" w:cs="Arial"/>
          <w:sz w:val="22"/>
        </w:rPr>
        <w:t xml:space="preserve">culture and ways of how culture can be </w:t>
      </w:r>
      <w:r w:rsidR="00E93B94">
        <w:rPr>
          <w:rFonts w:ascii="Arial" w:hAnsi="Arial" w:cs="Arial"/>
          <w:sz w:val="22"/>
        </w:rPr>
        <w:t>measured</w:t>
      </w:r>
      <w:r w:rsidR="0025085F">
        <w:t>:</w:t>
      </w:r>
    </w:p>
    <w:p w14:paraId="631E9ECE" w14:textId="6C87789C" w:rsidR="00984309" w:rsidRDefault="00593460" w:rsidP="00EC0A31">
      <w:pPr>
        <w:pStyle w:val="ListParagraph"/>
        <w:numPr>
          <w:ilvl w:val="0"/>
          <w:numId w:val="51"/>
        </w:numPr>
        <w:spacing w:line="360" w:lineRule="auto"/>
        <w:rPr>
          <w:rFonts w:ascii="Arial" w:hAnsi="Arial" w:cs="Arial"/>
          <w:color w:val="111111"/>
          <w:sz w:val="22"/>
          <w:shd w:val="clear" w:color="auto" w:fill="FFFFFF"/>
        </w:rPr>
      </w:pPr>
      <w:r w:rsidRPr="0025085F">
        <w:rPr>
          <w:rFonts w:ascii="Arial" w:hAnsi="Arial" w:cs="Arial"/>
          <w:color w:val="111111"/>
          <w:sz w:val="22"/>
          <w:shd w:val="clear" w:color="auto" w:fill="FFFFFF"/>
        </w:rPr>
        <w:t xml:space="preserve">it gives managers </w:t>
      </w:r>
      <w:r w:rsidR="00896F90" w:rsidRPr="0025085F">
        <w:rPr>
          <w:rFonts w:ascii="Arial" w:hAnsi="Arial" w:cs="Arial"/>
          <w:color w:val="111111"/>
          <w:sz w:val="22"/>
          <w:shd w:val="clear" w:color="auto" w:fill="FFFFFF"/>
        </w:rPr>
        <w:t xml:space="preserve">with </w:t>
      </w:r>
      <w:r w:rsidR="00A81B9D" w:rsidRPr="0025085F">
        <w:rPr>
          <w:rFonts w:ascii="Arial" w:hAnsi="Arial" w:cs="Arial"/>
          <w:color w:val="111111"/>
          <w:sz w:val="22"/>
          <w:shd w:val="clear" w:color="auto" w:fill="FFFFFF"/>
        </w:rPr>
        <w:t xml:space="preserve">multi-cultural </w:t>
      </w:r>
      <w:r w:rsidR="000961C9" w:rsidRPr="0025085F">
        <w:rPr>
          <w:rFonts w:ascii="Arial" w:hAnsi="Arial" w:cs="Arial"/>
          <w:color w:val="111111"/>
          <w:sz w:val="22"/>
          <w:shd w:val="clear" w:color="auto" w:fill="FFFFFF"/>
        </w:rPr>
        <w:t xml:space="preserve">relations mechanisms to aid </w:t>
      </w:r>
      <w:r w:rsidR="00740FB9" w:rsidRPr="0025085F">
        <w:rPr>
          <w:rFonts w:ascii="Arial" w:hAnsi="Arial" w:cs="Arial"/>
          <w:color w:val="111111"/>
          <w:sz w:val="22"/>
          <w:shd w:val="clear" w:color="auto" w:fill="FFFFFF"/>
        </w:rPr>
        <w:t xml:space="preserve">with the understanding of diverse </w:t>
      </w:r>
      <w:r w:rsidR="0008419A" w:rsidRPr="0025085F">
        <w:rPr>
          <w:rFonts w:ascii="Arial" w:hAnsi="Arial" w:cs="Arial"/>
          <w:color w:val="111111"/>
          <w:sz w:val="22"/>
          <w:shd w:val="clear" w:color="auto" w:fill="FFFFFF"/>
        </w:rPr>
        <w:t>behaviours</w:t>
      </w:r>
      <w:r w:rsidR="00B13A52" w:rsidRPr="0025085F">
        <w:rPr>
          <w:rFonts w:ascii="Arial" w:hAnsi="Arial" w:cs="Arial"/>
          <w:color w:val="111111"/>
          <w:sz w:val="22"/>
          <w:shd w:val="clear" w:color="auto" w:fill="FFFFFF"/>
        </w:rPr>
        <w:t xml:space="preserve"> and </w:t>
      </w:r>
      <w:r w:rsidR="00984309" w:rsidRPr="0025085F">
        <w:rPr>
          <w:rFonts w:ascii="Arial" w:hAnsi="Arial" w:cs="Arial"/>
          <w:color w:val="111111"/>
          <w:sz w:val="22"/>
          <w:shd w:val="clear" w:color="auto" w:fill="FFFFFF"/>
        </w:rPr>
        <w:t>values</w:t>
      </w:r>
      <w:r w:rsidR="00984309">
        <w:rPr>
          <w:rFonts w:ascii="Arial" w:hAnsi="Arial" w:cs="Arial"/>
          <w:color w:val="111111"/>
          <w:sz w:val="22"/>
          <w:shd w:val="clear" w:color="auto" w:fill="FFFFFF"/>
        </w:rPr>
        <w:t xml:space="preserve"> </w:t>
      </w:r>
      <w:r w:rsidR="00805E25">
        <w:rPr>
          <w:rFonts w:ascii="Arial" w:hAnsi="Arial" w:cs="Arial"/>
          <w:color w:val="111111"/>
          <w:sz w:val="22"/>
          <w:shd w:val="clear" w:color="auto" w:fill="FFFFFF"/>
        </w:rPr>
        <w:t>(ILP,2023</w:t>
      </w:r>
      <w:r w:rsidR="00D3300B">
        <w:rPr>
          <w:rFonts w:ascii="Arial" w:hAnsi="Arial" w:cs="Arial"/>
          <w:color w:val="111111"/>
          <w:sz w:val="22"/>
          <w:shd w:val="clear" w:color="auto" w:fill="FFFFFF"/>
        </w:rPr>
        <w:t>a</w:t>
      </w:r>
      <w:r w:rsidR="00805E25">
        <w:rPr>
          <w:rFonts w:ascii="Arial" w:hAnsi="Arial" w:cs="Arial"/>
          <w:color w:val="111111"/>
          <w:sz w:val="22"/>
          <w:shd w:val="clear" w:color="auto" w:fill="FFFFFF"/>
        </w:rPr>
        <w:t>)</w:t>
      </w:r>
      <w:r w:rsidR="00984309" w:rsidRPr="0025085F">
        <w:rPr>
          <w:rFonts w:ascii="Arial" w:hAnsi="Arial" w:cs="Arial"/>
          <w:color w:val="111111"/>
          <w:sz w:val="22"/>
          <w:shd w:val="clear" w:color="auto" w:fill="FFFFFF"/>
        </w:rPr>
        <w:t>.</w:t>
      </w:r>
      <w:r w:rsidR="002408D2" w:rsidRPr="0025085F">
        <w:rPr>
          <w:rFonts w:ascii="Arial" w:hAnsi="Arial" w:cs="Arial"/>
          <w:color w:val="111111"/>
          <w:sz w:val="22"/>
          <w:shd w:val="clear" w:color="auto" w:fill="FFFFFF"/>
        </w:rPr>
        <w:t xml:space="preserve"> </w:t>
      </w:r>
    </w:p>
    <w:p w14:paraId="790B5125" w14:textId="6C073BA1" w:rsidR="000A44EE" w:rsidRPr="0025085F" w:rsidRDefault="00A6358C" w:rsidP="00EC0A31">
      <w:pPr>
        <w:pStyle w:val="ListParagraph"/>
        <w:numPr>
          <w:ilvl w:val="0"/>
          <w:numId w:val="51"/>
        </w:numPr>
        <w:spacing w:line="360" w:lineRule="auto"/>
        <w:rPr>
          <w:rFonts w:ascii="Arial" w:hAnsi="Arial" w:cs="Arial"/>
          <w:color w:val="111111"/>
          <w:sz w:val="22"/>
          <w:shd w:val="clear" w:color="auto" w:fill="FFFFFF"/>
        </w:rPr>
      </w:pPr>
      <w:r w:rsidRPr="0025085F">
        <w:rPr>
          <w:rFonts w:ascii="Arial" w:hAnsi="Arial" w:cs="Arial"/>
          <w:color w:val="111111"/>
          <w:sz w:val="22"/>
          <w:shd w:val="clear" w:color="auto" w:fill="FFFFFF"/>
        </w:rPr>
        <w:t xml:space="preserve">The model </w:t>
      </w:r>
      <w:r w:rsidR="001D1310" w:rsidRPr="0025085F">
        <w:rPr>
          <w:rFonts w:ascii="Arial" w:hAnsi="Arial" w:cs="Arial"/>
          <w:color w:val="111111"/>
          <w:sz w:val="22"/>
          <w:shd w:val="clear" w:color="auto" w:fill="FFFFFF"/>
        </w:rPr>
        <w:t>nullif</w:t>
      </w:r>
      <w:r w:rsidR="003712BA" w:rsidRPr="0025085F">
        <w:rPr>
          <w:rFonts w:ascii="Arial" w:hAnsi="Arial" w:cs="Arial"/>
          <w:color w:val="111111"/>
          <w:sz w:val="22"/>
          <w:shd w:val="clear" w:color="auto" w:fill="FFFFFF"/>
        </w:rPr>
        <w:t xml:space="preserve">ies the idea that a set of </w:t>
      </w:r>
      <w:r w:rsidR="001B4582" w:rsidRPr="0025085F">
        <w:rPr>
          <w:rFonts w:ascii="Arial" w:hAnsi="Arial" w:cs="Arial"/>
          <w:color w:val="111111"/>
          <w:sz w:val="22"/>
          <w:shd w:val="clear" w:color="auto" w:fill="FFFFFF"/>
        </w:rPr>
        <w:t xml:space="preserve">principles is </w:t>
      </w:r>
      <w:r w:rsidR="001D3C8A" w:rsidRPr="0025085F">
        <w:rPr>
          <w:rFonts w:ascii="Arial" w:hAnsi="Arial" w:cs="Arial"/>
          <w:color w:val="111111"/>
          <w:sz w:val="22"/>
          <w:shd w:val="clear" w:color="auto" w:fill="FFFFFF"/>
        </w:rPr>
        <w:t xml:space="preserve">always essential </w:t>
      </w:r>
      <w:r w:rsidR="002337CE" w:rsidRPr="0025085F">
        <w:rPr>
          <w:rFonts w:ascii="Arial" w:hAnsi="Arial" w:cs="Arial"/>
          <w:color w:val="111111"/>
          <w:sz w:val="22"/>
          <w:shd w:val="clear" w:color="auto" w:fill="FFFFFF"/>
        </w:rPr>
        <w:t xml:space="preserve">by </w:t>
      </w:r>
      <w:r w:rsidR="00104444" w:rsidRPr="0025085F">
        <w:rPr>
          <w:rFonts w:ascii="Arial" w:hAnsi="Arial" w:cs="Arial"/>
          <w:color w:val="111111"/>
          <w:sz w:val="22"/>
          <w:shd w:val="clear" w:color="auto" w:fill="FFFFFF"/>
        </w:rPr>
        <w:t xml:space="preserve">agreeing that there </w:t>
      </w:r>
      <w:r w:rsidR="008B22FF" w:rsidRPr="0025085F">
        <w:rPr>
          <w:rFonts w:ascii="Arial" w:hAnsi="Arial" w:cs="Arial"/>
          <w:color w:val="111111"/>
          <w:sz w:val="22"/>
          <w:shd w:val="clear" w:color="auto" w:fill="FFFFFF"/>
        </w:rPr>
        <w:t>are</w:t>
      </w:r>
      <w:r w:rsidR="00104444" w:rsidRPr="0025085F">
        <w:rPr>
          <w:rFonts w:ascii="Arial" w:hAnsi="Arial" w:cs="Arial"/>
          <w:color w:val="111111"/>
          <w:sz w:val="22"/>
          <w:shd w:val="clear" w:color="auto" w:fill="FFFFFF"/>
        </w:rPr>
        <w:t xml:space="preserve"> a myriad of</w:t>
      </w:r>
      <w:r w:rsidR="008B22FF" w:rsidRPr="0025085F">
        <w:rPr>
          <w:rFonts w:ascii="Arial" w:hAnsi="Arial" w:cs="Arial"/>
          <w:color w:val="111111"/>
          <w:sz w:val="22"/>
          <w:shd w:val="clear" w:color="auto" w:fill="FFFFFF"/>
        </w:rPr>
        <w:t xml:space="preserve"> ways </w:t>
      </w:r>
      <w:r w:rsidR="00A4248E" w:rsidRPr="0025085F">
        <w:rPr>
          <w:rFonts w:ascii="Arial" w:hAnsi="Arial" w:cs="Arial"/>
          <w:color w:val="111111"/>
          <w:sz w:val="22"/>
          <w:shd w:val="clear" w:color="auto" w:fill="FFFFFF"/>
        </w:rPr>
        <w:t>of formulating institution</w:t>
      </w:r>
      <w:r w:rsidR="009A0DB5" w:rsidRPr="0025085F">
        <w:rPr>
          <w:rFonts w:ascii="Arial" w:hAnsi="Arial" w:cs="Arial"/>
          <w:color w:val="111111"/>
          <w:sz w:val="22"/>
          <w:shd w:val="clear" w:color="auto" w:fill="FFFFFF"/>
        </w:rPr>
        <w:t>s and organisations</w:t>
      </w:r>
      <w:r w:rsidR="00D3300B">
        <w:rPr>
          <w:rFonts w:ascii="Arial" w:hAnsi="Arial" w:cs="Arial"/>
          <w:color w:val="111111"/>
          <w:sz w:val="22"/>
          <w:shd w:val="clear" w:color="auto" w:fill="FFFFFF"/>
        </w:rPr>
        <w:t xml:space="preserve"> (ILP,2023b</w:t>
      </w:r>
      <w:r w:rsidR="009A0DB5" w:rsidRPr="0025085F">
        <w:rPr>
          <w:rFonts w:ascii="Arial" w:hAnsi="Arial" w:cs="Arial"/>
          <w:color w:val="111111"/>
          <w:sz w:val="22"/>
          <w:shd w:val="clear" w:color="auto" w:fill="FFFFFF"/>
        </w:rPr>
        <w:t>)</w:t>
      </w:r>
      <w:r w:rsidR="00104444" w:rsidRPr="0025085F">
        <w:rPr>
          <w:rFonts w:ascii="Arial" w:hAnsi="Arial" w:cs="Arial"/>
          <w:color w:val="111111"/>
          <w:sz w:val="22"/>
          <w:shd w:val="clear" w:color="auto" w:fill="FFFFFF"/>
        </w:rPr>
        <w:t xml:space="preserve"> </w:t>
      </w:r>
    </w:p>
    <w:p w14:paraId="509FFA3F" w14:textId="338F9C94" w:rsidR="00AC1A0A" w:rsidRPr="000E26E9" w:rsidRDefault="00AC1A0A" w:rsidP="00C91792">
      <w:pPr>
        <w:pStyle w:val="Heading1"/>
      </w:pPr>
      <w:bookmarkStart w:id="21" w:name="_Toc143436084"/>
      <w:r w:rsidRPr="000E26E9">
        <w:lastRenderedPageBreak/>
        <w:t>Technical:</w:t>
      </w:r>
      <w:bookmarkEnd w:id="15"/>
      <w:r w:rsidR="00412DB6">
        <w:t xml:space="preserve"> (Favourable)</w:t>
      </w:r>
      <w:bookmarkEnd w:id="21"/>
    </w:p>
    <w:p w14:paraId="245033E1" w14:textId="0F238504"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Modern technology is crucial to the success of the British auto industry. Modern automobile purchasers desire the most advanced amenities, security, and communication systems. Toyota's commitment to (R&amp;D) has enabled the company to produce vehicles with innovative connectivity and safety features. The company's commitment to developing electric vehicles and autonomous driving technology may appeal to tech-savvy clients in the United Kingdom. In Japan, however, superior products and cutting-edge technology are valued more highly. Due to its stellar reputation for dependability, safety, and cutting-edge technology, Toyota has dominated the Japanese automobile industry. The company's investment in (R&amp;D) has yielded products that appeal to Japan's discerning consumers (Mihajlovna, 2023).</w:t>
      </w:r>
    </w:p>
    <w:p w14:paraId="04F54849" w14:textId="4C9D7AD7" w:rsidR="60880B8E" w:rsidRPr="000E26E9" w:rsidRDefault="60880B8E" w:rsidP="0099621A">
      <w:pPr>
        <w:pStyle w:val="Heading2"/>
      </w:pPr>
    </w:p>
    <w:p w14:paraId="33E31548" w14:textId="44BEE7AA" w:rsidR="00AC1A0A" w:rsidRPr="000E26E9" w:rsidRDefault="00AC1A0A" w:rsidP="00C91792">
      <w:pPr>
        <w:pStyle w:val="Heading1"/>
      </w:pPr>
      <w:bookmarkStart w:id="22" w:name="_Toc142842671"/>
      <w:bookmarkStart w:id="23" w:name="_Toc143436085"/>
      <w:r w:rsidRPr="000E26E9">
        <w:t>Legal:</w:t>
      </w:r>
      <w:bookmarkEnd w:id="22"/>
      <w:r w:rsidR="006C6B06">
        <w:t xml:space="preserve"> (Unfavourable)</w:t>
      </w:r>
      <w:bookmarkEnd w:id="23"/>
    </w:p>
    <w:p w14:paraId="4EA1B85A" w14:textId="36652883" w:rsidR="60880B8E"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The British legal system presents Toyota with both challenges and opportunities. Strict emission regulations and safety standards necessitate ongoing efforts in innovation and compliance. The Brexit uncertainties has affected the automotive industry's supply chain and trade connections. In the United Kingdom, Toyota </w:t>
      </w:r>
      <w:r w:rsidR="00BA3953" w:rsidRPr="000E26E9">
        <w:rPr>
          <w:rFonts w:ascii="Arial" w:hAnsi="Arial" w:cs="Arial"/>
          <w:color w:val="000000" w:themeColor="text1"/>
          <w:sz w:val="22"/>
        </w:rPr>
        <w:t>must</w:t>
      </w:r>
      <w:r w:rsidRPr="000E26E9">
        <w:rPr>
          <w:rFonts w:ascii="Arial" w:hAnsi="Arial" w:cs="Arial"/>
          <w:color w:val="000000" w:themeColor="text1"/>
          <w:sz w:val="22"/>
        </w:rPr>
        <w:t xml:space="preserve"> navigate a complex set of regulations to ensure that its products are secure for consumers. Toyota must comply with Japan's stringent regulations to be successful there. Manufacturers are required to adhere to Japan's stringent safety and pollution standards. Patent and intellectual property laws in Japan protect Toyota's proprietary information and technological advancements (Mitsuyo, 2023).</w:t>
      </w:r>
    </w:p>
    <w:p w14:paraId="46DBFD2D" w14:textId="048B25FA" w:rsidR="60880B8E" w:rsidRPr="000E26E9" w:rsidRDefault="60880B8E" w:rsidP="0099621A">
      <w:pPr>
        <w:pStyle w:val="Heading2"/>
      </w:pPr>
    </w:p>
    <w:p w14:paraId="0299E9E4" w14:textId="22F69AFA" w:rsidR="00AC1A0A" w:rsidRPr="000E26E9" w:rsidRDefault="00AC1A0A" w:rsidP="00C91792">
      <w:pPr>
        <w:pStyle w:val="Heading1"/>
      </w:pPr>
      <w:bookmarkStart w:id="24" w:name="_Toc142842672"/>
      <w:bookmarkStart w:id="25" w:name="_Toc143436086"/>
      <w:r w:rsidRPr="000E26E9">
        <w:t>Economic:</w:t>
      </w:r>
      <w:bookmarkEnd w:id="24"/>
      <w:r w:rsidR="00035571">
        <w:t xml:space="preserve"> (Favourable)</w:t>
      </w:r>
      <w:bookmarkEnd w:id="25"/>
    </w:p>
    <w:p w14:paraId="7479E74A" w14:textId="08A6CEBC"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Due to the United Kingdom's robust economy, purchasing a vehicle in the UK is a prudent choice. The economy continues to expand incrementally, and </w:t>
      </w:r>
      <w:r w:rsidR="00157CB8" w:rsidRPr="000E26E9">
        <w:rPr>
          <w:rFonts w:ascii="Arial" w:hAnsi="Arial" w:cs="Arial"/>
          <w:color w:val="000000" w:themeColor="text1"/>
          <w:sz w:val="22"/>
        </w:rPr>
        <w:t>consequently</w:t>
      </w:r>
      <w:r w:rsidRPr="000E26E9">
        <w:rPr>
          <w:rFonts w:ascii="Arial" w:hAnsi="Arial" w:cs="Arial"/>
          <w:color w:val="000000" w:themeColor="text1"/>
          <w:sz w:val="22"/>
        </w:rPr>
        <w:t xml:space="preserve">, consumer confidence and quality of life increases. However, the amount individuals spend on luxuries such as automobiles may depend on broader economic conditions. Toyota's pricing and advertising strategies in the United Kingdom must adapt as the nation's </w:t>
      </w:r>
      <w:r w:rsidR="00FE3269" w:rsidRPr="000E26E9">
        <w:rPr>
          <w:rFonts w:ascii="Arial" w:hAnsi="Arial" w:cs="Arial"/>
          <w:color w:val="000000" w:themeColor="text1"/>
          <w:sz w:val="22"/>
        </w:rPr>
        <w:t>economy</w:t>
      </w:r>
      <w:r w:rsidR="00FE3269">
        <w:rPr>
          <w:rFonts w:ascii="Arial" w:hAnsi="Arial" w:cs="Arial"/>
          <w:color w:val="000000" w:themeColor="text1"/>
          <w:sz w:val="22"/>
        </w:rPr>
        <w:t xml:space="preserve"> (</w:t>
      </w:r>
      <w:proofErr w:type="spellStart"/>
      <w:r w:rsidR="00FE3269" w:rsidRPr="000E26E9">
        <w:rPr>
          <w:rFonts w:ascii="Arial" w:hAnsi="Arial" w:cs="Arial"/>
          <w:color w:val="000000" w:themeColor="text1"/>
          <w:sz w:val="22"/>
        </w:rPr>
        <w:t>Mihajlovna</w:t>
      </w:r>
      <w:proofErr w:type="spellEnd"/>
      <w:r w:rsidR="009446B6" w:rsidRPr="00981008">
        <w:rPr>
          <w:rFonts w:ascii="Arial" w:hAnsi="Arial" w:cs="Arial"/>
          <w:color w:val="000000" w:themeColor="text1"/>
          <w:sz w:val="22"/>
        </w:rPr>
        <w:t>,</w:t>
      </w:r>
      <w:r w:rsidR="00B0305B">
        <w:rPr>
          <w:rFonts w:ascii="Arial" w:hAnsi="Arial" w:cs="Arial"/>
          <w:color w:val="000000" w:themeColor="text1"/>
          <w:sz w:val="22"/>
        </w:rPr>
        <w:t xml:space="preserve"> 2023). </w:t>
      </w:r>
      <w:r w:rsidRPr="000E26E9">
        <w:rPr>
          <w:rFonts w:ascii="Arial" w:hAnsi="Arial" w:cs="Arial"/>
          <w:color w:val="000000" w:themeColor="text1"/>
          <w:sz w:val="22"/>
        </w:rPr>
        <w:t>The typically robust and developed state of the Japanese economy is both a positive and a minus for Toyota. Advertisers in the auto industry are optimistic about the country's prosperous population and thriving consumer market. However, the country's aging population and falling birth rate pose a threat to the long-term growth of the automobile market. Toyota will need to expand internationally and diversify its product offerings to endure the current economic crisis in Japan (Guno et al., 2021).</w:t>
      </w:r>
    </w:p>
    <w:p w14:paraId="03AAFD25" w14:textId="77777777" w:rsidR="00AC1A0A" w:rsidRPr="000E26E9" w:rsidRDefault="00AC1A0A" w:rsidP="00C4113A">
      <w:pPr>
        <w:spacing w:after="0" w:line="360" w:lineRule="auto"/>
        <w:jc w:val="both"/>
        <w:rPr>
          <w:rFonts w:ascii="Arial" w:hAnsi="Arial" w:cs="Arial"/>
          <w:color w:val="000000" w:themeColor="text1"/>
          <w:sz w:val="22"/>
        </w:rPr>
      </w:pPr>
    </w:p>
    <w:p w14:paraId="7F9B9223" w14:textId="221AC7B6" w:rsidR="60880B8E" w:rsidRPr="000E26E9" w:rsidRDefault="60880B8E" w:rsidP="00C91792">
      <w:pPr>
        <w:pStyle w:val="Heading1"/>
      </w:pPr>
      <w:bookmarkStart w:id="26" w:name="_Toc142842673"/>
      <w:bookmarkStart w:id="27" w:name="_Toc143436087"/>
      <w:r w:rsidRPr="000E26E9">
        <w:t>Porter's 5 Forces Analysis for Toyota Cars in the UK and Japan:</w:t>
      </w:r>
      <w:bookmarkEnd w:id="26"/>
      <w:bookmarkEnd w:id="27"/>
    </w:p>
    <w:p w14:paraId="05E9013D" w14:textId="77777777" w:rsidR="00AC1A0A" w:rsidRPr="000E26E9" w:rsidRDefault="00AC1A0A" w:rsidP="00C91792">
      <w:pPr>
        <w:pStyle w:val="Heading1"/>
      </w:pPr>
      <w:bookmarkStart w:id="28" w:name="_Toc142842674"/>
      <w:bookmarkStart w:id="29" w:name="_Toc143436088"/>
      <w:r w:rsidRPr="000E26E9">
        <w:t>1. Supplier Power:</w:t>
      </w:r>
      <w:bookmarkEnd w:id="28"/>
      <w:bookmarkEnd w:id="29"/>
    </w:p>
    <w:p w14:paraId="56E13289" w14:textId="020BB8AE"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Suppliers have a moderate effect on the British automobile industry. Owning to its global presence, Toyota can negotiate </w:t>
      </w:r>
      <w:r w:rsidR="00F90ABF" w:rsidRPr="000E26E9">
        <w:rPr>
          <w:rFonts w:ascii="Arial" w:hAnsi="Arial" w:cs="Arial"/>
          <w:color w:val="000000" w:themeColor="text1"/>
          <w:sz w:val="22"/>
        </w:rPr>
        <w:t>favourable</w:t>
      </w:r>
      <w:r w:rsidRPr="000E26E9">
        <w:rPr>
          <w:rFonts w:ascii="Arial" w:hAnsi="Arial" w:cs="Arial"/>
          <w:color w:val="000000" w:themeColor="text1"/>
          <w:sz w:val="22"/>
        </w:rPr>
        <w:t xml:space="preserve"> pricing and terms with a wide variety of suppliers. Considering how heavily the automotive industry relies on specialised components and materials, some suppliers wield more influence than others. Due to its extensive expertise in global procurement and its close relationships with its suppliers, Toyota is still able to effectively manage supply chain risks (Linehan, 2019). In contrast, suppliers have less influence on the Japanese auto industry. Toyota is large enough to enjoy economies of scale and preferential treatment from its suppliers. The need for significant and specialised components, even though there are numerous competitors in this industry, some car </w:t>
      </w:r>
      <w:r w:rsidR="00F90ABF" w:rsidRPr="000E26E9">
        <w:rPr>
          <w:rFonts w:ascii="Arial" w:hAnsi="Arial" w:cs="Arial"/>
          <w:color w:val="000000" w:themeColor="text1"/>
          <w:sz w:val="22"/>
        </w:rPr>
        <w:t>manufacturers</w:t>
      </w:r>
      <w:r w:rsidRPr="000E26E9">
        <w:rPr>
          <w:rFonts w:ascii="Arial" w:hAnsi="Arial" w:cs="Arial"/>
          <w:color w:val="000000" w:themeColor="text1"/>
          <w:sz w:val="22"/>
        </w:rPr>
        <w:t xml:space="preserve"> have more influence than others. In contrast, Toyota can negotiate </w:t>
      </w:r>
      <w:r w:rsidR="00F90ABF" w:rsidRPr="000E26E9">
        <w:rPr>
          <w:rFonts w:ascii="Arial" w:hAnsi="Arial" w:cs="Arial"/>
          <w:color w:val="000000" w:themeColor="text1"/>
          <w:sz w:val="22"/>
        </w:rPr>
        <w:t>favourable</w:t>
      </w:r>
      <w:r w:rsidRPr="000E26E9">
        <w:rPr>
          <w:rFonts w:ascii="Arial" w:hAnsi="Arial" w:cs="Arial"/>
          <w:color w:val="000000" w:themeColor="text1"/>
          <w:sz w:val="22"/>
        </w:rPr>
        <w:t xml:space="preserve"> terms with its suppliers due to its extensive knowledge and global sourcing capabilities (Panwar et al., 2019).</w:t>
      </w:r>
    </w:p>
    <w:p w14:paraId="159B6194" w14:textId="7C4150BB" w:rsidR="60880B8E" w:rsidRPr="000E26E9" w:rsidRDefault="60880B8E" w:rsidP="0099621A">
      <w:pPr>
        <w:pStyle w:val="Heading2"/>
      </w:pPr>
    </w:p>
    <w:p w14:paraId="185CA683" w14:textId="77777777" w:rsidR="00AC1A0A" w:rsidRPr="000E26E9" w:rsidRDefault="00AC1A0A" w:rsidP="00C91792">
      <w:pPr>
        <w:pStyle w:val="Heading1"/>
      </w:pPr>
      <w:bookmarkStart w:id="30" w:name="_Toc142842675"/>
      <w:bookmarkStart w:id="31" w:name="_Toc143436089"/>
      <w:r w:rsidRPr="000E26E9">
        <w:t>2. Buyer Power:</w:t>
      </w:r>
      <w:bookmarkEnd w:id="30"/>
      <w:bookmarkEnd w:id="31"/>
    </w:p>
    <w:p w14:paraId="356CA2EB" w14:textId="432B3D6E"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The high purchasing power of British consumers makes the country an attractive market for manufacturers. Most importantly, because of the availability of different brands, the automobile industry is highly competitive. As a result of the democratisation of information and the accessibility of comparison tools on the Internet, consumers now </w:t>
      </w:r>
      <w:r w:rsidR="00F90ABF" w:rsidRPr="000E26E9">
        <w:rPr>
          <w:rFonts w:ascii="Arial" w:hAnsi="Arial" w:cs="Arial"/>
          <w:color w:val="000000" w:themeColor="text1"/>
          <w:sz w:val="22"/>
        </w:rPr>
        <w:t>possess</w:t>
      </w:r>
      <w:r w:rsidRPr="000E26E9">
        <w:rPr>
          <w:rFonts w:ascii="Arial" w:hAnsi="Arial" w:cs="Arial"/>
          <w:color w:val="000000" w:themeColor="text1"/>
          <w:sz w:val="22"/>
        </w:rPr>
        <w:t xml:space="preserve"> a greater autonomy. This demonstrates that consumers have the right to demand reasonably priced, high-quality products (Tien, 2019). Toyota relies significantly on the strength of its brand to maintain its competitiveness in the modern market and its consumer loyalty. However, Japan's low purchasing power is a result of its large and diverse clientele as well as its strong brand loyalty. Toyota is fortunate that Japanese consumers are renowned for their loyalty to domestic brands. As a result of Japan's intense market competition, consumers now have a vast selection of automobiles to choose from. To maintain Toyota's present market dominance and consumer loyalty in Japan, the brand's target market will require ongoing innovation and adaptation (Williams and Moser, 2019).</w:t>
      </w:r>
    </w:p>
    <w:p w14:paraId="78AD3556" w14:textId="0625A587" w:rsidR="60880B8E" w:rsidRPr="000E26E9" w:rsidRDefault="60880B8E" w:rsidP="0099621A">
      <w:pPr>
        <w:pStyle w:val="Heading2"/>
      </w:pPr>
    </w:p>
    <w:p w14:paraId="23B2D51C" w14:textId="77777777" w:rsidR="00AC1A0A" w:rsidRPr="000E26E9" w:rsidRDefault="00AC1A0A" w:rsidP="00C91792">
      <w:pPr>
        <w:pStyle w:val="Heading1"/>
      </w:pPr>
      <w:bookmarkStart w:id="32" w:name="_Toc142842676"/>
      <w:bookmarkStart w:id="33" w:name="_Toc143436090"/>
      <w:r w:rsidRPr="000E26E9">
        <w:t>3. Competitive Rivalry:</w:t>
      </w:r>
      <w:bookmarkEnd w:id="32"/>
      <w:bookmarkEnd w:id="33"/>
    </w:p>
    <w:p w14:paraId="1EA64E71" w14:textId="0A588E5D"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Britain has one of the most competitive automobile markets in the globe. Customers may choose from a vast selection of domestic and foreign automobile brands. In the intermediate and high-end markets, where Toyota competes, competition is severe. If a company wishes to flourish in today's market, it must be at the pinnacle of innovation, provide the highest quality products, and implement innovative advertising strategies (Yung and Root, 2019). In the Japanese automobile market, there is intense competition between </w:t>
      </w:r>
      <w:r w:rsidR="008D0C64" w:rsidRPr="000E26E9">
        <w:rPr>
          <w:rFonts w:ascii="Arial" w:hAnsi="Arial" w:cs="Arial"/>
          <w:color w:val="000000" w:themeColor="text1"/>
          <w:sz w:val="22"/>
        </w:rPr>
        <w:t>several</w:t>
      </w:r>
      <w:r w:rsidRPr="000E26E9">
        <w:rPr>
          <w:rFonts w:ascii="Arial" w:hAnsi="Arial" w:cs="Arial"/>
          <w:color w:val="000000" w:themeColor="text1"/>
          <w:sz w:val="22"/>
        </w:rPr>
        <w:t xml:space="preserve"> reputable domestic manufacturers. Two other Japanese manufacturers, </w:t>
      </w:r>
      <w:r w:rsidR="008D0C64" w:rsidRPr="000E26E9">
        <w:rPr>
          <w:rFonts w:ascii="Arial" w:hAnsi="Arial" w:cs="Arial"/>
          <w:color w:val="000000" w:themeColor="text1"/>
          <w:sz w:val="22"/>
        </w:rPr>
        <w:t>Honda,</w:t>
      </w:r>
      <w:r w:rsidRPr="000E26E9">
        <w:rPr>
          <w:rFonts w:ascii="Arial" w:hAnsi="Arial" w:cs="Arial"/>
          <w:color w:val="000000" w:themeColor="text1"/>
          <w:sz w:val="22"/>
        </w:rPr>
        <w:t xml:space="preserve"> and Nissan, pose substantial threats to Toyota's market position in the United States. Due to the age and sluggish growth of the industry, competition for a larger market share is intensifying. Toyota remains one of Japan's prominent manufacturers despite a challenging market, thanks to its commitment to innovative ideas, technological leadership, and a diverse production line (Bai et al., 2020).</w:t>
      </w:r>
    </w:p>
    <w:p w14:paraId="7843CE03" w14:textId="1C1512A3" w:rsidR="60880B8E" w:rsidRPr="000E26E9" w:rsidRDefault="60880B8E" w:rsidP="60880B8E">
      <w:pPr>
        <w:spacing w:after="0" w:line="360" w:lineRule="auto"/>
        <w:jc w:val="both"/>
        <w:rPr>
          <w:rFonts w:ascii="Arial" w:hAnsi="Arial" w:cs="Arial"/>
          <w:color w:val="000000" w:themeColor="text1"/>
          <w:sz w:val="22"/>
        </w:rPr>
      </w:pPr>
    </w:p>
    <w:p w14:paraId="6D1C1286" w14:textId="77777777" w:rsidR="00AC1A0A" w:rsidRPr="000E26E9" w:rsidRDefault="00AC1A0A" w:rsidP="00C91792">
      <w:pPr>
        <w:pStyle w:val="Heading1"/>
      </w:pPr>
      <w:bookmarkStart w:id="34" w:name="_Toc142842677"/>
      <w:bookmarkStart w:id="35" w:name="_Toc143436091"/>
      <w:r w:rsidRPr="000E26E9">
        <w:t>4. Threat of Substitutes:</w:t>
      </w:r>
      <w:bookmarkEnd w:id="34"/>
      <w:bookmarkEnd w:id="35"/>
    </w:p>
    <w:p w14:paraId="68FF97D6" w14:textId="111CE921"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Due to the expansion of alternative modes of transportation, the automobile industry in the United Kingdom is in dire danger of being supplanted. Increasingly popular alternatives to car ownership include ridesharing, public transportation, electric vehicles, and bicycles. As urban transport options evolve, the number of vehicle-owning individuals may decrease. Toyota must continue investing in environmentally </w:t>
      </w:r>
      <w:r w:rsidR="008D0C64" w:rsidRPr="000E26E9">
        <w:rPr>
          <w:rFonts w:ascii="Arial" w:hAnsi="Arial" w:cs="Arial"/>
          <w:color w:val="000000" w:themeColor="text1"/>
          <w:sz w:val="22"/>
        </w:rPr>
        <w:t>favourable</w:t>
      </w:r>
      <w:r w:rsidRPr="000E26E9">
        <w:rPr>
          <w:rFonts w:ascii="Arial" w:hAnsi="Arial" w:cs="Arial"/>
          <w:color w:val="000000" w:themeColor="text1"/>
          <w:sz w:val="22"/>
        </w:rPr>
        <w:t xml:space="preserve"> transportation technologies, such as electric and hydrogen vehicles, to mitigate the effects of competitive alternatives (Elias et al., 2020). However, since Japan's public transport options are so convenient and broadly available, the danger of alternatives is greatly diminished. Despite this, because of the country's infrastructure and cultural preferences, </w:t>
      </w:r>
      <w:r w:rsidR="008D0C64" w:rsidRPr="000E26E9">
        <w:rPr>
          <w:rFonts w:ascii="Arial" w:hAnsi="Arial" w:cs="Arial"/>
          <w:color w:val="000000" w:themeColor="text1"/>
          <w:sz w:val="22"/>
        </w:rPr>
        <w:t>many</w:t>
      </w:r>
      <w:r w:rsidRPr="000E26E9">
        <w:rPr>
          <w:rFonts w:ascii="Arial" w:hAnsi="Arial" w:cs="Arial"/>
          <w:color w:val="000000" w:themeColor="text1"/>
          <w:sz w:val="22"/>
        </w:rPr>
        <w:t xml:space="preserve"> Japanese people own vehicles. Japanese consumers place a premium on eco-friendly transportation options, which explains the success of Toyota's extensive array of green vehicles. Toyota’s dedication to researching and developing autonomous vehicles and other transportation technologies, this has given the company a significant competitive advantage over its adversaries (Falahat et al., 2020).</w:t>
      </w:r>
    </w:p>
    <w:p w14:paraId="728AB80B" w14:textId="0FEFDEBA" w:rsidR="60880B8E" w:rsidRPr="000E26E9" w:rsidRDefault="60880B8E" w:rsidP="0099621A">
      <w:pPr>
        <w:pStyle w:val="Heading2"/>
      </w:pPr>
    </w:p>
    <w:p w14:paraId="3070E202" w14:textId="0516B69F" w:rsidR="00AC1A0A" w:rsidRPr="000E26E9" w:rsidRDefault="00AC1A0A" w:rsidP="00C91792">
      <w:pPr>
        <w:pStyle w:val="Heading1"/>
      </w:pPr>
      <w:bookmarkStart w:id="36" w:name="_Toc142842678"/>
      <w:bookmarkStart w:id="37" w:name="_Toc143436092"/>
      <w:r w:rsidRPr="000E26E9">
        <w:t xml:space="preserve">5. </w:t>
      </w:r>
      <w:r w:rsidR="0048420B">
        <w:t xml:space="preserve">Threats </w:t>
      </w:r>
      <w:r w:rsidRPr="000E26E9">
        <w:t xml:space="preserve">to </w:t>
      </w:r>
      <w:r w:rsidR="00E74D35">
        <w:t xml:space="preserve">New </w:t>
      </w:r>
      <w:r w:rsidRPr="000E26E9">
        <w:t>Entr</w:t>
      </w:r>
      <w:r w:rsidR="00E74D35">
        <w:t>ants</w:t>
      </w:r>
      <w:r w:rsidRPr="000E26E9">
        <w:t>:</w:t>
      </w:r>
      <w:bookmarkEnd w:id="36"/>
      <w:bookmarkEnd w:id="37"/>
    </w:p>
    <w:p w14:paraId="759B2477" w14:textId="64C03F6B"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The automotive industry faces significant entry barriers in the United Kingdom. The establishment of a plant and a dependable distribution system requires an up-front financial investment and capital. Another factor contributing to the difficulties of new manufacturers entering the market is the fact that well-known brands, such as Toyota, already enjoy substantial brand recognition and consumer loyalty. The requirement for rigorous examination and adherence to stringent standards also significantly increases the admissions bar (Knein et al., 20</w:t>
      </w:r>
      <w:r w:rsidR="00EC715D" w:rsidRPr="000E26E9">
        <w:rPr>
          <w:rFonts w:ascii="Arial" w:hAnsi="Arial" w:cs="Arial"/>
          <w:color w:val="000000" w:themeColor="text1"/>
          <w:sz w:val="22"/>
        </w:rPr>
        <w:t>19</w:t>
      </w:r>
      <w:r w:rsidRPr="000E26E9">
        <w:rPr>
          <w:rFonts w:ascii="Arial" w:hAnsi="Arial" w:cs="Arial"/>
          <w:color w:val="000000" w:themeColor="text1"/>
          <w:sz w:val="22"/>
        </w:rPr>
        <w:t>). However, the Japanese and British auto markets have significant entry barriers. Long-established manufacturers such as Toyota may reap the benefits of economies of scale, superior (R&amp;D) capabilities, and a vast network of authorised dealerships. New entrants may find it difficult to establish their trademarks, obtain distribution, and navigate the complex Japanese regulatory environment. Due to its extensive history, legendary brand awareness, and sterling repute, Toyota has a distinct advantage over its competitors (Miles and Shipway, 2020).</w:t>
      </w:r>
    </w:p>
    <w:p w14:paraId="489CF42D" w14:textId="54135AA3" w:rsidR="60880B8E" w:rsidRPr="000E26E9" w:rsidRDefault="60880B8E" w:rsidP="00B20B8B">
      <w:pPr>
        <w:pStyle w:val="Heading3"/>
      </w:pPr>
    </w:p>
    <w:p w14:paraId="5BD2DCD8" w14:textId="77777777" w:rsidR="00AC1A0A" w:rsidRPr="000E26E9" w:rsidRDefault="00AC1A0A" w:rsidP="00C91792">
      <w:pPr>
        <w:pStyle w:val="Heading1"/>
      </w:pPr>
      <w:bookmarkStart w:id="38" w:name="_Toc142842679"/>
      <w:bookmarkStart w:id="39" w:name="_Toc143436093"/>
      <w:r w:rsidRPr="000E26E9">
        <w:t>Similarities</w:t>
      </w:r>
      <w:bookmarkEnd w:id="38"/>
      <w:bookmarkEnd w:id="39"/>
    </w:p>
    <w:p w14:paraId="436F2ECC" w14:textId="4B585162" w:rsidR="00AC1A0A" w:rsidRPr="000E26E9" w:rsidRDefault="60880B8E" w:rsidP="60880B8E">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Using Porter's Five Forces, we can identify some </w:t>
      </w:r>
      <w:r w:rsidR="00FA6AB7" w:rsidRPr="000E26E9">
        <w:rPr>
          <w:rFonts w:ascii="Arial" w:hAnsi="Arial" w:cs="Arial"/>
          <w:color w:val="000000" w:themeColor="text1"/>
          <w:sz w:val="22"/>
        </w:rPr>
        <w:t>compelling</w:t>
      </w:r>
      <w:r w:rsidRPr="000E26E9">
        <w:rPr>
          <w:rFonts w:ascii="Arial" w:hAnsi="Arial" w:cs="Arial"/>
          <w:color w:val="000000" w:themeColor="text1"/>
          <w:sz w:val="22"/>
        </w:rPr>
        <w:t xml:space="preserve"> parallels and differences between the competitive environments for Toyota Cars in the United Kingdom and Japan. Despite the country's limited supplier power </w:t>
      </w:r>
      <w:r w:rsidR="008D0C64" w:rsidRPr="000E26E9">
        <w:rPr>
          <w:rFonts w:ascii="Arial" w:hAnsi="Arial" w:cs="Arial"/>
          <w:color w:val="000000" w:themeColor="text1"/>
          <w:sz w:val="22"/>
        </w:rPr>
        <w:t>because of</w:t>
      </w:r>
      <w:r w:rsidRPr="000E26E9">
        <w:rPr>
          <w:rFonts w:ascii="Arial" w:hAnsi="Arial" w:cs="Arial"/>
          <w:color w:val="000000" w:themeColor="text1"/>
          <w:sz w:val="22"/>
        </w:rPr>
        <w:t xml:space="preserve"> its reliance on specific components, Toyota can negotiate </w:t>
      </w:r>
      <w:r w:rsidR="008D0C64" w:rsidRPr="000E26E9">
        <w:rPr>
          <w:rFonts w:ascii="Arial" w:hAnsi="Arial" w:cs="Arial"/>
          <w:color w:val="000000" w:themeColor="text1"/>
          <w:sz w:val="22"/>
        </w:rPr>
        <w:t>favourable</w:t>
      </w:r>
      <w:r w:rsidRPr="000E26E9">
        <w:rPr>
          <w:rFonts w:ascii="Arial" w:hAnsi="Arial" w:cs="Arial"/>
          <w:color w:val="000000" w:themeColor="text1"/>
          <w:sz w:val="22"/>
        </w:rPr>
        <w:t xml:space="preserve"> terms with suppliers due to its extensive global network and procurement expertise. Toyota confronts intense competition from other leading companies, comparable to other significant competitors in both disciplines. In contrast to Japan, where public transport is widely available and easy to access, replacements are more likely in the United Kingdom due to the larger availability of alternative mobility options (Picciotto, 2020).</w:t>
      </w:r>
    </w:p>
    <w:p w14:paraId="37718C9F" w14:textId="370D14D8" w:rsidR="60880B8E" w:rsidRPr="000E26E9" w:rsidRDefault="60880B8E" w:rsidP="00B20B8B">
      <w:pPr>
        <w:pStyle w:val="Heading3"/>
      </w:pPr>
    </w:p>
    <w:p w14:paraId="1B632A45" w14:textId="77777777" w:rsidR="00AC1A0A" w:rsidRPr="000E26E9" w:rsidRDefault="00AC1A0A" w:rsidP="00C91792">
      <w:pPr>
        <w:pStyle w:val="Heading1"/>
      </w:pPr>
      <w:bookmarkStart w:id="40" w:name="_Toc142842680"/>
      <w:bookmarkStart w:id="41" w:name="_Toc143436094"/>
      <w:r w:rsidRPr="000E26E9">
        <w:t>Differences</w:t>
      </w:r>
      <w:bookmarkEnd w:id="40"/>
      <w:bookmarkEnd w:id="41"/>
    </w:p>
    <w:p w14:paraId="7F86C291" w14:textId="759CF426" w:rsidR="00A932C5" w:rsidRPr="000E26E9" w:rsidRDefault="60880B8E" w:rsidP="00A932C5">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There are, however, differences in financial resources and admission requirements. The internet has afforded British consumers more options, better choices, and greater purchasing power. On the other hand, Japan's extreme brand loyalty may contribute to the country's relatively feeble consumer power. Toyota's enduring presence and reputation are formidable </w:t>
      </w:r>
      <w:r w:rsidRPr="000E26E9">
        <w:rPr>
          <w:rFonts w:ascii="Arial" w:hAnsi="Arial" w:cs="Arial"/>
          <w:color w:val="000000" w:themeColor="text1"/>
          <w:sz w:val="22"/>
        </w:rPr>
        <w:lastRenderedPageBreak/>
        <w:t>obstacles in both nations, but they are especially formidable in Japan, where local preference plays a role (Qureshi et al., 2020).</w:t>
      </w:r>
    </w:p>
    <w:p w14:paraId="6A8F8587" w14:textId="1636F46C" w:rsidR="00AC1A0A" w:rsidRPr="000E26E9" w:rsidRDefault="00AC1A0A" w:rsidP="00C91792">
      <w:pPr>
        <w:pStyle w:val="Heading1"/>
      </w:pPr>
      <w:bookmarkStart w:id="42" w:name="_Toc142842681"/>
      <w:bookmarkStart w:id="43" w:name="_Toc143436095"/>
      <w:r w:rsidRPr="000E26E9">
        <w:t>SWOT Analysis: Toyota Cars in the UK and Japan</w:t>
      </w:r>
      <w:bookmarkEnd w:id="42"/>
      <w:bookmarkEnd w:id="43"/>
    </w:p>
    <w:p w14:paraId="38CDF52F" w14:textId="3A7C9F02" w:rsidR="00E06A66" w:rsidRPr="000E26E9" w:rsidRDefault="00A932C5" w:rsidP="00ED12F2">
      <w:pPr>
        <w:rPr>
          <w:rFonts w:ascii="Arial" w:hAnsi="Arial" w:cs="Arial"/>
          <w:sz w:val="22"/>
        </w:rPr>
      </w:pPr>
      <w:r w:rsidRPr="000E26E9">
        <w:rPr>
          <w:rFonts w:ascii="Arial" w:hAnsi="Arial" w:cs="Arial"/>
          <w:noProof/>
          <w:sz w:val="22"/>
        </w:rPr>
        <w:drawing>
          <wp:inline distT="0" distB="0" distL="0" distR="0" wp14:anchorId="59ECE8D1" wp14:editId="7D0B6621">
            <wp:extent cx="2520950" cy="1444465"/>
            <wp:effectExtent l="0" t="0" r="0" b="3810"/>
            <wp:docPr id="5" name="Picture 5"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35192" cy="1452626"/>
                    </a:xfrm>
                    <a:prstGeom prst="rect">
                      <a:avLst/>
                    </a:prstGeom>
                  </pic:spPr>
                </pic:pic>
              </a:graphicData>
            </a:graphic>
          </wp:inline>
        </w:drawing>
      </w:r>
    </w:p>
    <w:p w14:paraId="1C2ECBF5" w14:textId="57958E86" w:rsidR="00FA6AB7" w:rsidRPr="00ED12F2" w:rsidRDefault="05BC6C60" w:rsidP="00ED12F2">
      <w:pPr>
        <w:jc w:val="center"/>
        <w:rPr>
          <w:rFonts w:ascii="Arial" w:hAnsi="Arial" w:cs="Arial"/>
          <w:sz w:val="22"/>
        </w:rPr>
      </w:pPr>
      <w:r w:rsidRPr="000E26E9">
        <w:rPr>
          <w:rFonts w:ascii="Arial" w:hAnsi="Arial" w:cs="Arial"/>
          <w:sz w:val="22"/>
        </w:rPr>
        <w:t xml:space="preserve"> </w:t>
      </w:r>
    </w:p>
    <w:p w14:paraId="74C415D5" w14:textId="77777777" w:rsidR="00FA6AB7" w:rsidRPr="000E26E9" w:rsidRDefault="00FA6AB7" w:rsidP="05BC6C60">
      <w:pPr>
        <w:jc w:val="center"/>
        <w:rPr>
          <w:rFonts w:ascii="Arial" w:hAnsi="Arial" w:cs="Arial"/>
          <w:b/>
          <w:bCs/>
          <w:sz w:val="22"/>
          <w:lang w:eastAsia="ja-JP"/>
        </w:rPr>
      </w:pPr>
    </w:p>
    <w:p w14:paraId="63AADDD9" w14:textId="3471C375" w:rsidR="05BC6C60" w:rsidRPr="000E26E9" w:rsidRDefault="05BC6C60" w:rsidP="00C91792">
      <w:pPr>
        <w:pStyle w:val="Heading1"/>
      </w:pPr>
      <w:bookmarkStart w:id="44" w:name="_Toc142842682"/>
      <w:bookmarkStart w:id="45" w:name="_Toc143436096"/>
      <w:r w:rsidRPr="000E26E9">
        <w:t>STRENGTHS</w:t>
      </w:r>
      <w:bookmarkEnd w:id="44"/>
      <w:bookmarkEnd w:id="45"/>
    </w:p>
    <w:p w14:paraId="3274CD97" w14:textId="77777777" w:rsidR="00DE3B6D" w:rsidRPr="000E26E9" w:rsidRDefault="00DE3B6D" w:rsidP="00DE3B6D">
      <w:pPr>
        <w:rPr>
          <w:rFonts w:ascii="Arial" w:hAnsi="Arial" w:cs="Arial"/>
          <w:sz w:val="22"/>
          <w:lang w:eastAsia="ja-JP"/>
        </w:rPr>
      </w:pPr>
    </w:p>
    <w:tbl>
      <w:tblPr>
        <w:tblStyle w:val="TableGrid"/>
        <w:tblW w:w="0" w:type="auto"/>
        <w:tblLayout w:type="fixed"/>
        <w:tblLook w:val="06A0" w:firstRow="1" w:lastRow="0" w:firstColumn="1" w:lastColumn="0" w:noHBand="1" w:noVBand="1"/>
      </w:tblPr>
      <w:tblGrid>
        <w:gridCol w:w="4508"/>
        <w:gridCol w:w="4508"/>
      </w:tblGrid>
      <w:tr w:rsidR="60880B8E" w:rsidRPr="000E26E9" w14:paraId="4F182E13" w14:textId="77777777" w:rsidTr="60880B8E">
        <w:trPr>
          <w:trHeight w:val="300"/>
        </w:trPr>
        <w:tc>
          <w:tcPr>
            <w:tcW w:w="4508" w:type="dxa"/>
          </w:tcPr>
          <w:p w14:paraId="36A95EFD" w14:textId="66B969F7" w:rsidR="60880B8E" w:rsidRPr="000E26E9" w:rsidRDefault="60880B8E" w:rsidP="0081766C">
            <w:bookmarkStart w:id="46" w:name="_Toc142842683"/>
            <w:r w:rsidRPr="000E26E9">
              <w:t>UK</w:t>
            </w:r>
            <w:bookmarkEnd w:id="46"/>
          </w:p>
        </w:tc>
        <w:tc>
          <w:tcPr>
            <w:tcW w:w="4508" w:type="dxa"/>
          </w:tcPr>
          <w:p w14:paraId="67A9A625" w14:textId="325A8AAF" w:rsidR="60880B8E" w:rsidRPr="000E26E9" w:rsidRDefault="60880B8E" w:rsidP="0081766C">
            <w:bookmarkStart w:id="47" w:name="_Toc142842684"/>
            <w:r w:rsidRPr="000E26E9">
              <w:t>JAPAN</w:t>
            </w:r>
            <w:bookmarkEnd w:id="47"/>
          </w:p>
        </w:tc>
      </w:tr>
      <w:tr w:rsidR="60880B8E" w:rsidRPr="000E26E9" w14:paraId="323D52F7" w14:textId="77777777" w:rsidTr="60880B8E">
        <w:trPr>
          <w:trHeight w:val="300"/>
        </w:trPr>
        <w:tc>
          <w:tcPr>
            <w:tcW w:w="4508" w:type="dxa"/>
          </w:tcPr>
          <w:p w14:paraId="132C6B36" w14:textId="78AD1685" w:rsidR="60880B8E" w:rsidRPr="00BB536E" w:rsidRDefault="60880B8E" w:rsidP="00BB536E">
            <w:pPr>
              <w:spacing w:line="360" w:lineRule="auto"/>
              <w:rPr>
                <w:rFonts w:ascii="Arial" w:hAnsi="Arial" w:cs="Arial"/>
                <w:sz w:val="22"/>
              </w:rPr>
            </w:pPr>
            <w:bookmarkStart w:id="48" w:name="_Toc142842685"/>
            <w:r w:rsidRPr="00BB536E">
              <w:rPr>
                <w:rFonts w:ascii="Arial" w:hAnsi="Arial" w:cs="Arial"/>
                <w:sz w:val="22"/>
              </w:rPr>
              <w:t>Toyota’s enduring commitments to producing dependable automobiles has endeared its devoted fans in the UK. Its extensive vendor network and proven track records has given the company a competitive edge over its rivals.</w:t>
            </w:r>
            <w:bookmarkEnd w:id="48"/>
          </w:p>
        </w:tc>
        <w:tc>
          <w:tcPr>
            <w:tcW w:w="4508" w:type="dxa"/>
          </w:tcPr>
          <w:p w14:paraId="6CFF2081" w14:textId="0B91083F" w:rsidR="60880B8E" w:rsidRPr="00BB536E" w:rsidRDefault="60880B8E" w:rsidP="00BB536E">
            <w:pPr>
              <w:spacing w:line="360" w:lineRule="auto"/>
              <w:rPr>
                <w:rFonts w:ascii="Arial" w:hAnsi="Arial" w:cs="Arial"/>
                <w:sz w:val="22"/>
              </w:rPr>
            </w:pPr>
            <w:bookmarkStart w:id="49" w:name="_Toc142842686"/>
            <w:r w:rsidRPr="00BB536E">
              <w:rPr>
                <w:rFonts w:ascii="Arial" w:hAnsi="Arial" w:cs="Arial"/>
                <w:sz w:val="22"/>
              </w:rPr>
              <w:t>Toyota has a large and loyal customer base in Japan, making the company’s name almost synonymous with the nation.</w:t>
            </w:r>
            <w:bookmarkEnd w:id="49"/>
            <w:r w:rsidRPr="00BB536E">
              <w:rPr>
                <w:rFonts w:ascii="Arial" w:hAnsi="Arial" w:cs="Arial"/>
                <w:sz w:val="22"/>
              </w:rPr>
              <w:t xml:space="preserve"> </w:t>
            </w:r>
          </w:p>
        </w:tc>
      </w:tr>
      <w:tr w:rsidR="60880B8E" w:rsidRPr="000E26E9" w14:paraId="6081E53B" w14:textId="77777777" w:rsidTr="60880B8E">
        <w:trPr>
          <w:trHeight w:val="300"/>
        </w:trPr>
        <w:tc>
          <w:tcPr>
            <w:tcW w:w="4508" w:type="dxa"/>
          </w:tcPr>
          <w:p w14:paraId="25EFB3B5" w14:textId="297BC996" w:rsidR="60880B8E" w:rsidRPr="00BB536E" w:rsidRDefault="60880B8E" w:rsidP="00BB536E">
            <w:pPr>
              <w:spacing w:line="360" w:lineRule="auto"/>
              <w:rPr>
                <w:rFonts w:ascii="Arial" w:hAnsi="Arial" w:cs="Arial"/>
                <w:sz w:val="22"/>
              </w:rPr>
            </w:pPr>
            <w:bookmarkStart w:id="50" w:name="_Toc142842687"/>
            <w:r w:rsidRPr="00BB536E">
              <w:rPr>
                <w:rFonts w:ascii="Arial" w:hAnsi="Arial" w:cs="Arial"/>
                <w:sz w:val="22"/>
              </w:rPr>
              <w:t>Toyota’s early implementation of the hybrid technology has made it the market champion in the environmentally responsible automobile market.</w:t>
            </w:r>
            <w:bookmarkEnd w:id="50"/>
            <w:r w:rsidRPr="00BB536E">
              <w:rPr>
                <w:rFonts w:ascii="Arial" w:hAnsi="Arial" w:cs="Arial"/>
                <w:sz w:val="22"/>
              </w:rPr>
              <w:t xml:space="preserve"> </w:t>
            </w:r>
          </w:p>
        </w:tc>
        <w:tc>
          <w:tcPr>
            <w:tcW w:w="4508" w:type="dxa"/>
          </w:tcPr>
          <w:p w14:paraId="73C29775" w14:textId="1E353F70" w:rsidR="60880B8E" w:rsidRPr="00BB536E" w:rsidRDefault="60880B8E" w:rsidP="00BB536E">
            <w:pPr>
              <w:spacing w:line="360" w:lineRule="auto"/>
              <w:rPr>
                <w:rFonts w:ascii="Arial" w:hAnsi="Arial" w:cs="Arial"/>
                <w:sz w:val="22"/>
              </w:rPr>
            </w:pPr>
            <w:bookmarkStart w:id="51" w:name="_Toc142842688"/>
            <w:r w:rsidRPr="00BB536E">
              <w:rPr>
                <w:rFonts w:ascii="Arial" w:hAnsi="Arial" w:cs="Arial"/>
                <w:sz w:val="22"/>
              </w:rPr>
              <w:t xml:space="preserve">The company is well known in Japan due to </w:t>
            </w:r>
            <w:r w:rsidR="009B7A5F" w:rsidRPr="00BB536E">
              <w:rPr>
                <w:rFonts w:ascii="Arial" w:hAnsi="Arial" w:cs="Arial"/>
                <w:sz w:val="22"/>
              </w:rPr>
              <w:t>its</w:t>
            </w:r>
            <w:r w:rsidRPr="00BB536E">
              <w:rPr>
                <w:rFonts w:ascii="Arial" w:hAnsi="Arial" w:cs="Arial"/>
                <w:sz w:val="22"/>
              </w:rPr>
              <w:t xml:space="preserve"> extensive history.</w:t>
            </w:r>
            <w:bookmarkEnd w:id="51"/>
          </w:p>
        </w:tc>
      </w:tr>
      <w:tr w:rsidR="60880B8E" w:rsidRPr="000E26E9" w14:paraId="171E8E8C" w14:textId="77777777" w:rsidTr="60880B8E">
        <w:trPr>
          <w:trHeight w:val="300"/>
        </w:trPr>
        <w:tc>
          <w:tcPr>
            <w:tcW w:w="4508" w:type="dxa"/>
          </w:tcPr>
          <w:p w14:paraId="280D48FC" w14:textId="2C34FD62" w:rsidR="60880B8E" w:rsidRPr="00BB536E" w:rsidRDefault="60880B8E" w:rsidP="00BB536E">
            <w:pPr>
              <w:spacing w:line="360" w:lineRule="auto"/>
              <w:rPr>
                <w:rFonts w:ascii="Arial" w:hAnsi="Arial" w:cs="Arial"/>
                <w:sz w:val="22"/>
              </w:rPr>
            </w:pPr>
            <w:bookmarkStart w:id="52" w:name="_Toc142842689"/>
            <w:r w:rsidRPr="00BB536E">
              <w:rPr>
                <w:rFonts w:ascii="Arial" w:hAnsi="Arial" w:cs="Arial"/>
                <w:sz w:val="22"/>
              </w:rPr>
              <w:t>When a business offers a wider selection of automobiles, it will attract more consumers (Ito, 2019).</w:t>
            </w:r>
            <w:bookmarkEnd w:id="52"/>
          </w:p>
        </w:tc>
        <w:tc>
          <w:tcPr>
            <w:tcW w:w="4508" w:type="dxa"/>
          </w:tcPr>
          <w:p w14:paraId="1EFCC58B" w14:textId="14805274" w:rsidR="60880B8E" w:rsidRPr="00BB536E" w:rsidRDefault="60880B8E" w:rsidP="00BB536E">
            <w:pPr>
              <w:spacing w:line="360" w:lineRule="auto"/>
              <w:rPr>
                <w:rFonts w:ascii="Arial" w:hAnsi="Arial" w:cs="Arial"/>
                <w:sz w:val="22"/>
              </w:rPr>
            </w:pPr>
            <w:bookmarkStart w:id="53" w:name="_Toc142842690"/>
            <w:r w:rsidRPr="00BB536E">
              <w:rPr>
                <w:rFonts w:ascii="Arial" w:hAnsi="Arial" w:cs="Arial"/>
                <w:sz w:val="22"/>
              </w:rPr>
              <w:t xml:space="preserve">The scope and complexity of Toyota’s distribution network and its after sale may contribute to the company’s </w:t>
            </w:r>
            <w:r w:rsidR="009B7A5F" w:rsidRPr="00BB536E">
              <w:rPr>
                <w:rFonts w:ascii="Arial" w:hAnsi="Arial" w:cs="Arial"/>
                <w:sz w:val="22"/>
              </w:rPr>
              <w:t>success</w:t>
            </w:r>
            <w:bookmarkEnd w:id="53"/>
          </w:p>
        </w:tc>
      </w:tr>
      <w:tr w:rsidR="60880B8E" w:rsidRPr="000E26E9" w14:paraId="4EB82872" w14:textId="77777777" w:rsidTr="60880B8E">
        <w:trPr>
          <w:trHeight w:val="300"/>
        </w:trPr>
        <w:tc>
          <w:tcPr>
            <w:tcW w:w="4508" w:type="dxa"/>
          </w:tcPr>
          <w:p w14:paraId="2C6D7C35" w14:textId="79E1E2F3" w:rsidR="60880B8E" w:rsidRPr="00BB536E" w:rsidRDefault="60880B8E" w:rsidP="00BB536E">
            <w:pPr>
              <w:spacing w:line="360" w:lineRule="auto"/>
              <w:rPr>
                <w:rFonts w:ascii="Arial" w:hAnsi="Arial" w:cs="Arial"/>
                <w:sz w:val="22"/>
              </w:rPr>
            </w:pPr>
            <w:bookmarkStart w:id="54" w:name="_Toc142842691"/>
            <w:r w:rsidRPr="00BB536E">
              <w:rPr>
                <w:rFonts w:ascii="Arial" w:hAnsi="Arial" w:cs="Arial"/>
                <w:sz w:val="22"/>
              </w:rPr>
              <w:t>Toyota’s commitment to innovative research and development (R&amp;D) has made it a reputable automaker.</w:t>
            </w:r>
            <w:bookmarkEnd w:id="54"/>
          </w:p>
        </w:tc>
        <w:tc>
          <w:tcPr>
            <w:tcW w:w="4508" w:type="dxa"/>
          </w:tcPr>
          <w:p w14:paraId="7412CD8D" w14:textId="39450D28" w:rsidR="60880B8E" w:rsidRPr="00BB536E" w:rsidRDefault="60880B8E" w:rsidP="00BB536E">
            <w:pPr>
              <w:spacing w:line="360" w:lineRule="auto"/>
              <w:rPr>
                <w:rFonts w:ascii="Arial" w:hAnsi="Arial" w:cs="Arial"/>
                <w:sz w:val="22"/>
              </w:rPr>
            </w:pPr>
            <w:bookmarkStart w:id="55" w:name="_Toc142842692"/>
            <w:r w:rsidRPr="00BB536E">
              <w:rPr>
                <w:rFonts w:ascii="Arial" w:hAnsi="Arial" w:cs="Arial"/>
                <w:sz w:val="22"/>
              </w:rPr>
              <w:t>The company has made substantial investments in (R&amp;D) and technological innovations in Japan, resulting in secure, cutting-edge products (Madoh et al., 2019)</w:t>
            </w:r>
            <w:bookmarkEnd w:id="55"/>
          </w:p>
        </w:tc>
      </w:tr>
    </w:tbl>
    <w:p w14:paraId="2FDC723C" w14:textId="77777777" w:rsidR="009B7A5F" w:rsidRPr="000E26E9" w:rsidRDefault="009B7A5F" w:rsidP="0006792B">
      <w:pPr>
        <w:rPr>
          <w:rFonts w:ascii="Arial" w:hAnsi="Arial" w:cs="Arial"/>
          <w:b/>
          <w:bCs/>
          <w:sz w:val="22"/>
        </w:rPr>
      </w:pPr>
    </w:p>
    <w:p w14:paraId="55E597C3" w14:textId="77777777" w:rsidR="00564332" w:rsidRDefault="00564332" w:rsidP="00C91792">
      <w:pPr>
        <w:pStyle w:val="Heading1"/>
      </w:pPr>
      <w:bookmarkStart w:id="56" w:name="_Toc142842693"/>
    </w:p>
    <w:p w14:paraId="7B378244" w14:textId="6FF148D9" w:rsidR="00ED12F2" w:rsidRPr="00ED12F2" w:rsidRDefault="05BC6C60" w:rsidP="00C91792">
      <w:pPr>
        <w:pStyle w:val="Heading1"/>
      </w:pPr>
      <w:bookmarkStart w:id="57" w:name="_Toc143436097"/>
      <w:r w:rsidRPr="000E26E9">
        <w:t>WEAKNESSES</w:t>
      </w:r>
      <w:bookmarkEnd w:id="56"/>
      <w:bookmarkEnd w:id="57"/>
    </w:p>
    <w:tbl>
      <w:tblPr>
        <w:tblStyle w:val="TableGrid"/>
        <w:tblW w:w="0" w:type="auto"/>
        <w:tblLayout w:type="fixed"/>
        <w:tblLook w:val="06A0" w:firstRow="1" w:lastRow="0" w:firstColumn="1" w:lastColumn="0" w:noHBand="1" w:noVBand="1"/>
      </w:tblPr>
      <w:tblGrid>
        <w:gridCol w:w="4508"/>
        <w:gridCol w:w="4508"/>
      </w:tblGrid>
      <w:tr w:rsidR="60880B8E" w:rsidRPr="000E26E9" w14:paraId="68AA8310" w14:textId="77777777" w:rsidTr="60880B8E">
        <w:trPr>
          <w:trHeight w:val="300"/>
        </w:trPr>
        <w:tc>
          <w:tcPr>
            <w:tcW w:w="4508" w:type="dxa"/>
          </w:tcPr>
          <w:p w14:paraId="353B6409" w14:textId="7320E03F" w:rsidR="60880B8E" w:rsidRPr="000E26E9" w:rsidRDefault="60880B8E" w:rsidP="00E63A4B">
            <w:bookmarkStart w:id="58" w:name="_Toc142842694"/>
            <w:r w:rsidRPr="000E26E9">
              <w:t>UK</w:t>
            </w:r>
            <w:bookmarkEnd w:id="58"/>
          </w:p>
        </w:tc>
        <w:tc>
          <w:tcPr>
            <w:tcW w:w="4508" w:type="dxa"/>
          </w:tcPr>
          <w:p w14:paraId="3C3AE547" w14:textId="79E536AE" w:rsidR="60880B8E" w:rsidRPr="000E26E9" w:rsidRDefault="60880B8E" w:rsidP="00E63A4B">
            <w:bookmarkStart w:id="59" w:name="_Toc142842695"/>
            <w:r w:rsidRPr="000E26E9">
              <w:t>JAPAN</w:t>
            </w:r>
            <w:bookmarkEnd w:id="59"/>
          </w:p>
        </w:tc>
      </w:tr>
      <w:tr w:rsidR="60880B8E" w:rsidRPr="000E26E9" w14:paraId="62AE9E31" w14:textId="77777777" w:rsidTr="60880B8E">
        <w:trPr>
          <w:trHeight w:val="300"/>
        </w:trPr>
        <w:tc>
          <w:tcPr>
            <w:tcW w:w="4508" w:type="dxa"/>
          </w:tcPr>
          <w:p w14:paraId="2517A12D" w14:textId="5CFDA5E2" w:rsidR="60880B8E" w:rsidRPr="00DF482C" w:rsidRDefault="60880B8E" w:rsidP="00DF482C">
            <w:pPr>
              <w:spacing w:line="360" w:lineRule="auto"/>
              <w:rPr>
                <w:rFonts w:ascii="Arial" w:hAnsi="Arial" w:cs="Arial"/>
                <w:sz w:val="22"/>
              </w:rPr>
            </w:pPr>
            <w:bookmarkStart w:id="60" w:name="_Toc142842696"/>
            <w:r w:rsidRPr="00DF482C">
              <w:rPr>
                <w:rFonts w:ascii="Arial" w:hAnsi="Arial" w:cs="Arial"/>
                <w:sz w:val="22"/>
              </w:rPr>
              <w:t>Toyota’s prices are usually higher than those of some of its competitors, which can be problematic for the company’s bottom line.</w:t>
            </w:r>
            <w:bookmarkEnd w:id="60"/>
          </w:p>
        </w:tc>
        <w:tc>
          <w:tcPr>
            <w:tcW w:w="4508" w:type="dxa"/>
          </w:tcPr>
          <w:p w14:paraId="026CA4F5" w14:textId="4C09DEF0" w:rsidR="60880B8E" w:rsidRPr="00DF482C" w:rsidRDefault="60880B8E" w:rsidP="00DF482C">
            <w:pPr>
              <w:spacing w:line="360" w:lineRule="auto"/>
              <w:rPr>
                <w:rFonts w:ascii="Arial" w:hAnsi="Arial" w:cs="Arial"/>
                <w:sz w:val="22"/>
              </w:rPr>
            </w:pPr>
            <w:bookmarkStart w:id="61" w:name="_Toc142842697"/>
            <w:r w:rsidRPr="00DF482C">
              <w:rPr>
                <w:rFonts w:ascii="Arial" w:hAnsi="Arial" w:cs="Arial"/>
                <w:sz w:val="22"/>
              </w:rPr>
              <w:t>Toyota is experiencing difficulties as the market dominance in Japan erodes.</w:t>
            </w:r>
            <w:bookmarkEnd w:id="61"/>
          </w:p>
        </w:tc>
      </w:tr>
      <w:tr w:rsidR="60880B8E" w:rsidRPr="000E26E9" w14:paraId="799774E7" w14:textId="77777777" w:rsidTr="60880B8E">
        <w:trPr>
          <w:trHeight w:val="300"/>
        </w:trPr>
        <w:tc>
          <w:tcPr>
            <w:tcW w:w="4508" w:type="dxa"/>
          </w:tcPr>
          <w:p w14:paraId="3B85283A" w14:textId="43DAAC01" w:rsidR="60880B8E" w:rsidRPr="00DF482C" w:rsidRDefault="60880B8E" w:rsidP="00DF482C">
            <w:pPr>
              <w:spacing w:line="360" w:lineRule="auto"/>
              <w:rPr>
                <w:rFonts w:ascii="Arial" w:hAnsi="Arial" w:cs="Arial"/>
                <w:sz w:val="22"/>
              </w:rPr>
            </w:pPr>
            <w:bookmarkStart w:id="62" w:name="_Toc142842698"/>
            <w:r w:rsidRPr="00DF482C">
              <w:rPr>
                <w:rFonts w:ascii="Arial" w:hAnsi="Arial" w:cs="Arial"/>
                <w:sz w:val="22"/>
              </w:rPr>
              <w:t xml:space="preserve">Due to broad </w:t>
            </w:r>
            <w:r w:rsidR="00D24DE1" w:rsidRPr="00DF482C">
              <w:rPr>
                <w:rFonts w:ascii="Arial" w:hAnsi="Arial" w:cs="Arial"/>
                <w:sz w:val="22"/>
              </w:rPr>
              <w:t>price</w:t>
            </w:r>
            <w:r w:rsidRPr="00DF482C">
              <w:rPr>
                <w:rFonts w:ascii="Arial" w:hAnsi="Arial" w:cs="Arial"/>
                <w:sz w:val="22"/>
              </w:rPr>
              <w:t xml:space="preserve"> range, the company may struggle to attract price-conscious customers in a highly competitive market</w:t>
            </w:r>
            <w:bookmarkEnd w:id="62"/>
          </w:p>
        </w:tc>
        <w:tc>
          <w:tcPr>
            <w:tcW w:w="4508" w:type="dxa"/>
          </w:tcPr>
          <w:p w14:paraId="09E6CE61" w14:textId="654848C0" w:rsidR="60880B8E" w:rsidRPr="00DF482C" w:rsidRDefault="60880B8E" w:rsidP="00DF482C">
            <w:pPr>
              <w:spacing w:line="360" w:lineRule="auto"/>
              <w:rPr>
                <w:rFonts w:ascii="Arial" w:hAnsi="Arial" w:cs="Arial"/>
                <w:sz w:val="22"/>
              </w:rPr>
            </w:pPr>
            <w:bookmarkStart w:id="63" w:name="_Toc142842699"/>
            <w:r w:rsidRPr="00DF482C">
              <w:rPr>
                <w:rFonts w:ascii="Arial" w:hAnsi="Arial" w:cs="Arial"/>
                <w:sz w:val="22"/>
              </w:rPr>
              <w:t>Sales has decreased due to an oversaturated market and severe competition from both domestic and foreign companies.</w:t>
            </w:r>
            <w:bookmarkEnd w:id="63"/>
            <w:r w:rsidRPr="00DF482C">
              <w:rPr>
                <w:rFonts w:ascii="Arial" w:hAnsi="Arial" w:cs="Arial"/>
                <w:sz w:val="22"/>
              </w:rPr>
              <w:t xml:space="preserve"> </w:t>
            </w:r>
          </w:p>
        </w:tc>
      </w:tr>
      <w:tr w:rsidR="60880B8E" w:rsidRPr="000E26E9" w14:paraId="265D5F7B" w14:textId="77777777" w:rsidTr="60880B8E">
        <w:trPr>
          <w:trHeight w:val="300"/>
        </w:trPr>
        <w:tc>
          <w:tcPr>
            <w:tcW w:w="4508" w:type="dxa"/>
          </w:tcPr>
          <w:p w14:paraId="280E3C35" w14:textId="3D21C20F" w:rsidR="60880B8E" w:rsidRPr="00DF482C" w:rsidRDefault="60880B8E" w:rsidP="00DF482C">
            <w:pPr>
              <w:spacing w:line="360" w:lineRule="auto"/>
              <w:rPr>
                <w:rFonts w:ascii="Arial" w:hAnsi="Arial" w:cs="Arial"/>
                <w:sz w:val="22"/>
              </w:rPr>
            </w:pPr>
            <w:bookmarkStart w:id="64" w:name="_Toc142842700"/>
            <w:r w:rsidRPr="00DF482C">
              <w:rPr>
                <w:rFonts w:ascii="Arial" w:hAnsi="Arial" w:cs="Arial"/>
                <w:sz w:val="22"/>
              </w:rPr>
              <w:t>Toyota's current market share is below average, there’s room for development in the prestige car sector (Nkomo, 2019).</w:t>
            </w:r>
            <w:bookmarkEnd w:id="64"/>
          </w:p>
        </w:tc>
        <w:tc>
          <w:tcPr>
            <w:tcW w:w="4508" w:type="dxa"/>
          </w:tcPr>
          <w:p w14:paraId="65E29288" w14:textId="6A7491CD" w:rsidR="60880B8E" w:rsidRPr="00DF482C" w:rsidRDefault="60880B8E" w:rsidP="00DF482C">
            <w:pPr>
              <w:spacing w:line="360" w:lineRule="auto"/>
              <w:rPr>
                <w:rFonts w:ascii="Arial" w:hAnsi="Arial" w:cs="Arial"/>
                <w:sz w:val="22"/>
              </w:rPr>
            </w:pPr>
            <w:bookmarkStart w:id="65" w:name="_Toc142842701"/>
            <w:r w:rsidRPr="00DF482C">
              <w:rPr>
                <w:rFonts w:ascii="Arial" w:hAnsi="Arial" w:cs="Arial"/>
                <w:sz w:val="22"/>
              </w:rPr>
              <w:t xml:space="preserve">Toyota has been slow to respond to recent market changes, consumers may develop </w:t>
            </w:r>
            <w:r w:rsidR="00D24DE1" w:rsidRPr="00DF482C">
              <w:rPr>
                <w:rFonts w:ascii="Arial" w:hAnsi="Arial" w:cs="Arial"/>
                <w:sz w:val="22"/>
              </w:rPr>
              <w:t>a negative</w:t>
            </w:r>
            <w:r w:rsidRPr="00DF482C">
              <w:rPr>
                <w:rFonts w:ascii="Arial" w:hAnsi="Arial" w:cs="Arial"/>
                <w:sz w:val="22"/>
              </w:rPr>
              <w:t xml:space="preserve"> opinion of its business model</w:t>
            </w:r>
            <w:bookmarkEnd w:id="65"/>
            <w:r w:rsidRPr="00DF482C">
              <w:rPr>
                <w:rFonts w:ascii="Arial" w:hAnsi="Arial" w:cs="Arial"/>
                <w:sz w:val="22"/>
              </w:rPr>
              <w:t xml:space="preserve"> </w:t>
            </w:r>
          </w:p>
        </w:tc>
      </w:tr>
      <w:tr w:rsidR="60880B8E" w:rsidRPr="000E26E9" w14:paraId="4905C72E" w14:textId="77777777" w:rsidTr="60880B8E">
        <w:trPr>
          <w:trHeight w:val="300"/>
        </w:trPr>
        <w:tc>
          <w:tcPr>
            <w:tcW w:w="4508" w:type="dxa"/>
          </w:tcPr>
          <w:p w14:paraId="0CE77D82" w14:textId="72214FE6" w:rsidR="60880B8E" w:rsidRPr="00DF482C" w:rsidRDefault="60880B8E" w:rsidP="00DF482C">
            <w:pPr>
              <w:spacing w:line="360" w:lineRule="auto"/>
              <w:rPr>
                <w:rFonts w:ascii="Arial" w:hAnsi="Arial" w:cs="Arial"/>
                <w:sz w:val="22"/>
              </w:rPr>
            </w:pPr>
            <w:bookmarkStart w:id="66" w:name="_Toc142842702"/>
            <w:r w:rsidRPr="00DF482C">
              <w:rPr>
                <w:rFonts w:ascii="Arial" w:hAnsi="Arial" w:cs="Arial"/>
                <w:sz w:val="22"/>
              </w:rPr>
              <w:t>Due to the company over reliance on the European market, it is susceptible to shifts in consumer sentiments and regional economic development in the UK</w:t>
            </w:r>
            <w:bookmarkEnd w:id="66"/>
          </w:p>
        </w:tc>
        <w:tc>
          <w:tcPr>
            <w:tcW w:w="4508" w:type="dxa"/>
          </w:tcPr>
          <w:p w14:paraId="778E933D" w14:textId="45A46C4D" w:rsidR="60880B8E" w:rsidRPr="00DF482C" w:rsidRDefault="60880B8E" w:rsidP="00DF482C">
            <w:pPr>
              <w:spacing w:line="360" w:lineRule="auto"/>
              <w:rPr>
                <w:rFonts w:ascii="Arial" w:hAnsi="Arial" w:cs="Arial"/>
                <w:sz w:val="22"/>
              </w:rPr>
            </w:pPr>
            <w:bookmarkStart w:id="67" w:name="_Toc142842703"/>
            <w:r w:rsidRPr="00DF482C">
              <w:rPr>
                <w:rFonts w:ascii="Arial" w:hAnsi="Arial" w:cs="Arial"/>
                <w:sz w:val="22"/>
              </w:rPr>
              <w:t xml:space="preserve">Devising solutions to these problems will require accurate advertising, new services, and </w:t>
            </w:r>
            <w:r w:rsidR="00D24DE1" w:rsidRPr="00DF482C">
              <w:rPr>
                <w:rFonts w:ascii="Arial" w:hAnsi="Arial" w:cs="Arial"/>
                <w:sz w:val="22"/>
              </w:rPr>
              <w:t>a rapid</w:t>
            </w:r>
            <w:r w:rsidRPr="00DF482C">
              <w:rPr>
                <w:rFonts w:ascii="Arial" w:hAnsi="Arial" w:cs="Arial"/>
                <w:sz w:val="22"/>
              </w:rPr>
              <w:t xml:space="preserve"> response to the everchanging consumer desires (Siddiqui et al., 2019)</w:t>
            </w:r>
            <w:bookmarkEnd w:id="67"/>
          </w:p>
        </w:tc>
      </w:tr>
    </w:tbl>
    <w:p w14:paraId="09551A20" w14:textId="33E2D199" w:rsidR="00AC1A0A" w:rsidRDefault="00AC1A0A" w:rsidP="00E63A4B">
      <w:pPr>
        <w:rPr>
          <w:color w:val="000000" w:themeColor="text1"/>
        </w:rPr>
      </w:pPr>
    </w:p>
    <w:p w14:paraId="7FB6064C" w14:textId="77777777" w:rsidR="00D92C4D" w:rsidRPr="000E26E9" w:rsidRDefault="00D92C4D" w:rsidP="00E63A4B">
      <w:pPr>
        <w:rPr>
          <w:color w:val="000000" w:themeColor="text1"/>
        </w:rPr>
      </w:pPr>
    </w:p>
    <w:p w14:paraId="152A717D" w14:textId="4825105B" w:rsidR="60880B8E" w:rsidRPr="000E26E9" w:rsidRDefault="60880B8E" w:rsidP="00C91792">
      <w:pPr>
        <w:pStyle w:val="Heading1"/>
      </w:pPr>
      <w:bookmarkStart w:id="68" w:name="_Toc142842704"/>
      <w:bookmarkStart w:id="69" w:name="_Toc143436098"/>
      <w:r w:rsidRPr="000E26E9">
        <w:t>OPPORTUNITIES</w:t>
      </w:r>
      <w:bookmarkEnd w:id="68"/>
      <w:bookmarkEnd w:id="69"/>
    </w:p>
    <w:tbl>
      <w:tblPr>
        <w:tblStyle w:val="TableGrid"/>
        <w:tblW w:w="0" w:type="auto"/>
        <w:tblLayout w:type="fixed"/>
        <w:tblLook w:val="06A0" w:firstRow="1" w:lastRow="0" w:firstColumn="1" w:lastColumn="0" w:noHBand="1" w:noVBand="1"/>
      </w:tblPr>
      <w:tblGrid>
        <w:gridCol w:w="4508"/>
        <w:gridCol w:w="4508"/>
      </w:tblGrid>
      <w:tr w:rsidR="60880B8E" w:rsidRPr="000E26E9" w14:paraId="2771469A" w14:textId="77777777" w:rsidTr="60880B8E">
        <w:trPr>
          <w:trHeight w:val="300"/>
        </w:trPr>
        <w:tc>
          <w:tcPr>
            <w:tcW w:w="4508" w:type="dxa"/>
          </w:tcPr>
          <w:p w14:paraId="25E686B9" w14:textId="5E4F8606" w:rsidR="60880B8E" w:rsidRPr="000E26E9" w:rsidRDefault="60880B8E" w:rsidP="00E63A4B">
            <w:pPr>
              <w:rPr>
                <w:b/>
                <w:bCs/>
                <w:color w:val="000000" w:themeColor="text1"/>
              </w:rPr>
            </w:pPr>
            <w:r w:rsidRPr="000E26E9">
              <w:rPr>
                <w:b/>
                <w:bCs/>
                <w:color w:val="000000" w:themeColor="text1"/>
              </w:rPr>
              <w:t>UK</w:t>
            </w:r>
          </w:p>
        </w:tc>
        <w:tc>
          <w:tcPr>
            <w:tcW w:w="4508" w:type="dxa"/>
          </w:tcPr>
          <w:p w14:paraId="36CA5535" w14:textId="6BA16807" w:rsidR="60880B8E" w:rsidRPr="000E26E9" w:rsidRDefault="60880B8E" w:rsidP="00E63A4B">
            <w:pPr>
              <w:rPr>
                <w:b/>
                <w:bCs/>
                <w:color w:val="000000" w:themeColor="text1"/>
              </w:rPr>
            </w:pPr>
            <w:r w:rsidRPr="000E26E9">
              <w:rPr>
                <w:b/>
                <w:bCs/>
                <w:color w:val="000000" w:themeColor="text1"/>
              </w:rPr>
              <w:t>JAPAN</w:t>
            </w:r>
          </w:p>
        </w:tc>
      </w:tr>
      <w:tr w:rsidR="60880B8E" w:rsidRPr="000E26E9" w14:paraId="7508FE07" w14:textId="77777777" w:rsidTr="60880B8E">
        <w:trPr>
          <w:trHeight w:val="300"/>
        </w:trPr>
        <w:tc>
          <w:tcPr>
            <w:tcW w:w="4508" w:type="dxa"/>
          </w:tcPr>
          <w:p w14:paraId="346A4848" w14:textId="15B86F53"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Toyota believes the automobile industry in the UK has enormous potential. The company can attempt to provide more EV and hybrid vehicles to satisfy the growing demand in the UK.</w:t>
            </w:r>
          </w:p>
        </w:tc>
        <w:tc>
          <w:tcPr>
            <w:tcW w:w="4508" w:type="dxa"/>
          </w:tcPr>
          <w:p w14:paraId="5BB8A639" w14:textId="177E4C24"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 xml:space="preserve">Given Japan’s </w:t>
            </w:r>
            <w:r w:rsidR="00D24DE1" w:rsidRPr="008F0E5D">
              <w:rPr>
                <w:rFonts w:ascii="Arial" w:hAnsi="Arial" w:cs="Arial"/>
                <w:color w:val="000000" w:themeColor="text1"/>
                <w:sz w:val="22"/>
              </w:rPr>
              <w:t>expanding</w:t>
            </w:r>
            <w:r w:rsidRPr="008F0E5D">
              <w:rPr>
                <w:rFonts w:ascii="Arial" w:hAnsi="Arial" w:cs="Arial"/>
                <w:color w:val="000000" w:themeColor="text1"/>
                <w:sz w:val="22"/>
              </w:rPr>
              <w:t xml:space="preserve"> interest in environmentally responsible transportation, </w:t>
            </w:r>
            <w:r w:rsidR="00D24DE1" w:rsidRPr="008F0E5D">
              <w:rPr>
                <w:rFonts w:ascii="Arial" w:hAnsi="Arial" w:cs="Arial"/>
                <w:color w:val="000000" w:themeColor="text1"/>
                <w:sz w:val="22"/>
              </w:rPr>
              <w:t>Toyota</w:t>
            </w:r>
            <w:r w:rsidRPr="008F0E5D">
              <w:rPr>
                <w:rFonts w:ascii="Arial" w:hAnsi="Arial" w:cs="Arial"/>
                <w:color w:val="000000" w:themeColor="text1"/>
                <w:sz w:val="22"/>
              </w:rPr>
              <w:t xml:space="preserve"> may find success in the Japanese market if it promotes its hybrid and electric vehicles. </w:t>
            </w:r>
          </w:p>
        </w:tc>
      </w:tr>
      <w:tr w:rsidR="60880B8E" w:rsidRPr="000E26E9" w14:paraId="7836541F" w14:textId="77777777" w:rsidTr="60880B8E">
        <w:trPr>
          <w:trHeight w:val="300"/>
        </w:trPr>
        <w:tc>
          <w:tcPr>
            <w:tcW w:w="4508" w:type="dxa"/>
          </w:tcPr>
          <w:p w14:paraId="44B02057" w14:textId="70364AB4"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 xml:space="preserve">Claim that the automobile industry is at the forefront of environmental </w:t>
            </w:r>
            <w:r w:rsidR="00D24DE1" w:rsidRPr="008F0E5D">
              <w:rPr>
                <w:rFonts w:ascii="Arial" w:hAnsi="Arial" w:cs="Arial"/>
                <w:color w:val="000000" w:themeColor="text1"/>
                <w:sz w:val="22"/>
              </w:rPr>
              <w:t>sustainability</w:t>
            </w:r>
            <w:r w:rsidRPr="008F0E5D">
              <w:rPr>
                <w:rFonts w:ascii="Arial" w:hAnsi="Arial" w:cs="Arial"/>
                <w:color w:val="000000" w:themeColor="text1"/>
                <w:sz w:val="22"/>
              </w:rPr>
              <w:t xml:space="preserve"> can persuade consumers who value such considerations.</w:t>
            </w:r>
          </w:p>
        </w:tc>
        <w:tc>
          <w:tcPr>
            <w:tcW w:w="4508" w:type="dxa"/>
          </w:tcPr>
          <w:p w14:paraId="080CBE2E" w14:textId="21942A83"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With the increasing demand for autonomous vehicles in Japan, Toyota may decide to allocate more resources to this sector.</w:t>
            </w:r>
          </w:p>
        </w:tc>
      </w:tr>
      <w:tr w:rsidR="60880B8E" w:rsidRPr="000E26E9" w14:paraId="0C659203" w14:textId="77777777" w:rsidTr="60880B8E">
        <w:trPr>
          <w:trHeight w:val="300"/>
        </w:trPr>
        <w:tc>
          <w:tcPr>
            <w:tcW w:w="4508" w:type="dxa"/>
          </w:tcPr>
          <w:p w14:paraId="2831A8C9" w14:textId="6278240D"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lastRenderedPageBreak/>
              <w:t xml:space="preserve">Toyota may decide to enhance its digital marketing and consumer engagement strategies </w:t>
            </w:r>
            <w:r w:rsidR="00037F6A" w:rsidRPr="008F0E5D">
              <w:rPr>
                <w:rFonts w:ascii="Arial" w:hAnsi="Arial" w:cs="Arial"/>
                <w:color w:val="000000" w:themeColor="text1"/>
                <w:sz w:val="22"/>
              </w:rPr>
              <w:t>because of</w:t>
            </w:r>
            <w:r w:rsidRPr="008F0E5D">
              <w:rPr>
                <w:rFonts w:ascii="Arial" w:hAnsi="Arial" w:cs="Arial"/>
                <w:color w:val="000000" w:themeColor="text1"/>
                <w:sz w:val="22"/>
              </w:rPr>
              <w:t xml:space="preserve"> the increasing prevalence of online communication and commerce (Akhtar et al., 2020)</w:t>
            </w:r>
          </w:p>
        </w:tc>
        <w:tc>
          <w:tcPr>
            <w:tcW w:w="4508" w:type="dxa"/>
          </w:tcPr>
          <w:p w14:paraId="3A67C835" w14:textId="7DA94AE8"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Toyota can circumvent the difficulties of competing in a congested local market by diversifying its operations.</w:t>
            </w:r>
          </w:p>
        </w:tc>
      </w:tr>
      <w:tr w:rsidR="60880B8E" w:rsidRPr="000E26E9" w14:paraId="181E5CD9" w14:textId="77777777" w:rsidTr="60880B8E">
        <w:trPr>
          <w:trHeight w:val="300"/>
        </w:trPr>
        <w:tc>
          <w:tcPr>
            <w:tcW w:w="4508" w:type="dxa"/>
          </w:tcPr>
          <w:p w14:paraId="681818F4" w14:textId="0516B36C"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 xml:space="preserve">Toyota </w:t>
            </w:r>
            <w:r w:rsidR="00037F6A" w:rsidRPr="008F0E5D">
              <w:rPr>
                <w:rFonts w:ascii="Arial" w:hAnsi="Arial" w:cs="Arial"/>
                <w:color w:val="000000" w:themeColor="text1"/>
                <w:sz w:val="22"/>
              </w:rPr>
              <w:t>can</w:t>
            </w:r>
            <w:r w:rsidRPr="008F0E5D">
              <w:rPr>
                <w:rFonts w:ascii="Arial" w:hAnsi="Arial" w:cs="Arial"/>
                <w:color w:val="000000" w:themeColor="text1"/>
                <w:sz w:val="22"/>
              </w:rPr>
              <w:t xml:space="preserve"> monetise on the increasing consumer and public interest in environmental preservation and conservation by developing innovation solutions and establishing itself as the foremost provider of sustainable mobility.</w:t>
            </w:r>
          </w:p>
        </w:tc>
        <w:tc>
          <w:tcPr>
            <w:tcW w:w="4508" w:type="dxa"/>
          </w:tcPr>
          <w:p w14:paraId="6075DC64" w14:textId="6113051F" w:rsidR="60880B8E" w:rsidRPr="008F0E5D" w:rsidRDefault="60880B8E" w:rsidP="008F0E5D">
            <w:pPr>
              <w:spacing w:line="360" w:lineRule="auto"/>
              <w:rPr>
                <w:rFonts w:ascii="Arial" w:hAnsi="Arial" w:cs="Arial"/>
                <w:b/>
                <w:bCs/>
                <w:color w:val="000000" w:themeColor="text1"/>
                <w:sz w:val="22"/>
              </w:rPr>
            </w:pPr>
            <w:r w:rsidRPr="008F0E5D">
              <w:rPr>
                <w:rFonts w:ascii="Arial" w:hAnsi="Arial" w:cs="Arial"/>
                <w:color w:val="000000" w:themeColor="text1"/>
                <w:sz w:val="22"/>
              </w:rPr>
              <w:t xml:space="preserve">Toyota's </w:t>
            </w:r>
            <w:r w:rsidR="00037F6A" w:rsidRPr="008F0E5D">
              <w:rPr>
                <w:rFonts w:ascii="Arial" w:hAnsi="Arial" w:cs="Arial"/>
                <w:color w:val="000000" w:themeColor="text1"/>
                <w:sz w:val="22"/>
              </w:rPr>
              <w:t>well-established</w:t>
            </w:r>
            <w:r w:rsidRPr="008F0E5D">
              <w:rPr>
                <w:rFonts w:ascii="Arial" w:hAnsi="Arial" w:cs="Arial"/>
                <w:color w:val="000000" w:themeColor="text1"/>
                <w:sz w:val="22"/>
              </w:rPr>
              <w:t xml:space="preserve"> dependability and technological expertise may entice potential business partners and investors</w:t>
            </w:r>
            <w:r w:rsidR="009D0776">
              <w:rPr>
                <w:rFonts w:ascii="Arial" w:hAnsi="Arial" w:cs="Arial"/>
                <w:color w:val="000000" w:themeColor="text1"/>
                <w:sz w:val="22"/>
              </w:rPr>
              <w:t xml:space="preserve"> </w:t>
            </w:r>
            <w:r w:rsidR="00376A72">
              <w:rPr>
                <w:rFonts w:ascii="Arial" w:hAnsi="Arial" w:cs="Arial"/>
                <w:color w:val="000000" w:themeColor="text1"/>
                <w:sz w:val="22"/>
              </w:rPr>
              <w:t>(Beduschi, 2021)</w:t>
            </w:r>
            <w:r w:rsidR="00E16D3F">
              <w:rPr>
                <w:rFonts w:ascii="Arial" w:hAnsi="Arial" w:cs="Arial"/>
                <w:color w:val="000000" w:themeColor="text1"/>
                <w:sz w:val="22"/>
              </w:rPr>
              <w:t>.</w:t>
            </w:r>
          </w:p>
        </w:tc>
      </w:tr>
    </w:tbl>
    <w:p w14:paraId="2F780D63" w14:textId="4C3F4444" w:rsidR="60880B8E" w:rsidRDefault="60880B8E" w:rsidP="00E63A4B"/>
    <w:p w14:paraId="7D773981" w14:textId="77777777" w:rsidR="005D6E6E" w:rsidRPr="000E26E9" w:rsidRDefault="005D6E6E" w:rsidP="00E63A4B"/>
    <w:p w14:paraId="395F66DB" w14:textId="344ECD16" w:rsidR="005D6E6E" w:rsidRPr="000E26E9" w:rsidRDefault="60880B8E" w:rsidP="00C91792">
      <w:pPr>
        <w:pStyle w:val="Heading1"/>
      </w:pPr>
      <w:bookmarkStart w:id="70" w:name="_Toc142842705"/>
      <w:bookmarkStart w:id="71" w:name="_Toc143436099"/>
      <w:r w:rsidRPr="000E26E9">
        <w:t>THREATS</w:t>
      </w:r>
      <w:bookmarkEnd w:id="70"/>
      <w:bookmarkEnd w:id="71"/>
    </w:p>
    <w:tbl>
      <w:tblPr>
        <w:tblStyle w:val="TableGrid"/>
        <w:tblW w:w="0" w:type="auto"/>
        <w:tblLayout w:type="fixed"/>
        <w:tblLook w:val="06A0" w:firstRow="1" w:lastRow="0" w:firstColumn="1" w:lastColumn="0" w:noHBand="1" w:noVBand="1"/>
      </w:tblPr>
      <w:tblGrid>
        <w:gridCol w:w="4508"/>
        <w:gridCol w:w="4508"/>
      </w:tblGrid>
      <w:tr w:rsidR="60880B8E" w:rsidRPr="000E26E9" w14:paraId="7786FB93" w14:textId="77777777" w:rsidTr="05BC6C60">
        <w:trPr>
          <w:trHeight w:val="300"/>
        </w:trPr>
        <w:tc>
          <w:tcPr>
            <w:tcW w:w="4508" w:type="dxa"/>
          </w:tcPr>
          <w:p w14:paraId="298F80B2" w14:textId="10CA92A1" w:rsidR="60880B8E" w:rsidRPr="000E26E9" w:rsidRDefault="60880B8E" w:rsidP="00E63A4B">
            <w:r w:rsidRPr="000E26E9">
              <w:rPr>
                <w:b/>
                <w:bCs/>
              </w:rPr>
              <w:t>UK</w:t>
            </w:r>
          </w:p>
        </w:tc>
        <w:tc>
          <w:tcPr>
            <w:tcW w:w="4508" w:type="dxa"/>
          </w:tcPr>
          <w:p w14:paraId="5B8727A3" w14:textId="54E089BA" w:rsidR="60880B8E" w:rsidRPr="000E26E9" w:rsidRDefault="60880B8E" w:rsidP="00E63A4B">
            <w:r w:rsidRPr="000E26E9">
              <w:rPr>
                <w:b/>
                <w:bCs/>
              </w:rPr>
              <w:t>JAPAN</w:t>
            </w:r>
          </w:p>
        </w:tc>
      </w:tr>
      <w:tr w:rsidR="60880B8E" w:rsidRPr="000E26E9" w14:paraId="78B7EE83" w14:textId="77777777" w:rsidTr="05BC6C60">
        <w:trPr>
          <w:trHeight w:val="300"/>
        </w:trPr>
        <w:tc>
          <w:tcPr>
            <w:tcW w:w="4508" w:type="dxa"/>
          </w:tcPr>
          <w:p w14:paraId="7FE919A3" w14:textId="6E3B1DC2" w:rsidR="60880B8E" w:rsidRPr="00D87B50" w:rsidRDefault="60880B8E" w:rsidP="00C1340E">
            <w:pPr>
              <w:spacing w:line="360" w:lineRule="auto"/>
              <w:rPr>
                <w:rFonts w:ascii="Arial" w:hAnsi="Arial" w:cs="Arial"/>
                <w:sz w:val="22"/>
              </w:rPr>
            </w:pPr>
            <w:r w:rsidRPr="00D87B50">
              <w:rPr>
                <w:rFonts w:ascii="Arial" w:hAnsi="Arial" w:cs="Arial"/>
                <w:sz w:val="22"/>
              </w:rPr>
              <w:t xml:space="preserve">Other significant manufacturers market share poses a huge challenge to Toyota. Toyota's market dominance is threatened by </w:t>
            </w:r>
            <w:r w:rsidR="00037F6A" w:rsidRPr="00D87B50">
              <w:rPr>
                <w:rFonts w:ascii="Arial" w:hAnsi="Arial" w:cs="Arial"/>
                <w:sz w:val="22"/>
              </w:rPr>
              <w:t>competitor’s</w:t>
            </w:r>
            <w:r w:rsidRPr="00D87B50">
              <w:rPr>
                <w:rFonts w:ascii="Arial" w:hAnsi="Arial" w:cs="Arial"/>
                <w:sz w:val="22"/>
              </w:rPr>
              <w:t xml:space="preserve"> constant introduction of new models and technologies.</w:t>
            </w:r>
          </w:p>
        </w:tc>
        <w:tc>
          <w:tcPr>
            <w:tcW w:w="4508" w:type="dxa"/>
          </w:tcPr>
          <w:p w14:paraId="61CB27D6" w14:textId="0D3001C7" w:rsidR="60880B8E" w:rsidRPr="00D87B50" w:rsidRDefault="60880B8E" w:rsidP="00C1340E">
            <w:pPr>
              <w:spacing w:line="360" w:lineRule="auto"/>
              <w:rPr>
                <w:rFonts w:ascii="Arial" w:hAnsi="Arial" w:cs="Arial"/>
                <w:sz w:val="22"/>
              </w:rPr>
            </w:pPr>
            <w:r w:rsidRPr="00D87B50">
              <w:rPr>
                <w:rFonts w:ascii="Arial" w:hAnsi="Arial" w:cs="Arial"/>
                <w:sz w:val="22"/>
              </w:rPr>
              <w:t>The robust competition in the Japanese automobile industry poses a significant challenge to Toyota’s market dominance.</w:t>
            </w:r>
          </w:p>
        </w:tc>
      </w:tr>
      <w:tr w:rsidR="60880B8E" w:rsidRPr="000E26E9" w14:paraId="653148D4" w14:textId="77777777" w:rsidTr="05BC6C60">
        <w:trPr>
          <w:trHeight w:val="300"/>
        </w:trPr>
        <w:tc>
          <w:tcPr>
            <w:tcW w:w="4508" w:type="dxa"/>
          </w:tcPr>
          <w:p w14:paraId="640F1FF4" w14:textId="450B05A2" w:rsidR="60880B8E" w:rsidRPr="00D87B50" w:rsidRDefault="60880B8E" w:rsidP="00C1340E">
            <w:pPr>
              <w:spacing w:line="360" w:lineRule="auto"/>
              <w:rPr>
                <w:rFonts w:ascii="Arial" w:hAnsi="Arial" w:cs="Arial"/>
                <w:sz w:val="22"/>
              </w:rPr>
            </w:pPr>
            <w:r w:rsidRPr="00D87B50">
              <w:rPr>
                <w:rFonts w:ascii="Arial" w:hAnsi="Arial" w:cs="Arial"/>
                <w:sz w:val="22"/>
              </w:rPr>
              <w:t xml:space="preserve">Changes to consumer preferences and behaviour, such a shift towards shared mobility and </w:t>
            </w:r>
            <w:r w:rsidR="00037F6A" w:rsidRPr="00D87B50">
              <w:rPr>
                <w:rFonts w:ascii="Arial" w:hAnsi="Arial" w:cs="Arial"/>
                <w:sz w:val="22"/>
              </w:rPr>
              <w:t>autonomous</w:t>
            </w:r>
            <w:r w:rsidRPr="00D87B50">
              <w:rPr>
                <w:rFonts w:ascii="Arial" w:hAnsi="Arial" w:cs="Arial"/>
                <w:sz w:val="22"/>
              </w:rPr>
              <w:t xml:space="preserve"> vehicles may pose a threat to the current economic structure of the automotive industry.</w:t>
            </w:r>
          </w:p>
        </w:tc>
        <w:tc>
          <w:tcPr>
            <w:tcW w:w="4508" w:type="dxa"/>
          </w:tcPr>
          <w:p w14:paraId="08DD221B" w14:textId="698D0583" w:rsidR="60880B8E" w:rsidRPr="00D87B50" w:rsidRDefault="60880B8E" w:rsidP="00C1340E">
            <w:pPr>
              <w:spacing w:line="360" w:lineRule="auto"/>
              <w:rPr>
                <w:rFonts w:ascii="Arial" w:hAnsi="Arial" w:cs="Arial"/>
                <w:sz w:val="22"/>
              </w:rPr>
            </w:pPr>
            <w:r w:rsidRPr="00D87B50">
              <w:rPr>
                <w:rFonts w:ascii="Arial" w:hAnsi="Arial" w:cs="Arial"/>
                <w:sz w:val="22"/>
              </w:rPr>
              <w:t xml:space="preserve">Sales and profit margins are in jeopardy because of the intense competition from both domestic and foreign companies. </w:t>
            </w:r>
          </w:p>
        </w:tc>
      </w:tr>
      <w:tr w:rsidR="60880B8E" w:rsidRPr="000E26E9" w14:paraId="10D0371B" w14:textId="77777777" w:rsidTr="05BC6C60">
        <w:trPr>
          <w:trHeight w:val="300"/>
        </w:trPr>
        <w:tc>
          <w:tcPr>
            <w:tcW w:w="4508" w:type="dxa"/>
          </w:tcPr>
          <w:p w14:paraId="012838DC" w14:textId="66C1969B" w:rsidR="60880B8E" w:rsidRPr="00D87B50" w:rsidRDefault="05BC6C60" w:rsidP="00C1340E">
            <w:pPr>
              <w:spacing w:line="360" w:lineRule="auto"/>
              <w:rPr>
                <w:rFonts w:ascii="Arial" w:hAnsi="Arial" w:cs="Arial"/>
                <w:sz w:val="22"/>
              </w:rPr>
            </w:pPr>
            <w:r w:rsidRPr="00D87B50">
              <w:rPr>
                <w:rFonts w:ascii="Arial" w:hAnsi="Arial" w:cs="Arial"/>
                <w:sz w:val="22"/>
              </w:rPr>
              <w:t xml:space="preserve">After Brexit, trade agreements and currency volatility were two economic concerns that impacted consumer expenditure in the automotive industry (de Souza et al., 2022). To </w:t>
            </w:r>
            <w:r w:rsidR="004F6D96" w:rsidRPr="00D87B50">
              <w:rPr>
                <w:rFonts w:ascii="Arial" w:hAnsi="Arial" w:cs="Arial"/>
                <w:sz w:val="22"/>
              </w:rPr>
              <w:t>surmount</w:t>
            </w:r>
            <w:r w:rsidRPr="00D87B50">
              <w:rPr>
                <w:rFonts w:ascii="Arial" w:hAnsi="Arial" w:cs="Arial"/>
                <w:sz w:val="22"/>
              </w:rPr>
              <w:t xml:space="preserve"> these obstacles, inventive scientific research and adaptable advertising techniques are necessary.</w:t>
            </w:r>
          </w:p>
        </w:tc>
        <w:tc>
          <w:tcPr>
            <w:tcW w:w="4508" w:type="dxa"/>
          </w:tcPr>
          <w:p w14:paraId="37667C7D" w14:textId="3062BD8D" w:rsidR="60880B8E" w:rsidRPr="00D87B50" w:rsidRDefault="05BC6C60" w:rsidP="00C1340E">
            <w:pPr>
              <w:spacing w:line="360" w:lineRule="auto"/>
              <w:rPr>
                <w:rFonts w:ascii="Arial" w:hAnsi="Arial" w:cs="Arial"/>
                <w:sz w:val="22"/>
              </w:rPr>
            </w:pPr>
            <w:r w:rsidRPr="00D87B50">
              <w:rPr>
                <w:rFonts w:ascii="Arial" w:hAnsi="Arial" w:cs="Arial"/>
                <w:sz w:val="22"/>
              </w:rPr>
              <w:t xml:space="preserve">Consumer preferences may change depending on the </w:t>
            </w:r>
            <w:r w:rsidR="004F6D96" w:rsidRPr="00D87B50">
              <w:rPr>
                <w:rFonts w:ascii="Arial" w:hAnsi="Arial" w:cs="Arial"/>
                <w:sz w:val="22"/>
              </w:rPr>
              <w:t>availability</w:t>
            </w:r>
            <w:r w:rsidRPr="00D87B50">
              <w:rPr>
                <w:rFonts w:ascii="Arial" w:hAnsi="Arial" w:cs="Arial"/>
                <w:sz w:val="22"/>
              </w:rPr>
              <w:t xml:space="preserve"> of alternative options such as public transportation and car-sharing programs. Current economic conditions, shifting consumer preferences, and ever-changing government regulations all contribute all contribute to an especially hazardous business environment.</w:t>
            </w:r>
          </w:p>
        </w:tc>
      </w:tr>
      <w:tr w:rsidR="60880B8E" w:rsidRPr="000E26E9" w14:paraId="3440C883" w14:textId="77777777" w:rsidTr="05BC6C60">
        <w:trPr>
          <w:trHeight w:val="300"/>
        </w:trPr>
        <w:tc>
          <w:tcPr>
            <w:tcW w:w="4508" w:type="dxa"/>
          </w:tcPr>
          <w:p w14:paraId="7ED132FC" w14:textId="5B69C0EE" w:rsidR="60880B8E" w:rsidRPr="000E26E9" w:rsidRDefault="60880B8E" w:rsidP="00C1340E">
            <w:pPr>
              <w:spacing w:line="360" w:lineRule="auto"/>
            </w:pPr>
          </w:p>
        </w:tc>
        <w:tc>
          <w:tcPr>
            <w:tcW w:w="4508" w:type="dxa"/>
          </w:tcPr>
          <w:p w14:paraId="3CD925EF" w14:textId="7519373C" w:rsidR="60880B8E" w:rsidRPr="00C1340E" w:rsidRDefault="60880B8E" w:rsidP="00C1340E">
            <w:pPr>
              <w:spacing w:line="360" w:lineRule="auto"/>
              <w:rPr>
                <w:rFonts w:ascii="Arial" w:hAnsi="Arial" w:cs="Arial"/>
                <w:sz w:val="22"/>
              </w:rPr>
            </w:pPr>
            <w:r w:rsidRPr="00C1340E">
              <w:rPr>
                <w:rFonts w:ascii="Arial" w:hAnsi="Arial" w:cs="Arial"/>
                <w:sz w:val="22"/>
              </w:rPr>
              <w:t>Toyota must differentiate itself from competitors, prioritise consumer needs, and invest significantly in (R&amp;D) if it wishes to succeed in the current marketplace (Olabi et al., 2023)</w:t>
            </w:r>
          </w:p>
        </w:tc>
      </w:tr>
    </w:tbl>
    <w:p w14:paraId="1DB0BD6B" w14:textId="3ECA3DBC" w:rsidR="60880B8E" w:rsidRPr="000E26E9" w:rsidRDefault="60880B8E" w:rsidP="00E63A4B"/>
    <w:p w14:paraId="626DC231" w14:textId="77777777" w:rsidR="00AC1A0A" w:rsidRPr="000E26E9" w:rsidRDefault="00AC1A0A" w:rsidP="00C91792">
      <w:pPr>
        <w:pStyle w:val="Heading1"/>
      </w:pPr>
      <w:bookmarkStart w:id="72" w:name="_Toc142842706"/>
      <w:bookmarkStart w:id="73" w:name="_Toc143436100"/>
      <w:r w:rsidRPr="000E26E9">
        <w:t>STP Analysis</w:t>
      </w:r>
      <w:bookmarkEnd w:id="72"/>
      <w:bookmarkEnd w:id="73"/>
      <w:r w:rsidRPr="000E26E9">
        <w:t xml:space="preserve"> </w:t>
      </w:r>
    </w:p>
    <w:p w14:paraId="27BFACFE" w14:textId="77777777" w:rsidR="00AC1A0A" w:rsidRPr="000E26E9" w:rsidRDefault="00AC1A0A" w:rsidP="00C91792">
      <w:pPr>
        <w:pStyle w:val="Heading1"/>
      </w:pPr>
      <w:bookmarkStart w:id="74" w:name="_Toc142842707"/>
      <w:bookmarkStart w:id="75" w:name="_Toc143436101"/>
      <w:r w:rsidRPr="000E26E9">
        <w:t>Segmentation:</w:t>
      </w:r>
      <w:bookmarkEnd w:id="74"/>
      <w:bookmarkEnd w:id="75"/>
    </w:p>
    <w:p w14:paraId="7F5C41EB" w14:textId="2EA349ED" w:rsidR="00AC1A0A" w:rsidRPr="00DF482C" w:rsidRDefault="60880B8E" w:rsidP="00DF482C">
      <w:pPr>
        <w:spacing w:after="0" w:line="360" w:lineRule="auto"/>
        <w:jc w:val="both"/>
        <w:rPr>
          <w:rFonts w:ascii="Arial" w:hAnsi="Arial" w:cs="Arial"/>
          <w:color w:val="000000" w:themeColor="text1"/>
          <w:sz w:val="22"/>
        </w:rPr>
      </w:pPr>
      <w:r w:rsidRPr="000E26E9">
        <w:rPr>
          <w:rFonts w:ascii="Arial" w:hAnsi="Arial" w:cs="Arial"/>
          <w:color w:val="000000" w:themeColor="text1"/>
          <w:sz w:val="22"/>
        </w:rPr>
        <w:t xml:space="preserve">Toyota has a multi-pronged segmentation strategy to provide superior customer service in the UK. Depending on their age, financial level, and purchasing preferences, customers are divided into several categories by the company. Toyota also produces the compact Yaris for city drivers and the roomy Prius+ for families living in the suburbs. Toyota offers a wide range of hybrid and electric vehicles to appeal to consumers who are environmentally </w:t>
      </w:r>
      <w:r w:rsidR="004F6D96" w:rsidRPr="000E26E9">
        <w:rPr>
          <w:rFonts w:ascii="Arial" w:hAnsi="Arial" w:cs="Arial"/>
          <w:color w:val="000000" w:themeColor="text1"/>
          <w:sz w:val="22"/>
        </w:rPr>
        <w:t xml:space="preserve">conscious </w:t>
      </w:r>
      <w:r w:rsidRPr="00DF482C">
        <w:rPr>
          <w:rFonts w:ascii="Arial" w:hAnsi="Arial" w:cs="Arial"/>
          <w:color w:val="000000" w:themeColor="text1"/>
          <w:sz w:val="22"/>
        </w:rPr>
        <w:t>(</w:t>
      </w:r>
      <w:r w:rsidR="007B2DA8" w:rsidRPr="00DF482C">
        <w:rPr>
          <w:rFonts w:ascii="Arial" w:hAnsi="Arial" w:cs="Arial"/>
          <w:color w:val="000000" w:themeColor="text1"/>
          <w:sz w:val="22"/>
        </w:rPr>
        <w:t>Bussola,</w:t>
      </w:r>
      <w:r w:rsidRPr="00DF482C">
        <w:rPr>
          <w:rFonts w:ascii="Arial" w:hAnsi="Arial" w:cs="Arial"/>
          <w:color w:val="000000" w:themeColor="text1"/>
          <w:sz w:val="22"/>
        </w:rPr>
        <w:t xml:space="preserve"> 2019). The Corolla appeals to tech-savvy clients with its internet-connectivity benefits while the RAV4 is designed for rugged terrain. The segmentation strategy used by the firm may be directly responsible for its success in targeting certain demographics. Toyota adopts a more sophisticated strategy to market segmentation in Japan </w:t>
      </w:r>
      <w:r w:rsidR="004F6D96" w:rsidRPr="00DF482C">
        <w:rPr>
          <w:rFonts w:ascii="Arial" w:hAnsi="Arial" w:cs="Arial"/>
          <w:color w:val="000000" w:themeColor="text1"/>
          <w:sz w:val="22"/>
        </w:rPr>
        <w:t>to</w:t>
      </w:r>
      <w:r w:rsidRPr="00DF482C">
        <w:rPr>
          <w:rFonts w:ascii="Arial" w:hAnsi="Arial" w:cs="Arial"/>
          <w:color w:val="000000" w:themeColor="text1"/>
          <w:sz w:val="22"/>
        </w:rPr>
        <w:t xml:space="preserve"> better serve its consumers. The company divided the market into segments based on variables including geography, income, and age (Toyota and Takada, 2019). The target market for the Toyota Alphard, Corolla, and Crown includes everyone from retirees to recent college grads. The Vitz, which is designed for urban driving, and the Land Cruiser, which is designed for off-roading, are both attractive to two distinct sets of buyers. Toyota's marketing strategy produces a variety of automobile lines for farmers and city people, catering to customers in various markets. If the company does a comprehensive examination of the market and </w:t>
      </w:r>
      <w:r w:rsidR="009C54F2" w:rsidRPr="00DF482C">
        <w:rPr>
          <w:rFonts w:ascii="Arial" w:hAnsi="Arial" w:cs="Arial"/>
          <w:color w:val="000000" w:themeColor="text1"/>
          <w:sz w:val="22"/>
        </w:rPr>
        <w:t>all</w:t>
      </w:r>
      <w:r w:rsidRPr="00DF482C">
        <w:rPr>
          <w:rFonts w:ascii="Arial" w:hAnsi="Arial" w:cs="Arial"/>
          <w:color w:val="000000" w:themeColor="text1"/>
          <w:sz w:val="22"/>
        </w:rPr>
        <w:t xml:space="preserve"> its different categories, it may be better able to meet the needs of Japanese customers (Toyota and Shinohara, 2019).</w:t>
      </w:r>
    </w:p>
    <w:p w14:paraId="5D3995B1" w14:textId="6D440AE8" w:rsidR="60880B8E" w:rsidRPr="00DF482C" w:rsidRDefault="60880B8E" w:rsidP="00DF482C">
      <w:pPr>
        <w:pStyle w:val="Heading2"/>
      </w:pPr>
    </w:p>
    <w:p w14:paraId="1159D6AD" w14:textId="77777777" w:rsidR="00AC1A0A" w:rsidRPr="00DF482C" w:rsidRDefault="00AC1A0A" w:rsidP="00C91792">
      <w:pPr>
        <w:pStyle w:val="Heading1"/>
      </w:pPr>
      <w:bookmarkStart w:id="76" w:name="_Toc142842708"/>
      <w:bookmarkStart w:id="77" w:name="_Toc143436102"/>
      <w:r w:rsidRPr="00DF482C">
        <w:t>Targeting:</w:t>
      </w:r>
      <w:bookmarkEnd w:id="76"/>
      <w:bookmarkEnd w:id="77"/>
    </w:p>
    <w:p w14:paraId="3E8D5987" w14:textId="13D3017C" w:rsidR="00AC1A0A" w:rsidRPr="00DF482C" w:rsidRDefault="60880B8E" w:rsidP="00DF482C">
      <w:pPr>
        <w:spacing w:after="0" w:line="360" w:lineRule="auto"/>
        <w:jc w:val="both"/>
        <w:rPr>
          <w:rFonts w:ascii="Arial" w:hAnsi="Arial" w:cs="Arial"/>
          <w:color w:val="FF0000"/>
          <w:sz w:val="22"/>
        </w:rPr>
      </w:pPr>
      <w:r w:rsidRPr="00DF482C">
        <w:rPr>
          <w:rFonts w:ascii="Arial" w:hAnsi="Arial" w:cs="Arial"/>
          <w:color w:val="000000" w:themeColor="text1"/>
          <w:sz w:val="22"/>
        </w:rPr>
        <w:t xml:space="preserve">Toyota focuses its advertising on the UK residents who are most likely to be interested in its products. The Prius and Corolla Hybrid from Toyota is designed for environmentally aware buyers that desire low fuel consumption and small carbon footprints. The dependable and adaptable Toyota C-HR and RAV4 SUVs are advertised to families and young professionals. The poor gas consumption and simple agility of the Yaris and Aygo make them both ideal for </w:t>
      </w:r>
      <w:r w:rsidRPr="00DF482C">
        <w:rPr>
          <w:rFonts w:ascii="Arial" w:hAnsi="Arial" w:cs="Arial"/>
          <w:color w:val="000000" w:themeColor="text1"/>
          <w:sz w:val="22"/>
        </w:rPr>
        <w:lastRenderedPageBreak/>
        <w:t xml:space="preserve">urban commuters (Ziegler </w:t>
      </w:r>
      <w:r w:rsidRPr="00DF482C">
        <w:rPr>
          <w:rFonts w:ascii="Arial" w:hAnsi="Arial" w:cs="Arial"/>
          <w:i/>
          <w:iCs/>
          <w:color w:val="000000" w:themeColor="text1"/>
          <w:sz w:val="22"/>
        </w:rPr>
        <w:t>et al.</w:t>
      </w:r>
      <w:r w:rsidRPr="00DF482C">
        <w:rPr>
          <w:rFonts w:ascii="Arial" w:hAnsi="Arial" w:cs="Arial"/>
          <w:color w:val="000000" w:themeColor="text1"/>
          <w:sz w:val="22"/>
        </w:rPr>
        <w:t>, 20</w:t>
      </w:r>
      <w:r w:rsidR="00AD5750" w:rsidRPr="00DF482C">
        <w:rPr>
          <w:rFonts w:ascii="Arial" w:hAnsi="Arial" w:cs="Arial"/>
          <w:color w:val="000000" w:themeColor="text1"/>
          <w:sz w:val="22"/>
        </w:rPr>
        <w:t>20</w:t>
      </w:r>
      <w:r w:rsidRPr="00DF482C">
        <w:rPr>
          <w:rFonts w:ascii="Arial" w:hAnsi="Arial" w:cs="Arial"/>
          <w:color w:val="000000" w:themeColor="text1"/>
          <w:sz w:val="22"/>
        </w:rPr>
        <w:t xml:space="preserve">). Toyota aims to increase customer loyalty by appealing to their customer’s emotions. However, Toyota's strategy in Japan </w:t>
      </w:r>
      <w:r w:rsidR="009C54F2" w:rsidRPr="00DF482C">
        <w:rPr>
          <w:rFonts w:ascii="Arial" w:hAnsi="Arial" w:cs="Arial"/>
          <w:color w:val="000000" w:themeColor="text1"/>
          <w:sz w:val="22"/>
        </w:rPr>
        <w:t>considers</w:t>
      </w:r>
      <w:r w:rsidRPr="00DF482C">
        <w:rPr>
          <w:rFonts w:ascii="Arial" w:hAnsi="Arial" w:cs="Arial"/>
          <w:color w:val="000000" w:themeColor="text1"/>
          <w:sz w:val="22"/>
        </w:rPr>
        <w:t xml:space="preserve"> the dizzying array of customer preferences in the nation. For example, the Harrier and the Noah both offer spacious cabins and useful accessories that make them perfect for carrying a big family. The Aqua and the Prius C are two examples of the tiny, high-tech vehicles that automakers advertise to young urban professionals. Toyota markets its upscale models as the Lexus LS and Crown Majesta. The company offers a variety of hybrid and electric vehicles to appeal to environmentally aware clients. Toyota produces goods for a variety of consumers to maintain and grow its market share </w:t>
      </w:r>
      <w:r w:rsidRPr="00DF482C">
        <w:rPr>
          <w:rFonts w:ascii="Arial" w:hAnsi="Arial" w:cs="Arial"/>
          <w:sz w:val="22"/>
        </w:rPr>
        <w:t>(Callefi and Crubellate, 2020).</w:t>
      </w:r>
    </w:p>
    <w:p w14:paraId="14CD8DFF" w14:textId="447E9579" w:rsidR="60880B8E" w:rsidRPr="00DF482C" w:rsidRDefault="60880B8E" w:rsidP="00DF482C">
      <w:pPr>
        <w:pStyle w:val="Heading2"/>
      </w:pPr>
    </w:p>
    <w:p w14:paraId="4FB0701A" w14:textId="77777777" w:rsidR="00AC1A0A" w:rsidRPr="00DF482C" w:rsidRDefault="00AC1A0A" w:rsidP="00C91792">
      <w:pPr>
        <w:pStyle w:val="Heading1"/>
      </w:pPr>
      <w:bookmarkStart w:id="78" w:name="_Toc142842709"/>
      <w:bookmarkStart w:id="79" w:name="_Toc143436103"/>
      <w:r w:rsidRPr="00DF482C">
        <w:t>Positioning:</w:t>
      </w:r>
      <w:bookmarkEnd w:id="78"/>
      <w:bookmarkEnd w:id="79"/>
    </w:p>
    <w:p w14:paraId="3EC96A0A" w14:textId="4CF6E6E4"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promotes its vehicles in the UK as the most reliable and environmentally friendly options available. Beyond the fact that it invented hybrid technology, the company's main selling point is its support for environmentally friendly means of transportation. Toyota has made efforts to reduce its environmental impact, as seen by the "Built for a Better World" advertising campaign (Senores Toyota, 2023). The company has prioritized safety and positioned itself as a technologically cutting-edge automaker with a stellar reputation for crashworthiness. Many Toyota automobiles are marketed toward families because of their spacious interiors and flexible seating layouts. Toyota is highlighting its pioneering spirit, concerns for the environment, and commitment to quality in the UK to differentiate itself from the competition and expand its loyal customer base. In Japan, Toyota markets itself as a trusted and well-known company (Islam et al., 2020). The company's guiding principles are greatly inspired by Japan's rich cultural history and "monozukuri" (handcraft) tradition. Toyota seeks to present itself as a representation of the technical and industrial strength of Japan. Toyota wants to represent Japan's rising eco-awareness by promoting its hybrid technology </w:t>
      </w:r>
      <w:r w:rsidR="009C54F2" w:rsidRPr="00DF482C">
        <w:rPr>
          <w:rFonts w:ascii="Arial" w:hAnsi="Arial" w:cs="Arial"/>
          <w:color w:val="000000" w:themeColor="text1"/>
          <w:sz w:val="22"/>
        </w:rPr>
        <w:t>to</w:t>
      </w:r>
      <w:r w:rsidRPr="00DF482C">
        <w:rPr>
          <w:rFonts w:ascii="Arial" w:hAnsi="Arial" w:cs="Arial"/>
          <w:color w:val="000000" w:themeColor="text1"/>
          <w:sz w:val="22"/>
        </w:rPr>
        <w:t xml:space="preserve"> solve environmental issues. When it comes to evaluations for safety, the company is often the market leader. Toyota's positioning is an effort to maintain the company's position as the industry leader in terms of innovation and dependability as well as to strengthen the brand's relationship with Japanese consumers (Toyota, 2023).</w:t>
      </w:r>
    </w:p>
    <w:p w14:paraId="7022C52D" w14:textId="0691D7F0" w:rsidR="60880B8E" w:rsidRPr="00DF482C" w:rsidRDefault="60880B8E" w:rsidP="00DF482C">
      <w:pPr>
        <w:pStyle w:val="Heading2"/>
      </w:pPr>
    </w:p>
    <w:p w14:paraId="4FF5DE3E" w14:textId="77777777" w:rsidR="00AC1A0A" w:rsidRPr="00DF482C" w:rsidRDefault="00AC1A0A" w:rsidP="00C91792">
      <w:pPr>
        <w:pStyle w:val="Heading1"/>
      </w:pPr>
      <w:bookmarkStart w:id="80" w:name="_Toc142842710"/>
      <w:bookmarkStart w:id="81" w:name="_Toc143436104"/>
      <w:r w:rsidRPr="00DF482C">
        <w:t>Similarities:</w:t>
      </w:r>
      <w:bookmarkEnd w:id="80"/>
      <w:bookmarkEnd w:id="81"/>
    </w:p>
    <w:p w14:paraId="265BDDD9" w14:textId="16D3FEF6"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has a thorough segmentation strategy to target various clientele in the UK and Japan based on variables like age, income, and occupation. Toyota offers a broad variety of hybrid </w:t>
      </w:r>
      <w:r w:rsidRPr="00DF482C">
        <w:rPr>
          <w:rFonts w:ascii="Arial" w:hAnsi="Arial" w:cs="Arial"/>
          <w:color w:val="000000" w:themeColor="text1"/>
          <w:sz w:val="22"/>
        </w:rPr>
        <w:lastRenderedPageBreak/>
        <w:t>and electric vehicles in both areas to cater to the demands of the growing market of environmentally conscious customers. With plenty of passenger and baggage capacity, Toyota produces models in both markets that are perfect for young professionals and large families (LIRA, 2019).</w:t>
      </w:r>
    </w:p>
    <w:p w14:paraId="660C1747" w14:textId="77777777" w:rsidR="00126F76" w:rsidRPr="00DF482C" w:rsidRDefault="00126F76" w:rsidP="00DF482C">
      <w:pPr>
        <w:pStyle w:val="Heading3"/>
      </w:pPr>
    </w:p>
    <w:p w14:paraId="2D5A81D5" w14:textId="5B1F97B6" w:rsidR="00AC1A0A" w:rsidRPr="00DF482C" w:rsidRDefault="00AC1A0A" w:rsidP="00C91792">
      <w:pPr>
        <w:pStyle w:val="Heading1"/>
      </w:pPr>
      <w:bookmarkStart w:id="82" w:name="_Toc142842711"/>
      <w:bookmarkStart w:id="83" w:name="_Toc143436105"/>
      <w:r w:rsidRPr="00DF482C">
        <w:t>Differences:</w:t>
      </w:r>
      <w:bookmarkEnd w:id="82"/>
      <w:bookmarkEnd w:id="83"/>
    </w:p>
    <w:p w14:paraId="0433A478" w14:textId="5CB5A511" w:rsidR="00AC1A0A" w:rsidRPr="00DF482C" w:rsidRDefault="05BC6C60"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The biggest distinction may be seen in the segmentation of more precise areas. Toyota prioritizes lifestyle when segmenting the market in the UK, with </w:t>
      </w:r>
      <w:r w:rsidR="00126F76" w:rsidRPr="00DF482C">
        <w:rPr>
          <w:rFonts w:ascii="Arial" w:hAnsi="Arial" w:cs="Arial"/>
          <w:color w:val="000000" w:themeColor="text1"/>
          <w:sz w:val="22"/>
        </w:rPr>
        <w:t>models</w:t>
      </w:r>
      <w:r w:rsidRPr="00DF482C">
        <w:rPr>
          <w:rFonts w:ascii="Arial" w:hAnsi="Arial" w:cs="Arial"/>
          <w:color w:val="000000" w:themeColor="text1"/>
          <w:sz w:val="22"/>
        </w:rPr>
        <w:t xml:space="preserve"> catered to geeks and adrenaline addicts. On the other hand, market segmentation in Japan </w:t>
      </w:r>
      <w:r w:rsidR="00126F76" w:rsidRPr="00DF482C">
        <w:rPr>
          <w:rFonts w:ascii="Arial" w:hAnsi="Arial" w:cs="Arial"/>
          <w:color w:val="000000" w:themeColor="text1"/>
          <w:sz w:val="22"/>
        </w:rPr>
        <w:t>considers</w:t>
      </w:r>
      <w:r w:rsidRPr="00DF482C">
        <w:rPr>
          <w:rFonts w:ascii="Arial" w:hAnsi="Arial" w:cs="Arial"/>
          <w:color w:val="000000" w:themeColor="text1"/>
          <w:sz w:val="22"/>
        </w:rPr>
        <w:t xml:space="preserve"> the distinctive qualities of both metropolitan and rural residents. Toyota's strategy in the UK is more narrowly focused on a small number of consumer categories that fits well with the company's product offerings, but Toyota's strategy in Japan is broader to satisfy the wide range of market needs in Japan. Toyota touts its revolutionary hybrid technology and commitment to environmental preservation as reasons why it is a market leader in the UK. Toyota's remarkable success in Japan may be directly attributed to its commitment to excellence, innovative design, and respect for the country's artisanal traditions (Billig et al., 2023).</w:t>
      </w:r>
    </w:p>
    <w:p w14:paraId="5404E6FC" w14:textId="6E6F023E" w:rsidR="60880B8E" w:rsidRPr="00DF482C" w:rsidRDefault="60880B8E" w:rsidP="00C91792">
      <w:pPr>
        <w:pStyle w:val="Heading1"/>
      </w:pPr>
    </w:p>
    <w:p w14:paraId="4C394C23" w14:textId="3485DB32" w:rsidR="00AC1A0A" w:rsidRPr="00DF482C" w:rsidRDefault="60880B8E" w:rsidP="00C91792">
      <w:pPr>
        <w:pStyle w:val="Heading1"/>
      </w:pPr>
      <w:bookmarkStart w:id="84" w:name="_Toc142842712"/>
      <w:bookmarkStart w:id="85" w:name="_Toc143436106"/>
      <w:r w:rsidRPr="00DF482C">
        <w:t>Marketing mix elements (7Ps)</w:t>
      </w:r>
      <w:bookmarkEnd w:id="84"/>
      <w:bookmarkEnd w:id="85"/>
    </w:p>
    <w:p w14:paraId="4C079E59" w14:textId="005E3737" w:rsidR="00627AA8" w:rsidRPr="00DF482C" w:rsidRDefault="60880B8E" w:rsidP="00C91792">
      <w:pPr>
        <w:pStyle w:val="Heading1"/>
      </w:pPr>
      <w:bookmarkStart w:id="86" w:name="_Toc142842713"/>
      <w:bookmarkStart w:id="87" w:name="_Toc143436107"/>
      <w:r w:rsidRPr="00DF482C">
        <w:t xml:space="preserve">1. </w:t>
      </w:r>
      <w:bookmarkEnd w:id="86"/>
      <w:r w:rsidR="000E2AC6" w:rsidRPr="00DF482C">
        <w:t>Product</w:t>
      </w:r>
      <w:r w:rsidR="000E2AC6">
        <w:t xml:space="preserve"> Pictures</w:t>
      </w:r>
      <w:r w:rsidR="00DB6CEC">
        <w:t xml:space="preserve"> of the varieties and branding strategies</w:t>
      </w:r>
      <w:bookmarkEnd w:id="87"/>
    </w:p>
    <w:p w14:paraId="47925846" w14:textId="203C99B3" w:rsidR="00627AA8" w:rsidRPr="00DF482C" w:rsidRDefault="05BC6C60" w:rsidP="00DF482C">
      <w:pPr>
        <w:spacing w:after="0" w:line="360" w:lineRule="auto"/>
        <w:jc w:val="both"/>
        <w:rPr>
          <w:rFonts w:ascii="Arial" w:hAnsi="Arial" w:cs="Arial"/>
          <w:sz w:val="22"/>
          <w:lang w:eastAsia="ja-JP"/>
        </w:rPr>
      </w:pPr>
      <w:r w:rsidRPr="00DF482C">
        <w:rPr>
          <w:rFonts w:ascii="Arial" w:hAnsi="Arial" w:cs="Arial"/>
          <w:sz w:val="22"/>
          <w:lang w:eastAsia="ja-JP"/>
        </w:rPr>
        <w:t>Toyota's extensive product offering in the United Kingdom serves multiple purposes. Toyota offers the Prius and C-HR Hybrid in addition to the Yaris and Highlander, two compact and midsize SUVs. (Timmis &amp; Brüssow, 2020) Toyota's intention to promote EVs and hybrids coincides with the United Kingdom's growing demand for more environmentally responsible transportation options. The reliability and uniqueness of the company's products have contributed to its success in the United Kingdom. Toyota is readily available throughout Japan. Toyota manufactures a variety of vehicles, including the upscale Lexus LS, the more affordable Vitz, and the Alphard and Voxy, which are larger. Toyota aims for hybrids and fuel-efficient vehicles for the Japanese middle class, which is environmentally conscious. Enhanced safety procedures and a reputable brand name provide a competitive advantage for the company's products on the domestic market (Debellis et al., 2021).</w:t>
      </w:r>
    </w:p>
    <w:p w14:paraId="627DC1A9" w14:textId="4D823A34" w:rsidR="60880B8E" w:rsidRPr="00DF482C" w:rsidRDefault="60880B8E" w:rsidP="00DF482C">
      <w:pPr>
        <w:pStyle w:val="Heading2"/>
      </w:pPr>
    </w:p>
    <w:p w14:paraId="3E99837D" w14:textId="77777777" w:rsidR="00AC1A0A" w:rsidRPr="00DF482C" w:rsidRDefault="00AC1A0A" w:rsidP="00C91792">
      <w:pPr>
        <w:pStyle w:val="Heading1"/>
      </w:pPr>
      <w:bookmarkStart w:id="88" w:name="_Toc142842714"/>
      <w:bookmarkStart w:id="89" w:name="_Toc143436108"/>
      <w:r w:rsidRPr="00DF482C">
        <w:t>2. Price</w:t>
      </w:r>
      <w:bookmarkEnd w:id="88"/>
      <w:bookmarkEnd w:id="89"/>
    </w:p>
    <w:p w14:paraId="677CA53B" w14:textId="21FDE8BF" w:rsidR="00627AA8" w:rsidRPr="00DF482C" w:rsidRDefault="05BC6C60" w:rsidP="00DF482C">
      <w:pPr>
        <w:spacing w:after="0" w:line="360" w:lineRule="auto"/>
        <w:jc w:val="both"/>
        <w:rPr>
          <w:rFonts w:ascii="Arial" w:hAnsi="Arial" w:cs="Arial"/>
          <w:sz w:val="22"/>
          <w:lang w:eastAsia="ja-JP"/>
        </w:rPr>
      </w:pPr>
      <w:r w:rsidRPr="00DF482C">
        <w:rPr>
          <w:rFonts w:ascii="Arial" w:hAnsi="Arial" w:cs="Arial"/>
          <w:sz w:val="22"/>
          <w:lang w:eastAsia="ja-JP"/>
        </w:rPr>
        <w:t xml:space="preserve">Toyota maintains its product’s competitiveness in the UK market with low prices and high-profit margins. The term "value-based pricing" refers to the method of determining a product or </w:t>
      </w:r>
      <w:r w:rsidR="00FB7E2B" w:rsidRPr="00DF482C">
        <w:rPr>
          <w:rFonts w:ascii="Arial" w:hAnsi="Arial" w:cs="Arial"/>
          <w:sz w:val="22"/>
          <w:lang w:eastAsia="ja-JP"/>
        </w:rPr>
        <w:t>service-based</w:t>
      </w:r>
      <w:r w:rsidRPr="00DF482C">
        <w:rPr>
          <w:rFonts w:ascii="Arial" w:hAnsi="Arial" w:cs="Arial"/>
          <w:sz w:val="22"/>
          <w:lang w:eastAsia="ja-JP"/>
        </w:rPr>
        <w:t xml:space="preserve"> price and the amount that consumers are prepared to pay. Toyota offers a variety of trim levels and options, allowing customers to customize their vehicles to suit their requirements. Price reductions and readily available financing options have made automobiles more accessible and affordable (Singh et al., 2021). When determining pricing, Toyota considers supply and demand as well as the value that Japanese consumers place on specific commodities. The organization can attract a large audience by providing a range of priced products and services. Toyota's efforts to reduce costs and prioritize quality over quantity may have contributed to the company's success in Japan (Magee et al., 2022).</w:t>
      </w:r>
    </w:p>
    <w:p w14:paraId="63B5D9B4" w14:textId="175142BE" w:rsidR="60880B8E" w:rsidRPr="00DF482C" w:rsidRDefault="60880B8E" w:rsidP="00DF482C">
      <w:pPr>
        <w:pStyle w:val="Heading2"/>
      </w:pPr>
    </w:p>
    <w:p w14:paraId="5C34C438" w14:textId="77777777" w:rsidR="00AC1A0A" w:rsidRPr="00DF482C" w:rsidRDefault="00AC1A0A" w:rsidP="00C91792">
      <w:pPr>
        <w:pStyle w:val="Heading1"/>
      </w:pPr>
      <w:bookmarkStart w:id="90" w:name="_Toc142842715"/>
      <w:bookmarkStart w:id="91" w:name="_Toc143436109"/>
      <w:r w:rsidRPr="00DF482C">
        <w:t>3. Promotion</w:t>
      </w:r>
      <w:bookmarkEnd w:id="90"/>
      <w:bookmarkEnd w:id="91"/>
    </w:p>
    <w:p w14:paraId="6F587195" w14:textId="5955F291" w:rsidR="00AC1A0A" w:rsidRPr="00DF482C" w:rsidRDefault="05BC6C60"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has made significant marketing efforts in the United Kingdom to expand its market share and develop brand recognition. The company uses a variety of advertising strategies, including social media campaigns, web ads, and television commercials. Toyota's marketing strategy includes sponsorship of athletic events and payment for celebrity endorsements (Orlando et al., 2022). Prospective consumers are provided with test drives and other interactive opportunities as part of the company's marketing strategy. Toyota employs a variety of marketing strategies to maintain its market dominance in Japan. Incorporated into the business's strategy are newspaper and television advertisements. Toyota promotes its products by establishing relationships with influential individuals and sponsoring significant events. Internet and social media marketing must be prominent and </w:t>
      </w:r>
      <w:r w:rsidR="00FB7E2B" w:rsidRPr="00DF482C">
        <w:rPr>
          <w:rFonts w:ascii="Arial" w:hAnsi="Arial" w:cs="Arial"/>
          <w:color w:val="000000" w:themeColor="text1"/>
          <w:sz w:val="22"/>
        </w:rPr>
        <w:t>utilised</w:t>
      </w:r>
      <w:r w:rsidRPr="00DF482C">
        <w:rPr>
          <w:rFonts w:ascii="Arial" w:hAnsi="Arial" w:cs="Arial"/>
          <w:color w:val="000000" w:themeColor="text1"/>
          <w:sz w:val="22"/>
        </w:rPr>
        <w:t xml:space="preserve"> more to connect with today's tech-savvy consumers (Ferraris et al., 2020).</w:t>
      </w:r>
    </w:p>
    <w:p w14:paraId="5499DA11" w14:textId="542E217E" w:rsidR="60880B8E" w:rsidRPr="00DF482C" w:rsidRDefault="60880B8E" w:rsidP="00DF482C">
      <w:pPr>
        <w:pStyle w:val="Heading2"/>
      </w:pPr>
    </w:p>
    <w:p w14:paraId="2F0A47C8" w14:textId="77777777" w:rsidR="00AC1A0A" w:rsidRPr="00DF482C" w:rsidRDefault="00AC1A0A" w:rsidP="00C91792">
      <w:pPr>
        <w:pStyle w:val="Heading1"/>
      </w:pPr>
      <w:bookmarkStart w:id="92" w:name="_Toc142842716"/>
      <w:bookmarkStart w:id="93" w:name="_Toc143436110"/>
      <w:r w:rsidRPr="00DF482C">
        <w:t>4. Place</w:t>
      </w:r>
      <w:bookmarkEnd w:id="92"/>
      <w:bookmarkEnd w:id="93"/>
    </w:p>
    <w:p w14:paraId="6FDC818C" w14:textId="27C9FE9B" w:rsidR="05BC6C60" w:rsidRPr="004523B7" w:rsidRDefault="05BC6C60" w:rsidP="004523B7">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There is an extensive and well-established network of Toyota-authorized dealerships and service </w:t>
      </w:r>
      <w:r w:rsidR="00FB7E2B" w:rsidRPr="00DF482C">
        <w:rPr>
          <w:rFonts w:ascii="Arial" w:hAnsi="Arial" w:cs="Arial"/>
          <w:color w:val="000000" w:themeColor="text1"/>
          <w:sz w:val="22"/>
        </w:rPr>
        <w:t>centres</w:t>
      </w:r>
      <w:r w:rsidRPr="00DF482C">
        <w:rPr>
          <w:rFonts w:ascii="Arial" w:hAnsi="Arial" w:cs="Arial"/>
          <w:color w:val="000000" w:themeColor="text1"/>
          <w:sz w:val="22"/>
        </w:rPr>
        <w:t xml:space="preserve"> in the United Kingdom. Dealerships are strategically located throughout the country to serve customers from all regions. Toyota has a strong online presence with a user-friendly website that includes model research, customization, and even online ordering (Foss and Pedersen, 2019). With Toyota's "Omni-channel" strategy, consumers can research, </w:t>
      </w:r>
      <w:r w:rsidRPr="00DF482C">
        <w:rPr>
          <w:rFonts w:ascii="Arial" w:hAnsi="Arial" w:cs="Arial"/>
          <w:color w:val="000000" w:themeColor="text1"/>
          <w:sz w:val="22"/>
        </w:rPr>
        <w:lastRenderedPageBreak/>
        <w:t xml:space="preserve">analyse, and purchase automobiles through multiple channels. Toyota, on the other hand, has a vast and well-established distribution network in Japan, in addition to several dealerships and service </w:t>
      </w:r>
      <w:r w:rsidR="00C70A37" w:rsidRPr="00DF482C">
        <w:rPr>
          <w:rFonts w:ascii="Arial" w:hAnsi="Arial" w:cs="Arial"/>
          <w:color w:val="000000" w:themeColor="text1"/>
          <w:sz w:val="22"/>
        </w:rPr>
        <w:t>centres</w:t>
      </w:r>
      <w:r w:rsidRPr="00DF482C">
        <w:rPr>
          <w:rFonts w:ascii="Arial" w:hAnsi="Arial" w:cs="Arial"/>
          <w:color w:val="000000" w:themeColor="text1"/>
          <w:sz w:val="22"/>
        </w:rPr>
        <w:t xml:space="preserve">. Multiple strategically located dealerships in Japan are readily able to meet local demand. Toyota's extensive online presence accommodates consumers' changing purchasing </w:t>
      </w:r>
      <w:r w:rsidR="00F71359" w:rsidRPr="00DF482C">
        <w:rPr>
          <w:rFonts w:ascii="Arial" w:hAnsi="Arial" w:cs="Arial"/>
          <w:color w:val="000000" w:themeColor="text1"/>
          <w:sz w:val="22"/>
        </w:rPr>
        <w:t>preferences (</w:t>
      </w:r>
      <w:r w:rsidRPr="00DF482C">
        <w:rPr>
          <w:rFonts w:ascii="Arial" w:hAnsi="Arial" w:cs="Arial"/>
          <w:color w:val="000000" w:themeColor="text1"/>
          <w:sz w:val="22"/>
        </w:rPr>
        <w:t>Maznevski</w:t>
      </w:r>
      <w:r w:rsidR="004B46FD" w:rsidRPr="00DF482C">
        <w:rPr>
          <w:rFonts w:ascii="Arial" w:hAnsi="Arial" w:cs="Arial"/>
          <w:color w:val="000000" w:themeColor="text1"/>
          <w:sz w:val="22"/>
        </w:rPr>
        <w:t xml:space="preserve"> and Lane</w:t>
      </w:r>
      <w:r w:rsidRPr="00DF482C">
        <w:rPr>
          <w:rFonts w:ascii="Arial" w:hAnsi="Arial" w:cs="Arial"/>
          <w:color w:val="000000" w:themeColor="text1"/>
          <w:sz w:val="22"/>
        </w:rPr>
        <w:t xml:space="preserve"> 2019).</w:t>
      </w:r>
    </w:p>
    <w:p w14:paraId="527C6CA3" w14:textId="77777777" w:rsidR="00AC1A0A" w:rsidRPr="00DF482C" w:rsidRDefault="00AC1A0A" w:rsidP="00C91792">
      <w:pPr>
        <w:pStyle w:val="Heading1"/>
      </w:pPr>
      <w:bookmarkStart w:id="94" w:name="_Toc142842717"/>
      <w:bookmarkStart w:id="95" w:name="_Toc143436111"/>
      <w:r w:rsidRPr="00DF482C">
        <w:t>5. People</w:t>
      </w:r>
      <w:bookmarkEnd w:id="94"/>
      <w:bookmarkEnd w:id="95"/>
    </w:p>
    <w:p w14:paraId="520C6632" w14:textId="77485297" w:rsidR="60880B8E" w:rsidRPr="00DC67B8" w:rsidRDefault="05BC6C60" w:rsidP="00DC67B8">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Toyota's main objectives include providing extraordinary staff training and superior customer service. Employees who interact with consumers, such as those in sales and customer service, receive extensive training to improve these interactions. Toyota's commitment to its consumers has resulted in increased customer loyalty and positive word-of-mouth endorsements. In Japan, Toyota places a premium on its customers and invests in employee training. Employees in sales and support receive extensive training to help them comprehend client needs and provide personalized service. Respect and courtesy are the cornerstones of Toyota's success and the unwavering loyalty of its customers (</w:t>
      </w:r>
      <w:proofErr w:type="spellStart"/>
      <w:r w:rsidRPr="00DF482C">
        <w:rPr>
          <w:rFonts w:ascii="Arial" w:hAnsi="Arial" w:cs="Arial"/>
          <w:color w:val="000000" w:themeColor="text1"/>
          <w:sz w:val="22"/>
        </w:rPr>
        <w:t>Paurova</w:t>
      </w:r>
      <w:proofErr w:type="spellEnd"/>
      <w:r w:rsidRPr="00DF482C">
        <w:rPr>
          <w:rFonts w:ascii="Arial" w:hAnsi="Arial" w:cs="Arial"/>
          <w:color w:val="000000" w:themeColor="text1"/>
          <w:sz w:val="22"/>
        </w:rPr>
        <w:t xml:space="preserve"> and </w:t>
      </w:r>
      <w:proofErr w:type="spellStart"/>
      <w:r w:rsidRPr="00DF482C">
        <w:rPr>
          <w:rFonts w:ascii="Arial" w:hAnsi="Arial" w:cs="Arial"/>
          <w:color w:val="000000" w:themeColor="text1"/>
          <w:sz w:val="22"/>
        </w:rPr>
        <w:t>Gregova</w:t>
      </w:r>
      <w:proofErr w:type="spellEnd"/>
      <w:r w:rsidRPr="00DF482C">
        <w:rPr>
          <w:rFonts w:ascii="Arial" w:hAnsi="Arial" w:cs="Arial"/>
          <w:color w:val="000000" w:themeColor="text1"/>
          <w:sz w:val="22"/>
        </w:rPr>
        <w:t>, 2020).</w:t>
      </w:r>
    </w:p>
    <w:p w14:paraId="0C329EF1" w14:textId="6AA72C7F" w:rsidR="00C32843" w:rsidRDefault="00AC1A0A" w:rsidP="00C91792">
      <w:pPr>
        <w:pStyle w:val="Heading1"/>
      </w:pPr>
      <w:bookmarkStart w:id="96" w:name="_Toc142842718"/>
      <w:bookmarkStart w:id="97" w:name="_Toc143436112"/>
      <w:r w:rsidRPr="00380FA4">
        <w:t>6</w:t>
      </w:r>
      <w:r w:rsidRPr="00263132">
        <w:t xml:space="preserve">. </w:t>
      </w:r>
      <w:r w:rsidR="00043C73" w:rsidRPr="00773685">
        <w:t>Physical Evidence/</w:t>
      </w:r>
      <w:r w:rsidRPr="00773685">
        <w:t>Packaging</w:t>
      </w:r>
      <w:bookmarkEnd w:id="96"/>
      <w:bookmarkEnd w:id="97"/>
    </w:p>
    <w:p w14:paraId="4772FB03" w14:textId="328C7DC6" w:rsidR="00D30D94" w:rsidRPr="00C171BC" w:rsidRDefault="00142909" w:rsidP="00C91792">
      <w:pPr>
        <w:spacing w:line="360" w:lineRule="auto"/>
        <w:rPr>
          <w:rFonts w:ascii="Arial" w:hAnsi="Arial" w:cs="Arial"/>
          <w:sz w:val="22"/>
          <w:lang w:eastAsia="ja-JP"/>
        </w:rPr>
      </w:pPr>
      <w:r>
        <w:rPr>
          <w:rFonts w:ascii="Arial" w:hAnsi="Arial" w:cs="Arial"/>
          <w:sz w:val="22"/>
          <w:lang w:eastAsia="ja-JP"/>
        </w:rPr>
        <w:t xml:space="preserve">Toyotas </w:t>
      </w:r>
      <w:r w:rsidR="00FE39A2">
        <w:rPr>
          <w:rFonts w:ascii="Arial" w:hAnsi="Arial" w:cs="Arial"/>
          <w:sz w:val="22"/>
          <w:lang w:eastAsia="ja-JP"/>
        </w:rPr>
        <w:t>logo is a symbol of the brand</w:t>
      </w:r>
      <w:r w:rsidR="00CD5B73">
        <w:rPr>
          <w:rFonts w:ascii="Arial" w:hAnsi="Arial" w:cs="Arial"/>
          <w:sz w:val="22"/>
          <w:lang w:eastAsia="ja-JP"/>
        </w:rPr>
        <w:t>s</w:t>
      </w:r>
      <w:r w:rsidR="00FE39A2">
        <w:rPr>
          <w:rFonts w:ascii="Arial" w:hAnsi="Arial" w:cs="Arial"/>
          <w:sz w:val="22"/>
          <w:lang w:eastAsia="ja-JP"/>
        </w:rPr>
        <w:t xml:space="preserve"> identity</w:t>
      </w:r>
      <w:r w:rsidR="00D343C6">
        <w:rPr>
          <w:rFonts w:ascii="Arial" w:hAnsi="Arial" w:cs="Arial"/>
          <w:sz w:val="22"/>
          <w:lang w:eastAsia="ja-JP"/>
        </w:rPr>
        <w:t>. The logo is universally recognised globall</w:t>
      </w:r>
      <w:r w:rsidR="007E7B34">
        <w:rPr>
          <w:rFonts w:ascii="Arial" w:hAnsi="Arial" w:cs="Arial"/>
          <w:sz w:val="22"/>
          <w:lang w:eastAsia="ja-JP"/>
        </w:rPr>
        <w:t xml:space="preserve">y, which differentiate the </w:t>
      </w:r>
      <w:r w:rsidR="00CF477E">
        <w:rPr>
          <w:rFonts w:ascii="Arial" w:hAnsi="Arial" w:cs="Arial"/>
          <w:sz w:val="22"/>
          <w:lang w:eastAsia="ja-JP"/>
        </w:rPr>
        <w:t xml:space="preserve">brand from any competitive rivals and </w:t>
      </w:r>
      <w:r w:rsidR="00CC0930">
        <w:rPr>
          <w:rFonts w:ascii="Arial" w:hAnsi="Arial" w:cs="Arial"/>
          <w:sz w:val="22"/>
          <w:lang w:eastAsia="ja-JP"/>
        </w:rPr>
        <w:t xml:space="preserve">solidifies the brand </w:t>
      </w:r>
      <w:r w:rsidR="004A3B07">
        <w:rPr>
          <w:rFonts w:ascii="Arial" w:hAnsi="Arial" w:cs="Arial"/>
          <w:sz w:val="22"/>
          <w:lang w:eastAsia="ja-JP"/>
        </w:rPr>
        <w:t xml:space="preserve">physical evidence. This denotes the </w:t>
      </w:r>
      <w:r w:rsidR="00D113CF">
        <w:rPr>
          <w:rFonts w:ascii="Arial" w:hAnsi="Arial" w:cs="Arial"/>
          <w:sz w:val="22"/>
          <w:lang w:eastAsia="ja-JP"/>
        </w:rPr>
        <w:t xml:space="preserve">openness of the brand </w:t>
      </w:r>
      <w:r w:rsidR="00A07537">
        <w:rPr>
          <w:rFonts w:ascii="Arial" w:hAnsi="Arial" w:cs="Arial"/>
          <w:sz w:val="22"/>
          <w:lang w:eastAsia="ja-JP"/>
        </w:rPr>
        <w:t xml:space="preserve">with the technological </w:t>
      </w:r>
      <w:r w:rsidR="00DF389D">
        <w:rPr>
          <w:rFonts w:ascii="Arial" w:hAnsi="Arial" w:cs="Arial"/>
          <w:sz w:val="22"/>
          <w:lang w:eastAsia="ja-JP"/>
        </w:rPr>
        <w:t>innovations i</w:t>
      </w:r>
      <w:r w:rsidR="00CD5B73">
        <w:rPr>
          <w:rFonts w:ascii="Arial" w:hAnsi="Arial" w:cs="Arial"/>
          <w:sz w:val="22"/>
          <w:lang w:eastAsia="ja-JP"/>
        </w:rPr>
        <w:t xml:space="preserve">t </w:t>
      </w:r>
      <w:r w:rsidR="00DF389D">
        <w:rPr>
          <w:rFonts w:ascii="Arial" w:hAnsi="Arial" w:cs="Arial"/>
          <w:sz w:val="22"/>
          <w:lang w:eastAsia="ja-JP"/>
        </w:rPr>
        <w:t>represents</w:t>
      </w:r>
      <w:r w:rsidR="00DC763E">
        <w:rPr>
          <w:rFonts w:ascii="Arial" w:hAnsi="Arial" w:cs="Arial"/>
          <w:sz w:val="22"/>
          <w:lang w:eastAsia="ja-JP"/>
        </w:rPr>
        <w:t>, also emp</w:t>
      </w:r>
      <w:r w:rsidR="00463F81">
        <w:rPr>
          <w:rFonts w:ascii="Arial" w:hAnsi="Arial" w:cs="Arial"/>
          <w:sz w:val="22"/>
          <w:lang w:eastAsia="ja-JP"/>
        </w:rPr>
        <w:t>h</w:t>
      </w:r>
      <w:r w:rsidR="00DC763E">
        <w:rPr>
          <w:rFonts w:ascii="Arial" w:hAnsi="Arial" w:cs="Arial"/>
          <w:sz w:val="22"/>
          <w:lang w:eastAsia="ja-JP"/>
        </w:rPr>
        <w:t>asising</w:t>
      </w:r>
      <w:r w:rsidR="00463F81">
        <w:rPr>
          <w:rFonts w:ascii="Arial" w:hAnsi="Arial" w:cs="Arial"/>
          <w:sz w:val="22"/>
          <w:lang w:eastAsia="ja-JP"/>
        </w:rPr>
        <w:t xml:space="preserve"> a strong message of unity bet</w:t>
      </w:r>
      <w:r w:rsidR="00EA0333">
        <w:rPr>
          <w:rFonts w:ascii="Arial" w:hAnsi="Arial" w:cs="Arial"/>
          <w:sz w:val="22"/>
          <w:lang w:eastAsia="ja-JP"/>
        </w:rPr>
        <w:t>ween its customers and the brand</w:t>
      </w:r>
      <w:r w:rsidR="00DD6FCD">
        <w:rPr>
          <w:rFonts w:ascii="Arial" w:hAnsi="Arial" w:cs="Arial"/>
          <w:sz w:val="22"/>
          <w:lang w:eastAsia="ja-JP"/>
        </w:rPr>
        <w:t xml:space="preserve"> (</w:t>
      </w:r>
      <w:r w:rsidR="00F75987">
        <w:rPr>
          <w:rFonts w:ascii="Arial" w:hAnsi="Arial" w:cs="Arial"/>
          <w:sz w:val="22"/>
          <w:lang w:eastAsia="ja-JP"/>
        </w:rPr>
        <w:t>Harry,2019</w:t>
      </w:r>
      <w:r w:rsidR="00DD6FCD">
        <w:rPr>
          <w:rFonts w:ascii="Arial" w:hAnsi="Arial" w:cs="Arial"/>
          <w:sz w:val="22"/>
          <w:lang w:eastAsia="ja-JP"/>
        </w:rPr>
        <w:t>)</w:t>
      </w:r>
      <w:r w:rsidR="00F75987">
        <w:rPr>
          <w:rFonts w:ascii="Arial" w:hAnsi="Arial" w:cs="Arial"/>
          <w:sz w:val="22"/>
          <w:lang w:eastAsia="ja-JP"/>
        </w:rPr>
        <w:t>.</w:t>
      </w:r>
    </w:p>
    <w:p w14:paraId="1EF5D85E" w14:textId="0A523D29" w:rsidR="60880B8E" w:rsidRPr="002E6E85" w:rsidRDefault="00915631" w:rsidP="002E6E85">
      <w:pPr>
        <w:spacing w:after="0" w:line="360" w:lineRule="auto"/>
        <w:jc w:val="both"/>
        <w:rPr>
          <w:rFonts w:ascii="Arial" w:hAnsi="Arial" w:cs="Arial"/>
          <w:color w:val="000000" w:themeColor="text1"/>
          <w:sz w:val="22"/>
        </w:rPr>
      </w:pPr>
      <w:r>
        <w:rPr>
          <w:rFonts w:ascii="Arial" w:hAnsi="Arial" w:cs="Arial"/>
          <w:color w:val="000000" w:themeColor="text1"/>
          <w:sz w:val="22"/>
        </w:rPr>
        <w:t xml:space="preserve">Furthermore, </w:t>
      </w:r>
      <w:r w:rsidR="05BC6C60" w:rsidRPr="00DF482C">
        <w:rPr>
          <w:rFonts w:ascii="Arial" w:hAnsi="Arial" w:cs="Arial"/>
          <w:color w:val="000000" w:themeColor="text1"/>
          <w:sz w:val="22"/>
        </w:rPr>
        <w:t xml:space="preserve">Toyota's packaging in the United Kingdom seeks to demonstrate the company's commitment to innovation, sustainability, and excellence. The company's packaging strategy highlights the distinctive qualities of the brand while assuring the safety of automobiles. Toyota promotes its hybrid and electric vehicle models to attract environmentally conscious consumers. The meticulousness with which Toyota packages its </w:t>
      </w:r>
      <w:r w:rsidR="00C70A37" w:rsidRPr="00DF482C">
        <w:rPr>
          <w:rFonts w:ascii="Arial" w:hAnsi="Arial" w:cs="Arial"/>
          <w:color w:val="000000" w:themeColor="text1"/>
          <w:sz w:val="22"/>
        </w:rPr>
        <w:t>product</w:t>
      </w:r>
      <w:r w:rsidR="05BC6C60" w:rsidRPr="00DF482C">
        <w:rPr>
          <w:rFonts w:ascii="Arial" w:hAnsi="Arial" w:cs="Arial"/>
          <w:color w:val="000000" w:themeColor="text1"/>
          <w:sz w:val="22"/>
        </w:rPr>
        <w:t xml:space="preserve"> in Japan reflects the company's dependability, innovation, and durability. Thanks to the packaging, which also bears the brand's logo and other identifiers, vehicles are transported securely. The packaging of Toyota's products demonstrates the company's dedication to cutting-edge technology and safety measures (Debnath </w:t>
      </w:r>
      <w:r w:rsidR="05BC6C60" w:rsidRPr="00DF482C">
        <w:rPr>
          <w:rFonts w:ascii="Arial" w:hAnsi="Arial" w:cs="Arial"/>
          <w:i/>
          <w:iCs/>
          <w:color w:val="000000" w:themeColor="text1"/>
          <w:sz w:val="22"/>
        </w:rPr>
        <w:t>et al.</w:t>
      </w:r>
      <w:r w:rsidR="05BC6C60" w:rsidRPr="00DF482C">
        <w:rPr>
          <w:rFonts w:ascii="Arial" w:hAnsi="Arial" w:cs="Arial"/>
          <w:color w:val="000000" w:themeColor="text1"/>
          <w:sz w:val="22"/>
        </w:rPr>
        <w:t>, 2021).</w:t>
      </w:r>
    </w:p>
    <w:p w14:paraId="1E3D2AB1" w14:textId="2B260E29" w:rsidR="00AC1A0A" w:rsidRPr="00C91792" w:rsidRDefault="00AC1A0A" w:rsidP="00C91792">
      <w:pPr>
        <w:pStyle w:val="Heading1"/>
      </w:pPr>
      <w:bookmarkStart w:id="98" w:name="_Toc142842719"/>
      <w:bookmarkStart w:id="99" w:name="_Toc143436113"/>
      <w:r w:rsidRPr="00C91792">
        <w:lastRenderedPageBreak/>
        <w:t>7. Process</w:t>
      </w:r>
      <w:r w:rsidR="005C4109" w:rsidRPr="00C91792">
        <w:t xml:space="preserve"> Customer compliant process</w:t>
      </w:r>
      <w:bookmarkEnd w:id="98"/>
      <w:bookmarkEnd w:id="99"/>
    </w:p>
    <w:p w14:paraId="2B9B8DE9" w14:textId="491B62E1" w:rsidR="00AC1A0A" w:rsidRPr="00DF482C" w:rsidRDefault="05BC6C60"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places a premium on ethical business practices to enhance the purchasing experiences of its customers. The company's website and online configurators makes it simple for consumers to modify vehicles and obtain pricing information. The showrooms of Toyota, which feature the most recent models and cutting-edge technology, are carefully designed to demonstrate the company's commitment to excellence (Stanislavscaia, 2021). Toyota's dedication to its customers is evident in the significance it places on dependability and safety. In Japan, Toyota's commitment to refining operations ensures consumer satisfaction. Through the Internet and virtual showrooms, consumers can rapidly learn about and customize the company's automobiles. The physical showrooms of Toyota feature the newest models, new technologies, and safety features, demonstrating the company's commitment to innovation (Matsumura </w:t>
      </w:r>
      <w:r w:rsidRPr="00DF482C">
        <w:rPr>
          <w:rFonts w:ascii="Arial" w:hAnsi="Arial" w:cs="Arial"/>
          <w:i/>
          <w:iCs/>
          <w:color w:val="000000" w:themeColor="text1"/>
          <w:sz w:val="22"/>
        </w:rPr>
        <w:t>et al.</w:t>
      </w:r>
      <w:r w:rsidRPr="00DF482C">
        <w:rPr>
          <w:rFonts w:ascii="Arial" w:hAnsi="Arial" w:cs="Arial"/>
          <w:color w:val="000000" w:themeColor="text1"/>
          <w:sz w:val="22"/>
        </w:rPr>
        <w:t>, 2022).</w:t>
      </w:r>
    </w:p>
    <w:p w14:paraId="71EEFF8E" w14:textId="1D03AF4A" w:rsidR="60880B8E" w:rsidRPr="00DF482C" w:rsidRDefault="60880B8E" w:rsidP="00DF482C">
      <w:pPr>
        <w:pStyle w:val="Heading3"/>
      </w:pPr>
    </w:p>
    <w:p w14:paraId="099FF3AC" w14:textId="34DA0870" w:rsidR="00AC1A0A" w:rsidRPr="00DF482C" w:rsidRDefault="00AC1A0A" w:rsidP="00C91792">
      <w:pPr>
        <w:pStyle w:val="Heading1"/>
      </w:pPr>
      <w:bookmarkStart w:id="100" w:name="_Toc142842720"/>
      <w:bookmarkStart w:id="101" w:name="_Toc143436114"/>
      <w:r w:rsidRPr="00DF482C">
        <w:t>Strengths</w:t>
      </w:r>
      <w:bookmarkEnd w:id="100"/>
      <w:bookmarkEnd w:id="101"/>
    </w:p>
    <w:p w14:paraId="51144AB3" w14:textId="2CD44904" w:rsidR="60880B8E" w:rsidRPr="007212BA" w:rsidRDefault="05BC6C60" w:rsidP="007212BA">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Several elements of Toyota's marketing blend are especially effective in the British and Japanese markets. The company's capacity to offer a variety of products enables it to serve a large consumer base. Toyota's hybrid and electric vehicles are popular with consumers because they satiate their growing demand for environmentally responsible transportation. The company's pricing strategy and financing options make the products more accessible. Due to its extensive distribution network and online presence, Toyota is highly convenient and accessible to customers worldwide. The company has developed an excellent reputation by investing heavily in customer services and employee training schemes (Zuberbier et al., 202</w:t>
      </w:r>
      <w:r w:rsidR="00E53742" w:rsidRPr="00DF482C">
        <w:rPr>
          <w:rFonts w:ascii="Arial" w:hAnsi="Arial" w:cs="Arial"/>
          <w:color w:val="000000" w:themeColor="text1"/>
          <w:sz w:val="22"/>
        </w:rPr>
        <w:t>1</w:t>
      </w:r>
      <w:r w:rsidRPr="00DF482C">
        <w:rPr>
          <w:rFonts w:ascii="Arial" w:hAnsi="Arial" w:cs="Arial"/>
          <w:color w:val="000000" w:themeColor="text1"/>
          <w:sz w:val="22"/>
        </w:rPr>
        <w:t>).</w:t>
      </w:r>
    </w:p>
    <w:p w14:paraId="2012EF8F" w14:textId="4937023C" w:rsidR="00AC1A0A" w:rsidRPr="00DF482C" w:rsidRDefault="00AC1A0A" w:rsidP="00C91792">
      <w:pPr>
        <w:pStyle w:val="Heading1"/>
      </w:pPr>
      <w:bookmarkStart w:id="102" w:name="_Toc142842721"/>
      <w:bookmarkStart w:id="103" w:name="_Toc143436115"/>
      <w:r w:rsidRPr="00DF482C">
        <w:t>Limitations</w:t>
      </w:r>
      <w:bookmarkEnd w:id="102"/>
      <w:bookmarkEnd w:id="103"/>
    </w:p>
    <w:p w14:paraId="117D0476" w14:textId="5AB13AB9"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There are advantages to Toyota's marketing strategy, but there are also significant disadvantages. With its pricing and marketing strategies in the UK automobile market, the company confronts challenges posed by the sector's intense level of competition. Toyota must frequently introduce new products to distinguish itself from rivals. In Japan, Toyota faces intense competition from other local manufacturers, but the country's strong preference for domestic brands makes it difficult for the company to increase its market share. Due to the diverse preferences of customers in both markets, continuous monitoring of consumer trends and product line enhancements are also required. Despite the benefits of focusing on hybrid and electric vehicles, Toyota must act swiftly to keep up with sustainable technology advancements to meet changing consumer expectations. Toyota must be cautious and </w:t>
      </w:r>
      <w:r w:rsidRPr="00DF482C">
        <w:rPr>
          <w:rFonts w:ascii="Arial" w:hAnsi="Arial" w:cs="Arial"/>
          <w:color w:val="000000" w:themeColor="text1"/>
          <w:sz w:val="22"/>
        </w:rPr>
        <w:lastRenderedPageBreak/>
        <w:t>adaptable in its approach to the marketing equilibrium if it wishes to stay ahead of the competition and appeal to a broad range of UK and Japanese consumers (Pereira et al., 2021).</w:t>
      </w:r>
    </w:p>
    <w:p w14:paraId="1156AE3A" w14:textId="46BDE10B" w:rsidR="60880B8E" w:rsidRPr="00DF482C" w:rsidRDefault="60880B8E" w:rsidP="00C91792">
      <w:pPr>
        <w:pStyle w:val="Heading1"/>
      </w:pPr>
    </w:p>
    <w:p w14:paraId="0420EF99" w14:textId="4B3A1BC1" w:rsidR="00AC1A0A" w:rsidRPr="00DF482C" w:rsidRDefault="00AC1A0A" w:rsidP="00C91792">
      <w:pPr>
        <w:pStyle w:val="Heading1"/>
        <w:numPr>
          <w:ilvl w:val="0"/>
          <w:numId w:val="48"/>
        </w:numPr>
      </w:pPr>
      <w:bookmarkStart w:id="104" w:name="_Toc142842722"/>
      <w:bookmarkStart w:id="105" w:name="_Toc143436116"/>
      <w:r w:rsidRPr="00DF482C">
        <w:t>Directional Development Strategy (BCG Matrix) for Toyota Cars in the UK and Japan</w:t>
      </w:r>
      <w:bookmarkEnd w:id="104"/>
      <w:bookmarkEnd w:id="105"/>
    </w:p>
    <w:p w14:paraId="7E94740E" w14:textId="77777777" w:rsidR="00AC1A0A" w:rsidRPr="00DF482C" w:rsidRDefault="00AC1A0A" w:rsidP="00DF482C">
      <w:pPr>
        <w:spacing w:line="360" w:lineRule="auto"/>
        <w:rPr>
          <w:rFonts w:ascii="Arial" w:hAnsi="Arial" w:cs="Arial"/>
          <w:b/>
          <w:bCs/>
          <w:sz w:val="22"/>
        </w:rPr>
      </w:pPr>
      <w:bookmarkStart w:id="106" w:name="_Toc142842723"/>
      <w:r w:rsidRPr="00DF482C">
        <w:rPr>
          <w:rFonts w:ascii="Arial" w:hAnsi="Arial" w:cs="Arial"/>
          <w:b/>
          <w:bCs/>
          <w:sz w:val="22"/>
        </w:rPr>
        <w:t>Definition of Directional Development Strategy:</w:t>
      </w:r>
      <w:bookmarkEnd w:id="106"/>
    </w:p>
    <w:p w14:paraId="20353520" w14:textId="644AD425"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A directional development plan is a management strategy that can be used to allocate resources, analyse a company's portfolio, and identify untapped growth opportunities. This strategy will include an analysis of the growth rate and market share of each division or product. Business entities may be categorized as Stars, Question Marks, Cash Cows, or Dogs using the BCG matrix, which is frequently used for analysing directed development. Since distinct divisions correspond to varying phases of a product's life cycle, they require diverse development and resource allocation strategies (Braun, 2019).</w:t>
      </w:r>
    </w:p>
    <w:p w14:paraId="21E245E1" w14:textId="6AC4B035" w:rsidR="60880B8E" w:rsidRPr="00DF482C" w:rsidRDefault="60880B8E" w:rsidP="00DF482C">
      <w:pPr>
        <w:pStyle w:val="Heading2"/>
      </w:pPr>
    </w:p>
    <w:p w14:paraId="3443BFCD" w14:textId="044D1E9D" w:rsidR="00AC1A0A" w:rsidRPr="00DF482C" w:rsidRDefault="006564EB" w:rsidP="00C91792">
      <w:pPr>
        <w:pStyle w:val="Heading1"/>
      </w:pPr>
      <w:bookmarkStart w:id="107" w:name="_Toc142842724"/>
      <w:bookmarkStart w:id="108" w:name="_Toc143436117"/>
      <w:r w:rsidRPr="00DF482C">
        <w:t xml:space="preserve">1.1 </w:t>
      </w:r>
      <w:r w:rsidR="00AC1A0A" w:rsidRPr="00DF482C">
        <w:t>Relating BCG Matrix to Toyota Cars in the UK and Japan:</w:t>
      </w:r>
      <w:bookmarkEnd w:id="107"/>
      <w:bookmarkEnd w:id="108"/>
    </w:p>
    <w:p w14:paraId="2621F7A3" w14:textId="488A570E"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Toyota Car’s current market position and growth prospects in Japan and the United Kingdom may be evaluated using the BCG matrix (Taras et al., 2019).</w:t>
      </w:r>
    </w:p>
    <w:p w14:paraId="07B2E87D" w14:textId="6840578D" w:rsidR="60880B8E" w:rsidRPr="00DF482C" w:rsidRDefault="60880B8E" w:rsidP="00DF482C">
      <w:pPr>
        <w:spacing w:after="0" w:line="360" w:lineRule="auto"/>
        <w:jc w:val="both"/>
        <w:rPr>
          <w:rFonts w:ascii="Arial" w:hAnsi="Arial" w:cs="Arial"/>
          <w:color w:val="000000" w:themeColor="text1"/>
          <w:sz w:val="22"/>
        </w:rPr>
      </w:pPr>
    </w:p>
    <w:p w14:paraId="11A3D173" w14:textId="54A6EF49" w:rsidR="00D10C4A" w:rsidRPr="00DF482C" w:rsidRDefault="00D10C4A" w:rsidP="00DF482C">
      <w:pPr>
        <w:spacing w:after="0" w:line="360" w:lineRule="auto"/>
        <w:jc w:val="center"/>
        <w:rPr>
          <w:rFonts w:ascii="Arial" w:hAnsi="Arial" w:cs="Arial"/>
          <w:color w:val="000000" w:themeColor="text1"/>
          <w:sz w:val="22"/>
        </w:rPr>
      </w:pPr>
      <w:r w:rsidRPr="00DF482C">
        <w:rPr>
          <w:rFonts w:ascii="Arial" w:hAnsi="Arial" w:cs="Arial"/>
          <w:noProof/>
          <w:color w:val="000000" w:themeColor="text1"/>
          <w:sz w:val="22"/>
          <w:lang w:eastAsia="en-GB"/>
        </w:rPr>
        <w:drawing>
          <wp:inline distT="0" distB="0" distL="0" distR="0" wp14:anchorId="23369A70" wp14:editId="6F0BCD65">
            <wp:extent cx="3048000" cy="2286381"/>
            <wp:effectExtent l="0" t="0" r="0" b="0"/>
            <wp:docPr id="3" name="Picture 3" descr="What Is a BCG Matrix? (With Definition, Tips and Examples)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BCG Matrix? (With Definition, Tips and Examples) | Indeed.co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50900" cy="2288556"/>
                    </a:xfrm>
                    <a:prstGeom prst="rect">
                      <a:avLst/>
                    </a:prstGeom>
                    <a:noFill/>
                    <a:ln>
                      <a:noFill/>
                    </a:ln>
                  </pic:spPr>
                </pic:pic>
              </a:graphicData>
            </a:graphic>
          </wp:inline>
        </w:drawing>
      </w:r>
    </w:p>
    <w:p w14:paraId="6C550F23" w14:textId="77777777" w:rsidR="00C70A37" w:rsidRPr="00DF482C" w:rsidRDefault="00C70A37" w:rsidP="00DF482C">
      <w:pPr>
        <w:pStyle w:val="Heading3"/>
      </w:pPr>
    </w:p>
    <w:p w14:paraId="0025EBBB" w14:textId="3F36A4F0" w:rsidR="00AC1A0A" w:rsidRPr="00DF482C" w:rsidRDefault="000676E6" w:rsidP="00C91792">
      <w:pPr>
        <w:pStyle w:val="Heading1"/>
      </w:pPr>
      <w:bookmarkStart w:id="109" w:name="_Toc142842725"/>
      <w:bookmarkStart w:id="110" w:name="_Toc143436118"/>
      <w:r w:rsidRPr="00DF482C">
        <w:t>1.2 Stars</w:t>
      </w:r>
      <w:r w:rsidR="00AC1A0A" w:rsidRPr="00DF482C">
        <w:t>:</w:t>
      </w:r>
      <w:bookmarkEnd w:id="109"/>
      <w:bookmarkEnd w:id="110"/>
    </w:p>
    <w:p w14:paraId="49D10B4C" w14:textId="2A3350BE" w:rsidR="00AC1A0A" w:rsidRPr="00DF482C" w:rsidRDefault="60880B8E"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The BCG matrix identifies outstanding products or divisions in a market undergoing rapid development. Toyota's hybrid and electric vehicles are referred to as Stars in Japan and the United Kingdom. The product's market share has increased considerably </w:t>
      </w:r>
      <w:r w:rsidR="00FD3F83" w:rsidRPr="00DF482C">
        <w:rPr>
          <w:rFonts w:ascii="Arial" w:hAnsi="Arial" w:cs="Arial"/>
          <w:color w:val="000000" w:themeColor="text1"/>
          <w:sz w:val="22"/>
        </w:rPr>
        <w:t>because of</w:t>
      </w:r>
      <w:r w:rsidRPr="00DF482C">
        <w:rPr>
          <w:rFonts w:ascii="Arial" w:hAnsi="Arial" w:cs="Arial"/>
          <w:color w:val="000000" w:themeColor="text1"/>
          <w:sz w:val="22"/>
        </w:rPr>
        <w:t xml:space="preserve"> increasing consumer demand for environmentally responsible transportation options and rising consumer awareness of their environmental impact. Toyota's hybrid and electric vehicles have significant expansion potential in the market for eco-friendly automobiles. To maintain its market dominance and capitalize on the expanding demand for environmentally responsible vehicles, the company would need to continue to invest significantly in (R&amp;D), marketing, and distribution (Al-Shamsi et al., 2020).</w:t>
      </w:r>
    </w:p>
    <w:p w14:paraId="205A3BDF" w14:textId="4B436245" w:rsidR="60880B8E" w:rsidRPr="00DF482C" w:rsidRDefault="60880B8E" w:rsidP="00DF482C">
      <w:pPr>
        <w:pStyle w:val="Heading3"/>
      </w:pPr>
    </w:p>
    <w:p w14:paraId="73AB3C72" w14:textId="460FC36B" w:rsidR="00AC1A0A" w:rsidRPr="00DF482C" w:rsidRDefault="00BC0C1C" w:rsidP="00C91792">
      <w:pPr>
        <w:pStyle w:val="Heading1"/>
      </w:pPr>
      <w:bookmarkStart w:id="111" w:name="_Toc142842726"/>
      <w:bookmarkStart w:id="112" w:name="_Toc143436119"/>
      <w:r w:rsidRPr="00DF482C">
        <w:t>1.3</w:t>
      </w:r>
      <w:r w:rsidR="00AC1A0A" w:rsidRPr="00DF482C">
        <w:t>. Question Marks (Problem Child):</w:t>
      </w:r>
      <w:bookmarkEnd w:id="111"/>
      <w:bookmarkEnd w:id="112"/>
    </w:p>
    <w:p w14:paraId="66BDD6C8" w14:textId="1D40FBED" w:rsidR="05BC6C60" w:rsidRPr="007212BA" w:rsidRDefault="05BC6C60" w:rsidP="007212BA">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An asterisk denotes any products or divisions that appeals to developing markets. Lexus is Toyota's relatively undetected entry into the specialized luxury vehicle markets of the United Kingdom and Japan. Lexus faces severe competition from other reputable luxury vehicle manufacturers despite its positive reputation and high-quality products. To maximize its resources, Toyota must conduct an objective analysis of the luxury automobile industry in each market. If the product's market is growing and profitable, Toyota must increase its market share by marketing and developing new products. If the division's performance continues to deteriorate, the company may consider selling the division or forming partnerships with other businesses (Finegan et al., 2020).</w:t>
      </w:r>
    </w:p>
    <w:p w14:paraId="6DDCD17C" w14:textId="752E0FFF" w:rsidR="00AC1A0A" w:rsidRPr="00DF482C" w:rsidRDefault="00541819" w:rsidP="00C91792">
      <w:pPr>
        <w:pStyle w:val="Heading1"/>
      </w:pPr>
      <w:bookmarkStart w:id="113" w:name="_Toc142842727"/>
      <w:bookmarkStart w:id="114" w:name="_Toc143436120"/>
      <w:r w:rsidRPr="00DF482C">
        <w:t>1.4</w:t>
      </w:r>
      <w:r w:rsidR="00AC1A0A" w:rsidRPr="00DF482C">
        <w:t>. Cash Cows:</w:t>
      </w:r>
      <w:bookmarkEnd w:id="113"/>
      <w:bookmarkEnd w:id="114"/>
    </w:p>
    <w:p w14:paraId="2E487C0F" w14:textId="5AF66D97" w:rsidR="05BC6C60" w:rsidRPr="00786FB0" w:rsidRDefault="05BC6C60" w:rsidP="00786FB0">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Cash cows are products or companies with a substantial but declining market share. The BCG matrix for Japan and the United Kingdom highlights gasoline-powered Toyota vehicles as Cash Cows. Given the model’s already substantial market share, further expansion is anticipated to be modest. However, they still have a significant impact on the company's bottom line. To protect its Cash Cows, Toyota should adopt a defensive stance and do everything in its power to maintain its current level of market dominance. To maximize cash flow and profit, operations and management efficiency are prioritized (Kasper et al., 2020).</w:t>
      </w:r>
    </w:p>
    <w:p w14:paraId="5A1BE872" w14:textId="2BD01DFD" w:rsidR="00AC1A0A" w:rsidRPr="00DF482C" w:rsidRDefault="00541819" w:rsidP="00C91792">
      <w:pPr>
        <w:pStyle w:val="Heading1"/>
      </w:pPr>
      <w:bookmarkStart w:id="115" w:name="_Toc142842728"/>
      <w:bookmarkStart w:id="116" w:name="_Toc143436121"/>
      <w:r w:rsidRPr="00DF482C">
        <w:lastRenderedPageBreak/>
        <w:t>1.5</w:t>
      </w:r>
      <w:r w:rsidR="00AC1A0A" w:rsidRPr="00DF482C">
        <w:t>. Dogs:</w:t>
      </w:r>
      <w:bookmarkEnd w:id="115"/>
      <w:bookmarkEnd w:id="116"/>
    </w:p>
    <w:p w14:paraId="7BB14676" w14:textId="795BCF82" w:rsidR="00AC1A0A" w:rsidRPr="00DF482C" w:rsidRDefault="05BC6C60"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Dogs represent a small portion of the market in a sector that is expanding incrementally. The BCG matrix may classify as Dogs a few specific or extinct Toyota vehicles. These strategies would not help the company achieve its long-term objectives and would only appeal to a small portion of consumers. Toyota must evaluate the utility of these automobiles and how they integrate into the company's overall business strategy. Products deemed unnecessary for the long-term profitability and reputation of Toyota may be sold or discontinued (Beduschi, 202</w:t>
      </w:r>
      <w:r w:rsidR="000B214D" w:rsidRPr="00DF482C">
        <w:rPr>
          <w:rFonts w:ascii="Arial" w:hAnsi="Arial" w:cs="Arial"/>
          <w:color w:val="000000" w:themeColor="text1"/>
          <w:sz w:val="22"/>
        </w:rPr>
        <w:t>0</w:t>
      </w:r>
      <w:r w:rsidRPr="00DF482C">
        <w:rPr>
          <w:rFonts w:ascii="Arial" w:hAnsi="Arial" w:cs="Arial"/>
          <w:color w:val="000000" w:themeColor="text1"/>
          <w:sz w:val="22"/>
        </w:rPr>
        <w:t>).</w:t>
      </w:r>
    </w:p>
    <w:p w14:paraId="3C1F8F98" w14:textId="3F05CD2F" w:rsidR="05BC6C60" w:rsidRPr="00DF482C" w:rsidRDefault="05BC6C60" w:rsidP="00DF482C">
      <w:pPr>
        <w:pStyle w:val="Heading3"/>
      </w:pPr>
    </w:p>
    <w:p w14:paraId="5AE91008" w14:textId="77777777" w:rsidR="00AC1A0A" w:rsidRPr="00DF482C" w:rsidRDefault="00AC1A0A" w:rsidP="000A4ED8">
      <w:pPr>
        <w:pStyle w:val="Heading1"/>
      </w:pPr>
      <w:bookmarkStart w:id="117" w:name="_Toc142842729"/>
      <w:bookmarkStart w:id="118" w:name="_Toc143436122"/>
      <w:r w:rsidRPr="00DF482C">
        <w:t>Critical Analysis:</w:t>
      </w:r>
      <w:bookmarkEnd w:id="117"/>
      <w:bookmarkEnd w:id="118"/>
    </w:p>
    <w:p w14:paraId="082E8AF0" w14:textId="5B24F212" w:rsidR="05BC6C60" w:rsidRPr="00B81538" w:rsidRDefault="05BC6C60" w:rsidP="000A4ED8">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may use the BCG matrix, which provides an excellent framework for doing so, to evaluate its product portfolio in the United Kingdom and Japan. Nevertheless, product categories may change over time due to market dynamics, technological advances, and alterations in consumer preferences (Evans et al., 2021). Toyota must be </w:t>
      </w:r>
      <w:r w:rsidR="00FD3F83" w:rsidRPr="00DF482C">
        <w:rPr>
          <w:rFonts w:ascii="Arial" w:hAnsi="Arial" w:cs="Arial"/>
          <w:color w:val="000000" w:themeColor="text1"/>
          <w:sz w:val="22"/>
        </w:rPr>
        <w:t>prompted</w:t>
      </w:r>
      <w:r w:rsidRPr="00DF482C">
        <w:rPr>
          <w:rFonts w:ascii="Arial" w:hAnsi="Arial" w:cs="Arial"/>
          <w:color w:val="000000" w:themeColor="text1"/>
          <w:sz w:val="22"/>
        </w:rPr>
        <w:t xml:space="preserve"> to act when making strategic decisions to keep up with the lightning-fast evolution of the industry. Without continuous monitoring of market trends and consumer information, it is difficult to identify new growth opportunities or alter the strategic direction. It is essential to supplement the BCG matrix with other strategic tools and market research to establish a well-rounded approach to making business decisions, despite the matrix's usefulness in determining a company's current position and future potential (Northrup et al., 2021).</w:t>
      </w:r>
    </w:p>
    <w:p w14:paraId="39AEC390" w14:textId="77777777" w:rsidR="00AC1A0A" w:rsidRPr="00DF482C" w:rsidRDefault="00AC1A0A" w:rsidP="000A4ED8">
      <w:pPr>
        <w:pStyle w:val="Heading1"/>
      </w:pPr>
      <w:bookmarkStart w:id="119" w:name="_Toc142842730"/>
      <w:bookmarkStart w:id="120" w:name="_Toc143436123"/>
      <w:r w:rsidRPr="00DF482C">
        <w:t>Recommendations</w:t>
      </w:r>
      <w:bookmarkEnd w:id="119"/>
      <w:bookmarkEnd w:id="120"/>
    </w:p>
    <w:p w14:paraId="00913665" w14:textId="263D9C1A" w:rsidR="00AC1A0A" w:rsidRDefault="05BC6C60" w:rsidP="000A4ED8">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 xml:space="preserve">Toyota should implement acceptable product strategies </w:t>
      </w:r>
      <w:r w:rsidR="00FD3F83" w:rsidRPr="00DF482C">
        <w:rPr>
          <w:rFonts w:ascii="Arial" w:hAnsi="Arial" w:cs="Arial"/>
          <w:color w:val="000000" w:themeColor="text1"/>
          <w:sz w:val="22"/>
        </w:rPr>
        <w:t>considering</w:t>
      </w:r>
      <w:r w:rsidRPr="00DF482C">
        <w:rPr>
          <w:rFonts w:ascii="Arial" w:hAnsi="Arial" w:cs="Arial"/>
          <w:color w:val="000000" w:themeColor="text1"/>
          <w:sz w:val="22"/>
        </w:rPr>
        <w:t xml:space="preserve"> the Product Life Cycle to maintain its market share and capitalize on growth opportunities in the United Kingdom and Japan. When new products are first introduced to the market, Toyota must devote a substantial quantity of time and effort to its advertising and promotion. By accentuating the distinctive features and cutting-edge technology of their vehicles, automakers can gain a competitive advantage and attract early adopters. If attractive financing options and warranty packages are made available, it is possible to convince first-time purchasers to purchase. Toyota, which is currently expanding, must continue to invest heavily in (R&amp;D) and introduce new products to its lineup to meet customer demand. Utilizing market research and consumer feedback, the company may be able to identify new product opportunities and preserve its competitive edge. Toyota must now place a larger emphasis on customized service and customer engagement to maintain customer satisfaction. To maintain its market share and prolong the life of its commodities, Toyota must consider diversification strategies for its </w:t>
      </w:r>
      <w:r w:rsidRPr="00DF482C">
        <w:rPr>
          <w:rFonts w:ascii="Arial" w:hAnsi="Arial" w:cs="Arial"/>
          <w:color w:val="000000" w:themeColor="text1"/>
          <w:sz w:val="22"/>
        </w:rPr>
        <w:lastRenderedPageBreak/>
        <w:t xml:space="preserve">products. By decreasing production cycles, incorporating new features, and improving performance, sales can be </w:t>
      </w:r>
      <w:r w:rsidR="00C30243" w:rsidRPr="00DF482C">
        <w:rPr>
          <w:rFonts w:ascii="Arial" w:hAnsi="Arial" w:cs="Arial"/>
          <w:color w:val="000000" w:themeColor="text1"/>
          <w:sz w:val="22"/>
        </w:rPr>
        <w:t>increased,</w:t>
      </w:r>
      <w:r w:rsidRPr="00DF482C">
        <w:rPr>
          <w:rFonts w:ascii="Arial" w:hAnsi="Arial" w:cs="Arial"/>
          <w:color w:val="000000" w:themeColor="text1"/>
          <w:sz w:val="22"/>
        </w:rPr>
        <w:t xml:space="preserve"> and new customers can be attracted. If the company wishes to grow, it must continue investing in enhancements and reducing costs. To prevent obsolescence, Toyota must carefully consider whether to discontinue products or redesign them. The company would be better off concentrating on developing novel products or pursuing untapped markets. Offering attractive trade-in opportunities and incentives for upgrading to newer models is yet another method the business may employ to manage customer relationships and retain loyal customers.</w:t>
      </w:r>
    </w:p>
    <w:p w14:paraId="07E845E2" w14:textId="77777777" w:rsidR="00CE5F86" w:rsidRDefault="00CE5F86" w:rsidP="00DF482C">
      <w:pPr>
        <w:spacing w:after="0" w:line="360" w:lineRule="auto"/>
        <w:jc w:val="both"/>
        <w:rPr>
          <w:rFonts w:ascii="Arial" w:hAnsi="Arial" w:cs="Arial"/>
          <w:color w:val="000000" w:themeColor="text1"/>
          <w:sz w:val="22"/>
        </w:rPr>
      </w:pPr>
    </w:p>
    <w:p w14:paraId="5DE07451" w14:textId="02D9CC53" w:rsidR="00AC1A0A" w:rsidRDefault="00993B7C" w:rsidP="005D7817">
      <w:pPr>
        <w:pStyle w:val="Heading1"/>
      </w:pPr>
      <w:bookmarkStart w:id="121" w:name="_Toc143436124"/>
      <w:r w:rsidRPr="005D7817">
        <w:t>T</w:t>
      </w:r>
      <w:r w:rsidR="004D4D6F" w:rsidRPr="005D7817">
        <w:t>OWS</w:t>
      </w:r>
      <w:r w:rsidRPr="005D7817">
        <w:t xml:space="preserve"> Matrix: </w:t>
      </w:r>
      <w:r w:rsidR="00E03A41" w:rsidRPr="005D7817">
        <w:t>D</w:t>
      </w:r>
      <w:r w:rsidRPr="005D7817">
        <w:t xml:space="preserve">iagram and </w:t>
      </w:r>
      <w:r w:rsidR="00E03A41" w:rsidRPr="005D7817">
        <w:t>E</w:t>
      </w:r>
      <w:r w:rsidRPr="005D7817">
        <w:t>xplanation</w:t>
      </w:r>
      <w:bookmarkEnd w:id="121"/>
    </w:p>
    <w:p w14:paraId="376AFEE1" w14:textId="2BA15903" w:rsidR="00423A3F" w:rsidRDefault="0040162D" w:rsidP="000F4692">
      <w:pPr>
        <w:spacing w:after="0" w:line="360" w:lineRule="auto"/>
        <w:jc w:val="both"/>
      </w:pPr>
      <w:r>
        <w:rPr>
          <w:rFonts w:ascii="Arial" w:hAnsi="Arial" w:cs="Arial"/>
          <w:color w:val="000000" w:themeColor="text1"/>
          <w:sz w:val="22"/>
        </w:rPr>
        <w:t>T</w:t>
      </w:r>
      <w:r w:rsidR="00FC7379">
        <w:rPr>
          <w:rFonts w:ascii="Arial" w:hAnsi="Arial" w:cs="Arial"/>
          <w:color w:val="000000" w:themeColor="text1"/>
          <w:sz w:val="22"/>
        </w:rPr>
        <w:t>OWS</w:t>
      </w:r>
      <w:r>
        <w:rPr>
          <w:rFonts w:ascii="Arial" w:hAnsi="Arial" w:cs="Arial"/>
          <w:color w:val="000000" w:themeColor="text1"/>
          <w:sz w:val="22"/>
        </w:rPr>
        <w:t xml:space="preserve"> Matrix </w:t>
      </w:r>
      <w:r w:rsidR="00223579">
        <w:rPr>
          <w:rFonts w:ascii="Arial" w:hAnsi="Arial" w:cs="Arial"/>
          <w:color w:val="000000" w:themeColor="text1"/>
          <w:sz w:val="22"/>
        </w:rPr>
        <w:t>is a SWOT analytical tool that</w:t>
      </w:r>
      <w:r w:rsidR="00565AEC">
        <w:rPr>
          <w:rFonts w:ascii="Arial" w:hAnsi="Arial" w:cs="Arial"/>
          <w:color w:val="000000" w:themeColor="text1"/>
          <w:sz w:val="22"/>
        </w:rPr>
        <w:t xml:space="preserve"> scrutinises the </w:t>
      </w:r>
      <w:r w:rsidR="00FE7921">
        <w:rPr>
          <w:rFonts w:ascii="Arial" w:hAnsi="Arial" w:cs="Arial"/>
          <w:color w:val="000000" w:themeColor="text1"/>
          <w:sz w:val="22"/>
        </w:rPr>
        <w:t xml:space="preserve">macro and </w:t>
      </w:r>
      <w:r w:rsidR="00D91EA0">
        <w:rPr>
          <w:rFonts w:ascii="Arial" w:hAnsi="Arial" w:cs="Arial"/>
          <w:color w:val="000000" w:themeColor="text1"/>
          <w:sz w:val="22"/>
        </w:rPr>
        <w:t>microenvironment</w:t>
      </w:r>
      <w:r w:rsidR="00FE7921">
        <w:rPr>
          <w:rFonts w:ascii="Arial" w:hAnsi="Arial" w:cs="Arial"/>
          <w:color w:val="000000" w:themeColor="text1"/>
          <w:sz w:val="22"/>
        </w:rPr>
        <w:t xml:space="preserve"> of any organisation</w:t>
      </w:r>
      <w:r w:rsidR="005A7D41">
        <w:rPr>
          <w:rFonts w:ascii="Arial" w:hAnsi="Arial" w:cs="Arial"/>
          <w:color w:val="000000" w:themeColor="text1"/>
          <w:sz w:val="22"/>
        </w:rPr>
        <w:t xml:space="preserve"> and gathers the information into one entity.</w:t>
      </w:r>
      <w:r w:rsidR="00FC7379">
        <w:rPr>
          <w:rFonts w:ascii="Arial" w:hAnsi="Arial" w:cs="Arial"/>
          <w:color w:val="000000" w:themeColor="text1"/>
          <w:sz w:val="22"/>
        </w:rPr>
        <w:t xml:space="preserve"> </w:t>
      </w:r>
      <w:r w:rsidR="000E2937">
        <w:rPr>
          <w:rFonts w:ascii="Arial" w:hAnsi="Arial" w:cs="Arial"/>
          <w:color w:val="000000" w:themeColor="text1"/>
          <w:sz w:val="22"/>
        </w:rPr>
        <w:t>Essentially, the TOWS Matrix</w:t>
      </w:r>
      <w:r w:rsidR="00D91EA0">
        <w:rPr>
          <w:rFonts w:ascii="Arial" w:hAnsi="Arial" w:cs="Arial"/>
          <w:color w:val="000000" w:themeColor="text1"/>
          <w:sz w:val="22"/>
        </w:rPr>
        <w:t xml:space="preserve"> is the </w:t>
      </w:r>
      <w:r w:rsidR="002372BD">
        <w:rPr>
          <w:rFonts w:ascii="Arial" w:hAnsi="Arial" w:cs="Arial"/>
          <w:color w:val="000000" w:themeColor="text1"/>
          <w:sz w:val="22"/>
        </w:rPr>
        <w:t xml:space="preserve">concept </w:t>
      </w:r>
      <w:r w:rsidR="0036010E">
        <w:rPr>
          <w:rFonts w:ascii="Arial" w:hAnsi="Arial" w:cs="Arial"/>
          <w:color w:val="000000" w:themeColor="text1"/>
          <w:sz w:val="22"/>
        </w:rPr>
        <w:t xml:space="preserve">of utilising the strengths or information </w:t>
      </w:r>
      <w:r w:rsidR="00170D60">
        <w:rPr>
          <w:rFonts w:ascii="Arial" w:hAnsi="Arial" w:cs="Arial"/>
          <w:color w:val="000000" w:themeColor="text1"/>
          <w:sz w:val="22"/>
        </w:rPr>
        <w:t xml:space="preserve">to build a marketing strategy and </w:t>
      </w:r>
      <w:r w:rsidR="000B551A">
        <w:rPr>
          <w:rFonts w:ascii="Arial" w:hAnsi="Arial" w:cs="Arial"/>
          <w:color w:val="000000" w:themeColor="text1"/>
          <w:sz w:val="22"/>
        </w:rPr>
        <w:t xml:space="preserve">implement it </w:t>
      </w:r>
      <w:r w:rsidR="000A7D7D">
        <w:rPr>
          <w:rFonts w:ascii="Arial" w:hAnsi="Arial" w:cs="Arial"/>
          <w:color w:val="000000" w:themeColor="text1"/>
          <w:sz w:val="22"/>
        </w:rPr>
        <w:t>versus</w:t>
      </w:r>
      <w:r w:rsidR="00FC052F">
        <w:rPr>
          <w:rFonts w:ascii="Arial" w:hAnsi="Arial" w:cs="Arial"/>
          <w:color w:val="000000" w:themeColor="text1"/>
          <w:sz w:val="22"/>
        </w:rPr>
        <w:t xml:space="preserve"> a</w:t>
      </w:r>
      <w:r w:rsidR="00252DB9">
        <w:rPr>
          <w:rFonts w:ascii="Arial" w:hAnsi="Arial" w:cs="Arial"/>
          <w:color w:val="000000" w:themeColor="text1"/>
          <w:sz w:val="22"/>
        </w:rPr>
        <w:t>ny</w:t>
      </w:r>
      <w:r w:rsidR="00FC052F">
        <w:rPr>
          <w:rFonts w:ascii="Arial" w:hAnsi="Arial" w:cs="Arial"/>
          <w:color w:val="000000" w:themeColor="text1"/>
          <w:sz w:val="22"/>
        </w:rPr>
        <w:t xml:space="preserve"> marketing competition</w:t>
      </w:r>
      <w:r w:rsidR="000A7D7D">
        <w:rPr>
          <w:rFonts w:ascii="Arial" w:hAnsi="Arial" w:cs="Arial"/>
          <w:color w:val="000000" w:themeColor="text1"/>
          <w:sz w:val="22"/>
        </w:rPr>
        <w:t>.</w:t>
      </w:r>
      <w:r w:rsidR="00D22A7C">
        <w:rPr>
          <w:rFonts w:ascii="Arial" w:hAnsi="Arial" w:cs="Arial"/>
          <w:color w:val="000000" w:themeColor="text1"/>
          <w:sz w:val="22"/>
        </w:rPr>
        <w:t xml:space="preserve"> It is important to understand the </w:t>
      </w:r>
      <w:r w:rsidR="009B7CF1">
        <w:rPr>
          <w:rFonts w:ascii="Arial" w:hAnsi="Arial" w:cs="Arial"/>
          <w:color w:val="000000" w:themeColor="text1"/>
          <w:sz w:val="22"/>
        </w:rPr>
        <w:t xml:space="preserve">SWOT analytical process before </w:t>
      </w:r>
      <w:r w:rsidR="00BD5067">
        <w:rPr>
          <w:rFonts w:ascii="Arial" w:hAnsi="Arial" w:cs="Arial"/>
          <w:color w:val="000000" w:themeColor="text1"/>
          <w:sz w:val="22"/>
        </w:rPr>
        <w:t>using the TOWS Matrix</w:t>
      </w:r>
      <w:r w:rsidR="002C7A3B">
        <w:rPr>
          <w:rFonts w:ascii="Arial" w:hAnsi="Arial" w:cs="Arial"/>
          <w:color w:val="000000" w:themeColor="text1"/>
          <w:sz w:val="22"/>
        </w:rPr>
        <w:t xml:space="preserve"> </w:t>
      </w:r>
      <w:r w:rsidR="00DE16B5">
        <w:t>(the</w:t>
      </w:r>
      <w:r w:rsidR="0032151B">
        <w:t>chetter, 2022</w:t>
      </w:r>
      <w:r w:rsidR="00192619">
        <w:t>a)</w:t>
      </w:r>
    </w:p>
    <w:p w14:paraId="616BC3B0" w14:textId="678B7F90" w:rsidR="00000255" w:rsidRDefault="00B165F7" w:rsidP="00000255">
      <w:pPr>
        <w:spacing w:after="0" w:line="360" w:lineRule="auto"/>
        <w:jc w:val="both"/>
      </w:pPr>
      <w:r>
        <w:rPr>
          <w:noProof/>
        </w:rPr>
        <w:drawing>
          <wp:inline distT="0" distB="0" distL="0" distR="0" wp14:anchorId="6DA9A275" wp14:editId="64CE26CF">
            <wp:extent cx="2755474" cy="1836410"/>
            <wp:effectExtent l="0" t="0" r="6985" b="0"/>
            <wp:docPr id="530796748" name="Picture 530796748"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96748" name="Picture 530796748" descr="A diagram of a swot analysis&#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09527" cy="1872434"/>
                    </a:xfrm>
                    <a:prstGeom prst="rect">
                      <a:avLst/>
                    </a:prstGeom>
                    <a:noFill/>
                    <a:ln>
                      <a:noFill/>
                    </a:ln>
                  </pic:spPr>
                </pic:pic>
              </a:graphicData>
            </a:graphic>
          </wp:inline>
        </w:drawing>
      </w:r>
    </w:p>
    <w:p w14:paraId="3656D504" w14:textId="77777777" w:rsidR="003C513C" w:rsidRDefault="003C513C" w:rsidP="00000255">
      <w:pPr>
        <w:spacing w:after="0" w:line="360" w:lineRule="auto"/>
        <w:jc w:val="both"/>
      </w:pPr>
    </w:p>
    <w:p w14:paraId="5992073B" w14:textId="5CAEC69E" w:rsidR="009F7308" w:rsidRPr="00C36D2D" w:rsidRDefault="009C2453" w:rsidP="00FF52BE">
      <w:pPr>
        <w:pStyle w:val="Heading2"/>
      </w:pPr>
      <w:bookmarkStart w:id="122" w:name="_Toc143436125"/>
      <w:r w:rsidRPr="00C36D2D">
        <w:t xml:space="preserve">TOWS Matrix </w:t>
      </w:r>
      <w:r w:rsidR="00EC3BBF" w:rsidRPr="00C36D2D">
        <w:t>Analysis</w:t>
      </w:r>
      <w:bookmarkEnd w:id="122"/>
    </w:p>
    <w:p w14:paraId="6F4E67C4" w14:textId="1D41E3B3" w:rsidR="0056386E" w:rsidRDefault="008909FA" w:rsidP="00000255">
      <w:pPr>
        <w:spacing w:after="0" w:line="360" w:lineRule="auto"/>
        <w:jc w:val="both"/>
        <w:rPr>
          <w:rFonts w:ascii="Arial" w:hAnsi="Arial" w:cs="Arial"/>
          <w:sz w:val="22"/>
        </w:rPr>
      </w:pPr>
      <w:r>
        <w:rPr>
          <w:rFonts w:ascii="Arial" w:hAnsi="Arial" w:cs="Arial"/>
          <w:sz w:val="22"/>
        </w:rPr>
        <w:t xml:space="preserve">The TOWS analysis </w:t>
      </w:r>
      <w:r w:rsidR="00315DB5">
        <w:rPr>
          <w:rFonts w:ascii="Arial" w:hAnsi="Arial" w:cs="Arial"/>
          <w:sz w:val="22"/>
        </w:rPr>
        <w:t>implements strengths, wea</w:t>
      </w:r>
      <w:r w:rsidR="004A3367">
        <w:rPr>
          <w:rFonts w:ascii="Arial" w:hAnsi="Arial" w:cs="Arial"/>
          <w:sz w:val="22"/>
        </w:rPr>
        <w:t>knesses, opportunities, and obsta</w:t>
      </w:r>
      <w:r w:rsidR="00D75DC1">
        <w:rPr>
          <w:rFonts w:ascii="Arial" w:hAnsi="Arial" w:cs="Arial"/>
          <w:sz w:val="22"/>
        </w:rPr>
        <w:t>cles gained from the macro and micro</w:t>
      </w:r>
      <w:r w:rsidR="002337BF">
        <w:rPr>
          <w:rFonts w:ascii="Arial" w:hAnsi="Arial" w:cs="Arial"/>
          <w:sz w:val="22"/>
        </w:rPr>
        <w:t xml:space="preserve"> environmental analytical process</w:t>
      </w:r>
      <w:r w:rsidR="00E620D5">
        <w:rPr>
          <w:rFonts w:ascii="Arial" w:hAnsi="Arial" w:cs="Arial"/>
          <w:sz w:val="22"/>
        </w:rPr>
        <w:t>es of an organisation</w:t>
      </w:r>
      <w:r w:rsidR="007D4566">
        <w:rPr>
          <w:rFonts w:ascii="Arial" w:hAnsi="Arial" w:cs="Arial"/>
          <w:sz w:val="22"/>
        </w:rPr>
        <w:t xml:space="preserve"> or SWOT</w:t>
      </w:r>
      <w:r w:rsidR="0056386E">
        <w:rPr>
          <w:rFonts w:ascii="Arial" w:hAnsi="Arial" w:cs="Arial"/>
          <w:sz w:val="22"/>
        </w:rPr>
        <w:t xml:space="preserve"> and combine</w:t>
      </w:r>
      <w:r w:rsidR="00C308C3">
        <w:rPr>
          <w:rFonts w:ascii="Arial" w:hAnsi="Arial" w:cs="Arial"/>
          <w:sz w:val="22"/>
        </w:rPr>
        <w:t>s</w:t>
      </w:r>
      <w:r w:rsidR="0056386E">
        <w:rPr>
          <w:rFonts w:ascii="Arial" w:hAnsi="Arial" w:cs="Arial"/>
          <w:sz w:val="22"/>
        </w:rPr>
        <w:t xml:space="preserve"> them together.</w:t>
      </w:r>
      <w:r w:rsidR="00513419">
        <w:rPr>
          <w:rFonts w:ascii="Arial" w:hAnsi="Arial" w:cs="Arial"/>
          <w:sz w:val="22"/>
        </w:rPr>
        <w:t xml:space="preserve"> There are four stage</w:t>
      </w:r>
      <w:r w:rsidR="00964D62">
        <w:rPr>
          <w:rFonts w:ascii="Arial" w:hAnsi="Arial" w:cs="Arial"/>
          <w:sz w:val="22"/>
        </w:rPr>
        <w:t>s</w:t>
      </w:r>
      <w:r w:rsidR="00513419">
        <w:rPr>
          <w:rFonts w:ascii="Arial" w:hAnsi="Arial" w:cs="Arial"/>
          <w:sz w:val="22"/>
        </w:rPr>
        <w:t xml:space="preserve"> to this </w:t>
      </w:r>
      <w:r w:rsidR="00964D62">
        <w:rPr>
          <w:rFonts w:ascii="Arial" w:hAnsi="Arial" w:cs="Arial"/>
          <w:sz w:val="22"/>
        </w:rPr>
        <w:t>formula detailed below.</w:t>
      </w:r>
    </w:p>
    <w:p w14:paraId="2B66771F" w14:textId="77777777" w:rsidR="004D4695" w:rsidRDefault="004D4695" w:rsidP="00000255">
      <w:pPr>
        <w:spacing w:after="0" w:line="360" w:lineRule="auto"/>
        <w:jc w:val="both"/>
        <w:rPr>
          <w:rFonts w:ascii="Arial" w:hAnsi="Arial" w:cs="Arial"/>
          <w:sz w:val="22"/>
        </w:rPr>
      </w:pPr>
    </w:p>
    <w:p w14:paraId="46AD362D" w14:textId="4963BF30" w:rsidR="005C2507" w:rsidRDefault="001D3CE7" w:rsidP="00000255">
      <w:pPr>
        <w:pStyle w:val="ListParagraph"/>
        <w:numPr>
          <w:ilvl w:val="0"/>
          <w:numId w:val="50"/>
        </w:numPr>
        <w:spacing w:after="0" w:line="360" w:lineRule="auto"/>
        <w:jc w:val="both"/>
        <w:rPr>
          <w:rFonts w:ascii="Arial" w:hAnsi="Arial" w:cs="Arial"/>
          <w:sz w:val="22"/>
        </w:rPr>
      </w:pPr>
      <w:r>
        <w:rPr>
          <w:rFonts w:ascii="Arial" w:hAnsi="Arial" w:cs="Arial"/>
          <w:sz w:val="22"/>
        </w:rPr>
        <w:t>Proactive Strategy (SO)</w:t>
      </w:r>
    </w:p>
    <w:p w14:paraId="300D6330" w14:textId="6C642002" w:rsidR="000146E4" w:rsidRPr="000146E4" w:rsidRDefault="009323AC" w:rsidP="00B0075A">
      <w:pPr>
        <w:spacing w:after="0" w:line="360" w:lineRule="auto"/>
        <w:jc w:val="both"/>
        <w:rPr>
          <w:rFonts w:ascii="Arial" w:hAnsi="Arial" w:cs="Arial"/>
          <w:sz w:val="22"/>
        </w:rPr>
      </w:pPr>
      <w:r>
        <w:rPr>
          <w:rFonts w:ascii="Arial" w:hAnsi="Arial" w:cs="Arial"/>
          <w:sz w:val="22"/>
        </w:rPr>
        <w:t>Proactive strategy (SO)</w:t>
      </w:r>
      <w:r w:rsidR="006D6E35">
        <w:rPr>
          <w:rFonts w:ascii="Arial" w:hAnsi="Arial" w:cs="Arial"/>
          <w:sz w:val="22"/>
        </w:rPr>
        <w:t xml:space="preserve"> is a strategy that </w:t>
      </w:r>
      <w:r w:rsidR="00662243">
        <w:rPr>
          <w:rFonts w:ascii="Arial" w:hAnsi="Arial" w:cs="Arial"/>
          <w:sz w:val="22"/>
        </w:rPr>
        <w:t>emanates</w:t>
      </w:r>
      <w:r w:rsidR="006D6E35">
        <w:rPr>
          <w:rFonts w:ascii="Arial" w:hAnsi="Arial" w:cs="Arial"/>
          <w:sz w:val="22"/>
        </w:rPr>
        <w:t xml:space="preserve"> </w:t>
      </w:r>
      <w:r w:rsidR="00662243">
        <w:rPr>
          <w:rFonts w:ascii="Arial" w:hAnsi="Arial" w:cs="Arial"/>
          <w:sz w:val="22"/>
        </w:rPr>
        <w:t xml:space="preserve">by combining </w:t>
      </w:r>
      <w:r w:rsidR="008F7BE4">
        <w:rPr>
          <w:rFonts w:ascii="Arial" w:hAnsi="Arial" w:cs="Arial"/>
          <w:sz w:val="22"/>
        </w:rPr>
        <w:t xml:space="preserve">the </w:t>
      </w:r>
      <w:r w:rsidR="007F4EB3">
        <w:rPr>
          <w:rFonts w:ascii="Arial" w:hAnsi="Arial" w:cs="Arial"/>
          <w:sz w:val="22"/>
        </w:rPr>
        <w:t>microenvironment</w:t>
      </w:r>
      <w:r w:rsidR="00596E81">
        <w:rPr>
          <w:rFonts w:ascii="Arial" w:hAnsi="Arial" w:cs="Arial"/>
          <w:sz w:val="22"/>
        </w:rPr>
        <w:t xml:space="preserve"> – the strength</w:t>
      </w:r>
      <w:r w:rsidR="004C5146">
        <w:rPr>
          <w:rFonts w:ascii="Arial" w:hAnsi="Arial" w:cs="Arial"/>
          <w:sz w:val="22"/>
        </w:rPr>
        <w:t xml:space="preserve">, and the macro environment </w:t>
      </w:r>
      <w:r w:rsidR="007834E9">
        <w:rPr>
          <w:rFonts w:ascii="Arial" w:hAnsi="Arial" w:cs="Arial"/>
          <w:sz w:val="22"/>
        </w:rPr>
        <w:t>– the opportunity (SWOT)</w:t>
      </w:r>
      <w:r w:rsidR="00A63304">
        <w:rPr>
          <w:rFonts w:ascii="Arial" w:hAnsi="Arial" w:cs="Arial"/>
          <w:sz w:val="22"/>
        </w:rPr>
        <w:t xml:space="preserve"> </w:t>
      </w:r>
      <w:r w:rsidR="000D1DD7">
        <w:rPr>
          <w:rFonts w:ascii="Arial" w:hAnsi="Arial" w:cs="Arial"/>
          <w:sz w:val="22"/>
        </w:rPr>
        <w:t>where the two strength and advantage in our business</w:t>
      </w:r>
      <w:r w:rsidR="00774E7D">
        <w:rPr>
          <w:rFonts w:ascii="Arial" w:hAnsi="Arial" w:cs="Arial"/>
          <w:sz w:val="22"/>
        </w:rPr>
        <w:t xml:space="preserve"> are blended or tally. </w:t>
      </w:r>
      <w:r w:rsidR="00051BE2">
        <w:rPr>
          <w:rFonts w:ascii="Arial" w:hAnsi="Arial" w:cs="Arial"/>
          <w:sz w:val="22"/>
        </w:rPr>
        <w:t xml:space="preserve">This strategy is to create </w:t>
      </w:r>
      <w:r w:rsidR="007F4EB3">
        <w:rPr>
          <w:rFonts w:ascii="Arial" w:hAnsi="Arial" w:cs="Arial"/>
          <w:sz w:val="22"/>
        </w:rPr>
        <w:t>profit or market value efficiently.</w:t>
      </w:r>
      <w:r w:rsidR="00596E81">
        <w:rPr>
          <w:rFonts w:ascii="Arial" w:hAnsi="Arial" w:cs="Arial"/>
          <w:sz w:val="22"/>
        </w:rPr>
        <w:t xml:space="preserve"> </w:t>
      </w:r>
    </w:p>
    <w:p w14:paraId="7742152C" w14:textId="2609C1DE" w:rsidR="001D3CE7" w:rsidRDefault="00522CF1" w:rsidP="00000255">
      <w:pPr>
        <w:pStyle w:val="ListParagraph"/>
        <w:numPr>
          <w:ilvl w:val="0"/>
          <w:numId w:val="50"/>
        </w:numPr>
        <w:spacing w:after="0" w:line="360" w:lineRule="auto"/>
        <w:jc w:val="both"/>
        <w:rPr>
          <w:rFonts w:ascii="Arial" w:hAnsi="Arial" w:cs="Arial"/>
          <w:sz w:val="22"/>
        </w:rPr>
      </w:pPr>
      <w:r>
        <w:rPr>
          <w:rFonts w:ascii="Arial" w:hAnsi="Arial" w:cs="Arial"/>
          <w:sz w:val="22"/>
        </w:rPr>
        <w:t>Corrective Strategy (WO)</w:t>
      </w:r>
    </w:p>
    <w:p w14:paraId="3ED407C9" w14:textId="02126232" w:rsidR="00241F58" w:rsidRDefault="00641EFB" w:rsidP="00486968">
      <w:pPr>
        <w:spacing w:after="0" w:line="360" w:lineRule="auto"/>
        <w:jc w:val="both"/>
        <w:rPr>
          <w:rFonts w:ascii="Arial" w:hAnsi="Arial" w:cs="Arial"/>
          <w:color w:val="222222"/>
          <w:sz w:val="27"/>
          <w:szCs w:val="27"/>
          <w:shd w:val="clear" w:color="auto" w:fill="FFFFFF"/>
        </w:rPr>
      </w:pPr>
      <w:r w:rsidRPr="00486968">
        <w:rPr>
          <w:rFonts w:ascii="Arial" w:hAnsi="Arial" w:cs="Arial"/>
          <w:color w:val="222222"/>
          <w:sz w:val="22"/>
          <w:shd w:val="clear" w:color="auto" w:fill="FFFFFF"/>
        </w:rPr>
        <w:lastRenderedPageBreak/>
        <w:t xml:space="preserve">A corrective strategy </w:t>
      </w:r>
      <w:r w:rsidR="00360ED6" w:rsidRPr="00486968">
        <w:rPr>
          <w:rFonts w:ascii="Arial" w:hAnsi="Arial" w:cs="Arial"/>
          <w:color w:val="222222"/>
          <w:sz w:val="22"/>
          <w:shd w:val="clear" w:color="auto" w:fill="FFFFFF"/>
        </w:rPr>
        <w:t xml:space="preserve">(WO) is a strategy that </w:t>
      </w:r>
      <w:r w:rsidR="00633782" w:rsidRPr="00486968">
        <w:rPr>
          <w:rFonts w:ascii="Arial" w:hAnsi="Arial" w:cs="Arial"/>
          <w:color w:val="222222"/>
          <w:sz w:val="22"/>
          <w:shd w:val="clear" w:color="auto" w:fill="FFFFFF"/>
        </w:rPr>
        <w:t xml:space="preserve">develops from matching </w:t>
      </w:r>
      <w:r w:rsidR="00E97262" w:rsidRPr="00486968">
        <w:rPr>
          <w:rFonts w:ascii="Arial" w:hAnsi="Arial" w:cs="Arial"/>
          <w:color w:val="222222"/>
          <w:sz w:val="22"/>
          <w:shd w:val="clear" w:color="auto" w:fill="FFFFFF"/>
        </w:rPr>
        <w:t xml:space="preserve">the </w:t>
      </w:r>
      <w:r w:rsidR="00655D74" w:rsidRPr="00486968">
        <w:rPr>
          <w:rFonts w:ascii="Arial" w:hAnsi="Arial" w:cs="Arial"/>
          <w:color w:val="222222"/>
          <w:sz w:val="22"/>
          <w:shd w:val="clear" w:color="auto" w:fill="FFFFFF"/>
        </w:rPr>
        <w:t>weaknesses</w:t>
      </w:r>
      <w:r w:rsidR="00D44C5C" w:rsidRPr="00486968">
        <w:rPr>
          <w:rFonts w:ascii="Arial" w:hAnsi="Arial" w:cs="Arial"/>
          <w:color w:val="222222"/>
          <w:sz w:val="22"/>
          <w:shd w:val="clear" w:color="auto" w:fill="FFFFFF"/>
        </w:rPr>
        <w:t xml:space="preserve"> of the </w:t>
      </w:r>
      <w:r w:rsidR="00486968" w:rsidRPr="00486968">
        <w:rPr>
          <w:rFonts w:ascii="Arial" w:hAnsi="Arial" w:cs="Arial"/>
          <w:color w:val="222222"/>
          <w:sz w:val="22"/>
          <w:shd w:val="clear" w:color="auto" w:fill="FFFFFF"/>
        </w:rPr>
        <w:t>microenvironment</w:t>
      </w:r>
      <w:r w:rsidR="00D44C5C" w:rsidRPr="00486968">
        <w:rPr>
          <w:rFonts w:ascii="Arial" w:hAnsi="Arial" w:cs="Arial"/>
          <w:color w:val="222222"/>
          <w:sz w:val="22"/>
          <w:shd w:val="clear" w:color="auto" w:fill="FFFFFF"/>
        </w:rPr>
        <w:t xml:space="preserve"> and the opportunities of the </w:t>
      </w:r>
      <w:r w:rsidR="0063348F" w:rsidRPr="00486968">
        <w:rPr>
          <w:rFonts w:ascii="Arial" w:hAnsi="Arial" w:cs="Arial"/>
          <w:color w:val="222222"/>
          <w:sz w:val="22"/>
          <w:shd w:val="clear" w:color="auto" w:fill="FFFFFF"/>
        </w:rPr>
        <w:t>macro environment</w:t>
      </w:r>
      <w:r w:rsidR="00FE582E" w:rsidRPr="00486968">
        <w:rPr>
          <w:rFonts w:ascii="Arial" w:hAnsi="Arial" w:cs="Arial"/>
          <w:color w:val="222222"/>
          <w:sz w:val="22"/>
          <w:shd w:val="clear" w:color="auto" w:fill="FFFFFF"/>
        </w:rPr>
        <w:t xml:space="preserve"> leveraging the good opportunities </w:t>
      </w:r>
      <w:r w:rsidR="005065C6" w:rsidRPr="00486968">
        <w:rPr>
          <w:rFonts w:ascii="Arial" w:hAnsi="Arial" w:cs="Arial"/>
          <w:color w:val="222222"/>
          <w:sz w:val="22"/>
          <w:shd w:val="clear" w:color="auto" w:fill="FFFFFF"/>
        </w:rPr>
        <w:t xml:space="preserve">to tally </w:t>
      </w:r>
      <w:r w:rsidR="005763EB" w:rsidRPr="00486968">
        <w:rPr>
          <w:rFonts w:ascii="Arial" w:hAnsi="Arial" w:cs="Arial"/>
          <w:color w:val="222222"/>
          <w:sz w:val="22"/>
          <w:shd w:val="clear" w:color="auto" w:fill="FFFFFF"/>
        </w:rPr>
        <w:t>with the weaknesses</w:t>
      </w:r>
      <w:r w:rsidR="00186507" w:rsidRPr="00486968">
        <w:rPr>
          <w:rFonts w:ascii="Arial" w:hAnsi="Arial" w:cs="Arial"/>
          <w:color w:val="222222"/>
          <w:sz w:val="22"/>
          <w:shd w:val="clear" w:color="auto" w:fill="FFFFFF"/>
        </w:rPr>
        <w:t xml:space="preserve"> </w:t>
      </w:r>
      <w:r w:rsidR="0052648C" w:rsidRPr="00486968">
        <w:rPr>
          <w:rFonts w:ascii="Arial" w:hAnsi="Arial" w:cs="Arial"/>
          <w:color w:val="222222"/>
          <w:sz w:val="22"/>
          <w:shd w:val="clear" w:color="auto" w:fill="FFFFFF"/>
        </w:rPr>
        <w:t xml:space="preserve">of the organisation or assist in </w:t>
      </w:r>
      <w:r w:rsidR="00165141" w:rsidRPr="00486968">
        <w:rPr>
          <w:rFonts w:ascii="Arial" w:hAnsi="Arial" w:cs="Arial"/>
          <w:color w:val="222222"/>
          <w:sz w:val="22"/>
          <w:shd w:val="clear" w:color="auto" w:fill="FFFFFF"/>
        </w:rPr>
        <w:t xml:space="preserve">finding solutions to problems </w:t>
      </w:r>
      <w:r w:rsidR="00FD5B86" w:rsidRPr="00486968">
        <w:rPr>
          <w:rFonts w:ascii="Arial" w:hAnsi="Arial" w:cs="Arial"/>
          <w:color w:val="222222"/>
          <w:sz w:val="22"/>
          <w:shd w:val="clear" w:color="auto" w:fill="FFFFFF"/>
        </w:rPr>
        <w:t xml:space="preserve">to minimising </w:t>
      </w:r>
      <w:r w:rsidR="00486968" w:rsidRPr="00486968">
        <w:rPr>
          <w:rFonts w:ascii="Arial" w:hAnsi="Arial" w:cs="Arial"/>
          <w:color w:val="222222"/>
          <w:sz w:val="22"/>
          <w:shd w:val="clear" w:color="auto" w:fill="FFFFFF"/>
        </w:rPr>
        <w:t>the weaknesses of the organisation</w:t>
      </w:r>
      <w:r w:rsidR="00486968">
        <w:rPr>
          <w:rFonts w:ascii="Arial" w:hAnsi="Arial" w:cs="Arial"/>
          <w:color w:val="222222"/>
          <w:sz w:val="27"/>
          <w:szCs w:val="27"/>
          <w:shd w:val="clear" w:color="auto" w:fill="FFFFFF"/>
        </w:rPr>
        <w:t>.</w:t>
      </w:r>
      <w:r w:rsidR="005065C6">
        <w:rPr>
          <w:rFonts w:ascii="Arial" w:hAnsi="Arial" w:cs="Arial"/>
          <w:color w:val="222222"/>
          <w:sz w:val="27"/>
          <w:szCs w:val="27"/>
          <w:shd w:val="clear" w:color="auto" w:fill="FFFFFF"/>
        </w:rPr>
        <w:t xml:space="preserve"> </w:t>
      </w:r>
    </w:p>
    <w:p w14:paraId="4EDFE8AF" w14:textId="2340C6BA" w:rsidR="009843A7" w:rsidRDefault="00FD0A30" w:rsidP="009843A7">
      <w:pPr>
        <w:pStyle w:val="ListParagraph"/>
        <w:numPr>
          <w:ilvl w:val="0"/>
          <w:numId w:val="50"/>
        </w:numPr>
        <w:spacing w:after="0" w:line="360" w:lineRule="auto"/>
        <w:jc w:val="both"/>
        <w:rPr>
          <w:rFonts w:ascii="Arial" w:hAnsi="Arial" w:cs="Arial"/>
          <w:sz w:val="22"/>
        </w:rPr>
      </w:pPr>
      <w:r>
        <w:rPr>
          <w:rFonts w:ascii="Arial" w:hAnsi="Arial" w:cs="Arial"/>
          <w:sz w:val="22"/>
        </w:rPr>
        <w:t>Reactive Strategy (ST)</w:t>
      </w:r>
    </w:p>
    <w:p w14:paraId="42649A6C" w14:textId="67283600" w:rsidR="00486968" w:rsidRPr="00486968" w:rsidRDefault="00C60526" w:rsidP="00486968">
      <w:pPr>
        <w:spacing w:after="0" w:line="360" w:lineRule="auto"/>
        <w:jc w:val="both"/>
        <w:rPr>
          <w:rFonts w:ascii="Arial" w:hAnsi="Arial" w:cs="Arial"/>
          <w:sz w:val="22"/>
        </w:rPr>
      </w:pPr>
      <w:r>
        <w:rPr>
          <w:rFonts w:ascii="Arial" w:hAnsi="Arial" w:cs="Arial"/>
          <w:sz w:val="22"/>
        </w:rPr>
        <w:t>A reactive strategy (ST)</w:t>
      </w:r>
      <w:r w:rsidR="00B35755">
        <w:rPr>
          <w:rFonts w:ascii="Arial" w:hAnsi="Arial" w:cs="Arial"/>
          <w:sz w:val="22"/>
        </w:rPr>
        <w:t xml:space="preserve"> combines </w:t>
      </w:r>
      <w:r w:rsidR="00EF3D2A">
        <w:rPr>
          <w:rFonts w:ascii="Arial" w:hAnsi="Arial" w:cs="Arial"/>
          <w:sz w:val="22"/>
        </w:rPr>
        <w:t xml:space="preserve">the internal environment which is the strength </w:t>
      </w:r>
      <w:r w:rsidR="003F0187">
        <w:rPr>
          <w:rFonts w:ascii="Arial" w:hAnsi="Arial" w:cs="Arial"/>
          <w:sz w:val="22"/>
        </w:rPr>
        <w:t xml:space="preserve">and the external </w:t>
      </w:r>
      <w:r w:rsidR="00916D2E">
        <w:rPr>
          <w:rFonts w:ascii="Arial" w:hAnsi="Arial" w:cs="Arial"/>
          <w:sz w:val="22"/>
        </w:rPr>
        <w:t>environment which is problem</w:t>
      </w:r>
      <w:r w:rsidR="00284287">
        <w:rPr>
          <w:rFonts w:ascii="Arial" w:hAnsi="Arial" w:cs="Arial"/>
          <w:sz w:val="22"/>
        </w:rPr>
        <w:t>.</w:t>
      </w:r>
    </w:p>
    <w:p w14:paraId="07502CC0" w14:textId="15DB61B0" w:rsidR="009F7308" w:rsidRDefault="00FD0A30" w:rsidP="009843A7">
      <w:pPr>
        <w:pStyle w:val="ListParagraph"/>
        <w:numPr>
          <w:ilvl w:val="0"/>
          <w:numId w:val="50"/>
        </w:numPr>
        <w:spacing w:after="0" w:line="360" w:lineRule="auto"/>
        <w:jc w:val="both"/>
        <w:rPr>
          <w:rFonts w:ascii="Arial" w:hAnsi="Arial" w:cs="Arial"/>
          <w:sz w:val="22"/>
        </w:rPr>
      </w:pPr>
      <w:r w:rsidRPr="009843A7">
        <w:rPr>
          <w:rFonts w:ascii="Arial" w:hAnsi="Arial" w:cs="Arial"/>
          <w:sz w:val="22"/>
        </w:rPr>
        <w:t>Defensive Strategy (</w:t>
      </w:r>
      <w:r w:rsidR="000B5C76" w:rsidRPr="009843A7">
        <w:rPr>
          <w:rFonts w:ascii="Arial" w:hAnsi="Arial" w:cs="Arial"/>
          <w:sz w:val="22"/>
        </w:rPr>
        <w:t>WT)</w:t>
      </w:r>
    </w:p>
    <w:p w14:paraId="086B7D91" w14:textId="4BE93CE5" w:rsidR="003E5490" w:rsidRDefault="00D147EE" w:rsidP="003E5490">
      <w:pPr>
        <w:spacing w:after="0" w:line="360" w:lineRule="auto"/>
        <w:jc w:val="both"/>
        <w:rPr>
          <w:rFonts w:ascii="Arial" w:hAnsi="Arial" w:cs="Arial"/>
          <w:sz w:val="22"/>
        </w:rPr>
      </w:pPr>
      <w:r>
        <w:rPr>
          <w:rFonts w:ascii="Arial" w:hAnsi="Arial" w:cs="Arial"/>
          <w:sz w:val="22"/>
        </w:rPr>
        <w:t xml:space="preserve">Defensive </w:t>
      </w:r>
      <w:r w:rsidR="00037101">
        <w:rPr>
          <w:rFonts w:ascii="Arial" w:hAnsi="Arial" w:cs="Arial"/>
          <w:sz w:val="22"/>
        </w:rPr>
        <w:t>strategy (</w:t>
      </w:r>
      <w:r w:rsidR="003E52A9">
        <w:rPr>
          <w:rFonts w:ascii="Arial" w:hAnsi="Arial" w:cs="Arial"/>
          <w:sz w:val="22"/>
        </w:rPr>
        <w:t xml:space="preserve">WT) is the </w:t>
      </w:r>
      <w:r w:rsidR="00A7615C">
        <w:rPr>
          <w:rFonts w:ascii="Arial" w:hAnsi="Arial" w:cs="Arial"/>
          <w:sz w:val="22"/>
        </w:rPr>
        <w:t xml:space="preserve">consequence of </w:t>
      </w:r>
      <w:r w:rsidR="00231A9A">
        <w:rPr>
          <w:rFonts w:ascii="Arial" w:hAnsi="Arial" w:cs="Arial"/>
          <w:sz w:val="22"/>
        </w:rPr>
        <w:t xml:space="preserve">combining the internal environment </w:t>
      </w:r>
      <w:r w:rsidR="00BA5C43">
        <w:rPr>
          <w:rFonts w:ascii="Arial" w:hAnsi="Arial" w:cs="Arial"/>
          <w:sz w:val="22"/>
        </w:rPr>
        <w:t>that is a</w:t>
      </w:r>
      <w:r w:rsidR="00C07A43">
        <w:rPr>
          <w:rFonts w:ascii="Arial" w:hAnsi="Arial" w:cs="Arial"/>
          <w:sz w:val="22"/>
        </w:rPr>
        <w:t xml:space="preserve"> weakness with the e</w:t>
      </w:r>
      <w:r w:rsidR="00B616D6">
        <w:rPr>
          <w:rFonts w:ascii="Arial" w:hAnsi="Arial" w:cs="Arial"/>
          <w:sz w:val="22"/>
        </w:rPr>
        <w:t>x</w:t>
      </w:r>
      <w:r w:rsidR="00C07A43">
        <w:rPr>
          <w:rFonts w:ascii="Arial" w:hAnsi="Arial" w:cs="Arial"/>
          <w:sz w:val="22"/>
        </w:rPr>
        <w:t>ternal environment</w:t>
      </w:r>
      <w:r w:rsidR="00B616D6">
        <w:rPr>
          <w:rFonts w:ascii="Arial" w:hAnsi="Arial" w:cs="Arial"/>
          <w:sz w:val="22"/>
        </w:rPr>
        <w:t xml:space="preserve"> that is an organisational obstacle</w:t>
      </w:r>
      <w:r w:rsidR="00685A37">
        <w:rPr>
          <w:rFonts w:ascii="Arial" w:hAnsi="Arial" w:cs="Arial"/>
          <w:sz w:val="22"/>
        </w:rPr>
        <w:t>. Th</w:t>
      </w:r>
      <w:r w:rsidR="008B6FE8">
        <w:rPr>
          <w:rFonts w:ascii="Arial" w:hAnsi="Arial" w:cs="Arial"/>
          <w:sz w:val="22"/>
        </w:rPr>
        <w:t>e</w:t>
      </w:r>
      <w:r w:rsidR="00685A37">
        <w:rPr>
          <w:rFonts w:ascii="Arial" w:hAnsi="Arial" w:cs="Arial"/>
          <w:sz w:val="22"/>
        </w:rPr>
        <w:t xml:space="preserve"> </w:t>
      </w:r>
      <w:r w:rsidR="00037101">
        <w:rPr>
          <w:rFonts w:ascii="Arial" w:hAnsi="Arial" w:cs="Arial"/>
          <w:sz w:val="22"/>
        </w:rPr>
        <w:t>TOWS Matrix analysis</w:t>
      </w:r>
      <w:r w:rsidR="008B6FE8">
        <w:rPr>
          <w:rFonts w:ascii="Arial" w:hAnsi="Arial" w:cs="Arial"/>
          <w:sz w:val="22"/>
        </w:rPr>
        <w:t xml:space="preserve"> in this part is t</w:t>
      </w:r>
      <w:r w:rsidR="00293F8C">
        <w:rPr>
          <w:rFonts w:ascii="Arial" w:hAnsi="Arial" w:cs="Arial"/>
          <w:sz w:val="22"/>
        </w:rPr>
        <w:t xml:space="preserve">o minimise weaknesses and </w:t>
      </w:r>
      <w:r w:rsidR="00325E51">
        <w:rPr>
          <w:rFonts w:ascii="Arial" w:hAnsi="Arial" w:cs="Arial"/>
          <w:sz w:val="22"/>
        </w:rPr>
        <w:t>circumvent</w:t>
      </w:r>
      <w:r w:rsidR="007C7666">
        <w:rPr>
          <w:rFonts w:ascii="Arial" w:hAnsi="Arial" w:cs="Arial"/>
          <w:sz w:val="22"/>
        </w:rPr>
        <w:t xml:space="preserve"> threats, the main aim </w:t>
      </w:r>
      <w:r w:rsidR="00C879CB">
        <w:rPr>
          <w:rFonts w:ascii="Arial" w:hAnsi="Arial" w:cs="Arial"/>
          <w:sz w:val="22"/>
        </w:rPr>
        <w:t xml:space="preserve">is to </w:t>
      </w:r>
      <w:r w:rsidR="0042645F">
        <w:rPr>
          <w:rFonts w:ascii="Arial" w:hAnsi="Arial" w:cs="Arial"/>
          <w:sz w:val="22"/>
        </w:rPr>
        <w:t xml:space="preserve">ensure that the organisation </w:t>
      </w:r>
      <w:r w:rsidR="007643F5">
        <w:rPr>
          <w:rFonts w:ascii="Arial" w:hAnsi="Arial" w:cs="Arial"/>
          <w:sz w:val="22"/>
        </w:rPr>
        <w:t>situation remains stable or even</w:t>
      </w:r>
      <w:r w:rsidR="00684146">
        <w:rPr>
          <w:rFonts w:ascii="Arial" w:hAnsi="Arial" w:cs="Arial"/>
          <w:sz w:val="22"/>
        </w:rPr>
        <w:t xml:space="preserve"> </w:t>
      </w:r>
      <w:r w:rsidR="00192619">
        <w:t>(</w:t>
      </w:r>
      <w:r w:rsidR="00FF52BE">
        <w:t>thechetters,</w:t>
      </w:r>
      <w:r w:rsidR="003C4D2B">
        <w:t xml:space="preserve"> 2022</w:t>
      </w:r>
      <w:r w:rsidR="00192619">
        <w:t>b)</w:t>
      </w:r>
      <w:r w:rsidR="003C4D2B">
        <w:t>.</w:t>
      </w:r>
    </w:p>
    <w:p w14:paraId="096E6A2C" w14:textId="77777777" w:rsidR="00495CFA" w:rsidRPr="00495CFA" w:rsidRDefault="00495CFA" w:rsidP="003E5490">
      <w:pPr>
        <w:spacing w:after="0" w:line="360" w:lineRule="auto"/>
        <w:jc w:val="both"/>
        <w:rPr>
          <w:rFonts w:ascii="Arial" w:hAnsi="Arial" w:cs="Arial"/>
          <w:sz w:val="22"/>
        </w:rPr>
      </w:pPr>
    </w:p>
    <w:p w14:paraId="1E9DFA77" w14:textId="6AA97BD7" w:rsidR="003E5490" w:rsidRPr="003E5490" w:rsidRDefault="003E5490" w:rsidP="00E575B6">
      <w:pPr>
        <w:pStyle w:val="Heading1"/>
      </w:pPr>
      <w:bookmarkStart w:id="123" w:name="_Toc143436126"/>
      <w:r>
        <w:t>Conclusion</w:t>
      </w:r>
      <w:bookmarkEnd w:id="123"/>
    </w:p>
    <w:p w14:paraId="06DB270A" w14:textId="34D0F87E" w:rsidR="00AC1A0A" w:rsidRPr="00DF482C" w:rsidRDefault="05BC6C60" w:rsidP="00DF482C">
      <w:pPr>
        <w:spacing w:after="0" w:line="360" w:lineRule="auto"/>
        <w:jc w:val="both"/>
        <w:rPr>
          <w:rFonts w:ascii="Arial" w:hAnsi="Arial" w:cs="Arial"/>
          <w:color w:val="000000" w:themeColor="text1"/>
          <w:sz w:val="22"/>
        </w:rPr>
      </w:pPr>
      <w:r w:rsidRPr="00DF482C">
        <w:rPr>
          <w:rFonts w:ascii="Arial" w:hAnsi="Arial" w:cs="Arial"/>
          <w:color w:val="000000" w:themeColor="text1"/>
          <w:sz w:val="22"/>
        </w:rPr>
        <w:t>In conclusion, this report examine</w:t>
      </w:r>
      <w:r w:rsidR="00B50448">
        <w:rPr>
          <w:rFonts w:ascii="Arial" w:hAnsi="Arial" w:cs="Arial"/>
          <w:color w:val="000000" w:themeColor="text1"/>
          <w:sz w:val="22"/>
        </w:rPr>
        <w:t>d</w:t>
      </w:r>
      <w:r w:rsidRPr="00DF482C">
        <w:rPr>
          <w:rFonts w:ascii="Arial" w:hAnsi="Arial" w:cs="Arial"/>
          <w:color w:val="000000" w:themeColor="text1"/>
          <w:sz w:val="22"/>
        </w:rPr>
        <w:t xml:space="preserve"> Toyota's Japanese and UK advertising using situational analysis methods and marketing tactics. Toyota's UK ads praise the country's commitment to the rule of law, its legal system, and its citizen’s compliance. Toyota's UK and Japanese export strategy may be politically </w:t>
      </w:r>
      <w:r w:rsidR="00C30243" w:rsidRPr="00DF482C">
        <w:rPr>
          <w:rFonts w:ascii="Arial" w:hAnsi="Arial" w:cs="Arial"/>
          <w:color w:val="000000" w:themeColor="text1"/>
          <w:sz w:val="22"/>
        </w:rPr>
        <w:t>favourable</w:t>
      </w:r>
      <w:r w:rsidRPr="00DF482C">
        <w:rPr>
          <w:rFonts w:ascii="Arial" w:hAnsi="Arial" w:cs="Arial"/>
          <w:color w:val="000000" w:themeColor="text1"/>
          <w:sz w:val="22"/>
        </w:rPr>
        <w:t>. Toyota's supremacy in electric and hybrid cars complements the current trend toward sustainable operations. Toyota prefers the UK and Japan due to their diversified populations and rising interest in sharing economies and alternative mobility. (R&amp;D) led to Toyota's innovative car connection and security solutions. Japan values quality and uniqueness. Toyota struggles with British law, while the Japanese economic system has pros and cons. Toyota must innovate and adapt to preserve its Japanese market dominance and devoted client base. Toyota's long history in the UK and well-known brands provide them an edge over entrants in the sector. Toyota must distinguish, prioritize customer demands, and spend in (R&amp;D) to sustain its dominance in the Japanese and British markets. The company's sophisticated segmentation strategy may help it maintain its innovation and dependability leadership while strengthening its relationship with Japanese customers by appealing to a wider range of demographics and attitudes, such as safety, dependability, and environmental friendliness.</w:t>
      </w:r>
    </w:p>
    <w:p w14:paraId="207560E2" w14:textId="77777777" w:rsidR="00AC1A0A" w:rsidRPr="000E26E9" w:rsidRDefault="00AC1A0A" w:rsidP="00C4113A">
      <w:pPr>
        <w:spacing w:after="0" w:line="360" w:lineRule="auto"/>
        <w:jc w:val="both"/>
        <w:rPr>
          <w:rFonts w:ascii="Arial" w:hAnsi="Arial" w:cs="Arial"/>
          <w:color w:val="000000" w:themeColor="text1"/>
          <w:sz w:val="22"/>
        </w:rPr>
      </w:pPr>
      <w:r w:rsidRPr="000E26E9">
        <w:rPr>
          <w:rFonts w:ascii="Arial" w:hAnsi="Arial" w:cs="Arial"/>
          <w:color w:val="000000" w:themeColor="text1"/>
          <w:sz w:val="22"/>
        </w:rPr>
        <w:br w:type="page"/>
      </w:r>
    </w:p>
    <w:p w14:paraId="5212850F" w14:textId="77777777" w:rsidR="00AC1A0A" w:rsidRPr="00CB565E" w:rsidRDefault="00AC1A0A" w:rsidP="00C91792">
      <w:pPr>
        <w:pStyle w:val="Heading1"/>
      </w:pPr>
      <w:bookmarkStart w:id="124" w:name="_Toc142842731"/>
      <w:bookmarkStart w:id="125" w:name="_Toc143436127"/>
      <w:r w:rsidRPr="00CB565E">
        <w:lastRenderedPageBreak/>
        <w:t>References</w:t>
      </w:r>
      <w:bookmarkEnd w:id="124"/>
      <w:bookmarkEnd w:id="125"/>
    </w:p>
    <w:p w14:paraId="1B4D0EF7" w14:textId="77777777" w:rsidR="00373A18" w:rsidRPr="00CB565E" w:rsidRDefault="006D48A8" w:rsidP="00251732">
      <w:pPr>
        <w:spacing w:line="360" w:lineRule="auto"/>
        <w:rPr>
          <w:rFonts w:ascii="Arial" w:hAnsi="Arial" w:cs="Arial"/>
          <w:sz w:val="22"/>
        </w:rPr>
      </w:pPr>
      <w:r w:rsidRPr="00CB565E">
        <w:rPr>
          <w:rFonts w:ascii="Arial" w:hAnsi="Arial" w:cs="Arial"/>
          <w:sz w:val="22"/>
        </w:rPr>
        <w:t xml:space="preserve">Akhtar, A., Siddiqui, M., Jamal, S.M., Shirazi, S.H., Kazmi, S.S. and Karim, S.U. (2020). Revamp of Toyota genuine accessories business in Pakistan [MBA Project]. [online] Library </w:t>
      </w:r>
      <w:proofErr w:type="spellStart"/>
      <w:r w:rsidRPr="00CB565E">
        <w:rPr>
          <w:rFonts w:ascii="Arial" w:hAnsi="Arial" w:cs="Arial"/>
          <w:sz w:val="22"/>
        </w:rPr>
        <w:t>Catalog</w:t>
      </w:r>
      <w:proofErr w:type="spellEnd"/>
      <w:r w:rsidRPr="00CB565E">
        <w:rPr>
          <w:rFonts w:ascii="Arial" w:hAnsi="Arial" w:cs="Arial"/>
          <w:sz w:val="22"/>
        </w:rPr>
        <w:t xml:space="preserve"> (Koha). Karachi: Institute of Business Administration - IBA [Unpublished]. Available at: https://ils.iba.edu.pk/cgi-bin/koha/opac-detail.pl?biblionumber=111335 [Accessed 4 Aug. 2023]. </w:t>
      </w:r>
    </w:p>
    <w:p w14:paraId="095E3B78" w14:textId="00E535B5" w:rsidR="00BD184D" w:rsidRPr="00CB565E" w:rsidRDefault="006D48A8" w:rsidP="00251732">
      <w:pPr>
        <w:spacing w:line="360" w:lineRule="auto"/>
        <w:rPr>
          <w:rFonts w:ascii="Arial" w:hAnsi="Arial" w:cs="Arial"/>
          <w:sz w:val="22"/>
        </w:rPr>
      </w:pPr>
      <w:r w:rsidRPr="00CB565E">
        <w:rPr>
          <w:rFonts w:ascii="Arial" w:hAnsi="Arial" w:cs="Arial"/>
          <w:sz w:val="22"/>
        </w:rPr>
        <w:t xml:space="preserve">Al-Shamsi, H.O., </w:t>
      </w:r>
      <w:proofErr w:type="spellStart"/>
      <w:r w:rsidRPr="00CB565E">
        <w:rPr>
          <w:rFonts w:ascii="Arial" w:hAnsi="Arial" w:cs="Arial"/>
          <w:sz w:val="22"/>
        </w:rPr>
        <w:t>Alhazzani</w:t>
      </w:r>
      <w:proofErr w:type="spellEnd"/>
      <w:r w:rsidRPr="00CB565E">
        <w:rPr>
          <w:rFonts w:ascii="Arial" w:hAnsi="Arial" w:cs="Arial"/>
          <w:sz w:val="22"/>
        </w:rPr>
        <w:t xml:space="preserve">, W., </w:t>
      </w:r>
      <w:proofErr w:type="spellStart"/>
      <w:r w:rsidRPr="00CB565E">
        <w:rPr>
          <w:rFonts w:ascii="Arial" w:hAnsi="Arial" w:cs="Arial"/>
          <w:sz w:val="22"/>
        </w:rPr>
        <w:t>Alhuraiji</w:t>
      </w:r>
      <w:proofErr w:type="spellEnd"/>
      <w:r w:rsidRPr="00CB565E">
        <w:rPr>
          <w:rFonts w:ascii="Arial" w:hAnsi="Arial" w:cs="Arial"/>
          <w:sz w:val="22"/>
        </w:rPr>
        <w:t xml:space="preserve">, A., Coomes, E.A., </w:t>
      </w:r>
      <w:proofErr w:type="spellStart"/>
      <w:r w:rsidRPr="00CB565E">
        <w:rPr>
          <w:rFonts w:ascii="Arial" w:hAnsi="Arial" w:cs="Arial"/>
          <w:sz w:val="22"/>
        </w:rPr>
        <w:t>Chemaly</w:t>
      </w:r>
      <w:proofErr w:type="spellEnd"/>
      <w:r w:rsidRPr="00CB565E">
        <w:rPr>
          <w:rFonts w:ascii="Arial" w:hAnsi="Arial" w:cs="Arial"/>
          <w:sz w:val="22"/>
        </w:rPr>
        <w:t xml:space="preserve">, R.F., Almuhanna, M., Wolff, R., </w:t>
      </w:r>
      <w:proofErr w:type="spellStart"/>
      <w:r w:rsidRPr="00CB565E">
        <w:rPr>
          <w:rFonts w:ascii="Arial" w:hAnsi="Arial" w:cs="Arial"/>
          <w:sz w:val="22"/>
        </w:rPr>
        <w:t>Nuhad</w:t>
      </w:r>
      <w:proofErr w:type="spellEnd"/>
      <w:r w:rsidRPr="00CB565E">
        <w:rPr>
          <w:rFonts w:ascii="Arial" w:hAnsi="Arial" w:cs="Arial"/>
          <w:sz w:val="22"/>
        </w:rPr>
        <w:t xml:space="preserve">, I.K., Chua, M.L.K., Hotte, S.J., Meyers, B.M., </w:t>
      </w:r>
      <w:proofErr w:type="spellStart"/>
      <w:r w:rsidRPr="00CB565E">
        <w:rPr>
          <w:rFonts w:ascii="Arial" w:hAnsi="Arial" w:cs="Arial"/>
          <w:sz w:val="22"/>
        </w:rPr>
        <w:t>Elfiki</w:t>
      </w:r>
      <w:proofErr w:type="spellEnd"/>
      <w:r w:rsidRPr="00CB565E">
        <w:rPr>
          <w:rFonts w:ascii="Arial" w:hAnsi="Arial" w:cs="Arial"/>
          <w:sz w:val="22"/>
        </w:rPr>
        <w:t xml:space="preserve">, T., </w:t>
      </w:r>
      <w:proofErr w:type="spellStart"/>
      <w:r w:rsidRPr="00CB565E">
        <w:rPr>
          <w:rFonts w:ascii="Arial" w:hAnsi="Arial" w:cs="Arial"/>
          <w:sz w:val="22"/>
        </w:rPr>
        <w:t>Curigliano</w:t>
      </w:r>
      <w:proofErr w:type="spellEnd"/>
      <w:r w:rsidRPr="00CB565E">
        <w:rPr>
          <w:rFonts w:ascii="Arial" w:hAnsi="Arial" w:cs="Arial"/>
          <w:sz w:val="22"/>
        </w:rPr>
        <w:t xml:space="preserve">, G., Eng, C., </w:t>
      </w:r>
      <w:proofErr w:type="spellStart"/>
      <w:r w:rsidRPr="00CB565E">
        <w:rPr>
          <w:rFonts w:ascii="Arial" w:hAnsi="Arial" w:cs="Arial"/>
          <w:sz w:val="22"/>
        </w:rPr>
        <w:t>Grothey</w:t>
      </w:r>
      <w:proofErr w:type="spellEnd"/>
      <w:r w:rsidRPr="00CB565E">
        <w:rPr>
          <w:rFonts w:ascii="Arial" w:hAnsi="Arial" w:cs="Arial"/>
          <w:sz w:val="22"/>
        </w:rPr>
        <w:t xml:space="preserve">, A. and Xie, C. (2020). A practical approach to the management of cancer patients during the novel Coronavirus disease 2019 (COVID-19) pandemic: An international collaborative group. The Oncologist, 25(6). </w:t>
      </w:r>
      <w:r w:rsidR="00CB565E" w:rsidRPr="00CB565E">
        <w:rPr>
          <w:rFonts w:ascii="Arial" w:hAnsi="Arial" w:cs="Arial"/>
          <w:sz w:val="22"/>
        </w:rPr>
        <w:t>doi: https://doi.org/10.1634/theoncologist.2020-0213</w:t>
      </w:r>
      <w:r w:rsidRPr="00CB565E">
        <w:rPr>
          <w:rFonts w:ascii="Arial" w:hAnsi="Arial" w:cs="Arial"/>
          <w:sz w:val="22"/>
        </w:rPr>
        <w:t xml:space="preserve">. </w:t>
      </w:r>
    </w:p>
    <w:p w14:paraId="6AD1C4BF" w14:textId="117E7876" w:rsidR="0034688E" w:rsidRPr="00CB565E" w:rsidRDefault="006D48A8" w:rsidP="00251732">
      <w:pPr>
        <w:spacing w:line="360" w:lineRule="auto"/>
        <w:rPr>
          <w:rFonts w:ascii="Arial" w:hAnsi="Arial" w:cs="Arial"/>
          <w:sz w:val="22"/>
        </w:rPr>
      </w:pPr>
      <w:r w:rsidRPr="00CB565E">
        <w:rPr>
          <w:rFonts w:ascii="Arial" w:hAnsi="Arial" w:cs="Arial"/>
          <w:sz w:val="22"/>
        </w:rPr>
        <w:t xml:space="preserve">Bai, C., </w:t>
      </w:r>
      <w:proofErr w:type="spellStart"/>
      <w:r w:rsidRPr="00CB565E">
        <w:rPr>
          <w:rFonts w:ascii="Arial" w:hAnsi="Arial" w:cs="Arial"/>
          <w:sz w:val="22"/>
        </w:rPr>
        <w:t>Chotirmall</w:t>
      </w:r>
      <w:proofErr w:type="spellEnd"/>
      <w:r w:rsidRPr="00CB565E">
        <w:rPr>
          <w:rFonts w:ascii="Arial" w:hAnsi="Arial" w:cs="Arial"/>
          <w:sz w:val="22"/>
        </w:rPr>
        <w:t xml:space="preserve">, S.H., Rello, J., Alba, G.A., Ginns, L.C., Krishnan, J.A., Rogers, R., Bendstrup, E., Burgel, P.-R., Chalmers, J.D., Chua, A., Crothers, K.A., Duggal, A., Kim, Y.W., Laffey, J.G., Luna, C.M., Niederman, M.S., Raghu, G., Ramirez, J.A. and Riera, J. (2020). Updated guidance on the management of COVID-19: from an American Thoracic Society/European Respiratory Society coordinated International Task Force (29 July 2020). European Respiratory Review, [online] 29(157). </w:t>
      </w:r>
      <w:r w:rsidR="00CB565E" w:rsidRPr="00CB565E">
        <w:rPr>
          <w:rFonts w:ascii="Arial" w:hAnsi="Arial" w:cs="Arial"/>
          <w:sz w:val="22"/>
        </w:rPr>
        <w:t>doi: https://doi.org/10.1183/16000617.0287-2020</w:t>
      </w:r>
      <w:r w:rsidRPr="00CB565E">
        <w:rPr>
          <w:rFonts w:ascii="Arial" w:hAnsi="Arial" w:cs="Arial"/>
          <w:sz w:val="22"/>
        </w:rPr>
        <w:t xml:space="preserve">. </w:t>
      </w:r>
    </w:p>
    <w:p w14:paraId="15CB01C4" w14:textId="4115E8D0" w:rsidR="0034688E" w:rsidRPr="00CB565E" w:rsidRDefault="006D48A8" w:rsidP="00251732">
      <w:pPr>
        <w:spacing w:line="360" w:lineRule="auto"/>
        <w:rPr>
          <w:rFonts w:ascii="Arial" w:hAnsi="Arial" w:cs="Arial"/>
          <w:sz w:val="22"/>
        </w:rPr>
      </w:pPr>
      <w:r w:rsidRPr="00CB565E">
        <w:rPr>
          <w:rFonts w:ascii="Arial" w:hAnsi="Arial" w:cs="Arial"/>
          <w:sz w:val="22"/>
        </w:rPr>
        <w:t xml:space="preserve">Beduschi, A. (2020). International Migration Management in the Age of Artificial Intelligence. Migration Studies, 9(3). </w:t>
      </w:r>
      <w:r w:rsidR="00CB565E" w:rsidRPr="00CB565E">
        <w:rPr>
          <w:rFonts w:ascii="Arial" w:hAnsi="Arial" w:cs="Arial"/>
          <w:sz w:val="22"/>
        </w:rPr>
        <w:t>doi: https://doi.org/10.1093/migration/mnaa003</w:t>
      </w:r>
      <w:r w:rsidRPr="00CB565E">
        <w:rPr>
          <w:rFonts w:ascii="Arial" w:hAnsi="Arial" w:cs="Arial"/>
          <w:sz w:val="22"/>
        </w:rPr>
        <w:t xml:space="preserve">. </w:t>
      </w:r>
    </w:p>
    <w:p w14:paraId="1A13155A" w14:textId="7EC84FBA" w:rsidR="0034688E" w:rsidRPr="00CB565E" w:rsidRDefault="006D48A8" w:rsidP="00251732">
      <w:pPr>
        <w:spacing w:line="360" w:lineRule="auto"/>
        <w:rPr>
          <w:rFonts w:ascii="Arial" w:hAnsi="Arial" w:cs="Arial"/>
          <w:sz w:val="22"/>
        </w:rPr>
      </w:pPr>
      <w:r w:rsidRPr="00CB565E">
        <w:rPr>
          <w:rFonts w:ascii="Arial" w:hAnsi="Arial" w:cs="Arial"/>
          <w:sz w:val="22"/>
        </w:rPr>
        <w:t xml:space="preserve">Ben Ali, M. and </w:t>
      </w:r>
      <w:proofErr w:type="spellStart"/>
      <w:r w:rsidRPr="00CB565E">
        <w:rPr>
          <w:rFonts w:ascii="Arial" w:hAnsi="Arial" w:cs="Arial"/>
          <w:sz w:val="22"/>
        </w:rPr>
        <w:t>Boukettaya</w:t>
      </w:r>
      <w:proofErr w:type="spellEnd"/>
      <w:r w:rsidRPr="00CB565E">
        <w:rPr>
          <w:rFonts w:ascii="Arial" w:hAnsi="Arial" w:cs="Arial"/>
          <w:sz w:val="22"/>
        </w:rPr>
        <w:t xml:space="preserve">, G. (2023). Analysis of Barriers and Opportunities in the Transition Towards Sustainable Electric Mobility in Tunisia: </w:t>
      </w:r>
      <w:proofErr w:type="gramStart"/>
      <w:r w:rsidRPr="00CB565E">
        <w:rPr>
          <w:rFonts w:ascii="Arial" w:hAnsi="Arial" w:cs="Arial"/>
          <w:sz w:val="22"/>
        </w:rPr>
        <w:t>an</w:t>
      </w:r>
      <w:proofErr w:type="gramEnd"/>
      <w:r w:rsidRPr="00CB565E">
        <w:rPr>
          <w:rFonts w:ascii="Arial" w:hAnsi="Arial" w:cs="Arial"/>
          <w:sz w:val="22"/>
        </w:rPr>
        <w:t xml:space="preserve"> Experimental Survey. Research in Transportation Business &amp; Management, [online] 50, p.101022. </w:t>
      </w:r>
      <w:r w:rsidR="00CB565E" w:rsidRPr="00CB565E">
        <w:rPr>
          <w:rFonts w:ascii="Arial" w:hAnsi="Arial" w:cs="Arial"/>
          <w:sz w:val="22"/>
        </w:rPr>
        <w:t>doi: https://doi.org/10.1016/j.rtbm.2023.101022</w:t>
      </w:r>
      <w:r w:rsidRPr="00CB565E">
        <w:rPr>
          <w:rFonts w:ascii="Arial" w:hAnsi="Arial" w:cs="Arial"/>
          <w:sz w:val="22"/>
        </w:rPr>
        <w:t xml:space="preserve">. </w:t>
      </w:r>
    </w:p>
    <w:p w14:paraId="7389D463" w14:textId="1E7ADAB4" w:rsidR="0034688E" w:rsidRPr="00CB565E" w:rsidRDefault="006D48A8" w:rsidP="00251732">
      <w:pPr>
        <w:spacing w:line="360" w:lineRule="auto"/>
        <w:rPr>
          <w:rFonts w:ascii="Arial" w:hAnsi="Arial" w:cs="Arial"/>
          <w:sz w:val="22"/>
        </w:rPr>
      </w:pPr>
      <w:r w:rsidRPr="00CB565E">
        <w:rPr>
          <w:rFonts w:ascii="Arial" w:hAnsi="Arial" w:cs="Arial"/>
          <w:sz w:val="22"/>
        </w:rPr>
        <w:t xml:space="preserve">Billig, O.A., Shih, M., Segovia, E.D.A., Souza, L.K. and Homem, P.G.M. (2023). Losses in road cargo transportation: a case study. Exacta. [online] </w:t>
      </w:r>
      <w:r w:rsidR="00CB565E" w:rsidRPr="00CB565E">
        <w:rPr>
          <w:rFonts w:ascii="Arial" w:hAnsi="Arial" w:cs="Arial"/>
          <w:sz w:val="22"/>
        </w:rPr>
        <w:t>doi: https://doi.org/10.5585/2023.22359</w:t>
      </w:r>
      <w:r w:rsidRPr="00CB565E">
        <w:rPr>
          <w:rFonts w:ascii="Arial" w:hAnsi="Arial" w:cs="Arial"/>
          <w:sz w:val="22"/>
        </w:rPr>
        <w:t xml:space="preserve">. </w:t>
      </w:r>
    </w:p>
    <w:p w14:paraId="35F3D241" w14:textId="319A7E10" w:rsidR="00A41296" w:rsidRPr="00CB565E" w:rsidRDefault="006D48A8" w:rsidP="00251732">
      <w:pPr>
        <w:spacing w:line="360" w:lineRule="auto"/>
        <w:rPr>
          <w:rFonts w:ascii="Arial" w:hAnsi="Arial" w:cs="Arial"/>
          <w:sz w:val="22"/>
        </w:rPr>
      </w:pPr>
      <w:r w:rsidRPr="00CB565E">
        <w:rPr>
          <w:rFonts w:ascii="Arial" w:hAnsi="Arial" w:cs="Arial"/>
          <w:sz w:val="22"/>
        </w:rPr>
        <w:t xml:space="preserve">Braun, B. (2019). Building Global Institutions: </w:t>
      </w:r>
      <w:r w:rsidR="00CB565E" w:rsidRPr="00CB565E">
        <w:rPr>
          <w:rFonts w:ascii="Arial" w:hAnsi="Arial" w:cs="Arial"/>
          <w:sz w:val="22"/>
        </w:rPr>
        <w:t>The</w:t>
      </w:r>
      <w:r w:rsidRPr="00CB565E">
        <w:rPr>
          <w:rFonts w:ascii="Arial" w:hAnsi="Arial" w:cs="Arial"/>
          <w:sz w:val="22"/>
        </w:rPr>
        <w:t xml:space="preserve"> Diffusion of Management Standards in the World Economy – an Institutional Perspective. Building Global Institutions: The Diffusion of Management Standards in the World Economy – An Institutional Perspective, pp.3–28. </w:t>
      </w:r>
      <w:r w:rsidR="00CB565E" w:rsidRPr="00CB565E">
        <w:rPr>
          <w:rFonts w:ascii="Arial" w:hAnsi="Arial" w:cs="Arial"/>
          <w:sz w:val="22"/>
        </w:rPr>
        <w:t>doi: https://doi.org/10.4324/9781351153928-2</w:t>
      </w:r>
      <w:r w:rsidRPr="00CB565E">
        <w:rPr>
          <w:rFonts w:ascii="Arial" w:hAnsi="Arial" w:cs="Arial"/>
          <w:sz w:val="22"/>
        </w:rPr>
        <w:t xml:space="preserve">. </w:t>
      </w:r>
    </w:p>
    <w:p w14:paraId="59B28B40" w14:textId="77777777" w:rsidR="00A41296" w:rsidRPr="00CB565E" w:rsidRDefault="006D48A8" w:rsidP="00251732">
      <w:pPr>
        <w:spacing w:line="360" w:lineRule="auto"/>
        <w:rPr>
          <w:rFonts w:ascii="Arial" w:hAnsi="Arial" w:cs="Arial"/>
          <w:sz w:val="22"/>
        </w:rPr>
      </w:pPr>
      <w:proofErr w:type="spellStart"/>
      <w:r w:rsidRPr="00CB565E">
        <w:rPr>
          <w:rFonts w:ascii="Arial" w:hAnsi="Arial" w:cs="Arial"/>
          <w:sz w:val="22"/>
        </w:rPr>
        <w:lastRenderedPageBreak/>
        <w:t>Bussola</w:t>
      </w:r>
      <w:proofErr w:type="spellEnd"/>
      <w:r w:rsidRPr="00CB565E">
        <w:rPr>
          <w:rFonts w:ascii="Arial" w:hAnsi="Arial" w:cs="Arial"/>
          <w:sz w:val="22"/>
        </w:rPr>
        <w:t xml:space="preserve">, F.J. (2019). A Framework for Implementing the Toyota Production System - STP in Distribution </w:t>
      </w:r>
      <w:proofErr w:type="spellStart"/>
      <w:r w:rsidRPr="00CB565E">
        <w:rPr>
          <w:rFonts w:ascii="Arial" w:hAnsi="Arial" w:cs="Arial"/>
          <w:sz w:val="22"/>
        </w:rPr>
        <w:t>centers</w:t>
      </w:r>
      <w:proofErr w:type="spellEnd"/>
      <w:r w:rsidRPr="00CB565E">
        <w:rPr>
          <w:rFonts w:ascii="Arial" w:hAnsi="Arial" w:cs="Arial"/>
          <w:sz w:val="22"/>
        </w:rPr>
        <w:t>. http://www.pos.cps.sp.gov.br/dissertacao/um-framework-para-implantacao-do-sistema-toyota-d e-</w:t>
      </w:r>
      <w:proofErr w:type="spellStart"/>
      <w:r w:rsidRPr="00CB565E">
        <w:rPr>
          <w:rFonts w:ascii="Arial" w:hAnsi="Arial" w:cs="Arial"/>
          <w:sz w:val="22"/>
        </w:rPr>
        <w:t>producao</w:t>
      </w:r>
      <w:proofErr w:type="spellEnd"/>
      <w:r w:rsidRPr="00CB565E">
        <w:rPr>
          <w:rFonts w:ascii="Arial" w:hAnsi="Arial" w:cs="Arial"/>
          <w:sz w:val="22"/>
        </w:rPr>
        <w:t>-</w:t>
      </w:r>
      <w:proofErr w:type="spellStart"/>
      <w:r w:rsidRPr="00CB565E">
        <w:rPr>
          <w:rFonts w:ascii="Arial" w:hAnsi="Arial" w:cs="Arial"/>
          <w:sz w:val="22"/>
        </w:rPr>
        <w:t>stp</w:t>
      </w:r>
      <w:proofErr w:type="spellEnd"/>
      <w:r w:rsidRPr="00CB565E">
        <w:rPr>
          <w:rFonts w:ascii="Arial" w:hAnsi="Arial" w:cs="Arial"/>
          <w:sz w:val="22"/>
        </w:rPr>
        <w:t>-</w:t>
      </w:r>
      <w:proofErr w:type="spellStart"/>
      <w:r w:rsidRPr="00CB565E">
        <w:rPr>
          <w:rFonts w:ascii="Arial" w:hAnsi="Arial" w:cs="Arial"/>
          <w:sz w:val="22"/>
        </w:rPr>
        <w:t>em</w:t>
      </w:r>
      <w:proofErr w:type="spellEnd"/>
      <w:r w:rsidRPr="00CB565E">
        <w:rPr>
          <w:rFonts w:ascii="Arial" w:hAnsi="Arial" w:cs="Arial"/>
          <w:sz w:val="22"/>
        </w:rPr>
        <w:t>-</w:t>
      </w:r>
      <w:proofErr w:type="spellStart"/>
      <w:r w:rsidRPr="00CB565E">
        <w:rPr>
          <w:rFonts w:ascii="Arial" w:hAnsi="Arial" w:cs="Arial"/>
          <w:sz w:val="22"/>
        </w:rPr>
        <w:t>centros</w:t>
      </w:r>
      <w:proofErr w:type="spellEnd"/>
      <w:r w:rsidRPr="00CB565E">
        <w:rPr>
          <w:rFonts w:ascii="Arial" w:hAnsi="Arial" w:cs="Arial"/>
          <w:sz w:val="22"/>
        </w:rPr>
        <w:t xml:space="preserve">-de. </w:t>
      </w:r>
    </w:p>
    <w:p w14:paraId="3BEABB96" w14:textId="77777777" w:rsidR="00A41296" w:rsidRPr="00CB565E" w:rsidRDefault="006D48A8" w:rsidP="00251732">
      <w:pPr>
        <w:spacing w:line="360" w:lineRule="auto"/>
        <w:rPr>
          <w:rFonts w:ascii="Arial" w:hAnsi="Arial" w:cs="Arial"/>
          <w:sz w:val="22"/>
        </w:rPr>
      </w:pPr>
      <w:proofErr w:type="spellStart"/>
      <w:r w:rsidRPr="00CB565E">
        <w:rPr>
          <w:rFonts w:ascii="Arial" w:hAnsi="Arial" w:cs="Arial"/>
          <w:sz w:val="22"/>
        </w:rPr>
        <w:t>Callefi</w:t>
      </w:r>
      <w:proofErr w:type="spellEnd"/>
      <w:r w:rsidRPr="00CB565E">
        <w:rPr>
          <w:rFonts w:ascii="Arial" w:hAnsi="Arial" w:cs="Arial"/>
          <w:sz w:val="22"/>
        </w:rPr>
        <w:t xml:space="preserve">, J.S. and </w:t>
      </w:r>
      <w:proofErr w:type="spellStart"/>
      <w:r w:rsidRPr="00CB565E">
        <w:rPr>
          <w:rFonts w:ascii="Arial" w:hAnsi="Arial" w:cs="Arial"/>
          <w:sz w:val="22"/>
        </w:rPr>
        <w:t>Crubellate</w:t>
      </w:r>
      <w:proofErr w:type="spellEnd"/>
      <w:r w:rsidRPr="00CB565E">
        <w:rPr>
          <w:rFonts w:ascii="Arial" w:hAnsi="Arial" w:cs="Arial"/>
          <w:sz w:val="22"/>
        </w:rPr>
        <w:t xml:space="preserve">, J.M. (2020). O Sistema Toyota de </w:t>
      </w:r>
      <w:proofErr w:type="spellStart"/>
      <w:r w:rsidRPr="00CB565E">
        <w:rPr>
          <w:rFonts w:ascii="Arial" w:hAnsi="Arial" w:cs="Arial"/>
          <w:sz w:val="22"/>
        </w:rPr>
        <w:t>Produção</w:t>
      </w:r>
      <w:proofErr w:type="spellEnd"/>
      <w:r w:rsidRPr="00CB565E">
        <w:rPr>
          <w:rFonts w:ascii="Arial" w:hAnsi="Arial" w:cs="Arial"/>
          <w:sz w:val="22"/>
        </w:rPr>
        <w:t xml:space="preserve">: </w:t>
      </w:r>
      <w:proofErr w:type="spellStart"/>
      <w:r w:rsidRPr="00CB565E">
        <w:rPr>
          <w:rFonts w:ascii="Arial" w:hAnsi="Arial" w:cs="Arial"/>
          <w:sz w:val="22"/>
        </w:rPr>
        <w:t>institucionalismo</w:t>
      </w:r>
      <w:proofErr w:type="spellEnd"/>
      <w:r w:rsidRPr="00CB565E">
        <w:rPr>
          <w:rFonts w:ascii="Arial" w:hAnsi="Arial" w:cs="Arial"/>
          <w:sz w:val="22"/>
        </w:rPr>
        <w:t xml:space="preserve"> </w:t>
      </w:r>
      <w:proofErr w:type="spellStart"/>
      <w:r w:rsidRPr="00CB565E">
        <w:rPr>
          <w:rFonts w:ascii="Arial" w:hAnsi="Arial" w:cs="Arial"/>
          <w:sz w:val="22"/>
        </w:rPr>
        <w:t>comunicativo</w:t>
      </w:r>
      <w:proofErr w:type="spellEnd"/>
      <w:r w:rsidRPr="00CB565E">
        <w:rPr>
          <w:rFonts w:ascii="Arial" w:hAnsi="Arial" w:cs="Arial"/>
          <w:sz w:val="22"/>
        </w:rPr>
        <w:t xml:space="preserve"> e a </w:t>
      </w:r>
      <w:proofErr w:type="spellStart"/>
      <w:r w:rsidRPr="00CB565E">
        <w:rPr>
          <w:rFonts w:ascii="Arial" w:hAnsi="Arial" w:cs="Arial"/>
          <w:sz w:val="22"/>
        </w:rPr>
        <w:t>cultura</w:t>
      </w:r>
      <w:proofErr w:type="spellEnd"/>
      <w:r w:rsidRPr="00CB565E">
        <w:rPr>
          <w:rFonts w:ascii="Arial" w:hAnsi="Arial" w:cs="Arial"/>
          <w:sz w:val="22"/>
        </w:rPr>
        <w:t xml:space="preserve"> </w:t>
      </w:r>
      <w:proofErr w:type="spellStart"/>
      <w:r w:rsidRPr="00CB565E">
        <w:rPr>
          <w:rFonts w:ascii="Arial" w:hAnsi="Arial" w:cs="Arial"/>
          <w:sz w:val="22"/>
        </w:rPr>
        <w:t>organizacional</w:t>
      </w:r>
      <w:proofErr w:type="spellEnd"/>
      <w:r w:rsidRPr="00CB565E">
        <w:rPr>
          <w:rFonts w:ascii="Arial" w:hAnsi="Arial" w:cs="Arial"/>
          <w:sz w:val="22"/>
        </w:rPr>
        <w:t xml:space="preserve">. [online] www.researchgate.net. Available at: www.researchgate.net/ [Accessed 25 Jul. 2023]. </w:t>
      </w:r>
    </w:p>
    <w:p w14:paraId="0FF41A60" w14:textId="74F748B3" w:rsidR="00A41296" w:rsidRPr="00CB565E" w:rsidRDefault="006D48A8" w:rsidP="00251732">
      <w:pPr>
        <w:spacing w:line="360" w:lineRule="auto"/>
        <w:rPr>
          <w:rFonts w:ascii="Arial" w:hAnsi="Arial" w:cs="Arial"/>
          <w:sz w:val="22"/>
        </w:rPr>
      </w:pPr>
      <w:r w:rsidRPr="00CB565E">
        <w:rPr>
          <w:rFonts w:ascii="Arial" w:hAnsi="Arial" w:cs="Arial"/>
          <w:sz w:val="22"/>
        </w:rPr>
        <w:t xml:space="preserve">Debellis, F., De Massis, A., </w:t>
      </w:r>
      <w:proofErr w:type="spellStart"/>
      <w:r w:rsidRPr="00CB565E">
        <w:rPr>
          <w:rFonts w:ascii="Arial" w:hAnsi="Arial" w:cs="Arial"/>
          <w:sz w:val="22"/>
        </w:rPr>
        <w:t>Messeni</w:t>
      </w:r>
      <w:proofErr w:type="spellEnd"/>
      <w:r w:rsidRPr="00CB565E">
        <w:rPr>
          <w:rFonts w:ascii="Arial" w:hAnsi="Arial" w:cs="Arial"/>
          <w:sz w:val="22"/>
        </w:rPr>
        <w:t xml:space="preserve"> Petruzzelli, A., Frattini, F. and Del Giudice, M. (2020). Strategic agility and international joint ventures: The willingness-ability paradox of family firms. Journal of International Management, 27(1), p.100739. </w:t>
      </w:r>
      <w:r w:rsidR="00CB565E" w:rsidRPr="00CB565E">
        <w:rPr>
          <w:rFonts w:ascii="Arial" w:hAnsi="Arial" w:cs="Arial"/>
          <w:sz w:val="22"/>
        </w:rPr>
        <w:t>doi: https://doi.org/10.1016/j.intman.2020.100739</w:t>
      </w:r>
      <w:r w:rsidRPr="00CB565E">
        <w:rPr>
          <w:rFonts w:ascii="Arial" w:hAnsi="Arial" w:cs="Arial"/>
          <w:sz w:val="22"/>
        </w:rPr>
        <w:t xml:space="preserve">. </w:t>
      </w:r>
    </w:p>
    <w:p w14:paraId="1EB0839E" w14:textId="3299FD0B" w:rsidR="00A41296" w:rsidRPr="00CB565E" w:rsidRDefault="006D48A8" w:rsidP="00251732">
      <w:pPr>
        <w:spacing w:line="360" w:lineRule="auto"/>
        <w:rPr>
          <w:rFonts w:ascii="Arial" w:hAnsi="Arial" w:cs="Arial"/>
          <w:sz w:val="22"/>
        </w:rPr>
      </w:pPr>
      <w:r w:rsidRPr="00CB565E">
        <w:rPr>
          <w:rFonts w:ascii="Arial" w:hAnsi="Arial" w:cs="Arial"/>
          <w:sz w:val="22"/>
        </w:rPr>
        <w:t xml:space="preserve">Debnath, R., Bardhan, R., Reiner, D.M. and Miller, J.R. (2021). Political, economic, social, technological, Legal and Environmental Dimensions of Electric Vehicle Adoption in the United States: a social-media Interaction Analysis. Renewable and Sustainable Energy Reviews, 152(1), p.111707. </w:t>
      </w:r>
      <w:r w:rsidR="00CB565E" w:rsidRPr="00CB565E">
        <w:rPr>
          <w:rFonts w:ascii="Arial" w:hAnsi="Arial" w:cs="Arial"/>
          <w:sz w:val="22"/>
        </w:rPr>
        <w:t>doi: https://doi.org/10.1016/j.rser.2021.111707</w:t>
      </w:r>
      <w:r w:rsidRPr="00CB565E">
        <w:rPr>
          <w:rFonts w:ascii="Arial" w:hAnsi="Arial" w:cs="Arial"/>
          <w:sz w:val="22"/>
        </w:rPr>
        <w:t xml:space="preserve">. </w:t>
      </w:r>
    </w:p>
    <w:p w14:paraId="62B70555" w14:textId="250E57F6" w:rsidR="00680405" w:rsidRPr="00CB565E" w:rsidRDefault="006D48A8" w:rsidP="00251732">
      <w:pPr>
        <w:spacing w:line="360" w:lineRule="auto"/>
        <w:rPr>
          <w:rFonts w:ascii="Arial" w:hAnsi="Arial" w:cs="Arial"/>
          <w:sz w:val="22"/>
        </w:rPr>
      </w:pPr>
      <w:r w:rsidRPr="00CB565E">
        <w:rPr>
          <w:rFonts w:ascii="Arial" w:hAnsi="Arial" w:cs="Arial"/>
          <w:sz w:val="22"/>
        </w:rPr>
        <w:t xml:space="preserve">Elias, M.D., McCrindle, B.W., Larios, G., </w:t>
      </w:r>
      <w:proofErr w:type="spellStart"/>
      <w:r w:rsidRPr="00CB565E">
        <w:rPr>
          <w:rFonts w:ascii="Arial" w:hAnsi="Arial" w:cs="Arial"/>
          <w:sz w:val="22"/>
        </w:rPr>
        <w:t>Choueiter</w:t>
      </w:r>
      <w:proofErr w:type="spellEnd"/>
      <w:r w:rsidRPr="00CB565E">
        <w:rPr>
          <w:rFonts w:ascii="Arial" w:hAnsi="Arial" w:cs="Arial"/>
          <w:sz w:val="22"/>
        </w:rPr>
        <w:t xml:space="preserve">, N.F., Dahdah, N., </w:t>
      </w:r>
      <w:proofErr w:type="spellStart"/>
      <w:r w:rsidRPr="00CB565E">
        <w:rPr>
          <w:rFonts w:ascii="Arial" w:hAnsi="Arial" w:cs="Arial"/>
          <w:sz w:val="22"/>
        </w:rPr>
        <w:t>Harahsheh</w:t>
      </w:r>
      <w:proofErr w:type="spellEnd"/>
      <w:r w:rsidRPr="00CB565E">
        <w:rPr>
          <w:rFonts w:ascii="Arial" w:hAnsi="Arial" w:cs="Arial"/>
          <w:sz w:val="22"/>
        </w:rPr>
        <w:t xml:space="preserve">, A.S., Jain, S., </w:t>
      </w:r>
      <w:proofErr w:type="spellStart"/>
      <w:r w:rsidRPr="00CB565E">
        <w:rPr>
          <w:rFonts w:ascii="Arial" w:hAnsi="Arial" w:cs="Arial"/>
          <w:sz w:val="22"/>
        </w:rPr>
        <w:t>Manlhiot</w:t>
      </w:r>
      <w:proofErr w:type="spellEnd"/>
      <w:r w:rsidRPr="00CB565E">
        <w:rPr>
          <w:rFonts w:ascii="Arial" w:hAnsi="Arial" w:cs="Arial"/>
          <w:sz w:val="22"/>
        </w:rPr>
        <w:t xml:space="preserve">, C., Portman, M.A., Raghuveer, G., Giglia, T.M. and Dionne, A. (2020). Management of Multisystem Inflammatory Syndrome in Children Associated With COVID-19: A Survey </w:t>
      </w:r>
      <w:proofErr w:type="gramStart"/>
      <w:r w:rsidRPr="00CB565E">
        <w:rPr>
          <w:rFonts w:ascii="Arial" w:hAnsi="Arial" w:cs="Arial"/>
          <w:sz w:val="22"/>
        </w:rPr>
        <w:t>From</w:t>
      </w:r>
      <w:proofErr w:type="gramEnd"/>
      <w:r w:rsidRPr="00CB565E">
        <w:rPr>
          <w:rFonts w:ascii="Arial" w:hAnsi="Arial" w:cs="Arial"/>
          <w:sz w:val="22"/>
        </w:rPr>
        <w:t xml:space="preserve"> the International Kawasaki Disease Registry. CJC Open, 2(6), pp.632–640. </w:t>
      </w:r>
      <w:r w:rsidR="00CB565E" w:rsidRPr="00CB565E">
        <w:rPr>
          <w:rFonts w:ascii="Arial" w:hAnsi="Arial" w:cs="Arial"/>
          <w:sz w:val="22"/>
        </w:rPr>
        <w:t>doi: https://doi.org/10.1016/j.cjco.2020.09.004</w:t>
      </w:r>
      <w:r w:rsidRPr="00CB565E">
        <w:rPr>
          <w:rFonts w:ascii="Arial" w:hAnsi="Arial" w:cs="Arial"/>
          <w:sz w:val="22"/>
        </w:rPr>
        <w:t xml:space="preserve">. </w:t>
      </w:r>
    </w:p>
    <w:p w14:paraId="1DFBAE69" w14:textId="5130880A" w:rsidR="00680405" w:rsidRPr="00CB565E" w:rsidRDefault="006D48A8" w:rsidP="00251732">
      <w:pPr>
        <w:spacing w:line="360" w:lineRule="auto"/>
        <w:rPr>
          <w:rFonts w:ascii="Arial" w:hAnsi="Arial" w:cs="Arial"/>
          <w:sz w:val="22"/>
        </w:rPr>
      </w:pPr>
      <w:r w:rsidRPr="00CB565E">
        <w:rPr>
          <w:rFonts w:ascii="Arial" w:hAnsi="Arial" w:cs="Arial"/>
          <w:sz w:val="22"/>
        </w:rPr>
        <w:t xml:space="preserve">Evans, L., Rhodes, A., </w:t>
      </w:r>
      <w:proofErr w:type="spellStart"/>
      <w:r w:rsidRPr="00CB565E">
        <w:rPr>
          <w:rFonts w:ascii="Arial" w:hAnsi="Arial" w:cs="Arial"/>
          <w:sz w:val="22"/>
        </w:rPr>
        <w:t>Alhazzani</w:t>
      </w:r>
      <w:proofErr w:type="spellEnd"/>
      <w:r w:rsidRPr="00CB565E">
        <w:rPr>
          <w:rFonts w:ascii="Arial" w:hAnsi="Arial" w:cs="Arial"/>
          <w:sz w:val="22"/>
        </w:rPr>
        <w:t xml:space="preserve">, W., Antonelli, M., Coopersmith, C.M., French, C., Machado, F.R., </w:t>
      </w:r>
      <w:proofErr w:type="spellStart"/>
      <w:r w:rsidRPr="00CB565E">
        <w:rPr>
          <w:rFonts w:ascii="Arial" w:hAnsi="Arial" w:cs="Arial"/>
          <w:sz w:val="22"/>
        </w:rPr>
        <w:t>Mcintyre</w:t>
      </w:r>
      <w:proofErr w:type="spellEnd"/>
      <w:r w:rsidRPr="00CB565E">
        <w:rPr>
          <w:rFonts w:ascii="Arial" w:hAnsi="Arial" w:cs="Arial"/>
          <w:sz w:val="22"/>
        </w:rPr>
        <w:t xml:space="preserve">, L., Ostermann, M., Prescott, H.C., Schorr, C., Simpson, S., Wiersinga, W.J., </w:t>
      </w:r>
      <w:proofErr w:type="spellStart"/>
      <w:r w:rsidRPr="00CB565E">
        <w:rPr>
          <w:rFonts w:ascii="Arial" w:hAnsi="Arial" w:cs="Arial"/>
          <w:sz w:val="22"/>
        </w:rPr>
        <w:t>Alshamsi</w:t>
      </w:r>
      <w:proofErr w:type="spellEnd"/>
      <w:r w:rsidRPr="00CB565E">
        <w:rPr>
          <w:rFonts w:ascii="Arial" w:hAnsi="Arial" w:cs="Arial"/>
          <w:sz w:val="22"/>
        </w:rPr>
        <w:t xml:space="preserve">, F., Angus, D.C., Arabi, Y., Azevedo, L., Beale, R., Beilman, G. and Belley-Cote, E. (2021). Surviving sepsis campaign: international guidelines for management of sepsis and septic shock 2021. Intensive Care Medicine, 47(47). </w:t>
      </w:r>
      <w:r w:rsidR="00CB565E" w:rsidRPr="00CB565E">
        <w:rPr>
          <w:rFonts w:ascii="Arial" w:hAnsi="Arial" w:cs="Arial"/>
          <w:sz w:val="22"/>
        </w:rPr>
        <w:t>doi: https://doi.org/10.1007/s00134-021-06506-y</w:t>
      </w:r>
      <w:r w:rsidRPr="00CB565E">
        <w:rPr>
          <w:rFonts w:ascii="Arial" w:hAnsi="Arial" w:cs="Arial"/>
          <w:sz w:val="22"/>
        </w:rPr>
        <w:t xml:space="preserve">. </w:t>
      </w:r>
    </w:p>
    <w:p w14:paraId="5BD3361A" w14:textId="037E7A6B" w:rsidR="00680405" w:rsidRPr="00CB565E" w:rsidRDefault="006D48A8" w:rsidP="00251732">
      <w:pPr>
        <w:spacing w:line="360" w:lineRule="auto"/>
        <w:rPr>
          <w:rFonts w:ascii="Arial" w:hAnsi="Arial" w:cs="Arial"/>
          <w:sz w:val="22"/>
        </w:rPr>
      </w:pPr>
      <w:proofErr w:type="spellStart"/>
      <w:r w:rsidRPr="00CB565E">
        <w:rPr>
          <w:rFonts w:ascii="Arial" w:hAnsi="Arial" w:cs="Arial"/>
          <w:sz w:val="22"/>
        </w:rPr>
        <w:t>Falahat</w:t>
      </w:r>
      <w:proofErr w:type="spellEnd"/>
      <w:r w:rsidRPr="00CB565E">
        <w:rPr>
          <w:rFonts w:ascii="Arial" w:hAnsi="Arial" w:cs="Arial"/>
          <w:sz w:val="22"/>
        </w:rPr>
        <w:t xml:space="preserve">, M., Lee, Y.Y., Ramayah, T. and Soto-Acosta, P. (2020). Modelling the Effects of Institutional Support and International Knowledge on Competitive Capabilities and International performance: Evidence from an Emerging Economy. Journal of International Management, 26(4), p.100779. </w:t>
      </w:r>
      <w:r w:rsidR="00CB565E" w:rsidRPr="00CB565E">
        <w:rPr>
          <w:rFonts w:ascii="Arial" w:hAnsi="Arial" w:cs="Arial"/>
          <w:sz w:val="22"/>
        </w:rPr>
        <w:t>doi: https://doi.org/10.1016/j.intman.2020.100779</w:t>
      </w:r>
      <w:r w:rsidRPr="00CB565E">
        <w:rPr>
          <w:rFonts w:ascii="Arial" w:hAnsi="Arial" w:cs="Arial"/>
          <w:sz w:val="22"/>
        </w:rPr>
        <w:t xml:space="preserve">. </w:t>
      </w:r>
    </w:p>
    <w:p w14:paraId="3EFE0266" w14:textId="5C878218" w:rsidR="00680405" w:rsidRPr="00CB565E" w:rsidRDefault="006D48A8" w:rsidP="00251732">
      <w:pPr>
        <w:spacing w:line="360" w:lineRule="auto"/>
        <w:rPr>
          <w:rFonts w:ascii="Arial" w:hAnsi="Arial" w:cs="Arial"/>
          <w:sz w:val="22"/>
        </w:rPr>
      </w:pPr>
      <w:r w:rsidRPr="00CB565E">
        <w:rPr>
          <w:rFonts w:ascii="Arial" w:hAnsi="Arial" w:cs="Arial"/>
          <w:sz w:val="22"/>
        </w:rPr>
        <w:t xml:space="preserve">Ferraris, A., Bogers, M.L.A.M. and Bresciani, S. (2020). Subsidiary Innovation performance: Balancing External Knowledge Sources and Internal Embeddedness. Journal of International Management, 26(4), p.100794. </w:t>
      </w:r>
      <w:r w:rsidR="00CB565E" w:rsidRPr="00CB565E">
        <w:rPr>
          <w:rFonts w:ascii="Arial" w:hAnsi="Arial" w:cs="Arial"/>
          <w:sz w:val="22"/>
        </w:rPr>
        <w:t>doi: https://doi.org/10.1016/j.intman.2020.100794</w:t>
      </w:r>
      <w:r w:rsidRPr="00CB565E">
        <w:rPr>
          <w:rFonts w:ascii="Arial" w:hAnsi="Arial" w:cs="Arial"/>
          <w:sz w:val="22"/>
        </w:rPr>
        <w:t xml:space="preserve">. </w:t>
      </w:r>
    </w:p>
    <w:p w14:paraId="1A8B63D1" w14:textId="2DDA0EAC" w:rsidR="00680405" w:rsidRPr="00CB565E" w:rsidRDefault="006D48A8" w:rsidP="00251732">
      <w:pPr>
        <w:spacing w:line="360" w:lineRule="auto"/>
        <w:rPr>
          <w:rFonts w:ascii="Arial" w:hAnsi="Arial" w:cs="Arial"/>
          <w:sz w:val="22"/>
        </w:rPr>
      </w:pPr>
      <w:r w:rsidRPr="00CB565E">
        <w:rPr>
          <w:rFonts w:ascii="Arial" w:hAnsi="Arial" w:cs="Arial"/>
          <w:sz w:val="22"/>
        </w:rPr>
        <w:lastRenderedPageBreak/>
        <w:t xml:space="preserve">Finegan, O., Fonseca, S., </w:t>
      </w:r>
      <w:proofErr w:type="spellStart"/>
      <w:r w:rsidRPr="00CB565E">
        <w:rPr>
          <w:rFonts w:ascii="Arial" w:hAnsi="Arial" w:cs="Arial"/>
          <w:sz w:val="22"/>
        </w:rPr>
        <w:t>Guyomarc’h</w:t>
      </w:r>
      <w:proofErr w:type="spellEnd"/>
      <w:r w:rsidRPr="00CB565E">
        <w:rPr>
          <w:rFonts w:ascii="Arial" w:hAnsi="Arial" w:cs="Arial"/>
          <w:sz w:val="22"/>
        </w:rPr>
        <w:t xml:space="preserve">, P., Morcillo Mendez, M.D., Rodriguez Gonzalez, J., Tidball-Binz, M. and Winter, K.A. (2020). International Committee of the Red Cross (ICRC): General guidance for the management of the dead related to COVID-19. Forensic Science International: Synergy, 2(2), pp.129–137. </w:t>
      </w:r>
      <w:r w:rsidR="00CB565E" w:rsidRPr="00CB565E">
        <w:rPr>
          <w:rFonts w:ascii="Arial" w:hAnsi="Arial" w:cs="Arial"/>
          <w:sz w:val="22"/>
        </w:rPr>
        <w:t>doi: https://doi.org/10.1016/j.fsisyn.2020.03.007</w:t>
      </w:r>
      <w:r w:rsidRPr="00CB565E">
        <w:rPr>
          <w:rFonts w:ascii="Arial" w:hAnsi="Arial" w:cs="Arial"/>
          <w:sz w:val="22"/>
        </w:rPr>
        <w:t xml:space="preserve">. </w:t>
      </w:r>
    </w:p>
    <w:p w14:paraId="219EB33A" w14:textId="46F2CA2B" w:rsidR="00680405" w:rsidRPr="00CB565E" w:rsidRDefault="006D48A8" w:rsidP="00251732">
      <w:pPr>
        <w:spacing w:line="360" w:lineRule="auto"/>
        <w:rPr>
          <w:rFonts w:ascii="Arial" w:hAnsi="Arial" w:cs="Arial"/>
          <w:sz w:val="22"/>
        </w:rPr>
      </w:pPr>
      <w:r w:rsidRPr="00CB565E">
        <w:rPr>
          <w:rFonts w:ascii="Arial" w:hAnsi="Arial" w:cs="Arial"/>
          <w:sz w:val="22"/>
        </w:rPr>
        <w:t xml:space="preserve">Foss, N.J. and Pedersen, T. (2019). </w:t>
      </w:r>
      <w:proofErr w:type="spellStart"/>
      <w:r w:rsidRPr="00CB565E">
        <w:rPr>
          <w:rFonts w:ascii="Arial" w:hAnsi="Arial" w:cs="Arial"/>
          <w:sz w:val="22"/>
        </w:rPr>
        <w:t>Microfoundations</w:t>
      </w:r>
      <w:proofErr w:type="spellEnd"/>
      <w:r w:rsidRPr="00CB565E">
        <w:rPr>
          <w:rFonts w:ascii="Arial" w:hAnsi="Arial" w:cs="Arial"/>
          <w:sz w:val="22"/>
        </w:rPr>
        <w:t xml:space="preserve"> in International Management research: the Case of Knowledge Sharing in Multinational Corporations. Journal of International Business Studies, 50(1594–1621). </w:t>
      </w:r>
      <w:r w:rsidR="00CB565E" w:rsidRPr="00CB565E">
        <w:rPr>
          <w:rFonts w:ascii="Arial" w:hAnsi="Arial" w:cs="Arial"/>
          <w:sz w:val="22"/>
        </w:rPr>
        <w:t>doi: https://doi.org/10.1057/s41267-019-00270-4</w:t>
      </w:r>
      <w:r w:rsidRPr="00CB565E">
        <w:rPr>
          <w:rFonts w:ascii="Arial" w:hAnsi="Arial" w:cs="Arial"/>
          <w:sz w:val="22"/>
        </w:rPr>
        <w:t xml:space="preserve">. </w:t>
      </w:r>
    </w:p>
    <w:p w14:paraId="3E6C09E8" w14:textId="094E7260" w:rsidR="00680405" w:rsidRPr="00CB565E" w:rsidRDefault="006D48A8" w:rsidP="00251732">
      <w:pPr>
        <w:spacing w:line="360" w:lineRule="auto"/>
        <w:rPr>
          <w:rFonts w:ascii="Arial" w:hAnsi="Arial" w:cs="Arial"/>
          <w:sz w:val="22"/>
        </w:rPr>
      </w:pPr>
      <w:r w:rsidRPr="00CB565E">
        <w:rPr>
          <w:rFonts w:ascii="Arial" w:hAnsi="Arial" w:cs="Arial"/>
          <w:sz w:val="22"/>
        </w:rPr>
        <w:t xml:space="preserve">Guno, C.S., Collera, A.A. and Agaton, C.B. (2021). Barriers and Drivers of Transition to Sustainable Public Transport in the Philippines. World Electric Vehicle Journal, [online] 12(1), p.46. </w:t>
      </w:r>
      <w:r w:rsidR="00CB565E" w:rsidRPr="00CB565E">
        <w:rPr>
          <w:rFonts w:ascii="Arial" w:hAnsi="Arial" w:cs="Arial"/>
          <w:sz w:val="22"/>
        </w:rPr>
        <w:t>doi: https://doi.org/10.3390/wevj12010046</w:t>
      </w:r>
      <w:r w:rsidRPr="00CB565E">
        <w:rPr>
          <w:rFonts w:ascii="Arial" w:hAnsi="Arial" w:cs="Arial"/>
          <w:sz w:val="22"/>
        </w:rPr>
        <w:t xml:space="preserve">. </w:t>
      </w:r>
    </w:p>
    <w:p w14:paraId="09A02A0F" w14:textId="77777777" w:rsidR="00680405" w:rsidRPr="00CB565E" w:rsidRDefault="006D48A8" w:rsidP="00251732">
      <w:pPr>
        <w:spacing w:line="360" w:lineRule="auto"/>
        <w:rPr>
          <w:rFonts w:ascii="Arial" w:hAnsi="Arial" w:cs="Arial"/>
          <w:sz w:val="22"/>
        </w:rPr>
      </w:pPr>
      <w:r w:rsidRPr="00CB565E">
        <w:rPr>
          <w:rFonts w:ascii="Arial" w:hAnsi="Arial" w:cs="Arial"/>
          <w:sz w:val="22"/>
        </w:rPr>
        <w:t xml:space="preserve">Hofstede Insights (2023a). Country Comparison Tool. [online] www.hofstede-insights.com. Available at: https://www.hofstede-insights.com/country-comparison-tool?countries=japan%2Cunited+kingdo m [Accessed 7 Aug. 2023]. </w:t>
      </w:r>
    </w:p>
    <w:p w14:paraId="122DAA76" w14:textId="77777777" w:rsidR="0031364B" w:rsidRPr="00CB565E" w:rsidRDefault="006D48A8" w:rsidP="00251732">
      <w:pPr>
        <w:spacing w:line="360" w:lineRule="auto"/>
        <w:rPr>
          <w:rFonts w:ascii="Arial" w:hAnsi="Arial" w:cs="Arial"/>
          <w:sz w:val="22"/>
        </w:rPr>
      </w:pPr>
      <w:r w:rsidRPr="00CB565E">
        <w:rPr>
          <w:rFonts w:ascii="Arial" w:hAnsi="Arial" w:cs="Arial"/>
          <w:sz w:val="22"/>
        </w:rPr>
        <w:t xml:space="preserve">Hofstede Insights (2023b). Country Comparison Tool. [online] www.hofstede-insights.com. Available at: https://www.hofstede-insights.com/country-comparison-tool?countries=japan%2Cunited+kingdo m [Accessed 7 Aug. 2023]. </w:t>
      </w:r>
    </w:p>
    <w:p w14:paraId="4DFD083F" w14:textId="372A31FE" w:rsidR="0031364B" w:rsidRPr="00CB565E" w:rsidRDefault="006D48A8" w:rsidP="00251732">
      <w:pPr>
        <w:spacing w:line="360" w:lineRule="auto"/>
        <w:rPr>
          <w:rFonts w:ascii="Arial" w:hAnsi="Arial" w:cs="Arial"/>
          <w:sz w:val="22"/>
        </w:rPr>
      </w:pPr>
      <w:r w:rsidRPr="00CB565E">
        <w:rPr>
          <w:rFonts w:ascii="Arial" w:hAnsi="Arial" w:cs="Arial"/>
          <w:sz w:val="22"/>
        </w:rPr>
        <w:t xml:space="preserve">Islam, M.A., </w:t>
      </w:r>
      <w:proofErr w:type="spellStart"/>
      <w:r w:rsidRPr="00CB565E">
        <w:rPr>
          <w:rFonts w:ascii="Arial" w:hAnsi="Arial" w:cs="Arial"/>
          <w:sz w:val="22"/>
        </w:rPr>
        <w:t>Iokibe</w:t>
      </w:r>
      <w:proofErr w:type="spellEnd"/>
      <w:r w:rsidRPr="00CB565E">
        <w:rPr>
          <w:rFonts w:ascii="Arial" w:hAnsi="Arial" w:cs="Arial"/>
          <w:sz w:val="22"/>
        </w:rPr>
        <w:t xml:space="preserve">, K. and Toyota, Y. (2020). Suppression of Mode Conversion at Ethernet Connector by Using Modal-Equivalent Circuit Model Based on Imbalance Matching. IEEJ Transactions on Fundamentals and Materials, [online] 140(12), pp.586–592. </w:t>
      </w:r>
      <w:r w:rsidR="00CB565E" w:rsidRPr="00CB565E">
        <w:rPr>
          <w:rFonts w:ascii="Arial" w:hAnsi="Arial" w:cs="Arial"/>
          <w:sz w:val="22"/>
        </w:rPr>
        <w:t>doi: https://doi.org/10.1541/ieejfms.140.586</w:t>
      </w:r>
      <w:r w:rsidRPr="00CB565E">
        <w:rPr>
          <w:rFonts w:ascii="Arial" w:hAnsi="Arial" w:cs="Arial"/>
          <w:sz w:val="22"/>
        </w:rPr>
        <w:t xml:space="preserve">. </w:t>
      </w:r>
    </w:p>
    <w:p w14:paraId="4574885C" w14:textId="5D61421B" w:rsidR="0031364B" w:rsidRPr="00CB565E" w:rsidRDefault="006D48A8" w:rsidP="00251732">
      <w:pPr>
        <w:spacing w:line="360" w:lineRule="auto"/>
        <w:rPr>
          <w:rFonts w:ascii="Arial" w:hAnsi="Arial" w:cs="Arial"/>
          <w:sz w:val="22"/>
        </w:rPr>
      </w:pPr>
      <w:r w:rsidRPr="00CB565E">
        <w:rPr>
          <w:rFonts w:ascii="Arial" w:hAnsi="Arial" w:cs="Arial"/>
          <w:sz w:val="22"/>
        </w:rPr>
        <w:t xml:space="preserve">Ito, H. (2019). </w:t>
      </w:r>
      <w:r w:rsidR="00CB565E" w:rsidRPr="00CB565E">
        <w:rPr>
          <w:rFonts w:ascii="Arial" w:hAnsi="Arial" w:cs="Arial"/>
          <w:sz w:val="22"/>
        </w:rPr>
        <w:t>Analysing</w:t>
      </w:r>
      <w:r w:rsidRPr="00CB565E">
        <w:rPr>
          <w:rFonts w:ascii="Arial" w:hAnsi="Arial" w:cs="Arial"/>
          <w:sz w:val="22"/>
        </w:rPr>
        <w:t xml:space="preserve"> Toyota City’s Eco-policy through Strategic Marketing Tools. Asian Social Science, 15(4), p.23. </w:t>
      </w:r>
      <w:r w:rsidR="00CB565E" w:rsidRPr="00CB565E">
        <w:rPr>
          <w:rFonts w:ascii="Arial" w:hAnsi="Arial" w:cs="Arial"/>
          <w:sz w:val="22"/>
        </w:rPr>
        <w:t>doi: https://doi.org/10.5539/ass.v15n4p23</w:t>
      </w:r>
      <w:r w:rsidRPr="00CB565E">
        <w:rPr>
          <w:rFonts w:ascii="Arial" w:hAnsi="Arial" w:cs="Arial"/>
          <w:sz w:val="22"/>
        </w:rPr>
        <w:t xml:space="preserve">. </w:t>
      </w:r>
    </w:p>
    <w:p w14:paraId="729D46D6" w14:textId="342303A9" w:rsidR="0031364B" w:rsidRPr="00CB565E" w:rsidRDefault="006D48A8" w:rsidP="00251732">
      <w:pPr>
        <w:spacing w:line="360" w:lineRule="auto"/>
        <w:rPr>
          <w:rFonts w:ascii="Arial" w:hAnsi="Arial" w:cs="Arial"/>
          <w:sz w:val="22"/>
        </w:rPr>
      </w:pPr>
      <w:r w:rsidRPr="00CB565E">
        <w:rPr>
          <w:rFonts w:ascii="Arial" w:hAnsi="Arial" w:cs="Arial"/>
          <w:sz w:val="22"/>
        </w:rPr>
        <w:t xml:space="preserve">Kasper, S., </w:t>
      </w:r>
      <w:proofErr w:type="spellStart"/>
      <w:r w:rsidRPr="00CB565E">
        <w:rPr>
          <w:rFonts w:ascii="Arial" w:hAnsi="Arial" w:cs="Arial"/>
          <w:sz w:val="22"/>
        </w:rPr>
        <w:t>Bancher</w:t>
      </w:r>
      <w:proofErr w:type="spellEnd"/>
      <w:r w:rsidRPr="00CB565E">
        <w:rPr>
          <w:rFonts w:ascii="Arial" w:hAnsi="Arial" w:cs="Arial"/>
          <w:sz w:val="22"/>
        </w:rPr>
        <w:t xml:space="preserve">, C., Eckert, A., </w:t>
      </w:r>
      <w:proofErr w:type="spellStart"/>
      <w:r w:rsidRPr="00CB565E">
        <w:rPr>
          <w:rFonts w:ascii="Arial" w:hAnsi="Arial" w:cs="Arial"/>
          <w:sz w:val="22"/>
        </w:rPr>
        <w:t>Förstl</w:t>
      </w:r>
      <w:proofErr w:type="spellEnd"/>
      <w:r w:rsidRPr="00CB565E">
        <w:rPr>
          <w:rFonts w:ascii="Arial" w:hAnsi="Arial" w:cs="Arial"/>
          <w:sz w:val="22"/>
        </w:rPr>
        <w:t xml:space="preserve">, H., Frölich, L., Hort, J., </w:t>
      </w:r>
      <w:proofErr w:type="spellStart"/>
      <w:r w:rsidRPr="00CB565E">
        <w:rPr>
          <w:rFonts w:ascii="Arial" w:hAnsi="Arial" w:cs="Arial"/>
          <w:sz w:val="22"/>
        </w:rPr>
        <w:t>Korczyn</w:t>
      </w:r>
      <w:proofErr w:type="spellEnd"/>
      <w:r w:rsidRPr="00CB565E">
        <w:rPr>
          <w:rFonts w:ascii="Arial" w:hAnsi="Arial" w:cs="Arial"/>
          <w:sz w:val="22"/>
        </w:rPr>
        <w:t xml:space="preserve">, A.D., </w:t>
      </w:r>
      <w:proofErr w:type="spellStart"/>
      <w:r w:rsidRPr="00CB565E">
        <w:rPr>
          <w:rFonts w:ascii="Arial" w:hAnsi="Arial" w:cs="Arial"/>
          <w:sz w:val="22"/>
        </w:rPr>
        <w:t>Kressig</w:t>
      </w:r>
      <w:proofErr w:type="spellEnd"/>
      <w:r w:rsidRPr="00CB565E">
        <w:rPr>
          <w:rFonts w:ascii="Arial" w:hAnsi="Arial" w:cs="Arial"/>
          <w:sz w:val="22"/>
        </w:rPr>
        <w:t xml:space="preserve">, R.W., Levin, O. and Palomo, M.S.M. (2020). Management of Mild Cognitive Impairment (MCI): the Need for National and International Guidelines. The World Journal of Biological Psychiatry, 21(8), pp.579–594. </w:t>
      </w:r>
      <w:r w:rsidR="00CB565E" w:rsidRPr="00CB565E">
        <w:rPr>
          <w:rFonts w:ascii="Arial" w:hAnsi="Arial" w:cs="Arial"/>
          <w:sz w:val="22"/>
        </w:rPr>
        <w:t>doi: https://doi.org/10.1080/15622975.2019.1696473</w:t>
      </w:r>
      <w:r w:rsidRPr="00CB565E">
        <w:rPr>
          <w:rFonts w:ascii="Arial" w:hAnsi="Arial" w:cs="Arial"/>
          <w:sz w:val="22"/>
        </w:rPr>
        <w:t xml:space="preserve">. </w:t>
      </w:r>
    </w:p>
    <w:p w14:paraId="7AD3AB9D" w14:textId="6041F5D7" w:rsidR="0031364B" w:rsidRPr="00CB565E" w:rsidRDefault="006D48A8" w:rsidP="00251732">
      <w:pPr>
        <w:spacing w:line="360" w:lineRule="auto"/>
        <w:rPr>
          <w:rFonts w:ascii="Arial" w:hAnsi="Arial" w:cs="Arial"/>
          <w:sz w:val="22"/>
        </w:rPr>
      </w:pPr>
      <w:proofErr w:type="spellStart"/>
      <w:r w:rsidRPr="00CB565E">
        <w:rPr>
          <w:rFonts w:ascii="Arial" w:hAnsi="Arial" w:cs="Arial"/>
          <w:sz w:val="22"/>
        </w:rPr>
        <w:t>Knein</w:t>
      </w:r>
      <w:proofErr w:type="spellEnd"/>
      <w:r w:rsidRPr="00CB565E">
        <w:rPr>
          <w:rFonts w:ascii="Arial" w:hAnsi="Arial" w:cs="Arial"/>
          <w:sz w:val="22"/>
        </w:rPr>
        <w:t xml:space="preserve">, E., Greven, A., Bendig, D. and </w:t>
      </w:r>
      <w:proofErr w:type="spellStart"/>
      <w:r w:rsidRPr="00CB565E">
        <w:rPr>
          <w:rFonts w:ascii="Arial" w:hAnsi="Arial" w:cs="Arial"/>
          <w:sz w:val="22"/>
        </w:rPr>
        <w:t>Brettel</w:t>
      </w:r>
      <w:proofErr w:type="spellEnd"/>
      <w:r w:rsidRPr="00CB565E">
        <w:rPr>
          <w:rFonts w:ascii="Arial" w:hAnsi="Arial" w:cs="Arial"/>
          <w:sz w:val="22"/>
        </w:rPr>
        <w:t xml:space="preserve">, M. (2019). Culture and cross-functional coopetition: the Interplay of Organizational and National Culture. Journal of International Management, [online] 26(2), p.100731. </w:t>
      </w:r>
      <w:r w:rsidR="00CB565E" w:rsidRPr="00CB565E">
        <w:rPr>
          <w:rFonts w:ascii="Arial" w:hAnsi="Arial" w:cs="Arial"/>
          <w:sz w:val="22"/>
        </w:rPr>
        <w:t>doi: https://doi.org/10.1016/j.intman.2019.100731</w:t>
      </w:r>
      <w:r w:rsidRPr="00CB565E">
        <w:rPr>
          <w:rFonts w:ascii="Arial" w:hAnsi="Arial" w:cs="Arial"/>
          <w:sz w:val="22"/>
        </w:rPr>
        <w:t xml:space="preserve">. </w:t>
      </w:r>
    </w:p>
    <w:p w14:paraId="2AECC554" w14:textId="77777777" w:rsidR="0031364B" w:rsidRPr="00CB565E" w:rsidRDefault="006D48A8" w:rsidP="00251732">
      <w:pPr>
        <w:spacing w:line="360" w:lineRule="auto"/>
        <w:rPr>
          <w:rFonts w:ascii="Arial" w:hAnsi="Arial" w:cs="Arial"/>
          <w:sz w:val="22"/>
        </w:rPr>
      </w:pPr>
      <w:r w:rsidRPr="00CB565E">
        <w:rPr>
          <w:rFonts w:ascii="Arial" w:hAnsi="Arial" w:cs="Arial"/>
          <w:sz w:val="22"/>
        </w:rPr>
        <w:lastRenderedPageBreak/>
        <w:t xml:space="preserve">Linehan, M. (2021). Senior Female International Managers. [online] Routledge &amp; CRC Press. Available at: https://www.routledge.com/Senior-Female-International-Managers/Linehan/p/book/9780415791 472 [Accessed 20 Jul. 2023]. </w:t>
      </w:r>
    </w:p>
    <w:p w14:paraId="3538FE47" w14:textId="14CDB940" w:rsidR="0031364B" w:rsidRPr="00CB565E" w:rsidRDefault="006D48A8" w:rsidP="00251732">
      <w:pPr>
        <w:spacing w:line="360" w:lineRule="auto"/>
        <w:rPr>
          <w:rFonts w:ascii="Arial" w:hAnsi="Arial" w:cs="Arial"/>
          <w:sz w:val="22"/>
        </w:rPr>
      </w:pPr>
      <w:proofErr w:type="spellStart"/>
      <w:r w:rsidRPr="00CB565E">
        <w:rPr>
          <w:rFonts w:ascii="Arial" w:hAnsi="Arial" w:cs="Arial"/>
          <w:sz w:val="22"/>
        </w:rPr>
        <w:t>Madoh</w:t>
      </w:r>
      <w:proofErr w:type="spellEnd"/>
      <w:r w:rsidRPr="00CB565E">
        <w:rPr>
          <w:rFonts w:ascii="Arial" w:hAnsi="Arial" w:cs="Arial"/>
          <w:sz w:val="22"/>
        </w:rPr>
        <w:t xml:space="preserve">, A., </w:t>
      </w:r>
      <w:proofErr w:type="spellStart"/>
      <w:r w:rsidRPr="00CB565E">
        <w:rPr>
          <w:rFonts w:ascii="Arial" w:hAnsi="Arial" w:cs="Arial"/>
          <w:sz w:val="22"/>
        </w:rPr>
        <w:t>Alenazi</w:t>
      </w:r>
      <w:proofErr w:type="spellEnd"/>
      <w:r w:rsidRPr="00CB565E">
        <w:rPr>
          <w:rFonts w:ascii="Arial" w:hAnsi="Arial" w:cs="Arial"/>
          <w:sz w:val="22"/>
        </w:rPr>
        <w:t xml:space="preserve">, J., </w:t>
      </w:r>
      <w:proofErr w:type="spellStart"/>
      <w:r w:rsidRPr="00CB565E">
        <w:rPr>
          <w:rFonts w:ascii="Arial" w:hAnsi="Arial" w:cs="Arial"/>
          <w:sz w:val="22"/>
        </w:rPr>
        <w:t>Alkhamees</w:t>
      </w:r>
      <w:proofErr w:type="spellEnd"/>
      <w:r w:rsidRPr="00CB565E">
        <w:rPr>
          <w:rFonts w:ascii="Arial" w:hAnsi="Arial" w:cs="Arial"/>
          <w:sz w:val="22"/>
        </w:rPr>
        <w:t xml:space="preserve">, L. and Panwar, A. (2019). Case Study on Market Mix Strategies of Toyota Motor Corporation. Asia Pacific Journal of Management and Education, 2(3), pp.70–78. </w:t>
      </w:r>
      <w:r w:rsidR="00CB565E" w:rsidRPr="00CB565E">
        <w:rPr>
          <w:rFonts w:ascii="Arial" w:hAnsi="Arial" w:cs="Arial"/>
          <w:sz w:val="22"/>
        </w:rPr>
        <w:t>doi: https://doi.org/10.32535/apjme.v2i3.630</w:t>
      </w:r>
      <w:r w:rsidRPr="00CB565E">
        <w:rPr>
          <w:rFonts w:ascii="Arial" w:hAnsi="Arial" w:cs="Arial"/>
          <w:sz w:val="22"/>
        </w:rPr>
        <w:t xml:space="preserve">. </w:t>
      </w:r>
    </w:p>
    <w:p w14:paraId="4B19F6B5" w14:textId="6BD56BEE" w:rsidR="0031364B" w:rsidRPr="00CB565E" w:rsidRDefault="006D48A8" w:rsidP="00251732">
      <w:pPr>
        <w:spacing w:line="360" w:lineRule="auto"/>
        <w:rPr>
          <w:rFonts w:ascii="Arial" w:hAnsi="Arial" w:cs="Arial"/>
          <w:sz w:val="22"/>
        </w:rPr>
      </w:pPr>
      <w:r w:rsidRPr="00CB565E">
        <w:rPr>
          <w:rFonts w:ascii="Arial" w:hAnsi="Arial" w:cs="Arial"/>
          <w:sz w:val="22"/>
        </w:rPr>
        <w:t xml:space="preserve">Magee, L.A., Brown, M.A., Hall, D.R., Gupte, S., Hennessy, A., </w:t>
      </w:r>
      <w:proofErr w:type="spellStart"/>
      <w:r w:rsidRPr="00CB565E">
        <w:rPr>
          <w:rFonts w:ascii="Arial" w:hAnsi="Arial" w:cs="Arial"/>
          <w:sz w:val="22"/>
        </w:rPr>
        <w:t>Karumanchi</w:t>
      </w:r>
      <w:proofErr w:type="spellEnd"/>
      <w:r w:rsidRPr="00CB565E">
        <w:rPr>
          <w:rFonts w:ascii="Arial" w:hAnsi="Arial" w:cs="Arial"/>
          <w:sz w:val="22"/>
        </w:rPr>
        <w:t xml:space="preserve">, S.A., Kenny, L.C., McCarthy, F., Myers, J., Poon, L.C., Rana, S., Saito, S., Staff, A.C., </w:t>
      </w:r>
      <w:proofErr w:type="spellStart"/>
      <w:r w:rsidRPr="00CB565E">
        <w:rPr>
          <w:rFonts w:ascii="Arial" w:hAnsi="Arial" w:cs="Arial"/>
          <w:sz w:val="22"/>
        </w:rPr>
        <w:t>Tsigas</w:t>
      </w:r>
      <w:proofErr w:type="spellEnd"/>
      <w:r w:rsidRPr="00CB565E">
        <w:rPr>
          <w:rFonts w:ascii="Arial" w:hAnsi="Arial" w:cs="Arial"/>
          <w:sz w:val="22"/>
        </w:rPr>
        <w:t xml:space="preserve">, E. and von </w:t>
      </w:r>
      <w:proofErr w:type="spellStart"/>
      <w:r w:rsidRPr="00CB565E">
        <w:rPr>
          <w:rFonts w:ascii="Arial" w:hAnsi="Arial" w:cs="Arial"/>
          <w:sz w:val="22"/>
        </w:rPr>
        <w:t>Dadelszen</w:t>
      </w:r>
      <w:proofErr w:type="spellEnd"/>
      <w:r w:rsidRPr="00CB565E">
        <w:rPr>
          <w:rFonts w:ascii="Arial" w:hAnsi="Arial" w:cs="Arial"/>
          <w:sz w:val="22"/>
        </w:rPr>
        <w:t xml:space="preserve">, P. (2022). The 2021 International Society for the Study of Hypertension in Pregnancy classification, diagnosis &amp; management recommendations for international practice. Pregnancy Hypertension, 27(27), pp.148–169. </w:t>
      </w:r>
      <w:r w:rsidR="00CB565E" w:rsidRPr="00CB565E">
        <w:rPr>
          <w:rFonts w:ascii="Arial" w:hAnsi="Arial" w:cs="Arial"/>
          <w:sz w:val="22"/>
        </w:rPr>
        <w:t>doi: https://doi.org/10.1016/j.preghy.2021.09.008</w:t>
      </w:r>
      <w:r w:rsidRPr="00CB565E">
        <w:rPr>
          <w:rFonts w:ascii="Arial" w:hAnsi="Arial" w:cs="Arial"/>
          <w:sz w:val="22"/>
        </w:rPr>
        <w:t xml:space="preserve">. </w:t>
      </w:r>
    </w:p>
    <w:p w14:paraId="01ABCB46" w14:textId="401E3361" w:rsidR="00551E74" w:rsidRPr="00CB565E" w:rsidRDefault="006D48A8" w:rsidP="00251732">
      <w:pPr>
        <w:spacing w:line="360" w:lineRule="auto"/>
        <w:rPr>
          <w:rFonts w:ascii="Arial" w:hAnsi="Arial" w:cs="Arial"/>
          <w:sz w:val="22"/>
        </w:rPr>
      </w:pPr>
      <w:r w:rsidRPr="00CB565E">
        <w:rPr>
          <w:rFonts w:ascii="Arial" w:hAnsi="Arial" w:cs="Arial"/>
          <w:sz w:val="22"/>
        </w:rPr>
        <w:t xml:space="preserve">Matsumura, M., Nomoto, M., </w:t>
      </w:r>
      <w:proofErr w:type="spellStart"/>
      <w:r w:rsidRPr="00CB565E">
        <w:rPr>
          <w:rFonts w:ascii="Arial" w:hAnsi="Arial" w:cs="Arial"/>
          <w:sz w:val="22"/>
        </w:rPr>
        <w:t>Itaya</w:t>
      </w:r>
      <w:proofErr w:type="spellEnd"/>
      <w:r w:rsidRPr="00CB565E">
        <w:rPr>
          <w:rFonts w:ascii="Arial" w:hAnsi="Arial" w:cs="Arial"/>
          <w:sz w:val="22"/>
        </w:rPr>
        <w:t xml:space="preserve">, T., Aratani, Y., Iwamoto, M., Matsuura, T., Hayashi, Y., Mori, T., Skelly, M.J., Yamamoto, Y.Y., Kinoshita, T., Mori, I.C., Suzuki, T., </w:t>
      </w:r>
      <w:proofErr w:type="spellStart"/>
      <w:r w:rsidRPr="00CB565E">
        <w:rPr>
          <w:rFonts w:ascii="Arial" w:hAnsi="Arial" w:cs="Arial"/>
          <w:sz w:val="22"/>
        </w:rPr>
        <w:t>Betsuyaku</w:t>
      </w:r>
      <w:proofErr w:type="spellEnd"/>
      <w:r w:rsidRPr="00CB565E">
        <w:rPr>
          <w:rFonts w:ascii="Arial" w:hAnsi="Arial" w:cs="Arial"/>
          <w:sz w:val="22"/>
        </w:rPr>
        <w:t xml:space="preserve">, S., </w:t>
      </w:r>
      <w:proofErr w:type="spellStart"/>
      <w:r w:rsidRPr="00CB565E">
        <w:rPr>
          <w:rFonts w:ascii="Arial" w:hAnsi="Arial" w:cs="Arial"/>
          <w:sz w:val="22"/>
        </w:rPr>
        <w:t>Spoel</w:t>
      </w:r>
      <w:proofErr w:type="spellEnd"/>
      <w:r w:rsidRPr="00CB565E">
        <w:rPr>
          <w:rFonts w:ascii="Arial" w:hAnsi="Arial" w:cs="Arial"/>
          <w:sz w:val="22"/>
        </w:rPr>
        <w:t xml:space="preserve">, S.H., Toyota, M. and Tada, Y. (2022). Mechanosensory Trichome Cells Evoke a Mechanical Stimuli–induced Immune Response in Arabidopsis Thaliana. Nature Communications, 13(1). </w:t>
      </w:r>
      <w:r w:rsidR="00CB565E" w:rsidRPr="00CB565E">
        <w:rPr>
          <w:rFonts w:ascii="Arial" w:hAnsi="Arial" w:cs="Arial"/>
          <w:sz w:val="22"/>
        </w:rPr>
        <w:t>doi: https://doi.org/10.1038/s41467-022-28813-8</w:t>
      </w:r>
      <w:r w:rsidRPr="00CB565E">
        <w:rPr>
          <w:rFonts w:ascii="Arial" w:hAnsi="Arial" w:cs="Arial"/>
          <w:sz w:val="22"/>
        </w:rPr>
        <w:t xml:space="preserve">. </w:t>
      </w:r>
    </w:p>
    <w:p w14:paraId="7C69755E" w14:textId="6E61D71A" w:rsidR="00551E74" w:rsidRPr="00CB565E" w:rsidRDefault="006D48A8" w:rsidP="00251732">
      <w:pPr>
        <w:spacing w:line="360" w:lineRule="auto"/>
        <w:rPr>
          <w:rFonts w:ascii="Arial" w:hAnsi="Arial" w:cs="Arial"/>
          <w:sz w:val="22"/>
        </w:rPr>
      </w:pPr>
      <w:r w:rsidRPr="00CB565E">
        <w:rPr>
          <w:rFonts w:ascii="Arial" w:hAnsi="Arial" w:cs="Arial"/>
          <w:sz w:val="22"/>
        </w:rPr>
        <w:t xml:space="preserve">Maznevski, M.L. and Lane, H.W. (2019). International Management </w:t>
      </w:r>
      <w:r w:rsidR="00CB565E" w:rsidRPr="00CB565E">
        <w:rPr>
          <w:rFonts w:ascii="Arial" w:hAnsi="Arial" w:cs="Arial"/>
          <w:sz w:val="22"/>
        </w:rPr>
        <w:t>Behaviour</w:t>
      </w:r>
      <w:r w:rsidRPr="00CB565E">
        <w:rPr>
          <w:rFonts w:ascii="Arial" w:hAnsi="Arial" w:cs="Arial"/>
          <w:sz w:val="22"/>
        </w:rPr>
        <w:t xml:space="preserve"> | International Business. [online] Cambridge University Press. Available at: https://www.cambridge.org/gb/universitypress/subjects/management/international-business/inter national-management-behavior-global-and-sustainable-leadership-8th-edition?format=PB [Accessed 25 Jul. 2023]. </w:t>
      </w:r>
    </w:p>
    <w:p w14:paraId="4DD08FF6" w14:textId="77777777" w:rsidR="00551E74" w:rsidRPr="00CB565E" w:rsidRDefault="006D48A8" w:rsidP="00251732">
      <w:pPr>
        <w:spacing w:line="360" w:lineRule="auto"/>
        <w:rPr>
          <w:rFonts w:ascii="Arial" w:hAnsi="Arial" w:cs="Arial"/>
          <w:sz w:val="22"/>
        </w:rPr>
      </w:pPr>
      <w:r w:rsidRPr="00CB565E">
        <w:rPr>
          <w:rFonts w:ascii="Arial" w:hAnsi="Arial" w:cs="Arial"/>
          <w:sz w:val="22"/>
        </w:rPr>
        <w:t xml:space="preserve">Miles, L. and Shipway, R. (2020). Exploring the COVID-19 Pandemic as a Catalyst for Stimulating Future Research Agendas for Managing Crises and Disasters at International Sport Events. [online] scholar.google.com. Available at: https://scholar.google.com/citations?view_op=view_citation&amp;hl=en&amp;user=1a6z9oMAAAAJ&amp;citati </w:t>
      </w:r>
      <w:proofErr w:type="spellStart"/>
      <w:r w:rsidRPr="00CB565E">
        <w:rPr>
          <w:rFonts w:ascii="Arial" w:hAnsi="Arial" w:cs="Arial"/>
          <w:sz w:val="22"/>
        </w:rPr>
        <w:t>on_for_view</w:t>
      </w:r>
      <w:proofErr w:type="spellEnd"/>
      <w:r w:rsidRPr="00CB565E">
        <w:rPr>
          <w:rFonts w:ascii="Arial" w:hAnsi="Arial" w:cs="Arial"/>
          <w:sz w:val="22"/>
        </w:rPr>
        <w:t>=1a6z9</w:t>
      </w:r>
      <w:proofErr w:type="gramStart"/>
      <w:r w:rsidRPr="00CB565E">
        <w:rPr>
          <w:rFonts w:ascii="Arial" w:hAnsi="Arial" w:cs="Arial"/>
          <w:sz w:val="22"/>
        </w:rPr>
        <w:t>oMAAAAJ:dshw</w:t>
      </w:r>
      <w:proofErr w:type="gramEnd"/>
      <w:r w:rsidRPr="00CB565E">
        <w:rPr>
          <w:rFonts w:ascii="Arial" w:hAnsi="Arial" w:cs="Arial"/>
          <w:sz w:val="22"/>
        </w:rPr>
        <w:t xml:space="preserve">04ExmUIC [Accessed 27 Jul. 2023]. </w:t>
      </w:r>
    </w:p>
    <w:p w14:paraId="235365E4" w14:textId="77777777" w:rsidR="00551E74" w:rsidRPr="00CB565E" w:rsidRDefault="006D48A8" w:rsidP="00251732">
      <w:pPr>
        <w:spacing w:line="360" w:lineRule="auto"/>
        <w:rPr>
          <w:rFonts w:ascii="Arial" w:hAnsi="Arial" w:cs="Arial"/>
          <w:sz w:val="22"/>
        </w:rPr>
      </w:pPr>
      <w:proofErr w:type="spellStart"/>
      <w:r w:rsidRPr="00CB565E">
        <w:rPr>
          <w:rFonts w:ascii="Arial" w:hAnsi="Arial" w:cs="Arial"/>
          <w:sz w:val="22"/>
        </w:rPr>
        <w:t>Mohajan</w:t>
      </w:r>
      <w:proofErr w:type="spellEnd"/>
      <w:r w:rsidRPr="00CB565E">
        <w:rPr>
          <w:rFonts w:ascii="Arial" w:hAnsi="Arial" w:cs="Arial"/>
          <w:sz w:val="22"/>
        </w:rPr>
        <w:t xml:space="preserve">, D. and </w:t>
      </w:r>
      <w:proofErr w:type="spellStart"/>
      <w:r w:rsidRPr="00CB565E">
        <w:rPr>
          <w:rFonts w:ascii="Arial" w:hAnsi="Arial" w:cs="Arial"/>
          <w:sz w:val="22"/>
        </w:rPr>
        <w:t>Mohajan</w:t>
      </w:r>
      <w:proofErr w:type="spellEnd"/>
      <w:r w:rsidRPr="00CB565E">
        <w:rPr>
          <w:rFonts w:ascii="Arial" w:hAnsi="Arial" w:cs="Arial"/>
          <w:sz w:val="22"/>
        </w:rPr>
        <w:t xml:space="preserve">, H.K. (2022). Exploration of Coding in Qualitative Data Analysis: Grounded Theory Perspective. Research and Advances in Education, [online] 1(6), pp.50–60. Available at: https://www.paradigmpress.org/rae/article/view/358 [Accessed 23 Jul. 2023]. </w:t>
      </w:r>
    </w:p>
    <w:p w14:paraId="1A4F274D" w14:textId="77777777" w:rsidR="00551E74" w:rsidRPr="00CB565E" w:rsidRDefault="006D48A8" w:rsidP="00251732">
      <w:pPr>
        <w:spacing w:line="360" w:lineRule="auto"/>
        <w:rPr>
          <w:rFonts w:ascii="Arial" w:hAnsi="Arial" w:cs="Arial"/>
          <w:sz w:val="22"/>
        </w:rPr>
      </w:pPr>
      <w:r w:rsidRPr="00CB565E">
        <w:rPr>
          <w:rFonts w:ascii="Arial" w:hAnsi="Arial" w:cs="Arial"/>
          <w:sz w:val="22"/>
        </w:rPr>
        <w:t xml:space="preserve">Nguyen Hoang Tien and Dana, L.-P. (2020). Situation of Training Logistics Human Resources in Vietnam and Development Solutions. [online] ResearchGate. Available at: </w:t>
      </w:r>
      <w:r w:rsidRPr="00CB565E">
        <w:rPr>
          <w:rFonts w:ascii="Arial" w:hAnsi="Arial" w:cs="Arial"/>
          <w:sz w:val="22"/>
        </w:rPr>
        <w:lastRenderedPageBreak/>
        <w:t xml:space="preserve">https://www.researchgate.net/publication/342623506_Situation_of_training_logistics_human_re sources_in_Vietnam_and_development_solutions [Accessed 26 Jul. 2023]. </w:t>
      </w:r>
    </w:p>
    <w:p w14:paraId="40602D9E" w14:textId="77777777" w:rsidR="00551E74" w:rsidRPr="00CB565E" w:rsidRDefault="006D48A8" w:rsidP="00251732">
      <w:pPr>
        <w:spacing w:line="360" w:lineRule="auto"/>
        <w:rPr>
          <w:rFonts w:ascii="Arial" w:hAnsi="Arial" w:cs="Arial"/>
          <w:sz w:val="22"/>
        </w:rPr>
      </w:pPr>
      <w:r w:rsidRPr="00CB565E">
        <w:rPr>
          <w:rFonts w:ascii="Arial" w:hAnsi="Arial" w:cs="Arial"/>
          <w:sz w:val="22"/>
        </w:rPr>
        <w:t xml:space="preserve">Nkomo, T. (2019). Analysis of Toyota Motor Corporation. [online] pp.1–16. Available at: https://scholar.harvard.edu/files/tnkomo/files/analysis_of_toyota.pdf [Accessed 16 Jul. 2023]. </w:t>
      </w:r>
    </w:p>
    <w:p w14:paraId="02919C4D" w14:textId="5D83E7A2" w:rsidR="00551E74" w:rsidRPr="00CB565E" w:rsidRDefault="006D48A8" w:rsidP="00251732">
      <w:pPr>
        <w:spacing w:line="360" w:lineRule="auto"/>
        <w:rPr>
          <w:rFonts w:ascii="Arial" w:hAnsi="Arial" w:cs="Arial"/>
          <w:sz w:val="22"/>
        </w:rPr>
      </w:pPr>
      <w:r w:rsidRPr="00CB565E">
        <w:rPr>
          <w:rFonts w:ascii="Arial" w:hAnsi="Arial" w:cs="Arial"/>
          <w:sz w:val="22"/>
        </w:rPr>
        <w:t xml:space="preserve">Northrup, H., Aronow, M.E., </w:t>
      </w:r>
      <w:proofErr w:type="spellStart"/>
      <w:r w:rsidRPr="00CB565E">
        <w:rPr>
          <w:rFonts w:ascii="Arial" w:hAnsi="Arial" w:cs="Arial"/>
          <w:sz w:val="22"/>
        </w:rPr>
        <w:t>Bebin</w:t>
      </w:r>
      <w:proofErr w:type="spellEnd"/>
      <w:r w:rsidRPr="00CB565E">
        <w:rPr>
          <w:rFonts w:ascii="Arial" w:hAnsi="Arial" w:cs="Arial"/>
          <w:sz w:val="22"/>
        </w:rPr>
        <w:t xml:space="preserve">, E.M., Bissler, J., Darling, T.N., de Vries, P.J., Frost, M.D., Fuchs, Z., Gosnell, E.S., Gupta, N., Jansen, A.C., </w:t>
      </w:r>
      <w:proofErr w:type="spellStart"/>
      <w:r w:rsidRPr="00CB565E">
        <w:rPr>
          <w:rFonts w:ascii="Arial" w:hAnsi="Arial" w:cs="Arial"/>
          <w:sz w:val="22"/>
        </w:rPr>
        <w:t>Jóźwiak</w:t>
      </w:r>
      <w:proofErr w:type="spellEnd"/>
      <w:r w:rsidRPr="00CB565E">
        <w:rPr>
          <w:rFonts w:ascii="Arial" w:hAnsi="Arial" w:cs="Arial"/>
          <w:sz w:val="22"/>
        </w:rPr>
        <w:t xml:space="preserve">, S., Kingswood, J.C., Knilans, T.K., McCormack, F.X., Pounders, A., Roberds, S.L., Rodriguez-Buritica, D.F., Roth, </w:t>
      </w:r>
      <w:r w:rsidR="00CB565E" w:rsidRPr="00CB565E">
        <w:rPr>
          <w:rFonts w:ascii="Arial" w:hAnsi="Arial" w:cs="Arial"/>
          <w:sz w:val="22"/>
        </w:rPr>
        <w:t>J.,</w:t>
      </w:r>
      <w:r w:rsidRPr="00CB565E">
        <w:rPr>
          <w:rFonts w:ascii="Arial" w:hAnsi="Arial" w:cs="Arial"/>
          <w:sz w:val="22"/>
        </w:rPr>
        <w:t xml:space="preserve"> and Sampson, J.R. (2021). Updated International Tuberous Sclerosis Complex Diagnostic Criteria and Surveillance and Management Recommendations. </w:t>
      </w:r>
      <w:proofErr w:type="spellStart"/>
      <w:r w:rsidRPr="00CB565E">
        <w:rPr>
          <w:rFonts w:ascii="Arial" w:hAnsi="Arial" w:cs="Arial"/>
          <w:sz w:val="22"/>
        </w:rPr>
        <w:t>Pediatric</w:t>
      </w:r>
      <w:proofErr w:type="spellEnd"/>
      <w:r w:rsidRPr="00CB565E">
        <w:rPr>
          <w:rFonts w:ascii="Arial" w:hAnsi="Arial" w:cs="Arial"/>
          <w:sz w:val="22"/>
        </w:rPr>
        <w:t xml:space="preserve"> Neurology, 123, pp.50–66. </w:t>
      </w:r>
      <w:r w:rsidR="00CB565E" w:rsidRPr="00CB565E">
        <w:rPr>
          <w:rFonts w:ascii="Arial" w:hAnsi="Arial" w:cs="Arial"/>
          <w:sz w:val="22"/>
        </w:rPr>
        <w:t>doi: https://doi.org/10.1016/j.pediatrneurol.2021.07.011</w:t>
      </w:r>
      <w:r w:rsidRPr="00CB565E">
        <w:rPr>
          <w:rFonts w:ascii="Arial" w:hAnsi="Arial" w:cs="Arial"/>
          <w:sz w:val="22"/>
        </w:rPr>
        <w:t xml:space="preserve">. </w:t>
      </w:r>
    </w:p>
    <w:p w14:paraId="768A9AA7" w14:textId="77777777" w:rsidR="00551E74" w:rsidRPr="00CB565E" w:rsidRDefault="006D48A8" w:rsidP="00251732">
      <w:pPr>
        <w:spacing w:line="360" w:lineRule="auto"/>
        <w:rPr>
          <w:rFonts w:ascii="Arial" w:hAnsi="Arial" w:cs="Arial"/>
          <w:sz w:val="22"/>
        </w:rPr>
      </w:pPr>
      <w:r w:rsidRPr="00CB565E">
        <w:rPr>
          <w:rFonts w:ascii="Arial" w:hAnsi="Arial" w:cs="Arial"/>
          <w:sz w:val="22"/>
        </w:rPr>
        <w:t xml:space="preserve">Odebrecht de Souza, R., Ribamar Sá Ribeiro, D., Aisenberg </w:t>
      </w:r>
      <w:proofErr w:type="spellStart"/>
      <w:r w:rsidRPr="00CB565E">
        <w:rPr>
          <w:rFonts w:ascii="Arial" w:hAnsi="Arial" w:cs="Arial"/>
          <w:sz w:val="22"/>
        </w:rPr>
        <w:t>Ferenhof</w:t>
      </w:r>
      <w:proofErr w:type="spellEnd"/>
      <w:r w:rsidRPr="00CB565E">
        <w:rPr>
          <w:rFonts w:ascii="Arial" w:hAnsi="Arial" w:cs="Arial"/>
          <w:sz w:val="22"/>
        </w:rPr>
        <w:t xml:space="preserve">, H. and Antônio </w:t>
      </w:r>
      <w:proofErr w:type="spellStart"/>
      <w:r w:rsidRPr="00CB565E">
        <w:rPr>
          <w:rFonts w:ascii="Arial" w:hAnsi="Arial" w:cs="Arial"/>
          <w:sz w:val="22"/>
        </w:rPr>
        <w:t>Forcellini</w:t>
      </w:r>
      <w:proofErr w:type="spellEnd"/>
      <w:r w:rsidRPr="00CB565E">
        <w:rPr>
          <w:rFonts w:ascii="Arial" w:hAnsi="Arial" w:cs="Arial"/>
          <w:sz w:val="22"/>
        </w:rPr>
        <w:t xml:space="preserve">, F. (n.d.). The Use of the Toyota Kata Approach: </w:t>
      </w:r>
      <w:proofErr w:type="gramStart"/>
      <w:r w:rsidRPr="00CB565E">
        <w:rPr>
          <w:rFonts w:ascii="Arial" w:hAnsi="Arial" w:cs="Arial"/>
          <w:sz w:val="22"/>
        </w:rPr>
        <w:t>a</w:t>
      </w:r>
      <w:proofErr w:type="gramEnd"/>
      <w:r w:rsidRPr="00CB565E">
        <w:rPr>
          <w:rFonts w:ascii="Arial" w:hAnsi="Arial" w:cs="Arial"/>
          <w:sz w:val="22"/>
        </w:rPr>
        <w:t xml:space="preserve"> Literature Review and SWOT Analysis. [online] springerprofessional.de. Available at: https://www.springerprofessional.de/en/the-use-of-the-toyota-kata-approach-a-literature-review</w:t>
      </w:r>
      <w:r w:rsidRPr="00CB565E">
        <w:rPr>
          <w:rFonts w:ascii="Arial" w:hAnsi="Arial" w:cs="Arial"/>
          <w:sz w:val="22"/>
        </w:rPr>
        <w:t xml:space="preserve">and-swot/23976096 [Accessed 19 Jul. 2023]. </w:t>
      </w:r>
    </w:p>
    <w:p w14:paraId="6861C073" w14:textId="7851B8CD" w:rsidR="00551E74" w:rsidRPr="00CB565E" w:rsidRDefault="006D48A8" w:rsidP="00251732">
      <w:pPr>
        <w:spacing w:line="360" w:lineRule="auto"/>
        <w:rPr>
          <w:rFonts w:ascii="Arial" w:hAnsi="Arial" w:cs="Arial"/>
          <w:sz w:val="22"/>
        </w:rPr>
      </w:pPr>
      <w:proofErr w:type="spellStart"/>
      <w:r w:rsidRPr="00CB565E">
        <w:rPr>
          <w:rFonts w:ascii="Arial" w:hAnsi="Arial" w:cs="Arial"/>
          <w:sz w:val="22"/>
        </w:rPr>
        <w:t>Olabi</w:t>
      </w:r>
      <w:proofErr w:type="spellEnd"/>
      <w:r w:rsidRPr="00CB565E">
        <w:rPr>
          <w:rFonts w:ascii="Arial" w:hAnsi="Arial" w:cs="Arial"/>
          <w:sz w:val="22"/>
        </w:rPr>
        <w:t xml:space="preserve">, A.G., Abdelkareem, M.A., Wilberforce, T., Alami, A.H., Alkhalidi, A., Hassan, </w:t>
      </w:r>
      <w:proofErr w:type="gramStart"/>
      <w:r w:rsidRPr="00CB565E">
        <w:rPr>
          <w:rFonts w:ascii="Arial" w:hAnsi="Arial" w:cs="Arial"/>
          <w:sz w:val="22"/>
        </w:rPr>
        <w:t>M.M.</w:t>
      </w:r>
      <w:proofErr w:type="gramEnd"/>
      <w:r w:rsidRPr="00CB565E">
        <w:rPr>
          <w:rFonts w:ascii="Arial" w:hAnsi="Arial" w:cs="Arial"/>
          <w:sz w:val="22"/>
        </w:rPr>
        <w:t xml:space="preserve"> and Sayed, E.T. (2023). Strength, weakness, opportunities, and Threats (SWOT) Analysis of Fuel Cells in Electric Vehicles. International Journal of Hydrogen Energy. [online] </w:t>
      </w:r>
      <w:r w:rsidR="00CB565E" w:rsidRPr="00CB565E">
        <w:rPr>
          <w:rFonts w:ascii="Arial" w:hAnsi="Arial" w:cs="Arial"/>
          <w:sz w:val="22"/>
        </w:rPr>
        <w:t>doi: https://doi.org/10.1016/j.ijhydene.2023.02.090</w:t>
      </w:r>
      <w:r w:rsidRPr="00CB565E">
        <w:rPr>
          <w:rFonts w:ascii="Arial" w:hAnsi="Arial" w:cs="Arial"/>
          <w:sz w:val="22"/>
        </w:rPr>
        <w:t xml:space="preserve">. </w:t>
      </w:r>
    </w:p>
    <w:p w14:paraId="5013CD81" w14:textId="004F4335" w:rsidR="00551E74" w:rsidRPr="00CB565E" w:rsidRDefault="006D48A8" w:rsidP="00251732">
      <w:pPr>
        <w:spacing w:line="360" w:lineRule="auto"/>
        <w:rPr>
          <w:rFonts w:ascii="Arial" w:hAnsi="Arial" w:cs="Arial"/>
          <w:sz w:val="22"/>
        </w:rPr>
      </w:pPr>
      <w:r w:rsidRPr="00CB565E">
        <w:rPr>
          <w:rFonts w:ascii="Arial" w:hAnsi="Arial" w:cs="Arial"/>
          <w:sz w:val="22"/>
        </w:rPr>
        <w:t xml:space="preserve">Orlando, B., Tortora, D., Pezzi, A. and </w:t>
      </w:r>
      <w:proofErr w:type="spellStart"/>
      <w:r w:rsidRPr="00CB565E">
        <w:rPr>
          <w:rFonts w:ascii="Arial" w:hAnsi="Arial" w:cs="Arial"/>
          <w:sz w:val="22"/>
        </w:rPr>
        <w:t>Bitbol</w:t>
      </w:r>
      <w:proofErr w:type="spellEnd"/>
      <w:r w:rsidRPr="00CB565E">
        <w:rPr>
          <w:rFonts w:ascii="Arial" w:hAnsi="Arial" w:cs="Arial"/>
          <w:sz w:val="22"/>
        </w:rPr>
        <w:t xml:space="preserve">-Saba, N. (2021). The Disruption of the International Supply chain: Firm Resilience and Knowledge Preparedness to Tackle the COVID-19 Outbreak. Journal of International Management, 28(1), p.100876. </w:t>
      </w:r>
      <w:r w:rsidR="00CB565E" w:rsidRPr="00CB565E">
        <w:rPr>
          <w:rFonts w:ascii="Arial" w:hAnsi="Arial" w:cs="Arial"/>
          <w:sz w:val="22"/>
        </w:rPr>
        <w:t>doi: https://doi.org/10.1016/j.intman.2021.100876</w:t>
      </w:r>
      <w:r w:rsidRPr="00CB565E">
        <w:rPr>
          <w:rFonts w:ascii="Arial" w:hAnsi="Arial" w:cs="Arial"/>
          <w:sz w:val="22"/>
        </w:rPr>
        <w:t xml:space="preserve">. </w:t>
      </w:r>
    </w:p>
    <w:p w14:paraId="2D7D56F8" w14:textId="77777777" w:rsidR="00551E74" w:rsidRPr="00CB565E" w:rsidRDefault="006D48A8" w:rsidP="00251732">
      <w:pPr>
        <w:spacing w:line="360" w:lineRule="auto"/>
        <w:rPr>
          <w:rFonts w:ascii="Arial" w:hAnsi="Arial" w:cs="Arial"/>
          <w:sz w:val="22"/>
        </w:rPr>
      </w:pPr>
      <w:r w:rsidRPr="00CB565E">
        <w:rPr>
          <w:rFonts w:ascii="Arial" w:hAnsi="Arial" w:cs="Arial"/>
          <w:sz w:val="22"/>
        </w:rPr>
        <w:t>Panwar, D., Anand, S., Ali, F. and Singal, K. (2019). Consumer Decision Making Process Models and Their Applications to Market Strategy. undefined. [online] Available at: https://www.semanticscholar.org/paper/Consumer-Decision-Making-Process-Models-and-Their</w:t>
      </w:r>
      <w:r w:rsidRPr="00CB565E">
        <w:rPr>
          <w:rFonts w:ascii="Arial" w:hAnsi="Arial" w:cs="Arial"/>
          <w:sz w:val="22"/>
        </w:rPr>
        <w:t xml:space="preserve">Panwar-Anand/a708ff3c4c3d0ea5edb75d365df66c39e8d47f76 [Accessed 23 Jul. 2023]. </w:t>
      </w:r>
    </w:p>
    <w:p w14:paraId="5135F0B2" w14:textId="4DF3FF1D" w:rsidR="00551E74" w:rsidRPr="00CB565E" w:rsidRDefault="006D48A8" w:rsidP="00251732">
      <w:pPr>
        <w:spacing w:line="360" w:lineRule="auto"/>
        <w:rPr>
          <w:rFonts w:ascii="Arial" w:hAnsi="Arial" w:cs="Arial"/>
          <w:sz w:val="22"/>
        </w:rPr>
      </w:pPr>
      <w:proofErr w:type="spellStart"/>
      <w:r w:rsidRPr="00CB565E">
        <w:rPr>
          <w:rFonts w:ascii="Arial" w:hAnsi="Arial" w:cs="Arial"/>
          <w:sz w:val="22"/>
        </w:rPr>
        <w:t>Paurova</w:t>
      </w:r>
      <w:proofErr w:type="spellEnd"/>
      <w:r w:rsidRPr="00CB565E">
        <w:rPr>
          <w:rFonts w:ascii="Arial" w:hAnsi="Arial" w:cs="Arial"/>
          <w:sz w:val="22"/>
        </w:rPr>
        <w:t xml:space="preserve">, V. and </w:t>
      </w:r>
      <w:proofErr w:type="spellStart"/>
      <w:r w:rsidRPr="00CB565E">
        <w:rPr>
          <w:rFonts w:ascii="Arial" w:hAnsi="Arial" w:cs="Arial"/>
          <w:sz w:val="22"/>
        </w:rPr>
        <w:t>Gregova</w:t>
      </w:r>
      <w:proofErr w:type="spellEnd"/>
      <w:r w:rsidRPr="00CB565E">
        <w:rPr>
          <w:rFonts w:ascii="Arial" w:hAnsi="Arial" w:cs="Arial"/>
          <w:sz w:val="22"/>
        </w:rPr>
        <w:t xml:space="preserve">, E. (2020). Importance and Process of Marketing Environment Analysis as Strategic Analysis Tool of Business. [online] www.atlantis-press.com. </w:t>
      </w:r>
      <w:r w:rsidR="00CB565E" w:rsidRPr="00CB565E">
        <w:rPr>
          <w:rFonts w:ascii="Arial" w:hAnsi="Arial" w:cs="Arial"/>
          <w:sz w:val="22"/>
        </w:rPr>
        <w:t>doi: https://doi.org/10.2991/aebmr.k.201211.125</w:t>
      </w:r>
      <w:r w:rsidRPr="00CB565E">
        <w:rPr>
          <w:rFonts w:ascii="Arial" w:hAnsi="Arial" w:cs="Arial"/>
          <w:sz w:val="22"/>
        </w:rPr>
        <w:t xml:space="preserve">. </w:t>
      </w:r>
    </w:p>
    <w:p w14:paraId="5D13D65A" w14:textId="6605356C" w:rsidR="00AD64EB" w:rsidRPr="00CB565E" w:rsidRDefault="006D48A8" w:rsidP="00251732">
      <w:pPr>
        <w:spacing w:line="360" w:lineRule="auto"/>
        <w:rPr>
          <w:rFonts w:ascii="Arial" w:hAnsi="Arial" w:cs="Arial"/>
          <w:sz w:val="22"/>
        </w:rPr>
      </w:pPr>
      <w:r w:rsidRPr="00CB565E">
        <w:rPr>
          <w:rFonts w:ascii="Arial" w:hAnsi="Arial" w:cs="Arial"/>
          <w:sz w:val="22"/>
        </w:rPr>
        <w:lastRenderedPageBreak/>
        <w:t xml:space="preserve">Pereira, V., </w:t>
      </w:r>
      <w:proofErr w:type="spellStart"/>
      <w:r w:rsidRPr="00CB565E">
        <w:rPr>
          <w:rFonts w:ascii="Arial" w:hAnsi="Arial" w:cs="Arial"/>
          <w:sz w:val="22"/>
        </w:rPr>
        <w:t>Budhwar</w:t>
      </w:r>
      <w:proofErr w:type="spellEnd"/>
      <w:r w:rsidRPr="00CB565E">
        <w:rPr>
          <w:rFonts w:ascii="Arial" w:hAnsi="Arial" w:cs="Arial"/>
          <w:sz w:val="22"/>
        </w:rPr>
        <w:t xml:space="preserve">, P., </w:t>
      </w:r>
      <w:proofErr w:type="spellStart"/>
      <w:r w:rsidRPr="00CB565E">
        <w:rPr>
          <w:rFonts w:ascii="Arial" w:hAnsi="Arial" w:cs="Arial"/>
          <w:sz w:val="22"/>
        </w:rPr>
        <w:t>Temouri</w:t>
      </w:r>
      <w:proofErr w:type="spellEnd"/>
      <w:r w:rsidRPr="00CB565E">
        <w:rPr>
          <w:rFonts w:ascii="Arial" w:hAnsi="Arial" w:cs="Arial"/>
          <w:sz w:val="22"/>
        </w:rPr>
        <w:t xml:space="preserve">, Y., Malik, A. and </w:t>
      </w:r>
      <w:proofErr w:type="spellStart"/>
      <w:r w:rsidRPr="00CB565E">
        <w:rPr>
          <w:rFonts w:ascii="Arial" w:hAnsi="Arial" w:cs="Arial"/>
          <w:sz w:val="22"/>
        </w:rPr>
        <w:t>Tarba</w:t>
      </w:r>
      <w:proofErr w:type="spellEnd"/>
      <w:r w:rsidRPr="00CB565E">
        <w:rPr>
          <w:rFonts w:ascii="Arial" w:hAnsi="Arial" w:cs="Arial"/>
          <w:sz w:val="22"/>
        </w:rPr>
        <w:t xml:space="preserve">, S. (2021). Investigating Investments in Agility Strategies in Overcoming the Global Financial Crisis - the Case of Indian IT/BPO Offshoring Firms. Journal of International Management, 27(1), p.100738. </w:t>
      </w:r>
      <w:r w:rsidR="00CB565E" w:rsidRPr="00CB565E">
        <w:rPr>
          <w:rFonts w:ascii="Arial" w:hAnsi="Arial" w:cs="Arial"/>
          <w:sz w:val="22"/>
        </w:rPr>
        <w:t>doi: https://doi.org/10.1016/j.intman.2020.100738</w:t>
      </w:r>
      <w:r w:rsidRPr="00CB565E">
        <w:rPr>
          <w:rFonts w:ascii="Arial" w:hAnsi="Arial" w:cs="Arial"/>
          <w:sz w:val="22"/>
        </w:rPr>
        <w:t xml:space="preserve">. </w:t>
      </w:r>
    </w:p>
    <w:p w14:paraId="44DE85B4" w14:textId="4795FC9E" w:rsidR="00AD64EB" w:rsidRPr="00CB565E" w:rsidRDefault="006D48A8" w:rsidP="00251732">
      <w:pPr>
        <w:spacing w:line="360" w:lineRule="auto"/>
        <w:rPr>
          <w:rFonts w:ascii="Arial" w:hAnsi="Arial" w:cs="Arial"/>
          <w:sz w:val="22"/>
        </w:rPr>
      </w:pPr>
      <w:r w:rsidRPr="00CB565E">
        <w:rPr>
          <w:rFonts w:ascii="Arial" w:hAnsi="Arial" w:cs="Arial"/>
          <w:sz w:val="22"/>
        </w:rPr>
        <w:t xml:space="preserve">Picciotto, R. (2019). Towards a ‘New Project Management’ movement? an International Development Perspective. International Journal of Project Management, 38(8), pp.474–485. </w:t>
      </w:r>
      <w:r w:rsidR="00CB565E" w:rsidRPr="00CB565E">
        <w:rPr>
          <w:rFonts w:ascii="Arial" w:hAnsi="Arial" w:cs="Arial"/>
          <w:sz w:val="22"/>
        </w:rPr>
        <w:t>doi: https://doi.org/10.1016/j.ijproman.2019.08.002</w:t>
      </w:r>
      <w:r w:rsidRPr="00CB565E">
        <w:rPr>
          <w:rFonts w:ascii="Arial" w:hAnsi="Arial" w:cs="Arial"/>
          <w:sz w:val="22"/>
        </w:rPr>
        <w:t xml:space="preserve">. Qureshi, A.I., Abd-Allah, F., Al-Senani, F., Aytac, E., Borhani-Haghighi, A., Ciccone, A., Gomez, C.R., </w:t>
      </w:r>
      <w:proofErr w:type="spellStart"/>
      <w:r w:rsidRPr="00CB565E">
        <w:rPr>
          <w:rFonts w:ascii="Arial" w:hAnsi="Arial" w:cs="Arial"/>
          <w:sz w:val="22"/>
        </w:rPr>
        <w:t>Gurkas</w:t>
      </w:r>
      <w:proofErr w:type="spellEnd"/>
      <w:r w:rsidRPr="00CB565E">
        <w:rPr>
          <w:rFonts w:ascii="Arial" w:hAnsi="Arial" w:cs="Arial"/>
          <w:sz w:val="22"/>
        </w:rPr>
        <w:t xml:space="preserve">, E., Hsu, C.Y., Jani, V., Jiao, L., Kobayashi, A., Lee, J., Liaqat, J., </w:t>
      </w:r>
      <w:proofErr w:type="spellStart"/>
      <w:r w:rsidRPr="00CB565E">
        <w:rPr>
          <w:rFonts w:ascii="Arial" w:hAnsi="Arial" w:cs="Arial"/>
          <w:sz w:val="22"/>
        </w:rPr>
        <w:t>Mazighi</w:t>
      </w:r>
      <w:proofErr w:type="spellEnd"/>
      <w:r w:rsidRPr="00CB565E">
        <w:rPr>
          <w:rFonts w:ascii="Arial" w:hAnsi="Arial" w:cs="Arial"/>
          <w:sz w:val="22"/>
        </w:rPr>
        <w:t xml:space="preserve">, M., Parthasarathy, R., Steiner, T., Suri, M.F.K., Toyoda, K. and Ribo, M. (2020). Management of acute ischemic stroke in patients with COVID-19 infection: Report of an international panel. International Journal of Stroke, 15(5), pp.540–554. </w:t>
      </w:r>
      <w:r w:rsidR="00CB565E" w:rsidRPr="00CB565E">
        <w:rPr>
          <w:rFonts w:ascii="Arial" w:hAnsi="Arial" w:cs="Arial"/>
          <w:sz w:val="22"/>
        </w:rPr>
        <w:t>doi: https://doi.org/10.1177/1747493020923234</w:t>
      </w:r>
      <w:r w:rsidRPr="00CB565E">
        <w:rPr>
          <w:rFonts w:ascii="Arial" w:hAnsi="Arial" w:cs="Arial"/>
          <w:sz w:val="22"/>
        </w:rPr>
        <w:t xml:space="preserve">. </w:t>
      </w:r>
    </w:p>
    <w:p w14:paraId="75FDB1AA" w14:textId="53D55B02" w:rsidR="00AD64EB" w:rsidRPr="00CB565E" w:rsidRDefault="006D48A8" w:rsidP="00251732">
      <w:pPr>
        <w:spacing w:line="360" w:lineRule="auto"/>
        <w:rPr>
          <w:rFonts w:ascii="Arial" w:hAnsi="Arial" w:cs="Arial"/>
          <w:sz w:val="22"/>
        </w:rPr>
      </w:pPr>
      <w:r w:rsidRPr="00CB565E">
        <w:rPr>
          <w:rFonts w:ascii="Arial" w:hAnsi="Arial" w:cs="Arial"/>
          <w:sz w:val="22"/>
        </w:rPr>
        <w:t xml:space="preserve">Ronica Senores Toyota (2023). A Discourse Analysis of Parents’ and Teachers’ Social Constructions of School Readiness and Transition to Kindergarten for Children with Disabilities. </w:t>
      </w:r>
      <w:r w:rsidR="00CB565E" w:rsidRPr="00CB565E">
        <w:rPr>
          <w:rFonts w:ascii="Arial" w:hAnsi="Arial" w:cs="Arial"/>
          <w:sz w:val="22"/>
        </w:rPr>
        <w:t>doi: https://doi.org/10.36837/chapman.000427</w:t>
      </w:r>
      <w:r w:rsidRPr="00CB565E">
        <w:rPr>
          <w:rFonts w:ascii="Arial" w:hAnsi="Arial" w:cs="Arial"/>
          <w:sz w:val="22"/>
        </w:rPr>
        <w:t xml:space="preserve">. </w:t>
      </w:r>
    </w:p>
    <w:p w14:paraId="2D6338AA" w14:textId="77777777" w:rsidR="00AD64EB" w:rsidRPr="00CB565E" w:rsidRDefault="006D48A8" w:rsidP="00251732">
      <w:pPr>
        <w:spacing w:line="360" w:lineRule="auto"/>
        <w:rPr>
          <w:rFonts w:ascii="Arial" w:hAnsi="Arial" w:cs="Arial"/>
          <w:sz w:val="22"/>
        </w:rPr>
      </w:pPr>
      <w:r w:rsidRPr="00CB565E">
        <w:rPr>
          <w:rFonts w:ascii="Arial" w:hAnsi="Arial" w:cs="Arial"/>
          <w:sz w:val="22"/>
        </w:rPr>
        <w:t xml:space="preserve">Shafiq, H., Zaidi, H., Ahmed, S., Arshad, H., Tariq, O. and Wahab, Z. (2022). Hyundai Nishat Motors – New Product Launch. MBA Research Projects. [online] Available at: https://ir.iba.edu.pk/research-projects-mba/288/ [Accessed 29 Jul. 2023]. </w:t>
      </w:r>
    </w:p>
    <w:p w14:paraId="3CA5DF74" w14:textId="343C6902" w:rsidR="00CB565E" w:rsidRPr="00CB565E" w:rsidRDefault="006D48A8" w:rsidP="00251732">
      <w:pPr>
        <w:spacing w:line="360" w:lineRule="auto"/>
        <w:rPr>
          <w:rFonts w:ascii="Arial" w:hAnsi="Arial" w:cs="Arial"/>
          <w:sz w:val="22"/>
        </w:rPr>
      </w:pPr>
      <w:r w:rsidRPr="00CB565E">
        <w:rPr>
          <w:rFonts w:ascii="Arial" w:hAnsi="Arial" w:cs="Arial"/>
          <w:sz w:val="22"/>
        </w:rPr>
        <w:t xml:space="preserve">Siddiqui, A. (2021). Kaizen Concept or Methodology to Improve the Performance in the Health Care and Patient Safety Business and Its Advantages. Biomedical Journal of Scientific &amp; Technical Research, [online] 40(2), pp.32175–32181. </w:t>
      </w:r>
      <w:r w:rsidR="00CB565E" w:rsidRPr="00CB565E">
        <w:rPr>
          <w:rFonts w:ascii="Arial" w:hAnsi="Arial" w:cs="Arial"/>
          <w:sz w:val="22"/>
        </w:rPr>
        <w:t>doi: https://doi.org/10.26717/BJSTR.2021.40.006439</w:t>
      </w:r>
      <w:r w:rsidRPr="00CB565E">
        <w:rPr>
          <w:rFonts w:ascii="Arial" w:hAnsi="Arial" w:cs="Arial"/>
          <w:sz w:val="22"/>
        </w:rPr>
        <w:t xml:space="preserve">. </w:t>
      </w:r>
    </w:p>
    <w:p w14:paraId="66677982" w14:textId="77777777" w:rsidR="00CB565E" w:rsidRPr="00CB565E" w:rsidRDefault="006D48A8" w:rsidP="00251732">
      <w:pPr>
        <w:spacing w:line="360" w:lineRule="auto"/>
        <w:rPr>
          <w:rFonts w:ascii="Arial" w:hAnsi="Arial" w:cs="Arial"/>
          <w:sz w:val="22"/>
        </w:rPr>
      </w:pPr>
      <w:r w:rsidRPr="00CB565E">
        <w:rPr>
          <w:rFonts w:ascii="Arial" w:hAnsi="Arial" w:cs="Arial"/>
          <w:sz w:val="22"/>
        </w:rPr>
        <w:t xml:space="preserve">Siddiqui, M., Siddiqui, O., Tanveer, M., Kazmi, S. and Zahid, S. (2019). Toyota motor oil - market analysis. MBA Research Projects. [online] Available at: https://ir.iba.edu.pk/research-projects-mba/214/ [Accessed 28 Jul. 2023]. </w:t>
      </w:r>
    </w:p>
    <w:p w14:paraId="59EA4734" w14:textId="2EB1CF8C" w:rsidR="00CB565E" w:rsidRPr="00CB565E" w:rsidRDefault="006D48A8" w:rsidP="00251732">
      <w:pPr>
        <w:spacing w:line="360" w:lineRule="auto"/>
        <w:rPr>
          <w:rFonts w:ascii="Arial" w:hAnsi="Arial" w:cs="Arial"/>
          <w:sz w:val="22"/>
        </w:rPr>
      </w:pPr>
      <w:r w:rsidRPr="00CB565E">
        <w:rPr>
          <w:rFonts w:ascii="Arial" w:hAnsi="Arial" w:cs="Arial"/>
          <w:sz w:val="22"/>
        </w:rPr>
        <w:t xml:space="preserve">Singh, S.K., </w:t>
      </w:r>
      <w:proofErr w:type="spellStart"/>
      <w:r w:rsidRPr="00CB565E">
        <w:rPr>
          <w:rFonts w:ascii="Arial" w:hAnsi="Arial" w:cs="Arial"/>
          <w:sz w:val="22"/>
        </w:rPr>
        <w:t>Mazzucchelli</w:t>
      </w:r>
      <w:proofErr w:type="spellEnd"/>
      <w:r w:rsidRPr="00CB565E">
        <w:rPr>
          <w:rFonts w:ascii="Arial" w:hAnsi="Arial" w:cs="Arial"/>
          <w:sz w:val="22"/>
        </w:rPr>
        <w:t xml:space="preserve">, A., </w:t>
      </w:r>
      <w:proofErr w:type="spellStart"/>
      <w:r w:rsidRPr="00CB565E">
        <w:rPr>
          <w:rFonts w:ascii="Arial" w:hAnsi="Arial" w:cs="Arial"/>
          <w:sz w:val="22"/>
        </w:rPr>
        <w:t>Vessal</w:t>
      </w:r>
      <w:proofErr w:type="spellEnd"/>
      <w:r w:rsidRPr="00CB565E">
        <w:rPr>
          <w:rFonts w:ascii="Arial" w:hAnsi="Arial" w:cs="Arial"/>
          <w:sz w:val="22"/>
        </w:rPr>
        <w:t xml:space="preserve">, S.R. and </w:t>
      </w:r>
      <w:proofErr w:type="spellStart"/>
      <w:r w:rsidRPr="00CB565E">
        <w:rPr>
          <w:rFonts w:ascii="Arial" w:hAnsi="Arial" w:cs="Arial"/>
          <w:sz w:val="22"/>
        </w:rPr>
        <w:t>Solidoro</w:t>
      </w:r>
      <w:proofErr w:type="spellEnd"/>
      <w:r w:rsidRPr="00CB565E">
        <w:rPr>
          <w:rFonts w:ascii="Arial" w:hAnsi="Arial" w:cs="Arial"/>
          <w:sz w:val="22"/>
        </w:rPr>
        <w:t xml:space="preserve">, A. (2021). Knowledge-based HRM Practices and Innovation performance: Role of Social Capital and Knowledge Sharing. Journal of International Management, 27(1), p.100830. </w:t>
      </w:r>
      <w:r w:rsidR="00CB565E" w:rsidRPr="00CB565E">
        <w:rPr>
          <w:rFonts w:ascii="Arial" w:hAnsi="Arial" w:cs="Arial"/>
          <w:sz w:val="22"/>
        </w:rPr>
        <w:t>doi: https://doi.org/10.1016/j.intman.2021.100830</w:t>
      </w:r>
      <w:r w:rsidRPr="00CB565E">
        <w:rPr>
          <w:rFonts w:ascii="Arial" w:hAnsi="Arial" w:cs="Arial"/>
          <w:sz w:val="22"/>
        </w:rPr>
        <w:t xml:space="preserve">. </w:t>
      </w:r>
    </w:p>
    <w:p w14:paraId="0A012EBF" w14:textId="7598EA0F" w:rsidR="00CB565E" w:rsidRPr="00CB565E" w:rsidRDefault="006D48A8" w:rsidP="00251732">
      <w:pPr>
        <w:spacing w:line="360" w:lineRule="auto"/>
        <w:rPr>
          <w:rFonts w:ascii="Arial" w:hAnsi="Arial" w:cs="Arial"/>
          <w:sz w:val="22"/>
        </w:rPr>
      </w:pPr>
      <w:proofErr w:type="spellStart"/>
      <w:r w:rsidRPr="00CB565E">
        <w:rPr>
          <w:rFonts w:ascii="Arial" w:hAnsi="Arial" w:cs="Arial"/>
          <w:sz w:val="22"/>
        </w:rPr>
        <w:t>Stanislavscaia</w:t>
      </w:r>
      <w:proofErr w:type="spellEnd"/>
      <w:r w:rsidRPr="00CB565E">
        <w:rPr>
          <w:rFonts w:ascii="Arial" w:hAnsi="Arial" w:cs="Arial"/>
          <w:sz w:val="22"/>
        </w:rPr>
        <w:t>, N. (2021). The Strategic Diagnostic of the Automotive Industry Enterprises [</w:t>
      </w:r>
      <w:proofErr w:type="spellStart"/>
      <w:r w:rsidRPr="00CB565E">
        <w:rPr>
          <w:rFonts w:ascii="Arial" w:hAnsi="Arial" w:cs="Arial"/>
          <w:sz w:val="22"/>
        </w:rPr>
        <w:t>Articol</w:t>
      </w:r>
      <w:proofErr w:type="spellEnd"/>
      <w:r w:rsidRPr="00CB565E">
        <w:rPr>
          <w:rFonts w:ascii="Arial" w:hAnsi="Arial" w:cs="Arial"/>
          <w:sz w:val="22"/>
        </w:rPr>
        <w:t>]. The strategic diagnostic of the automotive industry enterprises [</w:t>
      </w:r>
      <w:proofErr w:type="spellStart"/>
      <w:r w:rsidRPr="00CB565E">
        <w:rPr>
          <w:rFonts w:ascii="Arial" w:hAnsi="Arial" w:cs="Arial"/>
          <w:sz w:val="22"/>
        </w:rPr>
        <w:t>Articol</w:t>
      </w:r>
      <w:proofErr w:type="spellEnd"/>
      <w:r w:rsidRPr="00CB565E">
        <w:rPr>
          <w:rFonts w:ascii="Arial" w:hAnsi="Arial" w:cs="Arial"/>
          <w:sz w:val="22"/>
        </w:rPr>
        <w:t xml:space="preserve">]. [online] </w:t>
      </w:r>
      <w:r w:rsidR="00CB565E" w:rsidRPr="00CB565E">
        <w:rPr>
          <w:rFonts w:ascii="Arial" w:hAnsi="Arial" w:cs="Arial"/>
          <w:sz w:val="22"/>
        </w:rPr>
        <w:t>doi: http://dspace.usarb.md:8080/jspui/handle/123456789/5608</w:t>
      </w:r>
      <w:r w:rsidRPr="00CB565E">
        <w:rPr>
          <w:rFonts w:ascii="Arial" w:hAnsi="Arial" w:cs="Arial"/>
          <w:sz w:val="22"/>
        </w:rPr>
        <w:t xml:space="preserve">. </w:t>
      </w:r>
    </w:p>
    <w:p w14:paraId="29B27BC4" w14:textId="4045F2AF" w:rsidR="00CB565E" w:rsidRPr="00CB565E" w:rsidRDefault="006D48A8" w:rsidP="00251732">
      <w:pPr>
        <w:spacing w:line="360" w:lineRule="auto"/>
        <w:rPr>
          <w:rFonts w:ascii="Arial" w:hAnsi="Arial" w:cs="Arial"/>
          <w:sz w:val="22"/>
        </w:rPr>
      </w:pPr>
      <w:r w:rsidRPr="00CB565E">
        <w:rPr>
          <w:rFonts w:ascii="Arial" w:hAnsi="Arial" w:cs="Arial"/>
          <w:sz w:val="22"/>
        </w:rPr>
        <w:lastRenderedPageBreak/>
        <w:t xml:space="preserve">Taras, V., Baack, D., </w:t>
      </w:r>
      <w:proofErr w:type="spellStart"/>
      <w:r w:rsidRPr="00CB565E">
        <w:rPr>
          <w:rFonts w:ascii="Arial" w:hAnsi="Arial" w:cs="Arial"/>
          <w:sz w:val="22"/>
        </w:rPr>
        <w:t>Caprar</w:t>
      </w:r>
      <w:proofErr w:type="spellEnd"/>
      <w:r w:rsidRPr="00CB565E">
        <w:rPr>
          <w:rFonts w:ascii="Arial" w:hAnsi="Arial" w:cs="Arial"/>
          <w:sz w:val="22"/>
        </w:rPr>
        <w:t xml:space="preserve">, D., Dow, D., Froese, F., Jimenez, A. and Magnusson, P. (2019). Diverse Effects of diversity: Disaggregating Effects of Diversity in Global Virtual Teams. Journal of International Management, 25(4), p.100689. </w:t>
      </w:r>
      <w:r w:rsidR="00CB565E" w:rsidRPr="00CB565E">
        <w:rPr>
          <w:rFonts w:ascii="Arial" w:hAnsi="Arial" w:cs="Arial"/>
          <w:sz w:val="22"/>
        </w:rPr>
        <w:t>doi: https://doi.org/10.1016/j.intman.2019.100689</w:t>
      </w:r>
      <w:r w:rsidRPr="00CB565E">
        <w:rPr>
          <w:rFonts w:ascii="Arial" w:hAnsi="Arial" w:cs="Arial"/>
          <w:sz w:val="22"/>
        </w:rPr>
        <w:t xml:space="preserve">. </w:t>
      </w:r>
    </w:p>
    <w:p w14:paraId="02545C20" w14:textId="2A03741E" w:rsidR="00CB565E" w:rsidRPr="00CB565E" w:rsidRDefault="006D48A8" w:rsidP="00251732">
      <w:pPr>
        <w:spacing w:line="360" w:lineRule="auto"/>
        <w:rPr>
          <w:rFonts w:ascii="Arial" w:hAnsi="Arial" w:cs="Arial"/>
          <w:sz w:val="22"/>
        </w:rPr>
      </w:pPr>
      <w:r w:rsidRPr="00CB565E">
        <w:rPr>
          <w:rFonts w:ascii="Arial" w:hAnsi="Arial" w:cs="Arial"/>
          <w:sz w:val="22"/>
        </w:rPr>
        <w:t xml:space="preserve">Timmis, K. and </w:t>
      </w:r>
      <w:proofErr w:type="spellStart"/>
      <w:r w:rsidRPr="00CB565E">
        <w:rPr>
          <w:rFonts w:ascii="Arial" w:hAnsi="Arial" w:cs="Arial"/>
          <w:sz w:val="22"/>
        </w:rPr>
        <w:t>Brüssow</w:t>
      </w:r>
      <w:proofErr w:type="spellEnd"/>
      <w:r w:rsidRPr="00CB565E">
        <w:rPr>
          <w:rFonts w:ascii="Arial" w:hAnsi="Arial" w:cs="Arial"/>
          <w:sz w:val="22"/>
        </w:rPr>
        <w:t xml:space="preserve">, H. (2020). The COVID </w:t>
      </w:r>
      <w:r w:rsidRPr="00CB565E">
        <w:rPr>
          <w:rFonts w:ascii="Cambria Math" w:hAnsi="Cambria Math" w:cs="Cambria Math"/>
          <w:sz w:val="22"/>
        </w:rPr>
        <w:t>‐</w:t>
      </w:r>
      <w:r w:rsidRPr="00CB565E">
        <w:rPr>
          <w:rFonts w:ascii="Arial" w:hAnsi="Arial" w:cs="Arial"/>
          <w:sz w:val="22"/>
        </w:rPr>
        <w:t xml:space="preserve">19 pandemic: Some Lessons Learned about Crisis Preparedness and management, and the Need for International Benchmarking to Reduce Deficits. Environmental Microbiology, 22(6). </w:t>
      </w:r>
      <w:r w:rsidR="00CB565E" w:rsidRPr="00CB565E">
        <w:rPr>
          <w:rFonts w:ascii="Arial" w:hAnsi="Arial" w:cs="Arial"/>
          <w:sz w:val="22"/>
        </w:rPr>
        <w:t>doi: https://doi.org/10.1111/1462-2920.15029</w:t>
      </w:r>
      <w:r w:rsidRPr="00CB565E">
        <w:rPr>
          <w:rFonts w:ascii="Arial" w:hAnsi="Arial" w:cs="Arial"/>
          <w:sz w:val="22"/>
        </w:rPr>
        <w:t xml:space="preserve">. </w:t>
      </w:r>
    </w:p>
    <w:p w14:paraId="47406F35" w14:textId="17D4DC5D" w:rsidR="00CB565E" w:rsidRPr="00CB565E" w:rsidRDefault="006D48A8" w:rsidP="00251732">
      <w:pPr>
        <w:spacing w:line="360" w:lineRule="auto"/>
        <w:rPr>
          <w:rFonts w:ascii="Arial" w:hAnsi="Arial" w:cs="Arial"/>
          <w:sz w:val="22"/>
        </w:rPr>
      </w:pPr>
      <w:r w:rsidRPr="00CB565E">
        <w:rPr>
          <w:rFonts w:ascii="Arial" w:hAnsi="Arial" w:cs="Arial"/>
          <w:sz w:val="22"/>
        </w:rPr>
        <w:t xml:space="preserve">Toyota, H. and Shinohara, I. (2019). Preliminary Study </w:t>
      </w:r>
      <w:r w:rsidR="00CB565E" w:rsidRPr="00CB565E">
        <w:rPr>
          <w:rFonts w:ascii="Arial" w:hAnsi="Arial" w:cs="Arial"/>
          <w:sz w:val="22"/>
        </w:rPr>
        <w:t>for</w:t>
      </w:r>
      <w:r w:rsidRPr="00CB565E">
        <w:rPr>
          <w:rFonts w:ascii="Arial" w:hAnsi="Arial" w:cs="Arial"/>
          <w:sz w:val="22"/>
        </w:rPr>
        <w:t xml:space="preserve"> </w:t>
      </w:r>
      <w:proofErr w:type="spellStart"/>
      <w:r w:rsidRPr="00CB565E">
        <w:rPr>
          <w:rFonts w:ascii="Arial" w:hAnsi="Arial" w:cs="Arial"/>
          <w:sz w:val="22"/>
        </w:rPr>
        <w:t>Analyzing</w:t>
      </w:r>
      <w:proofErr w:type="spellEnd"/>
      <w:r w:rsidRPr="00CB565E">
        <w:rPr>
          <w:rFonts w:ascii="Arial" w:hAnsi="Arial" w:cs="Arial"/>
          <w:sz w:val="22"/>
        </w:rPr>
        <w:t xml:space="preserve"> Planetary Atmosphere Using Solar Panel Output Current. [online] IEEE Xplore. </w:t>
      </w:r>
      <w:r w:rsidR="00CB565E" w:rsidRPr="00CB565E">
        <w:rPr>
          <w:rFonts w:ascii="Arial" w:hAnsi="Arial" w:cs="Arial"/>
          <w:sz w:val="22"/>
        </w:rPr>
        <w:t>doi: https://doi.org/10.1109/ESPC.2019.8932038</w:t>
      </w:r>
      <w:r w:rsidRPr="00CB565E">
        <w:rPr>
          <w:rFonts w:ascii="Arial" w:hAnsi="Arial" w:cs="Arial"/>
          <w:sz w:val="22"/>
        </w:rPr>
        <w:t xml:space="preserve">. </w:t>
      </w:r>
    </w:p>
    <w:p w14:paraId="5EC2B3F0" w14:textId="0C53C7D0" w:rsidR="00CB565E" w:rsidRPr="00CB565E" w:rsidRDefault="006D48A8" w:rsidP="00251732">
      <w:pPr>
        <w:spacing w:line="360" w:lineRule="auto"/>
        <w:rPr>
          <w:rFonts w:ascii="Arial" w:hAnsi="Arial" w:cs="Arial"/>
          <w:sz w:val="22"/>
        </w:rPr>
      </w:pPr>
      <w:r w:rsidRPr="00CB565E">
        <w:rPr>
          <w:rFonts w:ascii="Arial" w:hAnsi="Arial" w:cs="Arial"/>
          <w:sz w:val="22"/>
        </w:rPr>
        <w:t xml:space="preserve">Toyota, H. and Takada, S. (2019). Effects of Gravel Content on Liquefaction Resistance and Its Assessment considering Deformation Characteristics in Gravel – Mixed Sand. Canadian Geotechnical Journal, 56(12), pp.1743–1755. </w:t>
      </w:r>
      <w:r w:rsidR="00CB565E" w:rsidRPr="00CB565E">
        <w:rPr>
          <w:rFonts w:ascii="Arial" w:hAnsi="Arial" w:cs="Arial"/>
          <w:sz w:val="22"/>
        </w:rPr>
        <w:t>doi: https://doi.org/10.1139/cgj-2018-0575</w:t>
      </w:r>
      <w:r w:rsidRPr="00CB565E">
        <w:rPr>
          <w:rFonts w:ascii="Arial" w:hAnsi="Arial" w:cs="Arial"/>
          <w:sz w:val="22"/>
        </w:rPr>
        <w:t xml:space="preserve">. </w:t>
      </w:r>
    </w:p>
    <w:p w14:paraId="6EE07EAD" w14:textId="77777777" w:rsidR="00CB565E" w:rsidRPr="00CB565E" w:rsidRDefault="006D48A8" w:rsidP="00251732">
      <w:pPr>
        <w:spacing w:line="360" w:lineRule="auto"/>
        <w:rPr>
          <w:rFonts w:ascii="Arial" w:hAnsi="Arial" w:cs="Arial"/>
          <w:sz w:val="22"/>
        </w:rPr>
      </w:pPr>
      <w:r w:rsidRPr="00CB565E">
        <w:rPr>
          <w:rFonts w:ascii="Arial" w:hAnsi="Arial" w:cs="Arial"/>
          <w:sz w:val="22"/>
        </w:rPr>
        <w:t xml:space="preserve">Williams, M. and Moser, T. (2019). The Art of Coding and Thematic Exploration in Qualitative Research. International Management Review, 15(1), pp.45–55. </w:t>
      </w:r>
    </w:p>
    <w:p w14:paraId="096DF0B8" w14:textId="0DF356E8" w:rsidR="00CB565E" w:rsidRPr="00CB565E" w:rsidRDefault="006D48A8" w:rsidP="00251732">
      <w:pPr>
        <w:spacing w:line="360" w:lineRule="auto"/>
        <w:rPr>
          <w:rFonts w:ascii="Arial" w:hAnsi="Arial" w:cs="Arial"/>
          <w:sz w:val="22"/>
        </w:rPr>
      </w:pPr>
      <w:r w:rsidRPr="00CB565E">
        <w:rPr>
          <w:rFonts w:ascii="Arial" w:hAnsi="Arial" w:cs="Arial"/>
          <w:sz w:val="22"/>
        </w:rPr>
        <w:t xml:space="preserve">Yung, K. and Root, A. (2019). Policy Uncertainty and Earnings management: International Evidence. Journal of Business Research, 100, pp.255–267. </w:t>
      </w:r>
      <w:r w:rsidR="00CB565E" w:rsidRPr="00CB565E">
        <w:rPr>
          <w:rFonts w:ascii="Arial" w:hAnsi="Arial" w:cs="Arial"/>
          <w:sz w:val="22"/>
        </w:rPr>
        <w:t>doi: https://doi.org/10.1016/j.jbusres.2019.03.058</w:t>
      </w:r>
      <w:r w:rsidRPr="00CB565E">
        <w:rPr>
          <w:rFonts w:ascii="Arial" w:hAnsi="Arial" w:cs="Arial"/>
          <w:sz w:val="22"/>
        </w:rPr>
        <w:t xml:space="preserve">. </w:t>
      </w:r>
    </w:p>
    <w:p w14:paraId="153E125A" w14:textId="27562AF1" w:rsidR="00CB565E" w:rsidRPr="00CB565E" w:rsidRDefault="006D48A8" w:rsidP="00251732">
      <w:pPr>
        <w:spacing w:line="360" w:lineRule="auto"/>
        <w:rPr>
          <w:rFonts w:ascii="Arial" w:hAnsi="Arial" w:cs="Arial"/>
          <w:sz w:val="22"/>
        </w:rPr>
      </w:pPr>
      <w:r w:rsidRPr="00CB565E">
        <w:rPr>
          <w:rFonts w:ascii="Arial" w:hAnsi="Arial" w:cs="Arial"/>
          <w:sz w:val="22"/>
        </w:rPr>
        <w:t xml:space="preserve">Ziegler, C., Ueda, R.M., Souza, A.M. and Rosa, L.C. da (2020). </w:t>
      </w:r>
      <w:proofErr w:type="spellStart"/>
      <w:r w:rsidRPr="00CB565E">
        <w:rPr>
          <w:rFonts w:ascii="Arial" w:hAnsi="Arial" w:cs="Arial"/>
          <w:sz w:val="22"/>
        </w:rPr>
        <w:t>Identificação</w:t>
      </w:r>
      <w:proofErr w:type="spellEnd"/>
      <w:r w:rsidRPr="00CB565E">
        <w:rPr>
          <w:rFonts w:ascii="Arial" w:hAnsi="Arial" w:cs="Arial"/>
          <w:sz w:val="22"/>
        </w:rPr>
        <w:t xml:space="preserve"> De </w:t>
      </w:r>
      <w:proofErr w:type="spellStart"/>
      <w:r w:rsidRPr="00CB565E">
        <w:rPr>
          <w:rFonts w:ascii="Arial" w:hAnsi="Arial" w:cs="Arial"/>
          <w:sz w:val="22"/>
        </w:rPr>
        <w:t>Perdas</w:t>
      </w:r>
      <w:proofErr w:type="spellEnd"/>
      <w:r w:rsidRPr="00CB565E">
        <w:rPr>
          <w:rFonts w:ascii="Arial" w:hAnsi="Arial" w:cs="Arial"/>
          <w:sz w:val="22"/>
        </w:rPr>
        <w:t xml:space="preserve"> Por </w:t>
      </w:r>
      <w:proofErr w:type="spellStart"/>
      <w:r w:rsidRPr="00CB565E">
        <w:rPr>
          <w:rFonts w:ascii="Arial" w:hAnsi="Arial" w:cs="Arial"/>
          <w:sz w:val="22"/>
        </w:rPr>
        <w:t>Meio</w:t>
      </w:r>
      <w:proofErr w:type="spellEnd"/>
      <w:r w:rsidRPr="00CB565E">
        <w:rPr>
          <w:rFonts w:ascii="Arial" w:hAnsi="Arial" w:cs="Arial"/>
          <w:sz w:val="22"/>
        </w:rPr>
        <w:t xml:space="preserve"> Do Sistema Toyota De </w:t>
      </w:r>
      <w:proofErr w:type="spellStart"/>
      <w:r w:rsidRPr="00CB565E">
        <w:rPr>
          <w:rFonts w:ascii="Arial" w:hAnsi="Arial" w:cs="Arial"/>
          <w:sz w:val="22"/>
        </w:rPr>
        <w:t>Produção</w:t>
      </w:r>
      <w:proofErr w:type="spellEnd"/>
      <w:r w:rsidRPr="00CB565E">
        <w:rPr>
          <w:rFonts w:ascii="Arial" w:hAnsi="Arial" w:cs="Arial"/>
          <w:sz w:val="22"/>
        </w:rPr>
        <w:t xml:space="preserve">: Um </w:t>
      </w:r>
      <w:proofErr w:type="spellStart"/>
      <w:r w:rsidRPr="00CB565E">
        <w:rPr>
          <w:rFonts w:ascii="Arial" w:hAnsi="Arial" w:cs="Arial"/>
          <w:sz w:val="22"/>
        </w:rPr>
        <w:t>Estudo</w:t>
      </w:r>
      <w:proofErr w:type="spellEnd"/>
      <w:r w:rsidRPr="00CB565E">
        <w:rPr>
          <w:rFonts w:ascii="Arial" w:hAnsi="Arial" w:cs="Arial"/>
          <w:sz w:val="22"/>
        </w:rPr>
        <w:t xml:space="preserve"> De Caso Em Um </w:t>
      </w:r>
      <w:proofErr w:type="spellStart"/>
      <w:r w:rsidRPr="00CB565E">
        <w:rPr>
          <w:rFonts w:ascii="Arial" w:hAnsi="Arial" w:cs="Arial"/>
          <w:sz w:val="22"/>
        </w:rPr>
        <w:t>Apiário</w:t>
      </w:r>
      <w:proofErr w:type="spellEnd"/>
      <w:r w:rsidRPr="00CB565E">
        <w:rPr>
          <w:rFonts w:ascii="Arial" w:hAnsi="Arial" w:cs="Arial"/>
          <w:sz w:val="22"/>
        </w:rPr>
        <w:t xml:space="preserve">. </w:t>
      </w:r>
      <w:proofErr w:type="spellStart"/>
      <w:r w:rsidRPr="00CB565E">
        <w:rPr>
          <w:rFonts w:ascii="Arial" w:hAnsi="Arial" w:cs="Arial"/>
          <w:sz w:val="22"/>
        </w:rPr>
        <w:t>Revista</w:t>
      </w:r>
      <w:proofErr w:type="spellEnd"/>
      <w:r w:rsidRPr="00CB565E">
        <w:rPr>
          <w:rFonts w:ascii="Arial" w:hAnsi="Arial" w:cs="Arial"/>
          <w:sz w:val="22"/>
        </w:rPr>
        <w:t xml:space="preserve"> FSA, 17(1), pp.195–216. </w:t>
      </w:r>
      <w:r w:rsidR="00CB565E" w:rsidRPr="00CB565E">
        <w:rPr>
          <w:rFonts w:ascii="Arial" w:hAnsi="Arial" w:cs="Arial"/>
          <w:sz w:val="22"/>
        </w:rPr>
        <w:t>doi: https://doi.org/10.12819/2020.17.1.10</w:t>
      </w:r>
      <w:r w:rsidRPr="00CB565E">
        <w:rPr>
          <w:rFonts w:ascii="Arial" w:hAnsi="Arial" w:cs="Arial"/>
          <w:sz w:val="22"/>
        </w:rPr>
        <w:t xml:space="preserve">. </w:t>
      </w:r>
    </w:p>
    <w:p w14:paraId="28BBB473" w14:textId="59B87A70" w:rsidR="006D48A8" w:rsidRPr="00CB565E" w:rsidRDefault="006D48A8" w:rsidP="00251732">
      <w:pPr>
        <w:spacing w:line="360" w:lineRule="auto"/>
        <w:rPr>
          <w:rFonts w:ascii="Arial" w:hAnsi="Arial" w:cs="Arial"/>
          <w:sz w:val="22"/>
          <w:lang w:eastAsia="ja-JP"/>
        </w:rPr>
      </w:pPr>
      <w:r w:rsidRPr="00CB565E">
        <w:rPr>
          <w:rFonts w:ascii="Arial" w:hAnsi="Arial" w:cs="Arial"/>
          <w:sz w:val="22"/>
        </w:rPr>
        <w:t xml:space="preserve">Zuberbier, T., Abdul Latiff, A.H., </w:t>
      </w:r>
      <w:proofErr w:type="spellStart"/>
      <w:r w:rsidRPr="00CB565E">
        <w:rPr>
          <w:rFonts w:ascii="Arial" w:hAnsi="Arial" w:cs="Arial"/>
          <w:sz w:val="22"/>
        </w:rPr>
        <w:t>Abuzakouk</w:t>
      </w:r>
      <w:proofErr w:type="spellEnd"/>
      <w:r w:rsidRPr="00CB565E">
        <w:rPr>
          <w:rFonts w:ascii="Arial" w:hAnsi="Arial" w:cs="Arial"/>
          <w:sz w:val="22"/>
        </w:rPr>
        <w:t xml:space="preserve">, M., Aquilina, S., </w:t>
      </w:r>
      <w:proofErr w:type="spellStart"/>
      <w:r w:rsidRPr="00CB565E">
        <w:rPr>
          <w:rFonts w:ascii="Arial" w:hAnsi="Arial" w:cs="Arial"/>
          <w:sz w:val="22"/>
        </w:rPr>
        <w:t>Asero</w:t>
      </w:r>
      <w:proofErr w:type="spellEnd"/>
      <w:r w:rsidRPr="00CB565E">
        <w:rPr>
          <w:rFonts w:ascii="Arial" w:hAnsi="Arial" w:cs="Arial"/>
          <w:sz w:val="22"/>
        </w:rPr>
        <w:t>, R., Baker, D., Ballmer</w:t>
      </w:r>
      <w:r w:rsidRPr="00CB565E">
        <w:rPr>
          <w:rFonts w:ascii="Cambria Math" w:hAnsi="Cambria Math" w:cs="Cambria Math"/>
          <w:sz w:val="22"/>
        </w:rPr>
        <w:t>‐</w:t>
      </w:r>
      <w:r w:rsidRPr="00CB565E">
        <w:rPr>
          <w:rFonts w:ascii="Arial" w:hAnsi="Arial" w:cs="Arial"/>
          <w:sz w:val="22"/>
        </w:rPr>
        <w:t>Weber, B., Bangert, C., Ben</w:t>
      </w:r>
      <w:r w:rsidRPr="00CB565E">
        <w:rPr>
          <w:rFonts w:ascii="Cambria Math" w:hAnsi="Cambria Math" w:cs="Cambria Math"/>
          <w:sz w:val="22"/>
        </w:rPr>
        <w:t>‐</w:t>
      </w:r>
      <w:r w:rsidRPr="00CB565E">
        <w:rPr>
          <w:rFonts w:ascii="Arial" w:hAnsi="Arial" w:cs="Arial"/>
          <w:sz w:val="22"/>
        </w:rPr>
        <w:t>Shoshan, M., Bernstein, J.A., Bindslev</w:t>
      </w:r>
      <w:r w:rsidRPr="00CB565E">
        <w:rPr>
          <w:rFonts w:ascii="Cambria Math" w:hAnsi="Cambria Math" w:cs="Cambria Math"/>
          <w:sz w:val="22"/>
        </w:rPr>
        <w:t>‐</w:t>
      </w:r>
      <w:r w:rsidRPr="00CB565E">
        <w:rPr>
          <w:rFonts w:ascii="Arial" w:hAnsi="Arial" w:cs="Arial"/>
          <w:sz w:val="22"/>
        </w:rPr>
        <w:t xml:space="preserve">Jensen, C., Brockow, K., Brzoza, Z., Chong Neto, H.J., Church, M.K., Criado, P.R., </w:t>
      </w:r>
      <w:proofErr w:type="spellStart"/>
      <w:r w:rsidRPr="00CB565E">
        <w:rPr>
          <w:rFonts w:ascii="Arial" w:hAnsi="Arial" w:cs="Arial"/>
          <w:sz w:val="22"/>
        </w:rPr>
        <w:t>Danilycheva</w:t>
      </w:r>
      <w:proofErr w:type="spellEnd"/>
      <w:r w:rsidRPr="00CB565E">
        <w:rPr>
          <w:rFonts w:ascii="Arial" w:hAnsi="Arial" w:cs="Arial"/>
          <w:sz w:val="22"/>
        </w:rPr>
        <w:t xml:space="preserve">, I.V., Dressler, C., </w:t>
      </w:r>
      <w:proofErr w:type="spellStart"/>
      <w:r w:rsidRPr="00CB565E">
        <w:rPr>
          <w:rFonts w:ascii="Arial" w:hAnsi="Arial" w:cs="Arial"/>
          <w:sz w:val="22"/>
        </w:rPr>
        <w:t>Ensina</w:t>
      </w:r>
      <w:proofErr w:type="spellEnd"/>
      <w:r w:rsidRPr="00CB565E">
        <w:rPr>
          <w:rFonts w:ascii="Arial" w:hAnsi="Arial" w:cs="Arial"/>
          <w:sz w:val="22"/>
        </w:rPr>
        <w:t>, L.F. and Fonacier, L. (2021). The international EAACI/GA2LEN/</w:t>
      </w:r>
      <w:proofErr w:type="spellStart"/>
      <w:r w:rsidRPr="00CB565E">
        <w:rPr>
          <w:rFonts w:ascii="Arial" w:hAnsi="Arial" w:cs="Arial"/>
          <w:sz w:val="22"/>
        </w:rPr>
        <w:t>EuroGuiDerm</w:t>
      </w:r>
      <w:proofErr w:type="spellEnd"/>
      <w:r w:rsidRPr="00CB565E">
        <w:rPr>
          <w:rFonts w:ascii="Arial" w:hAnsi="Arial" w:cs="Arial"/>
          <w:sz w:val="22"/>
        </w:rPr>
        <w:t>/APAAACI guideline for the definition, classification, diagnosis,</w:t>
      </w:r>
    </w:p>
    <w:p w14:paraId="2CAA27BD" w14:textId="6F973696" w:rsidR="00265005" w:rsidRPr="00CB565E" w:rsidRDefault="00265005" w:rsidP="00C4113A">
      <w:pPr>
        <w:spacing w:after="0" w:line="360" w:lineRule="auto"/>
        <w:rPr>
          <w:rFonts w:ascii="Arial" w:hAnsi="Arial" w:cs="Arial"/>
          <w:color w:val="000000" w:themeColor="text1"/>
          <w:sz w:val="22"/>
        </w:rPr>
      </w:pPr>
    </w:p>
    <w:sectPr w:rsidR="00265005" w:rsidRPr="00CB565E" w:rsidSect="001E2DC3">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6CDCD" w14:textId="77777777" w:rsidR="00D812AD" w:rsidRDefault="00D812AD" w:rsidP="00EF27AC">
      <w:pPr>
        <w:spacing w:after="0" w:line="240" w:lineRule="auto"/>
      </w:pPr>
      <w:r>
        <w:separator/>
      </w:r>
    </w:p>
  </w:endnote>
  <w:endnote w:type="continuationSeparator" w:id="0">
    <w:p w14:paraId="57AB41C7" w14:textId="77777777" w:rsidR="00D812AD" w:rsidRDefault="00D812AD" w:rsidP="00EF27AC">
      <w:pPr>
        <w:spacing w:after="0" w:line="240" w:lineRule="auto"/>
      </w:pPr>
      <w:r>
        <w:continuationSeparator/>
      </w:r>
    </w:p>
  </w:endnote>
  <w:endnote w:type="continuationNotice" w:id="1">
    <w:p w14:paraId="163964BD" w14:textId="77777777" w:rsidR="00D812AD" w:rsidRDefault="00D812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charset w:val="00"/>
    <w:family w:val="roman"/>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rsidR="00C4113A">
          <w:rPr>
            <w:noProof/>
          </w:rPr>
          <w:t>19</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090F1" w14:textId="77777777" w:rsidR="00D812AD" w:rsidRDefault="00D812AD" w:rsidP="00EF27AC">
      <w:pPr>
        <w:spacing w:after="0" w:line="240" w:lineRule="auto"/>
      </w:pPr>
      <w:r>
        <w:separator/>
      </w:r>
    </w:p>
  </w:footnote>
  <w:footnote w:type="continuationSeparator" w:id="0">
    <w:p w14:paraId="75B4CECC" w14:textId="77777777" w:rsidR="00D812AD" w:rsidRDefault="00D812AD" w:rsidP="00EF27AC">
      <w:pPr>
        <w:spacing w:after="0" w:line="240" w:lineRule="auto"/>
      </w:pPr>
      <w:r>
        <w:continuationSeparator/>
      </w:r>
    </w:p>
  </w:footnote>
  <w:footnote w:type="continuationNotice" w:id="1">
    <w:p w14:paraId="08CD2C06" w14:textId="77777777" w:rsidR="00D812AD" w:rsidRDefault="00D812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1707F"/>
    <w:multiLevelType w:val="hybridMultilevel"/>
    <w:tmpl w:val="FD38E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BE31ED"/>
    <w:multiLevelType w:val="hybridMultilevel"/>
    <w:tmpl w:val="F744B7DC"/>
    <w:lvl w:ilvl="0" w:tplc="2BAE0A8A">
      <w:start w:val="1"/>
      <w:numFmt w:val="decimal"/>
      <w:pStyle w:val="TOC2"/>
      <w:lvlText w:val="%1."/>
      <w:lvlJc w:val="left"/>
      <w:pPr>
        <w:ind w:left="1211" w:hanging="360"/>
      </w:pPr>
      <w:rPr>
        <w:rFonts w:hint="default"/>
      </w:rPr>
    </w:lvl>
    <w:lvl w:ilvl="1" w:tplc="FFFFFFFF" w:tentative="1">
      <w:start w:val="1"/>
      <w:numFmt w:val="lowerLetter"/>
      <w:lvlText w:val="%2."/>
      <w:lvlJc w:val="left"/>
      <w:pPr>
        <w:ind w:left="1660" w:hanging="360"/>
      </w:pPr>
    </w:lvl>
    <w:lvl w:ilvl="2" w:tplc="FFFFFFFF" w:tentative="1">
      <w:start w:val="1"/>
      <w:numFmt w:val="lowerRoman"/>
      <w:lvlText w:val="%3."/>
      <w:lvlJc w:val="right"/>
      <w:pPr>
        <w:ind w:left="2380" w:hanging="180"/>
      </w:pPr>
    </w:lvl>
    <w:lvl w:ilvl="3" w:tplc="FFFFFFFF" w:tentative="1">
      <w:start w:val="1"/>
      <w:numFmt w:val="decimal"/>
      <w:lvlText w:val="%4."/>
      <w:lvlJc w:val="left"/>
      <w:pPr>
        <w:ind w:left="3100" w:hanging="360"/>
      </w:pPr>
    </w:lvl>
    <w:lvl w:ilvl="4" w:tplc="FFFFFFFF" w:tentative="1">
      <w:start w:val="1"/>
      <w:numFmt w:val="lowerLetter"/>
      <w:lvlText w:val="%5."/>
      <w:lvlJc w:val="left"/>
      <w:pPr>
        <w:ind w:left="3820" w:hanging="360"/>
      </w:pPr>
    </w:lvl>
    <w:lvl w:ilvl="5" w:tplc="FFFFFFFF" w:tentative="1">
      <w:start w:val="1"/>
      <w:numFmt w:val="lowerRoman"/>
      <w:lvlText w:val="%6."/>
      <w:lvlJc w:val="right"/>
      <w:pPr>
        <w:ind w:left="4540" w:hanging="180"/>
      </w:pPr>
    </w:lvl>
    <w:lvl w:ilvl="6" w:tplc="FFFFFFFF" w:tentative="1">
      <w:start w:val="1"/>
      <w:numFmt w:val="decimal"/>
      <w:lvlText w:val="%7."/>
      <w:lvlJc w:val="left"/>
      <w:pPr>
        <w:ind w:left="5260" w:hanging="360"/>
      </w:pPr>
    </w:lvl>
    <w:lvl w:ilvl="7" w:tplc="FFFFFFFF" w:tentative="1">
      <w:start w:val="1"/>
      <w:numFmt w:val="lowerLetter"/>
      <w:lvlText w:val="%8."/>
      <w:lvlJc w:val="left"/>
      <w:pPr>
        <w:ind w:left="5980" w:hanging="360"/>
      </w:pPr>
    </w:lvl>
    <w:lvl w:ilvl="8" w:tplc="FFFFFFFF" w:tentative="1">
      <w:start w:val="1"/>
      <w:numFmt w:val="lowerRoman"/>
      <w:lvlText w:val="%9."/>
      <w:lvlJc w:val="right"/>
      <w:pPr>
        <w:ind w:left="6700" w:hanging="180"/>
      </w:pPr>
    </w:lvl>
  </w:abstractNum>
  <w:abstractNum w:abstractNumId="5"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794937"/>
    <w:multiLevelType w:val="hybridMultilevel"/>
    <w:tmpl w:val="00D099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0A93B7D"/>
    <w:multiLevelType w:val="hybridMultilevel"/>
    <w:tmpl w:val="61A67ED0"/>
    <w:lvl w:ilvl="0" w:tplc="A7F849B2">
      <w:start w:val="1"/>
      <w:numFmt w:val="decimal"/>
      <w:lvlText w:val="%1."/>
      <w:lvlJc w:val="left"/>
      <w:pPr>
        <w:ind w:left="940" w:hanging="360"/>
      </w:pPr>
      <w:rPr>
        <w:rFonts w:hint="default"/>
      </w:rPr>
    </w:lvl>
    <w:lvl w:ilvl="1" w:tplc="FFFFFFFF" w:tentative="1">
      <w:start w:val="1"/>
      <w:numFmt w:val="lowerLetter"/>
      <w:lvlText w:val="%2."/>
      <w:lvlJc w:val="left"/>
      <w:pPr>
        <w:ind w:left="1660" w:hanging="360"/>
      </w:pPr>
    </w:lvl>
    <w:lvl w:ilvl="2" w:tplc="FFFFFFFF" w:tentative="1">
      <w:start w:val="1"/>
      <w:numFmt w:val="lowerRoman"/>
      <w:lvlText w:val="%3."/>
      <w:lvlJc w:val="right"/>
      <w:pPr>
        <w:ind w:left="2380" w:hanging="180"/>
      </w:pPr>
    </w:lvl>
    <w:lvl w:ilvl="3" w:tplc="FFFFFFFF" w:tentative="1">
      <w:start w:val="1"/>
      <w:numFmt w:val="decimal"/>
      <w:lvlText w:val="%4."/>
      <w:lvlJc w:val="left"/>
      <w:pPr>
        <w:ind w:left="3100" w:hanging="360"/>
      </w:pPr>
    </w:lvl>
    <w:lvl w:ilvl="4" w:tplc="FFFFFFFF" w:tentative="1">
      <w:start w:val="1"/>
      <w:numFmt w:val="lowerLetter"/>
      <w:lvlText w:val="%5."/>
      <w:lvlJc w:val="left"/>
      <w:pPr>
        <w:ind w:left="3820" w:hanging="360"/>
      </w:pPr>
    </w:lvl>
    <w:lvl w:ilvl="5" w:tplc="FFFFFFFF" w:tentative="1">
      <w:start w:val="1"/>
      <w:numFmt w:val="lowerRoman"/>
      <w:lvlText w:val="%6."/>
      <w:lvlJc w:val="right"/>
      <w:pPr>
        <w:ind w:left="4540" w:hanging="180"/>
      </w:pPr>
    </w:lvl>
    <w:lvl w:ilvl="6" w:tplc="FFFFFFFF" w:tentative="1">
      <w:start w:val="1"/>
      <w:numFmt w:val="decimal"/>
      <w:lvlText w:val="%7."/>
      <w:lvlJc w:val="left"/>
      <w:pPr>
        <w:ind w:left="5260" w:hanging="360"/>
      </w:pPr>
    </w:lvl>
    <w:lvl w:ilvl="7" w:tplc="FFFFFFFF" w:tentative="1">
      <w:start w:val="1"/>
      <w:numFmt w:val="lowerLetter"/>
      <w:lvlText w:val="%8."/>
      <w:lvlJc w:val="left"/>
      <w:pPr>
        <w:ind w:left="5980" w:hanging="360"/>
      </w:pPr>
    </w:lvl>
    <w:lvl w:ilvl="8" w:tplc="FFFFFFFF" w:tentative="1">
      <w:start w:val="1"/>
      <w:numFmt w:val="lowerRoman"/>
      <w:lvlText w:val="%9."/>
      <w:lvlJc w:val="right"/>
      <w:pPr>
        <w:ind w:left="6700" w:hanging="180"/>
      </w:pPr>
    </w:lvl>
  </w:abstractNum>
  <w:abstractNum w:abstractNumId="11"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A831A9"/>
    <w:multiLevelType w:val="hybridMultilevel"/>
    <w:tmpl w:val="2E8C39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2406C86"/>
    <w:multiLevelType w:val="hybridMultilevel"/>
    <w:tmpl w:val="59543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662544"/>
    <w:multiLevelType w:val="hybridMultilevel"/>
    <w:tmpl w:val="B5FE4F28"/>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8"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45435B"/>
    <w:multiLevelType w:val="hybridMultilevel"/>
    <w:tmpl w:val="21F4DD44"/>
    <w:lvl w:ilvl="0" w:tplc="B18AA4EC">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0"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3A6024"/>
    <w:multiLevelType w:val="hybridMultilevel"/>
    <w:tmpl w:val="3D16FAD6"/>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1A0435"/>
    <w:multiLevelType w:val="multilevel"/>
    <w:tmpl w:val="0F6C2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4F332ABF"/>
    <w:multiLevelType w:val="hybridMultilevel"/>
    <w:tmpl w:val="49EAEA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7" w15:restartNumberingAfterBreak="0">
    <w:nsid w:val="5BBD353E"/>
    <w:multiLevelType w:val="hybridMultilevel"/>
    <w:tmpl w:val="7E88BF2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38" w15:restartNumberingAfterBreak="0">
    <w:nsid w:val="5C015A47"/>
    <w:multiLevelType w:val="hybridMultilevel"/>
    <w:tmpl w:val="3C84E7D8"/>
    <w:lvl w:ilvl="0" w:tplc="F44228EC">
      <w:start w:val="1"/>
      <w:numFmt w:val="bullet"/>
      <w:lvlText w:val="•"/>
      <w:lvlJc w:val="left"/>
      <w:pPr>
        <w:tabs>
          <w:tab w:val="num" w:pos="720"/>
        </w:tabs>
        <w:ind w:left="720" w:hanging="360"/>
      </w:pPr>
      <w:rPr>
        <w:rFonts w:ascii="Arial" w:hAnsi="Arial" w:hint="default"/>
      </w:rPr>
    </w:lvl>
    <w:lvl w:ilvl="1" w:tplc="41B4E374" w:tentative="1">
      <w:start w:val="1"/>
      <w:numFmt w:val="bullet"/>
      <w:lvlText w:val="•"/>
      <w:lvlJc w:val="left"/>
      <w:pPr>
        <w:tabs>
          <w:tab w:val="num" w:pos="1440"/>
        </w:tabs>
        <w:ind w:left="1440" w:hanging="360"/>
      </w:pPr>
      <w:rPr>
        <w:rFonts w:ascii="Arial" w:hAnsi="Arial" w:hint="default"/>
      </w:rPr>
    </w:lvl>
    <w:lvl w:ilvl="2" w:tplc="57E42E0C" w:tentative="1">
      <w:start w:val="1"/>
      <w:numFmt w:val="bullet"/>
      <w:lvlText w:val="•"/>
      <w:lvlJc w:val="left"/>
      <w:pPr>
        <w:tabs>
          <w:tab w:val="num" w:pos="2160"/>
        </w:tabs>
        <w:ind w:left="2160" w:hanging="360"/>
      </w:pPr>
      <w:rPr>
        <w:rFonts w:ascii="Arial" w:hAnsi="Arial" w:hint="default"/>
      </w:rPr>
    </w:lvl>
    <w:lvl w:ilvl="3" w:tplc="01BE4228" w:tentative="1">
      <w:start w:val="1"/>
      <w:numFmt w:val="bullet"/>
      <w:lvlText w:val="•"/>
      <w:lvlJc w:val="left"/>
      <w:pPr>
        <w:tabs>
          <w:tab w:val="num" w:pos="2880"/>
        </w:tabs>
        <w:ind w:left="2880" w:hanging="360"/>
      </w:pPr>
      <w:rPr>
        <w:rFonts w:ascii="Arial" w:hAnsi="Arial" w:hint="default"/>
      </w:rPr>
    </w:lvl>
    <w:lvl w:ilvl="4" w:tplc="89A2A824" w:tentative="1">
      <w:start w:val="1"/>
      <w:numFmt w:val="bullet"/>
      <w:lvlText w:val="•"/>
      <w:lvlJc w:val="left"/>
      <w:pPr>
        <w:tabs>
          <w:tab w:val="num" w:pos="3600"/>
        </w:tabs>
        <w:ind w:left="3600" w:hanging="360"/>
      </w:pPr>
      <w:rPr>
        <w:rFonts w:ascii="Arial" w:hAnsi="Arial" w:hint="default"/>
      </w:rPr>
    </w:lvl>
    <w:lvl w:ilvl="5" w:tplc="0A06C56E" w:tentative="1">
      <w:start w:val="1"/>
      <w:numFmt w:val="bullet"/>
      <w:lvlText w:val="•"/>
      <w:lvlJc w:val="left"/>
      <w:pPr>
        <w:tabs>
          <w:tab w:val="num" w:pos="4320"/>
        </w:tabs>
        <w:ind w:left="4320" w:hanging="360"/>
      </w:pPr>
      <w:rPr>
        <w:rFonts w:ascii="Arial" w:hAnsi="Arial" w:hint="default"/>
      </w:rPr>
    </w:lvl>
    <w:lvl w:ilvl="6" w:tplc="9580E364" w:tentative="1">
      <w:start w:val="1"/>
      <w:numFmt w:val="bullet"/>
      <w:lvlText w:val="•"/>
      <w:lvlJc w:val="left"/>
      <w:pPr>
        <w:tabs>
          <w:tab w:val="num" w:pos="5040"/>
        </w:tabs>
        <w:ind w:left="5040" w:hanging="360"/>
      </w:pPr>
      <w:rPr>
        <w:rFonts w:ascii="Arial" w:hAnsi="Arial" w:hint="default"/>
      </w:rPr>
    </w:lvl>
    <w:lvl w:ilvl="7" w:tplc="039A8836" w:tentative="1">
      <w:start w:val="1"/>
      <w:numFmt w:val="bullet"/>
      <w:lvlText w:val="•"/>
      <w:lvlJc w:val="left"/>
      <w:pPr>
        <w:tabs>
          <w:tab w:val="num" w:pos="5760"/>
        </w:tabs>
        <w:ind w:left="5760" w:hanging="360"/>
      </w:pPr>
      <w:rPr>
        <w:rFonts w:ascii="Arial" w:hAnsi="Arial" w:hint="default"/>
      </w:rPr>
    </w:lvl>
    <w:lvl w:ilvl="8" w:tplc="229C2A36"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34B011D"/>
    <w:multiLevelType w:val="hybridMultilevel"/>
    <w:tmpl w:val="2BA0F448"/>
    <w:lvl w:ilvl="0" w:tplc="3ECECB1E">
      <w:start w:val="1"/>
      <w:numFmt w:val="decimal"/>
      <w:lvlText w:val="%1."/>
      <w:lvlJc w:val="left"/>
      <w:pPr>
        <w:ind w:left="1211" w:hanging="360"/>
      </w:pPr>
      <w:rPr>
        <w:rFonts w:hint="default"/>
      </w:rPr>
    </w:lvl>
    <w:lvl w:ilvl="1" w:tplc="FFFFFFFF" w:tentative="1">
      <w:start w:val="1"/>
      <w:numFmt w:val="lowerLetter"/>
      <w:lvlText w:val="%2."/>
      <w:lvlJc w:val="left"/>
      <w:pPr>
        <w:ind w:left="1660" w:hanging="360"/>
      </w:pPr>
    </w:lvl>
    <w:lvl w:ilvl="2" w:tplc="FFFFFFFF" w:tentative="1">
      <w:start w:val="1"/>
      <w:numFmt w:val="lowerRoman"/>
      <w:lvlText w:val="%3."/>
      <w:lvlJc w:val="right"/>
      <w:pPr>
        <w:ind w:left="2380" w:hanging="180"/>
      </w:pPr>
    </w:lvl>
    <w:lvl w:ilvl="3" w:tplc="FFFFFFFF" w:tentative="1">
      <w:start w:val="1"/>
      <w:numFmt w:val="decimal"/>
      <w:lvlText w:val="%4."/>
      <w:lvlJc w:val="left"/>
      <w:pPr>
        <w:ind w:left="3100" w:hanging="360"/>
      </w:pPr>
    </w:lvl>
    <w:lvl w:ilvl="4" w:tplc="FFFFFFFF" w:tentative="1">
      <w:start w:val="1"/>
      <w:numFmt w:val="lowerLetter"/>
      <w:lvlText w:val="%5."/>
      <w:lvlJc w:val="left"/>
      <w:pPr>
        <w:ind w:left="3820" w:hanging="360"/>
      </w:pPr>
    </w:lvl>
    <w:lvl w:ilvl="5" w:tplc="FFFFFFFF" w:tentative="1">
      <w:start w:val="1"/>
      <w:numFmt w:val="lowerRoman"/>
      <w:lvlText w:val="%6."/>
      <w:lvlJc w:val="right"/>
      <w:pPr>
        <w:ind w:left="4540" w:hanging="180"/>
      </w:pPr>
    </w:lvl>
    <w:lvl w:ilvl="6" w:tplc="FFFFFFFF" w:tentative="1">
      <w:start w:val="1"/>
      <w:numFmt w:val="decimal"/>
      <w:lvlText w:val="%7."/>
      <w:lvlJc w:val="left"/>
      <w:pPr>
        <w:ind w:left="5260" w:hanging="360"/>
      </w:pPr>
    </w:lvl>
    <w:lvl w:ilvl="7" w:tplc="FFFFFFFF" w:tentative="1">
      <w:start w:val="1"/>
      <w:numFmt w:val="lowerLetter"/>
      <w:lvlText w:val="%8."/>
      <w:lvlJc w:val="left"/>
      <w:pPr>
        <w:ind w:left="5980" w:hanging="360"/>
      </w:pPr>
    </w:lvl>
    <w:lvl w:ilvl="8" w:tplc="FFFFFFFF" w:tentative="1">
      <w:start w:val="1"/>
      <w:numFmt w:val="lowerRoman"/>
      <w:lvlText w:val="%9."/>
      <w:lvlJc w:val="right"/>
      <w:pPr>
        <w:ind w:left="6700" w:hanging="180"/>
      </w:pPr>
    </w:lvl>
  </w:abstractNum>
  <w:abstractNum w:abstractNumId="43" w15:restartNumberingAfterBreak="0">
    <w:nsid w:val="6E0E711E"/>
    <w:multiLevelType w:val="hybridMultilevel"/>
    <w:tmpl w:val="27A66B64"/>
    <w:lvl w:ilvl="0" w:tplc="0809000F">
      <w:start w:val="1"/>
      <w:numFmt w:val="decimal"/>
      <w:lvlText w:val="%1."/>
      <w:lvlJc w:val="left"/>
      <w:pPr>
        <w:ind w:left="940" w:hanging="360"/>
      </w:pPr>
      <w:rPr>
        <w:rFonts w:hint="default"/>
      </w:rPr>
    </w:lvl>
    <w:lvl w:ilvl="1" w:tplc="FFFFFFFF" w:tentative="1">
      <w:start w:val="1"/>
      <w:numFmt w:val="lowerLetter"/>
      <w:lvlText w:val="%2."/>
      <w:lvlJc w:val="left"/>
      <w:pPr>
        <w:ind w:left="1660" w:hanging="360"/>
      </w:pPr>
    </w:lvl>
    <w:lvl w:ilvl="2" w:tplc="FFFFFFFF" w:tentative="1">
      <w:start w:val="1"/>
      <w:numFmt w:val="lowerRoman"/>
      <w:lvlText w:val="%3."/>
      <w:lvlJc w:val="right"/>
      <w:pPr>
        <w:ind w:left="2380" w:hanging="180"/>
      </w:pPr>
    </w:lvl>
    <w:lvl w:ilvl="3" w:tplc="FFFFFFFF" w:tentative="1">
      <w:start w:val="1"/>
      <w:numFmt w:val="decimal"/>
      <w:lvlText w:val="%4."/>
      <w:lvlJc w:val="left"/>
      <w:pPr>
        <w:ind w:left="3100" w:hanging="360"/>
      </w:pPr>
    </w:lvl>
    <w:lvl w:ilvl="4" w:tplc="FFFFFFFF" w:tentative="1">
      <w:start w:val="1"/>
      <w:numFmt w:val="lowerLetter"/>
      <w:lvlText w:val="%5."/>
      <w:lvlJc w:val="left"/>
      <w:pPr>
        <w:ind w:left="3820" w:hanging="360"/>
      </w:pPr>
    </w:lvl>
    <w:lvl w:ilvl="5" w:tplc="FFFFFFFF" w:tentative="1">
      <w:start w:val="1"/>
      <w:numFmt w:val="lowerRoman"/>
      <w:lvlText w:val="%6."/>
      <w:lvlJc w:val="right"/>
      <w:pPr>
        <w:ind w:left="4540" w:hanging="180"/>
      </w:pPr>
    </w:lvl>
    <w:lvl w:ilvl="6" w:tplc="FFFFFFFF" w:tentative="1">
      <w:start w:val="1"/>
      <w:numFmt w:val="decimal"/>
      <w:lvlText w:val="%7."/>
      <w:lvlJc w:val="left"/>
      <w:pPr>
        <w:ind w:left="5260" w:hanging="360"/>
      </w:pPr>
    </w:lvl>
    <w:lvl w:ilvl="7" w:tplc="FFFFFFFF" w:tentative="1">
      <w:start w:val="1"/>
      <w:numFmt w:val="lowerLetter"/>
      <w:lvlText w:val="%8."/>
      <w:lvlJc w:val="left"/>
      <w:pPr>
        <w:ind w:left="5980" w:hanging="360"/>
      </w:pPr>
    </w:lvl>
    <w:lvl w:ilvl="8" w:tplc="FFFFFFFF" w:tentative="1">
      <w:start w:val="1"/>
      <w:numFmt w:val="lowerRoman"/>
      <w:lvlText w:val="%9."/>
      <w:lvlJc w:val="right"/>
      <w:pPr>
        <w:ind w:left="6700" w:hanging="180"/>
      </w:pPr>
    </w:lvl>
  </w:abstractNum>
  <w:abstractNum w:abstractNumId="44"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7"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8"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7846186">
    <w:abstractNumId w:val="5"/>
  </w:num>
  <w:num w:numId="2" w16cid:durableId="1568958989">
    <w:abstractNumId w:val="1"/>
  </w:num>
  <w:num w:numId="3" w16cid:durableId="1754859253">
    <w:abstractNumId w:val="49"/>
  </w:num>
  <w:num w:numId="4" w16cid:durableId="987636473">
    <w:abstractNumId w:val="0"/>
  </w:num>
  <w:num w:numId="5" w16cid:durableId="246421477">
    <w:abstractNumId w:val="12"/>
  </w:num>
  <w:num w:numId="6" w16cid:durableId="1664159559">
    <w:abstractNumId w:val="35"/>
  </w:num>
  <w:num w:numId="7" w16cid:durableId="1277832720">
    <w:abstractNumId w:val="20"/>
  </w:num>
  <w:num w:numId="8" w16cid:durableId="736440977">
    <w:abstractNumId w:val="25"/>
  </w:num>
  <w:num w:numId="9" w16cid:durableId="2016684970">
    <w:abstractNumId w:val="6"/>
  </w:num>
  <w:num w:numId="10" w16cid:durableId="1919443790">
    <w:abstractNumId w:val="29"/>
  </w:num>
  <w:num w:numId="11" w16cid:durableId="1303390026">
    <w:abstractNumId w:val="2"/>
  </w:num>
  <w:num w:numId="12" w16cid:durableId="1938323322">
    <w:abstractNumId w:val="33"/>
  </w:num>
  <w:num w:numId="13" w16cid:durableId="7175937">
    <w:abstractNumId w:val="14"/>
  </w:num>
  <w:num w:numId="14" w16cid:durableId="527837293">
    <w:abstractNumId w:val="27"/>
  </w:num>
  <w:num w:numId="15" w16cid:durableId="1806193415">
    <w:abstractNumId w:val="32"/>
  </w:num>
  <w:num w:numId="16" w16cid:durableId="486895088">
    <w:abstractNumId w:val="7"/>
  </w:num>
  <w:num w:numId="17" w16cid:durableId="1168984760">
    <w:abstractNumId w:val="39"/>
  </w:num>
  <w:num w:numId="18" w16cid:durableId="740980999">
    <w:abstractNumId w:val="21"/>
  </w:num>
  <w:num w:numId="19" w16cid:durableId="801381764">
    <w:abstractNumId w:val="28"/>
  </w:num>
  <w:num w:numId="20" w16cid:durableId="306974992">
    <w:abstractNumId w:val="40"/>
  </w:num>
  <w:num w:numId="21" w16cid:durableId="670643505">
    <w:abstractNumId w:val="48"/>
  </w:num>
  <w:num w:numId="22" w16cid:durableId="1766921865">
    <w:abstractNumId w:val="18"/>
  </w:num>
  <w:num w:numId="23" w16cid:durableId="1413503085">
    <w:abstractNumId w:val="34"/>
  </w:num>
  <w:num w:numId="24" w16cid:durableId="1407410140">
    <w:abstractNumId w:val="44"/>
  </w:num>
  <w:num w:numId="25" w16cid:durableId="1311709489">
    <w:abstractNumId w:val="13"/>
  </w:num>
  <w:num w:numId="26" w16cid:durableId="1881940737">
    <w:abstractNumId w:val="11"/>
  </w:num>
  <w:num w:numId="27" w16cid:durableId="1802847510">
    <w:abstractNumId w:val="23"/>
  </w:num>
  <w:num w:numId="28" w16cid:durableId="984167631">
    <w:abstractNumId w:val="24"/>
  </w:num>
  <w:num w:numId="29" w16cid:durableId="1647589216">
    <w:abstractNumId w:val="9"/>
  </w:num>
  <w:num w:numId="30" w16cid:durableId="652031695">
    <w:abstractNumId w:val="47"/>
  </w:num>
  <w:num w:numId="31" w16cid:durableId="629046657">
    <w:abstractNumId w:val="45"/>
  </w:num>
  <w:num w:numId="32" w16cid:durableId="263198519">
    <w:abstractNumId w:val="46"/>
  </w:num>
  <w:num w:numId="33" w16cid:durableId="1882397153">
    <w:abstractNumId w:val="30"/>
  </w:num>
  <w:num w:numId="34" w16cid:durableId="545063440">
    <w:abstractNumId w:val="36"/>
  </w:num>
  <w:num w:numId="35" w16cid:durableId="173345597">
    <w:abstractNumId w:val="41"/>
  </w:num>
  <w:num w:numId="36" w16cid:durableId="491944755">
    <w:abstractNumId w:val="19"/>
  </w:num>
  <w:num w:numId="37" w16cid:durableId="987784203">
    <w:abstractNumId w:val="19"/>
    <w:lvlOverride w:ilvl="0">
      <w:startOverride w:val="1"/>
    </w:lvlOverride>
  </w:num>
  <w:num w:numId="38" w16cid:durableId="1833371593">
    <w:abstractNumId w:val="10"/>
  </w:num>
  <w:num w:numId="39" w16cid:durableId="1992825003">
    <w:abstractNumId w:val="43"/>
  </w:num>
  <w:num w:numId="40" w16cid:durableId="1693264368">
    <w:abstractNumId w:val="37"/>
  </w:num>
  <w:num w:numId="41" w16cid:durableId="1545174633">
    <w:abstractNumId w:val="22"/>
  </w:num>
  <w:num w:numId="42" w16cid:durableId="1814831133">
    <w:abstractNumId w:val="42"/>
  </w:num>
  <w:num w:numId="43" w16cid:durableId="168838038">
    <w:abstractNumId w:val="4"/>
  </w:num>
  <w:num w:numId="44" w16cid:durableId="1709527000">
    <w:abstractNumId w:val="38"/>
  </w:num>
  <w:num w:numId="45" w16cid:durableId="1883208348">
    <w:abstractNumId w:val="8"/>
  </w:num>
  <w:num w:numId="46" w16cid:durableId="1530795241">
    <w:abstractNumId w:val="3"/>
  </w:num>
  <w:num w:numId="47" w16cid:durableId="1734616687">
    <w:abstractNumId w:val="31"/>
  </w:num>
  <w:num w:numId="48" w16cid:durableId="1181238809">
    <w:abstractNumId w:val="16"/>
  </w:num>
  <w:num w:numId="49" w16cid:durableId="248925465">
    <w:abstractNumId w:val="26"/>
  </w:num>
  <w:num w:numId="50" w16cid:durableId="313918191">
    <w:abstractNumId w:val="15"/>
  </w:num>
  <w:num w:numId="51" w16cid:durableId="6013824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3NjMwNjUzMLUwMLFU0lEKTi0uzszPAykwMq4FAD+6doUtAAAA"/>
  </w:docVars>
  <w:rsids>
    <w:rsidRoot w:val="006F71F5"/>
    <w:rsid w:val="00000255"/>
    <w:rsid w:val="00000B87"/>
    <w:rsid w:val="0000121E"/>
    <w:rsid w:val="000019B9"/>
    <w:rsid w:val="00001DF6"/>
    <w:rsid w:val="00002309"/>
    <w:rsid w:val="00002D3D"/>
    <w:rsid w:val="00010D94"/>
    <w:rsid w:val="00013294"/>
    <w:rsid w:val="000138DF"/>
    <w:rsid w:val="00014019"/>
    <w:rsid w:val="000146E4"/>
    <w:rsid w:val="00016779"/>
    <w:rsid w:val="00022C34"/>
    <w:rsid w:val="00023D8E"/>
    <w:rsid w:val="00026221"/>
    <w:rsid w:val="00026FA2"/>
    <w:rsid w:val="00027C65"/>
    <w:rsid w:val="0003033B"/>
    <w:rsid w:val="000303B2"/>
    <w:rsid w:val="00032C2E"/>
    <w:rsid w:val="000350B3"/>
    <w:rsid w:val="00035571"/>
    <w:rsid w:val="00035641"/>
    <w:rsid w:val="00037101"/>
    <w:rsid w:val="00037A50"/>
    <w:rsid w:val="00037F6A"/>
    <w:rsid w:val="0004035C"/>
    <w:rsid w:val="0004080B"/>
    <w:rsid w:val="00043C73"/>
    <w:rsid w:val="00051BE2"/>
    <w:rsid w:val="00054591"/>
    <w:rsid w:val="0005596A"/>
    <w:rsid w:val="00055A39"/>
    <w:rsid w:val="00056FAF"/>
    <w:rsid w:val="000603B5"/>
    <w:rsid w:val="0006068D"/>
    <w:rsid w:val="00060787"/>
    <w:rsid w:val="0006247F"/>
    <w:rsid w:val="0006326D"/>
    <w:rsid w:val="000635CD"/>
    <w:rsid w:val="00064924"/>
    <w:rsid w:val="00065B84"/>
    <w:rsid w:val="00066453"/>
    <w:rsid w:val="000676E6"/>
    <w:rsid w:val="0006792B"/>
    <w:rsid w:val="00067AD4"/>
    <w:rsid w:val="000711CF"/>
    <w:rsid w:val="00073BF7"/>
    <w:rsid w:val="00073FC8"/>
    <w:rsid w:val="00074A6A"/>
    <w:rsid w:val="000759A1"/>
    <w:rsid w:val="00075D36"/>
    <w:rsid w:val="00077C22"/>
    <w:rsid w:val="0008047B"/>
    <w:rsid w:val="00080BE0"/>
    <w:rsid w:val="00081012"/>
    <w:rsid w:val="00083F61"/>
    <w:rsid w:val="0008419A"/>
    <w:rsid w:val="000844B2"/>
    <w:rsid w:val="00087796"/>
    <w:rsid w:val="00092201"/>
    <w:rsid w:val="000958D4"/>
    <w:rsid w:val="00095A03"/>
    <w:rsid w:val="000961C9"/>
    <w:rsid w:val="000A264D"/>
    <w:rsid w:val="000A2CBC"/>
    <w:rsid w:val="000A44EE"/>
    <w:rsid w:val="000A4680"/>
    <w:rsid w:val="000A4ED8"/>
    <w:rsid w:val="000A53DC"/>
    <w:rsid w:val="000A6EDF"/>
    <w:rsid w:val="000A7D7D"/>
    <w:rsid w:val="000B0CD5"/>
    <w:rsid w:val="000B1142"/>
    <w:rsid w:val="000B214D"/>
    <w:rsid w:val="000B3DB3"/>
    <w:rsid w:val="000B463F"/>
    <w:rsid w:val="000B482E"/>
    <w:rsid w:val="000B551A"/>
    <w:rsid w:val="000B5C76"/>
    <w:rsid w:val="000C1C5A"/>
    <w:rsid w:val="000C1F3C"/>
    <w:rsid w:val="000C1F85"/>
    <w:rsid w:val="000C2004"/>
    <w:rsid w:val="000C237B"/>
    <w:rsid w:val="000C2DB1"/>
    <w:rsid w:val="000C2E77"/>
    <w:rsid w:val="000C3905"/>
    <w:rsid w:val="000C4551"/>
    <w:rsid w:val="000C57D3"/>
    <w:rsid w:val="000C598E"/>
    <w:rsid w:val="000D0269"/>
    <w:rsid w:val="000D0956"/>
    <w:rsid w:val="000D119E"/>
    <w:rsid w:val="000D17AD"/>
    <w:rsid w:val="000D1AAD"/>
    <w:rsid w:val="000D1DD7"/>
    <w:rsid w:val="000D23EE"/>
    <w:rsid w:val="000D27D5"/>
    <w:rsid w:val="000D303E"/>
    <w:rsid w:val="000D5A88"/>
    <w:rsid w:val="000D64DF"/>
    <w:rsid w:val="000E0928"/>
    <w:rsid w:val="000E0BE0"/>
    <w:rsid w:val="000E1E55"/>
    <w:rsid w:val="000E26E9"/>
    <w:rsid w:val="000E2937"/>
    <w:rsid w:val="000E2AC6"/>
    <w:rsid w:val="000E7E78"/>
    <w:rsid w:val="000F0770"/>
    <w:rsid w:val="000F230D"/>
    <w:rsid w:val="000F2522"/>
    <w:rsid w:val="000F4692"/>
    <w:rsid w:val="000F51E0"/>
    <w:rsid w:val="000F5D41"/>
    <w:rsid w:val="000F5E40"/>
    <w:rsid w:val="000F6714"/>
    <w:rsid w:val="00101A38"/>
    <w:rsid w:val="00101E20"/>
    <w:rsid w:val="00103484"/>
    <w:rsid w:val="00103BF3"/>
    <w:rsid w:val="00104444"/>
    <w:rsid w:val="0011111A"/>
    <w:rsid w:val="00111F21"/>
    <w:rsid w:val="001137B5"/>
    <w:rsid w:val="00116DFE"/>
    <w:rsid w:val="001176C1"/>
    <w:rsid w:val="00117A2C"/>
    <w:rsid w:val="00120CEC"/>
    <w:rsid w:val="00120E31"/>
    <w:rsid w:val="00121676"/>
    <w:rsid w:val="00122640"/>
    <w:rsid w:val="001242BC"/>
    <w:rsid w:val="001249F9"/>
    <w:rsid w:val="00126F76"/>
    <w:rsid w:val="00127F8D"/>
    <w:rsid w:val="00131F0F"/>
    <w:rsid w:val="0013214C"/>
    <w:rsid w:val="00132602"/>
    <w:rsid w:val="00132709"/>
    <w:rsid w:val="00133E40"/>
    <w:rsid w:val="001354AE"/>
    <w:rsid w:val="00136748"/>
    <w:rsid w:val="001410E0"/>
    <w:rsid w:val="00142286"/>
    <w:rsid w:val="00142815"/>
    <w:rsid w:val="00142909"/>
    <w:rsid w:val="00142DF1"/>
    <w:rsid w:val="0014700B"/>
    <w:rsid w:val="00150390"/>
    <w:rsid w:val="00151975"/>
    <w:rsid w:val="001532D1"/>
    <w:rsid w:val="00155499"/>
    <w:rsid w:val="00155E0A"/>
    <w:rsid w:val="001563D3"/>
    <w:rsid w:val="00156858"/>
    <w:rsid w:val="00156BCA"/>
    <w:rsid w:val="00157C7A"/>
    <w:rsid w:val="00157CB8"/>
    <w:rsid w:val="00162C5C"/>
    <w:rsid w:val="00162DCC"/>
    <w:rsid w:val="00165141"/>
    <w:rsid w:val="00166043"/>
    <w:rsid w:val="001676B0"/>
    <w:rsid w:val="00170AF6"/>
    <w:rsid w:val="00170B9B"/>
    <w:rsid w:val="00170D60"/>
    <w:rsid w:val="00171BA2"/>
    <w:rsid w:val="00171DEE"/>
    <w:rsid w:val="001735D2"/>
    <w:rsid w:val="00174734"/>
    <w:rsid w:val="0017650F"/>
    <w:rsid w:val="00180376"/>
    <w:rsid w:val="00180647"/>
    <w:rsid w:val="00181A82"/>
    <w:rsid w:val="00182126"/>
    <w:rsid w:val="0018255E"/>
    <w:rsid w:val="00182889"/>
    <w:rsid w:val="00183250"/>
    <w:rsid w:val="0018363F"/>
    <w:rsid w:val="00183909"/>
    <w:rsid w:val="0018433C"/>
    <w:rsid w:val="0018494A"/>
    <w:rsid w:val="00185764"/>
    <w:rsid w:val="00186507"/>
    <w:rsid w:val="00186844"/>
    <w:rsid w:val="00192619"/>
    <w:rsid w:val="00192DCC"/>
    <w:rsid w:val="00193DE2"/>
    <w:rsid w:val="00196325"/>
    <w:rsid w:val="00196442"/>
    <w:rsid w:val="001A1095"/>
    <w:rsid w:val="001A2FB0"/>
    <w:rsid w:val="001A469C"/>
    <w:rsid w:val="001B1AF3"/>
    <w:rsid w:val="001B2A9C"/>
    <w:rsid w:val="001B3038"/>
    <w:rsid w:val="001B41B6"/>
    <w:rsid w:val="001B4261"/>
    <w:rsid w:val="001B4582"/>
    <w:rsid w:val="001B4597"/>
    <w:rsid w:val="001B48F2"/>
    <w:rsid w:val="001B6842"/>
    <w:rsid w:val="001C1A6B"/>
    <w:rsid w:val="001C3108"/>
    <w:rsid w:val="001C5286"/>
    <w:rsid w:val="001C55A5"/>
    <w:rsid w:val="001C7A32"/>
    <w:rsid w:val="001C7A50"/>
    <w:rsid w:val="001D0142"/>
    <w:rsid w:val="001D12F3"/>
    <w:rsid w:val="001D1310"/>
    <w:rsid w:val="001D1551"/>
    <w:rsid w:val="001D25A5"/>
    <w:rsid w:val="001D3723"/>
    <w:rsid w:val="001D3ABD"/>
    <w:rsid w:val="001D3C8A"/>
    <w:rsid w:val="001D3CE7"/>
    <w:rsid w:val="001D661B"/>
    <w:rsid w:val="001E0163"/>
    <w:rsid w:val="001E02C1"/>
    <w:rsid w:val="001E0AFF"/>
    <w:rsid w:val="001E14F5"/>
    <w:rsid w:val="001E21D3"/>
    <w:rsid w:val="001E2DC3"/>
    <w:rsid w:val="001E3389"/>
    <w:rsid w:val="001E3E7E"/>
    <w:rsid w:val="001E41D1"/>
    <w:rsid w:val="001E421D"/>
    <w:rsid w:val="001E603C"/>
    <w:rsid w:val="001F318F"/>
    <w:rsid w:val="001F3A64"/>
    <w:rsid w:val="001F798A"/>
    <w:rsid w:val="00200CCC"/>
    <w:rsid w:val="00200F9A"/>
    <w:rsid w:val="00201AB8"/>
    <w:rsid w:val="002030AF"/>
    <w:rsid w:val="00204114"/>
    <w:rsid w:val="0020652D"/>
    <w:rsid w:val="00206BC8"/>
    <w:rsid w:val="00207C16"/>
    <w:rsid w:val="002102C7"/>
    <w:rsid w:val="0021049C"/>
    <w:rsid w:val="002104C1"/>
    <w:rsid w:val="00210AFD"/>
    <w:rsid w:val="0022027E"/>
    <w:rsid w:val="00223579"/>
    <w:rsid w:val="00223A6F"/>
    <w:rsid w:val="00227CB0"/>
    <w:rsid w:val="00231A9A"/>
    <w:rsid w:val="00232008"/>
    <w:rsid w:val="00232064"/>
    <w:rsid w:val="002333CB"/>
    <w:rsid w:val="002334FB"/>
    <w:rsid w:val="002337BF"/>
    <w:rsid w:val="002337CE"/>
    <w:rsid w:val="002350E9"/>
    <w:rsid w:val="002372BD"/>
    <w:rsid w:val="00237D0B"/>
    <w:rsid w:val="0024085C"/>
    <w:rsid w:val="002408D2"/>
    <w:rsid w:val="00240FCA"/>
    <w:rsid w:val="002415AF"/>
    <w:rsid w:val="00241F58"/>
    <w:rsid w:val="002450F4"/>
    <w:rsid w:val="00245ECE"/>
    <w:rsid w:val="00247D5C"/>
    <w:rsid w:val="0025060B"/>
    <w:rsid w:val="0025085F"/>
    <w:rsid w:val="00250B88"/>
    <w:rsid w:val="00251732"/>
    <w:rsid w:val="00252DB9"/>
    <w:rsid w:val="00253000"/>
    <w:rsid w:val="00253F93"/>
    <w:rsid w:val="002545E6"/>
    <w:rsid w:val="0025769A"/>
    <w:rsid w:val="00263132"/>
    <w:rsid w:val="00263466"/>
    <w:rsid w:val="00265005"/>
    <w:rsid w:val="002658E0"/>
    <w:rsid w:val="0026720A"/>
    <w:rsid w:val="00267784"/>
    <w:rsid w:val="002678AD"/>
    <w:rsid w:val="00270624"/>
    <w:rsid w:val="00270BED"/>
    <w:rsid w:val="002731C2"/>
    <w:rsid w:val="002733D9"/>
    <w:rsid w:val="00273783"/>
    <w:rsid w:val="0027530B"/>
    <w:rsid w:val="00275B54"/>
    <w:rsid w:val="00276409"/>
    <w:rsid w:val="00276EFB"/>
    <w:rsid w:val="00280439"/>
    <w:rsid w:val="00284287"/>
    <w:rsid w:val="00286FFB"/>
    <w:rsid w:val="00291F32"/>
    <w:rsid w:val="00293A6F"/>
    <w:rsid w:val="00293F8C"/>
    <w:rsid w:val="00295A16"/>
    <w:rsid w:val="002969AB"/>
    <w:rsid w:val="00296C77"/>
    <w:rsid w:val="002A0625"/>
    <w:rsid w:val="002A12D6"/>
    <w:rsid w:val="002A1476"/>
    <w:rsid w:val="002A3996"/>
    <w:rsid w:val="002A3AF7"/>
    <w:rsid w:val="002A3E66"/>
    <w:rsid w:val="002A4BA6"/>
    <w:rsid w:val="002A60E8"/>
    <w:rsid w:val="002A6192"/>
    <w:rsid w:val="002A6527"/>
    <w:rsid w:val="002A6CB4"/>
    <w:rsid w:val="002A728F"/>
    <w:rsid w:val="002B25EB"/>
    <w:rsid w:val="002B4CBE"/>
    <w:rsid w:val="002C0C09"/>
    <w:rsid w:val="002C1D52"/>
    <w:rsid w:val="002C2BB9"/>
    <w:rsid w:val="002C2E0B"/>
    <w:rsid w:val="002C2FAE"/>
    <w:rsid w:val="002C60D0"/>
    <w:rsid w:val="002C6C68"/>
    <w:rsid w:val="002C78DE"/>
    <w:rsid w:val="002C7A3B"/>
    <w:rsid w:val="002D0164"/>
    <w:rsid w:val="002D1642"/>
    <w:rsid w:val="002D1BC0"/>
    <w:rsid w:val="002D253E"/>
    <w:rsid w:val="002D3318"/>
    <w:rsid w:val="002D333E"/>
    <w:rsid w:val="002D4BD6"/>
    <w:rsid w:val="002D5294"/>
    <w:rsid w:val="002D562D"/>
    <w:rsid w:val="002D5708"/>
    <w:rsid w:val="002D5793"/>
    <w:rsid w:val="002D7E56"/>
    <w:rsid w:val="002E158E"/>
    <w:rsid w:val="002E25C5"/>
    <w:rsid w:val="002E404B"/>
    <w:rsid w:val="002E44C7"/>
    <w:rsid w:val="002E530B"/>
    <w:rsid w:val="002E55AD"/>
    <w:rsid w:val="002E6999"/>
    <w:rsid w:val="002E6E85"/>
    <w:rsid w:val="002E7092"/>
    <w:rsid w:val="002E796B"/>
    <w:rsid w:val="002F2FA2"/>
    <w:rsid w:val="002F41A5"/>
    <w:rsid w:val="002F56C1"/>
    <w:rsid w:val="002F662F"/>
    <w:rsid w:val="0030016E"/>
    <w:rsid w:val="00300562"/>
    <w:rsid w:val="00300636"/>
    <w:rsid w:val="00300828"/>
    <w:rsid w:val="00301964"/>
    <w:rsid w:val="00302FEA"/>
    <w:rsid w:val="00304C44"/>
    <w:rsid w:val="00306CE9"/>
    <w:rsid w:val="00310C35"/>
    <w:rsid w:val="003113BA"/>
    <w:rsid w:val="00311E3C"/>
    <w:rsid w:val="003135CB"/>
    <w:rsid w:val="0031364B"/>
    <w:rsid w:val="00314A2A"/>
    <w:rsid w:val="00315DB5"/>
    <w:rsid w:val="00316075"/>
    <w:rsid w:val="003170CE"/>
    <w:rsid w:val="00317507"/>
    <w:rsid w:val="0032151B"/>
    <w:rsid w:val="003238D8"/>
    <w:rsid w:val="00324C5C"/>
    <w:rsid w:val="00325E51"/>
    <w:rsid w:val="003268FC"/>
    <w:rsid w:val="00326903"/>
    <w:rsid w:val="003271F8"/>
    <w:rsid w:val="00334714"/>
    <w:rsid w:val="00334CF0"/>
    <w:rsid w:val="00334FD8"/>
    <w:rsid w:val="0033531F"/>
    <w:rsid w:val="003374BE"/>
    <w:rsid w:val="00337C1C"/>
    <w:rsid w:val="00340386"/>
    <w:rsid w:val="00340813"/>
    <w:rsid w:val="003418F8"/>
    <w:rsid w:val="003424C6"/>
    <w:rsid w:val="00342A3A"/>
    <w:rsid w:val="0034310F"/>
    <w:rsid w:val="00343528"/>
    <w:rsid w:val="00344043"/>
    <w:rsid w:val="003440B2"/>
    <w:rsid w:val="00345BAE"/>
    <w:rsid w:val="00346019"/>
    <w:rsid w:val="00346494"/>
    <w:rsid w:val="0034651A"/>
    <w:rsid w:val="0034688E"/>
    <w:rsid w:val="003506D9"/>
    <w:rsid w:val="0035076B"/>
    <w:rsid w:val="00352037"/>
    <w:rsid w:val="003536D5"/>
    <w:rsid w:val="00353728"/>
    <w:rsid w:val="003550AD"/>
    <w:rsid w:val="00355E69"/>
    <w:rsid w:val="00356C5E"/>
    <w:rsid w:val="003579E3"/>
    <w:rsid w:val="0036010E"/>
    <w:rsid w:val="00360D63"/>
    <w:rsid w:val="00360ED6"/>
    <w:rsid w:val="0036231E"/>
    <w:rsid w:val="0036629C"/>
    <w:rsid w:val="00371096"/>
    <w:rsid w:val="003712BA"/>
    <w:rsid w:val="00372E43"/>
    <w:rsid w:val="00373519"/>
    <w:rsid w:val="0037360D"/>
    <w:rsid w:val="00373A18"/>
    <w:rsid w:val="003768B3"/>
    <w:rsid w:val="00376A72"/>
    <w:rsid w:val="00376C61"/>
    <w:rsid w:val="003772A9"/>
    <w:rsid w:val="00377478"/>
    <w:rsid w:val="003774D8"/>
    <w:rsid w:val="00380C0F"/>
    <w:rsid w:val="00380FA4"/>
    <w:rsid w:val="003813FC"/>
    <w:rsid w:val="0038184A"/>
    <w:rsid w:val="00382257"/>
    <w:rsid w:val="0038393C"/>
    <w:rsid w:val="003841E5"/>
    <w:rsid w:val="003848F2"/>
    <w:rsid w:val="0038688E"/>
    <w:rsid w:val="003868E4"/>
    <w:rsid w:val="003903EE"/>
    <w:rsid w:val="00390FEC"/>
    <w:rsid w:val="003927ED"/>
    <w:rsid w:val="00394466"/>
    <w:rsid w:val="00395520"/>
    <w:rsid w:val="003957B7"/>
    <w:rsid w:val="00396AE7"/>
    <w:rsid w:val="003978D8"/>
    <w:rsid w:val="003A4662"/>
    <w:rsid w:val="003A4A23"/>
    <w:rsid w:val="003A6D51"/>
    <w:rsid w:val="003A72AE"/>
    <w:rsid w:val="003A7EFA"/>
    <w:rsid w:val="003A7F61"/>
    <w:rsid w:val="003B0318"/>
    <w:rsid w:val="003B1824"/>
    <w:rsid w:val="003B1F3D"/>
    <w:rsid w:val="003B2237"/>
    <w:rsid w:val="003B2F52"/>
    <w:rsid w:val="003B385F"/>
    <w:rsid w:val="003B3CCE"/>
    <w:rsid w:val="003B630F"/>
    <w:rsid w:val="003B70E6"/>
    <w:rsid w:val="003B7E2D"/>
    <w:rsid w:val="003C02D3"/>
    <w:rsid w:val="003C24FC"/>
    <w:rsid w:val="003C4D2B"/>
    <w:rsid w:val="003C513C"/>
    <w:rsid w:val="003C774C"/>
    <w:rsid w:val="003C7A44"/>
    <w:rsid w:val="003D0A2C"/>
    <w:rsid w:val="003D1766"/>
    <w:rsid w:val="003D2665"/>
    <w:rsid w:val="003D267A"/>
    <w:rsid w:val="003D5162"/>
    <w:rsid w:val="003D58D1"/>
    <w:rsid w:val="003D68DF"/>
    <w:rsid w:val="003E158D"/>
    <w:rsid w:val="003E211E"/>
    <w:rsid w:val="003E52A9"/>
    <w:rsid w:val="003E5490"/>
    <w:rsid w:val="003E639A"/>
    <w:rsid w:val="003E6A59"/>
    <w:rsid w:val="003F0187"/>
    <w:rsid w:val="003F0B21"/>
    <w:rsid w:val="003F0DEC"/>
    <w:rsid w:val="003F1C26"/>
    <w:rsid w:val="003F3D3A"/>
    <w:rsid w:val="003F4F21"/>
    <w:rsid w:val="003F6C45"/>
    <w:rsid w:val="003F75FE"/>
    <w:rsid w:val="003F7C6D"/>
    <w:rsid w:val="00400A56"/>
    <w:rsid w:val="0040162D"/>
    <w:rsid w:val="00401A58"/>
    <w:rsid w:val="00401F4F"/>
    <w:rsid w:val="0040286B"/>
    <w:rsid w:val="00405068"/>
    <w:rsid w:val="0040537D"/>
    <w:rsid w:val="00405663"/>
    <w:rsid w:val="00405878"/>
    <w:rsid w:val="00405D99"/>
    <w:rsid w:val="0040675B"/>
    <w:rsid w:val="00406FBF"/>
    <w:rsid w:val="00410B63"/>
    <w:rsid w:val="00410DE7"/>
    <w:rsid w:val="004110A0"/>
    <w:rsid w:val="00411665"/>
    <w:rsid w:val="00411CBD"/>
    <w:rsid w:val="00412DB6"/>
    <w:rsid w:val="004131E5"/>
    <w:rsid w:val="00413867"/>
    <w:rsid w:val="00415833"/>
    <w:rsid w:val="004165E8"/>
    <w:rsid w:val="00416B0A"/>
    <w:rsid w:val="00416C94"/>
    <w:rsid w:val="00417445"/>
    <w:rsid w:val="00423510"/>
    <w:rsid w:val="00423A3F"/>
    <w:rsid w:val="00424BC6"/>
    <w:rsid w:val="0042645F"/>
    <w:rsid w:val="00426FF4"/>
    <w:rsid w:val="00430D15"/>
    <w:rsid w:val="0043136D"/>
    <w:rsid w:val="00432D76"/>
    <w:rsid w:val="00435078"/>
    <w:rsid w:val="0043612A"/>
    <w:rsid w:val="00437C76"/>
    <w:rsid w:val="00443237"/>
    <w:rsid w:val="004434AD"/>
    <w:rsid w:val="00443888"/>
    <w:rsid w:val="00444052"/>
    <w:rsid w:val="004523B7"/>
    <w:rsid w:val="00457B86"/>
    <w:rsid w:val="00460EF1"/>
    <w:rsid w:val="004615BA"/>
    <w:rsid w:val="00461B0B"/>
    <w:rsid w:val="00461E70"/>
    <w:rsid w:val="00462F22"/>
    <w:rsid w:val="004635AE"/>
    <w:rsid w:val="00463B91"/>
    <w:rsid w:val="00463BF9"/>
    <w:rsid w:val="00463F81"/>
    <w:rsid w:val="0046670D"/>
    <w:rsid w:val="00467149"/>
    <w:rsid w:val="00467557"/>
    <w:rsid w:val="00467D62"/>
    <w:rsid w:val="00467D66"/>
    <w:rsid w:val="00471B27"/>
    <w:rsid w:val="00471B70"/>
    <w:rsid w:val="0047281B"/>
    <w:rsid w:val="004736DD"/>
    <w:rsid w:val="00473BE0"/>
    <w:rsid w:val="00474A72"/>
    <w:rsid w:val="00474C7C"/>
    <w:rsid w:val="00477F95"/>
    <w:rsid w:val="004812F1"/>
    <w:rsid w:val="0048420B"/>
    <w:rsid w:val="00486968"/>
    <w:rsid w:val="0048700D"/>
    <w:rsid w:val="00494ADD"/>
    <w:rsid w:val="00495CFA"/>
    <w:rsid w:val="00496DFE"/>
    <w:rsid w:val="00497538"/>
    <w:rsid w:val="004A0932"/>
    <w:rsid w:val="004A1256"/>
    <w:rsid w:val="004A295D"/>
    <w:rsid w:val="004A2C3E"/>
    <w:rsid w:val="004A3367"/>
    <w:rsid w:val="004A365D"/>
    <w:rsid w:val="004A38E8"/>
    <w:rsid w:val="004A3B07"/>
    <w:rsid w:val="004A46C9"/>
    <w:rsid w:val="004A4873"/>
    <w:rsid w:val="004A530C"/>
    <w:rsid w:val="004A5A09"/>
    <w:rsid w:val="004B0942"/>
    <w:rsid w:val="004B13EF"/>
    <w:rsid w:val="004B46FD"/>
    <w:rsid w:val="004B504C"/>
    <w:rsid w:val="004B6A9B"/>
    <w:rsid w:val="004C0806"/>
    <w:rsid w:val="004C1424"/>
    <w:rsid w:val="004C1748"/>
    <w:rsid w:val="004C1849"/>
    <w:rsid w:val="004C1AD5"/>
    <w:rsid w:val="004C1EBF"/>
    <w:rsid w:val="004C4656"/>
    <w:rsid w:val="004C4D47"/>
    <w:rsid w:val="004C5146"/>
    <w:rsid w:val="004C6623"/>
    <w:rsid w:val="004C75D8"/>
    <w:rsid w:val="004D06B6"/>
    <w:rsid w:val="004D36FF"/>
    <w:rsid w:val="004D3B72"/>
    <w:rsid w:val="004D4695"/>
    <w:rsid w:val="004D4D6F"/>
    <w:rsid w:val="004D7074"/>
    <w:rsid w:val="004E0713"/>
    <w:rsid w:val="004E09F4"/>
    <w:rsid w:val="004E2087"/>
    <w:rsid w:val="004E2562"/>
    <w:rsid w:val="004F1E17"/>
    <w:rsid w:val="004F52E3"/>
    <w:rsid w:val="004F6BFF"/>
    <w:rsid w:val="004F6D96"/>
    <w:rsid w:val="00502776"/>
    <w:rsid w:val="0050285A"/>
    <w:rsid w:val="005065C6"/>
    <w:rsid w:val="00507D09"/>
    <w:rsid w:val="00507EBC"/>
    <w:rsid w:val="00510870"/>
    <w:rsid w:val="00511ACE"/>
    <w:rsid w:val="00512202"/>
    <w:rsid w:val="005128FF"/>
    <w:rsid w:val="00513419"/>
    <w:rsid w:val="00513B35"/>
    <w:rsid w:val="00517B4C"/>
    <w:rsid w:val="00522C58"/>
    <w:rsid w:val="00522CF1"/>
    <w:rsid w:val="00524860"/>
    <w:rsid w:val="00525575"/>
    <w:rsid w:val="0052648C"/>
    <w:rsid w:val="00530327"/>
    <w:rsid w:val="0053046A"/>
    <w:rsid w:val="005319F9"/>
    <w:rsid w:val="005320F2"/>
    <w:rsid w:val="00534BF4"/>
    <w:rsid w:val="005365F8"/>
    <w:rsid w:val="00541819"/>
    <w:rsid w:val="00541C39"/>
    <w:rsid w:val="0054278A"/>
    <w:rsid w:val="00542FD4"/>
    <w:rsid w:val="00543709"/>
    <w:rsid w:val="0054421D"/>
    <w:rsid w:val="00544B3B"/>
    <w:rsid w:val="00544C6A"/>
    <w:rsid w:val="00544CDB"/>
    <w:rsid w:val="005457EA"/>
    <w:rsid w:val="00547106"/>
    <w:rsid w:val="005471D7"/>
    <w:rsid w:val="005503B6"/>
    <w:rsid w:val="00550CE1"/>
    <w:rsid w:val="00551E74"/>
    <w:rsid w:val="00552B37"/>
    <w:rsid w:val="00552DE0"/>
    <w:rsid w:val="00554DA7"/>
    <w:rsid w:val="00556022"/>
    <w:rsid w:val="00556558"/>
    <w:rsid w:val="00557CFD"/>
    <w:rsid w:val="00562603"/>
    <w:rsid w:val="0056386E"/>
    <w:rsid w:val="00564332"/>
    <w:rsid w:val="005645B2"/>
    <w:rsid w:val="005657A6"/>
    <w:rsid w:val="00565AEC"/>
    <w:rsid w:val="00567318"/>
    <w:rsid w:val="00567404"/>
    <w:rsid w:val="00567773"/>
    <w:rsid w:val="0057209B"/>
    <w:rsid w:val="0057226B"/>
    <w:rsid w:val="0057394F"/>
    <w:rsid w:val="005742F6"/>
    <w:rsid w:val="00574619"/>
    <w:rsid w:val="0057615E"/>
    <w:rsid w:val="005763EB"/>
    <w:rsid w:val="0057770C"/>
    <w:rsid w:val="00580FE4"/>
    <w:rsid w:val="00581093"/>
    <w:rsid w:val="0058120C"/>
    <w:rsid w:val="005817DC"/>
    <w:rsid w:val="00583BA6"/>
    <w:rsid w:val="005845C6"/>
    <w:rsid w:val="00585010"/>
    <w:rsid w:val="0058578A"/>
    <w:rsid w:val="00585899"/>
    <w:rsid w:val="005858C5"/>
    <w:rsid w:val="00585F45"/>
    <w:rsid w:val="00590AA1"/>
    <w:rsid w:val="005922C7"/>
    <w:rsid w:val="005924E8"/>
    <w:rsid w:val="00593460"/>
    <w:rsid w:val="00593834"/>
    <w:rsid w:val="0059577A"/>
    <w:rsid w:val="0059581C"/>
    <w:rsid w:val="00595B6E"/>
    <w:rsid w:val="00595EC6"/>
    <w:rsid w:val="00596861"/>
    <w:rsid w:val="00596AAB"/>
    <w:rsid w:val="00596E81"/>
    <w:rsid w:val="005970DB"/>
    <w:rsid w:val="00597952"/>
    <w:rsid w:val="005A02E3"/>
    <w:rsid w:val="005A0DA1"/>
    <w:rsid w:val="005A0DD7"/>
    <w:rsid w:val="005A11C1"/>
    <w:rsid w:val="005A1DA2"/>
    <w:rsid w:val="005A1E8C"/>
    <w:rsid w:val="005A2B6B"/>
    <w:rsid w:val="005A53B3"/>
    <w:rsid w:val="005A7909"/>
    <w:rsid w:val="005A7D41"/>
    <w:rsid w:val="005B4B5E"/>
    <w:rsid w:val="005B4D9E"/>
    <w:rsid w:val="005B5B8E"/>
    <w:rsid w:val="005B6573"/>
    <w:rsid w:val="005B764A"/>
    <w:rsid w:val="005B792E"/>
    <w:rsid w:val="005C2507"/>
    <w:rsid w:val="005C25C9"/>
    <w:rsid w:val="005C4109"/>
    <w:rsid w:val="005C4C2A"/>
    <w:rsid w:val="005C53F5"/>
    <w:rsid w:val="005C6CD0"/>
    <w:rsid w:val="005C6D80"/>
    <w:rsid w:val="005D1A56"/>
    <w:rsid w:val="005D2281"/>
    <w:rsid w:val="005D259A"/>
    <w:rsid w:val="005D325D"/>
    <w:rsid w:val="005D445B"/>
    <w:rsid w:val="005D6BE7"/>
    <w:rsid w:val="005D6E6E"/>
    <w:rsid w:val="005D7817"/>
    <w:rsid w:val="005E1377"/>
    <w:rsid w:val="005E2CEF"/>
    <w:rsid w:val="005E5172"/>
    <w:rsid w:val="005E5807"/>
    <w:rsid w:val="005F1551"/>
    <w:rsid w:val="005F17AF"/>
    <w:rsid w:val="005F3E3E"/>
    <w:rsid w:val="005F4A93"/>
    <w:rsid w:val="005F59EC"/>
    <w:rsid w:val="005F5D01"/>
    <w:rsid w:val="005F5DED"/>
    <w:rsid w:val="005F7B4C"/>
    <w:rsid w:val="006000B7"/>
    <w:rsid w:val="00601477"/>
    <w:rsid w:val="006033FA"/>
    <w:rsid w:val="0060408E"/>
    <w:rsid w:val="0060412D"/>
    <w:rsid w:val="00604197"/>
    <w:rsid w:val="00605D06"/>
    <w:rsid w:val="00606285"/>
    <w:rsid w:val="0060699F"/>
    <w:rsid w:val="00611BB7"/>
    <w:rsid w:val="00613B8C"/>
    <w:rsid w:val="00614B45"/>
    <w:rsid w:val="00614F03"/>
    <w:rsid w:val="00614F0B"/>
    <w:rsid w:val="0061645F"/>
    <w:rsid w:val="0061669C"/>
    <w:rsid w:val="006205E6"/>
    <w:rsid w:val="00621B41"/>
    <w:rsid w:val="00625D95"/>
    <w:rsid w:val="006264DE"/>
    <w:rsid w:val="0062717E"/>
    <w:rsid w:val="00627AA8"/>
    <w:rsid w:val="00627E00"/>
    <w:rsid w:val="00627F7C"/>
    <w:rsid w:val="00630A2B"/>
    <w:rsid w:val="00631A3A"/>
    <w:rsid w:val="00632CE2"/>
    <w:rsid w:val="00632D50"/>
    <w:rsid w:val="0063348F"/>
    <w:rsid w:val="00633782"/>
    <w:rsid w:val="00637587"/>
    <w:rsid w:val="00637908"/>
    <w:rsid w:val="00641078"/>
    <w:rsid w:val="00641EFB"/>
    <w:rsid w:val="006443FB"/>
    <w:rsid w:val="00645264"/>
    <w:rsid w:val="00645365"/>
    <w:rsid w:val="006457A4"/>
    <w:rsid w:val="00645A27"/>
    <w:rsid w:val="006475E6"/>
    <w:rsid w:val="00651984"/>
    <w:rsid w:val="0065295C"/>
    <w:rsid w:val="00652F6C"/>
    <w:rsid w:val="00652FBB"/>
    <w:rsid w:val="006534C7"/>
    <w:rsid w:val="00655D74"/>
    <w:rsid w:val="006564EB"/>
    <w:rsid w:val="00660DBF"/>
    <w:rsid w:val="00662243"/>
    <w:rsid w:val="006631F8"/>
    <w:rsid w:val="00664ACD"/>
    <w:rsid w:val="00664C5B"/>
    <w:rsid w:val="00664D34"/>
    <w:rsid w:val="00666D4B"/>
    <w:rsid w:val="0067198D"/>
    <w:rsid w:val="00674613"/>
    <w:rsid w:val="0067770C"/>
    <w:rsid w:val="00677D75"/>
    <w:rsid w:val="00677E72"/>
    <w:rsid w:val="00680405"/>
    <w:rsid w:val="00680989"/>
    <w:rsid w:val="00680C13"/>
    <w:rsid w:val="006813A4"/>
    <w:rsid w:val="006838E6"/>
    <w:rsid w:val="00683FB6"/>
    <w:rsid w:val="00684146"/>
    <w:rsid w:val="00685A37"/>
    <w:rsid w:val="00686251"/>
    <w:rsid w:val="00687278"/>
    <w:rsid w:val="00687E17"/>
    <w:rsid w:val="006907BA"/>
    <w:rsid w:val="00690FE7"/>
    <w:rsid w:val="00691005"/>
    <w:rsid w:val="006926D8"/>
    <w:rsid w:val="00692F0B"/>
    <w:rsid w:val="006935D0"/>
    <w:rsid w:val="006951B4"/>
    <w:rsid w:val="006959BC"/>
    <w:rsid w:val="0069632B"/>
    <w:rsid w:val="00696C40"/>
    <w:rsid w:val="006A00AC"/>
    <w:rsid w:val="006A071E"/>
    <w:rsid w:val="006A098F"/>
    <w:rsid w:val="006A1772"/>
    <w:rsid w:val="006A43A8"/>
    <w:rsid w:val="006A56C0"/>
    <w:rsid w:val="006A6078"/>
    <w:rsid w:val="006B0C40"/>
    <w:rsid w:val="006B1544"/>
    <w:rsid w:val="006B2E77"/>
    <w:rsid w:val="006B3668"/>
    <w:rsid w:val="006B4EA3"/>
    <w:rsid w:val="006B5184"/>
    <w:rsid w:val="006B6FCA"/>
    <w:rsid w:val="006B7A36"/>
    <w:rsid w:val="006C11B8"/>
    <w:rsid w:val="006C42A9"/>
    <w:rsid w:val="006C4738"/>
    <w:rsid w:val="006C4EBC"/>
    <w:rsid w:val="006C57FA"/>
    <w:rsid w:val="006C58DA"/>
    <w:rsid w:val="006C5EBE"/>
    <w:rsid w:val="006C63CC"/>
    <w:rsid w:val="006C6953"/>
    <w:rsid w:val="006C6B06"/>
    <w:rsid w:val="006C6C70"/>
    <w:rsid w:val="006D299C"/>
    <w:rsid w:val="006D30A1"/>
    <w:rsid w:val="006D4671"/>
    <w:rsid w:val="006D48A8"/>
    <w:rsid w:val="006D4BD5"/>
    <w:rsid w:val="006D542B"/>
    <w:rsid w:val="006D6E35"/>
    <w:rsid w:val="006D7608"/>
    <w:rsid w:val="006E0E3D"/>
    <w:rsid w:val="006E12FD"/>
    <w:rsid w:val="006E2D0C"/>
    <w:rsid w:val="006E45A8"/>
    <w:rsid w:val="006E4C65"/>
    <w:rsid w:val="006E6DA0"/>
    <w:rsid w:val="006F0AE7"/>
    <w:rsid w:val="006F0BA2"/>
    <w:rsid w:val="006F36BA"/>
    <w:rsid w:val="006F3FA8"/>
    <w:rsid w:val="006F42EC"/>
    <w:rsid w:val="006F55C8"/>
    <w:rsid w:val="006F71F5"/>
    <w:rsid w:val="007004D6"/>
    <w:rsid w:val="0070060A"/>
    <w:rsid w:val="00701AFC"/>
    <w:rsid w:val="00703A87"/>
    <w:rsid w:val="00704378"/>
    <w:rsid w:val="007057B1"/>
    <w:rsid w:val="00707D7B"/>
    <w:rsid w:val="0071021A"/>
    <w:rsid w:val="00711A8F"/>
    <w:rsid w:val="007123CB"/>
    <w:rsid w:val="00712BDD"/>
    <w:rsid w:val="0071671D"/>
    <w:rsid w:val="007212BA"/>
    <w:rsid w:val="00722955"/>
    <w:rsid w:val="00722A0F"/>
    <w:rsid w:val="00725F89"/>
    <w:rsid w:val="007277EA"/>
    <w:rsid w:val="00727825"/>
    <w:rsid w:val="00733570"/>
    <w:rsid w:val="0073473E"/>
    <w:rsid w:val="00735391"/>
    <w:rsid w:val="00740029"/>
    <w:rsid w:val="00740FB9"/>
    <w:rsid w:val="00741911"/>
    <w:rsid w:val="0074239B"/>
    <w:rsid w:val="00742D06"/>
    <w:rsid w:val="00744D07"/>
    <w:rsid w:val="00744DF5"/>
    <w:rsid w:val="007453BB"/>
    <w:rsid w:val="0074595E"/>
    <w:rsid w:val="00745C91"/>
    <w:rsid w:val="00746753"/>
    <w:rsid w:val="00753D08"/>
    <w:rsid w:val="00757F11"/>
    <w:rsid w:val="007601B7"/>
    <w:rsid w:val="00764224"/>
    <w:rsid w:val="007643F5"/>
    <w:rsid w:val="00764E3B"/>
    <w:rsid w:val="00772C23"/>
    <w:rsid w:val="00773685"/>
    <w:rsid w:val="007745F2"/>
    <w:rsid w:val="0077495C"/>
    <w:rsid w:val="00774E7D"/>
    <w:rsid w:val="00775647"/>
    <w:rsid w:val="00777D87"/>
    <w:rsid w:val="00781B9C"/>
    <w:rsid w:val="00781F7C"/>
    <w:rsid w:val="007834E9"/>
    <w:rsid w:val="00783CF8"/>
    <w:rsid w:val="0078433A"/>
    <w:rsid w:val="00784495"/>
    <w:rsid w:val="00784799"/>
    <w:rsid w:val="007850AA"/>
    <w:rsid w:val="00786755"/>
    <w:rsid w:val="00786FB0"/>
    <w:rsid w:val="00790033"/>
    <w:rsid w:val="00790E85"/>
    <w:rsid w:val="00790F57"/>
    <w:rsid w:val="00791B34"/>
    <w:rsid w:val="007924A0"/>
    <w:rsid w:val="007942CD"/>
    <w:rsid w:val="00794C26"/>
    <w:rsid w:val="0079508C"/>
    <w:rsid w:val="00795AB7"/>
    <w:rsid w:val="00796961"/>
    <w:rsid w:val="00797F00"/>
    <w:rsid w:val="007A0D0F"/>
    <w:rsid w:val="007A233E"/>
    <w:rsid w:val="007A2D2B"/>
    <w:rsid w:val="007A3016"/>
    <w:rsid w:val="007A3181"/>
    <w:rsid w:val="007A486C"/>
    <w:rsid w:val="007A5143"/>
    <w:rsid w:val="007A6027"/>
    <w:rsid w:val="007B15B8"/>
    <w:rsid w:val="007B2DA8"/>
    <w:rsid w:val="007B324E"/>
    <w:rsid w:val="007B3CA9"/>
    <w:rsid w:val="007B6260"/>
    <w:rsid w:val="007B68F8"/>
    <w:rsid w:val="007C2182"/>
    <w:rsid w:val="007C527A"/>
    <w:rsid w:val="007C5B76"/>
    <w:rsid w:val="007C7666"/>
    <w:rsid w:val="007D02DF"/>
    <w:rsid w:val="007D4566"/>
    <w:rsid w:val="007D4799"/>
    <w:rsid w:val="007D49F0"/>
    <w:rsid w:val="007D65B9"/>
    <w:rsid w:val="007E2D88"/>
    <w:rsid w:val="007E2EF3"/>
    <w:rsid w:val="007E38F0"/>
    <w:rsid w:val="007E3912"/>
    <w:rsid w:val="007E47C9"/>
    <w:rsid w:val="007E70B8"/>
    <w:rsid w:val="007E7B34"/>
    <w:rsid w:val="007F0CE9"/>
    <w:rsid w:val="007F1262"/>
    <w:rsid w:val="007F19BE"/>
    <w:rsid w:val="007F278B"/>
    <w:rsid w:val="007F48C2"/>
    <w:rsid w:val="007F4AC4"/>
    <w:rsid w:val="007F4EB3"/>
    <w:rsid w:val="007F6CB2"/>
    <w:rsid w:val="007F6F8F"/>
    <w:rsid w:val="007F738C"/>
    <w:rsid w:val="0080057B"/>
    <w:rsid w:val="00801C35"/>
    <w:rsid w:val="00803112"/>
    <w:rsid w:val="00804398"/>
    <w:rsid w:val="00805AC7"/>
    <w:rsid w:val="00805E25"/>
    <w:rsid w:val="008062ED"/>
    <w:rsid w:val="00806976"/>
    <w:rsid w:val="00810C3A"/>
    <w:rsid w:val="00811D42"/>
    <w:rsid w:val="00812087"/>
    <w:rsid w:val="0081338F"/>
    <w:rsid w:val="00813DFE"/>
    <w:rsid w:val="00814D42"/>
    <w:rsid w:val="00815B0E"/>
    <w:rsid w:val="0081766C"/>
    <w:rsid w:val="0082283D"/>
    <w:rsid w:val="00824369"/>
    <w:rsid w:val="00825761"/>
    <w:rsid w:val="0082683E"/>
    <w:rsid w:val="00827E3C"/>
    <w:rsid w:val="00830489"/>
    <w:rsid w:val="00831000"/>
    <w:rsid w:val="00841E80"/>
    <w:rsid w:val="00843FDF"/>
    <w:rsid w:val="008453C6"/>
    <w:rsid w:val="00845C09"/>
    <w:rsid w:val="00847411"/>
    <w:rsid w:val="00851C71"/>
    <w:rsid w:val="00853787"/>
    <w:rsid w:val="008551E6"/>
    <w:rsid w:val="0086115D"/>
    <w:rsid w:val="00863D50"/>
    <w:rsid w:val="0086616B"/>
    <w:rsid w:val="008673A4"/>
    <w:rsid w:val="00877529"/>
    <w:rsid w:val="00880D9D"/>
    <w:rsid w:val="00881867"/>
    <w:rsid w:val="00882BE1"/>
    <w:rsid w:val="0088380D"/>
    <w:rsid w:val="00884BD2"/>
    <w:rsid w:val="0088519F"/>
    <w:rsid w:val="008855E7"/>
    <w:rsid w:val="00890663"/>
    <w:rsid w:val="008909FA"/>
    <w:rsid w:val="008910FF"/>
    <w:rsid w:val="0089181B"/>
    <w:rsid w:val="008926CE"/>
    <w:rsid w:val="00892A63"/>
    <w:rsid w:val="00894C15"/>
    <w:rsid w:val="00895EB5"/>
    <w:rsid w:val="00896BE7"/>
    <w:rsid w:val="00896F90"/>
    <w:rsid w:val="008A0FF6"/>
    <w:rsid w:val="008A1085"/>
    <w:rsid w:val="008A23B4"/>
    <w:rsid w:val="008A3181"/>
    <w:rsid w:val="008A350D"/>
    <w:rsid w:val="008A3F11"/>
    <w:rsid w:val="008A7C93"/>
    <w:rsid w:val="008B0AA5"/>
    <w:rsid w:val="008B1540"/>
    <w:rsid w:val="008B22FF"/>
    <w:rsid w:val="008B569F"/>
    <w:rsid w:val="008B5AA7"/>
    <w:rsid w:val="008B5CF3"/>
    <w:rsid w:val="008B6FE8"/>
    <w:rsid w:val="008B7894"/>
    <w:rsid w:val="008C01D7"/>
    <w:rsid w:val="008C02D5"/>
    <w:rsid w:val="008C1083"/>
    <w:rsid w:val="008C1EC2"/>
    <w:rsid w:val="008C2DB8"/>
    <w:rsid w:val="008C340E"/>
    <w:rsid w:val="008C495F"/>
    <w:rsid w:val="008D0C64"/>
    <w:rsid w:val="008D0F0D"/>
    <w:rsid w:val="008D1705"/>
    <w:rsid w:val="008D325E"/>
    <w:rsid w:val="008D36CA"/>
    <w:rsid w:val="008D4DCC"/>
    <w:rsid w:val="008D5747"/>
    <w:rsid w:val="008D7298"/>
    <w:rsid w:val="008D739A"/>
    <w:rsid w:val="008D7EE4"/>
    <w:rsid w:val="008E012E"/>
    <w:rsid w:val="008E0D35"/>
    <w:rsid w:val="008E241E"/>
    <w:rsid w:val="008E2FBC"/>
    <w:rsid w:val="008E399B"/>
    <w:rsid w:val="008E6751"/>
    <w:rsid w:val="008E6929"/>
    <w:rsid w:val="008F0E5D"/>
    <w:rsid w:val="008F1E2F"/>
    <w:rsid w:val="008F2BC4"/>
    <w:rsid w:val="008F2FDE"/>
    <w:rsid w:val="008F307E"/>
    <w:rsid w:val="008F461D"/>
    <w:rsid w:val="008F7A83"/>
    <w:rsid w:val="008F7BE4"/>
    <w:rsid w:val="00901226"/>
    <w:rsid w:val="00902FE7"/>
    <w:rsid w:val="009036AC"/>
    <w:rsid w:val="00903FA0"/>
    <w:rsid w:val="00904C9A"/>
    <w:rsid w:val="00910411"/>
    <w:rsid w:val="00912C6A"/>
    <w:rsid w:val="00915631"/>
    <w:rsid w:val="00915CCB"/>
    <w:rsid w:val="00916166"/>
    <w:rsid w:val="00916D2E"/>
    <w:rsid w:val="009205B3"/>
    <w:rsid w:val="00920ED2"/>
    <w:rsid w:val="00921671"/>
    <w:rsid w:val="00921EE5"/>
    <w:rsid w:val="00921F7E"/>
    <w:rsid w:val="0092238F"/>
    <w:rsid w:val="009235A5"/>
    <w:rsid w:val="00924A47"/>
    <w:rsid w:val="00925049"/>
    <w:rsid w:val="00925D75"/>
    <w:rsid w:val="00927F56"/>
    <w:rsid w:val="00931B14"/>
    <w:rsid w:val="009323AC"/>
    <w:rsid w:val="00932580"/>
    <w:rsid w:val="00933F5F"/>
    <w:rsid w:val="00934C69"/>
    <w:rsid w:val="00934CCF"/>
    <w:rsid w:val="0093533C"/>
    <w:rsid w:val="00935E97"/>
    <w:rsid w:val="00935F49"/>
    <w:rsid w:val="00936E20"/>
    <w:rsid w:val="00940F03"/>
    <w:rsid w:val="00940F9C"/>
    <w:rsid w:val="00942496"/>
    <w:rsid w:val="00943647"/>
    <w:rsid w:val="009446B6"/>
    <w:rsid w:val="00944BBC"/>
    <w:rsid w:val="00944F89"/>
    <w:rsid w:val="00945A67"/>
    <w:rsid w:val="009464E9"/>
    <w:rsid w:val="00946C0B"/>
    <w:rsid w:val="00946C98"/>
    <w:rsid w:val="00946F1E"/>
    <w:rsid w:val="00952480"/>
    <w:rsid w:val="0095263D"/>
    <w:rsid w:val="00952AB8"/>
    <w:rsid w:val="0095377E"/>
    <w:rsid w:val="0095707B"/>
    <w:rsid w:val="00960B31"/>
    <w:rsid w:val="00961832"/>
    <w:rsid w:val="00964D62"/>
    <w:rsid w:val="00967289"/>
    <w:rsid w:val="00970A54"/>
    <w:rsid w:val="00970D74"/>
    <w:rsid w:val="00971B51"/>
    <w:rsid w:val="0097232C"/>
    <w:rsid w:val="009773D1"/>
    <w:rsid w:val="00981008"/>
    <w:rsid w:val="009811DD"/>
    <w:rsid w:val="00982106"/>
    <w:rsid w:val="00982B17"/>
    <w:rsid w:val="00984309"/>
    <w:rsid w:val="009843A7"/>
    <w:rsid w:val="00986D8C"/>
    <w:rsid w:val="00987F95"/>
    <w:rsid w:val="009915F1"/>
    <w:rsid w:val="00991BB8"/>
    <w:rsid w:val="00991CE2"/>
    <w:rsid w:val="00992471"/>
    <w:rsid w:val="00993588"/>
    <w:rsid w:val="00993B7C"/>
    <w:rsid w:val="00993D07"/>
    <w:rsid w:val="0099621A"/>
    <w:rsid w:val="009A0A27"/>
    <w:rsid w:val="009A0DB5"/>
    <w:rsid w:val="009A12AF"/>
    <w:rsid w:val="009A2282"/>
    <w:rsid w:val="009A44F5"/>
    <w:rsid w:val="009A634A"/>
    <w:rsid w:val="009A63C0"/>
    <w:rsid w:val="009A6821"/>
    <w:rsid w:val="009A6FFD"/>
    <w:rsid w:val="009A70A1"/>
    <w:rsid w:val="009A7378"/>
    <w:rsid w:val="009A7FF8"/>
    <w:rsid w:val="009B0DB2"/>
    <w:rsid w:val="009B3930"/>
    <w:rsid w:val="009B4116"/>
    <w:rsid w:val="009B5FB6"/>
    <w:rsid w:val="009B7A5F"/>
    <w:rsid w:val="009B7CF1"/>
    <w:rsid w:val="009C2453"/>
    <w:rsid w:val="009C5011"/>
    <w:rsid w:val="009C54F2"/>
    <w:rsid w:val="009C5914"/>
    <w:rsid w:val="009C77B9"/>
    <w:rsid w:val="009D0776"/>
    <w:rsid w:val="009D353B"/>
    <w:rsid w:val="009D372C"/>
    <w:rsid w:val="009D5277"/>
    <w:rsid w:val="009D65BB"/>
    <w:rsid w:val="009D670A"/>
    <w:rsid w:val="009D744C"/>
    <w:rsid w:val="009E040C"/>
    <w:rsid w:val="009E12A1"/>
    <w:rsid w:val="009E20B1"/>
    <w:rsid w:val="009E2ACA"/>
    <w:rsid w:val="009E3AF6"/>
    <w:rsid w:val="009E4CB2"/>
    <w:rsid w:val="009E573F"/>
    <w:rsid w:val="009E6660"/>
    <w:rsid w:val="009E7A9D"/>
    <w:rsid w:val="009E7E83"/>
    <w:rsid w:val="009F1D49"/>
    <w:rsid w:val="009F21F6"/>
    <w:rsid w:val="009F23FA"/>
    <w:rsid w:val="009F46BA"/>
    <w:rsid w:val="009F4A42"/>
    <w:rsid w:val="009F5182"/>
    <w:rsid w:val="009F5F15"/>
    <w:rsid w:val="009F65D5"/>
    <w:rsid w:val="009F7308"/>
    <w:rsid w:val="009F780F"/>
    <w:rsid w:val="009F7B60"/>
    <w:rsid w:val="009F7F2F"/>
    <w:rsid w:val="00A024E4"/>
    <w:rsid w:val="00A0476D"/>
    <w:rsid w:val="00A05216"/>
    <w:rsid w:val="00A06523"/>
    <w:rsid w:val="00A07537"/>
    <w:rsid w:val="00A07A1E"/>
    <w:rsid w:val="00A110D8"/>
    <w:rsid w:val="00A13F60"/>
    <w:rsid w:val="00A14136"/>
    <w:rsid w:val="00A15CC4"/>
    <w:rsid w:val="00A17BCE"/>
    <w:rsid w:val="00A17EAB"/>
    <w:rsid w:val="00A20406"/>
    <w:rsid w:val="00A21B38"/>
    <w:rsid w:val="00A21F23"/>
    <w:rsid w:val="00A22EA0"/>
    <w:rsid w:val="00A234B0"/>
    <w:rsid w:val="00A23731"/>
    <w:rsid w:val="00A25A00"/>
    <w:rsid w:val="00A3245E"/>
    <w:rsid w:val="00A339A5"/>
    <w:rsid w:val="00A33F74"/>
    <w:rsid w:val="00A33FF8"/>
    <w:rsid w:val="00A35E19"/>
    <w:rsid w:val="00A378B3"/>
    <w:rsid w:val="00A40228"/>
    <w:rsid w:val="00A40888"/>
    <w:rsid w:val="00A41296"/>
    <w:rsid w:val="00A412A9"/>
    <w:rsid w:val="00A4248E"/>
    <w:rsid w:val="00A43283"/>
    <w:rsid w:val="00A44208"/>
    <w:rsid w:val="00A501A8"/>
    <w:rsid w:val="00A51BDC"/>
    <w:rsid w:val="00A52FB3"/>
    <w:rsid w:val="00A5345C"/>
    <w:rsid w:val="00A54991"/>
    <w:rsid w:val="00A57C62"/>
    <w:rsid w:val="00A57CF6"/>
    <w:rsid w:val="00A60A24"/>
    <w:rsid w:val="00A616B8"/>
    <w:rsid w:val="00A61B4D"/>
    <w:rsid w:val="00A61CBD"/>
    <w:rsid w:val="00A6260F"/>
    <w:rsid w:val="00A63304"/>
    <w:rsid w:val="00A6358C"/>
    <w:rsid w:val="00A63B12"/>
    <w:rsid w:val="00A64B4E"/>
    <w:rsid w:val="00A65BD0"/>
    <w:rsid w:val="00A662D6"/>
    <w:rsid w:val="00A66880"/>
    <w:rsid w:val="00A67454"/>
    <w:rsid w:val="00A67507"/>
    <w:rsid w:val="00A71803"/>
    <w:rsid w:val="00A7192F"/>
    <w:rsid w:val="00A72B6F"/>
    <w:rsid w:val="00A73341"/>
    <w:rsid w:val="00A73BBF"/>
    <w:rsid w:val="00A7615C"/>
    <w:rsid w:val="00A770CA"/>
    <w:rsid w:val="00A77395"/>
    <w:rsid w:val="00A7790D"/>
    <w:rsid w:val="00A8090E"/>
    <w:rsid w:val="00A813C6"/>
    <w:rsid w:val="00A81B9D"/>
    <w:rsid w:val="00A83562"/>
    <w:rsid w:val="00A83D08"/>
    <w:rsid w:val="00A861DF"/>
    <w:rsid w:val="00A869B7"/>
    <w:rsid w:val="00A8709C"/>
    <w:rsid w:val="00A876FB"/>
    <w:rsid w:val="00A87879"/>
    <w:rsid w:val="00A921F0"/>
    <w:rsid w:val="00A923D1"/>
    <w:rsid w:val="00A932C5"/>
    <w:rsid w:val="00A93597"/>
    <w:rsid w:val="00A94D29"/>
    <w:rsid w:val="00A95AAD"/>
    <w:rsid w:val="00A96660"/>
    <w:rsid w:val="00AA00A1"/>
    <w:rsid w:val="00AA452A"/>
    <w:rsid w:val="00AA6525"/>
    <w:rsid w:val="00AA68DD"/>
    <w:rsid w:val="00AA75B3"/>
    <w:rsid w:val="00AB166A"/>
    <w:rsid w:val="00AB20D3"/>
    <w:rsid w:val="00AB2C63"/>
    <w:rsid w:val="00AB2EA0"/>
    <w:rsid w:val="00AB54E1"/>
    <w:rsid w:val="00AB5750"/>
    <w:rsid w:val="00AB5C9A"/>
    <w:rsid w:val="00AB6A59"/>
    <w:rsid w:val="00AB78BC"/>
    <w:rsid w:val="00AB7D3D"/>
    <w:rsid w:val="00AB7DFD"/>
    <w:rsid w:val="00AB7E6D"/>
    <w:rsid w:val="00AC0F22"/>
    <w:rsid w:val="00AC1047"/>
    <w:rsid w:val="00AC14ED"/>
    <w:rsid w:val="00AC1A0A"/>
    <w:rsid w:val="00AC34E7"/>
    <w:rsid w:val="00AC400E"/>
    <w:rsid w:val="00AC64A4"/>
    <w:rsid w:val="00AC6A98"/>
    <w:rsid w:val="00AC6EFC"/>
    <w:rsid w:val="00AC7033"/>
    <w:rsid w:val="00AC7371"/>
    <w:rsid w:val="00AC7431"/>
    <w:rsid w:val="00AD2A8E"/>
    <w:rsid w:val="00AD2C91"/>
    <w:rsid w:val="00AD2E3B"/>
    <w:rsid w:val="00AD5750"/>
    <w:rsid w:val="00AD64EB"/>
    <w:rsid w:val="00AD6C84"/>
    <w:rsid w:val="00AD77B7"/>
    <w:rsid w:val="00AD7CA9"/>
    <w:rsid w:val="00AE0E52"/>
    <w:rsid w:val="00AE25D7"/>
    <w:rsid w:val="00AE261A"/>
    <w:rsid w:val="00AE27F2"/>
    <w:rsid w:val="00AE2F90"/>
    <w:rsid w:val="00AE37BC"/>
    <w:rsid w:val="00AE473A"/>
    <w:rsid w:val="00AE4BFB"/>
    <w:rsid w:val="00AE5FFE"/>
    <w:rsid w:val="00AE704B"/>
    <w:rsid w:val="00AF0A06"/>
    <w:rsid w:val="00AF0A5D"/>
    <w:rsid w:val="00AF25A8"/>
    <w:rsid w:val="00AF2931"/>
    <w:rsid w:val="00AF2AB1"/>
    <w:rsid w:val="00AF2AB6"/>
    <w:rsid w:val="00AF3931"/>
    <w:rsid w:val="00AF437E"/>
    <w:rsid w:val="00AF5651"/>
    <w:rsid w:val="00AF57F2"/>
    <w:rsid w:val="00AF6559"/>
    <w:rsid w:val="00B0075A"/>
    <w:rsid w:val="00B009B0"/>
    <w:rsid w:val="00B02E3C"/>
    <w:rsid w:val="00B0305B"/>
    <w:rsid w:val="00B0308B"/>
    <w:rsid w:val="00B0327F"/>
    <w:rsid w:val="00B03774"/>
    <w:rsid w:val="00B038AC"/>
    <w:rsid w:val="00B0538B"/>
    <w:rsid w:val="00B059D4"/>
    <w:rsid w:val="00B05BF4"/>
    <w:rsid w:val="00B06364"/>
    <w:rsid w:val="00B06908"/>
    <w:rsid w:val="00B13A52"/>
    <w:rsid w:val="00B13B62"/>
    <w:rsid w:val="00B165F7"/>
    <w:rsid w:val="00B169AF"/>
    <w:rsid w:val="00B16B95"/>
    <w:rsid w:val="00B173D9"/>
    <w:rsid w:val="00B20B8B"/>
    <w:rsid w:val="00B20C66"/>
    <w:rsid w:val="00B2184A"/>
    <w:rsid w:val="00B22769"/>
    <w:rsid w:val="00B26CEA"/>
    <w:rsid w:val="00B30B0C"/>
    <w:rsid w:val="00B30F02"/>
    <w:rsid w:val="00B34077"/>
    <w:rsid w:val="00B3571C"/>
    <w:rsid w:val="00B35755"/>
    <w:rsid w:val="00B35DF1"/>
    <w:rsid w:val="00B3752C"/>
    <w:rsid w:val="00B404AD"/>
    <w:rsid w:val="00B40A4F"/>
    <w:rsid w:val="00B4208A"/>
    <w:rsid w:val="00B4219D"/>
    <w:rsid w:val="00B44209"/>
    <w:rsid w:val="00B44692"/>
    <w:rsid w:val="00B44928"/>
    <w:rsid w:val="00B44BC1"/>
    <w:rsid w:val="00B46AA0"/>
    <w:rsid w:val="00B46E61"/>
    <w:rsid w:val="00B473DB"/>
    <w:rsid w:val="00B475D3"/>
    <w:rsid w:val="00B47F92"/>
    <w:rsid w:val="00B50448"/>
    <w:rsid w:val="00B5225D"/>
    <w:rsid w:val="00B53260"/>
    <w:rsid w:val="00B53D61"/>
    <w:rsid w:val="00B54215"/>
    <w:rsid w:val="00B54C84"/>
    <w:rsid w:val="00B56151"/>
    <w:rsid w:val="00B57102"/>
    <w:rsid w:val="00B57C3F"/>
    <w:rsid w:val="00B60625"/>
    <w:rsid w:val="00B616D6"/>
    <w:rsid w:val="00B63473"/>
    <w:rsid w:val="00B63690"/>
    <w:rsid w:val="00B63EC2"/>
    <w:rsid w:val="00B64F8A"/>
    <w:rsid w:val="00B65C05"/>
    <w:rsid w:val="00B66446"/>
    <w:rsid w:val="00B71639"/>
    <w:rsid w:val="00B7179A"/>
    <w:rsid w:val="00B72962"/>
    <w:rsid w:val="00B80715"/>
    <w:rsid w:val="00B81538"/>
    <w:rsid w:val="00B817CB"/>
    <w:rsid w:val="00B82D8D"/>
    <w:rsid w:val="00B85CA4"/>
    <w:rsid w:val="00B86529"/>
    <w:rsid w:val="00B87442"/>
    <w:rsid w:val="00B90A7B"/>
    <w:rsid w:val="00B9136D"/>
    <w:rsid w:val="00B91F56"/>
    <w:rsid w:val="00B92BA2"/>
    <w:rsid w:val="00B975A0"/>
    <w:rsid w:val="00BA0671"/>
    <w:rsid w:val="00BA09D9"/>
    <w:rsid w:val="00BA0B0F"/>
    <w:rsid w:val="00BA35D3"/>
    <w:rsid w:val="00BA3953"/>
    <w:rsid w:val="00BA5C43"/>
    <w:rsid w:val="00BA6C97"/>
    <w:rsid w:val="00BB0597"/>
    <w:rsid w:val="00BB1CCE"/>
    <w:rsid w:val="00BB3DFA"/>
    <w:rsid w:val="00BB4958"/>
    <w:rsid w:val="00BB536E"/>
    <w:rsid w:val="00BB686A"/>
    <w:rsid w:val="00BB75FA"/>
    <w:rsid w:val="00BC03FA"/>
    <w:rsid w:val="00BC064F"/>
    <w:rsid w:val="00BC0C1C"/>
    <w:rsid w:val="00BC0DFD"/>
    <w:rsid w:val="00BC632D"/>
    <w:rsid w:val="00BD0EB7"/>
    <w:rsid w:val="00BD1665"/>
    <w:rsid w:val="00BD184D"/>
    <w:rsid w:val="00BD20E4"/>
    <w:rsid w:val="00BD2473"/>
    <w:rsid w:val="00BD369A"/>
    <w:rsid w:val="00BD4B7A"/>
    <w:rsid w:val="00BD5067"/>
    <w:rsid w:val="00BD6019"/>
    <w:rsid w:val="00BD6139"/>
    <w:rsid w:val="00BE0B0C"/>
    <w:rsid w:val="00BE55FE"/>
    <w:rsid w:val="00BF0072"/>
    <w:rsid w:val="00BF16A6"/>
    <w:rsid w:val="00BF48B3"/>
    <w:rsid w:val="00BF53FD"/>
    <w:rsid w:val="00BF687C"/>
    <w:rsid w:val="00C02710"/>
    <w:rsid w:val="00C049DE"/>
    <w:rsid w:val="00C04CED"/>
    <w:rsid w:val="00C06570"/>
    <w:rsid w:val="00C07A43"/>
    <w:rsid w:val="00C1013F"/>
    <w:rsid w:val="00C1040F"/>
    <w:rsid w:val="00C115F7"/>
    <w:rsid w:val="00C1340E"/>
    <w:rsid w:val="00C14930"/>
    <w:rsid w:val="00C158E6"/>
    <w:rsid w:val="00C15BF5"/>
    <w:rsid w:val="00C171BC"/>
    <w:rsid w:val="00C21998"/>
    <w:rsid w:val="00C2376D"/>
    <w:rsid w:val="00C24780"/>
    <w:rsid w:val="00C257C8"/>
    <w:rsid w:val="00C2701C"/>
    <w:rsid w:val="00C27544"/>
    <w:rsid w:val="00C30243"/>
    <w:rsid w:val="00C308C3"/>
    <w:rsid w:val="00C30903"/>
    <w:rsid w:val="00C32695"/>
    <w:rsid w:val="00C32843"/>
    <w:rsid w:val="00C32E7C"/>
    <w:rsid w:val="00C3351A"/>
    <w:rsid w:val="00C357F3"/>
    <w:rsid w:val="00C36D2D"/>
    <w:rsid w:val="00C4113A"/>
    <w:rsid w:val="00C412F8"/>
    <w:rsid w:val="00C4421F"/>
    <w:rsid w:val="00C442CE"/>
    <w:rsid w:val="00C449B6"/>
    <w:rsid w:val="00C454E0"/>
    <w:rsid w:val="00C47C6E"/>
    <w:rsid w:val="00C511C4"/>
    <w:rsid w:val="00C532F6"/>
    <w:rsid w:val="00C56443"/>
    <w:rsid w:val="00C574CD"/>
    <w:rsid w:val="00C60180"/>
    <w:rsid w:val="00C603A3"/>
    <w:rsid w:val="00C60526"/>
    <w:rsid w:val="00C62CE1"/>
    <w:rsid w:val="00C6553E"/>
    <w:rsid w:val="00C67E98"/>
    <w:rsid w:val="00C70A37"/>
    <w:rsid w:val="00C710B6"/>
    <w:rsid w:val="00C730F6"/>
    <w:rsid w:val="00C73B1E"/>
    <w:rsid w:val="00C77CF2"/>
    <w:rsid w:val="00C823EF"/>
    <w:rsid w:val="00C82921"/>
    <w:rsid w:val="00C829E4"/>
    <w:rsid w:val="00C83D91"/>
    <w:rsid w:val="00C84000"/>
    <w:rsid w:val="00C84B84"/>
    <w:rsid w:val="00C85082"/>
    <w:rsid w:val="00C86A27"/>
    <w:rsid w:val="00C86A6C"/>
    <w:rsid w:val="00C86A86"/>
    <w:rsid w:val="00C87350"/>
    <w:rsid w:val="00C879CB"/>
    <w:rsid w:val="00C87F4F"/>
    <w:rsid w:val="00C912BC"/>
    <w:rsid w:val="00C91792"/>
    <w:rsid w:val="00C92072"/>
    <w:rsid w:val="00C947C7"/>
    <w:rsid w:val="00C949C6"/>
    <w:rsid w:val="00C94A84"/>
    <w:rsid w:val="00C95889"/>
    <w:rsid w:val="00C962BF"/>
    <w:rsid w:val="00C96459"/>
    <w:rsid w:val="00CA1ECF"/>
    <w:rsid w:val="00CA25B8"/>
    <w:rsid w:val="00CA491A"/>
    <w:rsid w:val="00CA6020"/>
    <w:rsid w:val="00CA6659"/>
    <w:rsid w:val="00CA6BA9"/>
    <w:rsid w:val="00CB046F"/>
    <w:rsid w:val="00CB26E3"/>
    <w:rsid w:val="00CB2B5C"/>
    <w:rsid w:val="00CB2D52"/>
    <w:rsid w:val="00CB420B"/>
    <w:rsid w:val="00CB5178"/>
    <w:rsid w:val="00CB565E"/>
    <w:rsid w:val="00CB634D"/>
    <w:rsid w:val="00CB70CD"/>
    <w:rsid w:val="00CB7C67"/>
    <w:rsid w:val="00CC0930"/>
    <w:rsid w:val="00CC1063"/>
    <w:rsid w:val="00CC1E29"/>
    <w:rsid w:val="00CC317A"/>
    <w:rsid w:val="00CC50D9"/>
    <w:rsid w:val="00CC68D8"/>
    <w:rsid w:val="00CC7DBC"/>
    <w:rsid w:val="00CD1A37"/>
    <w:rsid w:val="00CD4103"/>
    <w:rsid w:val="00CD429B"/>
    <w:rsid w:val="00CD45F6"/>
    <w:rsid w:val="00CD463C"/>
    <w:rsid w:val="00CD4AB4"/>
    <w:rsid w:val="00CD50C4"/>
    <w:rsid w:val="00CD5801"/>
    <w:rsid w:val="00CD5B73"/>
    <w:rsid w:val="00CD7C5C"/>
    <w:rsid w:val="00CE2AB1"/>
    <w:rsid w:val="00CE3A8C"/>
    <w:rsid w:val="00CE4121"/>
    <w:rsid w:val="00CE52EE"/>
    <w:rsid w:val="00CE5F86"/>
    <w:rsid w:val="00CE6545"/>
    <w:rsid w:val="00CE7119"/>
    <w:rsid w:val="00CE73B1"/>
    <w:rsid w:val="00CE78D7"/>
    <w:rsid w:val="00CF0035"/>
    <w:rsid w:val="00CF16E3"/>
    <w:rsid w:val="00CF3476"/>
    <w:rsid w:val="00CF477E"/>
    <w:rsid w:val="00CF5624"/>
    <w:rsid w:val="00CF5FD7"/>
    <w:rsid w:val="00D00067"/>
    <w:rsid w:val="00D00731"/>
    <w:rsid w:val="00D01A18"/>
    <w:rsid w:val="00D03565"/>
    <w:rsid w:val="00D039BB"/>
    <w:rsid w:val="00D04FB3"/>
    <w:rsid w:val="00D05309"/>
    <w:rsid w:val="00D0729F"/>
    <w:rsid w:val="00D10C4A"/>
    <w:rsid w:val="00D10DA5"/>
    <w:rsid w:val="00D113CF"/>
    <w:rsid w:val="00D11C2F"/>
    <w:rsid w:val="00D13270"/>
    <w:rsid w:val="00D1472C"/>
    <w:rsid w:val="00D147EE"/>
    <w:rsid w:val="00D159BC"/>
    <w:rsid w:val="00D20FE5"/>
    <w:rsid w:val="00D223FC"/>
    <w:rsid w:val="00D22A7C"/>
    <w:rsid w:val="00D22C70"/>
    <w:rsid w:val="00D23BA2"/>
    <w:rsid w:val="00D24DE1"/>
    <w:rsid w:val="00D2589C"/>
    <w:rsid w:val="00D26413"/>
    <w:rsid w:val="00D26A9B"/>
    <w:rsid w:val="00D30291"/>
    <w:rsid w:val="00D30D94"/>
    <w:rsid w:val="00D31049"/>
    <w:rsid w:val="00D328A7"/>
    <w:rsid w:val="00D32917"/>
    <w:rsid w:val="00D3300B"/>
    <w:rsid w:val="00D3435F"/>
    <w:rsid w:val="00D343C6"/>
    <w:rsid w:val="00D348C6"/>
    <w:rsid w:val="00D3521C"/>
    <w:rsid w:val="00D36977"/>
    <w:rsid w:val="00D40153"/>
    <w:rsid w:val="00D40E0E"/>
    <w:rsid w:val="00D4335E"/>
    <w:rsid w:val="00D44A47"/>
    <w:rsid w:val="00D44C5C"/>
    <w:rsid w:val="00D451FC"/>
    <w:rsid w:val="00D46666"/>
    <w:rsid w:val="00D509F9"/>
    <w:rsid w:val="00D51309"/>
    <w:rsid w:val="00D52337"/>
    <w:rsid w:val="00D52427"/>
    <w:rsid w:val="00D546A9"/>
    <w:rsid w:val="00D549DC"/>
    <w:rsid w:val="00D54A51"/>
    <w:rsid w:val="00D54E9D"/>
    <w:rsid w:val="00D55035"/>
    <w:rsid w:val="00D56075"/>
    <w:rsid w:val="00D56FA2"/>
    <w:rsid w:val="00D60A52"/>
    <w:rsid w:val="00D60E71"/>
    <w:rsid w:val="00D6246C"/>
    <w:rsid w:val="00D6376C"/>
    <w:rsid w:val="00D64FAA"/>
    <w:rsid w:val="00D66134"/>
    <w:rsid w:val="00D67401"/>
    <w:rsid w:val="00D73363"/>
    <w:rsid w:val="00D75C60"/>
    <w:rsid w:val="00D75DC1"/>
    <w:rsid w:val="00D762B2"/>
    <w:rsid w:val="00D768D7"/>
    <w:rsid w:val="00D7758D"/>
    <w:rsid w:val="00D776D1"/>
    <w:rsid w:val="00D812AD"/>
    <w:rsid w:val="00D83705"/>
    <w:rsid w:val="00D847E4"/>
    <w:rsid w:val="00D85F4C"/>
    <w:rsid w:val="00D87B50"/>
    <w:rsid w:val="00D91251"/>
    <w:rsid w:val="00D91EA0"/>
    <w:rsid w:val="00D92A4A"/>
    <w:rsid w:val="00D92A9B"/>
    <w:rsid w:val="00D92C4D"/>
    <w:rsid w:val="00D94143"/>
    <w:rsid w:val="00D957E0"/>
    <w:rsid w:val="00D95B3C"/>
    <w:rsid w:val="00DA228D"/>
    <w:rsid w:val="00DA2E6B"/>
    <w:rsid w:val="00DA35BD"/>
    <w:rsid w:val="00DA39F5"/>
    <w:rsid w:val="00DA471E"/>
    <w:rsid w:val="00DA4AEF"/>
    <w:rsid w:val="00DA5430"/>
    <w:rsid w:val="00DA5537"/>
    <w:rsid w:val="00DA622D"/>
    <w:rsid w:val="00DA7248"/>
    <w:rsid w:val="00DA7943"/>
    <w:rsid w:val="00DA7C2C"/>
    <w:rsid w:val="00DB0692"/>
    <w:rsid w:val="00DB139F"/>
    <w:rsid w:val="00DB2EB4"/>
    <w:rsid w:val="00DB45CD"/>
    <w:rsid w:val="00DB4F13"/>
    <w:rsid w:val="00DB57C3"/>
    <w:rsid w:val="00DB5FF4"/>
    <w:rsid w:val="00DB6CEC"/>
    <w:rsid w:val="00DC09B5"/>
    <w:rsid w:val="00DC4798"/>
    <w:rsid w:val="00DC67B8"/>
    <w:rsid w:val="00DC6E7E"/>
    <w:rsid w:val="00DC75A8"/>
    <w:rsid w:val="00DC763E"/>
    <w:rsid w:val="00DC7841"/>
    <w:rsid w:val="00DC7E4D"/>
    <w:rsid w:val="00DD0431"/>
    <w:rsid w:val="00DD0C95"/>
    <w:rsid w:val="00DD35B4"/>
    <w:rsid w:val="00DD3F47"/>
    <w:rsid w:val="00DD49FE"/>
    <w:rsid w:val="00DD65A9"/>
    <w:rsid w:val="00DD6FCD"/>
    <w:rsid w:val="00DE0C8E"/>
    <w:rsid w:val="00DE16B5"/>
    <w:rsid w:val="00DE3072"/>
    <w:rsid w:val="00DE322D"/>
    <w:rsid w:val="00DE3B6D"/>
    <w:rsid w:val="00DE3D36"/>
    <w:rsid w:val="00DE540E"/>
    <w:rsid w:val="00DE7C30"/>
    <w:rsid w:val="00DF0240"/>
    <w:rsid w:val="00DF05D8"/>
    <w:rsid w:val="00DF0B5F"/>
    <w:rsid w:val="00DF24B4"/>
    <w:rsid w:val="00DF359B"/>
    <w:rsid w:val="00DF3860"/>
    <w:rsid w:val="00DF389D"/>
    <w:rsid w:val="00DF482C"/>
    <w:rsid w:val="00DF6B01"/>
    <w:rsid w:val="00E0347F"/>
    <w:rsid w:val="00E03A41"/>
    <w:rsid w:val="00E04417"/>
    <w:rsid w:val="00E04E1F"/>
    <w:rsid w:val="00E06A66"/>
    <w:rsid w:val="00E07445"/>
    <w:rsid w:val="00E0785C"/>
    <w:rsid w:val="00E1100A"/>
    <w:rsid w:val="00E11DFF"/>
    <w:rsid w:val="00E1519D"/>
    <w:rsid w:val="00E16D3F"/>
    <w:rsid w:val="00E170F9"/>
    <w:rsid w:val="00E2089E"/>
    <w:rsid w:val="00E20BEC"/>
    <w:rsid w:val="00E25B19"/>
    <w:rsid w:val="00E26B4B"/>
    <w:rsid w:val="00E278F9"/>
    <w:rsid w:val="00E316D4"/>
    <w:rsid w:val="00E349D5"/>
    <w:rsid w:val="00E35467"/>
    <w:rsid w:val="00E366B3"/>
    <w:rsid w:val="00E37BD8"/>
    <w:rsid w:val="00E4021C"/>
    <w:rsid w:val="00E45911"/>
    <w:rsid w:val="00E516A0"/>
    <w:rsid w:val="00E52FDB"/>
    <w:rsid w:val="00E53742"/>
    <w:rsid w:val="00E53B44"/>
    <w:rsid w:val="00E53DC2"/>
    <w:rsid w:val="00E54433"/>
    <w:rsid w:val="00E575B6"/>
    <w:rsid w:val="00E602D9"/>
    <w:rsid w:val="00E6104E"/>
    <w:rsid w:val="00E6171C"/>
    <w:rsid w:val="00E618BC"/>
    <w:rsid w:val="00E61F6A"/>
    <w:rsid w:val="00E620D5"/>
    <w:rsid w:val="00E62183"/>
    <w:rsid w:val="00E629C7"/>
    <w:rsid w:val="00E63A4B"/>
    <w:rsid w:val="00E642AB"/>
    <w:rsid w:val="00E65D71"/>
    <w:rsid w:val="00E65F17"/>
    <w:rsid w:val="00E74D35"/>
    <w:rsid w:val="00E756BA"/>
    <w:rsid w:val="00E75A88"/>
    <w:rsid w:val="00E76526"/>
    <w:rsid w:val="00E77814"/>
    <w:rsid w:val="00E80824"/>
    <w:rsid w:val="00E80E7B"/>
    <w:rsid w:val="00E82518"/>
    <w:rsid w:val="00E84B03"/>
    <w:rsid w:val="00E861BA"/>
    <w:rsid w:val="00E867D1"/>
    <w:rsid w:val="00E91E8E"/>
    <w:rsid w:val="00E92B5F"/>
    <w:rsid w:val="00E92BD1"/>
    <w:rsid w:val="00E93533"/>
    <w:rsid w:val="00E937FA"/>
    <w:rsid w:val="00E93B94"/>
    <w:rsid w:val="00E94678"/>
    <w:rsid w:val="00E94C5B"/>
    <w:rsid w:val="00E95587"/>
    <w:rsid w:val="00E97262"/>
    <w:rsid w:val="00E97684"/>
    <w:rsid w:val="00E976F2"/>
    <w:rsid w:val="00EA0333"/>
    <w:rsid w:val="00EA1376"/>
    <w:rsid w:val="00EA5DF8"/>
    <w:rsid w:val="00EA6847"/>
    <w:rsid w:val="00EA76B3"/>
    <w:rsid w:val="00EB008E"/>
    <w:rsid w:val="00EB063A"/>
    <w:rsid w:val="00EB1F9D"/>
    <w:rsid w:val="00EB4927"/>
    <w:rsid w:val="00EB4AC4"/>
    <w:rsid w:val="00EB4D70"/>
    <w:rsid w:val="00EB4FEF"/>
    <w:rsid w:val="00EB51A1"/>
    <w:rsid w:val="00EB5C12"/>
    <w:rsid w:val="00EB647D"/>
    <w:rsid w:val="00EB72C1"/>
    <w:rsid w:val="00EC05E9"/>
    <w:rsid w:val="00EC066A"/>
    <w:rsid w:val="00EC171C"/>
    <w:rsid w:val="00EC3BBF"/>
    <w:rsid w:val="00EC4585"/>
    <w:rsid w:val="00EC48A3"/>
    <w:rsid w:val="00EC5DA0"/>
    <w:rsid w:val="00EC6087"/>
    <w:rsid w:val="00EC6B84"/>
    <w:rsid w:val="00EC715D"/>
    <w:rsid w:val="00EC73BE"/>
    <w:rsid w:val="00EC7442"/>
    <w:rsid w:val="00ED12F2"/>
    <w:rsid w:val="00ED16A8"/>
    <w:rsid w:val="00ED41A5"/>
    <w:rsid w:val="00ED5368"/>
    <w:rsid w:val="00EE2272"/>
    <w:rsid w:val="00EE28C9"/>
    <w:rsid w:val="00EE2E0F"/>
    <w:rsid w:val="00EE2E3F"/>
    <w:rsid w:val="00EE3204"/>
    <w:rsid w:val="00EE4696"/>
    <w:rsid w:val="00EE51A7"/>
    <w:rsid w:val="00EE6360"/>
    <w:rsid w:val="00EE798E"/>
    <w:rsid w:val="00EF166E"/>
    <w:rsid w:val="00EF1C73"/>
    <w:rsid w:val="00EF27AC"/>
    <w:rsid w:val="00EF3D2A"/>
    <w:rsid w:val="00EF44A5"/>
    <w:rsid w:val="00EF450D"/>
    <w:rsid w:val="00EF4DF0"/>
    <w:rsid w:val="00EF599E"/>
    <w:rsid w:val="00EF601E"/>
    <w:rsid w:val="00EF7881"/>
    <w:rsid w:val="00F02F0A"/>
    <w:rsid w:val="00F03FEB"/>
    <w:rsid w:val="00F06F3A"/>
    <w:rsid w:val="00F114A3"/>
    <w:rsid w:val="00F129DC"/>
    <w:rsid w:val="00F13165"/>
    <w:rsid w:val="00F1337F"/>
    <w:rsid w:val="00F14B56"/>
    <w:rsid w:val="00F15272"/>
    <w:rsid w:val="00F16DA6"/>
    <w:rsid w:val="00F1797D"/>
    <w:rsid w:val="00F201CC"/>
    <w:rsid w:val="00F20DD0"/>
    <w:rsid w:val="00F20DE5"/>
    <w:rsid w:val="00F232B4"/>
    <w:rsid w:val="00F245BA"/>
    <w:rsid w:val="00F27546"/>
    <w:rsid w:val="00F30B90"/>
    <w:rsid w:val="00F3126F"/>
    <w:rsid w:val="00F34BC8"/>
    <w:rsid w:val="00F35404"/>
    <w:rsid w:val="00F35E18"/>
    <w:rsid w:val="00F3788C"/>
    <w:rsid w:val="00F40F08"/>
    <w:rsid w:val="00F42C17"/>
    <w:rsid w:val="00F4366D"/>
    <w:rsid w:val="00F438A8"/>
    <w:rsid w:val="00F4421F"/>
    <w:rsid w:val="00F45630"/>
    <w:rsid w:val="00F46415"/>
    <w:rsid w:val="00F5212D"/>
    <w:rsid w:val="00F54355"/>
    <w:rsid w:val="00F553AD"/>
    <w:rsid w:val="00F55A1E"/>
    <w:rsid w:val="00F564B2"/>
    <w:rsid w:val="00F565C1"/>
    <w:rsid w:val="00F56721"/>
    <w:rsid w:val="00F5679C"/>
    <w:rsid w:val="00F56DAB"/>
    <w:rsid w:val="00F57893"/>
    <w:rsid w:val="00F60158"/>
    <w:rsid w:val="00F608FB"/>
    <w:rsid w:val="00F62E42"/>
    <w:rsid w:val="00F64B24"/>
    <w:rsid w:val="00F6731C"/>
    <w:rsid w:val="00F67C45"/>
    <w:rsid w:val="00F7089B"/>
    <w:rsid w:val="00F712C6"/>
    <w:rsid w:val="00F71359"/>
    <w:rsid w:val="00F72461"/>
    <w:rsid w:val="00F74ED9"/>
    <w:rsid w:val="00F75987"/>
    <w:rsid w:val="00F808DB"/>
    <w:rsid w:val="00F81DE8"/>
    <w:rsid w:val="00F8242A"/>
    <w:rsid w:val="00F824C6"/>
    <w:rsid w:val="00F8581D"/>
    <w:rsid w:val="00F85FDB"/>
    <w:rsid w:val="00F8660B"/>
    <w:rsid w:val="00F90671"/>
    <w:rsid w:val="00F90ABF"/>
    <w:rsid w:val="00F92EA1"/>
    <w:rsid w:val="00F933A8"/>
    <w:rsid w:val="00F93827"/>
    <w:rsid w:val="00F93A34"/>
    <w:rsid w:val="00F9450D"/>
    <w:rsid w:val="00F94C31"/>
    <w:rsid w:val="00F9594A"/>
    <w:rsid w:val="00F95AEB"/>
    <w:rsid w:val="00F96B83"/>
    <w:rsid w:val="00F97499"/>
    <w:rsid w:val="00F974AB"/>
    <w:rsid w:val="00F977E6"/>
    <w:rsid w:val="00F97EB2"/>
    <w:rsid w:val="00FA2681"/>
    <w:rsid w:val="00FA3305"/>
    <w:rsid w:val="00FA36F2"/>
    <w:rsid w:val="00FA451F"/>
    <w:rsid w:val="00FA5C2A"/>
    <w:rsid w:val="00FA5EFB"/>
    <w:rsid w:val="00FA5EFF"/>
    <w:rsid w:val="00FA643E"/>
    <w:rsid w:val="00FA68D2"/>
    <w:rsid w:val="00FA6AB7"/>
    <w:rsid w:val="00FB0326"/>
    <w:rsid w:val="00FB2FAD"/>
    <w:rsid w:val="00FB3456"/>
    <w:rsid w:val="00FB4911"/>
    <w:rsid w:val="00FB6867"/>
    <w:rsid w:val="00FB6B82"/>
    <w:rsid w:val="00FB6B86"/>
    <w:rsid w:val="00FB7C0C"/>
    <w:rsid w:val="00FB7E2B"/>
    <w:rsid w:val="00FC052F"/>
    <w:rsid w:val="00FC1EAD"/>
    <w:rsid w:val="00FC347E"/>
    <w:rsid w:val="00FC35D4"/>
    <w:rsid w:val="00FC3D26"/>
    <w:rsid w:val="00FC411E"/>
    <w:rsid w:val="00FC4D8B"/>
    <w:rsid w:val="00FC6E3A"/>
    <w:rsid w:val="00FC7379"/>
    <w:rsid w:val="00FC7632"/>
    <w:rsid w:val="00FC7C97"/>
    <w:rsid w:val="00FD0A30"/>
    <w:rsid w:val="00FD0CC3"/>
    <w:rsid w:val="00FD1C22"/>
    <w:rsid w:val="00FD256E"/>
    <w:rsid w:val="00FD2DAC"/>
    <w:rsid w:val="00FD3F83"/>
    <w:rsid w:val="00FD4DA1"/>
    <w:rsid w:val="00FD5B86"/>
    <w:rsid w:val="00FD7468"/>
    <w:rsid w:val="00FE00CD"/>
    <w:rsid w:val="00FE05B0"/>
    <w:rsid w:val="00FE0BE5"/>
    <w:rsid w:val="00FE2001"/>
    <w:rsid w:val="00FE2E11"/>
    <w:rsid w:val="00FE3269"/>
    <w:rsid w:val="00FE39A2"/>
    <w:rsid w:val="00FE39D0"/>
    <w:rsid w:val="00FE582E"/>
    <w:rsid w:val="00FE590B"/>
    <w:rsid w:val="00FE5E82"/>
    <w:rsid w:val="00FE76FC"/>
    <w:rsid w:val="00FE7921"/>
    <w:rsid w:val="00FF24FC"/>
    <w:rsid w:val="00FF2E33"/>
    <w:rsid w:val="00FF36B3"/>
    <w:rsid w:val="00FF3B83"/>
    <w:rsid w:val="00FF3FA4"/>
    <w:rsid w:val="00FF4A04"/>
    <w:rsid w:val="00FF52BE"/>
    <w:rsid w:val="00FF5A7A"/>
    <w:rsid w:val="00FF6601"/>
    <w:rsid w:val="05BC6C60"/>
    <w:rsid w:val="60880B8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C91792"/>
    <w:pPr>
      <w:keepNext/>
      <w:keepLines/>
      <w:spacing w:before="360" w:after="240" w:line="360" w:lineRule="auto"/>
      <w:jc w:val="both"/>
      <w:outlineLvl w:val="0"/>
    </w:pPr>
    <w:rPr>
      <w:rFonts w:ascii="Arial" w:eastAsiaTheme="majorEastAsia" w:hAnsi="Arial" w:cs="Arial"/>
      <w:b/>
      <w:bCs/>
      <w:sz w:val="22"/>
      <w:lang w:eastAsia="ja-JP"/>
    </w:rPr>
  </w:style>
  <w:style w:type="paragraph" w:styleId="Heading2">
    <w:name w:val="heading 2"/>
    <w:basedOn w:val="Normal"/>
    <w:next w:val="Normal"/>
    <w:link w:val="Heading2Char"/>
    <w:autoRedefine/>
    <w:uiPriority w:val="9"/>
    <w:unhideWhenUsed/>
    <w:qFormat/>
    <w:rsid w:val="0099621A"/>
    <w:pPr>
      <w:keepNext/>
      <w:keepLines/>
      <w:spacing w:after="0" w:line="360" w:lineRule="auto"/>
      <w:jc w:val="both"/>
      <w:outlineLvl w:val="1"/>
    </w:pPr>
    <w:rPr>
      <w:rFonts w:ascii="Arial" w:eastAsiaTheme="majorEastAsia" w:hAnsi="Arial" w:cs="Arial"/>
      <w:b/>
      <w:color w:val="000000" w:themeColor="text1"/>
      <w:sz w:val="22"/>
      <w:lang w:eastAsia="ja-JP"/>
    </w:rPr>
  </w:style>
  <w:style w:type="paragraph" w:styleId="Heading3">
    <w:name w:val="heading 3"/>
    <w:basedOn w:val="Normal"/>
    <w:next w:val="Normal"/>
    <w:link w:val="Heading3Char"/>
    <w:autoRedefine/>
    <w:uiPriority w:val="9"/>
    <w:unhideWhenUsed/>
    <w:qFormat/>
    <w:rsid w:val="00B20B8B"/>
    <w:pPr>
      <w:keepNext/>
      <w:keepLines/>
      <w:spacing w:after="0" w:line="360" w:lineRule="auto"/>
      <w:jc w:val="both"/>
      <w:outlineLvl w:val="2"/>
    </w:pPr>
    <w:rPr>
      <w:rFonts w:ascii="Arial" w:eastAsiaTheme="majorEastAsia" w:hAnsi="Arial" w:cs="Arial"/>
      <w:b/>
      <w:color w:val="000000" w:themeColor="text1"/>
      <w:sz w:val="22"/>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C91792"/>
    <w:rPr>
      <w:rFonts w:ascii="Arial" w:eastAsiaTheme="majorEastAsia" w:hAnsi="Arial" w:cs="Arial"/>
      <w:b/>
      <w:bCs/>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99621A"/>
    <w:rPr>
      <w:rFonts w:ascii="Arial" w:eastAsiaTheme="majorEastAsia" w:hAnsi="Arial" w:cs="Arial"/>
      <w:b/>
      <w:color w:val="000000" w:themeColor="text1"/>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Cs w:val="32"/>
      <w:lang w:eastAsia="en-US"/>
    </w:rPr>
  </w:style>
  <w:style w:type="paragraph" w:styleId="TOC1">
    <w:name w:val="toc 1"/>
    <w:basedOn w:val="Normal"/>
    <w:next w:val="Normal"/>
    <w:autoRedefine/>
    <w:uiPriority w:val="39"/>
    <w:unhideWhenUsed/>
    <w:rsid w:val="00691005"/>
    <w:pPr>
      <w:tabs>
        <w:tab w:val="right" w:leader="dot" w:pos="9016"/>
      </w:tabs>
      <w:spacing w:after="0" w:line="360" w:lineRule="auto"/>
    </w:pPr>
    <w:rPr>
      <w:rFonts w:ascii="Arial" w:hAnsi="Arial" w:cs="Arial"/>
      <w:noProof/>
      <w:color w:val="000000" w:themeColor="text1"/>
    </w:rPr>
  </w:style>
  <w:style w:type="paragraph" w:styleId="TOC2">
    <w:name w:val="toc 2"/>
    <w:basedOn w:val="Normal"/>
    <w:next w:val="Normal"/>
    <w:autoRedefine/>
    <w:uiPriority w:val="39"/>
    <w:unhideWhenUsed/>
    <w:rsid w:val="006F0BA2"/>
    <w:pPr>
      <w:numPr>
        <w:numId w:val="43"/>
      </w:numPr>
      <w:tabs>
        <w:tab w:val="right" w:leader="dot" w:pos="9016"/>
      </w:tabs>
      <w:spacing w:after="100"/>
      <w:jc w:val="both"/>
    </w:pPr>
    <w:rPr>
      <w:rFonts w:asciiTheme="minorHAnsi" w:hAnsiTheme="minorHAnsi" w:cstheme="minorHAnsi"/>
    </w:rPr>
  </w:style>
  <w:style w:type="character" w:customStyle="1" w:styleId="UnresolvedMention1">
    <w:name w:val="Unresolved Mention1"/>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B20B8B"/>
    <w:rPr>
      <w:rFonts w:ascii="Arial" w:eastAsiaTheme="majorEastAsia" w:hAnsi="Arial" w:cs="Arial"/>
      <w:b/>
      <w:color w:val="000000" w:themeColor="text1"/>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471B27"/>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B85CA4"/>
    <w:rPr>
      <w:color w:val="605E5C"/>
      <w:shd w:val="clear" w:color="auto" w:fill="E1DFDD"/>
    </w:rPr>
  </w:style>
  <w:style w:type="paragraph" w:styleId="NormalWeb">
    <w:name w:val="Normal (Web)"/>
    <w:basedOn w:val="Normal"/>
    <w:uiPriority w:val="99"/>
    <w:unhideWhenUsed/>
    <w:rsid w:val="00E07445"/>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D60A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82883719">
      <w:bodyDiv w:val="1"/>
      <w:marLeft w:val="0"/>
      <w:marRight w:val="0"/>
      <w:marTop w:val="0"/>
      <w:marBottom w:val="0"/>
      <w:divBdr>
        <w:top w:val="none" w:sz="0" w:space="0" w:color="auto"/>
        <w:left w:val="none" w:sz="0" w:space="0" w:color="auto"/>
        <w:bottom w:val="none" w:sz="0" w:space="0" w:color="auto"/>
        <w:right w:val="none" w:sz="0" w:space="0" w:color="auto"/>
      </w:divBdr>
      <w:divsChild>
        <w:div w:id="1436366822">
          <w:marLeft w:val="547"/>
          <w:marRight w:val="0"/>
          <w:marTop w:val="154"/>
          <w:marBottom w:val="0"/>
          <w:divBdr>
            <w:top w:val="none" w:sz="0" w:space="0" w:color="auto"/>
            <w:left w:val="none" w:sz="0" w:space="0" w:color="auto"/>
            <w:bottom w:val="none" w:sz="0" w:space="0" w:color="auto"/>
            <w:right w:val="none" w:sz="0" w:space="0" w:color="auto"/>
          </w:divBdr>
        </w:div>
      </w:divsChild>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69569691">
      <w:bodyDiv w:val="1"/>
      <w:marLeft w:val="0"/>
      <w:marRight w:val="0"/>
      <w:marTop w:val="0"/>
      <w:marBottom w:val="0"/>
      <w:divBdr>
        <w:top w:val="none" w:sz="0" w:space="0" w:color="auto"/>
        <w:left w:val="none" w:sz="0" w:space="0" w:color="auto"/>
        <w:bottom w:val="none" w:sz="0" w:space="0" w:color="auto"/>
        <w:right w:val="none" w:sz="0" w:space="0" w:color="auto"/>
      </w:divBdr>
      <w:divsChild>
        <w:div w:id="1752922794">
          <w:marLeft w:val="0"/>
          <w:marRight w:val="0"/>
          <w:marTop w:val="0"/>
          <w:marBottom w:val="0"/>
          <w:divBdr>
            <w:top w:val="none" w:sz="0" w:space="0" w:color="auto"/>
            <w:left w:val="none" w:sz="0" w:space="0" w:color="auto"/>
            <w:bottom w:val="none" w:sz="0" w:space="0" w:color="auto"/>
            <w:right w:val="none" w:sz="0" w:space="0" w:color="auto"/>
          </w:divBdr>
          <w:divsChild>
            <w:div w:id="208808602">
              <w:marLeft w:val="240"/>
              <w:marRight w:val="0"/>
              <w:marTop w:val="0"/>
              <w:marBottom w:val="0"/>
              <w:divBdr>
                <w:top w:val="none" w:sz="0" w:space="0" w:color="auto"/>
                <w:left w:val="none" w:sz="0" w:space="0" w:color="auto"/>
                <w:bottom w:val="none" w:sz="0" w:space="0" w:color="auto"/>
                <w:right w:val="none" w:sz="0" w:space="0" w:color="auto"/>
              </w:divBdr>
            </w:div>
          </w:divsChild>
        </w:div>
        <w:div w:id="873470128">
          <w:marLeft w:val="0"/>
          <w:marRight w:val="0"/>
          <w:marTop w:val="0"/>
          <w:marBottom w:val="0"/>
          <w:divBdr>
            <w:top w:val="none" w:sz="0" w:space="0" w:color="auto"/>
            <w:left w:val="none" w:sz="0" w:space="0" w:color="auto"/>
            <w:bottom w:val="none" w:sz="0" w:space="0" w:color="auto"/>
            <w:right w:val="none" w:sz="0" w:space="0" w:color="auto"/>
          </w:divBdr>
          <w:divsChild>
            <w:div w:id="2217112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841894513">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444572593">
      <w:bodyDiv w:val="1"/>
      <w:marLeft w:val="0"/>
      <w:marRight w:val="0"/>
      <w:marTop w:val="0"/>
      <w:marBottom w:val="0"/>
      <w:divBdr>
        <w:top w:val="none" w:sz="0" w:space="0" w:color="auto"/>
        <w:left w:val="none" w:sz="0" w:space="0" w:color="auto"/>
        <w:bottom w:val="none" w:sz="0" w:space="0" w:color="auto"/>
        <w:right w:val="none" w:sz="0" w:space="0" w:color="auto"/>
      </w:divBdr>
      <w:divsChild>
        <w:div w:id="2140414905">
          <w:marLeft w:val="0"/>
          <w:marRight w:val="0"/>
          <w:marTop w:val="0"/>
          <w:marBottom w:val="0"/>
          <w:divBdr>
            <w:top w:val="none" w:sz="0" w:space="0" w:color="auto"/>
            <w:left w:val="none" w:sz="0" w:space="0" w:color="auto"/>
            <w:bottom w:val="none" w:sz="0" w:space="0" w:color="auto"/>
            <w:right w:val="none" w:sz="0" w:space="0" w:color="auto"/>
          </w:divBdr>
        </w:div>
        <w:div w:id="155004069">
          <w:marLeft w:val="0"/>
          <w:marRight w:val="0"/>
          <w:marTop w:val="0"/>
          <w:marBottom w:val="0"/>
          <w:divBdr>
            <w:top w:val="none" w:sz="0" w:space="0" w:color="auto"/>
            <w:left w:val="none" w:sz="0" w:space="0" w:color="auto"/>
            <w:bottom w:val="none" w:sz="0" w:space="0" w:color="auto"/>
            <w:right w:val="none" w:sz="0" w:space="0" w:color="auto"/>
          </w:divBdr>
        </w:div>
      </w:divsChild>
    </w:div>
    <w:div w:id="1454205792">
      <w:bodyDiv w:val="1"/>
      <w:marLeft w:val="0"/>
      <w:marRight w:val="0"/>
      <w:marTop w:val="0"/>
      <w:marBottom w:val="0"/>
      <w:divBdr>
        <w:top w:val="none" w:sz="0" w:space="0" w:color="auto"/>
        <w:left w:val="none" w:sz="0" w:space="0" w:color="auto"/>
        <w:bottom w:val="none" w:sz="0" w:space="0" w:color="auto"/>
        <w:right w:val="none" w:sz="0" w:space="0" w:color="auto"/>
      </w:divBdr>
    </w:div>
    <w:div w:id="1477527311">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83023368">
      <w:bodyDiv w:val="1"/>
      <w:marLeft w:val="0"/>
      <w:marRight w:val="0"/>
      <w:marTop w:val="0"/>
      <w:marBottom w:val="0"/>
      <w:divBdr>
        <w:top w:val="none" w:sz="0" w:space="0" w:color="auto"/>
        <w:left w:val="none" w:sz="0" w:space="0" w:color="auto"/>
        <w:bottom w:val="none" w:sz="0" w:space="0" w:color="auto"/>
        <w:right w:val="none" w:sz="0" w:space="0" w:color="auto"/>
      </w:divBdr>
      <w:divsChild>
        <w:div w:id="1060129116">
          <w:marLeft w:val="0"/>
          <w:marRight w:val="0"/>
          <w:marTop w:val="0"/>
          <w:marBottom w:val="0"/>
          <w:divBdr>
            <w:top w:val="none" w:sz="0" w:space="0" w:color="auto"/>
            <w:left w:val="none" w:sz="0" w:space="0" w:color="auto"/>
            <w:bottom w:val="none" w:sz="0" w:space="0" w:color="auto"/>
            <w:right w:val="none" w:sz="0" w:space="0" w:color="auto"/>
          </w:divBdr>
          <w:divsChild>
            <w:div w:id="1016082360">
              <w:marLeft w:val="240"/>
              <w:marRight w:val="0"/>
              <w:marTop w:val="0"/>
              <w:marBottom w:val="0"/>
              <w:divBdr>
                <w:top w:val="none" w:sz="0" w:space="0" w:color="auto"/>
                <w:left w:val="none" w:sz="0" w:space="0" w:color="auto"/>
                <w:bottom w:val="none" w:sz="0" w:space="0" w:color="auto"/>
                <w:right w:val="none" w:sz="0" w:space="0" w:color="auto"/>
              </w:divBdr>
            </w:div>
          </w:divsChild>
        </w:div>
        <w:div w:id="221841161">
          <w:marLeft w:val="0"/>
          <w:marRight w:val="0"/>
          <w:marTop w:val="0"/>
          <w:marBottom w:val="0"/>
          <w:divBdr>
            <w:top w:val="none" w:sz="0" w:space="0" w:color="auto"/>
            <w:left w:val="none" w:sz="0" w:space="0" w:color="auto"/>
            <w:bottom w:val="none" w:sz="0" w:space="0" w:color="auto"/>
            <w:right w:val="none" w:sz="0" w:space="0" w:color="auto"/>
          </w:divBdr>
          <w:divsChild>
            <w:div w:id="166261222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976904418">
      <w:bodyDiv w:val="1"/>
      <w:marLeft w:val="0"/>
      <w:marRight w:val="0"/>
      <w:marTop w:val="0"/>
      <w:marBottom w:val="0"/>
      <w:divBdr>
        <w:top w:val="none" w:sz="0" w:space="0" w:color="auto"/>
        <w:left w:val="none" w:sz="0" w:space="0" w:color="auto"/>
        <w:bottom w:val="none" w:sz="0" w:space="0" w:color="auto"/>
        <w:right w:val="none" w:sz="0" w:space="0" w:color="auto"/>
      </w:divBdr>
    </w:div>
    <w:div w:id="2019766930">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rgiocaredda.eu/organisation/organisation-design/strategy-frameworks-the-theory-and-the-practice/" TargetMode="External"/><Relationship Id="rId18" Type="http://schemas.openxmlformats.org/officeDocument/2006/relationships/hyperlink" Target="https://creativecommons.org/licenses/by-sa/3.0/"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7.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sergiocaredda.eu/organisation/organisation-design/strategy-frameworks-the-theory-and-the-practic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open.lib.umn.edu/organizationalbehavior/chapter/14-1-organizational-structure-the-case-of-toyota/" TargetMode="External"/><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hyperlink" Target="https://creativecommons.org/licenses/by-sa/3.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jp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sergiocaredda.eu/organisation/organisation-design/strategy-frameworks-the-theory-and-the-practice/" TargetMode="External"/><Relationship Id="rId22" Type="http://schemas.openxmlformats.org/officeDocument/2006/relationships/image" Target="media/image8.jpe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2</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68C0BA-4B6C-4438-B803-33A9B32331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6677</TotalTime>
  <Pages>35</Pages>
  <Words>10793</Words>
  <Characters>61524</Characters>
  <Application>Microsoft Office Word</Application>
  <DocSecurity>0</DocSecurity>
  <Lines>512</Lines>
  <Paragraphs>144</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72173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larger lon</cp:lastModifiedBy>
  <cp:revision>882</cp:revision>
  <cp:lastPrinted>2020-05-15T21:08:00Z</cp:lastPrinted>
  <dcterms:created xsi:type="dcterms:W3CDTF">2023-08-04T23:32:00Z</dcterms:created>
  <dcterms:modified xsi:type="dcterms:W3CDTF">2023-08-21T11:57:00Z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1d6564832cb27412850429dc9999272e1173f83b82a273a424b68498c72d409e</vt:lpwstr>
  </property>
</Properties>
</file>