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C7542" w:rsidRDefault="00000000" w:rsidP="00EE788A">
      <w:pPr>
        <w:spacing w:line="480" w:lineRule="auto"/>
        <w:ind w:firstLine="720"/>
        <w:jc w:val="center"/>
        <w:rPr>
          <w:rFonts w:ascii="Times New Roman" w:eastAsia="Times New Roman" w:hAnsi="Times New Roman" w:cs="Times New Roman"/>
        </w:rPr>
      </w:pPr>
      <w:r>
        <w:rPr>
          <w:rFonts w:ascii="Times New Roman" w:eastAsia="Times New Roman" w:hAnsi="Times New Roman" w:cs="Times New Roman"/>
          <w:b/>
          <w:u w:val="single"/>
        </w:rPr>
        <w:t>Findings</w:t>
      </w:r>
    </w:p>
    <w:p w14:paraId="00000002" w14:textId="65F10F7B" w:rsidR="00DC7542" w:rsidRDefault="00000000" w:rsidP="00EE788A">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findings show that 89% of the police officers were aware of the mental health services that are provided by the force. This number is higher than Padilla's (2023) findings of 34%. The findings suggest that the police force in the UK has a higher knowledge of the mental health services on offer. Additionally, 43% of the participants note that accessibility to mental health services is easy. This affirms </w:t>
      </w:r>
      <w:proofErr w:type="spellStart"/>
      <w:r>
        <w:rPr>
          <w:rFonts w:ascii="Times New Roman" w:eastAsia="Times New Roman" w:hAnsi="Times New Roman" w:cs="Times New Roman"/>
        </w:rPr>
        <w:t>Arjmand</w:t>
      </w:r>
      <w:proofErr w:type="spellEnd"/>
      <w:r>
        <w:rPr>
          <w:rFonts w:ascii="Times New Roman" w:eastAsia="Times New Roman" w:hAnsi="Times New Roman" w:cs="Times New Roman"/>
        </w:rPr>
        <w:t xml:space="preserve"> </w:t>
      </w:r>
      <w:r w:rsidRPr="00AD0084">
        <w:rPr>
          <w:rFonts w:ascii="Times New Roman" w:eastAsia="Times New Roman" w:hAnsi="Times New Roman" w:cs="Times New Roman"/>
          <w:i/>
          <w:iCs/>
        </w:rPr>
        <w:t xml:space="preserve">et al. </w:t>
      </w:r>
      <w:r>
        <w:rPr>
          <w:rFonts w:ascii="Times New Roman" w:eastAsia="Times New Roman" w:hAnsi="Times New Roman" w:cs="Times New Roman"/>
        </w:rPr>
        <w:t xml:space="preserve">(2024) findings that there is a need to increase the accessibility of mental services to officers. </w:t>
      </w:r>
      <w:proofErr w:type="spellStart"/>
      <w:r>
        <w:rPr>
          <w:rFonts w:ascii="Times New Roman" w:eastAsia="Times New Roman" w:hAnsi="Times New Roman" w:cs="Times New Roman"/>
        </w:rPr>
        <w:t>Malke</w:t>
      </w:r>
      <w:proofErr w:type="spellEnd"/>
      <w:r>
        <w:rPr>
          <w:rFonts w:ascii="Times New Roman" w:eastAsia="Times New Roman" w:hAnsi="Times New Roman" w:cs="Times New Roman"/>
        </w:rPr>
        <w:t xml:space="preserve"> </w:t>
      </w:r>
      <w:r w:rsidRPr="00AD0084">
        <w:rPr>
          <w:rFonts w:ascii="Times New Roman" w:eastAsia="Times New Roman" w:hAnsi="Times New Roman" w:cs="Times New Roman"/>
          <w:i/>
          <w:iCs/>
        </w:rPr>
        <w:t>et al.</w:t>
      </w:r>
      <w:r>
        <w:rPr>
          <w:rFonts w:ascii="Times New Roman" w:eastAsia="Times New Roman" w:hAnsi="Times New Roman" w:cs="Times New Roman"/>
        </w:rPr>
        <w:t xml:space="preserve"> (2014) </w:t>
      </w:r>
      <w:r w:rsidR="00AD0084">
        <w:rPr>
          <w:rFonts w:ascii="Times New Roman" w:eastAsia="Times New Roman" w:hAnsi="Times New Roman" w:cs="Times New Roman"/>
        </w:rPr>
        <w:t>confirms</w:t>
      </w:r>
      <w:r>
        <w:rPr>
          <w:rFonts w:ascii="Times New Roman" w:eastAsia="Times New Roman" w:hAnsi="Times New Roman" w:cs="Times New Roman"/>
        </w:rPr>
        <w:t xml:space="preserve"> the need to have a strong peer support network as </w:t>
      </w:r>
      <w:r w:rsidR="00AD0084">
        <w:rPr>
          <w:rFonts w:ascii="Times New Roman" w:eastAsia="Times New Roman" w:hAnsi="Times New Roman" w:cs="Times New Roman"/>
        </w:rPr>
        <w:t>an asset</w:t>
      </w:r>
      <w:r>
        <w:rPr>
          <w:rFonts w:ascii="Times New Roman" w:eastAsia="Times New Roman" w:hAnsi="Times New Roman" w:cs="Times New Roman"/>
        </w:rPr>
        <w:t xml:space="preserve"> in mental health service delivery which was also prevalent in the survey. Based on the results, one of the critical issues to consider is increasing the awareness of the various mental health services on offer and one of the critical programs to consider is the trauma-focused peer support system. </w:t>
      </w:r>
    </w:p>
    <w:p w14:paraId="00000003" w14:textId="4F475C59" w:rsidR="00DC7542" w:rsidRDefault="00000000" w:rsidP="00EE788A">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 One of the key issues that arises is the negative attitude of police officers towards mental health services. The findings show that there is a high stigma in the police force when it comes to seeking mental health services. This finding is consistent with other findings where, unlike teaching and nursing professionals, police officers have a negative attitude toward mental health issues (</w:t>
      </w:r>
      <w:proofErr w:type="spellStart"/>
      <w:r>
        <w:rPr>
          <w:rFonts w:ascii="Times New Roman" w:eastAsia="Times New Roman" w:hAnsi="Times New Roman" w:cs="Times New Roman"/>
        </w:rPr>
        <w:t>Salimi</w:t>
      </w:r>
      <w:proofErr w:type="spellEnd"/>
      <w:r>
        <w:rPr>
          <w:rFonts w:ascii="Times New Roman" w:eastAsia="Times New Roman" w:hAnsi="Times New Roman" w:cs="Times New Roman"/>
        </w:rPr>
        <w:t xml:space="preserve"> </w:t>
      </w:r>
      <w:r w:rsidRPr="0093210A">
        <w:rPr>
          <w:rFonts w:ascii="Times New Roman" w:eastAsia="Times New Roman" w:hAnsi="Times New Roman" w:cs="Times New Roman"/>
          <w:i/>
          <w:iCs/>
        </w:rPr>
        <w:t>et al</w:t>
      </w:r>
      <w:r>
        <w:rPr>
          <w:rFonts w:ascii="Times New Roman" w:eastAsia="Times New Roman" w:hAnsi="Times New Roman" w:cs="Times New Roman"/>
        </w:rPr>
        <w:t xml:space="preserve">., 2021; Watson </w:t>
      </w:r>
      <w:r w:rsidRPr="0093210A">
        <w:rPr>
          <w:rFonts w:ascii="Times New Roman" w:eastAsia="Times New Roman" w:hAnsi="Times New Roman" w:cs="Times New Roman"/>
          <w:i/>
          <w:iCs/>
        </w:rPr>
        <w:t>et al.,</w:t>
      </w:r>
      <w:r>
        <w:rPr>
          <w:rFonts w:ascii="Times New Roman" w:eastAsia="Times New Roman" w:hAnsi="Times New Roman" w:cs="Times New Roman"/>
        </w:rPr>
        <w:t xml:space="preserve"> 2014). This confirms Newell </w:t>
      </w:r>
      <w:r w:rsidRPr="0093210A">
        <w:rPr>
          <w:rFonts w:ascii="Times New Roman" w:eastAsia="Times New Roman" w:hAnsi="Times New Roman" w:cs="Times New Roman"/>
          <w:i/>
          <w:iCs/>
        </w:rPr>
        <w:t>et al.</w:t>
      </w:r>
      <w:r>
        <w:rPr>
          <w:rFonts w:ascii="Times New Roman" w:eastAsia="Times New Roman" w:hAnsi="Times New Roman" w:cs="Times New Roman"/>
        </w:rPr>
        <w:t xml:space="preserve"> (2021) findings that stigma, the concern surrounding confidentiality, and occupation are the significant barriers to police accessing mental health services. Richards </w:t>
      </w:r>
      <w:r w:rsidRPr="0093210A">
        <w:rPr>
          <w:rFonts w:ascii="Times New Roman" w:eastAsia="Times New Roman" w:hAnsi="Times New Roman" w:cs="Times New Roman"/>
          <w:i/>
          <w:iCs/>
        </w:rPr>
        <w:t>et al.</w:t>
      </w:r>
      <w:r>
        <w:rPr>
          <w:rFonts w:ascii="Times New Roman" w:eastAsia="Times New Roman" w:hAnsi="Times New Roman" w:cs="Times New Roman"/>
        </w:rPr>
        <w:t xml:space="preserve"> (2021) note that mental health support varies depending on location, especially </w:t>
      </w:r>
      <w:r w:rsidR="00AD0084">
        <w:rPr>
          <w:rFonts w:ascii="Times New Roman" w:eastAsia="Times New Roman" w:hAnsi="Times New Roman" w:cs="Times New Roman"/>
        </w:rPr>
        <w:t>regarding</w:t>
      </w:r>
      <w:r>
        <w:rPr>
          <w:rFonts w:ascii="Times New Roman" w:eastAsia="Times New Roman" w:hAnsi="Times New Roman" w:cs="Times New Roman"/>
        </w:rPr>
        <w:t xml:space="preserve"> resources available to support the services. As such, various aspects of the matter need to be considered for improved effectiveness and interventions. To improve access to mental health services, there is a need to improve confidentiality, as it can assist in eliminating the stigma. Additionally, engaging in strategies such as electronic resources and improving knowledge of mental health services can be an appropriate approach to demystify mental health services. Moreover, education on the importance of the service can create insight into the need for the service and its necessity. </w:t>
      </w:r>
    </w:p>
    <w:p w14:paraId="00000004" w14:textId="7B0E3E63" w:rsidR="00DC7542" w:rsidRDefault="00000000" w:rsidP="00EE788A">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Traumatic events are a common occurrence in the line of policing. They have some adverse health outcomes on officers. Craddock and Telesco (2021) note that police officers suffer from nightmares, and they often seem to avoid seeking assistance due to being perceived as being too </w:t>
      </w:r>
      <w:r w:rsidR="00AD0084">
        <w:rPr>
          <w:rFonts w:ascii="Times New Roman" w:eastAsia="Times New Roman" w:hAnsi="Times New Roman" w:cs="Times New Roman"/>
        </w:rPr>
        <w:t>weak for</w:t>
      </w:r>
      <w:r>
        <w:rPr>
          <w:rFonts w:ascii="Times New Roman" w:eastAsia="Times New Roman" w:hAnsi="Times New Roman" w:cs="Times New Roman"/>
        </w:rPr>
        <w:t xml:space="preserve"> the job. This is consistent with the research findings that trauma leads to a significant risk of loss of an individual's welfare</w:t>
      </w:r>
      <w:r w:rsidR="00AD0084">
        <w:rPr>
          <w:rFonts w:ascii="Times New Roman" w:eastAsia="Times New Roman" w:hAnsi="Times New Roman" w:cs="Times New Roman"/>
        </w:rPr>
        <w:t>, but officers are too scared to seek support for this due to the stigma</w:t>
      </w:r>
      <w:r>
        <w:rPr>
          <w:rFonts w:ascii="Times New Roman" w:eastAsia="Times New Roman" w:hAnsi="Times New Roman" w:cs="Times New Roman"/>
        </w:rPr>
        <w:t xml:space="preserve">. Some of </w:t>
      </w:r>
      <w:r>
        <w:rPr>
          <w:rFonts w:ascii="Times New Roman" w:eastAsia="Times New Roman" w:hAnsi="Times New Roman" w:cs="Times New Roman"/>
        </w:rPr>
        <w:lastRenderedPageBreak/>
        <w:t xml:space="preserve">the welfare aspects that officers suffer from include depression, substance abuse disorders, and suicidal ideations (Velazquez </w:t>
      </w:r>
      <w:r w:rsidR="0093210A">
        <w:rPr>
          <w:rFonts w:ascii="Times New Roman" w:eastAsia="Times New Roman" w:hAnsi="Times New Roman" w:cs="Times New Roman"/>
        </w:rPr>
        <w:t>and</w:t>
      </w:r>
      <w:r>
        <w:rPr>
          <w:rFonts w:ascii="Times New Roman" w:eastAsia="Times New Roman" w:hAnsi="Times New Roman" w:cs="Times New Roman"/>
        </w:rPr>
        <w:t xml:space="preserve"> Hernandez, 2019). The stigma that results from seeking mental health treatment can be associated with various law enforcement and environmental factors. Some of the organisational factors include occupational stress, which includes the day-to-day engagement in social and law enforcement cultural ideologies. The cultural ideologies include the need to be tough, again very evident in the survey results from this study, which does not work on trauma since it is naturally destructive and can cause post-traumatic stress </w:t>
      </w:r>
      <w:r w:rsidR="00AD0084">
        <w:rPr>
          <w:rFonts w:ascii="Times New Roman" w:eastAsia="Times New Roman" w:hAnsi="Times New Roman" w:cs="Times New Roman"/>
        </w:rPr>
        <w:t>disorde</w:t>
      </w:r>
      <w:r>
        <w:rPr>
          <w:rFonts w:ascii="Times New Roman" w:eastAsia="Times New Roman" w:hAnsi="Times New Roman" w:cs="Times New Roman"/>
        </w:rPr>
        <w:t xml:space="preserve">r. </w:t>
      </w:r>
      <w:r w:rsidR="00AD0084">
        <w:rPr>
          <w:rFonts w:ascii="Times New Roman" w:eastAsia="Times New Roman" w:hAnsi="Times New Roman" w:cs="Times New Roman"/>
        </w:rPr>
        <w:t xml:space="preserve">Meaning, officers are suffering negative effects from constant trauma exposure and no support being provided due to this stigma. </w:t>
      </w:r>
      <w:r>
        <w:rPr>
          <w:rFonts w:ascii="Times New Roman" w:eastAsia="Times New Roman" w:hAnsi="Times New Roman" w:cs="Times New Roman"/>
        </w:rPr>
        <w:t>Miller (</w:t>
      </w:r>
      <w:r w:rsidR="00AD0084">
        <w:rPr>
          <w:rFonts w:ascii="Times New Roman" w:eastAsia="Times New Roman" w:hAnsi="Times New Roman" w:cs="Times New Roman"/>
        </w:rPr>
        <w:t>2000</w:t>
      </w:r>
      <w:r>
        <w:rPr>
          <w:rFonts w:ascii="Times New Roman" w:eastAsia="Times New Roman" w:hAnsi="Times New Roman" w:cs="Times New Roman"/>
        </w:rPr>
        <w:t>) notes that police officers have increased numbed responsiveness. As such, there is a negative implication on productivity, as noted in the findings. Individuals will deliver poorer services, which will affect community policing.</w:t>
      </w:r>
    </w:p>
    <w:p w14:paraId="00000005" w14:textId="1F29841B" w:rsidR="00DC7542" w:rsidRDefault="00000000" w:rsidP="00EE788A">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w:t>
      </w:r>
      <w:r w:rsidR="00AD0084">
        <w:rPr>
          <w:rFonts w:ascii="Times New Roman" w:eastAsia="Times New Roman" w:hAnsi="Times New Roman" w:cs="Times New Roman"/>
        </w:rPr>
        <w:t xml:space="preserve"> findings also show that the</w:t>
      </w:r>
      <w:r>
        <w:rPr>
          <w:rFonts w:ascii="Times New Roman" w:eastAsia="Times New Roman" w:hAnsi="Times New Roman" w:cs="Times New Roman"/>
        </w:rPr>
        <w:t xml:space="preserve">re is a need to improve police officer services. Some key strategies include encouraging police officers to seek confidential therapy, increasing peer counselling, making organisational modifications, adding diversity programs, and providing critical incident training to assist in reducing the risk of work stress and improving police officers' mental health. </w:t>
      </w:r>
    </w:p>
    <w:p w14:paraId="00000006" w14:textId="77777777" w:rsidR="00DC7542" w:rsidRDefault="00000000" w:rsidP="00EE788A">
      <w:pPr>
        <w:spacing w:line="480" w:lineRule="auto"/>
        <w:ind w:firstLine="720"/>
        <w:jc w:val="both"/>
        <w:rPr>
          <w:rFonts w:ascii="Times New Roman" w:eastAsia="Times New Roman" w:hAnsi="Times New Roman" w:cs="Times New Roman"/>
          <w:b/>
        </w:rPr>
      </w:pPr>
      <w:r>
        <w:rPr>
          <w:rFonts w:ascii="Times New Roman" w:eastAsia="Times New Roman" w:hAnsi="Times New Roman" w:cs="Times New Roman"/>
        </w:rPr>
        <w:t>The findings suggest the need to increase the accessibility to mental health services. This is appropriate as the workplace is a significant environment for promoting mental health and behavioural change (</w:t>
      </w:r>
      <w:proofErr w:type="spellStart"/>
      <w:r>
        <w:rPr>
          <w:rFonts w:ascii="Times New Roman" w:eastAsia="Times New Roman" w:hAnsi="Times New Roman" w:cs="Times New Roman"/>
        </w:rPr>
        <w:t>Santre</w:t>
      </w:r>
      <w:proofErr w:type="spellEnd"/>
      <w:r>
        <w:rPr>
          <w:rFonts w:ascii="Times New Roman" w:eastAsia="Times New Roman" w:hAnsi="Times New Roman" w:cs="Times New Roman"/>
        </w:rPr>
        <w:t xml:space="preserve">, 2024). Various workplace interventions, such as stress management and skills enhancement programs, are significant for psychological health protection. The organisational level programs assist through concentration on workplace policies and conditions to assist employees in dealing with job difficulties. Additionally, mental health check-ins are an essential strategy to promote healthy psychological well-being among police officers. </w:t>
      </w:r>
    </w:p>
    <w:p w14:paraId="00000007" w14:textId="531AF230" w:rsidR="00DC7542" w:rsidRDefault="00000000" w:rsidP="00EE788A">
      <w:pPr>
        <w:spacing w:line="480" w:lineRule="auto"/>
        <w:ind w:firstLine="720"/>
        <w:jc w:val="both"/>
        <w:rPr>
          <w:rFonts w:ascii="Times New Roman" w:eastAsia="Times New Roman" w:hAnsi="Times New Roman" w:cs="Times New Roman"/>
          <w:b/>
          <w:u w:val="single"/>
        </w:rPr>
      </w:pPr>
      <w:r>
        <w:rPr>
          <w:rFonts w:ascii="Times New Roman" w:eastAsia="Times New Roman" w:hAnsi="Times New Roman" w:cs="Times New Roman"/>
        </w:rPr>
        <w:t xml:space="preserve">The magnitude of the current mental health crisis in the UK police force is varied. Police officers have high depression and suicide ideation rates (Padilla, 2023). The findings suggest that police officers often seek mental health services, which can reflect the trauma impact. Many police officers seek mental health services </w:t>
      </w:r>
      <w:r w:rsidR="00AD0084">
        <w:rPr>
          <w:rFonts w:ascii="Times New Roman" w:eastAsia="Times New Roman" w:hAnsi="Times New Roman" w:cs="Times New Roman"/>
        </w:rPr>
        <w:t>because of</w:t>
      </w:r>
      <w:r>
        <w:rPr>
          <w:rFonts w:ascii="Times New Roman" w:eastAsia="Times New Roman" w:hAnsi="Times New Roman" w:cs="Times New Roman"/>
        </w:rPr>
        <w:t xml:space="preserve"> work-related stress. Bland (2023) notes that during the COVID period, police officers reported higher sickness rates due to work-related stress. This indicates the impact of trauma on police officers and the need to deal with work-related stress and traumatic incidents. </w:t>
      </w:r>
      <w:r>
        <w:rPr>
          <w:rFonts w:ascii="Times New Roman" w:eastAsia="Times New Roman" w:hAnsi="Times New Roman" w:cs="Times New Roman"/>
        </w:rPr>
        <w:lastRenderedPageBreak/>
        <w:t>Some personal life problems include anxiety and depression. On the positive side, there was a high inclination of police officers to be comfortable talking about their health issues with their colleagues. Through peer-to-peer counselling, police officers can be engaged to deal with arising mental health issues. To this end, there is a need for an in-force counselling team that can assist in delivering the appropriate services to the team members</w:t>
      </w:r>
      <w:r w:rsidR="00AD0084">
        <w:rPr>
          <w:rFonts w:ascii="Times New Roman" w:eastAsia="Times New Roman" w:hAnsi="Times New Roman" w:cs="Times New Roman"/>
        </w:rPr>
        <w:t>, and to reduce the stigma of seeking this support it has been suggested throughout the findings that it is made compulsory to avoid this concern, thus officers receiving support that wouldn’t usually receive it due to the fear of the consequences of reaching out for help</w:t>
      </w:r>
      <w:r>
        <w:rPr>
          <w:rFonts w:ascii="Times New Roman" w:eastAsia="Times New Roman" w:hAnsi="Times New Roman" w:cs="Times New Roman"/>
        </w:rPr>
        <w:t>.</w:t>
      </w:r>
    </w:p>
    <w:p w14:paraId="00000008" w14:textId="77777777" w:rsidR="00DC7542" w:rsidRDefault="00DC7542" w:rsidP="00EE788A">
      <w:pPr>
        <w:spacing w:line="480" w:lineRule="auto"/>
        <w:ind w:firstLine="720"/>
        <w:jc w:val="both"/>
        <w:rPr>
          <w:rFonts w:ascii="Times New Roman" w:eastAsia="Times New Roman" w:hAnsi="Times New Roman" w:cs="Times New Roman"/>
          <w:b/>
          <w:u w:val="single"/>
        </w:rPr>
      </w:pPr>
    </w:p>
    <w:p w14:paraId="00000009" w14:textId="77777777" w:rsidR="00DC7542" w:rsidRDefault="00000000" w:rsidP="00EE788A">
      <w:pPr>
        <w:spacing w:line="480" w:lineRule="auto"/>
        <w:ind w:firstLine="720"/>
        <w:jc w:val="center"/>
        <w:rPr>
          <w:rFonts w:ascii="Times New Roman" w:eastAsia="Times New Roman" w:hAnsi="Times New Roman" w:cs="Times New Roman"/>
          <w:b/>
          <w:u w:val="single"/>
        </w:rPr>
      </w:pPr>
      <w:r>
        <w:rPr>
          <w:rFonts w:ascii="Times New Roman" w:eastAsia="Times New Roman" w:hAnsi="Times New Roman" w:cs="Times New Roman"/>
          <w:b/>
          <w:u w:val="single"/>
        </w:rPr>
        <w:t>Conclusion</w:t>
      </w:r>
    </w:p>
    <w:p w14:paraId="0000000A" w14:textId="1F4C0587" w:rsidR="00DC7542" w:rsidRDefault="00000000" w:rsidP="00EE788A">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From completing this </w:t>
      </w:r>
      <w:r w:rsidR="00AD0084">
        <w:rPr>
          <w:rFonts w:ascii="Times New Roman" w:eastAsia="Times New Roman" w:hAnsi="Times New Roman" w:cs="Times New Roman"/>
        </w:rPr>
        <w:t>small-scale</w:t>
      </w:r>
      <w:r>
        <w:rPr>
          <w:rFonts w:ascii="Times New Roman" w:eastAsia="Times New Roman" w:hAnsi="Times New Roman" w:cs="Times New Roman"/>
        </w:rPr>
        <w:t xml:space="preserve"> </w:t>
      </w:r>
      <w:r w:rsidR="00AD0084">
        <w:rPr>
          <w:rFonts w:ascii="Times New Roman" w:eastAsia="Times New Roman" w:hAnsi="Times New Roman" w:cs="Times New Roman"/>
        </w:rPr>
        <w:t>study,</w:t>
      </w:r>
      <w:r>
        <w:rPr>
          <w:rFonts w:ascii="Times New Roman" w:eastAsia="Times New Roman" w:hAnsi="Times New Roman" w:cs="Times New Roman"/>
        </w:rPr>
        <w:t xml:space="preserve"> </w:t>
      </w:r>
      <w:r w:rsidR="00AD0084">
        <w:rPr>
          <w:rFonts w:ascii="Times New Roman" w:eastAsia="Times New Roman" w:hAnsi="Times New Roman" w:cs="Times New Roman"/>
        </w:rPr>
        <w:t>mental</w:t>
      </w:r>
      <w:r>
        <w:rPr>
          <w:rFonts w:ascii="Times New Roman" w:eastAsia="Times New Roman" w:hAnsi="Times New Roman" w:cs="Times New Roman"/>
        </w:rPr>
        <w:t xml:space="preserve"> health among police officers in the UK has various unique factors. Trauma is a real threat to the functioning of the offic</w:t>
      </w:r>
      <w:r w:rsidR="00AD0084">
        <w:rPr>
          <w:rFonts w:ascii="Times New Roman" w:eastAsia="Times New Roman" w:hAnsi="Times New Roman" w:cs="Times New Roman"/>
        </w:rPr>
        <w:t>er</w:t>
      </w:r>
      <w:r>
        <w:rPr>
          <w:rFonts w:ascii="Times New Roman" w:eastAsia="Times New Roman" w:hAnsi="Times New Roman" w:cs="Times New Roman"/>
        </w:rPr>
        <w:t>. There are</w:t>
      </w:r>
      <w:r w:rsidR="00AD0084">
        <w:rPr>
          <w:rFonts w:ascii="Times New Roman" w:eastAsia="Times New Roman" w:hAnsi="Times New Roman" w:cs="Times New Roman"/>
        </w:rPr>
        <w:t xml:space="preserve"> </w:t>
      </w:r>
      <w:r>
        <w:rPr>
          <w:rFonts w:ascii="Times New Roman" w:eastAsia="Times New Roman" w:hAnsi="Times New Roman" w:cs="Times New Roman"/>
        </w:rPr>
        <w:t>other factors, such as barriers and cultural impediments</w:t>
      </w:r>
      <w:r w:rsidR="00AD0084">
        <w:rPr>
          <w:rFonts w:ascii="Times New Roman" w:eastAsia="Times New Roman" w:hAnsi="Times New Roman" w:cs="Times New Roman"/>
        </w:rPr>
        <w:t xml:space="preserve"> which is in line with current literature discussed</w:t>
      </w:r>
      <w:r>
        <w:rPr>
          <w:rFonts w:ascii="Times New Roman" w:eastAsia="Times New Roman" w:hAnsi="Times New Roman" w:cs="Times New Roman"/>
        </w:rPr>
        <w:t xml:space="preserve">. According to </w:t>
      </w:r>
      <w:proofErr w:type="spellStart"/>
      <w:r>
        <w:rPr>
          <w:rFonts w:ascii="Times New Roman" w:eastAsia="Times New Roman" w:hAnsi="Times New Roman" w:cs="Times New Roman"/>
        </w:rPr>
        <w:t>Santre</w:t>
      </w:r>
      <w:proofErr w:type="spellEnd"/>
      <w:r>
        <w:rPr>
          <w:rFonts w:ascii="Times New Roman" w:eastAsia="Times New Roman" w:hAnsi="Times New Roman" w:cs="Times New Roman"/>
        </w:rPr>
        <w:t xml:space="preserve"> (2024), police officers have a high chance of experiencing mental health challenges as compared to the general population</w:t>
      </w:r>
      <w:r w:rsidR="00AD0084">
        <w:rPr>
          <w:rFonts w:ascii="Times New Roman" w:eastAsia="Times New Roman" w:hAnsi="Times New Roman" w:cs="Times New Roman"/>
        </w:rPr>
        <w:t>, which again seemed evident considering those stating they had these challenges</w:t>
      </w:r>
      <w:r>
        <w:rPr>
          <w:rFonts w:ascii="Times New Roman" w:eastAsia="Times New Roman" w:hAnsi="Times New Roman" w:cs="Times New Roman"/>
        </w:rPr>
        <w:t xml:space="preserve">. As such, there is a need to have access to an effective mental health program that can assist police officers in reducing the burden of their psychological problems. </w:t>
      </w:r>
    </w:p>
    <w:p w14:paraId="0000000B" w14:textId="553A8597" w:rsidR="00DC7542" w:rsidRDefault="00000000" w:rsidP="00EE788A">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There is a </w:t>
      </w:r>
      <w:r w:rsidR="00AD0084">
        <w:rPr>
          <w:rFonts w:ascii="Times New Roman" w:eastAsia="Times New Roman" w:hAnsi="Times New Roman" w:cs="Times New Roman"/>
        </w:rPr>
        <w:t xml:space="preserve">clear </w:t>
      </w:r>
      <w:r>
        <w:rPr>
          <w:rFonts w:ascii="Times New Roman" w:eastAsia="Times New Roman" w:hAnsi="Times New Roman" w:cs="Times New Roman"/>
        </w:rPr>
        <w:t>need to improve the services</w:t>
      </w:r>
      <w:r w:rsidR="00AD0084">
        <w:rPr>
          <w:rFonts w:ascii="Times New Roman" w:eastAsia="Times New Roman" w:hAnsi="Times New Roman" w:cs="Times New Roman"/>
        </w:rPr>
        <w:t>, again very evident in current literature and has been throughout literature for many years</w:t>
      </w:r>
      <w:r>
        <w:rPr>
          <w:rFonts w:ascii="Times New Roman" w:eastAsia="Times New Roman" w:hAnsi="Times New Roman" w:cs="Times New Roman"/>
        </w:rPr>
        <w:t>. Some key strategies include encouraging police officers to seek confidential</w:t>
      </w:r>
      <w:r w:rsidR="00AD0084">
        <w:rPr>
          <w:rFonts w:ascii="Times New Roman" w:eastAsia="Times New Roman" w:hAnsi="Times New Roman" w:cs="Times New Roman"/>
        </w:rPr>
        <w:t xml:space="preserve"> regular</w:t>
      </w:r>
      <w:r>
        <w:rPr>
          <w:rFonts w:ascii="Times New Roman" w:eastAsia="Times New Roman" w:hAnsi="Times New Roman" w:cs="Times New Roman"/>
        </w:rPr>
        <w:t xml:space="preserve"> therapy, increasing peer counselling, making organisational </w:t>
      </w:r>
      <w:r w:rsidR="0093210A">
        <w:rPr>
          <w:rFonts w:ascii="Times New Roman" w:eastAsia="Times New Roman" w:hAnsi="Times New Roman" w:cs="Times New Roman"/>
        </w:rPr>
        <w:t>modifications,</w:t>
      </w:r>
      <w:r w:rsidR="00AD0084">
        <w:rPr>
          <w:rFonts w:ascii="Times New Roman" w:eastAsia="Times New Roman" w:hAnsi="Times New Roman" w:cs="Times New Roman"/>
        </w:rPr>
        <w:t xml:space="preserve"> </w:t>
      </w:r>
      <w:r>
        <w:rPr>
          <w:rFonts w:ascii="Times New Roman" w:eastAsia="Times New Roman" w:hAnsi="Times New Roman" w:cs="Times New Roman"/>
        </w:rPr>
        <w:t xml:space="preserve">and providing critical incident </w:t>
      </w:r>
      <w:r w:rsidR="00AD0084">
        <w:rPr>
          <w:rFonts w:ascii="Times New Roman" w:eastAsia="Times New Roman" w:hAnsi="Times New Roman" w:cs="Times New Roman"/>
        </w:rPr>
        <w:t xml:space="preserve">support </w:t>
      </w:r>
      <w:r>
        <w:rPr>
          <w:rFonts w:ascii="Times New Roman" w:eastAsia="Times New Roman" w:hAnsi="Times New Roman" w:cs="Times New Roman"/>
        </w:rPr>
        <w:t xml:space="preserve">to assist in reducing the risk of work stress and improving police officers' mental health. </w:t>
      </w:r>
    </w:p>
    <w:p w14:paraId="0000000C" w14:textId="6AEA07EA" w:rsidR="00DC7542" w:rsidRDefault="0093210A" w:rsidP="00EE788A">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It was clear that most officers are</w:t>
      </w:r>
      <w:r w:rsidR="00000000">
        <w:rPr>
          <w:rFonts w:ascii="Times New Roman" w:eastAsia="Times New Roman" w:hAnsi="Times New Roman" w:cs="Times New Roman"/>
        </w:rPr>
        <w:t xml:space="preserve"> aware of the services available</w:t>
      </w:r>
      <w:r w:rsidR="00AD0084">
        <w:rPr>
          <w:rFonts w:ascii="Times New Roman" w:eastAsia="Times New Roman" w:hAnsi="Times New Roman" w:cs="Times New Roman"/>
        </w:rPr>
        <w:t>, and it’s more the need to</w:t>
      </w:r>
      <w:r w:rsidR="00000000">
        <w:rPr>
          <w:rFonts w:ascii="Times New Roman" w:eastAsia="Times New Roman" w:hAnsi="Times New Roman" w:cs="Times New Roman"/>
        </w:rPr>
        <w:t xml:space="preserve"> increase the accessibility to mental health services </w:t>
      </w:r>
      <w:r w:rsidR="00AD0084">
        <w:rPr>
          <w:rFonts w:ascii="Times New Roman" w:eastAsia="Times New Roman" w:hAnsi="Times New Roman" w:cs="Times New Roman"/>
        </w:rPr>
        <w:t>that is the issue. While also tackling the stigma associated with seeking this support.</w:t>
      </w:r>
      <w:r w:rsidR="00000000">
        <w:rPr>
          <w:rFonts w:ascii="Times New Roman" w:eastAsia="Times New Roman" w:hAnsi="Times New Roman" w:cs="Times New Roman"/>
        </w:rPr>
        <w:t xml:space="preserve"> This can be achieved through increasing awareness of the service options and offering specialist mental health services</w:t>
      </w:r>
      <w:r w:rsidR="00AD0084">
        <w:rPr>
          <w:rFonts w:ascii="Times New Roman" w:eastAsia="Times New Roman" w:hAnsi="Times New Roman" w:cs="Times New Roman"/>
        </w:rPr>
        <w:t xml:space="preserve"> as a compulsory requirement</w:t>
      </w:r>
      <w:r w:rsidR="00000000">
        <w:rPr>
          <w:rFonts w:ascii="Times New Roman" w:eastAsia="Times New Roman" w:hAnsi="Times New Roman" w:cs="Times New Roman"/>
        </w:rPr>
        <w:t>, encouraging access to trusted sources, and reducing barriers</w:t>
      </w:r>
      <w:r w:rsidR="00AD0084">
        <w:rPr>
          <w:rFonts w:ascii="Times New Roman" w:eastAsia="Times New Roman" w:hAnsi="Times New Roman" w:cs="Times New Roman"/>
        </w:rPr>
        <w:t xml:space="preserve">. </w:t>
      </w:r>
      <w:r w:rsidR="00000000">
        <w:rPr>
          <w:rFonts w:ascii="Times New Roman" w:eastAsia="Times New Roman" w:hAnsi="Times New Roman" w:cs="Times New Roman"/>
        </w:rPr>
        <w:t>This is appropriate as the workplace is a significant environment for promoting mental health and behavioural change (</w:t>
      </w:r>
      <w:proofErr w:type="spellStart"/>
      <w:r w:rsidR="00000000">
        <w:rPr>
          <w:rFonts w:ascii="Times New Roman" w:eastAsia="Times New Roman" w:hAnsi="Times New Roman" w:cs="Times New Roman"/>
        </w:rPr>
        <w:t>Santre</w:t>
      </w:r>
      <w:proofErr w:type="spellEnd"/>
      <w:r w:rsidR="00000000">
        <w:rPr>
          <w:rFonts w:ascii="Times New Roman" w:eastAsia="Times New Roman" w:hAnsi="Times New Roman" w:cs="Times New Roman"/>
        </w:rPr>
        <w:t xml:space="preserve">, 2024). Various workplace </w:t>
      </w:r>
      <w:r w:rsidR="00000000">
        <w:rPr>
          <w:rFonts w:ascii="Times New Roman" w:eastAsia="Times New Roman" w:hAnsi="Times New Roman" w:cs="Times New Roman"/>
        </w:rPr>
        <w:lastRenderedPageBreak/>
        <w:t xml:space="preserve">interventions, such as stress management and skills enhancement programs, are significant for psychological health protection. Additionally, mental health check-ins are an essential strategy to promote healthy psychological well-being among police officers which was evident from the results. </w:t>
      </w:r>
    </w:p>
    <w:p w14:paraId="0000000D" w14:textId="266CB891" w:rsidR="00DC7542" w:rsidRDefault="00000000" w:rsidP="00EE788A">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This study would have benefited from further research, using a much larger sample size and follow up more in-depth interviews with selected participants. This would then produce more accurate and valid results and reduce the bias within the research. To develop further, different forces and countries could be included </w:t>
      </w:r>
      <w:r w:rsidR="00AD0084">
        <w:rPr>
          <w:rFonts w:ascii="Times New Roman" w:eastAsia="Times New Roman" w:hAnsi="Times New Roman" w:cs="Times New Roman"/>
        </w:rPr>
        <w:t>to</w:t>
      </w:r>
      <w:r>
        <w:rPr>
          <w:rFonts w:ascii="Times New Roman" w:eastAsia="Times New Roman" w:hAnsi="Times New Roman" w:cs="Times New Roman"/>
        </w:rPr>
        <w:t xml:space="preserve"> generate differences and compare bigger results, again reducing the bias.</w:t>
      </w:r>
    </w:p>
    <w:p w14:paraId="0000000E" w14:textId="40ED211B" w:rsidR="00DC7542" w:rsidRDefault="00000000" w:rsidP="00EE788A">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Finally, although this was a </w:t>
      </w:r>
      <w:r w:rsidR="00AD0084">
        <w:rPr>
          <w:rFonts w:ascii="Times New Roman" w:eastAsia="Times New Roman" w:hAnsi="Times New Roman" w:cs="Times New Roman"/>
        </w:rPr>
        <w:t>small-scale</w:t>
      </w:r>
      <w:r>
        <w:rPr>
          <w:rFonts w:ascii="Times New Roman" w:eastAsia="Times New Roman" w:hAnsi="Times New Roman" w:cs="Times New Roman"/>
        </w:rPr>
        <w:t xml:space="preserve"> study it clearly showed the need for more mental health support within policing. Although this area has had much research and development put into it and it has improved over </w:t>
      </w:r>
      <w:r w:rsidR="0093210A">
        <w:rPr>
          <w:rFonts w:ascii="Times New Roman" w:eastAsia="Times New Roman" w:hAnsi="Times New Roman" w:cs="Times New Roman"/>
        </w:rPr>
        <w:t>the</w:t>
      </w:r>
      <w:r>
        <w:rPr>
          <w:rFonts w:ascii="Times New Roman" w:eastAsia="Times New Roman" w:hAnsi="Times New Roman" w:cs="Times New Roman"/>
        </w:rPr>
        <w:t xml:space="preserve"> years there is still much more that needs to be done as policing is a crucial requirement of society and police officers need to be supported adequately to </w:t>
      </w:r>
      <w:r w:rsidR="0093210A">
        <w:rPr>
          <w:rFonts w:ascii="Times New Roman" w:eastAsia="Times New Roman" w:hAnsi="Times New Roman" w:cs="Times New Roman"/>
        </w:rPr>
        <w:t xml:space="preserve">improve policing and protect communities. </w:t>
      </w:r>
      <w:r>
        <w:rPr>
          <w:rFonts w:ascii="Times New Roman" w:eastAsia="Times New Roman" w:hAnsi="Times New Roman" w:cs="Times New Roman"/>
        </w:rPr>
        <w:t xml:space="preserve"> </w:t>
      </w:r>
      <w:r>
        <w:rPr>
          <w:rFonts w:ascii="Times New Roman" w:eastAsia="Times New Roman" w:hAnsi="Times New Roman" w:cs="Times New Roman"/>
        </w:rPr>
        <w:br/>
      </w:r>
    </w:p>
    <w:p w14:paraId="0000000F" w14:textId="77777777" w:rsidR="00DC7542" w:rsidRDefault="00DC7542">
      <w:pPr>
        <w:spacing w:line="480" w:lineRule="auto"/>
        <w:ind w:firstLine="720"/>
        <w:jc w:val="both"/>
        <w:rPr>
          <w:rFonts w:ascii="Times New Roman" w:eastAsia="Times New Roman" w:hAnsi="Times New Roman" w:cs="Times New Roman"/>
        </w:rPr>
      </w:pPr>
    </w:p>
    <w:p w14:paraId="5B1550EE" w14:textId="77777777" w:rsidR="00EE788A" w:rsidRDefault="00EE788A">
      <w:pPr>
        <w:spacing w:line="480" w:lineRule="auto"/>
        <w:ind w:firstLine="720"/>
        <w:jc w:val="both"/>
        <w:rPr>
          <w:rFonts w:ascii="Times New Roman" w:eastAsia="Times New Roman" w:hAnsi="Times New Roman" w:cs="Times New Roman"/>
        </w:rPr>
      </w:pPr>
    </w:p>
    <w:p w14:paraId="216F24E0" w14:textId="77777777" w:rsidR="00EE788A" w:rsidRDefault="00EE788A">
      <w:pPr>
        <w:spacing w:line="480" w:lineRule="auto"/>
        <w:ind w:firstLine="720"/>
        <w:jc w:val="both"/>
        <w:rPr>
          <w:rFonts w:ascii="Times New Roman" w:eastAsia="Times New Roman" w:hAnsi="Times New Roman" w:cs="Times New Roman"/>
        </w:rPr>
      </w:pPr>
    </w:p>
    <w:p w14:paraId="073E2315" w14:textId="77777777" w:rsidR="00EE788A" w:rsidRDefault="00EE788A">
      <w:pPr>
        <w:spacing w:line="480" w:lineRule="auto"/>
        <w:ind w:firstLine="720"/>
        <w:jc w:val="both"/>
        <w:rPr>
          <w:rFonts w:ascii="Times New Roman" w:eastAsia="Times New Roman" w:hAnsi="Times New Roman" w:cs="Times New Roman"/>
        </w:rPr>
      </w:pPr>
    </w:p>
    <w:p w14:paraId="7489E5EC" w14:textId="77777777" w:rsidR="00EE788A" w:rsidRDefault="00EE788A">
      <w:pPr>
        <w:spacing w:line="480" w:lineRule="auto"/>
        <w:ind w:firstLine="720"/>
        <w:jc w:val="both"/>
        <w:rPr>
          <w:rFonts w:ascii="Times New Roman" w:eastAsia="Times New Roman" w:hAnsi="Times New Roman" w:cs="Times New Roman"/>
        </w:rPr>
      </w:pPr>
    </w:p>
    <w:p w14:paraId="4ED5CDC0" w14:textId="77777777" w:rsidR="00EE788A" w:rsidRDefault="00EE788A">
      <w:pPr>
        <w:spacing w:line="480" w:lineRule="auto"/>
        <w:ind w:firstLine="720"/>
        <w:jc w:val="both"/>
        <w:rPr>
          <w:rFonts w:ascii="Times New Roman" w:eastAsia="Times New Roman" w:hAnsi="Times New Roman" w:cs="Times New Roman"/>
        </w:rPr>
      </w:pPr>
    </w:p>
    <w:p w14:paraId="586686C7" w14:textId="77777777" w:rsidR="00EE788A" w:rsidRDefault="00EE788A">
      <w:pPr>
        <w:spacing w:line="480" w:lineRule="auto"/>
        <w:ind w:firstLine="720"/>
        <w:jc w:val="both"/>
        <w:rPr>
          <w:rFonts w:ascii="Times New Roman" w:eastAsia="Times New Roman" w:hAnsi="Times New Roman" w:cs="Times New Roman"/>
        </w:rPr>
      </w:pPr>
    </w:p>
    <w:p w14:paraId="61CFA44C" w14:textId="77777777" w:rsidR="00EE788A" w:rsidRDefault="00EE788A">
      <w:pPr>
        <w:spacing w:line="480" w:lineRule="auto"/>
        <w:ind w:firstLine="720"/>
        <w:jc w:val="both"/>
        <w:rPr>
          <w:rFonts w:ascii="Times New Roman" w:eastAsia="Times New Roman" w:hAnsi="Times New Roman" w:cs="Times New Roman"/>
        </w:rPr>
      </w:pPr>
    </w:p>
    <w:p w14:paraId="05124108" w14:textId="77777777" w:rsidR="00EE788A" w:rsidRDefault="00EE788A">
      <w:pPr>
        <w:spacing w:line="480" w:lineRule="auto"/>
        <w:ind w:firstLine="720"/>
        <w:jc w:val="both"/>
        <w:rPr>
          <w:rFonts w:ascii="Times New Roman" w:eastAsia="Times New Roman" w:hAnsi="Times New Roman" w:cs="Times New Roman"/>
        </w:rPr>
      </w:pPr>
    </w:p>
    <w:p w14:paraId="7553049D" w14:textId="77777777" w:rsidR="00EE788A" w:rsidRDefault="00EE788A">
      <w:pPr>
        <w:spacing w:line="480" w:lineRule="auto"/>
        <w:ind w:firstLine="720"/>
        <w:jc w:val="both"/>
        <w:rPr>
          <w:rFonts w:ascii="Times New Roman" w:eastAsia="Times New Roman" w:hAnsi="Times New Roman" w:cs="Times New Roman"/>
        </w:rPr>
      </w:pPr>
    </w:p>
    <w:p w14:paraId="4592FB69" w14:textId="77777777" w:rsidR="00EE788A" w:rsidRDefault="00EE788A">
      <w:pPr>
        <w:spacing w:line="480" w:lineRule="auto"/>
        <w:ind w:firstLine="720"/>
        <w:jc w:val="both"/>
        <w:rPr>
          <w:rFonts w:ascii="Times New Roman" w:eastAsia="Times New Roman" w:hAnsi="Times New Roman" w:cs="Times New Roman"/>
        </w:rPr>
      </w:pPr>
    </w:p>
    <w:p w14:paraId="1A9CB267" w14:textId="77777777" w:rsidR="00EE788A" w:rsidRDefault="00EE788A">
      <w:pPr>
        <w:spacing w:line="480" w:lineRule="auto"/>
        <w:ind w:firstLine="720"/>
        <w:jc w:val="both"/>
        <w:rPr>
          <w:rFonts w:ascii="Times New Roman" w:eastAsia="Times New Roman" w:hAnsi="Times New Roman" w:cs="Times New Roman"/>
        </w:rPr>
      </w:pPr>
    </w:p>
    <w:p w14:paraId="076EB621" w14:textId="77777777" w:rsidR="00EE788A" w:rsidRDefault="00EE788A">
      <w:pPr>
        <w:spacing w:line="480" w:lineRule="auto"/>
        <w:ind w:firstLine="720"/>
        <w:jc w:val="both"/>
        <w:rPr>
          <w:rFonts w:ascii="Times New Roman" w:eastAsia="Times New Roman" w:hAnsi="Times New Roman" w:cs="Times New Roman"/>
        </w:rPr>
      </w:pPr>
    </w:p>
    <w:p w14:paraId="28A874EB" w14:textId="77777777" w:rsidR="00EE788A" w:rsidRDefault="00EE788A">
      <w:pPr>
        <w:spacing w:line="480" w:lineRule="auto"/>
        <w:ind w:firstLine="720"/>
        <w:jc w:val="both"/>
        <w:rPr>
          <w:rFonts w:ascii="Times New Roman" w:eastAsia="Times New Roman" w:hAnsi="Times New Roman" w:cs="Times New Roman"/>
        </w:rPr>
      </w:pPr>
    </w:p>
    <w:p w14:paraId="00000010" w14:textId="641BDD67" w:rsidR="00DC7542" w:rsidRDefault="00000000" w:rsidP="00EE788A">
      <w:pPr>
        <w:spacing w:line="48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Reference List</w:t>
      </w:r>
    </w:p>
    <w:p w14:paraId="00000011" w14:textId="77777777" w:rsidR="00DC7542" w:rsidRDefault="00000000" w:rsidP="00EE788A">
      <w:pPr>
        <w:spacing w:line="480" w:lineRule="auto"/>
        <w:jc w:val="both"/>
        <w:rPr>
          <w:rFonts w:ascii="Times New Roman" w:eastAsia="Times New Roman" w:hAnsi="Times New Roman" w:cs="Times New Roman"/>
        </w:rPr>
      </w:pPr>
      <w:proofErr w:type="spellStart"/>
      <w:r>
        <w:rPr>
          <w:rFonts w:ascii="Times New Roman" w:eastAsia="Times New Roman" w:hAnsi="Times New Roman" w:cs="Times New Roman"/>
          <w:color w:val="222222"/>
          <w:highlight w:val="white"/>
        </w:rPr>
        <w:t>Arjmand</w:t>
      </w:r>
      <w:proofErr w:type="spellEnd"/>
      <w:r>
        <w:rPr>
          <w:rFonts w:ascii="Times New Roman" w:eastAsia="Times New Roman" w:hAnsi="Times New Roman" w:cs="Times New Roman"/>
          <w:color w:val="222222"/>
          <w:highlight w:val="white"/>
        </w:rPr>
        <w:t xml:space="preserve">, H.A., O'Donnell, M.L., Sadler, N., Nursey, J., Peck, T. and </w:t>
      </w:r>
      <w:proofErr w:type="spellStart"/>
      <w:r>
        <w:rPr>
          <w:rFonts w:ascii="Times New Roman" w:eastAsia="Times New Roman" w:hAnsi="Times New Roman" w:cs="Times New Roman"/>
          <w:color w:val="222222"/>
          <w:highlight w:val="white"/>
        </w:rPr>
        <w:t>Varker</w:t>
      </w:r>
      <w:proofErr w:type="spellEnd"/>
      <w:r>
        <w:rPr>
          <w:rFonts w:ascii="Times New Roman" w:eastAsia="Times New Roman" w:hAnsi="Times New Roman" w:cs="Times New Roman"/>
          <w:color w:val="222222"/>
          <w:highlight w:val="white"/>
        </w:rPr>
        <w:t xml:space="preserve">, T. (2024). Improving mental health service and practice for police: A qualitative assessment. </w:t>
      </w:r>
      <w:r>
        <w:rPr>
          <w:rFonts w:ascii="Times New Roman" w:eastAsia="Times New Roman" w:hAnsi="Times New Roman" w:cs="Times New Roman"/>
          <w:i/>
          <w:color w:val="222222"/>
          <w:highlight w:val="white"/>
        </w:rPr>
        <w:t>Traumatology</w:t>
      </w:r>
      <w:r>
        <w:rPr>
          <w:rFonts w:ascii="Times New Roman" w:eastAsia="Times New Roman" w:hAnsi="Times New Roman" w:cs="Times New Roman"/>
          <w:color w:val="222222"/>
          <w:highlight w:val="white"/>
        </w:rPr>
        <w:t>.</w:t>
      </w:r>
      <w:r>
        <w:rPr>
          <w:rFonts w:ascii="Times New Roman" w:eastAsia="Times New Roman" w:hAnsi="Times New Roman" w:cs="Times New Roman"/>
        </w:rPr>
        <w:br/>
      </w:r>
    </w:p>
    <w:p w14:paraId="00000012" w14:textId="77777777" w:rsidR="00DC7542" w:rsidRDefault="00000000" w:rsidP="00EE788A">
      <w:pPr>
        <w:spacing w:line="480" w:lineRule="auto"/>
        <w:jc w:val="both"/>
        <w:rPr>
          <w:rFonts w:ascii="Times New Roman" w:eastAsia="Times New Roman" w:hAnsi="Times New Roman" w:cs="Times New Roman"/>
        </w:rPr>
      </w:pPr>
      <w:r>
        <w:rPr>
          <w:rFonts w:ascii="Times New Roman" w:eastAsia="Times New Roman" w:hAnsi="Times New Roman" w:cs="Times New Roman"/>
          <w:color w:val="222222"/>
          <w:highlight w:val="white"/>
        </w:rPr>
        <w:t xml:space="preserve">Bland, M. (2023). Excess Mortality, Sickness and Absence in the Police Workforce in England and Wales During the COVID-19 Pandemic. </w:t>
      </w:r>
      <w:r>
        <w:rPr>
          <w:rFonts w:ascii="Times New Roman" w:eastAsia="Times New Roman" w:hAnsi="Times New Roman" w:cs="Times New Roman"/>
          <w:i/>
          <w:color w:val="222222"/>
          <w:highlight w:val="white"/>
        </w:rPr>
        <w:t>Policing: A Journal of Policy and Practice</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17</w:t>
      </w:r>
      <w:r>
        <w:rPr>
          <w:rFonts w:ascii="Times New Roman" w:eastAsia="Times New Roman" w:hAnsi="Times New Roman" w:cs="Times New Roman"/>
          <w:color w:val="222222"/>
          <w:highlight w:val="white"/>
        </w:rPr>
        <w:t>, p.17.</w:t>
      </w:r>
      <w:r>
        <w:rPr>
          <w:rFonts w:ascii="Times New Roman" w:eastAsia="Times New Roman" w:hAnsi="Times New Roman" w:cs="Times New Roman"/>
        </w:rPr>
        <w:br/>
      </w:r>
    </w:p>
    <w:p w14:paraId="00000013" w14:textId="77777777" w:rsidR="00DC7542" w:rsidRDefault="00000000" w:rsidP="00EE788A">
      <w:pPr>
        <w:spacing w:line="480" w:lineRule="auto"/>
        <w:jc w:val="both"/>
        <w:rPr>
          <w:rFonts w:ascii="Times New Roman" w:eastAsia="Times New Roman" w:hAnsi="Times New Roman" w:cs="Times New Roman"/>
        </w:rPr>
      </w:pPr>
      <w:r>
        <w:rPr>
          <w:rFonts w:ascii="Times New Roman" w:eastAsia="Times New Roman" w:hAnsi="Times New Roman" w:cs="Times New Roman"/>
        </w:rPr>
        <w:t>Craddock, T. B., Telesco, G (2022). Police Stress and Deleterious Outcomes: Efforts Towards</w:t>
      </w:r>
    </w:p>
    <w:p w14:paraId="00000014" w14:textId="77777777" w:rsidR="00DC7542" w:rsidRDefault="00000000" w:rsidP="00EE788A">
      <w:pPr>
        <w:spacing w:line="480" w:lineRule="auto"/>
        <w:jc w:val="both"/>
        <w:rPr>
          <w:rFonts w:ascii="Times New Roman" w:eastAsia="Times New Roman" w:hAnsi="Times New Roman" w:cs="Times New Roman"/>
        </w:rPr>
      </w:pPr>
      <w:r>
        <w:rPr>
          <w:rFonts w:ascii="Times New Roman" w:eastAsia="Times New Roman" w:hAnsi="Times New Roman" w:cs="Times New Roman"/>
        </w:rPr>
        <w:t>Improving Police Mental Health. Journal of Police and Criminal Psychology, 37(1):</w:t>
      </w:r>
    </w:p>
    <w:p w14:paraId="00000015" w14:textId="77777777" w:rsidR="00DC7542" w:rsidRDefault="00000000" w:rsidP="00EE788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173–182. </w:t>
      </w:r>
    </w:p>
    <w:p w14:paraId="00000016" w14:textId="77777777" w:rsidR="00DC7542" w:rsidRDefault="00DC7542" w:rsidP="00EE788A">
      <w:pPr>
        <w:spacing w:line="480" w:lineRule="auto"/>
        <w:jc w:val="both"/>
        <w:rPr>
          <w:rFonts w:ascii="Times New Roman" w:eastAsia="Times New Roman" w:hAnsi="Times New Roman" w:cs="Times New Roman"/>
        </w:rPr>
      </w:pPr>
    </w:p>
    <w:p w14:paraId="00000017" w14:textId="77777777" w:rsidR="00DC7542" w:rsidRDefault="00000000" w:rsidP="00EE788A">
      <w:pPr>
        <w:spacing w:line="48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Jordan, L.M. (2022). Peer </w:t>
      </w:r>
      <w:proofErr w:type="spellStart"/>
      <w:r>
        <w:rPr>
          <w:rFonts w:ascii="Times New Roman" w:eastAsia="Times New Roman" w:hAnsi="Times New Roman" w:cs="Times New Roman"/>
          <w:color w:val="222222"/>
          <w:highlight w:val="white"/>
        </w:rPr>
        <w:t>Counseling</w:t>
      </w:r>
      <w:proofErr w:type="spellEnd"/>
      <w:r>
        <w:rPr>
          <w:rFonts w:ascii="Times New Roman" w:eastAsia="Times New Roman" w:hAnsi="Times New Roman" w:cs="Times New Roman"/>
          <w:color w:val="222222"/>
          <w:highlight w:val="white"/>
        </w:rPr>
        <w:t xml:space="preserve">: Method, Metaphor, or </w:t>
      </w:r>
      <w:proofErr w:type="gramStart"/>
      <w:r>
        <w:rPr>
          <w:rFonts w:ascii="Times New Roman" w:eastAsia="Times New Roman" w:hAnsi="Times New Roman" w:cs="Times New Roman"/>
          <w:color w:val="222222"/>
          <w:highlight w:val="white"/>
        </w:rPr>
        <w:t>Mindset?.</w:t>
      </w:r>
      <w:proofErr w:type="gramEnd"/>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Frontiers in Rehabilitation Sciences</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3</w:t>
      </w:r>
      <w:r>
        <w:rPr>
          <w:rFonts w:ascii="Times New Roman" w:eastAsia="Times New Roman" w:hAnsi="Times New Roman" w:cs="Times New Roman"/>
          <w:color w:val="222222"/>
          <w:highlight w:val="white"/>
        </w:rPr>
        <w:t>, p.822484.</w:t>
      </w:r>
    </w:p>
    <w:p w14:paraId="00000018" w14:textId="77777777" w:rsidR="00DC7542" w:rsidRDefault="00DC7542" w:rsidP="00EE788A">
      <w:pPr>
        <w:spacing w:line="480" w:lineRule="auto"/>
        <w:jc w:val="both"/>
        <w:rPr>
          <w:rFonts w:ascii="Times New Roman" w:eastAsia="Times New Roman" w:hAnsi="Times New Roman" w:cs="Times New Roman"/>
          <w:color w:val="222222"/>
          <w:highlight w:val="white"/>
        </w:rPr>
      </w:pPr>
    </w:p>
    <w:p w14:paraId="00000019" w14:textId="77777777" w:rsidR="00DC7542" w:rsidRDefault="00000000" w:rsidP="00EE788A">
      <w:pPr>
        <w:spacing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Mahlke</w:t>
      </w:r>
      <w:proofErr w:type="spellEnd"/>
      <w:r>
        <w:rPr>
          <w:rFonts w:ascii="Times New Roman" w:eastAsia="Times New Roman" w:hAnsi="Times New Roman" w:cs="Times New Roman"/>
        </w:rPr>
        <w:t>, C., Kraemer, U. M., Becker, T., Bock, T. 2014. Peer support in mental health services. Current Opinion, 27(4).</w:t>
      </w:r>
    </w:p>
    <w:p w14:paraId="0000001A" w14:textId="77777777" w:rsidR="00DC7542" w:rsidRDefault="00DC7542" w:rsidP="00EE788A">
      <w:pPr>
        <w:spacing w:line="480" w:lineRule="auto"/>
        <w:jc w:val="both"/>
        <w:rPr>
          <w:rFonts w:ascii="Times New Roman" w:eastAsia="Times New Roman" w:hAnsi="Times New Roman" w:cs="Times New Roman"/>
        </w:rPr>
      </w:pPr>
    </w:p>
    <w:p w14:paraId="0000001B" w14:textId="77777777" w:rsidR="00DC7542" w:rsidRDefault="00000000" w:rsidP="00EE788A">
      <w:pPr>
        <w:spacing w:line="480" w:lineRule="auto"/>
        <w:jc w:val="both"/>
        <w:rPr>
          <w:rFonts w:ascii="Times New Roman" w:eastAsia="Times New Roman" w:hAnsi="Times New Roman" w:cs="Times New Roman"/>
        </w:rPr>
      </w:pPr>
      <w:r>
        <w:rPr>
          <w:rFonts w:ascii="Times New Roman" w:eastAsia="Times New Roman" w:hAnsi="Times New Roman" w:cs="Times New Roman"/>
          <w:color w:val="222222"/>
          <w:highlight w:val="white"/>
        </w:rPr>
        <w:t xml:space="preserve">Miller, L. (2000). Law enforcement traumatic stress: Clinical syndromes and intervention strategies. </w:t>
      </w:r>
      <w:r>
        <w:rPr>
          <w:rFonts w:ascii="Times New Roman" w:eastAsia="Times New Roman" w:hAnsi="Times New Roman" w:cs="Times New Roman"/>
          <w:i/>
          <w:color w:val="222222"/>
          <w:highlight w:val="white"/>
        </w:rPr>
        <w:t>Trauma Response</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6</w:t>
      </w:r>
      <w:r>
        <w:rPr>
          <w:rFonts w:ascii="Times New Roman" w:eastAsia="Times New Roman" w:hAnsi="Times New Roman" w:cs="Times New Roman"/>
          <w:color w:val="222222"/>
          <w:highlight w:val="white"/>
        </w:rPr>
        <w:t>(1), pp.15-20.</w:t>
      </w:r>
    </w:p>
    <w:p w14:paraId="0000001C" w14:textId="77777777" w:rsidR="00DC7542" w:rsidRDefault="00DC7542" w:rsidP="00EE788A">
      <w:pPr>
        <w:spacing w:line="480" w:lineRule="auto"/>
        <w:jc w:val="both"/>
        <w:rPr>
          <w:rFonts w:ascii="Times New Roman" w:eastAsia="Times New Roman" w:hAnsi="Times New Roman" w:cs="Times New Roman"/>
        </w:rPr>
      </w:pPr>
    </w:p>
    <w:p w14:paraId="0000001D" w14:textId="77777777" w:rsidR="00DC7542" w:rsidRDefault="00000000" w:rsidP="00EE788A">
      <w:pPr>
        <w:spacing w:line="48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Newell, C.J., </w:t>
      </w:r>
      <w:proofErr w:type="spellStart"/>
      <w:r>
        <w:rPr>
          <w:rFonts w:ascii="Times New Roman" w:eastAsia="Times New Roman" w:hAnsi="Times New Roman" w:cs="Times New Roman"/>
          <w:color w:val="222222"/>
          <w:highlight w:val="white"/>
        </w:rPr>
        <w:t>Ricciardelli</w:t>
      </w:r>
      <w:proofErr w:type="spellEnd"/>
      <w:r>
        <w:rPr>
          <w:rFonts w:ascii="Times New Roman" w:eastAsia="Times New Roman" w:hAnsi="Times New Roman" w:cs="Times New Roman"/>
          <w:color w:val="222222"/>
          <w:highlight w:val="white"/>
        </w:rPr>
        <w:t xml:space="preserve">, R., </w:t>
      </w:r>
      <w:proofErr w:type="spellStart"/>
      <w:r>
        <w:rPr>
          <w:rFonts w:ascii="Times New Roman" w:eastAsia="Times New Roman" w:hAnsi="Times New Roman" w:cs="Times New Roman"/>
          <w:color w:val="222222"/>
          <w:highlight w:val="white"/>
        </w:rPr>
        <w:t>Czarnuch</w:t>
      </w:r>
      <w:proofErr w:type="spellEnd"/>
      <w:r>
        <w:rPr>
          <w:rFonts w:ascii="Times New Roman" w:eastAsia="Times New Roman" w:hAnsi="Times New Roman" w:cs="Times New Roman"/>
          <w:color w:val="222222"/>
          <w:highlight w:val="white"/>
        </w:rPr>
        <w:t xml:space="preserve">, S.M. and Martin, K. (2022). Police staff and mental health: barriers and recommendations for improving help-seeking. </w:t>
      </w:r>
      <w:r>
        <w:rPr>
          <w:rFonts w:ascii="Times New Roman" w:eastAsia="Times New Roman" w:hAnsi="Times New Roman" w:cs="Times New Roman"/>
          <w:i/>
          <w:color w:val="222222"/>
          <w:highlight w:val="white"/>
        </w:rPr>
        <w:t>Police practice and research</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23</w:t>
      </w:r>
      <w:r>
        <w:rPr>
          <w:rFonts w:ascii="Times New Roman" w:eastAsia="Times New Roman" w:hAnsi="Times New Roman" w:cs="Times New Roman"/>
          <w:color w:val="222222"/>
          <w:highlight w:val="white"/>
        </w:rPr>
        <w:t>(1), pp.111-124.</w:t>
      </w:r>
    </w:p>
    <w:p w14:paraId="0000001E" w14:textId="77777777" w:rsidR="00DC7542" w:rsidRDefault="00DC7542" w:rsidP="00EE788A">
      <w:pPr>
        <w:spacing w:line="480" w:lineRule="auto"/>
        <w:jc w:val="both"/>
        <w:rPr>
          <w:rFonts w:ascii="Times New Roman" w:eastAsia="Times New Roman" w:hAnsi="Times New Roman" w:cs="Times New Roman"/>
          <w:color w:val="222222"/>
          <w:highlight w:val="white"/>
        </w:rPr>
      </w:pPr>
    </w:p>
    <w:p w14:paraId="0000001F" w14:textId="77777777" w:rsidR="00DC7542" w:rsidRDefault="00000000" w:rsidP="00EE788A">
      <w:pPr>
        <w:spacing w:line="480" w:lineRule="auto"/>
        <w:jc w:val="both"/>
        <w:rPr>
          <w:rFonts w:ascii="Times New Roman" w:eastAsia="Times New Roman" w:hAnsi="Times New Roman" w:cs="Times New Roman"/>
        </w:rPr>
      </w:pPr>
      <w:r>
        <w:rPr>
          <w:rFonts w:ascii="Times New Roman" w:eastAsia="Times New Roman" w:hAnsi="Times New Roman" w:cs="Times New Roman"/>
          <w:color w:val="222222"/>
          <w:highlight w:val="white"/>
        </w:rPr>
        <w:t xml:space="preserve">Padilla, K.E. (2023). A descriptive study of police officer access to mental health services. </w:t>
      </w:r>
      <w:r>
        <w:rPr>
          <w:rFonts w:ascii="Times New Roman" w:eastAsia="Times New Roman" w:hAnsi="Times New Roman" w:cs="Times New Roman"/>
          <w:i/>
          <w:color w:val="222222"/>
          <w:highlight w:val="white"/>
        </w:rPr>
        <w:t>Journal of Police and Criminal Psychology</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38</w:t>
      </w:r>
      <w:r>
        <w:rPr>
          <w:rFonts w:ascii="Times New Roman" w:eastAsia="Times New Roman" w:hAnsi="Times New Roman" w:cs="Times New Roman"/>
          <w:color w:val="222222"/>
          <w:highlight w:val="white"/>
        </w:rPr>
        <w:t>(3), pp.607-613.</w:t>
      </w:r>
    </w:p>
    <w:p w14:paraId="00000020" w14:textId="77777777" w:rsidR="00DC7542" w:rsidRDefault="00DC7542" w:rsidP="00EE788A">
      <w:pPr>
        <w:spacing w:line="480" w:lineRule="auto"/>
        <w:jc w:val="both"/>
        <w:rPr>
          <w:rFonts w:ascii="Times New Roman" w:eastAsia="Times New Roman" w:hAnsi="Times New Roman" w:cs="Times New Roman"/>
        </w:rPr>
      </w:pPr>
    </w:p>
    <w:p w14:paraId="00000021" w14:textId="77777777" w:rsidR="00DC7542" w:rsidRDefault="00000000" w:rsidP="00EE788A">
      <w:pPr>
        <w:spacing w:line="480" w:lineRule="auto"/>
        <w:jc w:val="both"/>
        <w:rPr>
          <w:rFonts w:ascii="Times New Roman" w:eastAsia="Times New Roman" w:hAnsi="Times New Roman" w:cs="Times New Roman"/>
        </w:rPr>
      </w:pPr>
      <w:r>
        <w:rPr>
          <w:rFonts w:ascii="Times New Roman" w:eastAsia="Times New Roman" w:hAnsi="Times New Roman" w:cs="Times New Roman"/>
          <w:color w:val="222222"/>
          <w:highlight w:val="white"/>
        </w:rPr>
        <w:lastRenderedPageBreak/>
        <w:t xml:space="preserve">Richards, N.K., Suarez, E.B. and </w:t>
      </w:r>
      <w:proofErr w:type="spellStart"/>
      <w:r>
        <w:rPr>
          <w:rFonts w:ascii="Times New Roman" w:eastAsia="Times New Roman" w:hAnsi="Times New Roman" w:cs="Times New Roman"/>
          <w:color w:val="222222"/>
          <w:highlight w:val="white"/>
        </w:rPr>
        <w:t>Arocha</w:t>
      </w:r>
      <w:proofErr w:type="spellEnd"/>
      <w:r>
        <w:rPr>
          <w:rFonts w:ascii="Times New Roman" w:eastAsia="Times New Roman" w:hAnsi="Times New Roman" w:cs="Times New Roman"/>
          <w:color w:val="222222"/>
          <w:highlight w:val="white"/>
        </w:rPr>
        <w:t xml:space="preserve">, J.F. (2021). Law enforcement officers’ barriers to seeking mental health services: a scoping review. </w:t>
      </w:r>
      <w:r>
        <w:rPr>
          <w:rFonts w:ascii="Times New Roman" w:eastAsia="Times New Roman" w:hAnsi="Times New Roman" w:cs="Times New Roman"/>
          <w:i/>
          <w:color w:val="222222"/>
          <w:highlight w:val="white"/>
        </w:rPr>
        <w:t>Journal of police and criminal psychology</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36</w:t>
      </w:r>
      <w:r>
        <w:rPr>
          <w:rFonts w:ascii="Times New Roman" w:eastAsia="Times New Roman" w:hAnsi="Times New Roman" w:cs="Times New Roman"/>
          <w:color w:val="222222"/>
          <w:highlight w:val="white"/>
        </w:rPr>
        <w:t>(3), pp.351-359.</w:t>
      </w:r>
    </w:p>
    <w:p w14:paraId="00000022" w14:textId="77777777" w:rsidR="00DC7542" w:rsidRDefault="00DC7542" w:rsidP="00EE788A">
      <w:pPr>
        <w:spacing w:line="480" w:lineRule="auto"/>
        <w:jc w:val="both"/>
        <w:rPr>
          <w:rFonts w:ascii="Times New Roman" w:eastAsia="Times New Roman" w:hAnsi="Times New Roman" w:cs="Times New Roman"/>
        </w:rPr>
      </w:pPr>
    </w:p>
    <w:p w14:paraId="00000023" w14:textId="77777777" w:rsidR="00DC7542" w:rsidRDefault="00000000" w:rsidP="00EE788A">
      <w:pPr>
        <w:spacing w:line="480" w:lineRule="auto"/>
        <w:jc w:val="both"/>
        <w:rPr>
          <w:rFonts w:ascii="Times New Roman" w:eastAsia="Times New Roman" w:hAnsi="Times New Roman" w:cs="Times New Roman"/>
        </w:rPr>
      </w:pPr>
      <w:proofErr w:type="spellStart"/>
      <w:r>
        <w:rPr>
          <w:rFonts w:ascii="Times New Roman" w:eastAsia="Times New Roman" w:hAnsi="Times New Roman" w:cs="Times New Roman"/>
          <w:color w:val="222222"/>
          <w:highlight w:val="white"/>
        </w:rPr>
        <w:t>Santre</w:t>
      </w:r>
      <w:proofErr w:type="spellEnd"/>
      <w:r>
        <w:rPr>
          <w:rFonts w:ascii="Times New Roman" w:eastAsia="Times New Roman" w:hAnsi="Times New Roman" w:cs="Times New Roman"/>
          <w:color w:val="222222"/>
          <w:highlight w:val="white"/>
        </w:rPr>
        <w:t xml:space="preserve">, S. (2024). Mental Disorders and Mental Health Promotion in Police Officers. </w:t>
      </w:r>
      <w:r>
        <w:rPr>
          <w:rFonts w:ascii="Times New Roman" w:eastAsia="Times New Roman" w:hAnsi="Times New Roman" w:cs="Times New Roman"/>
          <w:i/>
          <w:color w:val="222222"/>
          <w:highlight w:val="white"/>
        </w:rPr>
        <w:t>Health Psychology Research</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12</w:t>
      </w:r>
      <w:r>
        <w:rPr>
          <w:rFonts w:ascii="Times New Roman" w:eastAsia="Times New Roman" w:hAnsi="Times New Roman" w:cs="Times New Roman"/>
          <w:color w:val="222222"/>
          <w:highlight w:val="white"/>
        </w:rPr>
        <w:t>.</w:t>
      </w:r>
    </w:p>
    <w:p w14:paraId="00000024" w14:textId="77777777" w:rsidR="00DC7542" w:rsidRDefault="00DC7542" w:rsidP="00EE788A">
      <w:pPr>
        <w:spacing w:line="480" w:lineRule="auto"/>
        <w:jc w:val="both"/>
        <w:rPr>
          <w:rFonts w:ascii="Times New Roman" w:eastAsia="Times New Roman" w:hAnsi="Times New Roman" w:cs="Times New Roman"/>
        </w:rPr>
      </w:pPr>
    </w:p>
    <w:p w14:paraId="00000025" w14:textId="77777777" w:rsidR="00DC7542" w:rsidRDefault="00000000" w:rsidP="00EE788A">
      <w:pPr>
        <w:spacing w:line="480" w:lineRule="auto"/>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t>Salimi</w:t>
      </w:r>
      <w:proofErr w:type="spellEnd"/>
      <w:r>
        <w:rPr>
          <w:rFonts w:ascii="Times New Roman" w:eastAsia="Times New Roman" w:hAnsi="Times New Roman" w:cs="Times New Roman"/>
          <w:color w:val="222222"/>
          <w:highlight w:val="white"/>
        </w:rPr>
        <w:t xml:space="preserve">, N., Gere, B. and </w:t>
      </w:r>
      <w:proofErr w:type="spellStart"/>
      <w:r>
        <w:rPr>
          <w:rFonts w:ascii="Times New Roman" w:eastAsia="Times New Roman" w:hAnsi="Times New Roman" w:cs="Times New Roman"/>
          <w:color w:val="222222"/>
          <w:highlight w:val="white"/>
        </w:rPr>
        <w:t>Shafaie</w:t>
      </w:r>
      <w:proofErr w:type="spellEnd"/>
      <w:r>
        <w:rPr>
          <w:rFonts w:ascii="Times New Roman" w:eastAsia="Times New Roman" w:hAnsi="Times New Roman" w:cs="Times New Roman"/>
          <w:color w:val="222222"/>
          <w:highlight w:val="white"/>
        </w:rPr>
        <w:t xml:space="preserve">, S. (2021). POLICE OFFICERS'KNOWLEDGE OF, AND ATTITUDES TOWARDS, MENTAL ILLNESS AND THE MENTALLY ILL INDIVIDUALS. </w:t>
      </w:r>
      <w:r>
        <w:rPr>
          <w:rFonts w:ascii="Times New Roman" w:eastAsia="Times New Roman" w:hAnsi="Times New Roman" w:cs="Times New Roman"/>
          <w:i/>
          <w:color w:val="222222"/>
          <w:highlight w:val="white"/>
        </w:rPr>
        <w:t>Psychological Applications and Trends</w:t>
      </w:r>
      <w:r>
        <w:rPr>
          <w:rFonts w:ascii="Times New Roman" w:eastAsia="Times New Roman" w:hAnsi="Times New Roman" w:cs="Times New Roman"/>
          <w:color w:val="222222"/>
          <w:highlight w:val="white"/>
        </w:rPr>
        <w:t>, p.287.</w:t>
      </w:r>
    </w:p>
    <w:p w14:paraId="00000026" w14:textId="77777777" w:rsidR="00DC7542" w:rsidRDefault="00DC7542" w:rsidP="00EE788A">
      <w:pPr>
        <w:spacing w:line="480" w:lineRule="auto"/>
        <w:jc w:val="both"/>
        <w:rPr>
          <w:rFonts w:ascii="Times New Roman" w:eastAsia="Times New Roman" w:hAnsi="Times New Roman" w:cs="Times New Roman"/>
          <w:color w:val="222222"/>
          <w:highlight w:val="white"/>
        </w:rPr>
      </w:pPr>
    </w:p>
    <w:p w14:paraId="00000027" w14:textId="77777777" w:rsidR="00DC7542" w:rsidRDefault="00000000" w:rsidP="00EE788A">
      <w:pPr>
        <w:spacing w:line="48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Velazquez, E. and Hernandez, M. (2019). Effects of police officer exposure to traumatic experiences and recognizing the stigma associated with police officer mental health: A state-of-the-art review. </w:t>
      </w:r>
      <w:r>
        <w:rPr>
          <w:rFonts w:ascii="Times New Roman" w:eastAsia="Times New Roman" w:hAnsi="Times New Roman" w:cs="Times New Roman"/>
          <w:i/>
          <w:color w:val="222222"/>
          <w:highlight w:val="white"/>
        </w:rPr>
        <w:t>Policing: An International Journal</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42</w:t>
      </w:r>
      <w:r>
        <w:rPr>
          <w:rFonts w:ascii="Times New Roman" w:eastAsia="Times New Roman" w:hAnsi="Times New Roman" w:cs="Times New Roman"/>
          <w:color w:val="222222"/>
          <w:highlight w:val="white"/>
        </w:rPr>
        <w:t>(4), pp.711-724.</w:t>
      </w:r>
    </w:p>
    <w:p w14:paraId="00000028" w14:textId="77777777" w:rsidR="00DC7542" w:rsidRDefault="00DC7542" w:rsidP="00EE788A">
      <w:pPr>
        <w:spacing w:line="480" w:lineRule="auto"/>
        <w:jc w:val="both"/>
        <w:rPr>
          <w:rFonts w:ascii="Times New Roman" w:eastAsia="Times New Roman" w:hAnsi="Times New Roman" w:cs="Times New Roman"/>
          <w:color w:val="222222"/>
          <w:highlight w:val="white"/>
        </w:rPr>
      </w:pPr>
    </w:p>
    <w:p w14:paraId="00000029" w14:textId="77777777" w:rsidR="00DC7542" w:rsidRDefault="00000000" w:rsidP="00EE788A">
      <w:pPr>
        <w:spacing w:line="480" w:lineRule="auto"/>
        <w:rPr>
          <w:rFonts w:ascii="Times New Roman" w:eastAsia="Times New Roman" w:hAnsi="Times New Roman" w:cs="Times New Roman"/>
        </w:rPr>
      </w:pPr>
      <w:r>
        <w:rPr>
          <w:rFonts w:ascii="Times New Roman" w:eastAsia="Times New Roman" w:hAnsi="Times New Roman" w:cs="Times New Roman"/>
          <w:color w:val="222222"/>
          <w:highlight w:val="white"/>
        </w:rPr>
        <w:t xml:space="preserve">Watson, A.C., Swartz, J., </w:t>
      </w:r>
      <w:proofErr w:type="spellStart"/>
      <w:r>
        <w:rPr>
          <w:rFonts w:ascii="Times New Roman" w:eastAsia="Times New Roman" w:hAnsi="Times New Roman" w:cs="Times New Roman"/>
          <w:color w:val="222222"/>
          <w:highlight w:val="white"/>
        </w:rPr>
        <w:t>Bohrman</w:t>
      </w:r>
      <w:proofErr w:type="spellEnd"/>
      <w:r>
        <w:rPr>
          <w:rFonts w:ascii="Times New Roman" w:eastAsia="Times New Roman" w:hAnsi="Times New Roman" w:cs="Times New Roman"/>
          <w:color w:val="222222"/>
          <w:highlight w:val="white"/>
        </w:rPr>
        <w:t xml:space="preserve">, C., </w:t>
      </w:r>
      <w:proofErr w:type="spellStart"/>
      <w:r>
        <w:rPr>
          <w:rFonts w:ascii="Times New Roman" w:eastAsia="Times New Roman" w:hAnsi="Times New Roman" w:cs="Times New Roman"/>
          <w:color w:val="222222"/>
          <w:highlight w:val="white"/>
        </w:rPr>
        <w:t>Kriegel</w:t>
      </w:r>
      <w:proofErr w:type="spellEnd"/>
      <w:r>
        <w:rPr>
          <w:rFonts w:ascii="Times New Roman" w:eastAsia="Times New Roman" w:hAnsi="Times New Roman" w:cs="Times New Roman"/>
          <w:color w:val="222222"/>
          <w:highlight w:val="white"/>
        </w:rPr>
        <w:t xml:space="preserve">, L.S. and </w:t>
      </w:r>
      <w:proofErr w:type="spellStart"/>
      <w:r>
        <w:rPr>
          <w:rFonts w:ascii="Times New Roman" w:eastAsia="Times New Roman" w:hAnsi="Times New Roman" w:cs="Times New Roman"/>
          <w:color w:val="222222"/>
          <w:highlight w:val="white"/>
        </w:rPr>
        <w:t>Draine</w:t>
      </w:r>
      <w:proofErr w:type="spellEnd"/>
      <w:r>
        <w:rPr>
          <w:rFonts w:ascii="Times New Roman" w:eastAsia="Times New Roman" w:hAnsi="Times New Roman" w:cs="Times New Roman"/>
          <w:color w:val="222222"/>
          <w:highlight w:val="white"/>
        </w:rPr>
        <w:t xml:space="preserve">, J. (2014). Understanding how police officers think about mental/emotional disturbance calls. </w:t>
      </w:r>
      <w:r>
        <w:rPr>
          <w:rFonts w:ascii="Times New Roman" w:eastAsia="Times New Roman" w:hAnsi="Times New Roman" w:cs="Times New Roman"/>
          <w:i/>
          <w:color w:val="222222"/>
          <w:highlight w:val="white"/>
        </w:rPr>
        <w:t>International journal of law and psychiatry</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37</w:t>
      </w:r>
      <w:r>
        <w:rPr>
          <w:rFonts w:ascii="Times New Roman" w:eastAsia="Times New Roman" w:hAnsi="Times New Roman" w:cs="Times New Roman"/>
          <w:color w:val="222222"/>
          <w:highlight w:val="white"/>
        </w:rPr>
        <w:t>(4), pp.351-358.</w:t>
      </w:r>
    </w:p>
    <w:sectPr w:rsidR="00DC754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542"/>
    <w:rsid w:val="0093210A"/>
    <w:rsid w:val="00AD0084"/>
    <w:rsid w:val="00DC7542"/>
    <w:rsid w:val="00EE7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D0146"/>
  <w15:docId w15:val="{949C73C3-D30E-426C-AE34-0FD0E747A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324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1687</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Hall-Moore, Geraint</dc:creator>
  <cp:lastModifiedBy>Hall-Moore, Geraint</cp:lastModifiedBy>
  <cp:revision>3</cp:revision>
  <dcterms:created xsi:type="dcterms:W3CDTF">2024-09-08T18:51:00Z</dcterms:created>
  <dcterms:modified xsi:type="dcterms:W3CDTF">2024-09-08T18:52:00Z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2024-09-08T18:51:00Z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bd6a5543-ab3a-4c47-9d79-ced54d123312</vt:lpwstr>
  </property>
  <property fmtid="{D5CDD505-2E9C-101B-9397-08002B2CF9AE}" pid="8" name="MSIP_Label_f2acd28b-79a3-4a0f-b0ff-4b75658b1549_ContentBits">
    <vt:lpwstr>0</vt:lpwstr>
  </property>
</Properties>
</file>