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30377995"/>
        <w:docPartObj>
          <w:docPartGallery w:val="Cover Pages"/>
          <w:docPartUnique/>
        </w:docPartObj>
      </w:sdtPr>
      <w:sdtContent>
        <w:p w14:paraId="0E4805DE" w14:textId="5BE4DE0E" w:rsidR="00293025" w:rsidRDefault="00293025" w:rsidP="00293025">
          <w:r>
            <w:rPr>
              <w:noProof/>
              <w:color w:val="FFFFFF" w:themeColor="background1"/>
            </w:rPr>
            <mc:AlternateContent>
              <mc:Choice Requires="wpg">
                <w:drawing>
                  <wp:anchor distT="0" distB="0" distL="114300" distR="114300" simplePos="0" relativeHeight="251659264" behindDoc="0" locked="0" layoutInCell="1" allowOverlap="1" wp14:anchorId="7E1D2556" wp14:editId="3F2E3D5E">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5056A3" w14:textId="77777777" w:rsidR="00293025" w:rsidRDefault="00293025" w:rsidP="00293025">
                                  <w:pPr>
                                    <w:pStyle w:val="NoSpacing"/>
                                    <w:spacing w:after="120"/>
                                    <w:rPr>
                                      <w:rFonts w:asciiTheme="majorHAnsi" w:eastAsiaTheme="majorEastAsia" w:hAnsiTheme="majorHAnsi" w:cstheme="majorBidi"/>
                                      <w:color w:val="FFFFFF" w:themeColor="background1"/>
                                      <w:sz w:val="84"/>
                                      <w:szCs w:val="84"/>
                                      <w:lang w:val="en-GB"/>
                                    </w:rPr>
                                  </w:pPr>
                                  <w:r w:rsidRPr="00293025">
                                    <w:rPr>
                                      <w:rFonts w:asciiTheme="majorHAnsi" w:eastAsiaTheme="majorEastAsia" w:hAnsiTheme="majorHAnsi" w:cstheme="majorBidi"/>
                                      <w:color w:val="FFFFFF" w:themeColor="background1"/>
                                      <w:sz w:val="84"/>
                                      <w:szCs w:val="84"/>
                                      <w:lang w:val="en-GB"/>
                                    </w:rPr>
                                    <w:t>Student Learning Log</w:t>
                                  </w:r>
                                </w:p>
                                <w:p w14:paraId="603FBDF6" w14:textId="7489510E" w:rsidR="00293025" w:rsidRDefault="003F054A" w:rsidP="00293025">
                                  <w:pPr>
                                    <w:pStyle w:val="NoSpacing"/>
                                    <w:spacing w:after="120"/>
                                    <w:rPr>
                                      <w:color w:val="FFFFFF" w:themeColor="background1"/>
                                      <w:sz w:val="28"/>
                                      <w:szCs w:val="28"/>
                                    </w:rPr>
                                  </w:pPr>
                                  <w:r w:rsidRPr="003F054A">
                                    <w:rPr>
                                      <w:color w:val="FFFFFF" w:themeColor="background1"/>
                                      <w:sz w:val="28"/>
                                      <w:szCs w:val="28"/>
                                    </w:rPr>
                                    <w:t>BMIH600</w:t>
                                  </w:r>
                                  <w:r w:rsidR="004254F4">
                                    <w:rPr>
                                      <w:color w:val="FFFFFF" w:themeColor="background1"/>
                                      <w:sz w:val="28"/>
                                      <w:szCs w:val="28"/>
                                    </w:rPr>
                                    <w:t>2</w:t>
                                  </w:r>
                                  <w:r w:rsidRPr="003F054A">
                                    <w:rPr>
                                      <w:color w:val="FFFFFF" w:themeColor="background1"/>
                                      <w:sz w:val="28"/>
                                      <w:szCs w:val="28"/>
                                    </w:rPr>
                                    <w:t xml:space="preserve">: </w:t>
                                  </w:r>
                                  <w:r w:rsidR="004254F4" w:rsidRPr="004254F4">
                                    <w:rPr>
                                      <w:color w:val="FFFFFF" w:themeColor="background1"/>
                                      <w:sz w:val="28"/>
                                      <w:szCs w:val="28"/>
                                      <w:lang w:val="en-GB"/>
                                    </w:rPr>
                                    <w:t>Managing Food &amp; Beverage Operations</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131FA" w14:textId="77777777" w:rsidR="003F054A" w:rsidRPr="003F054A" w:rsidRDefault="003F054A" w:rsidP="003F054A">
                                  <w:pPr>
                                    <w:pStyle w:val="NoSpacing"/>
                                    <w:rPr>
                                      <w:color w:val="FFFFFF" w:themeColor="background1"/>
                                      <w:sz w:val="32"/>
                                      <w:szCs w:val="32"/>
                                    </w:rPr>
                                  </w:pPr>
                                  <w:r w:rsidRPr="003F054A">
                                    <w:rPr>
                                      <w:color w:val="FFFFFF" w:themeColor="background1"/>
                                      <w:sz w:val="32"/>
                                      <w:szCs w:val="32"/>
                                    </w:rPr>
                                    <w:t>GULAM SHAH NAWAJ</w:t>
                                  </w:r>
                                </w:p>
                                <w:p w14:paraId="67707638" w14:textId="581E0EBE" w:rsidR="00293025" w:rsidRDefault="00D50ADE" w:rsidP="003F054A">
                                  <w:pPr>
                                    <w:pStyle w:val="NoSpacing"/>
                                    <w:rPr>
                                      <w:color w:val="FFFFFF" w:themeColor="background1"/>
                                      <w:sz w:val="32"/>
                                      <w:szCs w:val="32"/>
                                    </w:rPr>
                                  </w:pPr>
                                  <w:r>
                                    <w:rPr>
                                      <w:color w:val="FFFFFF" w:themeColor="background1"/>
                                      <w:sz w:val="32"/>
                                      <w:szCs w:val="32"/>
                                    </w:rPr>
                                    <w:t xml:space="preserve">Student ID: </w:t>
                                  </w:r>
                                  <w:r w:rsidR="003F054A" w:rsidRPr="003F054A">
                                    <w:rPr>
                                      <w:color w:val="FFFFFF" w:themeColor="background1"/>
                                      <w:sz w:val="32"/>
                                      <w:szCs w:val="32"/>
                                    </w:rPr>
                                    <w:t>2209347</w:t>
                                  </w:r>
                                </w:p>
                                <w:p w14:paraId="655D6F96" w14:textId="00C1F296" w:rsidR="00D50ADE" w:rsidRDefault="00D50ADE" w:rsidP="003F054A">
                                  <w:pPr>
                                    <w:pStyle w:val="NoSpacing"/>
                                    <w:rPr>
                                      <w:color w:val="FFFFFF" w:themeColor="background1"/>
                                      <w:sz w:val="18"/>
                                      <w:szCs w:val="18"/>
                                    </w:rPr>
                                  </w:pPr>
                                  <w:r>
                                    <w:rPr>
                                      <w:color w:val="FFFFFF" w:themeColor="background1"/>
                                      <w:sz w:val="32"/>
                                      <w:szCs w:val="32"/>
                                    </w:rPr>
                                    <w:t>Tutor: Jessica Newport</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1D2556" id="Group 40"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7C5056A3" w14:textId="77777777" w:rsidR="00293025" w:rsidRDefault="00293025" w:rsidP="00293025">
                            <w:pPr>
                              <w:pStyle w:val="NoSpacing"/>
                              <w:spacing w:after="120"/>
                              <w:rPr>
                                <w:rFonts w:asciiTheme="majorHAnsi" w:eastAsiaTheme="majorEastAsia" w:hAnsiTheme="majorHAnsi" w:cstheme="majorBidi"/>
                                <w:color w:val="FFFFFF" w:themeColor="background1"/>
                                <w:sz w:val="84"/>
                                <w:szCs w:val="84"/>
                                <w:lang w:val="en-GB"/>
                              </w:rPr>
                            </w:pPr>
                            <w:r w:rsidRPr="00293025">
                              <w:rPr>
                                <w:rFonts w:asciiTheme="majorHAnsi" w:eastAsiaTheme="majorEastAsia" w:hAnsiTheme="majorHAnsi" w:cstheme="majorBidi"/>
                                <w:color w:val="FFFFFF" w:themeColor="background1"/>
                                <w:sz w:val="84"/>
                                <w:szCs w:val="84"/>
                                <w:lang w:val="en-GB"/>
                              </w:rPr>
                              <w:t>Student Learning Log</w:t>
                            </w:r>
                          </w:p>
                          <w:p w14:paraId="603FBDF6" w14:textId="7489510E" w:rsidR="00293025" w:rsidRDefault="003F054A" w:rsidP="00293025">
                            <w:pPr>
                              <w:pStyle w:val="NoSpacing"/>
                              <w:spacing w:after="120"/>
                              <w:rPr>
                                <w:color w:val="FFFFFF" w:themeColor="background1"/>
                                <w:sz w:val="28"/>
                                <w:szCs w:val="28"/>
                              </w:rPr>
                            </w:pPr>
                            <w:r w:rsidRPr="003F054A">
                              <w:rPr>
                                <w:color w:val="FFFFFF" w:themeColor="background1"/>
                                <w:sz w:val="28"/>
                                <w:szCs w:val="28"/>
                              </w:rPr>
                              <w:t>BMIH600</w:t>
                            </w:r>
                            <w:r w:rsidR="004254F4">
                              <w:rPr>
                                <w:color w:val="FFFFFF" w:themeColor="background1"/>
                                <w:sz w:val="28"/>
                                <w:szCs w:val="28"/>
                              </w:rPr>
                              <w:t>2</w:t>
                            </w:r>
                            <w:r w:rsidRPr="003F054A">
                              <w:rPr>
                                <w:color w:val="FFFFFF" w:themeColor="background1"/>
                                <w:sz w:val="28"/>
                                <w:szCs w:val="28"/>
                              </w:rPr>
                              <w:t xml:space="preserve">: </w:t>
                            </w:r>
                            <w:r w:rsidR="004254F4" w:rsidRPr="004254F4">
                              <w:rPr>
                                <w:color w:val="FFFFFF" w:themeColor="background1"/>
                                <w:sz w:val="28"/>
                                <w:szCs w:val="28"/>
                                <w:lang w:val="en-GB"/>
                              </w:rPr>
                              <w:t>Managing Food &amp; Beverage Operations</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1F2131FA" w14:textId="77777777" w:rsidR="003F054A" w:rsidRPr="003F054A" w:rsidRDefault="003F054A" w:rsidP="003F054A">
                            <w:pPr>
                              <w:pStyle w:val="NoSpacing"/>
                              <w:rPr>
                                <w:color w:val="FFFFFF" w:themeColor="background1"/>
                                <w:sz w:val="32"/>
                                <w:szCs w:val="32"/>
                              </w:rPr>
                            </w:pPr>
                            <w:r w:rsidRPr="003F054A">
                              <w:rPr>
                                <w:color w:val="FFFFFF" w:themeColor="background1"/>
                                <w:sz w:val="32"/>
                                <w:szCs w:val="32"/>
                              </w:rPr>
                              <w:t>GULAM SHAH NAWAJ</w:t>
                            </w:r>
                          </w:p>
                          <w:p w14:paraId="67707638" w14:textId="581E0EBE" w:rsidR="00293025" w:rsidRDefault="00D50ADE" w:rsidP="003F054A">
                            <w:pPr>
                              <w:pStyle w:val="NoSpacing"/>
                              <w:rPr>
                                <w:color w:val="FFFFFF" w:themeColor="background1"/>
                                <w:sz w:val="32"/>
                                <w:szCs w:val="32"/>
                              </w:rPr>
                            </w:pPr>
                            <w:r>
                              <w:rPr>
                                <w:color w:val="FFFFFF" w:themeColor="background1"/>
                                <w:sz w:val="32"/>
                                <w:szCs w:val="32"/>
                              </w:rPr>
                              <w:t xml:space="preserve">Student ID: </w:t>
                            </w:r>
                            <w:r w:rsidR="003F054A" w:rsidRPr="003F054A">
                              <w:rPr>
                                <w:color w:val="FFFFFF" w:themeColor="background1"/>
                                <w:sz w:val="32"/>
                                <w:szCs w:val="32"/>
                              </w:rPr>
                              <w:t>2209347</w:t>
                            </w:r>
                          </w:p>
                          <w:p w14:paraId="655D6F96" w14:textId="00C1F296" w:rsidR="00D50ADE" w:rsidRDefault="00D50ADE" w:rsidP="003F054A">
                            <w:pPr>
                              <w:pStyle w:val="NoSpacing"/>
                              <w:rPr>
                                <w:color w:val="FFFFFF" w:themeColor="background1"/>
                                <w:sz w:val="18"/>
                                <w:szCs w:val="18"/>
                              </w:rPr>
                            </w:pPr>
                            <w:r>
                              <w:rPr>
                                <w:color w:val="FFFFFF" w:themeColor="background1"/>
                                <w:sz w:val="32"/>
                                <w:szCs w:val="32"/>
                              </w:rPr>
                              <w:t>Tutor: Jessica Newport</w:t>
                            </w:r>
                          </w:p>
                        </w:txbxContent>
                      </v:textbox>
                    </v:shape>
                    <w10:wrap anchorx="page" anchory="page"/>
                  </v:group>
                </w:pict>
              </mc:Fallback>
            </mc:AlternateContent>
          </w:r>
          <w:r>
            <w:br w:type="page"/>
          </w:r>
        </w:p>
      </w:sdtContent>
    </w:sdt>
    <w:sdt>
      <w:sdtPr>
        <w:rPr>
          <w:b w:val="0"/>
          <w:bCs w:val="0"/>
          <w:sz w:val="22"/>
          <w:szCs w:val="22"/>
          <w:lang w:val="en-GB"/>
          <w14:ligatures w14:val="standardContextual"/>
        </w:rPr>
        <w:id w:val="-1768846113"/>
        <w:docPartObj>
          <w:docPartGallery w:val="Table of Contents"/>
          <w:docPartUnique/>
        </w:docPartObj>
      </w:sdtPr>
      <w:sdtEndPr>
        <w:rPr>
          <w:noProof/>
        </w:rPr>
      </w:sdtEndPr>
      <w:sdtContent>
        <w:p w14:paraId="29F6DA1A" w14:textId="5E6E5F3F" w:rsidR="00293025" w:rsidRDefault="00293025" w:rsidP="00293025">
          <w:pPr>
            <w:pStyle w:val="TOCHeading"/>
          </w:pPr>
          <w:r>
            <w:t>Table of Contents</w:t>
          </w:r>
        </w:p>
        <w:p w14:paraId="22FF63BF" w14:textId="5B2210A3" w:rsidR="004254F4" w:rsidRDefault="00293025">
          <w:pPr>
            <w:pStyle w:val="TOC1"/>
            <w:tabs>
              <w:tab w:val="right" w:leader="dot" w:pos="9016"/>
            </w:tabs>
            <w:rPr>
              <w:rFonts w:asciiTheme="minorHAnsi" w:eastAsiaTheme="minorEastAsia" w:hAnsiTheme="minorHAnsi"/>
              <w:noProof/>
              <w:kern w:val="2"/>
              <w:sz w:val="24"/>
              <w:szCs w:val="24"/>
              <w:lang w:eastAsia="en-GB"/>
            </w:rPr>
          </w:pPr>
          <w:r>
            <w:fldChar w:fldCharType="begin"/>
          </w:r>
          <w:r>
            <w:instrText xml:space="preserve"> TOC \o "1-3" \h \z \u </w:instrText>
          </w:r>
          <w:r>
            <w:fldChar w:fldCharType="separate"/>
          </w:r>
          <w:hyperlink w:anchor="_Toc192280531" w:history="1">
            <w:r w:rsidR="004254F4" w:rsidRPr="00DA0219">
              <w:rPr>
                <w:rStyle w:val="Hyperlink"/>
                <w:noProof/>
              </w:rPr>
              <w:t>Introduction</w:t>
            </w:r>
            <w:r w:rsidR="004254F4">
              <w:rPr>
                <w:noProof/>
                <w:webHidden/>
              </w:rPr>
              <w:tab/>
            </w:r>
            <w:r w:rsidR="004254F4">
              <w:rPr>
                <w:noProof/>
                <w:webHidden/>
              </w:rPr>
              <w:fldChar w:fldCharType="begin"/>
            </w:r>
            <w:r w:rsidR="004254F4">
              <w:rPr>
                <w:noProof/>
                <w:webHidden/>
              </w:rPr>
              <w:instrText xml:space="preserve"> PAGEREF _Toc192280531 \h </w:instrText>
            </w:r>
            <w:r w:rsidR="004254F4">
              <w:rPr>
                <w:noProof/>
                <w:webHidden/>
              </w:rPr>
            </w:r>
            <w:r w:rsidR="004254F4">
              <w:rPr>
                <w:noProof/>
                <w:webHidden/>
              </w:rPr>
              <w:fldChar w:fldCharType="separate"/>
            </w:r>
            <w:r w:rsidR="004254F4">
              <w:rPr>
                <w:noProof/>
                <w:webHidden/>
              </w:rPr>
              <w:t>2</w:t>
            </w:r>
            <w:r w:rsidR="004254F4">
              <w:rPr>
                <w:noProof/>
                <w:webHidden/>
              </w:rPr>
              <w:fldChar w:fldCharType="end"/>
            </w:r>
          </w:hyperlink>
        </w:p>
        <w:p w14:paraId="3AA2649D" w14:textId="0F1DE346" w:rsidR="004254F4" w:rsidRDefault="004254F4">
          <w:pPr>
            <w:pStyle w:val="TOC1"/>
            <w:tabs>
              <w:tab w:val="right" w:leader="dot" w:pos="9016"/>
            </w:tabs>
            <w:rPr>
              <w:rFonts w:asciiTheme="minorHAnsi" w:eastAsiaTheme="minorEastAsia" w:hAnsiTheme="minorHAnsi"/>
              <w:noProof/>
              <w:kern w:val="2"/>
              <w:sz w:val="24"/>
              <w:szCs w:val="24"/>
              <w:lang w:eastAsia="en-GB"/>
            </w:rPr>
          </w:pPr>
          <w:hyperlink w:anchor="_Toc192280532" w:history="1">
            <w:r w:rsidRPr="00DA0219">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_Toc192280532 \h </w:instrText>
            </w:r>
            <w:r>
              <w:rPr>
                <w:noProof/>
                <w:webHidden/>
              </w:rPr>
            </w:r>
            <w:r>
              <w:rPr>
                <w:noProof/>
                <w:webHidden/>
              </w:rPr>
              <w:fldChar w:fldCharType="separate"/>
            </w:r>
            <w:r>
              <w:rPr>
                <w:noProof/>
                <w:webHidden/>
              </w:rPr>
              <w:t>2</w:t>
            </w:r>
            <w:r>
              <w:rPr>
                <w:noProof/>
                <w:webHidden/>
              </w:rPr>
              <w:fldChar w:fldCharType="end"/>
            </w:r>
          </w:hyperlink>
        </w:p>
        <w:p w14:paraId="02FAA6CB" w14:textId="631AD506" w:rsidR="004254F4" w:rsidRDefault="004254F4">
          <w:pPr>
            <w:pStyle w:val="TOC1"/>
            <w:tabs>
              <w:tab w:val="right" w:leader="dot" w:pos="9016"/>
            </w:tabs>
            <w:rPr>
              <w:rFonts w:asciiTheme="minorHAnsi" w:eastAsiaTheme="minorEastAsia" w:hAnsiTheme="minorHAnsi"/>
              <w:noProof/>
              <w:kern w:val="2"/>
              <w:sz w:val="24"/>
              <w:szCs w:val="24"/>
              <w:lang w:eastAsia="en-GB"/>
            </w:rPr>
          </w:pPr>
          <w:hyperlink w:anchor="_Toc192280533" w:history="1">
            <w:r w:rsidRPr="00DA0219">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_Toc192280533 \h </w:instrText>
            </w:r>
            <w:r>
              <w:rPr>
                <w:noProof/>
                <w:webHidden/>
              </w:rPr>
            </w:r>
            <w:r>
              <w:rPr>
                <w:noProof/>
                <w:webHidden/>
              </w:rPr>
              <w:fldChar w:fldCharType="separate"/>
            </w:r>
            <w:r>
              <w:rPr>
                <w:noProof/>
                <w:webHidden/>
              </w:rPr>
              <w:t>4</w:t>
            </w:r>
            <w:r>
              <w:rPr>
                <w:noProof/>
                <w:webHidden/>
              </w:rPr>
              <w:fldChar w:fldCharType="end"/>
            </w:r>
          </w:hyperlink>
        </w:p>
        <w:p w14:paraId="64DD5F5C" w14:textId="2B7454AE" w:rsidR="004254F4" w:rsidRDefault="004254F4">
          <w:pPr>
            <w:pStyle w:val="TOC1"/>
            <w:tabs>
              <w:tab w:val="right" w:leader="dot" w:pos="9016"/>
            </w:tabs>
            <w:rPr>
              <w:rFonts w:asciiTheme="minorHAnsi" w:eastAsiaTheme="minorEastAsia" w:hAnsiTheme="minorHAnsi"/>
              <w:noProof/>
              <w:kern w:val="2"/>
              <w:sz w:val="24"/>
              <w:szCs w:val="24"/>
              <w:lang w:eastAsia="en-GB"/>
            </w:rPr>
          </w:pPr>
          <w:hyperlink w:anchor="_Toc192280534" w:history="1">
            <w:r w:rsidRPr="00DA0219">
              <w:rPr>
                <w:rStyle w:val="Hyperlink"/>
                <w:noProof/>
              </w:rPr>
              <w:t>Section 3: Reflection on Organisational Issues</w:t>
            </w:r>
            <w:r>
              <w:rPr>
                <w:noProof/>
                <w:webHidden/>
              </w:rPr>
              <w:tab/>
            </w:r>
            <w:r>
              <w:rPr>
                <w:noProof/>
                <w:webHidden/>
              </w:rPr>
              <w:fldChar w:fldCharType="begin"/>
            </w:r>
            <w:r>
              <w:rPr>
                <w:noProof/>
                <w:webHidden/>
              </w:rPr>
              <w:instrText xml:space="preserve"> PAGEREF _Toc192280534 \h </w:instrText>
            </w:r>
            <w:r>
              <w:rPr>
                <w:noProof/>
                <w:webHidden/>
              </w:rPr>
            </w:r>
            <w:r>
              <w:rPr>
                <w:noProof/>
                <w:webHidden/>
              </w:rPr>
              <w:fldChar w:fldCharType="separate"/>
            </w:r>
            <w:r>
              <w:rPr>
                <w:noProof/>
                <w:webHidden/>
              </w:rPr>
              <w:t>5</w:t>
            </w:r>
            <w:r>
              <w:rPr>
                <w:noProof/>
                <w:webHidden/>
              </w:rPr>
              <w:fldChar w:fldCharType="end"/>
            </w:r>
          </w:hyperlink>
        </w:p>
        <w:p w14:paraId="1BA02D4F" w14:textId="448DD565" w:rsidR="004254F4" w:rsidRDefault="004254F4">
          <w:pPr>
            <w:pStyle w:val="TOC1"/>
            <w:tabs>
              <w:tab w:val="right" w:leader="dot" w:pos="9016"/>
            </w:tabs>
            <w:rPr>
              <w:rFonts w:asciiTheme="minorHAnsi" w:eastAsiaTheme="minorEastAsia" w:hAnsiTheme="minorHAnsi"/>
              <w:noProof/>
              <w:kern w:val="2"/>
              <w:sz w:val="24"/>
              <w:szCs w:val="24"/>
              <w:lang w:eastAsia="en-GB"/>
            </w:rPr>
          </w:pPr>
          <w:hyperlink w:anchor="_Toc192280535" w:history="1">
            <w:r w:rsidRPr="00DA0219">
              <w:rPr>
                <w:rStyle w:val="Hyperlink"/>
                <w:noProof/>
              </w:rPr>
              <w:t>Conclusion and Action Plan</w:t>
            </w:r>
            <w:r>
              <w:rPr>
                <w:noProof/>
                <w:webHidden/>
              </w:rPr>
              <w:tab/>
            </w:r>
            <w:r>
              <w:rPr>
                <w:noProof/>
                <w:webHidden/>
              </w:rPr>
              <w:fldChar w:fldCharType="begin"/>
            </w:r>
            <w:r>
              <w:rPr>
                <w:noProof/>
                <w:webHidden/>
              </w:rPr>
              <w:instrText xml:space="preserve"> PAGEREF _Toc192280535 \h </w:instrText>
            </w:r>
            <w:r>
              <w:rPr>
                <w:noProof/>
                <w:webHidden/>
              </w:rPr>
            </w:r>
            <w:r>
              <w:rPr>
                <w:noProof/>
                <w:webHidden/>
              </w:rPr>
              <w:fldChar w:fldCharType="separate"/>
            </w:r>
            <w:r>
              <w:rPr>
                <w:noProof/>
                <w:webHidden/>
              </w:rPr>
              <w:t>6</w:t>
            </w:r>
            <w:r>
              <w:rPr>
                <w:noProof/>
                <w:webHidden/>
              </w:rPr>
              <w:fldChar w:fldCharType="end"/>
            </w:r>
          </w:hyperlink>
        </w:p>
        <w:p w14:paraId="6AF6F4DB" w14:textId="7656053F" w:rsidR="004254F4" w:rsidRDefault="004254F4">
          <w:pPr>
            <w:pStyle w:val="TOC1"/>
            <w:tabs>
              <w:tab w:val="right" w:leader="dot" w:pos="9016"/>
            </w:tabs>
            <w:rPr>
              <w:rFonts w:asciiTheme="minorHAnsi" w:eastAsiaTheme="minorEastAsia" w:hAnsiTheme="minorHAnsi"/>
              <w:noProof/>
              <w:kern w:val="2"/>
              <w:sz w:val="24"/>
              <w:szCs w:val="24"/>
              <w:lang w:eastAsia="en-GB"/>
            </w:rPr>
          </w:pPr>
          <w:hyperlink w:anchor="_Toc192280536" w:history="1">
            <w:r w:rsidRPr="00DA0219">
              <w:rPr>
                <w:rStyle w:val="Hyperlink"/>
                <w:noProof/>
              </w:rPr>
              <w:t>References</w:t>
            </w:r>
            <w:r>
              <w:rPr>
                <w:noProof/>
                <w:webHidden/>
              </w:rPr>
              <w:tab/>
            </w:r>
            <w:r>
              <w:rPr>
                <w:noProof/>
                <w:webHidden/>
              </w:rPr>
              <w:fldChar w:fldCharType="begin"/>
            </w:r>
            <w:r>
              <w:rPr>
                <w:noProof/>
                <w:webHidden/>
              </w:rPr>
              <w:instrText xml:space="preserve"> PAGEREF _Toc192280536 \h </w:instrText>
            </w:r>
            <w:r>
              <w:rPr>
                <w:noProof/>
                <w:webHidden/>
              </w:rPr>
            </w:r>
            <w:r>
              <w:rPr>
                <w:noProof/>
                <w:webHidden/>
              </w:rPr>
              <w:fldChar w:fldCharType="separate"/>
            </w:r>
            <w:r>
              <w:rPr>
                <w:noProof/>
                <w:webHidden/>
              </w:rPr>
              <w:t>7</w:t>
            </w:r>
            <w:r>
              <w:rPr>
                <w:noProof/>
                <w:webHidden/>
              </w:rPr>
              <w:fldChar w:fldCharType="end"/>
            </w:r>
          </w:hyperlink>
        </w:p>
        <w:p w14:paraId="7E19E465" w14:textId="1F1C6880" w:rsidR="00293025" w:rsidRDefault="00293025" w:rsidP="00293025">
          <w:r>
            <w:rPr>
              <w:noProof/>
            </w:rPr>
            <w:fldChar w:fldCharType="end"/>
          </w:r>
        </w:p>
      </w:sdtContent>
    </w:sdt>
    <w:p w14:paraId="07F62812" w14:textId="56FDBAC8" w:rsidR="00293025" w:rsidRDefault="00293025" w:rsidP="00293025">
      <w:r>
        <w:br w:type="page"/>
      </w:r>
    </w:p>
    <w:p w14:paraId="785EEE06" w14:textId="77777777" w:rsidR="005934F9" w:rsidRPr="005934F9" w:rsidRDefault="005934F9" w:rsidP="005934F9">
      <w:pPr>
        <w:pStyle w:val="Heading1"/>
      </w:pPr>
      <w:bookmarkStart w:id="0" w:name="_Toc192280531"/>
      <w:r w:rsidRPr="005934F9">
        <w:lastRenderedPageBreak/>
        <w:t>Introduction</w:t>
      </w:r>
      <w:bookmarkEnd w:id="0"/>
    </w:p>
    <w:p w14:paraId="6CDE61B3" w14:textId="27AFB576" w:rsidR="005934F9" w:rsidRPr="005934F9" w:rsidRDefault="004254F4" w:rsidP="005934F9">
      <w:r>
        <w:t>The Food and Beverage (F&amp;B) department is critical to the hospitality sector because it provides high-quality eating experiences that satisfy guests. The F&amp;B operations at Maldron Hotel Newcastle include breakfast service, lunch and dinner preparation, beverage service, and guest engagement, all of which help to build the hotel's reputation and service standards. During my placement, I shadowed a supervisor in this area, observing and aiding with daily operations, guest service, and team collaboration.</w:t>
      </w:r>
    </w:p>
    <w:p w14:paraId="2A57043E" w14:textId="77777777" w:rsidR="005934F9" w:rsidRPr="005934F9" w:rsidRDefault="005934F9" w:rsidP="005934F9">
      <w:pPr>
        <w:rPr>
          <w:b/>
          <w:bCs/>
        </w:rPr>
      </w:pPr>
      <w:r w:rsidRPr="005934F9">
        <w:rPr>
          <w:b/>
          <w:bCs/>
        </w:rPr>
        <w:t>Learning Objectives for the Placement</w:t>
      </w:r>
    </w:p>
    <w:p w14:paraId="6EDB4733" w14:textId="77777777" w:rsidR="004254F4" w:rsidRDefault="004254F4" w:rsidP="005934F9">
      <w:pPr>
        <w:numPr>
          <w:ilvl w:val="0"/>
          <w:numId w:val="18"/>
        </w:numPr>
      </w:pPr>
      <w:r>
        <w:t>Learn everything there is to know about food and beverage operations in hotels.</w:t>
      </w:r>
    </w:p>
    <w:p w14:paraId="654BF0A5" w14:textId="77777777" w:rsidR="004254F4" w:rsidRDefault="004254F4" w:rsidP="005934F9">
      <w:pPr>
        <w:numPr>
          <w:ilvl w:val="0"/>
          <w:numId w:val="18"/>
        </w:numPr>
      </w:pPr>
      <w:r>
        <w:t>Improve your guest service skills, such as taking orders, resolving complaints, and delivering excellent service.</w:t>
      </w:r>
    </w:p>
    <w:p w14:paraId="51434E8C" w14:textId="77777777" w:rsidR="004254F4" w:rsidRDefault="004254F4" w:rsidP="005934F9">
      <w:pPr>
        <w:numPr>
          <w:ilvl w:val="0"/>
          <w:numId w:val="18"/>
        </w:numPr>
      </w:pPr>
      <w:r>
        <w:t>Working directly with cooks, waitstaff, and managers allows you to improve your communication and teamwork abilities.</w:t>
      </w:r>
    </w:p>
    <w:p w14:paraId="2B69516F" w14:textId="77777777" w:rsidR="004254F4" w:rsidRDefault="004254F4" w:rsidP="005934F9">
      <w:pPr>
        <w:numPr>
          <w:ilvl w:val="0"/>
          <w:numId w:val="18"/>
        </w:numPr>
      </w:pPr>
      <w:r>
        <w:t>Learn task management to ensure prompt serving at peak meal times.</w:t>
      </w:r>
    </w:p>
    <w:p w14:paraId="1A21E845" w14:textId="77777777" w:rsidR="004254F4" w:rsidRDefault="004254F4" w:rsidP="005934F9">
      <w:pPr>
        <w:numPr>
          <w:ilvl w:val="0"/>
          <w:numId w:val="18"/>
        </w:numPr>
      </w:pPr>
      <w:r>
        <w:t>Learn about food safety, sanitary laws, and quality control in hospitality.</w:t>
      </w:r>
    </w:p>
    <w:p w14:paraId="5998B833" w14:textId="0456567E" w:rsidR="005934F9" w:rsidRDefault="004254F4" w:rsidP="005934F9">
      <w:pPr>
        <w:numPr>
          <w:ilvl w:val="0"/>
          <w:numId w:val="18"/>
        </w:numPr>
      </w:pPr>
      <w:r>
        <w:t>Understand your supervisory responsibilities, such as controlling service flow, monitoring guest expectations, and addressing service issues.</w:t>
      </w:r>
    </w:p>
    <w:p w14:paraId="7B1D200F" w14:textId="77777777" w:rsidR="004254F4" w:rsidRPr="005934F9" w:rsidRDefault="004254F4" w:rsidP="004254F4"/>
    <w:p w14:paraId="52DF63B4" w14:textId="77777777" w:rsidR="005934F9" w:rsidRPr="005934F9" w:rsidRDefault="005934F9" w:rsidP="004254F4">
      <w:pPr>
        <w:pStyle w:val="Heading1"/>
      </w:pPr>
      <w:bookmarkStart w:id="1" w:name="_Toc192280532"/>
      <w:r w:rsidRPr="005934F9">
        <w:t>Section 1: Reflection on Experience and Personal Development</w:t>
      </w:r>
      <w:bookmarkEnd w:id="1"/>
    </w:p>
    <w:p w14:paraId="5F00CECC" w14:textId="2676074F" w:rsidR="005934F9" w:rsidRPr="005934F9" w:rsidRDefault="004254F4" w:rsidP="005934F9">
      <w:r>
        <w:t>For this reflection, I used Gibbs' Reflective Cycle, which consists of Description, Feelings, Evaluation, Analysis, Conclusion, and Action Plan. This methodology helps me evaluate my learning experience, problems, and opportunities for development.</w:t>
      </w:r>
    </w:p>
    <w:p w14:paraId="3D0A6338" w14:textId="77777777" w:rsidR="005934F9" w:rsidRPr="005934F9" w:rsidRDefault="005934F9" w:rsidP="005934F9">
      <w:pPr>
        <w:rPr>
          <w:b/>
          <w:bCs/>
        </w:rPr>
      </w:pPr>
      <w:r w:rsidRPr="005934F9">
        <w:rPr>
          <w:b/>
          <w:bCs/>
        </w:rPr>
        <w:t>Description</w:t>
      </w:r>
    </w:p>
    <w:p w14:paraId="430F1406" w14:textId="77777777" w:rsidR="004254F4" w:rsidRDefault="004254F4" w:rsidP="005934F9">
      <w:r>
        <w:t>During my placement, I shadowed a supervisor in several food and beverage operations, such as breakfast, lunch, and dinner. I helped with table setup, introducing customers, taking orders, making beverages, and processing payments. I also saw how supervisors supervised staff, maintained meal quality, and handled guest concerns.</w:t>
      </w:r>
    </w:p>
    <w:p w14:paraId="0AFF6320" w14:textId="2DCDE980" w:rsidR="005934F9" w:rsidRDefault="004254F4" w:rsidP="005934F9">
      <w:r>
        <w:t>One important experience was managing the morning rush during breakfast service, when I had to swiftly seat visitors, direct them through the self-service buffet, and clear tables efficiently. I also learnt how to make several varieties of coffee, which required precision and quickness to match guest expectations.</w:t>
      </w:r>
    </w:p>
    <w:p w14:paraId="5F95A00C" w14:textId="77777777" w:rsidR="004254F4" w:rsidRPr="005934F9" w:rsidRDefault="004254F4" w:rsidP="005934F9"/>
    <w:p w14:paraId="028A7761" w14:textId="77777777" w:rsidR="005934F9" w:rsidRPr="005934F9" w:rsidRDefault="005934F9" w:rsidP="005934F9">
      <w:pPr>
        <w:rPr>
          <w:b/>
          <w:bCs/>
        </w:rPr>
      </w:pPr>
      <w:r w:rsidRPr="005934F9">
        <w:rPr>
          <w:b/>
          <w:bCs/>
        </w:rPr>
        <w:lastRenderedPageBreak/>
        <w:t>Feelings</w:t>
      </w:r>
    </w:p>
    <w:p w14:paraId="151272EC" w14:textId="2C1B8558" w:rsidR="005934F9" w:rsidRPr="005934F9" w:rsidRDefault="004254F4" w:rsidP="005934F9">
      <w:r>
        <w:t>Initially, I was intimidated by the fast-paced environment, particularly during peak hours. The requirement for multitasking and quick decision-making proved tough. However, as my confidence grew, I began to enjoy interacting with clients and the sense of teamwork among workers. I also felt proud when I was able to serve customers efficiently and obtain great feedback from them.</w:t>
      </w:r>
    </w:p>
    <w:p w14:paraId="7FCF816E" w14:textId="77777777" w:rsidR="005934F9" w:rsidRPr="005934F9" w:rsidRDefault="005934F9" w:rsidP="005934F9">
      <w:pPr>
        <w:rPr>
          <w:b/>
          <w:bCs/>
        </w:rPr>
      </w:pPr>
      <w:r w:rsidRPr="005934F9">
        <w:rPr>
          <w:b/>
          <w:bCs/>
        </w:rPr>
        <w:t>Evaluation</w:t>
      </w:r>
    </w:p>
    <w:p w14:paraId="036EAFEA" w14:textId="77777777" w:rsidR="004254F4" w:rsidRDefault="004254F4" w:rsidP="005934F9">
      <w:r>
        <w:t>The hands-on experience in the F&amp;B department greatly improved my guest service skills (How can I increase my service knowledge in the F&amp;B department? 2021). I improved my communication and problem-solving skills, particularly when dealing with guests' complaints regarding meal quality or service delays.</w:t>
      </w:r>
    </w:p>
    <w:p w14:paraId="1D43F57F" w14:textId="0DFC5297" w:rsidR="005934F9" w:rsidRPr="005934F9" w:rsidRDefault="004254F4" w:rsidP="005934F9">
      <w:r>
        <w:t>One area for development was better time management, especially when balancing many tables. I also realised the value of team cooperation, as delays in one area (for example, kitchen preparation) may disrupt the overall service flow.</w:t>
      </w:r>
    </w:p>
    <w:p w14:paraId="532DD0EB" w14:textId="77777777" w:rsidR="005934F9" w:rsidRPr="005934F9" w:rsidRDefault="005934F9" w:rsidP="005934F9">
      <w:pPr>
        <w:rPr>
          <w:b/>
          <w:bCs/>
        </w:rPr>
      </w:pPr>
      <w:r w:rsidRPr="005934F9">
        <w:rPr>
          <w:b/>
          <w:bCs/>
        </w:rPr>
        <w:t>Analysis</w:t>
      </w:r>
    </w:p>
    <w:p w14:paraId="1FB4A1A9" w14:textId="548C7B81" w:rsidR="005934F9" w:rsidRPr="005934F9" w:rsidRDefault="005934F9" w:rsidP="005934F9">
      <w:r w:rsidRPr="005934F9">
        <w:t>The experience reinforced the significance of teamwork, communication, and efficiency in food and beverage operations (</w:t>
      </w:r>
      <w:r w:rsidRPr="005934F9">
        <w:rPr>
          <w:i/>
          <w:iCs/>
        </w:rPr>
        <w:t>Communication and interpersonal skills in food and Beverage Service</w:t>
      </w:r>
      <w:r w:rsidRPr="005934F9">
        <w:t xml:space="preserve"> 2025). </w:t>
      </w:r>
      <w:r w:rsidR="004254F4" w:rsidRPr="004254F4">
        <w:t>For</w:t>
      </w:r>
      <w:r w:rsidR="004254F4">
        <w:t xml:space="preserve"> example, during a hectic dinner service, I saw how supervisors carefully assigned responsibilities to waitstaff to ensure that the service ran smoothly. This systematic strategy increased both worker performance and guest pleasure.</w:t>
      </w:r>
    </w:p>
    <w:p w14:paraId="6FAAA583" w14:textId="45FB4A37" w:rsidR="005934F9" w:rsidRPr="005934F9" w:rsidRDefault="004254F4" w:rsidP="005934F9">
      <w:r>
        <w:t>Furthermore, I learnt how modest gestures, such as remembering guest preferences or making personalised recommendations, may dramatically improve the dining experience. This is consistent with hospitality concepts that emphasise providing memorable visitor experiences (Navdeep, 2017).</w:t>
      </w:r>
    </w:p>
    <w:p w14:paraId="009C799F" w14:textId="77777777" w:rsidR="005934F9" w:rsidRPr="005934F9" w:rsidRDefault="005934F9" w:rsidP="005934F9">
      <w:pPr>
        <w:rPr>
          <w:b/>
          <w:bCs/>
        </w:rPr>
      </w:pPr>
      <w:r w:rsidRPr="005934F9">
        <w:rPr>
          <w:b/>
          <w:bCs/>
        </w:rPr>
        <w:t>Conclusion</w:t>
      </w:r>
    </w:p>
    <w:p w14:paraId="0DF272F3" w14:textId="33EA4AC8" w:rsidR="005934F9" w:rsidRPr="005934F9" w:rsidRDefault="004254F4" w:rsidP="005934F9">
      <w:r>
        <w:t>Overall, following a supervisor gave me great insights into leadership, problem solving, and operational efficiency (How Leadership following Can Benefit You: 5 Practical Lessons 2021). I now have a greater grasp of visitor expectations and the value of collaboration in a fast-paced setting.</w:t>
      </w:r>
    </w:p>
    <w:p w14:paraId="293091DF" w14:textId="77777777" w:rsidR="005934F9" w:rsidRPr="005934F9" w:rsidRDefault="005934F9" w:rsidP="005934F9">
      <w:pPr>
        <w:rPr>
          <w:b/>
          <w:bCs/>
        </w:rPr>
      </w:pPr>
      <w:r w:rsidRPr="005934F9">
        <w:rPr>
          <w:b/>
          <w:bCs/>
        </w:rPr>
        <w:t>Action Plan</w:t>
      </w:r>
    </w:p>
    <w:p w14:paraId="14B540B0" w14:textId="77777777" w:rsidR="004254F4" w:rsidRDefault="004254F4" w:rsidP="005934F9">
      <w:pPr>
        <w:numPr>
          <w:ilvl w:val="0"/>
          <w:numId w:val="19"/>
        </w:numPr>
      </w:pPr>
      <w:r>
        <w:t>Improve your time management abilities by efficiently prioritising activities throughout service.</w:t>
      </w:r>
    </w:p>
    <w:p w14:paraId="1AEBB5F0" w14:textId="77777777" w:rsidR="004254F4" w:rsidRDefault="004254F4" w:rsidP="005934F9">
      <w:pPr>
        <w:numPr>
          <w:ilvl w:val="0"/>
          <w:numId w:val="19"/>
        </w:numPr>
      </w:pPr>
      <w:r>
        <w:t>Develop conflict resolution skills so you can manage visitor complaints with confidence.</w:t>
      </w:r>
    </w:p>
    <w:p w14:paraId="52095882" w14:textId="77777777" w:rsidR="004254F4" w:rsidRDefault="004254F4" w:rsidP="005934F9">
      <w:pPr>
        <w:numPr>
          <w:ilvl w:val="0"/>
          <w:numId w:val="19"/>
        </w:numPr>
      </w:pPr>
      <w:r>
        <w:t>Improve your technical knowledge of food preparation so that you may better assist guests.</w:t>
      </w:r>
    </w:p>
    <w:p w14:paraId="129DB97A" w14:textId="05A9E8E9" w:rsidR="004254F4" w:rsidRPr="005934F9" w:rsidRDefault="004254F4" w:rsidP="004254F4">
      <w:pPr>
        <w:numPr>
          <w:ilvl w:val="0"/>
          <w:numId w:val="19"/>
        </w:numPr>
      </w:pPr>
      <w:r>
        <w:t>Develop supervisory skills, such as team coordination and decision-making.</w:t>
      </w:r>
    </w:p>
    <w:p w14:paraId="5964953F" w14:textId="77777777" w:rsidR="005934F9" w:rsidRPr="005934F9" w:rsidRDefault="005934F9" w:rsidP="004254F4">
      <w:pPr>
        <w:pStyle w:val="Heading1"/>
      </w:pPr>
      <w:bookmarkStart w:id="2" w:name="_Toc192280533"/>
      <w:r w:rsidRPr="005934F9">
        <w:lastRenderedPageBreak/>
        <w:t>Section 2: Critical Analysis of Work-Based Skills and Technical Knowledge</w:t>
      </w:r>
      <w:bookmarkEnd w:id="2"/>
    </w:p>
    <w:p w14:paraId="02BE6523" w14:textId="77777777" w:rsidR="005934F9" w:rsidRPr="005934F9" w:rsidRDefault="005934F9" w:rsidP="005934F9">
      <w:pPr>
        <w:rPr>
          <w:b/>
          <w:bCs/>
        </w:rPr>
      </w:pPr>
      <w:r w:rsidRPr="005934F9">
        <w:rPr>
          <w:b/>
          <w:bCs/>
        </w:rPr>
        <w:t>Work-Based Skills in Food &amp; Beverage Operations</w:t>
      </w:r>
    </w:p>
    <w:p w14:paraId="5D3A9B9F" w14:textId="77C244F4" w:rsidR="005934F9" w:rsidRPr="005934F9" w:rsidRDefault="005934F9" w:rsidP="005934F9">
      <w:pPr>
        <w:numPr>
          <w:ilvl w:val="0"/>
          <w:numId w:val="20"/>
        </w:numPr>
      </w:pPr>
      <w:r w:rsidRPr="005934F9">
        <w:rPr>
          <w:b/>
          <w:bCs/>
        </w:rPr>
        <w:t>Guest Service Skills</w:t>
      </w:r>
    </w:p>
    <w:p w14:paraId="7E7EF337" w14:textId="77777777" w:rsidR="004254F4" w:rsidRDefault="004254F4" w:rsidP="005934F9">
      <w:pPr>
        <w:numPr>
          <w:ilvl w:val="1"/>
          <w:numId w:val="20"/>
        </w:numPr>
      </w:pPr>
      <w:r>
        <w:t>Understanding the guest's preferences and expectations.</w:t>
      </w:r>
    </w:p>
    <w:p w14:paraId="714CAB3B" w14:textId="77777777" w:rsidR="004254F4" w:rsidRDefault="004254F4" w:rsidP="005934F9">
      <w:pPr>
        <w:numPr>
          <w:ilvl w:val="1"/>
          <w:numId w:val="20"/>
        </w:numPr>
      </w:pPr>
      <w:r>
        <w:t>Providing respectful and professional communication.</w:t>
      </w:r>
    </w:p>
    <w:p w14:paraId="7B8A875F" w14:textId="2551F776" w:rsidR="005934F9" w:rsidRPr="005934F9" w:rsidRDefault="004254F4" w:rsidP="005934F9">
      <w:pPr>
        <w:numPr>
          <w:ilvl w:val="1"/>
          <w:numId w:val="20"/>
        </w:numPr>
      </w:pPr>
      <w:r>
        <w:t>Handling visitor concerns diplomatically and using problem-solving techniques.</w:t>
      </w:r>
    </w:p>
    <w:p w14:paraId="0C7844DF" w14:textId="0425086E" w:rsidR="005934F9" w:rsidRPr="005934F9" w:rsidRDefault="005934F9" w:rsidP="005934F9">
      <w:pPr>
        <w:numPr>
          <w:ilvl w:val="0"/>
          <w:numId w:val="20"/>
        </w:numPr>
      </w:pPr>
      <w:r w:rsidRPr="005934F9">
        <w:rPr>
          <w:b/>
          <w:bCs/>
        </w:rPr>
        <w:t>Task Management</w:t>
      </w:r>
    </w:p>
    <w:p w14:paraId="06A3AACD" w14:textId="77777777" w:rsidR="004254F4" w:rsidRDefault="004254F4" w:rsidP="005934F9">
      <w:pPr>
        <w:numPr>
          <w:ilvl w:val="1"/>
          <w:numId w:val="20"/>
        </w:numPr>
      </w:pPr>
      <w:r>
        <w:t>Managing several tables and providing timely service.</w:t>
      </w:r>
    </w:p>
    <w:p w14:paraId="4ACD8C9E" w14:textId="77777777" w:rsidR="004254F4" w:rsidRDefault="004254F4" w:rsidP="005934F9">
      <w:pPr>
        <w:numPr>
          <w:ilvl w:val="1"/>
          <w:numId w:val="20"/>
        </w:numPr>
      </w:pPr>
      <w:r>
        <w:t>Balancing guest interactions, order processing, and table clearance.</w:t>
      </w:r>
    </w:p>
    <w:p w14:paraId="2D551C5D" w14:textId="4A9855AD" w:rsidR="005934F9" w:rsidRPr="005934F9" w:rsidRDefault="004254F4" w:rsidP="005934F9">
      <w:pPr>
        <w:numPr>
          <w:ilvl w:val="1"/>
          <w:numId w:val="20"/>
        </w:numPr>
      </w:pPr>
      <w:r>
        <w:t>Prioritising tasks during peak times.</w:t>
      </w:r>
    </w:p>
    <w:p w14:paraId="352DD448" w14:textId="5B1CE4CE" w:rsidR="005934F9" w:rsidRPr="005934F9" w:rsidRDefault="005934F9" w:rsidP="005934F9">
      <w:pPr>
        <w:numPr>
          <w:ilvl w:val="0"/>
          <w:numId w:val="20"/>
        </w:numPr>
      </w:pPr>
      <w:r w:rsidRPr="005934F9">
        <w:rPr>
          <w:b/>
          <w:bCs/>
        </w:rPr>
        <w:t>Teamwork &amp; Communication</w:t>
      </w:r>
    </w:p>
    <w:p w14:paraId="2B011F18" w14:textId="77777777" w:rsidR="004254F4" w:rsidRDefault="004254F4" w:rsidP="005934F9">
      <w:pPr>
        <w:numPr>
          <w:ilvl w:val="1"/>
          <w:numId w:val="20"/>
        </w:numPr>
      </w:pPr>
      <w:r>
        <w:t>Effective cooperation with culinary personnel to ensure a seamless order flow.</w:t>
      </w:r>
    </w:p>
    <w:p w14:paraId="1579526A" w14:textId="77777777" w:rsidR="004254F4" w:rsidRDefault="004254F4" w:rsidP="005934F9">
      <w:pPr>
        <w:numPr>
          <w:ilvl w:val="1"/>
          <w:numId w:val="20"/>
        </w:numPr>
      </w:pPr>
      <w:r>
        <w:t>Assisting colleagues to ensure a seamless dining experience.</w:t>
      </w:r>
    </w:p>
    <w:p w14:paraId="7F309D7E" w14:textId="6A5B6D3E" w:rsidR="005934F9" w:rsidRPr="005934F9" w:rsidRDefault="004254F4" w:rsidP="005934F9">
      <w:pPr>
        <w:numPr>
          <w:ilvl w:val="1"/>
          <w:numId w:val="20"/>
        </w:numPr>
      </w:pPr>
      <w:r>
        <w:t>Actively listen to supervisor directions and visitor requests.</w:t>
      </w:r>
    </w:p>
    <w:p w14:paraId="0716D720" w14:textId="77777777" w:rsidR="005934F9" w:rsidRPr="005934F9" w:rsidRDefault="005934F9" w:rsidP="005934F9">
      <w:pPr>
        <w:rPr>
          <w:b/>
          <w:bCs/>
        </w:rPr>
      </w:pPr>
      <w:r w:rsidRPr="005934F9">
        <w:rPr>
          <w:b/>
          <w:bCs/>
        </w:rPr>
        <w:t>Technical Knowledge in Food &amp; Beverage Operations</w:t>
      </w:r>
    </w:p>
    <w:p w14:paraId="12478CEB" w14:textId="72BA4ABD" w:rsidR="005934F9" w:rsidRPr="005934F9" w:rsidRDefault="005934F9" w:rsidP="005934F9">
      <w:pPr>
        <w:numPr>
          <w:ilvl w:val="0"/>
          <w:numId w:val="21"/>
        </w:numPr>
      </w:pPr>
      <w:r w:rsidRPr="005934F9">
        <w:rPr>
          <w:b/>
          <w:bCs/>
        </w:rPr>
        <w:t>Food Safety &amp; Hygiene</w:t>
      </w:r>
    </w:p>
    <w:p w14:paraId="016A6F6A" w14:textId="77777777" w:rsidR="004254F4" w:rsidRDefault="004254F4" w:rsidP="005934F9">
      <w:pPr>
        <w:numPr>
          <w:ilvl w:val="1"/>
          <w:numId w:val="21"/>
        </w:numPr>
      </w:pPr>
      <w:r>
        <w:t>Understanding the health and safety regulations.</w:t>
      </w:r>
    </w:p>
    <w:p w14:paraId="366D23BE" w14:textId="77777777" w:rsidR="004254F4" w:rsidRDefault="004254F4" w:rsidP="005934F9">
      <w:pPr>
        <w:numPr>
          <w:ilvl w:val="1"/>
          <w:numId w:val="21"/>
        </w:numPr>
      </w:pPr>
      <w:r>
        <w:t>To avoid infection, foods and beverages should be handled properly.</w:t>
      </w:r>
    </w:p>
    <w:p w14:paraId="18EE6A6C" w14:textId="14010ED0" w:rsidR="005934F9" w:rsidRPr="005934F9" w:rsidRDefault="004254F4" w:rsidP="005934F9">
      <w:pPr>
        <w:numPr>
          <w:ilvl w:val="1"/>
          <w:numId w:val="21"/>
        </w:numPr>
      </w:pPr>
      <w:r>
        <w:t>Understanding of allergy management and nutritional requirements.</w:t>
      </w:r>
    </w:p>
    <w:p w14:paraId="0D7582FC" w14:textId="6D965BCA" w:rsidR="005934F9" w:rsidRPr="005934F9" w:rsidRDefault="005934F9" w:rsidP="005934F9">
      <w:pPr>
        <w:numPr>
          <w:ilvl w:val="0"/>
          <w:numId w:val="21"/>
        </w:numPr>
      </w:pPr>
      <w:r w:rsidRPr="005934F9">
        <w:rPr>
          <w:b/>
          <w:bCs/>
        </w:rPr>
        <w:t>Beverage Preparation</w:t>
      </w:r>
    </w:p>
    <w:p w14:paraId="60BAC24C" w14:textId="77777777" w:rsidR="004254F4" w:rsidRDefault="004254F4" w:rsidP="005934F9">
      <w:pPr>
        <w:numPr>
          <w:ilvl w:val="1"/>
          <w:numId w:val="21"/>
        </w:numPr>
      </w:pPr>
      <w:r>
        <w:t>Understanding coffee-making processes and basic serving manners.</w:t>
      </w:r>
    </w:p>
    <w:p w14:paraId="4B44199A" w14:textId="77BCCD79" w:rsidR="005934F9" w:rsidRPr="005934F9" w:rsidRDefault="004254F4" w:rsidP="005934F9">
      <w:pPr>
        <w:numPr>
          <w:ilvl w:val="1"/>
          <w:numId w:val="21"/>
        </w:numPr>
      </w:pPr>
      <w:r>
        <w:t>Understanding wine pairings and drink recommendations.</w:t>
      </w:r>
    </w:p>
    <w:p w14:paraId="0E96F527" w14:textId="55226996" w:rsidR="005934F9" w:rsidRPr="005934F9" w:rsidRDefault="005934F9" w:rsidP="005934F9">
      <w:pPr>
        <w:numPr>
          <w:ilvl w:val="0"/>
          <w:numId w:val="21"/>
        </w:numPr>
      </w:pPr>
      <w:r w:rsidRPr="005934F9">
        <w:rPr>
          <w:b/>
          <w:bCs/>
        </w:rPr>
        <w:t>Point of Sale (POS) Systems &amp; Payment Handling</w:t>
      </w:r>
    </w:p>
    <w:p w14:paraId="7D9BC475" w14:textId="77777777" w:rsidR="004254F4" w:rsidRDefault="004254F4" w:rsidP="005934F9">
      <w:pPr>
        <w:numPr>
          <w:ilvl w:val="1"/>
          <w:numId w:val="21"/>
        </w:numPr>
      </w:pPr>
      <w:r>
        <w:t>Managing cash and credit card payments smoothly.</w:t>
      </w:r>
    </w:p>
    <w:p w14:paraId="625BD996" w14:textId="5BCCAF38" w:rsidR="005934F9" w:rsidRDefault="004254F4" w:rsidP="005934F9">
      <w:pPr>
        <w:numPr>
          <w:ilvl w:val="1"/>
          <w:numId w:val="21"/>
        </w:numPr>
      </w:pPr>
      <w:r>
        <w:t>Ensure correct billing and transaction processing.</w:t>
      </w:r>
    </w:p>
    <w:p w14:paraId="5B71C389" w14:textId="77777777" w:rsidR="004254F4" w:rsidRPr="005934F9" w:rsidRDefault="004254F4" w:rsidP="004254F4"/>
    <w:p w14:paraId="78B74C9F" w14:textId="77777777" w:rsidR="005934F9" w:rsidRPr="005934F9" w:rsidRDefault="005934F9" w:rsidP="005934F9">
      <w:pPr>
        <w:rPr>
          <w:b/>
          <w:bCs/>
        </w:rPr>
      </w:pPr>
      <w:r w:rsidRPr="005934F9">
        <w:rPr>
          <w:b/>
          <w:bCs/>
        </w:rPr>
        <w:lastRenderedPageBreak/>
        <w:t>Relevance to Guest Service Standards</w:t>
      </w:r>
    </w:p>
    <w:p w14:paraId="63BB4104" w14:textId="77777777" w:rsidR="004254F4" w:rsidRDefault="004254F4" w:rsidP="005934F9">
      <w:r>
        <w:t>In hospitality, client expectations are high, and service efficiency has a direct impact on satisfaction (</w:t>
      </w:r>
      <w:proofErr w:type="spellStart"/>
      <w:r>
        <w:t>Pizam</w:t>
      </w:r>
      <w:proofErr w:type="spellEnd"/>
      <w:r>
        <w:t>, 2024). My experience has shown that attentive, efficient, and personalised service improves guest experiences. For example, I discovered that guests loved it when I remembered their coffee preferences or suggested menu items.</w:t>
      </w:r>
    </w:p>
    <w:p w14:paraId="3A1F9431" w14:textId="7A4C3C33" w:rsidR="005934F9" w:rsidRDefault="004254F4" w:rsidP="005934F9">
      <w:r>
        <w:t>This is consistent with the principles of outstanding customer service, which emphasise anticipating visitor wants and providing personalised interactions to foster positive experiences and brand loyalty (Bowen &amp; Schneider, 2022).</w:t>
      </w:r>
    </w:p>
    <w:p w14:paraId="4190B840" w14:textId="77777777" w:rsidR="004254F4" w:rsidRPr="005934F9" w:rsidRDefault="004254F4" w:rsidP="005934F9"/>
    <w:p w14:paraId="6884E1A2" w14:textId="77777777" w:rsidR="005934F9" w:rsidRPr="005934F9" w:rsidRDefault="005934F9" w:rsidP="004254F4">
      <w:pPr>
        <w:pStyle w:val="Heading1"/>
      </w:pPr>
      <w:bookmarkStart w:id="3" w:name="_Toc192280534"/>
      <w:r w:rsidRPr="005934F9">
        <w:t>Section 3: Reflection on Organisational Issues</w:t>
      </w:r>
      <w:bookmarkEnd w:id="3"/>
    </w:p>
    <w:p w14:paraId="4CD0E8C8" w14:textId="77777777" w:rsidR="005934F9" w:rsidRPr="005934F9" w:rsidRDefault="005934F9" w:rsidP="005934F9">
      <w:pPr>
        <w:rPr>
          <w:b/>
          <w:bCs/>
        </w:rPr>
      </w:pPr>
      <w:r w:rsidRPr="005934F9">
        <w:rPr>
          <w:b/>
          <w:bCs/>
        </w:rPr>
        <w:t>Identified Issue: Staffing Shortages</w:t>
      </w:r>
    </w:p>
    <w:p w14:paraId="057F0DD6" w14:textId="61BDA5CB" w:rsidR="005934F9" w:rsidRPr="005934F9" w:rsidRDefault="005934F9" w:rsidP="005934F9">
      <w:r w:rsidRPr="005934F9">
        <w:t>One major issue I encountered was staff shortages during peak meal periods (</w:t>
      </w:r>
      <w:r w:rsidRPr="005934F9">
        <w:rPr>
          <w:i/>
          <w:iCs/>
        </w:rPr>
        <w:t>Managing staff shortages during seasonal peak periods</w:t>
      </w:r>
      <w:r w:rsidRPr="005934F9">
        <w:t xml:space="preserve"> 2020). </w:t>
      </w:r>
      <w:r w:rsidR="004254F4">
        <w:t>Waitstaff were sometimes overburdened, causing order-taking and service delays. This led to guest unhappiness and complaints.</w:t>
      </w:r>
    </w:p>
    <w:p w14:paraId="764281A9" w14:textId="77777777" w:rsidR="005934F9" w:rsidRPr="005934F9" w:rsidRDefault="005934F9" w:rsidP="005934F9">
      <w:pPr>
        <w:rPr>
          <w:b/>
          <w:bCs/>
        </w:rPr>
      </w:pPr>
      <w:r w:rsidRPr="005934F9">
        <w:rPr>
          <w:b/>
          <w:bCs/>
        </w:rPr>
        <w:t>Impact on Operations</w:t>
      </w:r>
    </w:p>
    <w:p w14:paraId="70753610" w14:textId="5DF9285E" w:rsidR="005934F9" w:rsidRPr="005934F9" w:rsidRDefault="005934F9" w:rsidP="005934F9">
      <w:pPr>
        <w:numPr>
          <w:ilvl w:val="0"/>
          <w:numId w:val="22"/>
        </w:numPr>
      </w:pPr>
      <w:r w:rsidRPr="005934F9">
        <w:rPr>
          <w:b/>
          <w:bCs/>
        </w:rPr>
        <w:t>Guest Experience</w:t>
      </w:r>
      <w:r w:rsidRPr="005934F9">
        <w:t xml:space="preserve">: </w:t>
      </w:r>
      <w:r w:rsidR="004254F4">
        <w:t>Long wait times generated negative reviews from guests.</w:t>
      </w:r>
    </w:p>
    <w:p w14:paraId="5BA805D0" w14:textId="47700BF5" w:rsidR="005934F9" w:rsidRPr="005934F9" w:rsidRDefault="005934F9" w:rsidP="005934F9">
      <w:pPr>
        <w:numPr>
          <w:ilvl w:val="0"/>
          <w:numId w:val="22"/>
        </w:numPr>
      </w:pPr>
      <w:r w:rsidRPr="005934F9">
        <w:rPr>
          <w:b/>
          <w:bCs/>
        </w:rPr>
        <w:t>Staff Performance</w:t>
      </w:r>
      <w:r w:rsidRPr="005934F9">
        <w:t xml:space="preserve">: </w:t>
      </w:r>
      <w:r w:rsidR="004254F4">
        <w:t>Employees' stress levels increased, hurting service quality.</w:t>
      </w:r>
    </w:p>
    <w:p w14:paraId="57F3DC18" w14:textId="438E761E" w:rsidR="005934F9" w:rsidRPr="005934F9" w:rsidRDefault="005934F9" w:rsidP="005934F9">
      <w:pPr>
        <w:numPr>
          <w:ilvl w:val="0"/>
          <w:numId w:val="22"/>
        </w:numPr>
      </w:pPr>
      <w:r w:rsidRPr="005934F9">
        <w:rPr>
          <w:b/>
          <w:bCs/>
        </w:rPr>
        <w:t>Hotel Reputation</w:t>
      </w:r>
      <w:r w:rsidRPr="005934F9">
        <w:t xml:space="preserve">: </w:t>
      </w:r>
      <w:r w:rsidR="004254F4">
        <w:t>Consistent delays could have a detrimental influence on online reviews and return visitors.</w:t>
      </w:r>
    </w:p>
    <w:p w14:paraId="414F7543" w14:textId="77777777" w:rsidR="005934F9" w:rsidRPr="005934F9" w:rsidRDefault="005934F9" w:rsidP="005934F9">
      <w:pPr>
        <w:rPr>
          <w:b/>
          <w:bCs/>
        </w:rPr>
      </w:pPr>
      <w:r w:rsidRPr="005934F9">
        <w:rPr>
          <w:b/>
          <w:bCs/>
        </w:rPr>
        <w:t>Proposed Solutions</w:t>
      </w:r>
    </w:p>
    <w:p w14:paraId="20525E70" w14:textId="4D3B14AE" w:rsidR="005934F9" w:rsidRPr="005934F9" w:rsidRDefault="005934F9" w:rsidP="005934F9">
      <w:pPr>
        <w:numPr>
          <w:ilvl w:val="0"/>
          <w:numId w:val="23"/>
        </w:numPr>
      </w:pPr>
      <w:r w:rsidRPr="005934F9">
        <w:rPr>
          <w:b/>
          <w:bCs/>
        </w:rPr>
        <w:t>Optimized Staff Scheduling</w:t>
      </w:r>
    </w:p>
    <w:p w14:paraId="12FDB306" w14:textId="11AC7783" w:rsidR="005934F9" w:rsidRPr="005934F9" w:rsidRDefault="004254F4" w:rsidP="005934F9">
      <w:pPr>
        <w:numPr>
          <w:ilvl w:val="1"/>
          <w:numId w:val="23"/>
        </w:numPr>
      </w:pPr>
      <w:r>
        <w:t xml:space="preserve">Implementing a dynamic staffing strategy in which extra personnel are allocated depending on anticipated peak times </w:t>
      </w:r>
      <w:r w:rsidR="005934F9" w:rsidRPr="005934F9">
        <w:t>(</w:t>
      </w:r>
      <w:r w:rsidR="005934F9" w:rsidRPr="005934F9">
        <w:rPr>
          <w:i/>
          <w:iCs/>
        </w:rPr>
        <w:t>How to create an effective staffing model (with examples &amp; instructions)</w:t>
      </w:r>
      <w:r w:rsidR="005934F9" w:rsidRPr="005934F9">
        <w:t xml:space="preserve"> 2024).</w:t>
      </w:r>
    </w:p>
    <w:p w14:paraId="29C9B9D5" w14:textId="77777777" w:rsidR="005934F9" w:rsidRPr="005934F9" w:rsidRDefault="005934F9" w:rsidP="005934F9">
      <w:pPr>
        <w:numPr>
          <w:ilvl w:val="1"/>
          <w:numId w:val="23"/>
        </w:numPr>
      </w:pPr>
      <w:r w:rsidRPr="005934F9">
        <w:rPr>
          <w:b/>
          <w:bCs/>
        </w:rPr>
        <w:t>Cross-training</w:t>
      </w:r>
      <w:r w:rsidRPr="005934F9">
        <w:t xml:space="preserve"> employees from other departments to assist during peak hours.</w:t>
      </w:r>
    </w:p>
    <w:p w14:paraId="3AEAF340" w14:textId="6A6E0994" w:rsidR="005934F9" w:rsidRPr="005934F9" w:rsidRDefault="005934F9" w:rsidP="005934F9">
      <w:pPr>
        <w:numPr>
          <w:ilvl w:val="0"/>
          <w:numId w:val="23"/>
        </w:numPr>
      </w:pPr>
      <w:r w:rsidRPr="005934F9">
        <w:rPr>
          <w:b/>
          <w:bCs/>
        </w:rPr>
        <w:t>Improved Service Flow</w:t>
      </w:r>
    </w:p>
    <w:p w14:paraId="6282B40B" w14:textId="77777777" w:rsidR="005934F9" w:rsidRPr="005934F9" w:rsidRDefault="005934F9" w:rsidP="005934F9">
      <w:pPr>
        <w:numPr>
          <w:ilvl w:val="1"/>
          <w:numId w:val="23"/>
        </w:numPr>
      </w:pPr>
      <w:r w:rsidRPr="005934F9">
        <w:t>Using self-service kiosks or digital ordering systems to reduce wait times (</w:t>
      </w:r>
      <w:r w:rsidRPr="005934F9">
        <w:rPr>
          <w:i/>
          <w:iCs/>
        </w:rPr>
        <w:t>Self-serve kiosks: How they could work for your business</w:t>
      </w:r>
      <w:r w:rsidRPr="005934F9">
        <w:t xml:space="preserve"> 2025).</w:t>
      </w:r>
    </w:p>
    <w:p w14:paraId="70BB582B" w14:textId="4B3C2156" w:rsidR="004254F4" w:rsidRPr="005934F9" w:rsidRDefault="004254F4" w:rsidP="004254F4">
      <w:pPr>
        <w:numPr>
          <w:ilvl w:val="1"/>
          <w:numId w:val="23"/>
        </w:numPr>
      </w:pPr>
      <w:r>
        <w:t>Improving order accuracy by streamlining communication between the kitchen and the front of house.</w:t>
      </w:r>
    </w:p>
    <w:p w14:paraId="39AEBBD6" w14:textId="2E64A2CF" w:rsidR="005934F9" w:rsidRPr="005934F9" w:rsidRDefault="005934F9" w:rsidP="005934F9">
      <w:pPr>
        <w:numPr>
          <w:ilvl w:val="0"/>
          <w:numId w:val="23"/>
        </w:numPr>
      </w:pPr>
      <w:r w:rsidRPr="005934F9">
        <w:rPr>
          <w:b/>
          <w:bCs/>
        </w:rPr>
        <w:lastRenderedPageBreak/>
        <w:t>Employee Incentives &amp; Training</w:t>
      </w:r>
    </w:p>
    <w:p w14:paraId="5DB2D762" w14:textId="77777777" w:rsidR="004254F4" w:rsidRDefault="004254F4" w:rsidP="005934F9">
      <w:pPr>
        <w:numPr>
          <w:ilvl w:val="1"/>
          <w:numId w:val="23"/>
        </w:numPr>
      </w:pPr>
      <w:r>
        <w:t>Offering performance-based incentives to increase employee motivation.</w:t>
      </w:r>
    </w:p>
    <w:p w14:paraId="75906C8C" w14:textId="30FDA44B" w:rsidR="005934F9" w:rsidRPr="005934F9" w:rsidRDefault="004254F4" w:rsidP="005934F9">
      <w:pPr>
        <w:numPr>
          <w:ilvl w:val="1"/>
          <w:numId w:val="23"/>
        </w:numPr>
      </w:pPr>
      <w:r>
        <w:t>Providing continuous training on service efficiency and visitor interaction.</w:t>
      </w:r>
    </w:p>
    <w:p w14:paraId="40A1296D" w14:textId="77BAE1C8" w:rsidR="005934F9" w:rsidRDefault="004254F4" w:rsidP="005934F9">
      <w:r>
        <w:t>These solutions adhere to the concepts of operational efficiency and workforce management, emphasising proactive staffing methods and technological integration to improve service quality (Key principles of operational excellence 2023).</w:t>
      </w:r>
    </w:p>
    <w:p w14:paraId="03CAB644" w14:textId="77777777" w:rsidR="004254F4" w:rsidRPr="005934F9" w:rsidRDefault="004254F4" w:rsidP="005934F9"/>
    <w:p w14:paraId="01BF0A1A" w14:textId="77777777" w:rsidR="005934F9" w:rsidRPr="005934F9" w:rsidRDefault="005934F9" w:rsidP="004254F4">
      <w:pPr>
        <w:pStyle w:val="Heading1"/>
      </w:pPr>
      <w:bookmarkStart w:id="4" w:name="_Toc192280535"/>
      <w:r w:rsidRPr="005934F9">
        <w:t>Conclusion and Action Plan</w:t>
      </w:r>
      <w:bookmarkEnd w:id="4"/>
    </w:p>
    <w:p w14:paraId="18F33036" w14:textId="77777777" w:rsidR="005934F9" w:rsidRPr="005934F9" w:rsidRDefault="005934F9" w:rsidP="005934F9">
      <w:pPr>
        <w:rPr>
          <w:b/>
          <w:bCs/>
        </w:rPr>
      </w:pPr>
      <w:r w:rsidRPr="005934F9">
        <w:rPr>
          <w:b/>
          <w:bCs/>
        </w:rPr>
        <w:t>Key Insights Gained</w:t>
      </w:r>
    </w:p>
    <w:p w14:paraId="20442497" w14:textId="77777777" w:rsidR="004254F4" w:rsidRDefault="004254F4" w:rsidP="005934F9">
      <w:pPr>
        <w:numPr>
          <w:ilvl w:val="0"/>
          <w:numId w:val="24"/>
        </w:numPr>
      </w:pPr>
      <w:r>
        <w:t>Guest pleasure is closely related to service effectiveness and personalisation.</w:t>
      </w:r>
    </w:p>
    <w:p w14:paraId="3769C04F" w14:textId="77777777" w:rsidR="004254F4" w:rsidRDefault="004254F4" w:rsidP="005934F9">
      <w:pPr>
        <w:numPr>
          <w:ilvl w:val="0"/>
          <w:numId w:val="24"/>
        </w:numPr>
      </w:pPr>
      <w:r>
        <w:t>Teamwork and communication are critical in fast-paced food and beverage operations.</w:t>
      </w:r>
    </w:p>
    <w:p w14:paraId="5E5D367D" w14:textId="77777777" w:rsidR="004254F4" w:rsidRDefault="004254F4" w:rsidP="005934F9">
      <w:pPr>
        <w:numPr>
          <w:ilvl w:val="0"/>
          <w:numId w:val="24"/>
        </w:numPr>
      </w:pPr>
      <w:r>
        <w:t>Task management and adaptability are essential abilities for dealing with peak-hour challenges.</w:t>
      </w:r>
    </w:p>
    <w:p w14:paraId="59B50C09" w14:textId="39004BD4" w:rsidR="005934F9" w:rsidRPr="005934F9" w:rsidRDefault="004254F4" w:rsidP="005934F9">
      <w:pPr>
        <w:numPr>
          <w:ilvl w:val="0"/>
          <w:numId w:val="24"/>
        </w:numPr>
      </w:pPr>
      <w:r>
        <w:t>Addressing organisational difficulties like as staffing shortages can benefit both the guest experience and employee performance.</w:t>
      </w:r>
    </w:p>
    <w:p w14:paraId="119BA01F" w14:textId="77777777" w:rsidR="005934F9" w:rsidRPr="005934F9" w:rsidRDefault="005934F9" w:rsidP="005934F9">
      <w:pPr>
        <w:rPr>
          <w:b/>
          <w:bCs/>
        </w:rPr>
      </w:pPr>
      <w:r w:rsidRPr="005934F9">
        <w:rPr>
          <w:b/>
          <w:bCs/>
        </w:rPr>
        <w:t>Future Professional Development</w:t>
      </w:r>
    </w:p>
    <w:p w14:paraId="2AFF7990" w14:textId="77777777" w:rsidR="004254F4" w:rsidRPr="004254F4" w:rsidRDefault="004254F4" w:rsidP="005934F9">
      <w:pPr>
        <w:numPr>
          <w:ilvl w:val="0"/>
          <w:numId w:val="25"/>
        </w:numPr>
      </w:pPr>
      <w:r w:rsidRPr="004254F4">
        <w:t>Develop supervisory abilities so that you may successfully manage the service flow.</w:t>
      </w:r>
    </w:p>
    <w:p w14:paraId="35F6A1D2" w14:textId="77777777" w:rsidR="004254F4" w:rsidRPr="004254F4" w:rsidRDefault="004254F4" w:rsidP="005934F9">
      <w:pPr>
        <w:numPr>
          <w:ilvl w:val="0"/>
          <w:numId w:val="25"/>
        </w:numPr>
      </w:pPr>
      <w:r w:rsidRPr="004254F4">
        <w:t>Increase your technical knowledge of food preparation and beverage service.</w:t>
      </w:r>
    </w:p>
    <w:p w14:paraId="1D49BFA9" w14:textId="77777777" w:rsidR="004254F4" w:rsidRPr="004254F4" w:rsidRDefault="004254F4" w:rsidP="005934F9">
      <w:pPr>
        <w:numPr>
          <w:ilvl w:val="0"/>
          <w:numId w:val="25"/>
        </w:numPr>
      </w:pPr>
      <w:r w:rsidRPr="004254F4">
        <w:t>Improve your problem-solving talents so that you can handle guest issues more proactively.</w:t>
      </w:r>
    </w:p>
    <w:p w14:paraId="09076153" w14:textId="0F08BEF9" w:rsidR="005934F9" w:rsidRPr="005934F9" w:rsidRDefault="004254F4" w:rsidP="005934F9">
      <w:pPr>
        <w:numPr>
          <w:ilvl w:val="0"/>
          <w:numId w:val="25"/>
        </w:numPr>
      </w:pPr>
      <w:r w:rsidRPr="004254F4">
        <w:t>Learn about restaurant management software and digital ordering systems to help streamline operations.</w:t>
      </w:r>
    </w:p>
    <w:p w14:paraId="4C2DF658" w14:textId="77777777" w:rsidR="004254F4" w:rsidRDefault="004254F4" w:rsidP="004254F4">
      <w:r>
        <w:t>By using these ideas, I hope to help improve client satisfaction, operational efficiency, and team performance in my future hospitality job.</w:t>
      </w:r>
    </w:p>
    <w:p w14:paraId="199442E9" w14:textId="77777777" w:rsidR="004254F4" w:rsidRDefault="005934F9" w:rsidP="004254F4">
      <w:r w:rsidRPr="005934F9">
        <w:br/>
      </w:r>
    </w:p>
    <w:p w14:paraId="54137905" w14:textId="77777777" w:rsidR="004254F4" w:rsidRDefault="004254F4" w:rsidP="004254F4"/>
    <w:p w14:paraId="2087FC64" w14:textId="77777777" w:rsidR="004254F4" w:rsidRDefault="004254F4" w:rsidP="004254F4"/>
    <w:p w14:paraId="08942B01" w14:textId="77777777" w:rsidR="004254F4" w:rsidRDefault="004254F4" w:rsidP="004254F4"/>
    <w:p w14:paraId="0E4A88F3" w14:textId="77777777" w:rsidR="004254F4" w:rsidRDefault="004254F4" w:rsidP="004254F4"/>
    <w:p w14:paraId="153D250B" w14:textId="3742873A" w:rsidR="005934F9" w:rsidRPr="005934F9" w:rsidRDefault="005934F9" w:rsidP="004254F4">
      <w:pPr>
        <w:pStyle w:val="Heading1"/>
      </w:pPr>
      <w:bookmarkStart w:id="5" w:name="_Toc192280536"/>
      <w:r>
        <w:lastRenderedPageBreak/>
        <w:t>References</w:t>
      </w:r>
      <w:bookmarkEnd w:id="5"/>
    </w:p>
    <w:p w14:paraId="65C2E43F" w14:textId="77777777" w:rsidR="005934F9" w:rsidRPr="005934F9" w:rsidRDefault="005934F9" w:rsidP="005934F9">
      <w:pPr>
        <w:numPr>
          <w:ilvl w:val="0"/>
          <w:numId w:val="26"/>
        </w:numPr>
        <w:rPr>
          <w:i/>
          <w:iCs/>
        </w:rPr>
      </w:pPr>
      <w:r w:rsidRPr="005934F9">
        <w:rPr>
          <w:i/>
          <w:iCs/>
        </w:rPr>
        <w:t>Bowen, D.E. and Schneider, B. (2022) ‘Service management strategic mindsets: That create positive customer and employee experiences’, The Palgrave Handbook of Service Management, pp. 129–149. doi:10.1007/978-3-030-91828-6_8.</w:t>
      </w:r>
    </w:p>
    <w:p w14:paraId="00BB2925" w14:textId="77777777" w:rsidR="005934F9" w:rsidRPr="005934F9" w:rsidRDefault="005934F9" w:rsidP="005934F9">
      <w:pPr>
        <w:numPr>
          <w:ilvl w:val="0"/>
          <w:numId w:val="26"/>
        </w:numPr>
        <w:rPr>
          <w:i/>
          <w:iCs/>
        </w:rPr>
      </w:pPr>
      <w:r w:rsidRPr="005934F9">
        <w:rPr>
          <w:i/>
          <w:iCs/>
        </w:rPr>
        <w:t>GAICD, D.A.T. (2021) How leadership shadowing CAN BENEFIT YOU: 5 practical lessons, LinkedIn. Available at: https://www.linkedin.com/pulse/how-leadership-shadowing-can-benefit-you-5-practical-dr-andrea (Accessed: 08 March 2025).</w:t>
      </w:r>
    </w:p>
    <w:p w14:paraId="27262545" w14:textId="77777777" w:rsidR="005934F9" w:rsidRPr="005934F9" w:rsidRDefault="005934F9" w:rsidP="005934F9">
      <w:pPr>
        <w:numPr>
          <w:ilvl w:val="0"/>
          <w:numId w:val="26"/>
        </w:numPr>
        <w:rPr>
          <w:i/>
          <w:iCs/>
        </w:rPr>
      </w:pPr>
      <w:r w:rsidRPr="005934F9">
        <w:rPr>
          <w:i/>
          <w:iCs/>
        </w:rPr>
        <w:t>Grant, T. (2020) Managing staff shortages during seasonal peak periods, Perfect Daily Grind. Available at: https://perfectdailygrind.com/2019/12/managing-staff-shortages-during-seasonal-peak-periods/ (Accessed: 08 March 2025).</w:t>
      </w:r>
    </w:p>
    <w:p w14:paraId="7D707DB6" w14:textId="77777777" w:rsidR="005934F9" w:rsidRPr="005934F9" w:rsidRDefault="005934F9" w:rsidP="005934F9">
      <w:pPr>
        <w:numPr>
          <w:ilvl w:val="0"/>
          <w:numId w:val="26"/>
        </w:numPr>
        <w:rPr>
          <w:i/>
          <w:iCs/>
        </w:rPr>
      </w:pPr>
      <w:r w:rsidRPr="005934F9">
        <w:rPr>
          <w:i/>
          <w:iCs/>
        </w:rPr>
        <w:t>How can I improve my service knowledge in the F&amp;B service department? (2021) Quora. Available at: https://www.quora.com/How-can-I-improve-my-service-knowledge-in-the-F-B-service-department (Accessed: 08 March 2025).</w:t>
      </w:r>
    </w:p>
    <w:p w14:paraId="5F93BCEB" w14:textId="77777777" w:rsidR="005934F9" w:rsidRPr="005934F9" w:rsidRDefault="005934F9" w:rsidP="005934F9">
      <w:pPr>
        <w:numPr>
          <w:ilvl w:val="0"/>
          <w:numId w:val="26"/>
        </w:numPr>
        <w:rPr>
          <w:i/>
          <w:iCs/>
        </w:rPr>
      </w:pPr>
      <w:r w:rsidRPr="005934F9">
        <w:rPr>
          <w:i/>
          <w:iCs/>
        </w:rPr>
        <w:t>Kate Eby                      |        October 11 (2023) Key principles of operational excellence, Smartsheet. Available at: https://www.smartsheet.com/content/operational-excellence (Accessed: 08 March 2025).</w:t>
      </w:r>
    </w:p>
    <w:p w14:paraId="41C3671A" w14:textId="77777777" w:rsidR="005934F9" w:rsidRPr="005934F9" w:rsidRDefault="005934F9" w:rsidP="005934F9">
      <w:pPr>
        <w:numPr>
          <w:ilvl w:val="0"/>
          <w:numId w:val="26"/>
        </w:numPr>
        <w:rPr>
          <w:i/>
          <w:iCs/>
        </w:rPr>
      </w:pPr>
      <w:r w:rsidRPr="005934F9">
        <w:rPr>
          <w:i/>
          <w:iCs/>
        </w:rPr>
        <w:t>Marks, L. (2024) How to create an effective staffing model (with examples &amp; instructions), Runn. Available at: https://www.runn.io/blog/staffing-model (Accessed: 08 March 2025).</w:t>
      </w:r>
    </w:p>
    <w:p w14:paraId="00572139" w14:textId="77777777" w:rsidR="005934F9" w:rsidRPr="005934F9" w:rsidRDefault="005934F9" w:rsidP="005934F9">
      <w:pPr>
        <w:numPr>
          <w:ilvl w:val="0"/>
          <w:numId w:val="26"/>
        </w:numPr>
        <w:rPr>
          <w:i/>
          <w:iCs/>
        </w:rPr>
      </w:pPr>
      <w:r w:rsidRPr="005934F9">
        <w:rPr>
          <w:i/>
          <w:iCs/>
        </w:rPr>
        <w:t xml:space="preserve">Navdeep, K.K. (2017) ‘Creating memorable consumer experiences: Insights from the hospitality and Tourism Industry’, Hospitality Marketing and Consumer </w:t>
      </w:r>
      <w:proofErr w:type="spellStart"/>
      <w:r w:rsidRPr="005934F9">
        <w:rPr>
          <w:i/>
          <w:iCs/>
        </w:rPr>
        <w:t>Behavior</w:t>
      </w:r>
      <w:proofErr w:type="spellEnd"/>
      <w:r w:rsidRPr="005934F9">
        <w:rPr>
          <w:i/>
          <w:iCs/>
        </w:rPr>
        <w:t>, pp. 19–47. doi:10.1201/9781315366227-2.</w:t>
      </w:r>
    </w:p>
    <w:p w14:paraId="29A233D7" w14:textId="77777777" w:rsidR="005934F9" w:rsidRPr="005934F9" w:rsidRDefault="005934F9" w:rsidP="005934F9">
      <w:pPr>
        <w:numPr>
          <w:ilvl w:val="0"/>
          <w:numId w:val="26"/>
        </w:numPr>
        <w:rPr>
          <w:i/>
          <w:iCs/>
        </w:rPr>
      </w:pPr>
      <w:r w:rsidRPr="005934F9">
        <w:rPr>
          <w:i/>
          <w:iCs/>
        </w:rPr>
        <w:t>One Education and Morgan, A. (2025) Communication and interpersonal skills in food and Beverage Service, One Education. Available at: https://www.oneeducation.org.uk/communication-and-interpersonal-skills-in-food-and-beverage-service/ (Accessed: 08 March 2025).</w:t>
      </w:r>
    </w:p>
    <w:p w14:paraId="4EAB986C" w14:textId="77777777" w:rsidR="005934F9" w:rsidRPr="005934F9" w:rsidRDefault="005934F9" w:rsidP="005934F9">
      <w:pPr>
        <w:numPr>
          <w:ilvl w:val="0"/>
          <w:numId w:val="26"/>
        </w:numPr>
        <w:rPr>
          <w:i/>
          <w:iCs/>
        </w:rPr>
      </w:pPr>
      <w:proofErr w:type="spellStart"/>
      <w:r w:rsidRPr="005934F9">
        <w:rPr>
          <w:i/>
          <w:iCs/>
        </w:rPr>
        <w:t>Pizam</w:t>
      </w:r>
      <w:proofErr w:type="spellEnd"/>
      <w:r w:rsidRPr="005934F9">
        <w:rPr>
          <w:i/>
          <w:iCs/>
        </w:rPr>
        <w:t xml:space="preserve">, A. (2024) ‘Guest engagement or service efficiency’, International Journal of Hospitality Management, 40, pp. 150–151. </w:t>
      </w:r>
      <w:proofErr w:type="gramStart"/>
      <w:r w:rsidRPr="005934F9">
        <w:rPr>
          <w:i/>
          <w:iCs/>
        </w:rPr>
        <w:t>doi:10.1016/j.ijhm</w:t>
      </w:r>
      <w:proofErr w:type="gramEnd"/>
      <w:r w:rsidRPr="005934F9">
        <w:rPr>
          <w:i/>
          <w:iCs/>
        </w:rPr>
        <w:t>.2014.05.007.</w:t>
      </w:r>
    </w:p>
    <w:p w14:paraId="28033CE1" w14:textId="77777777" w:rsidR="005934F9" w:rsidRPr="005934F9" w:rsidRDefault="005934F9" w:rsidP="005934F9">
      <w:pPr>
        <w:numPr>
          <w:ilvl w:val="0"/>
          <w:numId w:val="26"/>
        </w:numPr>
        <w:rPr>
          <w:i/>
          <w:iCs/>
        </w:rPr>
      </w:pPr>
      <w:r w:rsidRPr="005934F9">
        <w:rPr>
          <w:i/>
          <w:iCs/>
        </w:rPr>
        <w:t>Self-serve kiosks: How they could work for your business (2025) The Bottom Line by Square. Available at: https://squareup.com/us/en/the-bottom-line/selling-anywhere/self-serve-kiosks-businesses-explainer (Accessed: 08 March 2025). </w:t>
      </w:r>
    </w:p>
    <w:p w14:paraId="5EF37DAB" w14:textId="3B1F84B5" w:rsidR="008748AE" w:rsidRPr="005934F9" w:rsidRDefault="008748AE" w:rsidP="005934F9">
      <w:pPr>
        <w:rPr>
          <w:lang w:val="en-MY"/>
        </w:rPr>
      </w:pPr>
    </w:p>
    <w:sectPr w:rsidR="008748AE" w:rsidRPr="005934F9" w:rsidSect="002930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F4E77" w14:textId="77777777" w:rsidR="004B5EC2" w:rsidRDefault="004B5EC2" w:rsidP="00EC0B2E">
      <w:pPr>
        <w:spacing w:after="0" w:line="240" w:lineRule="auto"/>
      </w:pPr>
      <w:r>
        <w:separator/>
      </w:r>
    </w:p>
  </w:endnote>
  <w:endnote w:type="continuationSeparator" w:id="0">
    <w:p w14:paraId="508A2275" w14:textId="77777777" w:rsidR="004B5EC2" w:rsidRDefault="004B5EC2" w:rsidP="00EC0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B1BD9" w14:textId="77777777" w:rsidR="004B5EC2" w:rsidRDefault="004B5EC2" w:rsidP="00EC0B2E">
      <w:pPr>
        <w:spacing w:after="0" w:line="240" w:lineRule="auto"/>
      </w:pPr>
      <w:r>
        <w:separator/>
      </w:r>
    </w:p>
  </w:footnote>
  <w:footnote w:type="continuationSeparator" w:id="0">
    <w:p w14:paraId="565C7AED" w14:textId="77777777" w:rsidR="004B5EC2" w:rsidRDefault="004B5EC2" w:rsidP="00EC0B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70D61"/>
    <w:multiLevelType w:val="multilevel"/>
    <w:tmpl w:val="E71A89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465524"/>
    <w:multiLevelType w:val="multilevel"/>
    <w:tmpl w:val="0D54AB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E0443"/>
    <w:multiLevelType w:val="multilevel"/>
    <w:tmpl w:val="57E44D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17369B"/>
    <w:multiLevelType w:val="multilevel"/>
    <w:tmpl w:val="31A4D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A6531"/>
    <w:multiLevelType w:val="multilevel"/>
    <w:tmpl w:val="B55E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80E22"/>
    <w:multiLevelType w:val="multilevel"/>
    <w:tmpl w:val="A9D61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07197"/>
    <w:multiLevelType w:val="multilevel"/>
    <w:tmpl w:val="042C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A7E5C"/>
    <w:multiLevelType w:val="multilevel"/>
    <w:tmpl w:val="B276F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10522C"/>
    <w:multiLevelType w:val="multilevel"/>
    <w:tmpl w:val="6C14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9251D"/>
    <w:multiLevelType w:val="multilevel"/>
    <w:tmpl w:val="0AFA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D87314"/>
    <w:multiLevelType w:val="multilevel"/>
    <w:tmpl w:val="1A9C3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29370E"/>
    <w:multiLevelType w:val="multilevel"/>
    <w:tmpl w:val="A0E0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6A3FC0"/>
    <w:multiLevelType w:val="multilevel"/>
    <w:tmpl w:val="BF26C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3975"/>
    <w:multiLevelType w:val="multilevel"/>
    <w:tmpl w:val="1F962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EC52CA"/>
    <w:multiLevelType w:val="multilevel"/>
    <w:tmpl w:val="93B611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2D91649"/>
    <w:multiLevelType w:val="multilevel"/>
    <w:tmpl w:val="5BEE26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911783"/>
    <w:multiLevelType w:val="multilevel"/>
    <w:tmpl w:val="77C4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031E50"/>
    <w:multiLevelType w:val="multilevel"/>
    <w:tmpl w:val="572A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626426"/>
    <w:multiLevelType w:val="multilevel"/>
    <w:tmpl w:val="A4A4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67E34"/>
    <w:multiLevelType w:val="multilevel"/>
    <w:tmpl w:val="CBEA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583F22"/>
    <w:multiLevelType w:val="multilevel"/>
    <w:tmpl w:val="632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6920E3"/>
    <w:multiLevelType w:val="multilevel"/>
    <w:tmpl w:val="DDE2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4E2602"/>
    <w:multiLevelType w:val="multilevel"/>
    <w:tmpl w:val="C922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84574A"/>
    <w:multiLevelType w:val="multilevel"/>
    <w:tmpl w:val="E702E3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AA292E"/>
    <w:multiLevelType w:val="multilevel"/>
    <w:tmpl w:val="ED3E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7E0D85"/>
    <w:multiLevelType w:val="multilevel"/>
    <w:tmpl w:val="D30E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7203849">
    <w:abstractNumId w:val="24"/>
  </w:num>
  <w:num w:numId="2" w16cid:durableId="701053730">
    <w:abstractNumId w:val="11"/>
  </w:num>
  <w:num w:numId="3" w16cid:durableId="656032032">
    <w:abstractNumId w:val="13"/>
  </w:num>
  <w:num w:numId="4" w16cid:durableId="344400041">
    <w:abstractNumId w:val="7"/>
  </w:num>
  <w:num w:numId="5" w16cid:durableId="903952486">
    <w:abstractNumId w:val="6"/>
  </w:num>
  <w:num w:numId="6" w16cid:durableId="1560483122">
    <w:abstractNumId w:val="22"/>
  </w:num>
  <w:num w:numId="7" w16cid:durableId="291374333">
    <w:abstractNumId w:val="19"/>
  </w:num>
  <w:num w:numId="8" w16cid:durableId="803888722">
    <w:abstractNumId w:val="3"/>
  </w:num>
  <w:num w:numId="9" w16cid:durableId="1639191018">
    <w:abstractNumId w:val="8"/>
  </w:num>
  <w:num w:numId="10" w16cid:durableId="1079785899">
    <w:abstractNumId w:val="21"/>
  </w:num>
  <w:num w:numId="11" w16cid:durableId="670917068">
    <w:abstractNumId w:val="1"/>
  </w:num>
  <w:num w:numId="12" w16cid:durableId="2038579818">
    <w:abstractNumId w:val="2"/>
  </w:num>
  <w:num w:numId="13" w16cid:durableId="1386686434">
    <w:abstractNumId w:val="9"/>
  </w:num>
  <w:num w:numId="14" w16cid:durableId="1830052045">
    <w:abstractNumId w:val="14"/>
  </w:num>
  <w:num w:numId="15" w16cid:durableId="1406955352">
    <w:abstractNumId w:val="20"/>
  </w:num>
  <w:num w:numId="16" w16cid:durableId="447748141">
    <w:abstractNumId w:val="18"/>
  </w:num>
  <w:num w:numId="17" w16cid:durableId="131754909">
    <w:abstractNumId w:val="5"/>
  </w:num>
  <w:num w:numId="18" w16cid:durableId="1168910316">
    <w:abstractNumId w:val="25"/>
  </w:num>
  <w:num w:numId="19" w16cid:durableId="904880817">
    <w:abstractNumId w:val="12"/>
  </w:num>
  <w:num w:numId="20" w16cid:durableId="135417827">
    <w:abstractNumId w:val="23"/>
  </w:num>
  <w:num w:numId="21" w16cid:durableId="626855618">
    <w:abstractNumId w:val="0"/>
  </w:num>
  <w:num w:numId="22" w16cid:durableId="144709888">
    <w:abstractNumId w:val="17"/>
  </w:num>
  <w:num w:numId="23" w16cid:durableId="367293094">
    <w:abstractNumId w:val="15"/>
  </w:num>
  <w:num w:numId="24" w16cid:durableId="2021200828">
    <w:abstractNumId w:val="4"/>
  </w:num>
  <w:num w:numId="25" w16cid:durableId="1457720634">
    <w:abstractNumId w:val="16"/>
  </w:num>
  <w:num w:numId="26" w16cid:durableId="18423089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25"/>
    <w:rsid w:val="00001884"/>
    <w:rsid w:val="000B5149"/>
    <w:rsid w:val="00131957"/>
    <w:rsid w:val="00293025"/>
    <w:rsid w:val="00323E5A"/>
    <w:rsid w:val="003F054A"/>
    <w:rsid w:val="004254F4"/>
    <w:rsid w:val="004B5EC2"/>
    <w:rsid w:val="00511B96"/>
    <w:rsid w:val="005934F9"/>
    <w:rsid w:val="00820F86"/>
    <w:rsid w:val="008748AE"/>
    <w:rsid w:val="008E7F35"/>
    <w:rsid w:val="00B0733F"/>
    <w:rsid w:val="00C06951"/>
    <w:rsid w:val="00D50ADE"/>
    <w:rsid w:val="00E827BB"/>
    <w:rsid w:val="00EC0B2E"/>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AB28E"/>
  <w15:chartTrackingRefBased/>
  <w15:docId w15:val="{8CFA76F0-326C-480F-A2A0-7E97909C4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025"/>
    <w:pPr>
      <w:spacing w:line="360" w:lineRule="auto"/>
      <w:jc w:val="both"/>
    </w:pPr>
    <w:rPr>
      <w:rFonts w:ascii="Baskerville Old Face" w:hAnsi="Baskerville Old Face"/>
    </w:rPr>
  </w:style>
  <w:style w:type="paragraph" w:styleId="Heading1">
    <w:name w:val="heading 1"/>
    <w:basedOn w:val="Normal"/>
    <w:next w:val="Normal"/>
    <w:link w:val="Heading1Char"/>
    <w:uiPriority w:val="9"/>
    <w:qFormat/>
    <w:rsid w:val="00293025"/>
    <w:pPr>
      <w:outlineLvl w:val="0"/>
    </w:pPr>
    <w:rPr>
      <w:b/>
      <w:bCs/>
      <w:sz w:val="24"/>
      <w:szCs w:val="24"/>
    </w:rPr>
  </w:style>
  <w:style w:type="paragraph" w:styleId="Heading2">
    <w:name w:val="heading 2"/>
    <w:basedOn w:val="Normal"/>
    <w:next w:val="Normal"/>
    <w:link w:val="Heading2Char"/>
    <w:uiPriority w:val="9"/>
    <w:unhideWhenUsed/>
    <w:qFormat/>
    <w:rsid w:val="00293025"/>
    <w:pPr>
      <w:outlineLvl w:val="1"/>
    </w:pPr>
    <w:rPr>
      <w:b/>
      <w:bCs/>
    </w:rPr>
  </w:style>
  <w:style w:type="paragraph" w:styleId="Heading3">
    <w:name w:val="heading 3"/>
    <w:basedOn w:val="Normal"/>
    <w:next w:val="Normal"/>
    <w:link w:val="Heading3Char"/>
    <w:uiPriority w:val="9"/>
    <w:semiHidden/>
    <w:unhideWhenUsed/>
    <w:qFormat/>
    <w:rsid w:val="0029302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0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0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0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0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0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0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025"/>
    <w:rPr>
      <w:rFonts w:ascii="Baskerville Old Face" w:hAnsi="Baskerville Old Face"/>
      <w:b/>
      <w:bCs/>
      <w:sz w:val="24"/>
      <w:szCs w:val="24"/>
    </w:rPr>
  </w:style>
  <w:style w:type="character" w:customStyle="1" w:styleId="Heading2Char">
    <w:name w:val="Heading 2 Char"/>
    <w:basedOn w:val="DefaultParagraphFont"/>
    <w:link w:val="Heading2"/>
    <w:uiPriority w:val="9"/>
    <w:rsid w:val="00293025"/>
    <w:rPr>
      <w:rFonts w:ascii="Baskerville Old Face" w:hAnsi="Baskerville Old Face"/>
      <w:b/>
      <w:bCs/>
    </w:rPr>
  </w:style>
  <w:style w:type="character" w:customStyle="1" w:styleId="Heading3Char">
    <w:name w:val="Heading 3 Char"/>
    <w:basedOn w:val="DefaultParagraphFont"/>
    <w:link w:val="Heading3"/>
    <w:uiPriority w:val="9"/>
    <w:semiHidden/>
    <w:rsid w:val="0029302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0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0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0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0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0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025"/>
    <w:rPr>
      <w:rFonts w:eastAsiaTheme="majorEastAsia" w:cstheme="majorBidi"/>
      <w:color w:val="272727" w:themeColor="text1" w:themeTint="D8"/>
    </w:rPr>
  </w:style>
  <w:style w:type="paragraph" w:styleId="Title">
    <w:name w:val="Title"/>
    <w:basedOn w:val="Normal"/>
    <w:next w:val="Normal"/>
    <w:link w:val="TitleChar"/>
    <w:uiPriority w:val="10"/>
    <w:qFormat/>
    <w:rsid w:val="002930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0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0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025"/>
    <w:pPr>
      <w:spacing w:before="160"/>
      <w:jc w:val="center"/>
    </w:pPr>
    <w:rPr>
      <w:i/>
      <w:iCs/>
      <w:color w:val="404040" w:themeColor="text1" w:themeTint="BF"/>
    </w:rPr>
  </w:style>
  <w:style w:type="character" w:customStyle="1" w:styleId="QuoteChar">
    <w:name w:val="Quote Char"/>
    <w:basedOn w:val="DefaultParagraphFont"/>
    <w:link w:val="Quote"/>
    <w:uiPriority w:val="29"/>
    <w:rsid w:val="00293025"/>
    <w:rPr>
      <w:i/>
      <w:iCs/>
      <w:color w:val="404040" w:themeColor="text1" w:themeTint="BF"/>
    </w:rPr>
  </w:style>
  <w:style w:type="paragraph" w:styleId="ListParagraph">
    <w:name w:val="List Paragraph"/>
    <w:basedOn w:val="Normal"/>
    <w:uiPriority w:val="34"/>
    <w:qFormat/>
    <w:rsid w:val="00293025"/>
    <w:pPr>
      <w:ind w:left="720"/>
      <w:contextualSpacing/>
    </w:pPr>
  </w:style>
  <w:style w:type="character" w:styleId="IntenseEmphasis">
    <w:name w:val="Intense Emphasis"/>
    <w:basedOn w:val="DefaultParagraphFont"/>
    <w:uiPriority w:val="21"/>
    <w:qFormat/>
    <w:rsid w:val="00293025"/>
    <w:rPr>
      <w:i/>
      <w:iCs/>
      <w:color w:val="2F5496" w:themeColor="accent1" w:themeShade="BF"/>
    </w:rPr>
  </w:style>
  <w:style w:type="paragraph" w:styleId="IntenseQuote">
    <w:name w:val="Intense Quote"/>
    <w:basedOn w:val="Normal"/>
    <w:next w:val="Normal"/>
    <w:link w:val="IntenseQuoteChar"/>
    <w:uiPriority w:val="30"/>
    <w:qFormat/>
    <w:rsid w:val="002930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025"/>
    <w:rPr>
      <w:i/>
      <w:iCs/>
      <w:color w:val="2F5496" w:themeColor="accent1" w:themeShade="BF"/>
    </w:rPr>
  </w:style>
  <w:style w:type="character" w:styleId="IntenseReference">
    <w:name w:val="Intense Reference"/>
    <w:basedOn w:val="DefaultParagraphFont"/>
    <w:uiPriority w:val="32"/>
    <w:qFormat/>
    <w:rsid w:val="00293025"/>
    <w:rPr>
      <w:b/>
      <w:bCs/>
      <w:smallCaps/>
      <w:color w:val="2F5496" w:themeColor="accent1" w:themeShade="BF"/>
      <w:spacing w:val="5"/>
    </w:rPr>
  </w:style>
  <w:style w:type="paragraph" w:styleId="NoSpacing">
    <w:name w:val="No Spacing"/>
    <w:link w:val="NoSpacingChar"/>
    <w:uiPriority w:val="1"/>
    <w:qFormat/>
    <w:rsid w:val="00293025"/>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293025"/>
    <w:rPr>
      <w:rFonts w:eastAsiaTheme="minorEastAsia"/>
      <w:lang w:val="en-US"/>
      <w14:ligatures w14:val="none"/>
    </w:rPr>
  </w:style>
  <w:style w:type="paragraph" w:styleId="TOCHeading">
    <w:name w:val="TOC Heading"/>
    <w:basedOn w:val="Heading1"/>
    <w:next w:val="Normal"/>
    <w:uiPriority w:val="39"/>
    <w:unhideWhenUsed/>
    <w:qFormat/>
    <w:rsid w:val="00293025"/>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293025"/>
    <w:pPr>
      <w:spacing w:after="100"/>
    </w:pPr>
  </w:style>
  <w:style w:type="paragraph" w:styleId="TOC2">
    <w:name w:val="toc 2"/>
    <w:basedOn w:val="Normal"/>
    <w:next w:val="Normal"/>
    <w:autoRedefine/>
    <w:uiPriority w:val="39"/>
    <w:unhideWhenUsed/>
    <w:rsid w:val="00293025"/>
    <w:pPr>
      <w:spacing w:after="100"/>
      <w:ind w:left="220"/>
    </w:pPr>
  </w:style>
  <w:style w:type="character" w:styleId="Hyperlink">
    <w:name w:val="Hyperlink"/>
    <w:basedOn w:val="DefaultParagraphFont"/>
    <w:uiPriority w:val="99"/>
    <w:unhideWhenUsed/>
    <w:rsid w:val="00293025"/>
    <w:rPr>
      <w:color w:val="0563C1" w:themeColor="hyperlink"/>
      <w:u w:val="single"/>
    </w:rPr>
  </w:style>
  <w:style w:type="paragraph" w:styleId="Header">
    <w:name w:val="header"/>
    <w:basedOn w:val="Normal"/>
    <w:link w:val="HeaderChar"/>
    <w:uiPriority w:val="99"/>
    <w:unhideWhenUsed/>
    <w:rsid w:val="00EC0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B2E"/>
    <w:rPr>
      <w:rFonts w:ascii="Baskerville Old Face" w:hAnsi="Baskerville Old Face"/>
    </w:rPr>
  </w:style>
  <w:style w:type="paragraph" w:styleId="Footer">
    <w:name w:val="footer"/>
    <w:basedOn w:val="Normal"/>
    <w:link w:val="FooterChar"/>
    <w:uiPriority w:val="99"/>
    <w:unhideWhenUsed/>
    <w:rsid w:val="00EC0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B2E"/>
    <w:rPr>
      <w:rFonts w:ascii="Baskerville Old Face" w:hAnsi="Baskerville Old Fac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6377">
      <w:bodyDiv w:val="1"/>
      <w:marLeft w:val="0"/>
      <w:marRight w:val="0"/>
      <w:marTop w:val="0"/>
      <w:marBottom w:val="0"/>
      <w:divBdr>
        <w:top w:val="none" w:sz="0" w:space="0" w:color="auto"/>
        <w:left w:val="none" w:sz="0" w:space="0" w:color="auto"/>
        <w:bottom w:val="none" w:sz="0" w:space="0" w:color="auto"/>
        <w:right w:val="none" w:sz="0" w:space="0" w:color="auto"/>
      </w:divBdr>
    </w:div>
    <w:div w:id="242959778">
      <w:bodyDiv w:val="1"/>
      <w:marLeft w:val="0"/>
      <w:marRight w:val="0"/>
      <w:marTop w:val="0"/>
      <w:marBottom w:val="0"/>
      <w:divBdr>
        <w:top w:val="none" w:sz="0" w:space="0" w:color="auto"/>
        <w:left w:val="none" w:sz="0" w:space="0" w:color="auto"/>
        <w:bottom w:val="none" w:sz="0" w:space="0" w:color="auto"/>
        <w:right w:val="none" w:sz="0" w:space="0" w:color="auto"/>
      </w:divBdr>
    </w:div>
    <w:div w:id="534077728">
      <w:bodyDiv w:val="1"/>
      <w:marLeft w:val="0"/>
      <w:marRight w:val="0"/>
      <w:marTop w:val="0"/>
      <w:marBottom w:val="0"/>
      <w:divBdr>
        <w:top w:val="none" w:sz="0" w:space="0" w:color="auto"/>
        <w:left w:val="none" w:sz="0" w:space="0" w:color="auto"/>
        <w:bottom w:val="none" w:sz="0" w:space="0" w:color="auto"/>
        <w:right w:val="none" w:sz="0" w:space="0" w:color="auto"/>
      </w:divBdr>
    </w:div>
    <w:div w:id="683750455">
      <w:bodyDiv w:val="1"/>
      <w:marLeft w:val="0"/>
      <w:marRight w:val="0"/>
      <w:marTop w:val="0"/>
      <w:marBottom w:val="0"/>
      <w:divBdr>
        <w:top w:val="none" w:sz="0" w:space="0" w:color="auto"/>
        <w:left w:val="none" w:sz="0" w:space="0" w:color="auto"/>
        <w:bottom w:val="none" w:sz="0" w:space="0" w:color="auto"/>
        <w:right w:val="none" w:sz="0" w:space="0" w:color="auto"/>
      </w:divBdr>
    </w:div>
    <w:div w:id="1069310445">
      <w:bodyDiv w:val="1"/>
      <w:marLeft w:val="0"/>
      <w:marRight w:val="0"/>
      <w:marTop w:val="0"/>
      <w:marBottom w:val="0"/>
      <w:divBdr>
        <w:top w:val="none" w:sz="0" w:space="0" w:color="auto"/>
        <w:left w:val="none" w:sz="0" w:space="0" w:color="auto"/>
        <w:bottom w:val="none" w:sz="0" w:space="0" w:color="auto"/>
        <w:right w:val="none" w:sz="0" w:space="0" w:color="auto"/>
      </w:divBdr>
    </w:div>
    <w:div w:id="1092777793">
      <w:bodyDiv w:val="1"/>
      <w:marLeft w:val="0"/>
      <w:marRight w:val="0"/>
      <w:marTop w:val="0"/>
      <w:marBottom w:val="0"/>
      <w:divBdr>
        <w:top w:val="none" w:sz="0" w:space="0" w:color="auto"/>
        <w:left w:val="none" w:sz="0" w:space="0" w:color="auto"/>
        <w:bottom w:val="none" w:sz="0" w:space="0" w:color="auto"/>
        <w:right w:val="none" w:sz="0" w:space="0" w:color="auto"/>
      </w:divBdr>
    </w:div>
    <w:div w:id="1150098294">
      <w:bodyDiv w:val="1"/>
      <w:marLeft w:val="0"/>
      <w:marRight w:val="0"/>
      <w:marTop w:val="0"/>
      <w:marBottom w:val="0"/>
      <w:divBdr>
        <w:top w:val="none" w:sz="0" w:space="0" w:color="auto"/>
        <w:left w:val="none" w:sz="0" w:space="0" w:color="auto"/>
        <w:bottom w:val="none" w:sz="0" w:space="0" w:color="auto"/>
        <w:right w:val="none" w:sz="0" w:space="0" w:color="auto"/>
      </w:divBdr>
    </w:div>
    <w:div w:id="166127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5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05EE83-84E3-4C8A-B340-B6697DF5B554}">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1756</Words>
  <Characters>10013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Gulam nawaj</cp:lastModifiedBy>
  <cp:revision>3</cp:revision>
  <dcterms:created xsi:type="dcterms:W3CDTF">2025-03-07T22:55:00Z</dcterms:created>
  <dcterms:modified xsi:type="dcterms:W3CDTF">2025-03-07T23:35:00Z</dcterms:modified>
</cp:coreProperties>
</file>