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533F7" w14:textId="1D80D75D" w:rsidR="00FE7E1B" w:rsidRDefault="005C6AF2">
      <w:r>
        <w:rPr>
          <w:noProof/>
        </w:rPr>
        <mc:AlternateContent>
          <mc:Choice Requires="wps">
            <w:drawing>
              <wp:anchor distT="0" distB="0" distL="114300" distR="114300" simplePos="0" relativeHeight="251659264" behindDoc="0" locked="0" layoutInCell="1" allowOverlap="1" wp14:anchorId="04F6C893" wp14:editId="55076A6B">
                <wp:simplePos x="0" y="0"/>
                <wp:positionH relativeFrom="column">
                  <wp:posOffset>211842</wp:posOffset>
                </wp:positionH>
                <wp:positionV relativeFrom="paragraph">
                  <wp:posOffset>1232342</wp:posOffset>
                </wp:positionV>
                <wp:extent cx="5605670" cy="176254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05670" cy="1762540"/>
                        </a:xfrm>
                        <a:prstGeom prst="rect">
                          <a:avLst/>
                        </a:prstGeom>
                        <a:noFill/>
                        <a:ln>
                          <a:noFill/>
                        </a:ln>
                      </wps:spPr>
                      <wps:txbx>
                        <w:txbxContent>
                          <w:p w14:paraId="21E01CEB" w14:textId="6AA89582" w:rsidR="005C6AF2" w:rsidRPr="005C6AF2" w:rsidRDefault="005C6AF2" w:rsidP="005C6AF2">
                            <w:pPr>
                              <w:textAlignment w:val="baseline"/>
                              <w:rPr>
                                <w:sz w:val="48"/>
                                <w:szCs w:val="48"/>
                              </w:rPr>
                            </w:pPr>
                            <w:r w:rsidRPr="005C6AF2">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Pr="005C6AF2">
                              <w:rPr>
                                <w:rFonts w:ascii="Arial" w:eastAsia="Calibri" w:hAnsi="Arial" w:cs="Arial"/>
                                <w:sz w:val="48"/>
                                <w:szCs w:val="48"/>
                                <w:lang w:val="en-US"/>
                              </w:rPr>
                              <w:t xml:space="preserve"> </w:t>
                            </w:r>
                            <w:r w:rsidRPr="005C6AF2">
                              <w:rPr>
                                <w:rFonts w:ascii="Arial" w:hAnsi="Arial" w:cs="Arial"/>
                                <w:sz w:val="48"/>
                                <w:szCs w:val="48"/>
                              </w:rPr>
                              <w:t>Marketing in Practice  </w:t>
                            </w:r>
                          </w:p>
                          <w:p w14:paraId="2DC230A0" w14:textId="1D275CA8" w:rsidR="005C6AF2" w:rsidRPr="005C6AF2" w:rsidRDefault="005C6AF2" w:rsidP="005C6AF2">
                            <w:pPr>
                              <w:rPr>
                                <w:rFonts w:ascii="Arial" w:hAnsi="Arial" w:cs="Arial"/>
                                <w:sz w:val="48"/>
                                <w:szCs w:val="48"/>
                              </w:rPr>
                            </w:pPr>
                            <w:r w:rsidRPr="005C6AF2">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5C6AF2">
                              <w:rPr>
                                <w:rFonts w:ascii="Arial" w:hAnsi="Arial" w:cs="Arial"/>
                                <w:sz w:val="48"/>
                                <w:szCs w:val="48"/>
                              </w:rPr>
                              <w:t xml:space="preserve"> BMBM50</w:t>
                            </w:r>
                            <w:r w:rsidRPr="005C6AF2">
                              <w:rPr>
                                <w:rFonts w:ascii="Arial" w:hAnsi="Arial" w:cs="Arial"/>
                                <w:sz w:val="48"/>
                                <w:szCs w:val="48"/>
                              </w:rPr>
                              <w:t>13</w:t>
                            </w:r>
                          </w:p>
                          <w:p w14:paraId="0DD02805" w14:textId="34505B01" w:rsidR="005C6AF2" w:rsidRPr="005C6AF2" w:rsidRDefault="005C6AF2" w:rsidP="005C6AF2">
                            <w:pPr>
                              <w:textAlignment w:val="baseline"/>
                              <w:rPr>
                                <w:sz w:val="48"/>
                                <w:szCs w:val="48"/>
                              </w:rPr>
                            </w:pPr>
                            <w:r w:rsidRPr="005C6AF2">
                              <w:rPr>
                                <w:rFonts w:ascii="Arial" w:hAnsi="Arial" w:cs="Arial"/>
                                <w:sz w:val="48"/>
                                <w:szCs w:val="48"/>
                              </w:rPr>
                              <w:t>Assignment Title: Internal marketing  </w:t>
                            </w:r>
                          </w:p>
                          <w:p w14:paraId="4C37FB97" w14:textId="77777777" w:rsidR="005C6AF2" w:rsidRPr="008857FE" w:rsidRDefault="005C6AF2" w:rsidP="005C6AF2">
                            <w:pPr>
                              <w:rPr>
                                <w:rFonts w:ascii="Arial" w:eastAsiaTheme="minorHAnsi" w:hAnsi="Arial" w:cs="Arial"/>
                                <w:color w:val="000000" w:themeColor="text1"/>
                                <w:sz w:val="32"/>
                                <w:szCs w:val="3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F6C893" id="_x0000_t202" coordsize="21600,21600" o:spt="202" path="m,l,21600r21600,l21600,xe">
                <v:stroke joinstyle="miter"/>
                <v:path gradientshapeok="t" o:connecttype="rect"/>
              </v:shapetype>
              <v:shape id="Text Box 1" o:spid="_x0000_s1026" type="#_x0000_t202" style="position:absolute;margin-left:16.7pt;margin-top:97.05pt;width:441.4pt;height:13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" filled="f" stroked="f">
                <v:fill o:detectmouseclick="t"/>
                <v:textbox>
                  <w:txbxContent>
                    <w:p w14:paraId="21E01CEB" w14:textId="6AA89582" w:rsidR="005C6AF2" w:rsidRPr="005C6AF2" w:rsidRDefault="005C6AF2" w:rsidP="005C6AF2">
                      <w:pPr>
                        <w:textAlignment w:val="baseline"/>
                        <w:rPr>
                          <w:sz w:val="48"/>
                          <w:szCs w:val="48"/>
                        </w:rPr>
                      </w:pPr>
                      <w:r w:rsidRPr="005C6AF2">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Pr="005C6AF2">
                        <w:rPr>
                          <w:rFonts w:ascii="Arial" w:eastAsia="Calibri" w:hAnsi="Arial" w:cs="Arial"/>
                          <w:sz w:val="48"/>
                          <w:szCs w:val="48"/>
                          <w:lang w:val="en-US"/>
                        </w:rPr>
                        <w:t xml:space="preserve"> </w:t>
                      </w:r>
                      <w:r w:rsidRPr="005C6AF2">
                        <w:rPr>
                          <w:rFonts w:ascii="Arial" w:hAnsi="Arial" w:cs="Arial"/>
                          <w:sz w:val="48"/>
                          <w:szCs w:val="48"/>
                        </w:rPr>
                        <w:t>Marketing in Practice  </w:t>
                      </w:r>
                    </w:p>
                    <w:p w14:paraId="2DC230A0" w14:textId="1D275CA8" w:rsidR="005C6AF2" w:rsidRPr="005C6AF2" w:rsidRDefault="005C6AF2" w:rsidP="005C6AF2">
                      <w:pPr>
                        <w:rPr>
                          <w:rFonts w:ascii="Arial" w:hAnsi="Arial" w:cs="Arial"/>
                          <w:sz w:val="48"/>
                          <w:szCs w:val="48"/>
                        </w:rPr>
                      </w:pPr>
                      <w:r w:rsidRPr="005C6AF2">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sidRPr="005C6AF2">
                        <w:rPr>
                          <w:rFonts w:ascii="Arial" w:hAnsi="Arial" w:cs="Arial"/>
                          <w:sz w:val="48"/>
                          <w:szCs w:val="48"/>
                        </w:rPr>
                        <w:t xml:space="preserve"> BMBM50</w:t>
                      </w:r>
                      <w:r w:rsidRPr="005C6AF2">
                        <w:rPr>
                          <w:rFonts w:ascii="Arial" w:hAnsi="Arial" w:cs="Arial"/>
                          <w:sz w:val="48"/>
                          <w:szCs w:val="48"/>
                        </w:rPr>
                        <w:t>13</w:t>
                      </w:r>
                    </w:p>
                    <w:p w14:paraId="0DD02805" w14:textId="34505B01" w:rsidR="005C6AF2" w:rsidRPr="005C6AF2" w:rsidRDefault="005C6AF2" w:rsidP="005C6AF2">
                      <w:pPr>
                        <w:textAlignment w:val="baseline"/>
                        <w:rPr>
                          <w:sz w:val="48"/>
                          <w:szCs w:val="48"/>
                        </w:rPr>
                      </w:pPr>
                      <w:r w:rsidRPr="005C6AF2">
                        <w:rPr>
                          <w:rFonts w:ascii="Arial" w:hAnsi="Arial" w:cs="Arial"/>
                          <w:sz w:val="48"/>
                          <w:szCs w:val="48"/>
                        </w:rPr>
                        <w:t>Assignment Title: Internal marketing  </w:t>
                      </w:r>
                    </w:p>
                    <w:p w14:paraId="4C37FB97" w14:textId="77777777" w:rsidR="005C6AF2" w:rsidRPr="008857FE" w:rsidRDefault="005C6AF2" w:rsidP="005C6AF2">
                      <w:pPr>
                        <w:rPr>
                          <w:rFonts w:ascii="Arial" w:eastAsiaTheme="minorHAnsi" w:hAnsi="Arial" w:cs="Arial"/>
                          <w:color w:val="000000" w:themeColor="text1"/>
                          <w:sz w:val="32"/>
                          <w:szCs w:val="3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E71D57C" wp14:editId="3010DE1E">
                <wp:simplePos x="0" y="0"/>
                <wp:positionH relativeFrom="column">
                  <wp:posOffset>3564835</wp:posOffset>
                </wp:positionH>
                <wp:positionV relativeFrom="paragraph">
                  <wp:posOffset>7209182</wp:posOffset>
                </wp:positionV>
                <wp:extent cx="2434590" cy="537210"/>
                <wp:effectExtent l="0" t="0" r="0" b="0"/>
                <wp:wrapNone/>
                <wp:docPr id="2" name="Text Box 2"/>
                <wp:cNvGraphicFramePr/>
                <a:graphic xmlns:a="http://schemas.openxmlformats.org/drawingml/2006/main">
                  <a:graphicData uri="http://schemas.microsoft.com/office/word/2010/wordprocessingShape">
                    <wps:wsp>
                      <wps:cNvSpPr txBox="1"/>
                      <wps:spPr>
                        <a:xfrm>
                          <a:off x="0" y="0"/>
                          <a:ext cx="2434590" cy="537210"/>
                        </a:xfrm>
                        <a:prstGeom prst="rect">
                          <a:avLst/>
                        </a:prstGeom>
                        <a:noFill/>
                        <a:ln>
                          <a:noFill/>
                        </a:ln>
                      </wps:spPr>
                      <wps:txbx>
                        <w:txbxContent>
                          <w:p w14:paraId="306BC562" w14:textId="77777777" w:rsidR="005C6AF2" w:rsidRPr="005C6AF2" w:rsidRDefault="005C6AF2" w:rsidP="005C6AF2">
                            <w:pPr>
                              <w:spacing w:before="120" w:after="120"/>
                              <w:rPr>
                                <w:rFonts w:ascii="Arial" w:hAnsi="Arial" w:cs="Arial"/>
                                <w:sz w:val="36"/>
                                <w:szCs w:val="36"/>
                              </w:rPr>
                            </w:pPr>
                            <w:r w:rsidRPr="005C6AF2">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Samuel Olaopa</w:t>
                            </w:r>
                          </w:p>
                          <w:p w14:paraId="317FFC05" w14:textId="77777777" w:rsidR="005C6AF2" w:rsidRPr="008857FE" w:rsidRDefault="005C6AF2" w:rsidP="005C6AF2">
                            <w:pPr>
                              <w:rPr>
                                <w:rFonts w:ascii="Arial" w:eastAsiaTheme="minorHAnsi" w:hAnsi="Arial" w:cs="Arial"/>
                                <w:color w:val="000000" w:themeColor="text1"/>
                                <w:sz w:val="32"/>
                                <w:szCs w:val="3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1D57C" id="Text Box 2" o:spid="_x0000_s1027" type="#_x0000_t202" style="position:absolute;margin-left:280.7pt;margin-top:567.65pt;width:191.7pt;height:4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" filled="f" stroked="f">
                <v:fill o:detectmouseclick="t"/>
                <v:textbox>
                  <w:txbxContent>
                    <w:p w14:paraId="306BC562" w14:textId="77777777" w:rsidR="005C6AF2" w:rsidRPr="005C6AF2" w:rsidRDefault="005C6AF2" w:rsidP="005C6AF2">
                      <w:pPr>
                        <w:spacing w:before="120" w:after="120"/>
                        <w:rPr>
                          <w:rFonts w:ascii="Arial" w:hAnsi="Arial" w:cs="Arial"/>
                          <w:sz w:val="36"/>
                          <w:szCs w:val="36"/>
                        </w:rPr>
                      </w:pPr>
                      <w:r w:rsidRPr="005C6AF2">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Samuel Olaopa</w:t>
                      </w:r>
                    </w:p>
                    <w:p w14:paraId="317FFC05" w14:textId="77777777" w:rsidR="005C6AF2" w:rsidRPr="008857FE" w:rsidRDefault="005C6AF2" w:rsidP="005C6AF2">
                      <w:pPr>
                        <w:rPr>
                          <w:rFonts w:ascii="Arial" w:eastAsiaTheme="minorHAnsi" w:hAnsi="Arial" w:cs="Arial"/>
                          <w:color w:val="000000" w:themeColor="text1"/>
                          <w:sz w:val="32"/>
                          <w:szCs w:val="3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2D2BE2F" w14:textId="2ADEDA94" w:rsidR="005C6AF2" w:rsidRPr="005C6AF2" w:rsidRDefault="005C6AF2" w:rsidP="005C6AF2"/>
    <w:p w14:paraId="42742AEB" w14:textId="7D9F5A53" w:rsidR="005C6AF2" w:rsidRPr="005C6AF2" w:rsidRDefault="005C6AF2" w:rsidP="005C6AF2"/>
    <w:p w14:paraId="65592400" w14:textId="27C70BF6" w:rsidR="005C6AF2" w:rsidRPr="005C6AF2" w:rsidRDefault="005C6AF2" w:rsidP="005C6AF2"/>
    <w:p w14:paraId="1A22AECA" w14:textId="3F984DBB" w:rsidR="005C6AF2" w:rsidRPr="005C6AF2" w:rsidRDefault="005C6AF2" w:rsidP="005C6AF2"/>
    <w:p w14:paraId="50EACA50" w14:textId="5A602E8F" w:rsidR="005C6AF2" w:rsidRPr="005C6AF2" w:rsidRDefault="005C6AF2" w:rsidP="005C6AF2"/>
    <w:p w14:paraId="36E71970" w14:textId="5AC7B055" w:rsidR="005C6AF2" w:rsidRPr="005C6AF2" w:rsidRDefault="005C6AF2" w:rsidP="005C6AF2"/>
    <w:p w14:paraId="39C49421" w14:textId="45739B5E" w:rsidR="005C6AF2" w:rsidRPr="005C6AF2" w:rsidRDefault="005C6AF2" w:rsidP="005C6AF2"/>
    <w:p w14:paraId="7F1C35C5" w14:textId="7847B17C" w:rsidR="005C6AF2" w:rsidRPr="005C6AF2" w:rsidRDefault="005C6AF2" w:rsidP="005C6AF2">
      <w:bookmarkStart w:id="0" w:name="_GoBack"/>
    </w:p>
    <w:bookmarkEnd w:id="0"/>
    <w:p w14:paraId="7170EA0A" w14:textId="13CF758D" w:rsidR="005C6AF2" w:rsidRPr="005C6AF2" w:rsidRDefault="005C6AF2" w:rsidP="005C6AF2"/>
    <w:p w14:paraId="18DD55B3" w14:textId="7E2D85B2" w:rsidR="005C6AF2" w:rsidRPr="005C6AF2" w:rsidRDefault="005C6AF2" w:rsidP="005C6AF2"/>
    <w:p w14:paraId="336EFD6B" w14:textId="43FCC02C" w:rsidR="005C6AF2" w:rsidRPr="005C6AF2" w:rsidRDefault="005C6AF2" w:rsidP="005C6AF2"/>
    <w:p w14:paraId="52652AB4" w14:textId="0E24299D" w:rsidR="005C6AF2" w:rsidRPr="005C6AF2" w:rsidRDefault="005C6AF2" w:rsidP="005C6AF2"/>
    <w:p w14:paraId="1C5D26EE" w14:textId="3CAB4975" w:rsidR="005C6AF2" w:rsidRPr="005C6AF2" w:rsidRDefault="005C6AF2" w:rsidP="005C6AF2"/>
    <w:p w14:paraId="122DF4E8" w14:textId="0819353D" w:rsidR="005C6AF2" w:rsidRPr="005C6AF2" w:rsidRDefault="005C6AF2" w:rsidP="005C6AF2"/>
    <w:p w14:paraId="4A1C072D" w14:textId="304C3505" w:rsidR="005C6AF2" w:rsidRPr="005C6AF2" w:rsidRDefault="005C6AF2" w:rsidP="005C6AF2"/>
    <w:p w14:paraId="769ADB54" w14:textId="2DDD0F8A" w:rsidR="005C6AF2" w:rsidRPr="005C6AF2" w:rsidRDefault="005C6AF2" w:rsidP="005C6AF2"/>
    <w:p w14:paraId="14A9FBE0" w14:textId="58307293" w:rsidR="005C6AF2" w:rsidRPr="005C6AF2" w:rsidRDefault="005C6AF2" w:rsidP="005C6AF2"/>
    <w:p w14:paraId="55A86611" w14:textId="38606CE6" w:rsidR="005C6AF2" w:rsidRPr="005C6AF2" w:rsidRDefault="005C6AF2" w:rsidP="005C6AF2"/>
    <w:p w14:paraId="663E7B69" w14:textId="06114C68" w:rsidR="005C6AF2" w:rsidRPr="005C6AF2" w:rsidRDefault="005C6AF2" w:rsidP="005C6AF2"/>
    <w:p w14:paraId="60ACDC6A" w14:textId="6290B5E8" w:rsidR="005C6AF2" w:rsidRPr="005C6AF2" w:rsidRDefault="005C6AF2" w:rsidP="005C6AF2"/>
    <w:p w14:paraId="649F7898" w14:textId="54E24DF6" w:rsidR="005C6AF2" w:rsidRPr="005C6AF2" w:rsidRDefault="005C6AF2" w:rsidP="005C6AF2"/>
    <w:p w14:paraId="08D5C20B" w14:textId="0B81D426" w:rsidR="005C6AF2" w:rsidRPr="005C6AF2" w:rsidRDefault="005C6AF2" w:rsidP="005C6AF2"/>
    <w:p w14:paraId="0EB47978" w14:textId="3CA4A4E5" w:rsidR="005C6AF2" w:rsidRPr="005C6AF2" w:rsidRDefault="005C6AF2" w:rsidP="005C6AF2"/>
    <w:p w14:paraId="1356B6CB" w14:textId="00AF35CF" w:rsidR="005C6AF2" w:rsidRPr="005C6AF2" w:rsidRDefault="005C6AF2" w:rsidP="005C6AF2"/>
    <w:p w14:paraId="5CAFF22E" w14:textId="64EAC074" w:rsidR="005C6AF2" w:rsidRPr="005C6AF2" w:rsidRDefault="005C6AF2" w:rsidP="005C6AF2"/>
    <w:p w14:paraId="1CE5FD1B" w14:textId="3E2BBBEA" w:rsidR="005C6AF2" w:rsidRPr="005C6AF2" w:rsidRDefault="005C6AF2" w:rsidP="005C6AF2"/>
    <w:p w14:paraId="2ED4E84F" w14:textId="38E0F28B" w:rsidR="005C6AF2" w:rsidRPr="005C6AF2" w:rsidRDefault="005C6AF2" w:rsidP="005C6AF2"/>
    <w:p w14:paraId="28C5A227" w14:textId="40EA7BF9" w:rsidR="005C6AF2" w:rsidRPr="005C6AF2" w:rsidRDefault="005C6AF2" w:rsidP="005C6AF2"/>
    <w:p w14:paraId="7EA2D612" w14:textId="47FB6FD8" w:rsidR="005C6AF2" w:rsidRPr="005C6AF2" w:rsidRDefault="005C6AF2" w:rsidP="005C6AF2"/>
    <w:p w14:paraId="13FE7C53" w14:textId="24F4413D" w:rsidR="005C6AF2" w:rsidRPr="005C6AF2" w:rsidRDefault="005C6AF2" w:rsidP="005C6AF2"/>
    <w:p w14:paraId="497786C5" w14:textId="097A0398" w:rsidR="005C6AF2" w:rsidRPr="005C6AF2" w:rsidRDefault="005C6AF2" w:rsidP="005C6AF2"/>
    <w:p w14:paraId="28E89166" w14:textId="7D1EABDA" w:rsidR="005C6AF2" w:rsidRPr="005C6AF2" w:rsidRDefault="005C6AF2" w:rsidP="005C6AF2"/>
    <w:p w14:paraId="1CB3B412" w14:textId="350FE357" w:rsidR="005C6AF2" w:rsidRPr="005C6AF2" w:rsidRDefault="005C6AF2" w:rsidP="005C6AF2"/>
    <w:p w14:paraId="3D91616A" w14:textId="0D52ED10" w:rsidR="005C6AF2" w:rsidRPr="005C6AF2" w:rsidRDefault="005C6AF2" w:rsidP="005C6AF2"/>
    <w:p w14:paraId="415D3237" w14:textId="2F5C32AF" w:rsidR="005C6AF2" w:rsidRPr="005C6AF2" w:rsidRDefault="005C6AF2" w:rsidP="005C6AF2"/>
    <w:p w14:paraId="7F114115" w14:textId="53FAB6D8" w:rsidR="005C6AF2" w:rsidRPr="005C6AF2" w:rsidRDefault="005C6AF2" w:rsidP="005C6AF2"/>
    <w:p w14:paraId="54454BD1" w14:textId="017A787B" w:rsidR="005C6AF2" w:rsidRPr="005C6AF2" w:rsidRDefault="005C6AF2" w:rsidP="005C6AF2"/>
    <w:p w14:paraId="526CBB35" w14:textId="3056C6C2" w:rsidR="005C6AF2" w:rsidRPr="005C6AF2" w:rsidRDefault="005C6AF2" w:rsidP="005C6AF2"/>
    <w:p w14:paraId="0C13D201" w14:textId="6F6C1573" w:rsidR="005C6AF2" w:rsidRPr="005C6AF2" w:rsidRDefault="005C6AF2" w:rsidP="005C6AF2"/>
    <w:p w14:paraId="207FD99C" w14:textId="63CC00D3" w:rsidR="005C6AF2" w:rsidRPr="005C6AF2" w:rsidRDefault="005C6AF2" w:rsidP="005C6AF2"/>
    <w:p w14:paraId="24487F9D" w14:textId="0C545F2A" w:rsidR="005C6AF2" w:rsidRPr="005C6AF2" w:rsidRDefault="005C6AF2" w:rsidP="005C6AF2"/>
    <w:p w14:paraId="1BD3796B" w14:textId="1AE5C954" w:rsidR="005C6AF2" w:rsidRPr="005C6AF2" w:rsidRDefault="005C6AF2" w:rsidP="005C6AF2"/>
    <w:p w14:paraId="7C694B9E" w14:textId="6E86DDC3" w:rsidR="005C6AF2" w:rsidRDefault="005C6AF2" w:rsidP="005C6AF2"/>
    <w:p w14:paraId="46F67B4C" w14:textId="78E4FD61" w:rsidR="005C6AF2" w:rsidRPr="005C6AF2" w:rsidRDefault="005C6AF2" w:rsidP="005C6AF2"/>
    <w:p w14:paraId="03D96C3A" w14:textId="47199575" w:rsidR="005C6AF2" w:rsidRPr="005C6AF2" w:rsidRDefault="005C6AF2" w:rsidP="005C6AF2"/>
    <w:p w14:paraId="3B877FAC" w14:textId="5839BEFA" w:rsidR="005C6AF2" w:rsidRPr="005C6AF2" w:rsidRDefault="005C6AF2" w:rsidP="005C6AF2"/>
    <w:p w14:paraId="3A606053" w14:textId="1E5C3263" w:rsidR="005C6AF2" w:rsidRPr="005C6AF2" w:rsidRDefault="005C6AF2" w:rsidP="005C6AF2"/>
    <w:p w14:paraId="5205B876" w14:textId="40825F0F" w:rsidR="005C6AF2" w:rsidRDefault="005C6AF2" w:rsidP="005C6AF2"/>
    <w:p w14:paraId="64859445" w14:textId="16FB9381" w:rsidR="005C6AF2" w:rsidRDefault="005C6AF2" w:rsidP="005C6AF2"/>
    <w:p w14:paraId="75A5340E" w14:textId="7D26B9F9" w:rsidR="005C6AF2" w:rsidRPr="005C6AF2" w:rsidRDefault="005C6AF2" w:rsidP="005C6AF2">
      <w:pPr>
        <w:spacing w:line="480" w:lineRule="auto"/>
        <w:rPr>
          <w:rFonts w:ascii="Arial" w:hAnsi="Arial" w:cs="Arial"/>
        </w:rPr>
      </w:pPr>
      <w:r w:rsidRPr="005C6AF2">
        <w:rPr>
          <w:rFonts w:ascii="Arial" w:hAnsi="Arial" w:cs="Arial"/>
        </w:rPr>
        <w:lastRenderedPageBreak/>
        <w:t>Recalls are never easy; it can be a difficult task to achieve. A product recall is the process of</w:t>
      </w:r>
      <w:r>
        <w:t xml:space="preserve"> </w:t>
      </w:r>
      <w:r w:rsidRPr="005C6AF2">
        <w:rPr>
          <w:rFonts w:ascii="Arial" w:hAnsi="Arial" w:cs="Arial"/>
        </w:rPr>
        <w:t>retrieving defective or it can be an unsafe good at the same time giving the consumers compensation. Having a recall is often due to the safety concerns about the product</w:t>
      </w:r>
      <w:sdt>
        <w:sdtPr>
          <w:rPr>
            <w:rFonts w:ascii="Arial" w:hAnsi="Arial" w:cs="Arial"/>
          </w:rPr>
          <w:id w:val="2082253351"/>
          <w:citation/>
        </w:sdtPr>
        <w:sdtContent>
          <w:r w:rsidRPr="005C6AF2">
            <w:rPr>
              <w:rFonts w:ascii="Arial" w:hAnsi="Arial" w:cs="Arial"/>
            </w:rPr>
            <w:fldChar w:fldCharType="begin"/>
          </w:r>
          <w:r w:rsidRPr="005C6AF2">
            <w:rPr>
              <w:rFonts w:ascii="Arial" w:hAnsi="Arial" w:cs="Arial"/>
            </w:rPr>
            <w:instrText xml:space="preserve"> CITATION Jam18 \l 2057 </w:instrText>
          </w:r>
          <w:r w:rsidRPr="005C6AF2">
            <w:rPr>
              <w:rFonts w:ascii="Arial" w:hAnsi="Arial" w:cs="Arial"/>
            </w:rPr>
            <w:fldChar w:fldCharType="separate"/>
          </w:r>
          <w:r w:rsidRPr="005C6AF2">
            <w:rPr>
              <w:rFonts w:ascii="Arial" w:hAnsi="Arial" w:cs="Arial"/>
              <w:noProof/>
            </w:rPr>
            <w:t xml:space="preserve"> (Chen, 2018)</w:t>
          </w:r>
          <w:r w:rsidRPr="005C6AF2">
            <w:rPr>
              <w:rFonts w:ascii="Arial" w:hAnsi="Arial" w:cs="Arial"/>
            </w:rPr>
            <w:fldChar w:fldCharType="end"/>
          </w:r>
        </w:sdtContent>
      </w:sdt>
      <w:r w:rsidRPr="005C6AF2">
        <w:rPr>
          <w:rFonts w:ascii="Arial" w:hAnsi="Arial" w:cs="Arial"/>
        </w:rPr>
        <w:t>.</w:t>
      </w:r>
    </w:p>
    <w:p w14:paraId="0B899D57" w14:textId="2657F3AF" w:rsidR="005C6AF2" w:rsidRPr="005C6AF2" w:rsidRDefault="005C6AF2" w:rsidP="005C6AF2">
      <w:pPr>
        <w:spacing w:line="480" w:lineRule="auto"/>
        <w:rPr>
          <w:rFonts w:ascii="Arial" w:hAnsi="Arial" w:cs="Arial"/>
        </w:rPr>
      </w:pPr>
      <w:r w:rsidRPr="005C6AF2">
        <w:rPr>
          <w:rFonts w:ascii="Arial" w:hAnsi="Arial" w:cs="Arial"/>
        </w:rPr>
        <w:t>There are many downfalls to having a product recalled, brand image is often damaged which can affect people investing in the business. Depending on how big the recall is can also determine how much of the public realised what is happening. in this case we are only recalling a small batch of chocolate, this suggests that the other chocolate/product are safe to sell. Having a batch of chocolate also means we can manage the crisis easier than having all of the products sold recalled.</w:t>
      </w:r>
    </w:p>
    <w:p w14:paraId="172C431D" w14:textId="752C0DC5" w:rsidR="005C6AF2" w:rsidRPr="005C6AF2" w:rsidRDefault="005C6AF2" w:rsidP="005C6AF2">
      <w:pPr>
        <w:spacing w:line="480" w:lineRule="auto"/>
        <w:rPr>
          <w:rFonts w:ascii="Arial" w:hAnsi="Arial" w:cs="Arial"/>
        </w:rPr>
      </w:pPr>
      <w:r w:rsidRPr="005C6AF2">
        <w:rPr>
          <w:rFonts w:ascii="Arial" w:hAnsi="Arial" w:cs="Arial"/>
        </w:rPr>
        <w:t>Due to the company’s mistake there will be a public statement of the issue, to understand the full weight of the recall there as to be an internal marketing campaign. This is so we can have figure out what our employees think of the situation which would benefit us because we will know how to proceed with our stakeholders.</w:t>
      </w:r>
    </w:p>
    <w:p w14:paraId="5DA27F73" w14:textId="3E00438E" w:rsidR="005C6AF2" w:rsidRPr="005C6AF2" w:rsidRDefault="005C6AF2" w:rsidP="005C6AF2">
      <w:pPr>
        <w:spacing w:line="480" w:lineRule="auto"/>
        <w:rPr>
          <w:rFonts w:ascii="Arial" w:hAnsi="Arial" w:cs="Arial"/>
        </w:rPr>
      </w:pPr>
    </w:p>
    <w:p w14:paraId="5CE6A2AC" w14:textId="7449953C" w:rsidR="005C6AF2" w:rsidRPr="005C6AF2" w:rsidRDefault="005C6AF2" w:rsidP="005C6AF2">
      <w:pPr>
        <w:spacing w:line="480" w:lineRule="auto"/>
        <w:rPr>
          <w:rFonts w:ascii="Arial" w:hAnsi="Arial" w:cs="Arial"/>
        </w:rPr>
      </w:pPr>
      <w:r w:rsidRPr="005C6AF2">
        <w:rPr>
          <w:rFonts w:ascii="Arial" w:hAnsi="Arial" w:cs="Arial"/>
        </w:rPr>
        <w:t xml:space="preserve">Stakeholders are often affected by the actions of the organisation. Every organisation has an obligation to report why a product is getting recalled and they also have to give a type of compensation it can be a discount, full refund or an offer. Giving out a compensation is a very good way for the HR team to please the consumers. When a company issues out a recall it is very important for the company to keep many communication lines open, by keeping them open consumers can keep in contact with the business and not feel like they are not valued. A lot of the time news outlets will push for a type of statement on the matter as a company you </w:t>
      </w:r>
      <w:r w:rsidRPr="005C6AF2">
        <w:rPr>
          <w:rFonts w:ascii="Arial" w:hAnsi="Arial" w:cs="Arial"/>
        </w:rPr>
        <w:lastRenderedPageBreak/>
        <w:t>have to be ready to answer a lot of questions, in situations like this it is better to issue out and apologies for the mistake and try to move on from the recall.</w:t>
      </w:r>
    </w:p>
    <w:p w14:paraId="45EF096B" w14:textId="7E4939FD" w:rsidR="005C6AF2" w:rsidRPr="005C6AF2" w:rsidRDefault="005C6AF2" w:rsidP="005C6AF2">
      <w:pPr>
        <w:spacing w:line="480" w:lineRule="auto"/>
        <w:rPr>
          <w:rFonts w:ascii="Arial" w:hAnsi="Arial" w:cs="Arial"/>
        </w:rPr>
      </w:pPr>
    </w:p>
    <w:p w14:paraId="53A15DBA" w14:textId="395BBF8D"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rPr>
        <w:t>One of the most important aspect to a recall is the repositioning message.</w:t>
      </w:r>
      <w:r w:rsidRPr="005C6AF2">
        <w:rPr>
          <w:rFonts w:ascii="Arial" w:hAnsi="Arial" w:cs="Arial"/>
          <w:color w:val="222222"/>
          <w:shd w:val="clear" w:color="auto" w:fill="FFFFFF"/>
        </w:rPr>
        <w:t xml:space="preserve"> Brand repositioning is about changing the way that customers view your company</w:t>
      </w:r>
      <w:sdt>
        <w:sdtPr>
          <w:rPr>
            <w:rFonts w:ascii="Arial" w:hAnsi="Arial" w:cs="Arial"/>
            <w:color w:val="222222"/>
            <w:shd w:val="clear" w:color="auto" w:fill="FFFFFF"/>
          </w:rPr>
          <w:id w:val="-1039744614"/>
          <w:citation/>
        </w:sdtPr>
        <w:sdtContent>
          <w:r w:rsidRPr="005C6AF2">
            <w:rPr>
              <w:rFonts w:ascii="Arial" w:hAnsi="Arial" w:cs="Arial"/>
              <w:color w:val="222222"/>
              <w:shd w:val="clear" w:color="auto" w:fill="FFFFFF"/>
            </w:rPr>
            <w:fldChar w:fldCharType="begin"/>
          </w:r>
          <w:r w:rsidRPr="005C6AF2">
            <w:rPr>
              <w:rFonts w:ascii="Arial" w:hAnsi="Arial" w:cs="Arial"/>
              <w:color w:val="222222"/>
              <w:shd w:val="clear" w:color="auto" w:fill="FFFFFF"/>
            </w:rPr>
            <w:instrText xml:space="preserve"> CITATION Mic19 \l 2057 </w:instrText>
          </w:r>
          <w:r w:rsidRPr="005C6AF2">
            <w:rPr>
              <w:rFonts w:ascii="Arial" w:hAnsi="Arial" w:cs="Arial"/>
              <w:color w:val="222222"/>
              <w:shd w:val="clear" w:color="auto" w:fill="FFFFFF"/>
            </w:rPr>
            <w:fldChar w:fldCharType="separate"/>
          </w:r>
          <w:r w:rsidRPr="005C6AF2">
            <w:rPr>
              <w:rFonts w:ascii="Arial" w:hAnsi="Arial" w:cs="Arial"/>
              <w:noProof/>
              <w:color w:val="222222"/>
              <w:shd w:val="clear" w:color="auto" w:fill="FFFFFF"/>
            </w:rPr>
            <w:t xml:space="preserve"> (Courtright, 2019)</w:t>
          </w:r>
          <w:r w:rsidRPr="005C6AF2">
            <w:rPr>
              <w:rFonts w:ascii="Arial" w:hAnsi="Arial" w:cs="Arial"/>
              <w:color w:val="222222"/>
              <w:shd w:val="clear" w:color="auto" w:fill="FFFFFF"/>
            </w:rPr>
            <w:fldChar w:fldCharType="end"/>
          </w:r>
        </w:sdtContent>
      </w:sdt>
      <w:r w:rsidRPr="005C6AF2">
        <w:rPr>
          <w:rFonts w:ascii="Arial" w:hAnsi="Arial" w:cs="Arial"/>
          <w:color w:val="222222"/>
          <w:shd w:val="clear" w:color="auto" w:fill="FFFFFF"/>
        </w:rPr>
        <w:t>. Brand repositioning can be done in many different ways like changing the messaging, changing the personality the company has or even changing the product completely.  Human resources team will need to undergo internal assessment on the positive and negative things that have come from the recall, HR will also need to assess how well they dealt with the situation and how they can improve from it if it happens again in the future. With the repositioning message it must address everything the company hopes to achieve and answer all the questions ask by the public.</w:t>
      </w:r>
    </w:p>
    <w:p w14:paraId="0FD048DC" w14:textId="06AD23D7"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Bringing out a new and improved version on the item being recalled will also allow the public to see the company in a new light.</w:t>
      </w:r>
    </w:p>
    <w:p w14:paraId="273A89A9" w14:textId="15CBB99E"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The best way to figure out why the product is being recalled and how the problem started with the problem is called root cause analysis, root cause analysis is a useful process for understanding and solving a problem. It is figuring out what the negative events are happening then looking at the complex systems around the problems and identify the main points of the failure and the finally figure out a solution to address the main issues or the root cause.</w:t>
      </w:r>
    </w:p>
    <w:p w14:paraId="5A42A33B" w14:textId="439C8EAE" w:rsidR="005C6AF2" w:rsidRPr="005C6AF2" w:rsidRDefault="005C6AF2" w:rsidP="005C6AF2">
      <w:pPr>
        <w:spacing w:line="480" w:lineRule="auto"/>
        <w:rPr>
          <w:rFonts w:ascii="Arial" w:hAnsi="Arial" w:cs="Arial"/>
          <w:color w:val="222222"/>
          <w:shd w:val="clear" w:color="auto" w:fill="FFFFFF"/>
        </w:rPr>
      </w:pPr>
    </w:p>
    <w:p w14:paraId="123D911B" w14:textId="10A9ABD1"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There are many different types of departments within Human resources, when an incident like this happens it is very important for all the departments to be on the same page</w:t>
      </w:r>
      <w:sdt>
        <w:sdtPr>
          <w:rPr>
            <w:rFonts w:ascii="Arial" w:hAnsi="Arial" w:cs="Arial"/>
            <w:color w:val="222222"/>
            <w:shd w:val="clear" w:color="auto" w:fill="FFFFFF"/>
          </w:rPr>
          <w:id w:val="2130590106"/>
          <w:citation/>
        </w:sdtPr>
        <w:sdtContent>
          <w:r w:rsidRPr="005C6AF2">
            <w:rPr>
              <w:rFonts w:ascii="Arial" w:hAnsi="Arial" w:cs="Arial"/>
              <w:color w:val="222222"/>
              <w:shd w:val="clear" w:color="auto" w:fill="FFFFFF"/>
            </w:rPr>
            <w:fldChar w:fldCharType="begin"/>
          </w:r>
          <w:r w:rsidRPr="005C6AF2">
            <w:rPr>
              <w:rFonts w:ascii="Arial" w:hAnsi="Arial" w:cs="Arial"/>
              <w:color w:val="222222"/>
              <w:shd w:val="clear" w:color="auto" w:fill="FFFFFF"/>
            </w:rPr>
            <w:instrText xml:space="preserve"> CITATION Min191 \l 2057 </w:instrText>
          </w:r>
          <w:r w:rsidRPr="005C6AF2">
            <w:rPr>
              <w:rFonts w:ascii="Arial" w:hAnsi="Arial" w:cs="Arial"/>
              <w:color w:val="222222"/>
              <w:shd w:val="clear" w:color="auto" w:fill="FFFFFF"/>
            </w:rPr>
            <w:fldChar w:fldCharType="separate"/>
          </w:r>
          <w:r w:rsidRPr="005C6AF2">
            <w:rPr>
              <w:rFonts w:ascii="Arial" w:hAnsi="Arial" w:cs="Arial"/>
              <w:noProof/>
              <w:color w:val="222222"/>
              <w:shd w:val="clear" w:color="auto" w:fill="FFFFFF"/>
            </w:rPr>
            <w:t xml:space="preserve"> (MindTools, 2019)</w:t>
          </w:r>
          <w:r w:rsidRPr="005C6AF2">
            <w:rPr>
              <w:rFonts w:ascii="Arial" w:hAnsi="Arial" w:cs="Arial"/>
              <w:color w:val="222222"/>
              <w:shd w:val="clear" w:color="auto" w:fill="FFFFFF"/>
            </w:rPr>
            <w:fldChar w:fldCharType="end"/>
          </w:r>
        </w:sdtContent>
      </w:sdt>
      <w:r w:rsidRPr="005C6AF2">
        <w:rPr>
          <w:rFonts w:ascii="Arial" w:hAnsi="Arial" w:cs="Arial"/>
          <w:color w:val="222222"/>
          <w:shd w:val="clear" w:color="auto" w:fill="FFFFFF"/>
        </w:rPr>
        <w:t xml:space="preserve">. Even if some of the department are working on </w:t>
      </w:r>
      <w:r w:rsidRPr="005C6AF2">
        <w:rPr>
          <w:rFonts w:ascii="Arial" w:hAnsi="Arial" w:cs="Arial"/>
          <w:color w:val="222222"/>
          <w:shd w:val="clear" w:color="auto" w:fill="FFFFFF"/>
        </w:rPr>
        <w:lastRenderedPageBreak/>
        <w:t xml:space="preserve">different parts of the project it is also very important for all them to be working towards a singular goal which is the recall. One of the main and most important teams is the marketing team, their role in this recall is to figure out what the public want and need. HR is also very important because they should bring everyone together and answer questions internally that employees might have on the recall, it is their job to help many one struggling to understand how move on. The history of this chocolate company stats that the company has been well established for more than 5 years. Most company such as this one own different form of communication lines, most companies have a website. The company should make a statement on their website to show they have nothing to hide this will show the public that the company is not trying to cover the situation up. The company will also have a helpline, this is very useful for the public to contact the company and in serious cases ask the company what the harm is from using the recalled product. </w:t>
      </w:r>
    </w:p>
    <w:p w14:paraId="58313675" w14:textId="100FF8C0"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All of the different department have to work together and make sure they all have the same answers, if a certain department in this case public relations writes a different statement on the company’s website and HR on the call lines are giving ta different statement the company will in the eyes of the public look as if they are lying.</w:t>
      </w:r>
    </w:p>
    <w:p w14:paraId="40658575" w14:textId="4F3FFAEB"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Public relation should also use social media sites such as Facebook and Twitter this is where most people spend time on their phones, by putting it on social media sites the company puts the word out there additionally if it generates enough following it may start to trend which will generate more publicity for the company.</w:t>
      </w:r>
    </w:p>
    <w:p w14:paraId="6489E5D5" w14:textId="02C3B819"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Before releasing a company statement the statement itself needs to be checked with the marketing team this is so that the marketing team can use it to benefit the company. Public relation should also review the statement and make sure the </w:t>
      </w:r>
      <w:r w:rsidRPr="005C6AF2">
        <w:rPr>
          <w:rFonts w:ascii="Arial" w:hAnsi="Arial" w:cs="Arial"/>
          <w:color w:val="222222"/>
          <w:shd w:val="clear" w:color="auto" w:fill="FFFFFF"/>
        </w:rPr>
        <w:lastRenderedPageBreak/>
        <w:t>statement would cause an uproar with the public; they should check if it is suitable for the consumers.</w:t>
      </w:r>
    </w:p>
    <w:p w14:paraId="5EB6E3FB" w14:textId="10189F92"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As stated, the company should issue some sort of refund. Due to the company issuing a recall they will lose money, this does not have to be a disadvantage, this could show the company in a better light. Public relation should also include on the website and social media that there will be compensation. </w:t>
      </w:r>
    </w:p>
    <w:p w14:paraId="1BAE6FCB" w14:textId="0E038ABA" w:rsidR="005C6AF2" w:rsidRPr="005C6AF2" w:rsidRDefault="005C6AF2" w:rsidP="005C6AF2">
      <w:pPr>
        <w:spacing w:line="480" w:lineRule="auto"/>
        <w:rPr>
          <w:rFonts w:ascii="Arial" w:hAnsi="Arial" w:cs="Arial"/>
          <w:color w:val="222222"/>
          <w:shd w:val="clear" w:color="auto" w:fill="FFFFFF"/>
        </w:rPr>
      </w:pPr>
    </w:p>
    <w:p w14:paraId="2976CAE8" w14:textId="2F3A6139"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Internal marketing can be a massive advantage for the campaign, the object of an internal marketing is to increase employee engagement with the company goals and fostering brand advocacy</w:t>
      </w:r>
      <w:sdt>
        <w:sdtPr>
          <w:rPr>
            <w:rFonts w:ascii="Arial" w:hAnsi="Arial" w:cs="Arial"/>
            <w:color w:val="222222"/>
            <w:shd w:val="clear" w:color="auto" w:fill="FFFFFF"/>
          </w:rPr>
          <w:id w:val="-1686129390"/>
          <w:citation/>
        </w:sdtPr>
        <w:sdtContent>
          <w:r w:rsidRPr="005C6AF2">
            <w:rPr>
              <w:rFonts w:ascii="Arial" w:hAnsi="Arial" w:cs="Arial"/>
              <w:color w:val="222222"/>
              <w:shd w:val="clear" w:color="auto" w:fill="FFFFFF"/>
            </w:rPr>
            <w:fldChar w:fldCharType="begin"/>
          </w:r>
          <w:r w:rsidRPr="005C6AF2">
            <w:rPr>
              <w:rFonts w:ascii="Arial" w:hAnsi="Arial" w:cs="Arial"/>
              <w:color w:val="222222"/>
              <w:shd w:val="clear" w:color="auto" w:fill="FFFFFF"/>
            </w:rPr>
            <w:instrText xml:space="preserve"> CITATION Mar19 \l 2057 </w:instrText>
          </w:r>
          <w:r w:rsidRPr="005C6AF2">
            <w:rPr>
              <w:rFonts w:ascii="Arial" w:hAnsi="Arial" w:cs="Arial"/>
              <w:color w:val="222222"/>
              <w:shd w:val="clear" w:color="auto" w:fill="FFFFFF"/>
            </w:rPr>
            <w:fldChar w:fldCharType="separate"/>
          </w:r>
          <w:r w:rsidRPr="005C6AF2">
            <w:rPr>
              <w:rFonts w:ascii="Arial" w:hAnsi="Arial" w:cs="Arial"/>
              <w:noProof/>
              <w:color w:val="222222"/>
              <w:shd w:val="clear" w:color="auto" w:fill="FFFFFF"/>
            </w:rPr>
            <w:t xml:space="preserve"> (ROUSE, 2019)</w:t>
          </w:r>
          <w:r w:rsidRPr="005C6AF2">
            <w:rPr>
              <w:rFonts w:ascii="Arial" w:hAnsi="Arial" w:cs="Arial"/>
              <w:color w:val="222222"/>
              <w:shd w:val="clear" w:color="auto" w:fill="FFFFFF"/>
            </w:rPr>
            <w:fldChar w:fldCharType="end"/>
          </w:r>
        </w:sdtContent>
      </w:sdt>
      <w:r w:rsidRPr="005C6AF2">
        <w:rPr>
          <w:rFonts w:ascii="Arial" w:hAnsi="Arial" w:cs="Arial"/>
          <w:color w:val="222222"/>
          <w:shd w:val="clear" w:color="auto" w:fill="FFFFFF"/>
        </w:rPr>
        <w:t>. For the recall to go as possible all of the department need to undergo internal marketing this will benefit the company if everyone is on the same mindset. If the messages aren’t explaining the facts clearly to the employees, it will cause confusion in the workplace which will make it harder to make the recall happen.</w:t>
      </w:r>
    </w:p>
    <w:p w14:paraId="78882905" w14:textId="36403D6A"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Managers in charge of the departments role in this is that they have to get the employees in all the different branch’s on board with the issues concerning with the recall.</w:t>
      </w:r>
    </w:p>
    <w:p w14:paraId="078CA9BF" w14:textId="77777777"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Another way to increase the effectiveness of the campaign is by using customer experience stories. By using customer experience stories, it will help the company know what they are doing right and what they can improve. It may take some time to gather the stories from customers however it will benefit the company.</w:t>
      </w:r>
    </w:p>
    <w:p w14:paraId="50B6C236" w14:textId="07747AD0"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The marketing team can also use these stories as a marketing and share the stories online if the customer gives them permission. By using customer experience, it will build the company’s image the public may start to blame them and in turn forgive </w:t>
      </w:r>
      <w:r w:rsidRPr="005C6AF2">
        <w:rPr>
          <w:rFonts w:ascii="Arial" w:hAnsi="Arial" w:cs="Arial"/>
          <w:color w:val="222222"/>
          <w:shd w:val="clear" w:color="auto" w:fill="FFFFFF"/>
        </w:rPr>
        <w:lastRenderedPageBreak/>
        <w:t xml:space="preserve">them understanding it was a mistake. This will also remind the stakeholders on why they believe in the company. </w:t>
      </w:r>
    </w:p>
    <w:p w14:paraId="1A983C81" w14:textId="40639620"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By using the smart objective which consists of 5 elements are specific, measurable, achievable, relevant and time-based goals it can make the recall a lot more successful. </w:t>
      </w:r>
    </w:p>
    <w:p w14:paraId="29067BE2" w14:textId="77777777"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By specifying the company should make sure that is showing direct respond to the business. Measurable in the sense that it is essential that the company have a daily reminder of the target set and be focused on the task. Achievable is easier task to be done, an achievable goal is a goal that isn’t too difficult to complete. Making the statement on the recall the company has to stay as relevant, making sure the recall statement has all of the correct information and finally time based goals this can be achieved by setting a time to achieve the goal by, in this case it is about the recall it is then best to set a date you would like to complete the task by leaving no trace of the contaminated chocolate.</w:t>
      </w:r>
    </w:p>
    <w:p w14:paraId="3EB5E277" w14:textId="4221FC6C"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Starting an internal marketing campaign is not easy, this is why it is best to give out a questionnaire to the employee in order to gain more knowledge on the company’s product. The public may be unhappy with the company but the employee’s opinions matter in running a business. This ties nicely with “Taylors theory of scientific” his theory claims that the better a company or employers treats their employee the better they work and a lot better products will be produced, this is because when people are happy to do a task it shows in the result</w:t>
      </w:r>
      <w:sdt>
        <w:sdtPr>
          <w:rPr>
            <w:rFonts w:ascii="Arial" w:hAnsi="Arial" w:cs="Arial"/>
            <w:color w:val="222222"/>
            <w:shd w:val="clear" w:color="auto" w:fill="FFFFFF"/>
          </w:rPr>
          <w:id w:val="1193041232"/>
          <w:citation/>
        </w:sdtPr>
        <w:sdtContent>
          <w:r w:rsidRPr="005C6AF2">
            <w:rPr>
              <w:rFonts w:ascii="Arial" w:hAnsi="Arial" w:cs="Arial"/>
              <w:color w:val="222222"/>
              <w:shd w:val="clear" w:color="auto" w:fill="FFFFFF"/>
            </w:rPr>
            <w:fldChar w:fldCharType="begin"/>
          </w:r>
          <w:r w:rsidRPr="005C6AF2">
            <w:rPr>
              <w:rFonts w:ascii="Arial" w:hAnsi="Arial" w:cs="Arial"/>
              <w:color w:val="222222"/>
              <w:shd w:val="clear" w:color="auto" w:fill="FFFFFF"/>
            </w:rPr>
            <w:instrText xml:space="preserve"> CITATION Tay04 \l 2057 </w:instrText>
          </w:r>
          <w:r w:rsidRPr="005C6AF2">
            <w:rPr>
              <w:rFonts w:ascii="Arial" w:hAnsi="Arial" w:cs="Arial"/>
              <w:color w:val="222222"/>
              <w:shd w:val="clear" w:color="auto" w:fill="FFFFFF"/>
            </w:rPr>
            <w:fldChar w:fldCharType="separate"/>
          </w:r>
          <w:r w:rsidRPr="005C6AF2">
            <w:rPr>
              <w:rFonts w:ascii="Arial" w:hAnsi="Arial" w:cs="Arial"/>
              <w:noProof/>
              <w:color w:val="222222"/>
              <w:shd w:val="clear" w:color="auto" w:fill="FFFFFF"/>
            </w:rPr>
            <w:t xml:space="preserve"> (Taylor, 2004)</w:t>
          </w:r>
          <w:r w:rsidRPr="005C6AF2">
            <w:rPr>
              <w:rFonts w:ascii="Arial" w:hAnsi="Arial" w:cs="Arial"/>
              <w:color w:val="222222"/>
              <w:shd w:val="clear" w:color="auto" w:fill="FFFFFF"/>
            </w:rPr>
            <w:fldChar w:fldCharType="end"/>
          </w:r>
        </w:sdtContent>
      </w:sdt>
      <w:r w:rsidRPr="005C6AF2">
        <w:rPr>
          <w:rFonts w:ascii="Arial" w:hAnsi="Arial" w:cs="Arial"/>
          <w:color w:val="222222"/>
          <w:shd w:val="clear" w:color="auto" w:fill="FFFFFF"/>
        </w:rPr>
        <w:t>.</w:t>
      </w:r>
    </w:p>
    <w:p w14:paraId="0A9BF810" w14:textId="69C369C9"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Trailblazing is another form of internal marketing, it is </w:t>
      </w:r>
      <w:r w:rsidRPr="005C6AF2">
        <w:rPr>
          <w:rFonts w:ascii="Arial" w:hAnsi="Arial" w:cs="Arial"/>
          <w:color w:val="222222"/>
          <w:shd w:val="clear" w:color="auto" w:fill="FFFFFF"/>
        </w:rPr>
        <w:t>introducing new ideas or methods; innovative or pioneering.</w:t>
      </w:r>
      <w:r w:rsidRPr="005C6AF2">
        <w:rPr>
          <w:rFonts w:ascii="Arial" w:hAnsi="Arial" w:cs="Arial"/>
          <w:color w:val="222222"/>
          <w:shd w:val="clear" w:color="auto" w:fill="FFFFFF"/>
        </w:rPr>
        <w:t xml:space="preserve"> </w:t>
      </w:r>
    </w:p>
    <w:p w14:paraId="62BF06B4" w14:textId="443D40A3"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Due to the product not being successful at launch, it is best to ask the marketing team on different ways they can market the item. Allowing the employee (marketing </w:t>
      </w:r>
      <w:r w:rsidRPr="005C6AF2">
        <w:rPr>
          <w:rFonts w:ascii="Arial" w:hAnsi="Arial" w:cs="Arial"/>
          <w:color w:val="222222"/>
          <w:shd w:val="clear" w:color="auto" w:fill="FFFFFF"/>
        </w:rPr>
        <w:lastRenderedPageBreak/>
        <w:t>team) to give their ideas on how they feel the product should be marketed will allow a lot of different ideas to rise up, by giving them this much authority will also build their character and trust in the business.</w:t>
      </w:r>
    </w:p>
    <w:p w14:paraId="3437FC2D" w14:textId="16E519AF"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The main focus to using internal marketing is to bring together all the areas of the company’s internal marketing, this is because by bring everything together it is easier to see the bigger picture of what needs to be done and how the customers will benefit the most from it. Every companies end goal is to make money and that cannot be done without loyal customers. Customers opinion on a business is based on how they have interacted with the business in the past, this is another reason why internal marketing can be a massive advantage for a company.</w:t>
      </w:r>
    </w:p>
    <w:p w14:paraId="6E1701F9" w14:textId="03B39E87" w:rsidR="005C6AF2" w:rsidRPr="005C6AF2" w:rsidRDefault="005C6AF2" w:rsidP="005C6AF2">
      <w:pPr>
        <w:spacing w:line="480" w:lineRule="auto"/>
        <w:rPr>
          <w:rFonts w:ascii="Arial" w:hAnsi="Arial" w:cs="Arial"/>
          <w:color w:val="222222"/>
          <w:shd w:val="clear" w:color="auto" w:fill="FFFFFF"/>
        </w:rPr>
      </w:pPr>
    </w:p>
    <w:p w14:paraId="1CD55845" w14:textId="19614BC8" w:rsidR="005C6AF2" w:rsidRP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Another type of marketing method is outbound marketing, this is the strategy where the business market the product to the public to make sales. After the recall has been accomplished this is one of the best ways for the company to generate sales.</w:t>
      </w:r>
    </w:p>
    <w:p w14:paraId="1E3B9FAB" w14:textId="67832C10" w:rsidR="005C6AF2" w:rsidRDefault="005C6AF2" w:rsidP="005C6AF2">
      <w:pPr>
        <w:spacing w:line="480" w:lineRule="auto"/>
        <w:rPr>
          <w:rFonts w:ascii="Arial" w:hAnsi="Arial" w:cs="Arial"/>
          <w:color w:val="222222"/>
          <w:shd w:val="clear" w:color="auto" w:fill="FFFFFF"/>
        </w:rPr>
      </w:pPr>
      <w:r w:rsidRPr="005C6AF2">
        <w:rPr>
          <w:rFonts w:ascii="Arial" w:hAnsi="Arial" w:cs="Arial"/>
          <w:color w:val="222222"/>
          <w:shd w:val="clear" w:color="auto" w:fill="FFFFFF"/>
        </w:rPr>
        <w:t xml:space="preserve">Finally, when the internal marketing is done, the data has been assessed. SMART is a great way to see if the objectives are being achieved. As stated, </w:t>
      </w:r>
      <w:r w:rsidRPr="005C6AF2">
        <w:rPr>
          <w:rFonts w:ascii="Arial" w:hAnsi="Arial" w:cs="Arial"/>
          <w:color w:val="222222"/>
          <w:shd w:val="clear" w:color="auto" w:fill="FFFFFF"/>
        </w:rPr>
        <w:t>SMART is an acronym for the 5 elements of specific, measurable, achievable, relevant, and time-based goals</w:t>
      </w:r>
      <w:r w:rsidRPr="005C6AF2">
        <w:rPr>
          <w:rFonts w:ascii="Arial" w:hAnsi="Arial" w:cs="Arial"/>
          <w:color w:val="222222"/>
          <w:shd w:val="clear" w:color="auto" w:fill="FFFFFF"/>
        </w:rPr>
        <w:t xml:space="preserve"> by using each element the business can progress.</w:t>
      </w:r>
    </w:p>
    <w:sdt>
      <w:sdtPr>
        <w:id w:val="910587926"/>
        <w:docPartObj>
          <w:docPartGallery w:val="Bibliographies"/>
          <w:docPartUnique/>
        </w:docPartObj>
      </w:sdtPr>
      <w:sdtEndPr>
        <w:rPr>
          <w:rFonts w:ascii="Times New Roman" w:eastAsia="Times New Roman" w:hAnsi="Times New Roman" w:cs="Times New Roman"/>
          <w:b w:val="0"/>
          <w:bCs w:val="0"/>
          <w:color w:val="auto"/>
          <w:sz w:val="24"/>
          <w:szCs w:val="24"/>
          <w:lang w:val="en-GB" w:eastAsia="en-GB" w:bidi="ar-SA"/>
        </w:rPr>
      </w:sdtEndPr>
      <w:sdtContent>
        <w:p w14:paraId="15CE10D8" w14:textId="7F9891EF" w:rsidR="005C6AF2" w:rsidRDefault="005C6AF2">
          <w:pPr>
            <w:pStyle w:val="Heading1"/>
          </w:pPr>
          <w:r>
            <w:t>Bibliography</w:t>
          </w:r>
        </w:p>
        <w:sdt>
          <w:sdtPr>
            <w:id w:val="111145805"/>
            <w:bibliography/>
          </w:sdtPr>
          <w:sdtContent>
            <w:p w14:paraId="35389908" w14:textId="77777777" w:rsidR="005C6AF2" w:rsidRDefault="005C6AF2" w:rsidP="005C6AF2">
              <w:pPr>
                <w:pStyle w:val="Bibliography"/>
                <w:rPr>
                  <w:noProof/>
                  <w:lang w:val="en-US"/>
                </w:rPr>
              </w:pPr>
              <w:r>
                <w:fldChar w:fldCharType="begin"/>
              </w:r>
              <w:r>
                <w:instrText xml:space="preserve"> BIBLIOGRAPHY </w:instrText>
              </w:r>
              <w:r>
                <w:fldChar w:fldCharType="separate"/>
              </w:r>
              <w:r>
                <w:rPr>
                  <w:noProof/>
                  <w:lang w:val="en-US"/>
                </w:rPr>
                <w:t xml:space="preserve">Chen, J., 2018. </w:t>
              </w:r>
              <w:r>
                <w:rPr>
                  <w:i/>
                  <w:iCs/>
                  <w:noProof/>
                  <w:lang w:val="en-US"/>
                </w:rPr>
                <w:t xml:space="preserve">Investopedia. </w:t>
              </w:r>
              <w:r>
                <w:rPr>
                  <w:noProof/>
                  <w:lang w:val="en-US"/>
                </w:rPr>
                <w:t xml:space="preserve">[Online] </w:t>
              </w:r>
              <w:r>
                <w:rPr>
                  <w:noProof/>
                  <w:lang w:val="en-US"/>
                </w:rPr>
                <w:br/>
                <w:t xml:space="preserve">Available at: </w:t>
              </w:r>
              <w:r>
                <w:rPr>
                  <w:noProof/>
                  <w:u w:val="single"/>
                  <w:lang w:val="en-US"/>
                </w:rPr>
                <w:t>https://www.investopedia.com/terms/p/product_recall.asp</w:t>
              </w:r>
              <w:r>
                <w:rPr>
                  <w:noProof/>
                  <w:lang w:val="en-US"/>
                </w:rPr>
                <w:br/>
                <w:t>[Accessed 2 1 2020].</w:t>
              </w:r>
            </w:p>
            <w:p w14:paraId="5753AA5D" w14:textId="77777777" w:rsidR="005C6AF2" w:rsidRDefault="005C6AF2" w:rsidP="005C6AF2">
              <w:pPr>
                <w:pStyle w:val="Bibliography"/>
                <w:rPr>
                  <w:noProof/>
                  <w:lang w:val="en-US"/>
                </w:rPr>
              </w:pPr>
              <w:r>
                <w:rPr>
                  <w:noProof/>
                  <w:lang w:val="en-US"/>
                </w:rPr>
                <w:t xml:space="preserve">Courtright, M., 2019. </w:t>
              </w:r>
              <w:r>
                <w:rPr>
                  <w:i/>
                  <w:iCs/>
                  <w:noProof/>
                  <w:lang w:val="en-US"/>
                </w:rPr>
                <w:t xml:space="preserve">envision-creative. </w:t>
              </w:r>
              <w:r>
                <w:rPr>
                  <w:noProof/>
                  <w:lang w:val="en-US"/>
                </w:rPr>
                <w:t xml:space="preserve">[Online] </w:t>
              </w:r>
              <w:r>
                <w:rPr>
                  <w:noProof/>
                  <w:lang w:val="en-US"/>
                </w:rPr>
                <w:br/>
                <w:t xml:space="preserve">Available at: </w:t>
              </w:r>
              <w:r>
                <w:rPr>
                  <w:noProof/>
                  <w:u w:val="single"/>
                  <w:lang w:val="en-US"/>
                </w:rPr>
                <w:t>https://www.envision-creative.com/blog/brand-repositioning-definition-details/</w:t>
              </w:r>
              <w:r>
                <w:rPr>
                  <w:noProof/>
                  <w:lang w:val="en-US"/>
                </w:rPr>
                <w:br/>
                <w:t>[Accessed 2 1 2020].</w:t>
              </w:r>
            </w:p>
            <w:p w14:paraId="3FBB9630" w14:textId="77777777" w:rsidR="005C6AF2" w:rsidRDefault="005C6AF2" w:rsidP="005C6AF2">
              <w:pPr>
                <w:pStyle w:val="Bibliography"/>
                <w:rPr>
                  <w:noProof/>
                  <w:lang w:val="en-US"/>
                </w:rPr>
              </w:pPr>
              <w:r>
                <w:rPr>
                  <w:noProof/>
                  <w:lang w:val="en-US"/>
                </w:rPr>
                <w:t xml:space="preserve">MindTools, 2019.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https://www.mindtools.com/pages/article/newTMC_80.htm</w:t>
              </w:r>
              <w:r>
                <w:rPr>
                  <w:noProof/>
                  <w:lang w:val="en-US"/>
                </w:rPr>
                <w:br/>
                <w:t>[Accessed 2 1 2020].</w:t>
              </w:r>
            </w:p>
            <w:p w14:paraId="1A7D9891" w14:textId="77777777" w:rsidR="005C6AF2" w:rsidRDefault="005C6AF2" w:rsidP="005C6AF2">
              <w:pPr>
                <w:pStyle w:val="Bibliography"/>
                <w:rPr>
                  <w:noProof/>
                  <w:lang w:val="en-US"/>
                </w:rPr>
              </w:pPr>
              <w:r>
                <w:rPr>
                  <w:noProof/>
                  <w:lang w:val="en-US"/>
                </w:rPr>
                <w:lastRenderedPageBreak/>
                <w:t xml:space="preserve">ROUSE, M., 2019. </w:t>
              </w:r>
              <w:r>
                <w:rPr>
                  <w:i/>
                  <w:iCs/>
                  <w:noProof/>
                  <w:lang w:val="en-US"/>
                </w:rPr>
                <w:t xml:space="preserve">WhatIs.com. </w:t>
              </w:r>
              <w:r>
                <w:rPr>
                  <w:noProof/>
                  <w:lang w:val="en-US"/>
                </w:rPr>
                <w:t xml:space="preserve">[Online] </w:t>
              </w:r>
              <w:r>
                <w:rPr>
                  <w:noProof/>
                  <w:lang w:val="en-US"/>
                </w:rPr>
                <w:br/>
                <w:t xml:space="preserve">Available at: </w:t>
              </w:r>
              <w:r>
                <w:rPr>
                  <w:noProof/>
                  <w:u w:val="single"/>
                  <w:lang w:val="en-US"/>
                </w:rPr>
                <w:t>https://whatis.techtarget.com/definition/internal-marketing</w:t>
              </w:r>
              <w:r>
                <w:rPr>
                  <w:noProof/>
                  <w:lang w:val="en-US"/>
                </w:rPr>
                <w:br/>
                <w:t>[Accessed 2 1 2020].</w:t>
              </w:r>
            </w:p>
            <w:p w14:paraId="5F52A015" w14:textId="77777777" w:rsidR="005C6AF2" w:rsidRDefault="005C6AF2" w:rsidP="005C6AF2">
              <w:pPr>
                <w:pStyle w:val="Bibliography"/>
                <w:rPr>
                  <w:noProof/>
                  <w:lang w:val="en-US"/>
                </w:rPr>
              </w:pPr>
              <w:r>
                <w:rPr>
                  <w:noProof/>
                  <w:lang w:val="en-US"/>
                </w:rPr>
                <w:t xml:space="preserve">Taylor, F. W., 2004. </w:t>
              </w:r>
              <w:r>
                <w:rPr>
                  <w:i/>
                  <w:iCs/>
                  <w:noProof/>
                  <w:lang w:val="en-US"/>
                </w:rPr>
                <w:t xml:space="preserve">Scientific Management. </w:t>
              </w:r>
              <w:r>
                <w:rPr>
                  <w:noProof/>
                  <w:lang w:val="en-US"/>
                </w:rPr>
                <w:t>1st Edition ed. London: Routledge.</w:t>
              </w:r>
            </w:p>
            <w:p w14:paraId="1D68F50E" w14:textId="08354B5B" w:rsidR="005C6AF2" w:rsidRDefault="005C6AF2" w:rsidP="005C6AF2">
              <w:r>
                <w:rPr>
                  <w:b/>
                  <w:bCs/>
                  <w:noProof/>
                </w:rPr>
                <w:fldChar w:fldCharType="end"/>
              </w:r>
            </w:p>
          </w:sdtContent>
        </w:sdt>
      </w:sdtContent>
    </w:sdt>
    <w:p w14:paraId="2E3E446B" w14:textId="77777777" w:rsidR="005C6AF2" w:rsidRPr="005C6AF2" w:rsidRDefault="005C6AF2" w:rsidP="005C6AF2">
      <w:pPr>
        <w:spacing w:line="480" w:lineRule="auto"/>
        <w:rPr>
          <w:rFonts w:ascii="Arial" w:hAnsi="Arial" w:cs="Arial"/>
          <w:color w:val="222222"/>
          <w:shd w:val="clear" w:color="auto" w:fill="FFFFFF"/>
        </w:rPr>
      </w:pPr>
    </w:p>
    <w:p w14:paraId="3E6685FA" w14:textId="77777777" w:rsidR="005C6AF2" w:rsidRPr="005C6AF2" w:rsidRDefault="005C6AF2" w:rsidP="005C6AF2">
      <w:pPr>
        <w:spacing w:line="480" w:lineRule="auto"/>
        <w:rPr>
          <w:rFonts w:ascii="Arial" w:hAnsi="Arial" w:cs="Arial"/>
        </w:rPr>
      </w:pPr>
    </w:p>
    <w:p w14:paraId="46CB7A81" w14:textId="6D4C2BDD" w:rsidR="005C6AF2" w:rsidRPr="005C6AF2" w:rsidRDefault="005C6AF2" w:rsidP="005C6AF2">
      <w:pPr>
        <w:spacing w:line="480" w:lineRule="auto"/>
        <w:rPr>
          <w:rFonts w:ascii="Arial" w:hAnsi="Arial" w:cs="Arial"/>
        </w:rPr>
      </w:pPr>
    </w:p>
    <w:sectPr w:rsidR="005C6AF2" w:rsidRPr="005C6AF2" w:rsidSect="00E81F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14D26"/>
    <w:multiLevelType w:val="multilevel"/>
    <w:tmpl w:val="FD00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560135"/>
    <w:rsid w:val="005C6AF2"/>
    <w:rsid w:val="00684BED"/>
    <w:rsid w:val="00E81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B2AE"/>
  <w15:chartTrackingRefBased/>
  <w15:docId w15:val="{286B115C-179A-8D47-A34C-6F98496A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C6AF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C6AF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6AF2"/>
  </w:style>
  <w:style w:type="paragraph" w:customStyle="1" w:styleId="trt0xe">
    <w:name w:val="trt0xe"/>
    <w:basedOn w:val="Normal"/>
    <w:rsid w:val="005C6AF2"/>
    <w:pPr>
      <w:spacing w:before="100" w:beforeAutospacing="1" w:after="100" w:afterAutospacing="1"/>
    </w:pPr>
  </w:style>
  <w:style w:type="character" w:customStyle="1" w:styleId="Heading1Char">
    <w:name w:val="Heading 1 Char"/>
    <w:basedOn w:val="DefaultParagraphFont"/>
    <w:link w:val="Heading1"/>
    <w:uiPriority w:val="9"/>
    <w:rsid w:val="005C6AF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C6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013098">
      <w:bodyDiv w:val="1"/>
      <w:marLeft w:val="0"/>
      <w:marRight w:val="0"/>
      <w:marTop w:val="0"/>
      <w:marBottom w:val="0"/>
      <w:divBdr>
        <w:top w:val="none" w:sz="0" w:space="0" w:color="auto"/>
        <w:left w:val="none" w:sz="0" w:space="0" w:color="auto"/>
        <w:bottom w:val="none" w:sz="0" w:space="0" w:color="auto"/>
        <w:right w:val="none" w:sz="0" w:space="0" w:color="auto"/>
      </w:divBdr>
    </w:div>
    <w:div w:id="394279476">
      <w:bodyDiv w:val="1"/>
      <w:marLeft w:val="0"/>
      <w:marRight w:val="0"/>
      <w:marTop w:val="0"/>
      <w:marBottom w:val="0"/>
      <w:divBdr>
        <w:top w:val="none" w:sz="0" w:space="0" w:color="auto"/>
        <w:left w:val="none" w:sz="0" w:space="0" w:color="auto"/>
        <w:bottom w:val="none" w:sz="0" w:space="0" w:color="auto"/>
        <w:right w:val="none" w:sz="0" w:space="0" w:color="auto"/>
      </w:divBdr>
    </w:div>
    <w:div w:id="412895400">
      <w:bodyDiv w:val="1"/>
      <w:marLeft w:val="0"/>
      <w:marRight w:val="0"/>
      <w:marTop w:val="0"/>
      <w:marBottom w:val="0"/>
      <w:divBdr>
        <w:top w:val="none" w:sz="0" w:space="0" w:color="auto"/>
        <w:left w:val="none" w:sz="0" w:space="0" w:color="auto"/>
        <w:bottom w:val="none" w:sz="0" w:space="0" w:color="auto"/>
        <w:right w:val="none" w:sz="0" w:space="0" w:color="auto"/>
      </w:divBdr>
    </w:div>
    <w:div w:id="640580521">
      <w:bodyDiv w:val="1"/>
      <w:marLeft w:val="0"/>
      <w:marRight w:val="0"/>
      <w:marTop w:val="0"/>
      <w:marBottom w:val="0"/>
      <w:divBdr>
        <w:top w:val="none" w:sz="0" w:space="0" w:color="auto"/>
        <w:left w:val="none" w:sz="0" w:space="0" w:color="auto"/>
        <w:bottom w:val="none" w:sz="0" w:space="0" w:color="auto"/>
        <w:right w:val="none" w:sz="0" w:space="0" w:color="auto"/>
      </w:divBdr>
    </w:div>
    <w:div w:id="748578513">
      <w:bodyDiv w:val="1"/>
      <w:marLeft w:val="0"/>
      <w:marRight w:val="0"/>
      <w:marTop w:val="0"/>
      <w:marBottom w:val="0"/>
      <w:divBdr>
        <w:top w:val="none" w:sz="0" w:space="0" w:color="auto"/>
        <w:left w:val="none" w:sz="0" w:space="0" w:color="auto"/>
        <w:bottom w:val="none" w:sz="0" w:space="0" w:color="auto"/>
        <w:right w:val="none" w:sz="0" w:space="0" w:color="auto"/>
      </w:divBdr>
    </w:div>
    <w:div w:id="853108550">
      <w:bodyDiv w:val="1"/>
      <w:marLeft w:val="0"/>
      <w:marRight w:val="0"/>
      <w:marTop w:val="0"/>
      <w:marBottom w:val="0"/>
      <w:divBdr>
        <w:top w:val="none" w:sz="0" w:space="0" w:color="auto"/>
        <w:left w:val="none" w:sz="0" w:space="0" w:color="auto"/>
        <w:bottom w:val="none" w:sz="0" w:space="0" w:color="auto"/>
        <w:right w:val="none" w:sz="0" w:space="0" w:color="auto"/>
      </w:divBdr>
    </w:div>
    <w:div w:id="941962644">
      <w:bodyDiv w:val="1"/>
      <w:marLeft w:val="0"/>
      <w:marRight w:val="0"/>
      <w:marTop w:val="0"/>
      <w:marBottom w:val="0"/>
      <w:divBdr>
        <w:top w:val="none" w:sz="0" w:space="0" w:color="auto"/>
        <w:left w:val="none" w:sz="0" w:space="0" w:color="auto"/>
        <w:bottom w:val="none" w:sz="0" w:space="0" w:color="auto"/>
        <w:right w:val="none" w:sz="0" w:space="0" w:color="auto"/>
      </w:divBdr>
    </w:div>
    <w:div w:id="998314231">
      <w:bodyDiv w:val="1"/>
      <w:marLeft w:val="0"/>
      <w:marRight w:val="0"/>
      <w:marTop w:val="0"/>
      <w:marBottom w:val="0"/>
      <w:divBdr>
        <w:top w:val="none" w:sz="0" w:space="0" w:color="auto"/>
        <w:left w:val="none" w:sz="0" w:space="0" w:color="auto"/>
        <w:bottom w:val="none" w:sz="0" w:space="0" w:color="auto"/>
        <w:right w:val="none" w:sz="0" w:space="0" w:color="auto"/>
      </w:divBdr>
    </w:div>
    <w:div w:id="1034618307">
      <w:bodyDiv w:val="1"/>
      <w:marLeft w:val="0"/>
      <w:marRight w:val="0"/>
      <w:marTop w:val="0"/>
      <w:marBottom w:val="0"/>
      <w:divBdr>
        <w:top w:val="none" w:sz="0" w:space="0" w:color="auto"/>
        <w:left w:val="none" w:sz="0" w:space="0" w:color="auto"/>
        <w:bottom w:val="none" w:sz="0" w:space="0" w:color="auto"/>
        <w:right w:val="none" w:sz="0" w:space="0" w:color="auto"/>
      </w:divBdr>
    </w:div>
    <w:div w:id="1248420559">
      <w:bodyDiv w:val="1"/>
      <w:marLeft w:val="0"/>
      <w:marRight w:val="0"/>
      <w:marTop w:val="0"/>
      <w:marBottom w:val="0"/>
      <w:divBdr>
        <w:top w:val="none" w:sz="0" w:space="0" w:color="auto"/>
        <w:left w:val="none" w:sz="0" w:space="0" w:color="auto"/>
        <w:bottom w:val="none" w:sz="0" w:space="0" w:color="auto"/>
        <w:right w:val="none" w:sz="0" w:space="0" w:color="auto"/>
      </w:divBdr>
    </w:div>
    <w:div w:id="1303652086">
      <w:bodyDiv w:val="1"/>
      <w:marLeft w:val="0"/>
      <w:marRight w:val="0"/>
      <w:marTop w:val="0"/>
      <w:marBottom w:val="0"/>
      <w:divBdr>
        <w:top w:val="none" w:sz="0" w:space="0" w:color="auto"/>
        <w:left w:val="none" w:sz="0" w:space="0" w:color="auto"/>
        <w:bottom w:val="none" w:sz="0" w:space="0" w:color="auto"/>
        <w:right w:val="none" w:sz="0" w:space="0" w:color="auto"/>
      </w:divBdr>
    </w:div>
    <w:div w:id="1470517097">
      <w:bodyDiv w:val="1"/>
      <w:marLeft w:val="0"/>
      <w:marRight w:val="0"/>
      <w:marTop w:val="0"/>
      <w:marBottom w:val="0"/>
      <w:divBdr>
        <w:top w:val="none" w:sz="0" w:space="0" w:color="auto"/>
        <w:left w:val="none" w:sz="0" w:space="0" w:color="auto"/>
        <w:bottom w:val="none" w:sz="0" w:space="0" w:color="auto"/>
        <w:right w:val="none" w:sz="0" w:space="0" w:color="auto"/>
      </w:divBdr>
    </w:div>
    <w:div w:id="1586299312">
      <w:bodyDiv w:val="1"/>
      <w:marLeft w:val="0"/>
      <w:marRight w:val="0"/>
      <w:marTop w:val="0"/>
      <w:marBottom w:val="0"/>
      <w:divBdr>
        <w:top w:val="none" w:sz="0" w:space="0" w:color="auto"/>
        <w:left w:val="none" w:sz="0" w:space="0" w:color="auto"/>
        <w:bottom w:val="none" w:sz="0" w:space="0" w:color="auto"/>
        <w:right w:val="none" w:sz="0" w:space="0" w:color="auto"/>
      </w:divBdr>
    </w:div>
    <w:div w:id="1729572409">
      <w:bodyDiv w:val="1"/>
      <w:marLeft w:val="0"/>
      <w:marRight w:val="0"/>
      <w:marTop w:val="0"/>
      <w:marBottom w:val="0"/>
      <w:divBdr>
        <w:top w:val="none" w:sz="0" w:space="0" w:color="auto"/>
        <w:left w:val="none" w:sz="0" w:space="0" w:color="auto"/>
        <w:bottom w:val="none" w:sz="0" w:space="0" w:color="auto"/>
        <w:right w:val="none" w:sz="0" w:space="0" w:color="auto"/>
      </w:divBdr>
    </w:div>
    <w:div w:id="1742632092">
      <w:bodyDiv w:val="1"/>
      <w:marLeft w:val="0"/>
      <w:marRight w:val="0"/>
      <w:marTop w:val="0"/>
      <w:marBottom w:val="0"/>
      <w:divBdr>
        <w:top w:val="none" w:sz="0" w:space="0" w:color="auto"/>
        <w:left w:val="none" w:sz="0" w:space="0" w:color="auto"/>
        <w:bottom w:val="none" w:sz="0" w:space="0" w:color="auto"/>
        <w:right w:val="none" w:sz="0" w:space="0" w:color="auto"/>
      </w:divBdr>
    </w:div>
    <w:div w:id="1823614294">
      <w:bodyDiv w:val="1"/>
      <w:marLeft w:val="0"/>
      <w:marRight w:val="0"/>
      <w:marTop w:val="0"/>
      <w:marBottom w:val="0"/>
      <w:divBdr>
        <w:top w:val="none" w:sz="0" w:space="0" w:color="auto"/>
        <w:left w:val="none" w:sz="0" w:space="0" w:color="auto"/>
        <w:bottom w:val="none" w:sz="0" w:space="0" w:color="auto"/>
        <w:right w:val="none" w:sz="0" w:space="0" w:color="auto"/>
      </w:divBdr>
    </w:div>
    <w:div w:id="1825656753">
      <w:bodyDiv w:val="1"/>
      <w:marLeft w:val="0"/>
      <w:marRight w:val="0"/>
      <w:marTop w:val="0"/>
      <w:marBottom w:val="0"/>
      <w:divBdr>
        <w:top w:val="none" w:sz="0" w:space="0" w:color="auto"/>
        <w:left w:val="none" w:sz="0" w:space="0" w:color="auto"/>
        <w:bottom w:val="none" w:sz="0" w:space="0" w:color="auto"/>
        <w:right w:val="none" w:sz="0" w:space="0" w:color="auto"/>
      </w:divBdr>
    </w:div>
    <w:div w:id="208020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Jam18</b:Tag>
    <b:SourceType>InternetSite</b:SourceType>
    <b:Guid>{E0F0B177-C1FB-AC4B-BADE-9F48D3DF7045}</b:Guid>
    <b:Author>
      <b:Author>
        <b:NameList>
          <b:Person>
            <b:Last>Chen</b:Last>
            <b:First>James</b:First>
          </b:Person>
        </b:NameList>
      </b:Author>
    </b:Author>
    <b:Title>Investopedia</b:Title>
    <b:URL>https://www.investopedia.com/terms/p/product_recall.asp</b:URL>
    <b:Year>2018</b:Year>
    <b:YearAccessed>2020</b:YearAccessed>
    <b:MonthAccessed>1</b:MonthAccessed>
    <b:DayAccessed>2</b:DayAccessed>
    <b:RefOrder>1</b:RefOrder>
  </b:Source>
  <b:Source>
    <b:Tag>Mic19</b:Tag>
    <b:SourceType>InternetSite</b:SourceType>
    <b:Guid>{A913001F-18F0-0F48-9CB8-1BB1317EB89E}</b:Guid>
    <b:Author>
      <b:Author>
        <b:NameList>
          <b:Person>
            <b:Last>Courtright</b:Last>
            <b:First>Michelle</b:First>
          </b:Person>
        </b:NameList>
      </b:Author>
    </b:Author>
    <b:Title>envision-creative</b:Title>
    <b:URL>https://www.envision-creative.com/blog/brand-repositioning-definition-details/</b:URL>
    <b:Year>2019</b:Year>
    <b:YearAccessed>2020</b:YearAccessed>
    <b:MonthAccessed>1</b:MonthAccessed>
    <b:DayAccessed>2</b:DayAccessed>
    <b:RefOrder>2</b:RefOrder>
  </b:Source>
  <b:Source>
    <b:Tag>Min191</b:Tag>
    <b:SourceType>InternetSite</b:SourceType>
    <b:Guid>{42D8EBB5-8028-DA41-BB59-39CAC83A4CEF}</b:Guid>
    <b:Author>
      <b:Author>
        <b:Corporate>MindTools</b:Corporate>
      </b:Author>
    </b:Author>
    <b:Title>MindTools</b:Title>
    <b:URL>https://www.mindtools.com/pages/article/newTMC_80.htm</b:URL>
    <b:Year>2019</b:Year>
    <b:YearAccessed>2020</b:YearAccessed>
    <b:MonthAccessed>1</b:MonthAccessed>
    <b:DayAccessed>2</b:DayAccessed>
    <b:RefOrder>3</b:RefOrder>
  </b:Source>
  <b:Source>
    <b:Tag>Mar19</b:Tag>
    <b:SourceType>InternetSite</b:SourceType>
    <b:Guid>{0BD687D0-9B78-D54D-853C-0E4A25E2223E}</b:Guid>
    <b:Author>
      <b:Author>
        <b:NameList>
          <b:Person>
            <b:Last>ROUSE</b:Last>
            <b:First>Margaret</b:First>
          </b:Person>
        </b:NameList>
      </b:Author>
    </b:Author>
    <b:Title>WhatIs.com</b:Title>
    <b:URL>https://whatis.techtarget.com/definition/internal-marketing</b:URL>
    <b:Year>2019</b:Year>
    <b:YearAccessed>2020</b:YearAccessed>
    <b:MonthAccessed>1</b:MonthAccessed>
    <b:DayAccessed>2</b:DayAccessed>
    <b:RefOrder>4</b:RefOrder>
  </b:Source>
  <b:Source>
    <b:Tag>Tay04</b:Tag>
    <b:SourceType>Book</b:SourceType>
    <b:Guid>{29ED6A5D-F16F-3041-AD82-4D53626E60E4}</b:Guid>
    <b:Author>
      <b:Author>
        <b:NameList>
          <b:Person>
            <b:Last>Taylor</b:Last>
            <b:First>Frederick</b:First>
            <b:Middle>Winslow</b:Middle>
          </b:Person>
        </b:NameList>
      </b:Author>
    </b:Author>
    <b:Title>Scientific Management</b:Title>
    <b:Year>2004</b:Year>
    <b:City>London</b:City>
    <b:Publisher>Routledge</b:Publisher>
    <b:Edition>1st Edition</b:Edition>
    <b:RefOrder>5</b:RefOrder>
  </b:Source>
</b:Sources>
</file>

<file path=customXml/itemProps1.xml><?xml version="1.0" encoding="utf-8"?>
<ds:datastoreItem xmlns:ds="http://schemas.openxmlformats.org/officeDocument/2006/customXml" ds:itemID="{0AC11407-7EE3-1C4F-B7FB-B9585DDD7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8</Pages>
  <Words>1663</Words>
  <Characters>9480</Characters>
  <Application>Microsoft Office Word</Application>
  <DocSecurity>0</DocSecurity>
  <Lines>79</Lines>
  <Paragraphs>22</Paragraphs>
  <ScaleCrop>false</ScaleCrop>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1</cp:revision>
  <dcterms:created xsi:type="dcterms:W3CDTF">2020-01-08T18:11:00Z</dcterms:created>
  <dcterms:modified xsi:type="dcterms:W3CDTF">2020-01-10T22:55:00Z</dcterms:modified>
</cp:coreProperties>
</file>