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800" w:rsidRPr="00F56800" w:rsidRDefault="00F56800" w:rsidP="00F56800">
      <w:pPr>
        <w:spacing w:line="276" w:lineRule="auto"/>
        <w:jc w:val="center"/>
        <w:rPr>
          <w:rFonts w:hint="eastAsia"/>
          <w:b/>
          <w:sz w:val="32"/>
          <w:szCs w:val="32"/>
        </w:rPr>
      </w:pPr>
      <w:r w:rsidRPr="00F56800">
        <w:rPr>
          <w:rFonts w:hint="eastAsia"/>
          <w:b/>
          <w:sz w:val="32"/>
          <w:szCs w:val="32"/>
        </w:rPr>
        <w:t>Review on Critical Period Hypothesis</w:t>
      </w:r>
    </w:p>
    <w:p w:rsidR="00F56800" w:rsidRDefault="00F56800" w:rsidP="00F56800">
      <w:pPr>
        <w:spacing w:line="276" w:lineRule="auto"/>
        <w:jc w:val="center"/>
        <w:rPr>
          <w:rFonts w:hint="eastAsia"/>
          <w:b/>
          <w:sz w:val="24"/>
          <w:szCs w:val="24"/>
        </w:rPr>
      </w:pPr>
      <w:r>
        <w:rPr>
          <w:rFonts w:hint="eastAsia"/>
          <w:b/>
          <w:sz w:val="24"/>
          <w:szCs w:val="24"/>
        </w:rPr>
        <w:t xml:space="preserve">(1904876 Mao </w:t>
      </w:r>
      <w:proofErr w:type="spellStart"/>
      <w:r>
        <w:rPr>
          <w:rFonts w:hint="eastAsia"/>
          <w:b/>
          <w:sz w:val="24"/>
          <w:szCs w:val="24"/>
        </w:rPr>
        <w:t>Kuangyi</w:t>
      </w:r>
      <w:proofErr w:type="spellEnd"/>
      <w:r>
        <w:rPr>
          <w:rFonts w:hint="eastAsia"/>
          <w:b/>
          <w:sz w:val="24"/>
          <w:szCs w:val="24"/>
        </w:rPr>
        <w:t>)</w:t>
      </w:r>
    </w:p>
    <w:p w:rsidR="008162B8" w:rsidRPr="0049380D" w:rsidRDefault="008162B8" w:rsidP="0049380D">
      <w:pPr>
        <w:spacing w:line="276" w:lineRule="auto"/>
        <w:rPr>
          <w:rFonts w:hint="eastAsia"/>
          <w:b/>
          <w:sz w:val="24"/>
          <w:szCs w:val="24"/>
        </w:rPr>
      </w:pPr>
      <w:r w:rsidRPr="0049380D">
        <w:rPr>
          <w:rFonts w:hint="eastAsia"/>
          <w:b/>
          <w:sz w:val="24"/>
          <w:szCs w:val="24"/>
        </w:rPr>
        <w:t>I</w:t>
      </w:r>
      <w:r w:rsidRPr="0049380D">
        <w:rPr>
          <w:b/>
          <w:sz w:val="24"/>
          <w:szCs w:val="24"/>
        </w:rPr>
        <w:t xml:space="preserve">ntroduction </w:t>
      </w:r>
      <w:bookmarkStart w:id="0" w:name="_GoBack"/>
      <w:bookmarkEnd w:id="0"/>
    </w:p>
    <w:p w:rsidR="008162B8" w:rsidRDefault="008162B8" w:rsidP="0049380D">
      <w:pPr>
        <w:spacing w:line="276" w:lineRule="auto"/>
        <w:rPr>
          <w:rFonts w:hint="eastAsia"/>
          <w:sz w:val="24"/>
          <w:szCs w:val="24"/>
        </w:rPr>
      </w:pPr>
      <w:r w:rsidRPr="0049380D">
        <w:rPr>
          <w:rFonts w:hint="eastAsia"/>
          <w:sz w:val="24"/>
          <w:szCs w:val="24"/>
        </w:rPr>
        <w:t>T</w:t>
      </w:r>
      <w:r w:rsidRPr="0049380D">
        <w:rPr>
          <w:sz w:val="24"/>
          <w:szCs w:val="24"/>
        </w:rPr>
        <w:t xml:space="preserve">here has been substantial interest around the question of what kind of role age plays in </w:t>
      </w:r>
      <w:r w:rsidRPr="0049380D">
        <w:rPr>
          <w:rFonts w:hint="eastAsia"/>
          <w:sz w:val="24"/>
          <w:szCs w:val="24"/>
        </w:rPr>
        <w:t xml:space="preserve">the </w:t>
      </w:r>
      <w:r w:rsidRPr="0049380D">
        <w:rPr>
          <w:sz w:val="24"/>
          <w:szCs w:val="24"/>
        </w:rPr>
        <w:t>second language</w:t>
      </w:r>
      <w:r w:rsidRPr="0049380D">
        <w:rPr>
          <w:rFonts w:hint="eastAsia"/>
          <w:sz w:val="24"/>
          <w:szCs w:val="24"/>
        </w:rPr>
        <w:t xml:space="preserve"> (L2)</w:t>
      </w:r>
      <w:r w:rsidRPr="0049380D">
        <w:rPr>
          <w:sz w:val="24"/>
          <w:szCs w:val="24"/>
        </w:rPr>
        <w:t xml:space="preserve"> learning. </w:t>
      </w:r>
      <w:r w:rsidRPr="0049380D">
        <w:rPr>
          <w:rFonts w:hint="eastAsia"/>
          <w:sz w:val="24"/>
          <w:szCs w:val="24"/>
        </w:rPr>
        <w:t>F</w:t>
      </w:r>
      <w:r w:rsidRPr="0049380D">
        <w:rPr>
          <w:sz w:val="24"/>
          <w:szCs w:val="24"/>
        </w:rPr>
        <w:t>rom the late 1960s onwards, a large number of empirical contributions have been made for this issue</w:t>
      </w:r>
      <w:r w:rsidRPr="0049380D">
        <w:rPr>
          <w:rFonts w:hint="eastAsia"/>
          <w:sz w:val="24"/>
          <w:szCs w:val="24"/>
        </w:rPr>
        <w:t>.</w:t>
      </w:r>
      <w:r w:rsidRPr="0049380D">
        <w:rPr>
          <w:sz w:val="24"/>
          <w:szCs w:val="24"/>
        </w:rPr>
        <w:t xml:space="preserve"> </w:t>
      </w:r>
      <w:r w:rsidRPr="0049380D">
        <w:rPr>
          <w:rFonts w:hint="eastAsia"/>
          <w:sz w:val="24"/>
          <w:szCs w:val="24"/>
        </w:rPr>
        <w:t>I</w:t>
      </w:r>
      <w:r w:rsidRPr="0049380D">
        <w:rPr>
          <w:sz w:val="24"/>
          <w:szCs w:val="24"/>
        </w:rPr>
        <w:t>n language acquisition theory</w:t>
      </w:r>
      <w:r w:rsidRPr="0049380D">
        <w:rPr>
          <w:rFonts w:hint="eastAsia"/>
          <w:sz w:val="24"/>
          <w:szCs w:val="24"/>
        </w:rPr>
        <w:t>, t</w:t>
      </w:r>
      <w:r w:rsidRPr="0049380D">
        <w:rPr>
          <w:sz w:val="24"/>
          <w:szCs w:val="24"/>
        </w:rPr>
        <w:t xml:space="preserve">he concept of a time frame for optimal </w:t>
      </w:r>
      <w:r w:rsidRPr="0049380D">
        <w:rPr>
          <w:rFonts w:hint="eastAsia"/>
          <w:sz w:val="24"/>
          <w:szCs w:val="24"/>
        </w:rPr>
        <w:t>acquisition</w:t>
      </w:r>
      <w:r w:rsidRPr="0049380D">
        <w:rPr>
          <w:sz w:val="24"/>
          <w:szCs w:val="24"/>
        </w:rPr>
        <w:t xml:space="preserve"> of </w:t>
      </w:r>
      <w:r w:rsidRPr="0049380D">
        <w:rPr>
          <w:rFonts w:hint="eastAsia"/>
          <w:sz w:val="24"/>
          <w:szCs w:val="24"/>
        </w:rPr>
        <w:t>a</w:t>
      </w:r>
      <w:r w:rsidRPr="0049380D">
        <w:rPr>
          <w:sz w:val="24"/>
          <w:szCs w:val="24"/>
        </w:rPr>
        <w:t xml:space="preserve"> language is known as the critical period hypothesis</w:t>
      </w:r>
      <w:r w:rsidRPr="0049380D">
        <w:rPr>
          <w:rFonts w:hint="eastAsia"/>
          <w:sz w:val="24"/>
          <w:szCs w:val="24"/>
        </w:rPr>
        <w:t xml:space="preserve"> (CPH), </w:t>
      </w:r>
      <w:r w:rsidRPr="0049380D">
        <w:rPr>
          <w:sz w:val="24"/>
          <w:szCs w:val="24"/>
        </w:rPr>
        <w:t>the idea of which was first introduced by Penfield and Roberts</w:t>
      </w:r>
      <w:r w:rsidRPr="0049380D">
        <w:rPr>
          <w:rFonts w:hint="eastAsia"/>
          <w:sz w:val="24"/>
          <w:szCs w:val="24"/>
        </w:rPr>
        <w:t xml:space="preserve"> (1959:236)</w:t>
      </w:r>
      <w:r w:rsidRPr="0049380D">
        <w:rPr>
          <w:sz w:val="24"/>
          <w:szCs w:val="24"/>
        </w:rPr>
        <w:t xml:space="preserve">, who argued that ‘language acquisition is most efficient before age </w:t>
      </w:r>
      <w:r w:rsidRPr="0049380D">
        <w:rPr>
          <w:rFonts w:hint="eastAsia"/>
          <w:sz w:val="24"/>
          <w:szCs w:val="24"/>
        </w:rPr>
        <w:t xml:space="preserve">nine </w:t>
      </w:r>
      <w:r w:rsidRPr="0049380D">
        <w:rPr>
          <w:sz w:val="24"/>
          <w:szCs w:val="24"/>
        </w:rPr>
        <w:t>… when the human brain becomes …</w:t>
      </w:r>
      <w:r w:rsidRPr="0049380D">
        <w:rPr>
          <w:rFonts w:hint="eastAsia"/>
          <w:sz w:val="24"/>
          <w:szCs w:val="24"/>
        </w:rPr>
        <w:t xml:space="preserve"> stiff</w:t>
      </w:r>
      <w:r w:rsidRPr="0049380D">
        <w:rPr>
          <w:sz w:val="24"/>
          <w:szCs w:val="24"/>
        </w:rPr>
        <w:t xml:space="preserve"> and </w:t>
      </w:r>
      <w:r w:rsidRPr="0049380D">
        <w:rPr>
          <w:rFonts w:hint="eastAsia"/>
          <w:sz w:val="24"/>
          <w:szCs w:val="24"/>
        </w:rPr>
        <w:t>rigid</w:t>
      </w:r>
      <w:r w:rsidRPr="0049380D">
        <w:rPr>
          <w:sz w:val="24"/>
          <w:szCs w:val="24"/>
        </w:rPr>
        <w:t>’</w:t>
      </w:r>
      <w:r w:rsidRPr="0049380D">
        <w:rPr>
          <w:rFonts w:hint="eastAsia"/>
          <w:sz w:val="24"/>
          <w:szCs w:val="24"/>
        </w:rPr>
        <w:t>.</w:t>
      </w:r>
      <w:r w:rsidRPr="0049380D">
        <w:rPr>
          <w:sz w:val="24"/>
          <w:szCs w:val="24"/>
        </w:rPr>
        <w:t xml:space="preserve"> </w:t>
      </w:r>
      <w:r w:rsidRPr="0049380D">
        <w:rPr>
          <w:rFonts w:hint="eastAsia"/>
          <w:sz w:val="24"/>
          <w:szCs w:val="24"/>
        </w:rPr>
        <w:t>M</w:t>
      </w:r>
      <w:r w:rsidRPr="0049380D">
        <w:rPr>
          <w:sz w:val="24"/>
          <w:szCs w:val="24"/>
        </w:rPr>
        <w:t>oreover</w:t>
      </w:r>
      <w:r w:rsidRPr="0049380D">
        <w:rPr>
          <w:rFonts w:hint="eastAsia"/>
          <w:sz w:val="24"/>
          <w:szCs w:val="24"/>
        </w:rPr>
        <w:t>,</w:t>
      </w:r>
      <w:r w:rsidRPr="0049380D">
        <w:rPr>
          <w:sz w:val="24"/>
          <w:szCs w:val="24"/>
        </w:rPr>
        <w:t xml:space="preserve"> the CP</w:t>
      </w:r>
      <w:r w:rsidRPr="0049380D">
        <w:rPr>
          <w:rFonts w:hint="eastAsia"/>
          <w:sz w:val="24"/>
          <w:szCs w:val="24"/>
        </w:rPr>
        <w:t>H</w:t>
      </w:r>
      <w:r w:rsidRPr="0049380D">
        <w:rPr>
          <w:sz w:val="24"/>
          <w:szCs w:val="24"/>
        </w:rPr>
        <w:t xml:space="preserve"> was then postulated by L</w:t>
      </w:r>
      <w:r w:rsidRPr="0049380D">
        <w:rPr>
          <w:rFonts w:hint="eastAsia"/>
          <w:sz w:val="24"/>
          <w:szCs w:val="24"/>
        </w:rPr>
        <w:t>enneberg (1967) who hypothesized</w:t>
      </w:r>
      <w:r w:rsidRPr="0049380D">
        <w:rPr>
          <w:sz w:val="24"/>
          <w:szCs w:val="24"/>
        </w:rPr>
        <w:t xml:space="preserve"> that a decline in ability to acquire a natural language at puberty resulted from the end of neural plasticity </w:t>
      </w:r>
      <w:r w:rsidRPr="0049380D">
        <w:rPr>
          <w:rFonts w:hint="eastAsia"/>
          <w:sz w:val="24"/>
          <w:szCs w:val="24"/>
        </w:rPr>
        <w:t>and thus</w:t>
      </w:r>
      <w:r w:rsidRPr="0049380D">
        <w:rPr>
          <w:sz w:val="24"/>
          <w:szCs w:val="24"/>
        </w:rPr>
        <w:t xml:space="preserve"> </w:t>
      </w:r>
      <w:r w:rsidRPr="0049380D">
        <w:rPr>
          <w:rFonts w:hint="eastAsia"/>
          <w:sz w:val="24"/>
          <w:szCs w:val="24"/>
        </w:rPr>
        <w:t>t</w:t>
      </w:r>
      <w:r w:rsidRPr="0049380D">
        <w:rPr>
          <w:sz w:val="24"/>
          <w:szCs w:val="24"/>
        </w:rPr>
        <w:t>he completion of hemisphere la</w:t>
      </w:r>
      <w:r w:rsidRPr="0049380D">
        <w:rPr>
          <w:rFonts w:hint="eastAsia"/>
          <w:sz w:val="24"/>
          <w:szCs w:val="24"/>
        </w:rPr>
        <w:t>tera</w:t>
      </w:r>
      <w:r w:rsidRPr="0049380D">
        <w:rPr>
          <w:sz w:val="24"/>
          <w:szCs w:val="24"/>
        </w:rPr>
        <w:t xml:space="preserve">lization in the human brain </w:t>
      </w:r>
      <w:r w:rsidRPr="0049380D">
        <w:rPr>
          <w:rFonts w:hint="eastAsia"/>
          <w:sz w:val="24"/>
          <w:szCs w:val="24"/>
        </w:rPr>
        <w:t>(</w:t>
      </w:r>
      <w:r w:rsidRPr="0049380D">
        <w:rPr>
          <w:sz w:val="24"/>
          <w:szCs w:val="24"/>
        </w:rPr>
        <w:t xml:space="preserve">and language learning after the close of the critical period would result in incomplete </w:t>
      </w:r>
      <w:r w:rsidR="00C7360C" w:rsidRPr="0049380D">
        <w:rPr>
          <w:sz w:val="24"/>
          <w:szCs w:val="24"/>
        </w:rPr>
        <w:t>acquisition</w:t>
      </w:r>
      <w:r w:rsidR="00C7360C" w:rsidRPr="0049380D">
        <w:rPr>
          <w:rFonts w:hint="eastAsia"/>
          <w:sz w:val="24"/>
          <w:szCs w:val="24"/>
        </w:rPr>
        <w:t>). H</w:t>
      </w:r>
      <w:r w:rsidRPr="0049380D">
        <w:rPr>
          <w:sz w:val="24"/>
          <w:szCs w:val="24"/>
        </w:rPr>
        <w:t>ence, lots of research has been conducted to examine the questions like whether there is also a critical period</w:t>
      </w:r>
      <w:r w:rsidR="00C7360C" w:rsidRPr="0049380D">
        <w:rPr>
          <w:rFonts w:hint="eastAsia"/>
          <w:sz w:val="24"/>
          <w:szCs w:val="24"/>
        </w:rPr>
        <w:t xml:space="preserve"> (CP)</w:t>
      </w:r>
      <w:r w:rsidRPr="0049380D">
        <w:rPr>
          <w:sz w:val="24"/>
          <w:szCs w:val="24"/>
        </w:rPr>
        <w:t xml:space="preserve"> for </w:t>
      </w:r>
      <w:r w:rsidR="00C7360C" w:rsidRPr="0049380D">
        <w:rPr>
          <w:rFonts w:hint="eastAsia"/>
          <w:sz w:val="24"/>
          <w:szCs w:val="24"/>
        </w:rPr>
        <w:t>L</w:t>
      </w:r>
      <w:r w:rsidRPr="0049380D">
        <w:rPr>
          <w:sz w:val="24"/>
          <w:szCs w:val="24"/>
        </w:rPr>
        <w:t>2 learning</w:t>
      </w:r>
      <w:r w:rsidR="00C7360C" w:rsidRPr="0049380D">
        <w:rPr>
          <w:rFonts w:hint="eastAsia"/>
          <w:sz w:val="24"/>
          <w:szCs w:val="24"/>
        </w:rPr>
        <w:t>;</w:t>
      </w:r>
      <w:r w:rsidRPr="0049380D">
        <w:rPr>
          <w:sz w:val="24"/>
          <w:szCs w:val="24"/>
        </w:rPr>
        <w:t xml:space="preserve"> if so, what the onset and offset are of this </w:t>
      </w:r>
      <w:r w:rsidR="00C7360C" w:rsidRPr="0049380D">
        <w:rPr>
          <w:rFonts w:hint="eastAsia"/>
          <w:sz w:val="24"/>
          <w:szCs w:val="24"/>
        </w:rPr>
        <w:t xml:space="preserve">CP; if </w:t>
      </w:r>
      <w:r w:rsidRPr="0049380D">
        <w:rPr>
          <w:sz w:val="24"/>
          <w:szCs w:val="24"/>
        </w:rPr>
        <w:t>not</w:t>
      </w:r>
      <w:r w:rsidR="00C7360C" w:rsidRPr="0049380D">
        <w:rPr>
          <w:rFonts w:hint="eastAsia"/>
          <w:sz w:val="24"/>
          <w:szCs w:val="24"/>
        </w:rPr>
        <w:t>,</w:t>
      </w:r>
      <w:r w:rsidRPr="0049380D">
        <w:rPr>
          <w:sz w:val="24"/>
          <w:szCs w:val="24"/>
        </w:rPr>
        <w:t xml:space="preserve"> the</w:t>
      </w:r>
      <w:r w:rsidR="00C7360C" w:rsidRPr="0049380D">
        <w:rPr>
          <w:rFonts w:hint="eastAsia"/>
          <w:sz w:val="24"/>
          <w:szCs w:val="24"/>
        </w:rPr>
        <w:t>n</w:t>
      </w:r>
      <w:r w:rsidRPr="0049380D">
        <w:rPr>
          <w:sz w:val="24"/>
          <w:szCs w:val="24"/>
        </w:rPr>
        <w:t xml:space="preserve"> whe</w:t>
      </w:r>
      <w:r w:rsidR="00C7360C" w:rsidRPr="0049380D">
        <w:rPr>
          <w:rFonts w:hint="eastAsia"/>
          <w:sz w:val="24"/>
          <w:szCs w:val="24"/>
        </w:rPr>
        <w:t>ther</w:t>
      </w:r>
      <w:r w:rsidRPr="0049380D">
        <w:rPr>
          <w:sz w:val="24"/>
          <w:szCs w:val="24"/>
        </w:rPr>
        <w:t xml:space="preserve"> age has crucial </w:t>
      </w:r>
      <w:r w:rsidR="00C7360C" w:rsidRPr="0049380D">
        <w:rPr>
          <w:rFonts w:hint="eastAsia"/>
          <w:sz w:val="24"/>
          <w:szCs w:val="24"/>
        </w:rPr>
        <w:t>e</w:t>
      </w:r>
      <w:r w:rsidRPr="0049380D">
        <w:rPr>
          <w:sz w:val="24"/>
          <w:szCs w:val="24"/>
        </w:rPr>
        <w:t xml:space="preserve">ffect on </w:t>
      </w:r>
      <w:r w:rsidR="00C7360C" w:rsidRPr="0049380D">
        <w:rPr>
          <w:rFonts w:hint="eastAsia"/>
          <w:sz w:val="24"/>
          <w:szCs w:val="24"/>
        </w:rPr>
        <w:t>L</w:t>
      </w:r>
      <w:r w:rsidRPr="0049380D">
        <w:rPr>
          <w:sz w:val="24"/>
          <w:szCs w:val="24"/>
        </w:rPr>
        <w:t>2 learning or what role a</w:t>
      </w:r>
      <w:r w:rsidR="00C7360C" w:rsidRPr="0049380D">
        <w:rPr>
          <w:rFonts w:hint="eastAsia"/>
          <w:sz w:val="24"/>
          <w:szCs w:val="24"/>
        </w:rPr>
        <w:t>ge</w:t>
      </w:r>
      <w:r w:rsidRPr="0049380D">
        <w:rPr>
          <w:sz w:val="24"/>
          <w:szCs w:val="24"/>
        </w:rPr>
        <w:t xml:space="preserve"> pla</w:t>
      </w:r>
      <w:r w:rsidR="00C7360C" w:rsidRPr="0049380D">
        <w:rPr>
          <w:rFonts w:hint="eastAsia"/>
          <w:sz w:val="24"/>
          <w:szCs w:val="24"/>
        </w:rPr>
        <w:t>ys</w:t>
      </w:r>
      <w:r w:rsidRPr="0049380D">
        <w:rPr>
          <w:sz w:val="24"/>
          <w:szCs w:val="24"/>
        </w:rPr>
        <w:t xml:space="preserve"> in </w:t>
      </w:r>
      <w:r w:rsidR="00C7360C" w:rsidRPr="0049380D">
        <w:rPr>
          <w:rFonts w:hint="eastAsia"/>
          <w:sz w:val="24"/>
          <w:szCs w:val="24"/>
        </w:rPr>
        <w:t>L</w:t>
      </w:r>
      <w:r w:rsidRPr="0049380D">
        <w:rPr>
          <w:sz w:val="24"/>
          <w:szCs w:val="24"/>
        </w:rPr>
        <w:t>2 learning</w:t>
      </w:r>
      <w:r w:rsidR="0049380D">
        <w:rPr>
          <w:rFonts w:hint="eastAsia"/>
          <w:sz w:val="24"/>
          <w:szCs w:val="24"/>
        </w:rPr>
        <w:t>.</w:t>
      </w:r>
    </w:p>
    <w:p w:rsidR="0049380D" w:rsidRDefault="0049380D" w:rsidP="0049380D">
      <w:pPr>
        <w:spacing w:line="276" w:lineRule="auto"/>
        <w:rPr>
          <w:rFonts w:hint="eastAsia"/>
          <w:sz w:val="24"/>
          <w:szCs w:val="24"/>
        </w:rPr>
      </w:pPr>
    </w:p>
    <w:p w:rsidR="0049380D" w:rsidRPr="0049380D" w:rsidRDefault="0049380D" w:rsidP="0049380D">
      <w:pPr>
        <w:spacing w:line="276" w:lineRule="auto"/>
        <w:rPr>
          <w:sz w:val="24"/>
          <w:szCs w:val="24"/>
        </w:rPr>
      </w:pPr>
      <w:r w:rsidRPr="0049380D">
        <w:rPr>
          <w:sz w:val="24"/>
          <w:szCs w:val="24"/>
        </w:rPr>
        <w:t xml:space="preserve">The idea that there is a biologically based critical period for second language acquisition that prevents older learners from achieving native-like competence has appeal to both theorists and the social policymakers (Bailey, </w:t>
      </w:r>
      <w:proofErr w:type="spellStart"/>
      <w:r w:rsidRPr="0049380D">
        <w:rPr>
          <w:sz w:val="24"/>
          <w:szCs w:val="24"/>
        </w:rPr>
        <w:t>Bruer</w:t>
      </w:r>
      <w:proofErr w:type="spellEnd"/>
      <w:r w:rsidRPr="0049380D">
        <w:rPr>
          <w:sz w:val="24"/>
          <w:szCs w:val="24"/>
        </w:rPr>
        <w:t xml:space="preserve">, Symon, &amp; </w:t>
      </w:r>
      <w:proofErr w:type="spellStart"/>
      <w:r w:rsidRPr="0049380D">
        <w:rPr>
          <w:sz w:val="24"/>
          <w:szCs w:val="24"/>
        </w:rPr>
        <w:t>Lichtman</w:t>
      </w:r>
      <w:proofErr w:type="spellEnd"/>
      <w:r w:rsidRPr="0049380D">
        <w:rPr>
          <w:sz w:val="24"/>
          <w:szCs w:val="24"/>
        </w:rPr>
        <w:t xml:space="preserve">, 2001). The critical-period hypothesis was originally proposed in the </w:t>
      </w:r>
      <w:proofErr w:type="spellStart"/>
      <w:r w:rsidRPr="0049380D">
        <w:rPr>
          <w:sz w:val="24"/>
          <w:szCs w:val="24"/>
        </w:rPr>
        <w:t>neurolinguistic</w:t>
      </w:r>
      <w:proofErr w:type="spellEnd"/>
      <w:r w:rsidRPr="0049380D">
        <w:rPr>
          <w:sz w:val="24"/>
          <w:szCs w:val="24"/>
        </w:rPr>
        <w:t xml:space="preserve"> literature by Penfield and Roberts (1959) and vigorously followed up by Lenneberg (1967), who speculated the maturational aspects of the brain that limited recovery from brain traumas and disorders would extend to second-language acquisition. Subsequent research using behavioral evidence appeared to confirm this hypothesis (Johnson, 1992; Johnson &amp; Newport, 1989; </w:t>
      </w:r>
      <w:proofErr w:type="spellStart"/>
      <w:r w:rsidRPr="0049380D">
        <w:rPr>
          <w:sz w:val="24"/>
          <w:szCs w:val="24"/>
        </w:rPr>
        <w:t>Oyama</w:t>
      </w:r>
      <w:proofErr w:type="spellEnd"/>
      <w:r w:rsidRPr="0049380D">
        <w:rPr>
          <w:sz w:val="24"/>
          <w:szCs w:val="24"/>
        </w:rPr>
        <w:t xml:space="preserve">, 1976; </w:t>
      </w:r>
      <w:proofErr w:type="spellStart"/>
      <w:r w:rsidRPr="0049380D">
        <w:rPr>
          <w:sz w:val="24"/>
          <w:szCs w:val="24"/>
        </w:rPr>
        <w:t>Patkowski</w:t>
      </w:r>
      <w:proofErr w:type="spellEnd"/>
      <w:r w:rsidRPr="0049380D">
        <w:rPr>
          <w:sz w:val="24"/>
          <w:szCs w:val="24"/>
        </w:rPr>
        <w:t>, 1980, 1994). The measure of language proficiency in these studies varied, but the typical result was that proficiency scores declined with increases in age of initial exposure to the second language.</w:t>
      </w:r>
    </w:p>
    <w:p w:rsidR="0049380D" w:rsidRPr="0049380D" w:rsidRDefault="0049380D" w:rsidP="0049380D">
      <w:pPr>
        <w:spacing w:line="276" w:lineRule="auto"/>
        <w:rPr>
          <w:sz w:val="24"/>
          <w:szCs w:val="24"/>
        </w:rPr>
      </w:pPr>
    </w:p>
    <w:p w:rsidR="0049380D" w:rsidRPr="0049380D" w:rsidRDefault="0049380D" w:rsidP="0049380D">
      <w:pPr>
        <w:spacing w:line="276" w:lineRule="auto"/>
        <w:rPr>
          <w:sz w:val="24"/>
          <w:szCs w:val="24"/>
        </w:rPr>
      </w:pPr>
      <w:r w:rsidRPr="0049380D">
        <w:rPr>
          <w:sz w:val="24"/>
          <w:szCs w:val="24"/>
        </w:rPr>
        <w:t>The claim that they are is an age-related decline in the success with which individuals master a second language is not controversial. The diminished average achievement of older learners is supported by personal anecdote and the documented by empirical evidence (</w:t>
      </w:r>
      <w:proofErr w:type="spellStart"/>
      <w:r w:rsidRPr="0049380D">
        <w:rPr>
          <w:sz w:val="24"/>
          <w:szCs w:val="24"/>
        </w:rPr>
        <w:t>Flege</w:t>
      </w:r>
      <w:proofErr w:type="spellEnd"/>
      <w:r w:rsidRPr="0049380D">
        <w:rPr>
          <w:sz w:val="24"/>
          <w:szCs w:val="24"/>
        </w:rPr>
        <w:t xml:space="preserve">, </w:t>
      </w:r>
      <w:proofErr w:type="spellStart"/>
      <w:r w:rsidRPr="0049380D">
        <w:rPr>
          <w:sz w:val="24"/>
          <w:szCs w:val="24"/>
        </w:rPr>
        <w:t>Yeni-Komshian</w:t>
      </w:r>
      <w:proofErr w:type="spellEnd"/>
      <w:r w:rsidRPr="0049380D">
        <w:rPr>
          <w:sz w:val="24"/>
          <w:szCs w:val="24"/>
        </w:rPr>
        <w:t xml:space="preserve">, &amp; Liu, 1999; Stevens, 1999). What is controversial, though, is whether this pattern meets the conditions for concluding that a critical period constraints learning in a way predicted by the theory. A critical </w:t>
      </w:r>
      <w:r w:rsidRPr="0049380D">
        <w:rPr>
          <w:sz w:val="24"/>
          <w:szCs w:val="24"/>
        </w:rPr>
        <w:lastRenderedPageBreak/>
        <w:t>period minimally entails two characteristics: (a) a high level of preparedness for learning within a specified developmental period to ensure the domain is mastered by the species and (b) a lack of preparedness outside this period (Bornstein, 1989; Colombo, 1982). The consequence of these conditions is that the relation between learning and the age is different inside and outside the critical period.</w:t>
      </w:r>
    </w:p>
    <w:p w:rsidR="008162B8" w:rsidRPr="0049380D" w:rsidRDefault="008162B8" w:rsidP="0049380D">
      <w:pPr>
        <w:spacing w:line="276" w:lineRule="auto"/>
        <w:rPr>
          <w:sz w:val="24"/>
          <w:szCs w:val="24"/>
        </w:rPr>
      </w:pPr>
    </w:p>
    <w:p w:rsidR="008162B8" w:rsidRPr="0049380D" w:rsidRDefault="00C7360C" w:rsidP="0049380D">
      <w:pPr>
        <w:spacing w:line="276" w:lineRule="auto"/>
        <w:rPr>
          <w:sz w:val="24"/>
          <w:szCs w:val="24"/>
        </w:rPr>
      </w:pPr>
      <w:r w:rsidRPr="0049380D">
        <w:rPr>
          <w:rFonts w:hint="eastAsia"/>
          <w:sz w:val="24"/>
          <w:szCs w:val="24"/>
        </w:rPr>
        <w:t>This essay</w:t>
      </w:r>
      <w:r w:rsidR="008162B8" w:rsidRPr="0049380D">
        <w:rPr>
          <w:sz w:val="24"/>
          <w:szCs w:val="24"/>
        </w:rPr>
        <w:t xml:space="preserve"> will address th</w:t>
      </w:r>
      <w:r w:rsidRPr="0049380D">
        <w:rPr>
          <w:rFonts w:hint="eastAsia"/>
          <w:sz w:val="24"/>
          <w:szCs w:val="24"/>
        </w:rPr>
        <w:t>ese</w:t>
      </w:r>
      <w:r w:rsidR="008162B8" w:rsidRPr="0049380D">
        <w:rPr>
          <w:sz w:val="24"/>
          <w:szCs w:val="24"/>
        </w:rPr>
        <w:t xml:space="preserve"> question</w:t>
      </w:r>
      <w:r w:rsidRPr="0049380D">
        <w:rPr>
          <w:rFonts w:hint="eastAsia"/>
          <w:sz w:val="24"/>
          <w:szCs w:val="24"/>
        </w:rPr>
        <w:t>s</w:t>
      </w:r>
      <w:r w:rsidR="008162B8" w:rsidRPr="0049380D">
        <w:rPr>
          <w:sz w:val="24"/>
          <w:szCs w:val="24"/>
        </w:rPr>
        <w:t xml:space="preserve"> by looking at some early work on the age factor and the notion of the </w:t>
      </w:r>
      <w:r w:rsidRPr="0049380D">
        <w:rPr>
          <w:rFonts w:hint="eastAsia"/>
          <w:sz w:val="24"/>
          <w:szCs w:val="24"/>
        </w:rPr>
        <w:t>CPH</w:t>
      </w:r>
      <w:r w:rsidR="008162B8" w:rsidRPr="0049380D">
        <w:rPr>
          <w:sz w:val="24"/>
          <w:szCs w:val="24"/>
        </w:rPr>
        <w:t xml:space="preserve"> with relevant ev</w:t>
      </w:r>
      <w:r w:rsidRPr="0049380D">
        <w:rPr>
          <w:rFonts w:hint="eastAsia"/>
          <w:sz w:val="24"/>
          <w:szCs w:val="24"/>
        </w:rPr>
        <w:t>idence</w:t>
      </w:r>
      <w:r w:rsidR="008162B8" w:rsidRPr="0049380D">
        <w:rPr>
          <w:sz w:val="24"/>
          <w:szCs w:val="24"/>
        </w:rPr>
        <w:t xml:space="preserve"> in respect of </w:t>
      </w:r>
      <w:r w:rsidRPr="0049380D">
        <w:rPr>
          <w:rFonts w:hint="eastAsia"/>
          <w:sz w:val="24"/>
          <w:szCs w:val="24"/>
        </w:rPr>
        <w:t>L1</w:t>
      </w:r>
      <w:r w:rsidR="008162B8" w:rsidRPr="0049380D">
        <w:rPr>
          <w:sz w:val="24"/>
          <w:szCs w:val="24"/>
        </w:rPr>
        <w:t xml:space="preserve"> </w:t>
      </w:r>
      <w:r w:rsidRPr="0049380D">
        <w:rPr>
          <w:rFonts w:hint="eastAsia"/>
          <w:sz w:val="24"/>
          <w:szCs w:val="24"/>
        </w:rPr>
        <w:t>acquisition.</w:t>
      </w:r>
      <w:r w:rsidR="008162B8" w:rsidRPr="0049380D">
        <w:rPr>
          <w:sz w:val="24"/>
          <w:szCs w:val="24"/>
        </w:rPr>
        <w:t xml:space="preserve"> </w:t>
      </w:r>
      <w:r w:rsidRPr="0049380D">
        <w:rPr>
          <w:rFonts w:hint="eastAsia"/>
          <w:sz w:val="24"/>
          <w:szCs w:val="24"/>
        </w:rPr>
        <w:t>Simultaneously</w:t>
      </w:r>
      <w:r w:rsidR="008162B8" w:rsidRPr="0049380D">
        <w:rPr>
          <w:sz w:val="24"/>
          <w:szCs w:val="24"/>
        </w:rPr>
        <w:t xml:space="preserve">, the evaluation of the </w:t>
      </w:r>
      <w:r w:rsidRPr="0049380D">
        <w:rPr>
          <w:rFonts w:hint="eastAsia"/>
          <w:sz w:val="24"/>
          <w:szCs w:val="24"/>
        </w:rPr>
        <w:t>CPH in L</w:t>
      </w:r>
      <w:r w:rsidR="008162B8" w:rsidRPr="0049380D">
        <w:rPr>
          <w:sz w:val="24"/>
          <w:szCs w:val="24"/>
        </w:rPr>
        <w:t>2 learning with empirical evidence will be presented</w:t>
      </w:r>
      <w:r w:rsidRPr="0049380D">
        <w:rPr>
          <w:rFonts w:hint="eastAsia"/>
          <w:sz w:val="24"/>
          <w:szCs w:val="24"/>
        </w:rPr>
        <w:t>.</w:t>
      </w:r>
      <w:r w:rsidR="008162B8" w:rsidRPr="0049380D">
        <w:rPr>
          <w:sz w:val="24"/>
          <w:szCs w:val="24"/>
        </w:rPr>
        <w:t xml:space="preserve"> </w:t>
      </w:r>
      <w:r w:rsidRPr="0049380D">
        <w:rPr>
          <w:rFonts w:hint="eastAsia"/>
          <w:sz w:val="24"/>
          <w:szCs w:val="24"/>
        </w:rPr>
        <w:t>O</w:t>
      </w:r>
      <w:r w:rsidR="008162B8" w:rsidRPr="0049380D">
        <w:rPr>
          <w:sz w:val="24"/>
          <w:szCs w:val="24"/>
        </w:rPr>
        <w:t xml:space="preserve">ne more thing should bare mind before start is that in this essay I assume no difference between </w:t>
      </w:r>
      <w:r w:rsidRPr="0049380D">
        <w:rPr>
          <w:rFonts w:hint="eastAsia"/>
          <w:sz w:val="24"/>
          <w:szCs w:val="24"/>
        </w:rPr>
        <w:t>L</w:t>
      </w:r>
      <w:r w:rsidR="008162B8" w:rsidRPr="0049380D">
        <w:rPr>
          <w:sz w:val="24"/>
          <w:szCs w:val="24"/>
        </w:rPr>
        <w:t xml:space="preserve">2 learning and </w:t>
      </w:r>
      <w:r w:rsidRPr="0049380D">
        <w:rPr>
          <w:rFonts w:hint="eastAsia"/>
          <w:sz w:val="24"/>
          <w:szCs w:val="24"/>
        </w:rPr>
        <w:t>acquisition.</w:t>
      </w:r>
    </w:p>
    <w:p w:rsidR="008162B8" w:rsidRPr="0049380D" w:rsidRDefault="008162B8" w:rsidP="0049380D">
      <w:pPr>
        <w:spacing w:line="276" w:lineRule="auto"/>
        <w:rPr>
          <w:sz w:val="24"/>
          <w:szCs w:val="24"/>
        </w:rPr>
      </w:pPr>
    </w:p>
    <w:p w:rsidR="00C7360C" w:rsidRPr="0049380D" w:rsidRDefault="00C7360C" w:rsidP="0049380D">
      <w:pPr>
        <w:spacing w:line="276" w:lineRule="auto"/>
        <w:rPr>
          <w:rFonts w:hint="eastAsia"/>
          <w:b/>
          <w:sz w:val="24"/>
          <w:szCs w:val="24"/>
        </w:rPr>
      </w:pPr>
      <w:r w:rsidRPr="0049380D">
        <w:rPr>
          <w:rFonts w:hint="eastAsia"/>
          <w:b/>
          <w:sz w:val="24"/>
          <w:szCs w:val="24"/>
        </w:rPr>
        <w:t>A</w:t>
      </w:r>
      <w:r w:rsidR="008162B8" w:rsidRPr="0049380D">
        <w:rPr>
          <w:b/>
          <w:sz w:val="24"/>
          <w:szCs w:val="24"/>
        </w:rPr>
        <w:t>ge</w:t>
      </w:r>
      <w:r w:rsidRPr="0049380D">
        <w:rPr>
          <w:rFonts w:hint="eastAsia"/>
          <w:b/>
          <w:sz w:val="24"/>
          <w:szCs w:val="24"/>
        </w:rPr>
        <w:t>-</w:t>
      </w:r>
      <w:r w:rsidR="008162B8" w:rsidRPr="0049380D">
        <w:rPr>
          <w:b/>
          <w:sz w:val="24"/>
          <w:szCs w:val="24"/>
        </w:rPr>
        <w:t>focus</w:t>
      </w:r>
      <w:r w:rsidRPr="0049380D">
        <w:rPr>
          <w:rFonts w:hint="eastAsia"/>
          <w:b/>
          <w:sz w:val="24"/>
          <w:szCs w:val="24"/>
        </w:rPr>
        <w:t>ed</w:t>
      </w:r>
      <w:r w:rsidR="008162B8" w:rsidRPr="0049380D">
        <w:rPr>
          <w:b/>
          <w:sz w:val="24"/>
          <w:szCs w:val="24"/>
        </w:rPr>
        <w:t xml:space="preserve"> research in </w:t>
      </w:r>
      <w:r w:rsidRPr="0049380D">
        <w:rPr>
          <w:rFonts w:hint="eastAsia"/>
          <w:b/>
          <w:sz w:val="24"/>
          <w:szCs w:val="24"/>
        </w:rPr>
        <w:t>L</w:t>
      </w:r>
      <w:r w:rsidR="008162B8" w:rsidRPr="0049380D">
        <w:rPr>
          <w:b/>
          <w:sz w:val="24"/>
          <w:szCs w:val="24"/>
        </w:rPr>
        <w:t>2 learning</w:t>
      </w:r>
    </w:p>
    <w:p w:rsidR="00C7360C" w:rsidRPr="0049380D" w:rsidRDefault="00C7360C" w:rsidP="0049380D">
      <w:pPr>
        <w:spacing w:line="276" w:lineRule="auto"/>
        <w:rPr>
          <w:rFonts w:hint="eastAsia"/>
          <w:sz w:val="24"/>
          <w:szCs w:val="24"/>
        </w:rPr>
      </w:pPr>
      <w:proofErr w:type="gramStart"/>
      <w:r w:rsidRPr="0049380D">
        <w:rPr>
          <w:rFonts w:hint="eastAsia"/>
          <w:sz w:val="24"/>
          <w:szCs w:val="24"/>
        </w:rPr>
        <w:t>R</w:t>
      </w:r>
      <w:r w:rsidR="008162B8" w:rsidRPr="0049380D">
        <w:rPr>
          <w:sz w:val="24"/>
          <w:szCs w:val="24"/>
        </w:rPr>
        <w:t xml:space="preserve">esearch of the </w:t>
      </w:r>
      <w:r w:rsidRPr="0049380D">
        <w:rPr>
          <w:rFonts w:hint="eastAsia"/>
          <w:sz w:val="24"/>
          <w:szCs w:val="24"/>
        </w:rPr>
        <w:t>CPH</w:t>
      </w:r>
      <w:r w:rsidR="008162B8" w:rsidRPr="0049380D">
        <w:rPr>
          <w:sz w:val="24"/>
          <w:szCs w:val="24"/>
        </w:rPr>
        <w:t xml:space="preserve"> in language learning.</w:t>
      </w:r>
      <w:proofErr w:type="gramEnd"/>
      <w:r w:rsidR="008162B8" w:rsidRPr="0049380D">
        <w:rPr>
          <w:sz w:val="24"/>
          <w:szCs w:val="24"/>
        </w:rPr>
        <w:t xml:space="preserve"> </w:t>
      </w:r>
    </w:p>
    <w:p w:rsidR="00C7360C" w:rsidRPr="0049380D" w:rsidRDefault="00C7360C" w:rsidP="0049380D">
      <w:pPr>
        <w:spacing w:line="276" w:lineRule="auto"/>
        <w:rPr>
          <w:rFonts w:hint="eastAsia"/>
          <w:sz w:val="24"/>
          <w:szCs w:val="24"/>
        </w:rPr>
      </w:pPr>
      <w:r w:rsidRPr="0049380D">
        <w:rPr>
          <w:rFonts w:hint="eastAsia"/>
          <w:sz w:val="24"/>
          <w:szCs w:val="24"/>
        </w:rPr>
        <w:t>M</w:t>
      </w:r>
      <w:r w:rsidR="008162B8" w:rsidRPr="0049380D">
        <w:rPr>
          <w:sz w:val="24"/>
          <w:szCs w:val="24"/>
        </w:rPr>
        <w:t xml:space="preserve">ultiple definitions of the </w:t>
      </w:r>
      <w:r w:rsidRPr="0049380D">
        <w:rPr>
          <w:rFonts w:hint="eastAsia"/>
          <w:sz w:val="24"/>
          <w:szCs w:val="24"/>
        </w:rPr>
        <w:t>CPH</w:t>
      </w:r>
    </w:p>
    <w:p w:rsidR="008162B8" w:rsidRPr="0049380D" w:rsidRDefault="00C7360C" w:rsidP="0049380D">
      <w:pPr>
        <w:spacing w:line="276" w:lineRule="auto"/>
        <w:rPr>
          <w:sz w:val="24"/>
          <w:szCs w:val="24"/>
        </w:rPr>
      </w:pPr>
      <w:r w:rsidRPr="0049380D">
        <w:rPr>
          <w:rFonts w:hint="eastAsia"/>
          <w:sz w:val="24"/>
          <w:szCs w:val="24"/>
        </w:rPr>
        <w:t>T</w:t>
      </w:r>
      <w:r w:rsidR="008162B8" w:rsidRPr="0049380D">
        <w:rPr>
          <w:sz w:val="24"/>
          <w:szCs w:val="24"/>
        </w:rPr>
        <w:t xml:space="preserve">he </w:t>
      </w:r>
      <w:r w:rsidRPr="0049380D">
        <w:rPr>
          <w:rFonts w:hint="eastAsia"/>
          <w:sz w:val="24"/>
          <w:szCs w:val="24"/>
        </w:rPr>
        <w:t>C</w:t>
      </w:r>
      <w:r w:rsidR="008162B8" w:rsidRPr="0049380D">
        <w:rPr>
          <w:sz w:val="24"/>
          <w:szCs w:val="24"/>
        </w:rPr>
        <w:t>PH has more than one version</w:t>
      </w:r>
      <w:r w:rsidRPr="0049380D">
        <w:rPr>
          <w:rFonts w:hint="eastAsia"/>
          <w:sz w:val="24"/>
          <w:szCs w:val="24"/>
        </w:rPr>
        <w:t xml:space="preserve"> (Birdsong, 1999). H</w:t>
      </w:r>
      <w:r w:rsidR="008162B8" w:rsidRPr="0049380D">
        <w:rPr>
          <w:sz w:val="24"/>
          <w:szCs w:val="24"/>
        </w:rPr>
        <w:t>ere I would ma</w:t>
      </w:r>
      <w:r w:rsidRPr="0049380D">
        <w:rPr>
          <w:rFonts w:hint="eastAsia"/>
          <w:sz w:val="24"/>
          <w:szCs w:val="24"/>
        </w:rPr>
        <w:t>inly</w:t>
      </w:r>
      <w:r w:rsidR="008162B8" w:rsidRPr="0049380D">
        <w:rPr>
          <w:sz w:val="24"/>
          <w:szCs w:val="24"/>
        </w:rPr>
        <w:t xml:space="preserve"> discuss the CP</w:t>
      </w:r>
      <w:r w:rsidRPr="0049380D">
        <w:rPr>
          <w:rFonts w:hint="eastAsia"/>
          <w:sz w:val="24"/>
          <w:szCs w:val="24"/>
        </w:rPr>
        <w:t>H</w:t>
      </w:r>
      <w:r w:rsidR="008162B8" w:rsidRPr="0049380D">
        <w:rPr>
          <w:sz w:val="24"/>
          <w:szCs w:val="24"/>
        </w:rPr>
        <w:t xml:space="preserve"> b</w:t>
      </w:r>
      <w:r w:rsidRPr="0049380D">
        <w:rPr>
          <w:rFonts w:hint="eastAsia"/>
          <w:sz w:val="24"/>
          <w:szCs w:val="24"/>
        </w:rPr>
        <w:t>ased</w:t>
      </w:r>
      <w:r w:rsidR="008162B8" w:rsidRPr="0049380D">
        <w:rPr>
          <w:sz w:val="24"/>
          <w:szCs w:val="24"/>
        </w:rPr>
        <w:t xml:space="preserve"> on </w:t>
      </w:r>
      <w:r w:rsidRPr="0049380D">
        <w:rPr>
          <w:rFonts w:hint="eastAsia"/>
          <w:sz w:val="24"/>
          <w:szCs w:val="24"/>
        </w:rPr>
        <w:t>two</w:t>
      </w:r>
      <w:r w:rsidR="008162B8" w:rsidRPr="0049380D">
        <w:rPr>
          <w:sz w:val="24"/>
          <w:szCs w:val="24"/>
        </w:rPr>
        <w:t xml:space="preserve"> of the possible versions, namely the </w:t>
      </w:r>
      <w:r w:rsidRPr="0049380D">
        <w:rPr>
          <w:rFonts w:hint="eastAsia"/>
          <w:sz w:val="24"/>
          <w:szCs w:val="24"/>
        </w:rPr>
        <w:t>maturational</w:t>
      </w:r>
      <w:r w:rsidR="008162B8" w:rsidRPr="0049380D">
        <w:rPr>
          <w:sz w:val="24"/>
          <w:szCs w:val="24"/>
        </w:rPr>
        <w:t xml:space="preserve"> state hypothesis and the ex</w:t>
      </w:r>
      <w:r w:rsidRPr="0049380D">
        <w:rPr>
          <w:rFonts w:hint="eastAsia"/>
          <w:sz w:val="24"/>
          <w:szCs w:val="24"/>
        </w:rPr>
        <w:t>er</w:t>
      </w:r>
      <w:r w:rsidR="008162B8" w:rsidRPr="0049380D">
        <w:rPr>
          <w:sz w:val="24"/>
          <w:szCs w:val="24"/>
        </w:rPr>
        <w:t>cise hypothesis</w:t>
      </w:r>
      <w:r w:rsidRPr="0049380D">
        <w:rPr>
          <w:rFonts w:hint="eastAsia"/>
          <w:sz w:val="24"/>
          <w:szCs w:val="24"/>
        </w:rPr>
        <w:t>.</w:t>
      </w:r>
      <w:r w:rsidR="008162B8" w:rsidRPr="0049380D">
        <w:rPr>
          <w:sz w:val="24"/>
          <w:szCs w:val="24"/>
        </w:rPr>
        <w:t xml:space="preserve"> </w:t>
      </w:r>
      <w:r w:rsidRPr="0049380D">
        <w:rPr>
          <w:rFonts w:hint="eastAsia"/>
          <w:sz w:val="24"/>
          <w:szCs w:val="24"/>
        </w:rPr>
        <w:t>T</w:t>
      </w:r>
      <w:r w:rsidR="008162B8" w:rsidRPr="0049380D">
        <w:rPr>
          <w:sz w:val="24"/>
          <w:szCs w:val="24"/>
        </w:rPr>
        <w:t xml:space="preserve">he </w:t>
      </w:r>
      <w:r w:rsidRPr="0049380D">
        <w:rPr>
          <w:rFonts w:hint="eastAsia"/>
          <w:sz w:val="24"/>
          <w:szCs w:val="24"/>
        </w:rPr>
        <w:t>maturational</w:t>
      </w:r>
      <w:r w:rsidR="008162B8" w:rsidRPr="0049380D">
        <w:rPr>
          <w:sz w:val="24"/>
          <w:szCs w:val="24"/>
        </w:rPr>
        <w:t xml:space="preserve"> state hypothesis which is the most common version of the </w:t>
      </w:r>
      <w:r w:rsidR="002B1B0F" w:rsidRPr="0049380D">
        <w:rPr>
          <w:rFonts w:hint="eastAsia"/>
          <w:sz w:val="24"/>
          <w:szCs w:val="24"/>
        </w:rPr>
        <w:t>CPH, claims that</w:t>
      </w:r>
      <w:r w:rsidR="008162B8" w:rsidRPr="0049380D">
        <w:rPr>
          <w:sz w:val="24"/>
          <w:szCs w:val="24"/>
        </w:rPr>
        <w:t xml:space="preserve"> </w:t>
      </w:r>
      <w:r w:rsidR="002B1B0F" w:rsidRPr="0049380D">
        <w:rPr>
          <w:sz w:val="24"/>
          <w:szCs w:val="24"/>
        </w:rPr>
        <w:t>‘</w:t>
      </w:r>
      <w:r w:rsidR="008162B8" w:rsidRPr="0049380D">
        <w:rPr>
          <w:sz w:val="24"/>
          <w:szCs w:val="24"/>
        </w:rPr>
        <w:t>maturation has an effect on the acquisition of any language</w:t>
      </w:r>
      <w:r w:rsidR="002B1B0F" w:rsidRPr="0049380D">
        <w:rPr>
          <w:rFonts w:hint="eastAsia"/>
          <w:sz w:val="24"/>
          <w:szCs w:val="24"/>
        </w:rPr>
        <w:t>;</w:t>
      </w:r>
      <w:r w:rsidR="008162B8" w:rsidRPr="0049380D">
        <w:rPr>
          <w:sz w:val="24"/>
          <w:szCs w:val="24"/>
        </w:rPr>
        <w:t xml:space="preserve"> that is, if native</w:t>
      </w:r>
      <w:r w:rsidR="002B1B0F" w:rsidRPr="0049380D">
        <w:rPr>
          <w:rFonts w:hint="eastAsia"/>
          <w:sz w:val="24"/>
          <w:szCs w:val="24"/>
        </w:rPr>
        <w:t>-</w:t>
      </w:r>
      <w:r w:rsidR="008162B8" w:rsidRPr="0049380D">
        <w:rPr>
          <w:sz w:val="24"/>
          <w:szCs w:val="24"/>
        </w:rPr>
        <w:t xml:space="preserve">like levels are to be achieved, the </w:t>
      </w:r>
      <w:r w:rsidR="002B1B0F" w:rsidRPr="0049380D">
        <w:rPr>
          <w:rFonts w:hint="eastAsia"/>
          <w:sz w:val="24"/>
          <w:szCs w:val="24"/>
        </w:rPr>
        <w:t>acquisition</w:t>
      </w:r>
      <w:r w:rsidR="008162B8" w:rsidRPr="0049380D">
        <w:rPr>
          <w:sz w:val="24"/>
          <w:szCs w:val="24"/>
        </w:rPr>
        <w:t xml:space="preserve"> of the first or second </w:t>
      </w:r>
      <w:r w:rsidR="002B1B0F" w:rsidRPr="0049380D">
        <w:rPr>
          <w:rFonts w:hint="eastAsia"/>
          <w:sz w:val="24"/>
          <w:szCs w:val="24"/>
        </w:rPr>
        <w:t>(a</w:t>
      </w:r>
      <w:r w:rsidR="008162B8" w:rsidRPr="0049380D">
        <w:rPr>
          <w:sz w:val="24"/>
          <w:szCs w:val="24"/>
        </w:rPr>
        <w:t xml:space="preserve"> third</w:t>
      </w:r>
      <w:r w:rsidR="002B1B0F" w:rsidRPr="0049380D">
        <w:rPr>
          <w:rFonts w:hint="eastAsia"/>
          <w:sz w:val="24"/>
          <w:szCs w:val="24"/>
        </w:rPr>
        <w:t>, etc.)</w:t>
      </w:r>
      <w:r w:rsidR="008162B8" w:rsidRPr="0049380D">
        <w:rPr>
          <w:sz w:val="24"/>
          <w:szCs w:val="24"/>
        </w:rPr>
        <w:t xml:space="preserve"> language must be</w:t>
      </w:r>
      <w:r w:rsidR="002B1B0F" w:rsidRPr="0049380D">
        <w:rPr>
          <w:rFonts w:hint="eastAsia"/>
          <w:sz w:val="24"/>
          <w:szCs w:val="24"/>
        </w:rPr>
        <w:t>gin</w:t>
      </w:r>
      <w:r w:rsidR="008162B8" w:rsidRPr="0049380D">
        <w:rPr>
          <w:sz w:val="24"/>
          <w:szCs w:val="24"/>
        </w:rPr>
        <w:t xml:space="preserve"> </w:t>
      </w:r>
      <w:r w:rsidR="002B1B0F" w:rsidRPr="0049380D">
        <w:rPr>
          <w:rFonts w:hint="eastAsia"/>
          <w:sz w:val="24"/>
          <w:szCs w:val="24"/>
        </w:rPr>
        <w:t>ear</w:t>
      </w:r>
      <w:r w:rsidR="008162B8" w:rsidRPr="0049380D">
        <w:rPr>
          <w:sz w:val="24"/>
          <w:szCs w:val="24"/>
        </w:rPr>
        <w:t>ly in life, since the human capacity for learning languages declines with maturation</w:t>
      </w:r>
      <w:r w:rsidR="002B1B0F" w:rsidRPr="0049380D">
        <w:rPr>
          <w:rFonts w:hint="eastAsia"/>
          <w:sz w:val="24"/>
          <w:szCs w:val="24"/>
        </w:rPr>
        <w:t>.</w:t>
      </w:r>
      <w:r w:rsidR="002B1B0F" w:rsidRPr="0049380D">
        <w:rPr>
          <w:sz w:val="24"/>
          <w:szCs w:val="24"/>
        </w:rPr>
        <w:t>’</w:t>
      </w:r>
      <w:r w:rsidR="002B1B0F" w:rsidRPr="0049380D">
        <w:rPr>
          <w:rFonts w:hint="eastAsia"/>
          <w:sz w:val="24"/>
          <w:szCs w:val="24"/>
        </w:rPr>
        <w:t xml:space="preserve"> (</w:t>
      </w:r>
      <w:proofErr w:type="spellStart"/>
      <w:r w:rsidR="002B1B0F" w:rsidRPr="0049380D">
        <w:rPr>
          <w:rFonts w:hint="eastAsia"/>
          <w:sz w:val="24"/>
          <w:szCs w:val="24"/>
        </w:rPr>
        <w:t>Hyltenstam</w:t>
      </w:r>
      <w:proofErr w:type="spellEnd"/>
      <w:r w:rsidR="002B1B0F" w:rsidRPr="0049380D">
        <w:rPr>
          <w:rFonts w:hint="eastAsia"/>
          <w:sz w:val="24"/>
          <w:szCs w:val="24"/>
        </w:rPr>
        <w:t xml:space="preserve"> &amp; </w:t>
      </w:r>
      <w:proofErr w:type="spellStart"/>
      <w:r w:rsidR="002B1B0F" w:rsidRPr="0049380D">
        <w:rPr>
          <w:rFonts w:hint="eastAsia"/>
          <w:sz w:val="24"/>
          <w:szCs w:val="24"/>
        </w:rPr>
        <w:t>Abrahamsson</w:t>
      </w:r>
      <w:proofErr w:type="spellEnd"/>
      <w:r w:rsidR="002B1B0F" w:rsidRPr="0049380D">
        <w:rPr>
          <w:rFonts w:hint="eastAsia"/>
          <w:sz w:val="24"/>
          <w:szCs w:val="24"/>
        </w:rPr>
        <w:t>, 2003:557)</w:t>
      </w:r>
    </w:p>
    <w:p w:rsidR="008162B8" w:rsidRPr="0049380D" w:rsidRDefault="008162B8" w:rsidP="0049380D">
      <w:pPr>
        <w:spacing w:line="276" w:lineRule="auto"/>
        <w:rPr>
          <w:sz w:val="24"/>
          <w:szCs w:val="24"/>
        </w:rPr>
      </w:pPr>
    </w:p>
    <w:p w:rsidR="008162B8" w:rsidRDefault="002B1B0F" w:rsidP="0049380D">
      <w:pPr>
        <w:spacing w:line="276" w:lineRule="auto"/>
        <w:rPr>
          <w:rFonts w:hint="eastAsia"/>
          <w:sz w:val="24"/>
          <w:szCs w:val="24"/>
        </w:rPr>
      </w:pPr>
      <w:proofErr w:type="spellStart"/>
      <w:r w:rsidRPr="0049380D">
        <w:rPr>
          <w:rFonts w:hint="eastAsia"/>
          <w:sz w:val="24"/>
          <w:szCs w:val="24"/>
        </w:rPr>
        <w:t>Lamendella</w:t>
      </w:r>
      <w:proofErr w:type="spellEnd"/>
      <w:r w:rsidRPr="0049380D">
        <w:rPr>
          <w:rFonts w:hint="eastAsia"/>
          <w:sz w:val="24"/>
          <w:szCs w:val="24"/>
        </w:rPr>
        <w:t xml:space="preserve"> (1977)</w:t>
      </w:r>
      <w:r w:rsidR="008162B8" w:rsidRPr="0049380D">
        <w:rPr>
          <w:sz w:val="24"/>
          <w:szCs w:val="24"/>
        </w:rPr>
        <w:t xml:space="preserve"> argued that </w:t>
      </w:r>
      <w:r w:rsidRPr="0049380D">
        <w:rPr>
          <w:rFonts w:hint="eastAsia"/>
          <w:sz w:val="24"/>
          <w:szCs w:val="24"/>
        </w:rPr>
        <w:t>Lenneberg</w:t>
      </w:r>
      <w:r w:rsidRPr="0049380D">
        <w:rPr>
          <w:sz w:val="24"/>
          <w:szCs w:val="24"/>
        </w:rPr>
        <w:t>’</w:t>
      </w:r>
      <w:r w:rsidRPr="0049380D">
        <w:rPr>
          <w:rFonts w:hint="eastAsia"/>
          <w:sz w:val="24"/>
          <w:szCs w:val="24"/>
        </w:rPr>
        <w:t>s</w:t>
      </w:r>
      <w:r w:rsidR="008162B8" w:rsidRPr="0049380D">
        <w:rPr>
          <w:sz w:val="24"/>
          <w:szCs w:val="24"/>
        </w:rPr>
        <w:t xml:space="preserve"> definition of the critical period was </w:t>
      </w:r>
      <w:r w:rsidRPr="0049380D">
        <w:rPr>
          <w:rFonts w:hint="eastAsia"/>
          <w:sz w:val="24"/>
          <w:szCs w:val="24"/>
        </w:rPr>
        <w:t>overst</w:t>
      </w:r>
      <w:r w:rsidR="008162B8" w:rsidRPr="0049380D">
        <w:rPr>
          <w:sz w:val="24"/>
          <w:szCs w:val="24"/>
        </w:rPr>
        <w:t xml:space="preserve">ated and </w:t>
      </w:r>
      <w:r w:rsidRPr="0049380D">
        <w:rPr>
          <w:rFonts w:hint="eastAsia"/>
          <w:sz w:val="24"/>
          <w:szCs w:val="24"/>
        </w:rPr>
        <w:t>put</w:t>
      </w:r>
      <w:r w:rsidR="008162B8" w:rsidRPr="0049380D">
        <w:rPr>
          <w:sz w:val="24"/>
          <w:szCs w:val="24"/>
        </w:rPr>
        <w:t xml:space="preserve"> forward the term </w:t>
      </w:r>
      <w:r w:rsidR="008162B8" w:rsidRPr="0049380D">
        <w:rPr>
          <w:i/>
          <w:sz w:val="24"/>
          <w:szCs w:val="24"/>
        </w:rPr>
        <w:t xml:space="preserve">the sensitive period </w:t>
      </w:r>
      <w:r w:rsidR="008162B8" w:rsidRPr="0049380D">
        <w:rPr>
          <w:sz w:val="24"/>
          <w:szCs w:val="24"/>
        </w:rPr>
        <w:t>to emphasize that this sensitivity does not disappear at a fixed point and it is thought to fade away over a longer period of time</w:t>
      </w:r>
      <w:r w:rsidRPr="0049380D">
        <w:rPr>
          <w:rFonts w:hint="eastAsia"/>
          <w:sz w:val="24"/>
          <w:szCs w:val="24"/>
        </w:rPr>
        <w:t>. T</w:t>
      </w:r>
      <w:r w:rsidR="008162B8" w:rsidRPr="0049380D">
        <w:rPr>
          <w:sz w:val="24"/>
          <w:szCs w:val="24"/>
        </w:rPr>
        <w:t xml:space="preserve">he difference from the </w:t>
      </w:r>
      <w:r w:rsidRPr="0049380D">
        <w:rPr>
          <w:rFonts w:hint="eastAsia"/>
          <w:sz w:val="24"/>
          <w:szCs w:val="24"/>
        </w:rPr>
        <w:t>C</w:t>
      </w:r>
      <w:r w:rsidRPr="0049380D">
        <w:rPr>
          <w:sz w:val="24"/>
          <w:szCs w:val="24"/>
        </w:rPr>
        <w:t xml:space="preserve">PH is that </w:t>
      </w:r>
      <w:r w:rsidR="008162B8" w:rsidRPr="0049380D">
        <w:rPr>
          <w:sz w:val="24"/>
          <w:szCs w:val="24"/>
        </w:rPr>
        <w:t>it does not deny the possibility of language achievement efficiency at later ages</w:t>
      </w:r>
      <w:r w:rsidRPr="0049380D">
        <w:rPr>
          <w:rFonts w:hint="eastAsia"/>
          <w:sz w:val="24"/>
          <w:szCs w:val="24"/>
        </w:rPr>
        <w:t>.</w:t>
      </w:r>
      <w:r w:rsidR="008162B8" w:rsidRPr="0049380D">
        <w:rPr>
          <w:sz w:val="24"/>
          <w:szCs w:val="24"/>
        </w:rPr>
        <w:t xml:space="preserve"> </w:t>
      </w:r>
      <w:r w:rsidRPr="0049380D">
        <w:rPr>
          <w:rFonts w:hint="eastAsia"/>
          <w:sz w:val="24"/>
          <w:szCs w:val="24"/>
        </w:rPr>
        <w:t>N</w:t>
      </w:r>
      <w:r w:rsidR="008162B8" w:rsidRPr="0049380D">
        <w:rPr>
          <w:sz w:val="24"/>
          <w:szCs w:val="24"/>
        </w:rPr>
        <w:t>owadays, due to the extreme difficulty of drawing a clear distinction from th</w:t>
      </w:r>
      <w:r w:rsidRPr="0049380D">
        <w:rPr>
          <w:rFonts w:hint="eastAsia"/>
          <w:sz w:val="24"/>
          <w:szCs w:val="24"/>
        </w:rPr>
        <w:t>ese</w:t>
      </w:r>
      <w:r w:rsidR="008162B8" w:rsidRPr="0049380D">
        <w:rPr>
          <w:sz w:val="24"/>
          <w:szCs w:val="24"/>
        </w:rPr>
        <w:t xml:space="preserve"> </w:t>
      </w:r>
      <w:r w:rsidRPr="0049380D">
        <w:rPr>
          <w:rFonts w:hint="eastAsia"/>
          <w:sz w:val="24"/>
          <w:szCs w:val="24"/>
        </w:rPr>
        <w:t>two</w:t>
      </w:r>
      <w:r w:rsidR="008162B8" w:rsidRPr="0049380D">
        <w:rPr>
          <w:sz w:val="24"/>
          <w:szCs w:val="24"/>
        </w:rPr>
        <w:t xml:space="preserve"> terms, researchers use them interchangeably</w:t>
      </w:r>
      <w:r w:rsidRPr="0049380D">
        <w:rPr>
          <w:rFonts w:hint="eastAsia"/>
          <w:sz w:val="24"/>
          <w:szCs w:val="24"/>
        </w:rPr>
        <w:t>,</w:t>
      </w:r>
      <w:r w:rsidRPr="0049380D">
        <w:rPr>
          <w:sz w:val="24"/>
          <w:szCs w:val="24"/>
        </w:rPr>
        <w:t xml:space="preserve"> as I do through</w:t>
      </w:r>
      <w:r w:rsidR="008162B8" w:rsidRPr="0049380D">
        <w:rPr>
          <w:sz w:val="24"/>
          <w:szCs w:val="24"/>
        </w:rPr>
        <w:t xml:space="preserve">out this </w:t>
      </w:r>
      <w:r w:rsidRPr="0049380D">
        <w:rPr>
          <w:rFonts w:hint="eastAsia"/>
          <w:sz w:val="24"/>
          <w:szCs w:val="24"/>
        </w:rPr>
        <w:t>essay.</w:t>
      </w:r>
    </w:p>
    <w:p w:rsidR="0049380D" w:rsidRDefault="0049380D" w:rsidP="0049380D">
      <w:pPr>
        <w:spacing w:line="276" w:lineRule="auto"/>
        <w:rPr>
          <w:rFonts w:hint="eastAsia"/>
          <w:sz w:val="24"/>
          <w:szCs w:val="24"/>
        </w:rPr>
      </w:pPr>
    </w:p>
    <w:p w:rsidR="0049380D" w:rsidRPr="0049380D" w:rsidRDefault="0049380D" w:rsidP="0049380D">
      <w:pPr>
        <w:spacing w:line="276" w:lineRule="auto"/>
        <w:rPr>
          <w:sz w:val="24"/>
          <w:szCs w:val="24"/>
        </w:rPr>
      </w:pPr>
      <w:r w:rsidRPr="0049380D">
        <w:rPr>
          <w:sz w:val="24"/>
          <w:szCs w:val="24"/>
        </w:rPr>
        <w:t xml:space="preserve">Proponents of the critical period explanation have attempted to place the description of second-language learning with these parameters. Johnson and Newport (1989, 1991) have argued, for example, that there is a strong age-related decline in proficiency for languages learned prior to puberty (defines as 15 years old) and random variation in achievement among individuals who are exposed to a second language later in life. Such developmental discontinuity at an identifiable </w:t>
      </w:r>
      <w:r w:rsidRPr="0049380D">
        <w:rPr>
          <w:sz w:val="24"/>
          <w:szCs w:val="24"/>
        </w:rPr>
        <w:lastRenderedPageBreak/>
        <w:t xml:space="preserve">maturational time would constitute support for the two conditions of a critical period. The data, however, are controversial because of the difficulty in separating out the effects of age of initial exposure, duration of exposure and social and linguistic backgrounds of the participants (see the analysis and critique of Johnson and the Newport’s study in Bialystok &amp; </w:t>
      </w:r>
      <w:proofErr w:type="spellStart"/>
      <w:r w:rsidRPr="0049380D">
        <w:rPr>
          <w:sz w:val="24"/>
          <w:szCs w:val="24"/>
        </w:rPr>
        <w:t>Hakuta</w:t>
      </w:r>
      <w:proofErr w:type="spellEnd"/>
      <w:r w:rsidRPr="0049380D">
        <w:rPr>
          <w:sz w:val="24"/>
          <w:szCs w:val="24"/>
        </w:rPr>
        <w:t>, 1994).</w:t>
      </w:r>
    </w:p>
    <w:p w:rsidR="0049380D" w:rsidRPr="0049380D" w:rsidRDefault="0049380D" w:rsidP="0049380D">
      <w:pPr>
        <w:spacing w:line="276" w:lineRule="auto"/>
        <w:rPr>
          <w:sz w:val="24"/>
          <w:szCs w:val="24"/>
        </w:rPr>
      </w:pPr>
    </w:p>
    <w:p w:rsidR="0049380D" w:rsidRPr="0049380D" w:rsidRDefault="0049380D" w:rsidP="0049380D">
      <w:pPr>
        <w:spacing w:line="276" w:lineRule="auto"/>
        <w:rPr>
          <w:sz w:val="24"/>
          <w:szCs w:val="24"/>
        </w:rPr>
      </w:pPr>
      <w:r w:rsidRPr="0049380D">
        <w:rPr>
          <w:sz w:val="24"/>
          <w:szCs w:val="24"/>
        </w:rPr>
        <w:t xml:space="preserve">Other researchers have argued that the evidence fails to support the interpretation that language-learning potential is fundamentally changed after a critical period (e.g. Epstein, Flynn &amp; </w:t>
      </w:r>
      <w:proofErr w:type="spellStart"/>
      <w:r w:rsidRPr="0049380D">
        <w:rPr>
          <w:sz w:val="24"/>
          <w:szCs w:val="24"/>
        </w:rPr>
        <w:t>Martohardjono</w:t>
      </w:r>
      <w:proofErr w:type="spellEnd"/>
      <w:r w:rsidRPr="0049380D">
        <w:rPr>
          <w:sz w:val="24"/>
          <w:szCs w:val="24"/>
        </w:rPr>
        <w:t xml:space="preserve">, 1996; </w:t>
      </w:r>
      <w:proofErr w:type="spellStart"/>
      <w:r w:rsidRPr="0049380D">
        <w:rPr>
          <w:sz w:val="24"/>
          <w:szCs w:val="24"/>
        </w:rPr>
        <w:t>Hakuta</w:t>
      </w:r>
      <w:proofErr w:type="spellEnd"/>
      <w:r w:rsidRPr="0049380D">
        <w:rPr>
          <w:sz w:val="24"/>
          <w:szCs w:val="24"/>
        </w:rPr>
        <w:t xml:space="preserve">, 2001). Two kinds of evidence have typically been used in these challenges. The first is the identification of older learners who achieve native-like competence in the second language (Birdsong, 1992; </w:t>
      </w:r>
      <w:proofErr w:type="spellStart"/>
      <w:r w:rsidRPr="0049380D">
        <w:rPr>
          <w:sz w:val="24"/>
          <w:szCs w:val="24"/>
        </w:rPr>
        <w:t>Bongaerts</w:t>
      </w:r>
      <w:proofErr w:type="spellEnd"/>
      <w:r w:rsidRPr="0049380D">
        <w:rPr>
          <w:sz w:val="24"/>
          <w:szCs w:val="24"/>
        </w:rPr>
        <w:t xml:space="preserve">, </w:t>
      </w:r>
      <w:proofErr w:type="spellStart"/>
      <w:r w:rsidRPr="0049380D">
        <w:rPr>
          <w:sz w:val="24"/>
          <w:szCs w:val="24"/>
        </w:rPr>
        <w:t>Planken</w:t>
      </w:r>
      <w:proofErr w:type="spellEnd"/>
      <w:r w:rsidRPr="0049380D">
        <w:rPr>
          <w:sz w:val="24"/>
          <w:szCs w:val="24"/>
        </w:rPr>
        <w:t xml:space="preserve">, &amp; </w:t>
      </w:r>
      <w:proofErr w:type="spellStart"/>
      <w:r w:rsidRPr="0049380D">
        <w:rPr>
          <w:sz w:val="24"/>
          <w:szCs w:val="24"/>
        </w:rPr>
        <w:t>Schils</w:t>
      </w:r>
      <w:proofErr w:type="spellEnd"/>
      <w:r w:rsidRPr="0049380D">
        <w:rPr>
          <w:sz w:val="24"/>
          <w:szCs w:val="24"/>
        </w:rPr>
        <w:t xml:space="preserve">, 1995; </w:t>
      </w:r>
      <w:proofErr w:type="spellStart"/>
      <w:r w:rsidRPr="0049380D">
        <w:rPr>
          <w:sz w:val="24"/>
          <w:szCs w:val="24"/>
        </w:rPr>
        <w:t>Joup</w:t>
      </w:r>
      <w:proofErr w:type="spellEnd"/>
      <w:r w:rsidRPr="0049380D">
        <w:rPr>
          <w:sz w:val="24"/>
          <w:szCs w:val="24"/>
        </w:rPr>
        <w:t xml:space="preserve">, </w:t>
      </w:r>
      <w:proofErr w:type="spellStart"/>
      <w:r w:rsidRPr="0049380D">
        <w:rPr>
          <w:sz w:val="24"/>
          <w:szCs w:val="24"/>
        </w:rPr>
        <w:t>Boustagui</w:t>
      </w:r>
      <w:proofErr w:type="spellEnd"/>
      <w:r w:rsidRPr="0049380D">
        <w:rPr>
          <w:sz w:val="24"/>
          <w:szCs w:val="24"/>
        </w:rPr>
        <w:t xml:space="preserve">, El </w:t>
      </w:r>
      <w:proofErr w:type="spellStart"/>
      <w:r w:rsidRPr="0049380D">
        <w:rPr>
          <w:sz w:val="24"/>
          <w:szCs w:val="24"/>
        </w:rPr>
        <w:t>Tigi</w:t>
      </w:r>
      <w:proofErr w:type="spellEnd"/>
      <w:r w:rsidRPr="0049380D">
        <w:rPr>
          <w:sz w:val="24"/>
          <w:szCs w:val="24"/>
        </w:rPr>
        <w:t xml:space="preserve">, &amp; Moselle, 1994). The second is behavioral evidence that fails to reveal a qualitative change in learning outcomes at the close of the critical period (Bialystok &amp; </w:t>
      </w:r>
      <w:proofErr w:type="spellStart"/>
      <w:r w:rsidRPr="0049380D">
        <w:rPr>
          <w:sz w:val="24"/>
          <w:szCs w:val="24"/>
        </w:rPr>
        <w:t>Hakuta</w:t>
      </w:r>
      <w:proofErr w:type="spellEnd"/>
      <w:r w:rsidRPr="0049380D">
        <w:rPr>
          <w:sz w:val="24"/>
          <w:szCs w:val="24"/>
        </w:rPr>
        <w:t xml:space="preserve">, 1999; Bialystok &amp; Miller, 1999; Birdsong &amp; </w:t>
      </w:r>
      <w:proofErr w:type="spellStart"/>
      <w:r w:rsidRPr="0049380D">
        <w:rPr>
          <w:sz w:val="24"/>
          <w:szCs w:val="24"/>
        </w:rPr>
        <w:t>Flege</w:t>
      </w:r>
      <w:proofErr w:type="spellEnd"/>
      <w:r w:rsidRPr="0049380D">
        <w:rPr>
          <w:sz w:val="24"/>
          <w:szCs w:val="24"/>
        </w:rPr>
        <w:t xml:space="preserve">, 2000; Birdsong &amp; </w:t>
      </w:r>
      <w:proofErr w:type="spellStart"/>
      <w:r w:rsidRPr="0049380D">
        <w:rPr>
          <w:sz w:val="24"/>
          <w:szCs w:val="24"/>
        </w:rPr>
        <w:t>Molis</w:t>
      </w:r>
      <w:proofErr w:type="spellEnd"/>
      <w:r w:rsidRPr="0049380D">
        <w:rPr>
          <w:sz w:val="24"/>
          <w:szCs w:val="24"/>
        </w:rPr>
        <w:t xml:space="preserve">, 2001; </w:t>
      </w:r>
      <w:proofErr w:type="spellStart"/>
      <w:r w:rsidRPr="0049380D">
        <w:rPr>
          <w:sz w:val="24"/>
          <w:szCs w:val="24"/>
        </w:rPr>
        <w:t>Flege</w:t>
      </w:r>
      <w:proofErr w:type="spellEnd"/>
      <w:r w:rsidRPr="0049380D">
        <w:rPr>
          <w:sz w:val="24"/>
          <w:szCs w:val="24"/>
        </w:rPr>
        <w:t xml:space="preserve">, 1999; </w:t>
      </w:r>
      <w:proofErr w:type="spellStart"/>
      <w:r w:rsidRPr="0049380D">
        <w:rPr>
          <w:sz w:val="24"/>
          <w:szCs w:val="24"/>
        </w:rPr>
        <w:t>Flege</w:t>
      </w:r>
      <w:proofErr w:type="spellEnd"/>
      <w:r w:rsidRPr="0049380D">
        <w:rPr>
          <w:sz w:val="24"/>
          <w:szCs w:val="24"/>
        </w:rPr>
        <w:t xml:space="preserve">, Munro, &amp; MacKay, 1995; </w:t>
      </w:r>
      <w:proofErr w:type="spellStart"/>
      <w:r w:rsidRPr="0049380D">
        <w:rPr>
          <w:sz w:val="24"/>
          <w:szCs w:val="24"/>
        </w:rPr>
        <w:t>Flege</w:t>
      </w:r>
      <w:proofErr w:type="spellEnd"/>
      <w:r w:rsidRPr="0049380D">
        <w:rPr>
          <w:sz w:val="24"/>
          <w:szCs w:val="24"/>
        </w:rPr>
        <w:t xml:space="preserve"> et al. 1999). Whether such evidence is considered damaging to the critical-period hypothesis depends on the stringency of the criteria for defining the boundaries of the critical period (Birdsong, 1999; Harley &amp; Wang, 1997; Singleton &amp; </w:t>
      </w:r>
      <w:proofErr w:type="spellStart"/>
      <w:r w:rsidRPr="0049380D">
        <w:rPr>
          <w:sz w:val="24"/>
          <w:szCs w:val="24"/>
        </w:rPr>
        <w:t>Lengyel</w:t>
      </w:r>
      <w:proofErr w:type="spellEnd"/>
      <w:r w:rsidRPr="0049380D">
        <w:rPr>
          <w:sz w:val="24"/>
          <w:szCs w:val="24"/>
        </w:rPr>
        <w:t>, 1995). Nonetheless, both weak and the strong interpretations of the critical-period hypothesis require the demonstration of a significant change in learning outcome, not merely a monotonic decline with age.</w:t>
      </w:r>
    </w:p>
    <w:p w:rsidR="008162B8" w:rsidRPr="0049380D" w:rsidRDefault="008162B8" w:rsidP="0049380D">
      <w:pPr>
        <w:spacing w:line="276" w:lineRule="auto"/>
        <w:rPr>
          <w:sz w:val="24"/>
          <w:szCs w:val="24"/>
        </w:rPr>
      </w:pPr>
    </w:p>
    <w:p w:rsidR="002B1B0F" w:rsidRPr="0049380D" w:rsidRDefault="002B1B0F" w:rsidP="0049380D">
      <w:pPr>
        <w:spacing w:line="276" w:lineRule="auto"/>
        <w:rPr>
          <w:rFonts w:hint="eastAsia"/>
          <w:b/>
          <w:sz w:val="24"/>
          <w:szCs w:val="24"/>
        </w:rPr>
      </w:pPr>
      <w:r w:rsidRPr="0049380D">
        <w:rPr>
          <w:rFonts w:hint="eastAsia"/>
          <w:b/>
          <w:sz w:val="24"/>
          <w:szCs w:val="24"/>
        </w:rPr>
        <w:t>E</w:t>
      </w:r>
      <w:r w:rsidR="008162B8" w:rsidRPr="0049380D">
        <w:rPr>
          <w:b/>
          <w:sz w:val="24"/>
          <w:szCs w:val="24"/>
        </w:rPr>
        <w:t xml:space="preserve">mpirical evidence for the </w:t>
      </w:r>
      <w:r w:rsidRPr="0049380D">
        <w:rPr>
          <w:rFonts w:hint="eastAsia"/>
          <w:b/>
          <w:sz w:val="24"/>
          <w:szCs w:val="24"/>
        </w:rPr>
        <w:t>CPH in L</w:t>
      </w:r>
      <w:r w:rsidR="008162B8" w:rsidRPr="0049380D">
        <w:rPr>
          <w:b/>
          <w:sz w:val="24"/>
          <w:szCs w:val="24"/>
        </w:rPr>
        <w:t xml:space="preserve">2 learning </w:t>
      </w:r>
    </w:p>
    <w:p w:rsidR="008162B8" w:rsidRPr="0049380D" w:rsidRDefault="002B1B0F" w:rsidP="0049380D">
      <w:pPr>
        <w:spacing w:line="276" w:lineRule="auto"/>
        <w:rPr>
          <w:sz w:val="24"/>
          <w:szCs w:val="24"/>
        </w:rPr>
      </w:pPr>
      <w:r w:rsidRPr="0049380D">
        <w:rPr>
          <w:rFonts w:hint="eastAsia"/>
          <w:sz w:val="24"/>
          <w:szCs w:val="24"/>
        </w:rPr>
        <w:t>A</w:t>
      </w:r>
      <w:r w:rsidR="008162B8" w:rsidRPr="0049380D">
        <w:rPr>
          <w:sz w:val="24"/>
          <w:szCs w:val="24"/>
        </w:rPr>
        <w:t>ccording to the ab</w:t>
      </w:r>
      <w:r w:rsidRPr="0049380D">
        <w:rPr>
          <w:rFonts w:hint="eastAsia"/>
          <w:sz w:val="24"/>
          <w:szCs w:val="24"/>
        </w:rPr>
        <w:t>undant</w:t>
      </w:r>
      <w:r w:rsidR="008162B8" w:rsidRPr="0049380D">
        <w:rPr>
          <w:sz w:val="24"/>
          <w:szCs w:val="24"/>
        </w:rPr>
        <w:t xml:space="preserve"> </w:t>
      </w:r>
      <w:r w:rsidRPr="0049380D">
        <w:rPr>
          <w:rFonts w:hint="eastAsia"/>
          <w:sz w:val="24"/>
          <w:szCs w:val="24"/>
        </w:rPr>
        <w:t>evidence</w:t>
      </w:r>
      <w:r w:rsidR="008162B8" w:rsidRPr="0049380D">
        <w:rPr>
          <w:sz w:val="24"/>
          <w:szCs w:val="24"/>
        </w:rPr>
        <w:t xml:space="preserve"> of the </w:t>
      </w:r>
      <w:r w:rsidRPr="0049380D">
        <w:rPr>
          <w:rFonts w:hint="eastAsia"/>
          <w:sz w:val="24"/>
          <w:szCs w:val="24"/>
        </w:rPr>
        <w:t>CPH in L1 acquisition</w:t>
      </w:r>
      <w:r w:rsidR="008162B8" w:rsidRPr="0049380D">
        <w:rPr>
          <w:sz w:val="24"/>
          <w:szCs w:val="24"/>
        </w:rPr>
        <w:t xml:space="preserve">, it is not surprising that the notion of </w:t>
      </w:r>
      <w:r w:rsidRPr="0049380D">
        <w:rPr>
          <w:rFonts w:hint="eastAsia"/>
          <w:sz w:val="24"/>
          <w:szCs w:val="24"/>
        </w:rPr>
        <w:t>a</w:t>
      </w:r>
      <w:r w:rsidR="008162B8" w:rsidRPr="0049380D">
        <w:rPr>
          <w:sz w:val="24"/>
          <w:szCs w:val="24"/>
        </w:rPr>
        <w:t xml:space="preserve"> CP for </w:t>
      </w:r>
      <w:r w:rsidRPr="0049380D">
        <w:rPr>
          <w:rFonts w:hint="eastAsia"/>
          <w:sz w:val="24"/>
          <w:szCs w:val="24"/>
        </w:rPr>
        <w:t>L</w:t>
      </w:r>
      <w:r w:rsidR="008162B8" w:rsidRPr="0049380D">
        <w:rPr>
          <w:sz w:val="24"/>
          <w:szCs w:val="24"/>
        </w:rPr>
        <w:t>2 learning becomes widely popularized</w:t>
      </w:r>
      <w:r w:rsidRPr="0049380D">
        <w:rPr>
          <w:rFonts w:hint="eastAsia"/>
          <w:sz w:val="24"/>
          <w:szCs w:val="24"/>
        </w:rPr>
        <w:t>. M</w:t>
      </w:r>
      <w:r w:rsidR="008162B8" w:rsidRPr="0049380D">
        <w:rPr>
          <w:sz w:val="24"/>
          <w:szCs w:val="24"/>
        </w:rPr>
        <w:t xml:space="preserve">uch research has been conducted to </w:t>
      </w:r>
      <w:r w:rsidRPr="0049380D">
        <w:rPr>
          <w:rFonts w:hint="eastAsia"/>
          <w:sz w:val="24"/>
          <w:szCs w:val="24"/>
        </w:rPr>
        <w:t>examine this</w:t>
      </w:r>
      <w:r w:rsidR="008162B8" w:rsidRPr="0049380D">
        <w:rPr>
          <w:sz w:val="24"/>
          <w:szCs w:val="24"/>
        </w:rPr>
        <w:t xml:space="preserve"> assumption</w:t>
      </w:r>
      <w:r w:rsidRPr="0049380D">
        <w:rPr>
          <w:rFonts w:hint="eastAsia"/>
          <w:sz w:val="24"/>
          <w:szCs w:val="24"/>
        </w:rPr>
        <w:t>. H</w:t>
      </w:r>
      <w:r w:rsidR="008162B8" w:rsidRPr="0049380D">
        <w:rPr>
          <w:sz w:val="24"/>
          <w:szCs w:val="24"/>
        </w:rPr>
        <w:t xml:space="preserve">ere I will list several </w:t>
      </w:r>
      <w:r w:rsidRPr="0049380D">
        <w:rPr>
          <w:rFonts w:hint="eastAsia"/>
          <w:sz w:val="24"/>
          <w:szCs w:val="24"/>
        </w:rPr>
        <w:t>typical studies</w:t>
      </w:r>
      <w:r w:rsidR="008162B8" w:rsidRPr="0049380D">
        <w:rPr>
          <w:sz w:val="24"/>
          <w:szCs w:val="24"/>
        </w:rPr>
        <w:t xml:space="preserve"> to illustrate that</w:t>
      </w:r>
      <w:r w:rsidRPr="0049380D">
        <w:rPr>
          <w:rFonts w:hint="eastAsia"/>
          <w:sz w:val="24"/>
          <w:szCs w:val="24"/>
        </w:rPr>
        <w:t>.</w:t>
      </w:r>
      <w:r w:rsidR="008162B8" w:rsidRPr="0049380D">
        <w:rPr>
          <w:sz w:val="24"/>
          <w:szCs w:val="24"/>
        </w:rPr>
        <w:t xml:space="preserve"> </w:t>
      </w:r>
      <w:r w:rsidRPr="0049380D">
        <w:rPr>
          <w:rFonts w:hint="eastAsia"/>
          <w:sz w:val="24"/>
          <w:szCs w:val="24"/>
        </w:rPr>
        <w:t>F</w:t>
      </w:r>
      <w:r w:rsidRPr="0049380D">
        <w:rPr>
          <w:sz w:val="24"/>
          <w:szCs w:val="24"/>
        </w:rPr>
        <w:t>irstly, Johnson</w:t>
      </w:r>
      <w:r w:rsidR="008162B8" w:rsidRPr="0049380D">
        <w:rPr>
          <w:sz w:val="24"/>
          <w:szCs w:val="24"/>
        </w:rPr>
        <w:t xml:space="preserve"> </w:t>
      </w:r>
      <w:r w:rsidR="00586D92" w:rsidRPr="0049380D">
        <w:rPr>
          <w:rFonts w:hint="eastAsia"/>
          <w:sz w:val="24"/>
          <w:szCs w:val="24"/>
        </w:rPr>
        <w:t>&amp;</w:t>
      </w:r>
      <w:r w:rsidR="008162B8" w:rsidRPr="0049380D">
        <w:rPr>
          <w:sz w:val="24"/>
          <w:szCs w:val="24"/>
        </w:rPr>
        <w:t xml:space="preserve"> </w:t>
      </w:r>
      <w:r w:rsidR="00586D92" w:rsidRPr="0049380D">
        <w:rPr>
          <w:rFonts w:hint="eastAsia"/>
          <w:sz w:val="24"/>
          <w:szCs w:val="24"/>
        </w:rPr>
        <w:t>Newport</w:t>
      </w:r>
      <w:r w:rsidR="00586D92" w:rsidRPr="0049380D">
        <w:rPr>
          <w:sz w:val="24"/>
          <w:szCs w:val="24"/>
        </w:rPr>
        <w:t>’</w:t>
      </w:r>
      <w:r w:rsidR="00586D92" w:rsidRPr="0049380D">
        <w:rPr>
          <w:rFonts w:hint="eastAsia"/>
          <w:sz w:val="24"/>
          <w:szCs w:val="24"/>
        </w:rPr>
        <w:t>s (1989)</w:t>
      </w:r>
      <w:r w:rsidR="008162B8" w:rsidRPr="0049380D">
        <w:rPr>
          <w:sz w:val="24"/>
          <w:szCs w:val="24"/>
        </w:rPr>
        <w:t xml:space="preserve"> study appears to be widely </w:t>
      </w:r>
      <w:r w:rsidR="00586D92" w:rsidRPr="0049380D">
        <w:rPr>
          <w:rFonts w:hint="eastAsia"/>
          <w:sz w:val="24"/>
          <w:szCs w:val="24"/>
        </w:rPr>
        <w:t>cited</w:t>
      </w:r>
      <w:r w:rsidR="008162B8" w:rsidRPr="0049380D">
        <w:rPr>
          <w:sz w:val="24"/>
          <w:szCs w:val="24"/>
        </w:rPr>
        <w:t xml:space="preserve"> as one of the best </w:t>
      </w:r>
      <w:r w:rsidR="00586D92" w:rsidRPr="0049380D">
        <w:rPr>
          <w:rFonts w:hint="eastAsia"/>
          <w:sz w:val="24"/>
          <w:szCs w:val="24"/>
        </w:rPr>
        <w:t>evidence</w:t>
      </w:r>
      <w:r w:rsidR="008162B8" w:rsidRPr="0049380D">
        <w:rPr>
          <w:sz w:val="24"/>
          <w:szCs w:val="24"/>
        </w:rPr>
        <w:t xml:space="preserve"> for the </w:t>
      </w:r>
      <w:r w:rsidR="00586D92" w:rsidRPr="0049380D">
        <w:rPr>
          <w:rFonts w:hint="eastAsia"/>
          <w:sz w:val="24"/>
          <w:szCs w:val="24"/>
        </w:rPr>
        <w:t>CP in L</w:t>
      </w:r>
      <w:r w:rsidR="008162B8" w:rsidRPr="0049380D">
        <w:rPr>
          <w:sz w:val="24"/>
          <w:szCs w:val="24"/>
        </w:rPr>
        <w:t>2 learning. The finding is consistent with the CP</w:t>
      </w:r>
      <w:r w:rsidR="00586D92" w:rsidRPr="0049380D">
        <w:rPr>
          <w:rFonts w:hint="eastAsia"/>
          <w:sz w:val="24"/>
          <w:szCs w:val="24"/>
        </w:rPr>
        <w:t>H</w:t>
      </w:r>
      <w:r w:rsidR="008162B8" w:rsidRPr="0049380D">
        <w:rPr>
          <w:sz w:val="24"/>
          <w:szCs w:val="24"/>
        </w:rPr>
        <w:t xml:space="preserve">, which may suggest that </w:t>
      </w:r>
      <w:r w:rsidR="00586D92" w:rsidRPr="0049380D">
        <w:rPr>
          <w:rFonts w:hint="eastAsia"/>
          <w:sz w:val="24"/>
          <w:szCs w:val="24"/>
        </w:rPr>
        <w:t xml:space="preserve">neurocognitive developmental </w:t>
      </w:r>
      <w:r w:rsidR="008162B8" w:rsidRPr="0049380D">
        <w:rPr>
          <w:sz w:val="24"/>
          <w:szCs w:val="24"/>
        </w:rPr>
        <w:t xml:space="preserve">factors are at work </w:t>
      </w:r>
      <w:r w:rsidR="00586D92" w:rsidRPr="0049380D">
        <w:rPr>
          <w:rFonts w:hint="eastAsia"/>
          <w:sz w:val="24"/>
          <w:szCs w:val="24"/>
        </w:rPr>
        <w:t xml:space="preserve">early on </w:t>
      </w:r>
      <w:r w:rsidR="008162B8" w:rsidRPr="0049380D">
        <w:rPr>
          <w:sz w:val="24"/>
          <w:szCs w:val="24"/>
        </w:rPr>
        <w:t xml:space="preserve">and suspended when </w:t>
      </w:r>
      <w:r w:rsidR="00586D92" w:rsidRPr="0049380D">
        <w:rPr>
          <w:rFonts w:hint="eastAsia"/>
          <w:sz w:val="24"/>
          <w:szCs w:val="24"/>
        </w:rPr>
        <w:t>maturation</w:t>
      </w:r>
      <w:r w:rsidR="008162B8" w:rsidRPr="0049380D">
        <w:rPr>
          <w:sz w:val="24"/>
          <w:szCs w:val="24"/>
        </w:rPr>
        <w:t xml:space="preserve"> is complete</w:t>
      </w:r>
    </w:p>
    <w:p w:rsidR="008162B8" w:rsidRPr="0049380D" w:rsidRDefault="008162B8" w:rsidP="0049380D">
      <w:pPr>
        <w:spacing w:line="276" w:lineRule="auto"/>
        <w:rPr>
          <w:sz w:val="24"/>
          <w:szCs w:val="24"/>
        </w:rPr>
      </w:pPr>
    </w:p>
    <w:p w:rsidR="00586D92" w:rsidRPr="0049380D" w:rsidRDefault="00586D92" w:rsidP="0049380D">
      <w:pPr>
        <w:spacing w:line="276" w:lineRule="auto"/>
        <w:rPr>
          <w:rFonts w:hint="eastAsia"/>
          <w:sz w:val="24"/>
          <w:szCs w:val="24"/>
        </w:rPr>
      </w:pPr>
      <w:r w:rsidRPr="0049380D">
        <w:rPr>
          <w:rFonts w:hint="eastAsia"/>
          <w:sz w:val="24"/>
          <w:szCs w:val="24"/>
        </w:rPr>
        <w:t>S</w:t>
      </w:r>
      <w:r w:rsidR="008162B8" w:rsidRPr="0049380D">
        <w:rPr>
          <w:sz w:val="24"/>
          <w:szCs w:val="24"/>
        </w:rPr>
        <w:t xml:space="preserve">econdly, Kim </w:t>
      </w:r>
      <w:r w:rsidRPr="0049380D">
        <w:rPr>
          <w:rFonts w:hint="eastAsia"/>
          <w:sz w:val="24"/>
          <w:szCs w:val="24"/>
        </w:rPr>
        <w:t>et al.</w:t>
      </w:r>
      <w:r w:rsidRPr="0049380D">
        <w:rPr>
          <w:sz w:val="24"/>
          <w:szCs w:val="24"/>
        </w:rPr>
        <w:t>’</w:t>
      </w:r>
      <w:r w:rsidRPr="0049380D">
        <w:rPr>
          <w:rFonts w:hint="eastAsia"/>
          <w:sz w:val="24"/>
          <w:szCs w:val="24"/>
        </w:rPr>
        <w:t>s (1997)</w:t>
      </w:r>
      <w:r w:rsidR="008162B8" w:rsidRPr="0049380D">
        <w:rPr>
          <w:sz w:val="24"/>
          <w:szCs w:val="24"/>
        </w:rPr>
        <w:t xml:space="preserve"> study tends to look at the sp</w:t>
      </w:r>
      <w:r w:rsidRPr="0049380D">
        <w:rPr>
          <w:rFonts w:hint="eastAsia"/>
          <w:sz w:val="24"/>
          <w:szCs w:val="24"/>
        </w:rPr>
        <w:t>atial</w:t>
      </w:r>
      <w:r w:rsidR="008162B8" w:rsidRPr="0049380D">
        <w:rPr>
          <w:sz w:val="24"/>
          <w:szCs w:val="24"/>
        </w:rPr>
        <w:t xml:space="preserve"> representation of </w:t>
      </w:r>
      <w:r w:rsidRPr="0049380D">
        <w:rPr>
          <w:rFonts w:hint="eastAsia"/>
          <w:sz w:val="24"/>
          <w:szCs w:val="24"/>
        </w:rPr>
        <w:t>L1</w:t>
      </w:r>
      <w:r w:rsidR="008162B8" w:rsidRPr="0049380D">
        <w:rPr>
          <w:sz w:val="24"/>
          <w:szCs w:val="24"/>
        </w:rPr>
        <w:t xml:space="preserve"> and </w:t>
      </w:r>
      <w:r w:rsidRPr="0049380D">
        <w:rPr>
          <w:rFonts w:hint="eastAsia"/>
          <w:sz w:val="24"/>
          <w:szCs w:val="24"/>
        </w:rPr>
        <w:t>L</w:t>
      </w:r>
      <w:r w:rsidR="008162B8" w:rsidRPr="0049380D">
        <w:rPr>
          <w:sz w:val="24"/>
          <w:szCs w:val="24"/>
        </w:rPr>
        <w:t>2 learned at different ages in human's brain by using functional magnetic resonance imag</w:t>
      </w:r>
      <w:r w:rsidRPr="0049380D">
        <w:rPr>
          <w:rFonts w:hint="eastAsia"/>
          <w:sz w:val="24"/>
          <w:szCs w:val="24"/>
        </w:rPr>
        <w:t xml:space="preserve">ing, </w:t>
      </w:r>
      <w:r w:rsidR="008162B8" w:rsidRPr="0049380D">
        <w:rPr>
          <w:sz w:val="24"/>
          <w:szCs w:val="24"/>
        </w:rPr>
        <w:t>a procedure for scanning brain activity during specific tasks</w:t>
      </w:r>
      <w:r w:rsidRPr="0049380D">
        <w:rPr>
          <w:rFonts w:hint="eastAsia"/>
          <w:sz w:val="24"/>
          <w:szCs w:val="24"/>
        </w:rPr>
        <w:t>. T</w:t>
      </w:r>
      <w:r w:rsidR="008162B8" w:rsidRPr="0049380D">
        <w:rPr>
          <w:sz w:val="24"/>
          <w:szCs w:val="24"/>
        </w:rPr>
        <w:t xml:space="preserve">his could indicate the age effects on brain organization. It seems that the localization of the brain is related to language proficiency. </w:t>
      </w:r>
    </w:p>
    <w:p w:rsidR="00586D92" w:rsidRPr="0049380D" w:rsidRDefault="00586D92" w:rsidP="0049380D">
      <w:pPr>
        <w:spacing w:line="276" w:lineRule="auto"/>
        <w:rPr>
          <w:rFonts w:hint="eastAsia"/>
          <w:sz w:val="24"/>
          <w:szCs w:val="24"/>
        </w:rPr>
      </w:pPr>
    </w:p>
    <w:p w:rsidR="008162B8" w:rsidRPr="0049380D" w:rsidRDefault="008162B8" w:rsidP="0049380D">
      <w:pPr>
        <w:spacing w:line="276" w:lineRule="auto"/>
        <w:rPr>
          <w:sz w:val="24"/>
          <w:szCs w:val="24"/>
        </w:rPr>
      </w:pPr>
      <w:r w:rsidRPr="0049380D">
        <w:rPr>
          <w:sz w:val="24"/>
          <w:szCs w:val="24"/>
        </w:rPr>
        <w:t xml:space="preserve">Thirdly, </w:t>
      </w:r>
      <w:r w:rsidR="00586D92" w:rsidRPr="0049380D">
        <w:rPr>
          <w:rFonts w:hint="eastAsia"/>
          <w:sz w:val="24"/>
          <w:szCs w:val="24"/>
        </w:rPr>
        <w:t>Webber-Fox &amp; Neville (2001)</w:t>
      </w:r>
      <w:r w:rsidRPr="0049380D">
        <w:rPr>
          <w:sz w:val="24"/>
          <w:szCs w:val="24"/>
        </w:rPr>
        <w:t xml:space="preserve"> conducted another research that under</w:t>
      </w:r>
      <w:r w:rsidR="00586D92" w:rsidRPr="0049380D">
        <w:rPr>
          <w:rFonts w:hint="eastAsia"/>
          <w:sz w:val="24"/>
          <w:szCs w:val="24"/>
        </w:rPr>
        <w:t>scored</w:t>
      </w:r>
      <w:r w:rsidRPr="0049380D">
        <w:rPr>
          <w:sz w:val="24"/>
          <w:szCs w:val="24"/>
        </w:rPr>
        <w:t xml:space="preserve"> </w:t>
      </w:r>
      <w:r w:rsidRPr="0049380D">
        <w:rPr>
          <w:sz w:val="24"/>
          <w:szCs w:val="24"/>
        </w:rPr>
        <w:lastRenderedPageBreak/>
        <w:t>the specific areas of linguistic competence by measuring event related potentials</w:t>
      </w:r>
      <w:r w:rsidR="00586D92" w:rsidRPr="0049380D">
        <w:rPr>
          <w:rFonts w:hint="eastAsia"/>
          <w:sz w:val="24"/>
          <w:szCs w:val="24"/>
        </w:rPr>
        <w:t xml:space="preserve"> (ERPs), which is </w:t>
      </w:r>
      <w:r w:rsidR="00586D92" w:rsidRPr="0049380D">
        <w:rPr>
          <w:sz w:val="24"/>
          <w:szCs w:val="24"/>
        </w:rPr>
        <w:t>an</w:t>
      </w:r>
      <w:r w:rsidRPr="0049380D">
        <w:rPr>
          <w:sz w:val="24"/>
          <w:szCs w:val="24"/>
        </w:rPr>
        <w:t xml:space="preserve"> electrical activity in the brain in response to some event</w:t>
      </w:r>
      <w:r w:rsidR="00586D92" w:rsidRPr="0049380D">
        <w:rPr>
          <w:rFonts w:hint="eastAsia"/>
          <w:sz w:val="24"/>
          <w:szCs w:val="24"/>
        </w:rPr>
        <w:t>.</w:t>
      </w:r>
      <w:r w:rsidRPr="0049380D">
        <w:rPr>
          <w:sz w:val="24"/>
          <w:szCs w:val="24"/>
        </w:rPr>
        <w:t xml:space="preserve"> </w:t>
      </w:r>
      <w:r w:rsidR="00586D92" w:rsidRPr="0049380D">
        <w:rPr>
          <w:rFonts w:hint="eastAsia"/>
          <w:sz w:val="24"/>
          <w:szCs w:val="24"/>
        </w:rPr>
        <w:t>T</w:t>
      </w:r>
      <w:r w:rsidRPr="0049380D">
        <w:rPr>
          <w:sz w:val="24"/>
          <w:szCs w:val="24"/>
        </w:rPr>
        <w:t>he finding could suggest that language sub</w:t>
      </w:r>
      <w:r w:rsidR="00586D92" w:rsidRPr="0049380D">
        <w:rPr>
          <w:rFonts w:hint="eastAsia"/>
          <w:sz w:val="24"/>
          <w:szCs w:val="24"/>
        </w:rPr>
        <w:t>-processes</w:t>
      </w:r>
      <w:r w:rsidRPr="0049380D">
        <w:rPr>
          <w:sz w:val="24"/>
          <w:szCs w:val="24"/>
        </w:rPr>
        <w:t xml:space="preserve"> are different</w:t>
      </w:r>
      <w:r w:rsidR="00586D92" w:rsidRPr="0049380D">
        <w:rPr>
          <w:rFonts w:hint="eastAsia"/>
          <w:sz w:val="24"/>
          <w:szCs w:val="24"/>
        </w:rPr>
        <w:t>ial</w:t>
      </w:r>
      <w:r w:rsidRPr="0049380D">
        <w:rPr>
          <w:sz w:val="24"/>
          <w:szCs w:val="24"/>
        </w:rPr>
        <w:t xml:space="preserve">ly sensitive to the timing of </w:t>
      </w:r>
      <w:r w:rsidR="00586D92" w:rsidRPr="0049380D">
        <w:rPr>
          <w:rFonts w:hint="eastAsia"/>
          <w:sz w:val="24"/>
          <w:szCs w:val="24"/>
        </w:rPr>
        <w:t xml:space="preserve">L2 </w:t>
      </w:r>
      <w:r w:rsidRPr="0049380D">
        <w:rPr>
          <w:sz w:val="24"/>
          <w:szCs w:val="24"/>
        </w:rPr>
        <w:t xml:space="preserve">experience, which appears to be consistent with the </w:t>
      </w:r>
      <w:r w:rsidR="00586D92" w:rsidRPr="0049380D">
        <w:rPr>
          <w:rFonts w:hint="eastAsia"/>
          <w:sz w:val="24"/>
          <w:szCs w:val="24"/>
        </w:rPr>
        <w:t>CPH.</w:t>
      </w:r>
    </w:p>
    <w:p w:rsidR="008162B8" w:rsidRPr="0049380D" w:rsidRDefault="008162B8" w:rsidP="0049380D">
      <w:pPr>
        <w:spacing w:line="276" w:lineRule="auto"/>
        <w:rPr>
          <w:sz w:val="24"/>
          <w:szCs w:val="24"/>
        </w:rPr>
      </w:pPr>
    </w:p>
    <w:p w:rsidR="00586D92" w:rsidRPr="0049380D" w:rsidRDefault="00586D92" w:rsidP="0049380D">
      <w:pPr>
        <w:spacing w:line="276" w:lineRule="auto"/>
        <w:rPr>
          <w:rFonts w:hint="eastAsia"/>
          <w:b/>
          <w:sz w:val="24"/>
          <w:szCs w:val="24"/>
        </w:rPr>
      </w:pPr>
      <w:r w:rsidRPr="0049380D">
        <w:rPr>
          <w:rFonts w:hint="eastAsia"/>
          <w:b/>
          <w:sz w:val="24"/>
          <w:szCs w:val="24"/>
        </w:rPr>
        <w:t>P</w:t>
      </w:r>
      <w:r w:rsidR="008162B8" w:rsidRPr="0049380D">
        <w:rPr>
          <w:b/>
          <w:sz w:val="24"/>
          <w:szCs w:val="24"/>
        </w:rPr>
        <w:t>roblems with the CP</w:t>
      </w:r>
      <w:r w:rsidRPr="0049380D">
        <w:rPr>
          <w:rFonts w:hint="eastAsia"/>
          <w:b/>
          <w:sz w:val="24"/>
          <w:szCs w:val="24"/>
        </w:rPr>
        <w:t>H</w:t>
      </w:r>
    </w:p>
    <w:p w:rsidR="0049380D" w:rsidRDefault="0049380D" w:rsidP="0049380D">
      <w:pPr>
        <w:spacing w:line="276" w:lineRule="auto"/>
        <w:rPr>
          <w:rFonts w:hint="eastAsia"/>
          <w:sz w:val="24"/>
          <w:szCs w:val="24"/>
        </w:rPr>
      </w:pPr>
    </w:p>
    <w:p w:rsidR="00586D92" w:rsidRPr="0049380D" w:rsidRDefault="00586D92" w:rsidP="0049380D">
      <w:pPr>
        <w:spacing w:line="276" w:lineRule="auto"/>
        <w:rPr>
          <w:rFonts w:hint="eastAsia"/>
          <w:sz w:val="24"/>
          <w:szCs w:val="24"/>
        </w:rPr>
      </w:pPr>
      <w:r w:rsidRPr="0049380D">
        <w:rPr>
          <w:rFonts w:hint="eastAsia"/>
          <w:sz w:val="24"/>
          <w:szCs w:val="24"/>
        </w:rPr>
        <w:t>The</w:t>
      </w:r>
      <w:r w:rsidR="008162B8" w:rsidRPr="0049380D">
        <w:rPr>
          <w:sz w:val="24"/>
          <w:szCs w:val="24"/>
        </w:rPr>
        <w:t xml:space="preserve"> existence of successful la</w:t>
      </w:r>
      <w:r w:rsidRPr="0049380D">
        <w:rPr>
          <w:rFonts w:hint="eastAsia"/>
          <w:sz w:val="24"/>
          <w:szCs w:val="24"/>
        </w:rPr>
        <w:t>te bilinguals</w:t>
      </w:r>
    </w:p>
    <w:p w:rsidR="008162B8" w:rsidRPr="0049380D" w:rsidRDefault="00586D92" w:rsidP="0049380D">
      <w:pPr>
        <w:spacing w:line="276" w:lineRule="auto"/>
        <w:rPr>
          <w:sz w:val="24"/>
          <w:szCs w:val="24"/>
        </w:rPr>
      </w:pPr>
      <w:r w:rsidRPr="0049380D">
        <w:rPr>
          <w:rFonts w:hint="eastAsia"/>
          <w:sz w:val="24"/>
          <w:szCs w:val="24"/>
        </w:rPr>
        <w:t>S</w:t>
      </w:r>
      <w:r w:rsidR="008162B8" w:rsidRPr="0049380D">
        <w:rPr>
          <w:sz w:val="24"/>
          <w:szCs w:val="24"/>
        </w:rPr>
        <w:t xml:space="preserve">ince it is claimed that no adult </w:t>
      </w:r>
      <w:r w:rsidRPr="0049380D">
        <w:rPr>
          <w:rFonts w:hint="eastAsia"/>
          <w:sz w:val="24"/>
          <w:szCs w:val="24"/>
        </w:rPr>
        <w:t>can</w:t>
      </w:r>
      <w:r w:rsidR="008162B8" w:rsidRPr="0049380D">
        <w:rPr>
          <w:sz w:val="24"/>
          <w:szCs w:val="24"/>
        </w:rPr>
        <w:t xml:space="preserve"> achieve </w:t>
      </w:r>
      <w:r w:rsidRPr="0049380D">
        <w:rPr>
          <w:rFonts w:hint="eastAsia"/>
          <w:sz w:val="24"/>
          <w:szCs w:val="24"/>
        </w:rPr>
        <w:t>L2</w:t>
      </w:r>
      <w:r w:rsidR="008162B8" w:rsidRPr="0049380D">
        <w:rPr>
          <w:sz w:val="24"/>
          <w:szCs w:val="24"/>
        </w:rPr>
        <w:t xml:space="preserve"> competence comparable to that achieved by </w:t>
      </w:r>
      <w:r w:rsidRPr="0049380D">
        <w:rPr>
          <w:rFonts w:hint="eastAsia"/>
          <w:sz w:val="24"/>
          <w:szCs w:val="24"/>
        </w:rPr>
        <w:t>ear</w:t>
      </w:r>
      <w:r w:rsidR="008162B8" w:rsidRPr="0049380D">
        <w:rPr>
          <w:sz w:val="24"/>
          <w:szCs w:val="24"/>
        </w:rPr>
        <w:t xml:space="preserve">ly </w:t>
      </w:r>
      <w:r w:rsidRPr="0049380D">
        <w:rPr>
          <w:rFonts w:hint="eastAsia"/>
          <w:sz w:val="24"/>
          <w:szCs w:val="24"/>
        </w:rPr>
        <w:t>bilinguals (Lenneberg, 1967)</w:t>
      </w:r>
      <w:r w:rsidR="008162B8" w:rsidRPr="0049380D">
        <w:rPr>
          <w:sz w:val="24"/>
          <w:szCs w:val="24"/>
        </w:rPr>
        <w:t xml:space="preserve"> according to the CP</w:t>
      </w:r>
      <w:r w:rsidRPr="0049380D">
        <w:rPr>
          <w:rFonts w:hint="eastAsia"/>
          <w:sz w:val="24"/>
          <w:szCs w:val="24"/>
        </w:rPr>
        <w:t>H</w:t>
      </w:r>
      <w:r w:rsidR="008162B8" w:rsidRPr="0049380D">
        <w:rPr>
          <w:sz w:val="24"/>
          <w:szCs w:val="24"/>
        </w:rPr>
        <w:t>, then it could be falsified if the</w:t>
      </w:r>
      <w:r w:rsidRPr="0049380D">
        <w:rPr>
          <w:rFonts w:hint="eastAsia"/>
          <w:sz w:val="24"/>
          <w:szCs w:val="24"/>
        </w:rPr>
        <w:t>re</w:t>
      </w:r>
      <w:r w:rsidR="008162B8" w:rsidRPr="0049380D">
        <w:rPr>
          <w:sz w:val="24"/>
          <w:szCs w:val="24"/>
        </w:rPr>
        <w:t xml:space="preserve"> are late bilingual</w:t>
      </w:r>
      <w:r w:rsidRPr="0049380D">
        <w:rPr>
          <w:rFonts w:hint="eastAsia"/>
          <w:sz w:val="24"/>
          <w:szCs w:val="24"/>
        </w:rPr>
        <w:t>s</w:t>
      </w:r>
      <w:r w:rsidR="008162B8" w:rsidRPr="0049380D">
        <w:rPr>
          <w:sz w:val="24"/>
          <w:szCs w:val="24"/>
        </w:rPr>
        <w:t xml:space="preserve"> with native</w:t>
      </w:r>
      <w:r w:rsidR="00737907" w:rsidRPr="0049380D">
        <w:rPr>
          <w:rFonts w:hint="eastAsia"/>
          <w:sz w:val="24"/>
          <w:szCs w:val="24"/>
        </w:rPr>
        <w:t>-</w:t>
      </w:r>
      <w:r w:rsidR="008162B8" w:rsidRPr="0049380D">
        <w:rPr>
          <w:sz w:val="24"/>
          <w:szCs w:val="24"/>
        </w:rPr>
        <w:t xml:space="preserve">like proficiency who start acquiring </w:t>
      </w:r>
      <w:r w:rsidR="00737907" w:rsidRPr="0049380D">
        <w:rPr>
          <w:rFonts w:hint="eastAsia"/>
          <w:sz w:val="24"/>
          <w:szCs w:val="24"/>
        </w:rPr>
        <w:t>L</w:t>
      </w:r>
      <w:r w:rsidR="008162B8" w:rsidRPr="0049380D">
        <w:rPr>
          <w:sz w:val="24"/>
          <w:szCs w:val="24"/>
        </w:rPr>
        <w:t xml:space="preserve">2 outside </w:t>
      </w:r>
      <w:r w:rsidR="00737907" w:rsidRPr="0049380D">
        <w:rPr>
          <w:rFonts w:hint="eastAsia"/>
          <w:sz w:val="24"/>
          <w:szCs w:val="24"/>
        </w:rPr>
        <w:t>a</w:t>
      </w:r>
      <w:r w:rsidR="008162B8" w:rsidRPr="0049380D">
        <w:rPr>
          <w:sz w:val="24"/>
          <w:szCs w:val="24"/>
        </w:rPr>
        <w:t xml:space="preserve"> certain CP</w:t>
      </w:r>
      <w:r w:rsidR="00F03D02" w:rsidRPr="0049380D">
        <w:rPr>
          <w:rFonts w:hint="eastAsia"/>
          <w:sz w:val="24"/>
          <w:szCs w:val="24"/>
        </w:rPr>
        <w:t xml:space="preserve"> </w:t>
      </w:r>
      <w:r w:rsidR="00737907" w:rsidRPr="0049380D">
        <w:rPr>
          <w:rFonts w:hint="eastAsia"/>
          <w:sz w:val="24"/>
          <w:szCs w:val="24"/>
        </w:rPr>
        <w:t>(</w:t>
      </w:r>
      <w:proofErr w:type="spellStart"/>
      <w:r w:rsidR="00737907" w:rsidRPr="0049380D">
        <w:rPr>
          <w:rFonts w:hint="eastAsia"/>
          <w:sz w:val="24"/>
          <w:szCs w:val="24"/>
        </w:rPr>
        <w:t>Hyltenstam</w:t>
      </w:r>
      <w:proofErr w:type="spellEnd"/>
      <w:r w:rsidR="00737907" w:rsidRPr="0049380D">
        <w:rPr>
          <w:rFonts w:hint="eastAsia"/>
          <w:sz w:val="24"/>
          <w:szCs w:val="24"/>
        </w:rPr>
        <w:t xml:space="preserve"> &amp; </w:t>
      </w:r>
      <w:proofErr w:type="spellStart"/>
      <w:r w:rsidR="00737907" w:rsidRPr="0049380D">
        <w:rPr>
          <w:rFonts w:hint="eastAsia"/>
          <w:sz w:val="24"/>
          <w:szCs w:val="24"/>
        </w:rPr>
        <w:t>Abrahamsson</w:t>
      </w:r>
      <w:proofErr w:type="spellEnd"/>
      <w:r w:rsidR="00737907" w:rsidRPr="0049380D">
        <w:rPr>
          <w:rFonts w:hint="eastAsia"/>
          <w:sz w:val="24"/>
          <w:szCs w:val="24"/>
        </w:rPr>
        <w:t>, 2003).</w:t>
      </w:r>
      <w:r w:rsidR="008162B8" w:rsidRPr="0049380D">
        <w:rPr>
          <w:sz w:val="24"/>
          <w:szCs w:val="24"/>
        </w:rPr>
        <w:t xml:space="preserve"> </w:t>
      </w:r>
      <w:r w:rsidR="00737907" w:rsidRPr="0049380D">
        <w:rPr>
          <w:rFonts w:hint="eastAsia"/>
          <w:sz w:val="24"/>
          <w:szCs w:val="24"/>
        </w:rPr>
        <w:t>T</w:t>
      </w:r>
      <w:r w:rsidR="008162B8" w:rsidRPr="0049380D">
        <w:rPr>
          <w:sz w:val="24"/>
          <w:szCs w:val="24"/>
        </w:rPr>
        <w:t>o sum up</w:t>
      </w:r>
      <w:r w:rsidR="00737907" w:rsidRPr="0049380D">
        <w:rPr>
          <w:rFonts w:hint="eastAsia"/>
          <w:sz w:val="24"/>
          <w:szCs w:val="24"/>
        </w:rPr>
        <w:t>,</w:t>
      </w:r>
      <w:r w:rsidR="008162B8" w:rsidRPr="0049380D">
        <w:rPr>
          <w:sz w:val="24"/>
          <w:szCs w:val="24"/>
        </w:rPr>
        <w:t xml:space="preserve"> the most common error of th</w:t>
      </w:r>
      <w:r w:rsidR="00F03D02" w:rsidRPr="0049380D">
        <w:rPr>
          <w:rFonts w:hint="eastAsia"/>
          <w:sz w:val="24"/>
          <w:szCs w:val="24"/>
        </w:rPr>
        <w:t>e C</w:t>
      </w:r>
      <w:r w:rsidR="008162B8" w:rsidRPr="0049380D">
        <w:rPr>
          <w:sz w:val="24"/>
          <w:szCs w:val="24"/>
        </w:rPr>
        <w:t xml:space="preserve">PH in </w:t>
      </w:r>
      <w:r w:rsidR="00F03D02" w:rsidRPr="0049380D">
        <w:rPr>
          <w:rFonts w:hint="eastAsia"/>
          <w:sz w:val="24"/>
          <w:szCs w:val="24"/>
        </w:rPr>
        <w:t>L</w:t>
      </w:r>
      <w:r w:rsidR="00F03D02" w:rsidRPr="0049380D">
        <w:rPr>
          <w:sz w:val="24"/>
          <w:szCs w:val="24"/>
        </w:rPr>
        <w:t xml:space="preserve">2 </w:t>
      </w:r>
      <w:r w:rsidR="008162B8" w:rsidRPr="0049380D">
        <w:rPr>
          <w:sz w:val="24"/>
          <w:szCs w:val="24"/>
        </w:rPr>
        <w:t xml:space="preserve">learning appears to be an enormous emphasis on </w:t>
      </w:r>
      <w:r w:rsidR="00F03D02" w:rsidRPr="0049380D">
        <w:rPr>
          <w:rFonts w:hint="eastAsia"/>
          <w:sz w:val="24"/>
          <w:szCs w:val="24"/>
        </w:rPr>
        <w:t>un</w:t>
      </w:r>
      <w:r w:rsidR="008162B8" w:rsidRPr="0049380D">
        <w:rPr>
          <w:sz w:val="24"/>
          <w:szCs w:val="24"/>
        </w:rPr>
        <w:t>successfu</w:t>
      </w:r>
      <w:r w:rsidR="00F03D02" w:rsidRPr="0049380D">
        <w:rPr>
          <w:sz w:val="24"/>
          <w:szCs w:val="24"/>
        </w:rPr>
        <w:t xml:space="preserve">l adult </w:t>
      </w:r>
      <w:r w:rsidR="00F03D02" w:rsidRPr="0049380D">
        <w:rPr>
          <w:rFonts w:hint="eastAsia"/>
          <w:sz w:val="24"/>
          <w:szCs w:val="24"/>
        </w:rPr>
        <w:t>L</w:t>
      </w:r>
      <w:r w:rsidR="008162B8" w:rsidRPr="0049380D">
        <w:rPr>
          <w:sz w:val="24"/>
          <w:szCs w:val="24"/>
        </w:rPr>
        <w:t xml:space="preserve">2 learners and the ignorance of the older </w:t>
      </w:r>
      <w:r w:rsidR="00F03D02" w:rsidRPr="0049380D">
        <w:rPr>
          <w:rFonts w:hint="eastAsia"/>
          <w:sz w:val="24"/>
          <w:szCs w:val="24"/>
        </w:rPr>
        <w:t>learners</w:t>
      </w:r>
      <w:r w:rsidR="008162B8" w:rsidRPr="0049380D">
        <w:rPr>
          <w:sz w:val="24"/>
          <w:szCs w:val="24"/>
        </w:rPr>
        <w:t xml:space="preserve"> who achieve native</w:t>
      </w:r>
      <w:r w:rsidR="00F03D02" w:rsidRPr="0049380D">
        <w:rPr>
          <w:rFonts w:hint="eastAsia"/>
          <w:sz w:val="24"/>
          <w:szCs w:val="24"/>
        </w:rPr>
        <w:t>-</w:t>
      </w:r>
      <w:r w:rsidR="008162B8" w:rsidRPr="0049380D">
        <w:rPr>
          <w:sz w:val="24"/>
          <w:szCs w:val="24"/>
        </w:rPr>
        <w:t>like proficiency w</w:t>
      </w:r>
      <w:r w:rsidR="00F03D02" w:rsidRPr="0049380D">
        <w:rPr>
          <w:rFonts w:hint="eastAsia"/>
          <w:sz w:val="24"/>
          <w:szCs w:val="24"/>
        </w:rPr>
        <w:t>ith</w:t>
      </w:r>
      <w:r w:rsidR="008162B8" w:rsidRPr="0049380D">
        <w:rPr>
          <w:sz w:val="24"/>
          <w:szCs w:val="24"/>
        </w:rPr>
        <w:t xml:space="preserve"> starting learning </w:t>
      </w:r>
      <w:r w:rsidR="00F03D02" w:rsidRPr="0049380D">
        <w:rPr>
          <w:rFonts w:hint="eastAsia"/>
          <w:sz w:val="24"/>
          <w:szCs w:val="24"/>
        </w:rPr>
        <w:t xml:space="preserve">L2 </w:t>
      </w:r>
      <w:r w:rsidR="008162B8" w:rsidRPr="0049380D">
        <w:rPr>
          <w:sz w:val="24"/>
          <w:szCs w:val="24"/>
        </w:rPr>
        <w:t xml:space="preserve">after a certain </w:t>
      </w:r>
      <w:r w:rsidR="00F03D02" w:rsidRPr="0049380D">
        <w:rPr>
          <w:rFonts w:hint="eastAsia"/>
          <w:sz w:val="24"/>
          <w:szCs w:val="24"/>
        </w:rPr>
        <w:t>CP (</w:t>
      </w:r>
      <w:proofErr w:type="spellStart"/>
      <w:r w:rsidR="00F03D02" w:rsidRPr="0049380D">
        <w:rPr>
          <w:rFonts w:hint="eastAsia"/>
          <w:sz w:val="24"/>
          <w:szCs w:val="24"/>
        </w:rPr>
        <w:t>Marinova</w:t>
      </w:r>
      <w:proofErr w:type="spellEnd"/>
      <w:r w:rsidR="00F03D02" w:rsidRPr="0049380D">
        <w:rPr>
          <w:rFonts w:hint="eastAsia"/>
          <w:sz w:val="24"/>
          <w:szCs w:val="24"/>
        </w:rPr>
        <w:t>-Todd et al., 2000).</w:t>
      </w:r>
    </w:p>
    <w:p w:rsidR="0049380D" w:rsidRDefault="0049380D" w:rsidP="0049380D">
      <w:pPr>
        <w:spacing w:line="276" w:lineRule="auto"/>
        <w:rPr>
          <w:rFonts w:hint="eastAsia"/>
          <w:sz w:val="24"/>
          <w:szCs w:val="24"/>
        </w:rPr>
      </w:pPr>
    </w:p>
    <w:p w:rsidR="00F03D02" w:rsidRPr="0049380D" w:rsidRDefault="00F03D02" w:rsidP="0049380D">
      <w:pPr>
        <w:spacing w:line="276" w:lineRule="auto"/>
        <w:rPr>
          <w:rFonts w:hint="eastAsia"/>
          <w:sz w:val="24"/>
          <w:szCs w:val="24"/>
        </w:rPr>
      </w:pPr>
      <w:r w:rsidRPr="0049380D">
        <w:rPr>
          <w:rFonts w:hint="eastAsia"/>
          <w:sz w:val="24"/>
          <w:szCs w:val="24"/>
        </w:rPr>
        <w:t>N</w:t>
      </w:r>
      <w:r w:rsidR="008162B8" w:rsidRPr="0049380D">
        <w:rPr>
          <w:sz w:val="24"/>
          <w:szCs w:val="24"/>
        </w:rPr>
        <w:t>o sh</w:t>
      </w:r>
      <w:r w:rsidRPr="0049380D">
        <w:rPr>
          <w:rFonts w:hint="eastAsia"/>
          <w:sz w:val="24"/>
          <w:szCs w:val="24"/>
        </w:rPr>
        <w:t>ar</w:t>
      </w:r>
      <w:r w:rsidR="008162B8" w:rsidRPr="0049380D">
        <w:rPr>
          <w:sz w:val="24"/>
          <w:szCs w:val="24"/>
        </w:rPr>
        <w:t>p cut</w:t>
      </w:r>
      <w:r w:rsidRPr="0049380D">
        <w:rPr>
          <w:rFonts w:hint="eastAsia"/>
          <w:sz w:val="24"/>
          <w:szCs w:val="24"/>
        </w:rPr>
        <w:t>-</w:t>
      </w:r>
      <w:r w:rsidR="008162B8" w:rsidRPr="0049380D">
        <w:rPr>
          <w:sz w:val="24"/>
          <w:szCs w:val="24"/>
        </w:rPr>
        <w:t>off points</w:t>
      </w:r>
    </w:p>
    <w:p w:rsidR="008162B8" w:rsidRPr="0049380D" w:rsidRDefault="00F03D02" w:rsidP="0049380D">
      <w:pPr>
        <w:spacing w:line="276" w:lineRule="auto"/>
        <w:rPr>
          <w:sz w:val="24"/>
          <w:szCs w:val="24"/>
        </w:rPr>
      </w:pPr>
      <w:r w:rsidRPr="0049380D">
        <w:rPr>
          <w:rFonts w:hint="eastAsia"/>
          <w:sz w:val="24"/>
          <w:szCs w:val="24"/>
        </w:rPr>
        <w:t>A</w:t>
      </w:r>
      <w:r w:rsidR="008162B8" w:rsidRPr="0049380D">
        <w:rPr>
          <w:sz w:val="24"/>
          <w:szCs w:val="24"/>
        </w:rPr>
        <w:t>s has been stated, it is co</w:t>
      </w:r>
      <w:r w:rsidRPr="0049380D">
        <w:rPr>
          <w:sz w:val="24"/>
          <w:szCs w:val="24"/>
        </w:rPr>
        <w:t>mmonly claimed that they are onset or off</w:t>
      </w:r>
      <w:r w:rsidR="008162B8" w:rsidRPr="0049380D">
        <w:rPr>
          <w:sz w:val="24"/>
          <w:szCs w:val="24"/>
        </w:rPr>
        <w:t xml:space="preserve">set or </w:t>
      </w:r>
      <w:r w:rsidRPr="0049380D">
        <w:rPr>
          <w:rFonts w:hint="eastAsia"/>
          <w:sz w:val="24"/>
          <w:szCs w:val="24"/>
        </w:rPr>
        <w:t>both</w:t>
      </w:r>
      <w:r w:rsidR="008162B8" w:rsidRPr="0049380D">
        <w:rPr>
          <w:sz w:val="24"/>
          <w:szCs w:val="24"/>
        </w:rPr>
        <w:t xml:space="preserve"> in terms of language proficiency during </w:t>
      </w:r>
      <w:r w:rsidRPr="0049380D">
        <w:rPr>
          <w:rFonts w:hint="eastAsia"/>
          <w:sz w:val="24"/>
          <w:szCs w:val="24"/>
        </w:rPr>
        <w:t>L</w:t>
      </w:r>
      <w:r w:rsidR="008162B8" w:rsidRPr="0049380D">
        <w:rPr>
          <w:sz w:val="24"/>
          <w:szCs w:val="24"/>
        </w:rPr>
        <w:t xml:space="preserve">2 learning according to the </w:t>
      </w:r>
      <w:r w:rsidRPr="0049380D">
        <w:rPr>
          <w:rFonts w:hint="eastAsia"/>
          <w:sz w:val="24"/>
          <w:szCs w:val="24"/>
        </w:rPr>
        <w:t>C</w:t>
      </w:r>
      <w:r w:rsidRPr="0049380D">
        <w:rPr>
          <w:sz w:val="24"/>
          <w:szCs w:val="24"/>
        </w:rPr>
        <w:t>PH</w:t>
      </w:r>
      <w:r w:rsidR="008162B8" w:rsidRPr="0049380D">
        <w:rPr>
          <w:sz w:val="24"/>
          <w:szCs w:val="24"/>
        </w:rPr>
        <w:t xml:space="preserve"> regardless of the difference arguments about the specific c</w:t>
      </w:r>
      <w:r w:rsidRPr="0049380D">
        <w:rPr>
          <w:rFonts w:hint="eastAsia"/>
          <w:sz w:val="24"/>
          <w:szCs w:val="24"/>
        </w:rPr>
        <w:t>ut-</w:t>
      </w:r>
      <w:r w:rsidR="008162B8" w:rsidRPr="0049380D">
        <w:rPr>
          <w:sz w:val="24"/>
          <w:szCs w:val="24"/>
        </w:rPr>
        <w:t>off points</w:t>
      </w:r>
      <w:r w:rsidRPr="0049380D">
        <w:rPr>
          <w:rFonts w:hint="eastAsia"/>
          <w:sz w:val="24"/>
          <w:szCs w:val="24"/>
        </w:rPr>
        <w:t>. However</w:t>
      </w:r>
      <w:r w:rsidR="008162B8" w:rsidRPr="0049380D">
        <w:rPr>
          <w:sz w:val="24"/>
          <w:szCs w:val="24"/>
        </w:rPr>
        <w:t xml:space="preserve">, there is </w:t>
      </w:r>
      <w:r w:rsidRPr="0049380D">
        <w:rPr>
          <w:rFonts w:hint="eastAsia"/>
          <w:sz w:val="24"/>
          <w:szCs w:val="24"/>
        </w:rPr>
        <w:t>some counterevidence to</w:t>
      </w:r>
      <w:r w:rsidR="008162B8" w:rsidRPr="0049380D">
        <w:rPr>
          <w:sz w:val="24"/>
          <w:szCs w:val="24"/>
        </w:rPr>
        <w:t xml:space="preserve"> it</w:t>
      </w:r>
      <w:r w:rsidRPr="0049380D">
        <w:rPr>
          <w:rFonts w:hint="eastAsia"/>
          <w:sz w:val="24"/>
          <w:szCs w:val="24"/>
        </w:rPr>
        <w:t>.</w:t>
      </w:r>
      <w:r w:rsidR="008162B8" w:rsidRPr="0049380D">
        <w:rPr>
          <w:sz w:val="24"/>
          <w:szCs w:val="24"/>
        </w:rPr>
        <w:t xml:space="preserve"> </w:t>
      </w:r>
      <w:r w:rsidRPr="0049380D">
        <w:rPr>
          <w:rFonts w:hint="eastAsia"/>
          <w:sz w:val="24"/>
          <w:szCs w:val="24"/>
        </w:rPr>
        <w:t>F</w:t>
      </w:r>
      <w:r w:rsidR="008162B8" w:rsidRPr="0049380D">
        <w:rPr>
          <w:sz w:val="24"/>
          <w:szCs w:val="24"/>
        </w:rPr>
        <w:t xml:space="preserve">or </w:t>
      </w:r>
      <w:r w:rsidRPr="0049380D">
        <w:rPr>
          <w:rFonts w:hint="eastAsia"/>
          <w:sz w:val="24"/>
          <w:szCs w:val="24"/>
        </w:rPr>
        <w:t>example</w:t>
      </w:r>
      <w:r w:rsidR="008162B8" w:rsidRPr="0049380D">
        <w:rPr>
          <w:sz w:val="24"/>
          <w:szCs w:val="24"/>
        </w:rPr>
        <w:t xml:space="preserve">, </w:t>
      </w:r>
      <w:r w:rsidRPr="0049380D">
        <w:rPr>
          <w:rFonts w:hint="eastAsia"/>
          <w:sz w:val="24"/>
          <w:szCs w:val="24"/>
        </w:rPr>
        <w:t xml:space="preserve">Bialystok &amp; </w:t>
      </w:r>
      <w:proofErr w:type="spellStart"/>
      <w:r w:rsidRPr="0049380D">
        <w:rPr>
          <w:rFonts w:hint="eastAsia"/>
          <w:sz w:val="24"/>
          <w:szCs w:val="24"/>
        </w:rPr>
        <w:t>Hakuta</w:t>
      </w:r>
      <w:proofErr w:type="spellEnd"/>
      <w:r w:rsidRPr="0049380D">
        <w:rPr>
          <w:rFonts w:hint="eastAsia"/>
          <w:sz w:val="24"/>
          <w:szCs w:val="24"/>
        </w:rPr>
        <w:t xml:space="preserve"> (1994) reanalyzed Johnson &amp; Newport</w:t>
      </w:r>
      <w:r w:rsidRPr="0049380D">
        <w:rPr>
          <w:sz w:val="24"/>
          <w:szCs w:val="24"/>
        </w:rPr>
        <w:t>’</w:t>
      </w:r>
      <w:r w:rsidRPr="0049380D">
        <w:rPr>
          <w:rFonts w:hint="eastAsia"/>
          <w:sz w:val="24"/>
          <w:szCs w:val="24"/>
        </w:rPr>
        <w:t xml:space="preserve">s (1989) data </w:t>
      </w:r>
      <w:r w:rsidR="008162B8" w:rsidRPr="0049380D">
        <w:rPr>
          <w:sz w:val="24"/>
          <w:szCs w:val="24"/>
        </w:rPr>
        <w:t xml:space="preserve">and found that there was a general decline in terms of language proficiency throughout the lifespan. Likewise, </w:t>
      </w:r>
      <w:r w:rsidRPr="0049380D">
        <w:rPr>
          <w:rFonts w:hint="eastAsia"/>
          <w:sz w:val="24"/>
          <w:szCs w:val="24"/>
        </w:rPr>
        <w:t>B</w:t>
      </w:r>
      <w:r w:rsidR="008162B8" w:rsidRPr="0049380D">
        <w:rPr>
          <w:sz w:val="24"/>
          <w:szCs w:val="24"/>
        </w:rPr>
        <w:t xml:space="preserve">irdsong and </w:t>
      </w:r>
      <w:proofErr w:type="spellStart"/>
      <w:r w:rsidR="008162B8" w:rsidRPr="0049380D">
        <w:rPr>
          <w:sz w:val="24"/>
          <w:szCs w:val="24"/>
        </w:rPr>
        <w:t>Mo</w:t>
      </w:r>
      <w:r w:rsidRPr="0049380D">
        <w:rPr>
          <w:rFonts w:hint="eastAsia"/>
          <w:sz w:val="24"/>
          <w:szCs w:val="24"/>
        </w:rPr>
        <w:t>lis</w:t>
      </w:r>
      <w:proofErr w:type="spellEnd"/>
      <w:r w:rsidRPr="0049380D">
        <w:rPr>
          <w:rFonts w:hint="eastAsia"/>
          <w:sz w:val="24"/>
          <w:szCs w:val="24"/>
        </w:rPr>
        <w:t xml:space="preserve"> (2001)</w:t>
      </w:r>
      <w:r w:rsidR="008162B8" w:rsidRPr="0049380D">
        <w:rPr>
          <w:sz w:val="24"/>
          <w:szCs w:val="24"/>
        </w:rPr>
        <w:t xml:space="preserve"> conducted a replication of Johnson </w:t>
      </w:r>
      <w:r w:rsidRPr="0049380D">
        <w:rPr>
          <w:rFonts w:hint="eastAsia"/>
          <w:sz w:val="24"/>
          <w:szCs w:val="24"/>
        </w:rPr>
        <w:t>&amp; Newport</w:t>
      </w:r>
      <w:r w:rsidRPr="0049380D">
        <w:rPr>
          <w:sz w:val="24"/>
          <w:szCs w:val="24"/>
        </w:rPr>
        <w:t>’</w:t>
      </w:r>
      <w:r w:rsidRPr="0049380D">
        <w:rPr>
          <w:rFonts w:hint="eastAsia"/>
          <w:sz w:val="24"/>
          <w:szCs w:val="24"/>
        </w:rPr>
        <w:t>s (1989)</w:t>
      </w:r>
      <w:r w:rsidR="008162B8" w:rsidRPr="0049380D">
        <w:rPr>
          <w:sz w:val="24"/>
          <w:szCs w:val="24"/>
        </w:rPr>
        <w:t xml:space="preserve"> study wit</w:t>
      </w:r>
      <w:r w:rsidRPr="0049380D">
        <w:rPr>
          <w:sz w:val="24"/>
          <w:szCs w:val="24"/>
        </w:rPr>
        <w:t>h Spanish learners of English</w:t>
      </w:r>
      <w:r w:rsidRPr="0049380D">
        <w:rPr>
          <w:rFonts w:hint="eastAsia"/>
          <w:sz w:val="24"/>
          <w:szCs w:val="24"/>
        </w:rPr>
        <w:t>,</w:t>
      </w:r>
      <w:r w:rsidRPr="0049380D">
        <w:rPr>
          <w:sz w:val="24"/>
          <w:szCs w:val="24"/>
        </w:rPr>
        <w:t xml:space="preserve"> </w:t>
      </w:r>
      <w:r w:rsidR="008162B8" w:rsidRPr="0049380D">
        <w:rPr>
          <w:sz w:val="24"/>
          <w:szCs w:val="24"/>
        </w:rPr>
        <w:t xml:space="preserve">which also showed a steady </w:t>
      </w:r>
      <w:r w:rsidRPr="0049380D">
        <w:rPr>
          <w:rFonts w:hint="eastAsia"/>
          <w:sz w:val="24"/>
          <w:szCs w:val="24"/>
        </w:rPr>
        <w:t>linear</w:t>
      </w:r>
      <w:r w:rsidR="008162B8" w:rsidRPr="0049380D">
        <w:rPr>
          <w:sz w:val="24"/>
          <w:szCs w:val="24"/>
        </w:rPr>
        <w:t xml:space="preserve"> decline of reported English proficiency as </w:t>
      </w:r>
      <w:proofErr w:type="spellStart"/>
      <w:r w:rsidRPr="0049380D">
        <w:rPr>
          <w:rFonts w:hint="eastAsia"/>
          <w:sz w:val="24"/>
          <w:szCs w:val="24"/>
        </w:rPr>
        <w:t>AoA</w:t>
      </w:r>
      <w:proofErr w:type="spellEnd"/>
      <w:r w:rsidR="008162B8" w:rsidRPr="0049380D">
        <w:rPr>
          <w:sz w:val="24"/>
          <w:szCs w:val="24"/>
        </w:rPr>
        <w:t xml:space="preserve"> increased</w:t>
      </w:r>
      <w:r w:rsidRPr="0049380D">
        <w:rPr>
          <w:rFonts w:hint="eastAsia"/>
          <w:sz w:val="24"/>
          <w:szCs w:val="24"/>
        </w:rPr>
        <w:t>,</w:t>
      </w:r>
      <w:r w:rsidR="008162B8" w:rsidRPr="0049380D">
        <w:rPr>
          <w:sz w:val="24"/>
          <w:szCs w:val="24"/>
        </w:rPr>
        <w:t xml:space="preserve"> but no indication of a dramatically sharp</w:t>
      </w:r>
      <w:r w:rsidRPr="0049380D">
        <w:rPr>
          <w:rFonts w:hint="eastAsia"/>
          <w:sz w:val="24"/>
          <w:szCs w:val="24"/>
        </w:rPr>
        <w:t>er</w:t>
      </w:r>
      <w:r w:rsidR="008162B8" w:rsidRPr="0049380D">
        <w:rPr>
          <w:sz w:val="24"/>
          <w:szCs w:val="24"/>
        </w:rPr>
        <w:t xml:space="preserve"> r</w:t>
      </w:r>
      <w:r w:rsidRPr="0049380D">
        <w:rPr>
          <w:rFonts w:hint="eastAsia"/>
          <w:sz w:val="24"/>
          <w:szCs w:val="24"/>
        </w:rPr>
        <w:t>ate</w:t>
      </w:r>
      <w:r w:rsidR="008162B8" w:rsidRPr="0049380D">
        <w:rPr>
          <w:sz w:val="24"/>
          <w:szCs w:val="24"/>
        </w:rPr>
        <w:t xml:space="preserve"> of </w:t>
      </w:r>
      <w:r w:rsidRPr="0049380D">
        <w:rPr>
          <w:rFonts w:hint="eastAsia"/>
          <w:sz w:val="24"/>
          <w:szCs w:val="24"/>
        </w:rPr>
        <w:t>decline</w:t>
      </w:r>
      <w:r w:rsidR="008162B8" w:rsidRPr="0049380D">
        <w:rPr>
          <w:sz w:val="24"/>
          <w:szCs w:val="24"/>
        </w:rPr>
        <w:t xml:space="preserve"> at any point</w:t>
      </w:r>
      <w:r w:rsidRPr="0049380D">
        <w:rPr>
          <w:rFonts w:hint="eastAsia"/>
          <w:sz w:val="24"/>
          <w:szCs w:val="24"/>
        </w:rPr>
        <w:t xml:space="preserve"> (Singleton, 2001)</w:t>
      </w:r>
      <w:r w:rsidR="00D465B0" w:rsidRPr="0049380D">
        <w:rPr>
          <w:rFonts w:hint="eastAsia"/>
          <w:sz w:val="24"/>
          <w:szCs w:val="24"/>
        </w:rPr>
        <w:t>.</w:t>
      </w:r>
    </w:p>
    <w:p w:rsidR="008162B8" w:rsidRPr="0049380D" w:rsidRDefault="008162B8" w:rsidP="0049380D">
      <w:pPr>
        <w:spacing w:line="276" w:lineRule="auto"/>
        <w:rPr>
          <w:sz w:val="24"/>
          <w:szCs w:val="24"/>
        </w:rPr>
      </w:pPr>
    </w:p>
    <w:p w:rsidR="00D465B0" w:rsidRPr="0049380D" w:rsidRDefault="00D465B0" w:rsidP="0049380D">
      <w:pPr>
        <w:spacing w:line="276" w:lineRule="auto"/>
        <w:rPr>
          <w:rFonts w:hint="eastAsia"/>
          <w:sz w:val="24"/>
          <w:szCs w:val="24"/>
        </w:rPr>
      </w:pPr>
      <w:r w:rsidRPr="0049380D">
        <w:rPr>
          <w:rFonts w:hint="eastAsia"/>
          <w:sz w:val="24"/>
          <w:szCs w:val="24"/>
        </w:rPr>
        <w:t>Early bilinguals</w:t>
      </w:r>
      <w:r w:rsidR="008162B8" w:rsidRPr="0049380D">
        <w:rPr>
          <w:sz w:val="24"/>
          <w:szCs w:val="24"/>
        </w:rPr>
        <w:t xml:space="preserve"> are not identical to </w:t>
      </w:r>
      <w:r w:rsidRPr="0049380D">
        <w:rPr>
          <w:rFonts w:hint="eastAsia"/>
          <w:sz w:val="24"/>
          <w:szCs w:val="24"/>
        </w:rPr>
        <w:t>monolinguals</w:t>
      </w:r>
    </w:p>
    <w:p w:rsidR="008162B8" w:rsidRDefault="00D465B0" w:rsidP="0049380D">
      <w:pPr>
        <w:spacing w:line="276" w:lineRule="auto"/>
        <w:rPr>
          <w:rFonts w:hint="eastAsia"/>
          <w:sz w:val="24"/>
          <w:szCs w:val="24"/>
        </w:rPr>
      </w:pPr>
      <w:r w:rsidRPr="0049380D">
        <w:rPr>
          <w:rFonts w:hint="eastAsia"/>
          <w:sz w:val="24"/>
          <w:szCs w:val="24"/>
        </w:rPr>
        <w:t>D</w:t>
      </w:r>
      <w:r w:rsidR="008162B8" w:rsidRPr="0049380D">
        <w:rPr>
          <w:sz w:val="24"/>
          <w:szCs w:val="24"/>
        </w:rPr>
        <w:t xml:space="preserve">ifferent from the acquisition of </w:t>
      </w:r>
      <w:r w:rsidRPr="0049380D">
        <w:rPr>
          <w:rFonts w:hint="eastAsia"/>
          <w:sz w:val="24"/>
          <w:szCs w:val="24"/>
        </w:rPr>
        <w:t>L1,</w:t>
      </w:r>
      <w:r w:rsidR="008162B8" w:rsidRPr="0049380D">
        <w:rPr>
          <w:sz w:val="24"/>
          <w:szCs w:val="24"/>
        </w:rPr>
        <w:t xml:space="preserve"> in terms of </w:t>
      </w:r>
      <w:r w:rsidRPr="0049380D">
        <w:rPr>
          <w:rFonts w:hint="eastAsia"/>
          <w:sz w:val="24"/>
          <w:szCs w:val="24"/>
        </w:rPr>
        <w:t>L</w:t>
      </w:r>
      <w:r w:rsidR="008162B8" w:rsidRPr="0049380D">
        <w:rPr>
          <w:sz w:val="24"/>
          <w:szCs w:val="24"/>
        </w:rPr>
        <w:t xml:space="preserve">2 learning, even the </w:t>
      </w:r>
      <w:r w:rsidRPr="0049380D">
        <w:rPr>
          <w:rFonts w:hint="eastAsia"/>
          <w:sz w:val="24"/>
          <w:szCs w:val="24"/>
        </w:rPr>
        <w:t>early bilingual</w:t>
      </w:r>
      <w:r w:rsidR="008162B8" w:rsidRPr="0049380D">
        <w:rPr>
          <w:sz w:val="24"/>
          <w:szCs w:val="24"/>
        </w:rPr>
        <w:t xml:space="preserve">s do not tend to be identical to </w:t>
      </w:r>
      <w:r w:rsidRPr="0049380D">
        <w:rPr>
          <w:rFonts w:hint="eastAsia"/>
          <w:sz w:val="24"/>
          <w:szCs w:val="24"/>
        </w:rPr>
        <w:t>monolinguals</w:t>
      </w:r>
      <w:r w:rsidR="008162B8" w:rsidRPr="0049380D">
        <w:rPr>
          <w:sz w:val="24"/>
          <w:szCs w:val="24"/>
        </w:rPr>
        <w:t xml:space="preserve"> and differ from </w:t>
      </w:r>
      <w:r w:rsidRPr="0049380D">
        <w:rPr>
          <w:rFonts w:hint="eastAsia"/>
          <w:sz w:val="24"/>
          <w:szCs w:val="24"/>
        </w:rPr>
        <w:t xml:space="preserve">monolinguals in subtle </w:t>
      </w:r>
      <w:r w:rsidR="008162B8" w:rsidRPr="0049380D">
        <w:rPr>
          <w:sz w:val="24"/>
          <w:szCs w:val="24"/>
        </w:rPr>
        <w:t>detail</w:t>
      </w:r>
      <w:r w:rsidRPr="0049380D">
        <w:rPr>
          <w:rFonts w:hint="eastAsia"/>
          <w:sz w:val="24"/>
          <w:szCs w:val="24"/>
        </w:rPr>
        <w:t>. S</w:t>
      </w:r>
      <w:r w:rsidR="008162B8" w:rsidRPr="0049380D">
        <w:rPr>
          <w:sz w:val="24"/>
          <w:szCs w:val="24"/>
        </w:rPr>
        <w:t>everal studies indicate enduring no</w:t>
      </w:r>
      <w:r w:rsidRPr="0049380D">
        <w:rPr>
          <w:rFonts w:hint="eastAsia"/>
          <w:sz w:val="24"/>
          <w:szCs w:val="24"/>
        </w:rPr>
        <w:t>n-</w:t>
      </w:r>
      <w:r w:rsidR="008162B8" w:rsidRPr="0049380D">
        <w:rPr>
          <w:sz w:val="24"/>
          <w:szCs w:val="24"/>
        </w:rPr>
        <w:t xml:space="preserve">native features in the ultimate achievement, even of some very young </w:t>
      </w:r>
      <w:r w:rsidRPr="0049380D">
        <w:rPr>
          <w:rFonts w:hint="eastAsia"/>
          <w:sz w:val="24"/>
          <w:szCs w:val="24"/>
        </w:rPr>
        <w:t xml:space="preserve">starters (Butler, 2000; </w:t>
      </w:r>
      <w:proofErr w:type="spellStart"/>
      <w:r w:rsidRPr="0049380D">
        <w:rPr>
          <w:rFonts w:hint="eastAsia"/>
          <w:sz w:val="24"/>
          <w:szCs w:val="24"/>
        </w:rPr>
        <w:t>Dekeyser</w:t>
      </w:r>
      <w:proofErr w:type="spellEnd"/>
      <w:r w:rsidRPr="0049380D">
        <w:rPr>
          <w:rFonts w:hint="eastAsia"/>
          <w:sz w:val="24"/>
          <w:szCs w:val="24"/>
        </w:rPr>
        <w:t xml:space="preserve">, 2000; Ekberg, 1998; Fledge, 1999; </w:t>
      </w:r>
      <w:proofErr w:type="spellStart"/>
      <w:r w:rsidRPr="0049380D">
        <w:rPr>
          <w:rFonts w:hint="eastAsia"/>
          <w:sz w:val="24"/>
          <w:szCs w:val="24"/>
        </w:rPr>
        <w:t>Hene</w:t>
      </w:r>
      <w:proofErr w:type="spellEnd"/>
      <w:r w:rsidRPr="0049380D">
        <w:rPr>
          <w:rFonts w:hint="eastAsia"/>
          <w:sz w:val="24"/>
          <w:szCs w:val="24"/>
        </w:rPr>
        <w:t xml:space="preserve">, 1993; </w:t>
      </w:r>
      <w:proofErr w:type="spellStart"/>
      <w:r w:rsidRPr="0049380D">
        <w:rPr>
          <w:rFonts w:hint="eastAsia"/>
          <w:sz w:val="24"/>
          <w:szCs w:val="24"/>
        </w:rPr>
        <w:t>Hyltenstam</w:t>
      </w:r>
      <w:proofErr w:type="spellEnd"/>
      <w:r w:rsidRPr="0049380D">
        <w:rPr>
          <w:rFonts w:hint="eastAsia"/>
          <w:sz w:val="24"/>
          <w:szCs w:val="24"/>
        </w:rPr>
        <w:t xml:space="preserve">, 1992; McDonald, 2000 as cited in </w:t>
      </w:r>
      <w:proofErr w:type="spellStart"/>
      <w:r w:rsidRPr="0049380D">
        <w:rPr>
          <w:rFonts w:hint="eastAsia"/>
          <w:sz w:val="24"/>
          <w:szCs w:val="24"/>
        </w:rPr>
        <w:t>Hyyltenstam</w:t>
      </w:r>
      <w:proofErr w:type="spellEnd"/>
      <w:r w:rsidRPr="0049380D">
        <w:rPr>
          <w:rFonts w:hint="eastAsia"/>
          <w:sz w:val="24"/>
          <w:szCs w:val="24"/>
        </w:rPr>
        <w:t xml:space="preserve"> &amp; </w:t>
      </w:r>
      <w:proofErr w:type="spellStart"/>
      <w:r w:rsidRPr="0049380D">
        <w:rPr>
          <w:rFonts w:hint="eastAsia"/>
          <w:sz w:val="24"/>
          <w:szCs w:val="24"/>
        </w:rPr>
        <w:t>Abrahamsson</w:t>
      </w:r>
      <w:proofErr w:type="spellEnd"/>
      <w:r w:rsidRPr="0049380D">
        <w:rPr>
          <w:rFonts w:hint="eastAsia"/>
          <w:sz w:val="24"/>
          <w:szCs w:val="24"/>
        </w:rPr>
        <w:t>, 2003: 545).</w:t>
      </w:r>
    </w:p>
    <w:p w:rsidR="0049380D" w:rsidRDefault="0049380D" w:rsidP="0049380D">
      <w:pPr>
        <w:spacing w:line="276" w:lineRule="auto"/>
        <w:rPr>
          <w:rFonts w:hint="eastAsia"/>
          <w:sz w:val="24"/>
          <w:szCs w:val="24"/>
        </w:rPr>
      </w:pPr>
    </w:p>
    <w:p w:rsidR="0049380D" w:rsidRPr="0049380D" w:rsidRDefault="0049380D" w:rsidP="0049380D">
      <w:pPr>
        <w:spacing w:line="276" w:lineRule="auto"/>
        <w:rPr>
          <w:sz w:val="24"/>
          <w:szCs w:val="24"/>
        </w:rPr>
      </w:pPr>
      <w:r w:rsidRPr="0049380D">
        <w:rPr>
          <w:sz w:val="24"/>
          <w:szCs w:val="24"/>
        </w:rPr>
        <w:t xml:space="preserve">Defense of the position that language learning is constrained by a critical period </w:t>
      </w:r>
      <w:r w:rsidRPr="0049380D">
        <w:rPr>
          <w:sz w:val="24"/>
          <w:szCs w:val="24"/>
        </w:rPr>
        <w:lastRenderedPageBreak/>
        <w:t>requires specifying the maturational stage at which language learning potential changes, and ideally the reason for the change. However, there has been little consensus about what age constitutes the critical point, and reasons for proposing different ages have rarely been offered. Researchers have variously claimed, for example, that the age at which the critical period terminates is 5 years (</w:t>
      </w:r>
      <w:proofErr w:type="spellStart"/>
      <w:r w:rsidRPr="0049380D">
        <w:rPr>
          <w:sz w:val="24"/>
          <w:szCs w:val="24"/>
        </w:rPr>
        <w:t>Krashen</w:t>
      </w:r>
      <w:proofErr w:type="spellEnd"/>
      <w:r w:rsidRPr="0049380D">
        <w:rPr>
          <w:sz w:val="24"/>
          <w:szCs w:val="24"/>
        </w:rPr>
        <w:t>, 1973), 6 years (Pinker, 1994), 12 years (</w:t>
      </w:r>
      <w:proofErr w:type="spellStart"/>
      <w:r w:rsidRPr="0049380D">
        <w:rPr>
          <w:sz w:val="24"/>
          <w:szCs w:val="24"/>
        </w:rPr>
        <w:t>Lennerberg</w:t>
      </w:r>
      <w:proofErr w:type="spellEnd"/>
      <w:r w:rsidRPr="0049380D">
        <w:rPr>
          <w:sz w:val="24"/>
          <w:szCs w:val="24"/>
        </w:rPr>
        <w:t xml:space="preserve">, 1967) or 15 years </w:t>
      </w:r>
      <w:proofErr w:type="gramStart"/>
      <w:r w:rsidRPr="0049380D">
        <w:rPr>
          <w:sz w:val="24"/>
          <w:szCs w:val="24"/>
        </w:rPr>
        <w:t>( Johnson</w:t>
      </w:r>
      <w:proofErr w:type="gramEnd"/>
      <w:r w:rsidRPr="0049380D">
        <w:rPr>
          <w:sz w:val="24"/>
          <w:szCs w:val="24"/>
        </w:rPr>
        <w:t xml:space="preserve"> &amp; Newport, 1989).</w:t>
      </w:r>
    </w:p>
    <w:p w:rsidR="0049380D" w:rsidRPr="0049380D" w:rsidRDefault="0049380D" w:rsidP="0049380D">
      <w:pPr>
        <w:spacing w:line="276" w:lineRule="auto"/>
        <w:rPr>
          <w:sz w:val="24"/>
          <w:szCs w:val="24"/>
        </w:rPr>
      </w:pPr>
    </w:p>
    <w:p w:rsidR="0049380D" w:rsidRPr="0049380D" w:rsidRDefault="0049380D" w:rsidP="0049380D">
      <w:pPr>
        <w:spacing w:line="276" w:lineRule="auto"/>
        <w:rPr>
          <w:sz w:val="24"/>
          <w:szCs w:val="24"/>
        </w:rPr>
      </w:pPr>
      <w:r w:rsidRPr="0049380D">
        <w:rPr>
          <w:sz w:val="24"/>
          <w:szCs w:val="24"/>
        </w:rPr>
        <w:t xml:space="preserve">An alternative to the critical-period hypothesis is that second-language learning becomes compromised with </w:t>
      </w:r>
      <w:proofErr w:type="gramStart"/>
      <w:r w:rsidRPr="0049380D">
        <w:rPr>
          <w:sz w:val="24"/>
          <w:szCs w:val="24"/>
        </w:rPr>
        <w:t>age,</w:t>
      </w:r>
      <w:proofErr w:type="gramEnd"/>
      <w:r w:rsidRPr="0049380D">
        <w:rPr>
          <w:sz w:val="24"/>
          <w:szCs w:val="24"/>
        </w:rPr>
        <w:t xml:space="preserve"> potentially because of factors that are not specific to language but nevertheless interfere with the individual's ability to learn a new language. These might include social and educational variables that influence learning potential and opportunity, as well as cognitive aging that gradually erodes some of the mechanisms necessary for learning a complex body of knowledge, such as a new language.</w:t>
      </w:r>
    </w:p>
    <w:p w:rsidR="008162B8" w:rsidRPr="0049380D" w:rsidRDefault="008162B8" w:rsidP="0049380D">
      <w:pPr>
        <w:spacing w:line="276" w:lineRule="auto"/>
        <w:rPr>
          <w:sz w:val="24"/>
          <w:szCs w:val="24"/>
        </w:rPr>
      </w:pPr>
    </w:p>
    <w:p w:rsidR="00D465B0" w:rsidRPr="0049380D" w:rsidRDefault="00D465B0" w:rsidP="0049380D">
      <w:pPr>
        <w:spacing w:line="276" w:lineRule="auto"/>
        <w:rPr>
          <w:rFonts w:hint="eastAsia"/>
          <w:b/>
          <w:sz w:val="24"/>
          <w:szCs w:val="24"/>
        </w:rPr>
      </w:pPr>
      <w:r w:rsidRPr="0049380D">
        <w:rPr>
          <w:rFonts w:hint="eastAsia"/>
          <w:b/>
          <w:sz w:val="24"/>
          <w:szCs w:val="24"/>
        </w:rPr>
        <w:t>Age-</w:t>
      </w:r>
      <w:r w:rsidRPr="0049380D">
        <w:rPr>
          <w:b/>
          <w:sz w:val="24"/>
          <w:szCs w:val="24"/>
        </w:rPr>
        <w:t xml:space="preserve">related factors in </w:t>
      </w:r>
      <w:r w:rsidRPr="0049380D">
        <w:rPr>
          <w:rFonts w:hint="eastAsia"/>
          <w:b/>
          <w:sz w:val="24"/>
          <w:szCs w:val="24"/>
        </w:rPr>
        <w:t>L</w:t>
      </w:r>
      <w:r w:rsidR="008162B8" w:rsidRPr="0049380D">
        <w:rPr>
          <w:b/>
          <w:sz w:val="24"/>
          <w:szCs w:val="24"/>
        </w:rPr>
        <w:t>2 learning</w:t>
      </w:r>
    </w:p>
    <w:p w:rsidR="00D465B0" w:rsidRPr="0049380D" w:rsidRDefault="00D465B0" w:rsidP="0049380D">
      <w:pPr>
        <w:spacing w:line="276" w:lineRule="auto"/>
        <w:rPr>
          <w:rFonts w:hint="eastAsia"/>
          <w:sz w:val="24"/>
          <w:szCs w:val="24"/>
        </w:rPr>
      </w:pPr>
      <w:r w:rsidRPr="0049380D">
        <w:rPr>
          <w:rFonts w:hint="eastAsia"/>
          <w:sz w:val="24"/>
          <w:szCs w:val="24"/>
        </w:rPr>
        <w:t>T</w:t>
      </w:r>
      <w:r w:rsidR="008162B8" w:rsidRPr="0049380D">
        <w:rPr>
          <w:sz w:val="24"/>
          <w:szCs w:val="24"/>
        </w:rPr>
        <w:t xml:space="preserve">he environmental factor </w:t>
      </w:r>
    </w:p>
    <w:p w:rsidR="008162B8" w:rsidRPr="0049380D" w:rsidRDefault="00D465B0" w:rsidP="0049380D">
      <w:pPr>
        <w:spacing w:line="276" w:lineRule="auto"/>
        <w:rPr>
          <w:sz w:val="24"/>
          <w:szCs w:val="24"/>
        </w:rPr>
      </w:pPr>
      <w:r w:rsidRPr="0049380D">
        <w:rPr>
          <w:rFonts w:hint="eastAsia"/>
          <w:sz w:val="24"/>
          <w:szCs w:val="24"/>
        </w:rPr>
        <w:t xml:space="preserve">The </w:t>
      </w:r>
      <w:r w:rsidR="008162B8" w:rsidRPr="0049380D">
        <w:rPr>
          <w:sz w:val="24"/>
          <w:szCs w:val="24"/>
        </w:rPr>
        <w:t>environment of L</w:t>
      </w:r>
      <w:r w:rsidRPr="0049380D">
        <w:rPr>
          <w:rFonts w:hint="eastAsia"/>
          <w:sz w:val="24"/>
          <w:szCs w:val="24"/>
        </w:rPr>
        <w:t>2</w:t>
      </w:r>
    </w:p>
    <w:p w:rsidR="008162B8" w:rsidRPr="0049380D" w:rsidRDefault="008162B8" w:rsidP="0049380D">
      <w:pPr>
        <w:spacing w:line="276" w:lineRule="auto"/>
        <w:rPr>
          <w:sz w:val="24"/>
          <w:szCs w:val="24"/>
        </w:rPr>
      </w:pPr>
    </w:p>
    <w:p w:rsidR="008162B8" w:rsidRPr="0049380D" w:rsidRDefault="00D465B0" w:rsidP="0049380D">
      <w:pPr>
        <w:spacing w:line="276" w:lineRule="auto"/>
        <w:rPr>
          <w:sz w:val="24"/>
          <w:szCs w:val="24"/>
        </w:rPr>
      </w:pPr>
      <w:r w:rsidRPr="0049380D">
        <w:rPr>
          <w:rFonts w:hint="eastAsia"/>
          <w:sz w:val="24"/>
          <w:szCs w:val="24"/>
        </w:rPr>
        <w:t>I</w:t>
      </w:r>
      <w:r w:rsidR="008162B8" w:rsidRPr="0049380D">
        <w:rPr>
          <w:sz w:val="24"/>
          <w:szCs w:val="24"/>
        </w:rPr>
        <w:t>t has been argued that l</w:t>
      </w:r>
      <w:r w:rsidRPr="0049380D">
        <w:rPr>
          <w:rFonts w:hint="eastAsia"/>
          <w:sz w:val="24"/>
          <w:szCs w:val="24"/>
        </w:rPr>
        <w:t>i</w:t>
      </w:r>
      <w:r w:rsidR="008162B8" w:rsidRPr="0049380D">
        <w:rPr>
          <w:sz w:val="24"/>
          <w:szCs w:val="24"/>
        </w:rPr>
        <w:t xml:space="preserve">ving in </w:t>
      </w:r>
      <w:r w:rsidRPr="0049380D">
        <w:rPr>
          <w:rFonts w:hint="eastAsia"/>
          <w:sz w:val="24"/>
          <w:szCs w:val="24"/>
        </w:rPr>
        <w:t>an</w:t>
      </w:r>
      <w:r w:rsidR="008162B8" w:rsidRPr="0049380D">
        <w:rPr>
          <w:sz w:val="24"/>
          <w:szCs w:val="24"/>
        </w:rPr>
        <w:t xml:space="preserve"> environment wh</w:t>
      </w:r>
      <w:r w:rsidRPr="0049380D">
        <w:rPr>
          <w:rFonts w:hint="eastAsia"/>
          <w:sz w:val="24"/>
          <w:szCs w:val="24"/>
        </w:rPr>
        <w:t>er</w:t>
      </w:r>
      <w:r w:rsidR="008162B8" w:rsidRPr="0049380D">
        <w:rPr>
          <w:sz w:val="24"/>
          <w:szCs w:val="24"/>
        </w:rPr>
        <w:t xml:space="preserve">e </w:t>
      </w:r>
      <w:r w:rsidRPr="0049380D">
        <w:rPr>
          <w:rFonts w:hint="eastAsia"/>
          <w:sz w:val="24"/>
          <w:szCs w:val="24"/>
        </w:rPr>
        <w:t>L</w:t>
      </w:r>
      <w:r w:rsidR="008162B8" w:rsidRPr="0049380D">
        <w:rPr>
          <w:sz w:val="24"/>
          <w:szCs w:val="24"/>
        </w:rPr>
        <w:t>2 is the standard and c</w:t>
      </w:r>
      <w:r w:rsidRPr="0049380D">
        <w:rPr>
          <w:rFonts w:hint="eastAsia"/>
          <w:sz w:val="24"/>
          <w:szCs w:val="24"/>
        </w:rPr>
        <w:t>ommonly-</w:t>
      </w:r>
      <w:r w:rsidR="008162B8" w:rsidRPr="0049380D">
        <w:rPr>
          <w:sz w:val="24"/>
          <w:szCs w:val="24"/>
        </w:rPr>
        <w:t xml:space="preserve">used </w:t>
      </w:r>
      <w:r w:rsidRPr="0049380D">
        <w:rPr>
          <w:rFonts w:hint="eastAsia"/>
          <w:sz w:val="24"/>
          <w:szCs w:val="24"/>
        </w:rPr>
        <w:t>language</w:t>
      </w:r>
      <w:r w:rsidR="008162B8" w:rsidRPr="0049380D">
        <w:rPr>
          <w:sz w:val="24"/>
          <w:szCs w:val="24"/>
        </w:rPr>
        <w:t xml:space="preserve"> </w:t>
      </w:r>
      <w:r w:rsidRPr="0049380D">
        <w:rPr>
          <w:rFonts w:hint="eastAsia"/>
          <w:sz w:val="24"/>
          <w:szCs w:val="24"/>
        </w:rPr>
        <w:t>has</w:t>
      </w:r>
      <w:r w:rsidR="008162B8" w:rsidRPr="0049380D">
        <w:rPr>
          <w:sz w:val="24"/>
          <w:szCs w:val="24"/>
        </w:rPr>
        <w:t xml:space="preserve"> positive influence on </w:t>
      </w:r>
      <w:r w:rsidRPr="0049380D">
        <w:rPr>
          <w:rFonts w:hint="eastAsia"/>
          <w:sz w:val="24"/>
          <w:szCs w:val="24"/>
        </w:rPr>
        <w:t>L</w:t>
      </w:r>
      <w:r w:rsidR="008162B8" w:rsidRPr="0049380D">
        <w:rPr>
          <w:sz w:val="24"/>
          <w:szCs w:val="24"/>
        </w:rPr>
        <w:t xml:space="preserve">2 learners, especially older </w:t>
      </w:r>
      <w:r w:rsidRPr="0049380D">
        <w:rPr>
          <w:rFonts w:hint="eastAsia"/>
          <w:sz w:val="24"/>
          <w:szCs w:val="24"/>
        </w:rPr>
        <w:t>L</w:t>
      </w:r>
      <w:r w:rsidR="008162B8" w:rsidRPr="0049380D">
        <w:rPr>
          <w:sz w:val="24"/>
          <w:szCs w:val="24"/>
        </w:rPr>
        <w:t>2 learners</w:t>
      </w:r>
      <w:r w:rsidRPr="0049380D">
        <w:rPr>
          <w:sz w:val="24"/>
          <w:szCs w:val="24"/>
        </w:rPr>
        <w:t>’</w:t>
      </w:r>
      <w:r w:rsidR="008162B8" w:rsidRPr="0049380D">
        <w:rPr>
          <w:sz w:val="24"/>
          <w:szCs w:val="24"/>
        </w:rPr>
        <w:t xml:space="preserve"> global pronunciation</w:t>
      </w:r>
      <w:r w:rsidRPr="0049380D">
        <w:rPr>
          <w:rFonts w:hint="eastAsia"/>
          <w:sz w:val="24"/>
          <w:szCs w:val="24"/>
        </w:rPr>
        <w:t xml:space="preserve"> (Singleton, 2001).</w:t>
      </w:r>
    </w:p>
    <w:p w:rsidR="008162B8" w:rsidRPr="0049380D" w:rsidRDefault="008162B8" w:rsidP="0049380D">
      <w:pPr>
        <w:spacing w:line="276" w:lineRule="auto"/>
        <w:rPr>
          <w:sz w:val="24"/>
          <w:szCs w:val="24"/>
        </w:rPr>
      </w:pPr>
    </w:p>
    <w:p w:rsidR="00D465B0" w:rsidRPr="0049380D" w:rsidRDefault="00D465B0" w:rsidP="0049380D">
      <w:pPr>
        <w:spacing w:line="276" w:lineRule="auto"/>
        <w:rPr>
          <w:rFonts w:hint="eastAsia"/>
          <w:sz w:val="24"/>
          <w:szCs w:val="24"/>
        </w:rPr>
      </w:pPr>
      <w:r w:rsidRPr="0049380D">
        <w:rPr>
          <w:rFonts w:hint="eastAsia"/>
          <w:sz w:val="24"/>
          <w:szCs w:val="24"/>
        </w:rPr>
        <w:t>T</w:t>
      </w:r>
      <w:r w:rsidR="008162B8" w:rsidRPr="0049380D">
        <w:rPr>
          <w:sz w:val="24"/>
          <w:szCs w:val="24"/>
        </w:rPr>
        <w:t xml:space="preserve">he transfer of </w:t>
      </w:r>
      <w:r w:rsidRPr="0049380D">
        <w:rPr>
          <w:rFonts w:hint="eastAsia"/>
          <w:sz w:val="24"/>
          <w:szCs w:val="24"/>
        </w:rPr>
        <w:t>L1</w:t>
      </w:r>
    </w:p>
    <w:p w:rsidR="008162B8" w:rsidRPr="0049380D" w:rsidRDefault="00D465B0" w:rsidP="0049380D">
      <w:pPr>
        <w:spacing w:line="276" w:lineRule="auto"/>
        <w:rPr>
          <w:sz w:val="24"/>
          <w:szCs w:val="24"/>
        </w:rPr>
      </w:pPr>
      <w:r w:rsidRPr="0049380D">
        <w:rPr>
          <w:rFonts w:hint="eastAsia"/>
          <w:sz w:val="24"/>
          <w:szCs w:val="24"/>
        </w:rPr>
        <w:t>I</w:t>
      </w:r>
      <w:r w:rsidR="008162B8" w:rsidRPr="0049380D">
        <w:rPr>
          <w:sz w:val="24"/>
          <w:szCs w:val="24"/>
        </w:rPr>
        <w:t xml:space="preserve">t is generally believed that the growing experience of </w:t>
      </w:r>
      <w:r w:rsidR="008728B1" w:rsidRPr="0049380D">
        <w:rPr>
          <w:rFonts w:hint="eastAsia"/>
          <w:sz w:val="24"/>
          <w:szCs w:val="24"/>
        </w:rPr>
        <w:t>L1</w:t>
      </w:r>
      <w:r w:rsidR="008162B8" w:rsidRPr="0049380D">
        <w:rPr>
          <w:sz w:val="24"/>
          <w:szCs w:val="24"/>
        </w:rPr>
        <w:t xml:space="preserve"> may have positive or negative effect on </w:t>
      </w:r>
      <w:r w:rsidR="008728B1" w:rsidRPr="0049380D">
        <w:rPr>
          <w:rFonts w:hint="eastAsia"/>
          <w:sz w:val="24"/>
          <w:szCs w:val="24"/>
        </w:rPr>
        <w:t>L2</w:t>
      </w:r>
      <w:r w:rsidR="008162B8" w:rsidRPr="0049380D">
        <w:rPr>
          <w:sz w:val="24"/>
          <w:szCs w:val="24"/>
        </w:rPr>
        <w:t xml:space="preserve"> </w:t>
      </w:r>
      <w:proofErr w:type="gramStart"/>
      <w:r w:rsidR="008162B8" w:rsidRPr="0049380D">
        <w:rPr>
          <w:sz w:val="24"/>
          <w:szCs w:val="24"/>
        </w:rPr>
        <w:t>learning</w:t>
      </w:r>
      <w:r w:rsidR="008728B1" w:rsidRPr="0049380D">
        <w:rPr>
          <w:rFonts w:hint="eastAsia"/>
          <w:sz w:val="24"/>
          <w:szCs w:val="24"/>
        </w:rPr>
        <w:t>(</w:t>
      </w:r>
      <w:proofErr w:type="gramEnd"/>
      <w:r w:rsidR="008728B1" w:rsidRPr="0049380D">
        <w:rPr>
          <w:rFonts w:hint="eastAsia"/>
          <w:sz w:val="24"/>
          <w:szCs w:val="24"/>
        </w:rPr>
        <w:t xml:space="preserve"> Harley, 1986; </w:t>
      </w:r>
      <w:proofErr w:type="spellStart"/>
      <w:r w:rsidR="008728B1" w:rsidRPr="0049380D">
        <w:rPr>
          <w:rFonts w:hint="eastAsia"/>
          <w:sz w:val="24"/>
          <w:szCs w:val="24"/>
        </w:rPr>
        <w:t>Krashen</w:t>
      </w:r>
      <w:proofErr w:type="spellEnd"/>
      <w:r w:rsidR="008728B1" w:rsidRPr="0049380D">
        <w:rPr>
          <w:rFonts w:hint="eastAsia"/>
          <w:sz w:val="24"/>
          <w:szCs w:val="24"/>
        </w:rPr>
        <w:t xml:space="preserve"> et al., 1979; Singleton, 2001). Ervin-Tripp (1974) argued </w:t>
      </w:r>
      <w:r w:rsidR="008162B8" w:rsidRPr="0049380D">
        <w:rPr>
          <w:sz w:val="24"/>
          <w:szCs w:val="24"/>
        </w:rPr>
        <w:t xml:space="preserve">that </w:t>
      </w:r>
      <w:r w:rsidR="008728B1" w:rsidRPr="0049380D">
        <w:rPr>
          <w:rFonts w:hint="eastAsia"/>
          <w:sz w:val="24"/>
          <w:szCs w:val="24"/>
        </w:rPr>
        <w:t>L1</w:t>
      </w:r>
      <w:r w:rsidR="008162B8" w:rsidRPr="0049380D">
        <w:rPr>
          <w:sz w:val="24"/>
          <w:szCs w:val="24"/>
        </w:rPr>
        <w:t xml:space="preserve"> </w:t>
      </w:r>
      <w:r w:rsidR="001854CB" w:rsidRPr="0049380D">
        <w:rPr>
          <w:rFonts w:hint="eastAsia"/>
          <w:sz w:val="24"/>
          <w:szCs w:val="24"/>
        </w:rPr>
        <w:t>can enhance</w:t>
      </w:r>
      <w:r w:rsidR="008162B8" w:rsidRPr="0049380D">
        <w:rPr>
          <w:sz w:val="24"/>
          <w:szCs w:val="24"/>
        </w:rPr>
        <w:t xml:space="preserve"> the ability t</w:t>
      </w:r>
      <w:r w:rsidR="001854CB" w:rsidRPr="0049380D">
        <w:rPr>
          <w:sz w:val="24"/>
          <w:szCs w:val="24"/>
        </w:rPr>
        <w:t>o deal with language in general</w:t>
      </w:r>
      <w:r w:rsidR="008162B8" w:rsidRPr="0049380D">
        <w:rPr>
          <w:sz w:val="24"/>
          <w:szCs w:val="24"/>
        </w:rPr>
        <w:t xml:space="preserve"> and hypothesized that older learners will learn faster th</w:t>
      </w:r>
      <w:r w:rsidR="001854CB" w:rsidRPr="0049380D">
        <w:rPr>
          <w:rFonts w:hint="eastAsia"/>
          <w:sz w:val="24"/>
          <w:szCs w:val="24"/>
        </w:rPr>
        <w:t>an</w:t>
      </w:r>
      <w:r w:rsidR="008162B8" w:rsidRPr="0049380D">
        <w:rPr>
          <w:sz w:val="24"/>
          <w:szCs w:val="24"/>
        </w:rPr>
        <w:t xml:space="preserve"> younger learners in terms of phonology, syntax and semantics of </w:t>
      </w:r>
      <w:r w:rsidR="001854CB" w:rsidRPr="0049380D">
        <w:rPr>
          <w:rFonts w:hint="eastAsia"/>
          <w:sz w:val="24"/>
          <w:szCs w:val="24"/>
        </w:rPr>
        <w:t>L2</w:t>
      </w:r>
      <w:r w:rsidR="008162B8" w:rsidRPr="0049380D">
        <w:rPr>
          <w:sz w:val="24"/>
          <w:szCs w:val="24"/>
        </w:rPr>
        <w:t xml:space="preserve"> with the help of their learning strategies of </w:t>
      </w:r>
      <w:r w:rsidR="001854CB" w:rsidRPr="0049380D">
        <w:rPr>
          <w:rFonts w:hint="eastAsia"/>
          <w:sz w:val="24"/>
          <w:szCs w:val="24"/>
        </w:rPr>
        <w:t>L1 (Ervin-Tripp, 1974 as cited in Harley, 1986). O</w:t>
      </w:r>
      <w:r w:rsidR="008162B8" w:rsidRPr="0049380D">
        <w:rPr>
          <w:sz w:val="24"/>
          <w:szCs w:val="24"/>
        </w:rPr>
        <w:t>n the contrary, it has been claimed that there may be negative transfer of age</w:t>
      </w:r>
      <w:r w:rsidR="001854CB" w:rsidRPr="0049380D">
        <w:rPr>
          <w:rFonts w:hint="eastAsia"/>
          <w:sz w:val="24"/>
          <w:szCs w:val="24"/>
        </w:rPr>
        <w:t>-</w:t>
      </w:r>
      <w:r w:rsidR="008162B8" w:rsidRPr="0049380D">
        <w:rPr>
          <w:sz w:val="24"/>
          <w:szCs w:val="24"/>
        </w:rPr>
        <w:t xml:space="preserve">related </w:t>
      </w:r>
      <w:r w:rsidR="001854CB" w:rsidRPr="0049380D">
        <w:rPr>
          <w:rFonts w:hint="eastAsia"/>
          <w:sz w:val="24"/>
          <w:szCs w:val="24"/>
        </w:rPr>
        <w:t>L1</w:t>
      </w:r>
      <w:r w:rsidR="008162B8" w:rsidRPr="0049380D">
        <w:rPr>
          <w:sz w:val="24"/>
          <w:szCs w:val="24"/>
        </w:rPr>
        <w:t xml:space="preserve"> production strategies to </w:t>
      </w:r>
      <w:r w:rsidR="001854CB" w:rsidRPr="0049380D">
        <w:rPr>
          <w:rFonts w:hint="eastAsia"/>
          <w:sz w:val="24"/>
          <w:szCs w:val="24"/>
        </w:rPr>
        <w:t>L</w:t>
      </w:r>
      <w:r w:rsidR="008162B8" w:rsidRPr="0049380D">
        <w:rPr>
          <w:sz w:val="24"/>
          <w:szCs w:val="24"/>
        </w:rPr>
        <w:t>2 by young learners</w:t>
      </w:r>
      <w:r w:rsidR="001854CB" w:rsidRPr="0049380D">
        <w:rPr>
          <w:rFonts w:hint="eastAsia"/>
          <w:sz w:val="24"/>
          <w:szCs w:val="24"/>
        </w:rPr>
        <w:t xml:space="preserve"> (</w:t>
      </w:r>
      <w:proofErr w:type="spellStart"/>
      <w:r w:rsidR="001854CB" w:rsidRPr="0049380D">
        <w:rPr>
          <w:rFonts w:hint="eastAsia"/>
          <w:sz w:val="24"/>
          <w:szCs w:val="24"/>
        </w:rPr>
        <w:t>Zobl</w:t>
      </w:r>
      <w:proofErr w:type="spellEnd"/>
      <w:r w:rsidR="001854CB" w:rsidRPr="0049380D">
        <w:rPr>
          <w:rFonts w:hint="eastAsia"/>
          <w:sz w:val="24"/>
          <w:szCs w:val="24"/>
        </w:rPr>
        <w:t>, 1983 as cited in Harley, 1986)</w:t>
      </w:r>
      <w:r w:rsidR="001854CB" w:rsidRPr="0049380D">
        <w:rPr>
          <w:sz w:val="24"/>
          <w:szCs w:val="24"/>
        </w:rPr>
        <w:t>. The finding</w:t>
      </w:r>
      <w:r w:rsidR="008162B8" w:rsidRPr="0049380D">
        <w:rPr>
          <w:sz w:val="24"/>
          <w:szCs w:val="24"/>
        </w:rPr>
        <w:t xml:space="preserve"> could suggest that </w:t>
      </w:r>
      <w:proofErr w:type="gramStart"/>
      <w:r w:rsidR="008162B8" w:rsidRPr="0049380D">
        <w:rPr>
          <w:sz w:val="24"/>
          <w:szCs w:val="24"/>
        </w:rPr>
        <w:t>children  may</w:t>
      </w:r>
      <w:proofErr w:type="gramEnd"/>
      <w:r w:rsidR="008162B8" w:rsidRPr="0049380D">
        <w:rPr>
          <w:sz w:val="24"/>
          <w:szCs w:val="24"/>
        </w:rPr>
        <w:t xml:space="preserve"> obtained high levels of proficiency in the</w:t>
      </w:r>
      <w:r w:rsidR="001854CB" w:rsidRPr="0049380D">
        <w:rPr>
          <w:rFonts w:hint="eastAsia"/>
          <w:sz w:val="24"/>
          <w:szCs w:val="24"/>
        </w:rPr>
        <w:t xml:space="preserve">ir L2 </w:t>
      </w:r>
      <w:r w:rsidR="008162B8" w:rsidRPr="0049380D">
        <w:rPr>
          <w:sz w:val="24"/>
          <w:szCs w:val="24"/>
        </w:rPr>
        <w:t xml:space="preserve">at the cost of their </w:t>
      </w:r>
      <w:r w:rsidR="001854CB" w:rsidRPr="0049380D">
        <w:rPr>
          <w:rFonts w:hint="eastAsia"/>
          <w:sz w:val="24"/>
          <w:szCs w:val="24"/>
        </w:rPr>
        <w:t>L1;</w:t>
      </w:r>
      <w:r w:rsidR="008162B8" w:rsidRPr="0049380D">
        <w:rPr>
          <w:sz w:val="24"/>
          <w:szCs w:val="24"/>
        </w:rPr>
        <w:t xml:space="preserve"> similarly</w:t>
      </w:r>
      <w:r w:rsidR="001854CB" w:rsidRPr="0049380D">
        <w:rPr>
          <w:rFonts w:hint="eastAsia"/>
          <w:sz w:val="24"/>
          <w:szCs w:val="24"/>
        </w:rPr>
        <w:t>,</w:t>
      </w:r>
      <w:r w:rsidR="008162B8" w:rsidRPr="0049380D">
        <w:rPr>
          <w:sz w:val="24"/>
          <w:szCs w:val="24"/>
        </w:rPr>
        <w:t xml:space="preserve"> older learners tend to re</w:t>
      </w:r>
      <w:r w:rsidR="001854CB" w:rsidRPr="0049380D">
        <w:rPr>
          <w:rFonts w:hint="eastAsia"/>
          <w:sz w:val="24"/>
          <w:szCs w:val="24"/>
        </w:rPr>
        <w:t>tain</w:t>
      </w:r>
      <w:r w:rsidR="008162B8" w:rsidRPr="0049380D">
        <w:rPr>
          <w:sz w:val="24"/>
          <w:szCs w:val="24"/>
        </w:rPr>
        <w:t xml:space="preserve"> native</w:t>
      </w:r>
      <w:r w:rsidR="001854CB" w:rsidRPr="0049380D">
        <w:rPr>
          <w:rFonts w:hint="eastAsia"/>
          <w:sz w:val="24"/>
          <w:szCs w:val="24"/>
        </w:rPr>
        <w:t>-</w:t>
      </w:r>
      <w:r w:rsidR="008162B8" w:rsidRPr="0049380D">
        <w:rPr>
          <w:sz w:val="24"/>
          <w:szCs w:val="24"/>
        </w:rPr>
        <w:t>like</w:t>
      </w:r>
      <w:r w:rsidR="001854CB" w:rsidRPr="0049380D">
        <w:rPr>
          <w:rFonts w:hint="eastAsia"/>
          <w:sz w:val="24"/>
          <w:szCs w:val="24"/>
        </w:rPr>
        <w:t xml:space="preserve"> </w:t>
      </w:r>
      <w:r w:rsidR="008162B8" w:rsidRPr="0049380D">
        <w:rPr>
          <w:sz w:val="24"/>
          <w:szCs w:val="24"/>
        </w:rPr>
        <w:t xml:space="preserve">proficiency in their </w:t>
      </w:r>
      <w:r w:rsidR="001854CB" w:rsidRPr="0049380D">
        <w:rPr>
          <w:rFonts w:hint="eastAsia"/>
          <w:sz w:val="24"/>
          <w:szCs w:val="24"/>
        </w:rPr>
        <w:t>L1</w:t>
      </w:r>
      <w:r w:rsidR="001854CB" w:rsidRPr="0049380D">
        <w:rPr>
          <w:sz w:val="24"/>
          <w:szCs w:val="24"/>
        </w:rPr>
        <w:t xml:space="preserve"> at the expense of their </w:t>
      </w:r>
      <w:r w:rsidR="001854CB" w:rsidRPr="0049380D">
        <w:rPr>
          <w:rFonts w:hint="eastAsia"/>
          <w:sz w:val="24"/>
          <w:szCs w:val="24"/>
        </w:rPr>
        <w:t>L</w:t>
      </w:r>
      <w:r w:rsidR="008162B8" w:rsidRPr="0049380D">
        <w:rPr>
          <w:sz w:val="24"/>
          <w:szCs w:val="24"/>
        </w:rPr>
        <w:t xml:space="preserve">2. </w:t>
      </w:r>
      <w:r w:rsidR="001854CB" w:rsidRPr="0049380D">
        <w:rPr>
          <w:rFonts w:hint="eastAsia"/>
          <w:sz w:val="24"/>
          <w:szCs w:val="24"/>
        </w:rPr>
        <w:t>I</w:t>
      </w:r>
      <w:r w:rsidR="008162B8" w:rsidRPr="0049380D">
        <w:rPr>
          <w:sz w:val="24"/>
          <w:szCs w:val="24"/>
        </w:rPr>
        <w:t xml:space="preserve">n short, the transfer of </w:t>
      </w:r>
      <w:r w:rsidR="001854CB" w:rsidRPr="0049380D">
        <w:rPr>
          <w:rFonts w:hint="eastAsia"/>
          <w:sz w:val="24"/>
          <w:szCs w:val="24"/>
        </w:rPr>
        <w:t>L1</w:t>
      </w:r>
      <w:r w:rsidR="008162B8" w:rsidRPr="0049380D">
        <w:rPr>
          <w:sz w:val="24"/>
          <w:szCs w:val="24"/>
        </w:rPr>
        <w:t xml:space="preserve"> appears to be relevant to l 2 learning in terms of age</w:t>
      </w:r>
    </w:p>
    <w:p w:rsidR="008162B8" w:rsidRPr="0049380D" w:rsidRDefault="008162B8" w:rsidP="0049380D">
      <w:pPr>
        <w:spacing w:line="276" w:lineRule="auto"/>
        <w:rPr>
          <w:sz w:val="24"/>
          <w:szCs w:val="24"/>
        </w:rPr>
      </w:pPr>
    </w:p>
    <w:p w:rsidR="001854CB" w:rsidRPr="0049380D" w:rsidRDefault="001854CB" w:rsidP="0049380D">
      <w:pPr>
        <w:spacing w:line="276" w:lineRule="auto"/>
        <w:rPr>
          <w:rFonts w:hint="eastAsia"/>
          <w:sz w:val="24"/>
          <w:szCs w:val="24"/>
        </w:rPr>
      </w:pPr>
      <w:r w:rsidRPr="0049380D">
        <w:rPr>
          <w:rFonts w:hint="eastAsia"/>
          <w:sz w:val="24"/>
          <w:szCs w:val="24"/>
        </w:rPr>
        <w:lastRenderedPageBreak/>
        <w:t>C</w:t>
      </w:r>
      <w:r w:rsidR="008162B8" w:rsidRPr="0049380D">
        <w:rPr>
          <w:sz w:val="24"/>
          <w:szCs w:val="24"/>
        </w:rPr>
        <w:t>ross linguistic factors that i</w:t>
      </w:r>
      <w:r w:rsidRPr="0049380D">
        <w:rPr>
          <w:rFonts w:hint="eastAsia"/>
          <w:sz w:val="24"/>
          <w:szCs w:val="24"/>
        </w:rPr>
        <w:t>nput and</w:t>
      </w:r>
      <w:r w:rsidR="008162B8" w:rsidRPr="0049380D">
        <w:rPr>
          <w:sz w:val="24"/>
          <w:szCs w:val="24"/>
        </w:rPr>
        <w:t xml:space="preserve"> use of </w:t>
      </w:r>
      <w:r w:rsidRPr="0049380D">
        <w:rPr>
          <w:rFonts w:hint="eastAsia"/>
          <w:sz w:val="24"/>
          <w:szCs w:val="24"/>
        </w:rPr>
        <w:t>L</w:t>
      </w:r>
      <w:r w:rsidR="008162B8" w:rsidRPr="0049380D">
        <w:rPr>
          <w:sz w:val="24"/>
          <w:szCs w:val="24"/>
        </w:rPr>
        <w:t>2</w:t>
      </w:r>
    </w:p>
    <w:p w:rsidR="008162B8" w:rsidRPr="0049380D" w:rsidRDefault="001854CB" w:rsidP="0049380D">
      <w:pPr>
        <w:spacing w:line="276" w:lineRule="auto"/>
        <w:rPr>
          <w:sz w:val="24"/>
          <w:szCs w:val="24"/>
        </w:rPr>
      </w:pPr>
      <w:r w:rsidRPr="0049380D">
        <w:rPr>
          <w:rFonts w:hint="eastAsia"/>
          <w:sz w:val="24"/>
          <w:szCs w:val="24"/>
        </w:rPr>
        <w:t>An</w:t>
      </w:r>
      <w:r w:rsidR="008162B8" w:rsidRPr="0049380D">
        <w:rPr>
          <w:sz w:val="24"/>
          <w:szCs w:val="24"/>
        </w:rPr>
        <w:t>other age</w:t>
      </w:r>
      <w:r w:rsidRPr="0049380D">
        <w:rPr>
          <w:rFonts w:hint="eastAsia"/>
          <w:sz w:val="24"/>
          <w:szCs w:val="24"/>
        </w:rPr>
        <w:t>-</w:t>
      </w:r>
      <w:r w:rsidR="008162B8" w:rsidRPr="0049380D">
        <w:rPr>
          <w:sz w:val="24"/>
          <w:szCs w:val="24"/>
        </w:rPr>
        <w:t>related source of vari</w:t>
      </w:r>
      <w:r w:rsidRPr="0049380D">
        <w:rPr>
          <w:rFonts w:hint="eastAsia"/>
          <w:sz w:val="24"/>
          <w:szCs w:val="24"/>
        </w:rPr>
        <w:t>ance</w:t>
      </w:r>
      <w:r w:rsidR="008162B8" w:rsidRPr="0049380D">
        <w:rPr>
          <w:sz w:val="24"/>
          <w:szCs w:val="24"/>
        </w:rPr>
        <w:t xml:space="preserve"> in </w:t>
      </w:r>
      <w:r w:rsidRPr="0049380D">
        <w:rPr>
          <w:rFonts w:hint="eastAsia"/>
          <w:sz w:val="24"/>
          <w:szCs w:val="24"/>
        </w:rPr>
        <w:t>L</w:t>
      </w:r>
      <w:r w:rsidR="008162B8" w:rsidRPr="0049380D">
        <w:rPr>
          <w:sz w:val="24"/>
          <w:szCs w:val="24"/>
        </w:rPr>
        <w:t>2 learning to be di</w:t>
      </w:r>
      <w:r w:rsidRPr="0049380D">
        <w:rPr>
          <w:rFonts w:hint="eastAsia"/>
          <w:sz w:val="24"/>
          <w:szCs w:val="24"/>
        </w:rPr>
        <w:t xml:space="preserve">scussed </w:t>
      </w:r>
      <w:r w:rsidR="008162B8" w:rsidRPr="0049380D">
        <w:rPr>
          <w:sz w:val="24"/>
          <w:szCs w:val="24"/>
        </w:rPr>
        <w:t>here is th</w:t>
      </w:r>
      <w:r w:rsidRPr="0049380D">
        <w:rPr>
          <w:rFonts w:hint="eastAsia"/>
          <w:sz w:val="24"/>
          <w:szCs w:val="24"/>
        </w:rPr>
        <w:t>e</w:t>
      </w:r>
      <w:r w:rsidR="008162B8" w:rsidRPr="0049380D">
        <w:rPr>
          <w:sz w:val="24"/>
          <w:szCs w:val="24"/>
        </w:rPr>
        <w:t xml:space="preserve"> impact of different </w:t>
      </w:r>
      <w:r w:rsidRPr="0049380D">
        <w:rPr>
          <w:rFonts w:hint="eastAsia"/>
          <w:sz w:val="24"/>
          <w:szCs w:val="24"/>
        </w:rPr>
        <w:t>amounts</w:t>
      </w:r>
      <w:r w:rsidR="008162B8" w:rsidRPr="0049380D">
        <w:rPr>
          <w:sz w:val="24"/>
          <w:szCs w:val="24"/>
        </w:rPr>
        <w:t xml:space="preserve"> and patterns of </w:t>
      </w:r>
      <w:r w:rsidRPr="0049380D">
        <w:rPr>
          <w:rFonts w:hint="eastAsia"/>
          <w:sz w:val="24"/>
          <w:szCs w:val="24"/>
        </w:rPr>
        <w:t>L</w:t>
      </w:r>
      <w:r w:rsidR="008162B8" w:rsidRPr="0049380D">
        <w:rPr>
          <w:sz w:val="24"/>
          <w:szCs w:val="24"/>
        </w:rPr>
        <w:t>2 i</w:t>
      </w:r>
      <w:r w:rsidRPr="0049380D">
        <w:rPr>
          <w:rFonts w:hint="eastAsia"/>
          <w:sz w:val="24"/>
          <w:szCs w:val="24"/>
        </w:rPr>
        <w:t>nput and use</w:t>
      </w:r>
      <w:r w:rsidR="008162B8" w:rsidRPr="0049380D">
        <w:rPr>
          <w:sz w:val="24"/>
          <w:szCs w:val="24"/>
        </w:rPr>
        <w:t xml:space="preserve">. </w:t>
      </w:r>
      <w:r w:rsidRPr="0049380D">
        <w:rPr>
          <w:rFonts w:hint="eastAsia"/>
          <w:sz w:val="24"/>
          <w:szCs w:val="24"/>
        </w:rPr>
        <w:t>A</w:t>
      </w:r>
      <w:r w:rsidR="008162B8" w:rsidRPr="0049380D">
        <w:rPr>
          <w:sz w:val="24"/>
          <w:szCs w:val="24"/>
        </w:rPr>
        <w:t xml:space="preserve">ccording to </w:t>
      </w:r>
      <w:proofErr w:type="spellStart"/>
      <w:r w:rsidRPr="0049380D">
        <w:rPr>
          <w:rFonts w:hint="eastAsia"/>
          <w:sz w:val="24"/>
          <w:szCs w:val="24"/>
        </w:rPr>
        <w:t>Krashen</w:t>
      </w:r>
      <w:proofErr w:type="spellEnd"/>
      <w:r w:rsidRPr="0049380D">
        <w:rPr>
          <w:rFonts w:hint="eastAsia"/>
          <w:sz w:val="24"/>
          <w:szCs w:val="24"/>
        </w:rPr>
        <w:t xml:space="preserve"> et al. (1979),</w:t>
      </w:r>
      <w:r w:rsidR="008162B8" w:rsidRPr="0049380D">
        <w:rPr>
          <w:sz w:val="24"/>
          <w:szCs w:val="24"/>
        </w:rPr>
        <w:t xml:space="preserve"> natural comprehensible input can be regarded as the fundamental principle in </w:t>
      </w:r>
      <w:r w:rsidRPr="0049380D">
        <w:rPr>
          <w:rFonts w:hint="eastAsia"/>
          <w:sz w:val="24"/>
          <w:szCs w:val="24"/>
        </w:rPr>
        <w:t>L</w:t>
      </w:r>
      <w:r w:rsidR="008162B8" w:rsidRPr="0049380D">
        <w:rPr>
          <w:sz w:val="24"/>
          <w:szCs w:val="24"/>
        </w:rPr>
        <w:t>2 acquisition</w:t>
      </w:r>
      <w:r w:rsidRPr="0049380D">
        <w:rPr>
          <w:rFonts w:hint="eastAsia"/>
          <w:sz w:val="24"/>
          <w:szCs w:val="24"/>
        </w:rPr>
        <w:t>,</w:t>
      </w:r>
      <w:r w:rsidR="008162B8" w:rsidRPr="0049380D">
        <w:rPr>
          <w:sz w:val="24"/>
          <w:szCs w:val="24"/>
        </w:rPr>
        <w:t xml:space="preserve"> and the ability to att</w:t>
      </w:r>
      <w:r w:rsidRPr="0049380D">
        <w:rPr>
          <w:rFonts w:hint="eastAsia"/>
          <w:sz w:val="24"/>
          <w:szCs w:val="24"/>
        </w:rPr>
        <w:t>ain</w:t>
      </w:r>
      <w:r w:rsidR="008162B8" w:rsidRPr="0049380D">
        <w:rPr>
          <w:sz w:val="24"/>
          <w:szCs w:val="24"/>
        </w:rPr>
        <w:t xml:space="preserve"> comprehensible input may increase with age. It may account for the success of those late starters into who achieve native</w:t>
      </w:r>
      <w:r w:rsidRPr="0049380D">
        <w:rPr>
          <w:rFonts w:hint="eastAsia"/>
          <w:sz w:val="24"/>
          <w:szCs w:val="24"/>
        </w:rPr>
        <w:t>-</w:t>
      </w:r>
      <w:r w:rsidR="008162B8" w:rsidRPr="0049380D">
        <w:rPr>
          <w:sz w:val="24"/>
          <w:szCs w:val="24"/>
        </w:rPr>
        <w:t>like proficiency in the end</w:t>
      </w:r>
      <w:r w:rsidRPr="0049380D">
        <w:rPr>
          <w:rFonts w:hint="eastAsia"/>
          <w:sz w:val="24"/>
          <w:szCs w:val="24"/>
        </w:rPr>
        <w:t>. M</w:t>
      </w:r>
      <w:r w:rsidRPr="0049380D">
        <w:rPr>
          <w:sz w:val="24"/>
          <w:szCs w:val="24"/>
        </w:rPr>
        <w:t>ore</w:t>
      </w:r>
      <w:r w:rsidR="008162B8" w:rsidRPr="0049380D">
        <w:rPr>
          <w:sz w:val="24"/>
          <w:szCs w:val="24"/>
        </w:rPr>
        <w:t xml:space="preserve">over, the amount and patterns of </w:t>
      </w:r>
      <w:r w:rsidRPr="0049380D">
        <w:rPr>
          <w:rFonts w:hint="eastAsia"/>
          <w:sz w:val="24"/>
          <w:szCs w:val="24"/>
        </w:rPr>
        <w:t>L2</w:t>
      </w:r>
      <w:r w:rsidR="008162B8" w:rsidRPr="0049380D">
        <w:rPr>
          <w:sz w:val="24"/>
          <w:szCs w:val="24"/>
        </w:rPr>
        <w:t xml:space="preserve"> i</w:t>
      </w:r>
      <w:r w:rsidRPr="0049380D">
        <w:rPr>
          <w:rFonts w:hint="eastAsia"/>
          <w:sz w:val="24"/>
          <w:szCs w:val="24"/>
        </w:rPr>
        <w:t>nput</w:t>
      </w:r>
      <w:r w:rsidR="008162B8" w:rsidRPr="0049380D">
        <w:rPr>
          <w:sz w:val="24"/>
          <w:szCs w:val="24"/>
        </w:rPr>
        <w:t xml:space="preserve"> and use may be taken into account, which appears to be an impact of age on behavioral and lifestyle choices. </w:t>
      </w:r>
      <w:r w:rsidRPr="0049380D">
        <w:rPr>
          <w:rFonts w:hint="eastAsia"/>
          <w:sz w:val="24"/>
          <w:szCs w:val="24"/>
        </w:rPr>
        <w:t>F</w:t>
      </w:r>
      <w:r w:rsidR="008162B8" w:rsidRPr="0049380D">
        <w:rPr>
          <w:sz w:val="24"/>
          <w:szCs w:val="24"/>
        </w:rPr>
        <w:t xml:space="preserve">or instance, </w:t>
      </w:r>
      <w:proofErr w:type="spellStart"/>
      <w:r w:rsidRPr="0049380D">
        <w:rPr>
          <w:rFonts w:hint="eastAsia"/>
          <w:sz w:val="24"/>
          <w:szCs w:val="24"/>
        </w:rPr>
        <w:t>Flege</w:t>
      </w:r>
      <w:proofErr w:type="spellEnd"/>
      <w:r w:rsidR="008162B8" w:rsidRPr="0049380D">
        <w:rPr>
          <w:sz w:val="24"/>
          <w:szCs w:val="24"/>
        </w:rPr>
        <w:t xml:space="preserve"> and his colleagues have demonstrated the amount of time of exposure in </w:t>
      </w:r>
      <w:r w:rsidR="00EE7D6E" w:rsidRPr="0049380D">
        <w:rPr>
          <w:rFonts w:hint="eastAsia"/>
          <w:sz w:val="24"/>
          <w:szCs w:val="24"/>
        </w:rPr>
        <w:t>a L</w:t>
      </w:r>
      <w:r w:rsidR="008162B8" w:rsidRPr="0049380D">
        <w:rPr>
          <w:sz w:val="24"/>
          <w:szCs w:val="24"/>
        </w:rPr>
        <w:t xml:space="preserve">2 environment has great influence of </w:t>
      </w:r>
      <w:r w:rsidR="00EE7D6E" w:rsidRPr="0049380D">
        <w:rPr>
          <w:rFonts w:hint="eastAsia"/>
          <w:sz w:val="24"/>
          <w:szCs w:val="24"/>
        </w:rPr>
        <w:t>L2</w:t>
      </w:r>
      <w:r w:rsidR="008162B8" w:rsidRPr="0049380D">
        <w:rPr>
          <w:sz w:val="24"/>
          <w:szCs w:val="24"/>
        </w:rPr>
        <w:t xml:space="preserve"> pronunciation</w:t>
      </w:r>
      <w:r w:rsidR="00EE7D6E" w:rsidRPr="0049380D">
        <w:rPr>
          <w:rFonts w:hint="eastAsia"/>
          <w:sz w:val="24"/>
          <w:szCs w:val="24"/>
        </w:rPr>
        <w:t xml:space="preserve"> (</w:t>
      </w:r>
      <w:proofErr w:type="spellStart"/>
      <w:r w:rsidR="00EE7D6E" w:rsidRPr="0049380D">
        <w:rPr>
          <w:rFonts w:hint="eastAsia"/>
          <w:sz w:val="24"/>
          <w:szCs w:val="24"/>
        </w:rPr>
        <w:t>Flege</w:t>
      </w:r>
      <w:proofErr w:type="spellEnd"/>
      <w:r w:rsidR="00EE7D6E" w:rsidRPr="0049380D">
        <w:rPr>
          <w:rFonts w:hint="eastAsia"/>
          <w:sz w:val="24"/>
          <w:szCs w:val="24"/>
        </w:rPr>
        <w:t xml:space="preserve"> et al., 1997 as cited in Singleton, 2001:83).</w:t>
      </w:r>
    </w:p>
    <w:p w:rsidR="008162B8" w:rsidRPr="0049380D" w:rsidRDefault="008162B8" w:rsidP="0049380D">
      <w:pPr>
        <w:spacing w:line="276" w:lineRule="auto"/>
        <w:rPr>
          <w:sz w:val="24"/>
          <w:szCs w:val="24"/>
        </w:rPr>
      </w:pPr>
    </w:p>
    <w:p w:rsidR="00EE7D6E" w:rsidRPr="0049380D" w:rsidRDefault="00EE7D6E" w:rsidP="0049380D">
      <w:pPr>
        <w:spacing w:line="276" w:lineRule="auto"/>
        <w:rPr>
          <w:rFonts w:hint="eastAsia"/>
          <w:sz w:val="24"/>
          <w:szCs w:val="24"/>
        </w:rPr>
      </w:pPr>
      <w:r w:rsidRPr="0049380D">
        <w:rPr>
          <w:rFonts w:hint="eastAsia"/>
          <w:sz w:val="24"/>
          <w:szCs w:val="24"/>
        </w:rPr>
        <w:t>A</w:t>
      </w:r>
      <w:r w:rsidR="008162B8" w:rsidRPr="0049380D">
        <w:rPr>
          <w:sz w:val="24"/>
          <w:szCs w:val="24"/>
        </w:rPr>
        <w:t>ffective factors</w:t>
      </w:r>
    </w:p>
    <w:p w:rsidR="008162B8" w:rsidRDefault="00EE7D6E" w:rsidP="0049380D">
      <w:pPr>
        <w:spacing w:line="276" w:lineRule="auto"/>
        <w:rPr>
          <w:rFonts w:hint="eastAsia"/>
          <w:sz w:val="24"/>
          <w:szCs w:val="24"/>
        </w:rPr>
      </w:pPr>
      <w:r w:rsidRPr="0049380D">
        <w:rPr>
          <w:rFonts w:hint="eastAsia"/>
          <w:sz w:val="24"/>
          <w:szCs w:val="24"/>
        </w:rPr>
        <w:t>T</w:t>
      </w:r>
      <w:r w:rsidR="008162B8" w:rsidRPr="0049380D">
        <w:rPr>
          <w:sz w:val="24"/>
          <w:szCs w:val="24"/>
        </w:rPr>
        <w:t>he final age</w:t>
      </w:r>
      <w:r w:rsidRPr="0049380D">
        <w:rPr>
          <w:rFonts w:hint="eastAsia"/>
          <w:sz w:val="24"/>
          <w:szCs w:val="24"/>
        </w:rPr>
        <w:t>-</w:t>
      </w:r>
      <w:r w:rsidR="008162B8" w:rsidRPr="0049380D">
        <w:rPr>
          <w:sz w:val="24"/>
          <w:szCs w:val="24"/>
        </w:rPr>
        <w:t>related vari</w:t>
      </w:r>
      <w:r w:rsidRPr="0049380D">
        <w:rPr>
          <w:rFonts w:hint="eastAsia"/>
          <w:sz w:val="24"/>
          <w:szCs w:val="24"/>
        </w:rPr>
        <w:t>ance</w:t>
      </w:r>
      <w:r w:rsidR="008162B8" w:rsidRPr="0049380D">
        <w:rPr>
          <w:sz w:val="24"/>
          <w:szCs w:val="24"/>
        </w:rPr>
        <w:t xml:space="preserve"> I will discuss here is affective factors which may include motivation, anxiety, personality, self</w:t>
      </w:r>
      <w:r w:rsidRPr="0049380D">
        <w:rPr>
          <w:rFonts w:hint="eastAsia"/>
          <w:sz w:val="24"/>
          <w:szCs w:val="24"/>
        </w:rPr>
        <w:t>-</w:t>
      </w:r>
      <w:r w:rsidR="008162B8" w:rsidRPr="0049380D">
        <w:rPr>
          <w:sz w:val="24"/>
          <w:szCs w:val="24"/>
        </w:rPr>
        <w:t>confidence, willingness to communicate, and other characteristics that might affect learners</w:t>
      </w:r>
      <w:r w:rsidRPr="0049380D">
        <w:rPr>
          <w:sz w:val="24"/>
          <w:szCs w:val="24"/>
        </w:rPr>
        <w:t>’</w:t>
      </w:r>
      <w:r w:rsidR="008162B8" w:rsidRPr="0049380D">
        <w:rPr>
          <w:sz w:val="24"/>
          <w:szCs w:val="24"/>
        </w:rPr>
        <w:t xml:space="preserve"> attitude to</w:t>
      </w:r>
      <w:r w:rsidRPr="0049380D">
        <w:rPr>
          <w:rFonts w:hint="eastAsia"/>
          <w:sz w:val="24"/>
          <w:szCs w:val="24"/>
        </w:rPr>
        <w:t>ward L2</w:t>
      </w:r>
      <w:r w:rsidR="008162B8" w:rsidRPr="0049380D">
        <w:rPr>
          <w:sz w:val="24"/>
          <w:szCs w:val="24"/>
        </w:rPr>
        <w:t xml:space="preserve"> learning. </w:t>
      </w:r>
      <w:r w:rsidRPr="0049380D">
        <w:rPr>
          <w:rFonts w:hint="eastAsia"/>
          <w:sz w:val="24"/>
          <w:szCs w:val="24"/>
        </w:rPr>
        <w:t>These</w:t>
      </w:r>
      <w:r w:rsidR="008162B8" w:rsidRPr="0049380D">
        <w:rPr>
          <w:sz w:val="24"/>
          <w:szCs w:val="24"/>
        </w:rPr>
        <w:t xml:space="preserve"> factors have been hypothesized to be partially responsible for the differences between children and adults in </w:t>
      </w:r>
      <w:r w:rsidRPr="0049380D">
        <w:rPr>
          <w:rFonts w:hint="eastAsia"/>
          <w:sz w:val="24"/>
          <w:szCs w:val="24"/>
        </w:rPr>
        <w:t>L</w:t>
      </w:r>
      <w:r w:rsidR="008162B8" w:rsidRPr="0049380D">
        <w:rPr>
          <w:sz w:val="24"/>
          <w:szCs w:val="24"/>
        </w:rPr>
        <w:t>2 learning</w:t>
      </w:r>
      <w:r w:rsidRPr="0049380D">
        <w:rPr>
          <w:rFonts w:hint="eastAsia"/>
          <w:sz w:val="24"/>
          <w:szCs w:val="24"/>
        </w:rPr>
        <w:t xml:space="preserve"> (Ellis, 2004)</w:t>
      </w:r>
      <w:r w:rsidR="008162B8" w:rsidRPr="0049380D">
        <w:rPr>
          <w:sz w:val="24"/>
          <w:szCs w:val="24"/>
        </w:rPr>
        <w:t xml:space="preserve">. </w:t>
      </w:r>
      <w:r w:rsidRPr="0049380D">
        <w:rPr>
          <w:rFonts w:hint="eastAsia"/>
          <w:sz w:val="24"/>
          <w:szCs w:val="24"/>
        </w:rPr>
        <w:t>For ex</w:t>
      </w:r>
      <w:r w:rsidR="008162B8" w:rsidRPr="0049380D">
        <w:rPr>
          <w:sz w:val="24"/>
          <w:szCs w:val="24"/>
        </w:rPr>
        <w:t>ample</w:t>
      </w:r>
      <w:r w:rsidRPr="0049380D">
        <w:rPr>
          <w:rFonts w:hint="eastAsia"/>
          <w:sz w:val="24"/>
          <w:szCs w:val="24"/>
        </w:rPr>
        <w:t>,</w:t>
      </w:r>
      <w:r w:rsidR="008162B8" w:rsidRPr="0049380D">
        <w:rPr>
          <w:sz w:val="24"/>
          <w:szCs w:val="24"/>
        </w:rPr>
        <w:t xml:space="preserve"> the anxiety barrier might explain why older learners</w:t>
      </w:r>
      <w:r w:rsidRPr="0049380D">
        <w:rPr>
          <w:rFonts w:hint="eastAsia"/>
          <w:sz w:val="24"/>
          <w:szCs w:val="24"/>
        </w:rPr>
        <w:t xml:space="preserve"> (</w:t>
      </w:r>
      <w:r w:rsidR="008162B8" w:rsidRPr="0049380D">
        <w:rPr>
          <w:sz w:val="24"/>
          <w:szCs w:val="24"/>
        </w:rPr>
        <w:t>including some a</w:t>
      </w:r>
      <w:r w:rsidRPr="0049380D">
        <w:rPr>
          <w:rFonts w:hint="eastAsia"/>
          <w:sz w:val="24"/>
          <w:szCs w:val="24"/>
        </w:rPr>
        <w:t>dolescents) are</w:t>
      </w:r>
      <w:r w:rsidR="008162B8" w:rsidRPr="0049380D">
        <w:rPr>
          <w:sz w:val="24"/>
          <w:szCs w:val="24"/>
        </w:rPr>
        <w:t xml:space="preserve"> less successful at school language learning </w:t>
      </w:r>
      <w:r w:rsidRPr="0049380D">
        <w:rPr>
          <w:rFonts w:hint="eastAsia"/>
          <w:sz w:val="24"/>
          <w:szCs w:val="24"/>
        </w:rPr>
        <w:t>than</w:t>
      </w:r>
      <w:r w:rsidR="008162B8" w:rsidRPr="0049380D">
        <w:rPr>
          <w:sz w:val="24"/>
          <w:szCs w:val="24"/>
        </w:rPr>
        <w:t xml:space="preserve"> young learners. </w:t>
      </w:r>
      <w:r w:rsidRPr="0049380D">
        <w:rPr>
          <w:rFonts w:hint="eastAsia"/>
          <w:sz w:val="24"/>
          <w:szCs w:val="24"/>
        </w:rPr>
        <w:t>A</w:t>
      </w:r>
      <w:r w:rsidR="008162B8" w:rsidRPr="0049380D">
        <w:rPr>
          <w:sz w:val="24"/>
          <w:szCs w:val="24"/>
        </w:rPr>
        <w:t xml:space="preserve"> number of studies have shown anxiety is negatively related to</w:t>
      </w:r>
      <w:r w:rsidRPr="0049380D">
        <w:rPr>
          <w:rFonts w:hint="eastAsia"/>
          <w:sz w:val="24"/>
          <w:szCs w:val="24"/>
        </w:rPr>
        <w:t xml:space="preserve"> L2</w:t>
      </w:r>
      <w:r w:rsidR="008162B8" w:rsidRPr="0049380D">
        <w:rPr>
          <w:sz w:val="24"/>
          <w:szCs w:val="24"/>
        </w:rPr>
        <w:t xml:space="preserve"> achievement</w:t>
      </w:r>
      <w:r w:rsidRPr="0049380D">
        <w:rPr>
          <w:rFonts w:hint="eastAsia"/>
          <w:sz w:val="24"/>
          <w:szCs w:val="24"/>
        </w:rPr>
        <w:t xml:space="preserve"> (Bailey, 1983; Horwitz &amp; Cope, 1986 as cited in Ellis, 2004:539). P</w:t>
      </w:r>
      <w:r w:rsidR="008162B8" w:rsidRPr="0049380D">
        <w:rPr>
          <w:sz w:val="24"/>
          <w:szCs w:val="24"/>
        </w:rPr>
        <w:t xml:space="preserve">ersonality </w:t>
      </w:r>
      <w:r w:rsidRPr="0049380D">
        <w:rPr>
          <w:rFonts w:hint="eastAsia"/>
          <w:sz w:val="24"/>
          <w:szCs w:val="24"/>
        </w:rPr>
        <w:t>could</w:t>
      </w:r>
      <w:r w:rsidR="008162B8" w:rsidRPr="0049380D">
        <w:rPr>
          <w:sz w:val="24"/>
          <w:szCs w:val="24"/>
        </w:rPr>
        <w:t xml:space="preserve"> </w:t>
      </w:r>
      <w:r w:rsidRPr="0049380D">
        <w:rPr>
          <w:rFonts w:hint="eastAsia"/>
          <w:sz w:val="24"/>
          <w:szCs w:val="24"/>
        </w:rPr>
        <w:t>a</w:t>
      </w:r>
      <w:r w:rsidR="008162B8" w:rsidRPr="0049380D">
        <w:rPr>
          <w:sz w:val="24"/>
          <w:szCs w:val="24"/>
        </w:rPr>
        <w:t xml:space="preserve">ffect </w:t>
      </w:r>
      <w:r w:rsidRPr="0049380D">
        <w:rPr>
          <w:rFonts w:hint="eastAsia"/>
          <w:sz w:val="24"/>
          <w:szCs w:val="24"/>
        </w:rPr>
        <w:t>L</w:t>
      </w:r>
      <w:r w:rsidR="008162B8" w:rsidRPr="0049380D">
        <w:rPr>
          <w:sz w:val="24"/>
          <w:szCs w:val="24"/>
        </w:rPr>
        <w:t>2 learning as w</w:t>
      </w:r>
      <w:r w:rsidRPr="0049380D">
        <w:rPr>
          <w:sz w:val="24"/>
          <w:szCs w:val="24"/>
        </w:rPr>
        <w:t>ell</w:t>
      </w:r>
      <w:r w:rsidR="008162B8" w:rsidRPr="0049380D">
        <w:rPr>
          <w:sz w:val="24"/>
          <w:szCs w:val="24"/>
        </w:rPr>
        <w:t xml:space="preserve"> since it is suggested that </w:t>
      </w:r>
      <w:r w:rsidRPr="0049380D">
        <w:rPr>
          <w:sz w:val="24"/>
          <w:szCs w:val="24"/>
        </w:rPr>
        <w:t>‘</w:t>
      </w:r>
      <w:r w:rsidR="008162B8" w:rsidRPr="0049380D">
        <w:rPr>
          <w:sz w:val="24"/>
          <w:szCs w:val="24"/>
        </w:rPr>
        <w:t>extroverted learners may have an advantage</w:t>
      </w:r>
      <w:r w:rsidRPr="0049380D">
        <w:rPr>
          <w:rFonts w:hint="eastAsia"/>
          <w:sz w:val="24"/>
          <w:szCs w:val="24"/>
        </w:rPr>
        <w:t xml:space="preserve"> </w:t>
      </w:r>
      <w:r w:rsidR="008162B8" w:rsidRPr="0049380D">
        <w:rPr>
          <w:sz w:val="24"/>
          <w:szCs w:val="24"/>
        </w:rPr>
        <w:t>when the cr</w:t>
      </w:r>
      <w:r w:rsidRPr="0049380D">
        <w:rPr>
          <w:rFonts w:hint="eastAsia"/>
          <w:sz w:val="24"/>
          <w:szCs w:val="24"/>
        </w:rPr>
        <w:t xml:space="preserve">iterion </w:t>
      </w:r>
      <w:r w:rsidRPr="0049380D">
        <w:rPr>
          <w:sz w:val="24"/>
          <w:szCs w:val="24"/>
        </w:rPr>
        <w:t xml:space="preserve">is </w:t>
      </w:r>
      <w:r w:rsidR="008162B8" w:rsidRPr="0049380D">
        <w:rPr>
          <w:sz w:val="24"/>
          <w:szCs w:val="24"/>
        </w:rPr>
        <w:t>natural communicative language</w:t>
      </w:r>
      <w:r w:rsidRPr="0049380D">
        <w:rPr>
          <w:sz w:val="24"/>
          <w:szCs w:val="24"/>
        </w:rPr>
        <w:t>’</w:t>
      </w:r>
      <w:r w:rsidRPr="0049380D">
        <w:rPr>
          <w:rFonts w:hint="eastAsia"/>
          <w:sz w:val="24"/>
          <w:szCs w:val="24"/>
        </w:rPr>
        <w:t xml:space="preserve"> (Ellis, 2004:541).</w:t>
      </w:r>
      <w:r w:rsidR="008162B8" w:rsidRPr="0049380D">
        <w:rPr>
          <w:sz w:val="24"/>
          <w:szCs w:val="24"/>
        </w:rPr>
        <w:t xml:space="preserve"> </w:t>
      </w:r>
      <w:r w:rsidRPr="0049380D">
        <w:rPr>
          <w:rFonts w:hint="eastAsia"/>
          <w:sz w:val="24"/>
          <w:szCs w:val="24"/>
        </w:rPr>
        <w:t>L</w:t>
      </w:r>
      <w:r w:rsidRPr="0049380D">
        <w:rPr>
          <w:sz w:val="24"/>
          <w:szCs w:val="24"/>
        </w:rPr>
        <w:t>ike</w:t>
      </w:r>
      <w:r w:rsidR="008162B8" w:rsidRPr="0049380D">
        <w:rPr>
          <w:sz w:val="24"/>
          <w:szCs w:val="24"/>
        </w:rPr>
        <w:t>wise</w:t>
      </w:r>
      <w:r w:rsidRPr="0049380D">
        <w:rPr>
          <w:rFonts w:hint="eastAsia"/>
          <w:sz w:val="24"/>
          <w:szCs w:val="24"/>
        </w:rPr>
        <w:t>,</w:t>
      </w:r>
      <w:r w:rsidR="008162B8" w:rsidRPr="0049380D">
        <w:rPr>
          <w:sz w:val="24"/>
          <w:szCs w:val="24"/>
        </w:rPr>
        <w:t xml:space="preserve"> self</w:t>
      </w:r>
      <w:r w:rsidRPr="0049380D">
        <w:rPr>
          <w:rFonts w:hint="eastAsia"/>
          <w:sz w:val="24"/>
          <w:szCs w:val="24"/>
        </w:rPr>
        <w:t>-</w:t>
      </w:r>
      <w:r w:rsidR="008162B8" w:rsidRPr="0049380D">
        <w:rPr>
          <w:sz w:val="24"/>
          <w:szCs w:val="24"/>
        </w:rPr>
        <w:t>confidence may also work as a filter or barrier as well as the willingness to communicate</w:t>
      </w:r>
      <w:r w:rsidRPr="0049380D">
        <w:rPr>
          <w:rFonts w:hint="eastAsia"/>
          <w:sz w:val="24"/>
          <w:szCs w:val="24"/>
        </w:rPr>
        <w:t xml:space="preserve"> (</w:t>
      </w:r>
      <w:r w:rsidR="008162B8" w:rsidRPr="0049380D">
        <w:rPr>
          <w:sz w:val="24"/>
          <w:szCs w:val="24"/>
        </w:rPr>
        <w:t>Singleton</w:t>
      </w:r>
      <w:r w:rsidRPr="0049380D">
        <w:rPr>
          <w:rFonts w:hint="eastAsia"/>
          <w:sz w:val="24"/>
          <w:szCs w:val="24"/>
        </w:rPr>
        <w:t>, 2001).</w:t>
      </w:r>
    </w:p>
    <w:p w:rsidR="0049380D" w:rsidRDefault="0049380D" w:rsidP="0049380D">
      <w:pPr>
        <w:spacing w:line="276" w:lineRule="auto"/>
        <w:rPr>
          <w:rFonts w:hint="eastAsia"/>
          <w:sz w:val="24"/>
          <w:szCs w:val="24"/>
        </w:rPr>
      </w:pPr>
    </w:p>
    <w:p w:rsidR="0049380D" w:rsidRPr="0049380D" w:rsidRDefault="0049380D" w:rsidP="0049380D">
      <w:pPr>
        <w:spacing w:line="276" w:lineRule="auto"/>
        <w:rPr>
          <w:sz w:val="24"/>
          <w:szCs w:val="24"/>
        </w:rPr>
      </w:pPr>
      <w:r w:rsidRPr="0049380D">
        <w:rPr>
          <w:sz w:val="24"/>
          <w:szCs w:val="24"/>
        </w:rPr>
        <w:t xml:space="preserve">Among social factors, education has been most clearly demonstrated to influence second-language acquisition. Learners who arrive as immigrants at different ages have fundamentally different experiences, are exposed to qualitatively and quantitatively different samples of the new language, and have distinctly different opportunities for formal study of the language either directly or through other educational content (Bialystok &amp; </w:t>
      </w:r>
      <w:proofErr w:type="spellStart"/>
      <w:r w:rsidRPr="0049380D">
        <w:rPr>
          <w:sz w:val="24"/>
          <w:szCs w:val="24"/>
        </w:rPr>
        <w:t>Hakuta</w:t>
      </w:r>
      <w:proofErr w:type="spellEnd"/>
      <w:r w:rsidRPr="0049380D">
        <w:rPr>
          <w:sz w:val="24"/>
          <w:szCs w:val="24"/>
        </w:rPr>
        <w:t xml:space="preserve">, 1994; </w:t>
      </w:r>
      <w:proofErr w:type="spellStart"/>
      <w:r w:rsidRPr="0049380D">
        <w:rPr>
          <w:sz w:val="24"/>
          <w:szCs w:val="24"/>
        </w:rPr>
        <w:t>Flege</w:t>
      </w:r>
      <w:proofErr w:type="spellEnd"/>
      <w:r w:rsidRPr="0049380D">
        <w:rPr>
          <w:sz w:val="24"/>
          <w:szCs w:val="24"/>
        </w:rPr>
        <w:t xml:space="preserve"> at all, 1999). </w:t>
      </w:r>
      <w:proofErr w:type="spellStart"/>
      <w:r w:rsidRPr="0049380D">
        <w:rPr>
          <w:sz w:val="24"/>
          <w:szCs w:val="24"/>
        </w:rPr>
        <w:t>Flege</w:t>
      </w:r>
      <w:proofErr w:type="spellEnd"/>
      <w:r w:rsidRPr="0049380D">
        <w:rPr>
          <w:sz w:val="24"/>
          <w:szCs w:val="24"/>
        </w:rPr>
        <w:t xml:space="preserve"> and his colleagues have reported complex effects of educational programs on second-language </w:t>
      </w:r>
      <w:proofErr w:type="gramStart"/>
      <w:r w:rsidRPr="0049380D">
        <w:rPr>
          <w:sz w:val="24"/>
          <w:szCs w:val="24"/>
        </w:rPr>
        <w:t>acquisition,</w:t>
      </w:r>
      <w:proofErr w:type="gramEnd"/>
      <w:r w:rsidRPr="0049380D">
        <w:rPr>
          <w:sz w:val="24"/>
          <w:szCs w:val="24"/>
        </w:rPr>
        <w:t xml:space="preserve"> and in one of their studies, age-of-learning effects disappeared where education was controlled (</w:t>
      </w:r>
      <w:proofErr w:type="spellStart"/>
      <w:r w:rsidRPr="0049380D">
        <w:rPr>
          <w:sz w:val="24"/>
          <w:szCs w:val="24"/>
        </w:rPr>
        <w:t>Flege</w:t>
      </w:r>
      <w:proofErr w:type="spellEnd"/>
      <w:r w:rsidRPr="0049380D">
        <w:rPr>
          <w:sz w:val="24"/>
          <w:szCs w:val="24"/>
        </w:rPr>
        <w:t xml:space="preserve"> et al., 1999).</w:t>
      </w:r>
    </w:p>
    <w:p w:rsidR="0049380D" w:rsidRPr="0049380D" w:rsidRDefault="0049380D" w:rsidP="0049380D">
      <w:pPr>
        <w:spacing w:line="276" w:lineRule="auto"/>
        <w:rPr>
          <w:sz w:val="24"/>
          <w:szCs w:val="24"/>
        </w:rPr>
      </w:pPr>
    </w:p>
    <w:p w:rsidR="0049380D" w:rsidRPr="0049380D" w:rsidRDefault="0049380D" w:rsidP="0049380D">
      <w:pPr>
        <w:spacing w:line="276" w:lineRule="auto"/>
        <w:rPr>
          <w:sz w:val="24"/>
          <w:szCs w:val="24"/>
        </w:rPr>
      </w:pPr>
      <w:r w:rsidRPr="0049380D">
        <w:rPr>
          <w:sz w:val="24"/>
          <w:szCs w:val="24"/>
        </w:rPr>
        <w:t xml:space="preserve">The second group of factors is the changes in cognition that occur with aging. </w:t>
      </w:r>
      <w:r w:rsidRPr="0049380D">
        <w:rPr>
          <w:sz w:val="24"/>
          <w:szCs w:val="24"/>
        </w:rPr>
        <w:lastRenderedPageBreak/>
        <w:t>Although critical periods have not been posited in most cognitive domains, there are nonetheless age-related changes in cognitive processing. Some age-related changes in cognitive processes relevant to language learning or decreased ability to learn paired associates (</w:t>
      </w:r>
      <w:proofErr w:type="spellStart"/>
      <w:r w:rsidRPr="0049380D">
        <w:rPr>
          <w:sz w:val="24"/>
          <w:szCs w:val="24"/>
        </w:rPr>
        <w:t>Salthouse</w:t>
      </w:r>
      <w:proofErr w:type="spellEnd"/>
      <w:r w:rsidRPr="0049380D">
        <w:rPr>
          <w:sz w:val="24"/>
          <w:szCs w:val="24"/>
        </w:rPr>
        <w:t>, 1992), increased difficulty encoding new information (Craik &amp; Jennings, 1992; Park et al., in press; Rabinowitz, Craik, &amp; Ackerman, 1982), and reduced accuracy recalling detail as opposed to gist (</w:t>
      </w:r>
      <w:proofErr w:type="spellStart"/>
      <w:r w:rsidRPr="0049380D">
        <w:rPr>
          <w:sz w:val="24"/>
          <w:szCs w:val="24"/>
        </w:rPr>
        <w:t>Hultsch</w:t>
      </w:r>
      <w:proofErr w:type="spellEnd"/>
      <w:r w:rsidRPr="0049380D">
        <w:rPr>
          <w:sz w:val="24"/>
          <w:szCs w:val="24"/>
        </w:rPr>
        <w:t xml:space="preserve"> &amp; Dixon, 1990). Kemper (1992) pointed out that older adults’ second-language proficiency, like their first-language proficiency, could also be affected by such factors as working memory capacity, cognitive processing speed, and attention. </w:t>
      </w:r>
      <w:proofErr w:type="gramStart"/>
      <w:r w:rsidRPr="0049380D">
        <w:rPr>
          <w:sz w:val="24"/>
          <w:szCs w:val="24"/>
        </w:rPr>
        <w:t>All these</w:t>
      </w:r>
      <w:proofErr w:type="gramEnd"/>
      <w:r w:rsidRPr="0049380D">
        <w:rPr>
          <w:sz w:val="24"/>
          <w:szCs w:val="24"/>
        </w:rPr>
        <w:t xml:space="preserve"> factors decline with age, and the decline is documented across the lifespan. Such a reduction in cognitive resources would surely affect the ability to learn a new language. Older learners would find the task more difficult than younger ones, although no critical period would be involved</w:t>
      </w:r>
    </w:p>
    <w:p w:rsidR="008162B8" w:rsidRPr="0049380D" w:rsidRDefault="008162B8" w:rsidP="0049380D">
      <w:pPr>
        <w:spacing w:line="276" w:lineRule="auto"/>
        <w:rPr>
          <w:sz w:val="24"/>
          <w:szCs w:val="24"/>
        </w:rPr>
      </w:pPr>
    </w:p>
    <w:p w:rsidR="00EE7D6E" w:rsidRPr="0049380D" w:rsidRDefault="00EE7D6E" w:rsidP="0049380D">
      <w:pPr>
        <w:spacing w:line="276" w:lineRule="auto"/>
        <w:rPr>
          <w:rFonts w:hint="eastAsia"/>
          <w:b/>
          <w:sz w:val="24"/>
          <w:szCs w:val="24"/>
        </w:rPr>
      </w:pPr>
      <w:r w:rsidRPr="0049380D">
        <w:rPr>
          <w:rFonts w:hint="eastAsia"/>
          <w:b/>
          <w:sz w:val="24"/>
          <w:szCs w:val="24"/>
        </w:rPr>
        <w:t>I</w:t>
      </w:r>
      <w:r w:rsidR="008162B8" w:rsidRPr="0049380D">
        <w:rPr>
          <w:b/>
          <w:sz w:val="24"/>
          <w:szCs w:val="24"/>
        </w:rPr>
        <w:t xml:space="preserve">mplications for </w:t>
      </w:r>
      <w:r w:rsidRPr="0049380D">
        <w:rPr>
          <w:rFonts w:hint="eastAsia"/>
          <w:b/>
          <w:sz w:val="24"/>
          <w:szCs w:val="24"/>
        </w:rPr>
        <w:t>L</w:t>
      </w:r>
      <w:r w:rsidR="008162B8" w:rsidRPr="0049380D">
        <w:rPr>
          <w:b/>
          <w:sz w:val="24"/>
          <w:szCs w:val="24"/>
        </w:rPr>
        <w:t xml:space="preserve">2 </w:t>
      </w:r>
      <w:r w:rsidR="0030173A" w:rsidRPr="0049380D">
        <w:rPr>
          <w:rFonts w:hint="eastAsia"/>
          <w:b/>
          <w:sz w:val="24"/>
          <w:szCs w:val="24"/>
        </w:rPr>
        <w:t>L</w:t>
      </w:r>
      <w:r w:rsidR="008162B8" w:rsidRPr="0049380D">
        <w:rPr>
          <w:b/>
          <w:sz w:val="24"/>
          <w:szCs w:val="24"/>
        </w:rPr>
        <w:t xml:space="preserve">earning and </w:t>
      </w:r>
      <w:r w:rsidR="0030173A" w:rsidRPr="0049380D">
        <w:rPr>
          <w:rFonts w:hint="eastAsia"/>
          <w:b/>
          <w:sz w:val="24"/>
          <w:szCs w:val="24"/>
        </w:rPr>
        <w:t>I</w:t>
      </w:r>
      <w:r w:rsidR="008162B8" w:rsidRPr="0049380D">
        <w:rPr>
          <w:b/>
          <w:sz w:val="24"/>
          <w:szCs w:val="24"/>
        </w:rPr>
        <w:t xml:space="preserve">nstruction </w:t>
      </w:r>
    </w:p>
    <w:p w:rsidR="008162B8" w:rsidRPr="0049380D" w:rsidRDefault="0030173A" w:rsidP="0049380D">
      <w:pPr>
        <w:spacing w:line="276" w:lineRule="auto"/>
        <w:rPr>
          <w:sz w:val="24"/>
          <w:szCs w:val="24"/>
        </w:rPr>
      </w:pPr>
      <w:r w:rsidRPr="0049380D">
        <w:rPr>
          <w:rFonts w:hint="eastAsia"/>
          <w:sz w:val="24"/>
          <w:szCs w:val="24"/>
        </w:rPr>
        <w:t>A</w:t>
      </w:r>
      <w:r w:rsidR="008162B8" w:rsidRPr="0049380D">
        <w:rPr>
          <w:sz w:val="24"/>
          <w:szCs w:val="24"/>
        </w:rPr>
        <w:t xml:space="preserve">s has been discussed in detail in </w:t>
      </w:r>
      <w:r w:rsidRPr="0049380D">
        <w:rPr>
          <w:rFonts w:hint="eastAsia"/>
          <w:sz w:val="24"/>
          <w:szCs w:val="24"/>
        </w:rPr>
        <w:t>former parts</w:t>
      </w:r>
      <w:r w:rsidR="008162B8" w:rsidRPr="0049380D">
        <w:rPr>
          <w:sz w:val="24"/>
          <w:szCs w:val="24"/>
        </w:rPr>
        <w:t xml:space="preserve">, a general overview of the role of </w:t>
      </w:r>
      <w:r w:rsidRPr="0049380D">
        <w:rPr>
          <w:rFonts w:hint="eastAsia"/>
          <w:sz w:val="24"/>
          <w:szCs w:val="24"/>
        </w:rPr>
        <w:t>age</w:t>
      </w:r>
      <w:r w:rsidR="008162B8" w:rsidRPr="0049380D">
        <w:rPr>
          <w:sz w:val="24"/>
          <w:szCs w:val="24"/>
        </w:rPr>
        <w:t xml:space="preserve"> in </w:t>
      </w:r>
      <w:r w:rsidRPr="0049380D">
        <w:rPr>
          <w:rFonts w:hint="eastAsia"/>
          <w:sz w:val="24"/>
          <w:szCs w:val="24"/>
        </w:rPr>
        <w:t>L</w:t>
      </w:r>
      <w:r w:rsidR="008162B8" w:rsidRPr="0049380D">
        <w:rPr>
          <w:sz w:val="24"/>
          <w:szCs w:val="24"/>
        </w:rPr>
        <w:t>2 learning becomes clear. First</w:t>
      </w:r>
      <w:r w:rsidRPr="0049380D">
        <w:rPr>
          <w:rFonts w:hint="eastAsia"/>
          <w:sz w:val="24"/>
          <w:szCs w:val="24"/>
        </w:rPr>
        <w:t>,</w:t>
      </w:r>
      <w:r w:rsidR="008162B8" w:rsidRPr="0049380D">
        <w:rPr>
          <w:sz w:val="24"/>
          <w:szCs w:val="24"/>
        </w:rPr>
        <w:t xml:space="preserve"> </w:t>
      </w:r>
      <w:r w:rsidRPr="0049380D">
        <w:rPr>
          <w:rFonts w:hint="eastAsia"/>
          <w:sz w:val="24"/>
          <w:szCs w:val="24"/>
        </w:rPr>
        <w:t>L</w:t>
      </w:r>
      <w:r w:rsidR="008162B8" w:rsidRPr="0049380D">
        <w:rPr>
          <w:sz w:val="24"/>
          <w:szCs w:val="24"/>
        </w:rPr>
        <w:t xml:space="preserve">2 learners, educators and parents should not conceive the assumption that only the early </w:t>
      </w:r>
      <w:r w:rsidRPr="0049380D">
        <w:rPr>
          <w:rFonts w:hint="eastAsia"/>
          <w:sz w:val="24"/>
          <w:szCs w:val="24"/>
        </w:rPr>
        <w:t>L</w:t>
      </w:r>
      <w:r w:rsidR="008162B8" w:rsidRPr="0049380D">
        <w:rPr>
          <w:sz w:val="24"/>
          <w:szCs w:val="24"/>
        </w:rPr>
        <w:t xml:space="preserve">2 learning will be effective and </w:t>
      </w:r>
      <w:r w:rsidRPr="0049380D">
        <w:rPr>
          <w:rFonts w:hint="eastAsia"/>
          <w:sz w:val="24"/>
          <w:szCs w:val="24"/>
        </w:rPr>
        <w:t>thus</w:t>
      </w:r>
      <w:r w:rsidRPr="0049380D">
        <w:rPr>
          <w:sz w:val="24"/>
          <w:szCs w:val="24"/>
        </w:rPr>
        <w:t xml:space="preserve"> try to arrange children</w:t>
      </w:r>
      <w:r w:rsidR="008162B8" w:rsidRPr="0049380D">
        <w:rPr>
          <w:sz w:val="24"/>
          <w:szCs w:val="24"/>
        </w:rPr>
        <w:t xml:space="preserve"> to learn </w:t>
      </w:r>
      <w:r w:rsidRPr="0049380D">
        <w:rPr>
          <w:rFonts w:hint="eastAsia"/>
          <w:sz w:val="24"/>
          <w:szCs w:val="24"/>
        </w:rPr>
        <w:t>L</w:t>
      </w:r>
      <w:r w:rsidR="008162B8" w:rsidRPr="0049380D">
        <w:rPr>
          <w:sz w:val="24"/>
          <w:szCs w:val="24"/>
        </w:rPr>
        <w:t>2 as early as possible</w:t>
      </w:r>
      <w:r w:rsidRPr="0049380D">
        <w:rPr>
          <w:rFonts w:hint="eastAsia"/>
          <w:sz w:val="24"/>
          <w:szCs w:val="24"/>
        </w:rPr>
        <w:t xml:space="preserve"> </w:t>
      </w:r>
      <w:r w:rsidR="008162B8" w:rsidRPr="0049380D">
        <w:rPr>
          <w:sz w:val="24"/>
          <w:szCs w:val="24"/>
        </w:rPr>
        <w:t xml:space="preserve">regardless of children's </w:t>
      </w:r>
      <w:r w:rsidRPr="0049380D">
        <w:rPr>
          <w:rFonts w:hint="eastAsia"/>
          <w:sz w:val="24"/>
          <w:szCs w:val="24"/>
        </w:rPr>
        <w:t>own willing. F</w:t>
      </w:r>
      <w:r w:rsidR="008162B8" w:rsidRPr="0049380D">
        <w:rPr>
          <w:sz w:val="24"/>
          <w:szCs w:val="24"/>
        </w:rPr>
        <w:t>rom the discussion, we can see that age</w:t>
      </w:r>
      <w:r w:rsidRPr="0049380D">
        <w:rPr>
          <w:rFonts w:hint="eastAsia"/>
          <w:sz w:val="24"/>
          <w:szCs w:val="24"/>
        </w:rPr>
        <w:t>,</w:t>
      </w:r>
      <w:r w:rsidR="008162B8" w:rsidRPr="0049380D">
        <w:rPr>
          <w:sz w:val="24"/>
          <w:szCs w:val="24"/>
        </w:rPr>
        <w:t xml:space="preserve"> not alone, but </w:t>
      </w:r>
      <w:r w:rsidRPr="0049380D">
        <w:rPr>
          <w:rFonts w:hint="eastAsia"/>
          <w:sz w:val="24"/>
          <w:szCs w:val="24"/>
        </w:rPr>
        <w:t>accompanied</w:t>
      </w:r>
      <w:r w:rsidR="008162B8" w:rsidRPr="0049380D">
        <w:rPr>
          <w:sz w:val="24"/>
          <w:szCs w:val="24"/>
        </w:rPr>
        <w:t xml:space="preserve"> with a number of age</w:t>
      </w:r>
      <w:r w:rsidRPr="0049380D">
        <w:rPr>
          <w:rFonts w:hint="eastAsia"/>
          <w:sz w:val="24"/>
          <w:szCs w:val="24"/>
        </w:rPr>
        <w:t>-</w:t>
      </w:r>
      <w:r w:rsidR="008162B8" w:rsidRPr="0049380D">
        <w:rPr>
          <w:sz w:val="24"/>
          <w:szCs w:val="24"/>
        </w:rPr>
        <w:t>related factors</w:t>
      </w:r>
      <w:r w:rsidRPr="0049380D">
        <w:rPr>
          <w:rFonts w:hint="eastAsia"/>
          <w:sz w:val="24"/>
          <w:szCs w:val="24"/>
        </w:rPr>
        <w:t>,</w:t>
      </w:r>
      <w:r w:rsidR="008162B8" w:rsidRPr="0049380D">
        <w:rPr>
          <w:sz w:val="24"/>
          <w:szCs w:val="24"/>
        </w:rPr>
        <w:t xml:space="preserve"> appear</w:t>
      </w:r>
      <w:r w:rsidRPr="0049380D">
        <w:rPr>
          <w:rFonts w:hint="eastAsia"/>
          <w:sz w:val="24"/>
          <w:szCs w:val="24"/>
        </w:rPr>
        <w:t>s</w:t>
      </w:r>
      <w:r w:rsidR="008162B8" w:rsidRPr="0049380D">
        <w:rPr>
          <w:sz w:val="24"/>
          <w:szCs w:val="24"/>
        </w:rPr>
        <w:t xml:space="preserve"> to play an important role in </w:t>
      </w:r>
      <w:r w:rsidRPr="0049380D">
        <w:rPr>
          <w:rFonts w:hint="eastAsia"/>
          <w:sz w:val="24"/>
          <w:szCs w:val="24"/>
        </w:rPr>
        <w:t>L</w:t>
      </w:r>
      <w:r w:rsidR="008162B8" w:rsidRPr="0049380D">
        <w:rPr>
          <w:sz w:val="24"/>
          <w:szCs w:val="24"/>
        </w:rPr>
        <w:t xml:space="preserve">2 learning, after all not </w:t>
      </w:r>
      <w:r w:rsidRPr="0049380D">
        <w:rPr>
          <w:rFonts w:hint="eastAsia"/>
          <w:sz w:val="24"/>
          <w:szCs w:val="24"/>
        </w:rPr>
        <w:t>a determining role. H</w:t>
      </w:r>
      <w:r w:rsidR="008162B8" w:rsidRPr="0049380D">
        <w:rPr>
          <w:sz w:val="24"/>
          <w:szCs w:val="24"/>
        </w:rPr>
        <w:t>ence</w:t>
      </w:r>
      <w:r w:rsidRPr="0049380D">
        <w:rPr>
          <w:rFonts w:hint="eastAsia"/>
          <w:sz w:val="24"/>
          <w:szCs w:val="24"/>
        </w:rPr>
        <w:t>,</w:t>
      </w:r>
      <w:r w:rsidR="008162B8" w:rsidRPr="0049380D">
        <w:rPr>
          <w:sz w:val="24"/>
          <w:szCs w:val="24"/>
        </w:rPr>
        <w:t xml:space="preserve"> we cannot simply assume that the earl</w:t>
      </w:r>
      <w:r w:rsidRPr="0049380D">
        <w:rPr>
          <w:rFonts w:hint="eastAsia"/>
          <w:sz w:val="24"/>
          <w:szCs w:val="24"/>
        </w:rPr>
        <w:t>ier</w:t>
      </w:r>
      <w:r w:rsidR="008162B8" w:rsidRPr="0049380D">
        <w:rPr>
          <w:sz w:val="24"/>
          <w:szCs w:val="24"/>
        </w:rPr>
        <w:t xml:space="preserve"> the better, especially in the case of classroom instruction</w:t>
      </w:r>
      <w:r w:rsidRPr="0049380D">
        <w:rPr>
          <w:rFonts w:hint="eastAsia"/>
          <w:sz w:val="24"/>
          <w:szCs w:val="24"/>
        </w:rPr>
        <w:t xml:space="preserve"> (</w:t>
      </w:r>
      <w:proofErr w:type="spellStart"/>
      <w:r w:rsidRPr="0049380D">
        <w:rPr>
          <w:rFonts w:hint="eastAsia"/>
          <w:sz w:val="24"/>
          <w:szCs w:val="24"/>
        </w:rPr>
        <w:t>Marinova</w:t>
      </w:r>
      <w:proofErr w:type="spellEnd"/>
      <w:r w:rsidRPr="0049380D">
        <w:rPr>
          <w:rFonts w:hint="eastAsia"/>
          <w:sz w:val="24"/>
          <w:szCs w:val="24"/>
        </w:rPr>
        <w:t>-Todd et al., 2000).</w:t>
      </w:r>
    </w:p>
    <w:p w:rsidR="008162B8" w:rsidRPr="0049380D" w:rsidRDefault="008162B8" w:rsidP="0049380D">
      <w:pPr>
        <w:spacing w:line="276" w:lineRule="auto"/>
        <w:rPr>
          <w:sz w:val="24"/>
          <w:szCs w:val="24"/>
        </w:rPr>
      </w:pPr>
    </w:p>
    <w:p w:rsidR="008162B8" w:rsidRPr="0049380D" w:rsidRDefault="0030173A" w:rsidP="0049380D">
      <w:pPr>
        <w:spacing w:line="276" w:lineRule="auto"/>
        <w:rPr>
          <w:sz w:val="24"/>
          <w:szCs w:val="24"/>
        </w:rPr>
      </w:pPr>
      <w:r w:rsidRPr="0049380D">
        <w:rPr>
          <w:rFonts w:hint="eastAsia"/>
          <w:sz w:val="24"/>
          <w:szCs w:val="24"/>
        </w:rPr>
        <w:t>S</w:t>
      </w:r>
      <w:r w:rsidR="008162B8" w:rsidRPr="0049380D">
        <w:rPr>
          <w:sz w:val="24"/>
          <w:szCs w:val="24"/>
        </w:rPr>
        <w:t xml:space="preserve">econd, authentic communication experience in </w:t>
      </w:r>
      <w:r w:rsidRPr="0049380D">
        <w:rPr>
          <w:rFonts w:hint="eastAsia"/>
          <w:sz w:val="24"/>
          <w:szCs w:val="24"/>
        </w:rPr>
        <w:t>L</w:t>
      </w:r>
      <w:r w:rsidR="008162B8" w:rsidRPr="0049380D">
        <w:rPr>
          <w:sz w:val="24"/>
          <w:szCs w:val="24"/>
        </w:rPr>
        <w:t xml:space="preserve">2 appears to be very helpful for </w:t>
      </w:r>
      <w:r w:rsidRPr="0049380D">
        <w:rPr>
          <w:rFonts w:hint="eastAsia"/>
          <w:sz w:val="24"/>
          <w:szCs w:val="24"/>
        </w:rPr>
        <w:t>L</w:t>
      </w:r>
      <w:r w:rsidR="008162B8" w:rsidRPr="0049380D">
        <w:rPr>
          <w:sz w:val="24"/>
          <w:szCs w:val="24"/>
        </w:rPr>
        <w:t>2 learners b</w:t>
      </w:r>
      <w:r w:rsidRPr="0049380D">
        <w:rPr>
          <w:rFonts w:hint="eastAsia"/>
          <w:sz w:val="24"/>
          <w:szCs w:val="24"/>
        </w:rPr>
        <w:t>ased</w:t>
      </w:r>
      <w:r w:rsidR="008162B8" w:rsidRPr="0049380D">
        <w:rPr>
          <w:sz w:val="24"/>
          <w:szCs w:val="24"/>
        </w:rPr>
        <w:t xml:space="preserve"> </w:t>
      </w:r>
      <w:r w:rsidRPr="0049380D">
        <w:rPr>
          <w:rFonts w:hint="eastAsia"/>
          <w:sz w:val="24"/>
          <w:szCs w:val="24"/>
        </w:rPr>
        <w:t xml:space="preserve">on </w:t>
      </w:r>
      <w:r w:rsidR="008162B8" w:rsidRPr="0049380D">
        <w:rPr>
          <w:sz w:val="24"/>
          <w:szCs w:val="24"/>
        </w:rPr>
        <w:t>most of age</w:t>
      </w:r>
      <w:r w:rsidRPr="0049380D">
        <w:rPr>
          <w:rFonts w:hint="eastAsia"/>
          <w:sz w:val="24"/>
          <w:szCs w:val="24"/>
        </w:rPr>
        <w:t>-</w:t>
      </w:r>
      <w:r w:rsidR="008162B8" w:rsidRPr="0049380D">
        <w:rPr>
          <w:sz w:val="24"/>
          <w:szCs w:val="24"/>
        </w:rPr>
        <w:t>focused studies</w:t>
      </w:r>
      <w:r w:rsidRPr="0049380D">
        <w:rPr>
          <w:rFonts w:hint="eastAsia"/>
          <w:sz w:val="24"/>
          <w:szCs w:val="24"/>
        </w:rPr>
        <w:t>.</w:t>
      </w:r>
      <w:r w:rsidR="008162B8" w:rsidRPr="0049380D">
        <w:rPr>
          <w:sz w:val="24"/>
          <w:szCs w:val="24"/>
        </w:rPr>
        <w:t xml:space="preserve"> </w:t>
      </w:r>
      <w:r w:rsidRPr="0049380D">
        <w:rPr>
          <w:rFonts w:hint="eastAsia"/>
          <w:sz w:val="24"/>
          <w:szCs w:val="24"/>
        </w:rPr>
        <w:t>Early bilinguals,</w:t>
      </w:r>
      <w:r w:rsidR="008162B8" w:rsidRPr="0049380D">
        <w:rPr>
          <w:sz w:val="24"/>
          <w:szCs w:val="24"/>
        </w:rPr>
        <w:t xml:space="preserve"> most of the time</w:t>
      </w:r>
      <w:r w:rsidRPr="0049380D">
        <w:rPr>
          <w:rFonts w:hint="eastAsia"/>
          <w:sz w:val="24"/>
          <w:szCs w:val="24"/>
        </w:rPr>
        <w:t>,</w:t>
      </w:r>
      <w:r w:rsidR="008162B8" w:rsidRPr="0049380D">
        <w:rPr>
          <w:sz w:val="24"/>
          <w:szCs w:val="24"/>
        </w:rPr>
        <w:t xml:space="preserve"> seem to be more successful than </w:t>
      </w:r>
      <w:r w:rsidRPr="0049380D">
        <w:rPr>
          <w:rFonts w:hint="eastAsia"/>
          <w:sz w:val="24"/>
          <w:szCs w:val="24"/>
        </w:rPr>
        <w:t>late bilinguals</w:t>
      </w:r>
      <w:r w:rsidR="008162B8" w:rsidRPr="0049380D">
        <w:rPr>
          <w:sz w:val="24"/>
          <w:szCs w:val="24"/>
        </w:rPr>
        <w:t xml:space="preserve">, largely because of their more exposure to the </w:t>
      </w:r>
      <w:r w:rsidRPr="0049380D">
        <w:rPr>
          <w:rFonts w:hint="eastAsia"/>
          <w:sz w:val="24"/>
          <w:szCs w:val="24"/>
        </w:rPr>
        <w:t>nurturing L2</w:t>
      </w:r>
      <w:r w:rsidR="008162B8" w:rsidRPr="0049380D">
        <w:rPr>
          <w:sz w:val="24"/>
          <w:szCs w:val="24"/>
        </w:rPr>
        <w:t xml:space="preserve"> environment</w:t>
      </w:r>
      <w:r w:rsidRPr="0049380D">
        <w:rPr>
          <w:rFonts w:hint="eastAsia"/>
          <w:sz w:val="24"/>
          <w:szCs w:val="24"/>
        </w:rPr>
        <w:t>,</w:t>
      </w:r>
      <w:r w:rsidR="008162B8" w:rsidRPr="0049380D">
        <w:rPr>
          <w:sz w:val="24"/>
          <w:szCs w:val="24"/>
        </w:rPr>
        <w:t xml:space="preserve"> simplified </w:t>
      </w:r>
      <w:r w:rsidRPr="0049380D">
        <w:rPr>
          <w:rFonts w:hint="eastAsia"/>
          <w:sz w:val="24"/>
          <w:szCs w:val="24"/>
        </w:rPr>
        <w:t>L2</w:t>
      </w:r>
      <w:r w:rsidR="008162B8" w:rsidRPr="0049380D">
        <w:rPr>
          <w:sz w:val="24"/>
          <w:szCs w:val="24"/>
        </w:rPr>
        <w:t xml:space="preserve"> input</w:t>
      </w:r>
      <w:r w:rsidRPr="0049380D">
        <w:rPr>
          <w:rFonts w:hint="eastAsia"/>
          <w:sz w:val="24"/>
          <w:szCs w:val="24"/>
        </w:rPr>
        <w:t>,</w:t>
      </w:r>
      <w:r w:rsidR="008162B8" w:rsidRPr="0049380D">
        <w:rPr>
          <w:sz w:val="24"/>
          <w:szCs w:val="24"/>
        </w:rPr>
        <w:t xml:space="preserve"> and the</w:t>
      </w:r>
      <w:r w:rsidRPr="0049380D">
        <w:rPr>
          <w:rFonts w:hint="eastAsia"/>
          <w:sz w:val="24"/>
          <w:szCs w:val="24"/>
        </w:rPr>
        <w:t>ir</w:t>
      </w:r>
      <w:r w:rsidR="008162B8" w:rsidRPr="0049380D">
        <w:rPr>
          <w:sz w:val="24"/>
          <w:szCs w:val="24"/>
        </w:rPr>
        <w:t xml:space="preserve"> more opportunities to communicate with their peers in </w:t>
      </w:r>
      <w:r w:rsidRPr="0049380D">
        <w:rPr>
          <w:rFonts w:hint="eastAsia"/>
          <w:sz w:val="24"/>
          <w:szCs w:val="24"/>
        </w:rPr>
        <w:t>L</w:t>
      </w:r>
      <w:r w:rsidR="008162B8" w:rsidRPr="0049380D">
        <w:rPr>
          <w:sz w:val="24"/>
          <w:szCs w:val="24"/>
        </w:rPr>
        <w:t>2</w:t>
      </w:r>
      <w:r w:rsidRPr="0049380D">
        <w:rPr>
          <w:rFonts w:hint="eastAsia"/>
          <w:sz w:val="24"/>
          <w:szCs w:val="24"/>
        </w:rPr>
        <w:t xml:space="preserve"> (Bialystok &amp; </w:t>
      </w:r>
      <w:proofErr w:type="spellStart"/>
      <w:r w:rsidRPr="0049380D">
        <w:rPr>
          <w:rFonts w:hint="eastAsia"/>
          <w:sz w:val="24"/>
          <w:szCs w:val="24"/>
        </w:rPr>
        <w:t>Hakuta</w:t>
      </w:r>
      <w:proofErr w:type="spellEnd"/>
      <w:r w:rsidRPr="0049380D">
        <w:rPr>
          <w:rFonts w:hint="eastAsia"/>
          <w:sz w:val="24"/>
          <w:szCs w:val="24"/>
        </w:rPr>
        <w:t>, 1994; Singleton, 2001).</w:t>
      </w:r>
    </w:p>
    <w:p w:rsidR="008162B8" w:rsidRPr="0049380D" w:rsidRDefault="008162B8" w:rsidP="0049380D">
      <w:pPr>
        <w:spacing w:line="276" w:lineRule="auto"/>
        <w:rPr>
          <w:sz w:val="24"/>
          <w:szCs w:val="24"/>
        </w:rPr>
      </w:pPr>
    </w:p>
    <w:p w:rsidR="008162B8" w:rsidRPr="0049380D" w:rsidRDefault="0030173A" w:rsidP="0049380D">
      <w:pPr>
        <w:spacing w:line="276" w:lineRule="auto"/>
        <w:rPr>
          <w:sz w:val="24"/>
          <w:szCs w:val="24"/>
        </w:rPr>
      </w:pPr>
      <w:r w:rsidRPr="0049380D">
        <w:rPr>
          <w:rFonts w:hint="eastAsia"/>
          <w:sz w:val="24"/>
          <w:szCs w:val="24"/>
        </w:rPr>
        <w:t>T</w:t>
      </w:r>
      <w:r w:rsidR="008162B8" w:rsidRPr="0049380D">
        <w:rPr>
          <w:sz w:val="24"/>
          <w:szCs w:val="24"/>
        </w:rPr>
        <w:t>hird, those age</w:t>
      </w:r>
      <w:r w:rsidRPr="0049380D">
        <w:rPr>
          <w:rFonts w:hint="eastAsia"/>
          <w:sz w:val="24"/>
          <w:szCs w:val="24"/>
        </w:rPr>
        <w:t>-</w:t>
      </w:r>
      <w:r w:rsidR="008162B8" w:rsidRPr="0049380D">
        <w:rPr>
          <w:sz w:val="24"/>
          <w:szCs w:val="24"/>
        </w:rPr>
        <w:t>related factors should be taken into account</w:t>
      </w:r>
      <w:r w:rsidRPr="0049380D">
        <w:rPr>
          <w:rFonts w:hint="eastAsia"/>
          <w:sz w:val="24"/>
          <w:szCs w:val="24"/>
        </w:rPr>
        <w:t xml:space="preserve"> by L2</w:t>
      </w:r>
      <w:r w:rsidR="008162B8" w:rsidRPr="0049380D">
        <w:rPr>
          <w:sz w:val="24"/>
          <w:szCs w:val="24"/>
        </w:rPr>
        <w:t xml:space="preserve"> learners and educators during the process of </w:t>
      </w:r>
      <w:r w:rsidRPr="0049380D">
        <w:rPr>
          <w:rFonts w:hint="eastAsia"/>
          <w:sz w:val="24"/>
          <w:szCs w:val="24"/>
        </w:rPr>
        <w:t>L</w:t>
      </w:r>
      <w:r w:rsidR="008162B8" w:rsidRPr="0049380D">
        <w:rPr>
          <w:sz w:val="24"/>
          <w:szCs w:val="24"/>
        </w:rPr>
        <w:t>2 learning</w:t>
      </w:r>
      <w:r w:rsidRPr="0049380D">
        <w:rPr>
          <w:rFonts w:hint="eastAsia"/>
          <w:sz w:val="24"/>
          <w:szCs w:val="24"/>
        </w:rPr>
        <w:t>.</w:t>
      </w:r>
      <w:r w:rsidR="008162B8" w:rsidRPr="0049380D">
        <w:rPr>
          <w:sz w:val="24"/>
          <w:szCs w:val="24"/>
        </w:rPr>
        <w:t xml:space="preserve"> </w:t>
      </w:r>
      <w:r w:rsidRPr="0049380D">
        <w:rPr>
          <w:rFonts w:hint="eastAsia"/>
          <w:sz w:val="24"/>
          <w:szCs w:val="24"/>
        </w:rPr>
        <w:t>B</w:t>
      </w:r>
      <w:r w:rsidR="008162B8" w:rsidRPr="0049380D">
        <w:rPr>
          <w:sz w:val="24"/>
          <w:szCs w:val="24"/>
        </w:rPr>
        <w:t>y being alert to th</w:t>
      </w:r>
      <w:r w:rsidRPr="0049380D">
        <w:rPr>
          <w:rFonts w:hint="eastAsia"/>
          <w:sz w:val="24"/>
          <w:szCs w:val="24"/>
        </w:rPr>
        <w:t>e</w:t>
      </w:r>
      <w:r w:rsidR="008162B8" w:rsidRPr="0049380D">
        <w:rPr>
          <w:sz w:val="24"/>
          <w:szCs w:val="24"/>
        </w:rPr>
        <w:t>s</w:t>
      </w:r>
      <w:r w:rsidRPr="0049380D">
        <w:rPr>
          <w:rFonts w:hint="eastAsia"/>
          <w:sz w:val="24"/>
          <w:szCs w:val="24"/>
        </w:rPr>
        <w:t>e</w:t>
      </w:r>
      <w:r w:rsidR="008162B8" w:rsidRPr="0049380D">
        <w:rPr>
          <w:sz w:val="24"/>
          <w:szCs w:val="24"/>
        </w:rPr>
        <w:t xml:space="preserve"> age</w:t>
      </w:r>
      <w:r w:rsidRPr="0049380D">
        <w:rPr>
          <w:rFonts w:hint="eastAsia"/>
          <w:sz w:val="24"/>
          <w:szCs w:val="24"/>
        </w:rPr>
        <w:t>-</w:t>
      </w:r>
      <w:r w:rsidR="008162B8" w:rsidRPr="0049380D">
        <w:rPr>
          <w:sz w:val="24"/>
          <w:szCs w:val="24"/>
        </w:rPr>
        <w:t xml:space="preserve">related variables active in </w:t>
      </w:r>
      <w:r w:rsidRPr="0049380D">
        <w:rPr>
          <w:rFonts w:hint="eastAsia"/>
          <w:sz w:val="24"/>
          <w:szCs w:val="24"/>
        </w:rPr>
        <w:t>L</w:t>
      </w:r>
      <w:r w:rsidR="008162B8" w:rsidRPr="0049380D">
        <w:rPr>
          <w:sz w:val="24"/>
          <w:szCs w:val="24"/>
        </w:rPr>
        <w:t>2 learners who enter any classroom</w:t>
      </w:r>
      <w:r w:rsidRPr="0049380D">
        <w:rPr>
          <w:rFonts w:hint="eastAsia"/>
          <w:sz w:val="24"/>
          <w:szCs w:val="24"/>
        </w:rPr>
        <w:t xml:space="preserve">, educators could </w:t>
      </w:r>
      <w:r w:rsidR="008162B8" w:rsidRPr="0049380D">
        <w:rPr>
          <w:sz w:val="24"/>
          <w:szCs w:val="24"/>
        </w:rPr>
        <w:t xml:space="preserve">base instruction </w:t>
      </w:r>
      <w:r w:rsidR="00A33BC5" w:rsidRPr="0049380D">
        <w:rPr>
          <w:rFonts w:hint="eastAsia"/>
          <w:sz w:val="24"/>
          <w:szCs w:val="24"/>
        </w:rPr>
        <w:t>on</w:t>
      </w:r>
      <w:r w:rsidR="008162B8" w:rsidRPr="0049380D">
        <w:rPr>
          <w:sz w:val="24"/>
          <w:szCs w:val="24"/>
        </w:rPr>
        <w:t xml:space="preserve"> what individual learners are ready to accomplish</w:t>
      </w:r>
      <w:r w:rsidR="00A33BC5" w:rsidRPr="0049380D">
        <w:rPr>
          <w:rFonts w:hint="eastAsia"/>
          <w:sz w:val="24"/>
          <w:szCs w:val="24"/>
        </w:rPr>
        <w:t>.</w:t>
      </w:r>
      <w:r w:rsidR="008162B8" w:rsidRPr="0049380D">
        <w:rPr>
          <w:sz w:val="24"/>
          <w:szCs w:val="24"/>
        </w:rPr>
        <w:t xml:space="preserve"> </w:t>
      </w:r>
      <w:r w:rsidR="00A33BC5" w:rsidRPr="0049380D">
        <w:rPr>
          <w:rFonts w:hint="eastAsia"/>
          <w:sz w:val="24"/>
          <w:szCs w:val="24"/>
        </w:rPr>
        <w:t xml:space="preserve">Furthermore, </w:t>
      </w:r>
      <w:r w:rsidR="008162B8" w:rsidRPr="0049380D">
        <w:rPr>
          <w:sz w:val="24"/>
          <w:szCs w:val="24"/>
        </w:rPr>
        <w:t xml:space="preserve">educators can try to design activities in </w:t>
      </w:r>
      <w:r w:rsidR="00A33BC5" w:rsidRPr="0049380D">
        <w:rPr>
          <w:rFonts w:hint="eastAsia"/>
          <w:sz w:val="24"/>
          <w:szCs w:val="24"/>
        </w:rPr>
        <w:t>L</w:t>
      </w:r>
      <w:r w:rsidR="008162B8" w:rsidRPr="0049380D">
        <w:rPr>
          <w:sz w:val="24"/>
          <w:szCs w:val="24"/>
        </w:rPr>
        <w:t>2 learning in order to raise learners</w:t>
      </w:r>
      <w:r w:rsidR="00A33BC5" w:rsidRPr="0049380D">
        <w:rPr>
          <w:sz w:val="24"/>
          <w:szCs w:val="24"/>
        </w:rPr>
        <w:t>’</w:t>
      </w:r>
      <w:r w:rsidR="008162B8" w:rsidRPr="0049380D">
        <w:rPr>
          <w:sz w:val="24"/>
          <w:szCs w:val="24"/>
        </w:rPr>
        <w:t xml:space="preserve"> interest and develop their self</w:t>
      </w:r>
      <w:r w:rsidR="00A33BC5" w:rsidRPr="0049380D">
        <w:rPr>
          <w:rFonts w:hint="eastAsia"/>
          <w:sz w:val="24"/>
          <w:szCs w:val="24"/>
        </w:rPr>
        <w:t>-</w:t>
      </w:r>
      <w:r w:rsidR="008162B8" w:rsidRPr="0049380D">
        <w:rPr>
          <w:sz w:val="24"/>
          <w:szCs w:val="24"/>
        </w:rPr>
        <w:t xml:space="preserve">confidence with more encouragement and less criticism. </w:t>
      </w:r>
      <w:r w:rsidR="00A33BC5" w:rsidRPr="0049380D">
        <w:rPr>
          <w:rFonts w:hint="eastAsia"/>
          <w:sz w:val="24"/>
          <w:szCs w:val="24"/>
        </w:rPr>
        <w:t>E</w:t>
      </w:r>
      <w:r w:rsidR="008162B8" w:rsidRPr="0049380D">
        <w:rPr>
          <w:sz w:val="24"/>
          <w:szCs w:val="24"/>
        </w:rPr>
        <w:t>ducators</w:t>
      </w:r>
      <w:r w:rsidR="00A33BC5" w:rsidRPr="0049380D">
        <w:rPr>
          <w:sz w:val="24"/>
          <w:szCs w:val="24"/>
        </w:rPr>
        <w:t>’</w:t>
      </w:r>
      <w:r w:rsidR="008162B8" w:rsidRPr="0049380D">
        <w:rPr>
          <w:sz w:val="24"/>
          <w:szCs w:val="24"/>
        </w:rPr>
        <w:t xml:space="preserve"> attention to learner</w:t>
      </w:r>
      <w:r w:rsidR="00A33BC5" w:rsidRPr="0049380D">
        <w:rPr>
          <w:rFonts w:hint="eastAsia"/>
          <w:sz w:val="24"/>
          <w:szCs w:val="24"/>
        </w:rPr>
        <w:t>s</w:t>
      </w:r>
      <w:r w:rsidR="00A33BC5" w:rsidRPr="0049380D">
        <w:rPr>
          <w:sz w:val="24"/>
          <w:szCs w:val="24"/>
        </w:rPr>
        <w:t>’</w:t>
      </w:r>
      <w:r w:rsidR="008162B8" w:rsidRPr="0049380D">
        <w:rPr>
          <w:sz w:val="24"/>
          <w:szCs w:val="24"/>
        </w:rPr>
        <w:t xml:space="preserve"> motivation of learning </w:t>
      </w:r>
      <w:r w:rsidR="00A33BC5" w:rsidRPr="0049380D">
        <w:rPr>
          <w:rFonts w:hint="eastAsia"/>
          <w:sz w:val="24"/>
          <w:szCs w:val="24"/>
        </w:rPr>
        <w:t>L</w:t>
      </w:r>
      <w:r w:rsidR="008162B8" w:rsidRPr="0049380D">
        <w:rPr>
          <w:sz w:val="24"/>
          <w:szCs w:val="24"/>
        </w:rPr>
        <w:t xml:space="preserve">2 </w:t>
      </w:r>
      <w:r w:rsidR="00A33BC5" w:rsidRPr="0049380D">
        <w:rPr>
          <w:rFonts w:hint="eastAsia"/>
          <w:sz w:val="24"/>
          <w:szCs w:val="24"/>
        </w:rPr>
        <w:t>tends</w:t>
      </w:r>
      <w:r w:rsidR="008162B8" w:rsidRPr="0049380D">
        <w:rPr>
          <w:sz w:val="24"/>
          <w:szCs w:val="24"/>
        </w:rPr>
        <w:t xml:space="preserve"> to be of great </w:t>
      </w:r>
      <w:r w:rsidR="008162B8" w:rsidRPr="0049380D">
        <w:rPr>
          <w:sz w:val="24"/>
          <w:szCs w:val="24"/>
        </w:rPr>
        <w:lastRenderedPageBreak/>
        <w:t>significance as well</w:t>
      </w:r>
      <w:r w:rsidR="00A33BC5" w:rsidRPr="0049380D">
        <w:rPr>
          <w:rFonts w:hint="eastAsia"/>
          <w:sz w:val="24"/>
          <w:szCs w:val="24"/>
        </w:rPr>
        <w:t>.</w:t>
      </w:r>
    </w:p>
    <w:p w:rsidR="008162B8" w:rsidRPr="0049380D" w:rsidRDefault="008162B8" w:rsidP="0049380D">
      <w:pPr>
        <w:spacing w:line="276" w:lineRule="auto"/>
        <w:rPr>
          <w:sz w:val="24"/>
          <w:szCs w:val="24"/>
        </w:rPr>
      </w:pPr>
    </w:p>
    <w:p w:rsidR="000D33F9" w:rsidRPr="0049380D" w:rsidRDefault="00A33BC5" w:rsidP="0049380D">
      <w:pPr>
        <w:spacing w:line="276" w:lineRule="auto"/>
        <w:rPr>
          <w:rFonts w:hint="eastAsia"/>
          <w:sz w:val="24"/>
          <w:szCs w:val="24"/>
        </w:rPr>
      </w:pPr>
      <w:r w:rsidRPr="0049380D">
        <w:rPr>
          <w:rFonts w:hint="eastAsia"/>
          <w:sz w:val="24"/>
          <w:szCs w:val="24"/>
        </w:rPr>
        <w:t>T</w:t>
      </w:r>
      <w:r w:rsidR="008162B8" w:rsidRPr="0049380D">
        <w:rPr>
          <w:sz w:val="24"/>
          <w:szCs w:val="24"/>
        </w:rPr>
        <w:t>o conclude</w:t>
      </w:r>
      <w:r w:rsidRPr="0049380D">
        <w:rPr>
          <w:rFonts w:hint="eastAsia"/>
          <w:sz w:val="24"/>
          <w:szCs w:val="24"/>
        </w:rPr>
        <w:t>,</w:t>
      </w:r>
      <w:r w:rsidR="008162B8" w:rsidRPr="0049380D">
        <w:rPr>
          <w:sz w:val="24"/>
          <w:szCs w:val="24"/>
        </w:rPr>
        <w:t xml:space="preserve"> it is not an absolute age factor that affects </w:t>
      </w:r>
      <w:r w:rsidRPr="0049380D">
        <w:rPr>
          <w:rFonts w:hint="eastAsia"/>
          <w:sz w:val="24"/>
          <w:szCs w:val="24"/>
        </w:rPr>
        <w:t xml:space="preserve">L2 </w:t>
      </w:r>
      <w:r w:rsidR="008162B8" w:rsidRPr="0049380D">
        <w:rPr>
          <w:sz w:val="24"/>
          <w:szCs w:val="24"/>
        </w:rPr>
        <w:t>learning, but the number of age</w:t>
      </w:r>
      <w:r w:rsidRPr="0049380D">
        <w:rPr>
          <w:rFonts w:hint="eastAsia"/>
          <w:sz w:val="24"/>
          <w:szCs w:val="24"/>
        </w:rPr>
        <w:t>-</w:t>
      </w:r>
      <w:r w:rsidR="008162B8" w:rsidRPr="0049380D">
        <w:rPr>
          <w:sz w:val="24"/>
          <w:szCs w:val="24"/>
        </w:rPr>
        <w:t xml:space="preserve"> related factors at work</w:t>
      </w:r>
      <w:r w:rsidRPr="0049380D">
        <w:rPr>
          <w:rFonts w:hint="eastAsia"/>
          <w:sz w:val="24"/>
          <w:szCs w:val="24"/>
        </w:rPr>
        <w:t>.</w:t>
      </w:r>
      <w:r w:rsidR="008162B8" w:rsidRPr="0049380D">
        <w:rPr>
          <w:sz w:val="24"/>
          <w:szCs w:val="24"/>
        </w:rPr>
        <w:t xml:space="preserve"> </w:t>
      </w:r>
      <w:r w:rsidRPr="0049380D">
        <w:rPr>
          <w:rFonts w:hint="eastAsia"/>
          <w:sz w:val="24"/>
          <w:szCs w:val="24"/>
        </w:rPr>
        <w:t>L2</w:t>
      </w:r>
      <w:r w:rsidR="008162B8" w:rsidRPr="0049380D">
        <w:rPr>
          <w:sz w:val="24"/>
          <w:szCs w:val="24"/>
        </w:rPr>
        <w:t xml:space="preserve"> educators should take all th</w:t>
      </w:r>
      <w:r w:rsidRPr="0049380D">
        <w:rPr>
          <w:rFonts w:hint="eastAsia"/>
          <w:sz w:val="24"/>
          <w:szCs w:val="24"/>
        </w:rPr>
        <w:t>ese elements</w:t>
      </w:r>
      <w:r w:rsidR="008162B8" w:rsidRPr="0049380D">
        <w:rPr>
          <w:sz w:val="24"/>
          <w:szCs w:val="24"/>
        </w:rPr>
        <w:t xml:space="preserve"> into consideration to </w:t>
      </w:r>
      <w:r w:rsidRPr="0049380D">
        <w:rPr>
          <w:rFonts w:hint="eastAsia"/>
          <w:sz w:val="24"/>
          <w:szCs w:val="24"/>
        </w:rPr>
        <w:t>tailor</w:t>
      </w:r>
      <w:r w:rsidR="008162B8" w:rsidRPr="0049380D">
        <w:rPr>
          <w:sz w:val="24"/>
          <w:szCs w:val="24"/>
        </w:rPr>
        <w:t xml:space="preserve"> learner</w:t>
      </w:r>
      <w:r w:rsidRPr="0049380D">
        <w:rPr>
          <w:sz w:val="24"/>
          <w:szCs w:val="24"/>
        </w:rPr>
        <w:t>s</w:t>
      </w:r>
      <w:r w:rsidR="004A4FD5" w:rsidRPr="0049380D">
        <w:rPr>
          <w:sz w:val="24"/>
          <w:szCs w:val="24"/>
        </w:rPr>
        <w:t>’</w:t>
      </w:r>
      <w:r w:rsidR="008162B8" w:rsidRPr="0049380D">
        <w:rPr>
          <w:sz w:val="24"/>
          <w:szCs w:val="24"/>
        </w:rPr>
        <w:t xml:space="preserve"> needs and aptitude to improve their</w:t>
      </w:r>
      <w:r w:rsidRPr="0049380D">
        <w:rPr>
          <w:rFonts w:hint="eastAsia"/>
          <w:sz w:val="24"/>
          <w:szCs w:val="24"/>
        </w:rPr>
        <w:t xml:space="preserve"> L2</w:t>
      </w:r>
      <w:r w:rsidR="008162B8" w:rsidRPr="0049380D">
        <w:rPr>
          <w:sz w:val="24"/>
          <w:szCs w:val="24"/>
        </w:rPr>
        <w:t xml:space="preserve"> learning</w:t>
      </w:r>
      <w:r w:rsidR="004A4FD5" w:rsidRPr="0049380D">
        <w:rPr>
          <w:rFonts w:hint="eastAsia"/>
          <w:sz w:val="24"/>
          <w:szCs w:val="24"/>
        </w:rPr>
        <w:t>.</w:t>
      </w:r>
    </w:p>
    <w:p w:rsidR="004A4FD5" w:rsidRPr="0049380D" w:rsidRDefault="004A4FD5" w:rsidP="0049380D">
      <w:pPr>
        <w:spacing w:line="276" w:lineRule="auto"/>
        <w:rPr>
          <w:rFonts w:hint="eastAsia"/>
          <w:sz w:val="24"/>
          <w:szCs w:val="24"/>
        </w:rPr>
      </w:pPr>
    </w:p>
    <w:p w:rsidR="004A4FD5" w:rsidRPr="0049380D" w:rsidRDefault="004A4FD5" w:rsidP="0049380D">
      <w:pPr>
        <w:spacing w:line="276" w:lineRule="auto"/>
        <w:rPr>
          <w:rFonts w:hint="eastAsia"/>
          <w:b/>
          <w:sz w:val="24"/>
          <w:szCs w:val="24"/>
        </w:rPr>
      </w:pPr>
      <w:r w:rsidRPr="0049380D">
        <w:rPr>
          <w:rFonts w:hint="eastAsia"/>
          <w:b/>
          <w:sz w:val="24"/>
          <w:szCs w:val="24"/>
        </w:rPr>
        <w:t>References:</w:t>
      </w:r>
    </w:p>
    <w:p w:rsidR="004A4FD5" w:rsidRPr="0049380D" w:rsidRDefault="004A4FD5" w:rsidP="0049380D">
      <w:pPr>
        <w:spacing w:line="276" w:lineRule="auto"/>
        <w:ind w:left="240" w:hangingChars="100" w:hanging="240"/>
        <w:rPr>
          <w:rFonts w:hint="eastAsia"/>
          <w:sz w:val="24"/>
          <w:szCs w:val="24"/>
        </w:rPr>
      </w:pPr>
      <w:r w:rsidRPr="0049380D">
        <w:rPr>
          <w:rFonts w:hint="eastAsia"/>
          <w:sz w:val="24"/>
          <w:szCs w:val="24"/>
        </w:rPr>
        <w:t xml:space="preserve">Bialystok </w:t>
      </w:r>
      <w:proofErr w:type="spellStart"/>
      <w:r w:rsidRPr="0049380D">
        <w:rPr>
          <w:rFonts w:hint="eastAsia"/>
          <w:sz w:val="24"/>
          <w:szCs w:val="24"/>
        </w:rPr>
        <w:t>E.Hakuta</w:t>
      </w:r>
      <w:proofErr w:type="spellEnd"/>
      <w:r w:rsidRPr="0049380D">
        <w:rPr>
          <w:rFonts w:hint="eastAsia"/>
          <w:sz w:val="24"/>
          <w:szCs w:val="24"/>
        </w:rPr>
        <w:t xml:space="preserve"> K. (1994) </w:t>
      </w:r>
      <w:r w:rsidRPr="0049380D">
        <w:rPr>
          <w:rFonts w:hint="eastAsia"/>
          <w:i/>
          <w:sz w:val="24"/>
          <w:szCs w:val="24"/>
        </w:rPr>
        <w:t>In Other Words: The Science and Psychology of Second Language Acquisition</w:t>
      </w:r>
      <w:r w:rsidRPr="0049380D">
        <w:rPr>
          <w:rFonts w:hint="eastAsia"/>
          <w:sz w:val="24"/>
          <w:szCs w:val="24"/>
        </w:rPr>
        <w:t>. New York: Basic Books, 1994.</w:t>
      </w:r>
    </w:p>
    <w:p w:rsidR="004A4FD5" w:rsidRPr="0049380D" w:rsidRDefault="00B837DD" w:rsidP="0049380D">
      <w:pPr>
        <w:spacing w:line="276" w:lineRule="auto"/>
        <w:ind w:left="240" w:hangingChars="100" w:hanging="240"/>
        <w:rPr>
          <w:rFonts w:hint="eastAsia"/>
          <w:sz w:val="24"/>
          <w:szCs w:val="24"/>
        </w:rPr>
      </w:pPr>
      <w:proofErr w:type="gramStart"/>
      <w:r w:rsidRPr="0049380D">
        <w:rPr>
          <w:rFonts w:hint="eastAsia"/>
          <w:sz w:val="24"/>
          <w:szCs w:val="24"/>
        </w:rPr>
        <w:t xml:space="preserve">Birdsong D. </w:t>
      </w:r>
      <w:r w:rsidR="00C44E00" w:rsidRPr="0049380D">
        <w:rPr>
          <w:rFonts w:hint="eastAsia"/>
          <w:sz w:val="24"/>
          <w:szCs w:val="24"/>
        </w:rPr>
        <w:t xml:space="preserve">(1999) </w:t>
      </w:r>
      <w:r w:rsidRPr="0049380D">
        <w:rPr>
          <w:rFonts w:hint="eastAsia"/>
          <w:sz w:val="24"/>
          <w:szCs w:val="24"/>
        </w:rPr>
        <w:t>Introduction.</w:t>
      </w:r>
      <w:proofErr w:type="gramEnd"/>
      <w:r w:rsidRPr="0049380D">
        <w:rPr>
          <w:rFonts w:hint="eastAsia"/>
          <w:sz w:val="24"/>
          <w:szCs w:val="24"/>
        </w:rPr>
        <w:t xml:space="preserve"> </w:t>
      </w:r>
      <w:proofErr w:type="gramStart"/>
      <w:r w:rsidRPr="0049380D">
        <w:rPr>
          <w:rFonts w:hint="eastAsia"/>
          <w:sz w:val="24"/>
          <w:szCs w:val="24"/>
        </w:rPr>
        <w:t>Whys and why nots of the critical period hypothesis for second language acquisition</w:t>
      </w:r>
      <w:r w:rsidR="00C44E00" w:rsidRPr="0049380D">
        <w:rPr>
          <w:rFonts w:hint="eastAsia"/>
          <w:sz w:val="24"/>
          <w:szCs w:val="24"/>
        </w:rPr>
        <w:t>, Birdsong D.</w:t>
      </w:r>
      <w:proofErr w:type="gramEnd"/>
      <w:r w:rsidR="00C44E00" w:rsidRPr="0049380D">
        <w:rPr>
          <w:rFonts w:hint="eastAsia"/>
          <w:sz w:val="24"/>
          <w:szCs w:val="24"/>
        </w:rPr>
        <w:t xml:space="preserve"> </w:t>
      </w:r>
      <w:proofErr w:type="gramStart"/>
      <w:r w:rsidR="00C44E00" w:rsidRPr="0049380D">
        <w:rPr>
          <w:rFonts w:hint="eastAsia"/>
          <w:i/>
          <w:sz w:val="24"/>
          <w:szCs w:val="24"/>
        </w:rPr>
        <w:t>Second Language Acquisition and Critical Period Hypothesis</w:t>
      </w:r>
      <w:r w:rsidR="00C44E00" w:rsidRPr="0049380D">
        <w:rPr>
          <w:rFonts w:hint="eastAsia"/>
          <w:sz w:val="24"/>
          <w:szCs w:val="24"/>
        </w:rPr>
        <w:t>.</w:t>
      </w:r>
      <w:proofErr w:type="gramEnd"/>
      <w:r w:rsidR="00C44E00" w:rsidRPr="0049380D">
        <w:rPr>
          <w:rFonts w:hint="eastAsia"/>
          <w:sz w:val="24"/>
          <w:szCs w:val="24"/>
        </w:rPr>
        <w:t xml:space="preserve"> NJ: Lawrence Erlbaum Associates. </w:t>
      </w:r>
    </w:p>
    <w:p w:rsidR="00C44E00" w:rsidRPr="0049380D" w:rsidRDefault="00C44E00" w:rsidP="0049380D">
      <w:pPr>
        <w:spacing w:line="276" w:lineRule="auto"/>
        <w:ind w:left="240" w:hangingChars="100" w:hanging="240"/>
        <w:rPr>
          <w:rFonts w:hint="eastAsia"/>
          <w:sz w:val="24"/>
          <w:szCs w:val="24"/>
        </w:rPr>
      </w:pPr>
      <w:r w:rsidRPr="0049380D">
        <w:rPr>
          <w:rFonts w:hint="eastAsia"/>
          <w:sz w:val="24"/>
          <w:szCs w:val="24"/>
        </w:rPr>
        <w:t xml:space="preserve">Birdsong D. </w:t>
      </w:r>
      <w:proofErr w:type="spellStart"/>
      <w:r w:rsidRPr="0049380D">
        <w:rPr>
          <w:rFonts w:hint="eastAsia"/>
          <w:sz w:val="24"/>
          <w:szCs w:val="24"/>
        </w:rPr>
        <w:t>Molis</w:t>
      </w:r>
      <w:proofErr w:type="spellEnd"/>
      <w:r w:rsidRPr="0049380D">
        <w:rPr>
          <w:rFonts w:hint="eastAsia"/>
          <w:sz w:val="24"/>
          <w:szCs w:val="24"/>
        </w:rPr>
        <w:t xml:space="preserve"> M. </w:t>
      </w:r>
      <w:proofErr w:type="gramStart"/>
      <w:r w:rsidRPr="0049380D">
        <w:rPr>
          <w:rFonts w:hint="eastAsia"/>
          <w:sz w:val="24"/>
          <w:szCs w:val="24"/>
        </w:rPr>
        <w:t>On the evidence for maturational constraint in second language acquisition.</w:t>
      </w:r>
      <w:proofErr w:type="gramEnd"/>
      <w:r w:rsidRPr="0049380D">
        <w:rPr>
          <w:rFonts w:hint="eastAsia"/>
          <w:sz w:val="24"/>
          <w:szCs w:val="24"/>
        </w:rPr>
        <w:t xml:space="preserve"> </w:t>
      </w:r>
      <w:r w:rsidRPr="0049380D">
        <w:rPr>
          <w:rFonts w:hint="eastAsia"/>
          <w:i/>
          <w:sz w:val="24"/>
          <w:szCs w:val="24"/>
        </w:rPr>
        <w:t>Journal of Memory and Language</w:t>
      </w:r>
      <w:r w:rsidRPr="0049380D">
        <w:rPr>
          <w:rFonts w:hint="eastAsia"/>
          <w:sz w:val="24"/>
          <w:szCs w:val="24"/>
        </w:rPr>
        <w:t>, 2001 (44):235-249.</w:t>
      </w:r>
    </w:p>
    <w:p w:rsidR="00C44E00" w:rsidRPr="0049380D" w:rsidRDefault="00C44E00" w:rsidP="0049380D">
      <w:pPr>
        <w:spacing w:line="276" w:lineRule="auto"/>
        <w:ind w:left="240" w:hangingChars="100" w:hanging="240"/>
        <w:rPr>
          <w:rFonts w:hint="eastAsia"/>
          <w:sz w:val="24"/>
          <w:szCs w:val="24"/>
        </w:rPr>
      </w:pPr>
      <w:proofErr w:type="spellStart"/>
      <w:r w:rsidRPr="0049380D">
        <w:rPr>
          <w:rFonts w:hint="eastAsia"/>
          <w:sz w:val="24"/>
          <w:szCs w:val="24"/>
        </w:rPr>
        <w:t>DeKeyser</w:t>
      </w:r>
      <w:proofErr w:type="spellEnd"/>
      <w:r w:rsidRPr="0049380D">
        <w:rPr>
          <w:rFonts w:hint="eastAsia"/>
          <w:sz w:val="24"/>
          <w:szCs w:val="24"/>
        </w:rPr>
        <w:t xml:space="preserve"> R. The robustness of critical periods effects in second language acquisition. </w:t>
      </w:r>
      <w:proofErr w:type="gramStart"/>
      <w:r w:rsidRPr="0049380D">
        <w:rPr>
          <w:rFonts w:hint="eastAsia"/>
          <w:i/>
          <w:sz w:val="24"/>
          <w:szCs w:val="24"/>
        </w:rPr>
        <w:t>Studies in Second Language Acquisition</w:t>
      </w:r>
      <w:r w:rsidRPr="0049380D">
        <w:rPr>
          <w:rFonts w:hint="eastAsia"/>
          <w:sz w:val="24"/>
          <w:szCs w:val="24"/>
        </w:rPr>
        <w:t>.</w:t>
      </w:r>
      <w:proofErr w:type="gramEnd"/>
      <w:r w:rsidRPr="0049380D">
        <w:rPr>
          <w:rFonts w:hint="eastAsia"/>
          <w:sz w:val="24"/>
          <w:szCs w:val="24"/>
        </w:rPr>
        <w:t xml:space="preserve"> 2000(22):499-533.</w:t>
      </w:r>
    </w:p>
    <w:p w:rsidR="00C44E00" w:rsidRPr="0049380D" w:rsidRDefault="00C44E00" w:rsidP="0049380D">
      <w:pPr>
        <w:spacing w:line="276" w:lineRule="auto"/>
        <w:ind w:left="240" w:hangingChars="100" w:hanging="240"/>
        <w:rPr>
          <w:rFonts w:hint="eastAsia"/>
          <w:sz w:val="24"/>
          <w:szCs w:val="24"/>
        </w:rPr>
      </w:pPr>
      <w:proofErr w:type="gramStart"/>
      <w:r w:rsidRPr="0049380D">
        <w:rPr>
          <w:rFonts w:hint="eastAsia"/>
          <w:sz w:val="24"/>
          <w:szCs w:val="24"/>
        </w:rPr>
        <w:t>Ellis R. (2004) Individual differences in second language learning.</w:t>
      </w:r>
      <w:proofErr w:type="gramEnd"/>
      <w:r w:rsidRPr="0049380D">
        <w:rPr>
          <w:rFonts w:hint="eastAsia"/>
          <w:sz w:val="24"/>
          <w:szCs w:val="24"/>
        </w:rPr>
        <w:t xml:space="preserve"> </w:t>
      </w:r>
      <w:proofErr w:type="gramStart"/>
      <w:r w:rsidRPr="0049380D">
        <w:rPr>
          <w:rFonts w:hint="eastAsia"/>
          <w:sz w:val="24"/>
          <w:szCs w:val="24"/>
        </w:rPr>
        <w:t>Edited by Davies A. Elder C.</w:t>
      </w:r>
      <w:proofErr w:type="gramEnd"/>
      <w:r w:rsidRPr="0049380D">
        <w:rPr>
          <w:rFonts w:hint="eastAsia"/>
          <w:sz w:val="24"/>
          <w:szCs w:val="24"/>
        </w:rPr>
        <w:t xml:space="preserve"> </w:t>
      </w:r>
      <w:proofErr w:type="gramStart"/>
      <w:r w:rsidRPr="0049380D">
        <w:rPr>
          <w:rFonts w:hint="eastAsia"/>
          <w:i/>
          <w:sz w:val="24"/>
          <w:szCs w:val="24"/>
        </w:rPr>
        <w:t>The Handbook of Applied Linguistics</w:t>
      </w:r>
      <w:r w:rsidRPr="0049380D">
        <w:rPr>
          <w:rFonts w:hint="eastAsia"/>
          <w:sz w:val="24"/>
          <w:szCs w:val="24"/>
        </w:rPr>
        <w:t>.</w:t>
      </w:r>
      <w:proofErr w:type="gramEnd"/>
      <w:r w:rsidRPr="0049380D">
        <w:rPr>
          <w:rFonts w:hint="eastAsia"/>
          <w:sz w:val="24"/>
          <w:szCs w:val="24"/>
        </w:rPr>
        <w:t xml:space="preserve"> Oxford: Blackwell.</w:t>
      </w:r>
    </w:p>
    <w:p w:rsidR="00C44E00" w:rsidRPr="0049380D" w:rsidRDefault="00C44E00" w:rsidP="0049380D">
      <w:pPr>
        <w:spacing w:line="276" w:lineRule="auto"/>
        <w:rPr>
          <w:rFonts w:hint="eastAsia"/>
          <w:sz w:val="24"/>
          <w:szCs w:val="24"/>
        </w:rPr>
      </w:pPr>
      <w:proofErr w:type="gramStart"/>
      <w:r w:rsidRPr="0049380D">
        <w:rPr>
          <w:rFonts w:hint="eastAsia"/>
          <w:sz w:val="24"/>
          <w:szCs w:val="24"/>
        </w:rPr>
        <w:t xml:space="preserve">Harley B. (1986) </w:t>
      </w:r>
      <w:r w:rsidRPr="0049380D">
        <w:rPr>
          <w:rFonts w:hint="eastAsia"/>
          <w:i/>
          <w:sz w:val="24"/>
          <w:szCs w:val="24"/>
        </w:rPr>
        <w:t>Age in Second Language Acquisition</w:t>
      </w:r>
      <w:r w:rsidRPr="0049380D">
        <w:rPr>
          <w:rFonts w:hint="eastAsia"/>
          <w:sz w:val="24"/>
          <w:szCs w:val="24"/>
        </w:rPr>
        <w:t>.</w:t>
      </w:r>
      <w:proofErr w:type="gramEnd"/>
      <w:r w:rsidRPr="0049380D">
        <w:rPr>
          <w:rFonts w:hint="eastAsia"/>
          <w:sz w:val="24"/>
          <w:szCs w:val="24"/>
        </w:rPr>
        <w:t xml:space="preserve"> </w:t>
      </w:r>
      <w:proofErr w:type="spellStart"/>
      <w:r w:rsidRPr="0049380D">
        <w:rPr>
          <w:rFonts w:hint="eastAsia"/>
          <w:sz w:val="24"/>
          <w:szCs w:val="24"/>
        </w:rPr>
        <w:t>Clevedon</w:t>
      </w:r>
      <w:proofErr w:type="spellEnd"/>
      <w:r w:rsidRPr="0049380D">
        <w:rPr>
          <w:rFonts w:hint="eastAsia"/>
          <w:sz w:val="24"/>
          <w:szCs w:val="24"/>
        </w:rPr>
        <w:t>: Multilingual Matters.</w:t>
      </w:r>
    </w:p>
    <w:p w:rsidR="00C44E00" w:rsidRPr="0049380D" w:rsidRDefault="007F24CA" w:rsidP="0049380D">
      <w:pPr>
        <w:spacing w:line="276" w:lineRule="auto"/>
        <w:ind w:left="240" w:hangingChars="100" w:hanging="240"/>
        <w:rPr>
          <w:rFonts w:hint="eastAsia"/>
          <w:sz w:val="24"/>
          <w:szCs w:val="24"/>
        </w:rPr>
      </w:pPr>
      <w:proofErr w:type="spellStart"/>
      <w:proofErr w:type="gramStart"/>
      <w:r w:rsidRPr="0049380D">
        <w:rPr>
          <w:rFonts w:hint="eastAsia"/>
          <w:sz w:val="24"/>
          <w:szCs w:val="24"/>
        </w:rPr>
        <w:t>Hyltenstam</w:t>
      </w:r>
      <w:proofErr w:type="spellEnd"/>
      <w:r w:rsidRPr="0049380D">
        <w:rPr>
          <w:rFonts w:hint="eastAsia"/>
          <w:sz w:val="24"/>
          <w:szCs w:val="24"/>
        </w:rPr>
        <w:t xml:space="preserve"> K. </w:t>
      </w:r>
      <w:proofErr w:type="spellStart"/>
      <w:r w:rsidRPr="0049380D">
        <w:rPr>
          <w:rFonts w:hint="eastAsia"/>
          <w:sz w:val="24"/>
          <w:szCs w:val="24"/>
        </w:rPr>
        <w:t>Abrahamsson</w:t>
      </w:r>
      <w:proofErr w:type="spellEnd"/>
      <w:r w:rsidRPr="0049380D">
        <w:rPr>
          <w:rFonts w:hint="eastAsia"/>
          <w:sz w:val="24"/>
          <w:szCs w:val="24"/>
        </w:rPr>
        <w:t xml:space="preserve"> N. (2003) Maturational constraints in SLA.</w:t>
      </w:r>
      <w:proofErr w:type="gramEnd"/>
      <w:r w:rsidRPr="0049380D">
        <w:rPr>
          <w:rFonts w:hint="eastAsia"/>
          <w:sz w:val="24"/>
          <w:szCs w:val="24"/>
        </w:rPr>
        <w:t xml:space="preserve"> </w:t>
      </w:r>
      <w:proofErr w:type="gramStart"/>
      <w:r w:rsidRPr="0049380D">
        <w:rPr>
          <w:rFonts w:hint="eastAsia"/>
          <w:sz w:val="24"/>
          <w:szCs w:val="24"/>
        </w:rPr>
        <w:t>Edited by Doughty C J. Long M H.</w:t>
      </w:r>
      <w:proofErr w:type="gramEnd"/>
      <w:r w:rsidRPr="0049380D">
        <w:rPr>
          <w:rFonts w:hint="eastAsia"/>
          <w:sz w:val="24"/>
          <w:szCs w:val="24"/>
        </w:rPr>
        <w:t xml:space="preserve"> </w:t>
      </w:r>
      <w:proofErr w:type="gramStart"/>
      <w:r w:rsidRPr="0049380D">
        <w:rPr>
          <w:rFonts w:hint="eastAsia"/>
          <w:i/>
          <w:sz w:val="24"/>
          <w:szCs w:val="24"/>
        </w:rPr>
        <w:t>The Handbook of Second Language Acquisition</w:t>
      </w:r>
      <w:r w:rsidRPr="0049380D">
        <w:rPr>
          <w:rFonts w:hint="eastAsia"/>
          <w:sz w:val="24"/>
          <w:szCs w:val="24"/>
        </w:rPr>
        <w:t>.</w:t>
      </w:r>
      <w:proofErr w:type="gramEnd"/>
      <w:r w:rsidRPr="0049380D">
        <w:rPr>
          <w:rFonts w:hint="eastAsia"/>
          <w:sz w:val="24"/>
          <w:szCs w:val="24"/>
        </w:rPr>
        <w:t xml:space="preserve"> Oxford: Blackwell.</w:t>
      </w:r>
    </w:p>
    <w:p w:rsidR="007F24CA" w:rsidRPr="0049380D" w:rsidRDefault="007F24CA" w:rsidP="0049380D">
      <w:pPr>
        <w:spacing w:line="276" w:lineRule="auto"/>
        <w:ind w:left="240" w:hangingChars="100" w:hanging="240"/>
        <w:rPr>
          <w:rFonts w:hint="eastAsia"/>
          <w:sz w:val="24"/>
          <w:szCs w:val="24"/>
        </w:rPr>
      </w:pPr>
      <w:r w:rsidRPr="0049380D">
        <w:rPr>
          <w:rFonts w:hint="eastAsia"/>
          <w:sz w:val="24"/>
          <w:szCs w:val="24"/>
        </w:rPr>
        <w:t xml:space="preserve">Johnson J. Newport E. Critical period effects in second language learning: The influence of maturational state on the </w:t>
      </w:r>
      <w:r w:rsidRPr="0049380D">
        <w:rPr>
          <w:sz w:val="24"/>
          <w:szCs w:val="24"/>
        </w:rPr>
        <w:t>acquisition</w:t>
      </w:r>
      <w:r w:rsidRPr="0049380D">
        <w:rPr>
          <w:rFonts w:hint="eastAsia"/>
          <w:sz w:val="24"/>
          <w:szCs w:val="24"/>
        </w:rPr>
        <w:t xml:space="preserve"> of ESL. </w:t>
      </w:r>
      <w:r w:rsidRPr="0049380D">
        <w:rPr>
          <w:rFonts w:hint="eastAsia"/>
          <w:i/>
          <w:sz w:val="24"/>
          <w:szCs w:val="24"/>
        </w:rPr>
        <w:t>Cognitive Psychology</w:t>
      </w:r>
      <w:r w:rsidRPr="0049380D">
        <w:rPr>
          <w:rFonts w:hint="eastAsia"/>
          <w:sz w:val="24"/>
          <w:szCs w:val="24"/>
        </w:rPr>
        <w:t>, 1989(21):60-69.</w:t>
      </w:r>
    </w:p>
    <w:p w:rsidR="007F24CA" w:rsidRPr="0049380D" w:rsidRDefault="007F24CA" w:rsidP="0049380D">
      <w:pPr>
        <w:spacing w:line="276" w:lineRule="auto"/>
        <w:ind w:left="240" w:hangingChars="100" w:hanging="240"/>
        <w:rPr>
          <w:rFonts w:hint="eastAsia"/>
          <w:sz w:val="24"/>
          <w:szCs w:val="24"/>
        </w:rPr>
      </w:pPr>
      <w:r w:rsidRPr="0049380D">
        <w:rPr>
          <w:rFonts w:hint="eastAsia"/>
          <w:sz w:val="24"/>
          <w:szCs w:val="24"/>
        </w:rPr>
        <w:t xml:space="preserve">Kim K H S. </w:t>
      </w:r>
      <w:proofErr w:type="spellStart"/>
      <w:r w:rsidRPr="0049380D">
        <w:rPr>
          <w:rFonts w:hint="eastAsia"/>
          <w:sz w:val="24"/>
          <w:szCs w:val="24"/>
        </w:rPr>
        <w:t>Relkin</w:t>
      </w:r>
      <w:proofErr w:type="spellEnd"/>
      <w:r w:rsidRPr="0049380D">
        <w:rPr>
          <w:rFonts w:hint="eastAsia"/>
          <w:sz w:val="24"/>
          <w:szCs w:val="24"/>
        </w:rPr>
        <w:t xml:space="preserve"> N R. </w:t>
      </w:r>
      <w:proofErr w:type="spellStart"/>
      <w:r w:rsidRPr="0049380D">
        <w:rPr>
          <w:rFonts w:hint="eastAsia"/>
          <w:sz w:val="24"/>
          <w:szCs w:val="24"/>
        </w:rPr>
        <w:t>Kyoung</w:t>
      </w:r>
      <w:proofErr w:type="spellEnd"/>
      <w:r w:rsidRPr="0049380D">
        <w:rPr>
          <w:rFonts w:hint="eastAsia"/>
          <w:sz w:val="24"/>
          <w:szCs w:val="24"/>
        </w:rPr>
        <w:t xml:space="preserve">-Min L, Hirsch J. Distinct cortical areas associated with native and second languages. </w:t>
      </w:r>
      <w:r w:rsidRPr="0049380D">
        <w:rPr>
          <w:rFonts w:hint="eastAsia"/>
          <w:i/>
          <w:sz w:val="24"/>
          <w:szCs w:val="24"/>
        </w:rPr>
        <w:t>Nature</w:t>
      </w:r>
      <w:r w:rsidRPr="0049380D">
        <w:rPr>
          <w:rFonts w:hint="eastAsia"/>
          <w:sz w:val="24"/>
          <w:szCs w:val="24"/>
        </w:rPr>
        <w:t>, 1997(5):388, 171-174.</w:t>
      </w:r>
    </w:p>
    <w:p w:rsidR="007F24CA" w:rsidRPr="0049380D" w:rsidRDefault="007F24CA" w:rsidP="0049380D">
      <w:pPr>
        <w:spacing w:line="276" w:lineRule="auto"/>
        <w:ind w:left="240" w:hangingChars="100" w:hanging="240"/>
        <w:rPr>
          <w:rFonts w:hint="eastAsia"/>
          <w:sz w:val="24"/>
          <w:szCs w:val="24"/>
        </w:rPr>
      </w:pPr>
      <w:proofErr w:type="spellStart"/>
      <w:proofErr w:type="gramStart"/>
      <w:r w:rsidRPr="0049380D">
        <w:rPr>
          <w:rFonts w:hint="eastAsia"/>
          <w:sz w:val="24"/>
          <w:szCs w:val="24"/>
        </w:rPr>
        <w:t>Krashen</w:t>
      </w:r>
      <w:proofErr w:type="spellEnd"/>
      <w:r w:rsidRPr="0049380D">
        <w:rPr>
          <w:rFonts w:hint="eastAsia"/>
          <w:sz w:val="24"/>
          <w:szCs w:val="24"/>
        </w:rPr>
        <w:t xml:space="preserve"> S D, Long M H. </w:t>
      </w:r>
      <w:proofErr w:type="spellStart"/>
      <w:r w:rsidRPr="0049380D">
        <w:rPr>
          <w:rFonts w:hint="eastAsia"/>
          <w:sz w:val="24"/>
          <w:szCs w:val="24"/>
        </w:rPr>
        <w:t>Scarcella</w:t>
      </w:r>
      <w:proofErr w:type="spellEnd"/>
      <w:r w:rsidRPr="0049380D">
        <w:rPr>
          <w:rFonts w:hint="eastAsia"/>
          <w:sz w:val="24"/>
          <w:szCs w:val="24"/>
        </w:rPr>
        <w:t xml:space="preserve"> R C Age, rate, and eventual attainment in second language </w:t>
      </w:r>
      <w:r w:rsidRPr="0049380D">
        <w:rPr>
          <w:sz w:val="24"/>
          <w:szCs w:val="24"/>
        </w:rPr>
        <w:t>acquisition</w:t>
      </w:r>
      <w:r w:rsidRPr="0049380D">
        <w:rPr>
          <w:rFonts w:hint="eastAsia"/>
          <w:sz w:val="24"/>
          <w:szCs w:val="24"/>
        </w:rPr>
        <w:t>.</w:t>
      </w:r>
      <w:proofErr w:type="gramEnd"/>
      <w:r w:rsidRPr="0049380D">
        <w:rPr>
          <w:rFonts w:hint="eastAsia"/>
          <w:sz w:val="24"/>
          <w:szCs w:val="24"/>
        </w:rPr>
        <w:t xml:space="preserve"> </w:t>
      </w:r>
      <w:r w:rsidRPr="0049380D">
        <w:rPr>
          <w:rFonts w:hint="eastAsia"/>
          <w:i/>
          <w:sz w:val="24"/>
          <w:szCs w:val="24"/>
        </w:rPr>
        <w:t>TESOL Quarterly</w:t>
      </w:r>
      <w:r w:rsidRPr="0049380D">
        <w:rPr>
          <w:rFonts w:hint="eastAsia"/>
          <w:sz w:val="24"/>
          <w:szCs w:val="24"/>
        </w:rPr>
        <w:t>, 1979(13):573-583.</w:t>
      </w:r>
    </w:p>
    <w:p w:rsidR="007F24CA" w:rsidRPr="0049380D" w:rsidRDefault="007F24CA" w:rsidP="0049380D">
      <w:pPr>
        <w:spacing w:line="276" w:lineRule="auto"/>
        <w:ind w:left="240" w:hangingChars="100" w:hanging="240"/>
        <w:rPr>
          <w:rFonts w:hint="eastAsia"/>
          <w:sz w:val="24"/>
          <w:szCs w:val="24"/>
        </w:rPr>
      </w:pPr>
      <w:proofErr w:type="spellStart"/>
      <w:proofErr w:type="gramStart"/>
      <w:r w:rsidRPr="0049380D">
        <w:rPr>
          <w:rFonts w:hint="eastAsia"/>
          <w:sz w:val="24"/>
          <w:szCs w:val="24"/>
        </w:rPr>
        <w:t>Lamendella</w:t>
      </w:r>
      <w:proofErr w:type="spellEnd"/>
      <w:r w:rsidRPr="0049380D">
        <w:rPr>
          <w:rFonts w:hint="eastAsia"/>
          <w:sz w:val="24"/>
          <w:szCs w:val="24"/>
        </w:rPr>
        <w:t xml:space="preserve"> J. General principles of </w:t>
      </w:r>
      <w:proofErr w:type="spellStart"/>
      <w:r w:rsidRPr="0049380D">
        <w:rPr>
          <w:rFonts w:hint="eastAsia"/>
          <w:sz w:val="24"/>
          <w:szCs w:val="24"/>
        </w:rPr>
        <w:t>neurofunctional</w:t>
      </w:r>
      <w:proofErr w:type="spellEnd"/>
      <w:r w:rsidRPr="0049380D">
        <w:rPr>
          <w:rFonts w:hint="eastAsia"/>
          <w:sz w:val="24"/>
          <w:szCs w:val="24"/>
        </w:rPr>
        <w:t xml:space="preserve"> organization and their manifestations in primary and non-primary language acquisition.</w:t>
      </w:r>
      <w:proofErr w:type="gramEnd"/>
      <w:r w:rsidRPr="0049380D">
        <w:rPr>
          <w:rFonts w:hint="eastAsia"/>
          <w:sz w:val="24"/>
          <w:szCs w:val="24"/>
        </w:rPr>
        <w:t xml:space="preserve"> </w:t>
      </w:r>
      <w:proofErr w:type="gramStart"/>
      <w:r w:rsidRPr="0049380D">
        <w:rPr>
          <w:rFonts w:hint="eastAsia"/>
          <w:i/>
          <w:sz w:val="24"/>
          <w:szCs w:val="24"/>
        </w:rPr>
        <w:t>Language Learning</w:t>
      </w:r>
      <w:r w:rsidRPr="0049380D">
        <w:rPr>
          <w:rFonts w:hint="eastAsia"/>
          <w:sz w:val="24"/>
          <w:szCs w:val="24"/>
        </w:rPr>
        <w:t>.</w:t>
      </w:r>
      <w:proofErr w:type="gramEnd"/>
      <w:r w:rsidRPr="0049380D">
        <w:rPr>
          <w:rFonts w:hint="eastAsia"/>
          <w:sz w:val="24"/>
          <w:szCs w:val="24"/>
        </w:rPr>
        <w:t xml:space="preserve"> 1977:27, 155-196.</w:t>
      </w:r>
    </w:p>
    <w:p w:rsidR="007F24CA" w:rsidRPr="0049380D" w:rsidRDefault="007F24CA" w:rsidP="0049380D">
      <w:pPr>
        <w:spacing w:line="276" w:lineRule="auto"/>
        <w:rPr>
          <w:rFonts w:hint="eastAsia"/>
          <w:sz w:val="24"/>
          <w:szCs w:val="24"/>
        </w:rPr>
      </w:pPr>
      <w:proofErr w:type="gramStart"/>
      <w:r w:rsidRPr="0049380D">
        <w:rPr>
          <w:rFonts w:hint="eastAsia"/>
          <w:sz w:val="24"/>
          <w:szCs w:val="24"/>
        </w:rPr>
        <w:t xml:space="preserve">Lenneberg E. (1967) </w:t>
      </w:r>
      <w:r w:rsidRPr="0049380D">
        <w:rPr>
          <w:rFonts w:hint="eastAsia"/>
          <w:i/>
          <w:sz w:val="24"/>
          <w:szCs w:val="24"/>
        </w:rPr>
        <w:t>Biological Foundations of Language</w:t>
      </w:r>
      <w:r w:rsidRPr="0049380D">
        <w:rPr>
          <w:rFonts w:hint="eastAsia"/>
          <w:sz w:val="24"/>
          <w:szCs w:val="24"/>
        </w:rPr>
        <w:t>.</w:t>
      </w:r>
      <w:proofErr w:type="gramEnd"/>
      <w:r w:rsidRPr="0049380D">
        <w:rPr>
          <w:rFonts w:hint="eastAsia"/>
          <w:sz w:val="24"/>
          <w:szCs w:val="24"/>
        </w:rPr>
        <w:t xml:space="preserve"> New York: Wiley, 1967.</w:t>
      </w:r>
    </w:p>
    <w:p w:rsidR="007F24CA" w:rsidRPr="0049380D" w:rsidRDefault="0049380D" w:rsidP="0049380D">
      <w:pPr>
        <w:spacing w:line="276" w:lineRule="auto"/>
        <w:ind w:left="240" w:hangingChars="100" w:hanging="240"/>
        <w:rPr>
          <w:rFonts w:hint="eastAsia"/>
          <w:sz w:val="24"/>
          <w:szCs w:val="24"/>
        </w:rPr>
      </w:pPr>
      <w:proofErr w:type="spellStart"/>
      <w:r w:rsidRPr="0049380D">
        <w:rPr>
          <w:rFonts w:hint="eastAsia"/>
          <w:sz w:val="24"/>
          <w:szCs w:val="24"/>
        </w:rPr>
        <w:t>Marinova</w:t>
      </w:r>
      <w:proofErr w:type="spellEnd"/>
      <w:r w:rsidRPr="0049380D">
        <w:rPr>
          <w:rFonts w:hint="eastAsia"/>
          <w:sz w:val="24"/>
          <w:szCs w:val="24"/>
        </w:rPr>
        <w:t xml:space="preserve">-Todd S H. Marshall D B. Snow C E. </w:t>
      </w:r>
      <w:proofErr w:type="gramStart"/>
      <w:r w:rsidRPr="0049380D">
        <w:rPr>
          <w:rFonts w:hint="eastAsia"/>
          <w:sz w:val="24"/>
          <w:szCs w:val="24"/>
        </w:rPr>
        <w:t>Three misconceptions about age and L2 Learning.</w:t>
      </w:r>
      <w:proofErr w:type="gramEnd"/>
      <w:r w:rsidRPr="0049380D">
        <w:rPr>
          <w:rFonts w:hint="eastAsia"/>
          <w:sz w:val="24"/>
          <w:szCs w:val="24"/>
        </w:rPr>
        <w:t xml:space="preserve"> </w:t>
      </w:r>
      <w:r w:rsidRPr="0049380D">
        <w:rPr>
          <w:rFonts w:hint="eastAsia"/>
          <w:i/>
          <w:sz w:val="24"/>
          <w:szCs w:val="24"/>
        </w:rPr>
        <w:t>TESOL Quarterly</w:t>
      </w:r>
      <w:r w:rsidRPr="0049380D">
        <w:rPr>
          <w:rFonts w:hint="eastAsia"/>
          <w:sz w:val="24"/>
          <w:szCs w:val="24"/>
        </w:rPr>
        <w:t>. 2000(34)9-34.</w:t>
      </w:r>
    </w:p>
    <w:p w:rsidR="0049380D" w:rsidRPr="0049380D" w:rsidRDefault="0049380D" w:rsidP="0049380D">
      <w:pPr>
        <w:spacing w:line="276" w:lineRule="auto"/>
        <w:ind w:left="240" w:hangingChars="100" w:hanging="240"/>
        <w:rPr>
          <w:rFonts w:hint="eastAsia"/>
          <w:sz w:val="24"/>
          <w:szCs w:val="24"/>
        </w:rPr>
      </w:pPr>
      <w:r w:rsidRPr="0049380D">
        <w:rPr>
          <w:rFonts w:hint="eastAsia"/>
          <w:sz w:val="24"/>
          <w:szCs w:val="24"/>
        </w:rPr>
        <w:t xml:space="preserve">Penfield W. Roberts L. (1959) </w:t>
      </w:r>
      <w:r w:rsidRPr="0049380D">
        <w:rPr>
          <w:rFonts w:hint="eastAsia"/>
          <w:i/>
          <w:sz w:val="24"/>
          <w:szCs w:val="24"/>
        </w:rPr>
        <w:t>Speech and Brain-mechanisms</w:t>
      </w:r>
      <w:r w:rsidRPr="0049380D">
        <w:rPr>
          <w:rFonts w:hint="eastAsia"/>
          <w:sz w:val="24"/>
          <w:szCs w:val="24"/>
        </w:rPr>
        <w:t xml:space="preserve">. </w:t>
      </w:r>
      <w:proofErr w:type="gramStart"/>
      <w:r w:rsidRPr="0049380D">
        <w:rPr>
          <w:rFonts w:hint="eastAsia"/>
          <w:sz w:val="24"/>
          <w:szCs w:val="24"/>
        </w:rPr>
        <w:t>Princeton.</w:t>
      </w:r>
      <w:proofErr w:type="gramEnd"/>
      <w:r w:rsidRPr="0049380D">
        <w:rPr>
          <w:rFonts w:hint="eastAsia"/>
          <w:sz w:val="24"/>
          <w:szCs w:val="24"/>
        </w:rPr>
        <w:t xml:space="preserve"> NJ: Princeton University Press.</w:t>
      </w:r>
    </w:p>
    <w:p w:rsidR="0049380D" w:rsidRPr="007F24CA" w:rsidRDefault="0049380D" w:rsidP="0049380D">
      <w:pPr>
        <w:spacing w:line="276" w:lineRule="auto"/>
      </w:pPr>
      <w:proofErr w:type="gramStart"/>
      <w:r w:rsidRPr="0049380D">
        <w:rPr>
          <w:rFonts w:hint="eastAsia"/>
          <w:sz w:val="24"/>
          <w:szCs w:val="24"/>
        </w:rPr>
        <w:t xml:space="preserve">Singleton D. Age and second language </w:t>
      </w:r>
      <w:r w:rsidRPr="0049380D">
        <w:rPr>
          <w:sz w:val="24"/>
          <w:szCs w:val="24"/>
        </w:rPr>
        <w:t>acquisition</w:t>
      </w:r>
      <w:r w:rsidRPr="0049380D">
        <w:rPr>
          <w:rFonts w:hint="eastAsia"/>
          <w:sz w:val="24"/>
          <w:szCs w:val="24"/>
        </w:rPr>
        <w:t>.</w:t>
      </w:r>
      <w:proofErr w:type="gramEnd"/>
      <w:r w:rsidRPr="0049380D">
        <w:rPr>
          <w:rFonts w:hint="eastAsia"/>
          <w:sz w:val="24"/>
          <w:szCs w:val="24"/>
        </w:rPr>
        <w:t xml:space="preserve"> </w:t>
      </w:r>
      <w:proofErr w:type="gramStart"/>
      <w:r w:rsidRPr="0049380D">
        <w:rPr>
          <w:rFonts w:hint="eastAsia"/>
          <w:sz w:val="24"/>
          <w:szCs w:val="24"/>
        </w:rPr>
        <w:t xml:space="preserve">Annual Review of Applied </w:t>
      </w:r>
      <w:r w:rsidRPr="0049380D">
        <w:rPr>
          <w:rFonts w:hint="eastAsia"/>
          <w:sz w:val="24"/>
          <w:szCs w:val="24"/>
        </w:rPr>
        <w:lastRenderedPageBreak/>
        <w:t>Linguistics.</w:t>
      </w:r>
      <w:proofErr w:type="gramEnd"/>
      <w:r>
        <w:rPr>
          <w:rFonts w:hint="eastAsia"/>
        </w:rPr>
        <w:t xml:space="preserve"> 1959(21):77-89.</w:t>
      </w:r>
    </w:p>
    <w:sectPr w:rsidR="0049380D" w:rsidRPr="007F24C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306" w:rsidRDefault="00DB6306" w:rsidP="000D33F9">
      <w:r>
        <w:separator/>
      </w:r>
    </w:p>
  </w:endnote>
  <w:endnote w:type="continuationSeparator" w:id="0">
    <w:p w:rsidR="00DB6306" w:rsidRDefault="00DB6306" w:rsidP="000D3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306" w:rsidRDefault="00DB6306" w:rsidP="000D33F9">
      <w:r>
        <w:separator/>
      </w:r>
    </w:p>
  </w:footnote>
  <w:footnote w:type="continuationSeparator" w:id="0">
    <w:p w:rsidR="00DB6306" w:rsidRDefault="00DB6306" w:rsidP="000D33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359"/>
    <w:rsid w:val="000B1744"/>
    <w:rsid w:val="000D33F9"/>
    <w:rsid w:val="001854CB"/>
    <w:rsid w:val="002B1B0F"/>
    <w:rsid w:val="0030173A"/>
    <w:rsid w:val="00390A27"/>
    <w:rsid w:val="003B363E"/>
    <w:rsid w:val="0049380D"/>
    <w:rsid w:val="004A4FD5"/>
    <w:rsid w:val="004E2426"/>
    <w:rsid w:val="00586D92"/>
    <w:rsid w:val="00661211"/>
    <w:rsid w:val="00737907"/>
    <w:rsid w:val="007F24CA"/>
    <w:rsid w:val="008162B8"/>
    <w:rsid w:val="00824797"/>
    <w:rsid w:val="008728B1"/>
    <w:rsid w:val="009E31DF"/>
    <w:rsid w:val="00A33BC5"/>
    <w:rsid w:val="00A57B99"/>
    <w:rsid w:val="00A70B40"/>
    <w:rsid w:val="00B837DD"/>
    <w:rsid w:val="00C039DC"/>
    <w:rsid w:val="00C44E00"/>
    <w:rsid w:val="00C7360C"/>
    <w:rsid w:val="00D465B0"/>
    <w:rsid w:val="00DB6306"/>
    <w:rsid w:val="00EB4359"/>
    <w:rsid w:val="00EE7D6E"/>
    <w:rsid w:val="00F03D02"/>
    <w:rsid w:val="00F56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D33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D33F9"/>
    <w:rPr>
      <w:sz w:val="18"/>
      <w:szCs w:val="18"/>
    </w:rPr>
  </w:style>
  <w:style w:type="paragraph" w:styleId="a4">
    <w:name w:val="footer"/>
    <w:basedOn w:val="a"/>
    <w:link w:val="Char0"/>
    <w:uiPriority w:val="99"/>
    <w:unhideWhenUsed/>
    <w:rsid w:val="000D33F9"/>
    <w:pPr>
      <w:tabs>
        <w:tab w:val="center" w:pos="4153"/>
        <w:tab w:val="right" w:pos="8306"/>
      </w:tabs>
      <w:snapToGrid w:val="0"/>
      <w:jc w:val="left"/>
    </w:pPr>
    <w:rPr>
      <w:sz w:val="18"/>
      <w:szCs w:val="18"/>
    </w:rPr>
  </w:style>
  <w:style w:type="character" w:customStyle="1" w:styleId="Char0">
    <w:name w:val="页脚 Char"/>
    <w:basedOn w:val="a0"/>
    <w:link w:val="a4"/>
    <w:uiPriority w:val="99"/>
    <w:rsid w:val="000D33F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D33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D33F9"/>
    <w:rPr>
      <w:sz w:val="18"/>
      <w:szCs w:val="18"/>
    </w:rPr>
  </w:style>
  <w:style w:type="paragraph" w:styleId="a4">
    <w:name w:val="footer"/>
    <w:basedOn w:val="a"/>
    <w:link w:val="Char0"/>
    <w:uiPriority w:val="99"/>
    <w:unhideWhenUsed/>
    <w:rsid w:val="000D33F9"/>
    <w:pPr>
      <w:tabs>
        <w:tab w:val="center" w:pos="4153"/>
        <w:tab w:val="right" w:pos="8306"/>
      </w:tabs>
      <w:snapToGrid w:val="0"/>
      <w:jc w:val="left"/>
    </w:pPr>
    <w:rPr>
      <w:sz w:val="18"/>
      <w:szCs w:val="18"/>
    </w:rPr>
  </w:style>
  <w:style w:type="character" w:customStyle="1" w:styleId="Char0">
    <w:name w:val="页脚 Char"/>
    <w:basedOn w:val="a0"/>
    <w:link w:val="a4"/>
    <w:uiPriority w:val="99"/>
    <w:rsid w:val="000D33F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541</TotalTime>
  <Pages>9</Pages>
  <Words>3233</Words>
  <Characters>17171</Characters>
  <Application>Microsoft Office Word</Application>
  <DocSecurity>0</DocSecurity>
  <Lines>301</Lines>
  <Paragraphs>77</Paragraphs>
  <ScaleCrop>false</ScaleCrop>
  <Company/>
  <LinksUpToDate>false</LinksUpToDate>
  <CharactersWithSpaces>20327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9</cp:revision>
  <dcterms:created xsi:type="dcterms:W3CDTF">2020-04-30T13:54:00Z</dcterms:created>
  <dcterms:modified xsi:type="dcterms:W3CDTF">2020-04-30T22:56:00Z</dcterms:modified>
</cp:coreProperties>
</file>