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1298C" w14:textId="3938F523" w:rsidR="00A9204E" w:rsidRPr="006B1FBD" w:rsidRDefault="006B1FBD">
      <w:pPr>
        <w:rPr>
          <w:b/>
          <w:bCs/>
          <w:sz w:val="28"/>
          <w:szCs w:val="28"/>
          <w:u w:val="single"/>
        </w:rPr>
      </w:pPr>
      <w:r w:rsidRPr="006B1FBD">
        <w:rPr>
          <w:b/>
          <w:bCs/>
          <w:sz w:val="28"/>
          <w:szCs w:val="28"/>
          <w:u w:val="single"/>
        </w:rPr>
        <w:t>Assignment 1</w:t>
      </w:r>
    </w:p>
    <w:p w14:paraId="46DB02E2" w14:textId="68E2134B" w:rsidR="006B1FBD" w:rsidRDefault="006B1FBD"/>
    <w:p w14:paraId="38C6726D" w14:textId="6C803CCF" w:rsidR="007317EE" w:rsidRDefault="007317EE">
      <w:r w:rsidRPr="007317EE">
        <w:rPr>
          <w:b/>
          <w:bCs/>
        </w:rPr>
        <w:t>Task</w:t>
      </w:r>
      <w:r>
        <w:t xml:space="preserve"> </w:t>
      </w:r>
      <w:r w:rsidRPr="007317EE">
        <w:rPr>
          <w:b/>
          <w:bCs/>
        </w:rPr>
        <w:t>1</w:t>
      </w:r>
      <w:r>
        <w:t>:</w:t>
      </w:r>
    </w:p>
    <w:p w14:paraId="3BA23223" w14:textId="0E38BB55" w:rsidR="006B1FBD" w:rsidRDefault="001B4B12">
      <w:r w:rsidRPr="00A04BF5">
        <w:rPr>
          <w:b/>
          <w:bCs/>
        </w:rPr>
        <w:t>Cyber Security Analyst</w:t>
      </w:r>
      <w:r>
        <w:t xml:space="preserve"> -</w:t>
      </w:r>
    </w:p>
    <w:p w14:paraId="70FDB6E7" w14:textId="015AF4C0" w:rsidR="006B1FBD" w:rsidRDefault="005122F6">
      <w:r>
        <w:t>There are many things that would be considered essential for academic studies and employment</w:t>
      </w:r>
      <w:r w:rsidR="001B4B12">
        <w:t xml:space="preserve"> but in particular</w:t>
      </w:r>
      <w:r w:rsidR="00A04BF5">
        <w:t xml:space="preserve">. For example I am trying to explore </w:t>
      </w:r>
      <w:r w:rsidR="001B4B12">
        <w:t>Cyber Security</w:t>
      </w:r>
      <w:r w:rsidR="00A04BF5">
        <w:t xml:space="preserve"> and become an</w:t>
      </w:r>
      <w:r w:rsidR="00AB22FC">
        <w:t xml:space="preserve"> Cyber Security</w:t>
      </w:r>
      <w:r w:rsidR="00A04BF5">
        <w:t xml:space="preserve"> analyst</w:t>
      </w:r>
      <w:r w:rsidR="00AB22FC">
        <w:t xml:space="preserve"> but</w:t>
      </w:r>
      <w:r w:rsidR="00A04BF5">
        <w:t xml:space="preserve"> I would need particular skills to fully understand and excel in this field</w:t>
      </w:r>
      <w:r w:rsidR="001B4B12">
        <w:t>. This would include things</w:t>
      </w:r>
      <w:r>
        <w:t xml:space="preserve"> such as </w:t>
      </w:r>
      <w:r w:rsidRPr="00A04BF5">
        <w:rPr>
          <w:b/>
          <w:bCs/>
        </w:rPr>
        <w:t>Teamwork</w:t>
      </w:r>
      <w:r w:rsidR="00395FFE">
        <w:rPr>
          <w:b/>
          <w:bCs/>
        </w:rPr>
        <w:t xml:space="preserve"> </w:t>
      </w:r>
      <w:r w:rsidR="00D31227">
        <w:rPr>
          <w:b/>
          <w:bCs/>
        </w:rPr>
        <w:t xml:space="preserve"> which is mentioned in </w:t>
      </w:r>
      <w:r w:rsidR="00310C3A" w:rsidRPr="004011FD">
        <w:t>[1]</w:t>
      </w:r>
      <w:r w:rsidRPr="004011FD">
        <w:t>,</w:t>
      </w:r>
      <w:r w:rsidR="00AB22FC" w:rsidRPr="004011FD">
        <w:t xml:space="preserve"> </w:t>
      </w:r>
      <w:r>
        <w:t xml:space="preserve">this would be almost crucial when seeking employment or in </w:t>
      </w:r>
      <w:proofErr w:type="spellStart"/>
      <w:r>
        <w:t>a</w:t>
      </w:r>
      <w:proofErr w:type="spellEnd"/>
      <w:r>
        <w:t xml:space="preserve"> academic environment that requires you to work</w:t>
      </w:r>
      <w:r w:rsidR="00F26566">
        <w:t xml:space="preserve"> alongside</w:t>
      </w:r>
      <w:r>
        <w:t xml:space="preserve"> others</w:t>
      </w:r>
      <w:r w:rsidR="009E64FF">
        <w:t>, also team</w:t>
      </w:r>
      <w:r w:rsidR="00210869">
        <w:t xml:space="preserve">work is good because it can help share information across a group or even help you achieve </w:t>
      </w:r>
      <w:r w:rsidR="00EF483D">
        <w:t>something you may not have been able to do alone.</w:t>
      </w:r>
    </w:p>
    <w:p w14:paraId="3EF4FD4E" w14:textId="77777777" w:rsidR="003729F7" w:rsidRDefault="003729F7"/>
    <w:p w14:paraId="39104FE4" w14:textId="0EDCDC19" w:rsidR="003729F7" w:rsidRDefault="003729F7" w:rsidP="003729F7">
      <w:r>
        <w:t xml:space="preserve">Many employer require you to have basic </w:t>
      </w:r>
      <w:r w:rsidRPr="00462836">
        <w:rPr>
          <w:b/>
          <w:bCs/>
        </w:rPr>
        <w:t>IT Skills (Information &amp; Technology)</w:t>
      </w:r>
      <w:r>
        <w:t xml:space="preserve"> [</w:t>
      </w:r>
      <w:r>
        <w:t>2</w:t>
      </w:r>
      <w:r>
        <w:t xml:space="preserve">]. It is getting more and more essential in everyday life and more so in business and education, this skills can allow you to gain knowledge and share information or learn more about the your chosen field just by doing research so it is crucial to have these skills as a Cyber Security Analyst for example. </w:t>
      </w:r>
    </w:p>
    <w:p w14:paraId="2669CDC0" w14:textId="77777777" w:rsidR="006B1FBD" w:rsidRDefault="006B1FBD"/>
    <w:p w14:paraId="55E5EAEF" w14:textId="00CE56D2" w:rsidR="00604EE1" w:rsidRDefault="007D0176">
      <w:r w:rsidRPr="00395FFE">
        <w:rPr>
          <w:b/>
          <w:bCs/>
        </w:rPr>
        <w:t xml:space="preserve">Problem </w:t>
      </w:r>
      <w:r w:rsidR="00395FFE">
        <w:rPr>
          <w:b/>
          <w:bCs/>
        </w:rPr>
        <w:t>S</w:t>
      </w:r>
      <w:r w:rsidRPr="00395FFE">
        <w:rPr>
          <w:b/>
          <w:bCs/>
        </w:rPr>
        <w:t>olving</w:t>
      </w:r>
      <w:r w:rsidR="00395FFE">
        <w:rPr>
          <w:b/>
          <w:bCs/>
        </w:rPr>
        <w:t xml:space="preserve"> </w:t>
      </w:r>
      <w:r w:rsidR="00395FFE" w:rsidRPr="004011FD">
        <w:t>[</w:t>
      </w:r>
      <w:r w:rsidR="00F02E6C">
        <w:t>3</w:t>
      </w:r>
      <w:r w:rsidR="00395FFE" w:rsidRPr="004011FD">
        <w:t>]</w:t>
      </w:r>
      <w:r>
        <w:t xml:space="preserve"> skills </w:t>
      </w:r>
      <w:r w:rsidR="002F37E2">
        <w:t xml:space="preserve">are also essential skills particularly in the workplace </w:t>
      </w:r>
      <w:r w:rsidR="006949F7">
        <w:t>and</w:t>
      </w:r>
      <w:r w:rsidR="002F37E2">
        <w:t xml:space="preserve"> education as these </w:t>
      </w:r>
      <w:r w:rsidR="00456B5C">
        <w:t xml:space="preserve">things do sometimes require critical thinking and fresh ideas with can help grow a business or help </w:t>
      </w:r>
      <w:r w:rsidR="000E1A47">
        <w:t xml:space="preserve">others develop new ideas. </w:t>
      </w:r>
    </w:p>
    <w:p w14:paraId="1BF5E215" w14:textId="77777777" w:rsidR="00D21331" w:rsidRDefault="00D21331"/>
    <w:p w14:paraId="52A03878" w14:textId="77777777" w:rsidR="00F02E6C" w:rsidRDefault="00F02E6C" w:rsidP="00F02E6C">
      <w:r>
        <w:t xml:space="preserve">Another essential skill for both academic and employment would be </w:t>
      </w:r>
      <w:r>
        <w:rPr>
          <w:b/>
          <w:bCs/>
        </w:rPr>
        <w:t>C</w:t>
      </w:r>
      <w:r w:rsidRPr="00780AFF">
        <w:rPr>
          <w:b/>
          <w:bCs/>
        </w:rPr>
        <w:t>ommunication</w:t>
      </w:r>
      <w:r>
        <w:rPr>
          <w:b/>
          <w:bCs/>
        </w:rPr>
        <w:t xml:space="preserve"> </w:t>
      </w:r>
      <w:r w:rsidRPr="004011FD">
        <w:t>[</w:t>
      </w:r>
      <w:r>
        <w:t>4</w:t>
      </w:r>
      <w:r w:rsidRPr="004011FD">
        <w:t xml:space="preserve">] </w:t>
      </w:r>
      <w:r>
        <w:t xml:space="preserve">and this is important in both fields for example, if I had an interview for a job I would be able get across my ideas and express myself a lot easier by communicating to the employer directly rather than sending an e-mail for instance. </w:t>
      </w:r>
    </w:p>
    <w:p w14:paraId="55154236" w14:textId="77777777" w:rsidR="00F02E6C" w:rsidRDefault="00F02E6C"/>
    <w:p w14:paraId="093CB084" w14:textId="77777777" w:rsidR="00B06696" w:rsidRPr="00B06696" w:rsidRDefault="00B06696" w:rsidP="00B06696">
      <w:pPr>
        <w:rPr>
          <w:rFonts w:ascii="Times New Roman" w:eastAsia="Times New Roman" w:hAnsi="Times New Roman" w:cs="Times New Roman"/>
          <w:sz w:val="24"/>
          <w:szCs w:val="24"/>
          <w:lang w:val="en-GB" w:eastAsia="en-GB"/>
        </w:rPr>
      </w:pPr>
      <w:r w:rsidRPr="00B06696">
        <w:rPr>
          <w:rFonts w:ascii="Times New Roman" w:eastAsia="Times New Roman" w:hAnsi="Times New Roman" w:cs="Times New Roman"/>
          <w:sz w:val="24"/>
          <w:szCs w:val="24"/>
          <w:lang w:val="en-GB" w:eastAsia="en-GB"/>
        </w:rPr>
        <w:t>[1]</w:t>
      </w:r>
    </w:p>
    <w:p w14:paraId="784C7E02" w14:textId="77777777" w:rsidR="00B06696" w:rsidRPr="00B06696" w:rsidRDefault="00B06696" w:rsidP="00B06696">
      <w:pPr>
        <w:rPr>
          <w:rFonts w:ascii="Times New Roman" w:eastAsia="Times New Roman" w:hAnsi="Times New Roman" w:cs="Times New Roman"/>
          <w:sz w:val="24"/>
          <w:szCs w:val="24"/>
          <w:lang w:val="en-GB" w:eastAsia="en-GB"/>
        </w:rPr>
      </w:pPr>
      <w:r w:rsidRPr="00B06696">
        <w:rPr>
          <w:rFonts w:ascii="Times New Roman" w:eastAsia="Times New Roman" w:hAnsi="Times New Roman" w:cs="Times New Roman"/>
          <w:sz w:val="24"/>
          <w:szCs w:val="24"/>
          <w:lang w:val="en-GB" w:eastAsia="en-GB"/>
        </w:rPr>
        <w:t xml:space="preserve">P. R. Cohen and H. J. Levesque, “Teamwork,” </w:t>
      </w:r>
      <w:proofErr w:type="spellStart"/>
      <w:r w:rsidRPr="00B06696">
        <w:rPr>
          <w:rFonts w:ascii="Times New Roman" w:eastAsia="Times New Roman" w:hAnsi="Times New Roman" w:cs="Times New Roman"/>
          <w:i/>
          <w:iCs/>
          <w:sz w:val="24"/>
          <w:szCs w:val="24"/>
          <w:lang w:val="en-GB" w:eastAsia="en-GB"/>
        </w:rPr>
        <w:t>Noûs</w:t>
      </w:r>
      <w:proofErr w:type="spellEnd"/>
      <w:r w:rsidRPr="00B06696">
        <w:rPr>
          <w:rFonts w:ascii="Times New Roman" w:eastAsia="Times New Roman" w:hAnsi="Times New Roman" w:cs="Times New Roman"/>
          <w:sz w:val="24"/>
          <w:szCs w:val="24"/>
          <w:lang w:val="en-GB" w:eastAsia="en-GB"/>
        </w:rPr>
        <w:t xml:space="preserve">, vol. 25, no. 4, p. 487, Sep. 1991, </w:t>
      </w:r>
      <w:proofErr w:type="spellStart"/>
      <w:r w:rsidRPr="00B06696">
        <w:rPr>
          <w:rFonts w:ascii="Times New Roman" w:eastAsia="Times New Roman" w:hAnsi="Times New Roman" w:cs="Times New Roman"/>
          <w:sz w:val="24"/>
          <w:szCs w:val="24"/>
          <w:lang w:val="en-GB" w:eastAsia="en-GB"/>
        </w:rPr>
        <w:t>doi</w:t>
      </w:r>
      <w:proofErr w:type="spellEnd"/>
      <w:r w:rsidRPr="00B06696">
        <w:rPr>
          <w:rFonts w:ascii="Times New Roman" w:eastAsia="Times New Roman" w:hAnsi="Times New Roman" w:cs="Times New Roman"/>
          <w:sz w:val="24"/>
          <w:szCs w:val="24"/>
          <w:lang w:val="en-GB" w:eastAsia="en-GB"/>
        </w:rPr>
        <w:t>: https://doi.org/10.2307/2216075.</w:t>
      </w:r>
    </w:p>
    <w:p w14:paraId="0A1862A4" w14:textId="77777777" w:rsidR="00B06696" w:rsidRDefault="00B06696">
      <w:pPr>
        <w:rPr>
          <w:lang w:val="en-GB"/>
        </w:rPr>
      </w:pPr>
    </w:p>
    <w:p w14:paraId="00CDE391" w14:textId="77777777" w:rsidR="002567EA" w:rsidRPr="00B06696" w:rsidRDefault="002567EA">
      <w:pPr>
        <w:rPr>
          <w:lang w:val="en-GB"/>
        </w:rPr>
      </w:pPr>
    </w:p>
    <w:p w14:paraId="4FE8EAEE" w14:textId="77777777" w:rsidR="00D2309E" w:rsidRPr="00D2309E" w:rsidRDefault="00D2309E" w:rsidP="00D2309E">
      <w:pPr>
        <w:rPr>
          <w:rFonts w:ascii="Times New Roman" w:eastAsia="Times New Roman" w:hAnsi="Times New Roman" w:cs="Times New Roman"/>
          <w:sz w:val="24"/>
          <w:szCs w:val="24"/>
          <w:lang w:val="en-GB" w:eastAsia="en-GB"/>
        </w:rPr>
      </w:pPr>
      <w:r w:rsidRPr="00D2309E">
        <w:rPr>
          <w:rFonts w:ascii="Times New Roman" w:eastAsia="Times New Roman" w:hAnsi="Times New Roman" w:cs="Times New Roman"/>
          <w:sz w:val="24"/>
          <w:szCs w:val="24"/>
          <w:lang w:val="en-GB" w:eastAsia="en-GB"/>
        </w:rPr>
        <w:t>[2]</w:t>
      </w:r>
    </w:p>
    <w:p w14:paraId="35899AD5" w14:textId="63E356C3" w:rsidR="00D2309E" w:rsidRDefault="00D2309E" w:rsidP="00D2309E">
      <w:pPr>
        <w:rPr>
          <w:rFonts w:ascii="Times New Roman" w:eastAsia="Times New Roman" w:hAnsi="Times New Roman" w:cs="Times New Roman"/>
          <w:sz w:val="24"/>
          <w:szCs w:val="24"/>
          <w:lang w:val="en-GB" w:eastAsia="en-GB"/>
        </w:rPr>
      </w:pPr>
      <w:r w:rsidRPr="00D2309E">
        <w:rPr>
          <w:rFonts w:ascii="Times New Roman" w:eastAsia="Times New Roman" w:hAnsi="Times New Roman" w:cs="Times New Roman"/>
          <w:sz w:val="24"/>
          <w:szCs w:val="24"/>
          <w:lang w:val="en-GB" w:eastAsia="en-GB"/>
        </w:rPr>
        <w:t xml:space="preserve">R. Lawson and C. De Matos, “Information technology skills in the workplace: Implications for Bachelor of Arts degrees,” </w:t>
      </w:r>
      <w:r w:rsidRPr="00D2309E">
        <w:rPr>
          <w:rFonts w:ascii="Times New Roman" w:eastAsia="Times New Roman" w:hAnsi="Times New Roman" w:cs="Times New Roman"/>
          <w:i/>
          <w:iCs/>
          <w:sz w:val="24"/>
          <w:szCs w:val="24"/>
          <w:lang w:val="en-GB" w:eastAsia="en-GB"/>
        </w:rPr>
        <w:t>Australasian Journal of Educational Technology</w:t>
      </w:r>
      <w:r w:rsidRPr="00D2309E">
        <w:rPr>
          <w:rFonts w:ascii="Times New Roman" w:eastAsia="Times New Roman" w:hAnsi="Times New Roman" w:cs="Times New Roman"/>
          <w:sz w:val="24"/>
          <w:szCs w:val="24"/>
          <w:lang w:val="en-GB" w:eastAsia="en-GB"/>
        </w:rPr>
        <w:t xml:space="preserve">, vol. 16, no. 2, Aug. 2000, </w:t>
      </w:r>
      <w:proofErr w:type="spellStart"/>
      <w:r w:rsidRPr="00D2309E">
        <w:rPr>
          <w:rFonts w:ascii="Times New Roman" w:eastAsia="Times New Roman" w:hAnsi="Times New Roman" w:cs="Times New Roman"/>
          <w:sz w:val="24"/>
          <w:szCs w:val="24"/>
          <w:lang w:val="en-GB" w:eastAsia="en-GB"/>
        </w:rPr>
        <w:t>doi</w:t>
      </w:r>
      <w:proofErr w:type="spellEnd"/>
      <w:r w:rsidRPr="00D2309E">
        <w:rPr>
          <w:rFonts w:ascii="Times New Roman" w:eastAsia="Times New Roman" w:hAnsi="Times New Roman" w:cs="Times New Roman"/>
          <w:sz w:val="24"/>
          <w:szCs w:val="24"/>
          <w:lang w:val="en-GB" w:eastAsia="en-GB"/>
        </w:rPr>
        <w:t xml:space="preserve">: </w:t>
      </w:r>
      <w:hyperlink r:id="rId9" w:history="1">
        <w:r w:rsidRPr="00D2309E">
          <w:rPr>
            <w:rStyle w:val="Hyperlink"/>
            <w:rFonts w:ascii="Times New Roman" w:eastAsia="Times New Roman" w:hAnsi="Times New Roman" w:cs="Times New Roman"/>
            <w:sz w:val="24"/>
            <w:szCs w:val="24"/>
            <w:lang w:val="en-GB" w:eastAsia="en-GB"/>
          </w:rPr>
          <w:t>https://doi.org/10.14742/ajet.1825</w:t>
        </w:r>
      </w:hyperlink>
      <w:r w:rsidRPr="00D2309E">
        <w:rPr>
          <w:rFonts w:ascii="Times New Roman" w:eastAsia="Times New Roman" w:hAnsi="Times New Roman" w:cs="Times New Roman"/>
          <w:sz w:val="24"/>
          <w:szCs w:val="24"/>
          <w:lang w:val="en-GB" w:eastAsia="en-GB"/>
        </w:rPr>
        <w:t>.</w:t>
      </w:r>
    </w:p>
    <w:p w14:paraId="208E7A85" w14:textId="77777777" w:rsidR="00D2309E" w:rsidRDefault="00D2309E" w:rsidP="00D2309E">
      <w:pPr>
        <w:rPr>
          <w:rFonts w:ascii="Times New Roman" w:eastAsia="Times New Roman" w:hAnsi="Times New Roman" w:cs="Times New Roman"/>
          <w:sz w:val="24"/>
          <w:szCs w:val="24"/>
          <w:lang w:val="en-GB" w:eastAsia="en-GB"/>
        </w:rPr>
      </w:pPr>
    </w:p>
    <w:p w14:paraId="4553607D" w14:textId="77777777" w:rsidR="003636D5" w:rsidRPr="003636D5" w:rsidRDefault="003636D5" w:rsidP="003636D5">
      <w:pPr>
        <w:rPr>
          <w:rFonts w:ascii="Times New Roman" w:eastAsia="Times New Roman" w:hAnsi="Times New Roman" w:cs="Times New Roman"/>
          <w:sz w:val="24"/>
          <w:szCs w:val="24"/>
          <w:lang w:val="en-GB" w:eastAsia="en-GB"/>
        </w:rPr>
      </w:pPr>
      <w:r w:rsidRPr="003636D5">
        <w:rPr>
          <w:rFonts w:ascii="Times New Roman" w:eastAsia="Times New Roman" w:hAnsi="Times New Roman" w:cs="Times New Roman"/>
          <w:sz w:val="24"/>
          <w:szCs w:val="24"/>
          <w:lang w:val="en-GB" w:eastAsia="en-GB"/>
        </w:rPr>
        <w:t>[3]</w:t>
      </w:r>
    </w:p>
    <w:p w14:paraId="2AA973D4" w14:textId="77777777" w:rsidR="003636D5" w:rsidRPr="003636D5" w:rsidRDefault="003636D5" w:rsidP="003636D5">
      <w:pPr>
        <w:rPr>
          <w:rFonts w:ascii="Times New Roman" w:eastAsia="Times New Roman" w:hAnsi="Times New Roman" w:cs="Times New Roman"/>
          <w:sz w:val="24"/>
          <w:szCs w:val="24"/>
          <w:lang w:val="en-GB" w:eastAsia="en-GB"/>
        </w:rPr>
      </w:pPr>
      <w:r w:rsidRPr="003636D5">
        <w:rPr>
          <w:rFonts w:ascii="Times New Roman" w:eastAsia="Times New Roman" w:hAnsi="Times New Roman" w:cs="Times New Roman"/>
          <w:sz w:val="24"/>
          <w:szCs w:val="24"/>
          <w:lang w:val="en-GB" w:eastAsia="en-GB"/>
        </w:rPr>
        <w:t>A. Carmeli, R. Gelbard, and R. Reiter-</w:t>
      </w:r>
      <w:proofErr w:type="spellStart"/>
      <w:r w:rsidRPr="003636D5">
        <w:rPr>
          <w:rFonts w:ascii="Times New Roman" w:eastAsia="Times New Roman" w:hAnsi="Times New Roman" w:cs="Times New Roman"/>
          <w:sz w:val="24"/>
          <w:szCs w:val="24"/>
          <w:lang w:val="en-GB" w:eastAsia="en-GB"/>
        </w:rPr>
        <w:t>Palmon</w:t>
      </w:r>
      <w:proofErr w:type="spellEnd"/>
      <w:r w:rsidRPr="003636D5">
        <w:rPr>
          <w:rFonts w:ascii="Times New Roman" w:eastAsia="Times New Roman" w:hAnsi="Times New Roman" w:cs="Times New Roman"/>
          <w:sz w:val="24"/>
          <w:szCs w:val="24"/>
          <w:lang w:val="en-GB" w:eastAsia="en-GB"/>
        </w:rPr>
        <w:t xml:space="preserve">, “Leadership, Creative Problem-Solving Capacity, and Creative Performance: The Importance of Knowledge Sharing,” </w:t>
      </w:r>
      <w:r w:rsidRPr="003636D5">
        <w:rPr>
          <w:rFonts w:ascii="Times New Roman" w:eastAsia="Times New Roman" w:hAnsi="Times New Roman" w:cs="Times New Roman"/>
          <w:i/>
          <w:iCs/>
          <w:sz w:val="24"/>
          <w:szCs w:val="24"/>
          <w:lang w:val="en-GB" w:eastAsia="en-GB"/>
        </w:rPr>
        <w:t>Human Resource Management</w:t>
      </w:r>
      <w:r w:rsidRPr="003636D5">
        <w:rPr>
          <w:rFonts w:ascii="Times New Roman" w:eastAsia="Times New Roman" w:hAnsi="Times New Roman" w:cs="Times New Roman"/>
          <w:sz w:val="24"/>
          <w:szCs w:val="24"/>
          <w:lang w:val="en-GB" w:eastAsia="en-GB"/>
        </w:rPr>
        <w:t xml:space="preserve">, vol. 52, no. 1, pp. 95–121, Jan. 2013, </w:t>
      </w:r>
      <w:proofErr w:type="spellStart"/>
      <w:r w:rsidRPr="003636D5">
        <w:rPr>
          <w:rFonts w:ascii="Times New Roman" w:eastAsia="Times New Roman" w:hAnsi="Times New Roman" w:cs="Times New Roman"/>
          <w:sz w:val="24"/>
          <w:szCs w:val="24"/>
          <w:lang w:val="en-GB" w:eastAsia="en-GB"/>
        </w:rPr>
        <w:t>doi</w:t>
      </w:r>
      <w:proofErr w:type="spellEnd"/>
      <w:r w:rsidRPr="003636D5">
        <w:rPr>
          <w:rFonts w:ascii="Times New Roman" w:eastAsia="Times New Roman" w:hAnsi="Times New Roman" w:cs="Times New Roman"/>
          <w:sz w:val="24"/>
          <w:szCs w:val="24"/>
          <w:lang w:val="en-GB" w:eastAsia="en-GB"/>
        </w:rPr>
        <w:t>: https://doi.org/10.1002/hrm.21514.</w:t>
      </w:r>
    </w:p>
    <w:p w14:paraId="2DE6B39B" w14:textId="77777777" w:rsidR="00D2309E" w:rsidRDefault="00D2309E" w:rsidP="00D2309E">
      <w:pPr>
        <w:rPr>
          <w:rFonts w:ascii="Times New Roman" w:eastAsia="Times New Roman" w:hAnsi="Times New Roman" w:cs="Times New Roman"/>
          <w:sz w:val="24"/>
          <w:szCs w:val="24"/>
          <w:lang w:val="en-GB" w:eastAsia="en-GB"/>
        </w:rPr>
      </w:pPr>
    </w:p>
    <w:p w14:paraId="7757DAE1" w14:textId="77777777" w:rsidR="003636D5" w:rsidRPr="003636D5" w:rsidRDefault="003636D5" w:rsidP="003636D5">
      <w:pPr>
        <w:rPr>
          <w:rFonts w:ascii="Times New Roman" w:eastAsia="Times New Roman" w:hAnsi="Times New Roman" w:cs="Times New Roman"/>
          <w:sz w:val="24"/>
          <w:szCs w:val="24"/>
          <w:lang w:val="en-GB" w:eastAsia="en-GB"/>
        </w:rPr>
      </w:pPr>
      <w:r w:rsidRPr="003636D5">
        <w:rPr>
          <w:rFonts w:ascii="Times New Roman" w:eastAsia="Times New Roman" w:hAnsi="Times New Roman" w:cs="Times New Roman"/>
          <w:sz w:val="24"/>
          <w:szCs w:val="24"/>
          <w:lang w:val="en-GB" w:eastAsia="en-GB"/>
        </w:rPr>
        <w:t>[4]</w:t>
      </w:r>
    </w:p>
    <w:p w14:paraId="0074E24D" w14:textId="77777777" w:rsidR="003636D5" w:rsidRPr="003636D5" w:rsidRDefault="003636D5" w:rsidP="003636D5">
      <w:pPr>
        <w:rPr>
          <w:rFonts w:ascii="Times New Roman" w:eastAsia="Times New Roman" w:hAnsi="Times New Roman" w:cs="Times New Roman"/>
          <w:sz w:val="24"/>
          <w:szCs w:val="24"/>
          <w:lang w:val="en-GB" w:eastAsia="en-GB"/>
        </w:rPr>
      </w:pPr>
      <w:r w:rsidRPr="003636D5">
        <w:rPr>
          <w:rFonts w:ascii="Times New Roman" w:eastAsia="Times New Roman" w:hAnsi="Times New Roman" w:cs="Times New Roman"/>
          <w:sz w:val="24"/>
          <w:szCs w:val="24"/>
          <w:lang w:val="en-GB" w:eastAsia="en-GB"/>
        </w:rPr>
        <w:t xml:space="preserve">L. SEN, </w:t>
      </w:r>
      <w:r w:rsidRPr="003636D5">
        <w:rPr>
          <w:rFonts w:ascii="Times New Roman" w:eastAsia="Times New Roman" w:hAnsi="Times New Roman" w:cs="Times New Roman"/>
          <w:i/>
          <w:iCs/>
          <w:sz w:val="24"/>
          <w:szCs w:val="24"/>
          <w:lang w:val="en-GB" w:eastAsia="en-GB"/>
        </w:rPr>
        <w:t>COMMUNICATION SKILLS</w:t>
      </w:r>
      <w:r w:rsidRPr="003636D5">
        <w:rPr>
          <w:rFonts w:ascii="Times New Roman" w:eastAsia="Times New Roman" w:hAnsi="Times New Roman" w:cs="Times New Roman"/>
          <w:sz w:val="24"/>
          <w:szCs w:val="24"/>
          <w:lang w:val="en-GB" w:eastAsia="en-GB"/>
        </w:rPr>
        <w:t xml:space="preserve">. PHI Learning </w:t>
      </w:r>
      <w:proofErr w:type="spellStart"/>
      <w:r w:rsidRPr="003636D5">
        <w:rPr>
          <w:rFonts w:ascii="Times New Roman" w:eastAsia="Times New Roman" w:hAnsi="Times New Roman" w:cs="Times New Roman"/>
          <w:sz w:val="24"/>
          <w:szCs w:val="24"/>
          <w:lang w:val="en-GB" w:eastAsia="en-GB"/>
        </w:rPr>
        <w:t>Pvt.</w:t>
      </w:r>
      <w:proofErr w:type="spellEnd"/>
      <w:r w:rsidRPr="003636D5">
        <w:rPr>
          <w:rFonts w:ascii="Times New Roman" w:eastAsia="Times New Roman" w:hAnsi="Times New Roman" w:cs="Times New Roman"/>
          <w:sz w:val="24"/>
          <w:szCs w:val="24"/>
          <w:lang w:val="en-GB" w:eastAsia="en-GB"/>
        </w:rPr>
        <w:t xml:space="preserve"> Ltd., 2007. Accessed: Apr. 04, 2024. [Online]. Available: https://books.google.co.uk/books?hl=en&amp;lr=&amp;id=_fH_zMKXiTMC&amp;oi=fnd&amp;pg=PA2&amp;dq=communication+skills&amp;ots=qbHas6hXxu&amp;sig=0fmz3GF9OwPwLpWed5Aempmxgs8&amp;redir_esc=y#v=onepage&amp;q=communication%20skills&amp;f=false</w:t>
      </w:r>
    </w:p>
    <w:p w14:paraId="359D66D3" w14:textId="77777777" w:rsidR="003636D5" w:rsidRPr="00D2309E" w:rsidRDefault="003636D5" w:rsidP="00D2309E">
      <w:pPr>
        <w:rPr>
          <w:rFonts w:ascii="Times New Roman" w:eastAsia="Times New Roman" w:hAnsi="Times New Roman" w:cs="Times New Roman"/>
          <w:sz w:val="24"/>
          <w:szCs w:val="24"/>
          <w:lang w:val="en-GB" w:eastAsia="en-GB"/>
        </w:rPr>
      </w:pPr>
    </w:p>
    <w:p w14:paraId="3434B612" w14:textId="48E100D5" w:rsidR="00991798" w:rsidRPr="00D2309E" w:rsidRDefault="00991798">
      <w:pPr>
        <w:rPr>
          <w:lang w:val="en-GB"/>
        </w:rPr>
      </w:pPr>
    </w:p>
    <w:p w14:paraId="6DB14E2D" w14:textId="4DE83842" w:rsidR="00991798" w:rsidRPr="004A38F8" w:rsidRDefault="00991798">
      <w:pPr>
        <w:rPr>
          <w:lang w:val="en-GB"/>
        </w:rPr>
      </w:pPr>
    </w:p>
    <w:sectPr w:rsidR="00991798" w:rsidRPr="004A38F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1849129868">
    <w:abstractNumId w:val="19"/>
  </w:num>
  <w:num w:numId="2" w16cid:durableId="1312440206">
    <w:abstractNumId w:val="12"/>
  </w:num>
  <w:num w:numId="3" w16cid:durableId="2003118977">
    <w:abstractNumId w:val="10"/>
  </w:num>
  <w:num w:numId="4" w16cid:durableId="1334843107">
    <w:abstractNumId w:val="21"/>
  </w:num>
  <w:num w:numId="5" w16cid:durableId="1205142235">
    <w:abstractNumId w:val="13"/>
  </w:num>
  <w:num w:numId="6" w16cid:durableId="294726859">
    <w:abstractNumId w:val="16"/>
  </w:num>
  <w:num w:numId="7" w16cid:durableId="820923413">
    <w:abstractNumId w:val="18"/>
  </w:num>
  <w:num w:numId="8" w16cid:durableId="1289698875">
    <w:abstractNumId w:val="9"/>
  </w:num>
  <w:num w:numId="9" w16cid:durableId="1679191958">
    <w:abstractNumId w:val="7"/>
  </w:num>
  <w:num w:numId="10" w16cid:durableId="1950889081">
    <w:abstractNumId w:val="6"/>
  </w:num>
  <w:num w:numId="11" w16cid:durableId="956721115">
    <w:abstractNumId w:val="5"/>
  </w:num>
  <w:num w:numId="12" w16cid:durableId="244850117">
    <w:abstractNumId w:val="4"/>
  </w:num>
  <w:num w:numId="13" w16cid:durableId="783576974">
    <w:abstractNumId w:val="8"/>
  </w:num>
  <w:num w:numId="14" w16cid:durableId="2045328366">
    <w:abstractNumId w:val="3"/>
  </w:num>
  <w:num w:numId="15" w16cid:durableId="459229853">
    <w:abstractNumId w:val="2"/>
  </w:num>
  <w:num w:numId="16" w16cid:durableId="1829440548">
    <w:abstractNumId w:val="1"/>
  </w:num>
  <w:num w:numId="17" w16cid:durableId="1396202731">
    <w:abstractNumId w:val="0"/>
  </w:num>
  <w:num w:numId="18" w16cid:durableId="322048133">
    <w:abstractNumId w:val="14"/>
  </w:num>
  <w:num w:numId="19" w16cid:durableId="365258319">
    <w:abstractNumId w:val="15"/>
  </w:num>
  <w:num w:numId="20" w16cid:durableId="1397898924">
    <w:abstractNumId w:val="20"/>
  </w:num>
  <w:num w:numId="21" w16cid:durableId="1422065798">
    <w:abstractNumId w:val="17"/>
  </w:num>
  <w:num w:numId="22" w16cid:durableId="316612593">
    <w:abstractNumId w:val="11"/>
  </w:num>
  <w:num w:numId="23" w16cid:durableId="10192670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FBD"/>
    <w:rsid w:val="000356F3"/>
    <w:rsid w:val="00097D19"/>
    <w:rsid w:val="000E1A47"/>
    <w:rsid w:val="00115A17"/>
    <w:rsid w:val="001B4B12"/>
    <w:rsid w:val="001B5EE2"/>
    <w:rsid w:val="00210869"/>
    <w:rsid w:val="002271A3"/>
    <w:rsid w:val="002567EA"/>
    <w:rsid w:val="002F37E2"/>
    <w:rsid w:val="00310C3A"/>
    <w:rsid w:val="0031474B"/>
    <w:rsid w:val="003636D5"/>
    <w:rsid w:val="003729F7"/>
    <w:rsid w:val="00395FFE"/>
    <w:rsid w:val="004011FD"/>
    <w:rsid w:val="00456B5C"/>
    <w:rsid w:val="00462836"/>
    <w:rsid w:val="004A38F8"/>
    <w:rsid w:val="004B0DF3"/>
    <w:rsid w:val="005122F6"/>
    <w:rsid w:val="00553DC1"/>
    <w:rsid w:val="00596F7D"/>
    <w:rsid w:val="00604EE1"/>
    <w:rsid w:val="00617254"/>
    <w:rsid w:val="00645252"/>
    <w:rsid w:val="006949F7"/>
    <w:rsid w:val="006B1FBD"/>
    <w:rsid w:val="006B7673"/>
    <w:rsid w:val="006D3D74"/>
    <w:rsid w:val="007317EE"/>
    <w:rsid w:val="00780AFF"/>
    <w:rsid w:val="007A34A2"/>
    <w:rsid w:val="007D0176"/>
    <w:rsid w:val="007F158B"/>
    <w:rsid w:val="007F638F"/>
    <w:rsid w:val="008C1DC9"/>
    <w:rsid w:val="00907E2E"/>
    <w:rsid w:val="00991798"/>
    <w:rsid w:val="009E64FF"/>
    <w:rsid w:val="00A04BF5"/>
    <w:rsid w:val="00A9204E"/>
    <w:rsid w:val="00AB22FC"/>
    <w:rsid w:val="00AD4B4E"/>
    <w:rsid w:val="00B04302"/>
    <w:rsid w:val="00B06696"/>
    <w:rsid w:val="00B227EE"/>
    <w:rsid w:val="00B957B0"/>
    <w:rsid w:val="00BD6D0A"/>
    <w:rsid w:val="00D21331"/>
    <w:rsid w:val="00D2309E"/>
    <w:rsid w:val="00D31227"/>
    <w:rsid w:val="00D37C5E"/>
    <w:rsid w:val="00DA5E5F"/>
    <w:rsid w:val="00DA6FFF"/>
    <w:rsid w:val="00E06CF4"/>
    <w:rsid w:val="00EF1728"/>
    <w:rsid w:val="00EF483D"/>
    <w:rsid w:val="00F02E6C"/>
    <w:rsid w:val="00F265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AA6D4"/>
  <w15:chartTrackingRefBased/>
  <w15:docId w15:val="{B1B67B9C-62DB-4904-846E-CC6DED09F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D74"/>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semiHidden/>
    <w:unhideWhenUsed/>
    <w:rsid w:val="006D3D74"/>
  </w:style>
  <w:style w:type="character" w:customStyle="1" w:styleId="HeaderChar">
    <w:name w:val="Header Char"/>
    <w:basedOn w:val="DefaultParagraphFont"/>
    <w:link w:val="Header"/>
    <w:uiPriority w:val="99"/>
    <w:semiHidden/>
    <w:rsid w:val="006D3D74"/>
  </w:style>
  <w:style w:type="paragraph" w:styleId="Footer">
    <w:name w:val="footer"/>
    <w:basedOn w:val="Normal"/>
    <w:link w:val="FooterChar"/>
    <w:uiPriority w:val="99"/>
    <w:semiHidden/>
    <w:unhideWhenUsed/>
    <w:rsid w:val="006D3D74"/>
  </w:style>
  <w:style w:type="character" w:customStyle="1" w:styleId="FooterChar">
    <w:name w:val="Footer Char"/>
    <w:basedOn w:val="DefaultParagraphFont"/>
    <w:link w:val="Footer"/>
    <w:uiPriority w:val="99"/>
    <w:semiHidden/>
    <w:rsid w:val="006D3D74"/>
  </w:style>
  <w:style w:type="paragraph" w:styleId="BodyText">
    <w:name w:val="Body Text"/>
    <w:basedOn w:val="Normal"/>
    <w:link w:val="BodyTextChar"/>
    <w:uiPriority w:val="99"/>
    <w:unhideWhenUsed/>
    <w:rsid w:val="00D2309E"/>
    <w:pPr>
      <w:spacing w:after="120"/>
    </w:pPr>
  </w:style>
  <w:style w:type="character" w:customStyle="1" w:styleId="BodyTextChar">
    <w:name w:val="Body Text Char"/>
    <w:basedOn w:val="DefaultParagraphFont"/>
    <w:link w:val="BodyText"/>
    <w:uiPriority w:val="99"/>
    <w:rsid w:val="00D2309E"/>
  </w:style>
  <w:style w:type="character" w:styleId="UnresolvedMention">
    <w:name w:val="Unresolved Mention"/>
    <w:basedOn w:val="DefaultParagraphFont"/>
    <w:uiPriority w:val="99"/>
    <w:semiHidden/>
    <w:unhideWhenUsed/>
    <w:rsid w:val="00D230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776348">
      <w:bodyDiv w:val="1"/>
      <w:marLeft w:val="0"/>
      <w:marRight w:val="0"/>
      <w:marTop w:val="0"/>
      <w:marBottom w:val="0"/>
      <w:divBdr>
        <w:top w:val="none" w:sz="0" w:space="0" w:color="auto"/>
        <w:left w:val="none" w:sz="0" w:space="0" w:color="auto"/>
        <w:bottom w:val="none" w:sz="0" w:space="0" w:color="auto"/>
        <w:right w:val="none" w:sz="0" w:space="0" w:color="auto"/>
      </w:divBdr>
      <w:divsChild>
        <w:div w:id="238054735">
          <w:marLeft w:val="0"/>
          <w:marRight w:val="0"/>
          <w:marTop w:val="0"/>
          <w:marBottom w:val="0"/>
          <w:divBdr>
            <w:top w:val="none" w:sz="0" w:space="0" w:color="auto"/>
            <w:left w:val="none" w:sz="0" w:space="0" w:color="auto"/>
            <w:bottom w:val="none" w:sz="0" w:space="0" w:color="auto"/>
            <w:right w:val="none" w:sz="0" w:space="0" w:color="auto"/>
          </w:divBdr>
          <w:divsChild>
            <w:div w:id="130902776">
              <w:marLeft w:val="0"/>
              <w:marRight w:val="0"/>
              <w:marTop w:val="0"/>
              <w:marBottom w:val="0"/>
              <w:divBdr>
                <w:top w:val="none" w:sz="0" w:space="0" w:color="auto"/>
                <w:left w:val="none" w:sz="0" w:space="0" w:color="auto"/>
                <w:bottom w:val="none" w:sz="0" w:space="0" w:color="auto"/>
                <w:right w:val="none" w:sz="0" w:space="0" w:color="auto"/>
              </w:divBdr>
            </w:div>
            <w:div w:id="1380400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423456">
      <w:bodyDiv w:val="1"/>
      <w:marLeft w:val="0"/>
      <w:marRight w:val="0"/>
      <w:marTop w:val="0"/>
      <w:marBottom w:val="0"/>
      <w:divBdr>
        <w:top w:val="none" w:sz="0" w:space="0" w:color="auto"/>
        <w:left w:val="none" w:sz="0" w:space="0" w:color="auto"/>
        <w:bottom w:val="none" w:sz="0" w:space="0" w:color="auto"/>
        <w:right w:val="none" w:sz="0" w:space="0" w:color="auto"/>
      </w:divBdr>
      <w:divsChild>
        <w:div w:id="1689717635">
          <w:marLeft w:val="0"/>
          <w:marRight w:val="0"/>
          <w:marTop w:val="0"/>
          <w:marBottom w:val="0"/>
          <w:divBdr>
            <w:top w:val="none" w:sz="0" w:space="0" w:color="auto"/>
            <w:left w:val="none" w:sz="0" w:space="0" w:color="auto"/>
            <w:bottom w:val="none" w:sz="0" w:space="0" w:color="auto"/>
            <w:right w:val="none" w:sz="0" w:space="0" w:color="auto"/>
          </w:divBdr>
          <w:divsChild>
            <w:div w:id="1379740672">
              <w:marLeft w:val="0"/>
              <w:marRight w:val="0"/>
              <w:marTop w:val="0"/>
              <w:marBottom w:val="0"/>
              <w:divBdr>
                <w:top w:val="none" w:sz="0" w:space="0" w:color="auto"/>
                <w:left w:val="none" w:sz="0" w:space="0" w:color="auto"/>
                <w:bottom w:val="none" w:sz="0" w:space="0" w:color="auto"/>
                <w:right w:val="none" w:sz="0" w:space="0" w:color="auto"/>
              </w:divBdr>
            </w:div>
            <w:div w:id="28477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406619">
      <w:bodyDiv w:val="1"/>
      <w:marLeft w:val="0"/>
      <w:marRight w:val="0"/>
      <w:marTop w:val="0"/>
      <w:marBottom w:val="0"/>
      <w:divBdr>
        <w:top w:val="none" w:sz="0" w:space="0" w:color="auto"/>
        <w:left w:val="none" w:sz="0" w:space="0" w:color="auto"/>
        <w:bottom w:val="none" w:sz="0" w:space="0" w:color="auto"/>
        <w:right w:val="none" w:sz="0" w:space="0" w:color="auto"/>
      </w:divBdr>
      <w:divsChild>
        <w:div w:id="1759208687">
          <w:marLeft w:val="0"/>
          <w:marRight w:val="0"/>
          <w:marTop w:val="0"/>
          <w:marBottom w:val="0"/>
          <w:divBdr>
            <w:top w:val="none" w:sz="0" w:space="0" w:color="auto"/>
            <w:left w:val="none" w:sz="0" w:space="0" w:color="auto"/>
            <w:bottom w:val="none" w:sz="0" w:space="0" w:color="auto"/>
            <w:right w:val="none" w:sz="0" w:space="0" w:color="auto"/>
          </w:divBdr>
          <w:divsChild>
            <w:div w:id="1237205468">
              <w:marLeft w:val="0"/>
              <w:marRight w:val="0"/>
              <w:marTop w:val="0"/>
              <w:marBottom w:val="0"/>
              <w:divBdr>
                <w:top w:val="none" w:sz="0" w:space="0" w:color="auto"/>
                <w:left w:val="none" w:sz="0" w:space="0" w:color="auto"/>
                <w:bottom w:val="none" w:sz="0" w:space="0" w:color="auto"/>
                <w:right w:val="none" w:sz="0" w:space="0" w:color="auto"/>
              </w:divBdr>
            </w:div>
            <w:div w:id="70806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108892">
      <w:bodyDiv w:val="1"/>
      <w:marLeft w:val="0"/>
      <w:marRight w:val="0"/>
      <w:marTop w:val="0"/>
      <w:marBottom w:val="0"/>
      <w:divBdr>
        <w:top w:val="none" w:sz="0" w:space="0" w:color="auto"/>
        <w:left w:val="none" w:sz="0" w:space="0" w:color="auto"/>
        <w:bottom w:val="none" w:sz="0" w:space="0" w:color="auto"/>
        <w:right w:val="none" w:sz="0" w:space="0" w:color="auto"/>
      </w:divBdr>
      <w:divsChild>
        <w:div w:id="1411079233">
          <w:marLeft w:val="0"/>
          <w:marRight w:val="0"/>
          <w:marTop w:val="0"/>
          <w:marBottom w:val="0"/>
          <w:divBdr>
            <w:top w:val="none" w:sz="0" w:space="0" w:color="auto"/>
            <w:left w:val="none" w:sz="0" w:space="0" w:color="auto"/>
            <w:bottom w:val="none" w:sz="0" w:space="0" w:color="auto"/>
            <w:right w:val="none" w:sz="0" w:space="0" w:color="auto"/>
          </w:divBdr>
          <w:divsChild>
            <w:div w:id="311957034">
              <w:marLeft w:val="0"/>
              <w:marRight w:val="0"/>
              <w:marTop w:val="0"/>
              <w:marBottom w:val="0"/>
              <w:divBdr>
                <w:top w:val="none" w:sz="0" w:space="0" w:color="auto"/>
                <w:left w:val="none" w:sz="0" w:space="0" w:color="auto"/>
                <w:bottom w:val="none" w:sz="0" w:space="0" w:color="auto"/>
                <w:right w:val="none" w:sz="0" w:space="0" w:color="auto"/>
              </w:divBdr>
            </w:div>
            <w:div w:id="134447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358834">
      <w:bodyDiv w:val="1"/>
      <w:marLeft w:val="0"/>
      <w:marRight w:val="0"/>
      <w:marTop w:val="0"/>
      <w:marBottom w:val="0"/>
      <w:divBdr>
        <w:top w:val="none" w:sz="0" w:space="0" w:color="auto"/>
        <w:left w:val="none" w:sz="0" w:space="0" w:color="auto"/>
        <w:bottom w:val="none" w:sz="0" w:space="0" w:color="auto"/>
        <w:right w:val="none" w:sz="0" w:space="0" w:color="auto"/>
      </w:divBdr>
      <w:divsChild>
        <w:div w:id="342978895">
          <w:marLeft w:val="0"/>
          <w:marRight w:val="0"/>
          <w:marTop w:val="0"/>
          <w:marBottom w:val="0"/>
          <w:divBdr>
            <w:top w:val="none" w:sz="0" w:space="0" w:color="auto"/>
            <w:left w:val="none" w:sz="0" w:space="0" w:color="auto"/>
            <w:bottom w:val="none" w:sz="0" w:space="0" w:color="auto"/>
            <w:right w:val="none" w:sz="0" w:space="0" w:color="auto"/>
          </w:divBdr>
          <w:divsChild>
            <w:div w:id="277027865">
              <w:marLeft w:val="0"/>
              <w:marRight w:val="0"/>
              <w:marTop w:val="0"/>
              <w:marBottom w:val="0"/>
              <w:divBdr>
                <w:top w:val="none" w:sz="0" w:space="0" w:color="auto"/>
                <w:left w:val="none" w:sz="0" w:space="0" w:color="auto"/>
                <w:bottom w:val="none" w:sz="0" w:space="0" w:color="auto"/>
                <w:right w:val="none" w:sz="0" w:space="0" w:color="auto"/>
              </w:divBdr>
            </w:div>
            <w:div w:id="2039089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doi.org/10.14742/ajet.1825"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yler\AppData\Local\Microsoft\Office\16.0\DTS\en-GB%7b0D6D8076-4C7F-4583-A77F-FAD61DDA6199%7d\%7b3E1CC4F1-CBAE-4527-A69F-575679D2C288%7dtf02786999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E5CD177605638449ACF4FC492614136" ma:contentTypeVersion="0" ma:contentTypeDescription="Create a new document." ma:contentTypeScope="" ma:versionID="b4f976f86a4469aad4fd516d8a3eb84d">
  <xsd:schema xmlns:xsd="http://www.w3.org/2001/XMLSchema" xmlns:xs="http://www.w3.org/2001/XMLSchema" xmlns:p="http://schemas.microsoft.com/office/2006/metadata/properties" targetNamespace="http://schemas.microsoft.com/office/2006/metadata/properties" ma:root="true" ma:fieldsID="2866dd4b5a3ee081b778b6476294a96a">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AB1E028-6F25-4095-9965-D19462E1CA30}">
  <ds:schemaRefs>
    <ds:schemaRef ds:uri="http://schemas.microsoft.com/sharepoint/v3/contenttype/forms"/>
  </ds:schemaRefs>
</ds:datastoreItem>
</file>

<file path=customXml/itemProps2.xml><?xml version="1.0" encoding="utf-8"?>
<ds:datastoreItem xmlns:ds="http://schemas.openxmlformats.org/officeDocument/2006/customXml" ds:itemID="{F4F3E891-BD65-4BAC-A766-A7D36C3741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C37106CA-2E0E-41A1-9152-835DDB5C661B}">
  <ds:schemaRefs>
    <ds:schemaRef ds:uri="http://schemas.openxmlformats.org/officeDocument/2006/bibliography"/>
  </ds:schemaRefs>
</ds:datastoreItem>
</file>

<file path=customXml/itemProps4.xml><?xml version="1.0" encoding="utf-8"?>
<ds:datastoreItem xmlns:ds="http://schemas.openxmlformats.org/officeDocument/2006/customXml" ds:itemID="{7FBDB1CC-CEFB-4E46-8174-1F0AA0D30B24}">
  <ds:schemaRefs>
    <ds:schemaRef ds:uri="http://schemas.microsoft.com/office/2006/documentManagement/types"/>
    <ds:schemaRef ds:uri="http://schemas.microsoft.com/office/2006/metadata/properties"/>
    <ds:schemaRef ds:uri="http://schemas.microsoft.com/office/infopath/2007/PartnerControls"/>
    <ds:schemaRef ds:uri="http://www.w3.org/XML/1998/namespace"/>
    <ds:schemaRef ds:uri="http://purl.org/dc/terms/"/>
    <ds:schemaRef ds:uri="http://purl.org/dc/elements/1.1/"/>
    <ds:schemaRef ds:uri="http://purl.org/dc/dcmitype/"/>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{3E1CC4F1-CBAE-4527-A69F-575679D2C288}tf02786999_win32</Template>
  <TotalTime>0</TotalTime>
  <Pages>2</Pages>
  <Words>390</Words>
  <Characters>2228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Cox</dc:creator>
  <cp:keywords/>
  <dc:description/>
  <cp:lastModifiedBy>Tyler Cox</cp:lastModifiedBy>
  <cp:revision>2</cp:revision>
  <dcterms:created xsi:type="dcterms:W3CDTF">2024-04-04T14:28:00Z</dcterms:created>
  <dcterms:modified xsi:type="dcterms:W3CDTF">2024-04-04T14:28:00Z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0x010100EE5CD177605638449ACF4FC492614136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