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BAAD6DC" w14:textId="02F16478" w:rsidR="00AB085A" w:rsidRPr="006A599F" w:rsidRDefault="006A599F">
      <w:pPr>
        <w:rPr>
          <w:rFonts w:ascii="Arial" w:hAnsi="Arial" w:cs="Arial"/>
        </w:rPr>
      </w:pPr>
      <w:r w:rsidRPr="006A599F">
        <w:rPr>
          <w:rFonts w:ascii="Arial" w:hAnsi="Arial" w:cs="Arial"/>
        </w:rPr>
        <w:t xml:space="preserve">ECAD7003 Part A </w:t>
      </w:r>
    </w:p>
    <w:p w14:paraId="099C132C" w14:textId="3F6D5AB5" w:rsidR="006A599F" w:rsidRPr="006A599F" w:rsidRDefault="006A599F" w:rsidP="006A599F">
      <w:pPr>
        <w:pStyle w:val="NormalWeb"/>
        <w:rPr>
          <w:rFonts w:ascii="Arial" w:hAnsi="Arial" w:cs="Arial"/>
        </w:rPr>
      </w:pPr>
      <w:r w:rsidRPr="006A599F">
        <w:rPr>
          <w:rFonts w:ascii="Arial" w:hAnsi="Arial" w:cs="Arial"/>
        </w:rPr>
        <w:t xml:space="preserve">Assignment Title: </w:t>
      </w:r>
      <w:r w:rsidRPr="006A599F">
        <w:rPr>
          <w:rFonts w:ascii="Arial" w:hAnsi="Arial" w:cs="Arial"/>
        </w:rPr>
        <w:t>Understanding how the learner, the school and the local community work together to deliver one of the four purposes of the new curriculum: a video presentation that critically examines this p</w:t>
      </w:r>
      <w:bookmarkStart w:id="0" w:name="_GoBack"/>
      <w:bookmarkEnd w:id="0"/>
      <w:r w:rsidRPr="006A599F">
        <w:rPr>
          <w:rFonts w:ascii="Arial" w:hAnsi="Arial" w:cs="Arial"/>
        </w:rPr>
        <w:t xml:space="preserve">rocess. </w:t>
      </w:r>
    </w:p>
    <w:p w14:paraId="6919D1E8" w14:textId="062543D2" w:rsidR="006A599F" w:rsidRPr="006A599F" w:rsidRDefault="006A599F" w:rsidP="006A599F">
      <w:pPr>
        <w:pStyle w:val="NormalWeb"/>
        <w:rPr>
          <w:rFonts w:ascii="Arial" w:hAnsi="Arial" w:cs="Arial"/>
        </w:rPr>
      </w:pPr>
      <w:r w:rsidRPr="006A599F">
        <w:rPr>
          <w:rFonts w:ascii="Arial" w:hAnsi="Arial" w:cs="Arial"/>
        </w:rPr>
        <w:t>Student Number: 1903194</w:t>
      </w:r>
    </w:p>
    <w:p w14:paraId="22056EB8" w14:textId="66ECE0E3" w:rsidR="006A599F" w:rsidRPr="006A599F" w:rsidRDefault="006A599F" w:rsidP="006A599F">
      <w:pPr>
        <w:pStyle w:val="NormalWeb"/>
        <w:rPr>
          <w:rFonts w:ascii="Arial" w:hAnsi="Arial" w:cs="Arial"/>
        </w:rPr>
      </w:pPr>
      <w:r w:rsidRPr="006A599F">
        <w:rPr>
          <w:rFonts w:ascii="Arial" w:hAnsi="Arial" w:cs="Arial"/>
        </w:rPr>
        <w:t>Link to assignment</w:t>
      </w:r>
      <w:r>
        <w:rPr>
          <w:rFonts w:ascii="Arial" w:hAnsi="Arial" w:cs="Arial"/>
        </w:rPr>
        <w:t xml:space="preserve">: </w:t>
      </w:r>
      <w:hyperlink r:id="rId5" w:history="1">
        <w:r w:rsidRPr="00AB2E6A">
          <w:rPr>
            <w:rStyle w:val="Hyperlink"/>
            <w:rFonts w:ascii="Arial" w:hAnsi="Arial" w:cs="Arial"/>
          </w:rPr>
          <w:t>https://uowtsd-my.sharepoint.com/:v:/g/personal/1903194_student_uwtsd_ac_uk/EaB9r1Ty89FEpYa5cvbPClsBSk6BJXbvrUFjFp9LdOUTcw?e=JdgYUk</w:t>
        </w:r>
      </w:hyperlink>
      <w:r>
        <w:rPr>
          <w:rFonts w:ascii="Arial" w:hAnsi="Arial" w:cs="Arial"/>
        </w:rPr>
        <w:t xml:space="preserve"> </w:t>
      </w:r>
    </w:p>
    <w:sdt>
      <w:sdtPr>
        <w:rPr>
          <w:rFonts w:ascii="Arial" w:hAnsi="Arial" w:cs="Arial"/>
          <w:sz w:val="24"/>
          <w:szCs w:val="24"/>
        </w:rPr>
        <w:id w:val="-64888961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lang w:val="en-GB" w:bidi="ar-SA"/>
        </w:rPr>
      </w:sdtEndPr>
      <w:sdtContent>
        <w:p w14:paraId="350988C8" w14:textId="636E2936" w:rsidR="006A599F" w:rsidRPr="006A599F" w:rsidRDefault="006A599F" w:rsidP="006A599F">
          <w:pPr>
            <w:pStyle w:val="Heading1"/>
            <w:rPr>
              <w:rFonts w:ascii="Arial" w:hAnsi="Arial" w:cs="Arial"/>
              <w:sz w:val="24"/>
              <w:szCs w:val="24"/>
            </w:rPr>
          </w:pPr>
          <w:r w:rsidRPr="006A599F">
            <w:rPr>
              <w:rFonts w:ascii="Arial" w:hAnsi="Arial" w:cs="Arial"/>
              <w:sz w:val="24"/>
              <w:szCs w:val="24"/>
            </w:rPr>
            <w:t xml:space="preserve">References </w:t>
          </w:r>
        </w:p>
        <w:p w14:paraId="49D1340D" w14:textId="77777777" w:rsidR="006A599F" w:rsidRPr="006A599F" w:rsidRDefault="006A599F" w:rsidP="006A599F">
          <w:pPr>
            <w:pStyle w:val="Bibliography"/>
            <w:rPr>
              <w:rFonts w:ascii="Arial" w:hAnsi="Arial" w:cs="Arial"/>
              <w:noProof/>
              <w:lang w:val="en-US"/>
            </w:rPr>
          </w:pPr>
          <w:r w:rsidRPr="006A599F">
            <w:rPr>
              <w:rFonts w:ascii="Arial" w:hAnsi="Arial" w:cs="Arial"/>
            </w:rPr>
            <w:fldChar w:fldCharType="begin"/>
          </w:r>
          <w:r w:rsidRPr="006A599F">
            <w:rPr>
              <w:rFonts w:ascii="Arial" w:hAnsi="Arial" w:cs="Arial"/>
            </w:rPr>
            <w:instrText xml:space="preserve"> BIBLIOGRAPHY </w:instrText>
          </w:r>
          <w:r w:rsidRPr="006A599F">
            <w:rPr>
              <w:rFonts w:ascii="Arial" w:hAnsi="Arial" w:cs="Arial"/>
            </w:rPr>
            <w:fldChar w:fldCharType="separate"/>
          </w:r>
          <w:r w:rsidRPr="006A599F">
            <w:rPr>
              <w:rFonts w:ascii="Arial" w:hAnsi="Arial" w:cs="Arial"/>
              <w:noProof/>
              <w:lang w:val="en-US"/>
            </w:rPr>
            <w:t xml:space="preserve">Bohnenkemp, J., Stephan, S. &amp; Bobo, N., 2015. Supporting student mental health: The role of the school nurse in coordinated school mental health care. </w:t>
          </w:r>
          <w:r w:rsidRPr="006A599F">
            <w:rPr>
              <w:rFonts w:ascii="Arial" w:hAnsi="Arial" w:cs="Arial"/>
              <w:i/>
              <w:iCs/>
              <w:noProof/>
              <w:lang w:val="en-US"/>
            </w:rPr>
            <w:t xml:space="preserve">Psychology in the Schools, </w:t>
          </w:r>
          <w:r w:rsidRPr="006A599F">
            <w:rPr>
              <w:rFonts w:ascii="Arial" w:hAnsi="Arial" w:cs="Arial"/>
              <w:noProof/>
              <w:lang w:val="en-US"/>
            </w:rPr>
            <w:t>Volume 52, pp. 714-727.</w:t>
          </w:r>
        </w:p>
        <w:p w14:paraId="79C6B6ED" w14:textId="77777777" w:rsidR="006A599F" w:rsidRPr="006A599F" w:rsidRDefault="006A599F" w:rsidP="006A599F">
          <w:pPr>
            <w:pStyle w:val="Bibliography"/>
            <w:rPr>
              <w:rFonts w:ascii="Arial" w:hAnsi="Arial" w:cs="Arial"/>
              <w:noProof/>
              <w:lang w:val="en-US"/>
            </w:rPr>
          </w:pPr>
          <w:r w:rsidRPr="006A599F">
            <w:rPr>
              <w:rFonts w:ascii="Arial" w:hAnsi="Arial" w:cs="Arial"/>
              <w:noProof/>
              <w:lang w:val="en-US"/>
            </w:rPr>
            <w:t xml:space="preserve">Donaldson, G., 2015. </w:t>
          </w:r>
          <w:r w:rsidRPr="006A599F">
            <w:rPr>
              <w:rFonts w:ascii="Arial" w:hAnsi="Arial" w:cs="Arial"/>
              <w:i/>
              <w:iCs/>
              <w:noProof/>
              <w:lang w:val="en-US"/>
            </w:rPr>
            <w:t xml:space="preserve">Successful Futures: Independent Review of Curriculum and Assessment Arrangements in Wales, </w:t>
          </w:r>
          <w:r w:rsidRPr="006A599F">
            <w:rPr>
              <w:rFonts w:ascii="Arial" w:hAnsi="Arial" w:cs="Arial"/>
              <w:noProof/>
              <w:lang w:val="en-US"/>
            </w:rPr>
            <w:t>Cardiff: Welsh Government.</w:t>
          </w:r>
        </w:p>
        <w:p w14:paraId="5764AAFE" w14:textId="77777777" w:rsidR="006A599F" w:rsidRPr="006A599F" w:rsidRDefault="006A599F" w:rsidP="006A599F">
          <w:pPr>
            <w:pStyle w:val="Bibliography"/>
            <w:rPr>
              <w:rFonts w:ascii="Arial" w:hAnsi="Arial" w:cs="Arial"/>
              <w:noProof/>
              <w:lang w:val="en-US"/>
            </w:rPr>
          </w:pPr>
          <w:r w:rsidRPr="006A599F">
            <w:rPr>
              <w:rFonts w:ascii="Arial" w:hAnsi="Arial" w:cs="Arial"/>
              <w:noProof/>
              <w:lang w:val="en-US"/>
            </w:rPr>
            <w:t xml:space="preserve">Education Support, 2019. </w:t>
          </w:r>
          <w:r w:rsidRPr="006A599F">
            <w:rPr>
              <w:rFonts w:ascii="Arial" w:hAnsi="Arial" w:cs="Arial"/>
              <w:i/>
              <w:iCs/>
              <w:noProof/>
              <w:lang w:val="en-US"/>
            </w:rPr>
            <w:t xml:space="preserve">TEACHER WELLBEING INDEX 2019. </w:t>
          </w:r>
          <w:r w:rsidRPr="006A599F">
            <w:rPr>
              <w:rFonts w:ascii="Arial" w:hAnsi="Arial" w:cs="Arial"/>
              <w:noProof/>
              <w:lang w:val="en-US"/>
            </w:rPr>
            <w:t xml:space="preserve">[Online] </w:t>
          </w:r>
          <w:r w:rsidRPr="006A599F">
            <w:rPr>
              <w:rFonts w:ascii="Arial" w:hAnsi="Arial" w:cs="Arial"/>
              <w:noProof/>
              <w:lang w:val="en-US"/>
            </w:rPr>
            <w:br/>
            <w:t xml:space="preserve">Available at: </w:t>
          </w:r>
          <w:r w:rsidRPr="006A599F">
            <w:rPr>
              <w:rFonts w:ascii="Arial" w:hAnsi="Arial" w:cs="Arial"/>
              <w:noProof/>
              <w:u w:val="single"/>
              <w:lang w:val="en-US"/>
            </w:rPr>
            <w:t>https://www.educationsupport.org.uk/sites/default/files/teacher_wellbeing_index_2019.pdf</w:t>
          </w:r>
          <w:r w:rsidRPr="006A599F">
            <w:rPr>
              <w:rFonts w:ascii="Arial" w:hAnsi="Arial" w:cs="Arial"/>
              <w:noProof/>
              <w:lang w:val="en-US"/>
            </w:rPr>
            <w:br/>
            <w:t>[Accessed 16 April 2020].</w:t>
          </w:r>
        </w:p>
        <w:p w14:paraId="4C00A6B8" w14:textId="77777777" w:rsidR="006A599F" w:rsidRPr="006A599F" w:rsidRDefault="006A599F" w:rsidP="006A599F">
          <w:pPr>
            <w:pStyle w:val="Bibliography"/>
            <w:rPr>
              <w:rFonts w:ascii="Arial" w:hAnsi="Arial" w:cs="Arial"/>
              <w:noProof/>
              <w:lang w:val="en-US"/>
            </w:rPr>
          </w:pPr>
          <w:r w:rsidRPr="006A599F">
            <w:rPr>
              <w:rFonts w:ascii="Arial" w:hAnsi="Arial" w:cs="Arial"/>
              <w:noProof/>
              <w:lang w:val="en-US"/>
            </w:rPr>
            <w:t xml:space="preserve">El-Sayed, A., Scarborough, P. &amp; Galea, S., 2012. Socioeconomic inequalities in childhood obesity in the United Kingdom: a systematic review of the literature. </w:t>
          </w:r>
          <w:r w:rsidRPr="006A599F">
            <w:rPr>
              <w:rFonts w:ascii="Arial" w:hAnsi="Arial" w:cs="Arial"/>
              <w:i/>
              <w:iCs/>
              <w:noProof/>
              <w:lang w:val="en-US"/>
            </w:rPr>
            <w:t xml:space="preserve">Obesity facts, </w:t>
          </w:r>
          <w:r w:rsidRPr="006A599F">
            <w:rPr>
              <w:rFonts w:ascii="Arial" w:hAnsi="Arial" w:cs="Arial"/>
              <w:noProof/>
              <w:lang w:val="en-US"/>
            </w:rPr>
            <w:t>5(5), pp. 671-692.</w:t>
          </w:r>
        </w:p>
        <w:p w14:paraId="5008AF85" w14:textId="77777777" w:rsidR="006A599F" w:rsidRPr="006A599F" w:rsidRDefault="006A599F" w:rsidP="006A599F">
          <w:pPr>
            <w:pStyle w:val="Bibliography"/>
            <w:rPr>
              <w:rFonts w:ascii="Arial" w:hAnsi="Arial" w:cs="Arial"/>
              <w:noProof/>
              <w:lang w:val="en-US"/>
            </w:rPr>
          </w:pPr>
          <w:r w:rsidRPr="006A599F">
            <w:rPr>
              <w:rFonts w:ascii="Arial" w:hAnsi="Arial" w:cs="Arial"/>
              <w:noProof/>
              <w:lang w:val="en-US"/>
            </w:rPr>
            <w:t xml:space="preserve">Hoekstra, B., Young, V. &amp; Eley, C., 2016. School Nurses’ perspectives on the role of the school nurse in health education and health promotion in England: a qualitative study. </w:t>
          </w:r>
          <w:r w:rsidRPr="006A599F">
            <w:rPr>
              <w:rFonts w:ascii="Arial" w:hAnsi="Arial" w:cs="Arial"/>
              <w:i/>
              <w:iCs/>
              <w:noProof/>
              <w:lang w:val="en-US"/>
            </w:rPr>
            <w:t xml:space="preserve">BMC Nurs, </w:t>
          </w:r>
          <w:r w:rsidRPr="006A599F">
            <w:rPr>
              <w:rFonts w:ascii="Arial" w:hAnsi="Arial" w:cs="Arial"/>
              <w:noProof/>
              <w:lang w:val="en-US"/>
            </w:rPr>
            <w:t>Volume 15.</w:t>
          </w:r>
        </w:p>
        <w:p w14:paraId="78425083" w14:textId="77777777" w:rsidR="006A599F" w:rsidRPr="006A599F" w:rsidRDefault="006A599F" w:rsidP="006A599F">
          <w:pPr>
            <w:pStyle w:val="Bibliography"/>
            <w:rPr>
              <w:rFonts w:ascii="Arial" w:hAnsi="Arial" w:cs="Arial"/>
              <w:noProof/>
              <w:lang w:val="en-US"/>
            </w:rPr>
          </w:pPr>
          <w:r w:rsidRPr="006A599F">
            <w:rPr>
              <w:rFonts w:ascii="Arial" w:hAnsi="Arial" w:cs="Arial"/>
              <w:noProof/>
              <w:lang w:val="en-US"/>
            </w:rPr>
            <w:t xml:space="preserve">Lawrence, N., 2020. </w:t>
          </w:r>
          <w:r w:rsidRPr="006A599F">
            <w:rPr>
              <w:rFonts w:ascii="Arial" w:hAnsi="Arial" w:cs="Arial"/>
              <w:i/>
              <w:iCs/>
              <w:noProof/>
              <w:lang w:val="en-US"/>
            </w:rPr>
            <w:t xml:space="preserve">Supervision in Education – Healthier Schools For All, </w:t>
          </w:r>
          <w:r w:rsidRPr="006A599F">
            <w:rPr>
              <w:rFonts w:ascii="Arial" w:hAnsi="Arial" w:cs="Arial"/>
              <w:noProof/>
              <w:lang w:val="en-US"/>
            </w:rPr>
            <w:t>s.l.: Barnardo's Scotland.</w:t>
          </w:r>
        </w:p>
        <w:p w14:paraId="2317B192" w14:textId="77777777" w:rsidR="006A599F" w:rsidRPr="006A599F" w:rsidRDefault="006A599F" w:rsidP="006A599F">
          <w:pPr>
            <w:pStyle w:val="Bibliography"/>
            <w:rPr>
              <w:rFonts w:ascii="Arial" w:hAnsi="Arial" w:cs="Arial"/>
              <w:noProof/>
              <w:lang w:val="en-US"/>
            </w:rPr>
          </w:pPr>
          <w:r w:rsidRPr="006A599F">
            <w:rPr>
              <w:rFonts w:ascii="Arial" w:hAnsi="Arial" w:cs="Arial"/>
              <w:noProof/>
              <w:lang w:val="en-US"/>
            </w:rPr>
            <w:t xml:space="preserve">NASUWT, 2019. </w:t>
          </w:r>
          <w:r w:rsidRPr="006A599F">
            <w:rPr>
              <w:rFonts w:ascii="Arial" w:hAnsi="Arial" w:cs="Arial"/>
              <w:i/>
              <w:iCs/>
              <w:noProof/>
              <w:lang w:val="en-US"/>
            </w:rPr>
            <w:t xml:space="preserve">Teachers’ Mental Health in the UK Evidence from the NASUWT’s Big Question survey 2019. </w:t>
          </w:r>
          <w:r w:rsidRPr="006A599F">
            <w:rPr>
              <w:rFonts w:ascii="Arial" w:hAnsi="Arial" w:cs="Arial"/>
              <w:noProof/>
              <w:lang w:val="en-US"/>
            </w:rPr>
            <w:t xml:space="preserve">[Online] </w:t>
          </w:r>
          <w:r w:rsidRPr="006A599F">
            <w:rPr>
              <w:rFonts w:ascii="Arial" w:hAnsi="Arial" w:cs="Arial"/>
              <w:noProof/>
              <w:lang w:val="en-US"/>
            </w:rPr>
            <w:br/>
            <w:t xml:space="preserve">Available at: </w:t>
          </w:r>
          <w:r w:rsidRPr="006A599F">
            <w:rPr>
              <w:rFonts w:ascii="Arial" w:hAnsi="Arial" w:cs="Arial"/>
              <w:noProof/>
              <w:u w:val="single"/>
              <w:lang w:val="en-US"/>
            </w:rPr>
            <w:t>https://www.nasuwt.org.uk/uploads/assets/uploaded/30c31a30-b070-44f1-8e9f009b650bb350.pdf</w:t>
          </w:r>
          <w:r w:rsidRPr="006A599F">
            <w:rPr>
              <w:rFonts w:ascii="Arial" w:hAnsi="Arial" w:cs="Arial"/>
              <w:noProof/>
              <w:lang w:val="en-US"/>
            </w:rPr>
            <w:br/>
            <w:t>[Accessed 16 April 2020].</w:t>
          </w:r>
        </w:p>
        <w:p w14:paraId="5F03EACE" w14:textId="77777777" w:rsidR="006A599F" w:rsidRPr="006A599F" w:rsidRDefault="006A599F" w:rsidP="006A599F">
          <w:pPr>
            <w:pStyle w:val="Bibliography"/>
            <w:rPr>
              <w:rFonts w:ascii="Arial" w:hAnsi="Arial" w:cs="Arial"/>
              <w:noProof/>
              <w:lang w:val="en-US"/>
            </w:rPr>
          </w:pPr>
          <w:r w:rsidRPr="006A599F">
            <w:rPr>
              <w:rFonts w:ascii="Arial" w:hAnsi="Arial" w:cs="Arial"/>
              <w:noProof/>
              <w:lang w:val="en-US"/>
            </w:rPr>
            <w:t xml:space="preserve">National Assembly for Wales, 2018. </w:t>
          </w:r>
          <w:r w:rsidRPr="006A599F">
            <w:rPr>
              <w:rFonts w:ascii="Arial" w:hAnsi="Arial" w:cs="Arial"/>
              <w:i/>
              <w:iCs/>
              <w:noProof/>
              <w:lang w:val="en-US"/>
            </w:rPr>
            <w:t xml:space="preserve">Mind over matter A report on the step change needed in emotional and mental health support for children and young people in Wales, </w:t>
          </w:r>
          <w:r w:rsidRPr="006A599F">
            <w:rPr>
              <w:rFonts w:ascii="Arial" w:hAnsi="Arial" w:cs="Arial"/>
              <w:noProof/>
              <w:lang w:val="en-US"/>
            </w:rPr>
            <w:t>Cardiff: National Assembly for Wales.</w:t>
          </w:r>
        </w:p>
        <w:p w14:paraId="3453C697" w14:textId="77777777" w:rsidR="006A599F" w:rsidRPr="006A599F" w:rsidRDefault="006A599F" w:rsidP="006A599F">
          <w:pPr>
            <w:pStyle w:val="Bibliography"/>
            <w:rPr>
              <w:rFonts w:ascii="Arial" w:hAnsi="Arial" w:cs="Arial"/>
              <w:noProof/>
              <w:lang w:val="en-US"/>
            </w:rPr>
          </w:pPr>
          <w:r w:rsidRPr="006A599F">
            <w:rPr>
              <w:rFonts w:ascii="Arial" w:hAnsi="Arial" w:cs="Arial"/>
              <w:noProof/>
              <w:lang w:val="en-US"/>
            </w:rPr>
            <w:t xml:space="preserve">Public Health Wales, 2016. </w:t>
          </w:r>
          <w:r w:rsidRPr="006A599F">
            <w:rPr>
              <w:rFonts w:ascii="Arial" w:hAnsi="Arial" w:cs="Arial"/>
              <w:i/>
              <w:iCs/>
              <w:noProof/>
              <w:lang w:val="en-US"/>
            </w:rPr>
            <w:t xml:space="preserve">Welsh Adverse Childhood Experiences (ACE) Study: Adverse Childhood Experiences and their impact on health-harming behaviours in the Welsh adult population, </w:t>
          </w:r>
          <w:r w:rsidRPr="006A599F">
            <w:rPr>
              <w:rFonts w:ascii="Arial" w:hAnsi="Arial" w:cs="Arial"/>
              <w:noProof/>
              <w:lang w:val="en-US"/>
            </w:rPr>
            <w:t>Cardiff: Public Health Wales NHS Trust.</w:t>
          </w:r>
        </w:p>
        <w:p w14:paraId="0CF65BF6" w14:textId="77777777" w:rsidR="006A599F" w:rsidRPr="006A599F" w:rsidRDefault="006A599F" w:rsidP="006A599F">
          <w:pPr>
            <w:pStyle w:val="Bibliography"/>
            <w:rPr>
              <w:rFonts w:ascii="Arial" w:hAnsi="Arial" w:cs="Arial"/>
              <w:noProof/>
              <w:lang w:val="en-US"/>
            </w:rPr>
          </w:pPr>
          <w:r w:rsidRPr="006A599F">
            <w:rPr>
              <w:rFonts w:ascii="Arial" w:hAnsi="Arial" w:cs="Arial"/>
              <w:noProof/>
              <w:lang w:val="en-US"/>
            </w:rPr>
            <w:t xml:space="preserve">Story, M. &amp; Stang, J., 2005. Understanding adolescent eating behaviors. In: </w:t>
          </w:r>
          <w:r w:rsidRPr="006A599F">
            <w:rPr>
              <w:rFonts w:ascii="Arial" w:hAnsi="Arial" w:cs="Arial"/>
              <w:i/>
              <w:iCs/>
              <w:noProof/>
              <w:lang w:val="en-US"/>
            </w:rPr>
            <w:t xml:space="preserve">Guidelines for adolescent nutrition services. </w:t>
          </w:r>
          <w:r w:rsidRPr="006A599F">
            <w:rPr>
              <w:rFonts w:ascii="Arial" w:hAnsi="Arial" w:cs="Arial"/>
              <w:noProof/>
              <w:lang w:val="en-US"/>
            </w:rPr>
            <w:t>Duluth : University of Minnesota, pp. 9-19.</w:t>
          </w:r>
        </w:p>
        <w:p w14:paraId="62329C52" w14:textId="77777777" w:rsidR="006A599F" w:rsidRPr="006A599F" w:rsidRDefault="006A599F" w:rsidP="006A599F">
          <w:pPr>
            <w:pStyle w:val="Bibliography"/>
            <w:rPr>
              <w:rFonts w:ascii="Arial" w:hAnsi="Arial" w:cs="Arial"/>
              <w:noProof/>
              <w:lang w:val="en-US"/>
            </w:rPr>
          </w:pPr>
          <w:r w:rsidRPr="006A599F">
            <w:rPr>
              <w:rFonts w:ascii="Arial" w:hAnsi="Arial" w:cs="Arial"/>
              <w:noProof/>
              <w:lang w:val="en-US"/>
            </w:rPr>
            <w:t xml:space="preserve">Townsend, N., Murphy, S. &amp; Moore, L., 2011. The more schools do to promote healthy eating, the healthier the dietary choices by students. </w:t>
          </w:r>
          <w:r w:rsidRPr="006A599F">
            <w:rPr>
              <w:rFonts w:ascii="Arial" w:hAnsi="Arial" w:cs="Arial"/>
              <w:i/>
              <w:iCs/>
              <w:noProof/>
              <w:lang w:val="en-US"/>
            </w:rPr>
            <w:t xml:space="preserve">J Epidemiol Community Health, </w:t>
          </w:r>
          <w:r w:rsidRPr="006A599F">
            <w:rPr>
              <w:rFonts w:ascii="Arial" w:hAnsi="Arial" w:cs="Arial"/>
              <w:noProof/>
              <w:lang w:val="en-US"/>
            </w:rPr>
            <w:t>Volume 65, pp. 889-895.</w:t>
          </w:r>
        </w:p>
        <w:p w14:paraId="4AA3D938" w14:textId="77777777" w:rsidR="006A599F" w:rsidRPr="006A599F" w:rsidRDefault="006A599F" w:rsidP="006A599F">
          <w:pPr>
            <w:pStyle w:val="Bibliography"/>
            <w:rPr>
              <w:rFonts w:ascii="Arial" w:hAnsi="Arial" w:cs="Arial"/>
              <w:noProof/>
              <w:lang w:val="en-US"/>
            </w:rPr>
          </w:pPr>
          <w:r w:rsidRPr="006A599F">
            <w:rPr>
              <w:rFonts w:ascii="Arial" w:hAnsi="Arial" w:cs="Arial"/>
              <w:noProof/>
              <w:lang w:val="en-US"/>
            </w:rPr>
            <w:lastRenderedPageBreak/>
            <w:t xml:space="preserve">Welker, E., Lott, M. &amp; Story, M., 2016. The School Food Environment and Obesity Prevention: Progress Over the Last Decade. </w:t>
          </w:r>
          <w:r w:rsidRPr="006A599F">
            <w:rPr>
              <w:rFonts w:ascii="Arial" w:hAnsi="Arial" w:cs="Arial"/>
              <w:i/>
              <w:iCs/>
              <w:noProof/>
              <w:lang w:val="en-US"/>
            </w:rPr>
            <w:t xml:space="preserve">Current Obesity Reports, </w:t>
          </w:r>
          <w:r w:rsidRPr="006A599F">
            <w:rPr>
              <w:rFonts w:ascii="Arial" w:hAnsi="Arial" w:cs="Arial"/>
              <w:noProof/>
              <w:lang w:val="en-US"/>
            </w:rPr>
            <w:t>Volume 5, pp. 145-155.</w:t>
          </w:r>
        </w:p>
        <w:p w14:paraId="0AD1149C" w14:textId="77777777" w:rsidR="006A599F" w:rsidRPr="006A599F" w:rsidRDefault="006A599F" w:rsidP="006A599F">
          <w:pPr>
            <w:pStyle w:val="Bibliography"/>
            <w:rPr>
              <w:rFonts w:ascii="Arial" w:hAnsi="Arial" w:cs="Arial"/>
              <w:noProof/>
              <w:lang w:val="en-US"/>
            </w:rPr>
          </w:pPr>
          <w:r w:rsidRPr="006A599F">
            <w:rPr>
              <w:rFonts w:ascii="Arial" w:hAnsi="Arial" w:cs="Arial"/>
              <w:noProof/>
              <w:lang w:val="en-US"/>
            </w:rPr>
            <w:t xml:space="preserve">Welsh Government, 2019. </w:t>
          </w:r>
          <w:r w:rsidRPr="006A599F">
            <w:rPr>
              <w:rFonts w:ascii="Arial" w:hAnsi="Arial" w:cs="Arial"/>
              <w:i/>
              <w:iCs/>
              <w:noProof/>
              <w:lang w:val="en-US"/>
            </w:rPr>
            <w:t xml:space="preserve">StatsWales. </w:t>
          </w:r>
          <w:r w:rsidRPr="006A599F">
            <w:rPr>
              <w:rFonts w:ascii="Arial" w:hAnsi="Arial" w:cs="Arial"/>
              <w:noProof/>
              <w:lang w:val="en-US"/>
            </w:rPr>
            <w:t xml:space="preserve">[Online] </w:t>
          </w:r>
          <w:r w:rsidRPr="006A599F">
            <w:rPr>
              <w:rFonts w:ascii="Arial" w:hAnsi="Arial" w:cs="Arial"/>
              <w:noProof/>
              <w:lang w:val="en-US"/>
            </w:rPr>
            <w:br/>
            <w:t xml:space="preserve">Available at: </w:t>
          </w:r>
          <w:r w:rsidRPr="006A599F">
            <w:rPr>
              <w:rFonts w:ascii="Arial" w:hAnsi="Arial" w:cs="Arial"/>
              <w:noProof/>
              <w:u w:val="single"/>
              <w:lang w:val="en-US"/>
            </w:rPr>
            <w:t>https://statswales.gov.wales/Catalogue/Community-Safety-and-Social-Inclusion/Welsh-Index-of-Multiple-Deprivation/WIMD-2019/localauthorityanalysis</w:t>
          </w:r>
          <w:r w:rsidRPr="006A599F">
            <w:rPr>
              <w:rFonts w:ascii="Arial" w:hAnsi="Arial" w:cs="Arial"/>
              <w:noProof/>
              <w:lang w:val="en-US"/>
            </w:rPr>
            <w:br/>
            <w:t>[Accessed 5 April 2020].</w:t>
          </w:r>
        </w:p>
        <w:p w14:paraId="1210614B" w14:textId="77777777" w:rsidR="006A599F" w:rsidRPr="006A599F" w:rsidRDefault="006A599F" w:rsidP="006A599F">
          <w:pPr>
            <w:pStyle w:val="Bibliography"/>
            <w:rPr>
              <w:rFonts w:ascii="Arial" w:hAnsi="Arial" w:cs="Arial"/>
              <w:noProof/>
              <w:lang w:val="en-US"/>
            </w:rPr>
          </w:pPr>
          <w:r w:rsidRPr="006A599F">
            <w:rPr>
              <w:rFonts w:ascii="Arial" w:hAnsi="Arial" w:cs="Arial"/>
              <w:noProof/>
              <w:lang w:val="en-US"/>
            </w:rPr>
            <w:t xml:space="preserve">Welsh Government, 2020. </w:t>
          </w:r>
          <w:r w:rsidRPr="006A599F">
            <w:rPr>
              <w:rFonts w:ascii="Arial" w:hAnsi="Arial" w:cs="Arial"/>
              <w:i/>
              <w:iCs/>
              <w:noProof/>
              <w:lang w:val="en-US"/>
            </w:rPr>
            <w:t xml:space="preserve">Curriculum for Wales guidance, </w:t>
          </w:r>
          <w:r w:rsidRPr="006A599F">
            <w:rPr>
              <w:rFonts w:ascii="Arial" w:hAnsi="Arial" w:cs="Arial"/>
              <w:noProof/>
              <w:lang w:val="en-US"/>
            </w:rPr>
            <w:t>Cardiff: Welsh Government.</w:t>
          </w:r>
        </w:p>
        <w:p w14:paraId="19712BB4" w14:textId="77777777" w:rsidR="006A599F" w:rsidRPr="006A599F" w:rsidRDefault="006A599F" w:rsidP="006A599F">
          <w:pPr>
            <w:pStyle w:val="Bibliography"/>
            <w:rPr>
              <w:rFonts w:ascii="Arial" w:hAnsi="Arial" w:cs="Arial"/>
              <w:noProof/>
              <w:lang w:val="en-US"/>
            </w:rPr>
          </w:pPr>
          <w:r w:rsidRPr="006A599F">
            <w:rPr>
              <w:rFonts w:ascii="Arial" w:hAnsi="Arial" w:cs="Arial"/>
              <w:noProof/>
              <w:lang w:val="en-US"/>
            </w:rPr>
            <w:t xml:space="preserve">YoungMinds , 2017. </w:t>
          </w:r>
          <w:r w:rsidRPr="006A599F">
            <w:rPr>
              <w:rFonts w:ascii="Arial" w:hAnsi="Arial" w:cs="Arial"/>
              <w:i/>
              <w:iCs/>
              <w:noProof/>
              <w:lang w:val="en-US"/>
            </w:rPr>
            <w:t xml:space="preserve">Impact Report, </w:t>
          </w:r>
          <w:r w:rsidRPr="006A599F">
            <w:rPr>
              <w:rFonts w:ascii="Arial" w:hAnsi="Arial" w:cs="Arial"/>
              <w:noProof/>
              <w:lang w:val="en-US"/>
            </w:rPr>
            <w:t>London: YoungMinds .</w:t>
          </w:r>
        </w:p>
        <w:p w14:paraId="25A6475F" w14:textId="77777777" w:rsidR="006A599F" w:rsidRDefault="006A599F" w:rsidP="006A599F">
          <w:pPr>
            <w:rPr>
              <w:b/>
              <w:bCs/>
            </w:rPr>
          </w:pPr>
          <w:r w:rsidRPr="006A599F">
            <w:rPr>
              <w:rFonts w:ascii="Arial" w:hAnsi="Arial" w:cs="Arial"/>
              <w:b/>
              <w:bCs/>
            </w:rPr>
            <w:fldChar w:fldCharType="end"/>
          </w:r>
        </w:p>
      </w:sdtContent>
    </w:sdt>
    <w:p w14:paraId="3EDF98B8" w14:textId="77777777" w:rsidR="006A599F" w:rsidRDefault="006A599F" w:rsidP="006A599F">
      <w:pPr>
        <w:pStyle w:val="NormalWeb"/>
      </w:pPr>
    </w:p>
    <w:p w14:paraId="01A8004D" w14:textId="43982918" w:rsidR="006A599F" w:rsidRDefault="006A599F"/>
    <w:sectPr w:rsidR="006A599F" w:rsidSect="00AC58F8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532E0"/>
    <w:rsid w:val="001F2C66"/>
    <w:rsid w:val="002C38A3"/>
    <w:rsid w:val="0031302F"/>
    <w:rsid w:val="0051223E"/>
    <w:rsid w:val="006A599F"/>
    <w:rsid w:val="00886170"/>
    <w:rsid w:val="00A34849"/>
    <w:rsid w:val="00AC58F8"/>
    <w:rsid w:val="00D72018"/>
    <w:rsid w:val="00F532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238C9FD"/>
  <w14:defaultImageDpi w14:val="32767"/>
  <w15:chartTrackingRefBased/>
  <w15:docId w15:val="{B1AE616A-E001-2E41-B5CE-76E7DA4D62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6A599F"/>
    <w:pPr>
      <w:keepNext/>
      <w:keepLines/>
      <w:spacing w:before="480" w:line="276" w:lineRule="auto"/>
      <w:outlineLvl w:val="0"/>
    </w:pPr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  <w:lang w:val="en-US" w:bidi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6A599F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6A599F"/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  <w:lang w:bidi="en-US"/>
    </w:rPr>
  </w:style>
  <w:style w:type="paragraph" w:styleId="Bibliography">
    <w:name w:val="Bibliography"/>
    <w:basedOn w:val="Normal"/>
    <w:next w:val="Normal"/>
    <w:uiPriority w:val="37"/>
    <w:unhideWhenUsed/>
    <w:rsid w:val="006A599F"/>
  </w:style>
  <w:style w:type="character" w:styleId="Hyperlink">
    <w:name w:val="Hyperlink"/>
    <w:basedOn w:val="DefaultParagraphFont"/>
    <w:uiPriority w:val="99"/>
    <w:unhideWhenUsed/>
    <w:rsid w:val="006A599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rsid w:val="006A599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85679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28196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84680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66719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013985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hyperlink" Target="https://uowtsd-my.sharepoint.com/:v:/g/personal/1903194_student_uwtsd_ac_uk/EaB9r1Ty89FEpYa5cvbPClsBSk6BJXbvrUFjFp9LdOUTcw?e=JdgYUk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>
  <b:Source>
    <b:Tag>Wel192</b:Tag>
    <b:SourceType>InternetSite</b:SourceType>
    <b:Guid>{139C5E01-B97B-6741-A6FE-901AD45D45D8}</b:Guid>
    <b:Title>StatsWales</b:Title>
    <b:Year>2019</b:Year>
    <b:Author>
      <b:Author>
        <b:Corporate>Welsh Government</b:Corporate>
      </b:Author>
    </b:Author>
    <b:URL>https://statswales.gov.wales/Catalogue/Community-Safety-and-Social-Inclusion/Welsh-Index-of-Multiple-Deprivation/WIMD-2019/localauthorityanalysis</b:URL>
    <b:YearAccessed>2020</b:YearAccessed>
    <b:MonthAccessed>April</b:MonthAccessed>
    <b:DayAccessed>5</b:DayAccessed>
    <b:RefOrder>1</b:RefOrder>
  </b:Source>
  <b:Source>
    <b:Tag>Wel20</b:Tag>
    <b:SourceType>Report</b:SourceType>
    <b:Guid>{267B0DB9-C937-2746-961F-5E2CB5A8D88C}</b:Guid>
    <b:Title>Curriculum for Wales guidance</b:Title>
    <b:Year>2020</b:Year>
    <b:Author>
      <b:Author>
        <b:Corporate>Welsh Government</b:Corporate>
      </b:Author>
    </b:Author>
    <b:Publisher>Welsh Government</b:Publisher>
    <b:City>Cardiff</b:City>
    <b:RefOrder>2</b:RefOrder>
  </b:Source>
  <b:Source>
    <b:Tag>Nat18</b:Tag>
    <b:SourceType>Report</b:SourceType>
    <b:Guid>{363913DD-9042-C84A-A9B2-B7BE75C1215D}</b:Guid>
    <b:Author>
      <b:Author>
        <b:Corporate>National Assembly for Wales</b:Corporate>
      </b:Author>
    </b:Author>
    <b:Title>Mind over matter A report on the step change needed in emotional and mental health support for children and young people in Wales</b:Title>
    <b:Publisher>National Assembly for Wales</b:Publisher>
    <b:City>Cardiff</b:City>
    <b:Year>2018</b:Year>
    <b:RefOrder>3</b:RefOrder>
  </b:Source>
  <b:Source>
    <b:Tag>You17</b:Tag>
    <b:SourceType>Report</b:SourceType>
    <b:Guid>{3FCE2300-4B94-AA49-AF13-73D49FFE5DB9}</b:Guid>
    <b:Author>
      <b:Author>
        <b:Corporate>YoungMinds </b:Corporate>
      </b:Author>
    </b:Author>
    <b:Title>Impact Report</b:Title>
    <b:Publisher>YoungMinds </b:Publisher>
    <b:City>London</b:City>
    <b:Year>2017</b:Year>
    <b:RefOrder>4</b:RefOrder>
  </b:Source>
  <b:Source>
    <b:Tag>Don153</b:Tag>
    <b:SourceType>Report</b:SourceType>
    <b:Guid>{05C8A7C7-247D-8F4B-8E5F-3636A7798092}</b:Guid>
    <b:Author>
      <b:Author>
        <b:NameList>
          <b:Person>
            <b:Last>Donaldson</b:Last>
            <b:First>G</b:First>
          </b:Person>
        </b:NameList>
      </b:Author>
    </b:Author>
    <b:Title>Successful Futures: Independent Review of Curriculum and Assessment Arrangements in Wales</b:Title>
    <b:Publisher>Welsh Government</b:Publisher>
    <b:City>Cardiff</b:City>
    <b:Year>2015</b:Year>
    <b:RefOrder>5</b:RefOrder>
  </b:Source>
  <b:Source>
    <b:Tag>Boh15</b:Tag>
    <b:SourceType>JournalArticle</b:SourceType>
    <b:Guid>{FE1771C5-CA6E-4847-9ABC-7D11D5F5D011}</b:Guid>
    <b:Title>Supporting student mental health: The role of the school nurse in coordinated school mental health care</b:Title>
    <b:Year>2015</b:Year>
    <b:Author>
      <b:Author>
        <b:NameList>
          <b:Person>
            <b:Last>Bohnenkemp</b:Last>
            <b:First>J</b:First>
          </b:Person>
          <b:Person>
            <b:Last>Stephan</b:Last>
            <b:First>S</b:First>
          </b:Person>
          <b:Person>
            <b:Last>Bobo</b:Last>
            <b:First>N</b:First>
          </b:Person>
        </b:NameList>
      </b:Author>
    </b:Author>
    <b:JournalName>Psychology in the Schools</b:JournalName>
    <b:Volume>52</b:Volume>
    <b:Pages>714-727</b:Pages>
    <b:RefOrder>6</b:RefOrder>
  </b:Source>
  <b:Source>
    <b:Tag>Hoe16</b:Tag>
    <b:SourceType>JournalArticle</b:SourceType>
    <b:Guid>{79B9D111-5A94-F346-8D91-59F719A8A1BD}</b:Guid>
    <b:Author>
      <b:Author>
        <b:NameList>
          <b:Person>
            <b:Last>Hoekstra</b:Last>
            <b:First>B</b:First>
          </b:Person>
          <b:Person>
            <b:Last>Young</b:Last>
            <b:First>V</b:First>
          </b:Person>
          <b:Person>
            <b:Last>Eley</b:Last>
            <b:First>C</b:First>
          </b:Person>
        </b:NameList>
      </b:Author>
    </b:Author>
    <b:Title>School Nurses’ perspectives on the role of the school nurse in health education and health promotion in England: a qualitative study</b:Title>
    <b:JournalName>BMC Nurs</b:JournalName>
    <b:Year>2016</b:Year>
    <b:Volume>15</b:Volume>
    <b:RefOrder>7</b:RefOrder>
  </b:Source>
  <b:Source>
    <b:Tag>Pub16</b:Tag>
    <b:SourceType>Report</b:SourceType>
    <b:Guid>{444283FD-5B87-ED44-8FF9-4FDEA017851B}</b:Guid>
    <b:Author>
      <b:Author>
        <b:Corporate>Public Health Wales</b:Corporate>
      </b:Author>
    </b:Author>
    <b:Title>Welsh Adverse Childhood Experiences (ACE) Study: Adverse Childhood Experiences and their impact on health-harming behaviours in the Welsh adult population</b:Title>
    <b:Publisher>Public Health Wales NHS Trust</b:Publisher>
    <b:City>Cardiff</b:City>
    <b:Year>2016</b:Year>
    <b:RefOrder>8</b:RefOrder>
  </b:Source>
  <b:Source>
    <b:Tag>Law20</b:Tag>
    <b:SourceType>Report</b:SourceType>
    <b:Guid>{B5F2E4BA-4132-4F42-AFE2-7D7DF45B004C}</b:Guid>
    <b:Title>Supervision in Education – Healthier Schools For All</b:Title>
    <b:Year>2020</b:Year>
    <b:Author>
      <b:Author>
        <b:NameList>
          <b:Person>
            <b:Last>Lawrence</b:Last>
            <b:First>N</b:First>
          </b:Person>
        </b:NameList>
      </b:Author>
    </b:Author>
    <b:Publisher>Barnardo's Scotland</b:Publisher>
    <b:RefOrder>9</b:RefOrder>
  </b:Source>
  <b:Source>
    <b:Tag>Edu19</b:Tag>
    <b:SourceType>DocumentFromInternetSite</b:SourceType>
    <b:Guid>{EFD7DB9D-7C9F-D143-94AD-90494DDFA6BF}</b:Guid>
    <b:Title>TEACHER WELLBEING INDEX 2019</b:Title>
    <b:Year>2019</b:Year>
    <b:Author>
      <b:Author>
        <b:Corporate>Education Support</b:Corporate>
      </b:Author>
    </b:Author>
    <b:URL>https://www.educationsupport.org.uk/sites/default/files/teacher_wellbeing_index_2019.pdf</b:URL>
    <b:YearAccessed>2020</b:YearAccessed>
    <b:MonthAccessed>April</b:MonthAccessed>
    <b:DayAccessed>16</b:DayAccessed>
    <b:RefOrder>10</b:RefOrder>
  </b:Source>
  <b:Source>
    <b:Tag>NAS19</b:Tag>
    <b:SourceType>DocumentFromInternetSite</b:SourceType>
    <b:Guid>{29F79D76-7313-204D-B9BF-64BFE2E74F48}</b:Guid>
    <b:Author>
      <b:Author>
        <b:Corporate>NASUWT</b:Corporate>
      </b:Author>
    </b:Author>
    <b:Title>Teachers’ Mental Health in the UK Evidence from the NASUWT’s Big Question survey 2019</b:Title>
    <b:URL>https://www.nasuwt.org.uk/uploads/assets/uploaded/30c31a30-b070-44f1-8e9f009b650bb350.pdf</b:URL>
    <b:Year>2019</b:Year>
    <b:YearAccessed>2020</b:YearAccessed>
    <b:MonthAccessed>April</b:MonthAccessed>
    <b:DayAccessed>16</b:DayAccessed>
    <b:RefOrder>11</b:RefOrder>
  </b:Source>
  <b:Source>
    <b:Tag>ElS12</b:Tag>
    <b:SourceType>JournalArticle</b:SourceType>
    <b:Guid>{F4EB8A79-9363-F649-A16F-DE27AABD60DE}</b:Guid>
    <b:Author>
      <b:Author>
        <b:NameList>
          <b:Person>
            <b:Last>El-Sayed</b:Last>
            <b:First>A</b:First>
          </b:Person>
          <b:Person>
            <b:Last>Scarborough</b:Last>
            <b:First>P</b:First>
          </b:Person>
          <b:Person>
            <b:Last>Galea</b:Last>
            <b:First>S</b:First>
          </b:Person>
        </b:NameList>
      </b:Author>
    </b:Author>
    <b:Title>Socioeconomic inequalities in childhood obesity in the United Kingdom: a systematic review of the literature</b:Title>
    <b:JournalName>Obesity facts</b:JournalName>
    <b:Year>2012</b:Year>
    <b:Volume>5</b:Volume>
    <b:Issue>5</b:Issue>
    <b:Pages>671-692</b:Pages>
    <b:RefOrder>12</b:RefOrder>
  </b:Source>
  <b:Source>
    <b:Tag>Wel161</b:Tag>
    <b:SourceType>JournalArticle</b:SourceType>
    <b:Guid>{E8A92521-F547-2441-9558-4D1FA4E16813}</b:Guid>
    <b:Author>
      <b:Author>
        <b:NameList>
          <b:Person>
            <b:Last>Welker</b:Last>
            <b:First>E</b:First>
          </b:Person>
          <b:Person>
            <b:Last>Lott</b:Last>
            <b:First>M</b:First>
          </b:Person>
          <b:Person>
            <b:Last>Story</b:Last>
            <b:First>M</b:First>
          </b:Person>
        </b:NameList>
      </b:Author>
    </b:Author>
    <b:Title>The School Food Environment and Obesity Prevention: Progress Over the Last Decade</b:Title>
    <b:JournalName>Current Obesity Reports</b:JournalName>
    <b:Year>2016</b:Year>
    <b:Volume>5</b:Volume>
    <b:Pages>145-155</b:Pages>
    <b:RefOrder>13</b:RefOrder>
  </b:Source>
  <b:Source>
    <b:Tag>Tow11</b:Tag>
    <b:SourceType>JournalArticle</b:SourceType>
    <b:Guid>{04FB6C9F-1300-554E-8F46-04F29F85F4BA}</b:Guid>
    <b:Title>The more schools do to promote healthy eating, the healthier the dietary choices by students </b:Title>
    <b:Year>2011</b:Year>
    <b:Author>
      <b:Author>
        <b:NameList>
          <b:Person>
            <b:Last>Townsend</b:Last>
            <b:First>N</b:First>
          </b:Person>
          <b:Person>
            <b:Last>Murphy</b:Last>
            <b:First>S</b:First>
          </b:Person>
          <b:Person>
            <b:Last>Moore</b:Last>
            <b:First>L</b:First>
          </b:Person>
        </b:NameList>
      </b:Author>
    </b:Author>
    <b:JournalName>J Epidemiol Community Health</b:JournalName>
    <b:Volume>65</b:Volume>
    <b:Pages>889-895</b:Pages>
    <b:RefOrder>14</b:RefOrder>
  </b:Source>
  <b:Source>
    <b:Tag>Sto05</b:Tag>
    <b:SourceType>BookSection</b:SourceType>
    <b:Guid>{F082FBD1-D4CF-794A-9BBF-1DFD88E97FD3}</b:Guid>
    <b:Author>
      <b:Author>
        <b:NameList>
          <b:Person>
            <b:Last>Story</b:Last>
            <b:First>M</b:First>
          </b:Person>
          <b:Person>
            <b:Last>Stang</b:Last>
            <b:First>J</b:First>
          </b:Person>
        </b:NameList>
      </b:Author>
    </b:Author>
    <b:Title>Understanding adolescent eating behaviors</b:Title>
    <b:Year>2005</b:Year>
    <b:Pages>9-19</b:Pages>
    <b:Publisher>University of Minnesota</b:Publisher>
    <b:City>Duluth </b:City>
    <b:BookTitle>Guidelines for adolescent nutrition services</b:BookTitle>
    <b:RefOrder>15</b:RefOrder>
  </b:Source>
</b:Sources>
</file>

<file path=customXml/itemProps1.xml><?xml version="1.0" encoding="utf-8"?>
<ds:datastoreItem xmlns:ds="http://schemas.openxmlformats.org/officeDocument/2006/customXml" ds:itemID="{DD394FA8-64C7-2546-9080-0578DD7B194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2</Pages>
  <Words>481</Words>
  <Characters>2704</Characters>
  <Application>Microsoft Office Word</Application>
  <DocSecurity>0</DocSecurity>
  <Lines>42</Lines>
  <Paragraphs>5</Paragraphs>
  <ScaleCrop>false</ScaleCrop>
  <Company/>
  <LinksUpToDate>false</LinksUpToDate>
  <CharactersWithSpaces>3180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2</cp:revision>
  <dcterms:created xsi:type="dcterms:W3CDTF">2020-04-16T18:57:00Z</dcterms:created>
  <dcterms:modified xsi:type="dcterms:W3CDTF">2020-04-16T19:42:00Z</dcterms:modified>
</cp:coreProperties>
</file>