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1A12465" w:rsidP="254EEA38" w:rsidRDefault="51A12465" w14:paraId="34C83252" w14:textId="7EF6FA5C">
      <w:pPr>
        <w:pStyle w:val="Normal"/>
        <w:jc w:val="both"/>
      </w:pPr>
      <w:r w:rsidR="51A12465">
        <w:rPr/>
        <w:t>Resource</w:t>
      </w:r>
      <w:r w:rsidR="51A12465">
        <w:rPr/>
        <w:t xml:space="preserve"> Pack </w:t>
      </w:r>
    </w:p>
    <w:p xmlns:wp14="http://schemas.microsoft.com/office/word/2010/wordml" w:rsidP="254EEA38" wp14:paraId="2C078E63" wp14:textId="73779BC7">
      <w:pPr>
        <w:pStyle w:val="Normal"/>
        <w:jc w:val="both"/>
      </w:pPr>
      <w:r w:rsidR="51A12465">
        <w:rPr/>
        <w:t>Design a resource</w:t>
      </w:r>
      <w:r w:rsidR="41FD7633">
        <w:rPr/>
        <w:t xml:space="preserve"> </w:t>
      </w:r>
      <w:r w:rsidR="51A12465">
        <w:rPr/>
        <w:t xml:space="preserve">pack to support an element of </w:t>
      </w:r>
      <w:r w:rsidR="51A12465">
        <w:rPr/>
        <w:t>effective</w:t>
      </w:r>
      <w:r w:rsidR="51A12465">
        <w:rPr/>
        <w:t xml:space="preserve"> classroom management. </w:t>
      </w:r>
    </w:p>
    <w:p w:rsidR="797986A1" w:rsidP="254EEA38" w:rsidRDefault="797986A1" w14:paraId="4E8D5152" w14:textId="3A0DF3C6">
      <w:pPr>
        <w:pStyle w:val="Normal"/>
        <w:jc w:val="both"/>
        <w:rPr>
          <w:rFonts w:ascii="Aptos" w:hAnsi="Aptos" w:eastAsia="Aptos" w:cs="Aptos"/>
          <w:noProof w:val="0"/>
          <w:sz w:val="24"/>
          <w:szCs w:val="24"/>
          <w:lang w:val="en-US"/>
        </w:rPr>
      </w:pPr>
      <w:r w:rsidR="51A12465">
        <w:rPr/>
        <w:t xml:space="preserve">There </w:t>
      </w:r>
      <w:r w:rsidR="31892CA0">
        <w:rPr/>
        <w:t>ar</w:t>
      </w:r>
      <w:r w:rsidR="51A12465">
        <w:rPr/>
        <w:t>e a variety of different resources that can be used to support classroom management effectiveness</w:t>
      </w:r>
      <w:r w:rsidR="6AF2A2F0">
        <w:rPr/>
        <w:t>.</w:t>
      </w:r>
      <w:r w:rsidR="6AF2A2F0">
        <w:rPr/>
        <w:t xml:space="preserve"> </w:t>
      </w:r>
      <w:r w:rsidR="5AA79C1E">
        <w:rPr/>
        <w:t xml:space="preserve">This resource pack will reflect the </w:t>
      </w:r>
      <w:r w:rsidR="1905394E">
        <w:rPr/>
        <w:t>effectiveness</w:t>
      </w:r>
      <w:r w:rsidR="5AA79C1E">
        <w:rPr/>
        <w:t xml:space="preserve"> of specific </w:t>
      </w:r>
      <w:r w:rsidR="77943F91">
        <w:rPr/>
        <w:t>interventions</w:t>
      </w:r>
      <w:r w:rsidR="17D4DEC7">
        <w:rPr/>
        <w:t xml:space="preserve"> </w:t>
      </w:r>
      <w:r w:rsidR="6190E0D0">
        <w:rPr/>
        <w:t>maintaining</w:t>
      </w:r>
      <w:r w:rsidR="6190E0D0">
        <w:rPr/>
        <w:t xml:space="preserve"> classroom</w:t>
      </w:r>
      <w:r w:rsidR="5AA79C1E">
        <w:rPr/>
        <w:t xml:space="preserve"> management</w:t>
      </w:r>
      <w:r w:rsidR="2D3DC848">
        <w:rPr/>
        <w:t xml:space="preserve"> </w:t>
      </w:r>
      <w:r w:rsidR="13722DB8">
        <w:rPr/>
        <w:t xml:space="preserve">in the form of </w:t>
      </w:r>
      <w:r w:rsidR="6DC15C4D">
        <w:rPr/>
        <w:t>well-structured</w:t>
      </w:r>
      <w:r w:rsidR="13722DB8">
        <w:rPr/>
        <w:t xml:space="preserve"> and</w:t>
      </w:r>
      <w:r w:rsidR="2D9AA1BB">
        <w:rPr/>
        <w:t xml:space="preserve"> an inclusive</w:t>
      </w:r>
      <w:r w:rsidR="57908BA1">
        <w:rPr/>
        <w:t xml:space="preserve"> </w:t>
      </w:r>
      <w:r w:rsidR="180707D3">
        <w:rPr/>
        <w:t>s</w:t>
      </w:r>
      <w:r w:rsidR="57908BA1">
        <w:rPr/>
        <w:t xml:space="preserve">ession, </w:t>
      </w:r>
      <w:r w:rsidR="0838283C">
        <w:rPr/>
        <w:t>highlighting</w:t>
      </w:r>
      <w:r w:rsidR="57908BA1">
        <w:rPr/>
        <w:t xml:space="preserve"> the engagement and </w:t>
      </w:r>
      <w:r w:rsidR="5E546A30">
        <w:rPr/>
        <w:t xml:space="preserve">compliances of </w:t>
      </w:r>
      <w:r w:rsidR="03353834">
        <w:rPr/>
        <w:t>learners</w:t>
      </w:r>
      <w:r w:rsidR="5E546A30">
        <w:rPr/>
        <w:t xml:space="preserve"> with profound </w:t>
      </w:r>
      <w:r w:rsidR="01C969DE">
        <w:rPr/>
        <w:t xml:space="preserve">and </w:t>
      </w:r>
      <w:r w:rsidR="6294A88C">
        <w:rPr/>
        <w:t>multiple</w:t>
      </w:r>
      <w:r w:rsidR="5E546A30">
        <w:rPr/>
        <w:t xml:space="preserve"> learning difficulties</w:t>
      </w:r>
      <w:r w:rsidR="361AE3EB">
        <w:rPr/>
        <w:t xml:space="preserve"> (PMLD).</w:t>
      </w:r>
      <w:r w:rsidR="2342D294">
        <w:rPr/>
        <w:t xml:space="preserve"> </w:t>
      </w:r>
      <w:r w:rsidRPr="254EEA38" w:rsidR="2342D294">
        <w:rPr>
          <w:noProof w:val="0"/>
          <w:lang w:val="en-US"/>
        </w:rPr>
        <w:t xml:space="preserve">Effective classroom management is the </w:t>
      </w:r>
      <w:r w:rsidRPr="254EEA38" w:rsidR="2342D294">
        <w:rPr>
          <w:noProof w:val="0"/>
          <w:lang w:val="en-US"/>
        </w:rPr>
        <w:t>o</w:t>
      </w:r>
      <w:r w:rsidRPr="254EEA38" w:rsidR="2342D294">
        <w:rPr>
          <w:noProof w:val="0"/>
          <w:lang w:val="en-US"/>
        </w:rPr>
        <w:t>rganisation</w:t>
      </w:r>
      <w:r w:rsidRPr="254EEA38" w:rsidR="2342D294">
        <w:rPr>
          <w:noProof w:val="0"/>
          <w:lang w:val="en-US"/>
        </w:rPr>
        <w:t xml:space="preserve"> </w:t>
      </w:r>
      <w:r w:rsidRPr="254EEA38" w:rsidR="2342D294">
        <w:rPr>
          <w:noProof w:val="0"/>
          <w:lang w:val="en-US"/>
        </w:rPr>
        <w:t>and planning of all activities in the classroom and to avoid interruptions and misconduct to maximize the time for teaching and learning (</w:t>
      </w:r>
      <w:r w:rsidRPr="254EEA38" w:rsidR="2342D294">
        <w:rPr>
          <w:noProof w:val="0"/>
          <w:lang w:val="en-US"/>
        </w:rPr>
        <w:t>K</w:t>
      </w:r>
      <w:r w:rsidRPr="254EEA38" w:rsidR="2342D294">
        <w:rPr>
          <w:noProof w:val="0"/>
          <w:lang w:val="en-US"/>
        </w:rPr>
        <w:t>ounin</w:t>
      </w:r>
      <w:r w:rsidRPr="254EEA38" w:rsidR="2342D294">
        <w:rPr>
          <w:noProof w:val="0"/>
          <w:lang w:val="en-US"/>
        </w:rPr>
        <w:t>,</w:t>
      </w:r>
      <w:r w:rsidRPr="254EEA38" w:rsidR="2342D294">
        <w:rPr>
          <w:noProof w:val="0"/>
          <w:lang w:val="en-US"/>
        </w:rPr>
        <w:t xml:space="preserve"> 2006).</w:t>
      </w:r>
      <w:r w:rsidRPr="254EEA38" w:rsidR="218BBA58">
        <w:rPr>
          <w:noProof w:val="0"/>
          <w:lang w:val="en-US"/>
        </w:rPr>
        <w:t xml:space="preserve"> </w:t>
      </w:r>
      <w:bookmarkStart w:name="_Int_kR6Qh5PB" w:id="1448016790"/>
      <w:r w:rsidRPr="254EEA38" w:rsidR="328D2E9A">
        <w:rPr>
          <w:noProof w:val="0"/>
          <w:lang w:val="en-US"/>
        </w:rPr>
        <w:t xml:space="preserve">It has been </w:t>
      </w:r>
      <w:r w:rsidRPr="254EEA38" w:rsidR="328D2E9A">
        <w:rPr>
          <w:noProof w:val="0"/>
          <w:lang w:val="en-US"/>
        </w:rPr>
        <w:t>stated</w:t>
      </w:r>
      <w:r w:rsidRPr="254EEA38" w:rsidR="328D2E9A">
        <w:rPr>
          <w:noProof w:val="0"/>
          <w:lang w:val="en-US"/>
        </w:rPr>
        <w:t xml:space="preserve"> that learners with PMLD “are entitled to access a curriculum and assessment framework which is fit for purpose and meets their specific needs – there is little benefit or increase in entitlement if they are included in structures that </w:t>
      </w:r>
      <w:r w:rsidRPr="254EEA38" w:rsidR="328D2E9A">
        <w:rPr>
          <w:noProof w:val="0"/>
          <w:lang w:val="en-US"/>
        </w:rPr>
        <w:t>fail to</w:t>
      </w:r>
      <w:r w:rsidRPr="254EEA38" w:rsidR="328D2E9A">
        <w:rPr>
          <w:noProof w:val="0"/>
          <w:lang w:val="en-US"/>
        </w:rPr>
        <w:t xml:space="preserve"> do this</w:t>
      </w:r>
      <w:r w:rsidRPr="254EEA38" w:rsidR="66090B9B">
        <w:rPr>
          <w:noProof w:val="0"/>
          <w:lang w:val="en-US"/>
        </w:rPr>
        <w:t xml:space="preserve"> </w:t>
      </w:r>
      <w:r w:rsidRPr="254EEA38" w:rsidR="66090B9B">
        <w:rPr>
          <w:rFonts w:ascii="Times New Roman" w:hAnsi="Times New Roman" w:eastAsia="Times New Roman" w:cs="Times New Roman"/>
          <w:noProof w:val="0"/>
          <w:sz w:val="24"/>
          <w:szCs w:val="24"/>
          <w:lang w:val="en-US"/>
        </w:rPr>
        <w:t>(Butler, 2019).</w:t>
      </w:r>
      <w:bookmarkEnd w:id="1448016790"/>
      <w:r w:rsidRPr="254EEA38" w:rsidR="3CF0B109">
        <w:rPr>
          <w:rFonts w:ascii="Aptos" w:hAnsi="Aptos" w:eastAsia="Aptos" w:cs="Aptos"/>
          <w:noProof w:val="0"/>
          <w:sz w:val="24"/>
          <w:szCs w:val="24"/>
          <w:lang w:val="en-US"/>
        </w:rPr>
        <w:t xml:space="preserve"> </w:t>
      </w:r>
    </w:p>
    <w:p w:rsidR="797986A1" w:rsidP="254EEA38" w:rsidRDefault="797986A1" w14:paraId="4E639498" w14:textId="76ADD757">
      <w:pPr>
        <w:pStyle w:val="Normal"/>
        <w:jc w:val="both"/>
      </w:pPr>
      <w:r w:rsidR="797986A1">
        <w:rPr/>
        <w:t xml:space="preserve">PMLD </w:t>
      </w:r>
      <w:r w:rsidR="6B1612C7">
        <w:rPr/>
        <w:t>c</w:t>
      </w:r>
      <w:r w:rsidR="450C5C60">
        <w:rPr/>
        <w:t xml:space="preserve">lass </w:t>
      </w:r>
      <w:r w:rsidR="49488F36">
        <w:rPr/>
        <w:t>setting</w:t>
      </w:r>
      <w:r w:rsidR="27AC6CCB">
        <w:rPr/>
        <w:t>s</w:t>
      </w:r>
      <w:r w:rsidR="797986A1">
        <w:rPr/>
        <w:t xml:space="preserve"> </w:t>
      </w:r>
      <w:r w:rsidR="2F9B6626">
        <w:rPr/>
        <w:t>require</w:t>
      </w:r>
      <w:r w:rsidR="797986A1">
        <w:rPr/>
        <w:t xml:space="preserve"> a la</w:t>
      </w:r>
      <w:r w:rsidR="68209CF5">
        <w:rPr/>
        <w:t>r</w:t>
      </w:r>
      <w:r w:rsidR="797986A1">
        <w:rPr/>
        <w:t>ge</w:t>
      </w:r>
      <w:r w:rsidR="2A73DB83">
        <w:rPr/>
        <w:t xml:space="preserve"> </w:t>
      </w:r>
      <w:r w:rsidR="2E194F89">
        <w:rPr/>
        <w:t>amount</w:t>
      </w:r>
      <w:r w:rsidR="7B210FE2">
        <w:rPr/>
        <w:t xml:space="preserve"> of </w:t>
      </w:r>
      <w:r w:rsidR="26F0FF0E">
        <w:rPr/>
        <w:t>organisation</w:t>
      </w:r>
      <w:r w:rsidR="26F0FF0E">
        <w:rPr/>
        <w:t xml:space="preserve"> with </w:t>
      </w:r>
      <w:r w:rsidR="28BBD955">
        <w:rPr/>
        <w:t xml:space="preserve">high </w:t>
      </w:r>
      <w:r w:rsidR="26F0FF0E">
        <w:rPr/>
        <w:t>ratios</w:t>
      </w:r>
      <w:r w:rsidR="11E6D54A">
        <w:rPr/>
        <w:t xml:space="preserve"> of staff to </w:t>
      </w:r>
      <w:r w:rsidR="67C0D777">
        <w:rPr/>
        <w:t>learners,</w:t>
      </w:r>
      <w:r w:rsidR="26F0FF0E">
        <w:rPr/>
        <w:t xml:space="preserve"> </w:t>
      </w:r>
      <w:r w:rsidR="088B5F6A">
        <w:rPr/>
        <w:t>often</w:t>
      </w:r>
      <w:r w:rsidR="26F0FF0E">
        <w:rPr/>
        <w:t xml:space="preserve"> two to one</w:t>
      </w:r>
      <w:r w:rsidR="49430F1A">
        <w:rPr/>
        <w:t>, with</w:t>
      </w:r>
      <w:r w:rsidR="26F0FF0E">
        <w:rPr/>
        <w:t xml:space="preserve"> up to four to five lea</w:t>
      </w:r>
      <w:r w:rsidR="2DED197B">
        <w:rPr/>
        <w:t xml:space="preserve">rners </w:t>
      </w:r>
      <w:r w:rsidR="63EC22E5">
        <w:rPr/>
        <w:t>in the classroom</w:t>
      </w:r>
      <w:r w:rsidR="2557F168">
        <w:rPr/>
        <w:t>, all of whom</w:t>
      </w:r>
      <w:r w:rsidR="7D087636">
        <w:rPr/>
        <w:t xml:space="preserve"> </w:t>
      </w:r>
      <w:r w:rsidR="6F79E2E0">
        <w:rPr/>
        <w:t>having</w:t>
      </w:r>
      <w:r w:rsidR="7D087636">
        <w:rPr/>
        <w:t xml:space="preserve"> a specific medical, </w:t>
      </w:r>
      <w:r w:rsidR="6D87F756">
        <w:rPr/>
        <w:t>learning,</w:t>
      </w:r>
      <w:r w:rsidR="7D087636">
        <w:rPr/>
        <w:t xml:space="preserve"> and </w:t>
      </w:r>
      <w:r w:rsidR="528FC8B7">
        <w:rPr/>
        <w:t>behavioral</w:t>
      </w:r>
      <w:r w:rsidR="7D087636">
        <w:rPr/>
        <w:t xml:space="preserve"> need</w:t>
      </w:r>
      <w:r w:rsidR="7D1BA1E2">
        <w:rPr/>
        <w:t>.</w:t>
      </w:r>
      <w:r w:rsidR="10AFC617">
        <w:rPr/>
        <w:t xml:space="preserve"> </w:t>
      </w:r>
      <w:r w:rsidRPr="254EEA38" w:rsidR="10AFC617">
        <w:rPr>
          <w:noProof w:val="0"/>
          <w:lang w:val="en-US"/>
        </w:rPr>
        <w:t xml:space="preserve">A classroom or educational environment should be a place where all learners feel safe, comfortable and can be inspired (Slavin, 2014). </w:t>
      </w:r>
      <w:r w:rsidR="008796C7">
        <w:rPr/>
        <w:t xml:space="preserve">Classroom management is </w:t>
      </w:r>
      <w:r w:rsidR="7CAEBD5C">
        <w:rPr/>
        <w:t>viewed</w:t>
      </w:r>
      <w:r w:rsidR="008796C7">
        <w:rPr/>
        <w:t xml:space="preserve"> as to</w:t>
      </w:r>
      <w:r w:rsidR="00C5361E">
        <w:rPr/>
        <w:t xml:space="preserve"> </w:t>
      </w:r>
      <w:r w:rsidR="4561B4B1">
        <w:rPr/>
        <w:t>the smooth</w:t>
      </w:r>
      <w:r w:rsidR="008796C7">
        <w:rPr/>
        <w:t xml:space="preserve"> </w:t>
      </w:r>
      <w:r w:rsidR="6C8FBE16">
        <w:rPr/>
        <w:t>running</w:t>
      </w:r>
      <w:r w:rsidR="008796C7">
        <w:rPr/>
        <w:t xml:space="preserve"> and communication </w:t>
      </w:r>
      <w:r w:rsidR="4CBA15D6">
        <w:rPr/>
        <w:t xml:space="preserve">between </w:t>
      </w:r>
      <w:r w:rsidR="30E5FCD4">
        <w:rPr/>
        <w:t>t</w:t>
      </w:r>
      <w:r w:rsidR="4CBA15D6">
        <w:rPr/>
        <w:t xml:space="preserve">eacher, </w:t>
      </w:r>
      <w:r w:rsidR="211B62B9">
        <w:rPr/>
        <w:t>t</w:t>
      </w:r>
      <w:r w:rsidR="4CBA15D6">
        <w:rPr/>
        <w:t>eaching assistant</w:t>
      </w:r>
      <w:r w:rsidR="748CAA2E">
        <w:rPr/>
        <w:t xml:space="preserve"> and</w:t>
      </w:r>
      <w:r w:rsidR="4CBA15D6">
        <w:rPr/>
        <w:t xml:space="preserve"> learner. </w:t>
      </w:r>
    </w:p>
    <w:p w:rsidR="636E3F77" w:rsidP="254EEA38" w:rsidRDefault="636E3F77" w14:paraId="6231907D" w14:textId="2EA4D915">
      <w:pPr>
        <w:pStyle w:val="Normal"/>
        <w:jc w:val="both"/>
        <w:rPr>
          <w:noProof w:val="0"/>
          <w:lang w:val="en-US"/>
        </w:rPr>
      </w:pPr>
      <w:r w:rsidR="636E3F77">
        <w:rPr/>
        <w:t>Learners'</w:t>
      </w:r>
      <w:r w:rsidR="237F9781">
        <w:rPr/>
        <w:t xml:space="preserve"> resources refer to the materials, </w:t>
      </w:r>
      <w:r w:rsidR="70DDDCED">
        <w:rPr/>
        <w:t>devices,</w:t>
      </w:r>
      <w:r w:rsidR="237F9781">
        <w:rPr/>
        <w:t xml:space="preserve"> or systems </w:t>
      </w:r>
      <w:r w:rsidR="4F234765">
        <w:rPr/>
        <w:t xml:space="preserve">that are </w:t>
      </w:r>
      <w:r w:rsidR="4F234765">
        <w:rPr/>
        <w:t>util</w:t>
      </w:r>
      <w:r w:rsidR="0BCF81AB">
        <w:rPr/>
        <w:t>i</w:t>
      </w:r>
      <w:r w:rsidR="4F234765">
        <w:rPr/>
        <w:t>se</w:t>
      </w:r>
      <w:r w:rsidR="64BDFC38">
        <w:rPr/>
        <w:t>d</w:t>
      </w:r>
      <w:r w:rsidR="64BDFC38">
        <w:rPr/>
        <w:t xml:space="preserve"> </w:t>
      </w:r>
      <w:r w:rsidR="0CF3DF34">
        <w:rPr/>
        <w:t xml:space="preserve">by </w:t>
      </w:r>
      <w:r w:rsidR="02641B5D">
        <w:rPr/>
        <w:t>the t</w:t>
      </w:r>
      <w:r w:rsidR="497B7FF8">
        <w:rPr/>
        <w:t>eaching</w:t>
      </w:r>
      <w:r w:rsidR="64ECA37F">
        <w:rPr/>
        <w:t xml:space="preserve"> </w:t>
      </w:r>
      <w:r w:rsidR="4FB1B739">
        <w:rPr/>
        <w:t>a</w:t>
      </w:r>
      <w:r w:rsidR="1682EB9E">
        <w:rPr/>
        <w:t>ssistance</w:t>
      </w:r>
      <w:r w:rsidR="0CF3DF34">
        <w:rPr/>
        <w:t xml:space="preserve"> </w:t>
      </w:r>
      <w:r w:rsidR="68BEBC29">
        <w:rPr/>
        <w:t xml:space="preserve">(TA) </w:t>
      </w:r>
      <w:r w:rsidR="0CF3DF34">
        <w:rPr/>
        <w:t>to conduct specific interventions</w:t>
      </w:r>
      <w:r w:rsidR="4F234765">
        <w:rPr/>
        <w:t xml:space="preserve"> </w:t>
      </w:r>
      <w:r w:rsidR="4F234765">
        <w:rPr/>
        <w:t>with</w:t>
      </w:r>
      <w:r w:rsidR="1184A1B0">
        <w:rPr/>
        <w:t xml:space="preserve">in </w:t>
      </w:r>
      <w:r w:rsidR="4F234765">
        <w:rPr/>
        <w:t>the PMLD setting</w:t>
      </w:r>
      <w:r w:rsidR="4F234765">
        <w:rPr/>
        <w:t xml:space="preserve">. </w:t>
      </w:r>
      <w:r w:rsidR="46E7C1DE">
        <w:rPr/>
        <w:t xml:space="preserve"> </w:t>
      </w:r>
      <w:r w:rsidR="46E7C1DE">
        <w:rPr/>
        <w:t xml:space="preserve">The </w:t>
      </w:r>
      <w:r w:rsidR="20609DA0">
        <w:rPr/>
        <w:t>interventions</w:t>
      </w:r>
      <w:r w:rsidR="46E7C1DE">
        <w:rPr/>
        <w:t xml:space="preserve"> provided are specific</w:t>
      </w:r>
      <w:r w:rsidR="49E22C5E">
        <w:rPr/>
        <w:t xml:space="preserve"> </w:t>
      </w:r>
      <w:r w:rsidR="46E7C1DE">
        <w:rPr/>
        <w:t>to each lea</w:t>
      </w:r>
      <w:r w:rsidR="7D82C84D">
        <w:rPr/>
        <w:t xml:space="preserve">rner </w:t>
      </w:r>
      <w:r w:rsidR="0F3AE2FD">
        <w:rPr/>
        <w:t>s</w:t>
      </w:r>
      <w:r w:rsidR="039F47C0">
        <w:rPr/>
        <w:t>tated</w:t>
      </w:r>
      <w:r w:rsidR="039F47C0">
        <w:rPr/>
        <w:t xml:space="preserve"> </w:t>
      </w:r>
      <w:r w:rsidR="314C92E2">
        <w:rPr/>
        <w:t>in their Individual development</w:t>
      </w:r>
      <w:r w:rsidR="5B768DDE">
        <w:rPr/>
        <w:t xml:space="preserve"> plan</w:t>
      </w:r>
      <w:r w:rsidR="314C92E2">
        <w:rPr/>
        <w:t xml:space="preserve"> (IDP) </w:t>
      </w:r>
      <w:r w:rsidR="4C103E75">
        <w:rPr/>
        <w:t xml:space="preserve">and </w:t>
      </w:r>
      <w:r w:rsidR="10E8D8A1">
        <w:rPr/>
        <w:t>supported</w:t>
      </w:r>
      <w:r w:rsidR="4C103E75">
        <w:rPr/>
        <w:t xml:space="preserve"> </w:t>
      </w:r>
      <w:r w:rsidR="1435F1F4">
        <w:rPr/>
        <w:t xml:space="preserve">in an </w:t>
      </w:r>
      <w:r w:rsidR="1435F1F4">
        <w:rPr/>
        <w:t>a</w:t>
      </w:r>
      <w:r w:rsidR="349EA77F">
        <w:rPr/>
        <w:t>dditional</w:t>
      </w:r>
      <w:r w:rsidR="314C92E2">
        <w:rPr/>
        <w:t xml:space="preserve"> lear</w:t>
      </w:r>
      <w:r w:rsidR="2D1D5EEA">
        <w:rPr/>
        <w:t>n</w:t>
      </w:r>
      <w:r w:rsidR="314C92E2">
        <w:rPr/>
        <w:t xml:space="preserve">ing </w:t>
      </w:r>
      <w:r w:rsidR="3FC9E618">
        <w:rPr/>
        <w:t>pr</w:t>
      </w:r>
      <w:r w:rsidR="314C92E2">
        <w:rPr/>
        <w:t>ovi</w:t>
      </w:r>
      <w:r w:rsidR="517E3503">
        <w:rPr/>
        <w:t>si</w:t>
      </w:r>
      <w:r w:rsidR="314C92E2">
        <w:rPr/>
        <w:t>on</w:t>
      </w:r>
      <w:r w:rsidR="4966E9B4">
        <w:rPr/>
        <w:t xml:space="preserve"> (ALP)</w:t>
      </w:r>
      <w:r w:rsidR="28EE8D80">
        <w:rPr/>
        <w:t xml:space="preserve">. Each Intervention </w:t>
      </w:r>
      <w:r w:rsidR="5ECCEB24">
        <w:rPr/>
        <w:t>requires</w:t>
      </w:r>
      <w:r w:rsidR="28EE8D80">
        <w:rPr/>
        <w:t xml:space="preserve"> a resource pack </w:t>
      </w:r>
      <w:r w:rsidR="5C294120">
        <w:rPr/>
        <w:t>to support</w:t>
      </w:r>
      <w:r w:rsidR="453502F3">
        <w:rPr/>
        <w:t xml:space="preserve"> the TA</w:t>
      </w:r>
      <w:r w:rsidR="3B971128">
        <w:rPr/>
        <w:t>. I</w:t>
      </w:r>
      <w:r w:rsidR="63CA9D02">
        <w:rPr/>
        <w:t xml:space="preserve">n </w:t>
      </w:r>
      <w:r w:rsidR="3B971128">
        <w:rPr/>
        <w:t>the</w:t>
      </w:r>
      <w:r w:rsidR="3B971128">
        <w:rPr/>
        <w:t xml:space="preserve"> PMLD setting there can be </w:t>
      </w:r>
      <w:r w:rsidR="21A58D93">
        <w:rPr/>
        <w:t>multiple</w:t>
      </w:r>
      <w:r w:rsidR="3B971128">
        <w:rPr/>
        <w:t xml:space="preserve"> </w:t>
      </w:r>
      <w:r w:rsidR="73DF83E1">
        <w:rPr/>
        <w:t>i</w:t>
      </w:r>
      <w:r w:rsidR="3B971128">
        <w:rPr/>
        <w:t>ntervention</w:t>
      </w:r>
      <w:r w:rsidR="3052927C">
        <w:rPr/>
        <w:t>s</w:t>
      </w:r>
      <w:r w:rsidR="3B971128">
        <w:rPr/>
        <w:t xml:space="preserve"> taking place by </w:t>
      </w:r>
      <w:bookmarkStart w:name="_Int_brrlTR9B" w:id="464749770"/>
      <w:r w:rsidR="26F86705">
        <w:rPr/>
        <w:t>a number of</w:t>
      </w:r>
      <w:bookmarkEnd w:id="464749770"/>
      <w:r w:rsidR="26F86705">
        <w:rPr/>
        <w:t xml:space="preserve"> TA’s simultaneously</w:t>
      </w:r>
      <w:r w:rsidR="72A38B4B">
        <w:rPr/>
        <w:t>,</w:t>
      </w:r>
      <w:r w:rsidR="0C79CFC7">
        <w:rPr/>
        <w:t xml:space="preserve"> the </w:t>
      </w:r>
      <w:r w:rsidR="0C79CFC7">
        <w:rPr/>
        <w:t>organ</w:t>
      </w:r>
      <w:r w:rsidR="17E6F58F">
        <w:rPr/>
        <w:t>i</w:t>
      </w:r>
      <w:r w:rsidR="0C79CFC7">
        <w:rPr/>
        <w:t>sation</w:t>
      </w:r>
      <w:r w:rsidR="0C79CFC7">
        <w:rPr/>
        <w:t xml:space="preserve"> and management is supported and </w:t>
      </w:r>
      <w:r w:rsidR="19EC4687">
        <w:rPr/>
        <w:t>led by</w:t>
      </w:r>
      <w:r w:rsidR="0C79CFC7">
        <w:rPr/>
        <w:t xml:space="preserve"> the class teacher. </w:t>
      </w:r>
      <w:r w:rsidR="07C5FEBD">
        <w:rPr/>
        <w:t xml:space="preserve">The content of each resource is vital in </w:t>
      </w:r>
      <w:r w:rsidR="07C5FEBD">
        <w:rPr/>
        <w:t>maintaining</w:t>
      </w:r>
      <w:r w:rsidR="07C5FEBD">
        <w:rPr/>
        <w:t xml:space="preserve"> engagement to the level of the learner involved</w:t>
      </w:r>
      <w:r w:rsidR="3A772FFA">
        <w:rPr/>
        <w:t>, keeping the tempo and pace, and providing feedback and responses from the TA.</w:t>
      </w:r>
      <w:r w:rsidR="23FFA18E">
        <w:rPr/>
        <w:t xml:space="preserve"> </w:t>
      </w:r>
      <w:r w:rsidRPr="254EEA38" w:rsidR="7C5BAAFC">
        <w:rPr>
          <w:noProof w:val="0"/>
          <w:lang w:val="en-US"/>
        </w:rPr>
        <w:t xml:space="preserve">Learners with PMLD and their interactions within the </w:t>
      </w:r>
      <w:r w:rsidRPr="254EEA38" w:rsidR="6B14179C">
        <w:rPr>
          <w:noProof w:val="0"/>
          <w:lang w:val="en-US"/>
        </w:rPr>
        <w:t>classroom</w:t>
      </w:r>
      <w:r w:rsidRPr="254EEA38" w:rsidR="7C5BAAFC">
        <w:rPr>
          <w:noProof w:val="0"/>
          <w:lang w:val="en-US"/>
        </w:rPr>
        <w:t xml:space="preserve"> </w:t>
      </w:r>
      <w:r w:rsidRPr="254EEA38" w:rsidR="2E4FE8E3">
        <w:rPr>
          <w:noProof w:val="0"/>
          <w:lang w:val="en-US"/>
        </w:rPr>
        <w:t xml:space="preserve">are </w:t>
      </w:r>
      <w:r w:rsidRPr="254EEA38" w:rsidR="5CF94F07">
        <w:rPr>
          <w:noProof w:val="0"/>
          <w:lang w:val="en-US"/>
        </w:rPr>
        <w:t>caused</w:t>
      </w:r>
      <w:r w:rsidRPr="254EEA38" w:rsidR="7C5BAAFC">
        <w:rPr>
          <w:noProof w:val="0"/>
          <w:lang w:val="en-US"/>
        </w:rPr>
        <w:t xml:space="preserve"> </w:t>
      </w:r>
      <w:r w:rsidRPr="254EEA38" w:rsidR="0C61F80C">
        <w:rPr>
          <w:noProof w:val="0"/>
          <w:lang w:val="en-US"/>
        </w:rPr>
        <w:t xml:space="preserve">predominantly </w:t>
      </w:r>
      <w:r w:rsidRPr="254EEA38" w:rsidR="7C5BAAFC">
        <w:rPr>
          <w:noProof w:val="0"/>
          <w:lang w:val="en-US"/>
        </w:rPr>
        <w:t>by</w:t>
      </w:r>
      <w:r w:rsidRPr="254EEA38" w:rsidR="7C5BAAFC">
        <w:rPr>
          <w:noProof w:val="0"/>
          <w:lang w:val="en-US"/>
        </w:rPr>
        <w:t xml:space="preserve"> </w:t>
      </w:r>
      <w:r w:rsidRPr="254EEA38" w:rsidR="0493CFEF">
        <w:rPr>
          <w:noProof w:val="0"/>
          <w:lang w:val="en-US"/>
        </w:rPr>
        <w:t xml:space="preserve">the </w:t>
      </w:r>
      <w:r w:rsidRPr="254EEA38" w:rsidR="7C5BAAFC">
        <w:rPr>
          <w:noProof w:val="0"/>
          <w:lang w:val="en-US"/>
        </w:rPr>
        <w:t xml:space="preserve">environmental influences around them and this interaction informs their </w:t>
      </w:r>
      <w:r w:rsidRPr="254EEA38" w:rsidR="2983E818">
        <w:rPr>
          <w:noProof w:val="0"/>
          <w:lang w:val="en-US"/>
        </w:rPr>
        <w:t>responses</w:t>
      </w:r>
      <w:r w:rsidRPr="254EEA38" w:rsidR="7C5BAAFC">
        <w:rPr>
          <w:noProof w:val="0"/>
          <w:lang w:val="en-US"/>
        </w:rPr>
        <w:t xml:space="preserve">. This goes to show that </w:t>
      </w:r>
      <w:r w:rsidRPr="254EEA38" w:rsidR="061E46D8">
        <w:rPr>
          <w:noProof w:val="0"/>
          <w:lang w:val="en-US"/>
        </w:rPr>
        <w:t>e</w:t>
      </w:r>
      <w:r w:rsidRPr="254EEA38" w:rsidR="7E6A1CB4">
        <w:rPr>
          <w:noProof w:val="0"/>
          <w:lang w:val="en-US"/>
        </w:rPr>
        <w:t>nvironments and stimulus are</w:t>
      </w:r>
      <w:r w:rsidRPr="254EEA38" w:rsidR="7C5BAAFC">
        <w:rPr>
          <w:noProof w:val="0"/>
          <w:lang w:val="en-US"/>
        </w:rPr>
        <w:t xml:space="preserve"> involved in </w:t>
      </w:r>
      <w:r w:rsidRPr="254EEA38" w:rsidR="2974CA31">
        <w:rPr>
          <w:noProof w:val="0"/>
          <w:lang w:val="en-US"/>
        </w:rPr>
        <w:t>their</w:t>
      </w:r>
      <w:r w:rsidRPr="254EEA38" w:rsidR="7C5BAAFC">
        <w:rPr>
          <w:noProof w:val="0"/>
          <w:lang w:val="en-US"/>
        </w:rPr>
        <w:t xml:space="preserve"> development, although when dealing with </w:t>
      </w:r>
      <w:r w:rsidRPr="254EEA38" w:rsidR="762A7C2A">
        <w:rPr>
          <w:noProof w:val="0"/>
          <w:lang w:val="en-US"/>
        </w:rPr>
        <w:t>responses</w:t>
      </w:r>
      <w:r w:rsidRPr="254EEA38" w:rsidR="7C5BAAFC">
        <w:rPr>
          <w:noProof w:val="0"/>
          <w:lang w:val="en-US"/>
        </w:rPr>
        <w:t xml:space="preserve"> attention needs to be paid in developing a positive</w:t>
      </w:r>
      <w:r w:rsidRPr="254EEA38" w:rsidR="678711B4">
        <w:rPr>
          <w:noProof w:val="0"/>
          <w:lang w:val="en-US"/>
        </w:rPr>
        <w:t xml:space="preserve"> </w:t>
      </w:r>
      <w:r w:rsidRPr="254EEA38" w:rsidR="7F50539B">
        <w:rPr>
          <w:noProof w:val="0"/>
          <w:lang w:val="en-US"/>
        </w:rPr>
        <w:t>well-structured</w:t>
      </w:r>
      <w:r w:rsidRPr="254EEA38" w:rsidR="678711B4">
        <w:rPr>
          <w:noProof w:val="0"/>
          <w:lang w:val="en-US"/>
        </w:rPr>
        <w:t xml:space="preserve"> </w:t>
      </w:r>
      <w:r w:rsidRPr="254EEA38" w:rsidR="7C5BAAFC">
        <w:rPr>
          <w:noProof w:val="0"/>
          <w:lang w:val="en-US"/>
        </w:rPr>
        <w:t xml:space="preserve">classroom environment and creating experiences to promote good </w:t>
      </w:r>
      <w:r w:rsidRPr="254EEA38" w:rsidR="480D3737">
        <w:rPr>
          <w:noProof w:val="0"/>
          <w:lang w:val="en-US"/>
        </w:rPr>
        <w:t xml:space="preserve">engagement </w:t>
      </w:r>
      <w:r w:rsidRPr="254EEA38" w:rsidR="02990B9A">
        <w:rPr>
          <w:noProof w:val="0"/>
          <w:lang w:val="en-US"/>
        </w:rPr>
        <w:t xml:space="preserve">and </w:t>
      </w:r>
      <w:r w:rsidRPr="254EEA38" w:rsidR="480D3737">
        <w:rPr>
          <w:noProof w:val="0"/>
          <w:lang w:val="en-US"/>
        </w:rPr>
        <w:t>collaboration</w:t>
      </w:r>
      <w:r w:rsidRPr="254EEA38" w:rsidR="7C5BAAFC">
        <w:rPr>
          <w:noProof w:val="0"/>
          <w:lang w:val="en-US"/>
        </w:rPr>
        <w:t xml:space="preserve"> (</w:t>
      </w:r>
      <w:r w:rsidRPr="254EEA38" w:rsidR="4DD0616A">
        <w:rPr>
          <w:noProof w:val="0"/>
          <w:lang w:val="en-US"/>
        </w:rPr>
        <w:t>WAG (2022)</w:t>
      </w:r>
      <w:r w:rsidRPr="254EEA38" w:rsidR="7C5BAAFC">
        <w:rPr>
          <w:noProof w:val="0"/>
          <w:lang w:val="en-US"/>
        </w:rPr>
        <w:t>.</w:t>
      </w:r>
    </w:p>
    <w:p w:rsidR="073C3665" w:rsidP="254EEA38" w:rsidRDefault="073C3665" w14:paraId="0F37A884" w14:textId="6EB71639">
      <w:pPr>
        <w:pStyle w:val="Normal"/>
        <w:jc w:val="both"/>
      </w:pPr>
    </w:p>
    <w:p w:rsidR="073C3665" w:rsidP="254EEA38" w:rsidRDefault="073C3665" w14:paraId="235212FF" w14:textId="21104039">
      <w:pPr>
        <w:pStyle w:val="Normal"/>
        <w:jc w:val="both"/>
      </w:pPr>
    </w:p>
    <w:p w:rsidR="158853DD" w:rsidP="254EEA38" w:rsidRDefault="158853DD" w14:paraId="404E57E0" w14:textId="321C0A77">
      <w:pPr>
        <w:pStyle w:val="Normal"/>
        <w:jc w:val="both"/>
        <w:rPr>
          <w:noProof w:val="0"/>
          <w:lang w:val="en-US"/>
        </w:rPr>
      </w:pPr>
      <w:r w:rsidR="158853DD">
        <w:rPr/>
        <w:t xml:space="preserve">This resource pack will explore the use of </w:t>
      </w:r>
      <w:r w:rsidR="6BC87254">
        <w:rPr/>
        <w:t xml:space="preserve">Touch and Communication </w:t>
      </w:r>
      <w:r w:rsidR="6BC87254">
        <w:rPr/>
        <w:t>pac</w:t>
      </w:r>
      <w:r w:rsidR="6BC87254">
        <w:rPr/>
        <w:t xml:space="preserve"> (</w:t>
      </w:r>
      <w:r w:rsidR="0E2CBCC6">
        <w:rPr/>
        <w:t>T</w:t>
      </w:r>
      <w:r w:rsidR="56770F48">
        <w:rPr/>
        <w:t>ac</w:t>
      </w:r>
      <w:r w:rsidR="0E2CBCC6">
        <w:rPr/>
        <w:t>P</w:t>
      </w:r>
      <w:r w:rsidR="2B2640DF">
        <w:rPr/>
        <w:t>ac</w:t>
      </w:r>
      <w:r w:rsidR="57FED744">
        <w:rPr/>
        <w:t>)</w:t>
      </w:r>
      <w:r w:rsidR="0E2CBCC6">
        <w:rPr/>
        <w:t>,</w:t>
      </w:r>
      <w:r w:rsidR="158853DD">
        <w:rPr/>
        <w:t xml:space="preserve"> a communication resource the bring</w:t>
      </w:r>
      <w:r w:rsidR="6DBF18AD">
        <w:rPr/>
        <w:t>s</w:t>
      </w:r>
      <w:r w:rsidR="158853DD">
        <w:rPr/>
        <w:t xml:space="preserve"> together </w:t>
      </w:r>
      <w:r w:rsidR="20F3048B">
        <w:rPr/>
        <w:t xml:space="preserve">sensory </w:t>
      </w:r>
      <w:r w:rsidR="25C0FF6E">
        <w:rPr/>
        <w:t>languages</w:t>
      </w:r>
      <w:r w:rsidR="20F3048B">
        <w:rPr/>
        <w:t xml:space="preserve">, </w:t>
      </w:r>
      <w:r w:rsidR="7E087EA0">
        <w:rPr/>
        <w:t>touch,</w:t>
      </w:r>
      <w:r w:rsidR="20F3048B">
        <w:rPr/>
        <w:t xml:space="preserve"> and </w:t>
      </w:r>
      <w:r w:rsidR="54F12639">
        <w:rPr/>
        <w:t>music</w:t>
      </w:r>
      <w:r w:rsidR="20F3048B">
        <w:rPr/>
        <w:t>/sound to design</w:t>
      </w:r>
      <w:r w:rsidR="693F8BAE">
        <w:rPr/>
        <w:t xml:space="preserve"> a creative structure of sensory communication relationship between TA and </w:t>
      </w:r>
      <w:r w:rsidR="3FF2B530">
        <w:rPr/>
        <w:t xml:space="preserve">learner. </w:t>
      </w:r>
      <w:r w:rsidR="5CB6FDE4">
        <w:rPr/>
        <w:t xml:space="preserve">Reseach has suggested that </w:t>
      </w:r>
      <w:r w:rsidR="5CB6FDE4">
        <w:rPr/>
        <w:t>T</w:t>
      </w:r>
      <w:r w:rsidR="11097CFD">
        <w:rPr/>
        <w:t>ac</w:t>
      </w:r>
      <w:r w:rsidR="5CB6FDE4">
        <w:rPr/>
        <w:t>P</w:t>
      </w:r>
      <w:r w:rsidR="7587365E">
        <w:rPr/>
        <w:t>ac</w:t>
      </w:r>
      <w:r w:rsidR="5CB6FDE4">
        <w:rPr/>
        <w:t xml:space="preserve"> significantly improves learners </w:t>
      </w:r>
      <w:r w:rsidR="2822A5D0">
        <w:rPr/>
        <w:t>lives and wellbeing with sensory processing and communication difficulties</w:t>
      </w:r>
      <w:r w:rsidR="01CB6049">
        <w:rPr/>
        <w:t xml:space="preserve"> such as PMLD through sensory </w:t>
      </w:r>
      <w:r w:rsidR="1A8B8604">
        <w:rPr/>
        <w:t xml:space="preserve">alignment </w:t>
      </w:r>
      <w:r w:rsidR="1A8B8604">
        <w:rPr/>
        <w:t>T</w:t>
      </w:r>
      <w:r w:rsidR="342F4AD9">
        <w:rPr/>
        <w:t>ac</w:t>
      </w:r>
      <w:r w:rsidR="1A8B8604">
        <w:rPr/>
        <w:t>P</w:t>
      </w:r>
      <w:r w:rsidR="2704FE88">
        <w:rPr/>
        <w:t>ac</w:t>
      </w:r>
      <w:r w:rsidR="1A8B8604">
        <w:rPr/>
        <w:t xml:space="preserve"> </w:t>
      </w:r>
      <w:r w:rsidR="5BEE7474">
        <w:rPr/>
        <w:t>s</w:t>
      </w:r>
      <w:r w:rsidR="1A8B8604">
        <w:rPr/>
        <w:t>essions</w:t>
      </w:r>
      <w:r w:rsidR="1A8B8604">
        <w:rPr/>
        <w:t xml:space="preserve">. </w:t>
      </w:r>
      <w:r w:rsidR="27DEF21B">
        <w:rPr/>
        <w:t xml:space="preserve"> </w:t>
      </w:r>
      <w:r w:rsidR="27DEF21B">
        <w:rPr/>
        <w:t xml:space="preserve">PMLD learners </w:t>
      </w:r>
      <w:r w:rsidR="74BD2D5A">
        <w:rPr/>
        <w:t>experience</w:t>
      </w:r>
      <w:r w:rsidR="13E3704B">
        <w:rPr/>
        <w:t xml:space="preserve"> s</w:t>
      </w:r>
      <w:r w:rsidR="27DEF21B">
        <w:rPr/>
        <w:t xml:space="preserve">ensory </w:t>
      </w:r>
      <w:r w:rsidR="15AD9FA7">
        <w:rPr/>
        <w:t>alignment</w:t>
      </w:r>
      <w:r w:rsidR="00D33EF7">
        <w:rPr/>
        <w:t xml:space="preserve"> </w:t>
      </w:r>
      <w:r w:rsidR="4D56DE99">
        <w:rPr/>
        <w:t xml:space="preserve">when </w:t>
      </w:r>
      <w:r w:rsidR="039F5135">
        <w:rPr/>
        <w:t>T</w:t>
      </w:r>
      <w:r w:rsidR="7D5E9BAA">
        <w:rPr/>
        <w:t>ac</w:t>
      </w:r>
      <w:r w:rsidR="039F5135">
        <w:rPr/>
        <w:t>P</w:t>
      </w:r>
      <w:r w:rsidR="4A97DBC8">
        <w:rPr/>
        <w:t>ac</w:t>
      </w:r>
      <w:r w:rsidR="039F5135">
        <w:rPr/>
        <w:t xml:space="preserve"> sessions are conducted enabling </w:t>
      </w:r>
      <w:r w:rsidR="539C55DD">
        <w:rPr/>
        <w:t>their</w:t>
      </w:r>
      <w:r w:rsidR="039F5135">
        <w:rPr/>
        <w:t xml:space="preserve"> </w:t>
      </w:r>
      <w:r w:rsidR="73B0D097">
        <w:rPr/>
        <w:t>brain</w:t>
      </w:r>
      <w:r w:rsidR="3A64EC0E">
        <w:rPr/>
        <w:t xml:space="preserve"> to regulate </w:t>
      </w:r>
      <w:r w:rsidR="38ED8805">
        <w:rPr/>
        <w:t xml:space="preserve">responses to sensory input effectively. </w:t>
      </w:r>
      <w:r w:rsidR="3A8DC820">
        <w:rPr/>
        <w:t xml:space="preserve">Research has shown </w:t>
      </w:r>
      <w:r w:rsidR="766C59D6">
        <w:rPr/>
        <w:t>that it</w:t>
      </w:r>
      <w:r w:rsidR="3A8DC820">
        <w:rPr/>
        <w:t xml:space="preserve"> leads to significant improvements </w:t>
      </w:r>
      <w:r w:rsidR="7B0751DF">
        <w:rPr/>
        <w:t xml:space="preserve">in how the learner communicates, with great </w:t>
      </w:r>
      <w:r w:rsidR="2211DA24">
        <w:rPr/>
        <w:t xml:space="preserve">emphasis </w:t>
      </w:r>
      <w:r w:rsidR="3CCBAF66">
        <w:rPr/>
        <w:t>on</w:t>
      </w:r>
      <w:r w:rsidR="2211DA24">
        <w:rPr/>
        <w:t xml:space="preserve"> one-to-one partnerships or relationships, </w:t>
      </w:r>
      <w:r w:rsidRPr="254EEA38" w:rsidR="1743AEA8">
        <w:rPr>
          <w:noProof w:val="0"/>
          <w:lang w:val="en-US"/>
        </w:rPr>
        <w:t>it</w:t>
      </w:r>
      <w:r w:rsidRPr="254EEA38" w:rsidR="2211DA24">
        <w:rPr>
          <w:noProof w:val="0"/>
          <w:lang w:val="en-US"/>
        </w:rPr>
        <w:t xml:space="preserve"> is</w:t>
      </w:r>
      <w:r w:rsidRPr="254EEA38" w:rsidR="0EEEA5B3">
        <w:rPr>
          <w:noProof w:val="0"/>
          <w:lang w:val="en-US"/>
        </w:rPr>
        <w:t xml:space="preserve"> </w:t>
      </w:r>
      <w:bookmarkStart w:name="_Int_ORkU9T2V" w:id="1874893142"/>
      <w:r w:rsidRPr="254EEA38" w:rsidR="0663336C">
        <w:rPr>
          <w:noProof w:val="0"/>
          <w:lang w:val="en-US"/>
        </w:rPr>
        <w:t>essentially</w:t>
      </w:r>
      <w:r w:rsidRPr="254EEA38" w:rsidR="2211DA24">
        <w:rPr>
          <w:noProof w:val="0"/>
          <w:lang w:val="en-US"/>
        </w:rPr>
        <w:t xml:space="preserve"> </w:t>
      </w:r>
      <w:r w:rsidRPr="254EEA38" w:rsidR="2AA99ADC">
        <w:rPr>
          <w:noProof w:val="0"/>
          <w:lang w:val="en-US"/>
        </w:rPr>
        <w:t>a</w:t>
      </w:r>
      <w:bookmarkEnd w:id="1874893142"/>
      <w:r w:rsidRPr="254EEA38" w:rsidR="2AA99ADC">
        <w:rPr>
          <w:noProof w:val="0"/>
          <w:lang w:val="en-US"/>
        </w:rPr>
        <w:t xml:space="preserve"> </w:t>
      </w:r>
      <w:r w:rsidRPr="254EEA38" w:rsidR="2211DA24">
        <w:rPr>
          <w:noProof w:val="0"/>
          <w:lang w:val="en-US"/>
        </w:rPr>
        <w:t>sensory communication resource</w:t>
      </w:r>
      <w:r w:rsidRPr="254EEA38" w:rsidR="75D195D8">
        <w:rPr>
          <w:noProof w:val="0"/>
          <w:lang w:val="en-US"/>
        </w:rPr>
        <w:t xml:space="preserve"> (Knight, 2011). </w:t>
      </w:r>
    </w:p>
    <w:p w:rsidR="63015EA0" w:rsidP="254EEA38" w:rsidRDefault="63015EA0" w14:paraId="11806688" w14:textId="60287123">
      <w:pPr>
        <w:pStyle w:val="Normal"/>
        <w:jc w:val="both"/>
        <w:rPr>
          <w:noProof w:val="0"/>
          <w:lang w:val="en-US"/>
        </w:rPr>
      </w:pPr>
      <w:r w:rsidRPr="254EEA38" w:rsidR="63015EA0">
        <w:rPr>
          <w:noProof w:val="0"/>
          <w:lang w:val="en-US"/>
        </w:rPr>
        <w:t xml:space="preserve">The resources </w:t>
      </w:r>
      <w:r w:rsidRPr="254EEA38" w:rsidR="79C32B04">
        <w:rPr>
          <w:noProof w:val="0"/>
          <w:lang w:val="en-US"/>
        </w:rPr>
        <w:t>consist</w:t>
      </w:r>
      <w:r w:rsidRPr="254EEA38" w:rsidR="63015EA0">
        <w:rPr>
          <w:noProof w:val="0"/>
          <w:lang w:val="en-US"/>
        </w:rPr>
        <w:t xml:space="preserve"> of</w:t>
      </w:r>
      <w:r w:rsidRPr="254EEA38" w:rsidR="4EE7E57C">
        <w:rPr>
          <w:noProof w:val="0"/>
          <w:lang w:val="en-US"/>
        </w:rPr>
        <w:t xml:space="preserve"> activity sets often with two tone samples</w:t>
      </w:r>
      <w:r w:rsidRPr="254EEA38" w:rsidR="75B73F33">
        <w:rPr>
          <w:noProof w:val="0"/>
          <w:lang w:val="en-US"/>
        </w:rPr>
        <w:t>. Learners</w:t>
      </w:r>
      <w:r w:rsidRPr="254EEA38" w:rsidR="4EE7E57C">
        <w:rPr>
          <w:noProof w:val="0"/>
          <w:lang w:val="en-US"/>
        </w:rPr>
        <w:t xml:space="preserve"> </w:t>
      </w:r>
      <w:r w:rsidRPr="254EEA38" w:rsidR="0B1E70C7">
        <w:rPr>
          <w:noProof w:val="0"/>
          <w:lang w:val="en-US"/>
        </w:rPr>
        <w:t xml:space="preserve">are given opportunities to experience music which is </w:t>
      </w:r>
      <w:r w:rsidRPr="254EEA38" w:rsidR="72446A1B">
        <w:rPr>
          <w:noProof w:val="0"/>
          <w:lang w:val="en-US"/>
        </w:rPr>
        <w:t xml:space="preserve">quick and sharp to </w:t>
      </w:r>
      <w:r w:rsidRPr="254EEA38" w:rsidR="72446A1B">
        <w:rPr>
          <w:noProof w:val="0"/>
          <w:lang w:val="en-US"/>
        </w:rPr>
        <w:t>accompany</w:t>
      </w:r>
      <w:r w:rsidRPr="254EEA38" w:rsidR="72446A1B">
        <w:rPr>
          <w:noProof w:val="0"/>
          <w:lang w:val="en-US"/>
        </w:rPr>
        <w:t xml:space="preserve"> the</w:t>
      </w:r>
      <w:r w:rsidRPr="254EEA38" w:rsidR="65F96B92">
        <w:rPr>
          <w:noProof w:val="0"/>
          <w:lang w:val="en-US"/>
        </w:rPr>
        <w:t xml:space="preserve"> music</w:t>
      </w:r>
      <w:r w:rsidRPr="254EEA38" w:rsidR="72446A1B">
        <w:rPr>
          <w:noProof w:val="0"/>
          <w:lang w:val="en-US"/>
        </w:rPr>
        <w:t xml:space="preserve"> objects such as</w:t>
      </w:r>
      <w:r w:rsidRPr="254EEA38" w:rsidR="0E9CC9D0">
        <w:rPr>
          <w:noProof w:val="0"/>
          <w:lang w:val="en-US"/>
        </w:rPr>
        <w:t xml:space="preserve"> a</w:t>
      </w:r>
      <w:r w:rsidRPr="254EEA38" w:rsidR="72446A1B">
        <w:rPr>
          <w:noProof w:val="0"/>
          <w:lang w:val="en-US"/>
        </w:rPr>
        <w:t xml:space="preserve"> little textured pet </w:t>
      </w:r>
      <w:r w:rsidRPr="254EEA38" w:rsidR="785B1D0B">
        <w:rPr>
          <w:noProof w:val="0"/>
          <w:lang w:val="en-US"/>
        </w:rPr>
        <w:t>ball</w:t>
      </w:r>
      <w:r w:rsidRPr="254EEA38" w:rsidR="046E3186">
        <w:rPr>
          <w:noProof w:val="0"/>
          <w:lang w:val="en-US"/>
        </w:rPr>
        <w:t xml:space="preserve"> </w:t>
      </w:r>
      <w:r w:rsidRPr="254EEA38" w:rsidR="72446A1B">
        <w:rPr>
          <w:noProof w:val="0"/>
          <w:lang w:val="en-US"/>
        </w:rPr>
        <w:t>which has a quick and sharp tactile feel to it</w:t>
      </w:r>
      <w:r w:rsidRPr="254EEA38" w:rsidR="7BC7B045">
        <w:rPr>
          <w:noProof w:val="0"/>
          <w:lang w:val="en-US"/>
        </w:rPr>
        <w:t xml:space="preserve"> are used. </w:t>
      </w:r>
      <w:r w:rsidRPr="254EEA38" w:rsidR="7BC7B045">
        <w:rPr>
          <w:noProof w:val="0"/>
          <w:lang w:val="en-US"/>
        </w:rPr>
        <w:t>This then is contrasted by music, which is smooth, slow, and deep.</w:t>
      </w:r>
      <w:r w:rsidRPr="254EEA38" w:rsidR="7BC7B045">
        <w:rPr>
          <w:noProof w:val="0"/>
          <w:lang w:val="en-US"/>
        </w:rPr>
        <w:t xml:space="preserve"> The </w:t>
      </w:r>
      <w:r w:rsidRPr="254EEA38" w:rsidR="3CF0D555">
        <w:rPr>
          <w:noProof w:val="0"/>
          <w:lang w:val="en-US"/>
        </w:rPr>
        <w:t>learner loves</w:t>
      </w:r>
      <w:r w:rsidRPr="254EEA38" w:rsidR="7BC7B045">
        <w:rPr>
          <w:noProof w:val="0"/>
          <w:lang w:val="en-US"/>
        </w:rPr>
        <w:t xml:space="preserve"> the contrast of the touch and the </w:t>
      </w:r>
      <w:r w:rsidRPr="254EEA38" w:rsidR="5E4A09EF">
        <w:rPr>
          <w:noProof w:val="0"/>
          <w:lang w:val="en-US"/>
        </w:rPr>
        <w:t>music when</w:t>
      </w:r>
      <w:r w:rsidRPr="254EEA38" w:rsidR="7BC7B045">
        <w:rPr>
          <w:noProof w:val="0"/>
          <w:lang w:val="en-US"/>
        </w:rPr>
        <w:t xml:space="preserve"> they get familiar </w:t>
      </w:r>
      <w:r w:rsidRPr="254EEA38" w:rsidR="583C754E">
        <w:rPr>
          <w:noProof w:val="0"/>
          <w:lang w:val="en-US"/>
        </w:rPr>
        <w:t>with-it supporting learners memory skills. Through</w:t>
      </w:r>
      <w:r w:rsidRPr="254EEA38" w:rsidR="63673925">
        <w:rPr>
          <w:noProof w:val="0"/>
          <w:lang w:val="en-US"/>
        </w:rPr>
        <w:t xml:space="preserve"> parts of the </w:t>
      </w:r>
      <w:r w:rsidRPr="254EEA38" w:rsidR="02ED89CE">
        <w:rPr>
          <w:noProof w:val="0"/>
          <w:lang w:val="en-US"/>
        </w:rPr>
        <w:t>session</w:t>
      </w:r>
      <w:r w:rsidRPr="254EEA38" w:rsidR="63673925">
        <w:rPr>
          <w:noProof w:val="0"/>
          <w:lang w:val="en-US"/>
        </w:rPr>
        <w:t xml:space="preserve"> </w:t>
      </w:r>
      <w:r w:rsidRPr="254EEA38" w:rsidR="45D1777C">
        <w:rPr>
          <w:noProof w:val="0"/>
          <w:lang w:val="en-US"/>
        </w:rPr>
        <w:t>learners</w:t>
      </w:r>
      <w:r w:rsidRPr="254EEA38" w:rsidR="63673925">
        <w:rPr>
          <w:noProof w:val="0"/>
          <w:lang w:val="en-US"/>
        </w:rPr>
        <w:t xml:space="preserve"> </w:t>
      </w:r>
      <w:r w:rsidRPr="254EEA38" w:rsidR="4462F9BE">
        <w:rPr>
          <w:noProof w:val="0"/>
          <w:lang w:val="en-US"/>
        </w:rPr>
        <w:t>experience</w:t>
      </w:r>
      <w:r w:rsidRPr="254EEA38" w:rsidR="63673925">
        <w:rPr>
          <w:noProof w:val="0"/>
          <w:lang w:val="en-US"/>
        </w:rPr>
        <w:t xml:space="preserve"> a range of </w:t>
      </w:r>
      <w:r w:rsidRPr="254EEA38" w:rsidR="13F30E88">
        <w:rPr>
          <w:noProof w:val="0"/>
          <w:lang w:val="en-US"/>
        </w:rPr>
        <w:t>sensations,</w:t>
      </w:r>
      <w:r w:rsidRPr="254EEA38" w:rsidR="63673925">
        <w:rPr>
          <w:noProof w:val="0"/>
          <w:lang w:val="en-US"/>
        </w:rPr>
        <w:t xml:space="preserve"> </w:t>
      </w:r>
      <w:r w:rsidRPr="254EEA38" w:rsidR="0131FF95">
        <w:rPr>
          <w:noProof w:val="0"/>
          <w:lang w:val="en-US"/>
        </w:rPr>
        <w:t>one</w:t>
      </w:r>
      <w:r w:rsidRPr="254EEA38" w:rsidR="63673925">
        <w:rPr>
          <w:noProof w:val="0"/>
          <w:lang w:val="en-US"/>
        </w:rPr>
        <w:t xml:space="preserve"> of which is </w:t>
      </w:r>
      <w:r w:rsidRPr="254EEA38" w:rsidR="583C754E">
        <w:rPr>
          <w:noProof w:val="0"/>
          <w:lang w:val="en-US"/>
        </w:rPr>
        <w:t>bubbles</w:t>
      </w:r>
      <w:r w:rsidRPr="254EEA38" w:rsidR="652058F8">
        <w:rPr>
          <w:noProof w:val="0"/>
          <w:lang w:val="en-US"/>
        </w:rPr>
        <w:t xml:space="preserve">, the </w:t>
      </w:r>
      <w:r w:rsidRPr="254EEA38" w:rsidR="654F7265">
        <w:rPr>
          <w:noProof w:val="0"/>
          <w:lang w:val="en-US"/>
        </w:rPr>
        <w:t>track with bubbles is also exciting in an unusual way.</w:t>
      </w:r>
      <w:r w:rsidRPr="254EEA38" w:rsidR="30A0C05D">
        <w:rPr>
          <w:noProof w:val="0"/>
          <w:lang w:val="en-US"/>
        </w:rPr>
        <w:t xml:space="preserve"> </w:t>
      </w:r>
      <w:r w:rsidRPr="254EEA38" w:rsidR="4D629188">
        <w:rPr>
          <w:noProof w:val="0"/>
          <w:lang w:val="en-US"/>
        </w:rPr>
        <w:t>The</w:t>
      </w:r>
      <w:r w:rsidRPr="254EEA38" w:rsidR="30A0C05D">
        <w:rPr>
          <w:noProof w:val="0"/>
          <w:lang w:val="en-US"/>
        </w:rPr>
        <w:t xml:space="preserve"> </w:t>
      </w:r>
      <w:r w:rsidRPr="254EEA38" w:rsidR="4837E02F">
        <w:rPr>
          <w:noProof w:val="0"/>
          <w:lang w:val="en-US"/>
        </w:rPr>
        <w:t>response</w:t>
      </w:r>
      <w:r w:rsidRPr="254EEA38" w:rsidR="30A0C05D">
        <w:rPr>
          <w:noProof w:val="0"/>
          <w:lang w:val="en-US"/>
        </w:rPr>
        <w:t xml:space="preserve"> can be </w:t>
      </w:r>
      <w:r w:rsidRPr="254EEA38" w:rsidR="00D27D43">
        <w:rPr>
          <w:noProof w:val="0"/>
          <w:lang w:val="en-US"/>
        </w:rPr>
        <w:t>incredible</w:t>
      </w:r>
      <w:r w:rsidRPr="254EEA38" w:rsidR="30A0C05D">
        <w:rPr>
          <w:noProof w:val="0"/>
          <w:lang w:val="en-US"/>
        </w:rPr>
        <w:t xml:space="preserve"> from a learner with PMLD </w:t>
      </w:r>
      <w:r w:rsidRPr="254EEA38" w:rsidR="75549797">
        <w:rPr>
          <w:noProof w:val="0"/>
          <w:lang w:val="en-US"/>
        </w:rPr>
        <w:t>form a</w:t>
      </w:r>
      <w:r w:rsidRPr="254EEA38" w:rsidR="583C754E">
        <w:rPr>
          <w:noProof w:val="0"/>
          <w:lang w:val="en-US"/>
        </w:rPr>
        <w:t xml:space="preserve"> </w:t>
      </w:r>
      <w:r w:rsidRPr="254EEA38" w:rsidR="583C754E">
        <w:rPr>
          <w:noProof w:val="0"/>
          <w:lang w:val="en-US"/>
        </w:rPr>
        <w:t>smile</w:t>
      </w:r>
      <w:r w:rsidRPr="254EEA38" w:rsidR="47FA334C">
        <w:rPr>
          <w:noProof w:val="0"/>
          <w:lang w:val="en-US"/>
        </w:rPr>
        <w:t>,</w:t>
      </w:r>
      <w:r w:rsidRPr="254EEA38" w:rsidR="583C754E">
        <w:rPr>
          <w:noProof w:val="0"/>
          <w:lang w:val="en-US"/>
        </w:rPr>
        <w:t xml:space="preserve"> </w:t>
      </w:r>
      <w:r w:rsidRPr="254EEA38" w:rsidR="583C754E">
        <w:rPr>
          <w:noProof w:val="0"/>
          <w:lang w:val="en-US"/>
        </w:rPr>
        <w:t>laugh,</w:t>
      </w:r>
      <w:r w:rsidRPr="254EEA38" w:rsidR="6C5B78B1">
        <w:rPr>
          <w:noProof w:val="0"/>
          <w:lang w:val="en-US"/>
        </w:rPr>
        <w:t xml:space="preserve"> </w:t>
      </w:r>
      <w:r w:rsidRPr="254EEA38" w:rsidR="0A42590F">
        <w:rPr>
          <w:noProof w:val="0"/>
          <w:lang w:val="en-US"/>
        </w:rPr>
        <w:t>or involuntary moments all response and all communication</w:t>
      </w:r>
      <w:r w:rsidRPr="254EEA38" w:rsidR="583C754E">
        <w:rPr>
          <w:noProof w:val="0"/>
          <w:lang w:val="en-US"/>
        </w:rPr>
        <w:t xml:space="preserve">. The slow pace </w:t>
      </w:r>
      <w:r w:rsidRPr="254EEA38" w:rsidR="2AF1B11C">
        <w:rPr>
          <w:noProof w:val="0"/>
          <w:lang w:val="en-US"/>
        </w:rPr>
        <w:t xml:space="preserve">of music and bubble machine supports </w:t>
      </w:r>
      <w:r w:rsidRPr="254EEA38" w:rsidR="583C754E">
        <w:rPr>
          <w:noProof w:val="0"/>
          <w:lang w:val="en-US"/>
        </w:rPr>
        <w:t xml:space="preserve">with eye tracking as the bubbles </w:t>
      </w:r>
      <w:r w:rsidRPr="254EEA38" w:rsidR="1D2BF8A4">
        <w:rPr>
          <w:noProof w:val="0"/>
          <w:lang w:val="en-US"/>
        </w:rPr>
        <w:t>float in front of the learner</w:t>
      </w:r>
      <w:r w:rsidRPr="254EEA38" w:rsidR="583C754E">
        <w:rPr>
          <w:noProof w:val="0"/>
          <w:lang w:val="en-US"/>
        </w:rPr>
        <w:t>.</w:t>
      </w:r>
      <w:r w:rsidRPr="254EEA38" w:rsidR="40F63557">
        <w:rPr>
          <w:noProof w:val="0"/>
          <w:lang w:val="en-US"/>
        </w:rPr>
        <w:t xml:space="preserve"> The whole experience of the session can be </w:t>
      </w:r>
      <w:r w:rsidRPr="254EEA38" w:rsidR="293A9C4E">
        <w:rPr>
          <w:noProof w:val="0"/>
          <w:lang w:val="en-US"/>
        </w:rPr>
        <w:t>engaging and</w:t>
      </w:r>
      <w:r w:rsidRPr="254EEA38" w:rsidR="4CB16174">
        <w:rPr>
          <w:noProof w:val="0"/>
          <w:lang w:val="en-US"/>
        </w:rPr>
        <w:t xml:space="preserve"> enjoyed</w:t>
      </w:r>
      <w:r w:rsidRPr="254EEA38" w:rsidR="40F63557">
        <w:rPr>
          <w:noProof w:val="0"/>
          <w:lang w:val="en-US"/>
        </w:rPr>
        <w:t xml:space="preserve"> by all</w:t>
      </w:r>
      <w:r w:rsidRPr="254EEA38" w:rsidR="67F591BF">
        <w:rPr>
          <w:noProof w:val="0"/>
          <w:lang w:val="en-US"/>
        </w:rPr>
        <w:t xml:space="preserve">, </w:t>
      </w:r>
      <w:r w:rsidRPr="254EEA38" w:rsidR="40F63557">
        <w:rPr>
          <w:noProof w:val="0"/>
          <w:lang w:val="en-US"/>
        </w:rPr>
        <w:t>TA’s</w:t>
      </w:r>
      <w:r w:rsidRPr="254EEA38" w:rsidR="40F63557">
        <w:rPr>
          <w:noProof w:val="0"/>
          <w:lang w:val="en-US"/>
        </w:rPr>
        <w:t xml:space="preserve"> included. </w:t>
      </w:r>
    </w:p>
    <w:p w:rsidR="70E65F51" w:rsidP="254EEA38" w:rsidRDefault="70E65F51" w14:paraId="6DD848AC" w14:textId="1FF4E66D">
      <w:pPr>
        <w:pStyle w:val="Normal"/>
        <w:jc w:val="both"/>
        <w:rPr>
          <w:noProof w:val="0"/>
          <w:lang w:val="en-US"/>
        </w:rPr>
      </w:pPr>
      <w:r w:rsidRPr="254EEA38" w:rsidR="70E65F51">
        <w:rPr>
          <w:noProof w:val="0"/>
          <w:lang w:val="en-US"/>
        </w:rPr>
        <w:t xml:space="preserve">The learner is also encouraged to catch them, done in </w:t>
      </w:r>
      <w:bookmarkStart w:name="_Int_RJnnFxwm" w:id="835723577"/>
      <w:r w:rsidRPr="254EEA38" w:rsidR="70E65F51">
        <w:rPr>
          <w:noProof w:val="0"/>
          <w:lang w:val="en-US"/>
        </w:rPr>
        <w:t>various ways</w:t>
      </w:r>
      <w:bookmarkEnd w:id="835723577"/>
      <w:r w:rsidRPr="254EEA38" w:rsidR="70E65F51">
        <w:rPr>
          <w:noProof w:val="0"/>
          <w:lang w:val="en-US"/>
        </w:rPr>
        <w:t xml:space="preserve"> involving participation from the TA, who will </w:t>
      </w:r>
      <w:r w:rsidRPr="254EEA38" w:rsidR="70E65F51">
        <w:rPr>
          <w:noProof w:val="0"/>
          <w:lang w:val="en-US"/>
        </w:rPr>
        <w:t>observe</w:t>
      </w:r>
      <w:r w:rsidRPr="254EEA38" w:rsidR="70E65F51">
        <w:rPr>
          <w:noProof w:val="0"/>
          <w:lang w:val="en-US"/>
        </w:rPr>
        <w:t xml:space="preserve"> the eye tracking and pop the bubbles for the leaners, adding to the fun, laughter, and engagement.</w:t>
      </w:r>
      <w:r w:rsidRPr="254EEA38" w:rsidR="4EE7E57C">
        <w:rPr>
          <w:noProof w:val="0"/>
          <w:lang w:val="en-US"/>
        </w:rPr>
        <w:t xml:space="preserve"> </w:t>
      </w:r>
    </w:p>
    <w:p w:rsidR="210F3754" w:rsidP="254EEA38" w:rsidRDefault="210F3754" w14:paraId="09E76564" w14:textId="55BED26C">
      <w:pPr>
        <w:pStyle w:val="Normal"/>
        <w:jc w:val="both"/>
        <w:rPr>
          <w:noProof w:val="0"/>
          <w:lang w:val="en-US"/>
        </w:rPr>
      </w:pPr>
      <w:r w:rsidRPr="254EEA38" w:rsidR="210F3754">
        <w:rPr>
          <w:noProof w:val="0"/>
          <w:lang w:val="en-US"/>
        </w:rPr>
        <w:t xml:space="preserve">The TA </w:t>
      </w:r>
      <w:r w:rsidRPr="254EEA38" w:rsidR="60568ED2">
        <w:rPr>
          <w:noProof w:val="0"/>
          <w:lang w:val="en-US"/>
        </w:rPr>
        <w:t>provides</w:t>
      </w:r>
      <w:r w:rsidRPr="254EEA38" w:rsidR="210F3754">
        <w:rPr>
          <w:noProof w:val="0"/>
          <w:lang w:val="en-US"/>
        </w:rPr>
        <w:t xml:space="preserve"> 6</w:t>
      </w:r>
      <w:r w:rsidRPr="254EEA38" w:rsidR="4EE7E57C">
        <w:rPr>
          <w:noProof w:val="0"/>
          <w:lang w:val="en-US"/>
        </w:rPr>
        <w:t xml:space="preserve"> </w:t>
      </w:r>
      <w:r w:rsidRPr="254EEA38" w:rsidR="5FC63E3E">
        <w:rPr>
          <w:noProof w:val="0"/>
          <w:lang w:val="en-US"/>
        </w:rPr>
        <w:t xml:space="preserve">training </w:t>
      </w:r>
      <w:r w:rsidRPr="254EEA38" w:rsidR="4EE7E57C">
        <w:rPr>
          <w:noProof w:val="0"/>
          <w:lang w:val="en-US"/>
        </w:rPr>
        <w:t xml:space="preserve">videos taking you through each </w:t>
      </w:r>
      <w:r w:rsidRPr="254EEA38" w:rsidR="3AFD2300">
        <w:rPr>
          <w:noProof w:val="0"/>
          <w:lang w:val="en-US"/>
        </w:rPr>
        <w:t xml:space="preserve">session and </w:t>
      </w:r>
      <w:r w:rsidRPr="254EEA38" w:rsidR="26A2A054">
        <w:rPr>
          <w:noProof w:val="0"/>
          <w:lang w:val="en-US"/>
        </w:rPr>
        <w:t>the streamed</w:t>
      </w:r>
      <w:r w:rsidRPr="254EEA38" w:rsidR="4EE7E57C">
        <w:rPr>
          <w:noProof w:val="0"/>
          <w:lang w:val="en-US"/>
        </w:rPr>
        <w:t xml:space="preserve"> music that has been specifically composed for each </w:t>
      </w:r>
      <w:r w:rsidRPr="254EEA38" w:rsidR="6A4F9A6F">
        <w:rPr>
          <w:noProof w:val="0"/>
          <w:lang w:val="en-US"/>
        </w:rPr>
        <w:t>s</w:t>
      </w:r>
      <w:r w:rsidRPr="254EEA38" w:rsidR="48C545D5">
        <w:rPr>
          <w:noProof w:val="0"/>
          <w:lang w:val="en-US"/>
        </w:rPr>
        <w:t>ession</w:t>
      </w:r>
      <w:r w:rsidRPr="254EEA38" w:rsidR="3D4B1A5C">
        <w:rPr>
          <w:noProof w:val="0"/>
          <w:lang w:val="en-US"/>
        </w:rPr>
        <w:t xml:space="preserve">, the TA uses and Session </w:t>
      </w:r>
      <w:r w:rsidRPr="254EEA38" w:rsidR="13FEF058">
        <w:rPr>
          <w:noProof w:val="0"/>
          <w:lang w:val="en-US"/>
        </w:rPr>
        <w:t>log to record</w:t>
      </w:r>
      <w:r w:rsidRPr="254EEA38" w:rsidR="4EE7E57C">
        <w:rPr>
          <w:noProof w:val="0"/>
          <w:lang w:val="en-US"/>
        </w:rPr>
        <w:t xml:space="preserve"> </w:t>
      </w:r>
      <w:r w:rsidRPr="254EEA38" w:rsidR="3210A085">
        <w:rPr>
          <w:noProof w:val="0"/>
          <w:lang w:val="en-US"/>
        </w:rPr>
        <w:t xml:space="preserve">progression. This will last the learner </w:t>
      </w:r>
      <w:bookmarkStart w:name="_Int_sh0tjJom" w:id="1673151999"/>
      <w:r w:rsidRPr="254EEA38" w:rsidR="3210A085">
        <w:rPr>
          <w:noProof w:val="0"/>
          <w:lang w:val="en-US"/>
        </w:rPr>
        <w:t xml:space="preserve">approximately </w:t>
      </w:r>
      <w:r w:rsidRPr="254EEA38" w:rsidR="4EE7E57C">
        <w:rPr>
          <w:noProof w:val="0"/>
          <w:lang w:val="en-US"/>
        </w:rPr>
        <w:t>4</w:t>
      </w:r>
      <w:bookmarkEnd w:id="1673151999"/>
      <w:r w:rsidRPr="254EEA38" w:rsidR="4EE7E57C">
        <w:rPr>
          <w:noProof w:val="0"/>
          <w:lang w:val="en-US"/>
        </w:rPr>
        <w:t xml:space="preserve"> – 5 months. </w:t>
      </w:r>
      <w:r w:rsidRPr="254EEA38" w:rsidR="46205501">
        <w:rPr>
          <w:noProof w:val="0"/>
          <w:lang w:val="en-US"/>
        </w:rPr>
        <w:t>The</w:t>
      </w:r>
      <w:r w:rsidRPr="254EEA38" w:rsidR="4EE7E57C">
        <w:rPr>
          <w:noProof w:val="0"/>
          <w:lang w:val="en-US"/>
        </w:rPr>
        <w:t xml:space="preserve"> </w:t>
      </w:r>
      <w:r w:rsidRPr="254EEA38" w:rsidR="46205501">
        <w:rPr>
          <w:noProof w:val="0"/>
          <w:lang w:val="en-US"/>
        </w:rPr>
        <w:t>TA would see progression and</w:t>
      </w:r>
      <w:r w:rsidRPr="254EEA38" w:rsidR="4EE7E57C">
        <w:rPr>
          <w:noProof w:val="0"/>
          <w:lang w:val="en-US"/>
        </w:rPr>
        <w:t xml:space="preserve"> </w:t>
      </w:r>
      <w:r w:rsidRPr="254EEA38" w:rsidR="4EE7E57C">
        <w:rPr>
          <w:noProof w:val="0"/>
          <w:lang w:val="en-US"/>
        </w:rPr>
        <w:t>observing</w:t>
      </w:r>
      <w:r w:rsidRPr="254EEA38" w:rsidR="4EE7E57C">
        <w:rPr>
          <w:noProof w:val="0"/>
          <w:lang w:val="en-US"/>
        </w:rPr>
        <w:t xml:space="preserve"> better sensory communications from </w:t>
      </w:r>
      <w:r w:rsidRPr="254EEA38" w:rsidR="691B97EC">
        <w:rPr>
          <w:noProof w:val="0"/>
          <w:lang w:val="en-US"/>
        </w:rPr>
        <w:t xml:space="preserve">the leaner </w:t>
      </w:r>
      <w:r w:rsidRPr="254EEA38" w:rsidR="50E03330">
        <w:rPr>
          <w:noProof w:val="0"/>
          <w:lang w:val="en-US"/>
        </w:rPr>
        <w:t>providing you</w:t>
      </w:r>
      <w:r w:rsidRPr="254EEA38" w:rsidR="691B97EC">
        <w:rPr>
          <w:noProof w:val="0"/>
          <w:lang w:val="en-US"/>
        </w:rPr>
        <w:t xml:space="preserve"> </w:t>
      </w:r>
      <w:r w:rsidRPr="254EEA38" w:rsidR="5066BF44">
        <w:rPr>
          <w:noProof w:val="0"/>
          <w:lang w:val="en-US"/>
        </w:rPr>
        <w:t>with</w:t>
      </w:r>
      <w:r w:rsidRPr="254EEA38" w:rsidR="691B97EC">
        <w:rPr>
          <w:noProof w:val="0"/>
          <w:lang w:val="en-US"/>
        </w:rPr>
        <w:t xml:space="preserve"> a </w:t>
      </w:r>
      <w:r w:rsidRPr="254EEA38" w:rsidR="6E99421E">
        <w:rPr>
          <w:noProof w:val="0"/>
          <w:lang w:val="en-US"/>
        </w:rPr>
        <w:t xml:space="preserve">platform </w:t>
      </w:r>
      <w:r w:rsidRPr="254EEA38" w:rsidR="594119A7">
        <w:rPr>
          <w:noProof w:val="0"/>
          <w:lang w:val="en-US"/>
        </w:rPr>
        <w:t>delivery of sensory</w:t>
      </w:r>
      <w:r w:rsidRPr="254EEA38" w:rsidR="4EE7E57C">
        <w:rPr>
          <w:noProof w:val="0"/>
          <w:lang w:val="en-US"/>
        </w:rPr>
        <w:t xml:space="preserve"> communication resource</w:t>
      </w:r>
      <w:r w:rsidRPr="254EEA38" w:rsidR="0A4CC90B">
        <w:rPr>
          <w:noProof w:val="0"/>
          <w:lang w:val="en-US"/>
        </w:rPr>
        <w:t xml:space="preserve"> (Tacpac.co.uk, 2024).</w:t>
      </w:r>
    </w:p>
    <w:p w:rsidR="55173776" w:rsidP="254EEA38" w:rsidRDefault="55173776" w14:paraId="7EC3CE90" w14:textId="00E7E81A">
      <w:pPr>
        <w:pStyle w:val="Normal"/>
        <w:jc w:val="both"/>
        <w:rPr>
          <w:noProof w:val="0"/>
          <w:lang w:val="en-US"/>
        </w:rPr>
      </w:pPr>
      <w:r w:rsidRPr="254EEA38" w:rsidR="55173776">
        <w:rPr>
          <w:noProof w:val="0"/>
          <w:lang w:val="en-US"/>
        </w:rPr>
        <w:t xml:space="preserve">In terms of classroom management within a PMLD setting that structure and routine is adhered to </w:t>
      </w:r>
      <w:r w:rsidRPr="254EEA38" w:rsidR="463C2EE7">
        <w:rPr>
          <w:noProof w:val="0"/>
          <w:lang w:val="en-US"/>
        </w:rPr>
        <w:t>and is the main framework in providing needs specific learning for learners with PMLD.</w:t>
      </w:r>
      <w:r w:rsidRPr="254EEA38" w:rsidR="463C2EE7">
        <w:rPr>
          <w:noProof w:val="0"/>
          <w:lang w:val="en-US"/>
        </w:rPr>
        <w:t xml:space="preserve"> </w:t>
      </w:r>
      <w:r w:rsidRPr="254EEA38" w:rsidR="057D62C2">
        <w:rPr>
          <w:noProof w:val="0"/>
          <w:lang w:val="en-US"/>
        </w:rPr>
        <w:t xml:space="preserve">The TA involved in conducting a </w:t>
      </w:r>
      <w:r w:rsidRPr="254EEA38" w:rsidR="057D62C2">
        <w:rPr>
          <w:noProof w:val="0"/>
          <w:lang w:val="en-US"/>
        </w:rPr>
        <w:t>TacPac</w:t>
      </w:r>
      <w:r w:rsidRPr="254EEA38" w:rsidR="057D62C2">
        <w:rPr>
          <w:noProof w:val="0"/>
          <w:lang w:val="en-US"/>
        </w:rPr>
        <w:t xml:space="preserve"> session will need to un</w:t>
      </w:r>
      <w:r w:rsidRPr="254EEA38" w:rsidR="54BFE2D1">
        <w:rPr>
          <w:noProof w:val="0"/>
          <w:lang w:val="en-US"/>
        </w:rPr>
        <w:t xml:space="preserve">derstand and have specific training in order for the sessions to be as beneficial as possible for the learner. Some of the benefits </w:t>
      </w:r>
      <w:r w:rsidRPr="254EEA38" w:rsidR="633F2988">
        <w:rPr>
          <w:noProof w:val="0"/>
          <w:lang w:val="en-US"/>
        </w:rPr>
        <w:t>are</w:t>
      </w:r>
      <w:r w:rsidRPr="254EEA38" w:rsidR="54BFE2D1">
        <w:rPr>
          <w:noProof w:val="0"/>
          <w:lang w:val="en-US"/>
        </w:rPr>
        <w:t xml:space="preserve"> </w:t>
      </w:r>
      <w:r w:rsidRPr="254EEA38" w:rsidR="35B0B492">
        <w:rPr>
          <w:noProof w:val="0"/>
          <w:lang w:val="en-US"/>
        </w:rPr>
        <w:t xml:space="preserve">learners are exposed to rich textures of sound and objects </w:t>
      </w:r>
      <w:r w:rsidRPr="254EEA38" w:rsidR="17E1831A">
        <w:rPr>
          <w:noProof w:val="0"/>
          <w:lang w:val="en-US"/>
        </w:rPr>
        <w:t xml:space="preserve">which are specifically designed to balance each other producing </w:t>
      </w:r>
      <w:r w:rsidRPr="254EEA38" w:rsidR="17E1831A">
        <w:rPr>
          <w:noProof w:val="0"/>
          <w:lang w:val="en-US"/>
        </w:rPr>
        <w:t>highly complex</w:t>
      </w:r>
      <w:r w:rsidRPr="254EEA38" w:rsidR="17E1831A">
        <w:rPr>
          <w:noProof w:val="0"/>
          <w:lang w:val="en-US"/>
        </w:rPr>
        <w:t xml:space="preserve"> sensory experiences with </w:t>
      </w:r>
      <w:r w:rsidRPr="254EEA38" w:rsidR="08DCD79E">
        <w:rPr>
          <w:noProof w:val="0"/>
          <w:lang w:val="en-US"/>
        </w:rPr>
        <w:t xml:space="preserve">music and sounds using rhythm and tempo, pushing, pulling and pressure with objects. A TA would need to shadow and </w:t>
      </w:r>
      <w:r w:rsidRPr="254EEA38" w:rsidR="08DCD79E">
        <w:rPr>
          <w:noProof w:val="0"/>
          <w:lang w:val="en-US"/>
        </w:rPr>
        <w:t>observe</w:t>
      </w:r>
      <w:r w:rsidRPr="254EEA38" w:rsidR="08DCD79E">
        <w:rPr>
          <w:noProof w:val="0"/>
          <w:lang w:val="en-US"/>
        </w:rPr>
        <w:t xml:space="preserve"> a session</w:t>
      </w:r>
      <w:r w:rsidRPr="254EEA38" w:rsidR="34DC7BD8">
        <w:rPr>
          <w:noProof w:val="0"/>
          <w:lang w:val="en-US"/>
        </w:rPr>
        <w:t>, the</w:t>
      </w:r>
      <w:r w:rsidRPr="254EEA38" w:rsidR="0DCC0F7B">
        <w:rPr>
          <w:noProof w:val="0"/>
          <w:lang w:val="en-US"/>
        </w:rPr>
        <w:t>re</w:t>
      </w:r>
      <w:r w:rsidRPr="254EEA38" w:rsidR="34DC7BD8">
        <w:rPr>
          <w:noProof w:val="0"/>
          <w:lang w:val="en-US"/>
        </w:rPr>
        <w:t xml:space="preserve"> are guided instructions that can ensure a progressive and enlightening experience is achieved. Repetition is important </w:t>
      </w:r>
      <w:r w:rsidRPr="254EEA38" w:rsidR="3B2CC7AF">
        <w:rPr>
          <w:noProof w:val="0"/>
          <w:lang w:val="en-US"/>
        </w:rPr>
        <w:t>for</w:t>
      </w:r>
      <w:r w:rsidRPr="254EEA38" w:rsidR="34DC7BD8">
        <w:rPr>
          <w:noProof w:val="0"/>
          <w:lang w:val="en-US"/>
        </w:rPr>
        <w:t xml:space="preserve"> PML</w:t>
      </w:r>
      <w:r w:rsidRPr="254EEA38" w:rsidR="459966B1">
        <w:rPr>
          <w:noProof w:val="0"/>
          <w:lang w:val="en-US"/>
        </w:rPr>
        <w:t xml:space="preserve">D </w:t>
      </w:r>
      <w:r w:rsidRPr="254EEA38" w:rsidR="4600429C">
        <w:rPr>
          <w:noProof w:val="0"/>
          <w:lang w:val="en-US"/>
        </w:rPr>
        <w:t>learners,</w:t>
      </w:r>
      <w:r w:rsidRPr="254EEA38" w:rsidR="459966B1">
        <w:rPr>
          <w:noProof w:val="0"/>
          <w:lang w:val="en-US"/>
        </w:rPr>
        <w:t xml:space="preserve"> and these sessions would need to be rep</w:t>
      </w:r>
      <w:r w:rsidRPr="254EEA38" w:rsidR="16470133">
        <w:rPr>
          <w:noProof w:val="0"/>
          <w:lang w:val="en-US"/>
        </w:rPr>
        <w:t>ea</w:t>
      </w:r>
      <w:r w:rsidRPr="254EEA38" w:rsidR="459966B1">
        <w:rPr>
          <w:noProof w:val="0"/>
          <w:lang w:val="en-US"/>
        </w:rPr>
        <w:t>ted</w:t>
      </w:r>
      <w:r w:rsidRPr="254EEA38" w:rsidR="459966B1">
        <w:rPr>
          <w:noProof w:val="0"/>
          <w:lang w:val="en-US"/>
        </w:rPr>
        <w:t xml:space="preserve"> weekly to provide consistency and routine.</w:t>
      </w:r>
      <w:r w:rsidRPr="254EEA38" w:rsidR="42A1B9A8">
        <w:rPr>
          <w:noProof w:val="0"/>
          <w:lang w:val="en-US"/>
        </w:rPr>
        <w:t xml:space="preserve"> </w:t>
      </w:r>
      <w:r w:rsidRPr="254EEA38" w:rsidR="0FF6D93A">
        <w:rPr>
          <w:noProof w:val="0"/>
          <w:lang w:val="en-US"/>
        </w:rPr>
        <w:t>Within the setting of a PMLD</w:t>
      </w:r>
      <w:r w:rsidRPr="254EEA38" w:rsidR="6A3FFFC3">
        <w:rPr>
          <w:noProof w:val="0"/>
          <w:lang w:val="en-US"/>
        </w:rPr>
        <w:t xml:space="preserve"> </w:t>
      </w:r>
      <w:r w:rsidRPr="254EEA38" w:rsidR="3E01A80E">
        <w:rPr>
          <w:noProof w:val="0"/>
          <w:lang w:val="en-US"/>
        </w:rPr>
        <w:t>nonverbal</w:t>
      </w:r>
      <w:r w:rsidRPr="254EEA38" w:rsidR="0FF6D93A">
        <w:rPr>
          <w:noProof w:val="0"/>
          <w:lang w:val="en-US"/>
        </w:rPr>
        <w:t xml:space="preserve"> class</w:t>
      </w:r>
      <w:r w:rsidRPr="254EEA38" w:rsidR="5BF1FC87">
        <w:rPr>
          <w:noProof w:val="0"/>
          <w:lang w:val="en-US"/>
        </w:rPr>
        <w:t>, it can be difficult to interpret the learner’s responses,</w:t>
      </w:r>
      <w:r w:rsidRPr="254EEA38" w:rsidR="0FF6D93A">
        <w:rPr>
          <w:noProof w:val="0"/>
          <w:lang w:val="en-US"/>
        </w:rPr>
        <w:t xml:space="preserve"> each </w:t>
      </w:r>
      <w:r w:rsidRPr="254EEA38" w:rsidR="15938665">
        <w:rPr>
          <w:noProof w:val="0"/>
          <w:lang w:val="en-US"/>
        </w:rPr>
        <w:t>learner's</w:t>
      </w:r>
      <w:r w:rsidRPr="254EEA38" w:rsidR="0FF6D93A">
        <w:rPr>
          <w:noProof w:val="0"/>
          <w:lang w:val="en-US"/>
        </w:rPr>
        <w:t xml:space="preserve"> notification or response to the sessions can be </w:t>
      </w:r>
      <w:r w:rsidRPr="254EEA38" w:rsidR="361F7E38">
        <w:rPr>
          <w:noProof w:val="0"/>
          <w:lang w:val="en-US"/>
        </w:rPr>
        <w:t>different</w:t>
      </w:r>
      <w:r w:rsidRPr="254EEA38" w:rsidR="0FF6D93A">
        <w:rPr>
          <w:noProof w:val="0"/>
          <w:lang w:val="en-US"/>
        </w:rPr>
        <w:t xml:space="preserve"> to </w:t>
      </w:r>
      <w:r w:rsidRPr="254EEA38" w:rsidR="33A4BE34">
        <w:rPr>
          <w:noProof w:val="0"/>
          <w:lang w:val="en-US"/>
        </w:rPr>
        <w:t>communicate</w:t>
      </w:r>
      <w:r w:rsidRPr="254EEA38" w:rsidR="2E7E987B">
        <w:rPr>
          <w:noProof w:val="0"/>
          <w:lang w:val="en-US"/>
        </w:rPr>
        <w:t xml:space="preserve"> </w:t>
      </w:r>
      <w:r w:rsidRPr="254EEA38" w:rsidR="5D0BF992">
        <w:rPr>
          <w:noProof w:val="0"/>
          <w:lang w:val="en-US"/>
        </w:rPr>
        <w:t>effectively</w:t>
      </w:r>
      <w:r w:rsidRPr="254EEA38" w:rsidR="2E7E987B">
        <w:rPr>
          <w:noProof w:val="0"/>
          <w:lang w:val="en-US"/>
        </w:rPr>
        <w:t xml:space="preserve"> learners may </w:t>
      </w:r>
      <w:r w:rsidRPr="254EEA38" w:rsidR="3ECFE4B6">
        <w:rPr>
          <w:noProof w:val="0"/>
          <w:lang w:val="en-US"/>
        </w:rPr>
        <w:t>respond</w:t>
      </w:r>
      <w:r w:rsidRPr="254EEA38" w:rsidR="2E7E987B">
        <w:rPr>
          <w:noProof w:val="0"/>
          <w:lang w:val="en-US"/>
        </w:rPr>
        <w:t xml:space="preserve"> with letting the TA conduct each individual activity with them, this is an indication and demonstrates to the TA that the learner is accepting and </w:t>
      </w:r>
      <w:r w:rsidRPr="254EEA38" w:rsidR="6768C524">
        <w:rPr>
          <w:noProof w:val="0"/>
          <w:lang w:val="en-US"/>
        </w:rPr>
        <w:t>wanting to participate in the session.</w:t>
      </w:r>
      <w:r w:rsidRPr="254EEA38" w:rsidR="0B1C507E">
        <w:rPr>
          <w:noProof w:val="0"/>
          <w:lang w:val="en-US"/>
        </w:rPr>
        <w:t xml:space="preserve"> Being involved in the process it is the responsibility of the TA to </w:t>
      </w:r>
      <w:r w:rsidRPr="254EEA38" w:rsidR="0B1C507E">
        <w:rPr>
          <w:noProof w:val="0"/>
          <w:lang w:val="en-US"/>
        </w:rPr>
        <w:t>observe</w:t>
      </w:r>
      <w:r w:rsidRPr="254EEA38" w:rsidR="0B1C507E">
        <w:rPr>
          <w:noProof w:val="0"/>
          <w:lang w:val="en-US"/>
        </w:rPr>
        <w:t xml:space="preserve"> and </w:t>
      </w:r>
      <w:r w:rsidRPr="254EEA38" w:rsidR="04906804">
        <w:rPr>
          <w:noProof w:val="0"/>
          <w:lang w:val="en-US"/>
        </w:rPr>
        <w:t xml:space="preserve">reflect on the </w:t>
      </w:r>
      <w:r w:rsidRPr="254EEA38" w:rsidR="04906804">
        <w:rPr>
          <w:noProof w:val="0"/>
          <w:lang w:val="en-US"/>
        </w:rPr>
        <w:t>appropriate response</w:t>
      </w:r>
      <w:r w:rsidRPr="254EEA38" w:rsidR="04906804">
        <w:rPr>
          <w:noProof w:val="0"/>
          <w:lang w:val="en-US"/>
        </w:rPr>
        <w:t xml:space="preserve"> to the learner, this would be either changing the activity, the object, the music </w:t>
      </w:r>
      <w:r w:rsidRPr="254EEA38" w:rsidR="34FF64A9">
        <w:rPr>
          <w:noProof w:val="0"/>
          <w:lang w:val="en-US"/>
        </w:rPr>
        <w:t>appropriately for the learner, this would also be used as part of their assessment as to their communication and language</w:t>
      </w:r>
      <w:r w:rsidRPr="254EEA38" w:rsidR="1A37BD32">
        <w:rPr>
          <w:noProof w:val="0"/>
          <w:lang w:val="en-US"/>
        </w:rPr>
        <w:t>.</w:t>
      </w:r>
      <w:r w:rsidRPr="254EEA38" w:rsidR="5A80DD4D">
        <w:rPr>
          <w:noProof w:val="0"/>
          <w:lang w:val="en-US"/>
        </w:rPr>
        <w:t xml:space="preserve"> </w:t>
      </w:r>
      <w:r w:rsidRPr="254EEA38" w:rsidR="5A80DD4D">
        <w:rPr>
          <w:noProof w:val="0"/>
          <w:lang w:val="en-US"/>
        </w:rPr>
        <w:t xml:space="preserve">When discussing observing learners to assess milestones, </w:t>
      </w:r>
      <w:r w:rsidRPr="254EEA38" w:rsidR="153EFC1A">
        <w:rPr>
          <w:noProof w:val="0"/>
          <w:lang w:val="en-US"/>
        </w:rPr>
        <w:t>t</w:t>
      </w:r>
      <w:r w:rsidRPr="254EEA38" w:rsidR="5A80DD4D">
        <w:rPr>
          <w:noProof w:val="0"/>
          <w:lang w:val="en-US"/>
        </w:rPr>
        <w:t xml:space="preserve">he Quest for Learning </w:t>
      </w:r>
      <w:r w:rsidRPr="254EEA38" w:rsidR="78E7D867">
        <w:rPr>
          <w:noProof w:val="0"/>
          <w:lang w:val="en-US"/>
        </w:rPr>
        <w:t>guidance notes</w:t>
      </w:r>
      <w:r w:rsidRPr="254EEA38" w:rsidR="5A80DD4D">
        <w:rPr>
          <w:noProof w:val="0"/>
          <w:lang w:val="en-US"/>
        </w:rPr>
        <w:t xml:space="preserve">: “Observing learners with PMLD to detect a response requires </w:t>
      </w:r>
      <w:r w:rsidRPr="254EEA38" w:rsidR="5A80DD4D">
        <w:rPr>
          <w:noProof w:val="0"/>
          <w:lang w:val="en-US"/>
        </w:rPr>
        <w:t>a high level</w:t>
      </w:r>
      <w:r w:rsidRPr="254EEA38" w:rsidR="5A80DD4D">
        <w:rPr>
          <w:noProof w:val="0"/>
          <w:lang w:val="en-US"/>
        </w:rPr>
        <w:t xml:space="preserve"> of skill, honed by experience, to note small variations in performance. The concentration needed to do this is intense. It is difficult to </w:t>
      </w:r>
      <w:r w:rsidRPr="254EEA38" w:rsidR="5A80DD4D">
        <w:rPr>
          <w:noProof w:val="0"/>
          <w:lang w:val="en-US"/>
        </w:rPr>
        <w:t>maintain</w:t>
      </w:r>
      <w:r w:rsidRPr="254EEA38" w:rsidR="5A80DD4D">
        <w:rPr>
          <w:noProof w:val="0"/>
          <w:lang w:val="en-US"/>
        </w:rPr>
        <w:t xml:space="preserve"> concentration over </w:t>
      </w:r>
      <w:r w:rsidRPr="254EEA38" w:rsidR="5A80DD4D">
        <w:rPr>
          <w:noProof w:val="0"/>
          <w:lang w:val="en-US"/>
        </w:rPr>
        <w:t>long periods</w:t>
      </w:r>
      <w:r w:rsidRPr="254EEA38" w:rsidR="5A80DD4D">
        <w:rPr>
          <w:noProof w:val="0"/>
          <w:lang w:val="en-US"/>
        </w:rPr>
        <w:t xml:space="preserve">. Knowing how to </w:t>
      </w:r>
      <w:r w:rsidRPr="254EEA38" w:rsidR="5A80DD4D">
        <w:rPr>
          <w:noProof w:val="0"/>
          <w:lang w:val="en-US"/>
        </w:rPr>
        <w:t>observe</w:t>
      </w:r>
      <w:r w:rsidRPr="254EEA38" w:rsidR="5A80DD4D">
        <w:rPr>
          <w:noProof w:val="0"/>
          <w:lang w:val="en-US"/>
        </w:rPr>
        <w:t xml:space="preserve"> is, therefore, inextricably linked to knowing the learner</w:t>
      </w:r>
      <w:r w:rsidRPr="254EEA38" w:rsidR="7EADDCEB">
        <w:rPr>
          <w:noProof w:val="0"/>
          <w:lang w:val="en-US"/>
        </w:rPr>
        <w:t xml:space="preserve"> (</w:t>
      </w:r>
      <w:r w:rsidRPr="254EEA38" w:rsidR="5CF9CCB1">
        <w:rPr>
          <w:noProof w:val="0"/>
          <w:lang w:val="en-US"/>
        </w:rPr>
        <w:t xml:space="preserve">Butler, 2019, </w:t>
      </w:r>
      <w:r w:rsidRPr="254EEA38" w:rsidR="7EADDCEB">
        <w:rPr>
          <w:noProof w:val="0"/>
          <w:lang w:val="en-US"/>
        </w:rPr>
        <w:t>CCEA, 2006, p 40)</w:t>
      </w:r>
      <w:r w:rsidRPr="254EEA38" w:rsidR="2889A6DF">
        <w:rPr>
          <w:noProof w:val="0"/>
          <w:lang w:val="en-US"/>
        </w:rPr>
        <w:t>.</w:t>
      </w:r>
    </w:p>
    <w:p w:rsidR="47A4FF21" w:rsidP="254EEA38" w:rsidRDefault="47A4FF21" w14:paraId="0BDD66E9" w14:textId="5FDA1152">
      <w:pPr>
        <w:pStyle w:val="Normal"/>
        <w:jc w:val="both"/>
        <w:rPr>
          <w:noProof w:val="0"/>
          <w:lang w:val="en-US"/>
        </w:rPr>
      </w:pPr>
      <w:r w:rsidRPr="254EEA38" w:rsidR="47A4FF21">
        <w:rPr>
          <w:noProof w:val="0"/>
          <w:lang w:val="en-US"/>
        </w:rPr>
        <w:t xml:space="preserve">This is a good example of best practice where nonverbal PMLD learner’s find ways to communicate with teachers and TA’s in order to </w:t>
      </w:r>
      <w:r w:rsidRPr="254EEA38" w:rsidR="1BE872AF">
        <w:rPr>
          <w:noProof w:val="0"/>
          <w:lang w:val="en-US"/>
        </w:rPr>
        <w:t xml:space="preserve">achieve their learner’s voice, this is where </w:t>
      </w:r>
      <w:r w:rsidRPr="254EEA38" w:rsidR="1BE872AF">
        <w:rPr>
          <w:noProof w:val="0"/>
          <w:lang w:val="en-US"/>
        </w:rPr>
        <w:t>TacPac</w:t>
      </w:r>
      <w:r w:rsidRPr="254EEA38" w:rsidR="1BE872AF">
        <w:rPr>
          <w:noProof w:val="0"/>
          <w:lang w:val="en-US"/>
        </w:rPr>
        <w:t xml:space="preserve"> sessions are invaluable and versatile being able to </w:t>
      </w:r>
      <w:r w:rsidRPr="254EEA38" w:rsidR="6BFF8B47">
        <w:rPr>
          <w:noProof w:val="0"/>
          <w:lang w:val="en-US"/>
        </w:rPr>
        <w:t>utilise</w:t>
      </w:r>
      <w:r w:rsidRPr="254EEA38" w:rsidR="6BFF8B47">
        <w:rPr>
          <w:noProof w:val="0"/>
          <w:lang w:val="en-US"/>
        </w:rPr>
        <w:t xml:space="preserve"> the responses from PMLD learners in other themes, such as class council </w:t>
      </w:r>
      <w:r w:rsidRPr="254EEA38" w:rsidR="5BB58F34">
        <w:rPr>
          <w:noProof w:val="0"/>
          <w:lang w:val="en-US"/>
        </w:rPr>
        <w:t xml:space="preserve">and choosing their options for daily activities all contributing to the daily classroom management. </w:t>
      </w:r>
      <w:r w:rsidRPr="254EEA38" w:rsidR="1ADD242A">
        <w:rPr>
          <w:noProof w:val="0"/>
          <w:lang w:val="en-US"/>
        </w:rPr>
        <w:t xml:space="preserve">This provides a learner centered approach as they are full involved </w:t>
      </w:r>
      <w:r w:rsidRPr="254EEA38" w:rsidR="230FE13A">
        <w:rPr>
          <w:noProof w:val="0"/>
          <w:lang w:val="en-US"/>
        </w:rPr>
        <w:t>in their education.</w:t>
      </w:r>
      <w:r w:rsidRPr="254EEA38" w:rsidR="1BF71932">
        <w:rPr>
          <w:noProof w:val="0"/>
          <w:lang w:val="en-US"/>
        </w:rPr>
        <w:t xml:space="preserve"> </w:t>
      </w:r>
      <w:r w:rsidRPr="254EEA38" w:rsidR="56444A41">
        <w:rPr>
          <w:noProof w:val="0"/>
          <w:lang w:val="en-US"/>
        </w:rPr>
        <w:t xml:space="preserve">In an article Hellal </w:t>
      </w:r>
      <w:r w:rsidRPr="254EEA38" w:rsidR="10E24F42">
        <w:rPr>
          <w:noProof w:val="0"/>
          <w:lang w:val="en-US"/>
        </w:rPr>
        <w:t>observes</w:t>
      </w:r>
      <w:r w:rsidRPr="254EEA38" w:rsidR="56444A41">
        <w:rPr>
          <w:noProof w:val="0"/>
          <w:lang w:val="en-US"/>
        </w:rPr>
        <w:t xml:space="preserve"> the use of </w:t>
      </w:r>
      <w:r w:rsidRPr="254EEA38" w:rsidR="56444A41">
        <w:rPr>
          <w:noProof w:val="0"/>
          <w:lang w:val="en-US"/>
        </w:rPr>
        <w:t>Tac</w:t>
      </w:r>
      <w:r w:rsidRPr="254EEA38" w:rsidR="58F7C4C1">
        <w:rPr>
          <w:noProof w:val="0"/>
          <w:lang w:val="en-US"/>
        </w:rPr>
        <w:t>P</w:t>
      </w:r>
      <w:r w:rsidRPr="254EEA38" w:rsidR="56444A41">
        <w:rPr>
          <w:noProof w:val="0"/>
          <w:lang w:val="en-US"/>
        </w:rPr>
        <w:t>ac</w:t>
      </w:r>
      <w:r w:rsidRPr="254EEA38" w:rsidR="56444A41">
        <w:rPr>
          <w:noProof w:val="0"/>
          <w:lang w:val="en-US"/>
        </w:rPr>
        <w:t xml:space="preserve"> as a too</w:t>
      </w:r>
      <w:r w:rsidRPr="254EEA38" w:rsidR="7B41F37A">
        <w:rPr>
          <w:noProof w:val="0"/>
          <w:lang w:val="en-US"/>
        </w:rPr>
        <w:t xml:space="preserve">l to support making choices, </w:t>
      </w:r>
      <w:r w:rsidRPr="254EEA38" w:rsidR="7B41F37A">
        <w:rPr>
          <w:noProof w:val="0"/>
          <w:lang w:val="en-US"/>
        </w:rPr>
        <w:t>demonstrating</w:t>
      </w:r>
      <w:r w:rsidRPr="254EEA38" w:rsidR="7B41F37A">
        <w:rPr>
          <w:noProof w:val="0"/>
          <w:lang w:val="en-US"/>
        </w:rPr>
        <w:t xml:space="preserve"> likes and dislikes </w:t>
      </w:r>
      <w:r w:rsidRPr="254EEA38" w:rsidR="4B7C2F72">
        <w:rPr>
          <w:noProof w:val="0"/>
          <w:lang w:val="en-US"/>
        </w:rPr>
        <w:t xml:space="preserve">and use as a </w:t>
      </w:r>
      <w:r w:rsidRPr="254EEA38" w:rsidR="6558A8D2">
        <w:rPr>
          <w:noProof w:val="0"/>
          <w:lang w:val="en-US"/>
        </w:rPr>
        <w:t>repetitive routine</w:t>
      </w:r>
      <w:r w:rsidRPr="254EEA38" w:rsidR="4B7C2F72">
        <w:rPr>
          <w:noProof w:val="0"/>
          <w:lang w:val="en-US"/>
        </w:rPr>
        <w:t xml:space="preserve"> for </w:t>
      </w:r>
      <w:r w:rsidRPr="254EEA38" w:rsidR="7B3FB6E2">
        <w:rPr>
          <w:noProof w:val="0"/>
          <w:lang w:val="en-US"/>
        </w:rPr>
        <w:t>learners</w:t>
      </w:r>
      <w:r w:rsidRPr="254EEA38" w:rsidR="4B7C2F72">
        <w:rPr>
          <w:noProof w:val="0"/>
          <w:lang w:val="en-US"/>
        </w:rPr>
        <w:t xml:space="preserve"> </w:t>
      </w:r>
      <w:bookmarkStart w:name="_Int_h0MnhB0m" w:id="6101090"/>
      <w:r w:rsidRPr="254EEA38" w:rsidR="4B7C2F72">
        <w:rPr>
          <w:noProof w:val="0"/>
          <w:lang w:val="en-US"/>
        </w:rPr>
        <w:t>along side</w:t>
      </w:r>
      <w:bookmarkEnd w:id="6101090"/>
      <w:r w:rsidRPr="254EEA38" w:rsidR="4B7C2F72">
        <w:rPr>
          <w:noProof w:val="0"/>
          <w:lang w:val="en-US"/>
        </w:rPr>
        <w:t xml:space="preserve"> rhythm of music</w:t>
      </w:r>
      <w:r w:rsidRPr="254EEA38" w:rsidR="7FE27EBA">
        <w:rPr>
          <w:noProof w:val="0"/>
          <w:lang w:val="en-US"/>
        </w:rPr>
        <w:t xml:space="preserve"> </w:t>
      </w:r>
      <w:r w:rsidRPr="254EEA38" w:rsidR="21CC8853">
        <w:rPr>
          <w:noProof w:val="0"/>
          <w:lang w:val="en-US"/>
        </w:rPr>
        <w:t>(Hellal,</w:t>
      </w:r>
      <w:r w:rsidRPr="254EEA38" w:rsidR="6BA9E5AD">
        <w:rPr>
          <w:noProof w:val="0"/>
          <w:lang w:val="en-US"/>
        </w:rPr>
        <w:t xml:space="preserve"> 2012</w:t>
      </w:r>
      <w:r w:rsidRPr="254EEA38" w:rsidR="3C022BE9">
        <w:rPr>
          <w:noProof w:val="0"/>
          <w:lang w:val="en-US"/>
        </w:rPr>
        <w:t xml:space="preserve"> Stewart, 2020</w:t>
      </w:r>
      <w:r w:rsidRPr="254EEA38" w:rsidR="6BA9E5AD">
        <w:rPr>
          <w:noProof w:val="0"/>
          <w:lang w:val="en-US"/>
        </w:rPr>
        <w:t>)</w:t>
      </w:r>
      <w:r w:rsidRPr="254EEA38" w:rsidR="2FDA18F4">
        <w:rPr>
          <w:noProof w:val="0"/>
          <w:lang w:val="en-US"/>
        </w:rPr>
        <w:t>.</w:t>
      </w:r>
      <w:r w:rsidRPr="254EEA38" w:rsidR="18FC7CDD">
        <w:rPr>
          <w:noProof w:val="0"/>
          <w:lang w:val="en-US"/>
        </w:rPr>
        <w:t xml:space="preserve"> </w:t>
      </w:r>
      <w:r w:rsidRPr="254EEA38" w:rsidR="19FD55CD">
        <w:rPr>
          <w:noProof w:val="0"/>
          <w:lang w:val="en-US"/>
        </w:rPr>
        <w:t>According to Panter (2004)</w:t>
      </w:r>
      <w:r w:rsidRPr="254EEA38" w:rsidR="19FD55CD">
        <w:rPr>
          <w:noProof w:val="0"/>
          <w:lang w:val="en-US"/>
        </w:rPr>
        <w:t xml:space="preserve"> s</w:t>
      </w:r>
      <w:r w:rsidRPr="254EEA38" w:rsidR="47D51C2F">
        <w:rPr>
          <w:noProof w:val="0"/>
          <w:lang w:val="en-US"/>
        </w:rPr>
        <w:t xml:space="preserve">he </w:t>
      </w:r>
      <w:r w:rsidRPr="254EEA38" w:rsidR="47D51C2F">
        <w:rPr>
          <w:noProof w:val="0"/>
          <w:lang w:val="en-US"/>
        </w:rPr>
        <w:t>states</w:t>
      </w:r>
      <w:r w:rsidRPr="254EEA38" w:rsidR="47D51C2F">
        <w:rPr>
          <w:noProof w:val="0"/>
          <w:lang w:val="en-US"/>
        </w:rPr>
        <w:t xml:space="preserve"> that it </w:t>
      </w:r>
      <w:r w:rsidRPr="254EEA38" w:rsidR="1F3B5532">
        <w:rPr>
          <w:noProof w:val="0"/>
          <w:lang w:val="en-US"/>
        </w:rPr>
        <w:t xml:space="preserve">supported </w:t>
      </w:r>
      <w:r w:rsidRPr="254EEA38" w:rsidR="47D51C2F">
        <w:rPr>
          <w:noProof w:val="0"/>
          <w:lang w:val="en-US"/>
        </w:rPr>
        <w:t xml:space="preserve">staff to </w:t>
      </w:r>
      <w:r w:rsidRPr="254EEA38" w:rsidR="01709EE5">
        <w:rPr>
          <w:noProof w:val="0"/>
          <w:lang w:val="en-US"/>
        </w:rPr>
        <w:t xml:space="preserve">build knowledge and </w:t>
      </w:r>
      <w:r w:rsidRPr="254EEA38" w:rsidR="47D51C2F">
        <w:rPr>
          <w:noProof w:val="0"/>
          <w:lang w:val="en-US"/>
        </w:rPr>
        <w:t>understand</w:t>
      </w:r>
      <w:r w:rsidRPr="254EEA38" w:rsidR="2C67CA7E">
        <w:rPr>
          <w:noProof w:val="0"/>
          <w:lang w:val="en-US"/>
        </w:rPr>
        <w:t>ing on what the learners wanted</w:t>
      </w:r>
      <w:r w:rsidRPr="254EEA38" w:rsidR="47D51C2F">
        <w:rPr>
          <w:noProof w:val="0"/>
          <w:lang w:val="en-US"/>
        </w:rPr>
        <w:t xml:space="preserve"> – their likes and dislikes</w:t>
      </w:r>
      <w:r w:rsidRPr="254EEA38" w:rsidR="05E70A9E">
        <w:rPr>
          <w:noProof w:val="0"/>
          <w:lang w:val="en-US"/>
        </w:rPr>
        <w:t xml:space="preserve"> </w:t>
      </w:r>
      <w:r w:rsidRPr="254EEA38" w:rsidR="47D51C2F">
        <w:rPr>
          <w:noProof w:val="0"/>
          <w:lang w:val="en-US"/>
        </w:rPr>
        <w:t>it ‘increased their awareness of each other – each session was a journey of discovery</w:t>
      </w:r>
      <w:r w:rsidRPr="254EEA38" w:rsidR="47D51C2F">
        <w:rPr>
          <w:noProof w:val="0"/>
          <w:lang w:val="en-US"/>
        </w:rPr>
        <w:t>’.</w:t>
      </w:r>
    </w:p>
    <w:p w:rsidR="03664191" w:rsidP="254EEA38" w:rsidRDefault="03664191" w14:paraId="737FCF29" w14:textId="0FCA5D48">
      <w:pPr>
        <w:pStyle w:val="Normal"/>
        <w:jc w:val="both"/>
        <w:rPr>
          <w:noProof w:val="0"/>
          <w:lang w:val="en-US"/>
        </w:rPr>
      </w:pPr>
      <w:r w:rsidRPr="254EEA38" w:rsidR="03664191">
        <w:rPr>
          <w:noProof w:val="0"/>
          <w:lang w:val="en-US"/>
        </w:rPr>
        <w:t>In order to</w:t>
      </w:r>
      <w:r w:rsidRPr="254EEA38" w:rsidR="03664191">
        <w:rPr>
          <w:noProof w:val="0"/>
          <w:lang w:val="en-US"/>
        </w:rPr>
        <w:t xml:space="preserve"> break down and fully reflect how a </w:t>
      </w:r>
      <w:r w:rsidRPr="254EEA38" w:rsidR="03664191">
        <w:rPr>
          <w:noProof w:val="0"/>
          <w:lang w:val="en-US"/>
        </w:rPr>
        <w:t>TacPac</w:t>
      </w:r>
      <w:r w:rsidRPr="254EEA38" w:rsidR="03664191">
        <w:rPr>
          <w:noProof w:val="0"/>
          <w:lang w:val="en-US"/>
        </w:rPr>
        <w:t xml:space="preserve"> session is implemented there are </w:t>
      </w:r>
      <w:r w:rsidRPr="254EEA38" w:rsidR="03664191">
        <w:rPr>
          <w:noProof w:val="0"/>
          <w:lang w:val="en-US"/>
        </w:rPr>
        <w:t>a number of</w:t>
      </w:r>
      <w:r w:rsidRPr="254EEA38" w:rsidR="03664191">
        <w:rPr>
          <w:noProof w:val="0"/>
          <w:lang w:val="en-US"/>
        </w:rPr>
        <w:t xml:space="preserve"> stages as you prepare the PMLD learner for this intervention. </w:t>
      </w:r>
    </w:p>
    <w:p w:rsidR="254EEA38" w:rsidP="254EEA38" w:rsidRDefault="254EEA38" w14:paraId="0226D279" w14:textId="28C3B985">
      <w:pPr>
        <w:pStyle w:val="Normal"/>
        <w:jc w:val="both"/>
        <w:rPr>
          <w:noProof w:val="0"/>
          <w:lang w:val="en-US"/>
        </w:rPr>
      </w:pPr>
    </w:p>
    <w:p w:rsidR="36065B0D" w:rsidP="254EEA38" w:rsidRDefault="36065B0D" w14:paraId="4C1B7B49" w14:textId="5A86134A">
      <w:pPr>
        <w:pStyle w:val="Normal"/>
        <w:jc w:val="both"/>
        <w:rPr>
          <w:noProof w:val="0"/>
          <w:lang w:val="en-US"/>
        </w:rPr>
      </w:pPr>
      <w:r w:rsidRPr="254EEA38" w:rsidR="36065B0D">
        <w:rPr>
          <w:noProof w:val="0"/>
          <w:lang w:val="en-US"/>
        </w:rPr>
        <w:t>The first</w:t>
      </w:r>
      <w:r w:rsidRPr="254EEA38" w:rsidR="0E57C3CC">
        <w:rPr>
          <w:noProof w:val="0"/>
          <w:lang w:val="en-US"/>
        </w:rPr>
        <w:t xml:space="preserve"> stage is the </w:t>
      </w:r>
      <w:r w:rsidRPr="254EEA38" w:rsidR="0D985E54">
        <w:rPr>
          <w:noProof w:val="0"/>
          <w:lang w:val="en-US"/>
        </w:rPr>
        <w:t>preparation</w:t>
      </w:r>
      <w:r w:rsidRPr="254EEA38" w:rsidR="0E57C3CC">
        <w:rPr>
          <w:noProof w:val="0"/>
          <w:lang w:val="en-US"/>
        </w:rPr>
        <w:t xml:space="preserve"> of each </w:t>
      </w:r>
      <w:r w:rsidRPr="254EEA38" w:rsidR="41682DBF">
        <w:rPr>
          <w:noProof w:val="0"/>
          <w:lang w:val="en-US"/>
        </w:rPr>
        <w:t>learners'</w:t>
      </w:r>
      <w:r w:rsidRPr="254EEA38" w:rsidR="0E57C3CC">
        <w:rPr>
          <w:noProof w:val="0"/>
          <w:lang w:val="en-US"/>
        </w:rPr>
        <w:t xml:space="preserve"> objects with </w:t>
      </w:r>
      <w:r w:rsidRPr="254EEA38" w:rsidR="78E6B7CD">
        <w:rPr>
          <w:noProof w:val="0"/>
          <w:lang w:val="en-US"/>
        </w:rPr>
        <w:t>different</w:t>
      </w:r>
      <w:r w:rsidRPr="254EEA38" w:rsidR="0E57C3CC">
        <w:rPr>
          <w:noProof w:val="0"/>
          <w:lang w:val="en-US"/>
        </w:rPr>
        <w:t xml:space="preserve"> fabrics and </w:t>
      </w:r>
      <w:r w:rsidRPr="254EEA38" w:rsidR="297CE149">
        <w:rPr>
          <w:noProof w:val="0"/>
          <w:lang w:val="en-US"/>
        </w:rPr>
        <w:t>objects</w:t>
      </w:r>
      <w:r w:rsidRPr="254EEA38" w:rsidR="0E57C3CC">
        <w:rPr>
          <w:noProof w:val="0"/>
          <w:lang w:val="en-US"/>
        </w:rPr>
        <w:t>.</w:t>
      </w:r>
      <w:r w:rsidRPr="254EEA38" w:rsidR="4B7F87D4">
        <w:rPr>
          <w:noProof w:val="0"/>
          <w:lang w:val="en-US"/>
        </w:rPr>
        <w:t xml:space="preserve"> An example of this is for soft sensations is a variety of scarfs, some </w:t>
      </w:r>
      <w:r w:rsidRPr="254EEA38" w:rsidR="1BD8DC33">
        <w:rPr>
          <w:noProof w:val="0"/>
          <w:lang w:val="en-US"/>
        </w:rPr>
        <w:t>silk and</w:t>
      </w:r>
      <w:r w:rsidRPr="254EEA38" w:rsidR="4B7F87D4">
        <w:rPr>
          <w:noProof w:val="0"/>
          <w:lang w:val="en-US"/>
        </w:rPr>
        <w:t xml:space="preserve"> some woolen. For </w:t>
      </w:r>
      <w:r w:rsidRPr="254EEA38" w:rsidR="76B763D7">
        <w:rPr>
          <w:noProof w:val="0"/>
          <w:lang w:val="en-US"/>
        </w:rPr>
        <w:t xml:space="preserve">a </w:t>
      </w:r>
      <w:r w:rsidRPr="254EEA38" w:rsidR="4B7F87D4">
        <w:rPr>
          <w:noProof w:val="0"/>
          <w:lang w:val="en-US"/>
        </w:rPr>
        <w:t>hard</w:t>
      </w:r>
      <w:r w:rsidRPr="254EEA38" w:rsidR="66A9D96C">
        <w:rPr>
          <w:noProof w:val="0"/>
          <w:lang w:val="en-US"/>
        </w:rPr>
        <w:t xml:space="preserve"> sensation</w:t>
      </w:r>
      <w:r w:rsidRPr="254EEA38" w:rsidR="4B7F87D4">
        <w:rPr>
          <w:noProof w:val="0"/>
          <w:lang w:val="en-US"/>
        </w:rPr>
        <w:t xml:space="preserve"> </w:t>
      </w:r>
      <w:r w:rsidRPr="254EEA38" w:rsidR="30668CFF">
        <w:rPr>
          <w:noProof w:val="0"/>
          <w:lang w:val="en-US"/>
        </w:rPr>
        <w:t xml:space="preserve">marbles </w:t>
      </w:r>
      <w:r w:rsidRPr="254EEA38" w:rsidR="518186DB">
        <w:rPr>
          <w:noProof w:val="0"/>
          <w:lang w:val="en-US"/>
        </w:rPr>
        <w:t>in cased</w:t>
      </w:r>
      <w:r w:rsidRPr="254EEA38" w:rsidR="30668CFF">
        <w:rPr>
          <w:noProof w:val="0"/>
          <w:lang w:val="en-US"/>
        </w:rPr>
        <w:t xml:space="preserve"> in fabric will be used. Shar</w:t>
      </w:r>
      <w:r w:rsidRPr="254EEA38" w:rsidR="56341E54">
        <w:rPr>
          <w:noProof w:val="0"/>
          <w:lang w:val="en-US"/>
        </w:rPr>
        <w:t xml:space="preserve">p or crisp textures a brush may be used. </w:t>
      </w:r>
    </w:p>
    <w:p w:rsidR="254EEA38" w:rsidP="254EEA38" w:rsidRDefault="254EEA38" w14:paraId="771F3D30" w14:textId="1A2CFC0E">
      <w:pPr>
        <w:pStyle w:val="Normal"/>
        <w:jc w:val="both"/>
      </w:pPr>
    </w:p>
    <w:tbl>
      <w:tblPr>
        <w:tblStyle w:val="TableGrid"/>
        <w:tblW w:w="0" w:type="auto"/>
        <w:jc w:val="center"/>
        <w:tblBorders>
          <w:top w:val="none" w:color="000000" w:themeColor="text1" w:sz="12"/>
          <w:left w:val="none" w:color="000000" w:themeColor="text1" w:sz="12"/>
          <w:bottom w:val="none" w:color="000000" w:themeColor="text1" w:sz="12"/>
          <w:right w:val="none" w:color="000000" w:themeColor="text1" w:sz="12"/>
          <w:insideH w:val="none" w:color="000000" w:themeColor="text1" w:sz="12"/>
          <w:insideV w:val="none" w:color="000000" w:themeColor="text1" w:sz="12"/>
        </w:tblBorders>
        <w:tblLayout w:type="fixed"/>
        <w:tblLook w:val="06A0" w:firstRow="1" w:lastRow="0" w:firstColumn="1" w:lastColumn="0" w:noHBand="1" w:noVBand="1"/>
      </w:tblPr>
      <w:tblGrid>
        <w:gridCol w:w="3120"/>
        <w:gridCol w:w="3120"/>
        <w:gridCol w:w="3120"/>
      </w:tblGrid>
      <w:tr w:rsidR="254EEA38" w:rsidTr="254EEA38" w14:paraId="55310E28">
        <w:trPr>
          <w:trHeight w:val="300"/>
        </w:trPr>
        <w:tc>
          <w:tcPr>
            <w:tcW w:w="3120" w:type="dxa"/>
            <w:tcMar/>
            <w:vAlign w:val="center"/>
          </w:tcPr>
          <w:p w:rsidR="566E3272" w:rsidP="254EEA38" w:rsidRDefault="566E3272" w14:paraId="7AF9F9CD" w14:textId="60B7F762">
            <w:pPr>
              <w:pStyle w:val="Normal"/>
              <w:jc w:val="both"/>
            </w:pPr>
            <w:r w:rsidR="566E3272">
              <w:drawing>
                <wp:inline wp14:editId="4A3468A3" wp14:anchorId="40CE51CD">
                  <wp:extent cx="1128712" cy="1504950"/>
                  <wp:effectExtent l="0" t="0" r="0" b="0"/>
                  <wp:docPr id="369803378" name="" title=""/>
                  <wp:cNvGraphicFramePr>
                    <a:graphicFrameLocks noChangeAspect="1"/>
                  </wp:cNvGraphicFramePr>
                  <a:graphic>
                    <a:graphicData uri="http://schemas.openxmlformats.org/drawingml/2006/picture">
                      <pic:pic>
                        <pic:nvPicPr>
                          <pic:cNvPr id="0" name=""/>
                          <pic:cNvPicPr/>
                        </pic:nvPicPr>
                        <pic:blipFill>
                          <a:blip r:embed="Rd8a50c6f0b9a4ea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mlns:a="http://schemas.openxmlformats.org/drawingml/2006/main" x="0" y="0"/>
                            <a:ext xmlns:a="http://schemas.openxmlformats.org/drawingml/2006/main" cx="1128712" cy="1504950"/>
                          </a:xfrm>
                          <a:prstGeom xmlns:a="http://schemas.openxmlformats.org/drawingml/2006/main" prst="rect">
                            <a:avLst xmlns:a="http://schemas.openxmlformats.org/drawingml/2006/main"/>
                          </a:prstGeom>
                        </pic:spPr>
                      </pic:pic>
                    </a:graphicData>
                  </a:graphic>
                </wp:inline>
              </w:drawing>
            </w:r>
          </w:p>
          <w:p w:rsidR="166310D8" w:rsidP="254EEA38" w:rsidRDefault="166310D8" w14:paraId="670FEBCD" w14:textId="7C40430B">
            <w:pPr>
              <w:pStyle w:val="Normal"/>
              <w:jc w:val="both"/>
            </w:pPr>
            <w:r w:rsidR="166310D8">
              <w:rPr/>
              <w:t xml:space="preserve">Crisp textures </w:t>
            </w:r>
          </w:p>
        </w:tc>
        <w:tc>
          <w:tcPr>
            <w:tcW w:w="3120" w:type="dxa"/>
            <w:tcMar/>
            <w:vAlign w:val="center"/>
          </w:tcPr>
          <w:p w:rsidR="566E3272" w:rsidP="254EEA38" w:rsidRDefault="566E3272" w14:paraId="3AF8EB1C" w14:textId="41228885">
            <w:pPr>
              <w:pStyle w:val="Normal"/>
              <w:jc w:val="both"/>
            </w:pPr>
            <w:r w:rsidR="566E3272">
              <w:drawing>
                <wp:inline wp14:editId="3A3C529E" wp14:anchorId="603716C2">
                  <wp:extent cx="1092994" cy="1457325"/>
                  <wp:effectExtent l="0" t="0" r="0" b="0"/>
                  <wp:docPr id="1162866038" name="" title=""/>
                  <wp:cNvGraphicFramePr>
                    <a:graphicFrameLocks noChangeAspect="1"/>
                  </wp:cNvGraphicFramePr>
                  <a:graphic>
                    <a:graphicData uri="http://schemas.openxmlformats.org/drawingml/2006/picture">
                      <pic:pic>
                        <pic:nvPicPr>
                          <pic:cNvPr id="0" name=""/>
                          <pic:cNvPicPr/>
                        </pic:nvPicPr>
                        <pic:blipFill>
                          <a:blip r:embed="Rc84289d8e0584af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mlns:a="http://schemas.openxmlformats.org/drawingml/2006/main" x="0" y="0"/>
                            <a:ext xmlns:a="http://schemas.openxmlformats.org/drawingml/2006/main" cx="1092994" cy="1457325"/>
                          </a:xfrm>
                          <a:prstGeom xmlns:a="http://schemas.openxmlformats.org/drawingml/2006/main" prst="rect">
                            <a:avLst xmlns:a="http://schemas.openxmlformats.org/drawingml/2006/main"/>
                          </a:prstGeom>
                        </pic:spPr>
                      </pic:pic>
                    </a:graphicData>
                  </a:graphic>
                </wp:inline>
              </w:drawing>
            </w:r>
          </w:p>
          <w:p w:rsidR="33C3E708" w:rsidP="254EEA38" w:rsidRDefault="33C3E708" w14:paraId="1F014DC6" w14:textId="18A56ED6">
            <w:pPr>
              <w:pStyle w:val="Normal"/>
              <w:jc w:val="both"/>
            </w:pPr>
            <w:r w:rsidR="33C3E708">
              <w:rPr/>
              <w:t>Soft Textures</w:t>
            </w:r>
          </w:p>
        </w:tc>
        <w:tc>
          <w:tcPr>
            <w:tcW w:w="3120" w:type="dxa"/>
            <w:tcMar/>
            <w:vAlign w:val="center"/>
          </w:tcPr>
          <w:p w:rsidR="566E3272" w:rsidP="254EEA38" w:rsidRDefault="566E3272" w14:paraId="3FBED9DF" w14:textId="330FC587">
            <w:pPr>
              <w:pStyle w:val="Normal"/>
              <w:jc w:val="both"/>
            </w:pPr>
            <w:r w:rsidR="566E3272">
              <w:drawing>
                <wp:inline wp14:editId="1170837E" wp14:anchorId="5D8404D4">
                  <wp:extent cx="1107281" cy="1476375"/>
                  <wp:effectExtent l="0" t="0" r="0" b="0"/>
                  <wp:docPr id="841182130" name="" title=""/>
                  <wp:cNvGraphicFramePr>
                    <a:graphicFrameLocks noChangeAspect="1"/>
                  </wp:cNvGraphicFramePr>
                  <a:graphic>
                    <a:graphicData uri="http://schemas.openxmlformats.org/drawingml/2006/picture">
                      <pic:pic>
                        <pic:nvPicPr>
                          <pic:cNvPr id="0" name=""/>
                          <pic:cNvPicPr/>
                        </pic:nvPicPr>
                        <pic:blipFill>
                          <a:blip r:embed="R24075ea9508743ff">
                            <a:extLst>
                              <a:ext xmlns:a="http://schemas.openxmlformats.org/drawingml/2006/main" uri="{28A0092B-C50C-407E-A947-70E740481C1C}">
                                <a14:useLocalDpi val="0"/>
                              </a:ext>
                            </a:extLst>
                          </a:blip>
                          <a:stretch>
                            <a:fillRect/>
                          </a:stretch>
                        </pic:blipFill>
                        <pic:spPr>
                          <a:xfrm>
                            <a:off x="0" y="0"/>
                            <a:ext cx="1107281" cy="1476375"/>
                          </a:xfrm>
                          <a:prstGeom prst="rect">
                            <a:avLst/>
                          </a:prstGeom>
                        </pic:spPr>
                      </pic:pic>
                    </a:graphicData>
                  </a:graphic>
                </wp:inline>
              </w:drawing>
            </w:r>
          </w:p>
          <w:p w:rsidR="01C565E2" w:rsidP="254EEA38" w:rsidRDefault="01C565E2" w14:paraId="65F61610" w14:textId="5CF7FFF3">
            <w:pPr>
              <w:pStyle w:val="Normal"/>
              <w:jc w:val="both"/>
            </w:pPr>
            <w:r w:rsidR="01C565E2">
              <w:rPr/>
              <w:t xml:space="preserve">Hard Textures </w:t>
            </w:r>
          </w:p>
        </w:tc>
      </w:tr>
    </w:tbl>
    <w:p w:rsidR="3E614AFA" w:rsidP="254EEA38" w:rsidRDefault="3E614AFA" w14:paraId="2400AA04" w14:textId="1329387B">
      <w:pPr>
        <w:pStyle w:val="Normal"/>
        <w:jc w:val="both"/>
      </w:pPr>
    </w:p>
    <w:p w:rsidR="2DF5A229" w:rsidP="254EEA38" w:rsidRDefault="2DF5A229" w14:paraId="33B1811C" w14:textId="1F01164F">
      <w:pPr>
        <w:pStyle w:val="Normal"/>
        <w:jc w:val="both"/>
        <w:rPr>
          <w:noProof w:val="0"/>
          <w:lang w:val="en-US"/>
        </w:rPr>
      </w:pPr>
      <w:r w:rsidRPr="254EEA38" w:rsidR="2DF5A229">
        <w:rPr>
          <w:noProof w:val="0"/>
          <w:lang w:val="en-US"/>
        </w:rPr>
        <w:t>The environment will be set to support the session, dimmed lights, quiet classroom.</w:t>
      </w:r>
      <w:r w:rsidRPr="254EEA38" w:rsidR="0D662431">
        <w:rPr>
          <w:noProof w:val="0"/>
          <w:lang w:val="en-US"/>
        </w:rPr>
        <w:t xml:space="preserve"> To change the atmosphere a fan is used to create a wind </w:t>
      </w:r>
      <w:r w:rsidRPr="254EEA38" w:rsidR="0D662431">
        <w:rPr>
          <w:noProof w:val="0"/>
          <w:lang w:val="en-US"/>
        </w:rPr>
        <w:t>effect</w:t>
      </w:r>
      <w:r w:rsidRPr="254EEA38" w:rsidR="0D662431">
        <w:rPr>
          <w:noProof w:val="0"/>
          <w:lang w:val="en-US"/>
        </w:rPr>
        <w:t>.</w:t>
      </w:r>
    </w:p>
    <w:tbl>
      <w:tblPr>
        <w:tblStyle w:val="TableGrid"/>
        <w:tblW w:w="0" w:type="auto"/>
        <w:tblBorders>
          <w:top w:val="none" w:color="000000" w:themeColor="text1" w:sz="12"/>
          <w:left w:val="none" w:color="000000" w:themeColor="text1" w:sz="12"/>
          <w:bottom w:val="none" w:color="000000" w:themeColor="text1" w:sz="12"/>
          <w:right w:val="none" w:color="000000" w:themeColor="text1" w:sz="12"/>
          <w:insideH w:val="none" w:color="000000" w:themeColor="text1" w:sz="12"/>
          <w:insideV w:val="none" w:color="000000" w:themeColor="text1" w:sz="12"/>
        </w:tblBorders>
        <w:tblLayout w:type="fixed"/>
        <w:tblLook w:val="06A0" w:firstRow="1" w:lastRow="0" w:firstColumn="1" w:lastColumn="0" w:noHBand="1" w:noVBand="1"/>
      </w:tblPr>
      <w:tblGrid>
        <w:gridCol w:w="3120"/>
        <w:gridCol w:w="3120"/>
        <w:gridCol w:w="3120"/>
      </w:tblGrid>
      <w:tr w:rsidR="254EEA38" w:rsidTr="254EEA38" w14:paraId="5E4D1B6C">
        <w:trPr>
          <w:trHeight w:val="300"/>
        </w:trPr>
        <w:tc>
          <w:tcPr>
            <w:tcW w:w="3120" w:type="dxa"/>
            <w:tcMar/>
            <w:vAlign w:val="center"/>
          </w:tcPr>
          <w:p w:rsidR="5A84D484" w:rsidP="254EEA38" w:rsidRDefault="5A84D484" w14:paraId="5961483A" w14:textId="6B19AB23">
            <w:pPr>
              <w:pStyle w:val="Normal"/>
              <w:jc w:val="both"/>
              <w:rPr>
                <w:noProof w:val="0"/>
                <w:lang w:val="en-US"/>
              </w:rPr>
            </w:pPr>
            <w:r w:rsidR="5A84D484">
              <w:drawing>
                <wp:inline wp14:editId="561AC6A4" wp14:anchorId="06D125A0">
                  <wp:extent cx="1059101" cy="1409700"/>
                  <wp:effectExtent l="0" t="0" r="0" b="0"/>
                  <wp:docPr id="812008589" name="" title=""/>
                  <wp:cNvGraphicFramePr>
                    <a:graphicFrameLocks noChangeAspect="1"/>
                  </wp:cNvGraphicFramePr>
                  <a:graphic>
                    <a:graphicData uri="http://schemas.openxmlformats.org/drawingml/2006/picture">
                      <pic:pic>
                        <pic:nvPicPr>
                          <pic:cNvPr id="0" name=""/>
                          <pic:cNvPicPr/>
                        </pic:nvPicPr>
                        <pic:blipFill>
                          <a:blip r:embed="Re97e8bfa8ff045cf">
                            <a:extLst>
                              <a:ext xmlns:a="http://schemas.openxmlformats.org/drawingml/2006/main" uri="{28A0092B-C50C-407E-A947-70E740481C1C}">
                                <a14:useLocalDpi val="0"/>
                              </a:ext>
                            </a:extLst>
                          </a:blip>
                          <a:stretch>
                            <a:fillRect/>
                          </a:stretch>
                        </pic:blipFill>
                        <pic:spPr>
                          <a:xfrm>
                            <a:off x="0" y="0"/>
                            <a:ext cx="1059101" cy="1409700"/>
                          </a:xfrm>
                          <a:prstGeom prst="rect">
                            <a:avLst/>
                          </a:prstGeom>
                        </pic:spPr>
                      </pic:pic>
                    </a:graphicData>
                  </a:graphic>
                </wp:inline>
              </w:drawing>
            </w:r>
          </w:p>
          <w:p w:rsidR="5A84D484" w:rsidP="254EEA38" w:rsidRDefault="5A84D484" w14:paraId="237BBE7D" w14:textId="46053134">
            <w:pPr>
              <w:pStyle w:val="Normal"/>
              <w:jc w:val="both"/>
              <w:rPr>
                <w:noProof w:val="0"/>
                <w:lang w:val="en-US"/>
              </w:rPr>
            </w:pPr>
            <w:r w:rsidRPr="254EEA38" w:rsidR="5A84D484">
              <w:rPr>
                <w:noProof w:val="0"/>
                <w:lang w:val="en-US"/>
              </w:rPr>
              <w:t xml:space="preserve">Hand Fan </w:t>
            </w:r>
          </w:p>
        </w:tc>
        <w:tc>
          <w:tcPr>
            <w:tcW w:w="3120" w:type="dxa"/>
            <w:tcMar/>
            <w:vAlign w:val="center"/>
          </w:tcPr>
          <w:p w:rsidR="5A84D484" w:rsidP="254EEA38" w:rsidRDefault="5A84D484" w14:paraId="45EA5FF7" w14:textId="31801E11">
            <w:pPr>
              <w:pStyle w:val="Normal"/>
              <w:jc w:val="both"/>
              <w:rPr>
                <w:noProof w:val="0"/>
                <w:lang w:val="en-US"/>
              </w:rPr>
            </w:pPr>
            <w:r w:rsidR="5A84D484">
              <w:drawing>
                <wp:inline wp14:editId="543028F4" wp14:anchorId="5D4CA530">
                  <wp:extent cx="1682115" cy="1263765"/>
                  <wp:effectExtent l="0" t="0" r="0" b="0"/>
                  <wp:docPr id="291805425" name="" title=""/>
                  <wp:cNvGraphicFramePr>
                    <a:graphicFrameLocks noChangeAspect="1"/>
                  </wp:cNvGraphicFramePr>
                  <a:graphic>
                    <a:graphicData uri="http://schemas.openxmlformats.org/drawingml/2006/picture">
                      <pic:pic>
                        <pic:nvPicPr>
                          <pic:cNvPr id="0" name=""/>
                          <pic:cNvPicPr/>
                        </pic:nvPicPr>
                        <pic:blipFill>
                          <a:blip r:embed="Rc28670198183484d">
                            <a:extLst>
                              <a:ext xmlns:a="http://schemas.openxmlformats.org/drawingml/2006/main" uri="{28A0092B-C50C-407E-A947-70E740481C1C}">
                                <a14:useLocalDpi val="0"/>
                              </a:ext>
                            </a:extLst>
                          </a:blip>
                          <a:stretch>
                            <a:fillRect/>
                          </a:stretch>
                        </pic:blipFill>
                        <pic:spPr>
                          <a:xfrm>
                            <a:off x="0" y="0"/>
                            <a:ext cx="1682115" cy="1263765"/>
                          </a:xfrm>
                          <a:prstGeom prst="rect">
                            <a:avLst/>
                          </a:prstGeom>
                        </pic:spPr>
                      </pic:pic>
                    </a:graphicData>
                  </a:graphic>
                </wp:inline>
              </w:drawing>
            </w:r>
          </w:p>
          <w:p w:rsidR="5A84D484" w:rsidP="254EEA38" w:rsidRDefault="5A84D484" w14:paraId="07B85AE3" w14:textId="774CEA9F">
            <w:pPr>
              <w:pStyle w:val="Normal"/>
              <w:jc w:val="both"/>
              <w:rPr>
                <w:noProof w:val="0"/>
                <w:lang w:val="en-US"/>
              </w:rPr>
            </w:pPr>
            <w:r w:rsidRPr="254EEA38" w:rsidR="5A84D484">
              <w:rPr>
                <w:noProof w:val="0"/>
                <w:lang w:val="en-US"/>
              </w:rPr>
              <w:t xml:space="preserve">Sound of wind </w:t>
            </w:r>
          </w:p>
        </w:tc>
        <w:tc>
          <w:tcPr>
            <w:tcW w:w="3120" w:type="dxa"/>
            <w:tcMar/>
            <w:vAlign w:val="center"/>
          </w:tcPr>
          <w:p w:rsidR="254EEA38" w:rsidP="254EEA38" w:rsidRDefault="254EEA38" w14:paraId="3CADDDC0" w14:textId="11692B38">
            <w:pPr>
              <w:pStyle w:val="Normal"/>
              <w:jc w:val="both"/>
              <w:rPr>
                <w:noProof w:val="0"/>
                <w:lang w:val="en-US"/>
              </w:rPr>
            </w:pPr>
          </w:p>
        </w:tc>
      </w:tr>
    </w:tbl>
    <w:p w:rsidR="254EEA38" w:rsidP="254EEA38" w:rsidRDefault="254EEA38" w14:paraId="0EFB99B3" w14:textId="410B1C83">
      <w:pPr>
        <w:pStyle w:val="Normal"/>
        <w:jc w:val="both"/>
        <w:rPr>
          <w:noProof w:val="0"/>
          <w:lang w:val="en-US"/>
        </w:rPr>
      </w:pPr>
    </w:p>
    <w:p w:rsidR="4DAF9D2A" w:rsidP="254EEA38" w:rsidRDefault="4DAF9D2A" w14:paraId="5FBDB2F8" w14:textId="52AB9DD9">
      <w:pPr>
        <w:pStyle w:val="Normal"/>
        <w:jc w:val="both"/>
        <w:rPr>
          <w:noProof w:val="0"/>
          <w:lang w:val="en-US"/>
        </w:rPr>
      </w:pPr>
      <w:r w:rsidRPr="254EEA38" w:rsidR="4DAF9D2A">
        <w:rPr>
          <w:noProof w:val="0"/>
          <w:lang w:val="en-US"/>
        </w:rPr>
        <w:t xml:space="preserve">Each learner will have their own set of </w:t>
      </w:r>
      <w:r w:rsidRPr="254EEA38" w:rsidR="29101A3B">
        <w:rPr>
          <w:noProof w:val="0"/>
          <w:lang w:val="en-US"/>
        </w:rPr>
        <w:t>objects</w:t>
      </w:r>
      <w:r w:rsidRPr="254EEA38" w:rsidR="2C48876C">
        <w:rPr>
          <w:noProof w:val="0"/>
          <w:lang w:val="en-US"/>
        </w:rPr>
        <w:t xml:space="preserve"> specific to their sensory need, this will be </w:t>
      </w:r>
      <w:r w:rsidRPr="254EEA38" w:rsidR="2C48876C">
        <w:rPr>
          <w:noProof w:val="0"/>
          <w:lang w:val="en-US"/>
        </w:rPr>
        <w:t>identified</w:t>
      </w:r>
      <w:r w:rsidRPr="254EEA38" w:rsidR="2C48876C">
        <w:rPr>
          <w:noProof w:val="0"/>
          <w:lang w:val="en-US"/>
        </w:rPr>
        <w:t xml:space="preserve"> on </w:t>
      </w:r>
      <w:r w:rsidRPr="254EEA38" w:rsidR="2C48876C">
        <w:rPr>
          <w:noProof w:val="0"/>
          <w:lang w:val="en-US"/>
        </w:rPr>
        <w:t>their</w:t>
      </w:r>
      <w:r w:rsidRPr="254EEA38" w:rsidR="2C48876C">
        <w:rPr>
          <w:noProof w:val="0"/>
          <w:lang w:val="en-US"/>
        </w:rPr>
        <w:t xml:space="preserve"> ALP</w:t>
      </w:r>
    </w:p>
    <w:p w:rsidR="69484F3D" w:rsidP="254EEA38" w:rsidRDefault="69484F3D" w14:paraId="498B9A03" w14:textId="61A81976">
      <w:pPr>
        <w:pStyle w:val="Normal"/>
        <w:jc w:val="both"/>
        <w:rPr>
          <w:noProof w:val="0"/>
          <w:lang w:val="en-US"/>
        </w:rPr>
      </w:pPr>
      <w:r w:rsidRPr="254EEA38" w:rsidR="69484F3D">
        <w:rPr>
          <w:noProof w:val="0"/>
          <w:lang w:val="en-US"/>
        </w:rPr>
        <w:t xml:space="preserve">Music that has been </w:t>
      </w:r>
      <w:r w:rsidRPr="254EEA38" w:rsidR="38B17A6B">
        <w:rPr>
          <w:noProof w:val="0"/>
          <w:lang w:val="en-US"/>
        </w:rPr>
        <w:t>selected prior</w:t>
      </w:r>
      <w:r w:rsidRPr="254EEA38" w:rsidR="69484F3D">
        <w:rPr>
          <w:noProof w:val="0"/>
          <w:lang w:val="en-US"/>
        </w:rPr>
        <w:t xml:space="preserve"> to each object will </w:t>
      </w:r>
      <w:r w:rsidRPr="254EEA38" w:rsidR="0BBDA05C">
        <w:rPr>
          <w:noProof w:val="0"/>
          <w:lang w:val="en-US"/>
        </w:rPr>
        <w:t>be played</w:t>
      </w:r>
      <w:r w:rsidRPr="254EEA38" w:rsidR="69484F3D">
        <w:rPr>
          <w:noProof w:val="0"/>
          <w:lang w:val="en-US"/>
        </w:rPr>
        <w:t xml:space="preserve"> in turn to the specified object.</w:t>
      </w:r>
      <w:r w:rsidRPr="254EEA38" w:rsidR="69484F3D">
        <w:rPr>
          <w:noProof w:val="0"/>
          <w:lang w:val="en-US"/>
        </w:rPr>
        <w:t xml:space="preserve"> </w:t>
      </w:r>
      <w:r w:rsidRPr="254EEA38" w:rsidR="03A30397">
        <w:rPr>
          <w:noProof w:val="0"/>
          <w:lang w:val="en-US"/>
        </w:rPr>
        <w:t xml:space="preserve">(The music is played in a closed area with a small group of </w:t>
      </w:r>
      <w:r w:rsidRPr="254EEA38" w:rsidR="03A30397">
        <w:rPr>
          <w:noProof w:val="0"/>
          <w:lang w:val="en-US"/>
        </w:rPr>
        <w:t>learner’s</w:t>
      </w:r>
      <w:r w:rsidRPr="254EEA38" w:rsidR="03A30397">
        <w:rPr>
          <w:noProof w:val="0"/>
          <w:lang w:val="en-US"/>
        </w:rPr>
        <w:t>)</w:t>
      </w:r>
      <w:r w:rsidRPr="254EEA38" w:rsidR="55195C8F">
        <w:rPr>
          <w:noProof w:val="0"/>
          <w:lang w:val="en-US"/>
        </w:rPr>
        <w:t xml:space="preserve">. For example, if you are using </w:t>
      </w:r>
      <w:r w:rsidRPr="254EEA38" w:rsidR="5D0C8E65">
        <w:rPr>
          <w:noProof w:val="0"/>
          <w:lang w:val="en-US"/>
        </w:rPr>
        <w:t>scarfs</w:t>
      </w:r>
      <w:r w:rsidRPr="254EEA38" w:rsidR="55195C8F">
        <w:rPr>
          <w:noProof w:val="0"/>
          <w:lang w:val="en-US"/>
        </w:rPr>
        <w:t xml:space="preserve"> </w:t>
      </w:r>
      <w:r w:rsidRPr="254EEA38" w:rsidR="4975F60F">
        <w:rPr>
          <w:noProof w:val="0"/>
          <w:lang w:val="en-US"/>
        </w:rPr>
        <w:t>the accompanying piece of music may be a burning log fire effect listening to the wood crack.</w:t>
      </w:r>
      <w:r w:rsidRPr="254EEA38" w:rsidR="5BBD0DDF">
        <w:rPr>
          <w:noProof w:val="0"/>
          <w:lang w:val="en-US"/>
        </w:rPr>
        <w:t xml:space="preserve"> </w:t>
      </w:r>
    </w:p>
    <w:tbl>
      <w:tblPr>
        <w:tblStyle w:val="TableGrid"/>
        <w:tblW w:w="0" w:type="auto"/>
        <w:tblBorders>
          <w:top w:val="none" w:color="000000" w:themeColor="text1" w:sz="12"/>
          <w:left w:val="none" w:color="000000" w:themeColor="text1" w:sz="12"/>
          <w:bottom w:val="none" w:color="000000" w:themeColor="text1" w:sz="12"/>
          <w:right w:val="none" w:color="000000" w:themeColor="text1" w:sz="12"/>
          <w:insideH w:val="none" w:color="000000" w:themeColor="text1" w:sz="12"/>
          <w:insideV w:val="none" w:color="000000" w:themeColor="text1" w:sz="12"/>
        </w:tblBorders>
        <w:tblLayout w:type="fixed"/>
        <w:tblLook w:val="06A0" w:firstRow="1" w:lastRow="0" w:firstColumn="1" w:lastColumn="0" w:noHBand="1" w:noVBand="1"/>
      </w:tblPr>
      <w:tblGrid>
        <w:gridCol w:w="3120"/>
        <w:gridCol w:w="3120"/>
        <w:gridCol w:w="3120"/>
      </w:tblGrid>
      <w:tr w:rsidR="254EEA38" w:rsidTr="254EEA38" w14:paraId="6811D189">
        <w:trPr>
          <w:trHeight w:val="300"/>
        </w:trPr>
        <w:tc>
          <w:tcPr>
            <w:tcW w:w="3120" w:type="dxa"/>
            <w:tcMar/>
            <w:vAlign w:val="center"/>
          </w:tcPr>
          <w:p w:rsidR="3EBB2818" w:rsidP="254EEA38" w:rsidRDefault="3EBB2818" w14:paraId="6CC633DC" w14:textId="5BD505F0">
            <w:pPr>
              <w:pStyle w:val="Normal"/>
              <w:jc w:val="both"/>
              <w:rPr>
                <w:noProof w:val="0"/>
                <w:lang w:val="en-US"/>
              </w:rPr>
            </w:pPr>
            <w:r w:rsidR="3EBB2818">
              <w:drawing>
                <wp:inline wp14:editId="2A8FD10A" wp14:anchorId="05E6F61F">
                  <wp:extent cx="1066257" cy="1419225"/>
                  <wp:effectExtent l="0" t="0" r="0" b="0"/>
                  <wp:docPr id="1495369115" name="" title=""/>
                  <wp:cNvGraphicFramePr>
                    <a:graphicFrameLocks noChangeAspect="1"/>
                  </wp:cNvGraphicFramePr>
                  <a:graphic>
                    <a:graphicData uri="http://schemas.openxmlformats.org/drawingml/2006/picture">
                      <pic:pic>
                        <pic:nvPicPr>
                          <pic:cNvPr id="0" name=""/>
                          <pic:cNvPicPr/>
                        </pic:nvPicPr>
                        <pic:blipFill>
                          <a:blip r:embed="Re388ccb87c9f4648">
                            <a:extLst>
                              <a:ext xmlns:a="http://schemas.openxmlformats.org/drawingml/2006/main" uri="{28A0092B-C50C-407E-A947-70E740481C1C}">
                                <a14:useLocalDpi val="0"/>
                              </a:ext>
                            </a:extLst>
                          </a:blip>
                          <a:stretch>
                            <a:fillRect/>
                          </a:stretch>
                        </pic:blipFill>
                        <pic:spPr>
                          <a:xfrm>
                            <a:off x="0" y="0"/>
                            <a:ext cx="1066257" cy="1419225"/>
                          </a:xfrm>
                          <a:prstGeom prst="rect">
                            <a:avLst/>
                          </a:prstGeom>
                        </pic:spPr>
                      </pic:pic>
                    </a:graphicData>
                  </a:graphic>
                </wp:inline>
              </w:drawing>
            </w:r>
          </w:p>
          <w:p w:rsidR="3EBB2818" w:rsidP="254EEA38" w:rsidRDefault="3EBB2818" w14:paraId="7CD0860E" w14:textId="1430FA24">
            <w:pPr>
              <w:pStyle w:val="Normal"/>
              <w:jc w:val="both"/>
              <w:rPr>
                <w:noProof w:val="0"/>
                <w:lang w:val="en-US"/>
              </w:rPr>
            </w:pPr>
            <w:r w:rsidRPr="254EEA38" w:rsidR="3EBB2818">
              <w:rPr>
                <w:noProof w:val="0"/>
                <w:lang w:val="en-US"/>
              </w:rPr>
              <w:t xml:space="preserve">Soft Scarfs </w:t>
            </w:r>
          </w:p>
        </w:tc>
        <w:tc>
          <w:tcPr>
            <w:tcW w:w="3120" w:type="dxa"/>
            <w:tcMar/>
            <w:vAlign w:val="center"/>
          </w:tcPr>
          <w:p w:rsidR="3EBB2818" w:rsidP="254EEA38" w:rsidRDefault="3EBB2818" w14:paraId="4DB25D0D" w14:textId="4C5FC0BA">
            <w:pPr>
              <w:pStyle w:val="Normal"/>
              <w:jc w:val="both"/>
            </w:pPr>
            <w:r w:rsidR="3EBB2818">
              <w:drawing>
                <wp:inline wp14:editId="4F079E83" wp14:anchorId="42D6F158">
                  <wp:extent cx="1838325" cy="1381125"/>
                  <wp:effectExtent l="0" t="0" r="0" b="0"/>
                  <wp:docPr id="807918729" name="" title=""/>
                  <wp:cNvGraphicFramePr>
                    <a:graphicFrameLocks noChangeAspect="1"/>
                  </wp:cNvGraphicFramePr>
                  <a:graphic>
                    <a:graphicData uri="http://schemas.openxmlformats.org/drawingml/2006/picture">
                      <pic:pic>
                        <pic:nvPicPr>
                          <pic:cNvPr id="0" name=""/>
                          <pic:cNvPicPr/>
                        </pic:nvPicPr>
                        <pic:blipFill>
                          <a:blip r:embed="Re30dcb7b60914b4b">
                            <a:extLst>
                              <a:ext xmlns:a="http://schemas.openxmlformats.org/drawingml/2006/main" uri="{28A0092B-C50C-407E-A947-70E740481C1C}">
                                <a14:useLocalDpi val="0"/>
                              </a:ext>
                            </a:extLst>
                          </a:blip>
                          <a:stretch>
                            <a:fillRect/>
                          </a:stretch>
                        </pic:blipFill>
                        <pic:spPr>
                          <a:xfrm>
                            <a:off x="0" y="0"/>
                            <a:ext cx="1838325" cy="1381125"/>
                          </a:xfrm>
                          <a:prstGeom prst="rect">
                            <a:avLst/>
                          </a:prstGeom>
                        </pic:spPr>
                      </pic:pic>
                    </a:graphicData>
                  </a:graphic>
                </wp:inline>
              </w:drawing>
            </w:r>
            <w:r w:rsidR="3EBB2818">
              <w:rPr/>
              <w:t xml:space="preserve">Wood </w:t>
            </w:r>
            <w:r w:rsidR="3EBB2818">
              <w:rPr/>
              <w:t>burning</w:t>
            </w:r>
            <w:r w:rsidR="3EBB2818">
              <w:rPr/>
              <w:t xml:space="preserve"> effect </w:t>
            </w:r>
          </w:p>
        </w:tc>
        <w:tc>
          <w:tcPr>
            <w:tcW w:w="3120" w:type="dxa"/>
            <w:tcMar/>
            <w:vAlign w:val="center"/>
          </w:tcPr>
          <w:p w:rsidR="254EEA38" w:rsidP="254EEA38" w:rsidRDefault="254EEA38" w14:paraId="6B737149" w14:textId="2F446048">
            <w:pPr>
              <w:pStyle w:val="Normal"/>
              <w:jc w:val="both"/>
              <w:rPr>
                <w:noProof w:val="0"/>
                <w:lang w:val="en-US"/>
              </w:rPr>
            </w:pPr>
          </w:p>
        </w:tc>
      </w:tr>
    </w:tbl>
    <w:p w:rsidR="254EEA38" w:rsidP="254EEA38" w:rsidRDefault="254EEA38" w14:paraId="70F56246" w14:textId="2A56D8F0">
      <w:pPr>
        <w:pStyle w:val="Normal"/>
        <w:jc w:val="both"/>
        <w:rPr>
          <w:noProof w:val="0"/>
          <w:lang w:val="en-US"/>
        </w:rPr>
      </w:pPr>
    </w:p>
    <w:p w:rsidR="010C9666" w:rsidP="254EEA38" w:rsidRDefault="010C9666" w14:paraId="235BA621" w14:textId="6CD31CE8">
      <w:pPr>
        <w:pStyle w:val="Normal"/>
        <w:jc w:val="both"/>
        <w:rPr>
          <w:noProof w:val="0"/>
          <w:lang w:val="en-US"/>
        </w:rPr>
      </w:pPr>
      <w:r w:rsidRPr="254EEA38" w:rsidR="010C9666">
        <w:rPr>
          <w:noProof w:val="0"/>
          <w:lang w:val="en-US"/>
        </w:rPr>
        <w:t xml:space="preserve">Each object will be </w:t>
      </w:r>
      <w:r w:rsidRPr="254EEA38" w:rsidR="283F7A51">
        <w:rPr>
          <w:noProof w:val="0"/>
          <w:lang w:val="en-US"/>
        </w:rPr>
        <w:t>used</w:t>
      </w:r>
      <w:r w:rsidRPr="254EEA38" w:rsidR="010C9666">
        <w:rPr>
          <w:noProof w:val="0"/>
          <w:lang w:val="en-US"/>
        </w:rPr>
        <w:t xml:space="preserve"> </w:t>
      </w:r>
      <w:r w:rsidRPr="254EEA38" w:rsidR="703A32A8">
        <w:rPr>
          <w:noProof w:val="0"/>
          <w:lang w:val="en-US"/>
        </w:rPr>
        <w:t>in a way that stimulates sensory perception on the learner, TA’s are instructed to move objects in a stroking motion of the learner</w:t>
      </w:r>
      <w:r w:rsidRPr="254EEA38" w:rsidR="48FD33C1">
        <w:rPr>
          <w:noProof w:val="0"/>
          <w:lang w:val="en-US"/>
        </w:rPr>
        <w:t xml:space="preserve">’s arms and legs in either a fast or slow pace, this </w:t>
      </w:r>
      <w:r w:rsidRPr="254EEA38" w:rsidR="74747EBC">
        <w:rPr>
          <w:noProof w:val="0"/>
          <w:lang w:val="en-US"/>
        </w:rPr>
        <w:t xml:space="preserve">will be </w:t>
      </w:r>
      <w:r w:rsidRPr="254EEA38" w:rsidR="48FD33C1">
        <w:rPr>
          <w:noProof w:val="0"/>
          <w:lang w:val="en-US"/>
        </w:rPr>
        <w:t xml:space="preserve">repeated a number of times </w:t>
      </w:r>
      <w:r w:rsidRPr="254EEA38" w:rsidR="010C9666">
        <w:rPr>
          <w:noProof w:val="0"/>
          <w:lang w:val="en-US"/>
        </w:rPr>
        <w:t xml:space="preserve">to the chosen piece of </w:t>
      </w:r>
      <w:r w:rsidRPr="254EEA38" w:rsidR="010C9666">
        <w:rPr>
          <w:noProof w:val="0"/>
          <w:lang w:val="en-US"/>
        </w:rPr>
        <w:t xml:space="preserve">music </w:t>
      </w:r>
      <w:r w:rsidRPr="254EEA38" w:rsidR="010C9666">
        <w:rPr>
          <w:noProof w:val="0"/>
          <w:lang w:val="en-US"/>
        </w:rPr>
        <w:t>and last</w:t>
      </w:r>
      <w:r w:rsidRPr="254EEA38" w:rsidR="3E9C269B">
        <w:rPr>
          <w:noProof w:val="0"/>
          <w:lang w:val="en-US"/>
        </w:rPr>
        <w:t>s</w:t>
      </w:r>
      <w:r w:rsidRPr="254EEA38" w:rsidR="010C9666">
        <w:rPr>
          <w:noProof w:val="0"/>
          <w:lang w:val="en-US"/>
        </w:rPr>
        <w:t xml:space="preserve"> around 2 minutes, when the music has stopped the next object will be used.</w:t>
      </w:r>
    </w:p>
    <w:p w:rsidR="2CD51B4C" w:rsidP="254EEA38" w:rsidRDefault="2CD51B4C" w14:paraId="4E77A7F2" w14:textId="264A9B68">
      <w:pPr>
        <w:pStyle w:val="Normal"/>
        <w:jc w:val="both"/>
        <w:rPr>
          <w:noProof w:val="0"/>
          <w:lang w:val="en-US"/>
        </w:rPr>
      </w:pPr>
      <w:r w:rsidRPr="254EEA38" w:rsidR="2CD51B4C">
        <w:rPr>
          <w:noProof w:val="0"/>
          <w:lang w:val="en-US"/>
        </w:rPr>
        <w:t>This is repeated five to six times with a different object each time</w:t>
      </w:r>
      <w:r w:rsidRPr="254EEA38" w:rsidR="57DA38F7">
        <w:rPr>
          <w:noProof w:val="0"/>
          <w:lang w:val="en-US"/>
        </w:rPr>
        <w:t>, a rest period is given in between of around 2 minutes.</w:t>
      </w:r>
    </w:p>
    <w:p w:rsidR="2CD51B4C" w:rsidP="254EEA38" w:rsidRDefault="2CD51B4C" w14:paraId="35E9060B" w14:textId="3F51CC6F">
      <w:pPr>
        <w:pStyle w:val="Normal"/>
        <w:jc w:val="both"/>
        <w:rPr>
          <w:noProof w:val="0"/>
          <w:lang w:val="en-US"/>
        </w:rPr>
      </w:pPr>
      <w:r w:rsidRPr="254EEA38" w:rsidR="2CD51B4C">
        <w:rPr>
          <w:noProof w:val="0"/>
          <w:lang w:val="en-US"/>
        </w:rPr>
        <w:t xml:space="preserve">Once all objects have been used, the last piece of music is a relaxation piece, at this point bubbles will be </w:t>
      </w:r>
      <w:r w:rsidRPr="254EEA38" w:rsidR="7946E6FC">
        <w:rPr>
          <w:noProof w:val="0"/>
          <w:lang w:val="en-US"/>
        </w:rPr>
        <w:t>blown</w:t>
      </w:r>
      <w:r w:rsidRPr="254EEA38" w:rsidR="2CD51B4C">
        <w:rPr>
          <w:noProof w:val="0"/>
          <w:lang w:val="en-US"/>
        </w:rPr>
        <w:t xml:space="preserve"> to signify the </w:t>
      </w:r>
      <w:r w:rsidRPr="254EEA38" w:rsidR="6355931A">
        <w:rPr>
          <w:noProof w:val="0"/>
          <w:lang w:val="en-US"/>
        </w:rPr>
        <w:t>end</w:t>
      </w:r>
      <w:r w:rsidRPr="254EEA38" w:rsidR="2CD51B4C">
        <w:rPr>
          <w:noProof w:val="0"/>
          <w:lang w:val="en-US"/>
        </w:rPr>
        <w:t xml:space="preserve"> of the session.</w:t>
      </w:r>
    </w:p>
    <w:p w:rsidR="0D56F345" w:rsidP="254EEA38" w:rsidRDefault="0D56F345" w14:paraId="1EDDA340" w14:textId="4A8335A7">
      <w:pPr>
        <w:pStyle w:val="Normal"/>
        <w:jc w:val="both"/>
        <w:rPr>
          <w:noProof w:val="0"/>
          <w:lang w:val="en-US"/>
        </w:rPr>
      </w:pPr>
      <w:r w:rsidRPr="254EEA38" w:rsidR="0D56F345">
        <w:rPr>
          <w:noProof w:val="0"/>
          <w:lang w:val="en-US"/>
        </w:rPr>
        <w:t xml:space="preserve">After each </w:t>
      </w:r>
      <w:r w:rsidRPr="254EEA38" w:rsidR="0D56F345">
        <w:rPr>
          <w:noProof w:val="0"/>
          <w:lang w:val="en-US"/>
        </w:rPr>
        <w:t>session</w:t>
      </w:r>
      <w:r w:rsidRPr="254EEA38" w:rsidR="0D56F345">
        <w:rPr>
          <w:noProof w:val="0"/>
          <w:lang w:val="en-US"/>
        </w:rPr>
        <w:t xml:space="preserve"> some learners find this a way of being able to regulate their emotions</w:t>
      </w:r>
      <w:r w:rsidRPr="254EEA38" w:rsidR="24F13AC8">
        <w:rPr>
          <w:noProof w:val="0"/>
          <w:lang w:val="en-US"/>
        </w:rPr>
        <w:t xml:space="preserve"> often representing as calm and relaxed</w:t>
      </w:r>
      <w:r w:rsidRPr="254EEA38" w:rsidR="0D56F345">
        <w:rPr>
          <w:noProof w:val="0"/>
          <w:lang w:val="en-US"/>
        </w:rPr>
        <w:t xml:space="preserve">, this is one of the benefits of </w:t>
      </w:r>
      <w:r w:rsidRPr="254EEA38" w:rsidR="0D56F345">
        <w:rPr>
          <w:noProof w:val="0"/>
          <w:lang w:val="en-US"/>
        </w:rPr>
        <w:t>TacPa</w:t>
      </w:r>
      <w:r w:rsidRPr="254EEA38" w:rsidR="5350A17A">
        <w:rPr>
          <w:noProof w:val="0"/>
          <w:lang w:val="en-US"/>
        </w:rPr>
        <w:t>c</w:t>
      </w:r>
      <w:r w:rsidRPr="254EEA38" w:rsidR="5350A17A">
        <w:rPr>
          <w:noProof w:val="0"/>
          <w:lang w:val="en-US"/>
        </w:rPr>
        <w:t xml:space="preserve">, however, on some occasions some sessions can over stimulate a learner with that learner becoming dysregulated and may show signs of </w:t>
      </w:r>
      <w:r w:rsidRPr="254EEA38" w:rsidR="5350A17A">
        <w:rPr>
          <w:noProof w:val="0"/>
          <w:lang w:val="en-US"/>
        </w:rPr>
        <w:t>behavi</w:t>
      </w:r>
      <w:r w:rsidRPr="254EEA38" w:rsidR="70A5596F">
        <w:rPr>
          <w:noProof w:val="0"/>
          <w:lang w:val="en-US"/>
        </w:rPr>
        <w:t>our</w:t>
      </w:r>
      <w:r w:rsidRPr="254EEA38" w:rsidR="70A5596F">
        <w:rPr>
          <w:noProof w:val="0"/>
          <w:lang w:val="en-US"/>
        </w:rPr>
        <w:t>. Again, classroom management and the structure</w:t>
      </w:r>
      <w:r w:rsidRPr="254EEA38" w:rsidR="48986FE8">
        <w:rPr>
          <w:noProof w:val="0"/>
          <w:lang w:val="en-US"/>
        </w:rPr>
        <w:t>s</w:t>
      </w:r>
      <w:r w:rsidRPr="254EEA38" w:rsidR="70A5596F">
        <w:rPr>
          <w:noProof w:val="0"/>
          <w:lang w:val="en-US"/>
        </w:rPr>
        <w:t xml:space="preserve"> are important.</w:t>
      </w:r>
    </w:p>
    <w:p w:rsidR="0CCF7E7C" w:rsidP="254EEA38" w:rsidRDefault="0CCF7E7C" w14:paraId="2BF41DF4" w14:textId="3B659FE3">
      <w:pPr>
        <w:pStyle w:val="Normal"/>
        <w:jc w:val="both"/>
        <w:rPr>
          <w:noProof w:val="0"/>
          <w:lang w:val="en-US"/>
        </w:rPr>
      </w:pPr>
      <w:r w:rsidRPr="254EEA38" w:rsidR="0CCF7E7C">
        <w:rPr>
          <w:noProof w:val="0"/>
          <w:lang w:val="en-US"/>
        </w:rPr>
        <w:t>In terms</w:t>
      </w:r>
      <w:r w:rsidRPr="254EEA38" w:rsidR="76411C75">
        <w:rPr>
          <w:noProof w:val="0"/>
          <w:lang w:val="en-US"/>
        </w:rPr>
        <w:t xml:space="preserve"> </w:t>
      </w:r>
      <w:r w:rsidRPr="254EEA38" w:rsidR="275CA2B0">
        <w:rPr>
          <w:noProof w:val="0"/>
          <w:lang w:val="en-US"/>
        </w:rPr>
        <w:t xml:space="preserve">of classroom management this </w:t>
      </w:r>
      <w:r w:rsidRPr="254EEA38" w:rsidR="19C895E2">
        <w:rPr>
          <w:noProof w:val="0"/>
          <w:lang w:val="en-US"/>
        </w:rPr>
        <w:t xml:space="preserve">resource pack </w:t>
      </w:r>
      <w:r w:rsidRPr="254EEA38" w:rsidR="275CA2B0">
        <w:rPr>
          <w:noProof w:val="0"/>
          <w:lang w:val="en-US"/>
        </w:rPr>
        <w:t>is highly specified to a PMLD setting</w:t>
      </w:r>
      <w:r w:rsidRPr="254EEA38" w:rsidR="1A473F06">
        <w:rPr>
          <w:noProof w:val="0"/>
          <w:lang w:val="en-US"/>
        </w:rPr>
        <w:t>, the emphasis is on a well-structured and well framed routine which is carried out on a regular basis to be able to maintain the smooth operation of th</w:t>
      </w:r>
      <w:r w:rsidRPr="254EEA38" w:rsidR="481FB12A">
        <w:rPr>
          <w:noProof w:val="0"/>
          <w:lang w:val="en-US"/>
        </w:rPr>
        <w:t>e c</w:t>
      </w:r>
      <w:r w:rsidRPr="254EEA38" w:rsidR="1A473F06">
        <w:rPr>
          <w:noProof w:val="0"/>
          <w:lang w:val="en-US"/>
        </w:rPr>
        <w:t>lassroom</w:t>
      </w:r>
      <w:r w:rsidRPr="254EEA38" w:rsidR="3478BC6B">
        <w:rPr>
          <w:noProof w:val="0"/>
          <w:lang w:val="en-US"/>
        </w:rPr>
        <w:t>, in turn being able to focus on the teaching and learning aspect of each learner with PMLD.</w:t>
      </w:r>
    </w:p>
    <w:p w:rsidR="5FE90F11" w:rsidP="254EEA38" w:rsidRDefault="5FE90F11" w14:paraId="4E3480BB" w14:textId="15CFD232">
      <w:pPr>
        <w:pStyle w:val="Normal"/>
        <w:jc w:val="both"/>
        <w:rPr>
          <w:noProof w:val="0"/>
          <w:lang w:val="en-US"/>
        </w:rPr>
      </w:pPr>
      <w:r w:rsidRPr="254EEA38" w:rsidR="5FE90F11">
        <w:rPr>
          <w:noProof w:val="0"/>
          <w:lang w:val="en-US"/>
        </w:rPr>
        <w:t>Providing well</w:t>
      </w:r>
      <w:r w:rsidRPr="254EEA38" w:rsidR="6114A83C">
        <w:rPr>
          <w:noProof w:val="0"/>
          <w:lang w:val="en-US"/>
        </w:rPr>
        <w:t>-structured</w:t>
      </w:r>
      <w:r w:rsidRPr="254EEA38" w:rsidR="4236ECB7">
        <w:rPr>
          <w:noProof w:val="0"/>
          <w:lang w:val="en-US"/>
        </w:rPr>
        <w:t xml:space="preserve"> and predictable journey leaners with </w:t>
      </w:r>
      <w:r w:rsidRPr="254EEA38" w:rsidR="4BC86FDC">
        <w:rPr>
          <w:noProof w:val="0"/>
          <w:lang w:val="en-US"/>
        </w:rPr>
        <w:t xml:space="preserve">PMLD can start to </w:t>
      </w:r>
      <w:r w:rsidRPr="254EEA38" w:rsidR="71C09B69">
        <w:rPr>
          <w:noProof w:val="0"/>
          <w:lang w:val="en-US"/>
        </w:rPr>
        <w:t>develop</w:t>
      </w:r>
      <w:r w:rsidRPr="254EEA38" w:rsidR="4BC86FDC">
        <w:rPr>
          <w:noProof w:val="0"/>
          <w:lang w:val="en-US"/>
        </w:rPr>
        <w:t xml:space="preserve"> reciprocal interactions and </w:t>
      </w:r>
      <w:r w:rsidRPr="254EEA38" w:rsidR="211EF7C6">
        <w:rPr>
          <w:noProof w:val="0"/>
          <w:lang w:val="en-US"/>
        </w:rPr>
        <w:t xml:space="preserve">importantly </w:t>
      </w:r>
      <w:r w:rsidRPr="254EEA38" w:rsidR="2900434C">
        <w:rPr>
          <w:noProof w:val="0"/>
          <w:lang w:val="en-US"/>
        </w:rPr>
        <w:t>communications</w:t>
      </w:r>
      <w:r w:rsidRPr="254EEA38" w:rsidR="211EF7C6">
        <w:rPr>
          <w:noProof w:val="0"/>
          <w:lang w:val="en-US"/>
        </w:rPr>
        <w:t xml:space="preserve">. </w:t>
      </w:r>
      <w:r w:rsidRPr="254EEA38" w:rsidR="211EF7C6">
        <w:rPr>
          <w:noProof w:val="0"/>
          <w:lang w:val="en-US"/>
        </w:rPr>
        <w:t>Tacpac</w:t>
      </w:r>
      <w:r w:rsidRPr="254EEA38" w:rsidR="211EF7C6">
        <w:rPr>
          <w:noProof w:val="0"/>
          <w:lang w:val="en-US"/>
        </w:rPr>
        <w:t xml:space="preserve"> is </w:t>
      </w:r>
      <w:r w:rsidRPr="254EEA38" w:rsidR="543C5D45">
        <w:rPr>
          <w:noProof w:val="0"/>
          <w:lang w:val="en-US"/>
        </w:rPr>
        <w:t xml:space="preserve">written in many </w:t>
      </w:r>
      <w:r w:rsidRPr="254EEA38" w:rsidR="00E64E6B">
        <w:rPr>
          <w:noProof w:val="0"/>
          <w:lang w:val="en-US"/>
        </w:rPr>
        <w:t>supports'</w:t>
      </w:r>
      <w:r w:rsidRPr="254EEA38" w:rsidR="543C5D45">
        <w:rPr>
          <w:noProof w:val="0"/>
          <w:lang w:val="en-US"/>
        </w:rPr>
        <w:t xml:space="preserve"> plans and frameworks</w:t>
      </w:r>
      <w:r w:rsidRPr="254EEA38" w:rsidR="44753260">
        <w:rPr>
          <w:noProof w:val="0"/>
          <w:lang w:val="en-US"/>
        </w:rPr>
        <w:t xml:space="preserve"> as a </w:t>
      </w:r>
      <w:r w:rsidRPr="254EEA38" w:rsidR="25E2EC9B">
        <w:rPr>
          <w:noProof w:val="0"/>
          <w:lang w:val="en-US"/>
        </w:rPr>
        <w:t>resource</w:t>
      </w:r>
      <w:r w:rsidRPr="254EEA38" w:rsidR="44753260">
        <w:rPr>
          <w:noProof w:val="0"/>
          <w:lang w:val="en-US"/>
        </w:rPr>
        <w:t xml:space="preserve"> used for supporting the </w:t>
      </w:r>
      <w:r w:rsidRPr="254EEA38" w:rsidR="55612387">
        <w:rPr>
          <w:noProof w:val="0"/>
          <w:lang w:val="en-US"/>
        </w:rPr>
        <w:t>development</w:t>
      </w:r>
      <w:r w:rsidRPr="254EEA38" w:rsidR="44753260">
        <w:rPr>
          <w:noProof w:val="0"/>
          <w:lang w:val="en-US"/>
        </w:rPr>
        <w:t xml:space="preserve"> of </w:t>
      </w:r>
      <w:r w:rsidRPr="254EEA38" w:rsidR="25C4F4CC">
        <w:rPr>
          <w:noProof w:val="0"/>
          <w:lang w:val="en-US"/>
        </w:rPr>
        <w:t>communication</w:t>
      </w:r>
      <w:r w:rsidRPr="254EEA38" w:rsidR="44753260">
        <w:rPr>
          <w:noProof w:val="0"/>
          <w:lang w:val="en-US"/>
        </w:rPr>
        <w:t xml:space="preserve"> and sens</w:t>
      </w:r>
      <w:r w:rsidRPr="254EEA38" w:rsidR="72A1981C">
        <w:rPr>
          <w:noProof w:val="0"/>
          <w:lang w:val="en-US"/>
        </w:rPr>
        <w:t xml:space="preserve">ory touch in Learners with PMLD </w:t>
      </w:r>
      <w:r w:rsidRPr="254EEA38" w:rsidR="73567A07">
        <w:rPr>
          <w:noProof w:val="0"/>
          <w:lang w:val="en-US"/>
        </w:rPr>
        <w:t>(</w:t>
      </w:r>
      <w:r w:rsidRPr="254EEA38" w:rsidR="73567A07">
        <w:rPr>
          <w:noProof w:val="0"/>
          <w:lang w:val="en-US"/>
        </w:rPr>
        <w:t>McLinden</w:t>
      </w:r>
      <w:r w:rsidRPr="254EEA38" w:rsidR="73567A07">
        <w:rPr>
          <w:noProof w:val="0"/>
          <w:lang w:val="en-US"/>
        </w:rPr>
        <w:t xml:space="preserve"> and McCall, 2016)</w:t>
      </w:r>
      <w:r w:rsidRPr="254EEA38" w:rsidR="4236ECB7">
        <w:rPr>
          <w:noProof w:val="0"/>
          <w:lang w:val="en-US"/>
        </w:rPr>
        <w:t>.</w:t>
      </w:r>
    </w:p>
    <w:p w:rsidR="275CA2B0" w:rsidP="254EEA38" w:rsidRDefault="275CA2B0" w14:paraId="7159557A" w14:textId="0015CF9C">
      <w:pPr>
        <w:pStyle w:val="Normal"/>
        <w:jc w:val="both"/>
        <w:rPr>
          <w:noProof w:val="0"/>
          <w:lang w:val="en-US"/>
        </w:rPr>
      </w:pPr>
      <w:r w:rsidRPr="254EEA38" w:rsidR="275CA2B0">
        <w:rPr>
          <w:noProof w:val="0"/>
          <w:lang w:val="en-US"/>
        </w:rPr>
        <w:t xml:space="preserve">This resource pack </w:t>
      </w:r>
      <w:r w:rsidRPr="254EEA38" w:rsidR="5BD6358A">
        <w:rPr>
          <w:noProof w:val="0"/>
          <w:lang w:val="en-US"/>
        </w:rPr>
        <w:t xml:space="preserve">looks to support TA’s in being competent in the delivery of an intervention through </w:t>
      </w:r>
      <w:r w:rsidRPr="254EEA38" w:rsidR="5BD6358A">
        <w:rPr>
          <w:noProof w:val="0"/>
          <w:lang w:val="en-US"/>
        </w:rPr>
        <w:t>TacPac</w:t>
      </w:r>
      <w:r w:rsidRPr="254EEA38" w:rsidR="5BD6358A">
        <w:rPr>
          <w:noProof w:val="0"/>
          <w:lang w:val="en-US"/>
        </w:rPr>
        <w:t>, bein</w:t>
      </w:r>
      <w:r w:rsidRPr="254EEA38" w:rsidR="3275041F">
        <w:rPr>
          <w:noProof w:val="0"/>
          <w:lang w:val="en-US"/>
        </w:rPr>
        <w:t xml:space="preserve">g able to work through the instructions clearly providing a high-quality session. </w:t>
      </w:r>
      <w:r w:rsidRPr="254EEA38" w:rsidR="404C05C1">
        <w:rPr>
          <w:noProof w:val="0"/>
          <w:lang w:val="en-US"/>
        </w:rPr>
        <w:t xml:space="preserve">Within this resource pack reference has been made to the benefits and the engagement opportunities it presents for nonverbal </w:t>
      </w:r>
      <w:r w:rsidRPr="254EEA38" w:rsidR="5649DB1E">
        <w:rPr>
          <w:noProof w:val="0"/>
          <w:lang w:val="en-US"/>
        </w:rPr>
        <w:t>learners</w:t>
      </w:r>
      <w:r w:rsidRPr="254EEA38" w:rsidR="404C05C1">
        <w:rPr>
          <w:noProof w:val="0"/>
          <w:lang w:val="en-US"/>
        </w:rPr>
        <w:t xml:space="preserve"> to make th</w:t>
      </w:r>
      <w:r w:rsidRPr="254EEA38" w:rsidR="7E0864AF">
        <w:rPr>
          <w:noProof w:val="0"/>
          <w:lang w:val="en-US"/>
        </w:rPr>
        <w:t xml:space="preserve">eir own independent choices. </w:t>
      </w:r>
    </w:p>
    <w:p w:rsidR="073C3665" w:rsidP="254EEA38" w:rsidRDefault="073C3665" w14:paraId="5E6C578B" w14:textId="5E5A2F8E">
      <w:pPr>
        <w:pStyle w:val="Normal"/>
        <w:jc w:val="both"/>
        <w:rPr>
          <w:noProof w:val="0"/>
          <w:lang w:val="en-US"/>
        </w:rPr>
      </w:pPr>
    </w:p>
    <w:p w:rsidR="073C3665" w:rsidP="254EEA38" w:rsidRDefault="073C3665" w14:paraId="6E6EC62D" w14:textId="228395F8">
      <w:pPr>
        <w:pStyle w:val="Normal"/>
        <w:jc w:val="both"/>
        <w:rPr>
          <w:noProof w:val="0"/>
          <w:lang w:val="en-US"/>
        </w:rPr>
      </w:pPr>
    </w:p>
    <w:p w:rsidR="073C3665" w:rsidP="254EEA38" w:rsidRDefault="073C3665" w14:paraId="0D2AC35B" w14:textId="5C55B106">
      <w:pPr>
        <w:pStyle w:val="Normal"/>
        <w:jc w:val="both"/>
      </w:pPr>
    </w:p>
    <w:p w:rsidR="073C3665" w:rsidP="254EEA38" w:rsidRDefault="073C3665" w14:paraId="1AD2054B" w14:textId="1462B338">
      <w:pPr>
        <w:pStyle w:val="Normal"/>
        <w:jc w:val="both"/>
      </w:pPr>
    </w:p>
    <w:p w:rsidR="254EEA38" w:rsidP="254EEA38" w:rsidRDefault="254EEA38" w14:paraId="2B842502" w14:textId="05FA701C">
      <w:pPr>
        <w:pStyle w:val="Normal"/>
        <w:jc w:val="both"/>
      </w:pPr>
    </w:p>
    <w:p w:rsidR="254EEA38" w:rsidP="254EEA38" w:rsidRDefault="254EEA38" w14:paraId="7E20A820" w14:textId="62FB80D0">
      <w:pPr>
        <w:pStyle w:val="Normal"/>
        <w:jc w:val="both"/>
      </w:pPr>
    </w:p>
    <w:p w:rsidR="254EEA38" w:rsidP="254EEA38" w:rsidRDefault="254EEA38" w14:paraId="63945043" w14:textId="738A71F7">
      <w:pPr>
        <w:pStyle w:val="Normal"/>
        <w:jc w:val="both"/>
      </w:pPr>
    </w:p>
    <w:p w:rsidR="254EEA38" w:rsidP="254EEA38" w:rsidRDefault="254EEA38" w14:paraId="5553BF3B" w14:textId="491220B6">
      <w:pPr>
        <w:pStyle w:val="Normal"/>
        <w:jc w:val="both"/>
      </w:pPr>
    </w:p>
    <w:p w:rsidR="254EEA38" w:rsidP="254EEA38" w:rsidRDefault="254EEA38" w14:paraId="7C52BC44" w14:textId="1C4A0ADF">
      <w:pPr>
        <w:pStyle w:val="Normal"/>
        <w:jc w:val="both"/>
      </w:pPr>
    </w:p>
    <w:p w:rsidR="254EEA38" w:rsidP="254EEA38" w:rsidRDefault="254EEA38" w14:paraId="477B9149" w14:textId="39E126E7">
      <w:pPr>
        <w:pStyle w:val="Normal"/>
        <w:jc w:val="both"/>
      </w:pPr>
    </w:p>
    <w:p w:rsidR="254EEA38" w:rsidP="254EEA38" w:rsidRDefault="254EEA38" w14:paraId="32BE90A7" w14:textId="1D333947">
      <w:pPr>
        <w:pStyle w:val="Normal"/>
        <w:jc w:val="both"/>
      </w:pPr>
    </w:p>
    <w:p w:rsidR="54294CBA" w:rsidP="254EEA38" w:rsidRDefault="54294CBA" w14:paraId="3B4AEE1A" w14:textId="04008A33">
      <w:pPr>
        <w:pStyle w:val="Normal"/>
        <w:jc w:val="both"/>
        <w:rPr>
          <w:noProof w:val="0"/>
          <w:lang w:val="en-US"/>
        </w:rPr>
      </w:pPr>
      <w:r w:rsidRPr="254EEA38" w:rsidR="54294CBA">
        <w:rPr>
          <w:noProof w:val="0"/>
          <w:lang w:val="en-US"/>
        </w:rPr>
        <w:t>Reference list</w:t>
      </w:r>
    </w:p>
    <w:p w:rsidR="54294CBA" w:rsidP="254EEA38" w:rsidRDefault="54294CBA" w14:paraId="51AB0960" w14:textId="65058715">
      <w:pPr>
        <w:pStyle w:val="Normal"/>
        <w:jc w:val="both"/>
        <w:rPr>
          <w:noProof w:val="0"/>
          <w:lang w:val="en-US"/>
        </w:rPr>
      </w:pPr>
      <w:r w:rsidRPr="254EEA38" w:rsidR="54294CBA">
        <w:rPr>
          <w:noProof w:val="0"/>
          <w:lang w:val="en-US"/>
        </w:rPr>
        <w:t xml:space="preserve">Butler, C. (2019). </w:t>
      </w:r>
      <w:bookmarkStart w:name="_Int_GEhTLXSB" w:id="2025347263"/>
      <w:r w:rsidRPr="254EEA38" w:rsidR="54294CBA">
        <w:rPr>
          <w:noProof w:val="0"/>
          <w:lang w:val="en-US"/>
        </w:rPr>
        <w:t xml:space="preserve">Developing the </w:t>
      </w:r>
      <w:r w:rsidRPr="254EEA38" w:rsidR="54294CBA">
        <w:rPr>
          <w:noProof w:val="0"/>
          <w:lang w:val="en-US"/>
        </w:rPr>
        <w:t>capacity</w:t>
      </w:r>
      <w:r w:rsidRPr="254EEA38" w:rsidR="54294CBA">
        <w:rPr>
          <w:noProof w:val="0"/>
          <w:lang w:val="en-US"/>
        </w:rPr>
        <w:t xml:space="preserve"> to </w:t>
      </w:r>
      <w:r w:rsidRPr="254EEA38" w:rsidR="54294CBA">
        <w:rPr>
          <w:noProof w:val="0"/>
          <w:lang w:val="en-US"/>
        </w:rPr>
        <w:t>recognise</w:t>
      </w:r>
      <w:r w:rsidRPr="254EEA38" w:rsidR="54294CBA">
        <w:rPr>
          <w:noProof w:val="0"/>
          <w:lang w:val="en-US"/>
        </w:rPr>
        <w:t xml:space="preserve"> the capabilities of pupils with PMLD, to promote learning opportunities and to reduce isolation</w:t>
      </w:r>
      <w:r w:rsidRPr="254EEA38" w:rsidR="54294CBA">
        <w:rPr>
          <w:noProof w:val="0"/>
          <w:lang w:val="en-US"/>
        </w:rPr>
        <w:t>.</w:t>
      </w:r>
      <w:bookmarkEnd w:id="2025347263"/>
      <w:r w:rsidRPr="254EEA38" w:rsidR="54294CBA">
        <w:rPr>
          <w:noProof w:val="0"/>
          <w:lang w:val="en-US"/>
        </w:rPr>
        <w:t xml:space="preserve"> [online] Available at: </w:t>
      </w:r>
      <w:hyperlink r:id="R9ae68182bb9247f3">
        <w:r w:rsidRPr="254EEA38" w:rsidR="54294CBA">
          <w:rPr>
            <w:rStyle w:val="Hyperlink"/>
            <w:noProof w:val="0"/>
            <w:lang w:val="en-US"/>
          </w:rPr>
          <w:t>https://uobrep.openrepository.com/bitstream/handle/10547/622853/DevelopingthecapacitytorecognisethecapabilitiesofpupilswithPMLD.pdf?sequence=3&amp;isAllowed=y</w:t>
        </w:r>
      </w:hyperlink>
      <w:r w:rsidRPr="254EEA38" w:rsidR="54294CBA">
        <w:rPr>
          <w:noProof w:val="0"/>
          <w:lang w:val="en-US"/>
        </w:rPr>
        <w:t xml:space="preserve"> [Accessed 5 Nov. 2024].</w:t>
      </w:r>
    </w:p>
    <w:p w:rsidR="5A5A7631" w:rsidP="254EEA38" w:rsidRDefault="5A5A7631" w14:paraId="349BBB2B" w14:textId="70941A72">
      <w:pPr>
        <w:pStyle w:val="Normal"/>
        <w:jc w:val="both"/>
        <w:rPr>
          <w:noProof w:val="0"/>
          <w:lang w:val="en-US"/>
        </w:rPr>
      </w:pPr>
      <w:r w:rsidRPr="254EEA38" w:rsidR="5A5A7631">
        <w:rPr>
          <w:noProof w:val="0"/>
          <w:lang w:val="en-US"/>
        </w:rPr>
        <w:t xml:space="preserve">Department for education (2007). </w:t>
      </w:r>
      <w:bookmarkStart w:name="_Int_XvzVPN94" w:id="395006516"/>
      <w:r w:rsidRPr="254EEA38" w:rsidR="5A5A7631">
        <w:rPr>
          <w:noProof w:val="0"/>
          <w:lang w:val="en-US"/>
        </w:rPr>
        <w:t>Qualifications and Curriculum Authority Annual Report and Accounts 2006-07 together with the Certificate and Report of the Comptroller and Auditor General thereon</w:t>
      </w:r>
      <w:r w:rsidRPr="254EEA38" w:rsidR="5A5A7631">
        <w:rPr>
          <w:noProof w:val="0"/>
          <w:lang w:val="en-US"/>
        </w:rPr>
        <w:t>.</w:t>
      </w:r>
      <w:bookmarkEnd w:id="395006516"/>
      <w:r w:rsidRPr="254EEA38" w:rsidR="5A5A7631">
        <w:rPr>
          <w:noProof w:val="0"/>
          <w:lang w:val="en-US"/>
        </w:rPr>
        <w:t xml:space="preserve"> [online] Available at: </w:t>
      </w:r>
      <w:hyperlink r:id="R3bdbaaa1422b4da1">
        <w:r w:rsidRPr="254EEA38" w:rsidR="5A5A7631">
          <w:rPr>
            <w:rStyle w:val="Hyperlink"/>
            <w:noProof w:val="0"/>
            <w:lang w:val="en-US"/>
          </w:rPr>
          <w:t>https://assets.publishing.service.gov.uk/media/5a7cbbd4e5274a2f304efc08/0629.pdf</w:t>
        </w:r>
      </w:hyperlink>
      <w:r w:rsidRPr="254EEA38" w:rsidR="5A5A7631">
        <w:rPr>
          <w:noProof w:val="0"/>
          <w:lang w:val="en-US"/>
        </w:rPr>
        <w:t xml:space="preserve"> [Accessed 5 Nov. 2024].</w:t>
      </w:r>
    </w:p>
    <w:p w:rsidR="54294CBA" w:rsidP="254EEA38" w:rsidRDefault="54294CBA" w14:paraId="7162BAFF" w14:textId="25BE8AF0">
      <w:pPr>
        <w:pStyle w:val="Normal"/>
        <w:jc w:val="both"/>
        <w:rPr>
          <w:noProof w:val="0"/>
          <w:lang w:val="en-US"/>
        </w:rPr>
      </w:pPr>
      <w:r w:rsidRPr="254EEA38" w:rsidR="54294CBA">
        <w:rPr>
          <w:noProof w:val="0"/>
          <w:lang w:val="en-US"/>
        </w:rPr>
        <w:t xml:space="preserve">Hellal, P. (2012). </w:t>
      </w:r>
      <w:r w:rsidRPr="254EEA38" w:rsidR="54294CBA">
        <w:rPr>
          <w:noProof w:val="0"/>
          <w:lang w:val="en-US"/>
        </w:rPr>
        <w:t>‘Using “</w:t>
      </w:r>
      <w:r w:rsidRPr="254EEA38" w:rsidR="54294CBA">
        <w:rPr>
          <w:noProof w:val="0"/>
          <w:lang w:val="en-US"/>
        </w:rPr>
        <w:t>Tacpac</w:t>
      </w:r>
      <w:r w:rsidRPr="254EEA38" w:rsidR="54294CBA">
        <w:rPr>
          <w:noProof w:val="0"/>
          <w:lang w:val="en-US"/>
        </w:rPr>
        <w:t>” with PMLD adults in a social care setting</w:t>
      </w:r>
      <w:r w:rsidRPr="254EEA38" w:rsidR="54294CBA">
        <w:rPr>
          <w:noProof w:val="0"/>
          <w:lang w:val="en-US"/>
        </w:rPr>
        <w:t>’.</w:t>
      </w:r>
      <w:r w:rsidRPr="254EEA38" w:rsidR="54294CBA">
        <w:rPr>
          <w:noProof w:val="0"/>
          <w:lang w:val="en-US"/>
        </w:rPr>
        <w:t xml:space="preserve"> Communication Matters, Vol 26 (1) 2012.</w:t>
      </w:r>
      <w:r w:rsidRPr="254EEA38" w:rsidR="54294CBA">
        <w:rPr>
          <w:noProof w:val="0"/>
          <w:lang w:val="en-US"/>
        </w:rPr>
        <w:t xml:space="preserve"> [online] communicationmatters.org.uk. Available at: </w:t>
      </w:r>
      <w:hyperlink r:id="Rbd9421f04f6e4dd2">
        <w:r w:rsidRPr="254EEA38" w:rsidR="54294CBA">
          <w:rPr>
            <w:rStyle w:val="Hyperlink"/>
            <w:noProof w:val="0"/>
            <w:lang w:val="en-US"/>
          </w:rPr>
          <w:t>https://communicationmatters.org.uk</w:t>
        </w:r>
      </w:hyperlink>
      <w:r w:rsidRPr="254EEA38" w:rsidR="54294CBA">
        <w:rPr>
          <w:noProof w:val="0"/>
          <w:lang w:val="en-US"/>
        </w:rPr>
        <w:t xml:space="preserve"> /resources/publications [Accessed 4 Nov. 2024].</w:t>
      </w:r>
    </w:p>
    <w:p w:rsidR="54294CBA" w:rsidP="254EEA38" w:rsidRDefault="54294CBA" w14:paraId="08B2B388" w14:textId="31CCD7E1">
      <w:pPr>
        <w:pStyle w:val="Normal"/>
        <w:jc w:val="both"/>
        <w:rPr>
          <w:noProof w:val="0"/>
          <w:lang w:val="en-US"/>
        </w:rPr>
      </w:pPr>
      <w:r w:rsidRPr="254EEA38" w:rsidR="54294CBA">
        <w:rPr>
          <w:noProof w:val="0"/>
          <w:lang w:val="en-US"/>
        </w:rPr>
        <w:t>Knight ,</w:t>
      </w:r>
      <w:r w:rsidRPr="254EEA38" w:rsidR="54294CBA">
        <w:rPr>
          <w:noProof w:val="0"/>
          <w:lang w:val="en-US"/>
        </w:rPr>
        <w:t xml:space="preserve"> D. (2024). </w:t>
      </w:r>
      <w:r w:rsidRPr="254EEA38" w:rsidR="54294CBA">
        <w:rPr>
          <w:noProof w:val="0"/>
          <w:lang w:val="en-US"/>
        </w:rPr>
        <w:t>Tac Pac</w:t>
      </w:r>
      <w:r w:rsidRPr="254EEA38" w:rsidR="54294CBA">
        <w:rPr>
          <w:noProof w:val="0"/>
          <w:lang w:val="en-US"/>
        </w:rPr>
        <w:t xml:space="preserve">. [online] Tacpac.co.uk. Available at: </w:t>
      </w:r>
      <w:hyperlink r:id="Rf432146f35f74cf1">
        <w:r w:rsidRPr="254EEA38" w:rsidR="54294CBA">
          <w:rPr>
            <w:rStyle w:val="Hyperlink"/>
            <w:noProof w:val="0"/>
            <w:lang w:val="en-US"/>
          </w:rPr>
          <w:t>https://hub.tacpac.co.uk/catalogue/tacpacSet/3/</w:t>
        </w:r>
      </w:hyperlink>
      <w:r w:rsidRPr="254EEA38" w:rsidR="54294CBA">
        <w:rPr>
          <w:noProof w:val="0"/>
          <w:lang w:val="en-US"/>
        </w:rPr>
        <w:t xml:space="preserve"> [Accessed 4 Nov. 2024].</w:t>
      </w:r>
    </w:p>
    <w:p w:rsidR="54294CBA" w:rsidP="254EEA38" w:rsidRDefault="54294CBA" w14:paraId="7795FDC2" w14:textId="3449F493">
      <w:pPr>
        <w:pStyle w:val="Normal"/>
        <w:jc w:val="both"/>
        <w:rPr>
          <w:noProof w:val="0"/>
          <w:lang w:val="en-US"/>
        </w:rPr>
      </w:pPr>
      <w:r w:rsidRPr="254EEA38" w:rsidR="54294CBA">
        <w:rPr>
          <w:noProof w:val="0"/>
          <w:lang w:val="en-US"/>
        </w:rPr>
        <w:t xml:space="preserve">Knight, D. (2011). </w:t>
      </w:r>
      <w:r w:rsidRPr="254EEA38" w:rsidR="54294CBA">
        <w:rPr>
          <w:noProof w:val="0"/>
          <w:lang w:val="en-US"/>
        </w:rPr>
        <w:t xml:space="preserve">What Is </w:t>
      </w:r>
      <w:r w:rsidRPr="254EEA38" w:rsidR="54294CBA">
        <w:rPr>
          <w:noProof w:val="0"/>
          <w:lang w:val="en-US"/>
        </w:rPr>
        <w:t>Tacpac</w:t>
      </w:r>
      <w:r w:rsidRPr="254EEA38" w:rsidR="54294CBA">
        <w:rPr>
          <w:noProof w:val="0"/>
          <w:lang w:val="en-US"/>
        </w:rPr>
        <w:t>?</w:t>
      </w:r>
      <w:r w:rsidRPr="254EEA38" w:rsidR="54294CBA">
        <w:rPr>
          <w:noProof w:val="0"/>
          <w:lang w:val="en-US"/>
        </w:rPr>
        <w:t xml:space="preserve"> [online] </w:t>
      </w:r>
      <w:r w:rsidRPr="254EEA38" w:rsidR="54294CBA">
        <w:rPr>
          <w:noProof w:val="0"/>
          <w:lang w:val="en-US"/>
        </w:rPr>
        <w:t>Tacpac</w:t>
      </w:r>
      <w:r w:rsidRPr="254EEA38" w:rsidR="54294CBA">
        <w:rPr>
          <w:noProof w:val="0"/>
          <w:lang w:val="en-US"/>
        </w:rPr>
        <w:t xml:space="preserve">. Available at: </w:t>
      </w:r>
      <w:hyperlink r:id="R01c4571eda754dde">
        <w:r w:rsidRPr="254EEA38" w:rsidR="54294CBA">
          <w:rPr>
            <w:rStyle w:val="Hyperlink"/>
            <w:noProof w:val="0"/>
            <w:lang w:val="en-US"/>
          </w:rPr>
          <w:t>https://tacpac.co.uk/what-is-tacpac/</w:t>
        </w:r>
      </w:hyperlink>
      <w:r w:rsidRPr="254EEA38" w:rsidR="54294CBA">
        <w:rPr>
          <w:noProof w:val="0"/>
          <w:lang w:val="en-US"/>
        </w:rPr>
        <w:t xml:space="preserve"> [Accessed 4 Nov. 2024].</w:t>
      </w:r>
    </w:p>
    <w:p w:rsidR="54294CBA" w:rsidP="254EEA38" w:rsidRDefault="54294CBA" w14:paraId="14535A51" w14:textId="694AECA7">
      <w:pPr>
        <w:pStyle w:val="Normal"/>
        <w:jc w:val="both"/>
        <w:rPr>
          <w:noProof w:val="0"/>
          <w:lang w:val="en-US"/>
        </w:rPr>
      </w:pPr>
      <w:r w:rsidRPr="254EEA38" w:rsidR="54294CBA">
        <w:rPr>
          <w:noProof w:val="0"/>
          <w:lang w:val="en-US"/>
        </w:rPr>
        <w:t>McLinden</w:t>
      </w:r>
      <w:r w:rsidRPr="254EEA38" w:rsidR="54294CBA">
        <w:rPr>
          <w:noProof w:val="0"/>
          <w:lang w:val="en-US"/>
        </w:rPr>
        <w:t xml:space="preserve">, M. and McCall, S. (2016). </w:t>
      </w:r>
      <w:bookmarkStart w:name="_Int_Hy8w7ONA" w:id="1112707504"/>
      <w:r w:rsidRPr="254EEA38" w:rsidR="54294CBA">
        <w:rPr>
          <w:noProof w:val="0"/>
          <w:lang w:val="en-US"/>
        </w:rPr>
        <w:t xml:space="preserve">Learning through </w:t>
      </w:r>
      <w:r w:rsidRPr="254EEA38" w:rsidR="54294CBA">
        <w:rPr>
          <w:noProof w:val="0"/>
          <w:lang w:val="en-US"/>
        </w:rPr>
        <w:t>touch :</w:t>
      </w:r>
      <w:r w:rsidRPr="254EEA38" w:rsidR="54294CBA">
        <w:rPr>
          <w:noProof w:val="0"/>
          <w:lang w:val="en-US"/>
        </w:rPr>
        <w:t xml:space="preserve"> supporting children with visual Impairments and </w:t>
      </w:r>
      <w:r w:rsidRPr="254EEA38" w:rsidR="54294CBA">
        <w:rPr>
          <w:noProof w:val="0"/>
          <w:lang w:val="en-US"/>
        </w:rPr>
        <w:t>additional</w:t>
      </w:r>
      <w:r w:rsidRPr="254EEA38" w:rsidR="54294CBA">
        <w:rPr>
          <w:noProof w:val="0"/>
          <w:lang w:val="en-US"/>
        </w:rPr>
        <w:t xml:space="preserve"> difficulties</w:t>
      </w:r>
      <w:r w:rsidRPr="254EEA38" w:rsidR="54294CBA">
        <w:rPr>
          <w:noProof w:val="0"/>
          <w:lang w:val="en-US"/>
        </w:rPr>
        <w:t>.</w:t>
      </w:r>
      <w:bookmarkEnd w:id="1112707504"/>
      <w:r w:rsidRPr="254EEA38" w:rsidR="54294CBA">
        <w:rPr>
          <w:noProof w:val="0"/>
          <w:lang w:val="en-US"/>
        </w:rPr>
        <w:t xml:space="preserve"> London: Routledge.</w:t>
      </w:r>
    </w:p>
    <w:p w:rsidR="54294CBA" w:rsidP="254EEA38" w:rsidRDefault="54294CBA" w14:paraId="2D7D8FCA" w14:textId="1B597347">
      <w:pPr>
        <w:pStyle w:val="Normal"/>
        <w:jc w:val="both"/>
        <w:rPr>
          <w:noProof w:val="0"/>
          <w:lang w:val="en-US"/>
        </w:rPr>
      </w:pPr>
      <w:r w:rsidRPr="254EEA38" w:rsidR="54294CBA">
        <w:rPr>
          <w:noProof w:val="0"/>
          <w:lang w:val="en-US"/>
        </w:rPr>
        <w:t xml:space="preserve">Panter, A. (2004). </w:t>
      </w:r>
      <w:bookmarkStart w:name="_Int_qs3CMJTp" w:id="261579518"/>
      <w:r w:rsidRPr="254EEA38" w:rsidR="54294CBA">
        <w:rPr>
          <w:noProof w:val="0"/>
          <w:lang w:val="en-US"/>
        </w:rPr>
        <w:t xml:space="preserve">Let the fun begin: communicating through touch the </w:t>
      </w:r>
      <w:r w:rsidRPr="254EEA38" w:rsidR="54294CBA">
        <w:rPr>
          <w:noProof w:val="0"/>
          <w:lang w:val="en-US"/>
        </w:rPr>
        <w:t>Tacpac</w:t>
      </w:r>
      <w:r w:rsidRPr="254EEA38" w:rsidR="54294CBA">
        <w:rPr>
          <w:noProof w:val="0"/>
          <w:lang w:val="en-US"/>
        </w:rPr>
        <w:t xml:space="preserve"> way. Eye Contact 39 (RNIB journal).</w:t>
      </w:r>
      <w:bookmarkEnd w:id="261579518"/>
      <w:r w:rsidRPr="254EEA38" w:rsidR="54294CBA">
        <w:rPr>
          <w:noProof w:val="0"/>
          <w:lang w:val="en-US"/>
        </w:rPr>
        <w:t xml:space="preserve"> Summer 2004, 31–4.</w:t>
      </w:r>
      <w:r w:rsidRPr="254EEA38" w:rsidR="54294CBA">
        <w:rPr>
          <w:noProof w:val="0"/>
          <w:lang w:val="en-US"/>
        </w:rPr>
        <w:t xml:space="preserve"> [online] </w:t>
      </w:r>
      <w:hyperlink r:id="R159963b95f6f499b">
        <w:r w:rsidRPr="254EEA38" w:rsidR="54294CBA">
          <w:rPr>
            <w:rStyle w:val="Hyperlink"/>
            <w:noProof w:val="0"/>
            <w:lang w:val="en-US"/>
          </w:rPr>
          <w:t>https://studylib.net/doc/8195417/let-the-fun-begin--communicating-through-touchthe-tacpac</w:t>
        </w:r>
      </w:hyperlink>
      <w:r w:rsidRPr="254EEA38" w:rsidR="54294CBA">
        <w:rPr>
          <w:noProof w:val="0"/>
          <w:lang w:val="en-US"/>
        </w:rPr>
        <w:t xml:space="preserve"> . Available at: Available </w:t>
      </w:r>
      <w:r w:rsidRPr="254EEA38" w:rsidR="54294CBA">
        <w:rPr>
          <w:noProof w:val="0"/>
          <w:lang w:val="en-US"/>
        </w:rPr>
        <w:t>at :</w:t>
      </w:r>
      <w:r w:rsidRPr="254EEA38" w:rsidR="54294CBA">
        <w:rPr>
          <w:noProof w:val="0"/>
          <w:lang w:val="en-US"/>
        </w:rPr>
        <w:t xml:space="preserve"> </w:t>
      </w:r>
      <w:hyperlink r:id="R1dcc041787ad4a03">
        <w:r w:rsidRPr="254EEA38" w:rsidR="54294CBA">
          <w:rPr>
            <w:rStyle w:val="Hyperlink"/>
            <w:noProof w:val="0"/>
            <w:lang w:val="en-US"/>
          </w:rPr>
          <w:t>https://studylib.net/doc/8195417/let-the-fun-begin--communicating-through-touchthe-tacpac</w:t>
        </w:r>
      </w:hyperlink>
      <w:r w:rsidRPr="254EEA38" w:rsidR="54294CBA">
        <w:rPr>
          <w:noProof w:val="0"/>
          <w:lang w:val="en-US"/>
        </w:rPr>
        <w:t xml:space="preserve"> [Accessed 4 Nov. 20024].</w:t>
      </w:r>
    </w:p>
    <w:p w:rsidR="54294CBA" w:rsidP="254EEA38" w:rsidRDefault="54294CBA" w14:paraId="68B9347F" w14:textId="72673E31">
      <w:pPr>
        <w:pStyle w:val="Normal"/>
        <w:jc w:val="both"/>
        <w:rPr>
          <w:noProof w:val="0"/>
          <w:lang w:val="en-US"/>
        </w:rPr>
      </w:pPr>
      <w:r w:rsidRPr="254EEA38" w:rsidR="54294CBA">
        <w:rPr>
          <w:noProof w:val="0"/>
          <w:lang w:val="en-US"/>
        </w:rPr>
        <w:t xml:space="preserve">Stewart, L. (2020). </w:t>
      </w:r>
      <w:r w:rsidRPr="254EEA38" w:rsidR="54294CBA">
        <w:rPr>
          <w:noProof w:val="0"/>
          <w:lang w:val="en-US"/>
        </w:rPr>
        <w:t xml:space="preserve">Can the use of TACPAC interventions </w:t>
      </w:r>
      <w:r w:rsidRPr="254EEA38" w:rsidR="54294CBA">
        <w:rPr>
          <w:noProof w:val="0"/>
          <w:lang w:val="en-US"/>
        </w:rPr>
        <w:t>make</w:t>
      </w:r>
      <w:r w:rsidRPr="254EEA38" w:rsidR="54294CBA">
        <w:rPr>
          <w:noProof w:val="0"/>
          <w:lang w:val="en-US"/>
        </w:rPr>
        <w:t xml:space="preserve"> a positive impact on parent/child communication and interaction for children with a vision impairment?</w:t>
      </w:r>
      <w:r w:rsidRPr="254EEA38" w:rsidR="54294CBA">
        <w:rPr>
          <w:noProof w:val="0"/>
          <w:lang w:val="en-US"/>
        </w:rPr>
        <w:t xml:space="preserve"> [online] Available at: </w:t>
      </w:r>
      <w:hyperlink r:id="Rf259cd14a1e44dae">
        <w:r w:rsidRPr="254EEA38" w:rsidR="54294CBA">
          <w:rPr>
            <w:rStyle w:val="Hyperlink"/>
            <w:noProof w:val="0"/>
            <w:lang w:val="en-US"/>
          </w:rPr>
          <w:t>https://tacpac.co.uk/wp-content/uploads/2020/05/Can-the-use-of-TACPAC-interventions-make-a-positive-impact-on-parent-child-communication-and-interaction-for-children-with-a-vis.pdf</w:t>
        </w:r>
      </w:hyperlink>
      <w:r w:rsidRPr="254EEA38" w:rsidR="54294CBA">
        <w:rPr>
          <w:noProof w:val="0"/>
          <w:lang w:val="en-US"/>
        </w:rPr>
        <w:t xml:space="preserve"> [Accessed 5 Nov. 2024].</w:t>
      </w:r>
    </w:p>
    <w:p w:rsidR="54294CBA" w:rsidP="254EEA38" w:rsidRDefault="54294CBA" w14:paraId="2A022940" w14:textId="18B3A250">
      <w:pPr>
        <w:pStyle w:val="Normal"/>
        <w:jc w:val="both"/>
        <w:rPr>
          <w:noProof w:val="0"/>
          <w:lang w:val="en-US"/>
        </w:rPr>
      </w:pPr>
      <w:r w:rsidRPr="254EEA38" w:rsidR="54294CBA">
        <w:rPr>
          <w:noProof w:val="0"/>
          <w:lang w:val="en-US"/>
        </w:rPr>
        <w:t xml:space="preserve">WAG (2022). </w:t>
      </w:r>
      <w:bookmarkStart w:name="_Int_vzkYgGGL" w:id="184500258"/>
      <w:r w:rsidRPr="254EEA38" w:rsidR="54294CBA">
        <w:rPr>
          <w:noProof w:val="0"/>
          <w:lang w:val="en-US"/>
        </w:rPr>
        <w:t xml:space="preserve">Moving to the Additional Learning Needs (ALN) system: </w:t>
      </w:r>
      <w:r w:rsidRPr="254EEA38" w:rsidR="54294CBA">
        <w:rPr>
          <w:noProof w:val="0"/>
          <w:lang w:val="en-US"/>
        </w:rPr>
        <w:t>parents</w:t>
      </w:r>
      <w:r w:rsidRPr="254EEA38" w:rsidR="54294CBA">
        <w:rPr>
          <w:noProof w:val="0"/>
          <w:lang w:val="en-US"/>
        </w:rPr>
        <w:t xml:space="preserve"> guide Explains how and when children move from the Special Educational Needs system to the Additional Learning Needs </w:t>
      </w:r>
      <w:r w:rsidRPr="254EEA38" w:rsidR="54294CBA">
        <w:rPr>
          <w:noProof w:val="0"/>
          <w:lang w:val="en-US"/>
        </w:rPr>
        <w:t>system</w:t>
      </w:r>
      <w:r w:rsidRPr="254EEA38" w:rsidR="54294CBA">
        <w:rPr>
          <w:noProof w:val="0"/>
          <w:lang w:val="en-US"/>
        </w:rPr>
        <w:t xml:space="preserve"> Go to </w:t>
      </w:r>
      <w:hyperlink r:id="R848a96239819493e">
        <w:r w:rsidRPr="254EEA38" w:rsidR="54294CBA">
          <w:rPr>
            <w:rStyle w:val="Hyperlink"/>
            <w:noProof w:val="0"/>
            <w:lang w:val="en-US"/>
          </w:rPr>
          <w:t>https://www.gov.wales/moving-additional-learning-needs-aln-system-parents-guide-html</w:t>
        </w:r>
      </w:hyperlink>
      <w:r w:rsidRPr="254EEA38" w:rsidR="54294CBA">
        <w:rPr>
          <w:noProof w:val="0"/>
          <w:lang w:val="en-US"/>
        </w:rPr>
        <w:t xml:space="preserve"> for the latest version.</w:t>
      </w:r>
      <w:bookmarkEnd w:id="184500258"/>
      <w:r w:rsidRPr="254EEA38" w:rsidR="54294CBA">
        <w:rPr>
          <w:noProof w:val="0"/>
          <w:lang w:val="en-US"/>
        </w:rPr>
        <w:t xml:space="preserve"> Get information on copyright</w:t>
      </w:r>
      <w:r w:rsidRPr="254EEA38" w:rsidR="54294CBA">
        <w:rPr>
          <w:noProof w:val="0"/>
          <w:lang w:val="en-US"/>
        </w:rPr>
        <w:t xml:space="preserve">. [online] Available at: </w:t>
      </w:r>
      <w:hyperlink r:id="R22f73b436eb249d2">
        <w:r w:rsidRPr="254EEA38" w:rsidR="54294CBA">
          <w:rPr>
            <w:rStyle w:val="Hyperlink"/>
            <w:noProof w:val="0"/>
            <w:lang w:val="en-US"/>
          </w:rPr>
          <w:t>https://www.gov.wales/sites/default/files/pdf-versions/2024/4/4/1712229884/moving-additional-learning-needs-aln-system-parents-guide.pdf</w:t>
        </w:r>
      </w:hyperlink>
      <w:r w:rsidRPr="254EEA38" w:rsidR="54294CBA">
        <w:rPr>
          <w:noProof w:val="0"/>
          <w:lang w:val="en-US"/>
        </w:rPr>
        <w:t>.</w:t>
      </w:r>
    </w:p>
    <w:p w:rsidR="254EEA38" w:rsidP="254EEA38" w:rsidRDefault="254EEA38" w14:paraId="75B36814" w14:textId="28294EF6">
      <w:pPr>
        <w:pStyle w:val="Normal"/>
        <w:jc w:val="both"/>
        <w:rPr>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pz2QIEqb0rZQkg" int2:id="qkFVgPfU">
      <int2:state int2:type="AugLoop_Text_Critique" int2:value="Rejected"/>
    </int2:textHash>
    <int2:textHash int2:hashCode="m/C6mGJeQTWOW1" int2:id="DthbPmpf">
      <int2:state int2:type="AugLoop_Text_Critique" int2:value="Rejected"/>
    </int2:textHash>
    <int2:textHash int2:hashCode="d6vvkjI26POa0b" int2:id="DhYYxydq">
      <int2:state int2:type="AugLoop_Text_Critique" int2:value="Rejected"/>
    </int2:textHash>
    <int2:bookmark int2:bookmarkName="_Int_vzkYgGGL" int2:invalidationBookmarkName="" int2:hashCode="L2ZKKxs3hACQTr" int2:id="xDjdrsP1">
      <int2:state int2:type="AugLoop_Similarity_SimilarityAnnotation" int2:value="Rejected"/>
      <int2:extLst>
        <oel:ext uri="426473B9-03D8-482F-96C9-C2C85392BACA">
          <int2:similarityCritique int2:version="1" int2:context="Moving to the Additional Learning Needs (ALN) system: parents guide Explains how and when children move from the Special Educational Needs system to the Additional Learning Needs system Go to https://www.gov.wales/moving-additional-learning-needs-aln-system-parents-guide-html for the latest version.">
            <int2:source int2:sourceType="Online" int2:sourceTitle="Moving to the Additional Learning Needs (ALN) system: parents guide" int2:sourceUrl="https://www.gov.wales/moving-additional-learning-needs-aln-system-parents-guide" int2:sourceSnippet="Moving to the Additional Learning Needs (ALN) system: parents guide (PDF version) , file type: PDF, file size: 358 KB. PDF. 358 KB. This file may not be suitable for users of assistive technology. Request a different format. If you need a more accessible version of this document please email digital@gov.wales.">
              <int2:suggestions int2:citationType="Inline">
                <int2:suggestion int2:citationStyle="Mla" int2:isIdentical="0">
                  <int2:citationText>(“Moving to the Additional Learning Needs (ALN) system: parents guide”)</int2:citationText>
                </int2:suggestion>
                <int2:suggestion int2:citationStyle="Apa" int2:isIdentical="0">
                  <int2:citationText>(“Moving to the Additional Learning Needs (ALN) system: parents guide”)</int2:citationText>
                </int2:suggestion>
                <int2:suggestion int2:citationStyle="Chicago" int2:isIdentical="0">
                  <int2:citationText>(“Moving to the Additional Learning Needs (ALN) system: parents guide”)</int2:citationText>
                </int2:suggestion>
              </int2:suggestions>
              <int2:suggestions int2:citationType="Full">
                <int2:suggestion int2:citationStyle="Mla" int2:isIdentical="0">
                  <int2:citationText>&lt;i&gt;Moving to the Additional Learning Needs (ALN) system: parents guide&lt;/i&gt;, https://www.gov.wales/moving-additional-learning-needs-aln-system-parents-guide.</int2:citationText>
                </int2:suggestion>
                <int2:suggestion int2:citationStyle="Apa" int2:isIdentical="0">
                  <int2:citationText>&lt;i&gt;Moving to the Additional Learning Needs (ALN) system: parents guide&lt;/i&gt;. (n.d.). Retrieved from https://www.gov.wales/moving-additional-learning-needs-aln-system-parents-guide</int2:citationText>
                </int2:suggestion>
                <int2:suggestion int2:citationStyle="Chicago" int2:isIdentical="0">
                  <int2:citationText>“Moving to the Additional Learning Needs (ALN) system: parents guide” n.d., https://www.gov.wales/moving-additional-learning-needs-aln-system-parents-guide.</int2:citationText>
                </int2:suggestion>
              </int2:suggestions>
            </int2:source>
          </int2:similarityCritique>
        </oel:ext>
      </int2:extLst>
    </int2:bookmark>
    <int2:bookmark int2:bookmarkName="_Int_qs3CMJTp" int2:invalidationBookmarkName="" int2:hashCode="D5bT8MRpaDbJ5q" int2:id="lz7CTqXb">
      <int2:state int2:type="AugLoop_Similarity_SimilarityAnnotation" int2:value="Rejected"/>
      <int2:extLst>
        <oel:ext uri="426473B9-03D8-482F-96C9-C2C85392BACA">
          <int2:similarityCritique int2:version="1" int2:context="Let the fun begin: communicating through touch the Tacpac way. Eye Contact 39 (RNIB journal).">
            <int2:source int2:sourceType="Online" int2:sourceTitle="Let the fun begin! Communicating through touch the Tacpac™ way" int2:sourceUrl="https://studylib.net/doc/8195417/let-the-fun-begin--communicating-through-touch-the-tacpac..." int2:sourceSnippet="Let the fun begin! Communicating through touch the Tacpac™ way Anna Panter Assessment Nursery Teacher Mabel Prichard Special School www.mabel-prichard.oxon.sch.uk Eye Contact 39 (RNIB journal), Summer 2004, pp.31-34 The Tacpac™ approach encourages children to explore the feel of different textures against the body, to the accompaniment of changing musical pieces.">
              <int2:suggestions int2:citationType="Inline">
                <int2:suggestion int2:citationStyle="Mla" int2:isIdentical="0">
                  <int2:citationText>(“Let the fun begin! Communicating through touch the Tacpac™ way”)</int2:citationText>
                </int2:suggestion>
                <int2:suggestion int2:citationStyle="Apa" int2:isIdentical="0">
                  <int2:citationText>(“Let the fun begin! Communicating through touch the Tacpac™ way”)</int2:citationText>
                </int2:suggestion>
                <int2:suggestion int2:citationStyle="Chicago" int2:isIdentical="0">
                  <int2:citationText>(“Let the fun begin! Communicating through touch the Tacpac™ way”)</int2:citationText>
                </int2:suggestion>
              </int2:suggestions>
              <int2:suggestions int2:citationType="Full">
                <int2:suggestion int2:citationStyle="Mla" int2:isIdentical="0">
                  <int2:citationText>&lt;i&gt;Let the fun begin! Communicating through touch the Tacpac™ way&lt;/i&gt;, https://studylib.net/doc/8195417/let-the-fun-begin--communicating-through-touch-the-tacpac....</int2:citationText>
                </int2:suggestion>
                <int2:suggestion int2:citationStyle="Apa" int2:isIdentical="0">
                  <int2:citationText>&lt;i&gt;Let the fun begin! Communicating through touch the Tacpac™ way&lt;/i&gt;. (n.d.). Retrieved from https://studylib.net/doc/8195417/let-the-fun-begin--communicating-through-touch-the-tacpac...</int2:citationText>
                </int2:suggestion>
                <int2:suggestion int2:citationStyle="Chicago" int2:isIdentical="0">
                  <int2:citationText>“Let the fun begin! Communicating through touch the Tacpac™ way” n.d., https://studylib.net/doc/8195417/let-the-fun-begin--communicating-through-touch-the-tacpac....</int2:citationText>
                </int2:suggestion>
              </int2:suggestions>
            </int2:source>
          </int2:similarityCritique>
        </oel:ext>
      </int2:extLst>
    </int2:bookmark>
    <int2:bookmark int2:bookmarkName="_Int_Hy8w7ONA" int2:invalidationBookmarkName="" int2:hashCode="Uut4tjkKZqXJo4" int2:id="Vy78FkM0">
      <int2:state int2:type="AugLoop_Similarity_SimilarityAnnotation" int2:value="Rejected"/>
      <int2:extLst>
        <oel:ext uri="426473B9-03D8-482F-96C9-C2C85392BACA">
          <int2:similarityCritique int2:version="1" int2:context="Learning through touch : supporting children with visual Impairments and additional difficulties.">
            <int2:source int2:sourceType="Online" int2:sourceTitle="Learning Through Touch: Supporting Children with Visual Impairments and ..." int2:sourceUrl="https://www.amazon.com/Learning-Through-Touch-Impairments-Difficulties/dp/185346841X" int2:sourceSnippet="Learning Through Touch: Supporting Children with Visual Impairments and Additional Difficulties Paperback – October 18, 2002 by Mike McLinden (Author) 4.5 4.5 out of 5 stars 6 ratings">
              <int2:suggestions int2:citationType="Inline">
                <int2:suggestion int2:citationStyle="Mla" int2:isIdentical="0">
                  <int2:citationText>(“Learning Through Touch: Supporting Children with Visual Impairments and ...”)</int2:citationText>
                </int2:suggestion>
                <int2:suggestion int2:citationStyle="Apa" int2:isIdentical="0">
                  <int2:citationText>(“Learning Through Touch: Supporting Children with Visual Impairments and ...”)</int2:citationText>
                </int2:suggestion>
                <int2:suggestion int2:citationStyle="Chicago" int2:isIdentical="0">
                  <int2:citationText>(“Learning Through Touch: Supporting Children with Visual Impairments and ...”)</int2:citationText>
                </int2:suggestion>
              </int2:suggestions>
              <int2:suggestions int2:citationType="Full">
                <int2:suggestion int2:citationStyle="Mla" int2:isIdentical="0">
                  <int2:citationText>&lt;i&gt;Learning Through Touch: Supporting Children with Visual Impairments and ...&lt;/i&gt;, https://www.amazon.com/Learning-Through-Touch-Impairments-Difficulties/dp/185346841X.</int2:citationText>
                </int2:suggestion>
                <int2:suggestion int2:citationStyle="Apa" int2:isIdentical="0">
                  <int2:citationText>&lt;i&gt;Learning Through Touch: Supporting Children with Visual Impairments and ...&lt;/i&gt;. (n.d.). Retrieved from https://www.amazon.com/Learning-Through-Touch-Impairments-Difficulties/dp/185346841X</int2:citationText>
                </int2:suggestion>
                <int2:suggestion int2:citationStyle="Chicago" int2:isIdentical="0">
                  <int2:citationText>“Learning Through Touch: Supporting Children with Visual Impairments and ...” n.d., https://www.amazon.com/Learning-Through-Touch-Impairments-Difficulties/dp/185346841X.</int2:citationText>
                </int2:suggestion>
              </int2:suggestions>
            </int2:source>
            <int2:source int2:sourceType="Online" int2:sourceTitle="Learning Through Touch: Supporting Children with Visual Impairments and ..." int2:sourceUrl="https://www.amazon.co.uk/Learning-Through-Touch-Impairments-Difficulties/dp/185346841X" int2:sourceSnippet="Buy Learning Through Touch: Supporting Children with Visual Impairments and Additional Difficulties 1 by McLinden, Mike (ISBN: 9781853468414) from Amazon's Book Store. Everyday low prices and free delivery on eligible orders.">
              <int2:suggestions int2:citationType="Inline">
                <int2:suggestion int2:citationStyle="Mla" int2:isIdentical="0">
                  <int2:citationText>(“Learning Through Touch: Supporting Children with Visual Impairments and ...”)</int2:citationText>
                </int2:suggestion>
                <int2:suggestion int2:citationStyle="Apa" int2:isIdentical="0">
                  <int2:citationText>(“Learning Through Touch: Supporting Children with Visual Impairments and ...”)</int2:citationText>
                </int2:suggestion>
                <int2:suggestion int2:citationStyle="Chicago" int2:isIdentical="0">
                  <int2:citationText>(“Learning Through Touch: Supporting Children with Visual Impairments and ...”)</int2:citationText>
                </int2:suggestion>
              </int2:suggestions>
              <int2:suggestions int2:citationType="Full">
                <int2:suggestion int2:citationStyle="Mla" int2:isIdentical="0">
                  <int2:citationText>&lt;i&gt;Learning Through Touch: Supporting Children with Visual Impairments and ...&lt;/i&gt;, https://www.amazon.co.uk/Learning-Through-Touch-Impairments-Difficulties/dp/185346841X.</int2:citationText>
                </int2:suggestion>
                <int2:suggestion int2:citationStyle="Apa" int2:isIdentical="0">
                  <int2:citationText>&lt;i&gt;Learning Through Touch: Supporting Children with Visual Impairments and ...&lt;/i&gt;. (n.d.). Retrieved from https://www.amazon.co.uk/Learning-Through-Touch-Impairments-Difficulties/dp/185346841X</int2:citationText>
                </int2:suggestion>
                <int2:suggestion int2:citationStyle="Chicago" int2:isIdentical="0">
                  <int2:citationText>“Learning Through Touch: Supporting Children with Visual Impairments and ...” n.d., https://www.amazon.co.uk/Learning-Through-Touch-Impairments-Difficulties/dp/185346841X.</int2:citationText>
                </int2:suggestion>
              </int2:suggestions>
            </int2:source>
            <int2:source int2:sourceType="Online" int2:sourceTitle="Learning Through Touch: Supporting Children with Visual Impairments and ..." int2:sourceUrl="https://www.semanticscholar.org/paper/Learning-Through-Touch%3A-Supporting-Children-with-McLinden-Mccall/e123d767f31f4728d66bba0181dcd6e5109ac610" int2:sourceSnippet="Semantic Scholar extracted view of &quot;Learning Through Touch: Supporting Children with Visual Impairments and Additional Difficulties&quot; by M. McLinden et al.">
              <int2:suggestions int2:citationType="Inline">
                <int2:suggestion int2:citationStyle="Mla" int2:isIdentical="0">
                  <int2:citationText>(“Learning Through Touch: Supporting Children with Visual Impairments and ...”)</int2:citationText>
                </int2:suggestion>
                <int2:suggestion int2:citationStyle="Apa" int2:isIdentical="0">
                  <int2:citationText>(“Learning Through Touch: Supporting Children with Visual Impairments and ...”)</int2:citationText>
                </int2:suggestion>
                <int2:suggestion int2:citationStyle="Chicago" int2:isIdentical="0">
                  <int2:citationText>(“Learning Through Touch: Supporting Children with Visual Impairments and ...”)</int2:citationText>
                </int2:suggestion>
              </int2:suggestions>
              <int2:suggestions int2:citationType="Full">
                <int2:suggestion int2:citationStyle="Mla" int2:isIdentical="0">
                  <int2:citationText>&lt;i&gt;Learning Through Touch: Supporting Children with Visual Impairments and ...&lt;/i&gt;, https://www.semanticscholar.org/paper/Learning-Through-Touch%3A-Supporting-Children-with-McLinden-Mccall/e123d767f31f4728d66bba0181dcd6e5109ac610.</int2:citationText>
                </int2:suggestion>
                <int2:suggestion int2:citationStyle="Apa" int2:isIdentical="0">
                  <int2:citationText>&lt;i&gt;Learning Through Touch: Supporting Children with Visual Impairments and ...&lt;/i&gt;. (n.d.). Retrieved from https://www.semanticscholar.org/paper/Learning-Through-Touch%3A-Supporting-Children-with-McLinden-Mccall/e123d767f31f4728d66bba0181dcd6e5109ac610</int2:citationText>
                </int2:suggestion>
                <int2:suggestion int2:citationStyle="Chicago" int2:isIdentical="0">
                  <int2:citationText>“Learning Through Touch: Supporting Children with Visual Impairments and ...” n.d., https://www.semanticscholar.org/paper/Learning-Through-Touch%3A-Supporting-Children-with-McLinden-Mccall/e123d767f31f4728d66bba0181dcd6e5109ac610.</int2:citationText>
                </int2:suggestion>
              </int2:suggestions>
            </int2:source>
          </int2:similarityCritique>
        </oel:ext>
      </int2:extLst>
    </int2:bookmark>
    <int2:bookmark int2:bookmarkName="_Int_XvzVPN94" int2:invalidationBookmarkName="" int2:hashCode="VmSJU5AmWQUjZQ" int2:id="pit9ahmt">
      <int2:state int2:type="AugLoop_Similarity_SimilarityAnnotation" int2:value="Rejected"/>
      <int2:extLst>
        <oel:ext uri="426473B9-03D8-482F-96C9-C2C85392BACA">
          <int2:similarityCritique int2:version="1" int2:context="Qualifications and Curriculum Authority Annual Report and Accounts 2006-07 together with the Certificate and Report of the Comptroller and Auditor General thereon.">
            <int2:source int2:sourceType="Online" int2:sourceTitle="Qualifications and Curriculum Authority Annual Report and Accounts 2009 ..." int2:sourceUrl="https://assets.publishing.service.gov.uk/media/5a7c46aced915d76e2ebc463/0041.pdf" int2:sourceSnippet="Qualifications and Curriculum Authority Annual Report and Accounts 2009 10 Financial statements of the Qualifications and Curriculum Authority and the Group for the year ended 31 March 2010, together with the Certificate and Report of the Comptroller and Auditor General thereon.">
              <int2:suggestions int2:citationType="Inline">
                <int2:suggestion int2:citationStyle="Mla" int2:isIdentical="0">
                  <int2:citationText>(“Qualifications and Curriculum Authority Annual Report and Accounts 2009 ...”)</int2:citationText>
                </int2:suggestion>
                <int2:suggestion int2:citationStyle="Apa" int2:isIdentical="0">
                  <int2:citationText>(“Qualifications and Curriculum Authority Annual Report and Accounts 2009 ...”)</int2:citationText>
                </int2:suggestion>
                <int2:suggestion int2:citationStyle="Chicago" int2:isIdentical="0">
                  <int2:citationText>(“Qualifications and Curriculum Authority Annual Report and Accounts 2009 ...”)</int2:citationText>
                </int2:suggestion>
              </int2:suggestions>
              <int2:suggestions int2:citationType="Full">
                <int2:suggestion int2:citationStyle="Mla" int2:isIdentical="0">
                  <int2:citationText>&lt;i&gt;Qualifications and Curriculum Authority Annual Report and Accounts 2009 ...&lt;/i&gt;, https://assets.publishing.service.gov.uk/media/5a7c46aced915d76e2ebc463/0041.pdf.</int2:citationText>
                </int2:suggestion>
                <int2:suggestion int2:citationStyle="Apa" int2:isIdentical="0">
                  <int2:citationText>&lt;i&gt;Qualifications and Curriculum Authority Annual Report and Accounts 2009 ...&lt;/i&gt;. (n.d.). Retrieved from https://assets.publishing.service.gov.uk/media/5a7c46aced915d76e2ebc463/0041.pdf</int2:citationText>
                </int2:suggestion>
                <int2:suggestion int2:citationStyle="Chicago" int2:isIdentical="0">
                  <int2:citationText>“Qualifications and Curriculum Authority Annual Report and Accounts 2009 ...” n.d., https://assets.publishing.service.gov.uk/media/5a7c46aced915d76e2ebc463/0041.pdf.</int2:citationText>
                </int2:suggestion>
              </int2:suggestions>
            </int2:source>
          </int2:similarityCritique>
        </oel:ext>
      </int2:extLst>
    </int2:bookmark>
    <int2:bookmark int2:bookmarkName="_Int_GEhTLXSB" int2:invalidationBookmarkName="" int2:hashCode="6U9WJek6qPXQy/" int2:id="VUobhE3t">
      <int2:state int2:type="AugLoop_Similarity_SimilarityAnnotation" int2:value="Rejected"/>
      <int2:extLst>
        <oel:ext uri="426473B9-03D8-482F-96C9-C2C85392BACA">
          <int2:similarityCritique int2:version="1" int2:context="Developing the capacity to recognise the capabilities of pupils with PMLD, to promote learning opportunities and to reduce isolation.">
            <int2:source int2:sourceType="Online" int2:sourceTitle="Cathal BUTLER | Academic Portfolio Leader - ResearchGate" int2:sourceUrl="https://www.researchgate.net/profile/Cathal-Butler-3" int2:sourceSnippet="Developing the capacity to recognise the capabilities of pupils with PMLD, to promote learning opportunities and to reduce isolationDeveloping the capacity to recognise the capabilities of pupils ...">
              <int2:suggestions int2:citationType="Inline">
                <int2:suggestion int2:citationStyle="Mla" int2:isIdentical="0">
                  <int2:citationText>(“Cathal BUTLER | Academic Portfolio Leader - ResearchGate”)</int2:citationText>
                </int2:suggestion>
                <int2:suggestion int2:citationStyle="Apa" int2:isIdentical="0">
                  <int2:citationText>(“Cathal BUTLER | Academic Portfolio Leader - ResearchGate”)</int2:citationText>
                </int2:suggestion>
                <int2:suggestion int2:citationStyle="Chicago" int2:isIdentical="0">
                  <int2:citationText>(“Cathal BUTLER | Academic Portfolio Leader - ResearchGate”)</int2:citationText>
                </int2:suggestion>
              </int2:suggestions>
              <int2:suggestions int2:citationType="Full">
                <int2:suggestion int2:citationStyle="Mla" int2:isIdentical="0">
                  <int2:citationText>&lt;i&gt;Cathal BUTLER | Academic Portfolio Leader - ResearchGate&lt;/i&gt;, https://www.researchgate.net/profile/Cathal-Butler-3.</int2:citationText>
                </int2:suggestion>
                <int2:suggestion int2:citationStyle="Apa" int2:isIdentical="0">
                  <int2:citationText>&lt;i&gt;Cathal BUTLER | Academic Portfolio Leader - ResearchGate&lt;/i&gt;. (n.d.). Retrieved from https://www.researchgate.net/profile/Cathal-Butler-3</int2:citationText>
                </int2:suggestion>
                <int2:suggestion int2:citationStyle="Chicago" int2:isIdentical="0">
                  <int2:citationText>“Cathal BUTLER | Academic Portfolio Leader - ResearchGate” n.d., https://www.researchgate.net/profile/Cathal-Butler-3.</int2:citationText>
                </int2:suggestion>
              </int2:suggestions>
            </int2:source>
            <int2:source int2:sourceType="Online" int2:sourceTitle="Developing the capacity to recognise the capabilities of ... - DSPACE" int2:sourceUrl="https://uobrep.openrepository.com/handle/10547/622853" int2:sourceSnippet="Citation Butler, C. (2018) 'Developing the capacity to recognise the capabilities of pupils with PMLD, to promote learning opportunities and to reduce isolation'.">
              <int2:suggestions int2:citationType="Inline">
                <int2:suggestion int2:citationStyle="Mla" int2:isIdentical="0">
                  <int2:citationText>(“Developing the capacity to recognise the capabilities of ... - DSPACE”)</int2:citationText>
                </int2:suggestion>
                <int2:suggestion int2:citationStyle="Apa" int2:isIdentical="0">
                  <int2:citationText>(“Developing the capacity to recognise the capabilities of ... - DSPACE”)</int2:citationText>
                </int2:suggestion>
                <int2:suggestion int2:citationStyle="Chicago" int2:isIdentical="0">
                  <int2:citationText>(“Developing the capacity to recognise the capabilities of ... - DSPACE”)</int2:citationText>
                </int2:suggestion>
              </int2:suggestions>
              <int2:suggestions int2:citationType="Full">
                <int2:suggestion int2:citationStyle="Mla" int2:isIdentical="0">
                  <int2:citationText>&lt;i&gt;Developing the capacity to recognise the capabilities of ... - DSPACE&lt;/i&gt;, https://uobrep.openrepository.com/handle/10547/622853.</int2:citationText>
                </int2:suggestion>
                <int2:suggestion int2:citationStyle="Apa" int2:isIdentical="0">
                  <int2:citationText>&lt;i&gt;Developing the capacity to recognise the capabilities of ... - DSPACE&lt;/i&gt;. (n.d.). Retrieved from https://uobrep.openrepository.com/handle/10547/622853</int2:citationText>
                </int2:suggestion>
                <int2:suggestion int2:citationStyle="Chicago" int2:isIdentical="0">
                  <int2:citationText>“Developing the capacity to recognise the capabilities of ... - DSPACE” n.d., https://uobrep.openrepository.com/handle/10547/622853.</int2:citationText>
                </int2:suggestion>
              </int2:suggestions>
            </int2:source>
          </int2:similarityCritique>
        </oel:ext>
      </int2:extLst>
    </int2:bookmark>
    <int2:bookmark int2:bookmarkName="_Int_kR6Qh5PB" int2:invalidationBookmarkName="" int2:hashCode="aSUYngETKUVFPk" int2:id="dCKRfweG">
      <int2:state int2:type="AugLoop_Similarity_SimilarityAnnotation" int2:value="Reviewed"/>
      <int2:extLst>
        <oel:ext uri="426473B9-03D8-482F-96C9-C2C85392BACA">
          <int2:similarityCritique int2:version="1" int2:context="It has been stated that learners with PMLD “are entitled to access a curriculum and assessment framework which is fit for purpose and meets their specific needs – there is little benefit or increase in entitlement if they are included in structures that fail to do this (Butler, 2019).">
            <int2:source int2:sourceType="Online" int2:sourceTitle="Dr Cathal Butler, University of Bedfordshire Research funded ... - DSPACE" int2:sourceUrl="https://uobrep.openrepository.com/bitstream/handle/10547/622853/DevelopingthecapacitytorecognisethecapabilitiesofpupilswithPMLD.pdf?sequence=3" int2:sourceSnippet="It has been stated that learners with PMLD ^are entitled to access a curriculum and assessment framework which is fit for purpose and meets their specific needs – there is little benefit or increase in entitlement if they are included in structures that fail to do this. _ (Qualifications and Curriculum Group, 2006, p. 46).">
              <int2:suggestions int2:citationType="Inline">
                <int2:suggestion int2:citationStyle="Mla" int2:isIdentical="0">
                  <int2:citationText>(“Dr Cathal Butler, University of Bedfordshire Research funded ... - DSPACE”)</int2:citationText>
                </int2:suggestion>
                <int2:suggestion int2:citationStyle="Apa" int2:isIdentical="0">
                  <int2:citationText>(“Dr Cathal Butler, University of Bedfordshire Research funded ... - DSPACE”)</int2:citationText>
                </int2:suggestion>
                <int2:suggestion int2:citationStyle="Chicago" int2:isIdentical="0">
                  <int2:citationText>(“Dr Cathal Butler, University of Bedfordshire Research funded ... - DSPACE”)</int2:citationText>
                </int2:suggestion>
              </int2:suggestions>
              <int2:suggestions int2:citationType="Full">
                <int2:suggestion int2:citationStyle="Mla" int2:isIdentical="0">
                  <int2:citationText>&lt;i&gt;Dr Cathal Butler, University of Bedfordshire Research funded ... - DSPACE&lt;/i&gt;, https://uobrep.openrepository.com/bitstream/handle/10547/622853/DevelopingthecapacitytorecognisethecapabilitiesofpupilswithPMLD.pdf?sequence=3.</int2:citationText>
                </int2:suggestion>
                <int2:suggestion int2:citationStyle="Apa" int2:isIdentical="0">
                  <int2:citationText>&lt;i&gt;Dr Cathal Butler, University of Bedfordshire Research funded ... - DSPACE&lt;/i&gt;. (n.d.). Retrieved from https://uobrep.openrepository.com/bitstream/handle/10547/622853/DevelopingthecapacitytorecognisethecapabilitiesofpupilswithPMLD.pdf?sequence=3</int2:citationText>
                </int2:suggestion>
                <int2:suggestion int2:citationStyle="Chicago" int2:isIdentical="0">
                  <int2:citationText>“Dr Cathal Butler, University of Bedfordshire Research funded ... - DSPACE” n.d., https://uobrep.openrepository.com/bitstream/handle/10547/622853/DevelopingthecapacitytorecognisethecapabilitiesofpupilswithPMLD.pdf?sequence=3.</int2:citationText>
                </int2:suggestion>
              </int2:suggestions>
            </int2:source>
          </int2:similarityCritique>
        </oel:ext>
      </int2:extLst>
    </int2:bookmark>
    <int2:bookmark int2:bookmarkName="_Int_h0MnhB0m" int2:invalidationBookmarkName="" int2:hashCode="SklJZK2kUv6h+f" int2:id="vSeBryQc">
      <int2:state int2:type="AugLoop_Text_Critique" int2:value="Rejected"/>
    </int2:bookmark>
    <int2:bookmark int2:bookmarkName="_Int_sh0tjJom" int2:invalidationBookmarkName="" int2:hashCode="ES7B4mwVkrsPyy" int2:id="OYt78k3y">
      <int2:state int2:type="AugLoop_Text_Critique" int2:value="Rejected"/>
    </int2:bookmark>
    <int2:bookmark int2:bookmarkName="_Int_RJnnFxwm" int2:invalidationBookmarkName="" int2:hashCode="Y0k89vGObeyuHs" int2:id="UngYXW16">
      <int2:state int2:type="AugLoop_Text_Critique" int2:value="Rejected"/>
    </int2:bookmark>
    <int2:bookmark int2:bookmarkName="_Int_brrlTR9B" int2:invalidationBookmarkName="" int2:hashCode="0lXQ0GySJQ8tJA" int2:id="syv7hTlb">
      <int2:state int2:type="AugLoop_Text_Critique" int2:value="Rejected"/>
    </int2:bookmark>
    <int2:bookmark int2:bookmarkName="_Int_ORkU9T2V" int2:invalidationBookmarkName="" int2:hashCode="KXys/2w3Rz2qkA" int2:id="Py76xPUb">
      <int2:state int2:type="AugLoop_Text_Critique" int2:value="Rejected"/>
    </int2:bookmark>
    <int2:entireDocument int2:id="5YE87c31">
      <int2:extLst>
        <oel:ext uri="E302BA01-7950-474C-9AD3-286E660C40A8">
          <int2:similaritySummary int2:version="1" int2:runId="1730839986214" int2:tilesCheckedInThisRun="1" int2:totalNumOfTiles="40" int2:similarityAnnotationCount="6" int2:numWords="2079" int2:numFlaggedWords="150"/>
        </oel:ext>
      </int2:extLst>
    </int2:entireDocument>
  </int2:observations>
  <int2:intelligenceSettings/>
  <int2:onDemandWorkflows>
    <int2:onDemandWorkflow int2:type="SimilarityCheck" int2:paragraphVersions="34C83252-7EF6FA5C 2C078E63-73779BC7 4E8D5152-4D81FB66 4E639498-76ADD757 6231907D-2EA4D915 0F37A884-6EB71639 235212FF-21104039 404E57E0-321C0A77 11806688-60287123 6DD848AC-1FF4E66D 09E76564-55BED26C 7EC3CE90-00E7E81A 0BDD66E9-5FDA1152 737FCF29-0FCA5D48 0226D279-28C3B985 4C1B7B49-5A86134A 771F3D30-1A2CFC0E 7AF9F9CD-60B7F762 670FEBCD-7C40430B 3AF8EB1C-41228885 1F014DC6-18A56ED6 3FBED9DF-330FC587 65F61610-5CF7FFF3 2400AA04-1329387B 33B1811C-1F01164F 5961483A-6B19AB23 237BBE7D-46053134 45EA5FF7-31801E11 07B85AE3-774CEA9F 3CADDDC0-11692B38 0EFB99B3-410B1C83 5FBDB2F8-52AB9DD9 498B9A03-61A81976 6CC633DC-5BD505F0 7CD0860E-1430FA24 4DB25D0D-4C5FC0BA 6B737149-2F446048 70F56246-2A56D8F0 235BA621-6CD31CE8 4E77A7F2-264A9B68 35E9060B-3F51CC6F 1EDDA340-4A8335A7 2BF41DF4-3B659FE3 4E3480BB-15CFD232 7159557A-0015CF9C 5E6C578B-5E5A2F8E 6E6EC62D-228395F8 0D2AC35B-5C55B106 1AD2054B-1462B338 2B842502-05FA701C 7E20A820-62FB80D0 63945043-738A71F7 5553BF3B-491220B6 7C52BC44-1C4A0ADF 477B9149-39E126E7 32BE90A7-1D333947 3B4AEE1A-04008A33 51AB0960-65058715 349BBB2B-70941A72 7162BAFF-25BE8AF0 08B2B388-31CCD7E1 7795FDC2-3449F493 14535A51-694AECA7 2D7D8FCA-1B597347 68B9347F-72673E31 2A022940-18B3A250 75B36814-28294EF6"/>
  </int2:onDemandWorkflows>
</int2:intelligence>
</file>

<file path=word/numbering.xml><?xml version="1.0" encoding="utf-8"?>
<w:numbering xmlns:w="http://schemas.openxmlformats.org/wordprocessingml/2006/main">
  <w:abstractNum xmlns:w="http://schemas.openxmlformats.org/wordprocessingml/2006/main" w:abstractNumId="2">
    <w:nsid w:val="75d988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67536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D02A36"/>
    <w:rsid w:val="0061C9E3"/>
    <w:rsid w:val="00759DD5"/>
    <w:rsid w:val="008796C7"/>
    <w:rsid w:val="00C5361E"/>
    <w:rsid w:val="00D27D43"/>
    <w:rsid w:val="00D33EF7"/>
    <w:rsid w:val="00E64E6B"/>
    <w:rsid w:val="00FCA73D"/>
    <w:rsid w:val="010C9666"/>
    <w:rsid w:val="0131FF95"/>
    <w:rsid w:val="01709EE5"/>
    <w:rsid w:val="0172AEBB"/>
    <w:rsid w:val="018CA81B"/>
    <w:rsid w:val="01C565E2"/>
    <w:rsid w:val="01C969DE"/>
    <w:rsid w:val="01CB6049"/>
    <w:rsid w:val="01D404BC"/>
    <w:rsid w:val="0244F2DF"/>
    <w:rsid w:val="02641B5D"/>
    <w:rsid w:val="02990B9A"/>
    <w:rsid w:val="02B2C491"/>
    <w:rsid w:val="02BFAF5E"/>
    <w:rsid w:val="02D44F50"/>
    <w:rsid w:val="02ED89CE"/>
    <w:rsid w:val="0329CD35"/>
    <w:rsid w:val="03353834"/>
    <w:rsid w:val="034725B1"/>
    <w:rsid w:val="03664191"/>
    <w:rsid w:val="039F47C0"/>
    <w:rsid w:val="039F5135"/>
    <w:rsid w:val="03A30397"/>
    <w:rsid w:val="03BDEAFB"/>
    <w:rsid w:val="046E3186"/>
    <w:rsid w:val="04906804"/>
    <w:rsid w:val="0493CFEF"/>
    <w:rsid w:val="04F8F454"/>
    <w:rsid w:val="05024442"/>
    <w:rsid w:val="055340A8"/>
    <w:rsid w:val="057D62C2"/>
    <w:rsid w:val="05C1DE89"/>
    <w:rsid w:val="05E6054D"/>
    <w:rsid w:val="05E70A9E"/>
    <w:rsid w:val="061E46D8"/>
    <w:rsid w:val="064B760A"/>
    <w:rsid w:val="0663336C"/>
    <w:rsid w:val="069400B1"/>
    <w:rsid w:val="073C3665"/>
    <w:rsid w:val="07442A61"/>
    <w:rsid w:val="077A3934"/>
    <w:rsid w:val="07840A4D"/>
    <w:rsid w:val="0792D582"/>
    <w:rsid w:val="07C5FEBD"/>
    <w:rsid w:val="07C62E08"/>
    <w:rsid w:val="080FC945"/>
    <w:rsid w:val="0810CA46"/>
    <w:rsid w:val="0838283C"/>
    <w:rsid w:val="088B5F6A"/>
    <w:rsid w:val="08DCD79E"/>
    <w:rsid w:val="097E8820"/>
    <w:rsid w:val="09F29552"/>
    <w:rsid w:val="0A42590F"/>
    <w:rsid w:val="0A4CC90B"/>
    <w:rsid w:val="0AA05330"/>
    <w:rsid w:val="0AAA2D44"/>
    <w:rsid w:val="0AC617A9"/>
    <w:rsid w:val="0AD06385"/>
    <w:rsid w:val="0AF6FE64"/>
    <w:rsid w:val="0B1C507E"/>
    <w:rsid w:val="0B1E70C7"/>
    <w:rsid w:val="0BBADA18"/>
    <w:rsid w:val="0BBDA05C"/>
    <w:rsid w:val="0BCF81AB"/>
    <w:rsid w:val="0C61F80C"/>
    <w:rsid w:val="0C6D05B1"/>
    <w:rsid w:val="0C79CFC7"/>
    <w:rsid w:val="0C878C87"/>
    <w:rsid w:val="0CCF7E7C"/>
    <w:rsid w:val="0CF3DF34"/>
    <w:rsid w:val="0D082481"/>
    <w:rsid w:val="0D56F345"/>
    <w:rsid w:val="0D662431"/>
    <w:rsid w:val="0D985E54"/>
    <w:rsid w:val="0DCC0F7B"/>
    <w:rsid w:val="0E180019"/>
    <w:rsid w:val="0E2CBCC6"/>
    <w:rsid w:val="0E3A5F06"/>
    <w:rsid w:val="0E49CF05"/>
    <w:rsid w:val="0E57C3CC"/>
    <w:rsid w:val="0E72700D"/>
    <w:rsid w:val="0E76A618"/>
    <w:rsid w:val="0E76DBD5"/>
    <w:rsid w:val="0E9BAD98"/>
    <w:rsid w:val="0E9CC9D0"/>
    <w:rsid w:val="0EEEA5B3"/>
    <w:rsid w:val="0F3AE2FD"/>
    <w:rsid w:val="0F45A547"/>
    <w:rsid w:val="0F73FE9B"/>
    <w:rsid w:val="0FF6D93A"/>
    <w:rsid w:val="10843EA3"/>
    <w:rsid w:val="108F8A90"/>
    <w:rsid w:val="10AFC617"/>
    <w:rsid w:val="10E24F42"/>
    <w:rsid w:val="10E8D8A1"/>
    <w:rsid w:val="11097CFD"/>
    <w:rsid w:val="110A9E0D"/>
    <w:rsid w:val="1184A1B0"/>
    <w:rsid w:val="11AA1698"/>
    <w:rsid w:val="11C6EA65"/>
    <w:rsid w:val="11E6D54A"/>
    <w:rsid w:val="12358731"/>
    <w:rsid w:val="12847B7C"/>
    <w:rsid w:val="12BEF6DC"/>
    <w:rsid w:val="1327B3AA"/>
    <w:rsid w:val="133290D9"/>
    <w:rsid w:val="13722DB8"/>
    <w:rsid w:val="13E3704B"/>
    <w:rsid w:val="13F30E88"/>
    <w:rsid w:val="13FEF058"/>
    <w:rsid w:val="1419D8A2"/>
    <w:rsid w:val="1435F1F4"/>
    <w:rsid w:val="143AA510"/>
    <w:rsid w:val="145126D2"/>
    <w:rsid w:val="146EE3FD"/>
    <w:rsid w:val="147B5B38"/>
    <w:rsid w:val="153EFC1A"/>
    <w:rsid w:val="154F181D"/>
    <w:rsid w:val="15790C88"/>
    <w:rsid w:val="158853DD"/>
    <w:rsid w:val="15938665"/>
    <w:rsid w:val="15AD9FA7"/>
    <w:rsid w:val="16470133"/>
    <w:rsid w:val="166310D8"/>
    <w:rsid w:val="1682EB9E"/>
    <w:rsid w:val="1691FBBB"/>
    <w:rsid w:val="1743AEA8"/>
    <w:rsid w:val="175D9382"/>
    <w:rsid w:val="177E1966"/>
    <w:rsid w:val="17D4DEC7"/>
    <w:rsid w:val="17E1831A"/>
    <w:rsid w:val="17E6F58F"/>
    <w:rsid w:val="180707D3"/>
    <w:rsid w:val="18FC7CDD"/>
    <w:rsid w:val="1905394E"/>
    <w:rsid w:val="1984658E"/>
    <w:rsid w:val="19C895E2"/>
    <w:rsid w:val="19EC4687"/>
    <w:rsid w:val="19FD55CD"/>
    <w:rsid w:val="1A37BD32"/>
    <w:rsid w:val="1A467E50"/>
    <w:rsid w:val="1A473F06"/>
    <w:rsid w:val="1A8B8604"/>
    <w:rsid w:val="1ADC6DA9"/>
    <w:rsid w:val="1ADD242A"/>
    <w:rsid w:val="1B0B6747"/>
    <w:rsid w:val="1B5436A9"/>
    <w:rsid w:val="1B7646EB"/>
    <w:rsid w:val="1B7F0823"/>
    <w:rsid w:val="1B88045F"/>
    <w:rsid w:val="1B97B8B5"/>
    <w:rsid w:val="1BB69C07"/>
    <w:rsid w:val="1BD8DC33"/>
    <w:rsid w:val="1BE872AF"/>
    <w:rsid w:val="1BF71932"/>
    <w:rsid w:val="1D2BF8A4"/>
    <w:rsid w:val="1DEF469F"/>
    <w:rsid w:val="1F3B5532"/>
    <w:rsid w:val="1FE0E7BD"/>
    <w:rsid w:val="1FFF178D"/>
    <w:rsid w:val="20609DA0"/>
    <w:rsid w:val="2086E761"/>
    <w:rsid w:val="20F3048B"/>
    <w:rsid w:val="210F3754"/>
    <w:rsid w:val="21163228"/>
    <w:rsid w:val="211B62B9"/>
    <w:rsid w:val="211EF7C6"/>
    <w:rsid w:val="21485D01"/>
    <w:rsid w:val="218BBA58"/>
    <w:rsid w:val="21A58D93"/>
    <w:rsid w:val="21CC8853"/>
    <w:rsid w:val="21F61FCE"/>
    <w:rsid w:val="2211DA24"/>
    <w:rsid w:val="223BE720"/>
    <w:rsid w:val="223CAD70"/>
    <w:rsid w:val="22B45F3A"/>
    <w:rsid w:val="22EABF7C"/>
    <w:rsid w:val="230FE13A"/>
    <w:rsid w:val="2342D294"/>
    <w:rsid w:val="237F9781"/>
    <w:rsid w:val="23E74027"/>
    <w:rsid w:val="23FFA18E"/>
    <w:rsid w:val="24E049B4"/>
    <w:rsid w:val="24F13AC8"/>
    <w:rsid w:val="254EEA38"/>
    <w:rsid w:val="2557F168"/>
    <w:rsid w:val="2589CFBA"/>
    <w:rsid w:val="25ABC758"/>
    <w:rsid w:val="25C0FF6E"/>
    <w:rsid w:val="25C4F4CC"/>
    <w:rsid w:val="25E2EC9B"/>
    <w:rsid w:val="2634E6CE"/>
    <w:rsid w:val="26A2A054"/>
    <w:rsid w:val="26C62B45"/>
    <w:rsid w:val="26F0FF0E"/>
    <w:rsid w:val="26F86705"/>
    <w:rsid w:val="2704FE88"/>
    <w:rsid w:val="273AC2F9"/>
    <w:rsid w:val="275CA2B0"/>
    <w:rsid w:val="27AC6CCB"/>
    <w:rsid w:val="27DEF21B"/>
    <w:rsid w:val="27FF8C60"/>
    <w:rsid w:val="2822A5D0"/>
    <w:rsid w:val="28261A25"/>
    <w:rsid w:val="28288659"/>
    <w:rsid w:val="28301E7F"/>
    <w:rsid w:val="283246A8"/>
    <w:rsid w:val="283F7A51"/>
    <w:rsid w:val="2889A6DF"/>
    <w:rsid w:val="28A59D54"/>
    <w:rsid w:val="28BBD955"/>
    <w:rsid w:val="28E6B7CC"/>
    <w:rsid w:val="28EE8D80"/>
    <w:rsid w:val="2900434C"/>
    <w:rsid w:val="29101A3B"/>
    <w:rsid w:val="293044D6"/>
    <w:rsid w:val="293A9C4E"/>
    <w:rsid w:val="2973C9A0"/>
    <w:rsid w:val="2974CA31"/>
    <w:rsid w:val="297CE149"/>
    <w:rsid w:val="297DB81D"/>
    <w:rsid w:val="2983E818"/>
    <w:rsid w:val="2A3E6848"/>
    <w:rsid w:val="2A73DB83"/>
    <w:rsid w:val="2AA99ADC"/>
    <w:rsid w:val="2AD84542"/>
    <w:rsid w:val="2AF1B11C"/>
    <w:rsid w:val="2B114CEB"/>
    <w:rsid w:val="2B2640DF"/>
    <w:rsid w:val="2B815684"/>
    <w:rsid w:val="2BE53235"/>
    <w:rsid w:val="2C48876C"/>
    <w:rsid w:val="2C67CA7E"/>
    <w:rsid w:val="2C86C42B"/>
    <w:rsid w:val="2C99B21B"/>
    <w:rsid w:val="2CD51B4C"/>
    <w:rsid w:val="2D0F837D"/>
    <w:rsid w:val="2D1D5EEA"/>
    <w:rsid w:val="2D3DC848"/>
    <w:rsid w:val="2D5D4555"/>
    <w:rsid w:val="2D6E5A1C"/>
    <w:rsid w:val="2D9AA1BB"/>
    <w:rsid w:val="2D9E1D7A"/>
    <w:rsid w:val="2DB2C3BE"/>
    <w:rsid w:val="2DB36F4A"/>
    <w:rsid w:val="2DDF3542"/>
    <w:rsid w:val="2DE5A600"/>
    <w:rsid w:val="2DED197B"/>
    <w:rsid w:val="2DF3AA7F"/>
    <w:rsid w:val="2DF5A229"/>
    <w:rsid w:val="2E0CA872"/>
    <w:rsid w:val="2E194F89"/>
    <w:rsid w:val="2E1A1ACF"/>
    <w:rsid w:val="2E22258C"/>
    <w:rsid w:val="2E396FDA"/>
    <w:rsid w:val="2E4FE8E3"/>
    <w:rsid w:val="2E764FE2"/>
    <w:rsid w:val="2E775B30"/>
    <w:rsid w:val="2E7E987B"/>
    <w:rsid w:val="2F638A0C"/>
    <w:rsid w:val="2F9B4F54"/>
    <w:rsid w:val="2F9B6626"/>
    <w:rsid w:val="2FDA18F4"/>
    <w:rsid w:val="2FE2E1E4"/>
    <w:rsid w:val="3052927C"/>
    <w:rsid w:val="30668CFF"/>
    <w:rsid w:val="307606A3"/>
    <w:rsid w:val="30A0C05D"/>
    <w:rsid w:val="30B96AB7"/>
    <w:rsid w:val="30E5FCD4"/>
    <w:rsid w:val="3110BAF9"/>
    <w:rsid w:val="314C92E2"/>
    <w:rsid w:val="31826B02"/>
    <w:rsid w:val="31892CA0"/>
    <w:rsid w:val="3210A085"/>
    <w:rsid w:val="3214B622"/>
    <w:rsid w:val="323CCB73"/>
    <w:rsid w:val="324D52A7"/>
    <w:rsid w:val="32620320"/>
    <w:rsid w:val="3275041F"/>
    <w:rsid w:val="328D2E9A"/>
    <w:rsid w:val="32BDFB3D"/>
    <w:rsid w:val="336E154A"/>
    <w:rsid w:val="33A4BE34"/>
    <w:rsid w:val="33C3E708"/>
    <w:rsid w:val="342F4AD9"/>
    <w:rsid w:val="3478BC6B"/>
    <w:rsid w:val="34995EE3"/>
    <w:rsid w:val="349EA77F"/>
    <w:rsid w:val="34BB014E"/>
    <w:rsid w:val="34DC7BD8"/>
    <w:rsid w:val="34FF64A9"/>
    <w:rsid w:val="35297FDA"/>
    <w:rsid w:val="3552DA36"/>
    <w:rsid w:val="35B0B492"/>
    <w:rsid w:val="3600B19E"/>
    <w:rsid w:val="36065B0D"/>
    <w:rsid w:val="361AE3EB"/>
    <w:rsid w:val="361F7E38"/>
    <w:rsid w:val="365A688A"/>
    <w:rsid w:val="368F8257"/>
    <w:rsid w:val="36A6CBC4"/>
    <w:rsid w:val="38177B60"/>
    <w:rsid w:val="381870B6"/>
    <w:rsid w:val="38B17A6B"/>
    <w:rsid w:val="38ED8805"/>
    <w:rsid w:val="38F4965A"/>
    <w:rsid w:val="392E48D3"/>
    <w:rsid w:val="393F5024"/>
    <w:rsid w:val="39493361"/>
    <w:rsid w:val="3A2920FC"/>
    <w:rsid w:val="3A2A3BEF"/>
    <w:rsid w:val="3A358355"/>
    <w:rsid w:val="3A64EC0E"/>
    <w:rsid w:val="3A772FFA"/>
    <w:rsid w:val="3A8DC820"/>
    <w:rsid w:val="3A9F1D13"/>
    <w:rsid w:val="3AA69153"/>
    <w:rsid w:val="3AFD2300"/>
    <w:rsid w:val="3B2CC7AF"/>
    <w:rsid w:val="3B63B82A"/>
    <w:rsid w:val="3B8C3DF5"/>
    <w:rsid w:val="3B971128"/>
    <w:rsid w:val="3BCFC705"/>
    <w:rsid w:val="3C022BE9"/>
    <w:rsid w:val="3C09012D"/>
    <w:rsid w:val="3C20B0A5"/>
    <w:rsid w:val="3C240677"/>
    <w:rsid w:val="3C3B4C95"/>
    <w:rsid w:val="3C9D08FB"/>
    <w:rsid w:val="3CCBAF66"/>
    <w:rsid w:val="3CE51F46"/>
    <w:rsid w:val="3CF0B109"/>
    <w:rsid w:val="3CF0D555"/>
    <w:rsid w:val="3D0CDF89"/>
    <w:rsid w:val="3D48B6AF"/>
    <w:rsid w:val="3D4B1A5C"/>
    <w:rsid w:val="3DD80551"/>
    <w:rsid w:val="3E01A80E"/>
    <w:rsid w:val="3E1C77BD"/>
    <w:rsid w:val="3E5401E8"/>
    <w:rsid w:val="3E614AFA"/>
    <w:rsid w:val="3E6EB8BD"/>
    <w:rsid w:val="3E9C269B"/>
    <w:rsid w:val="3EA8030B"/>
    <w:rsid w:val="3EAF59BE"/>
    <w:rsid w:val="3EBB2818"/>
    <w:rsid w:val="3ECFE4B6"/>
    <w:rsid w:val="3EF74876"/>
    <w:rsid w:val="3F449654"/>
    <w:rsid w:val="3FB30411"/>
    <w:rsid w:val="3FC9E618"/>
    <w:rsid w:val="3FF2B530"/>
    <w:rsid w:val="401DC130"/>
    <w:rsid w:val="404C05C1"/>
    <w:rsid w:val="4094A4AE"/>
    <w:rsid w:val="40B4E128"/>
    <w:rsid w:val="40F63557"/>
    <w:rsid w:val="40FE64A7"/>
    <w:rsid w:val="41682DBF"/>
    <w:rsid w:val="41FA6051"/>
    <w:rsid w:val="41FD7633"/>
    <w:rsid w:val="421FEA1B"/>
    <w:rsid w:val="423044F0"/>
    <w:rsid w:val="4236ECB7"/>
    <w:rsid w:val="42A1B9A8"/>
    <w:rsid w:val="42B3B1C2"/>
    <w:rsid w:val="42FECEEB"/>
    <w:rsid w:val="4382DE5A"/>
    <w:rsid w:val="438CE67B"/>
    <w:rsid w:val="43BB78A4"/>
    <w:rsid w:val="43CDD2AF"/>
    <w:rsid w:val="4462F9BE"/>
    <w:rsid w:val="4471E50D"/>
    <w:rsid w:val="44753260"/>
    <w:rsid w:val="447F1ECE"/>
    <w:rsid w:val="44ADB0D6"/>
    <w:rsid w:val="44DCA995"/>
    <w:rsid w:val="44FAABD1"/>
    <w:rsid w:val="450C5C60"/>
    <w:rsid w:val="453502F3"/>
    <w:rsid w:val="453FF08A"/>
    <w:rsid w:val="4561B4B1"/>
    <w:rsid w:val="456311FF"/>
    <w:rsid w:val="4586CD09"/>
    <w:rsid w:val="459966B1"/>
    <w:rsid w:val="45D1777C"/>
    <w:rsid w:val="45D21BC3"/>
    <w:rsid w:val="45D2611B"/>
    <w:rsid w:val="4600429C"/>
    <w:rsid w:val="46205501"/>
    <w:rsid w:val="46225F57"/>
    <w:rsid w:val="463C2EE7"/>
    <w:rsid w:val="46E7C1DE"/>
    <w:rsid w:val="46F2BCEC"/>
    <w:rsid w:val="4712A856"/>
    <w:rsid w:val="47A4FF21"/>
    <w:rsid w:val="47D51C2F"/>
    <w:rsid w:val="47D5548A"/>
    <w:rsid w:val="47FA334C"/>
    <w:rsid w:val="480D3737"/>
    <w:rsid w:val="481A2608"/>
    <w:rsid w:val="481FB12A"/>
    <w:rsid w:val="48225683"/>
    <w:rsid w:val="4837E02F"/>
    <w:rsid w:val="484DB9DE"/>
    <w:rsid w:val="48819F9E"/>
    <w:rsid w:val="48986FE8"/>
    <w:rsid w:val="48C545D5"/>
    <w:rsid w:val="48FD33C1"/>
    <w:rsid w:val="49430F1A"/>
    <w:rsid w:val="49488F36"/>
    <w:rsid w:val="494FA840"/>
    <w:rsid w:val="4966E9B4"/>
    <w:rsid w:val="4975F60F"/>
    <w:rsid w:val="497B7FF8"/>
    <w:rsid w:val="49DECDCD"/>
    <w:rsid w:val="49E22C5E"/>
    <w:rsid w:val="4A97DBC8"/>
    <w:rsid w:val="4ADBBE52"/>
    <w:rsid w:val="4AFD554B"/>
    <w:rsid w:val="4B77726F"/>
    <w:rsid w:val="4B7C2F72"/>
    <w:rsid w:val="4B7F87D4"/>
    <w:rsid w:val="4BC86FDC"/>
    <w:rsid w:val="4BE7FCAE"/>
    <w:rsid w:val="4C103E75"/>
    <w:rsid w:val="4C2F5A39"/>
    <w:rsid w:val="4C56371C"/>
    <w:rsid w:val="4C8DE2F2"/>
    <w:rsid w:val="4CAEA182"/>
    <w:rsid w:val="4CB16174"/>
    <w:rsid w:val="4CBA15D6"/>
    <w:rsid w:val="4CFF3AC5"/>
    <w:rsid w:val="4D22563F"/>
    <w:rsid w:val="4D490BEA"/>
    <w:rsid w:val="4D56DE99"/>
    <w:rsid w:val="4D629188"/>
    <w:rsid w:val="4D6AF92F"/>
    <w:rsid w:val="4DAF9D2A"/>
    <w:rsid w:val="4DB7522C"/>
    <w:rsid w:val="4DD0616A"/>
    <w:rsid w:val="4E822E48"/>
    <w:rsid w:val="4E887922"/>
    <w:rsid w:val="4EAD85AE"/>
    <w:rsid w:val="4EE7E57C"/>
    <w:rsid w:val="4F234765"/>
    <w:rsid w:val="4F5651D8"/>
    <w:rsid w:val="4FB1B739"/>
    <w:rsid w:val="5066BF44"/>
    <w:rsid w:val="508E2477"/>
    <w:rsid w:val="50E03330"/>
    <w:rsid w:val="50E23480"/>
    <w:rsid w:val="513A081E"/>
    <w:rsid w:val="5170659D"/>
    <w:rsid w:val="517E3503"/>
    <w:rsid w:val="518186DB"/>
    <w:rsid w:val="51A12465"/>
    <w:rsid w:val="528FC8B7"/>
    <w:rsid w:val="53306A6C"/>
    <w:rsid w:val="5350A17A"/>
    <w:rsid w:val="53955874"/>
    <w:rsid w:val="539C55DD"/>
    <w:rsid w:val="53A3CAF3"/>
    <w:rsid w:val="53F4BE0F"/>
    <w:rsid w:val="541E6C5A"/>
    <w:rsid w:val="54213C90"/>
    <w:rsid w:val="54294CBA"/>
    <w:rsid w:val="543C5D45"/>
    <w:rsid w:val="54BFE2D1"/>
    <w:rsid w:val="54F12639"/>
    <w:rsid w:val="55173776"/>
    <w:rsid w:val="55195C8F"/>
    <w:rsid w:val="55612387"/>
    <w:rsid w:val="557C56AD"/>
    <w:rsid w:val="557E0868"/>
    <w:rsid w:val="55ACE3EE"/>
    <w:rsid w:val="55E548E2"/>
    <w:rsid w:val="55F3EF1E"/>
    <w:rsid w:val="56341E54"/>
    <w:rsid w:val="56444A41"/>
    <w:rsid w:val="5649DB1E"/>
    <w:rsid w:val="566E3272"/>
    <w:rsid w:val="566F8133"/>
    <w:rsid w:val="56770F48"/>
    <w:rsid w:val="5682B2E3"/>
    <w:rsid w:val="569A1E39"/>
    <w:rsid w:val="569F4706"/>
    <w:rsid w:val="56C38B41"/>
    <w:rsid w:val="56E96CC2"/>
    <w:rsid w:val="570FA432"/>
    <w:rsid w:val="57515986"/>
    <w:rsid w:val="57908BA1"/>
    <w:rsid w:val="57C65682"/>
    <w:rsid w:val="57DA38F7"/>
    <w:rsid w:val="57FED744"/>
    <w:rsid w:val="5839159E"/>
    <w:rsid w:val="583C754E"/>
    <w:rsid w:val="586B993E"/>
    <w:rsid w:val="58BEE3CC"/>
    <w:rsid w:val="58F7C4C1"/>
    <w:rsid w:val="594119A7"/>
    <w:rsid w:val="59B99C91"/>
    <w:rsid w:val="59E3EADD"/>
    <w:rsid w:val="5A5A7631"/>
    <w:rsid w:val="5A80DD4D"/>
    <w:rsid w:val="5A84D484"/>
    <w:rsid w:val="5AA79C1E"/>
    <w:rsid w:val="5B768DDE"/>
    <w:rsid w:val="5B78C7BC"/>
    <w:rsid w:val="5BB58F34"/>
    <w:rsid w:val="5BBD0DDF"/>
    <w:rsid w:val="5BD4297D"/>
    <w:rsid w:val="5BD6358A"/>
    <w:rsid w:val="5BEE7474"/>
    <w:rsid w:val="5BF1FC87"/>
    <w:rsid w:val="5BF79DCA"/>
    <w:rsid w:val="5C294120"/>
    <w:rsid w:val="5C524476"/>
    <w:rsid w:val="5C5F4556"/>
    <w:rsid w:val="5C6B081B"/>
    <w:rsid w:val="5C6B51D3"/>
    <w:rsid w:val="5CB6FDE4"/>
    <w:rsid w:val="5CF94F07"/>
    <w:rsid w:val="5CF9CCB1"/>
    <w:rsid w:val="5D0BF992"/>
    <w:rsid w:val="5D0C8E65"/>
    <w:rsid w:val="5D0CD49D"/>
    <w:rsid w:val="5D422C0E"/>
    <w:rsid w:val="5D4F83B8"/>
    <w:rsid w:val="5D830E57"/>
    <w:rsid w:val="5DDD99DB"/>
    <w:rsid w:val="5DE849DE"/>
    <w:rsid w:val="5E329D9F"/>
    <w:rsid w:val="5E4A09EF"/>
    <w:rsid w:val="5E546A30"/>
    <w:rsid w:val="5ECCEB24"/>
    <w:rsid w:val="5ECE8DB1"/>
    <w:rsid w:val="5EFCF995"/>
    <w:rsid w:val="5FC63E3E"/>
    <w:rsid w:val="5FE90F11"/>
    <w:rsid w:val="6008362A"/>
    <w:rsid w:val="6036446E"/>
    <w:rsid w:val="60568ED2"/>
    <w:rsid w:val="6065B596"/>
    <w:rsid w:val="6114A83C"/>
    <w:rsid w:val="6190E0D0"/>
    <w:rsid w:val="61AED741"/>
    <w:rsid w:val="623FEDA8"/>
    <w:rsid w:val="62473C79"/>
    <w:rsid w:val="62572A64"/>
    <w:rsid w:val="6294A88C"/>
    <w:rsid w:val="63015EA0"/>
    <w:rsid w:val="633F2988"/>
    <w:rsid w:val="6355931A"/>
    <w:rsid w:val="63673925"/>
    <w:rsid w:val="63689D37"/>
    <w:rsid w:val="636E3F77"/>
    <w:rsid w:val="6393F288"/>
    <w:rsid w:val="63CA9D02"/>
    <w:rsid w:val="63CBB36B"/>
    <w:rsid w:val="63EC22E5"/>
    <w:rsid w:val="64BDFC38"/>
    <w:rsid w:val="64DA94C2"/>
    <w:rsid w:val="64ECA37F"/>
    <w:rsid w:val="652058F8"/>
    <w:rsid w:val="65326973"/>
    <w:rsid w:val="654F7265"/>
    <w:rsid w:val="6558A8D2"/>
    <w:rsid w:val="65A27EE2"/>
    <w:rsid w:val="65E3C43F"/>
    <w:rsid w:val="65F96B92"/>
    <w:rsid w:val="66090B9B"/>
    <w:rsid w:val="6658745D"/>
    <w:rsid w:val="666C2B11"/>
    <w:rsid w:val="66769FB4"/>
    <w:rsid w:val="66903583"/>
    <w:rsid w:val="66A5D144"/>
    <w:rsid w:val="66A9D96C"/>
    <w:rsid w:val="67216BDD"/>
    <w:rsid w:val="6768C524"/>
    <w:rsid w:val="677AB7C3"/>
    <w:rsid w:val="678711B4"/>
    <w:rsid w:val="67AF6E70"/>
    <w:rsid w:val="67C0D777"/>
    <w:rsid w:val="67F591BF"/>
    <w:rsid w:val="6803DC25"/>
    <w:rsid w:val="68209CF5"/>
    <w:rsid w:val="68B348EC"/>
    <w:rsid w:val="68BEBC29"/>
    <w:rsid w:val="68BEE350"/>
    <w:rsid w:val="691B97EC"/>
    <w:rsid w:val="69234409"/>
    <w:rsid w:val="6926C611"/>
    <w:rsid w:val="692740BB"/>
    <w:rsid w:val="693F8BAE"/>
    <w:rsid w:val="69484F3D"/>
    <w:rsid w:val="69BECA2F"/>
    <w:rsid w:val="69C81738"/>
    <w:rsid w:val="69D1419E"/>
    <w:rsid w:val="69D5E823"/>
    <w:rsid w:val="69D6B74D"/>
    <w:rsid w:val="69DE5A68"/>
    <w:rsid w:val="6A3FFFC3"/>
    <w:rsid w:val="6A44C8E6"/>
    <w:rsid w:val="6A4F9A6F"/>
    <w:rsid w:val="6AA63B3D"/>
    <w:rsid w:val="6AB92255"/>
    <w:rsid w:val="6AD272E4"/>
    <w:rsid w:val="6ADDBF92"/>
    <w:rsid w:val="6AF2A2F0"/>
    <w:rsid w:val="6B14179C"/>
    <w:rsid w:val="6B1612C7"/>
    <w:rsid w:val="6B2068E4"/>
    <w:rsid w:val="6B8106CD"/>
    <w:rsid w:val="6BA9E5AD"/>
    <w:rsid w:val="6BAB63AB"/>
    <w:rsid w:val="6BC87254"/>
    <w:rsid w:val="6BFF8B47"/>
    <w:rsid w:val="6C5B78B1"/>
    <w:rsid w:val="6C828B36"/>
    <w:rsid w:val="6C8FBE16"/>
    <w:rsid w:val="6D87F756"/>
    <w:rsid w:val="6DBF18AD"/>
    <w:rsid w:val="6DC15C4D"/>
    <w:rsid w:val="6DC330E1"/>
    <w:rsid w:val="6DE6624C"/>
    <w:rsid w:val="6E335828"/>
    <w:rsid w:val="6E99421E"/>
    <w:rsid w:val="6ECE817D"/>
    <w:rsid w:val="6ED6CD06"/>
    <w:rsid w:val="6EEB6F0B"/>
    <w:rsid w:val="6F79E2E0"/>
    <w:rsid w:val="6F8763CD"/>
    <w:rsid w:val="703A32A8"/>
    <w:rsid w:val="7062D11E"/>
    <w:rsid w:val="707CFA96"/>
    <w:rsid w:val="707EEFAE"/>
    <w:rsid w:val="70A5596F"/>
    <w:rsid w:val="70DDDCED"/>
    <w:rsid w:val="70E65F51"/>
    <w:rsid w:val="70F9433C"/>
    <w:rsid w:val="71178BF2"/>
    <w:rsid w:val="71C09B69"/>
    <w:rsid w:val="71FAD9CB"/>
    <w:rsid w:val="72446A1B"/>
    <w:rsid w:val="724B10F1"/>
    <w:rsid w:val="72A1981C"/>
    <w:rsid w:val="72A38B4B"/>
    <w:rsid w:val="72CF4AB9"/>
    <w:rsid w:val="72D82373"/>
    <w:rsid w:val="7311A834"/>
    <w:rsid w:val="734BF78D"/>
    <w:rsid w:val="73567A07"/>
    <w:rsid w:val="73B0D097"/>
    <w:rsid w:val="73D0F58D"/>
    <w:rsid w:val="73DF83E1"/>
    <w:rsid w:val="742B78AE"/>
    <w:rsid w:val="7470139D"/>
    <w:rsid w:val="74747EBC"/>
    <w:rsid w:val="748CAA2E"/>
    <w:rsid w:val="74BD2D5A"/>
    <w:rsid w:val="75549797"/>
    <w:rsid w:val="7587365E"/>
    <w:rsid w:val="7587F4BF"/>
    <w:rsid w:val="75B73F33"/>
    <w:rsid w:val="75D195D8"/>
    <w:rsid w:val="7629F64A"/>
    <w:rsid w:val="762A7C2A"/>
    <w:rsid w:val="76411C75"/>
    <w:rsid w:val="766C59D6"/>
    <w:rsid w:val="76B763D7"/>
    <w:rsid w:val="770C3814"/>
    <w:rsid w:val="77331C91"/>
    <w:rsid w:val="77437E2C"/>
    <w:rsid w:val="77686875"/>
    <w:rsid w:val="776F5A8E"/>
    <w:rsid w:val="7774AF46"/>
    <w:rsid w:val="77943F91"/>
    <w:rsid w:val="77E4E86C"/>
    <w:rsid w:val="77F7DA81"/>
    <w:rsid w:val="785B1D0B"/>
    <w:rsid w:val="78AE7B12"/>
    <w:rsid w:val="78BEC0DE"/>
    <w:rsid w:val="78E6B7CD"/>
    <w:rsid w:val="78E7D867"/>
    <w:rsid w:val="7946E6FC"/>
    <w:rsid w:val="797986A1"/>
    <w:rsid w:val="79AB6E05"/>
    <w:rsid w:val="79BE691C"/>
    <w:rsid w:val="79C32B04"/>
    <w:rsid w:val="7AD4E208"/>
    <w:rsid w:val="7B0751DF"/>
    <w:rsid w:val="7B210FE2"/>
    <w:rsid w:val="7B3FB6E2"/>
    <w:rsid w:val="7B41F37A"/>
    <w:rsid w:val="7B7F6CED"/>
    <w:rsid w:val="7BC7B045"/>
    <w:rsid w:val="7C064AC3"/>
    <w:rsid w:val="7C3A958E"/>
    <w:rsid w:val="7C435A88"/>
    <w:rsid w:val="7C5BAAFC"/>
    <w:rsid w:val="7CAEBD5C"/>
    <w:rsid w:val="7D087636"/>
    <w:rsid w:val="7D1BA1E2"/>
    <w:rsid w:val="7D5A28B2"/>
    <w:rsid w:val="7D5E9BAA"/>
    <w:rsid w:val="7D82C84D"/>
    <w:rsid w:val="7DD4FE25"/>
    <w:rsid w:val="7E0864AF"/>
    <w:rsid w:val="7E087EA0"/>
    <w:rsid w:val="7E374D01"/>
    <w:rsid w:val="7E695A2A"/>
    <w:rsid w:val="7E6A1CB4"/>
    <w:rsid w:val="7E912993"/>
    <w:rsid w:val="7E993429"/>
    <w:rsid w:val="7EADDCEB"/>
    <w:rsid w:val="7EE4D99C"/>
    <w:rsid w:val="7EEB34DD"/>
    <w:rsid w:val="7F0EF03E"/>
    <w:rsid w:val="7F50539B"/>
    <w:rsid w:val="7FA53158"/>
    <w:rsid w:val="7FD02A36"/>
    <w:rsid w:val="7FE27E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02A36"/>
  <w15:chartTrackingRefBased/>
  <w15:docId w15:val="{FCEC2923-9C96-4715-AC0F-76312971CB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f7f40a519104db5" /><Relationship Type="http://schemas.openxmlformats.org/officeDocument/2006/relationships/numbering" Target="numbering.xml" Id="Rbd0d235f10e9403c" /><Relationship Type="http://schemas.openxmlformats.org/officeDocument/2006/relationships/image" Target="/media/image4.jpg" Id="Rd8a50c6f0b9a4ead" /><Relationship Type="http://schemas.openxmlformats.org/officeDocument/2006/relationships/image" Target="/media/image5.jpg" Id="Rc84289d8e0584afa" /><Relationship Type="http://schemas.openxmlformats.org/officeDocument/2006/relationships/image" Target="/media/image6.jpg" Id="R24075ea9508743ff" /><Relationship Type="http://schemas.openxmlformats.org/officeDocument/2006/relationships/image" Target="/media/image7.jpg" Id="Re97e8bfa8ff045cf" /><Relationship Type="http://schemas.openxmlformats.org/officeDocument/2006/relationships/image" Target="/media/image8.jpg" Id="Rc28670198183484d" /><Relationship Type="http://schemas.openxmlformats.org/officeDocument/2006/relationships/image" Target="/media/image9.jpg" Id="Re388ccb87c9f4648" /><Relationship Type="http://schemas.openxmlformats.org/officeDocument/2006/relationships/image" Target="/media/imagea.jpg" Id="Re30dcb7b60914b4b" /><Relationship Type="http://schemas.openxmlformats.org/officeDocument/2006/relationships/hyperlink" Target="https://uobrep.openrepository.com/bitstream/handle/10547/622853/DevelopingthecapacitytorecognisethecapabilitiesofpupilswithPMLD.pdf?sequence=3&amp;isAllowed=y" TargetMode="External" Id="R9ae68182bb9247f3" /><Relationship Type="http://schemas.openxmlformats.org/officeDocument/2006/relationships/hyperlink" Target="https://assets.publishing.service.gov.uk/media/5a7cbbd4e5274a2f304efc08/0629.pdf" TargetMode="External" Id="R3bdbaaa1422b4da1" /><Relationship Type="http://schemas.openxmlformats.org/officeDocument/2006/relationships/hyperlink" Target="https://communicationmatters.org.uk" TargetMode="External" Id="Rbd9421f04f6e4dd2" /><Relationship Type="http://schemas.openxmlformats.org/officeDocument/2006/relationships/hyperlink" Target="https://hub.tacpac.co.uk/catalogue/tacpacSet/3/" TargetMode="External" Id="Rf432146f35f74cf1" /><Relationship Type="http://schemas.openxmlformats.org/officeDocument/2006/relationships/hyperlink" Target="https://tacpac.co.uk/what-is-tacpac/" TargetMode="External" Id="R01c4571eda754dde" /><Relationship Type="http://schemas.openxmlformats.org/officeDocument/2006/relationships/hyperlink" Target="https://studylib.net/doc/8195417/let-the-fun-begin--communicating-through-touchthe-tacpac" TargetMode="External" Id="R159963b95f6f499b" /><Relationship Type="http://schemas.openxmlformats.org/officeDocument/2006/relationships/hyperlink" Target="https://studylib.net/doc/8195417/let-the-fun-begin--communicating-through-touchthe-tacpac" TargetMode="External" Id="R1dcc041787ad4a03" /><Relationship Type="http://schemas.openxmlformats.org/officeDocument/2006/relationships/hyperlink" Target="https://tacpac.co.uk/wp-content/uploads/2020/05/Can-the-use-of-TACPAC-interventions-make-a-positive-impact-on-parent-child-communication-and-interaction-for-children-with-a-vis.pdf" TargetMode="External" Id="Rf259cd14a1e44dae" /><Relationship Type="http://schemas.openxmlformats.org/officeDocument/2006/relationships/hyperlink" Target="https://www.gov.wales/moving-additional-learning-needs-aln-system-parents-guide-html" TargetMode="External" Id="R848a96239819493e" /><Relationship Type="http://schemas.openxmlformats.org/officeDocument/2006/relationships/hyperlink" Target="https://www.gov.wales/sites/default/files/pdf-versions/2024/4/4/1712229884/moving-additional-learning-needs-aln-system-parents-guide.pdf" TargetMode="External" Id="R22f73b436eb249d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2024-11-04T16:56:33.5893289Z</dcterms:created>
  <dcterms:modified xsi:type="dcterms:W3CDTF">2024-11-05T20:54:12.7706402Z</dcterms:modified>
  <dc:creator>Katrina Barker (1909187)</dc:creator>
  <lastModifiedBy>Katrina Barker (1909187)</lastModifiedBy>
</coreProperties>
</file>