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A98533" w14:textId="77777777" w:rsidR="00A5294D" w:rsidRDefault="00A5294D" w:rsidP="00E11BEC">
      <w:pPr>
        <w:rPr>
          <w:rFonts w:ascii="Arial" w:hAnsi="Arial" w:cs="Arial"/>
          <w:b/>
          <w:bCs/>
          <w:sz w:val="28"/>
          <w:szCs w:val="28"/>
        </w:rPr>
      </w:pPr>
    </w:p>
    <w:p w14:paraId="44DF19ED" w14:textId="77777777" w:rsidR="00A5294D" w:rsidRDefault="00A5294D" w:rsidP="00A5294D">
      <w:pPr>
        <w:rPr>
          <w:rFonts w:ascii="Arial" w:hAnsi="Arial" w:cs="Arial"/>
          <w:b/>
          <w:bCs/>
          <w:sz w:val="28"/>
          <w:szCs w:val="28"/>
        </w:rPr>
      </w:pPr>
    </w:p>
    <w:p w14:paraId="764E59C3" w14:textId="77777777" w:rsidR="00A5294D" w:rsidRPr="00B46191" w:rsidRDefault="00A5294D" w:rsidP="00A5294D">
      <w:pPr>
        <w:rPr>
          <w:rFonts w:ascii="Arial" w:hAnsi="Arial" w:cs="Arial"/>
          <w:sz w:val="28"/>
          <w:szCs w:val="28"/>
        </w:rPr>
      </w:pPr>
    </w:p>
    <w:p w14:paraId="36D6929D" w14:textId="276A874F" w:rsidR="00A5294D" w:rsidRPr="00B46191" w:rsidRDefault="00A5294D" w:rsidP="00A5294D">
      <w:pPr>
        <w:rPr>
          <w:rFonts w:ascii="Arial" w:hAnsi="Arial" w:cs="Arial"/>
        </w:rPr>
      </w:pPr>
      <w:r w:rsidRPr="00B46191">
        <w:rPr>
          <w:rFonts w:ascii="Arial" w:hAnsi="Arial" w:cs="Arial"/>
          <w:sz w:val="28"/>
          <w:szCs w:val="28"/>
        </w:rPr>
        <w:t xml:space="preserve">Literature review in </w:t>
      </w:r>
      <w:r w:rsidR="00B46191" w:rsidRPr="00B46191">
        <w:rPr>
          <w:rFonts w:ascii="Arial" w:hAnsi="Arial" w:cs="Arial"/>
          <w:sz w:val="28"/>
          <w:szCs w:val="28"/>
        </w:rPr>
        <w:t xml:space="preserve">Health and Physical Activity </w:t>
      </w:r>
    </w:p>
    <w:p w14:paraId="23A0B958" w14:textId="24A1A353" w:rsidR="00A5294D" w:rsidRDefault="00A5294D" w:rsidP="00E11BEC">
      <w:pPr>
        <w:rPr>
          <w:rFonts w:ascii="Arial" w:hAnsi="Arial" w:cs="Arial"/>
          <w:b/>
          <w:bCs/>
          <w:sz w:val="28"/>
          <w:szCs w:val="28"/>
        </w:rPr>
      </w:pPr>
    </w:p>
    <w:p w14:paraId="7BEF8EB7" w14:textId="6BA2E6ED" w:rsidR="00B3122D" w:rsidRPr="00B3122D" w:rsidRDefault="00B3122D" w:rsidP="00E11BEC">
      <w:pPr>
        <w:rPr>
          <w:rFonts w:ascii="Arial" w:hAnsi="Arial" w:cs="Arial"/>
          <w:sz w:val="28"/>
          <w:szCs w:val="28"/>
        </w:rPr>
      </w:pPr>
      <w:proofErr w:type="spellStart"/>
      <w:r w:rsidRPr="00B46191">
        <w:rPr>
          <w:rFonts w:ascii="Arial" w:hAnsi="Arial" w:cs="Arial"/>
          <w:sz w:val="28"/>
          <w:szCs w:val="28"/>
        </w:rPr>
        <w:t>Lewys</w:t>
      </w:r>
      <w:proofErr w:type="spellEnd"/>
      <w:r w:rsidRPr="00B46191">
        <w:rPr>
          <w:rFonts w:ascii="Arial" w:hAnsi="Arial" w:cs="Arial"/>
          <w:sz w:val="28"/>
          <w:szCs w:val="28"/>
        </w:rPr>
        <w:t xml:space="preserve"> Wilkes</w:t>
      </w:r>
      <w:r>
        <w:rPr>
          <w:rFonts w:ascii="Arial" w:hAnsi="Arial" w:cs="Arial"/>
          <w:sz w:val="28"/>
          <w:szCs w:val="28"/>
        </w:rPr>
        <w:t xml:space="preserve"> </w:t>
      </w:r>
      <w:r w:rsidRPr="00B46191">
        <w:rPr>
          <w:rFonts w:ascii="Arial" w:hAnsi="Arial" w:cs="Arial"/>
          <w:sz w:val="28"/>
          <w:szCs w:val="28"/>
        </w:rPr>
        <w:t xml:space="preserve">1805108 </w:t>
      </w:r>
    </w:p>
    <w:p w14:paraId="080C1744" w14:textId="77777777" w:rsidR="00A5294D" w:rsidRDefault="00A5294D" w:rsidP="00E11BEC">
      <w:pPr>
        <w:rPr>
          <w:rFonts w:ascii="Arial" w:hAnsi="Arial" w:cs="Arial"/>
          <w:b/>
          <w:bCs/>
          <w:sz w:val="28"/>
          <w:szCs w:val="28"/>
        </w:rPr>
      </w:pPr>
    </w:p>
    <w:p w14:paraId="3E6A9053" w14:textId="57C3A7E0" w:rsidR="00E11BEC" w:rsidRPr="002222A9" w:rsidRDefault="00E11BEC" w:rsidP="00E11BEC">
      <w:pPr>
        <w:rPr>
          <w:rFonts w:ascii="Arial" w:hAnsi="Arial" w:cs="Arial"/>
          <w:b/>
          <w:bCs/>
          <w:sz w:val="28"/>
          <w:szCs w:val="28"/>
        </w:rPr>
      </w:pPr>
      <w:r w:rsidRPr="002222A9">
        <w:rPr>
          <w:rFonts w:ascii="Arial" w:hAnsi="Arial" w:cs="Arial"/>
          <w:b/>
          <w:bCs/>
          <w:sz w:val="28"/>
          <w:szCs w:val="28"/>
        </w:rPr>
        <w:t xml:space="preserve">Can resistance training influence factors </w:t>
      </w:r>
      <w:proofErr w:type="gramStart"/>
      <w:r w:rsidRPr="002222A9">
        <w:rPr>
          <w:rFonts w:ascii="Arial" w:hAnsi="Arial" w:cs="Arial"/>
          <w:b/>
          <w:bCs/>
          <w:sz w:val="28"/>
          <w:szCs w:val="28"/>
        </w:rPr>
        <w:t>related</w:t>
      </w:r>
      <w:proofErr w:type="gramEnd"/>
      <w:r w:rsidRPr="002222A9">
        <w:rPr>
          <w:rFonts w:ascii="Arial" w:hAnsi="Arial" w:cs="Arial"/>
          <w:b/>
          <w:bCs/>
          <w:sz w:val="28"/>
          <w:szCs w:val="28"/>
        </w:rPr>
        <w:t xml:space="preserve"> to running performance such as running economy and time trial performance in recreational and non-elite long distance runners? A protocol for a systematic review of the literature. </w:t>
      </w:r>
    </w:p>
    <w:p w14:paraId="76B25BD3" w14:textId="3379926F" w:rsidR="00861231" w:rsidRDefault="00861231" w:rsidP="00861231">
      <w:pPr>
        <w:rPr>
          <w:rFonts w:ascii="Arial" w:hAnsi="Arial" w:cs="Arial"/>
        </w:rPr>
      </w:pPr>
    </w:p>
    <w:p w14:paraId="2AF5EC5D" w14:textId="37797D02" w:rsidR="00861231" w:rsidRDefault="00861231" w:rsidP="00861231">
      <w:pPr>
        <w:rPr>
          <w:rFonts w:ascii="Arial" w:hAnsi="Arial" w:cs="Arial"/>
        </w:rPr>
      </w:pPr>
    </w:p>
    <w:p w14:paraId="4ABD8BAB" w14:textId="64A40612" w:rsidR="00861231" w:rsidRDefault="00861231" w:rsidP="00861231">
      <w:pPr>
        <w:rPr>
          <w:rFonts w:ascii="Arial" w:hAnsi="Arial" w:cs="Arial"/>
        </w:rPr>
      </w:pPr>
    </w:p>
    <w:p w14:paraId="0389D069" w14:textId="590D06E3" w:rsidR="00861231" w:rsidRDefault="00861231" w:rsidP="00861231">
      <w:pPr>
        <w:rPr>
          <w:rFonts w:ascii="Arial" w:hAnsi="Arial" w:cs="Arial"/>
        </w:rPr>
      </w:pPr>
    </w:p>
    <w:p w14:paraId="63CE1BE3" w14:textId="7510C31B" w:rsidR="00861231" w:rsidRDefault="00861231" w:rsidP="00861231">
      <w:pPr>
        <w:rPr>
          <w:rFonts w:ascii="Arial" w:hAnsi="Arial" w:cs="Arial"/>
        </w:rPr>
      </w:pPr>
    </w:p>
    <w:p w14:paraId="1F19D560" w14:textId="3D1B9360" w:rsidR="00861231" w:rsidRDefault="00861231" w:rsidP="00861231">
      <w:pPr>
        <w:rPr>
          <w:rFonts w:ascii="Arial" w:hAnsi="Arial" w:cs="Arial"/>
        </w:rPr>
      </w:pPr>
    </w:p>
    <w:p w14:paraId="65F198FF" w14:textId="008767A6" w:rsidR="00861231" w:rsidRDefault="00861231" w:rsidP="00861231">
      <w:pPr>
        <w:rPr>
          <w:rFonts w:ascii="Arial" w:hAnsi="Arial" w:cs="Arial"/>
        </w:rPr>
      </w:pPr>
    </w:p>
    <w:p w14:paraId="65A00C31" w14:textId="4800992E" w:rsidR="00861231" w:rsidRDefault="00861231" w:rsidP="00861231">
      <w:pPr>
        <w:rPr>
          <w:rFonts w:ascii="Arial" w:hAnsi="Arial" w:cs="Arial"/>
        </w:rPr>
      </w:pPr>
    </w:p>
    <w:p w14:paraId="5A0155CC" w14:textId="00455605" w:rsidR="00861231" w:rsidRDefault="00861231" w:rsidP="00861231">
      <w:pPr>
        <w:rPr>
          <w:rFonts w:ascii="Arial" w:hAnsi="Arial" w:cs="Arial"/>
        </w:rPr>
      </w:pPr>
    </w:p>
    <w:p w14:paraId="7F01A84C" w14:textId="7DA26B6F" w:rsidR="00861231" w:rsidRDefault="00861231" w:rsidP="00861231">
      <w:pPr>
        <w:rPr>
          <w:rFonts w:ascii="Arial" w:hAnsi="Arial" w:cs="Arial"/>
        </w:rPr>
      </w:pPr>
    </w:p>
    <w:p w14:paraId="5B008B44" w14:textId="3EEB98FA" w:rsidR="00861231" w:rsidRDefault="00861231" w:rsidP="00861231">
      <w:pPr>
        <w:rPr>
          <w:rFonts w:ascii="Arial" w:hAnsi="Arial" w:cs="Arial"/>
        </w:rPr>
      </w:pPr>
    </w:p>
    <w:p w14:paraId="6F589086" w14:textId="33AD5F7D" w:rsidR="00861231" w:rsidRDefault="00861231" w:rsidP="00861231">
      <w:pPr>
        <w:rPr>
          <w:rFonts w:ascii="Arial" w:hAnsi="Arial" w:cs="Arial"/>
        </w:rPr>
      </w:pPr>
    </w:p>
    <w:p w14:paraId="1D350D2A" w14:textId="1746B411" w:rsidR="00861231" w:rsidRDefault="00861231" w:rsidP="00861231">
      <w:pPr>
        <w:rPr>
          <w:rFonts w:ascii="Arial" w:hAnsi="Arial" w:cs="Arial"/>
        </w:rPr>
      </w:pPr>
    </w:p>
    <w:p w14:paraId="0E769F4F" w14:textId="77CA56D6" w:rsidR="00861231" w:rsidRDefault="00861231" w:rsidP="00861231">
      <w:pPr>
        <w:rPr>
          <w:rFonts w:ascii="Arial" w:hAnsi="Arial" w:cs="Arial"/>
        </w:rPr>
      </w:pPr>
    </w:p>
    <w:p w14:paraId="28725857" w14:textId="45B3BA2D" w:rsidR="00861231" w:rsidRDefault="00861231" w:rsidP="00861231">
      <w:pPr>
        <w:rPr>
          <w:rFonts w:ascii="Arial" w:hAnsi="Arial" w:cs="Arial"/>
        </w:rPr>
      </w:pPr>
    </w:p>
    <w:p w14:paraId="1AFA2F82" w14:textId="0AFD5BEE" w:rsidR="00861231" w:rsidRDefault="00861231" w:rsidP="00861231">
      <w:pPr>
        <w:rPr>
          <w:rFonts w:ascii="Arial" w:hAnsi="Arial" w:cs="Arial"/>
        </w:rPr>
      </w:pPr>
    </w:p>
    <w:p w14:paraId="34BC7ACD" w14:textId="3DBFCCEF" w:rsidR="00861231" w:rsidRDefault="00861231" w:rsidP="00861231">
      <w:pPr>
        <w:rPr>
          <w:rFonts w:ascii="Arial" w:hAnsi="Arial" w:cs="Arial"/>
        </w:rPr>
      </w:pPr>
    </w:p>
    <w:p w14:paraId="0225CB17" w14:textId="7EECD1CC" w:rsidR="00861231" w:rsidRDefault="00861231" w:rsidP="00861231">
      <w:pPr>
        <w:rPr>
          <w:rFonts w:ascii="Arial" w:hAnsi="Arial" w:cs="Arial"/>
        </w:rPr>
      </w:pPr>
    </w:p>
    <w:p w14:paraId="5E3971E6" w14:textId="5CD37FF6" w:rsidR="00861231" w:rsidRDefault="00861231" w:rsidP="00861231">
      <w:pPr>
        <w:rPr>
          <w:rFonts w:ascii="Arial" w:hAnsi="Arial" w:cs="Arial"/>
        </w:rPr>
      </w:pPr>
    </w:p>
    <w:p w14:paraId="38E0E06D" w14:textId="260E8A32" w:rsidR="00861231" w:rsidRDefault="00861231" w:rsidP="00861231">
      <w:pPr>
        <w:rPr>
          <w:rFonts w:ascii="Arial" w:hAnsi="Arial" w:cs="Arial"/>
        </w:rPr>
      </w:pPr>
    </w:p>
    <w:p w14:paraId="16D8566A" w14:textId="0477E778" w:rsidR="00861231" w:rsidRDefault="00861231" w:rsidP="00861231">
      <w:pPr>
        <w:rPr>
          <w:rFonts w:ascii="Arial" w:hAnsi="Arial" w:cs="Arial"/>
        </w:rPr>
      </w:pPr>
    </w:p>
    <w:p w14:paraId="06F79A99" w14:textId="63F2954E" w:rsidR="00861231" w:rsidRDefault="00861231" w:rsidP="00861231">
      <w:pPr>
        <w:rPr>
          <w:rFonts w:ascii="Arial" w:hAnsi="Arial" w:cs="Arial"/>
        </w:rPr>
      </w:pPr>
    </w:p>
    <w:p w14:paraId="6C56B43D" w14:textId="554D7F5F" w:rsidR="00861231" w:rsidRDefault="00861231" w:rsidP="00861231">
      <w:pPr>
        <w:rPr>
          <w:rFonts w:ascii="Arial" w:hAnsi="Arial" w:cs="Arial"/>
        </w:rPr>
      </w:pPr>
    </w:p>
    <w:p w14:paraId="191C390E" w14:textId="6AC583E2" w:rsidR="00861231" w:rsidRDefault="00861231" w:rsidP="00861231">
      <w:pPr>
        <w:rPr>
          <w:rFonts w:ascii="Arial" w:hAnsi="Arial" w:cs="Arial"/>
        </w:rPr>
      </w:pPr>
    </w:p>
    <w:p w14:paraId="36615EFA" w14:textId="5085699F" w:rsidR="00861231" w:rsidRDefault="00861231" w:rsidP="00861231">
      <w:pPr>
        <w:rPr>
          <w:rFonts w:ascii="Arial" w:hAnsi="Arial" w:cs="Arial"/>
        </w:rPr>
      </w:pPr>
    </w:p>
    <w:p w14:paraId="2931D992" w14:textId="78748396" w:rsidR="00861231" w:rsidRDefault="00861231" w:rsidP="00861231">
      <w:pPr>
        <w:rPr>
          <w:rFonts w:ascii="Arial" w:hAnsi="Arial" w:cs="Arial"/>
        </w:rPr>
      </w:pPr>
    </w:p>
    <w:p w14:paraId="28E9119F" w14:textId="1055CB9E" w:rsidR="00861231" w:rsidRDefault="00861231" w:rsidP="00861231">
      <w:pPr>
        <w:rPr>
          <w:rFonts w:ascii="Arial" w:hAnsi="Arial" w:cs="Arial"/>
        </w:rPr>
      </w:pPr>
    </w:p>
    <w:p w14:paraId="4671317B" w14:textId="7F8427A7" w:rsidR="00861231" w:rsidRDefault="00861231" w:rsidP="00861231">
      <w:pPr>
        <w:rPr>
          <w:rFonts w:ascii="Arial" w:hAnsi="Arial" w:cs="Arial"/>
        </w:rPr>
      </w:pPr>
    </w:p>
    <w:p w14:paraId="0BF2280F" w14:textId="63F77AA0" w:rsidR="00861231" w:rsidRDefault="00861231" w:rsidP="00861231">
      <w:pPr>
        <w:rPr>
          <w:rFonts w:ascii="Arial" w:hAnsi="Arial" w:cs="Arial"/>
        </w:rPr>
      </w:pPr>
    </w:p>
    <w:p w14:paraId="2828284A" w14:textId="279E6265" w:rsidR="00861231" w:rsidRDefault="00861231" w:rsidP="00861231">
      <w:pPr>
        <w:rPr>
          <w:rFonts w:ascii="Arial" w:hAnsi="Arial" w:cs="Arial"/>
        </w:rPr>
      </w:pPr>
    </w:p>
    <w:p w14:paraId="0231896C" w14:textId="4171A7B6" w:rsidR="00861231" w:rsidRDefault="00861231" w:rsidP="00861231">
      <w:pPr>
        <w:rPr>
          <w:rFonts w:ascii="Arial" w:hAnsi="Arial" w:cs="Arial"/>
        </w:rPr>
      </w:pPr>
    </w:p>
    <w:p w14:paraId="403BC2CB" w14:textId="4FACAFC6" w:rsidR="00861231" w:rsidRDefault="00861231" w:rsidP="00861231">
      <w:pPr>
        <w:rPr>
          <w:rFonts w:ascii="Arial" w:hAnsi="Arial" w:cs="Arial"/>
        </w:rPr>
      </w:pPr>
    </w:p>
    <w:p w14:paraId="2EE02A74" w14:textId="68C970B7" w:rsidR="00861231" w:rsidRDefault="00861231" w:rsidP="00861231">
      <w:pPr>
        <w:rPr>
          <w:rFonts w:ascii="Arial" w:hAnsi="Arial" w:cs="Arial"/>
        </w:rPr>
      </w:pPr>
    </w:p>
    <w:p w14:paraId="12F60EC0" w14:textId="04A08F4E" w:rsidR="00861231" w:rsidRDefault="00861231" w:rsidP="00861231">
      <w:pPr>
        <w:rPr>
          <w:rFonts w:ascii="Arial" w:hAnsi="Arial" w:cs="Arial"/>
        </w:rPr>
      </w:pPr>
    </w:p>
    <w:p w14:paraId="1EA6559D" w14:textId="6381EFE8" w:rsidR="00861231" w:rsidRDefault="00861231" w:rsidP="00861231">
      <w:pPr>
        <w:rPr>
          <w:rFonts w:ascii="Arial" w:hAnsi="Arial" w:cs="Arial"/>
        </w:rPr>
      </w:pPr>
    </w:p>
    <w:p w14:paraId="0ADD8102" w14:textId="6EAAE884" w:rsidR="00B3122D" w:rsidRDefault="00B3122D" w:rsidP="00861231">
      <w:pPr>
        <w:rPr>
          <w:rFonts w:ascii="Arial" w:hAnsi="Arial" w:cs="Arial"/>
        </w:rPr>
      </w:pPr>
    </w:p>
    <w:p w14:paraId="2DA6F209" w14:textId="78A01444" w:rsidR="00B3122D" w:rsidRDefault="00B3122D" w:rsidP="00861231">
      <w:pPr>
        <w:rPr>
          <w:rFonts w:ascii="Arial" w:hAnsi="Arial" w:cs="Arial"/>
        </w:rPr>
      </w:pPr>
    </w:p>
    <w:p w14:paraId="30365C1B" w14:textId="77777777" w:rsidR="00B3122D" w:rsidRDefault="00B3122D" w:rsidP="00861231">
      <w:pPr>
        <w:rPr>
          <w:rFonts w:ascii="Arial" w:hAnsi="Arial" w:cs="Arial"/>
        </w:rPr>
      </w:pPr>
    </w:p>
    <w:p w14:paraId="036060AD" w14:textId="77777777" w:rsidR="00861231" w:rsidRPr="00A406E5" w:rsidRDefault="00861231" w:rsidP="00861231">
      <w:pPr>
        <w:rPr>
          <w:rFonts w:ascii="Arial" w:hAnsi="Arial" w:cs="Arial"/>
        </w:rPr>
      </w:pPr>
    </w:p>
    <w:p w14:paraId="1DC737DE" w14:textId="77777777" w:rsidR="00861231" w:rsidRDefault="00861231" w:rsidP="00861231">
      <w:pPr>
        <w:pStyle w:val="BodyText1"/>
        <w:tabs>
          <w:tab w:val="clear" w:pos="720"/>
          <w:tab w:val="clear" w:pos="1440"/>
        </w:tabs>
        <w:jc w:val="both"/>
        <w:rPr>
          <w:rFonts w:ascii="Arial" w:hAnsi="Arial" w:cs="Arial"/>
          <w:sz w:val="20"/>
        </w:rPr>
      </w:pPr>
    </w:p>
    <w:tbl>
      <w:tblPr>
        <w:tblpPr w:leftFromText="180" w:rightFromText="180" w:vertAnchor="text" w:horzAnchor="margin" w:tblpY="-2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1231" w:rsidRPr="00A406E5" w14:paraId="16EA9C64" w14:textId="77777777" w:rsidTr="00861231">
        <w:tc>
          <w:tcPr>
            <w:tcW w:w="10444" w:type="dxa"/>
            <w:shd w:val="clear" w:color="auto" w:fill="BFBFBF"/>
          </w:tcPr>
          <w:p w14:paraId="7BF591E3" w14:textId="77777777" w:rsidR="00861231" w:rsidRPr="00861231" w:rsidRDefault="00861231" w:rsidP="00861231">
            <w:pPr>
              <w:rPr>
                <w:rFonts w:ascii="Arial" w:hAnsi="Arial" w:cs="Arial"/>
                <w:b/>
                <w:caps/>
                <w:sz w:val="40"/>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9E52D79" w14:textId="77777777" w:rsidR="00861231" w:rsidRDefault="00861231" w:rsidP="00861231">
      <w:pPr>
        <w:pStyle w:val="BodyText1"/>
        <w:tabs>
          <w:tab w:val="clear" w:pos="720"/>
          <w:tab w:val="clear" w:pos="1440"/>
        </w:tabs>
        <w:jc w:val="both"/>
        <w:rPr>
          <w:rFonts w:ascii="Arial" w:hAnsi="Arial" w:cs="Arial"/>
          <w:sz w:val="20"/>
        </w:rPr>
      </w:pPr>
    </w:p>
    <w:tbl>
      <w:tblPr>
        <w:tblpPr w:leftFromText="180" w:rightFromText="180" w:vertAnchor="text" w:horzAnchor="margin" w:tblpY="1253"/>
        <w:tblW w:w="4951" w:type="pct"/>
        <w:tblLayout w:type="fixed"/>
        <w:tblLook w:val="04A0" w:firstRow="1" w:lastRow="0" w:firstColumn="1" w:lastColumn="0" w:noHBand="0" w:noVBand="1"/>
      </w:tblPr>
      <w:tblGrid>
        <w:gridCol w:w="8624"/>
        <w:gridCol w:w="860"/>
        <w:gridCol w:w="858"/>
      </w:tblGrid>
      <w:tr w:rsidR="00861231" w:rsidRPr="00A406E5" w14:paraId="62D42230" w14:textId="77777777" w:rsidTr="00726836">
        <w:trPr>
          <w:trHeight w:val="499"/>
        </w:trPr>
        <w:tc>
          <w:tcPr>
            <w:tcW w:w="4169" w:type="pct"/>
            <w:tcBorders>
              <w:top w:val="single" w:sz="4" w:space="0" w:color="auto"/>
              <w:left w:val="single" w:sz="4" w:space="0" w:color="auto"/>
              <w:right w:val="single" w:sz="4" w:space="0" w:color="auto"/>
            </w:tcBorders>
            <w:shd w:val="clear" w:color="auto" w:fill="BFBFBF"/>
            <w:vAlign w:val="center"/>
          </w:tcPr>
          <w:p w14:paraId="2E7506C5" w14:textId="77777777" w:rsidR="00861231" w:rsidRPr="00A406E5" w:rsidRDefault="00861231" w:rsidP="0086123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A917128" w14:textId="77777777" w:rsidR="00861231" w:rsidRPr="00A85BFE" w:rsidRDefault="00861231" w:rsidP="00861231">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AEF136" w14:textId="77777777" w:rsidR="00861231" w:rsidRPr="00A85BFE" w:rsidRDefault="00861231" w:rsidP="00861231">
            <w:pPr>
              <w:ind w:left="113" w:right="113"/>
              <w:jc w:val="center"/>
              <w:rPr>
                <w:rFonts w:ascii="Arial" w:hAnsi="Arial" w:cs="Arial"/>
                <w:b/>
                <w:sz w:val="18"/>
                <w:szCs w:val="18"/>
              </w:rPr>
            </w:pPr>
            <w:r w:rsidRPr="00A85BFE">
              <w:rPr>
                <w:rFonts w:ascii="Arial" w:hAnsi="Arial" w:cs="Arial"/>
                <w:b/>
                <w:sz w:val="18"/>
                <w:szCs w:val="18"/>
              </w:rPr>
              <w:t xml:space="preserve">Marks </w:t>
            </w:r>
          </w:p>
          <w:p w14:paraId="0A686AC1" w14:textId="77777777" w:rsidR="00861231" w:rsidRPr="00A85BFE" w:rsidRDefault="00861231" w:rsidP="00861231">
            <w:pPr>
              <w:ind w:left="113" w:right="113"/>
              <w:jc w:val="center"/>
              <w:rPr>
                <w:rFonts w:ascii="Arial" w:hAnsi="Arial" w:cs="Arial"/>
                <w:b/>
                <w:sz w:val="18"/>
                <w:szCs w:val="18"/>
              </w:rPr>
            </w:pPr>
            <w:r w:rsidRPr="00A85BFE">
              <w:rPr>
                <w:rFonts w:ascii="Arial" w:hAnsi="Arial" w:cs="Arial"/>
                <w:b/>
                <w:sz w:val="18"/>
                <w:szCs w:val="18"/>
              </w:rPr>
              <w:t>awarded</w:t>
            </w:r>
          </w:p>
        </w:tc>
      </w:tr>
      <w:tr w:rsidR="00861231" w:rsidRPr="00A406E5" w14:paraId="01848095" w14:textId="77777777" w:rsidTr="00726836">
        <w:trPr>
          <w:trHeight w:val="223"/>
        </w:trPr>
        <w:tc>
          <w:tcPr>
            <w:tcW w:w="4169" w:type="pct"/>
            <w:tcBorders>
              <w:top w:val="single" w:sz="4" w:space="0" w:color="auto"/>
              <w:left w:val="single" w:sz="4" w:space="0" w:color="auto"/>
              <w:right w:val="single" w:sz="4" w:space="0" w:color="auto"/>
            </w:tcBorders>
            <w:shd w:val="clear" w:color="auto" w:fill="D9D9D9"/>
          </w:tcPr>
          <w:p w14:paraId="7F306E7D" w14:textId="77777777" w:rsidR="00861231" w:rsidRPr="00A406E5" w:rsidRDefault="00861231" w:rsidP="0086123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00BB690" w14:textId="77777777" w:rsidR="00861231" w:rsidRPr="00A406E5" w:rsidRDefault="00861231" w:rsidP="0086123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C675D3F" w14:textId="77777777" w:rsidR="00861231" w:rsidRPr="00A406E5" w:rsidRDefault="00861231" w:rsidP="0086123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116CE" w14:textId="77777777" w:rsidR="00861231" w:rsidRPr="00A406E5" w:rsidRDefault="00861231" w:rsidP="00861231">
            <w:pPr>
              <w:jc w:val="center"/>
              <w:rPr>
                <w:rFonts w:ascii="Arial" w:hAnsi="Arial" w:cs="Arial"/>
                <w:sz w:val="32"/>
              </w:rPr>
            </w:pPr>
          </w:p>
        </w:tc>
      </w:tr>
      <w:tr w:rsidR="00861231" w:rsidRPr="00A406E5" w14:paraId="55C58C2C" w14:textId="77777777" w:rsidTr="00726836">
        <w:trPr>
          <w:trHeight w:val="223"/>
        </w:trPr>
        <w:tc>
          <w:tcPr>
            <w:tcW w:w="4169" w:type="pct"/>
            <w:vMerge w:val="restart"/>
            <w:tcBorders>
              <w:top w:val="single" w:sz="4" w:space="0" w:color="auto"/>
              <w:left w:val="single" w:sz="4" w:space="0" w:color="auto"/>
              <w:right w:val="single" w:sz="4" w:space="0" w:color="auto"/>
            </w:tcBorders>
          </w:tcPr>
          <w:p w14:paraId="534579E4" w14:textId="77777777" w:rsidR="00861231" w:rsidRPr="00A406E5" w:rsidRDefault="00861231" w:rsidP="00861231">
            <w:pPr>
              <w:spacing w:after="120"/>
              <w:rPr>
                <w:rFonts w:ascii="Arial" w:hAnsi="Arial" w:cs="Arial"/>
                <w:sz w:val="14"/>
                <w:szCs w:val="14"/>
              </w:rPr>
            </w:pPr>
          </w:p>
          <w:p w14:paraId="2B620EA6" w14:textId="77777777" w:rsidR="00861231" w:rsidRPr="00A406E5" w:rsidRDefault="00861231" w:rsidP="00861231">
            <w:pPr>
              <w:spacing w:after="120"/>
              <w:rPr>
                <w:rFonts w:ascii="Arial" w:hAnsi="Arial" w:cs="Arial"/>
                <w:sz w:val="14"/>
                <w:szCs w:val="14"/>
              </w:rPr>
            </w:pPr>
          </w:p>
          <w:p w14:paraId="6BD8CE0B" w14:textId="77777777" w:rsidR="00861231" w:rsidRPr="00A406E5" w:rsidRDefault="00861231" w:rsidP="00861231">
            <w:pPr>
              <w:spacing w:after="120"/>
              <w:rPr>
                <w:rFonts w:ascii="Arial" w:hAnsi="Arial" w:cs="Arial"/>
                <w:sz w:val="14"/>
                <w:szCs w:val="14"/>
              </w:rPr>
            </w:pPr>
          </w:p>
          <w:p w14:paraId="776570BB" w14:textId="77777777" w:rsidR="00861231" w:rsidRPr="00A406E5" w:rsidRDefault="00861231" w:rsidP="00861231">
            <w:pPr>
              <w:spacing w:after="120"/>
              <w:rPr>
                <w:rFonts w:ascii="Arial" w:hAnsi="Arial" w:cs="Arial"/>
                <w:sz w:val="14"/>
                <w:szCs w:val="14"/>
              </w:rPr>
            </w:pPr>
          </w:p>
          <w:p w14:paraId="09A2B624" w14:textId="77777777" w:rsidR="00861231" w:rsidRPr="00A406E5" w:rsidRDefault="00861231" w:rsidP="0086123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322E76" w14:textId="77777777" w:rsidR="00861231" w:rsidRPr="00A4341D" w:rsidRDefault="00861231" w:rsidP="00861231">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1A2D453A" w14:textId="77777777" w:rsidR="00861231" w:rsidRPr="00A406E5" w:rsidRDefault="00861231" w:rsidP="00861231">
            <w:pPr>
              <w:jc w:val="center"/>
              <w:rPr>
                <w:rFonts w:ascii="Arial" w:hAnsi="Arial" w:cs="Arial"/>
                <w:sz w:val="32"/>
              </w:rPr>
            </w:pPr>
          </w:p>
        </w:tc>
      </w:tr>
      <w:tr w:rsidR="00861231" w:rsidRPr="00A406E5" w14:paraId="0212AB96" w14:textId="77777777" w:rsidTr="00726836">
        <w:trPr>
          <w:trHeight w:val="224"/>
        </w:trPr>
        <w:tc>
          <w:tcPr>
            <w:tcW w:w="4169" w:type="pct"/>
            <w:vMerge/>
            <w:tcBorders>
              <w:left w:val="single" w:sz="4" w:space="0" w:color="auto"/>
              <w:bottom w:val="single" w:sz="4" w:space="0" w:color="auto"/>
              <w:right w:val="single" w:sz="4" w:space="0" w:color="auto"/>
            </w:tcBorders>
          </w:tcPr>
          <w:p w14:paraId="169F667A" w14:textId="77777777" w:rsidR="00861231" w:rsidRPr="00A406E5" w:rsidRDefault="00861231" w:rsidP="0086123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2B1EC6" w14:textId="77777777" w:rsidR="00861231" w:rsidRPr="00A406E5" w:rsidRDefault="00861231" w:rsidP="0086123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D488493" w14:textId="77777777" w:rsidR="00861231" w:rsidRPr="00A406E5" w:rsidRDefault="00861231" w:rsidP="00861231">
            <w:pPr>
              <w:jc w:val="center"/>
              <w:rPr>
                <w:rFonts w:ascii="Arial" w:hAnsi="Arial" w:cs="Arial"/>
                <w:sz w:val="32"/>
              </w:rPr>
            </w:pPr>
          </w:p>
        </w:tc>
      </w:tr>
      <w:tr w:rsidR="00861231" w:rsidRPr="00A406E5" w14:paraId="4BE093DB" w14:textId="77777777" w:rsidTr="00726836">
        <w:trPr>
          <w:trHeight w:val="223"/>
        </w:trPr>
        <w:tc>
          <w:tcPr>
            <w:tcW w:w="4169" w:type="pct"/>
            <w:tcBorders>
              <w:top w:val="single" w:sz="4" w:space="0" w:color="auto"/>
              <w:left w:val="single" w:sz="4" w:space="0" w:color="auto"/>
              <w:right w:val="single" w:sz="4" w:space="0" w:color="auto"/>
            </w:tcBorders>
            <w:shd w:val="clear" w:color="auto" w:fill="D9D9D9"/>
          </w:tcPr>
          <w:p w14:paraId="214D451A" w14:textId="77777777" w:rsidR="00861231" w:rsidRPr="00A406E5" w:rsidRDefault="00861231" w:rsidP="0086123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C60C559" w14:textId="77777777" w:rsidR="00861231" w:rsidRPr="00A406E5" w:rsidRDefault="00861231" w:rsidP="0086123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7FBC14" w14:textId="77777777" w:rsidR="00861231" w:rsidRPr="00A406E5" w:rsidRDefault="00861231" w:rsidP="0086123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A5F0F74" w14:textId="77777777" w:rsidR="00861231" w:rsidRPr="00A406E5" w:rsidRDefault="00861231" w:rsidP="00861231">
            <w:pPr>
              <w:jc w:val="center"/>
              <w:rPr>
                <w:rFonts w:ascii="Arial" w:hAnsi="Arial" w:cs="Arial"/>
                <w:sz w:val="32"/>
              </w:rPr>
            </w:pPr>
          </w:p>
        </w:tc>
      </w:tr>
      <w:tr w:rsidR="00861231" w:rsidRPr="00A406E5" w14:paraId="6549C6D0" w14:textId="77777777" w:rsidTr="00726836">
        <w:trPr>
          <w:trHeight w:val="223"/>
        </w:trPr>
        <w:tc>
          <w:tcPr>
            <w:tcW w:w="4169" w:type="pct"/>
            <w:vMerge w:val="restart"/>
            <w:tcBorders>
              <w:top w:val="single" w:sz="4" w:space="0" w:color="auto"/>
              <w:left w:val="single" w:sz="4" w:space="0" w:color="auto"/>
              <w:right w:val="single" w:sz="4" w:space="0" w:color="auto"/>
            </w:tcBorders>
          </w:tcPr>
          <w:p w14:paraId="019513AD" w14:textId="77777777" w:rsidR="00861231" w:rsidRPr="00A406E5" w:rsidRDefault="00861231" w:rsidP="00861231">
            <w:pPr>
              <w:spacing w:after="120"/>
              <w:rPr>
                <w:rFonts w:ascii="Arial" w:hAnsi="Arial" w:cs="Arial"/>
                <w:sz w:val="14"/>
                <w:szCs w:val="14"/>
              </w:rPr>
            </w:pPr>
          </w:p>
          <w:p w14:paraId="4F208287" w14:textId="77777777" w:rsidR="00861231" w:rsidRPr="00A406E5" w:rsidRDefault="00861231" w:rsidP="00861231">
            <w:pPr>
              <w:spacing w:after="120"/>
              <w:rPr>
                <w:rFonts w:ascii="Arial" w:hAnsi="Arial" w:cs="Arial"/>
                <w:sz w:val="14"/>
                <w:szCs w:val="14"/>
              </w:rPr>
            </w:pPr>
          </w:p>
          <w:p w14:paraId="2D3C551B" w14:textId="77777777" w:rsidR="00861231" w:rsidRPr="00A406E5" w:rsidRDefault="00861231" w:rsidP="00861231">
            <w:pPr>
              <w:spacing w:after="120"/>
              <w:rPr>
                <w:rFonts w:ascii="Arial" w:hAnsi="Arial" w:cs="Arial"/>
                <w:sz w:val="14"/>
                <w:szCs w:val="14"/>
              </w:rPr>
            </w:pPr>
          </w:p>
          <w:p w14:paraId="7E99A680" w14:textId="77777777" w:rsidR="00861231" w:rsidRPr="00A406E5" w:rsidRDefault="00861231" w:rsidP="00861231">
            <w:pPr>
              <w:spacing w:after="120"/>
              <w:rPr>
                <w:rFonts w:ascii="Arial" w:hAnsi="Arial" w:cs="Arial"/>
                <w:sz w:val="14"/>
                <w:szCs w:val="14"/>
              </w:rPr>
            </w:pPr>
          </w:p>
          <w:p w14:paraId="67957775" w14:textId="77777777" w:rsidR="00861231" w:rsidRPr="00A406E5" w:rsidRDefault="00861231" w:rsidP="0086123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4A030" w14:textId="77777777" w:rsidR="00861231" w:rsidRPr="00A4341D" w:rsidRDefault="00861231" w:rsidP="00861231">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6E5245B9" w14:textId="77777777" w:rsidR="00861231" w:rsidRPr="00A406E5" w:rsidRDefault="00861231" w:rsidP="00861231">
            <w:pPr>
              <w:jc w:val="center"/>
              <w:rPr>
                <w:rFonts w:ascii="Arial" w:hAnsi="Arial" w:cs="Arial"/>
                <w:sz w:val="32"/>
              </w:rPr>
            </w:pPr>
          </w:p>
        </w:tc>
      </w:tr>
      <w:tr w:rsidR="00861231" w:rsidRPr="00A406E5" w14:paraId="20C6BBEA" w14:textId="77777777" w:rsidTr="00726836">
        <w:trPr>
          <w:trHeight w:val="224"/>
        </w:trPr>
        <w:tc>
          <w:tcPr>
            <w:tcW w:w="4169" w:type="pct"/>
            <w:vMerge/>
            <w:tcBorders>
              <w:left w:val="single" w:sz="4" w:space="0" w:color="auto"/>
              <w:bottom w:val="single" w:sz="4" w:space="0" w:color="auto"/>
              <w:right w:val="single" w:sz="4" w:space="0" w:color="auto"/>
            </w:tcBorders>
          </w:tcPr>
          <w:p w14:paraId="5A5CF619" w14:textId="77777777" w:rsidR="00861231" w:rsidRPr="00A406E5" w:rsidRDefault="00861231" w:rsidP="0086123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5A036F" w14:textId="77777777" w:rsidR="00861231" w:rsidRPr="00A406E5" w:rsidRDefault="00861231" w:rsidP="0086123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74297D0" w14:textId="77777777" w:rsidR="00861231" w:rsidRPr="00A406E5" w:rsidRDefault="00861231" w:rsidP="00861231">
            <w:pPr>
              <w:jc w:val="center"/>
              <w:rPr>
                <w:rFonts w:ascii="Arial" w:hAnsi="Arial" w:cs="Arial"/>
                <w:sz w:val="32"/>
              </w:rPr>
            </w:pPr>
          </w:p>
        </w:tc>
      </w:tr>
      <w:tr w:rsidR="00861231" w:rsidRPr="00A406E5" w14:paraId="38308939" w14:textId="77777777" w:rsidTr="00726836">
        <w:trPr>
          <w:trHeight w:val="223"/>
        </w:trPr>
        <w:tc>
          <w:tcPr>
            <w:tcW w:w="4169" w:type="pct"/>
            <w:tcBorders>
              <w:top w:val="single" w:sz="4" w:space="0" w:color="auto"/>
              <w:left w:val="single" w:sz="4" w:space="0" w:color="auto"/>
              <w:right w:val="single" w:sz="4" w:space="0" w:color="auto"/>
            </w:tcBorders>
            <w:shd w:val="clear" w:color="auto" w:fill="D9D9D9"/>
          </w:tcPr>
          <w:p w14:paraId="0323C013" w14:textId="77777777" w:rsidR="00861231" w:rsidRPr="00A406E5" w:rsidRDefault="00861231" w:rsidP="0086123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D8C57FF" w14:textId="77777777" w:rsidR="00861231" w:rsidRPr="00A406E5" w:rsidRDefault="00861231" w:rsidP="0086123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1882DE" w14:textId="77777777" w:rsidR="00861231" w:rsidRPr="00A406E5" w:rsidRDefault="00861231" w:rsidP="0086123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3615617" w14:textId="77777777" w:rsidR="00861231" w:rsidRPr="00A406E5" w:rsidRDefault="00861231" w:rsidP="00861231">
            <w:pPr>
              <w:jc w:val="center"/>
              <w:rPr>
                <w:rFonts w:ascii="Arial" w:hAnsi="Arial" w:cs="Arial"/>
                <w:sz w:val="32"/>
              </w:rPr>
            </w:pPr>
          </w:p>
        </w:tc>
      </w:tr>
      <w:tr w:rsidR="00861231" w:rsidRPr="00A406E5" w14:paraId="1851FD71" w14:textId="77777777" w:rsidTr="00726836">
        <w:trPr>
          <w:trHeight w:val="223"/>
        </w:trPr>
        <w:tc>
          <w:tcPr>
            <w:tcW w:w="4169" w:type="pct"/>
            <w:vMerge w:val="restart"/>
            <w:tcBorders>
              <w:top w:val="single" w:sz="4" w:space="0" w:color="auto"/>
              <w:left w:val="single" w:sz="4" w:space="0" w:color="auto"/>
              <w:right w:val="single" w:sz="4" w:space="0" w:color="auto"/>
            </w:tcBorders>
          </w:tcPr>
          <w:p w14:paraId="390D1385" w14:textId="77777777" w:rsidR="00861231" w:rsidRPr="00A406E5" w:rsidRDefault="00861231" w:rsidP="00861231">
            <w:pPr>
              <w:spacing w:after="120"/>
              <w:rPr>
                <w:rFonts w:ascii="Arial" w:hAnsi="Arial" w:cs="Arial"/>
                <w:sz w:val="14"/>
                <w:szCs w:val="14"/>
              </w:rPr>
            </w:pPr>
          </w:p>
          <w:p w14:paraId="45B2978E" w14:textId="77777777" w:rsidR="00861231" w:rsidRPr="00A406E5" w:rsidRDefault="00861231" w:rsidP="00861231">
            <w:pPr>
              <w:spacing w:after="120"/>
              <w:rPr>
                <w:rFonts w:ascii="Arial" w:hAnsi="Arial" w:cs="Arial"/>
                <w:sz w:val="14"/>
                <w:szCs w:val="14"/>
              </w:rPr>
            </w:pPr>
          </w:p>
          <w:p w14:paraId="6F6CEBF0" w14:textId="77777777" w:rsidR="00861231" w:rsidRPr="00A406E5" w:rsidRDefault="00861231" w:rsidP="00861231">
            <w:pPr>
              <w:spacing w:after="120"/>
              <w:rPr>
                <w:rFonts w:ascii="Arial" w:hAnsi="Arial" w:cs="Arial"/>
                <w:sz w:val="14"/>
                <w:szCs w:val="14"/>
              </w:rPr>
            </w:pPr>
          </w:p>
          <w:p w14:paraId="40A44FB9" w14:textId="77777777" w:rsidR="00861231" w:rsidRPr="00A406E5" w:rsidRDefault="00861231" w:rsidP="0086123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9337A8" w14:textId="77777777" w:rsidR="00861231" w:rsidRPr="00A4341D" w:rsidRDefault="00861231" w:rsidP="00861231">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7CCB24DC" w14:textId="77777777" w:rsidR="00861231" w:rsidRPr="00A406E5" w:rsidRDefault="00861231" w:rsidP="00861231">
            <w:pPr>
              <w:jc w:val="center"/>
              <w:rPr>
                <w:rFonts w:ascii="Arial" w:hAnsi="Arial" w:cs="Arial"/>
                <w:sz w:val="32"/>
              </w:rPr>
            </w:pPr>
          </w:p>
        </w:tc>
      </w:tr>
      <w:tr w:rsidR="00861231" w:rsidRPr="00A406E5" w14:paraId="025880B5" w14:textId="77777777" w:rsidTr="00726836">
        <w:trPr>
          <w:trHeight w:val="224"/>
        </w:trPr>
        <w:tc>
          <w:tcPr>
            <w:tcW w:w="4169" w:type="pct"/>
            <w:vMerge/>
            <w:tcBorders>
              <w:left w:val="single" w:sz="4" w:space="0" w:color="auto"/>
              <w:bottom w:val="single" w:sz="4" w:space="0" w:color="auto"/>
              <w:right w:val="single" w:sz="4" w:space="0" w:color="auto"/>
            </w:tcBorders>
          </w:tcPr>
          <w:p w14:paraId="1C7492B9" w14:textId="77777777" w:rsidR="00861231" w:rsidRPr="00A406E5" w:rsidRDefault="00861231" w:rsidP="0086123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2D7F4D" w14:textId="77777777" w:rsidR="00861231" w:rsidRPr="00A406E5" w:rsidRDefault="00861231" w:rsidP="0086123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F797A5F" w14:textId="77777777" w:rsidR="00861231" w:rsidRPr="00A406E5" w:rsidRDefault="00861231" w:rsidP="00861231">
            <w:pPr>
              <w:jc w:val="center"/>
              <w:rPr>
                <w:rFonts w:ascii="Arial" w:hAnsi="Arial" w:cs="Arial"/>
                <w:sz w:val="32"/>
              </w:rPr>
            </w:pPr>
          </w:p>
        </w:tc>
      </w:tr>
      <w:tr w:rsidR="00861231" w:rsidRPr="00A406E5" w14:paraId="6546955A" w14:textId="77777777" w:rsidTr="00726836">
        <w:trPr>
          <w:trHeight w:val="223"/>
        </w:trPr>
        <w:tc>
          <w:tcPr>
            <w:tcW w:w="4169" w:type="pct"/>
            <w:tcBorders>
              <w:top w:val="single" w:sz="4" w:space="0" w:color="auto"/>
              <w:left w:val="single" w:sz="4" w:space="0" w:color="auto"/>
              <w:right w:val="single" w:sz="4" w:space="0" w:color="auto"/>
            </w:tcBorders>
            <w:shd w:val="clear" w:color="auto" w:fill="D9D9D9"/>
          </w:tcPr>
          <w:p w14:paraId="184E4C57" w14:textId="77777777" w:rsidR="00861231" w:rsidRPr="00A406E5" w:rsidRDefault="00861231" w:rsidP="0086123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ED35C02" w14:textId="77777777" w:rsidR="00861231" w:rsidRPr="00A406E5" w:rsidRDefault="00861231" w:rsidP="0086123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7D7E42" w14:textId="77777777" w:rsidR="00861231" w:rsidRPr="00A406E5" w:rsidRDefault="00861231" w:rsidP="0086123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619965" w14:textId="77777777" w:rsidR="00861231" w:rsidRPr="00A406E5" w:rsidRDefault="00861231" w:rsidP="00861231">
            <w:pPr>
              <w:jc w:val="center"/>
              <w:rPr>
                <w:rFonts w:ascii="Arial" w:hAnsi="Arial" w:cs="Arial"/>
                <w:sz w:val="32"/>
              </w:rPr>
            </w:pPr>
          </w:p>
        </w:tc>
      </w:tr>
      <w:tr w:rsidR="00861231" w:rsidRPr="00A406E5" w14:paraId="68DF8F10" w14:textId="77777777" w:rsidTr="00726836">
        <w:trPr>
          <w:trHeight w:val="224"/>
        </w:trPr>
        <w:tc>
          <w:tcPr>
            <w:tcW w:w="4169" w:type="pct"/>
            <w:vMerge w:val="restart"/>
            <w:tcBorders>
              <w:top w:val="single" w:sz="4" w:space="0" w:color="auto"/>
              <w:left w:val="single" w:sz="4" w:space="0" w:color="auto"/>
              <w:right w:val="single" w:sz="4" w:space="0" w:color="auto"/>
            </w:tcBorders>
          </w:tcPr>
          <w:p w14:paraId="5FDC797B" w14:textId="77777777" w:rsidR="00861231" w:rsidRPr="00E44E1E" w:rsidRDefault="00861231" w:rsidP="00861231">
            <w:pPr>
              <w:spacing w:after="120"/>
              <w:rPr>
                <w:rFonts w:ascii="Arial" w:hAnsi="Arial" w:cs="Arial"/>
              </w:rPr>
            </w:pPr>
          </w:p>
          <w:p w14:paraId="282D5115" w14:textId="77777777" w:rsidR="00861231" w:rsidRPr="00A406E5" w:rsidRDefault="00861231" w:rsidP="00861231">
            <w:pPr>
              <w:spacing w:after="120"/>
              <w:rPr>
                <w:rFonts w:ascii="Arial" w:hAnsi="Arial" w:cs="Arial"/>
                <w:sz w:val="14"/>
                <w:szCs w:val="14"/>
              </w:rPr>
            </w:pPr>
          </w:p>
          <w:p w14:paraId="6D8C4D98" w14:textId="77777777" w:rsidR="00861231" w:rsidRPr="00A406E5" w:rsidRDefault="00861231" w:rsidP="00861231">
            <w:pPr>
              <w:spacing w:after="120"/>
              <w:rPr>
                <w:rFonts w:ascii="Arial" w:hAnsi="Arial" w:cs="Arial"/>
                <w:sz w:val="14"/>
                <w:szCs w:val="14"/>
              </w:rPr>
            </w:pPr>
          </w:p>
          <w:p w14:paraId="3A89BE8C" w14:textId="77777777" w:rsidR="00861231" w:rsidRPr="00A406E5" w:rsidRDefault="00861231" w:rsidP="00861231">
            <w:pPr>
              <w:spacing w:after="120"/>
              <w:rPr>
                <w:rFonts w:ascii="Arial" w:hAnsi="Arial" w:cs="Arial"/>
                <w:sz w:val="14"/>
                <w:szCs w:val="14"/>
              </w:rPr>
            </w:pPr>
          </w:p>
          <w:p w14:paraId="515FE44A" w14:textId="77777777" w:rsidR="00861231" w:rsidRPr="00A406E5" w:rsidRDefault="00861231" w:rsidP="00861231">
            <w:pPr>
              <w:spacing w:after="120"/>
              <w:rPr>
                <w:rFonts w:ascii="Arial" w:hAnsi="Arial" w:cs="Arial"/>
                <w:sz w:val="14"/>
                <w:szCs w:val="14"/>
              </w:rPr>
            </w:pPr>
          </w:p>
          <w:p w14:paraId="66C5C625" w14:textId="77777777" w:rsidR="00861231" w:rsidRPr="00A406E5" w:rsidRDefault="00861231" w:rsidP="0086123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F5C6C" w14:textId="77777777" w:rsidR="00861231" w:rsidRPr="00A4341D" w:rsidRDefault="00861231" w:rsidP="00861231">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1B99730E" w14:textId="77777777" w:rsidR="00861231" w:rsidRPr="00A406E5" w:rsidRDefault="00861231" w:rsidP="00861231">
            <w:pPr>
              <w:jc w:val="center"/>
              <w:rPr>
                <w:rFonts w:ascii="Arial" w:hAnsi="Arial" w:cs="Arial"/>
                <w:sz w:val="32"/>
              </w:rPr>
            </w:pPr>
          </w:p>
        </w:tc>
      </w:tr>
      <w:tr w:rsidR="00861231" w:rsidRPr="00A406E5" w14:paraId="5F883D1E" w14:textId="77777777" w:rsidTr="00726836">
        <w:trPr>
          <w:trHeight w:val="223"/>
        </w:trPr>
        <w:tc>
          <w:tcPr>
            <w:tcW w:w="4169" w:type="pct"/>
            <w:vMerge/>
            <w:tcBorders>
              <w:left w:val="single" w:sz="4" w:space="0" w:color="auto"/>
              <w:bottom w:val="single" w:sz="4" w:space="0" w:color="auto"/>
              <w:right w:val="single" w:sz="4" w:space="0" w:color="auto"/>
            </w:tcBorders>
          </w:tcPr>
          <w:p w14:paraId="638054BE" w14:textId="77777777" w:rsidR="00861231" w:rsidRPr="00A406E5" w:rsidRDefault="00861231" w:rsidP="0086123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3FE77F" w14:textId="77777777" w:rsidR="00861231" w:rsidRPr="00A406E5" w:rsidRDefault="00861231" w:rsidP="0086123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7A0D140" w14:textId="77777777" w:rsidR="00861231" w:rsidRPr="00A406E5" w:rsidRDefault="00861231" w:rsidP="00861231">
            <w:pPr>
              <w:jc w:val="center"/>
              <w:rPr>
                <w:rFonts w:ascii="Arial" w:hAnsi="Arial" w:cs="Arial"/>
                <w:sz w:val="32"/>
              </w:rPr>
            </w:pPr>
          </w:p>
        </w:tc>
      </w:tr>
      <w:tr w:rsidR="00861231" w:rsidRPr="00A406E5" w14:paraId="4E92F577" w14:textId="77777777" w:rsidTr="00726836">
        <w:trPr>
          <w:trHeight w:val="223"/>
        </w:trPr>
        <w:tc>
          <w:tcPr>
            <w:tcW w:w="4169" w:type="pct"/>
            <w:tcBorders>
              <w:top w:val="single" w:sz="4" w:space="0" w:color="auto"/>
              <w:left w:val="single" w:sz="4" w:space="0" w:color="auto"/>
              <w:right w:val="single" w:sz="4" w:space="0" w:color="auto"/>
            </w:tcBorders>
            <w:shd w:val="clear" w:color="auto" w:fill="D9D9D9"/>
          </w:tcPr>
          <w:p w14:paraId="089DA2EF" w14:textId="77777777" w:rsidR="00861231" w:rsidRPr="00A406E5" w:rsidRDefault="00861231" w:rsidP="0086123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280680B" w14:textId="77777777" w:rsidR="00861231" w:rsidRPr="00A406E5" w:rsidRDefault="00861231" w:rsidP="0086123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2430D5" w14:textId="77777777" w:rsidR="00861231" w:rsidRPr="00A406E5" w:rsidRDefault="00861231" w:rsidP="0086123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E72361F" w14:textId="77777777" w:rsidR="00861231" w:rsidRPr="00A406E5" w:rsidRDefault="00861231" w:rsidP="00861231">
            <w:pPr>
              <w:jc w:val="center"/>
              <w:rPr>
                <w:rFonts w:ascii="Arial" w:hAnsi="Arial" w:cs="Arial"/>
                <w:sz w:val="32"/>
              </w:rPr>
            </w:pPr>
          </w:p>
        </w:tc>
      </w:tr>
      <w:tr w:rsidR="00861231" w:rsidRPr="00A406E5" w14:paraId="6B4B9C70" w14:textId="77777777" w:rsidTr="00726836">
        <w:trPr>
          <w:trHeight w:val="224"/>
        </w:trPr>
        <w:tc>
          <w:tcPr>
            <w:tcW w:w="4169" w:type="pct"/>
            <w:vMerge w:val="restart"/>
            <w:tcBorders>
              <w:top w:val="single" w:sz="4" w:space="0" w:color="auto"/>
              <w:left w:val="single" w:sz="4" w:space="0" w:color="auto"/>
              <w:right w:val="single" w:sz="4" w:space="0" w:color="auto"/>
            </w:tcBorders>
          </w:tcPr>
          <w:p w14:paraId="76DFA487" w14:textId="77777777" w:rsidR="00861231" w:rsidRPr="00A406E5" w:rsidRDefault="00861231" w:rsidP="00861231">
            <w:pPr>
              <w:spacing w:after="120"/>
              <w:rPr>
                <w:rFonts w:ascii="Arial" w:hAnsi="Arial" w:cs="Arial"/>
                <w:sz w:val="14"/>
                <w:szCs w:val="14"/>
              </w:rPr>
            </w:pPr>
          </w:p>
          <w:p w14:paraId="2A7F4BD1" w14:textId="77777777" w:rsidR="00861231" w:rsidRDefault="00861231" w:rsidP="00861231">
            <w:pPr>
              <w:spacing w:after="120"/>
              <w:rPr>
                <w:rFonts w:ascii="Arial" w:hAnsi="Arial" w:cs="Arial"/>
                <w:sz w:val="14"/>
                <w:szCs w:val="14"/>
              </w:rPr>
            </w:pPr>
          </w:p>
          <w:p w14:paraId="5267DB39" w14:textId="77777777" w:rsidR="00726836" w:rsidRDefault="00726836" w:rsidP="00861231">
            <w:pPr>
              <w:spacing w:after="120"/>
              <w:rPr>
                <w:rFonts w:ascii="Arial" w:hAnsi="Arial" w:cs="Arial"/>
                <w:sz w:val="14"/>
                <w:szCs w:val="14"/>
              </w:rPr>
            </w:pPr>
          </w:p>
          <w:p w14:paraId="7CB7C820" w14:textId="708C5362" w:rsidR="00726836" w:rsidRPr="00A406E5" w:rsidRDefault="00726836" w:rsidP="0086123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8561D9" w14:textId="77777777" w:rsidR="00861231" w:rsidRPr="00A4341D" w:rsidRDefault="00861231" w:rsidP="00861231">
            <w:pP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65077CCC" w14:textId="77777777" w:rsidR="00861231" w:rsidRPr="00A406E5" w:rsidRDefault="00861231" w:rsidP="00861231">
            <w:pPr>
              <w:jc w:val="center"/>
              <w:rPr>
                <w:rFonts w:ascii="Arial" w:hAnsi="Arial" w:cs="Arial"/>
                <w:sz w:val="32"/>
              </w:rPr>
            </w:pPr>
          </w:p>
        </w:tc>
      </w:tr>
      <w:tr w:rsidR="00861231" w:rsidRPr="00A406E5" w14:paraId="60541FAD" w14:textId="77777777" w:rsidTr="00726836">
        <w:trPr>
          <w:trHeight w:val="223"/>
        </w:trPr>
        <w:tc>
          <w:tcPr>
            <w:tcW w:w="4169" w:type="pct"/>
            <w:vMerge/>
            <w:tcBorders>
              <w:left w:val="single" w:sz="4" w:space="0" w:color="auto"/>
              <w:bottom w:val="single" w:sz="4" w:space="0" w:color="auto"/>
              <w:right w:val="single" w:sz="4" w:space="0" w:color="auto"/>
            </w:tcBorders>
          </w:tcPr>
          <w:p w14:paraId="4EBD57F8" w14:textId="77777777" w:rsidR="00861231" w:rsidRPr="00A406E5" w:rsidRDefault="00861231" w:rsidP="0086123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E4927E" w14:textId="77777777" w:rsidR="00861231" w:rsidRPr="00A406E5" w:rsidRDefault="00861231" w:rsidP="0086123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BD4DDF6" w14:textId="77777777" w:rsidR="00861231" w:rsidRPr="00A406E5" w:rsidRDefault="00861231" w:rsidP="00861231">
            <w:pPr>
              <w:jc w:val="center"/>
              <w:rPr>
                <w:rFonts w:ascii="Arial" w:hAnsi="Arial" w:cs="Arial"/>
                <w:sz w:val="32"/>
              </w:rPr>
            </w:pPr>
          </w:p>
        </w:tc>
      </w:tr>
    </w:tbl>
    <w:tbl>
      <w:tblPr>
        <w:tblpPr w:leftFromText="180" w:rightFromText="180" w:vertAnchor="text" w:horzAnchor="margin" w:tblpY="11749"/>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B22B3" w:rsidRPr="00A406E5" w14:paraId="578B2B55" w14:textId="77777777" w:rsidTr="004B22B3">
        <w:trPr>
          <w:cantSplit/>
        </w:trPr>
        <w:tc>
          <w:tcPr>
            <w:tcW w:w="6062" w:type="dxa"/>
            <w:vMerge w:val="restart"/>
            <w:shd w:val="pct15" w:color="auto" w:fill="auto"/>
            <w:vAlign w:val="center"/>
          </w:tcPr>
          <w:p w14:paraId="7C8C1BFC" w14:textId="77777777" w:rsidR="004B22B3" w:rsidRPr="00A406E5" w:rsidRDefault="004B22B3" w:rsidP="004B22B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61A8C02" w14:textId="77777777" w:rsidR="004B22B3" w:rsidRPr="00A406E5" w:rsidRDefault="004B22B3" w:rsidP="004B22B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379ED22" w14:textId="77777777" w:rsidR="004B22B3" w:rsidRPr="00A406E5" w:rsidRDefault="004B22B3" w:rsidP="004B22B3">
            <w:pPr>
              <w:jc w:val="right"/>
              <w:rPr>
                <w:rFonts w:ascii="Arial" w:hAnsi="Arial" w:cs="Arial"/>
                <w:b/>
                <w:bCs/>
              </w:rPr>
            </w:pPr>
            <w:r w:rsidRPr="00A406E5">
              <w:rPr>
                <w:rFonts w:ascii="Arial" w:hAnsi="Arial" w:cs="Arial"/>
                <w:b/>
                <w:bCs/>
              </w:rPr>
              <w:t>%</w:t>
            </w:r>
          </w:p>
        </w:tc>
      </w:tr>
      <w:tr w:rsidR="004B22B3" w:rsidRPr="00A406E5" w14:paraId="64F96C3B" w14:textId="77777777" w:rsidTr="004B22B3">
        <w:trPr>
          <w:cantSplit/>
        </w:trPr>
        <w:tc>
          <w:tcPr>
            <w:tcW w:w="6062" w:type="dxa"/>
            <w:vMerge/>
            <w:vAlign w:val="bottom"/>
          </w:tcPr>
          <w:p w14:paraId="110A50FF" w14:textId="77777777" w:rsidR="004B22B3" w:rsidRPr="00A406E5" w:rsidRDefault="004B22B3" w:rsidP="004B22B3">
            <w:pPr>
              <w:rPr>
                <w:rFonts w:ascii="Arial" w:hAnsi="Arial" w:cs="Arial"/>
              </w:rPr>
            </w:pPr>
          </w:p>
        </w:tc>
        <w:tc>
          <w:tcPr>
            <w:tcW w:w="2903" w:type="dxa"/>
            <w:vAlign w:val="bottom"/>
          </w:tcPr>
          <w:p w14:paraId="53D1F671" w14:textId="77777777" w:rsidR="004B22B3" w:rsidRPr="00A406E5" w:rsidRDefault="004B22B3" w:rsidP="004B22B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8E8228B" w14:textId="77777777" w:rsidR="004B22B3" w:rsidRPr="00A406E5" w:rsidRDefault="004B22B3" w:rsidP="004B22B3">
            <w:pPr>
              <w:jc w:val="center"/>
              <w:rPr>
                <w:rFonts w:ascii="Arial" w:hAnsi="Arial" w:cs="Arial"/>
                <w:sz w:val="12"/>
                <w:szCs w:val="12"/>
              </w:rPr>
            </w:pPr>
          </w:p>
        </w:tc>
        <w:tc>
          <w:tcPr>
            <w:tcW w:w="1060" w:type="dxa"/>
            <w:vMerge/>
            <w:vAlign w:val="bottom"/>
          </w:tcPr>
          <w:p w14:paraId="3C821200" w14:textId="77777777" w:rsidR="004B22B3" w:rsidRPr="00A406E5" w:rsidRDefault="004B22B3" w:rsidP="004B22B3">
            <w:pPr>
              <w:ind w:leftChars="71" w:left="170"/>
              <w:rPr>
                <w:rFonts w:ascii="Arial" w:hAnsi="Arial" w:cs="Arial"/>
              </w:rPr>
            </w:pPr>
          </w:p>
        </w:tc>
      </w:tr>
      <w:tr w:rsidR="004B22B3" w:rsidRPr="00A406E5" w14:paraId="1D6E8CA5" w14:textId="77777777" w:rsidTr="004B22B3">
        <w:trPr>
          <w:cantSplit/>
        </w:trPr>
        <w:tc>
          <w:tcPr>
            <w:tcW w:w="6062" w:type="dxa"/>
            <w:vMerge/>
            <w:vAlign w:val="bottom"/>
          </w:tcPr>
          <w:p w14:paraId="4FB9F24B" w14:textId="77777777" w:rsidR="004B22B3" w:rsidRPr="00A406E5" w:rsidRDefault="004B22B3" w:rsidP="004B22B3">
            <w:pPr>
              <w:rPr>
                <w:rFonts w:ascii="Arial" w:hAnsi="Arial" w:cs="Arial"/>
              </w:rPr>
            </w:pPr>
          </w:p>
        </w:tc>
        <w:tc>
          <w:tcPr>
            <w:tcW w:w="2903" w:type="dxa"/>
            <w:vAlign w:val="bottom"/>
          </w:tcPr>
          <w:p w14:paraId="2B90FF70" w14:textId="77777777" w:rsidR="004B22B3" w:rsidRPr="00A406E5" w:rsidRDefault="004B22B3" w:rsidP="004B22B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4A43D82" w14:textId="77777777" w:rsidR="004B22B3" w:rsidRPr="00A406E5" w:rsidRDefault="004B22B3" w:rsidP="004B22B3">
            <w:pPr>
              <w:jc w:val="center"/>
              <w:rPr>
                <w:rFonts w:ascii="Arial" w:hAnsi="Arial" w:cs="Arial"/>
                <w:sz w:val="12"/>
                <w:szCs w:val="12"/>
              </w:rPr>
            </w:pPr>
          </w:p>
        </w:tc>
        <w:tc>
          <w:tcPr>
            <w:tcW w:w="1060" w:type="dxa"/>
            <w:vMerge/>
            <w:vAlign w:val="bottom"/>
          </w:tcPr>
          <w:p w14:paraId="5BD88B8D" w14:textId="77777777" w:rsidR="004B22B3" w:rsidRPr="00A406E5" w:rsidRDefault="004B22B3" w:rsidP="004B22B3">
            <w:pPr>
              <w:ind w:firstLineChars="141" w:firstLine="338"/>
              <w:rPr>
                <w:rFonts w:ascii="Arial" w:hAnsi="Arial" w:cs="Arial"/>
              </w:rPr>
            </w:pPr>
          </w:p>
        </w:tc>
      </w:tr>
    </w:tbl>
    <w:p w14:paraId="22234982" w14:textId="77777777" w:rsidR="00861231" w:rsidRDefault="00861231" w:rsidP="00F650A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w:t>
      </w:r>
      <w:r>
        <w:rPr>
          <w:rFonts w:ascii="Arial" w:hAnsi="Arial" w:cs="Arial"/>
          <w:sz w:val="20"/>
        </w:rPr>
        <w:t>r</w:t>
      </w:r>
      <w:r w:rsidRPr="00A406E5">
        <w:rPr>
          <w:rFonts w:ascii="Arial" w:hAnsi="Arial" w:cs="Arial"/>
          <w:sz w:val="20"/>
        </w:rPr>
        <w:t>ovemen</w:t>
      </w:r>
      <w:r w:rsidR="00F650A0">
        <w:rPr>
          <w:rFonts w:ascii="Arial" w:hAnsi="Arial" w:cs="Arial"/>
          <w:sz w:val="20"/>
        </w:rPr>
        <w:t>t</w:t>
      </w:r>
    </w:p>
    <w:p w14:paraId="7D642BC7" w14:textId="4098BEAA" w:rsidR="00F650A0" w:rsidRPr="00F650A0" w:rsidRDefault="00F650A0" w:rsidP="00F650A0">
      <w:pPr>
        <w:rPr>
          <w:rFonts w:ascii="Arial" w:hAnsi="Arial" w:cs="Arial"/>
          <w:b/>
          <w:color w:val="FF0000"/>
        </w:rPr>
        <w:sectPr w:rsidR="00F650A0" w:rsidRPr="00F650A0" w:rsidSect="00F31C04">
          <w:headerReference w:type="default" r:id="rId7"/>
          <w:footerReference w:type="default" r:id="rId8"/>
          <w:pgSz w:w="11894" w:h="16834"/>
          <w:pgMar w:top="720" w:right="720" w:bottom="720" w:left="720" w:header="706" w:footer="454" w:gutter="0"/>
          <w:paperSrc w:first="1" w:other="1"/>
          <w:cols w:space="720"/>
          <w:docGrid w:linePitch="272"/>
        </w:sectPr>
      </w:pPr>
      <w:r>
        <w:rPr>
          <w:rFonts w:ascii="Arial" w:hAnsi="Arial" w:cs="Arial"/>
          <w:b/>
          <w:color w:val="FF0000"/>
        </w:rPr>
        <w:t xml:space="preserve">This assessment will not </w:t>
      </w:r>
      <w:proofErr w:type="spellStart"/>
      <w:proofErr w:type="gramStart"/>
      <w:r>
        <w:rPr>
          <w:rFonts w:ascii="Arial" w:hAnsi="Arial" w:cs="Arial"/>
          <w:b/>
          <w:color w:val="FF0000"/>
        </w:rPr>
        <w:t>graded</w:t>
      </w:r>
      <w:proofErr w:type="spellEnd"/>
      <w:proofErr w:type="gramEnd"/>
      <w:r>
        <w:rPr>
          <w:rFonts w:ascii="Arial" w:hAnsi="Arial" w:cs="Arial"/>
          <w:b/>
          <w:color w:val="FF0000"/>
        </w:rPr>
        <w:t>, it is for information and feedback only</w:t>
      </w:r>
      <w:r>
        <w:rPr>
          <w:rFonts w:ascii="Arial" w:hAnsi="Arial" w:cs="Arial"/>
          <w:b/>
          <w:color w:val="FF0000"/>
        </w:rPr>
        <w:t>.</w:t>
      </w:r>
    </w:p>
    <w:p w14:paraId="08AE3EA4" w14:textId="2244DA1A" w:rsidR="00E3008D" w:rsidRPr="002222A9" w:rsidRDefault="00C63AC5" w:rsidP="00B74402">
      <w:pPr>
        <w:rPr>
          <w:rFonts w:ascii="Arial" w:hAnsi="Arial" w:cs="Arial"/>
          <w:b/>
          <w:bCs/>
          <w:sz w:val="28"/>
          <w:szCs w:val="28"/>
        </w:rPr>
      </w:pPr>
      <w:r w:rsidRPr="002222A9">
        <w:rPr>
          <w:rFonts w:ascii="Arial" w:hAnsi="Arial" w:cs="Arial"/>
          <w:b/>
          <w:bCs/>
          <w:sz w:val="28"/>
          <w:szCs w:val="28"/>
        </w:rPr>
        <w:t xml:space="preserve">Can </w:t>
      </w:r>
      <w:r w:rsidR="00BC2233" w:rsidRPr="002222A9">
        <w:rPr>
          <w:rFonts w:ascii="Arial" w:hAnsi="Arial" w:cs="Arial"/>
          <w:b/>
          <w:bCs/>
          <w:sz w:val="28"/>
          <w:szCs w:val="28"/>
        </w:rPr>
        <w:t xml:space="preserve">resistance training influence </w:t>
      </w:r>
      <w:r w:rsidR="00800859" w:rsidRPr="002222A9">
        <w:rPr>
          <w:rFonts w:ascii="Arial" w:hAnsi="Arial" w:cs="Arial"/>
          <w:b/>
          <w:bCs/>
          <w:sz w:val="28"/>
          <w:szCs w:val="28"/>
        </w:rPr>
        <w:t xml:space="preserve">factors </w:t>
      </w:r>
      <w:proofErr w:type="gramStart"/>
      <w:r w:rsidR="00800859" w:rsidRPr="002222A9">
        <w:rPr>
          <w:rFonts w:ascii="Arial" w:hAnsi="Arial" w:cs="Arial"/>
          <w:b/>
          <w:bCs/>
          <w:sz w:val="28"/>
          <w:szCs w:val="28"/>
        </w:rPr>
        <w:t>related</w:t>
      </w:r>
      <w:proofErr w:type="gramEnd"/>
      <w:r w:rsidR="00800859" w:rsidRPr="002222A9">
        <w:rPr>
          <w:rFonts w:ascii="Arial" w:hAnsi="Arial" w:cs="Arial"/>
          <w:b/>
          <w:bCs/>
          <w:sz w:val="28"/>
          <w:szCs w:val="28"/>
        </w:rPr>
        <w:t xml:space="preserve"> to</w:t>
      </w:r>
      <w:r w:rsidR="00BC2233" w:rsidRPr="002222A9">
        <w:rPr>
          <w:rFonts w:ascii="Arial" w:hAnsi="Arial" w:cs="Arial"/>
          <w:b/>
          <w:bCs/>
          <w:sz w:val="28"/>
          <w:szCs w:val="28"/>
        </w:rPr>
        <w:t xml:space="preserve"> running performance </w:t>
      </w:r>
      <w:r w:rsidR="00800859" w:rsidRPr="002222A9">
        <w:rPr>
          <w:rFonts w:ascii="Arial" w:hAnsi="Arial" w:cs="Arial"/>
          <w:b/>
          <w:bCs/>
          <w:sz w:val="28"/>
          <w:szCs w:val="28"/>
        </w:rPr>
        <w:t xml:space="preserve">such as running economy </w:t>
      </w:r>
      <w:r w:rsidR="00753DF4" w:rsidRPr="002222A9">
        <w:rPr>
          <w:rFonts w:ascii="Arial" w:hAnsi="Arial" w:cs="Arial"/>
          <w:b/>
          <w:bCs/>
          <w:sz w:val="28"/>
          <w:szCs w:val="28"/>
        </w:rPr>
        <w:t xml:space="preserve">and time trial performance </w:t>
      </w:r>
      <w:r w:rsidR="00BC2233" w:rsidRPr="002222A9">
        <w:rPr>
          <w:rFonts w:ascii="Arial" w:hAnsi="Arial" w:cs="Arial"/>
          <w:b/>
          <w:bCs/>
          <w:sz w:val="28"/>
          <w:szCs w:val="28"/>
        </w:rPr>
        <w:t>in recreational and non</w:t>
      </w:r>
      <w:r w:rsidR="00DA73BD" w:rsidRPr="002222A9">
        <w:rPr>
          <w:rFonts w:ascii="Arial" w:hAnsi="Arial" w:cs="Arial"/>
          <w:b/>
          <w:bCs/>
          <w:sz w:val="28"/>
          <w:szCs w:val="28"/>
        </w:rPr>
        <w:t>-</w:t>
      </w:r>
      <w:r w:rsidR="00BC2233" w:rsidRPr="002222A9">
        <w:rPr>
          <w:rFonts w:ascii="Arial" w:hAnsi="Arial" w:cs="Arial"/>
          <w:b/>
          <w:bCs/>
          <w:sz w:val="28"/>
          <w:szCs w:val="28"/>
        </w:rPr>
        <w:t xml:space="preserve">elite long distance </w:t>
      </w:r>
      <w:r w:rsidR="00B27FC2" w:rsidRPr="002222A9">
        <w:rPr>
          <w:rFonts w:ascii="Arial" w:hAnsi="Arial" w:cs="Arial"/>
          <w:b/>
          <w:bCs/>
          <w:sz w:val="28"/>
          <w:szCs w:val="28"/>
        </w:rPr>
        <w:t>runner</w:t>
      </w:r>
      <w:r w:rsidR="00BC2233" w:rsidRPr="002222A9">
        <w:rPr>
          <w:rFonts w:ascii="Arial" w:hAnsi="Arial" w:cs="Arial"/>
          <w:b/>
          <w:bCs/>
          <w:sz w:val="28"/>
          <w:szCs w:val="28"/>
        </w:rPr>
        <w:t>s? A</w:t>
      </w:r>
      <w:r w:rsidR="001D21FC" w:rsidRPr="002222A9">
        <w:rPr>
          <w:rFonts w:ascii="Arial" w:hAnsi="Arial" w:cs="Arial"/>
          <w:b/>
          <w:bCs/>
          <w:sz w:val="28"/>
          <w:szCs w:val="28"/>
        </w:rPr>
        <w:t xml:space="preserve"> protocol for a</w:t>
      </w:r>
      <w:r w:rsidR="00BC2233" w:rsidRPr="002222A9">
        <w:rPr>
          <w:rFonts w:ascii="Arial" w:hAnsi="Arial" w:cs="Arial"/>
          <w:b/>
          <w:bCs/>
          <w:sz w:val="28"/>
          <w:szCs w:val="28"/>
        </w:rPr>
        <w:t xml:space="preserve"> systematic review of the literature. </w:t>
      </w:r>
    </w:p>
    <w:p w14:paraId="3D2F4EB0" w14:textId="77777777" w:rsidR="00BC2233" w:rsidRPr="00C63AC5" w:rsidRDefault="00BC2233" w:rsidP="00B74402">
      <w:pPr>
        <w:rPr>
          <w:rFonts w:ascii="Arial" w:hAnsi="Arial" w:cs="Arial"/>
        </w:rPr>
      </w:pPr>
    </w:p>
    <w:p w14:paraId="7610FE49" w14:textId="0B2D8442" w:rsidR="00B74402" w:rsidRDefault="00BD77B7" w:rsidP="00B74402">
      <w:pPr>
        <w:rPr>
          <w:rFonts w:ascii="Arial" w:hAnsi="Arial" w:cs="Arial"/>
          <w:b/>
          <w:bCs/>
          <w:sz w:val="28"/>
          <w:szCs w:val="28"/>
        </w:rPr>
      </w:pPr>
      <w:r w:rsidRPr="00C63AC5">
        <w:rPr>
          <w:rFonts w:ascii="Arial" w:hAnsi="Arial" w:cs="Arial"/>
          <w:b/>
          <w:bCs/>
          <w:sz w:val="28"/>
          <w:szCs w:val="28"/>
        </w:rPr>
        <w:t>Introduction</w:t>
      </w:r>
    </w:p>
    <w:p w14:paraId="6C3786F4" w14:textId="77777777" w:rsidR="009656ED" w:rsidRPr="00B74402" w:rsidRDefault="009656ED" w:rsidP="00B74402">
      <w:pPr>
        <w:rPr>
          <w:rFonts w:ascii="Arial" w:hAnsi="Arial" w:cs="Arial"/>
          <w:b/>
          <w:bCs/>
          <w:sz w:val="28"/>
          <w:szCs w:val="28"/>
        </w:rPr>
      </w:pPr>
    </w:p>
    <w:p w14:paraId="70C8E9BC" w14:textId="2B36C6E4" w:rsidR="0070106C" w:rsidRPr="00C63AC5" w:rsidRDefault="00E541E0" w:rsidP="00B74402">
      <w:pPr>
        <w:rPr>
          <w:rFonts w:ascii="Arial" w:hAnsi="Arial" w:cs="Arial"/>
        </w:rPr>
      </w:pPr>
      <w:r w:rsidRPr="00C63AC5">
        <w:rPr>
          <w:rFonts w:ascii="Arial" w:hAnsi="Arial" w:cs="Arial"/>
        </w:rPr>
        <w:t xml:space="preserve">There are many factors which can influence running performance within long distance runners. </w:t>
      </w:r>
      <w:r w:rsidR="00403982" w:rsidRPr="00C63AC5">
        <w:rPr>
          <w:rFonts w:ascii="Arial" w:hAnsi="Arial" w:cs="Arial"/>
        </w:rPr>
        <w:t xml:space="preserve">Aspects such as </w:t>
      </w:r>
      <w:r w:rsidR="005C4F9C" w:rsidRPr="00C63AC5">
        <w:rPr>
          <w:rFonts w:ascii="Arial" w:hAnsi="Arial" w:cs="Arial"/>
        </w:rPr>
        <w:t xml:space="preserve">VO2 max, lactate threshold </w:t>
      </w:r>
      <w:r w:rsidR="00403982" w:rsidRPr="00C63AC5">
        <w:rPr>
          <w:rFonts w:ascii="Arial" w:hAnsi="Arial" w:cs="Arial"/>
        </w:rPr>
        <w:t xml:space="preserve">and </w:t>
      </w:r>
      <w:r w:rsidR="005C4F9C" w:rsidRPr="00C63AC5">
        <w:rPr>
          <w:rFonts w:ascii="Arial" w:hAnsi="Arial" w:cs="Arial"/>
        </w:rPr>
        <w:t xml:space="preserve">running economy have been identified as the key physiological factors which can influence long distance running performance </w:t>
      </w:r>
      <w:r w:rsidR="004B1E00">
        <w:rPr>
          <w:rFonts w:ascii="Arial" w:hAnsi="Arial" w:cs="Arial"/>
        </w:rPr>
        <w:fldChar w:fldCharType="begin" w:fldLock="1"/>
      </w:r>
      <w:r w:rsidR="00B25C4F">
        <w:rPr>
          <w:rFonts w:ascii="Arial" w:hAnsi="Arial" w:cs="Arial"/>
        </w:rPr>
        <w:instrText>ADDIN CSL_CITATION {"citationItems":[{"id":"ITEM-1","itemData":{"author":[{"dropping-particle":"","family":"Joyner","given":"M. J.","non-dropping-particle":"","parse-names":false,"suffix":""}],"container-title":"Journal of applied physiology","id":"ITEM-1","issue":"2","issued":{"date-parts":[["1991"]]},"page":"683-687","title":"Modeling-optimal marathon performance on the basis of physiological factors | Journal of Applied Ph","type":"article-journal","volume":"70"},"uris":["http://www.mendeley.com/documents/?uuid=5fbb5cbe-381a-47e7-bdf4-8be01ab4664a"]}],"mendeley":{"formattedCitation":"(Joyner, 1991)","plainTextFormattedCitation":"(Joyner, 1991)","previouslyFormattedCitation":"(Joyner, 1991)"},"properties":{"noteIndex":0},"schema":"https://github.com/citation-style-language/schema/raw/master/csl-citation.json"}</w:instrText>
      </w:r>
      <w:r w:rsidR="004B1E00">
        <w:rPr>
          <w:rFonts w:ascii="Arial" w:hAnsi="Arial" w:cs="Arial"/>
        </w:rPr>
        <w:fldChar w:fldCharType="separate"/>
      </w:r>
      <w:r w:rsidR="004B1E00" w:rsidRPr="004B1E00">
        <w:rPr>
          <w:rFonts w:ascii="Arial" w:hAnsi="Arial" w:cs="Arial"/>
          <w:noProof/>
        </w:rPr>
        <w:t>(Joyner, 1991)</w:t>
      </w:r>
      <w:r w:rsidR="004B1E00">
        <w:rPr>
          <w:rFonts w:ascii="Arial" w:hAnsi="Arial" w:cs="Arial"/>
        </w:rPr>
        <w:fldChar w:fldCharType="end"/>
      </w:r>
      <w:r w:rsidR="005C4F9C" w:rsidRPr="00C63AC5">
        <w:rPr>
          <w:rFonts w:ascii="Arial" w:hAnsi="Arial" w:cs="Arial"/>
        </w:rPr>
        <w:t xml:space="preserve">. Numerous training methods have been implemented and utilised by endurance runners of a wide range of abilities in an attempt to influence these factors and therefore improve the athletes overall running performance. One such training intervention that has been argued extensively to be effective in influencing running performance is resistance training. It has been said that resistance training strategies such as strength training and plyometric training </w:t>
      </w:r>
      <w:r w:rsidR="00C22FB5" w:rsidRPr="00C63AC5">
        <w:rPr>
          <w:rFonts w:ascii="Arial" w:hAnsi="Arial" w:cs="Arial"/>
        </w:rPr>
        <w:t>can be effective in improving factors such as running economy</w:t>
      </w:r>
      <w:r w:rsidR="00B25C4F">
        <w:rPr>
          <w:rFonts w:ascii="Arial" w:hAnsi="Arial" w:cs="Arial"/>
        </w:rPr>
        <w:t xml:space="preserve"> </w:t>
      </w:r>
      <w:r w:rsidR="00D47D04">
        <w:rPr>
          <w:rFonts w:ascii="Arial" w:hAnsi="Arial" w:cs="Arial"/>
        </w:rPr>
        <w:fldChar w:fldCharType="begin" w:fldLock="1"/>
      </w:r>
      <w:r w:rsidR="000A6EED">
        <w:rPr>
          <w:rFonts w:ascii="Arial" w:hAnsi="Arial" w:cs="Arial"/>
        </w:rPr>
        <w:instrText>ADDIN CSL_CITATION {"citationItems":[{"id":"ITEM-1","itemData":{"author":[{"dropping-particle":"","family":"Denadai","given":"B. S.","non-dropping-particle":"","parse-names":false,"suffix":""},{"dropping-particle":"","family":"Agu, Alves de Aguiar","given":"R.","non-dropping-particle":"","parse-names":false,"suffix":""},{"dropping-particle":"","family":"Rabello de Lima","given":"L. C.","non-dropping-particle":"","parse-names":false,"suffix":""},{"dropping-particle":"","family":"Greco","given":"C. C.","non-dropping-particle":"","parse-names":false,"suffix":""},{"dropping-particle":"","family":"Caputo","given":"F.","non-dropping-particle":"","parse-names":false,"suffix":""}],"container-title":"Sports Med","id":"ITEM-1","issue":"3","issued":{"date-parts":[["2017"]]},"page":"545-554","title":"Explosive Training and Heavy Weight Training are Effective for Improving Running Economy in Enduranc","type":"article-journal","volume":"47"},"uris":["http://www.mendeley.com/documents/?uuid=da464aea-6691-40b5-acb2-432efb38d942"]}],"mendeley":{"formattedCitation":"(Denadai &lt;i&gt;et al.&lt;/i&gt;, 2017)","plainTextFormattedCitation":"(Denadai et al., 2017)","previouslyFormattedCitation":"(Denadai &lt;i&gt;et al.&lt;/i&gt;, 2017)"},"properties":{"noteIndex":0},"schema":"https://github.com/citation-style-language/schema/raw/master/csl-citation.json"}</w:instrText>
      </w:r>
      <w:r w:rsidR="00D47D04">
        <w:rPr>
          <w:rFonts w:ascii="Arial" w:hAnsi="Arial" w:cs="Arial"/>
        </w:rPr>
        <w:fldChar w:fldCharType="separate"/>
      </w:r>
      <w:r w:rsidR="00D47D04" w:rsidRPr="00D47D04">
        <w:rPr>
          <w:rFonts w:ascii="Arial" w:hAnsi="Arial" w:cs="Arial"/>
          <w:noProof/>
        </w:rPr>
        <w:t xml:space="preserve">(Denadai </w:t>
      </w:r>
      <w:r w:rsidR="00D47D04" w:rsidRPr="00D47D04">
        <w:rPr>
          <w:rFonts w:ascii="Arial" w:hAnsi="Arial" w:cs="Arial"/>
          <w:i/>
          <w:noProof/>
        </w:rPr>
        <w:t>et al.</w:t>
      </w:r>
      <w:r w:rsidR="00D47D04" w:rsidRPr="00D47D04">
        <w:rPr>
          <w:rFonts w:ascii="Arial" w:hAnsi="Arial" w:cs="Arial"/>
          <w:noProof/>
        </w:rPr>
        <w:t>, 2017)</w:t>
      </w:r>
      <w:r w:rsidR="00D47D04">
        <w:rPr>
          <w:rFonts w:ascii="Arial" w:hAnsi="Arial" w:cs="Arial"/>
        </w:rPr>
        <w:fldChar w:fldCharType="end"/>
      </w:r>
      <w:r w:rsidR="00CD166E">
        <w:rPr>
          <w:rFonts w:ascii="Arial" w:hAnsi="Arial" w:cs="Arial"/>
        </w:rPr>
        <w:t xml:space="preserve"> </w:t>
      </w:r>
      <w:r w:rsidR="002C506D" w:rsidRPr="00C63AC5">
        <w:rPr>
          <w:rFonts w:ascii="Arial" w:hAnsi="Arial" w:cs="Arial"/>
        </w:rPr>
        <w:t xml:space="preserve">but have </w:t>
      </w:r>
      <w:r w:rsidR="007206D4" w:rsidRPr="00C63AC5">
        <w:rPr>
          <w:rFonts w:ascii="Arial" w:hAnsi="Arial" w:cs="Arial"/>
        </w:rPr>
        <w:t>little effect</w:t>
      </w:r>
      <w:r w:rsidR="002C506D" w:rsidRPr="00C63AC5">
        <w:rPr>
          <w:rFonts w:ascii="Arial" w:hAnsi="Arial" w:cs="Arial"/>
        </w:rPr>
        <w:t xml:space="preserve"> on VO2 max and lactate threshold </w:t>
      </w:r>
      <w:r w:rsidR="000A6EED">
        <w:rPr>
          <w:rFonts w:ascii="Arial" w:hAnsi="Arial" w:cs="Arial"/>
        </w:rPr>
        <w:fldChar w:fldCharType="begin" w:fldLock="1"/>
      </w:r>
      <w:r w:rsidR="00947B0D">
        <w:rPr>
          <w:rFonts w:ascii="Arial" w:hAnsi="Arial" w:cs="Arial"/>
        </w:rPr>
        <w:instrText>ADDIN CSL_CITATION {"citationItems":[{"id":"ITEM-1","itemData":{"DOI":"10.1519/00124278-199711000-00004","ISSN":"10648011","abstract":"This study determined the effects of a 10-week strength training program on running economy in 12 female distance runners who were randomly assigned to either an endurance and strength training program (ES) or endurance training only (E). Training for both groups consisted of steady-state endurance running 4 to 5 days a week, 20 to 30 miles each week. The ES undertook additional weight training 3 days a week. Subjects were tested pre and post for V̇O2 max, treadmill running economy, body composition, and strength. A repeated-measures ANOVA was used to determine significant differences between and within groups. The endurance and strength training program resulted in significant increases in strength (p &lt; 0.05) for the ES in both upper (24.4%) and lower body (33.8%) lifts. There were no differences in treadmill V̇O2 max and body composition in either group. Running economy improved significantly in the ES group, but no significant changes were observed in the E group. The findings suggest that strength training, when added to an endurance training program, improves running economy and has little or no impact on V̇O2 max or body composition in trained female distance runners. © 1997 National Strength &amp; Conditioning Association.","author":[{"dropping-particle":"","family":"Johnston","given":"Ronald E.","non-dropping-particle":"","parse-names":false,"suffix":""},{"dropping-particle":"","family":"Quinn","given":"Timothy J.","non-dropping-particle":"","parse-names":false,"suffix":""},{"dropping-particle":"","family":"Kertzer","given":"Robert","non-dropping-particle":"","parse-names":false,"suffix":""},{"dropping-particle":"","family":"Vroman","given":"Neil B.","non-dropping-particle":"","parse-names":false,"suffix":""}],"container-title":"Journal of Strength and Conditioning Research","id":"ITEM-1","issue":"4","issued":{"date-parts":[["1997"]]},"page":"224-229","title":"Strength training in female distance runners: Impact on running economy","type":"article","volume":"11"},"uris":["http://www.mendeley.com/documents/?uuid=c5d38658-76b7-46c4-8de5-5e6a189f13ae"]}],"mendeley":{"formattedCitation":"(Johnston &lt;i&gt;et al.&lt;/i&gt;, 1997)","plainTextFormattedCitation":"(Johnston et al., 1997)","previouslyFormattedCitation":"(Johnston &lt;i&gt;et al.&lt;/i&gt;, 1997)"},"properties":{"noteIndex":0},"schema":"https://github.com/citation-style-language/schema/raw/master/csl-citation.json"}</w:instrText>
      </w:r>
      <w:r w:rsidR="000A6EED">
        <w:rPr>
          <w:rFonts w:ascii="Arial" w:hAnsi="Arial" w:cs="Arial"/>
        </w:rPr>
        <w:fldChar w:fldCharType="separate"/>
      </w:r>
      <w:r w:rsidR="000A6EED" w:rsidRPr="000A6EED">
        <w:rPr>
          <w:rFonts w:ascii="Arial" w:hAnsi="Arial" w:cs="Arial"/>
          <w:noProof/>
        </w:rPr>
        <w:t xml:space="preserve">(Johnston </w:t>
      </w:r>
      <w:r w:rsidR="000A6EED" w:rsidRPr="000A6EED">
        <w:rPr>
          <w:rFonts w:ascii="Arial" w:hAnsi="Arial" w:cs="Arial"/>
          <w:i/>
          <w:noProof/>
        </w:rPr>
        <w:t>et al.</w:t>
      </w:r>
      <w:r w:rsidR="000A6EED" w:rsidRPr="000A6EED">
        <w:rPr>
          <w:rFonts w:ascii="Arial" w:hAnsi="Arial" w:cs="Arial"/>
          <w:noProof/>
        </w:rPr>
        <w:t>, 1997)</w:t>
      </w:r>
      <w:r w:rsidR="000A6EED">
        <w:rPr>
          <w:rFonts w:ascii="Arial" w:hAnsi="Arial" w:cs="Arial"/>
        </w:rPr>
        <w:fldChar w:fldCharType="end"/>
      </w:r>
      <w:r w:rsidR="002C506D" w:rsidRPr="00C63AC5">
        <w:rPr>
          <w:rFonts w:ascii="Arial" w:hAnsi="Arial" w:cs="Arial"/>
        </w:rPr>
        <w:t>.</w:t>
      </w:r>
      <w:r w:rsidR="007206D4" w:rsidRPr="00C63AC5">
        <w:rPr>
          <w:rFonts w:ascii="Arial" w:hAnsi="Arial" w:cs="Arial"/>
        </w:rPr>
        <w:t xml:space="preserve"> It is argued that of the factors associated with running performance, r</w:t>
      </w:r>
      <w:r w:rsidR="002C506D" w:rsidRPr="00C63AC5">
        <w:rPr>
          <w:rFonts w:ascii="Arial" w:hAnsi="Arial" w:cs="Arial"/>
        </w:rPr>
        <w:t xml:space="preserve">unning economy, which is defined as the steady state VO2 for a given running velocity </w:t>
      </w:r>
      <w:r w:rsidR="00947B0D">
        <w:rPr>
          <w:rFonts w:ascii="Arial" w:hAnsi="Arial" w:cs="Arial"/>
        </w:rPr>
        <w:fldChar w:fldCharType="begin" w:fldLock="1"/>
      </w:r>
      <w:r w:rsidR="00084127">
        <w:rPr>
          <w:rFonts w:ascii="Arial" w:hAnsi="Arial" w:cs="Arial"/>
        </w:rPr>
        <w:instrText>ADDIN CSL_CITATION {"citationItems":[{"id":"ITEM-1","itemData":{"author":[{"dropping-particle":"","family":"Morgan, Don W, Martin, Phlip E, Krahenbuhl","given":"Gary S","non-dropping-particle":"","parse-names":false,"suffix":""}],"container-title":"Sports Medicine","id":"ITEM-1","issued":{"date-parts":[["1989"]]},"page":"310-330","title":"Factors Affecting Running Economy","type":"article-journal","volume":"7"},"uris":["http://www.mendeley.com/documents/?uuid=72a58099-f1b1-4a73-aa6f-0ee497a2995b"]}],"mendeley":{"formattedCitation":"(Morgan, Don W, Martin, Phlip E, Krahenbuhl, 1989)","manualFormatting":"(Morgan et al., 1989) ","plainTextFormattedCitation":"(Morgan, Don W, Martin, Phlip E, Krahenbuhl, 1989)","previouslyFormattedCitation":"(Morgan, Don W, Martin, Phlip E, Krahenbuhl, 1989)"},"properties":{"noteIndex":0},"schema":"https://github.com/citation-style-language/schema/raw/master/csl-citation.json"}</w:instrText>
      </w:r>
      <w:r w:rsidR="00947B0D">
        <w:rPr>
          <w:rFonts w:ascii="Arial" w:hAnsi="Arial" w:cs="Arial"/>
        </w:rPr>
        <w:fldChar w:fldCharType="separate"/>
      </w:r>
      <w:r w:rsidR="00947B0D" w:rsidRPr="00947B0D">
        <w:rPr>
          <w:rFonts w:ascii="Arial" w:hAnsi="Arial" w:cs="Arial"/>
          <w:noProof/>
        </w:rPr>
        <w:t>(Morgan</w:t>
      </w:r>
      <w:r w:rsidR="00947B0D">
        <w:rPr>
          <w:rFonts w:ascii="Arial" w:hAnsi="Arial" w:cs="Arial"/>
          <w:noProof/>
        </w:rPr>
        <w:t xml:space="preserve"> </w:t>
      </w:r>
      <w:r w:rsidR="00947B0D" w:rsidRPr="00947B0D">
        <w:rPr>
          <w:rFonts w:ascii="Arial" w:hAnsi="Arial" w:cs="Arial"/>
          <w:i/>
          <w:iCs/>
          <w:noProof/>
        </w:rPr>
        <w:t>et al.,</w:t>
      </w:r>
      <w:r w:rsidR="00947B0D">
        <w:rPr>
          <w:rFonts w:ascii="Arial" w:hAnsi="Arial" w:cs="Arial"/>
          <w:noProof/>
        </w:rPr>
        <w:t xml:space="preserve"> 1989) </w:t>
      </w:r>
      <w:r w:rsidR="00947B0D">
        <w:rPr>
          <w:rFonts w:ascii="Arial" w:hAnsi="Arial" w:cs="Arial"/>
        </w:rPr>
        <w:fldChar w:fldCharType="end"/>
      </w:r>
      <w:r w:rsidR="001E24DC">
        <w:rPr>
          <w:rFonts w:ascii="Arial" w:hAnsi="Arial" w:cs="Arial"/>
        </w:rPr>
        <w:t xml:space="preserve">, </w:t>
      </w:r>
      <w:r w:rsidR="007206D4" w:rsidRPr="00C63AC5">
        <w:rPr>
          <w:rFonts w:ascii="Arial" w:hAnsi="Arial" w:cs="Arial"/>
        </w:rPr>
        <w:t>has been shown to be the most important factor in the overall running performance of endurance runners</w:t>
      </w:r>
      <w:r w:rsidR="002C506D" w:rsidRPr="00C63AC5">
        <w:rPr>
          <w:rFonts w:ascii="Arial" w:hAnsi="Arial" w:cs="Arial"/>
        </w:rPr>
        <w:t>.</w:t>
      </w:r>
      <w:r w:rsidR="007206D4" w:rsidRPr="00C63AC5">
        <w:rPr>
          <w:rFonts w:ascii="Arial" w:hAnsi="Arial" w:cs="Arial"/>
        </w:rPr>
        <w:t xml:space="preserve"> </w:t>
      </w:r>
      <w:r w:rsidR="002C506D" w:rsidRPr="00C63AC5">
        <w:rPr>
          <w:rFonts w:ascii="Arial" w:hAnsi="Arial" w:cs="Arial"/>
        </w:rPr>
        <w:t xml:space="preserve">Suggested explanations for this improvement in running economy include increased motor unit recruitment patterns and muscle fibre type recruitment during running </w:t>
      </w:r>
      <w:r w:rsidR="00286CCD">
        <w:rPr>
          <w:rFonts w:ascii="Arial" w:hAnsi="Arial" w:cs="Arial"/>
        </w:rPr>
        <w:fldChar w:fldCharType="begin" w:fldLock="1"/>
      </w:r>
      <w:r w:rsidR="00286CCD">
        <w:rPr>
          <w:rFonts w:ascii="Arial" w:hAnsi="Arial" w:cs="Arial"/>
        </w:rPr>
        <w:instrText>ADDIN CSL_CITATION {"citationItems":[{"id":"ITEM-1","itemData":{"DOI":"10.1519/00124278-199711000-00004","ISSN":"10648011","abstract":"This study determined the effects of a 10-week strength training program on running economy in 12 female distance runners who were randomly assigned to either an endurance and strength training program (ES) or endurance training only (E). Training for both groups consisted of steady-state endurance running 4 to 5 days a week, 20 to 30 miles each week. The ES undertook additional weight training 3 days a week. Subjects were tested pre and post for V̇O2 max, treadmill running economy, body composition, and strength. A repeated-measures ANOVA was used to determine significant differences between and within groups. The endurance and strength training program resulted in significant increases in strength (p &lt; 0.05) for the ES in both upper (24.4%) and lower body (33.8%) lifts. There were no differences in treadmill V̇O2 max and body composition in either group. Running economy improved significantly in the ES group, but no significant changes were observed in the E group. The findings suggest that strength training, when added to an endurance training program, improves running economy and has little or no impact on V̇O2 max or body composition in trained female distance runners. © 1997 National Strength &amp; Conditioning Association.","author":[{"dropping-particle":"","family":"Johnston","given":"Ronald E.","non-dropping-particle":"","parse-names":false,"suffix":""},{"dropping-particle":"","family":"Quinn","given":"Timothy J.","non-dropping-particle":"","parse-names":false,"suffix":""},{"dropping-particle":"","family":"Kertzer","given":"Robert","non-dropping-particle":"","parse-names":false,"suffix":""},{"dropping-particle":"","family":"Vroman","given":"Neil B.","non-dropping-particle":"","parse-names":false,"suffix":""}],"container-title":"Journal of Strength and Conditioning Research","id":"ITEM-1","issue":"4","issued":{"date-parts":[["1997"]]},"page":"224-229","title":"Strength training in female distance runners: Impact on running economy","type":"article","volume":"11"},"uris":["http://www.mendeley.com/documents/?uuid=c5d38658-76b7-46c4-8de5-5e6a189f13ae"]}],"mendeley":{"formattedCitation":"(Johnston &lt;i&gt;et al.&lt;/i&gt;, 1997)","plainTextFormattedCitation":"(Johnston et al., 1997)","previouslyFormattedCitation":"(Johnston &lt;i&gt;et al.&lt;/i&gt;, 1997)"},"properties":{"noteIndex":0},"schema":"https://github.com/citation-style-language/schema/raw/master/csl-citation.json"}</w:instrText>
      </w:r>
      <w:r w:rsidR="00286CCD">
        <w:rPr>
          <w:rFonts w:ascii="Arial" w:hAnsi="Arial" w:cs="Arial"/>
        </w:rPr>
        <w:fldChar w:fldCharType="separate"/>
      </w:r>
      <w:r w:rsidR="00286CCD" w:rsidRPr="000A6EED">
        <w:rPr>
          <w:rFonts w:ascii="Arial" w:hAnsi="Arial" w:cs="Arial"/>
          <w:noProof/>
        </w:rPr>
        <w:t xml:space="preserve">(Johnston </w:t>
      </w:r>
      <w:r w:rsidR="00286CCD" w:rsidRPr="000A6EED">
        <w:rPr>
          <w:rFonts w:ascii="Arial" w:hAnsi="Arial" w:cs="Arial"/>
          <w:i/>
          <w:noProof/>
        </w:rPr>
        <w:t>et al.</w:t>
      </w:r>
      <w:r w:rsidR="00286CCD" w:rsidRPr="000A6EED">
        <w:rPr>
          <w:rFonts w:ascii="Arial" w:hAnsi="Arial" w:cs="Arial"/>
          <w:noProof/>
        </w:rPr>
        <w:t>, 1997)</w:t>
      </w:r>
      <w:r w:rsidR="00286CCD">
        <w:rPr>
          <w:rFonts w:ascii="Arial" w:hAnsi="Arial" w:cs="Arial"/>
        </w:rPr>
        <w:fldChar w:fldCharType="end"/>
      </w:r>
      <w:r w:rsidR="00A36367">
        <w:rPr>
          <w:rFonts w:ascii="Arial" w:hAnsi="Arial" w:cs="Arial"/>
        </w:rPr>
        <w:t>.</w:t>
      </w:r>
      <w:r w:rsidR="00C22FB5" w:rsidRPr="00C63AC5">
        <w:rPr>
          <w:rFonts w:ascii="Arial" w:hAnsi="Arial" w:cs="Arial"/>
        </w:rPr>
        <w:t xml:space="preserve"> Although there is some evidence to suggest implementing strength and plyometric training within the </w:t>
      </w:r>
      <w:r w:rsidR="00BC2233" w:rsidRPr="00C63AC5">
        <w:rPr>
          <w:rFonts w:ascii="Arial" w:hAnsi="Arial" w:cs="Arial"/>
        </w:rPr>
        <w:t xml:space="preserve">training programmes of endurance runners </w:t>
      </w:r>
      <w:r w:rsidR="00800859" w:rsidRPr="00C63AC5">
        <w:rPr>
          <w:rFonts w:ascii="Arial" w:hAnsi="Arial" w:cs="Arial"/>
        </w:rPr>
        <w:t>can improve performance</w:t>
      </w:r>
      <w:r w:rsidR="00BC2233" w:rsidRPr="00C63AC5">
        <w:rPr>
          <w:rFonts w:ascii="Arial" w:hAnsi="Arial" w:cs="Arial"/>
        </w:rPr>
        <w:t>, current reviews within the area tend to have more of a focus on highly trained and elite level runners. The influence that this type of training can have on running performance may vary over</w:t>
      </w:r>
      <w:r w:rsidR="003B6080" w:rsidRPr="00C63AC5">
        <w:rPr>
          <w:rFonts w:ascii="Arial" w:hAnsi="Arial" w:cs="Arial"/>
        </w:rPr>
        <w:t xml:space="preserve"> the wide variety of ability levels within endurance running and therefore may not be representative of lower level athletes and recreational runners.</w:t>
      </w:r>
      <w:r w:rsidR="00BC2233" w:rsidRPr="00C63AC5">
        <w:rPr>
          <w:rFonts w:ascii="Arial" w:hAnsi="Arial" w:cs="Arial"/>
        </w:rPr>
        <w:t xml:space="preserve"> This review aims to centre around the influence that resistance training can have on running performance</w:t>
      </w:r>
      <w:r w:rsidR="003B6080" w:rsidRPr="00C63AC5">
        <w:rPr>
          <w:rFonts w:ascii="Arial" w:hAnsi="Arial" w:cs="Arial"/>
        </w:rPr>
        <w:t xml:space="preserve"> factors such as running economy</w:t>
      </w:r>
      <w:r w:rsidR="00BC2233" w:rsidRPr="00C63AC5">
        <w:rPr>
          <w:rFonts w:ascii="Arial" w:hAnsi="Arial" w:cs="Arial"/>
        </w:rPr>
        <w:t xml:space="preserve"> within recreational and lower ability level runners. </w:t>
      </w:r>
      <w:r w:rsidR="009C1B91" w:rsidRPr="00C63AC5">
        <w:rPr>
          <w:rFonts w:ascii="Arial" w:hAnsi="Arial" w:cs="Arial"/>
        </w:rPr>
        <w:t xml:space="preserve">The topic focused on in this review could also be said to have some wider importance with regards to general health within adult populations of recreational runners. </w:t>
      </w:r>
      <w:r w:rsidR="000821E4" w:rsidRPr="00C63AC5">
        <w:rPr>
          <w:rFonts w:ascii="Arial" w:hAnsi="Arial" w:cs="Arial"/>
        </w:rPr>
        <w:t xml:space="preserve">As recreational running is associated with many health benefits </w:t>
      </w:r>
      <w:r w:rsidR="005C003F">
        <w:rPr>
          <w:rFonts w:ascii="Arial" w:hAnsi="Arial" w:cs="Arial"/>
        </w:rPr>
        <w:fldChar w:fldCharType="begin" w:fldLock="1"/>
      </w:r>
      <w:r w:rsidR="00AA4FBC">
        <w:rPr>
          <w:rFonts w:ascii="Arial" w:hAnsi="Arial" w:cs="Arial"/>
        </w:rPr>
        <w:instrText>ADDIN CSL_CITATION {"citationItems":[{"id":"ITEM-1","itemData":{"author":[{"dropping-particle":"","family":"Oja","given":"P.","non-dropping-particle":"","parse-names":false,"suffix":""},{"dropping-particle":"","family":"Kelly","given":"P.","non-dropping-particle":"","parse-names":false,"suffix":""},{"dropping-particle":"","family":"Pedisic","given":"Z.","non-dropping-particle":"","parse-names":false,"suffix":""},{"dropping-particle":"","family":"Titze","given":"S.","non-dropping-particle":"","parse-names":false,"suffix":""},{"dropping-particle":"","family":"Bauman","given":"A.","non-dropping-particle":"","parse-names":false,"suffix":""},{"dropping-particle":"","family":"Foster","given":"C.","non-dropping-particle":"","parse-names":false,"suffix":""},{"dropping-particle":"","family":"Hamer","given":"M.","non-dropping-particle":"","parse-names":false,"suffix":""},{"dropping-particle":"","family":"Hillsdon","given":"M.","non-dropping-particle":"","parse-names":false,"suffix":""},{"dropping-particle":"","family":"Stamatakis","given":"E.","non-dropping-particle":"","parse-names":false,"suffix":""}],"container-title":"British Journal of Sports Medicine","id":"ITEM-1","issue":"10","issued":{"date-parts":[["2016"]]},"page":"812-817","title":"Associations of specific types of sports and exercise with all-cause and cardiovascular-disease mort","type":"article-journal","volume":"51"},"uris":["http://www.mendeley.com/documents/?uuid=2b6cde24-ebbc-417a-84f1-c1324737d48b"]}],"mendeley":{"formattedCitation":"(Oja &lt;i&gt;et al.&lt;/i&gt;, 2016)","plainTextFormattedCitation":"(Oja et al., 2016)","previouslyFormattedCitation":"(Oja &lt;i&gt;et al.&lt;/i&gt;, 2016)"},"properties":{"noteIndex":0},"schema":"https://github.com/citation-style-language/schema/raw/master/csl-citation.json"}</w:instrText>
      </w:r>
      <w:r w:rsidR="005C003F">
        <w:rPr>
          <w:rFonts w:ascii="Arial" w:hAnsi="Arial" w:cs="Arial"/>
        </w:rPr>
        <w:fldChar w:fldCharType="separate"/>
      </w:r>
      <w:r w:rsidR="005C003F" w:rsidRPr="005C003F">
        <w:rPr>
          <w:rFonts w:ascii="Arial" w:hAnsi="Arial" w:cs="Arial"/>
          <w:noProof/>
        </w:rPr>
        <w:t xml:space="preserve">(Oja </w:t>
      </w:r>
      <w:r w:rsidR="005C003F" w:rsidRPr="005C003F">
        <w:rPr>
          <w:rFonts w:ascii="Arial" w:hAnsi="Arial" w:cs="Arial"/>
          <w:i/>
          <w:noProof/>
        </w:rPr>
        <w:t>et al.</w:t>
      </w:r>
      <w:r w:rsidR="005C003F" w:rsidRPr="005C003F">
        <w:rPr>
          <w:rFonts w:ascii="Arial" w:hAnsi="Arial" w:cs="Arial"/>
          <w:noProof/>
        </w:rPr>
        <w:t>, 2016)</w:t>
      </w:r>
      <w:r w:rsidR="005C003F">
        <w:rPr>
          <w:rFonts w:ascii="Arial" w:hAnsi="Arial" w:cs="Arial"/>
        </w:rPr>
        <w:fldChar w:fldCharType="end"/>
      </w:r>
      <w:r w:rsidR="005C003F">
        <w:rPr>
          <w:rFonts w:ascii="Arial" w:hAnsi="Arial" w:cs="Arial"/>
        </w:rPr>
        <w:t xml:space="preserve"> </w:t>
      </w:r>
      <w:r w:rsidR="000821E4" w:rsidRPr="00C63AC5">
        <w:rPr>
          <w:rFonts w:ascii="Arial" w:hAnsi="Arial" w:cs="Arial"/>
        </w:rPr>
        <w:t xml:space="preserve">it can be said that it is important for participation levels in recreational athletes to be sustained. If implementing interventions such as resistance training within running training programmes can </w:t>
      </w:r>
      <w:r w:rsidR="00C454CC" w:rsidRPr="00C63AC5">
        <w:rPr>
          <w:rFonts w:ascii="Arial" w:hAnsi="Arial" w:cs="Arial"/>
        </w:rPr>
        <w:t>illicit</w:t>
      </w:r>
      <w:r w:rsidR="000821E4" w:rsidRPr="00C63AC5">
        <w:rPr>
          <w:rFonts w:ascii="Arial" w:hAnsi="Arial" w:cs="Arial"/>
        </w:rPr>
        <w:t xml:space="preserve"> improvements in running performance</w:t>
      </w:r>
      <w:r w:rsidR="009C1B91" w:rsidRPr="00C63AC5">
        <w:rPr>
          <w:rFonts w:ascii="Arial" w:hAnsi="Arial" w:cs="Arial"/>
        </w:rPr>
        <w:t>,</w:t>
      </w:r>
      <w:r w:rsidR="000821E4" w:rsidRPr="00C63AC5">
        <w:rPr>
          <w:rFonts w:ascii="Arial" w:hAnsi="Arial" w:cs="Arial"/>
        </w:rPr>
        <w:t xml:space="preserve"> this c</w:t>
      </w:r>
      <w:r w:rsidR="009C1B91" w:rsidRPr="00C63AC5">
        <w:rPr>
          <w:rFonts w:ascii="Arial" w:hAnsi="Arial" w:cs="Arial"/>
        </w:rPr>
        <w:t>ould potentially</w:t>
      </w:r>
      <w:r w:rsidR="000821E4" w:rsidRPr="00C63AC5">
        <w:rPr>
          <w:rFonts w:ascii="Arial" w:hAnsi="Arial" w:cs="Arial"/>
        </w:rPr>
        <w:t xml:space="preserve"> </w:t>
      </w:r>
      <w:r w:rsidR="009C1B91" w:rsidRPr="00C63AC5">
        <w:rPr>
          <w:rFonts w:ascii="Arial" w:hAnsi="Arial" w:cs="Arial"/>
        </w:rPr>
        <w:t xml:space="preserve">enhance </w:t>
      </w:r>
      <w:r w:rsidR="000821E4" w:rsidRPr="00C63AC5">
        <w:rPr>
          <w:rFonts w:ascii="Arial" w:hAnsi="Arial" w:cs="Arial"/>
        </w:rPr>
        <w:t xml:space="preserve">the </w:t>
      </w:r>
      <w:r w:rsidR="00C454CC" w:rsidRPr="00C63AC5">
        <w:rPr>
          <w:rFonts w:ascii="Arial" w:hAnsi="Arial" w:cs="Arial"/>
        </w:rPr>
        <w:t>recreational runners</w:t>
      </w:r>
      <w:r w:rsidR="009C1B91" w:rsidRPr="00C63AC5">
        <w:rPr>
          <w:rFonts w:ascii="Arial" w:hAnsi="Arial" w:cs="Arial"/>
        </w:rPr>
        <w:t>’</w:t>
      </w:r>
      <w:r w:rsidR="00C454CC" w:rsidRPr="00C63AC5">
        <w:rPr>
          <w:rFonts w:ascii="Arial" w:hAnsi="Arial" w:cs="Arial"/>
        </w:rPr>
        <w:t xml:space="preserve"> motivation to train and partake in </w:t>
      </w:r>
      <w:r w:rsidR="009C1B91" w:rsidRPr="00C63AC5">
        <w:rPr>
          <w:rFonts w:ascii="Arial" w:hAnsi="Arial" w:cs="Arial"/>
        </w:rPr>
        <w:t xml:space="preserve">endurance </w:t>
      </w:r>
      <w:r w:rsidR="00C454CC" w:rsidRPr="00C63AC5">
        <w:rPr>
          <w:rFonts w:ascii="Arial" w:hAnsi="Arial" w:cs="Arial"/>
        </w:rPr>
        <w:t>running</w:t>
      </w:r>
      <w:r w:rsidR="00084127">
        <w:rPr>
          <w:rFonts w:ascii="Arial" w:hAnsi="Arial" w:cs="Arial"/>
        </w:rPr>
        <w:t xml:space="preserve"> </w:t>
      </w:r>
      <w:r w:rsidR="00084127">
        <w:rPr>
          <w:rFonts w:ascii="Arial" w:hAnsi="Arial" w:cs="Arial"/>
        </w:rPr>
        <w:fldChar w:fldCharType="begin" w:fldLock="1"/>
      </w:r>
      <w:r w:rsidR="005C003F">
        <w:rPr>
          <w:rFonts w:ascii="Arial" w:hAnsi="Arial" w:cs="Arial"/>
        </w:rPr>
        <w:instrText>ADDIN CSL_CITATION {"citationItems":[{"id":"ITEM-1","itemData":{"DOI":"10.1371/journal.pone.0231628","ISSN":"19326203","PMID":"32392229","abstract":"Running participation has increased significantly in the last decade. Despite its association with different health-related aspects, athletes may experience adverse outcomes, including injuries. The aim of this study was twofold: to examine the relationship between runners' resilience levels, motivation and incidence of injury, on the one hand; and to analyse the mediation that intrinsic and extrinsic motivation has on the association between the number of injuries and psychological resilience levels among amateur athletes. The sample consisted of a total of 1725 runners (age: 40.40 ± 9.39 years), 1261 of whom were male (age: 43.16 ± 9.38), and 465 of whom were female (age: 40.34 ± 9.14). Athletes completed the Behavioural Regulation in Exercise Questionnaire (BREQ-3), the Resilience scale (CDRISC 10), and an Injury retrospective survey. Three mediation models were constructed, and the results showed a significant indirect association of athletes' intrinsic motivation and resilience on the number of injuries (β = 0.022, CI = 0.007, 0.0) in mediation model 1, whereas extrinsic motivation was found to have no significant association on those variables (β = -0.062, CI = -0.137, 0.009) in mediation model 2. Model 3 showed significant differences with respect to resilience (p &lt; 0.05) and intrinsic motivation (p &lt; 0.05). Therefore, the mediation of intrinsic motivation on athletes' resilience levels and incidence of injury was demonstrated, i.e., it was found that intrinsic motivation was associated with a higher incidence of injury, while no such correlation was found for extrinsic motivation. This study shows that the amateur long distance runners with a high level of intrinsic motivation tend to suffer from a greater number of injuries, and at the same time psychological resilience was associated with a lower number of injuries.","author":[{"dropping-particle":"","family":"León-Guereño","given":"Patxi","non-dropping-particle":"","parse-names":false,"suffix":""},{"dropping-particle":"","family":"Tapia-Serrano","given":"Miguel Angel","non-dropping-particle":"","parse-names":false,"suffix":""},{"dropping-particle":"","family":"Sánchez-Miguel","given":"Pedro Antonio","non-dropping-particle":"","parse-names":false,"suffix":""}],"container-title":"PLoS ONE","id":"ITEM-1","issue":"5","issued":{"date-parts":[["2020"]]},"title":"The relationship of recreational runners' motivation and resilience levels to the incidence of injury: A mediation model","type":"article-journal","volume":"15"},"uris":["http://www.mendeley.com/documents/?uuid=e92d9fce-2e71-46f3-b5e1-38d574c941bb"]}],"mendeley":{"formattedCitation":"(León-Guereño, Tapia-Serrano and Sánchez-Miguel, 2020)","manualFormatting":"(León-Guereño et al., 2020)","plainTextFormattedCitation":"(León-Guereño, Tapia-Serrano and Sánchez-Miguel, 2020)","previouslyFormattedCitation":"(León-Guereño, Tapia-Serrano and Sánchez-Miguel, 2020)"},"properties":{"noteIndex":0},"schema":"https://github.com/citation-style-language/schema/raw/master/csl-citation.json"}</w:instrText>
      </w:r>
      <w:r w:rsidR="00084127">
        <w:rPr>
          <w:rFonts w:ascii="Arial" w:hAnsi="Arial" w:cs="Arial"/>
        </w:rPr>
        <w:fldChar w:fldCharType="separate"/>
      </w:r>
      <w:r w:rsidR="00084127" w:rsidRPr="00084127">
        <w:rPr>
          <w:rFonts w:ascii="Arial" w:hAnsi="Arial" w:cs="Arial"/>
          <w:noProof/>
        </w:rPr>
        <w:t>(León-Guereño</w:t>
      </w:r>
      <w:r w:rsidR="00084127">
        <w:rPr>
          <w:rFonts w:ascii="Arial" w:hAnsi="Arial" w:cs="Arial"/>
          <w:noProof/>
        </w:rPr>
        <w:t xml:space="preserve"> </w:t>
      </w:r>
      <w:r w:rsidR="00084127" w:rsidRPr="00084127">
        <w:rPr>
          <w:rFonts w:ascii="Arial" w:hAnsi="Arial" w:cs="Arial"/>
          <w:i/>
          <w:iCs/>
          <w:noProof/>
        </w:rPr>
        <w:t>et al.,</w:t>
      </w:r>
      <w:r w:rsidR="00084127" w:rsidRPr="00084127">
        <w:rPr>
          <w:rFonts w:ascii="Arial" w:hAnsi="Arial" w:cs="Arial"/>
          <w:noProof/>
        </w:rPr>
        <w:t xml:space="preserve"> 2020)</w:t>
      </w:r>
      <w:r w:rsidR="00084127">
        <w:rPr>
          <w:rFonts w:ascii="Arial" w:hAnsi="Arial" w:cs="Arial"/>
        </w:rPr>
        <w:fldChar w:fldCharType="end"/>
      </w:r>
      <w:r w:rsidR="00C454CC" w:rsidRPr="00C63AC5">
        <w:rPr>
          <w:rFonts w:ascii="Arial" w:hAnsi="Arial" w:cs="Arial"/>
        </w:rPr>
        <w:t>.</w:t>
      </w:r>
      <w:r w:rsidR="000821E4" w:rsidRPr="00C63AC5">
        <w:rPr>
          <w:rFonts w:ascii="Arial" w:hAnsi="Arial" w:cs="Arial"/>
        </w:rPr>
        <w:t xml:space="preserve"> Maintaining levels of motivation amongst recreational athletes should therefore be of high importance with the view of preserving participation levels and bringing benefits </w:t>
      </w:r>
      <w:r w:rsidR="00C454CC" w:rsidRPr="00C63AC5">
        <w:rPr>
          <w:rFonts w:ascii="Arial" w:hAnsi="Arial" w:cs="Arial"/>
        </w:rPr>
        <w:t>of physical activity</w:t>
      </w:r>
      <w:r w:rsidR="000821E4" w:rsidRPr="00C63AC5">
        <w:rPr>
          <w:rFonts w:ascii="Arial" w:hAnsi="Arial" w:cs="Arial"/>
        </w:rPr>
        <w:t xml:space="preserve"> and reduc</w:t>
      </w:r>
      <w:r w:rsidR="00C454CC" w:rsidRPr="00C63AC5">
        <w:rPr>
          <w:rFonts w:ascii="Arial" w:hAnsi="Arial" w:cs="Arial"/>
        </w:rPr>
        <w:t>ing</w:t>
      </w:r>
      <w:r w:rsidR="000821E4" w:rsidRPr="00C63AC5">
        <w:rPr>
          <w:rFonts w:ascii="Arial" w:hAnsi="Arial" w:cs="Arial"/>
        </w:rPr>
        <w:t xml:space="preserve"> the risk of health problems within</w:t>
      </w:r>
      <w:r w:rsidR="00DA73BD" w:rsidRPr="00C63AC5">
        <w:rPr>
          <w:rFonts w:ascii="Arial" w:hAnsi="Arial" w:cs="Arial"/>
        </w:rPr>
        <w:t xml:space="preserve"> groups of</w:t>
      </w:r>
      <w:r w:rsidR="000821E4" w:rsidRPr="00C63AC5">
        <w:rPr>
          <w:rFonts w:ascii="Arial" w:hAnsi="Arial" w:cs="Arial"/>
        </w:rPr>
        <w:t xml:space="preserve"> adults</w:t>
      </w:r>
      <w:r w:rsidR="00C454CC" w:rsidRPr="00C63AC5">
        <w:rPr>
          <w:rFonts w:ascii="Arial" w:hAnsi="Arial" w:cs="Arial"/>
        </w:rPr>
        <w:t xml:space="preserve"> </w:t>
      </w:r>
      <w:r w:rsidR="00AA4FBC">
        <w:rPr>
          <w:rFonts w:ascii="Arial" w:hAnsi="Arial" w:cs="Arial"/>
        </w:rPr>
        <w:fldChar w:fldCharType="begin" w:fldLock="1"/>
      </w:r>
      <w:r w:rsidR="00CD166E">
        <w:rPr>
          <w:rFonts w:ascii="Arial" w:hAnsi="Arial" w:cs="Arial"/>
        </w:rPr>
        <w:instrText>ADDIN CSL_CITATION {"citationItems":[{"id":"ITEM-1","itemData":{"author":[{"dropping-particle":"","family":"Gauffin","given":"H.","non-dropping-particle":"","parse-names":false,"suffix":""},{"dropping-particle":"","family":"Tillander","given":"B.","non-dropping-particle":"","parse-names":false,"suffix":""},{"dropping-particle":"","family":"Dahlstrom","given":"O.","non-dropping-particle":"","parse-names":false,"suffix":""},{"dropping-particle":"","family":"Lyth","given":"J.","non-dropping-particle":"","parse-names":false,"suffix":""}],"container-title":"Journal of Science and Medicine in Sport","id":"ITEM-1","issue":"12","issued":{"date-parts":[["2019"]]},"title":"Maintaining motivation and health among recreational runners: Panel study of factors associate","type":"article-journal","volume":"22"},"uris":["http://www.mendeley.com/documents/?uuid=506ca15b-1b68-4578-8aad-d3bba4d0e609"]}],"mendeley":{"formattedCitation":"(Gauffin &lt;i&gt;et al.&lt;/i&gt;, 2019)","plainTextFormattedCitation":"(Gauffin et al., 2019)","previouslyFormattedCitation":"(Gauffin &lt;i&gt;et al.&lt;/i&gt;, 2019)"},"properties":{"noteIndex":0},"schema":"https://github.com/citation-style-language/schema/raw/master/csl-citation.json"}</w:instrText>
      </w:r>
      <w:r w:rsidR="00AA4FBC">
        <w:rPr>
          <w:rFonts w:ascii="Arial" w:hAnsi="Arial" w:cs="Arial"/>
        </w:rPr>
        <w:fldChar w:fldCharType="separate"/>
      </w:r>
      <w:r w:rsidR="00AA4FBC" w:rsidRPr="00AA4FBC">
        <w:rPr>
          <w:rFonts w:ascii="Arial" w:hAnsi="Arial" w:cs="Arial"/>
          <w:noProof/>
        </w:rPr>
        <w:t xml:space="preserve">(Gauffin </w:t>
      </w:r>
      <w:r w:rsidR="00AA4FBC" w:rsidRPr="00AA4FBC">
        <w:rPr>
          <w:rFonts w:ascii="Arial" w:hAnsi="Arial" w:cs="Arial"/>
          <w:i/>
          <w:noProof/>
        </w:rPr>
        <w:t>et al.</w:t>
      </w:r>
      <w:r w:rsidR="00AA4FBC" w:rsidRPr="00AA4FBC">
        <w:rPr>
          <w:rFonts w:ascii="Arial" w:hAnsi="Arial" w:cs="Arial"/>
          <w:noProof/>
        </w:rPr>
        <w:t>, 2019)</w:t>
      </w:r>
      <w:r w:rsidR="00AA4FBC">
        <w:rPr>
          <w:rFonts w:ascii="Arial" w:hAnsi="Arial" w:cs="Arial"/>
        </w:rPr>
        <w:fldChar w:fldCharType="end"/>
      </w:r>
      <w:r w:rsidR="000821E4" w:rsidRPr="00C63AC5">
        <w:rPr>
          <w:rFonts w:ascii="Arial" w:hAnsi="Arial" w:cs="Arial"/>
        </w:rPr>
        <w:t xml:space="preserve">. </w:t>
      </w:r>
      <w:r w:rsidR="00FA2D78" w:rsidRPr="00C63AC5">
        <w:rPr>
          <w:rFonts w:ascii="Arial" w:hAnsi="Arial" w:cs="Arial"/>
        </w:rPr>
        <w:t xml:space="preserve">If recreational runners can </w:t>
      </w:r>
      <w:r w:rsidR="00DD2733" w:rsidRPr="00C63AC5">
        <w:rPr>
          <w:rFonts w:ascii="Arial" w:hAnsi="Arial" w:cs="Arial"/>
        </w:rPr>
        <w:t xml:space="preserve">include resistance training within their training programmes, they will also provoke the many health benefits which are associated </w:t>
      </w:r>
      <w:r w:rsidR="005055F9" w:rsidRPr="00C63AC5">
        <w:rPr>
          <w:rFonts w:ascii="Arial" w:hAnsi="Arial" w:cs="Arial"/>
        </w:rPr>
        <w:t>resistance training such as</w:t>
      </w:r>
      <w:r w:rsidR="00D301A0">
        <w:rPr>
          <w:rFonts w:ascii="Arial" w:hAnsi="Arial" w:cs="Arial"/>
        </w:rPr>
        <w:t xml:space="preserve"> improved </w:t>
      </w:r>
      <w:r w:rsidR="002B5EC4">
        <w:rPr>
          <w:rFonts w:ascii="Arial" w:hAnsi="Arial" w:cs="Arial"/>
        </w:rPr>
        <w:t>cardiovascular health and reducing low density lipoprotein cholesterol</w:t>
      </w:r>
      <w:r w:rsidR="00CD166E">
        <w:rPr>
          <w:rFonts w:ascii="Arial" w:hAnsi="Arial" w:cs="Arial"/>
        </w:rPr>
        <w:t xml:space="preserve"> </w:t>
      </w:r>
      <w:r w:rsidR="00CD166E">
        <w:rPr>
          <w:rFonts w:ascii="Arial" w:hAnsi="Arial" w:cs="Arial"/>
        </w:rPr>
        <w:fldChar w:fldCharType="begin" w:fldLock="1"/>
      </w:r>
      <w:r w:rsidR="002A5618">
        <w:rPr>
          <w:rFonts w:ascii="Arial" w:hAnsi="Arial" w:cs="Arial"/>
        </w:rPr>
        <w:instrText>ADDIN CSL_CITATION {"citationItems":[{"id":"ITEM-1","itemData":{"DOI":"10.1249/JSR.0b013e31825dabb8","ISSN":"15378918","PMID":"22777332","abstract":"Inactive adults experience a 3% to 8% loss of muscle mass per decade, accompanied by resting metabolic rate reduction and fat accumulation. Ten weeks of resistance training may increase lean weight by 1.4 kg, increase resting metabolic rate by 7%, and reduce fat weight by 1.8 kg. Benefits of resistance training include improved physical performance, movement control, walking speed, functional independence, cognitive abilities, and self-esteem. Resistance training may assist prevention and management of type 2 diabetes by decreasing visceral fat, reducing HbA1c, increasing the density of glucose transporter type 4, and improving insulin sensitivity. Resistance training may enhance cardiovascular health, by reducing resting blood pressure, decreasing low-density lipoprotein cholesterol and triglycerides, and increasing high-density lipoprotein cholesterol. Resistance training may promote bone development, with studies showing 1% to 3% increase in bone mineral density. Resistance training may be effective for reducing low back pain and easing discomfort associated with arthritis and fibromyalgia and has been shown to reverse specific aging factors in skeletal muscle. Copyright © 2012 by the American College of Sports Medicine.","author":[{"dropping-particle":"","family":"Westcott","given":"Wayne L.","non-dropping-particle":"","parse-names":false,"suffix":""}],"container-title":"Current Sports Medicine Reports","id":"ITEM-1","issue":"4","issued":{"date-parts":[["2012"]]},"page":"209-216","title":"Resistance training is medicine: Effects of strength training on health","type":"article-journal","volume":"11"},"uris":["http://www.mendeley.com/documents/?uuid=e5acd1d4-11ee-4df8-a2a0-e5c8bbe46017"]}],"mendeley":{"formattedCitation":"(Westcott, 2012)","plainTextFormattedCitation":"(Westcott, 2012)","previouslyFormattedCitation":"(Westcott, 2012)"},"properties":{"noteIndex":0},"schema":"https://github.com/citation-style-language/schema/raw/master/csl-citation.json"}</w:instrText>
      </w:r>
      <w:r w:rsidR="00CD166E">
        <w:rPr>
          <w:rFonts w:ascii="Arial" w:hAnsi="Arial" w:cs="Arial"/>
        </w:rPr>
        <w:fldChar w:fldCharType="separate"/>
      </w:r>
      <w:r w:rsidR="00CD166E" w:rsidRPr="00CD166E">
        <w:rPr>
          <w:rFonts w:ascii="Arial" w:hAnsi="Arial" w:cs="Arial"/>
          <w:noProof/>
        </w:rPr>
        <w:t>(Westcott, 2012)</w:t>
      </w:r>
      <w:r w:rsidR="00CD166E">
        <w:rPr>
          <w:rFonts w:ascii="Arial" w:hAnsi="Arial" w:cs="Arial"/>
        </w:rPr>
        <w:fldChar w:fldCharType="end"/>
      </w:r>
      <w:r w:rsidR="00CD166E">
        <w:rPr>
          <w:rFonts w:ascii="Arial" w:hAnsi="Arial" w:cs="Arial"/>
        </w:rPr>
        <w:t xml:space="preserve"> </w:t>
      </w:r>
      <w:r w:rsidR="001712AD" w:rsidRPr="00C63AC5">
        <w:rPr>
          <w:rFonts w:ascii="Arial" w:hAnsi="Arial" w:cs="Arial"/>
        </w:rPr>
        <w:t xml:space="preserve">to further improve their overall health. </w:t>
      </w:r>
    </w:p>
    <w:p w14:paraId="36AF8B43" w14:textId="5908E6EE" w:rsidR="00E3008D" w:rsidRPr="00C63AC5" w:rsidRDefault="00E3008D" w:rsidP="00B74402">
      <w:pPr>
        <w:rPr>
          <w:rFonts w:ascii="Arial" w:hAnsi="Arial" w:cs="Arial"/>
          <w:b/>
          <w:bCs/>
        </w:rPr>
      </w:pPr>
    </w:p>
    <w:p w14:paraId="45900E7B" w14:textId="38DA3577" w:rsidR="00B00DD7" w:rsidRPr="00C63AC5" w:rsidRDefault="00B00DD7" w:rsidP="00B74402">
      <w:pPr>
        <w:rPr>
          <w:rFonts w:ascii="Arial" w:hAnsi="Arial" w:cs="Arial"/>
          <w:b/>
          <w:bCs/>
          <w:sz w:val="28"/>
          <w:szCs w:val="28"/>
        </w:rPr>
      </w:pPr>
      <w:r w:rsidRPr="00C63AC5">
        <w:rPr>
          <w:rFonts w:ascii="Arial" w:hAnsi="Arial" w:cs="Arial"/>
          <w:b/>
          <w:bCs/>
          <w:sz w:val="28"/>
          <w:szCs w:val="28"/>
        </w:rPr>
        <w:lastRenderedPageBreak/>
        <w:t xml:space="preserve">Methods </w:t>
      </w:r>
    </w:p>
    <w:p w14:paraId="2641EFC6" w14:textId="4A9834BA" w:rsidR="00B00DD7" w:rsidRPr="00C63AC5" w:rsidRDefault="00B00DD7" w:rsidP="00B74402">
      <w:pPr>
        <w:rPr>
          <w:rFonts w:ascii="Arial" w:hAnsi="Arial" w:cs="Arial"/>
        </w:rPr>
      </w:pPr>
    </w:p>
    <w:p w14:paraId="734F6E70" w14:textId="0FC5C6DC" w:rsidR="005A1F45" w:rsidRPr="00B74402" w:rsidRDefault="00B00DD7" w:rsidP="00B74402">
      <w:pPr>
        <w:rPr>
          <w:rFonts w:ascii="Arial" w:hAnsi="Arial" w:cs="Arial"/>
          <w:b/>
          <w:bCs/>
          <w:i/>
          <w:iCs/>
        </w:rPr>
      </w:pPr>
      <w:r w:rsidRPr="00B74402">
        <w:rPr>
          <w:rFonts w:ascii="Arial" w:hAnsi="Arial" w:cs="Arial"/>
          <w:b/>
          <w:bCs/>
          <w:i/>
          <w:iCs/>
        </w:rPr>
        <w:t xml:space="preserve">Eligibility criteria </w:t>
      </w:r>
    </w:p>
    <w:p w14:paraId="72AD0102" w14:textId="19F1DCD3" w:rsidR="002E2E17" w:rsidRPr="00C63AC5" w:rsidRDefault="005A1F45" w:rsidP="00B74402">
      <w:pPr>
        <w:rPr>
          <w:rFonts w:ascii="Arial" w:hAnsi="Arial" w:cs="Arial"/>
        </w:rPr>
      </w:pPr>
      <w:r w:rsidRPr="00C63AC5">
        <w:rPr>
          <w:rFonts w:ascii="Arial" w:hAnsi="Arial" w:cs="Arial"/>
        </w:rPr>
        <w:t xml:space="preserve">Studies will be selected for inclusion within this review based on the criteria </w:t>
      </w:r>
      <w:r w:rsidR="00886ADD" w:rsidRPr="00C63AC5">
        <w:rPr>
          <w:rFonts w:ascii="Arial" w:hAnsi="Arial" w:cs="Arial"/>
        </w:rPr>
        <w:t>set out</w:t>
      </w:r>
      <w:r w:rsidRPr="00C63AC5">
        <w:rPr>
          <w:rFonts w:ascii="Arial" w:hAnsi="Arial" w:cs="Arial"/>
        </w:rPr>
        <w:t xml:space="preserve"> below. </w:t>
      </w:r>
    </w:p>
    <w:p w14:paraId="28883E66" w14:textId="77777777" w:rsidR="005A1F45" w:rsidRPr="00C63AC5" w:rsidRDefault="005A1F45" w:rsidP="00B74402">
      <w:pPr>
        <w:rPr>
          <w:rFonts w:ascii="Arial" w:hAnsi="Arial" w:cs="Arial"/>
        </w:rPr>
      </w:pPr>
    </w:p>
    <w:p w14:paraId="06857098" w14:textId="5476A6B5" w:rsidR="00B00DD7" w:rsidRPr="00B74402" w:rsidRDefault="00B00DD7" w:rsidP="00B74402">
      <w:pPr>
        <w:rPr>
          <w:rFonts w:ascii="Arial" w:hAnsi="Arial" w:cs="Arial"/>
          <w:b/>
          <w:bCs/>
          <w:i/>
          <w:iCs/>
        </w:rPr>
      </w:pPr>
      <w:r w:rsidRPr="00B74402">
        <w:rPr>
          <w:rFonts w:ascii="Arial" w:hAnsi="Arial" w:cs="Arial"/>
          <w:b/>
          <w:bCs/>
          <w:i/>
          <w:iCs/>
        </w:rPr>
        <w:t xml:space="preserve">Population </w:t>
      </w:r>
    </w:p>
    <w:p w14:paraId="29ACB155" w14:textId="04A868BC" w:rsidR="002E2E17" w:rsidRPr="00C63AC5" w:rsidRDefault="002E2E17" w:rsidP="00B74402">
      <w:pPr>
        <w:rPr>
          <w:rFonts w:ascii="Arial" w:hAnsi="Arial" w:cs="Arial"/>
        </w:rPr>
      </w:pPr>
      <w:r w:rsidRPr="00C63AC5">
        <w:rPr>
          <w:rFonts w:ascii="Arial" w:hAnsi="Arial" w:cs="Arial"/>
        </w:rPr>
        <w:t xml:space="preserve">This review will include studies which involve male and female </w:t>
      </w:r>
      <w:r w:rsidR="005E4C5F" w:rsidRPr="00C63AC5">
        <w:rPr>
          <w:rFonts w:ascii="Arial" w:hAnsi="Arial" w:cs="Arial"/>
        </w:rPr>
        <w:t xml:space="preserve">adult </w:t>
      </w:r>
      <w:r w:rsidR="003013C7">
        <w:rPr>
          <w:rFonts w:ascii="Arial" w:hAnsi="Arial" w:cs="Arial"/>
        </w:rPr>
        <w:t>(</w:t>
      </w:r>
      <w:r w:rsidR="00AC333F">
        <w:rPr>
          <w:rFonts w:ascii="Arial" w:hAnsi="Arial" w:cs="Arial"/>
        </w:rPr>
        <w:t>18 years</w:t>
      </w:r>
      <w:r w:rsidR="003013C7">
        <w:rPr>
          <w:rFonts w:ascii="Arial" w:hAnsi="Arial" w:cs="Arial"/>
        </w:rPr>
        <w:t xml:space="preserve"> and over)</w:t>
      </w:r>
      <w:r w:rsidR="005E4C5F" w:rsidRPr="00C63AC5">
        <w:rPr>
          <w:rFonts w:ascii="Arial" w:hAnsi="Arial" w:cs="Arial"/>
        </w:rPr>
        <w:t xml:space="preserve"> </w:t>
      </w:r>
      <w:r w:rsidRPr="00C63AC5">
        <w:rPr>
          <w:rFonts w:ascii="Arial" w:hAnsi="Arial" w:cs="Arial"/>
        </w:rPr>
        <w:t>recreational runners who run between 3000m and marathon distance</w:t>
      </w:r>
      <w:r w:rsidR="00BE53D2" w:rsidRPr="00C63AC5">
        <w:rPr>
          <w:rFonts w:ascii="Arial" w:hAnsi="Arial" w:cs="Arial"/>
        </w:rPr>
        <w:t xml:space="preserve"> events</w:t>
      </w:r>
      <w:r w:rsidR="005E4C5F" w:rsidRPr="00C63AC5">
        <w:rPr>
          <w:rFonts w:ascii="Arial" w:hAnsi="Arial" w:cs="Arial"/>
        </w:rPr>
        <w:t xml:space="preserve">. </w:t>
      </w:r>
      <w:r w:rsidR="00BE53D2" w:rsidRPr="00C63AC5">
        <w:rPr>
          <w:rFonts w:ascii="Arial" w:hAnsi="Arial" w:cs="Arial"/>
        </w:rPr>
        <w:t xml:space="preserve">The review will also include studies involving recreational triathletes as there are many similarities between factors which can </w:t>
      </w:r>
      <w:r w:rsidR="008B7BC4" w:rsidRPr="00C63AC5">
        <w:rPr>
          <w:rFonts w:ascii="Arial" w:hAnsi="Arial" w:cs="Arial"/>
        </w:rPr>
        <w:t>affect</w:t>
      </w:r>
      <w:r w:rsidR="00BE53D2" w:rsidRPr="00C63AC5">
        <w:rPr>
          <w:rFonts w:ascii="Arial" w:hAnsi="Arial" w:cs="Arial"/>
        </w:rPr>
        <w:t xml:space="preserve"> running performance in triathletes and endurance runners. </w:t>
      </w:r>
      <w:r w:rsidR="005E4C5F" w:rsidRPr="00C63AC5">
        <w:rPr>
          <w:rFonts w:ascii="Arial" w:hAnsi="Arial" w:cs="Arial"/>
        </w:rPr>
        <w:t xml:space="preserve">Studies which include highly trained or elite </w:t>
      </w:r>
      <w:r w:rsidR="00BE53D2" w:rsidRPr="00C63AC5">
        <w:rPr>
          <w:rFonts w:ascii="Arial" w:hAnsi="Arial" w:cs="Arial"/>
        </w:rPr>
        <w:t>athletes</w:t>
      </w:r>
      <w:r w:rsidR="005E4C5F" w:rsidRPr="00C63AC5">
        <w:rPr>
          <w:rFonts w:ascii="Arial" w:hAnsi="Arial" w:cs="Arial"/>
        </w:rPr>
        <w:t xml:space="preserve"> will be excluded from the review</w:t>
      </w:r>
      <w:r w:rsidR="00BE53D2" w:rsidRPr="00C63AC5">
        <w:rPr>
          <w:rFonts w:ascii="Arial" w:hAnsi="Arial" w:cs="Arial"/>
        </w:rPr>
        <w:t xml:space="preserve"> as the purpose of this review is to focus on recreational and non-elite runners</w:t>
      </w:r>
      <w:r w:rsidR="005E4C5F" w:rsidRPr="00C63AC5">
        <w:rPr>
          <w:rFonts w:ascii="Arial" w:hAnsi="Arial" w:cs="Arial"/>
        </w:rPr>
        <w:t xml:space="preserve">. </w:t>
      </w:r>
    </w:p>
    <w:p w14:paraId="552D2796" w14:textId="77777777" w:rsidR="002E2E17" w:rsidRPr="00C63AC5" w:rsidRDefault="002E2E17" w:rsidP="00B74402">
      <w:pPr>
        <w:rPr>
          <w:rFonts w:ascii="Arial" w:hAnsi="Arial" w:cs="Arial"/>
        </w:rPr>
      </w:pPr>
    </w:p>
    <w:p w14:paraId="0CE281D2" w14:textId="5692A99E" w:rsidR="00BE53D2" w:rsidRPr="00B74402" w:rsidRDefault="00B00DD7" w:rsidP="00B74402">
      <w:pPr>
        <w:rPr>
          <w:rFonts w:ascii="Arial" w:hAnsi="Arial" w:cs="Arial"/>
          <w:b/>
          <w:bCs/>
          <w:i/>
          <w:iCs/>
        </w:rPr>
      </w:pPr>
      <w:r w:rsidRPr="00B74402">
        <w:rPr>
          <w:rFonts w:ascii="Arial" w:hAnsi="Arial" w:cs="Arial"/>
          <w:b/>
          <w:bCs/>
          <w:i/>
          <w:iCs/>
        </w:rPr>
        <w:t xml:space="preserve">Intervention </w:t>
      </w:r>
    </w:p>
    <w:p w14:paraId="5FAF9679" w14:textId="79D019B8" w:rsidR="00BE53D2" w:rsidRPr="00C63AC5" w:rsidRDefault="00BE53D2" w:rsidP="00B74402">
      <w:pPr>
        <w:rPr>
          <w:rFonts w:ascii="Arial" w:hAnsi="Arial" w:cs="Arial"/>
        </w:rPr>
      </w:pPr>
      <w:r w:rsidRPr="00C63AC5">
        <w:rPr>
          <w:rFonts w:ascii="Arial" w:hAnsi="Arial" w:cs="Arial"/>
        </w:rPr>
        <w:t xml:space="preserve">Studies which involve resistance </w:t>
      </w:r>
      <w:r w:rsidR="008C2153" w:rsidRPr="00C63AC5">
        <w:rPr>
          <w:rFonts w:ascii="Arial" w:hAnsi="Arial" w:cs="Arial"/>
        </w:rPr>
        <w:t xml:space="preserve">training </w:t>
      </w:r>
      <w:r w:rsidRPr="00C63AC5">
        <w:rPr>
          <w:rFonts w:ascii="Arial" w:hAnsi="Arial" w:cs="Arial"/>
        </w:rPr>
        <w:t xml:space="preserve">and plyometric training programmes for </w:t>
      </w:r>
      <w:r w:rsidR="008C2153" w:rsidRPr="00C63AC5">
        <w:rPr>
          <w:rFonts w:ascii="Arial" w:hAnsi="Arial" w:cs="Arial"/>
        </w:rPr>
        <w:t xml:space="preserve">recreational </w:t>
      </w:r>
      <w:r w:rsidRPr="00C63AC5">
        <w:rPr>
          <w:rFonts w:ascii="Arial" w:hAnsi="Arial" w:cs="Arial"/>
        </w:rPr>
        <w:t xml:space="preserve">endurance runners with the intention of improving factors influencing their running performance will be included in the study. </w:t>
      </w:r>
      <w:r w:rsidR="008B7BC4" w:rsidRPr="00C63AC5">
        <w:rPr>
          <w:rFonts w:ascii="Arial" w:hAnsi="Arial" w:cs="Arial"/>
        </w:rPr>
        <w:t xml:space="preserve">Any studies where running performance is not the main purpose for including resistance or plyometric training programmes will be excluded from this review. </w:t>
      </w:r>
    </w:p>
    <w:p w14:paraId="34AFCC83" w14:textId="57457C87" w:rsidR="00B00DD7" w:rsidRPr="00C63AC5" w:rsidRDefault="00B00DD7" w:rsidP="00B74402">
      <w:pPr>
        <w:rPr>
          <w:rFonts w:ascii="Arial" w:hAnsi="Arial" w:cs="Arial"/>
        </w:rPr>
      </w:pPr>
    </w:p>
    <w:p w14:paraId="77C07018" w14:textId="3219F94C" w:rsidR="00B00DD7" w:rsidRPr="00B74402" w:rsidRDefault="00B00DD7" w:rsidP="00B74402">
      <w:pPr>
        <w:rPr>
          <w:rFonts w:ascii="Arial" w:hAnsi="Arial" w:cs="Arial"/>
          <w:b/>
          <w:bCs/>
          <w:i/>
          <w:iCs/>
        </w:rPr>
      </w:pPr>
      <w:r w:rsidRPr="00B74402">
        <w:rPr>
          <w:rFonts w:ascii="Arial" w:hAnsi="Arial" w:cs="Arial"/>
          <w:b/>
          <w:bCs/>
          <w:i/>
          <w:iCs/>
        </w:rPr>
        <w:t xml:space="preserve">Control/comparator </w:t>
      </w:r>
    </w:p>
    <w:p w14:paraId="5B4BB5B5" w14:textId="0EE1EC09" w:rsidR="00866041" w:rsidRPr="00C63AC5" w:rsidRDefault="006A0555" w:rsidP="00B74402">
      <w:pPr>
        <w:rPr>
          <w:rFonts w:ascii="Arial" w:hAnsi="Arial" w:cs="Arial"/>
        </w:rPr>
      </w:pPr>
      <w:r w:rsidRPr="00C63AC5">
        <w:rPr>
          <w:rFonts w:ascii="Arial" w:hAnsi="Arial" w:cs="Arial"/>
        </w:rPr>
        <w:t>Studies which have a control of endurance running training with no resistance training or plyometric training will be included in the review</w:t>
      </w:r>
      <w:r w:rsidR="00491D44" w:rsidRPr="00C63AC5">
        <w:rPr>
          <w:rFonts w:ascii="Arial" w:hAnsi="Arial" w:cs="Arial"/>
        </w:rPr>
        <w:t xml:space="preserve"> as well as studies which involve a pre and post intervention test for running performance within the same group which is undertaking resistance training or plyometric training programmes alongside their endurance running training </w:t>
      </w:r>
      <w:r w:rsidRPr="00C63AC5">
        <w:rPr>
          <w:rFonts w:ascii="Arial" w:hAnsi="Arial" w:cs="Arial"/>
        </w:rPr>
        <w:t xml:space="preserve">. </w:t>
      </w:r>
      <w:r w:rsidR="00866041" w:rsidRPr="00C63AC5">
        <w:rPr>
          <w:rFonts w:ascii="Arial" w:hAnsi="Arial" w:cs="Arial"/>
        </w:rPr>
        <w:t xml:space="preserve">Running performance </w:t>
      </w:r>
      <w:r w:rsidR="00491D44" w:rsidRPr="00C63AC5">
        <w:rPr>
          <w:rFonts w:ascii="Arial" w:hAnsi="Arial" w:cs="Arial"/>
        </w:rPr>
        <w:t xml:space="preserve">outcomes will need to be reported within the studies of this review to allow for comparisons </w:t>
      </w:r>
      <w:r w:rsidR="00910EDC" w:rsidRPr="00C63AC5">
        <w:rPr>
          <w:rFonts w:ascii="Arial" w:hAnsi="Arial" w:cs="Arial"/>
        </w:rPr>
        <w:t xml:space="preserve">between the studies and improvements in running performances within the participants to be identified. </w:t>
      </w:r>
    </w:p>
    <w:p w14:paraId="4EECC1C0" w14:textId="77777777" w:rsidR="0024275E" w:rsidRPr="00C63AC5" w:rsidRDefault="0024275E" w:rsidP="00B74402">
      <w:pPr>
        <w:rPr>
          <w:rFonts w:ascii="Arial" w:hAnsi="Arial" w:cs="Arial"/>
        </w:rPr>
      </w:pPr>
    </w:p>
    <w:p w14:paraId="5B27C81E" w14:textId="3372CEBB" w:rsidR="004A2DD7" w:rsidRPr="00B74402" w:rsidRDefault="00B00DD7" w:rsidP="00B74402">
      <w:pPr>
        <w:rPr>
          <w:rFonts w:ascii="Arial" w:hAnsi="Arial" w:cs="Arial"/>
          <w:b/>
          <w:bCs/>
          <w:i/>
          <w:iCs/>
        </w:rPr>
      </w:pPr>
      <w:r w:rsidRPr="00B74402">
        <w:rPr>
          <w:rFonts w:ascii="Arial" w:hAnsi="Arial" w:cs="Arial"/>
          <w:b/>
          <w:bCs/>
          <w:i/>
          <w:iCs/>
        </w:rPr>
        <w:t xml:space="preserve">Study designs </w:t>
      </w:r>
    </w:p>
    <w:p w14:paraId="246BACD6" w14:textId="7400E1A1" w:rsidR="00360592" w:rsidRPr="00C63AC5" w:rsidRDefault="006E6941" w:rsidP="00B74402">
      <w:pPr>
        <w:rPr>
          <w:rFonts w:ascii="Arial" w:hAnsi="Arial" w:cs="Arial"/>
        </w:rPr>
      </w:pPr>
      <w:r w:rsidRPr="00C63AC5">
        <w:rPr>
          <w:rFonts w:ascii="Arial" w:hAnsi="Arial" w:cs="Arial"/>
        </w:rPr>
        <w:t>E</w:t>
      </w:r>
      <w:r w:rsidR="00360592" w:rsidRPr="00C63AC5">
        <w:rPr>
          <w:rFonts w:ascii="Arial" w:hAnsi="Arial" w:cs="Arial"/>
        </w:rPr>
        <w:t>xperimental</w:t>
      </w:r>
      <w:r w:rsidR="007F7E6C" w:rsidRPr="00C63AC5">
        <w:rPr>
          <w:rFonts w:ascii="Arial" w:hAnsi="Arial" w:cs="Arial"/>
        </w:rPr>
        <w:t xml:space="preserve"> </w:t>
      </w:r>
      <w:r w:rsidR="004D14C0" w:rsidRPr="00C63AC5">
        <w:rPr>
          <w:rFonts w:ascii="Arial" w:hAnsi="Arial" w:cs="Arial"/>
        </w:rPr>
        <w:t>and quasi</w:t>
      </w:r>
      <w:r w:rsidR="0021681A" w:rsidRPr="00C63AC5">
        <w:rPr>
          <w:rFonts w:ascii="Arial" w:hAnsi="Arial" w:cs="Arial"/>
        </w:rPr>
        <w:t xml:space="preserve"> experimental </w:t>
      </w:r>
      <w:r w:rsidR="007F7E6C" w:rsidRPr="00C63AC5">
        <w:rPr>
          <w:rFonts w:ascii="Arial" w:hAnsi="Arial" w:cs="Arial"/>
        </w:rPr>
        <w:t xml:space="preserve">studies </w:t>
      </w:r>
      <w:r w:rsidR="0021681A" w:rsidRPr="00C63AC5">
        <w:rPr>
          <w:rFonts w:ascii="Arial" w:hAnsi="Arial" w:cs="Arial"/>
        </w:rPr>
        <w:t xml:space="preserve">will be included in this review. </w:t>
      </w:r>
      <w:r w:rsidR="005E72BB" w:rsidRPr="00C63AC5">
        <w:rPr>
          <w:rFonts w:ascii="Arial" w:hAnsi="Arial" w:cs="Arial"/>
        </w:rPr>
        <w:t xml:space="preserve">Only studies which are written in English </w:t>
      </w:r>
      <w:r w:rsidR="005574B9" w:rsidRPr="00C63AC5">
        <w:rPr>
          <w:rFonts w:ascii="Arial" w:hAnsi="Arial" w:cs="Arial"/>
        </w:rPr>
        <w:t>will be included in the review with studies written in all other languages excluded. Any case studies, systematic revi</w:t>
      </w:r>
      <w:r w:rsidR="00F143D4" w:rsidRPr="00C63AC5">
        <w:rPr>
          <w:rFonts w:ascii="Arial" w:hAnsi="Arial" w:cs="Arial"/>
        </w:rPr>
        <w:t xml:space="preserve">ews and narrative reviews will also be excluded from the </w:t>
      </w:r>
      <w:proofErr w:type="gramStart"/>
      <w:r w:rsidR="00F143D4" w:rsidRPr="00C63AC5">
        <w:rPr>
          <w:rFonts w:ascii="Arial" w:hAnsi="Arial" w:cs="Arial"/>
        </w:rPr>
        <w:t>review,</w:t>
      </w:r>
      <w:proofErr w:type="gramEnd"/>
      <w:r w:rsidR="00F143D4" w:rsidRPr="00C63AC5">
        <w:rPr>
          <w:rFonts w:ascii="Arial" w:hAnsi="Arial" w:cs="Arial"/>
        </w:rPr>
        <w:t xml:space="preserve"> however, the references of current systematic reviews will be screened for studies which may be eligible for this review. </w:t>
      </w:r>
      <w:r w:rsidR="00CD4305" w:rsidRPr="00C63AC5">
        <w:rPr>
          <w:rFonts w:ascii="Arial" w:hAnsi="Arial" w:cs="Arial"/>
        </w:rPr>
        <w:t xml:space="preserve">Studies which are not peer-reviewed will be excluded from the review as well as studies published before the year </w:t>
      </w:r>
      <w:r w:rsidR="00301829" w:rsidRPr="00C63AC5">
        <w:rPr>
          <w:rFonts w:ascii="Arial" w:hAnsi="Arial" w:cs="Arial"/>
        </w:rPr>
        <w:t>1995.</w:t>
      </w:r>
      <w:r w:rsidR="00CD4305" w:rsidRPr="00C63AC5">
        <w:rPr>
          <w:rFonts w:ascii="Arial" w:hAnsi="Arial" w:cs="Arial"/>
        </w:rPr>
        <w:t xml:space="preserve"> </w:t>
      </w:r>
    </w:p>
    <w:p w14:paraId="32B7C265" w14:textId="2F053F44" w:rsidR="00B00DD7" w:rsidRPr="00C63AC5" w:rsidRDefault="00B00DD7" w:rsidP="00B74402">
      <w:pPr>
        <w:rPr>
          <w:rFonts w:ascii="Arial" w:hAnsi="Arial" w:cs="Arial"/>
        </w:rPr>
      </w:pPr>
    </w:p>
    <w:p w14:paraId="3A67CC4E" w14:textId="517AC894" w:rsidR="003C52D6" w:rsidRPr="00B74402" w:rsidRDefault="003C52D6" w:rsidP="00B74402">
      <w:pPr>
        <w:rPr>
          <w:rFonts w:ascii="Arial" w:hAnsi="Arial" w:cs="Arial"/>
          <w:b/>
          <w:bCs/>
          <w:i/>
          <w:iCs/>
        </w:rPr>
      </w:pPr>
      <w:r w:rsidRPr="00B74402">
        <w:rPr>
          <w:rFonts w:ascii="Arial" w:hAnsi="Arial" w:cs="Arial"/>
          <w:b/>
          <w:bCs/>
          <w:i/>
          <w:iCs/>
        </w:rPr>
        <w:t xml:space="preserve">Information sources </w:t>
      </w:r>
    </w:p>
    <w:p w14:paraId="7F619FD2" w14:textId="1D78E11B" w:rsidR="001F3599" w:rsidRPr="00C63AC5" w:rsidRDefault="001F3599" w:rsidP="00B74402">
      <w:pPr>
        <w:rPr>
          <w:rFonts w:ascii="Arial" w:hAnsi="Arial" w:cs="Arial"/>
        </w:rPr>
      </w:pPr>
      <w:r w:rsidRPr="00C63AC5">
        <w:rPr>
          <w:rFonts w:ascii="Arial" w:hAnsi="Arial" w:cs="Arial"/>
        </w:rPr>
        <w:t xml:space="preserve">The following databases will be searched for eligible studies for this review; </w:t>
      </w:r>
      <w:proofErr w:type="spellStart"/>
      <w:r w:rsidR="009059DA" w:rsidRPr="00C63AC5">
        <w:rPr>
          <w:rFonts w:ascii="Arial" w:hAnsi="Arial" w:cs="Arial"/>
        </w:rPr>
        <w:t>SPORTDiscus</w:t>
      </w:r>
      <w:proofErr w:type="spellEnd"/>
      <w:r w:rsidR="008149E7" w:rsidRPr="00C63AC5">
        <w:rPr>
          <w:rFonts w:ascii="Arial" w:hAnsi="Arial" w:cs="Arial"/>
        </w:rPr>
        <w:t xml:space="preserve">, science database, </w:t>
      </w:r>
      <w:r w:rsidR="00846497" w:rsidRPr="00C63AC5">
        <w:rPr>
          <w:rFonts w:ascii="Arial" w:hAnsi="Arial" w:cs="Arial"/>
        </w:rPr>
        <w:t>PubMed</w:t>
      </w:r>
      <w:r w:rsidR="008149E7" w:rsidRPr="00C63AC5">
        <w:rPr>
          <w:rFonts w:ascii="Arial" w:hAnsi="Arial" w:cs="Arial"/>
        </w:rPr>
        <w:t xml:space="preserve">, biological science database and </w:t>
      </w:r>
      <w:r w:rsidR="00A55463" w:rsidRPr="00C63AC5">
        <w:rPr>
          <w:rFonts w:ascii="Arial" w:hAnsi="Arial" w:cs="Arial"/>
        </w:rPr>
        <w:t xml:space="preserve">MEDLINE. </w:t>
      </w:r>
      <w:r w:rsidR="00F87CD9" w:rsidRPr="00C63AC5">
        <w:rPr>
          <w:rFonts w:ascii="Arial" w:hAnsi="Arial" w:cs="Arial"/>
        </w:rPr>
        <w:t>All literature searches will be constricted to studies written in the English language only and</w:t>
      </w:r>
      <w:r w:rsidR="004D2174">
        <w:rPr>
          <w:rFonts w:ascii="Arial" w:hAnsi="Arial" w:cs="Arial"/>
        </w:rPr>
        <w:t xml:space="preserve"> studies</w:t>
      </w:r>
      <w:r w:rsidR="00F87CD9" w:rsidRPr="00C63AC5">
        <w:rPr>
          <w:rFonts w:ascii="Arial" w:hAnsi="Arial" w:cs="Arial"/>
        </w:rPr>
        <w:t xml:space="preserve"> must have been carried out on human participants. To </w:t>
      </w:r>
      <w:r w:rsidR="00A83CAC" w:rsidRPr="00C63AC5">
        <w:rPr>
          <w:rFonts w:ascii="Arial" w:hAnsi="Arial" w:cs="Arial"/>
        </w:rPr>
        <w:t>guarantee a full and comprehensive review of the relevant literature</w:t>
      </w:r>
      <w:r w:rsidR="00BD1DAD" w:rsidRPr="00C63AC5">
        <w:rPr>
          <w:rFonts w:ascii="Arial" w:hAnsi="Arial" w:cs="Arial"/>
        </w:rPr>
        <w:t xml:space="preserve">, the reference lists of current and related systematic reviews in this area will also be screened by the reviewer to </w:t>
      </w:r>
      <w:r w:rsidR="006D5C8D" w:rsidRPr="00C63AC5">
        <w:rPr>
          <w:rFonts w:ascii="Arial" w:hAnsi="Arial" w:cs="Arial"/>
        </w:rPr>
        <w:t>ascertain</w:t>
      </w:r>
      <w:r w:rsidR="00BD1DAD" w:rsidRPr="00C63AC5">
        <w:rPr>
          <w:rFonts w:ascii="Arial" w:hAnsi="Arial" w:cs="Arial"/>
        </w:rPr>
        <w:t xml:space="preserve"> whether any further </w:t>
      </w:r>
      <w:r w:rsidR="006D5C8D" w:rsidRPr="00C63AC5">
        <w:rPr>
          <w:rFonts w:ascii="Arial" w:hAnsi="Arial" w:cs="Arial"/>
        </w:rPr>
        <w:t xml:space="preserve">eligible studies are available which have not been obtained through the search of the databases mentioned previously. </w:t>
      </w:r>
    </w:p>
    <w:p w14:paraId="64354ECA" w14:textId="77777777" w:rsidR="00846497" w:rsidRPr="00C63AC5" w:rsidRDefault="00846497" w:rsidP="00B74402">
      <w:pPr>
        <w:rPr>
          <w:rFonts w:ascii="Arial" w:hAnsi="Arial" w:cs="Arial"/>
        </w:rPr>
      </w:pPr>
    </w:p>
    <w:p w14:paraId="33715D4D" w14:textId="7DB4FA41" w:rsidR="00764046" w:rsidRPr="00B74402" w:rsidRDefault="003C52D6" w:rsidP="00B74402">
      <w:pPr>
        <w:rPr>
          <w:rFonts w:ascii="Arial" w:hAnsi="Arial" w:cs="Arial"/>
          <w:b/>
          <w:bCs/>
          <w:i/>
          <w:iCs/>
        </w:rPr>
      </w:pPr>
      <w:r w:rsidRPr="00B74402">
        <w:rPr>
          <w:rFonts w:ascii="Arial" w:hAnsi="Arial" w:cs="Arial"/>
          <w:b/>
          <w:bCs/>
          <w:i/>
          <w:iCs/>
        </w:rPr>
        <w:t xml:space="preserve">Search strategy </w:t>
      </w:r>
    </w:p>
    <w:p w14:paraId="45EE04A9" w14:textId="151F555A" w:rsidR="0053227D" w:rsidRPr="00C63AC5" w:rsidRDefault="0053227D" w:rsidP="00B74402">
      <w:pPr>
        <w:rPr>
          <w:rFonts w:ascii="Arial" w:hAnsi="Arial" w:cs="Arial"/>
        </w:rPr>
      </w:pPr>
      <w:r w:rsidRPr="00C63AC5">
        <w:rPr>
          <w:rFonts w:ascii="Arial" w:hAnsi="Arial" w:cs="Arial"/>
        </w:rPr>
        <w:t>The search of the litera</w:t>
      </w:r>
      <w:r w:rsidR="0016637F" w:rsidRPr="00C63AC5">
        <w:rPr>
          <w:rFonts w:ascii="Arial" w:hAnsi="Arial" w:cs="Arial"/>
        </w:rPr>
        <w:t xml:space="preserve">ture in the databases mentioned will include the terms </w:t>
      </w:r>
      <w:r w:rsidR="007C502C" w:rsidRPr="00C63AC5">
        <w:rPr>
          <w:rFonts w:ascii="Arial" w:hAnsi="Arial" w:cs="Arial"/>
        </w:rPr>
        <w:t>‘Experimental studies’ AND</w:t>
      </w:r>
      <w:r w:rsidR="0016637F" w:rsidRPr="00C63AC5">
        <w:rPr>
          <w:rFonts w:ascii="Arial" w:hAnsi="Arial" w:cs="Arial"/>
        </w:rPr>
        <w:t xml:space="preserve"> ‘</w:t>
      </w:r>
      <w:r w:rsidR="0023446A" w:rsidRPr="00C63AC5">
        <w:rPr>
          <w:rFonts w:ascii="Arial" w:hAnsi="Arial" w:cs="Arial"/>
        </w:rPr>
        <w:t>Recreational runners OR Recreational triathletes</w:t>
      </w:r>
      <w:r w:rsidR="00D30EB3" w:rsidRPr="00C63AC5">
        <w:rPr>
          <w:rFonts w:ascii="Arial" w:hAnsi="Arial" w:cs="Arial"/>
        </w:rPr>
        <w:t xml:space="preserve"> OR Recreational running</w:t>
      </w:r>
      <w:r w:rsidR="0023446A" w:rsidRPr="00C63AC5">
        <w:rPr>
          <w:rFonts w:ascii="Arial" w:hAnsi="Arial" w:cs="Arial"/>
        </w:rPr>
        <w:t>’ AND ‘Resistance training OR Strength Training</w:t>
      </w:r>
      <w:r w:rsidR="00D30EB3" w:rsidRPr="00C63AC5">
        <w:rPr>
          <w:rFonts w:ascii="Arial" w:hAnsi="Arial" w:cs="Arial"/>
        </w:rPr>
        <w:t xml:space="preserve"> OR Plyometric training</w:t>
      </w:r>
      <w:r w:rsidR="0023446A" w:rsidRPr="00C63AC5">
        <w:rPr>
          <w:rFonts w:ascii="Arial" w:hAnsi="Arial" w:cs="Arial"/>
        </w:rPr>
        <w:t xml:space="preserve">’ AND </w:t>
      </w:r>
      <w:r w:rsidR="00D30EB3" w:rsidRPr="00C63AC5">
        <w:rPr>
          <w:rFonts w:ascii="Arial" w:hAnsi="Arial" w:cs="Arial"/>
        </w:rPr>
        <w:t xml:space="preserve">‘Running performance OR Running economy OR VO2 max OR Strength </w:t>
      </w:r>
      <w:r w:rsidR="007C502C" w:rsidRPr="00C63AC5">
        <w:rPr>
          <w:rFonts w:ascii="Arial" w:hAnsi="Arial" w:cs="Arial"/>
        </w:rPr>
        <w:t>benefit’</w:t>
      </w:r>
      <w:r w:rsidR="00D30EB3" w:rsidRPr="00C63AC5">
        <w:rPr>
          <w:rFonts w:ascii="Arial" w:hAnsi="Arial" w:cs="Arial"/>
        </w:rPr>
        <w:t xml:space="preserve">. </w:t>
      </w:r>
      <w:r w:rsidR="005015B8" w:rsidRPr="00C63AC5">
        <w:rPr>
          <w:rFonts w:ascii="Arial" w:hAnsi="Arial" w:cs="Arial"/>
        </w:rPr>
        <w:t xml:space="preserve">The search will also be restricted to peer-reviewed articles between the years </w:t>
      </w:r>
      <w:r w:rsidR="00301829" w:rsidRPr="00C63AC5">
        <w:rPr>
          <w:rFonts w:ascii="Arial" w:hAnsi="Arial" w:cs="Arial"/>
        </w:rPr>
        <w:t>1995</w:t>
      </w:r>
      <w:r w:rsidR="005015B8" w:rsidRPr="00C63AC5">
        <w:rPr>
          <w:rFonts w:ascii="Arial" w:hAnsi="Arial" w:cs="Arial"/>
        </w:rPr>
        <w:t xml:space="preserve">-2020. </w:t>
      </w:r>
    </w:p>
    <w:p w14:paraId="166CB592" w14:textId="77777777" w:rsidR="0016637F" w:rsidRPr="00C63AC5" w:rsidRDefault="0016637F" w:rsidP="00B74402">
      <w:pPr>
        <w:rPr>
          <w:rFonts w:ascii="Arial" w:hAnsi="Arial" w:cs="Arial"/>
        </w:rPr>
      </w:pPr>
    </w:p>
    <w:p w14:paraId="684FEE68" w14:textId="3A4951A8" w:rsidR="00D710C2" w:rsidRPr="00B74402" w:rsidRDefault="00764046" w:rsidP="00B74402">
      <w:pPr>
        <w:rPr>
          <w:rFonts w:ascii="Arial" w:hAnsi="Arial" w:cs="Arial"/>
          <w:b/>
          <w:bCs/>
          <w:i/>
          <w:iCs/>
        </w:rPr>
      </w:pPr>
      <w:r w:rsidRPr="00B74402">
        <w:rPr>
          <w:rFonts w:ascii="Arial" w:hAnsi="Arial" w:cs="Arial"/>
          <w:b/>
          <w:bCs/>
          <w:i/>
          <w:iCs/>
        </w:rPr>
        <w:t>Study records</w:t>
      </w:r>
      <w:r w:rsidR="00D710C2" w:rsidRPr="00B74402">
        <w:rPr>
          <w:rFonts w:ascii="Arial" w:hAnsi="Arial" w:cs="Arial"/>
          <w:b/>
          <w:bCs/>
          <w:i/>
          <w:iCs/>
        </w:rPr>
        <w:t>:</w:t>
      </w:r>
    </w:p>
    <w:p w14:paraId="44E90B23" w14:textId="6AD9E486" w:rsidR="00555274" w:rsidRPr="00B74402" w:rsidRDefault="00D710C2" w:rsidP="00B74402">
      <w:pPr>
        <w:rPr>
          <w:rFonts w:ascii="Arial" w:hAnsi="Arial" w:cs="Arial"/>
          <w:b/>
          <w:bCs/>
          <w:i/>
          <w:iCs/>
        </w:rPr>
      </w:pPr>
      <w:r w:rsidRPr="00B74402">
        <w:rPr>
          <w:rFonts w:ascii="Arial" w:hAnsi="Arial" w:cs="Arial"/>
          <w:b/>
          <w:bCs/>
          <w:i/>
          <w:iCs/>
        </w:rPr>
        <w:t>Sele</w:t>
      </w:r>
      <w:r w:rsidR="000800F8" w:rsidRPr="00B74402">
        <w:rPr>
          <w:rFonts w:ascii="Arial" w:hAnsi="Arial" w:cs="Arial"/>
          <w:b/>
          <w:bCs/>
          <w:i/>
          <w:iCs/>
        </w:rPr>
        <w:t>c</w:t>
      </w:r>
      <w:r w:rsidRPr="00B74402">
        <w:rPr>
          <w:rFonts w:ascii="Arial" w:hAnsi="Arial" w:cs="Arial"/>
          <w:b/>
          <w:bCs/>
          <w:i/>
          <w:iCs/>
        </w:rPr>
        <w:t xml:space="preserve">tion process </w:t>
      </w:r>
    </w:p>
    <w:p w14:paraId="7AF64FEE" w14:textId="3BA96379" w:rsidR="00555274" w:rsidRPr="00C63AC5" w:rsidRDefault="00555274" w:rsidP="00B74402">
      <w:pPr>
        <w:rPr>
          <w:rFonts w:ascii="Arial" w:hAnsi="Arial" w:cs="Arial"/>
        </w:rPr>
      </w:pPr>
      <w:r w:rsidRPr="00C63AC5">
        <w:rPr>
          <w:rFonts w:ascii="Arial" w:hAnsi="Arial" w:cs="Arial"/>
        </w:rPr>
        <w:t>The abstracts of the studies which are gathered from the search will be assessed for relevance by the reviewer. Following this, the reviewer will assess the relevant studies in full and examine their eligibility for this review through the inclusion and exclusion criteria which have been identified previously within this protocol.</w:t>
      </w:r>
      <w:r w:rsidR="00251FC7" w:rsidRPr="00C63AC5">
        <w:rPr>
          <w:rFonts w:ascii="Arial" w:hAnsi="Arial" w:cs="Arial"/>
        </w:rPr>
        <w:t xml:space="preserve"> All reasons for excluding trials </w:t>
      </w:r>
      <w:r w:rsidR="00545570" w:rsidRPr="00C63AC5">
        <w:rPr>
          <w:rFonts w:ascii="Arial" w:hAnsi="Arial" w:cs="Arial"/>
        </w:rPr>
        <w:t>will be recorded.</w:t>
      </w:r>
    </w:p>
    <w:p w14:paraId="6D8BEDC4" w14:textId="2C2D648D" w:rsidR="00D710C2" w:rsidRPr="00C63AC5" w:rsidRDefault="00D710C2" w:rsidP="00B74402">
      <w:pPr>
        <w:rPr>
          <w:rFonts w:ascii="Arial" w:hAnsi="Arial" w:cs="Arial"/>
        </w:rPr>
      </w:pPr>
    </w:p>
    <w:p w14:paraId="50D3F25D" w14:textId="7A108DA5" w:rsidR="00A948CB" w:rsidRPr="00B74402" w:rsidRDefault="00D710C2" w:rsidP="00B74402">
      <w:pPr>
        <w:rPr>
          <w:rFonts w:ascii="Arial" w:hAnsi="Arial" w:cs="Arial"/>
          <w:b/>
          <w:bCs/>
          <w:i/>
          <w:iCs/>
        </w:rPr>
      </w:pPr>
      <w:r w:rsidRPr="00B74402">
        <w:rPr>
          <w:rFonts w:ascii="Arial" w:hAnsi="Arial" w:cs="Arial"/>
          <w:b/>
          <w:bCs/>
          <w:i/>
          <w:iCs/>
        </w:rPr>
        <w:t xml:space="preserve">Data collection process </w:t>
      </w:r>
    </w:p>
    <w:p w14:paraId="6FAB660C" w14:textId="2BC0AF12" w:rsidR="00A948CB" w:rsidRPr="00C63AC5" w:rsidRDefault="00A667C8" w:rsidP="00B74402">
      <w:pPr>
        <w:rPr>
          <w:rFonts w:ascii="Arial" w:hAnsi="Arial" w:cs="Arial"/>
        </w:rPr>
      </w:pPr>
      <w:r w:rsidRPr="00C63AC5">
        <w:rPr>
          <w:rFonts w:ascii="Arial" w:hAnsi="Arial" w:cs="Arial"/>
        </w:rPr>
        <w:t xml:space="preserve">Data </w:t>
      </w:r>
      <w:r w:rsidR="00A11FC5" w:rsidRPr="00C63AC5">
        <w:rPr>
          <w:rFonts w:ascii="Arial" w:hAnsi="Arial" w:cs="Arial"/>
        </w:rPr>
        <w:t xml:space="preserve">collection will be conducted by the sole researcher of this review. </w:t>
      </w:r>
      <w:r w:rsidR="0025275D" w:rsidRPr="00C63AC5">
        <w:rPr>
          <w:rFonts w:ascii="Arial" w:hAnsi="Arial" w:cs="Arial"/>
        </w:rPr>
        <w:t>Data relating to the sample used within the studies such as age</w:t>
      </w:r>
      <w:r w:rsidR="00E653F6">
        <w:rPr>
          <w:rFonts w:ascii="Arial" w:hAnsi="Arial" w:cs="Arial"/>
        </w:rPr>
        <w:t xml:space="preserve">, </w:t>
      </w:r>
      <w:r w:rsidR="00634051" w:rsidRPr="00C63AC5">
        <w:rPr>
          <w:rFonts w:ascii="Arial" w:hAnsi="Arial" w:cs="Arial"/>
        </w:rPr>
        <w:t xml:space="preserve">sex </w:t>
      </w:r>
      <w:r w:rsidR="00E653F6">
        <w:rPr>
          <w:rFonts w:ascii="Arial" w:hAnsi="Arial" w:cs="Arial"/>
        </w:rPr>
        <w:t xml:space="preserve">and sample size </w:t>
      </w:r>
      <w:r w:rsidR="00634051" w:rsidRPr="00C63AC5">
        <w:rPr>
          <w:rFonts w:ascii="Arial" w:hAnsi="Arial" w:cs="Arial"/>
        </w:rPr>
        <w:t>will be collected alongside characteristics of the programmes and interventions used within the studies</w:t>
      </w:r>
      <w:r w:rsidR="00FD7E5A" w:rsidRPr="00C63AC5">
        <w:rPr>
          <w:rFonts w:ascii="Arial" w:hAnsi="Arial" w:cs="Arial"/>
        </w:rPr>
        <w:t xml:space="preserve">; this will include aspects such as the time period of the intervention and the format of the sessions implemented within the study. </w:t>
      </w:r>
      <w:r w:rsidR="00A11FC5" w:rsidRPr="00C63AC5">
        <w:rPr>
          <w:rFonts w:ascii="Arial" w:hAnsi="Arial" w:cs="Arial"/>
        </w:rPr>
        <w:t xml:space="preserve">Data will </w:t>
      </w:r>
      <w:r w:rsidR="00455B8E" w:rsidRPr="00C63AC5">
        <w:rPr>
          <w:rFonts w:ascii="Arial" w:hAnsi="Arial" w:cs="Arial"/>
        </w:rPr>
        <w:t xml:space="preserve">also </w:t>
      </w:r>
      <w:r w:rsidR="00A11FC5" w:rsidRPr="00C63AC5">
        <w:rPr>
          <w:rFonts w:ascii="Arial" w:hAnsi="Arial" w:cs="Arial"/>
        </w:rPr>
        <w:t xml:space="preserve">be collected </w:t>
      </w:r>
      <w:r w:rsidR="00455B8E" w:rsidRPr="00C63AC5">
        <w:rPr>
          <w:rFonts w:ascii="Arial" w:hAnsi="Arial" w:cs="Arial"/>
        </w:rPr>
        <w:t>of outcomes relating to</w:t>
      </w:r>
      <w:r w:rsidRPr="00C63AC5">
        <w:rPr>
          <w:rFonts w:ascii="Arial" w:hAnsi="Arial" w:cs="Arial"/>
        </w:rPr>
        <w:t xml:space="preserve"> running performance, running economy</w:t>
      </w:r>
      <w:r w:rsidR="00EF1624" w:rsidRPr="00C63AC5">
        <w:rPr>
          <w:rFonts w:ascii="Arial" w:hAnsi="Arial" w:cs="Arial"/>
        </w:rPr>
        <w:t xml:space="preserve">, </w:t>
      </w:r>
      <w:r w:rsidR="00A11FC5" w:rsidRPr="00C63AC5">
        <w:rPr>
          <w:rFonts w:ascii="Arial" w:hAnsi="Arial" w:cs="Arial"/>
        </w:rPr>
        <w:t xml:space="preserve">VO2 max </w:t>
      </w:r>
      <w:r w:rsidR="00EF1624" w:rsidRPr="00C63AC5">
        <w:rPr>
          <w:rFonts w:ascii="Arial" w:hAnsi="Arial" w:cs="Arial"/>
        </w:rPr>
        <w:t xml:space="preserve">and time trial performance </w:t>
      </w:r>
      <w:r w:rsidR="00455B8E" w:rsidRPr="00C63AC5">
        <w:rPr>
          <w:rFonts w:ascii="Arial" w:hAnsi="Arial" w:cs="Arial"/>
        </w:rPr>
        <w:t xml:space="preserve">from the studies used. </w:t>
      </w:r>
    </w:p>
    <w:p w14:paraId="3D8A63D9" w14:textId="77777777" w:rsidR="00B74402" w:rsidRPr="00C63AC5" w:rsidRDefault="00B74402" w:rsidP="00B74402">
      <w:pPr>
        <w:rPr>
          <w:rFonts w:ascii="Arial" w:hAnsi="Arial" w:cs="Arial"/>
        </w:rPr>
      </w:pPr>
    </w:p>
    <w:p w14:paraId="15F41F00" w14:textId="4071F121" w:rsidR="00764046" w:rsidRPr="00B74402" w:rsidRDefault="00ED2F90" w:rsidP="00B74402">
      <w:pPr>
        <w:rPr>
          <w:rFonts w:ascii="Arial" w:hAnsi="Arial" w:cs="Arial"/>
          <w:b/>
          <w:bCs/>
          <w:i/>
          <w:iCs/>
          <w:color w:val="000000" w:themeColor="text1"/>
        </w:rPr>
      </w:pPr>
      <w:r w:rsidRPr="00B74402">
        <w:rPr>
          <w:rFonts w:ascii="Arial" w:hAnsi="Arial" w:cs="Arial"/>
          <w:b/>
          <w:bCs/>
          <w:i/>
          <w:iCs/>
          <w:color w:val="000000" w:themeColor="text1"/>
        </w:rPr>
        <w:t xml:space="preserve">Outcomes </w:t>
      </w:r>
      <w:r w:rsidR="00764046" w:rsidRPr="00B74402">
        <w:rPr>
          <w:rFonts w:ascii="Arial" w:hAnsi="Arial" w:cs="Arial"/>
          <w:b/>
          <w:bCs/>
          <w:i/>
          <w:iCs/>
          <w:color w:val="000000" w:themeColor="text1"/>
        </w:rPr>
        <w:t xml:space="preserve">and prioritisation </w:t>
      </w:r>
    </w:p>
    <w:p w14:paraId="439CCB68" w14:textId="2BE9944F" w:rsidR="00ED2F90" w:rsidRPr="00C63AC5" w:rsidRDefault="00ED2F90" w:rsidP="00B74402">
      <w:pPr>
        <w:rPr>
          <w:rFonts w:ascii="Arial" w:hAnsi="Arial" w:cs="Arial"/>
          <w:color w:val="000000" w:themeColor="text1"/>
        </w:rPr>
      </w:pPr>
      <w:r w:rsidRPr="00C63AC5">
        <w:rPr>
          <w:rFonts w:ascii="Arial" w:hAnsi="Arial" w:cs="Arial"/>
          <w:color w:val="000000" w:themeColor="text1"/>
        </w:rPr>
        <w:t>The outcomes of the studies included within this review which will be of primary interest are running performance related. Examples of the primary outcomes related to running performance that will be included are aspects such as running economy</w:t>
      </w:r>
      <w:r w:rsidR="00EF1624" w:rsidRPr="00C63AC5">
        <w:rPr>
          <w:rFonts w:ascii="Arial" w:hAnsi="Arial" w:cs="Arial"/>
          <w:color w:val="000000" w:themeColor="text1"/>
        </w:rPr>
        <w:t>,</w:t>
      </w:r>
      <w:r w:rsidRPr="00C63AC5">
        <w:rPr>
          <w:rFonts w:ascii="Arial" w:hAnsi="Arial" w:cs="Arial"/>
          <w:color w:val="000000" w:themeColor="text1"/>
        </w:rPr>
        <w:t xml:space="preserve"> VO2 max</w:t>
      </w:r>
      <w:r w:rsidR="00EF1624" w:rsidRPr="00C63AC5">
        <w:rPr>
          <w:rFonts w:ascii="Arial" w:hAnsi="Arial" w:cs="Arial"/>
          <w:color w:val="000000" w:themeColor="text1"/>
        </w:rPr>
        <w:t xml:space="preserve"> and time trial performance</w:t>
      </w:r>
      <w:r w:rsidRPr="00C63AC5">
        <w:rPr>
          <w:rFonts w:ascii="Arial" w:hAnsi="Arial" w:cs="Arial"/>
          <w:color w:val="000000" w:themeColor="text1"/>
        </w:rPr>
        <w:t xml:space="preserve">. Other outcomes of secondary importance which will also be reported on are any differences which are observed in aspects such as muscular strength and body composition which are not solely related to running performance but may have some impact. </w:t>
      </w:r>
    </w:p>
    <w:p w14:paraId="4BD3E7E3" w14:textId="77777777" w:rsidR="00ED2F90" w:rsidRPr="00C63AC5" w:rsidRDefault="00ED2F90" w:rsidP="00B74402">
      <w:pPr>
        <w:rPr>
          <w:rFonts w:ascii="Arial" w:hAnsi="Arial" w:cs="Arial"/>
        </w:rPr>
      </w:pPr>
    </w:p>
    <w:p w14:paraId="7775204C" w14:textId="77777777" w:rsidR="00B74402" w:rsidRDefault="00504687" w:rsidP="00B74402">
      <w:pPr>
        <w:rPr>
          <w:rFonts w:ascii="Arial" w:hAnsi="Arial" w:cs="Arial"/>
          <w:b/>
          <w:bCs/>
          <w:i/>
          <w:iCs/>
        </w:rPr>
      </w:pPr>
      <w:r w:rsidRPr="00B74402">
        <w:rPr>
          <w:rFonts w:ascii="Arial" w:hAnsi="Arial" w:cs="Arial"/>
          <w:b/>
          <w:bCs/>
          <w:i/>
          <w:iCs/>
        </w:rPr>
        <w:t>Risk of bias in individual studies</w:t>
      </w:r>
    </w:p>
    <w:p w14:paraId="5866629F" w14:textId="5455B7B3" w:rsidR="00D9338F" w:rsidRPr="00B74402" w:rsidRDefault="00D9338F" w:rsidP="00B74402">
      <w:pPr>
        <w:rPr>
          <w:rFonts w:ascii="Arial" w:hAnsi="Arial" w:cs="Arial"/>
          <w:b/>
          <w:bCs/>
          <w:i/>
          <w:iCs/>
        </w:rPr>
      </w:pPr>
      <w:r w:rsidRPr="00C63AC5">
        <w:rPr>
          <w:rFonts w:ascii="Arial" w:hAnsi="Arial" w:cs="Arial"/>
        </w:rPr>
        <w:t xml:space="preserve">The Cochrane risk of bias tool will be used </w:t>
      </w:r>
      <w:r w:rsidR="00612B0F" w:rsidRPr="00C63AC5">
        <w:rPr>
          <w:rFonts w:ascii="Arial" w:hAnsi="Arial" w:cs="Arial"/>
        </w:rPr>
        <w:t xml:space="preserve">to assess for systematic errors within the studies used within this review. This will be </w:t>
      </w:r>
      <w:r w:rsidR="00CF3790" w:rsidRPr="00C63AC5">
        <w:rPr>
          <w:rFonts w:ascii="Arial" w:hAnsi="Arial" w:cs="Arial"/>
        </w:rPr>
        <w:t xml:space="preserve">independently </w:t>
      </w:r>
      <w:r w:rsidR="00612B0F" w:rsidRPr="00C63AC5">
        <w:rPr>
          <w:rFonts w:ascii="Arial" w:hAnsi="Arial" w:cs="Arial"/>
        </w:rPr>
        <w:t xml:space="preserve">conducted by the </w:t>
      </w:r>
      <w:r w:rsidR="00CF3790" w:rsidRPr="00C63AC5">
        <w:rPr>
          <w:rFonts w:ascii="Arial" w:hAnsi="Arial" w:cs="Arial"/>
        </w:rPr>
        <w:t xml:space="preserve">sole researcher of this </w:t>
      </w:r>
      <w:r w:rsidR="00612B0F" w:rsidRPr="00C63AC5">
        <w:rPr>
          <w:rFonts w:ascii="Arial" w:hAnsi="Arial" w:cs="Arial"/>
        </w:rPr>
        <w:t xml:space="preserve">review </w:t>
      </w:r>
      <w:r w:rsidR="00BC4221" w:rsidRPr="00C63AC5">
        <w:rPr>
          <w:rFonts w:ascii="Arial" w:hAnsi="Arial" w:cs="Arial"/>
        </w:rPr>
        <w:t xml:space="preserve">and will provide a </w:t>
      </w:r>
      <w:r w:rsidR="00DC66A0" w:rsidRPr="00C63AC5">
        <w:rPr>
          <w:rFonts w:ascii="Arial" w:hAnsi="Arial" w:cs="Arial"/>
        </w:rPr>
        <w:t xml:space="preserve">bias score for each of the studies used. </w:t>
      </w:r>
    </w:p>
    <w:p w14:paraId="18D67AB0" w14:textId="77777777" w:rsidR="00DC66A0" w:rsidRPr="00C63AC5" w:rsidRDefault="00DC66A0" w:rsidP="00B74402">
      <w:pPr>
        <w:rPr>
          <w:rFonts w:ascii="Arial" w:hAnsi="Arial" w:cs="Arial"/>
        </w:rPr>
      </w:pPr>
    </w:p>
    <w:p w14:paraId="67618525" w14:textId="7B9AC0C3" w:rsidR="00504687" w:rsidRPr="00B74402" w:rsidRDefault="00504687" w:rsidP="00B74402">
      <w:pPr>
        <w:rPr>
          <w:rFonts w:ascii="Arial" w:hAnsi="Arial" w:cs="Arial"/>
          <w:b/>
          <w:bCs/>
          <w:i/>
          <w:iCs/>
        </w:rPr>
      </w:pPr>
      <w:r w:rsidRPr="00B74402">
        <w:rPr>
          <w:rFonts w:ascii="Arial" w:hAnsi="Arial" w:cs="Arial"/>
          <w:b/>
          <w:bCs/>
          <w:i/>
          <w:iCs/>
        </w:rPr>
        <w:t xml:space="preserve">Data synthesis </w:t>
      </w:r>
    </w:p>
    <w:p w14:paraId="652C9430" w14:textId="6BFD98DB" w:rsidR="002E729B" w:rsidRPr="00C63AC5" w:rsidRDefault="002E729B" w:rsidP="00B74402">
      <w:pPr>
        <w:rPr>
          <w:rFonts w:ascii="Arial" w:hAnsi="Arial" w:cs="Arial"/>
        </w:rPr>
      </w:pPr>
      <w:r w:rsidRPr="00C63AC5">
        <w:rPr>
          <w:rFonts w:ascii="Arial" w:hAnsi="Arial" w:cs="Arial"/>
        </w:rPr>
        <w:t xml:space="preserve">It is </w:t>
      </w:r>
      <w:r w:rsidR="00FD7E5A" w:rsidRPr="00C63AC5">
        <w:rPr>
          <w:rFonts w:ascii="Arial" w:hAnsi="Arial" w:cs="Arial"/>
        </w:rPr>
        <w:t>anticipated</w:t>
      </w:r>
      <w:r w:rsidRPr="00C63AC5">
        <w:rPr>
          <w:rFonts w:ascii="Arial" w:hAnsi="Arial" w:cs="Arial"/>
        </w:rPr>
        <w:t xml:space="preserve"> that the majority of the data collected from the studies will be </w:t>
      </w:r>
      <w:r w:rsidR="004A08C3" w:rsidRPr="00C63AC5">
        <w:rPr>
          <w:rFonts w:ascii="Arial" w:hAnsi="Arial" w:cs="Arial"/>
        </w:rPr>
        <w:t xml:space="preserve">quantitative in nature. There may be variance in the factors which are collected quantitively within the studies used which may make it difficult for </w:t>
      </w:r>
      <w:r w:rsidR="00C76B11" w:rsidRPr="00C63AC5">
        <w:rPr>
          <w:rFonts w:ascii="Arial" w:hAnsi="Arial" w:cs="Arial"/>
        </w:rPr>
        <w:t xml:space="preserve">comparative </w:t>
      </w:r>
      <w:r w:rsidR="004A08C3" w:rsidRPr="00C63AC5">
        <w:rPr>
          <w:rFonts w:ascii="Arial" w:hAnsi="Arial" w:cs="Arial"/>
        </w:rPr>
        <w:t xml:space="preserve">analysis </w:t>
      </w:r>
      <w:r w:rsidR="00DE576D">
        <w:rPr>
          <w:rFonts w:ascii="Arial" w:hAnsi="Arial" w:cs="Arial"/>
        </w:rPr>
        <w:t>and is therefore a potential</w:t>
      </w:r>
      <w:r w:rsidR="00C76B11" w:rsidRPr="00C63AC5">
        <w:rPr>
          <w:rFonts w:ascii="Arial" w:hAnsi="Arial" w:cs="Arial"/>
        </w:rPr>
        <w:t xml:space="preserve"> limitation of this review. </w:t>
      </w:r>
    </w:p>
    <w:p w14:paraId="2D3A03C4" w14:textId="77777777" w:rsidR="004A08C3" w:rsidRPr="00C63AC5" w:rsidRDefault="004A08C3" w:rsidP="00B74402">
      <w:pPr>
        <w:rPr>
          <w:rFonts w:ascii="Arial" w:hAnsi="Arial" w:cs="Arial"/>
        </w:rPr>
      </w:pPr>
    </w:p>
    <w:p w14:paraId="1EB360DB" w14:textId="5451B871" w:rsidR="005D0634" w:rsidRPr="00B74402" w:rsidRDefault="00504687" w:rsidP="00B74402">
      <w:pPr>
        <w:rPr>
          <w:rFonts w:ascii="Arial" w:hAnsi="Arial" w:cs="Arial"/>
          <w:b/>
          <w:bCs/>
          <w:i/>
          <w:iCs/>
        </w:rPr>
      </w:pPr>
      <w:r w:rsidRPr="00B74402">
        <w:rPr>
          <w:rFonts w:ascii="Arial" w:hAnsi="Arial" w:cs="Arial"/>
          <w:b/>
          <w:bCs/>
          <w:i/>
          <w:iCs/>
        </w:rPr>
        <w:t xml:space="preserve">Meta biases </w:t>
      </w:r>
    </w:p>
    <w:p w14:paraId="68C910E0" w14:textId="468D1AB9" w:rsidR="005D0634" w:rsidRPr="00C63AC5" w:rsidRDefault="005D0634" w:rsidP="00B74402">
      <w:pPr>
        <w:rPr>
          <w:rFonts w:ascii="Arial" w:hAnsi="Arial" w:cs="Arial"/>
        </w:rPr>
      </w:pPr>
      <w:r w:rsidRPr="00C63AC5">
        <w:rPr>
          <w:rFonts w:ascii="Arial" w:hAnsi="Arial" w:cs="Arial"/>
        </w:rPr>
        <w:t xml:space="preserve">To establish </w:t>
      </w:r>
      <w:r w:rsidR="00341D8B" w:rsidRPr="00C63AC5">
        <w:rPr>
          <w:rFonts w:ascii="Arial" w:hAnsi="Arial" w:cs="Arial"/>
        </w:rPr>
        <w:t xml:space="preserve">meta bias across the studies, the researcher will evaluate </w:t>
      </w:r>
      <w:r w:rsidR="005B4770" w:rsidRPr="00C63AC5">
        <w:rPr>
          <w:rFonts w:ascii="Arial" w:hAnsi="Arial" w:cs="Arial"/>
        </w:rPr>
        <w:t xml:space="preserve">a number of aspects. These will include </w:t>
      </w:r>
      <w:r w:rsidR="00341D8B" w:rsidRPr="00C63AC5">
        <w:rPr>
          <w:rFonts w:ascii="Arial" w:hAnsi="Arial" w:cs="Arial"/>
        </w:rPr>
        <w:t xml:space="preserve">whether </w:t>
      </w:r>
      <w:r w:rsidR="005B4770" w:rsidRPr="00C63AC5">
        <w:rPr>
          <w:rFonts w:ascii="Arial" w:hAnsi="Arial" w:cs="Arial"/>
        </w:rPr>
        <w:t xml:space="preserve">outcome reporting bias is present and the </w:t>
      </w:r>
      <w:r w:rsidR="005B4770" w:rsidRPr="00C63AC5">
        <w:rPr>
          <w:rFonts w:ascii="Arial" w:hAnsi="Arial" w:cs="Arial"/>
        </w:rPr>
        <w:lastRenderedPageBreak/>
        <w:t xml:space="preserve">possible </w:t>
      </w:r>
      <w:r w:rsidR="008C56A4" w:rsidRPr="00C63AC5">
        <w:rPr>
          <w:rFonts w:ascii="Arial" w:hAnsi="Arial" w:cs="Arial"/>
        </w:rPr>
        <w:t>occurrence</w:t>
      </w:r>
      <w:r w:rsidR="005B4770" w:rsidRPr="00C63AC5">
        <w:rPr>
          <w:rFonts w:ascii="Arial" w:hAnsi="Arial" w:cs="Arial"/>
        </w:rPr>
        <w:t xml:space="preserve"> of small sample bias which may </w:t>
      </w:r>
      <w:r w:rsidR="006E30DD" w:rsidRPr="00C63AC5">
        <w:rPr>
          <w:rFonts w:ascii="Arial" w:hAnsi="Arial" w:cs="Arial"/>
        </w:rPr>
        <w:t xml:space="preserve">impact the results which have been reported in the study. </w:t>
      </w:r>
      <w:r w:rsidR="00040CB0" w:rsidRPr="00C63AC5">
        <w:rPr>
          <w:rFonts w:ascii="Arial" w:hAnsi="Arial" w:cs="Arial"/>
        </w:rPr>
        <w:t xml:space="preserve"> </w:t>
      </w:r>
    </w:p>
    <w:p w14:paraId="4BFBD642" w14:textId="17577154" w:rsidR="00504687" w:rsidRPr="00B74402" w:rsidRDefault="00504687" w:rsidP="00B74402">
      <w:pPr>
        <w:rPr>
          <w:rFonts w:ascii="Arial" w:hAnsi="Arial" w:cs="Arial"/>
          <w:b/>
          <w:bCs/>
        </w:rPr>
      </w:pPr>
    </w:p>
    <w:p w14:paraId="01A90725" w14:textId="2E071DB3" w:rsidR="003F55F6" w:rsidRPr="00B74402" w:rsidRDefault="00504687" w:rsidP="00B74402">
      <w:pPr>
        <w:rPr>
          <w:rFonts w:ascii="Arial" w:hAnsi="Arial" w:cs="Arial"/>
          <w:b/>
          <w:bCs/>
          <w:i/>
          <w:iCs/>
        </w:rPr>
      </w:pPr>
      <w:r w:rsidRPr="00B74402">
        <w:rPr>
          <w:rFonts w:ascii="Arial" w:hAnsi="Arial" w:cs="Arial"/>
          <w:b/>
          <w:bCs/>
          <w:i/>
          <w:iCs/>
        </w:rPr>
        <w:t xml:space="preserve">Confidence in cumulative evidence </w:t>
      </w:r>
    </w:p>
    <w:p w14:paraId="0A0435F6" w14:textId="3D1DA176" w:rsidR="003F55F6" w:rsidRPr="00C63AC5" w:rsidRDefault="003F55F6" w:rsidP="00B74402">
      <w:pPr>
        <w:rPr>
          <w:rFonts w:ascii="Arial" w:hAnsi="Arial" w:cs="Arial"/>
        </w:rPr>
      </w:pPr>
      <w:r w:rsidRPr="00C63AC5">
        <w:rPr>
          <w:rFonts w:ascii="Arial" w:hAnsi="Arial" w:cs="Arial"/>
        </w:rPr>
        <w:t xml:space="preserve">The </w:t>
      </w:r>
      <w:r w:rsidR="000B0DCC" w:rsidRPr="00C63AC5">
        <w:rPr>
          <w:rFonts w:ascii="Arial" w:hAnsi="Arial" w:cs="Arial"/>
        </w:rPr>
        <w:t xml:space="preserve">strength of the evidence </w:t>
      </w:r>
      <w:r w:rsidRPr="00C63AC5">
        <w:rPr>
          <w:rFonts w:ascii="Arial" w:hAnsi="Arial" w:cs="Arial"/>
        </w:rPr>
        <w:t xml:space="preserve">will be considered using factors such as risk of bias </w:t>
      </w:r>
      <w:r w:rsidR="000B0DCC" w:rsidRPr="00C63AC5">
        <w:rPr>
          <w:rFonts w:ascii="Arial" w:hAnsi="Arial" w:cs="Arial"/>
        </w:rPr>
        <w:t xml:space="preserve">through the Cochrane bias tool as well as </w:t>
      </w:r>
      <w:r w:rsidR="00D6055E" w:rsidRPr="00C63AC5">
        <w:rPr>
          <w:rFonts w:ascii="Arial" w:hAnsi="Arial" w:cs="Arial"/>
        </w:rPr>
        <w:t xml:space="preserve">establishing whether any meta bias is present through aspects such as small sample bias in the study. </w:t>
      </w:r>
      <w:r w:rsidR="00A541D7" w:rsidRPr="00C63AC5">
        <w:rPr>
          <w:rFonts w:ascii="Arial" w:hAnsi="Arial" w:cs="Arial"/>
        </w:rPr>
        <w:t xml:space="preserve">These factors will therefore establish the level of confidence in the evidence proposed through this review and whether the conclusions drawn are valid. </w:t>
      </w:r>
    </w:p>
    <w:p w14:paraId="780860FB" w14:textId="35244E70" w:rsidR="003F55F6" w:rsidRDefault="003F55F6"/>
    <w:p w14:paraId="4CE1FE38" w14:textId="14E29AE4" w:rsidR="00E34245" w:rsidRDefault="00E34245"/>
    <w:p w14:paraId="545CC98F" w14:textId="06AD5DA7" w:rsidR="00E34245" w:rsidRDefault="00E34245"/>
    <w:p w14:paraId="43EE75F5" w14:textId="77777777" w:rsidR="00E34245" w:rsidRPr="003F55F6" w:rsidRDefault="00E34245"/>
    <w:p w14:paraId="1601CB55" w14:textId="74497008" w:rsidR="00D53C9F" w:rsidRDefault="00D53C9F">
      <w:pPr>
        <w:rPr>
          <w:b/>
          <w:bCs/>
        </w:rPr>
      </w:pPr>
      <w:r>
        <w:rPr>
          <w:b/>
          <w:bCs/>
        </w:rPr>
        <w:t>Word count:</w:t>
      </w:r>
      <w:r w:rsidR="0006242B">
        <w:rPr>
          <w:b/>
          <w:bCs/>
        </w:rPr>
        <w:t xml:space="preserve"> </w:t>
      </w:r>
      <w:r w:rsidR="00FD7E5A">
        <w:rPr>
          <w:b/>
          <w:bCs/>
        </w:rPr>
        <w:t>1</w:t>
      </w:r>
      <w:r w:rsidR="00C63AC5">
        <w:rPr>
          <w:b/>
          <w:bCs/>
        </w:rPr>
        <w:t>4</w:t>
      </w:r>
      <w:r w:rsidR="00CD6A32">
        <w:rPr>
          <w:b/>
          <w:bCs/>
        </w:rPr>
        <w:t>67</w:t>
      </w:r>
      <w:bookmarkStart w:id="0" w:name="_GoBack"/>
      <w:bookmarkEnd w:id="0"/>
    </w:p>
    <w:p w14:paraId="2705DBBE" w14:textId="26CBDB45" w:rsidR="0070106C" w:rsidRDefault="0070106C">
      <w:pPr>
        <w:rPr>
          <w:b/>
          <w:bCs/>
        </w:rPr>
      </w:pPr>
    </w:p>
    <w:p w14:paraId="0F3541A0" w14:textId="01A28116" w:rsidR="002C506D" w:rsidRDefault="002C506D">
      <w:pPr>
        <w:rPr>
          <w:b/>
          <w:bCs/>
        </w:rPr>
      </w:pPr>
    </w:p>
    <w:p w14:paraId="523ED114" w14:textId="4EE7CCEC" w:rsidR="001E25E4" w:rsidRDefault="001E25E4">
      <w:pPr>
        <w:rPr>
          <w:b/>
          <w:bCs/>
        </w:rPr>
      </w:pPr>
    </w:p>
    <w:p w14:paraId="2DAD6B2D" w14:textId="70F57755" w:rsidR="001E25E4" w:rsidRDefault="001E25E4">
      <w:pPr>
        <w:rPr>
          <w:b/>
          <w:bCs/>
        </w:rPr>
      </w:pPr>
    </w:p>
    <w:p w14:paraId="13EFFDDB" w14:textId="2B528ABA" w:rsidR="001E25E4" w:rsidRDefault="001E25E4">
      <w:pPr>
        <w:rPr>
          <w:b/>
          <w:bCs/>
        </w:rPr>
      </w:pPr>
    </w:p>
    <w:p w14:paraId="18A0CBD4" w14:textId="6BB837B7" w:rsidR="00526D5C" w:rsidRDefault="00526D5C">
      <w:pPr>
        <w:rPr>
          <w:b/>
          <w:bCs/>
        </w:rPr>
      </w:pPr>
    </w:p>
    <w:p w14:paraId="153E4E0F" w14:textId="1245628E" w:rsidR="00526D5C" w:rsidRDefault="00526D5C">
      <w:pPr>
        <w:rPr>
          <w:b/>
          <w:bCs/>
        </w:rPr>
      </w:pPr>
    </w:p>
    <w:p w14:paraId="0AE2918B" w14:textId="30F63E90" w:rsidR="00526D5C" w:rsidRDefault="00526D5C">
      <w:pPr>
        <w:rPr>
          <w:b/>
          <w:bCs/>
        </w:rPr>
      </w:pPr>
    </w:p>
    <w:p w14:paraId="71CAF593" w14:textId="123BEB63" w:rsidR="00526D5C" w:rsidRDefault="00526D5C">
      <w:pPr>
        <w:rPr>
          <w:b/>
          <w:bCs/>
        </w:rPr>
      </w:pPr>
    </w:p>
    <w:p w14:paraId="1FC1E67F" w14:textId="6CB44C15" w:rsidR="00526D5C" w:rsidRDefault="00526D5C">
      <w:pPr>
        <w:rPr>
          <w:b/>
          <w:bCs/>
        </w:rPr>
      </w:pPr>
    </w:p>
    <w:p w14:paraId="5BD7B970" w14:textId="7DF1E89B" w:rsidR="00526D5C" w:rsidRDefault="00526D5C">
      <w:pPr>
        <w:rPr>
          <w:b/>
          <w:bCs/>
        </w:rPr>
      </w:pPr>
    </w:p>
    <w:p w14:paraId="44758A3B" w14:textId="6C44C017" w:rsidR="00526D5C" w:rsidRDefault="00526D5C">
      <w:pPr>
        <w:rPr>
          <w:b/>
          <w:bCs/>
        </w:rPr>
      </w:pPr>
    </w:p>
    <w:p w14:paraId="248A1736" w14:textId="60A938F9" w:rsidR="00526D5C" w:rsidRDefault="00526D5C">
      <w:pPr>
        <w:rPr>
          <w:b/>
          <w:bCs/>
        </w:rPr>
      </w:pPr>
    </w:p>
    <w:p w14:paraId="56FB97CD" w14:textId="0CFB6A2B" w:rsidR="00526D5C" w:rsidRDefault="00526D5C">
      <w:pPr>
        <w:rPr>
          <w:b/>
          <w:bCs/>
        </w:rPr>
      </w:pPr>
    </w:p>
    <w:p w14:paraId="2424AD2B" w14:textId="2E141148" w:rsidR="00526D5C" w:rsidRDefault="00526D5C">
      <w:pPr>
        <w:rPr>
          <w:b/>
          <w:bCs/>
        </w:rPr>
      </w:pPr>
    </w:p>
    <w:p w14:paraId="52E7B5A5" w14:textId="1E306784" w:rsidR="00526D5C" w:rsidRDefault="00526D5C">
      <w:pPr>
        <w:rPr>
          <w:b/>
          <w:bCs/>
        </w:rPr>
      </w:pPr>
    </w:p>
    <w:p w14:paraId="41FFEDFF" w14:textId="125A2E93" w:rsidR="00526D5C" w:rsidRDefault="00526D5C">
      <w:pPr>
        <w:rPr>
          <w:b/>
          <w:bCs/>
        </w:rPr>
      </w:pPr>
    </w:p>
    <w:p w14:paraId="28B97633" w14:textId="6DF8503A" w:rsidR="00526D5C" w:rsidRDefault="00526D5C">
      <w:pPr>
        <w:rPr>
          <w:b/>
          <w:bCs/>
        </w:rPr>
      </w:pPr>
    </w:p>
    <w:p w14:paraId="6A2AA8C5" w14:textId="01997665" w:rsidR="00526D5C" w:rsidRDefault="00526D5C">
      <w:pPr>
        <w:rPr>
          <w:b/>
          <w:bCs/>
        </w:rPr>
      </w:pPr>
    </w:p>
    <w:p w14:paraId="775FB896" w14:textId="2E393FAA" w:rsidR="00526D5C" w:rsidRDefault="00526D5C">
      <w:pPr>
        <w:rPr>
          <w:b/>
          <w:bCs/>
        </w:rPr>
      </w:pPr>
    </w:p>
    <w:p w14:paraId="654C34CC" w14:textId="3792605C" w:rsidR="00526D5C" w:rsidRDefault="00526D5C">
      <w:pPr>
        <w:rPr>
          <w:b/>
          <w:bCs/>
        </w:rPr>
      </w:pPr>
    </w:p>
    <w:p w14:paraId="058772A1" w14:textId="38454FB9" w:rsidR="00526D5C" w:rsidRDefault="00526D5C">
      <w:pPr>
        <w:rPr>
          <w:b/>
          <w:bCs/>
        </w:rPr>
      </w:pPr>
    </w:p>
    <w:p w14:paraId="56103FC0" w14:textId="486A96E5" w:rsidR="00526D5C" w:rsidRDefault="00526D5C">
      <w:pPr>
        <w:rPr>
          <w:b/>
          <w:bCs/>
        </w:rPr>
      </w:pPr>
    </w:p>
    <w:p w14:paraId="3C2BA97B" w14:textId="7211A8CD" w:rsidR="00526D5C" w:rsidRDefault="00526D5C">
      <w:pPr>
        <w:rPr>
          <w:b/>
          <w:bCs/>
        </w:rPr>
      </w:pPr>
    </w:p>
    <w:p w14:paraId="2A85A780" w14:textId="6477AA0C" w:rsidR="00526D5C" w:rsidRDefault="00526D5C">
      <w:pPr>
        <w:rPr>
          <w:b/>
          <w:bCs/>
        </w:rPr>
      </w:pPr>
    </w:p>
    <w:p w14:paraId="5DC37250" w14:textId="2E054CBE" w:rsidR="00526D5C" w:rsidRDefault="00526D5C">
      <w:pPr>
        <w:rPr>
          <w:b/>
          <w:bCs/>
        </w:rPr>
      </w:pPr>
    </w:p>
    <w:p w14:paraId="1C5DDB29" w14:textId="57AD67F8" w:rsidR="00526D5C" w:rsidRDefault="00526D5C">
      <w:pPr>
        <w:rPr>
          <w:b/>
          <w:bCs/>
        </w:rPr>
      </w:pPr>
    </w:p>
    <w:p w14:paraId="327A7826" w14:textId="1F602897" w:rsidR="00526D5C" w:rsidRDefault="00526D5C">
      <w:pPr>
        <w:rPr>
          <w:b/>
          <w:bCs/>
        </w:rPr>
      </w:pPr>
    </w:p>
    <w:p w14:paraId="4701FA14" w14:textId="31E3A736" w:rsidR="00526D5C" w:rsidRDefault="00526D5C">
      <w:pPr>
        <w:rPr>
          <w:b/>
          <w:bCs/>
        </w:rPr>
      </w:pPr>
    </w:p>
    <w:p w14:paraId="05928336" w14:textId="60C051C2" w:rsidR="00526D5C" w:rsidRDefault="00526D5C">
      <w:pPr>
        <w:rPr>
          <w:b/>
          <w:bCs/>
        </w:rPr>
      </w:pPr>
    </w:p>
    <w:p w14:paraId="4D0D6095" w14:textId="153F1D8E" w:rsidR="00526D5C" w:rsidRDefault="00526D5C">
      <w:pPr>
        <w:rPr>
          <w:b/>
          <w:bCs/>
        </w:rPr>
      </w:pPr>
    </w:p>
    <w:p w14:paraId="315D99DE" w14:textId="6EE4A5D9" w:rsidR="00526D5C" w:rsidRDefault="00526D5C">
      <w:pPr>
        <w:rPr>
          <w:b/>
          <w:bCs/>
        </w:rPr>
      </w:pPr>
    </w:p>
    <w:p w14:paraId="54BB6B9E" w14:textId="351C7AEB" w:rsidR="00526D5C" w:rsidRDefault="00526D5C">
      <w:pPr>
        <w:rPr>
          <w:b/>
          <w:bCs/>
        </w:rPr>
      </w:pPr>
    </w:p>
    <w:p w14:paraId="0BB6B3FA" w14:textId="19625A33" w:rsidR="00526D5C" w:rsidRDefault="00526D5C">
      <w:pPr>
        <w:rPr>
          <w:b/>
          <w:bCs/>
        </w:rPr>
      </w:pPr>
    </w:p>
    <w:p w14:paraId="6D2B22F4" w14:textId="0A932A4B" w:rsidR="00526D5C" w:rsidRDefault="00526D5C">
      <w:pPr>
        <w:rPr>
          <w:rFonts w:ascii="Arial" w:hAnsi="Arial" w:cs="Arial"/>
          <w:b/>
          <w:bCs/>
          <w:sz w:val="28"/>
          <w:szCs w:val="28"/>
        </w:rPr>
      </w:pPr>
      <w:r w:rsidRPr="00526D5C">
        <w:rPr>
          <w:rFonts w:ascii="Arial" w:hAnsi="Arial" w:cs="Arial"/>
          <w:b/>
          <w:bCs/>
          <w:sz w:val="28"/>
          <w:szCs w:val="28"/>
        </w:rPr>
        <w:lastRenderedPageBreak/>
        <w:t xml:space="preserve">References </w:t>
      </w:r>
    </w:p>
    <w:p w14:paraId="68C354F8" w14:textId="367ABA5B" w:rsidR="002A5618" w:rsidRPr="008B6936" w:rsidRDefault="002A5618" w:rsidP="008B6936">
      <w:pPr>
        <w:pStyle w:val="NormalWeb"/>
        <w:spacing w:before="0" w:beforeAutospacing="0" w:after="0" w:afterAutospacing="0"/>
        <w:rPr>
          <w:rFonts w:ascii="Arial" w:hAnsi="Arial" w:cs="Arial"/>
        </w:rPr>
      </w:pPr>
      <w:r>
        <w:rPr>
          <w:rFonts w:ascii="Arial" w:hAnsi="Arial" w:cs="Arial"/>
          <w:b/>
          <w:bCs/>
          <w:sz w:val="28"/>
          <w:szCs w:val="28"/>
        </w:rPr>
        <w:fldChar w:fldCharType="begin" w:fldLock="1"/>
      </w:r>
      <w:r>
        <w:rPr>
          <w:rFonts w:ascii="Arial" w:hAnsi="Arial" w:cs="Arial"/>
          <w:b/>
          <w:bCs/>
          <w:sz w:val="28"/>
          <w:szCs w:val="28"/>
        </w:rPr>
        <w:instrText xml:space="preserve">ADDIN Mendeley Bibliography CSL_BIBLIOGRAPHY </w:instrText>
      </w:r>
      <w:r>
        <w:rPr>
          <w:rFonts w:ascii="Arial" w:hAnsi="Arial" w:cs="Arial"/>
          <w:b/>
          <w:bCs/>
          <w:sz w:val="28"/>
          <w:szCs w:val="28"/>
        </w:rPr>
        <w:fldChar w:fldCharType="separate"/>
      </w:r>
      <w:r w:rsidRPr="008B6936">
        <w:rPr>
          <w:rFonts w:ascii="Arial" w:hAnsi="Arial" w:cs="Arial"/>
          <w:noProof/>
          <w:lang w:val="en-US"/>
        </w:rPr>
        <w:t>Denadai, B. S.</w:t>
      </w:r>
      <w:r w:rsidR="008B6936" w:rsidRPr="008B6936">
        <w:rPr>
          <w:rFonts w:ascii="Arial" w:hAnsi="Arial" w:cs="Arial"/>
          <w:noProof/>
          <w:lang w:val="en-US"/>
        </w:rPr>
        <w:t xml:space="preserve">, </w:t>
      </w:r>
      <w:r w:rsidR="008B6936" w:rsidRPr="008B6936">
        <w:rPr>
          <w:rFonts w:ascii="Arial" w:hAnsi="Arial" w:cs="Arial"/>
        </w:rPr>
        <w:t>Alves de Aguiar, R.</w:t>
      </w:r>
      <w:r w:rsidR="00651A44">
        <w:rPr>
          <w:rFonts w:ascii="Arial" w:hAnsi="Arial" w:cs="Arial"/>
        </w:rPr>
        <w:t xml:space="preserve">, </w:t>
      </w:r>
      <w:proofErr w:type="spellStart"/>
      <w:r w:rsidR="008B6936" w:rsidRPr="008B6936">
        <w:rPr>
          <w:rFonts w:ascii="Arial" w:hAnsi="Arial" w:cs="Arial"/>
        </w:rPr>
        <w:t>Rabello</w:t>
      </w:r>
      <w:proofErr w:type="spellEnd"/>
      <w:r w:rsidR="008B6936" w:rsidRPr="008B6936">
        <w:rPr>
          <w:rFonts w:ascii="Arial" w:hAnsi="Arial" w:cs="Arial"/>
        </w:rPr>
        <w:t xml:space="preserve"> de Lima, L. C.</w:t>
      </w:r>
      <w:r w:rsidR="008B6936">
        <w:rPr>
          <w:rFonts w:ascii="Arial" w:hAnsi="Arial" w:cs="Arial"/>
        </w:rPr>
        <w:t>,</w:t>
      </w:r>
      <w:r w:rsidR="00651A44">
        <w:rPr>
          <w:rFonts w:ascii="Arial" w:hAnsi="Arial" w:cs="Arial"/>
        </w:rPr>
        <w:t xml:space="preserve"> </w:t>
      </w:r>
      <w:r w:rsidR="008B6936" w:rsidRPr="008B6936">
        <w:rPr>
          <w:rFonts w:ascii="Arial" w:hAnsi="Arial" w:cs="Arial"/>
        </w:rPr>
        <w:t>Greco, C. C.</w:t>
      </w:r>
      <w:r w:rsidR="008B6936" w:rsidRPr="008B6936">
        <w:rPr>
          <w:rFonts w:ascii="Arial" w:hAnsi="Arial" w:cs="Arial"/>
        </w:rPr>
        <w:t>&amp;</w:t>
      </w:r>
      <w:r w:rsidR="008B6936">
        <w:rPr>
          <w:rFonts w:ascii="Arial" w:hAnsi="Arial" w:cs="Arial"/>
        </w:rPr>
        <w:t xml:space="preserve"> </w:t>
      </w:r>
      <w:r w:rsidR="008B6936" w:rsidRPr="008B6936">
        <w:rPr>
          <w:rFonts w:ascii="Arial" w:hAnsi="Arial" w:cs="Arial"/>
        </w:rPr>
        <w:t>Caputo, F.</w:t>
      </w:r>
      <w:r w:rsidR="008B6936" w:rsidRPr="008B6936">
        <w:rPr>
          <w:rFonts w:ascii="Arial" w:hAnsi="Arial" w:cs="Arial"/>
          <w:noProof/>
          <w:lang w:val="en-US"/>
        </w:rPr>
        <w:t xml:space="preserve"> </w:t>
      </w:r>
      <w:r w:rsidRPr="008B6936">
        <w:rPr>
          <w:rFonts w:ascii="Arial" w:hAnsi="Arial" w:cs="Arial"/>
          <w:noProof/>
          <w:lang w:val="en-US"/>
        </w:rPr>
        <w:t xml:space="preserve">(2017). Explosive </w:t>
      </w:r>
      <w:r w:rsidR="00520A16" w:rsidRPr="008B6936">
        <w:rPr>
          <w:rFonts w:ascii="Arial" w:hAnsi="Arial" w:cs="Arial"/>
          <w:noProof/>
          <w:lang w:val="en-US"/>
        </w:rPr>
        <w:t>t</w:t>
      </w:r>
      <w:r w:rsidRPr="008B6936">
        <w:rPr>
          <w:rFonts w:ascii="Arial" w:hAnsi="Arial" w:cs="Arial"/>
          <w:noProof/>
          <w:lang w:val="en-US"/>
        </w:rPr>
        <w:t xml:space="preserve">raining and </w:t>
      </w:r>
      <w:r w:rsidR="00520A16" w:rsidRPr="008B6936">
        <w:rPr>
          <w:rFonts w:ascii="Arial" w:hAnsi="Arial" w:cs="Arial"/>
          <w:noProof/>
          <w:lang w:val="en-US"/>
        </w:rPr>
        <w:t>h</w:t>
      </w:r>
      <w:r w:rsidRPr="008B6936">
        <w:rPr>
          <w:rFonts w:ascii="Arial" w:hAnsi="Arial" w:cs="Arial"/>
          <w:noProof/>
          <w:lang w:val="en-US"/>
        </w:rPr>
        <w:t xml:space="preserve">eavy </w:t>
      </w:r>
      <w:r w:rsidR="00520A16" w:rsidRPr="008B6936">
        <w:rPr>
          <w:rFonts w:ascii="Arial" w:hAnsi="Arial" w:cs="Arial"/>
          <w:noProof/>
          <w:lang w:val="en-US"/>
        </w:rPr>
        <w:t>w</w:t>
      </w:r>
      <w:r w:rsidRPr="008B6936">
        <w:rPr>
          <w:rFonts w:ascii="Arial" w:hAnsi="Arial" w:cs="Arial"/>
          <w:noProof/>
          <w:lang w:val="en-US"/>
        </w:rPr>
        <w:t xml:space="preserve">eight </w:t>
      </w:r>
      <w:r w:rsidR="00520A16" w:rsidRPr="008B6936">
        <w:rPr>
          <w:rFonts w:ascii="Arial" w:hAnsi="Arial" w:cs="Arial"/>
          <w:noProof/>
          <w:lang w:val="en-US"/>
        </w:rPr>
        <w:t>t</w:t>
      </w:r>
      <w:r w:rsidRPr="008B6936">
        <w:rPr>
          <w:rFonts w:ascii="Arial" w:hAnsi="Arial" w:cs="Arial"/>
          <w:noProof/>
          <w:lang w:val="en-US"/>
        </w:rPr>
        <w:t xml:space="preserve">raining are </w:t>
      </w:r>
      <w:r w:rsidR="00520A16" w:rsidRPr="008B6936">
        <w:rPr>
          <w:rFonts w:ascii="Arial" w:hAnsi="Arial" w:cs="Arial"/>
          <w:noProof/>
          <w:lang w:val="en-US"/>
        </w:rPr>
        <w:t>e</w:t>
      </w:r>
      <w:r w:rsidRPr="008B6936">
        <w:rPr>
          <w:rFonts w:ascii="Arial" w:hAnsi="Arial" w:cs="Arial"/>
          <w:noProof/>
          <w:lang w:val="en-US"/>
        </w:rPr>
        <w:t xml:space="preserve">ffective for </w:t>
      </w:r>
      <w:r w:rsidR="00520A16" w:rsidRPr="008B6936">
        <w:rPr>
          <w:rFonts w:ascii="Arial" w:hAnsi="Arial" w:cs="Arial"/>
          <w:noProof/>
          <w:lang w:val="en-US"/>
        </w:rPr>
        <w:t>i</w:t>
      </w:r>
      <w:r w:rsidRPr="008B6936">
        <w:rPr>
          <w:rFonts w:ascii="Arial" w:hAnsi="Arial" w:cs="Arial"/>
          <w:noProof/>
          <w:lang w:val="en-US"/>
        </w:rPr>
        <w:t xml:space="preserve">mproving </w:t>
      </w:r>
      <w:r w:rsidR="00520A16" w:rsidRPr="008B6936">
        <w:rPr>
          <w:rFonts w:ascii="Arial" w:hAnsi="Arial" w:cs="Arial"/>
          <w:noProof/>
          <w:lang w:val="en-US"/>
        </w:rPr>
        <w:t>r</w:t>
      </w:r>
      <w:r w:rsidRPr="008B6936">
        <w:rPr>
          <w:rFonts w:ascii="Arial" w:hAnsi="Arial" w:cs="Arial"/>
          <w:noProof/>
          <w:lang w:val="en-US"/>
        </w:rPr>
        <w:t xml:space="preserve">unning </w:t>
      </w:r>
      <w:r w:rsidR="00520A16" w:rsidRPr="008B6936">
        <w:rPr>
          <w:rFonts w:ascii="Arial" w:hAnsi="Arial" w:cs="Arial"/>
          <w:noProof/>
          <w:lang w:val="en-US"/>
        </w:rPr>
        <w:t>e</w:t>
      </w:r>
      <w:r w:rsidRPr="008B6936">
        <w:rPr>
          <w:rFonts w:ascii="Arial" w:hAnsi="Arial" w:cs="Arial"/>
          <w:noProof/>
          <w:lang w:val="en-US"/>
        </w:rPr>
        <w:t xml:space="preserve">conomy in </w:t>
      </w:r>
      <w:r w:rsidR="00520A16" w:rsidRPr="008B6936">
        <w:rPr>
          <w:rFonts w:ascii="Arial" w:hAnsi="Arial" w:cs="Arial"/>
          <w:noProof/>
          <w:lang w:val="en-US"/>
        </w:rPr>
        <w:t>e</w:t>
      </w:r>
      <w:r w:rsidRPr="008B6936">
        <w:rPr>
          <w:rFonts w:ascii="Arial" w:hAnsi="Arial" w:cs="Arial"/>
          <w:noProof/>
          <w:lang w:val="en-US"/>
        </w:rPr>
        <w:t xml:space="preserve">ndurance </w:t>
      </w:r>
      <w:r w:rsidR="00520A16" w:rsidRPr="008B6936">
        <w:rPr>
          <w:rFonts w:ascii="Arial" w:hAnsi="Arial" w:cs="Arial"/>
          <w:noProof/>
          <w:lang w:val="en-US"/>
        </w:rPr>
        <w:t>athletes: A systematic review and meta-analysis</w:t>
      </w:r>
      <w:r w:rsidR="00FC3037" w:rsidRPr="008B6936">
        <w:rPr>
          <w:rFonts w:ascii="Arial" w:hAnsi="Arial" w:cs="Arial"/>
          <w:noProof/>
          <w:lang w:val="en-US"/>
        </w:rPr>
        <w:t>.</w:t>
      </w:r>
      <w:r w:rsidRPr="008B6936">
        <w:rPr>
          <w:rFonts w:ascii="Arial" w:hAnsi="Arial" w:cs="Arial"/>
          <w:noProof/>
          <w:lang w:val="en-US"/>
        </w:rPr>
        <w:t xml:space="preserve"> </w:t>
      </w:r>
      <w:r w:rsidRPr="008B6936">
        <w:rPr>
          <w:rFonts w:ascii="Arial" w:hAnsi="Arial" w:cs="Arial"/>
          <w:i/>
          <w:iCs/>
          <w:noProof/>
          <w:lang w:val="en-US"/>
        </w:rPr>
        <w:t>Sports Med</w:t>
      </w:r>
      <w:r w:rsidRPr="008B6936">
        <w:rPr>
          <w:rFonts w:ascii="Arial" w:hAnsi="Arial" w:cs="Arial"/>
          <w:noProof/>
          <w:lang w:val="en-US"/>
        </w:rPr>
        <w:t>, 47(3), pp. 545–554.</w:t>
      </w:r>
    </w:p>
    <w:p w14:paraId="36E5985D" w14:textId="77777777" w:rsidR="002A5618" w:rsidRPr="002A5618" w:rsidRDefault="002A5618" w:rsidP="002A5618">
      <w:pPr>
        <w:widowControl w:val="0"/>
        <w:autoSpaceDE w:val="0"/>
        <w:autoSpaceDN w:val="0"/>
        <w:adjustRightInd w:val="0"/>
        <w:rPr>
          <w:rFonts w:ascii="Arial" w:hAnsi="Arial" w:cs="Arial"/>
          <w:noProof/>
          <w:sz w:val="28"/>
          <w:lang w:val="en-US"/>
        </w:rPr>
      </w:pPr>
    </w:p>
    <w:p w14:paraId="289F92B9" w14:textId="2737A0B2" w:rsidR="002A5618" w:rsidRPr="00651A44" w:rsidRDefault="002A5618" w:rsidP="00651A44">
      <w:pPr>
        <w:pStyle w:val="NormalWeb"/>
        <w:spacing w:before="0" w:beforeAutospacing="0" w:after="0" w:afterAutospacing="0"/>
      </w:pPr>
      <w:r w:rsidRPr="00651A44">
        <w:rPr>
          <w:rFonts w:ascii="Arial" w:hAnsi="Arial" w:cs="Arial"/>
          <w:noProof/>
          <w:lang w:val="en-US"/>
        </w:rPr>
        <w:t>Gauffin, H.</w:t>
      </w:r>
      <w:r w:rsidR="00651A44" w:rsidRPr="00651A44">
        <w:rPr>
          <w:rFonts w:ascii="Arial" w:hAnsi="Arial" w:cs="Arial"/>
          <w:noProof/>
          <w:lang w:val="en-US"/>
        </w:rPr>
        <w:t>,</w:t>
      </w:r>
      <w:r w:rsidRPr="00651A44">
        <w:rPr>
          <w:rFonts w:ascii="Arial" w:hAnsi="Arial" w:cs="Arial"/>
          <w:noProof/>
          <w:lang w:val="en-US"/>
        </w:rPr>
        <w:t xml:space="preserve"> </w:t>
      </w:r>
      <w:proofErr w:type="spellStart"/>
      <w:r w:rsidR="00651A44" w:rsidRPr="00651A44">
        <w:t>Tillander</w:t>
      </w:r>
      <w:proofErr w:type="spellEnd"/>
      <w:r w:rsidR="00651A44" w:rsidRPr="00651A44">
        <w:t>, B.</w:t>
      </w:r>
      <w:r w:rsidR="00651A44" w:rsidRPr="00651A44">
        <w:t xml:space="preserve">, </w:t>
      </w:r>
      <w:r w:rsidR="00651A44" w:rsidRPr="00651A44">
        <w:t>Dahlstrom, O.</w:t>
      </w:r>
      <w:r w:rsidR="00651A44" w:rsidRPr="00651A44">
        <w:t xml:space="preserve"> &amp; </w:t>
      </w:r>
      <w:proofErr w:type="spellStart"/>
      <w:r w:rsidR="00651A44" w:rsidRPr="00651A44">
        <w:t>Lyth</w:t>
      </w:r>
      <w:proofErr w:type="spellEnd"/>
      <w:r w:rsidR="00651A44" w:rsidRPr="00651A44">
        <w:t>, J.</w:t>
      </w:r>
      <w:r w:rsidR="00651A44" w:rsidRPr="00651A44">
        <w:rPr>
          <w:rFonts w:ascii="Arial" w:hAnsi="Arial" w:cs="Arial"/>
          <w:i/>
          <w:iCs/>
          <w:noProof/>
          <w:lang w:val="en-US"/>
        </w:rPr>
        <w:t xml:space="preserve"> </w:t>
      </w:r>
      <w:r w:rsidRPr="00651A44">
        <w:rPr>
          <w:rFonts w:ascii="Arial" w:hAnsi="Arial" w:cs="Arial"/>
          <w:noProof/>
          <w:lang w:val="en-US"/>
        </w:rPr>
        <w:t>(2019)</w:t>
      </w:r>
      <w:r w:rsidR="00651A44" w:rsidRPr="00651A44">
        <w:rPr>
          <w:rFonts w:ascii="Arial" w:hAnsi="Arial" w:cs="Arial"/>
          <w:noProof/>
          <w:lang w:val="en-US"/>
        </w:rPr>
        <w:t xml:space="preserve">. </w:t>
      </w:r>
      <w:r w:rsidRPr="00651A44">
        <w:rPr>
          <w:rFonts w:ascii="Arial" w:hAnsi="Arial" w:cs="Arial"/>
          <w:noProof/>
          <w:lang w:val="en-US"/>
        </w:rPr>
        <w:t>Maintaining motivation and health among recreational runners: Panel study of factors associate</w:t>
      </w:r>
      <w:r w:rsidR="00651A44" w:rsidRPr="00651A44">
        <w:rPr>
          <w:rFonts w:ascii="Arial" w:hAnsi="Arial" w:cs="Arial"/>
          <w:noProof/>
          <w:lang w:val="en-US"/>
        </w:rPr>
        <w:t>.</w:t>
      </w:r>
      <w:r w:rsidRPr="00651A44">
        <w:rPr>
          <w:rFonts w:ascii="Arial" w:hAnsi="Arial" w:cs="Arial"/>
          <w:noProof/>
          <w:lang w:val="en-US"/>
        </w:rPr>
        <w:t xml:space="preserve"> </w:t>
      </w:r>
      <w:r w:rsidRPr="00651A44">
        <w:rPr>
          <w:rFonts w:ascii="Arial" w:hAnsi="Arial" w:cs="Arial"/>
          <w:i/>
          <w:iCs/>
          <w:noProof/>
          <w:lang w:val="en-US"/>
        </w:rPr>
        <w:t>Journal of Science and Medicine in Sport</w:t>
      </w:r>
      <w:r w:rsidRPr="00651A44">
        <w:rPr>
          <w:rFonts w:ascii="Arial" w:hAnsi="Arial" w:cs="Arial"/>
          <w:noProof/>
          <w:lang w:val="en-US"/>
        </w:rPr>
        <w:t>, 22(12).</w:t>
      </w:r>
    </w:p>
    <w:p w14:paraId="0615EB12" w14:textId="77777777" w:rsidR="00651A44" w:rsidRPr="002A5618" w:rsidRDefault="00651A44" w:rsidP="002A5618">
      <w:pPr>
        <w:widowControl w:val="0"/>
        <w:autoSpaceDE w:val="0"/>
        <w:autoSpaceDN w:val="0"/>
        <w:adjustRightInd w:val="0"/>
        <w:rPr>
          <w:rFonts w:ascii="Arial" w:hAnsi="Arial" w:cs="Arial"/>
          <w:noProof/>
          <w:sz w:val="28"/>
          <w:lang w:val="en-US"/>
        </w:rPr>
      </w:pPr>
    </w:p>
    <w:p w14:paraId="0CCC9AE0" w14:textId="27C8CB52" w:rsidR="002A5618" w:rsidRPr="0008598C" w:rsidRDefault="002A5618" w:rsidP="0068043D">
      <w:pPr>
        <w:pStyle w:val="NormalWeb"/>
        <w:spacing w:before="0" w:beforeAutospacing="0" w:after="0" w:afterAutospacing="0"/>
        <w:rPr>
          <w:rFonts w:ascii="Arial" w:hAnsi="Arial" w:cs="Arial"/>
        </w:rPr>
      </w:pPr>
      <w:r w:rsidRPr="0008598C">
        <w:rPr>
          <w:rFonts w:ascii="Arial" w:hAnsi="Arial" w:cs="Arial"/>
          <w:noProof/>
          <w:lang w:val="en-US"/>
        </w:rPr>
        <w:t>Johnston, R. E.</w:t>
      </w:r>
      <w:r w:rsidR="0068043D" w:rsidRPr="0008598C">
        <w:rPr>
          <w:rFonts w:ascii="Arial" w:hAnsi="Arial" w:cs="Arial"/>
          <w:noProof/>
          <w:lang w:val="en-US"/>
        </w:rPr>
        <w:t xml:space="preserve">, </w:t>
      </w:r>
      <w:r w:rsidR="0068043D" w:rsidRPr="0008598C">
        <w:rPr>
          <w:rFonts w:ascii="Arial" w:hAnsi="Arial" w:cs="Arial"/>
        </w:rPr>
        <w:t>Quinn, T</w:t>
      </w:r>
      <w:r w:rsidR="0068043D" w:rsidRPr="0008598C">
        <w:rPr>
          <w:rFonts w:ascii="Arial" w:hAnsi="Arial" w:cs="Arial"/>
        </w:rPr>
        <w:t>.</w:t>
      </w:r>
      <w:r w:rsidR="0068043D" w:rsidRPr="0008598C">
        <w:rPr>
          <w:rFonts w:ascii="Arial" w:hAnsi="Arial" w:cs="Arial"/>
        </w:rPr>
        <w:t xml:space="preserve"> J.</w:t>
      </w:r>
      <w:r w:rsidR="0068043D" w:rsidRPr="0008598C">
        <w:rPr>
          <w:rFonts w:ascii="Arial" w:hAnsi="Arial" w:cs="Arial"/>
        </w:rPr>
        <w:t xml:space="preserve">, </w:t>
      </w:r>
      <w:proofErr w:type="spellStart"/>
      <w:r w:rsidR="0068043D" w:rsidRPr="0068043D">
        <w:rPr>
          <w:rFonts w:ascii="Arial" w:hAnsi="Arial" w:cs="Arial"/>
        </w:rPr>
        <w:t>Kertzer</w:t>
      </w:r>
      <w:proofErr w:type="spellEnd"/>
      <w:r w:rsidR="0068043D" w:rsidRPr="0068043D">
        <w:rPr>
          <w:rFonts w:ascii="Arial" w:hAnsi="Arial" w:cs="Arial"/>
        </w:rPr>
        <w:t>, R</w:t>
      </w:r>
      <w:r w:rsidR="0068043D" w:rsidRPr="0008598C">
        <w:rPr>
          <w:rFonts w:ascii="Arial" w:hAnsi="Arial" w:cs="Arial"/>
        </w:rPr>
        <w:t xml:space="preserve">. &amp; </w:t>
      </w:r>
      <w:proofErr w:type="spellStart"/>
      <w:r w:rsidR="0068043D" w:rsidRPr="0008598C">
        <w:rPr>
          <w:rFonts w:ascii="Arial" w:hAnsi="Arial" w:cs="Arial"/>
        </w:rPr>
        <w:t>Vroman</w:t>
      </w:r>
      <w:proofErr w:type="spellEnd"/>
      <w:r w:rsidR="0068043D" w:rsidRPr="0008598C">
        <w:rPr>
          <w:rFonts w:ascii="Arial" w:hAnsi="Arial" w:cs="Arial"/>
        </w:rPr>
        <w:t>, N</w:t>
      </w:r>
      <w:r w:rsidR="0068043D" w:rsidRPr="0008598C">
        <w:rPr>
          <w:rFonts w:ascii="Arial" w:hAnsi="Arial" w:cs="Arial"/>
        </w:rPr>
        <w:t>.</w:t>
      </w:r>
      <w:r w:rsidR="0008598C">
        <w:rPr>
          <w:rFonts w:ascii="Arial" w:hAnsi="Arial" w:cs="Arial"/>
        </w:rPr>
        <w:t xml:space="preserve"> </w:t>
      </w:r>
      <w:r w:rsidR="0068043D" w:rsidRPr="0008598C">
        <w:rPr>
          <w:rFonts w:ascii="Arial" w:hAnsi="Arial" w:cs="Arial"/>
        </w:rPr>
        <w:t>B.</w:t>
      </w:r>
      <w:r w:rsidRPr="0008598C">
        <w:rPr>
          <w:rFonts w:ascii="Arial" w:hAnsi="Arial" w:cs="Arial"/>
          <w:noProof/>
          <w:lang w:val="en-US"/>
        </w:rPr>
        <w:t xml:space="preserve"> (1997)</w:t>
      </w:r>
      <w:r w:rsidR="00651A44" w:rsidRPr="0008598C">
        <w:rPr>
          <w:rFonts w:ascii="Arial" w:hAnsi="Arial" w:cs="Arial"/>
          <w:noProof/>
          <w:lang w:val="en-US"/>
        </w:rPr>
        <w:t xml:space="preserve">. </w:t>
      </w:r>
      <w:r w:rsidRPr="0008598C">
        <w:rPr>
          <w:rFonts w:ascii="Arial" w:hAnsi="Arial" w:cs="Arial"/>
          <w:noProof/>
          <w:lang w:val="en-US"/>
        </w:rPr>
        <w:t>Strength training in female distance runners: Impact on running economy</w:t>
      </w:r>
      <w:r w:rsidR="00651A44" w:rsidRPr="0008598C">
        <w:rPr>
          <w:rFonts w:ascii="Arial" w:hAnsi="Arial" w:cs="Arial"/>
          <w:noProof/>
          <w:lang w:val="en-US"/>
        </w:rPr>
        <w:t xml:space="preserve">. </w:t>
      </w:r>
      <w:r w:rsidRPr="0008598C">
        <w:rPr>
          <w:rFonts w:ascii="Arial" w:hAnsi="Arial" w:cs="Arial"/>
          <w:i/>
          <w:iCs/>
          <w:noProof/>
          <w:lang w:val="en-US"/>
        </w:rPr>
        <w:t>Journal of Strength and Conditioning Research</w:t>
      </w:r>
      <w:r w:rsidRPr="0008598C">
        <w:rPr>
          <w:rFonts w:ascii="Arial" w:hAnsi="Arial" w:cs="Arial"/>
          <w:noProof/>
          <w:lang w:val="en-US"/>
        </w:rPr>
        <w:t xml:space="preserve">, pp. 224–229. </w:t>
      </w:r>
    </w:p>
    <w:p w14:paraId="29C80FD0" w14:textId="77777777" w:rsidR="00651A44" w:rsidRPr="002A5618" w:rsidRDefault="00651A44" w:rsidP="002A5618">
      <w:pPr>
        <w:widowControl w:val="0"/>
        <w:autoSpaceDE w:val="0"/>
        <w:autoSpaceDN w:val="0"/>
        <w:adjustRightInd w:val="0"/>
        <w:rPr>
          <w:rFonts w:ascii="Arial" w:hAnsi="Arial" w:cs="Arial"/>
          <w:noProof/>
          <w:sz w:val="28"/>
          <w:lang w:val="en-US"/>
        </w:rPr>
      </w:pPr>
    </w:p>
    <w:p w14:paraId="205E4AC9" w14:textId="112C9B24" w:rsidR="002A5618" w:rsidRPr="00CC69BB" w:rsidRDefault="002A5618" w:rsidP="002A5618">
      <w:pPr>
        <w:widowControl w:val="0"/>
        <w:autoSpaceDE w:val="0"/>
        <w:autoSpaceDN w:val="0"/>
        <w:adjustRightInd w:val="0"/>
        <w:rPr>
          <w:rFonts w:ascii="Arial" w:hAnsi="Arial" w:cs="Arial"/>
          <w:noProof/>
          <w:lang w:val="en-US"/>
        </w:rPr>
      </w:pPr>
      <w:r w:rsidRPr="00CC69BB">
        <w:rPr>
          <w:rFonts w:ascii="Arial" w:hAnsi="Arial" w:cs="Arial"/>
          <w:noProof/>
          <w:lang w:val="en-US"/>
        </w:rPr>
        <w:t>Joyner, M. J. (1991)</w:t>
      </w:r>
      <w:r w:rsidR="00CC69BB" w:rsidRPr="00CC69BB">
        <w:rPr>
          <w:rFonts w:ascii="Arial" w:hAnsi="Arial" w:cs="Arial"/>
          <w:noProof/>
          <w:lang w:val="en-US"/>
        </w:rPr>
        <w:t xml:space="preserve">. </w:t>
      </w:r>
      <w:r w:rsidRPr="00CC69BB">
        <w:rPr>
          <w:rFonts w:ascii="Arial" w:hAnsi="Arial" w:cs="Arial"/>
          <w:noProof/>
          <w:lang w:val="en-US"/>
        </w:rPr>
        <w:t>Modeling-optimal marathon performance on the basis of physiological factors</w:t>
      </w:r>
      <w:r w:rsidR="00CC69BB" w:rsidRPr="00CC69BB">
        <w:rPr>
          <w:rFonts w:ascii="Arial" w:hAnsi="Arial" w:cs="Arial"/>
          <w:noProof/>
          <w:lang w:val="en-US"/>
        </w:rPr>
        <w:t xml:space="preserve">. </w:t>
      </w:r>
      <w:r w:rsidRPr="00CC69BB">
        <w:rPr>
          <w:rFonts w:ascii="Arial" w:hAnsi="Arial" w:cs="Arial"/>
          <w:i/>
          <w:iCs/>
          <w:noProof/>
          <w:lang w:val="en-US"/>
        </w:rPr>
        <w:t>Journal of applied physiology</w:t>
      </w:r>
      <w:r w:rsidRPr="00CC69BB">
        <w:rPr>
          <w:rFonts w:ascii="Arial" w:hAnsi="Arial" w:cs="Arial"/>
          <w:noProof/>
          <w:lang w:val="en-US"/>
        </w:rPr>
        <w:t>, 70(2), pp. 683–687.</w:t>
      </w:r>
    </w:p>
    <w:p w14:paraId="1AFF8EB1" w14:textId="77777777" w:rsidR="0008598C" w:rsidRPr="002A5618" w:rsidRDefault="0008598C" w:rsidP="002A5618">
      <w:pPr>
        <w:widowControl w:val="0"/>
        <w:autoSpaceDE w:val="0"/>
        <w:autoSpaceDN w:val="0"/>
        <w:adjustRightInd w:val="0"/>
        <w:rPr>
          <w:rFonts w:ascii="Arial" w:hAnsi="Arial" w:cs="Arial"/>
          <w:noProof/>
          <w:sz w:val="28"/>
          <w:lang w:val="en-US"/>
        </w:rPr>
      </w:pPr>
    </w:p>
    <w:p w14:paraId="5C67B877" w14:textId="422863E0" w:rsidR="002A5618" w:rsidRPr="00F417D7" w:rsidRDefault="002A5618" w:rsidP="002A5618">
      <w:pPr>
        <w:widowControl w:val="0"/>
        <w:autoSpaceDE w:val="0"/>
        <w:autoSpaceDN w:val="0"/>
        <w:adjustRightInd w:val="0"/>
        <w:rPr>
          <w:rFonts w:ascii="Arial" w:hAnsi="Arial" w:cs="Arial"/>
          <w:noProof/>
          <w:lang w:val="en-US"/>
        </w:rPr>
      </w:pPr>
      <w:r w:rsidRPr="00F417D7">
        <w:rPr>
          <w:rFonts w:ascii="Arial" w:hAnsi="Arial" w:cs="Arial"/>
          <w:noProof/>
          <w:lang w:val="en-US"/>
        </w:rPr>
        <w:t>León-Guereño, P., Tapia-Serrano, M. A</w:t>
      </w:r>
      <w:r w:rsidR="00F417D7" w:rsidRPr="00F417D7">
        <w:rPr>
          <w:rFonts w:ascii="Arial" w:hAnsi="Arial" w:cs="Arial"/>
          <w:noProof/>
          <w:lang w:val="en-US"/>
        </w:rPr>
        <w:t>. &amp;</w:t>
      </w:r>
      <w:r w:rsidRPr="00F417D7">
        <w:rPr>
          <w:rFonts w:ascii="Arial" w:hAnsi="Arial" w:cs="Arial"/>
          <w:noProof/>
          <w:lang w:val="en-US"/>
        </w:rPr>
        <w:t xml:space="preserve"> Sánchez-Miguel, P. A. (2020)</w:t>
      </w:r>
      <w:r w:rsidR="00F417D7" w:rsidRPr="00F417D7">
        <w:rPr>
          <w:rFonts w:ascii="Arial" w:hAnsi="Arial" w:cs="Arial"/>
          <w:noProof/>
          <w:lang w:val="en-US"/>
        </w:rPr>
        <w:t xml:space="preserve">. </w:t>
      </w:r>
      <w:r w:rsidRPr="00F417D7">
        <w:rPr>
          <w:rFonts w:ascii="Arial" w:hAnsi="Arial" w:cs="Arial"/>
          <w:noProof/>
          <w:lang w:val="en-US"/>
        </w:rPr>
        <w:t>The relationship of recreational runners’ motivation and resilience levels to the incidence of injury: A mediation model</w:t>
      </w:r>
      <w:r w:rsidR="00F417D7" w:rsidRPr="00F417D7">
        <w:rPr>
          <w:rFonts w:ascii="Arial" w:hAnsi="Arial" w:cs="Arial"/>
          <w:noProof/>
          <w:lang w:val="en-US"/>
        </w:rPr>
        <w:t>.</w:t>
      </w:r>
      <w:r w:rsidRPr="00F417D7">
        <w:rPr>
          <w:rFonts w:ascii="Arial" w:hAnsi="Arial" w:cs="Arial"/>
          <w:noProof/>
          <w:lang w:val="en-US"/>
        </w:rPr>
        <w:t xml:space="preserve"> </w:t>
      </w:r>
      <w:r w:rsidRPr="00F417D7">
        <w:rPr>
          <w:rFonts w:ascii="Arial" w:hAnsi="Arial" w:cs="Arial"/>
          <w:i/>
          <w:iCs/>
          <w:noProof/>
          <w:lang w:val="en-US"/>
        </w:rPr>
        <w:t>P</w:t>
      </w:r>
      <w:r w:rsidR="00F417D7" w:rsidRPr="00F417D7">
        <w:rPr>
          <w:rFonts w:ascii="Arial" w:hAnsi="Arial" w:cs="Arial"/>
          <w:i/>
          <w:iCs/>
          <w:noProof/>
          <w:lang w:val="en-US"/>
        </w:rPr>
        <w:t>los</w:t>
      </w:r>
      <w:r w:rsidRPr="00F417D7">
        <w:rPr>
          <w:rFonts w:ascii="Arial" w:hAnsi="Arial" w:cs="Arial"/>
          <w:i/>
          <w:iCs/>
          <w:noProof/>
          <w:lang w:val="en-US"/>
        </w:rPr>
        <w:t xml:space="preserve"> </w:t>
      </w:r>
      <w:r w:rsidR="00F417D7" w:rsidRPr="00F417D7">
        <w:rPr>
          <w:rFonts w:ascii="Arial" w:hAnsi="Arial" w:cs="Arial"/>
          <w:i/>
          <w:iCs/>
          <w:noProof/>
          <w:lang w:val="en-US"/>
        </w:rPr>
        <w:t>One</w:t>
      </w:r>
      <w:r w:rsidRPr="00F417D7">
        <w:rPr>
          <w:rFonts w:ascii="Arial" w:hAnsi="Arial" w:cs="Arial"/>
          <w:noProof/>
          <w:lang w:val="en-US"/>
        </w:rPr>
        <w:t xml:space="preserve">, 15(5). </w:t>
      </w:r>
    </w:p>
    <w:p w14:paraId="1F36CA9C" w14:textId="77777777" w:rsidR="0008598C" w:rsidRPr="002A5618" w:rsidRDefault="0008598C" w:rsidP="002A5618">
      <w:pPr>
        <w:widowControl w:val="0"/>
        <w:autoSpaceDE w:val="0"/>
        <w:autoSpaceDN w:val="0"/>
        <w:adjustRightInd w:val="0"/>
        <w:rPr>
          <w:rFonts w:ascii="Arial" w:hAnsi="Arial" w:cs="Arial"/>
          <w:noProof/>
          <w:sz w:val="28"/>
          <w:lang w:val="en-US"/>
        </w:rPr>
      </w:pPr>
    </w:p>
    <w:p w14:paraId="121C96F5" w14:textId="32BC9B45" w:rsidR="002A5618" w:rsidRPr="00A44A61" w:rsidRDefault="002A5618" w:rsidP="002A5618">
      <w:pPr>
        <w:widowControl w:val="0"/>
        <w:autoSpaceDE w:val="0"/>
        <w:autoSpaceDN w:val="0"/>
        <w:adjustRightInd w:val="0"/>
        <w:rPr>
          <w:rFonts w:ascii="Arial" w:hAnsi="Arial" w:cs="Arial"/>
          <w:noProof/>
          <w:lang w:val="en-US"/>
        </w:rPr>
      </w:pPr>
      <w:r w:rsidRPr="00A44A61">
        <w:rPr>
          <w:rFonts w:ascii="Arial" w:hAnsi="Arial" w:cs="Arial"/>
          <w:noProof/>
          <w:lang w:val="en-US"/>
        </w:rPr>
        <w:t>Morgan, D</w:t>
      </w:r>
      <w:r w:rsidR="00E1460C" w:rsidRPr="00A44A61">
        <w:rPr>
          <w:rFonts w:ascii="Arial" w:hAnsi="Arial" w:cs="Arial"/>
          <w:noProof/>
          <w:lang w:val="en-US"/>
        </w:rPr>
        <w:t>.</w:t>
      </w:r>
      <w:r w:rsidRPr="00A44A61">
        <w:rPr>
          <w:rFonts w:ascii="Arial" w:hAnsi="Arial" w:cs="Arial"/>
          <w:noProof/>
          <w:lang w:val="en-US"/>
        </w:rPr>
        <w:t xml:space="preserve"> W, Martin, P</w:t>
      </w:r>
      <w:r w:rsidR="00A44A61" w:rsidRPr="00A44A61">
        <w:rPr>
          <w:rFonts w:ascii="Arial" w:hAnsi="Arial" w:cs="Arial"/>
          <w:noProof/>
          <w:lang w:val="en-US"/>
        </w:rPr>
        <w:t xml:space="preserve">. </w:t>
      </w:r>
      <w:r w:rsidRPr="00A44A61">
        <w:rPr>
          <w:rFonts w:ascii="Arial" w:hAnsi="Arial" w:cs="Arial"/>
          <w:noProof/>
          <w:lang w:val="en-US"/>
        </w:rPr>
        <w:t>E</w:t>
      </w:r>
      <w:r w:rsidR="00E1460C" w:rsidRPr="00A44A61">
        <w:rPr>
          <w:rFonts w:ascii="Arial" w:hAnsi="Arial" w:cs="Arial"/>
          <w:noProof/>
          <w:lang w:val="en-US"/>
        </w:rPr>
        <w:t xml:space="preserve">. &amp; </w:t>
      </w:r>
      <w:r w:rsidRPr="00A44A61">
        <w:rPr>
          <w:rFonts w:ascii="Arial" w:hAnsi="Arial" w:cs="Arial"/>
          <w:noProof/>
          <w:lang w:val="en-US"/>
        </w:rPr>
        <w:t>Krahenbuhl, G. S. (1989)</w:t>
      </w:r>
      <w:r w:rsidR="00A44A61" w:rsidRPr="00A44A61">
        <w:rPr>
          <w:rFonts w:ascii="Arial" w:hAnsi="Arial" w:cs="Arial"/>
          <w:noProof/>
          <w:lang w:val="en-US"/>
        </w:rPr>
        <w:t xml:space="preserve">. </w:t>
      </w:r>
      <w:r w:rsidRPr="00A44A61">
        <w:rPr>
          <w:rFonts w:ascii="Arial" w:hAnsi="Arial" w:cs="Arial"/>
          <w:noProof/>
          <w:lang w:val="en-US"/>
        </w:rPr>
        <w:t xml:space="preserve">Factors </w:t>
      </w:r>
      <w:r w:rsidR="00A44A61" w:rsidRPr="00A44A61">
        <w:rPr>
          <w:rFonts w:ascii="Arial" w:hAnsi="Arial" w:cs="Arial"/>
          <w:noProof/>
          <w:lang w:val="en-US"/>
        </w:rPr>
        <w:t>a</w:t>
      </w:r>
      <w:r w:rsidRPr="00A44A61">
        <w:rPr>
          <w:rFonts w:ascii="Arial" w:hAnsi="Arial" w:cs="Arial"/>
          <w:noProof/>
          <w:lang w:val="en-US"/>
        </w:rPr>
        <w:t xml:space="preserve">ffecting </w:t>
      </w:r>
      <w:r w:rsidR="00A44A61" w:rsidRPr="00A44A61">
        <w:rPr>
          <w:rFonts w:ascii="Arial" w:hAnsi="Arial" w:cs="Arial"/>
          <w:noProof/>
          <w:lang w:val="en-US"/>
        </w:rPr>
        <w:t>r</w:t>
      </w:r>
      <w:r w:rsidRPr="00A44A61">
        <w:rPr>
          <w:rFonts w:ascii="Arial" w:hAnsi="Arial" w:cs="Arial"/>
          <w:noProof/>
          <w:lang w:val="en-US"/>
        </w:rPr>
        <w:t xml:space="preserve">unning </w:t>
      </w:r>
      <w:r w:rsidR="00A44A61" w:rsidRPr="00A44A61">
        <w:rPr>
          <w:rFonts w:ascii="Arial" w:hAnsi="Arial" w:cs="Arial"/>
          <w:noProof/>
          <w:lang w:val="en-US"/>
        </w:rPr>
        <w:t>e</w:t>
      </w:r>
      <w:r w:rsidRPr="00A44A61">
        <w:rPr>
          <w:rFonts w:ascii="Arial" w:hAnsi="Arial" w:cs="Arial"/>
          <w:noProof/>
          <w:lang w:val="en-US"/>
        </w:rPr>
        <w:t>conomy</w:t>
      </w:r>
      <w:r w:rsidR="00A44A61" w:rsidRPr="00A44A61">
        <w:rPr>
          <w:rFonts w:ascii="Arial" w:hAnsi="Arial" w:cs="Arial"/>
          <w:noProof/>
          <w:lang w:val="en-US"/>
        </w:rPr>
        <w:t xml:space="preserve">. </w:t>
      </w:r>
      <w:r w:rsidRPr="00A44A61">
        <w:rPr>
          <w:rFonts w:ascii="Arial" w:hAnsi="Arial" w:cs="Arial"/>
          <w:i/>
          <w:iCs/>
          <w:noProof/>
          <w:lang w:val="en-US"/>
        </w:rPr>
        <w:t>Sports Medicine</w:t>
      </w:r>
      <w:r w:rsidRPr="00A44A61">
        <w:rPr>
          <w:rFonts w:ascii="Arial" w:hAnsi="Arial" w:cs="Arial"/>
          <w:noProof/>
          <w:lang w:val="en-US"/>
        </w:rPr>
        <w:t>, 7, pp. 310–330.</w:t>
      </w:r>
    </w:p>
    <w:p w14:paraId="7E1E3808" w14:textId="77777777" w:rsidR="0008598C" w:rsidRPr="002A5618" w:rsidRDefault="0008598C" w:rsidP="002A5618">
      <w:pPr>
        <w:widowControl w:val="0"/>
        <w:autoSpaceDE w:val="0"/>
        <w:autoSpaceDN w:val="0"/>
        <w:adjustRightInd w:val="0"/>
        <w:rPr>
          <w:rFonts w:ascii="Arial" w:hAnsi="Arial" w:cs="Arial"/>
          <w:noProof/>
          <w:sz w:val="28"/>
          <w:lang w:val="en-US"/>
        </w:rPr>
      </w:pPr>
    </w:p>
    <w:p w14:paraId="6DD7F3CB" w14:textId="58EBA5A2" w:rsidR="002A5618" w:rsidRPr="00444043" w:rsidRDefault="00444043" w:rsidP="00444043">
      <w:pPr>
        <w:pStyle w:val="Heading1"/>
        <w:spacing w:before="0" w:beforeAutospacing="0" w:after="0" w:afterAutospacing="0"/>
        <w:rPr>
          <w:rFonts w:ascii="Arial" w:hAnsi="Arial" w:cs="Arial"/>
          <w:b w:val="0"/>
          <w:bCs w:val="0"/>
          <w:color w:val="111111"/>
          <w:sz w:val="24"/>
          <w:szCs w:val="24"/>
        </w:rPr>
      </w:pPr>
      <w:proofErr w:type="spellStart"/>
      <w:r w:rsidRPr="00444043">
        <w:rPr>
          <w:rFonts w:ascii="Arial" w:hAnsi="Arial" w:cs="Arial"/>
          <w:b w:val="0"/>
          <w:bCs w:val="0"/>
          <w:sz w:val="24"/>
          <w:szCs w:val="24"/>
        </w:rPr>
        <w:t>Oja</w:t>
      </w:r>
      <w:proofErr w:type="spellEnd"/>
      <w:r w:rsidRPr="00444043">
        <w:rPr>
          <w:rFonts w:ascii="Arial" w:hAnsi="Arial" w:cs="Arial"/>
          <w:b w:val="0"/>
          <w:bCs w:val="0"/>
          <w:sz w:val="24"/>
          <w:szCs w:val="24"/>
        </w:rPr>
        <w:t>, P.</w:t>
      </w:r>
      <w:r w:rsidRPr="00444043">
        <w:rPr>
          <w:rFonts w:ascii="Arial" w:hAnsi="Arial" w:cs="Arial"/>
          <w:b w:val="0"/>
          <w:bCs w:val="0"/>
          <w:sz w:val="24"/>
          <w:szCs w:val="24"/>
        </w:rPr>
        <w:t xml:space="preserve">, </w:t>
      </w:r>
      <w:r w:rsidRPr="00444043">
        <w:rPr>
          <w:rFonts w:ascii="Arial" w:hAnsi="Arial" w:cs="Arial"/>
          <w:b w:val="0"/>
          <w:bCs w:val="0"/>
          <w:sz w:val="24"/>
          <w:szCs w:val="24"/>
        </w:rPr>
        <w:t xml:space="preserve">Kelly, </w:t>
      </w:r>
      <w:proofErr w:type="spellStart"/>
      <w:r w:rsidRPr="00444043">
        <w:rPr>
          <w:rFonts w:ascii="Arial" w:hAnsi="Arial" w:cs="Arial"/>
          <w:b w:val="0"/>
          <w:bCs w:val="0"/>
          <w:sz w:val="24"/>
          <w:szCs w:val="24"/>
        </w:rPr>
        <w:t>P.</w:t>
      </w:r>
      <w:r w:rsidRPr="00444043">
        <w:rPr>
          <w:rFonts w:ascii="Arial" w:hAnsi="Arial" w:cs="Arial"/>
          <w:b w:val="0"/>
          <w:bCs w:val="0"/>
          <w:sz w:val="24"/>
          <w:szCs w:val="24"/>
        </w:rPr>
        <w:t xml:space="preserve">, </w:t>
      </w:r>
      <w:r w:rsidRPr="00444043">
        <w:rPr>
          <w:rFonts w:ascii="Arial" w:hAnsi="Arial" w:cs="Arial"/>
          <w:b w:val="0"/>
          <w:bCs w:val="0"/>
          <w:sz w:val="24"/>
          <w:szCs w:val="24"/>
        </w:rPr>
        <w:t>Pedisic</w:t>
      </w:r>
      <w:proofErr w:type="spellEnd"/>
      <w:r w:rsidRPr="00444043">
        <w:rPr>
          <w:rFonts w:ascii="Arial" w:hAnsi="Arial" w:cs="Arial"/>
          <w:b w:val="0"/>
          <w:bCs w:val="0"/>
          <w:sz w:val="24"/>
          <w:szCs w:val="24"/>
        </w:rPr>
        <w:t xml:space="preserve">, </w:t>
      </w:r>
      <w:proofErr w:type="spellStart"/>
      <w:r w:rsidRPr="00444043">
        <w:rPr>
          <w:rFonts w:ascii="Arial" w:hAnsi="Arial" w:cs="Arial"/>
          <w:b w:val="0"/>
          <w:bCs w:val="0"/>
          <w:sz w:val="24"/>
          <w:szCs w:val="24"/>
        </w:rPr>
        <w:t>Z.</w:t>
      </w:r>
      <w:r w:rsidRPr="00444043">
        <w:rPr>
          <w:rFonts w:ascii="Arial" w:hAnsi="Arial" w:cs="Arial"/>
          <w:b w:val="0"/>
          <w:bCs w:val="0"/>
          <w:sz w:val="24"/>
          <w:szCs w:val="24"/>
        </w:rPr>
        <w:t xml:space="preserve">, </w:t>
      </w:r>
      <w:r w:rsidRPr="00444043">
        <w:rPr>
          <w:rFonts w:ascii="Arial" w:hAnsi="Arial" w:cs="Arial"/>
          <w:b w:val="0"/>
          <w:bCs w:val="0"/>
          <w:sz w:val="24"/>
          <w:szCs w:val="24"/>
        </w:rPr>
        <w:t>Titze</w:t>
      </w:r>
      <w:proofErr w:type="spellEnd"/>
      <w:r w:rsidRPr="00444043">
        <w:rPr>
          <w:rFonts w:ascii="Arial" w:hAnsi="Arial" w:cs="Arial"/>
          <w:b w:val="0"/>
          <w:bCs w:val="0"/>
          <w:sz w:val="24"/>
          <w:szCs w:val="24"/>
        </w:rPr>
        <w:t>, S.</w:t>
      </w:r>
      <w:r w:rsidRPr="00444043">
        <w:rPr>
          <w:rFonts w:ascii="Arial" w:hAnsi="Arial" w:cs="Arial"/>
          <w:b w:val="0"/>
          <w:bCs w:val="0"/>
          <w:sz w:val="24"/>
          <w:szCs w:val="24"/>
        </w:rPr>
        <w:t xml:space="preserve">, </w:t>
      </w:r>
      <w:r w:rsidRPr="00444043">
        <w:rPr>
          <w:rFonts w:ascii="Arial" w:hAnsi="Arial" w:cs="Arial"/>
          <w:b w:val="0"/>
          <w:bCs w:val="0"/>
          <w:sz w:val="24"/>
          <w:szCs w:val="24"/>
        </w:rPr>
        <w:t>Bauman, A.</w:t>
      </w:r>
      <w:r w:rsidRPr="00444043">
        <w:rPr>
          <w:rFonts w:ascii="Arial" w:hAnsi="Arial" w:cs="Arial"/>
          <w:b w:val="0"/>
          <w:bCs w:val="0"/>
          <w:sz w:val="24"/>
          <w:szCs w:val="24"/>
        </w:rPr>
        <w:t xml:space="preserve">, </w:t>
      </w:r>
      <w:r w:rsidRPr="00444043">
        <w:rPr>
          <w:rFonts w:ascii="Arial" w:hAnsi="Arial" w:cs="Arial"/>
          <w:b w:val="0"/>
          <w:bCs w:val="0"/>
          <w:sz w:val="24"/>
          <w:szCs w:val="24"/>
        </w:rPr>
        <w:t>Foster, C.</w:t>
      </w:r>
      <w:r w:rsidRPr="00444043">
        <w:rPr>
          <w:rFonts w:ascii="Arial" w:hAnsi="Arial" w:cs="Arial"/>
          <w:b w:val="0"/>
          <w:bCs w:val="0"/>
          <w:sz w:val="24"/>
          <w:szCs w:val="24"/>
        </w:rPr>
        <w:t xml:space="preserve">, </w:t>
      </w:r>
      <w:r w:rsidRPr="00444043">
        <w:rPr>
          <w:rFonts w:ascii="Arial" w:hAnsi="Arial" w:cs="Arial"/>
          <w:b w:val="0"/>
          <w:bCs w:val="0"/>
          <w:sz w:val="24"/>
          <w:szCs w:val="24"/>
        </w:rPr>
        <w:t>Hamer, M.</w:t>
      </w:r>
      <w:r w:rsidRPr="00444043">
        <w:rPr>
          <w:rFonts w:ascii="Arial" w:hAnsi="Arial" w:cs="Arial"/>
          <w:b w:val="0"/>
          <w:bCs w:val="0"/>
          <w:sz w:val="24"/>
          <w:szCs w:val="24"/>
        </w:rPr>
        <w:t xml:space="preserve">, </w:t>
      </w:r>
      <w:proofErr w:type="spellStart"/>
      <w:r w:rsidRPr="00444043">
        <w:rPr>
          <w:rFonts w:ascii="Arial" w:hAnsi="Arial" w:cs="Arial"/>
          <w:b w:val="0"/>
          <w:bCs w:val="0"/>
          <w:sz w:val="24"/>
          <w:szCs w:val="24"/>
        </w:rPr>
        <w:t>Hillsdon</w:t>
      </w:r>
      <w:proofErr w:type="spellEnd"/>
      <w:r w:rsidRPr="00444043">
        <w:rPr>
          <w:rFonts w:ascii="Arial" w:hAnsi="Arial" w:cs="Arial"/>
          <w:b w:val="0"/>
          <w:bCs w:val="0"/>
          <w:sz w:val="24"/>
          <w:szCs w:val="24"/>
        </w:rPr>
        <w:t>, M.</w:t>
      </w:r>
      <w:r w:rsidRPr="00444043">
        <w:rPr>
          <w:rFonts w:ascii="Arial" w:hAnsi="Arial" w:cs="Arial"/>
          <w:b w:val="0"/>
          <w:bCs w:val="0"/>
          <w:sz w:val="24"/>
          <w:szCs w:val="24"/>
        </w:rPr>
        <w:t xml:space="preserve"> &amp; </w:t>
      </w:r>
      <w:r w:rsidRPr="00444043">
        <w:rPr>
          <w:rFonts w:ascii="Arial" w:hAnsi="Arial" w:cs="Arial"/>
          <w:b w:val="0"/>
          <w:bCs w:val="0"/>
          <w:sz w:val="24"/>
          <w:szCs w:val="24"/>
        </w:rPr>
        <w:t xml:space="preserve">Stamatakis, </w:t>
      </w:r>
      <w:proofErr w:type="gramStart"/>
      <w:r w:rsidRPr="00444043">
        <w:rPr>
          <w:rFonts w:ascii="Arial" w:hAnsi="Arial" w:cs="Arial"/>
          <w:b w:val="0"/>
          <w:bCs w:val="0"/>
          <w:sz w:val="24"/>
          <w:szCs w:val="24"/>
        </w:rPr>
        <w:t>E.</w:t>
      </w:r>
      <w:r w:rsidR="002A5618" w:rsidRPr="00444043">
        <w:rPr>
          <w:rFonts w:ascii="Arial" w:hAnsi="Arial" w:cs="Arial"/>
          <w:b w:val="0"/>
          <w:bCs w:val="0"/>
          <w:i/>
          <w:iCs/>
          <w:noProof/>
          <w:sz w:val="24"/>
          <w:szCs w:val="24"/>
          <w:lang w:val="en-US"/>
        </w:rPr>
        <w:t>.</w:t>
      </w:r>
      <w:proofErr w:type="gramEnd"/>
      <w:r w:rsidR="002A5618" w:rsidRPr="00444043">
        <w:rPr>
          <w:rFonts w:ascii="Arial" w:hAnsi="Arial" w:cs="Arial"/>
          <w:b w:val="0"/>
          <w:bCs w:val="0"/>
          <w:noProof/>
          <w:sz w:val="24"/>
          <w:szCs w:val="24"/>
          <w:lang w:val="en-US"/>
        </w:rPr>
        <w:t xml:space="preserve"> (2016)</w:t>
      </w:r>
      <w:r w:rsidRPr="00444043">
        <w:rPr>
          <w:rFonts w:ascii="Arial" w:hAnsi="Arial" w:cs="Arial"/>
          <w:b w:val="0"/>
          <w:bCs w:val="0"/>
          <w:noProof/>
          <w:sz w:val="24"/>
          <w:szCs w:val="24"/>
          <w:lang w:val="en-US"/>
        </w:rPr>
        <w:t xml:space="preserve">. </w:t>
      </w:r>
      <w:r w:rsidRPr="00444043">
        <w:rPr>
          <w:rFonts w:ascii="Arial" w:hAnsi="Arial" w:cs="Arial"/>
          <w:b w:val="0"/>
          <w:bCs w:val="0"/>
          <w:color w:val="111111"/>
          <w:sz w:val="24"/>
          <w:szCs w:val="24"/>
        </w:rPr>
        <w:t>Associations of specific types of sports and exercise with all-cause and cardiovascular-disease mortality: A cohort study of 80 306 British adults</w:t>
      </w:r>
      <w:r w:rsidRPr="00444043">
        <w:rPr>
          <w:rFonts w:ascii="Arial" w:hAnsi="Arial" w:cs="Arial"/>
          <w:b w:val="0"/>
          <w:bCs w:val="0"/>
          <w:color w:val="111111"/>
          <w:sz w:val="24"/>
          <w:szCs w:val="24"/>
        </w:rPr>
        <w:t>.</w:t>
      </w:r>
      <w:r w:rsidR="002A5618" w:rsidRPr="00444043">
        <w:rPr>
          <w:rFonts w:ascii="Arial" w:hAnsi="Arial" w:cs="Arial"/>
          <w:b w:val="0"/>
          <w:bCs w:val="0"/>
          <w:noProof/>
          <w:sz w:val="24"/>
          <w:szCs w:val="24"/>
          <w:lang w:val="en-US"/>
        </w:rPr>
        <w:t xml:space="preserve"> </w:t>
      </w:r>
      <w:r w:rsidR="002A5618" w:rsidRPr="00444043">
        <w:rPr>
          <w:rFonts w:ascii="Arial" w:hAnsi="Arial" w:cs="Arial"/>
          <w:b w:val="0"/>
          <w:bCs w:val="0"/>
          <w:i/>
          <w:iCs/>
          <w:noProof/>
          <w:sz w:val="24"/>
          <w:szCs w:val="24"/>
          <w:lang w:val="en-US"/>
        </w:rPr>
        <w:t>British Journal of Sports Medicine</w:t>
      </w:r>
      <w:r w:rsidR="002A5618" w:rsidRPr="00444043">
        <w:rPr>
          <w:rFonts w:ascii="Arial" w:hAnsi="Arial" w:cs="Arial"/>
          <w:b w:val="0"/>
          <w:bCs w:val="0"/>
          <w:noProof/>
          <w:sz w:val="24"/>
          <w:szCs w:val="24"/>
          <w:lang w:val="en-US"/>
        </w:rPr>
        <w:t>, 51(10), pp. 812–817.</w:t>
      </w:r>
    </w:p>
    <w:p w14:paraId="28B5194C" w14:textId="77777777" w:rsidR="0008598C" w:rsidRPr="002A5618" w:rsidRDefault="0008598C" w:rsidP="002A5618">
      <w:pPr>
        <w:widowControl w:val="0"/>
        <w:autoSpaceDE w:val="0"/>
        <w:autoSpaceDN w:val="0"/>
        <w:adjustRightInd w:val="0"/>
        <w:rPr>
          <w:rFonts w:ascii="Arial" w:hAnsi="Arial" w:cs="Arial"/>
          <w:noProof/>
          <w:sz w:val="28"/>
          <w:lang w:val="en-US"/>
        </w:rPr>
      </w:pPr>
    </w:p>
    <w:p w14:paraId="10B094D5" w14:textId="052663F0" w:rsidR="002A5618" w:rsidRPr="000F3982" w:rsidRDefault="002A5618" w:rsidP="002A5618">
      <w:pPr>
        <w:widowControl w:val="0"/>
        <w:autoSpaceDE w:val="0"/>
        <w:autoSpaceDN w:val="0"/>
        <w:adjustRightInd w:val="0"/>
        <w:rPr>
          <w:rFonts w:ascii="Arial" w:hAnsi="Arial" w:cs="Arial"/>
          <w:noProof/>
        </w:rPr>
      </w:pPr>
      <w:r w:rsidRPr="000F3982">
        <w:rPr>
          <w:rFonts w:ascii="Arial" w:hAnsi="Arial" w:cs="Arial"/>
          <w:noProof/>
          <w:lang w:val="en-US"/>
        </w:rPr>
        <w:t>Westcott, W. L. (2012)</w:t>
      </w:r>
      <w:r w:rsidR="000F3982" w:rsidRPr="000F3982">
        <w:rPr>
          <w:rFonts w:ascii="Arial" w:hAnsi="Arial" w:cs="Arial"/>
          <w:noProof/>
          <w:lang w:val="en-US"/>
        </w:rPr>
        <w:t xml:space="preserve">. </w:t>
      </w:r>
      <w:r w:rsidRPr="000F3982">
        <w:rPr>
          <w:rFonts w:ascii="Arial" w:hAnsi="Arial" w:cs="Arial"/>
          <w:noProof/>
          <w:lang w:val="en-US"/>
        </w:rPr>
        <w:t>Resistance training is medicine: Effects of strength training on health</w:t>
      </w:r>
      <w:r w:rsidR="000F3982" w:rsidRPr="000F3982">
        <w:rPr>
          <w:rFonts w:ascii="Arial" w:hAnsi="Arial" w:cs="Arial"/>
          <w:noProof/>
          <w:lang w:val="en-US"/>
        </w:rPr>
        <w:t xml:space="preserve">. </w:t>
      </w:r>
      <w:r w:rsidRPr="000F3982">
        <w:rPr>
          <w:rFonts w:ascii="Arial" w:hAnsi="Arial" w:cs="Arial"/>
          <w:i/>
          <w:iCs/>
          <w:noProof/>
          <w:lang w:val="en-US"/>
        </w:rPr>
        <w:t>Current Sports Medicine Reports</w:t>
      </w:r>
      <w:r w:rsidRPr="000F3982">
        <w:rPr>
          <w:rFonts w:ascii="Arial" w:hAnsi="Arial" w:cs="Arial"/>
          <w:noProof/>
          <w:lang w:val="en-US"/>
        </w:rPr>
        <w:t xml:space="preserve">, 11(4), pp. 209–216. </w:t>
      </w:r>
    </w:p>
    <w:p w14:paraId="4ACA393E" w14:textId="5AB12838" w:rsidR="00526D5C" w:rsidRPr="00526D5C" w:rsidRDefault="002A5618">
      <w:pPr>
        <w:rPr>
          <w:rFonts w:ascii="Arial" w:hAnsi="Arial" w:cs="Arial"/>
          <w:b/>
          <w:bCs/>
          <w:sz w:val="28"/>
          <w:szCs w:val="28"/>
        </w:rPr>
      </w:pPr>
      <w:r>
        <w:rPr>
          <w:rFonts w:ascii="Arial" w:hAnsi="Arial" w:cs="Arial"/>
          <w:b/>
          <w:bCs/>
          <w:sz w:val="28"/>
          <w:szCs w:val="28"/>
        </w:rPr>
        <w:fldChar w:fldCharType="end"/>
      </w:r>
    </w:p>
    <w:sectPr w:rsidR="00526D5C" w:rsidRPr="00526D5C" w:rsidSect="005D7DA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E3E04B" w14:textId="77777777" w:rsidR="002222A9" w:rsidRDefault="002222A9" w:rsidP="002222A9">
      <w:r>
        <w:separator/>
      </w:r>
    </w:p>
  </w:endnote>
  <w:endnote w:type="continuationSeparator" w:id="0">
    <w:p w14:paraId="78EAB797" w14:textId="77777777" w:rsidR="002222A9" w:rsidRDefault="002222A9" w:rsidP="002222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EAC951" w14:textId="77777777" w:rsidR="00152E9D" w:rsidRDefault="0050690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D39F839" w14:textId="77777777" w:rsidR="00152E9D" w:rsidRDefault="0050690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69F11E" w14:textId="77777777" w:rsidR="002222A9" w:rsidRDefault="002222A9" w:rsidP="002222A9">
      <w:r>
        <w:separator/>
      </w:r>
    </w:p>
  </w:footnote>
  <w:footnote w:type="continuationSeparator" w:id="0">
    <w:p w14:paraId="13F62C76" w14:textId="77777777" w:rsidR="002222A9" w:rsidRDefault="002222A9" w:rsidP="002222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FCF8F6" w14:textId="521A6052" w:rsidR="002222A9" w:rsidRDefault="002222A9">
    <w:pPr>
      <w:pStyle w:val="Header"/>
    </w:pPr>
    <w:proofErr w:type="spellStart"/>
    <w:r>
      <w:t>Lewys</w:t>
    </w:r>
    <w:proofErr w:type="spellEnd"/>
    <w:r>
      <w:t xml:space="preserve"> Wilkes 1805108 </w:t>
    </w:r>
  </w:p>
  <w:p w14:paraId="59309287" w14:textId="77777777" w:rsidR="002222A9" w:rsidRDefault="002222A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08D"/>
    <w:rsid w:val="00040CB0"/>
    <w:rsid w:val="00040FB5"/>
    <w:rsid w:val="00052E60"/>
    <w:rsid w:val="0006242B"/>
    <w:rsid w:val="000800F8"/>
    <w:rsid w:val="000821E4"/>
    <w:rsid w:val="00084127"/>
    <w:rsid w:val="0008598C"/>
    <w:rsid w:val="000A6EED"/>
    <w:rsid w:val="000B0DCC"/>
    <w:rsid w:val="000B4AE4"/>
    <w:rsid w:val="000F3982"/>
    <w:rsid w:val="0016637F"/>
    <w:rsid w:val="001712AD"/>
    <w:rsid w:val="001A7501"/>
    <w:rsid w:val="001B61A5"/>
    <w:rsid w:val="001D21FC"/>
    <w:rsid w:val="001D7CFB"/>
    <w:rsid w:val="001E24DC"/>
    <w:rsid w:val="001E25E4"/>
    <w:rsid w:val="001F3599"/>
    <w:rsid w:val="0021681A"/>
    <w:rsid w:val="002222A9"/>
    <w:rsid w:val="0023446A"/>
    <w:rsid w:val="0024275E"/>
    <w:rsid w:val="00251FC7"/>
    <w:rsid w:val="0025275D"/>
    <w:rsid w:val="0025418A"/>
    <w:rsid w:val="00286CCD"/>
    <w:rsid w:val="002A21A7"/>
    <w:rsid w:val="002A5618"/>
    <w:rsid w:val="002B5EC4"/>
    <w:rsid w:val="002C506D"/>
    <w:rsid w:val="002E2E17"/>
    <w:rsid w:val="002E729B"/>
    <w:rsid w:val="003013C7"/>
    <w:rsid w:val="00301829"/>
    <w:rsid w:val="00341D8B"/>
    <w:rsid w:val="00360592"/>
    <w:rsid w:val="003B6080"/>
    <w:rsid w:val="003C52D6"/>
    <w:rsid w:val="003E6082"/>
    <w:rsid w:val="003F55F6"/>
    <w:rsid w:val="00403982"/>
    <w:rsid w:val="004247CF"/>
    <w:rsid w:val="00444043"/>
    <w:rsid w:val="0044626F"/>
    <w:rsid w:val="00455B8E"/>
    <w:rsid w:val="00491D44"/>
    <w:rsid w:val="004A08C3"/>
    <w:rsid w:val="004A2DD7"/>
    <w:rsid w:val="004B1E00"/>
    <w:rsid w:val="004B22B3"/>
    <w:rsid w:val="004D14C0"/>
    <w:rsid w:val="004D2174"/>
    <w:rsid w:val="005015B8"/>
    <w:rsid w:val="00504687"/>
    <w:rsid w:val="005055F9"/>
    <w:rsid w:val="00520A16"/>
    <w:rsid w:val="00526D5C"/>
    <w:rsid w:val="0053227D"/>
    <w:rsid w:val="00545570"/>
    <w:rsid w:val="00555274"/>
    <w:rsid w:val="005574B9"/>
    <w:rsid w:val="005A1F45"/>
    <w:rsid w:val="005B158F"/>
    <w:rsid w:val="005B4770"/>
    <w:rsid w:val="005C003F"/>
    <w:rsid w:val="005C4F9C"/>
    <w:rsid w:val="005D0634"/>
    <w:rsid w:val="005D7DA6"/>
    <w:rsid w:val="005E4C5F"/>
    <w:rsid w:val="005E72BB"/>
    <w:rsid w:val="005F5D39"/>
    <w:rsid w:val="00612B0F"/>
    <w:rsid w:val="00634051"/>
    <w:rsid w:val="00651A44"/>
    <w:rsid w:val="0068043D"/>
    <w:rsid w:val="006A0555"/>
    <w:rsid w:val="006D5C8D"/>
    <w:rsid w:val="006E30DD"/>
    <w:rsid w:val="006E6941"/>
    <w:rsid w:val="0070106C"/>
    <w:rsid w:val="0070322B"/>
    <w:rsid w:val="007206D4"/>
    <w:rsid w:val="00726836"/>
    <w:rsid w:val="00753DF4"/>
    <w:rsid w:val="00763016"/>
    <w:rsid w:val="00764046"/>
    <w:rsid w:val="00767633"/>
    <w:rsid w:val="007C502C"/>
    <w:rsid w:val="007F7E6C"/>
    <w:rsid w:val="00800859"/>
    <w:rsid w:val="008149E7"/>
    <w:rsid w:val="00846497"/>
    <w:rsid w:val="00861231"/>
    <w:rsid w:val="00866041"/>
    <w:rsid w:val="00886ADD"/>
    <w:rsid w:val="008B6936"/>
    <w:rsid w:val="008B7BC4"/>
    <w:rsid w:val="008C2153"/>
    <w:rsid w:val="008C56A4"/>
    <w:rsid w:val="008D4122"/>
    <w:rsid w:val="009059DA"/>
    <w:rsid w:val="00910EDC"/>
    <w:rsid w:val="00947B0D"/>
    <w:rsid w:val="00956556"/>
    <w:rsid w:val="009656ED"/>
    <w:rsid w:val="0098543C"/>
    <w:rsid w:val="009C1B91"/>
    <w:rsid w:val="00A11FC5"/>
    <w:rsid w:val="00A36367"/>
    <w:rsid w:val="00A44A61"/>
    <w:rsid w:val="00A5294D"/>
    <w:rsid w:val="00A541D7"/>
    <w:rsid w:val="00A55463"/>
    <w:rsid w:val="00A667C8"/>
    <w:rsid w:val="00A83CAC"/>
    <w:rsid w:val="00A948CB"/>
    <w:rsid w:val="00AA4FBC"/>
    <w:rsid w:val="00AC333F"/>
    <w:rsid w:val="00B00DD7"/>
    <w:rsid w:val="00B25C4F"/>
    <w:rsid w:val="00B27FC2"/>
    <w:rsid w:val="00B3122D"/>
    <w:rsid w:val="00B46191"/>
    <w:rsid w:val="00B74402"/>
    <w:rsid w:val="00BC2233"/>
    <w:rsid w:val="00BC4221"/>
    <w:rsid w:val="00BD1DAD"/>
    <w:rsid w:val="00BD77B7"/>
    <w:rsid w:val="00BE53D2"/>
    <w:rsid w:val="00C0159A"/>
    <w:rsid w:val="00C13E4F"/>
    <w:rsid w:val="00C22FB5"/>
    <w:rsid w:val="00C26239"/>
    <w:rsid w:val="00C454CC"/>
    <w:rsid w:val="00C63AC5"/>
    <w:rsid w:val="00C76B11"/>
    <w:rsid w:val="00CC69BB"/>
    <w:rsid w:val="00CD166E"/>
    <w:rsid w:val="00CD4305"/>
    <w:rsid w:val="00CD6A32"/>
    <w:rsid w:val="00CF3790"/>
    <w:rsid w:val="00CF76B6"/>
    <w:rsid w:val="00D301A0"/>
    <w:rsid w:val="00D30EB3"/>
    <w:rsid w:val="00D47D04"/>
    <w:rsid w:val="00D53C9F"/>
    <w:rsid w:val="00D6055E"/>
    <w:rsid w:val="00D710C2"/>
    <w:rsid w:val="00D9338F"/>
    <w:rsid w:val="00DA73BD"/>
    <w:rsid w:val="00DC66A0"/>
    <w:rsid w:val="00DD2733"/>
    <w:rsid w:val="00DE576D"/>
    <w:rsid w:val="00E11BEC"/>
    <w:rsid w:val="00E1460C"/>
    <w:rsid w:val="00E3008D"/>
    <w:rsid w:val="00E34245"/>
    <w:rsid w:val="00E41A4C"/>
    <w:rsid w:val="00E541E0"/>
    <w:rsid w:val="00E653F6"/>
    <w:rsid w:val="00E72281"/>
    <w:rsid w:val="00E86963"/>
    <w:rsid w:val="00EA57E6"/>
    <w:rsid w:val="00ED2F90"/>
    <w:rsid w:val="00ED65B4"/>
    <w:rsid w:val="00EF1624"/>
    <w:rsid w:val="00F143D4"/>
    <w:rsid w:val="00F26D5E"/>
    <w:rsid w:val="00F417D7"/>
    <w:rsid w:val="00F5586F"/>
    <w:rsid w:val="00F650A0"/>
    <w:rsid w:val="00F87CD9"/>
    <w:rsid w:val="00FA127A"/>
    <w:rsid w:val="00FA2D78"/>
    <w:rsid w:val="00FC3037"/>
    <w:rsid w:val="00FD7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333B9"/>
  <w15:chartTrackingRefBased/>
  <w15:docId w15:val="{AD374441-8EC3-A442-9045-59FC0CD83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44043"/>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106C"/>
    <w:rPr>
      <w:color w:val="0563C1" w:themeColor="hyperlink"/>
      <w:u w:val="single"/>
    </w:rPr>
  </w:style>
  <w:style w:type="character" w:styleId="UnresolvedMention">
    <w:name w:val="Unresolved Mention"/>
    <w:basedOn w:val="DefaultParagraphFont"/>
    <w:uiPriority w:val="99"/>
    <w:semiHidden/>
    <w:unhideWhenUsed/>
    <w:rsid w:val="0070106C"/>
    <w:rPr>
      <w:color w:val="605E5C"/>
      <w:shd w:val="clear" w:color="auto" w:fill="E1DFDD"/>
    </w:rPr>
  </w:style>
  <w:style w:type="character" w:styleId="FollowedHyperlink">
    <w:name w:val="FollowedHyperlink"/>
    <w:basedOn w:val="DefaultParagraphFont"/>
    <w:uiPriority w:val="99"/>
    <w:semiHidden/>
    <w:unhideWhenUsed/>
    <w:rsid w:val="00E541E0"/>
    <w:rPr>
      <w:color w:val="954F72" w:themeColor="followedHyperlink"/>
      <w:u w:val="single"/>
    </w:rPr>
  </w:style>
  <w:style w:type="paragraph" w:styleId="NormalWeb">
    <w:name w:val="Normal (Web)"/>
    <w:basedOn w:val="Normal"/>
    <w:uiPriority w:val="99"/>
    <w:unhideWhenUsed/>
    <w:rsid w:val="008B6936"/>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444043"/>
    <w:rPr>
      <w:rFonts w:ascii="Times New Roman" w:eastAsia="Times New Roman" w:hAnsi="Times New Roman" w:cs="Times New Roman"/>
      <w:b/>
      <w:bCs/>
      <w:kern w:val="36"/>
      <w:sz w:val="48"/>
      <w:szCs w:val="48"/>
    </w:rPr>
  </w:style>
  <w:style w:type="paragraph" w:styleId="Footer">
    <w:name w:val="footer"/>
    <w:basedOn w:val="Normal"/>
    <w:link w:val="FooterChar"/>
    <w:uiPriority w:val="99"/>
    <w:rsid w:val="00861231"/>
    <w:pPr>
      <w:tabs>
        <w:tab w:val="center" w:pos="4153"/>
        <w:tab w:val="right" w:pos="8306"/>
      </w:tabs>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861231"/>
    <w:rPr>
      <w:rFonts w:ascii="Times New Roman" w:eastAsia="Times New Roman" w:hAnsi="Times New Roman" w:cs="Times New Roman"/>
      <w:sz w:val="20"/>
      <w:szCs w:val="20"/>
      <w:lang w:eastAsia="en-GB"/>
    </w:rPr>
  </w:style>
  <w:style w:type="paragraph" w:customStyle="1" w:styleId="BodyText1">
    <w:name w:val="Body Text1"/>
    <w:basedOn w:val="Normal"/>
    <w:rsid w:val="00861231"/>
    <w:pPr>
      <w:tabs>
        <w:tab w:val="left" w:pos="720"/>
        <w:tab w:val="left" w:pos="1440"/>
      </w:tabs>
    </w:pPr>
    <w:rPr>
      <w:rFonts w:ascii="CG Times (WN)" w:eastAsia="Times New Roman" w:hAnsi="CG Times (WN)" w:cs="Times New Roman"/>
      <w:szCs w:val="20"/>
    </w:rPr>
  </w:style>
  <w:style w:type="paragraph" w:styleId="Header">
    <w:name w:val="header"/>
    <w:basedOn w:val="Normal"/>
    <w:link w:val="HeaderChar"/>
    <w:uiPriority w:val="99"/>
    <w:unhideWhenUsed/>
    <w:rsid w:val="002222A9"/>
    <w:pPr>
      <w:tabs>
        <w:tab w:val="center" w:pos="4680"/>
        <w:tab w:val="right" w:pos="9360"/>
      </w:tabs>
    </w:pPr>
  </w:style>
  <w:style w:type="character" w:customStyle="1" w:styleId="HeaderChar">
    <w:name w:val="Header Char"/>
    <w:basedOn w:val="DefaultParagraphFont"/>
    <w:link w:val="Header"/>
    <w:uiPriority w:val="99"/>
    <w:rsid w:val="002222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2670439">
      <w:bodyDiv w:val="1"/>
      <w:marLeft w:val="0"/>
      <w:marRight w:val="0"/>
      <w:marTop w:val="0"/>
      <w:marBottom w:val="0"/>
      <w:divBdr>
        <w:top w:val="none" w:sz="0" w:space="0" w:color="auto"/>
        <w:left w:val="none" w:sz="0" w:space="0" w:color="auto"/>
        <w:bottom w:val="none" w:sz="0" w:space="0" w:color="auto"/>
        <w:right w:val="none" w:sz="0" w:space="0" w:color="auto"/>
      </w:divBdr>
    </w:div>
    <w:div w:id="912548798">
      <w:bodyDiv w:val="1"/>
      <w:marLeft w:val="0"/>
      <w:marRight w:val="0"/>
      <w:marTop w:val="0"/>
      <w:marBottom w:val="0"/>
      <w:divBdr>
        <w:top w:val="none" w:sz="0" w:space="0" w:color="auto"/>
        <w:left w:val="none" w:sz="0" w:space="0" w:color="auto"/>
        <w:bottom w:val="none" w:sz="0" w:space="0" w:color="auto"/>
        <w:right w:val="none" w:sz="0" w:space="0" w:color="auto"/>
      </w:divBdr>
    </w:div>
    <w:div w:id="1390498358">
      <w:bodyDiv w:val="1"/>
      <w:marLeft w:val="0"/>
      <w:marRight w:val="0"/>
      <w:marTop w:val="0"/>
      <w:marBottom w:val="0"/>
      <w:divBdr>
        <w:top w:val="none" w:sz="0" w:space="0" w:color="auto"/>
        <w:left w:val="none" w:sz="0" w:space="0" w:color="auto"/>
        <w:bottom w:val="none" w:sz="0" w:space="0" w:color="auto"/>
        <w:right w:val="none" w:sz="0" w:space="0" w:color="auto"/>
      </w:divBdr>
    </w:div>
    <w:div w:id="1599826877">
      <w:bodyDiv w:val="1"/>
      <w:marLeft w:val="0"/>
      <w:marRight w:val="0"/>
      <w:marTop w:val="0"/>
      <w:marBottom w:val="0"/>
      <w:divBdr>
        <w:top w:val="none" w:sz="0" w:space="0" w:color="auto"/>
        <w:left w:val="none" w:sz="0" w:space="0" w:color="auto"/>
        <w:bottom w:val="none" w:sz="0" w:space="0" w:color="auto"/>
        <w:right w:val="none" w:sz="0" w:space="0" w:color="auto"/>
      </w:divBdr>
    </w:div>
    <w:div w:id="1875851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854324-CAAA-3C45-9B1A-43EEEB49E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4401</Words>
  <Characters>25087</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 wilkes</dc:creator>
  <cp:keywords/>
  <dc:description/>
  <cp:lastModifiedBy>don wilkes</cp:lastModifiedBy>
  <cp:revision>2</cp:revision>
  <dcterms:created xsi:type="dcterms:W3CDTF">2020-11-12T22:03:00Z</dcterms:created>
  <dcterms:modified xsi:type="dcterms:W3CDTF">2020-11-12T22:03:00Z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fd08cdee-fab1-3033-95eb-4926076d7c4f</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