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22EC6" w14:textId="7A3D08FD" w:rsidR="00723FF9" w:rsidRPr="000C610E" w:rsidRDefault="00FF53E5" w:rsidP="000C610E">
      <w:pPr>
        <w:pStyle w:val="Heading1"/>
        <w:jc w:val="center"/>
        <w:rPr>
          <w:b/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B6C24D" wp14:editId="6CF38A6F">
                <wp:simplePos x="0" y="0"/>
                <wp:positionH relativeFrom="column">
                  <wp:posOffset>3581841</wp:posOffset>
                </wp:positionH>
                <wp:positionV relativeFrom="paragraph">
                  <wp:posOffset>514930</wp:posOffset>
                </wp:positionV>
                <wp:extent cx="2443591" cy="1144988"/>
                <wp:effectExtent l="0" t="0" r="13970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3591" cy="11449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CEC55F" w14:textId="77777777" w:rsidR="00FF53E5" w:rsidRDefault="00FF53E5" w:rsidP="00FF53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14:paraId="67768C26" w14:textId="52CEB9C5" w:rsidR="00FF53E5" w:rsidRDefault="00FF53E5" w:rsidP="00FF53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Good a</w:t>
                            </w:r>
                            <w:r>
                              <w:rPr>
                                <w:color w:val="000000" w:themeColor="text1"/>
                              </w:rPr>
                              <w:t>nnotation of relationships</w:t>
                            </w:r>
                          </w:p>
                          <w:p w14:paraId="49EB8850" w14:textId="05CD09BC" w:rsidR="00FF53E5" w:rsidRPr="0023423E" w:rsidRDefault="00FF53E5" w:rsidP="00FF53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1-1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relationship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??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B6C24D" id="Rectangle 1" o:spid="_x0000_s1026" style="position:absolute;left:0;text-align:left;margin-left:282.05pt;margin-top:40.55pt;width:192.4pt;height:9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" fillcolor="window" strokecolor="#2f528f" strokeweight="1.5pt">
                <v:textbox>
                  <w:txbxContent>
                    <w:p w14:paraId="10CEC55F" w14:textId="77777777" w:rsidR="00FF53E5" w:rsidRDefault="00FF53E5" w:rsidP="00FF53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14:paraId="67768C26" w14:textId="52CEB9C5" w:rsidR="00FF53E5" w:rsidRDefault="00FF53E5" w:rsidP="00FF53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Good a</w:t>
                      </w:r>
                      <w:r>
                        <w:rPr>
                          <w:color w:val="000000" w:themeColor="text1"/>
                        </w:rPr>
                        <w:t>nnotation of relationships</w:t>
                      </w:r>
                    </w:p>
                    <w:p w14:paraId="49EB8850" w14:textId="05CD09BC" w:rsidR="00FF53E5" w:rsidRPr="0023423E" w:rsidRDefault="00FF53E5" w:rsidP="00FF53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1-1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relationship</w:t>
                      </w:r>
                      <w:r>
                        <w:rPr>
                          <w:color w:val="000000" w:themeColor="text1"/>
                        </w:rPr>
                        <w:t xml:space="preserve"> ??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3832FE" w:rsidRPr="000C610E">
        <w:rPr>
          <w:b/>
          <w:sz w:val="52"/>
          <w:szCs w:val="52"/>
        </w:rPr>
        <w:t>Celtic Caterers Assignment</w:t>
      </w:r>
    </w:p>
    <w:p w14:paraId="03793FBE" w14:textId="4F3CCBC4" w:rsidR="000C610E" w:rsidRDefault="000C610E" w:rsidP="003832FE">
      <w:pPr>
        <w:jc w:val="center"/>
        <w:rPr>
          <w:b/>
          <w:sz w:val="40"/>
          <w:szCs w:val="40"/>
        </w:rPr>
      </w:pPr>
    </w:p>
    <w:p w14:paraId="5D8F1F62" w14:textId="62ABF759" w:rsidR="000C610E" w:rsidRPr="005C3434" w:rsidRDefault="000C610E" w:rsidP="000C610E">
      <w:pPr>
        <w:rPr>
          <w:b/>
          <w:noProof/>
          <w:sz w:val="32"/>
          <w:szCs w:val="32"/>
        </w:rPr>
      </w:pPr>
      <w:r w:rsidRPr="005C3434">
        <w:rPr>
          <w:b/>
          <w:noProof/>
          <w:sz w:val="32"/>
          <w:szCs w:val="32"/>
        </w:rPr>
        <w:t>ERD</w:t>
      </w:r>
    </w:p>
    <w:p w14:paraId="56B3D7C1" w14:textId="77777777" w:rsidR="000C610E" w:rsidRDefault="000C610E" w:rsidP="000C610E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51531255" wp14:editId="7AF31E8B">
            <wp:extent cx="5029200" cy="246020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640" cy="246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8E932" w14:textId="77777777" w:rsidR="000C610E" w:rsidRPr="00B44AA8" w:rsidRDefault="000C610E" w:rsidP="000C610E">
      <w:pPr>
        <w:rPr>
          <w:rFonts w:cstheme="minorHAnsi"/>
        </w:rPr>
      </w:pPr>
      <w:r w:rsidRPr="00B44AA8">
        <w:rPr>
          <w:rFonts w:cstheme="minorHAnsi"/>
        </w:rPr>
        <w:t>An entity relationship diagram of the assignment, based on the information provided.</w:t>
      </w:r>
      <w:r w:rsidR="00B44AA8" w:rsidRPr="00B44AA8">
        <w:rPr>
          <w:rFonts w:cstheme="minorHAnsi"/>
        </w:rPr>
        <w:t xml:space="preserve"> This operates on the assumptions </w:t>
      </w:r>
      <w:r w:rsidR="00B44AA8" w:rsidRPr="00B44AA8">
        <w:rPr>
          <w:rFonts w:cstheme="minorHAnsi"/>
          <w:color w:val="000000"/>
        </w:rPr>
        <w:t>that a customer can place one order at a time and that a supplier cannot supply many stores.</w:t>
      </w:r>
    </w:p>
    <w:p w14:paraId="6FC6F416" w14:textId="5B96FF17" w:rsidR="000C610E" w:rsidRPr="005C3434" w:rsidRDefault="00FF53E5" w:rsidP="000C610E">
      <w:pPr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4892F7" wp14:editId="06FFD2FA">
                <wp:simplePos x="0" y="0"/>
                <wp:positionH relativeFrom="column">
                  <wp:posOffset>3458817</wp:posOffset>
                </wp:positionH>
                <wp:positionV relativeFrom="paragraph">
                  <wp:posOffset>132301</wp:posOffset>
                </wp:positionV>
                <wp:extent cx="2213223" cy="970059"/>
                <wp:effectExtent l="0" t="0" r="15875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3223" cy="97005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A55748" w14:textId="77777777" w:rsidR="00FF53E5" w:rsidRDefault="00FF53E5" w:rsidP="00FF53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14:paraId="221228F8" w14:textId="1CA4613A" w:rsidR="00FF53E5" w:rsidRDefault="00FF53E5" w:rsidP="00FF53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Suitable data flows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892F7" id="Rectangle 5" o:spid="_x0000_s1027" style="position:absolute;margin-left:272.35pt;margin-top:10.4pt;width:174.25pt;height:7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" fillcolor="window" strokecolor="#2f528f" strokeweight="1.5pt">
                <v:textbox>
                  <w:txbxContent>
                    <w:p w14:paraId="40A55748" w14:textId="77777777" w:rsidR="00FF53E5" w:rsidRDefault="00FF53E5" w:rsidP="00FF53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14:paraId="221228F8" w14:textId="1CA4613A" w:rsidR="00FF53E5" w:rsidRDefault="00FF53E5" w:rsidP="00FF53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Suitable data flows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0C610E" w:rsidRPr="005C3434">
        <w:rPr>
          <w:b/>
          <w:sz w:val="32"/>
          <w:szCs w:val="32"/>
        </w:rPr>
        <w:t>Data Flow Diagram Level 0</w:t>
      </w:r>
    </w:p>
    <w:p w14:paraId="3E8ED06D" w14:textId="6CED02F2" w:rsidR="000C610E" w:rsidRDefault="000C610E" w:rsidP="000C610E">
      <w:pPr>
        <w:rPr>
          <w:sz w:val="24"/>
          <w:szCs w:val="24"/>
        </w:rPr>
      </w:pPr>
      <w:r>
        <w:rPr>
          <w:b/>
          <w:noProof/>
          <w:sz w:val="36"/>
          <w:szCs w:val="36"/>
        </w:rPr>
        <w:drawing>
          <wp:inline distT="0" distB="0" distL="0" distR="0" wp14:anchorId="5BE7A844" wp14:editId="612F1696">
            <wp:extent cx="4352925" cy="30709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810" cy="3083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EB6C0" w14:textId="77777777" w:rsidR="000C610E" w:rsidRPr="00B44AA8" w:rsidRDefault="000C610E" w:rsidP="000C610E">
      <w:pPr>
        <w:rPr>
          <w:b/>
        </w:rPr>
      </w:pPr>
      <w:r w:rsidRPr="00B44AA8">
        <w:t>A Level 0 Data Flow Diagram of the assignment, based on the information provided. This helps define the relationship between the system and the external entities.</w:t>
      </w:r>
      <w:r w:rsidR="005C3434">
        <w:t xml:space="preserve"> It also highlights the importance of the store manager and the customer in this diagram.</w:t>
      </w:r>
    </w:p>
    <w:p w14:paraId="06158C5D" w14:textId="4487042D" w:rsidR="000C610E" w:rsidRDefault="00FF53E5" w:rsidP="000C610E">
      <w:pPr>
        <w:rPr>
          <w:b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B80EAA" wp14:editId="14362BBA">
                <wp:simplePos x="0" y="0"/>
                <wp:positionH relativeFrom="column">
                  <wp:posOffset>3670013</wp:posOffset>
                </wp:positionH>
                <wp:positionV relativeFrom="paragraph">
                  <wp:posOffset>-684901</wp:posOffset>
                </wp:positionV>
                <wp:extent cx="2619023" cy="1365956"/>
                <wp:effectExtent l="0" t="0" r="10160" b="247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023" cy="136595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FCBFEB" w14:textId="77777777" w:rsidR="00FF53E5" w:rsidRDefault="00FF53E5" w:rsidP="00FF53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14:paraId="135B8D2A" w14:textId="77777777" w:rsidR="00FF53E5" w:rsidRDefault="00FF53E5" w:rsidP="00FF53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Remember convention for repeated items.</w:t>
                            </w:r>
                          </w:p>
                          <w:p w14:paraId="3A434239" w14:textId="637D091E" w:rsidR="00FF53E5" w:rsidRPr="0023423E" w:rsidRDefault="00FF53E5" w:rsidP="00FF53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Some additional data stores and flows may be required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000000" w:themeColor="text1"/>
                              </w:rPr>
                              <w:t>, but good attempt.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80EAA" id="Rectangle 6" o:spid="_x0000_s1028" style="position:absolute;margin-left:289pt;margin-top:-53.95pt;width:206.2pt;height:107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" fillcolor="window" strokecolor="#2f528f" strokeweight="1.5pt">
                <v:textbox>
                  <w:txbxContent>
                    <w:p w14:paraId="78FCBFEB" w14:textId="77777777" w:rsidR="00FF53E5" w:rsidRDefault="00FF53E5" w:rsidP="00FF53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14:paraId="135B8D2A" w14:textId="77777777" w:rsidR="00FF53E5" w:rsidRDefault="00FF53E5" w:rsidP="00FF53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Remember convention for repeated items.</w:t>
                      </w:r>
                    </w:p>
                    <w:p w14:paraId="3A434239" w14:textId="637D091E" w:rsidR="00FF53E5" w:rsidRPr="0023423E" w:rsidRDefault="00FF53E5" w:rsidP="00FF53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Some additional data stores and flows may be required</w:t>
                      </w:r>
                      <w:bookmarkStart w:id="1" w:name="_GoBack"/>
                      <w:bookmarkEnd w:id="1"/>
                      <w:r>
                        <w:rPr>
                          <w:color w:val="000000" w:themeColor="text1"/>
                        </w:rPr>
                        <w:t>, but good attempt.</w:t>
                      </w:r>
                    </w:p>
                  </w:txbxContent>
                </v:textbox>
              </v:rect>
            </w:pict>
          </mc:Fallback>
        </mc:AlternateContent>
      </w:r>
      <w:r w:rsidR="000C610E">
        <w:rPr>
          <w:b/>
          <w:sz w:val="36"/>
          <w:szCs w:val="36"/>
        </w:rPr>
        <w:t>Data Flow Diagram Level 1</w:t>
      </w:r>
    </w:p>
    <w:p w14:paraId="03B69080" w14:textId="77777777" w:rsidR="000C610E" w:rsidRDefault="000C610E" w:rsidP="000C610E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6682692F" wp14:editId="340A111B">
            <wp:extent cx="5429366" cy="6657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81" cy="6664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22145" w14:textId="77777777" w:rsidR="000C610E" w:rsidRPr="00B44AA8" w:rsidRDefault="000C610E" w:rsidP="000C610E">
      <w:r w:rsidRPr="00B44AA8">
        <w:t>A Level 1 Data Flow Diagram of the assignment, based on the information provided. This expands more on the processes of the system and how data flows for each process.</w:t>
      </w:r>
      <w:r w:rsidR="005C3434">
        <w:t xml:space="preserve"> It also expands on the relationship between the external entities and the data stores of the system. </w:t>
      </w:r>
      <w:r w:rsidR="00C81AE4">
        <w:t>D2 was duplicated in order to prevent the design from overlapping.</w:t>
      </w:r>
    </w:p>
    <w:sectPr w:rsidR="000C610E" w:rsidRPr="00B44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2FE"/>
    <w:rsid w:val="000C610E"/>
    <w:rsid w:val="000D3389"/>
    <w:rsid w:val="000E66C5"/>
    <w:rsid w:val="003832FE"/>
    <w:rsid w:val="005C3434"/>
    <w:rsid w:val="00B44AA8"/>
    <w:rsid w:val="00C7370F"/>
    <w:rsid w:val="00C81AE4"/>
    <w:rsid w:val="00FF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5CD1A"/>
  <w15:chartTrackingRefBased/>
  <w15:docId w15:val="{FCEA1C92-597F-4FF8-A58A-194FDC30F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1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1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Jordan-Lee Van De Cappelle</dc:creator>
  <cp:keywords/>
  <dc:description/>
  <cp:lastModifiedBy>Ian Lewis</cp:lastModifiedBy>
  <cp:revision>4</cp:revision>
  <dcterms:created xsi:type="dcterms:W3CDTF">2020-02-13T14:35:00Z</dcterms:created>
  <dcterms:modified xsi:type="dcterms:W3CDTF">2020-03-05T15:34:00Z</dcterms:modified>
</cp:coreProperties>
</file>