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0F0C65" w14:textId="77777777" w:rsidR="00645274" w:rsidRPr="00477735" w:rsidRDefault="00645274" w:rsidP="00645274">
      <w:pPr>
        <w:spacing w:after="160"/>
        <w:jc w:val="center"/>
        <w:rPr>
          <w:b/>
          <w:bCs/>
        </w:rPr>
      </w:pPr>
      <w:r w:rsidRPr="00477735">
        <w:rPr>
          <w:b/>
          <w:bCs/>
          <w:noProof/>
          <w:lang w:eastAsia="en-GB"/>
        </w:rPr>
        <w:drawing>
          <wp:inline distT="0" distB="0" distL="0" distR="0" wp14:anchorId="3AFE03C2" wp14:editId="727080FB">
            <wp:extent cx="2606040" cy="1455420"/>
            <wp:effectExtent l="0" t="0" r="3810" b="0"/>
            <wp:docPr id="1705484810" name="Picture 2" descr="https://lh7-rt.googleusercontent.com/docsz/AD_4nXdZ6uWqN4FdNuvPBG2aW4-xcgkX48-xY8X4UEdAIzGxfvpqysrBTnd0mGOZSZGGt_4gkvBlOaUmt5_M27RlvKh_xd0tUFJ3wmCi-41Q6KEWutQLiwcXI-78hsar4Y9MN0-1r4iiYggcZDjKriuYstDIGbJ0?key=v0MezuVBdcxCtVhms9kDW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lh7-rt.googleusercontent.com/docsz/AD_4nXdZ6uWqN4FdNuvPBG2aW4-xcgkX48-xY8X4UEdAIzGxfvpqysrBTnd0mGOZSZGGt_4gkvBlOaUmt5_M27RlvKh_xd0tUFJ3wmCi-41Q6KEWutQLiwcXI-78hsar4Y9MN0-1r4iiYggcZDjKriuYstDIGbJ0?key=v0MezuVBdcxCtVhms9kDWA"/>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606040" cy="1455420"/>
                    </a:xfrm>
                    <a:prstGeom prst="rect">
                      <a:avLst/>
                    </a:prstGeom>
                    <a:noFill/>
                    <a:ln>
                      <a:noFill/>
                    </a:ln>
                  </pic:spPr>
                </pic:pic>
              </a:graphicData>
            </a:graphic>
          </wp:inline>
        </w:drawing>
      </w:r>
    </w:p>
    <w:p w14:paraId="5F5B671A" w14:textId="77777777" w:rsidR="00645274" w:rsidRPr="00477735" w:rsidRDefault="00645274" w:rsidP="00645274">
      <w:pPr>
        <w:spacing w:after="160"/>
        <w:jc w:val="center"/>
        <w:rPr>
          <w:b/>
          <w:bCs/>
        </w:rPr>
      </w:pPr>
    </w:p>
    <w:p w14:paraId="508F41E3" w14:textId="4F2B32E6" w:rsidR="00645274" w:rsidRPr="00477735" w:rsidRDefault="00645274" w:rsidP="009D6489">
      <w:pPr>
        <w:spacing w:after="160"/>
        <w:rPr>
          <w:b/>
          <w:bCs/>
        </w:rPr>
      </w:pPr>
    </w:p>
    <w:p w14:paraId="728FF0BF" w14:textId="685B7C1C" w:rsidR="00645274" w:rsidRPr="00477735" w:rsidRDefault="00645274" w:rsidP="00750018">
      <w:pPr>
        <w:spacing w:after="160"/>
        <w:jc w:val="center"/>
        <w:rPr>
          <w:b/>
          <w:bCs/>
        </w:rPr>
      </w:pPr>
      <w:r w:rsidRPr="00477735">
        <w:rPr>
          <w:b/>
          <w:bCs/>
        </w:rPr>
        <w:t>BA International Hotel Management</w:t>
      </w:r>
    </w:p>
    <w:p w14:paraId="1713C6E6" w14:textId="3019A0FA" w:rsidR="00645274" w:rsidRPr="00477735" w:rsidRDefault="0075746C" w:rsidP="00645274">
      <w:pPr>
        <w:spacing w:after="160"/>
        <w:jc w:val="center"/>
        <w:rPr>
          <w:b/>
          <w:bCs/>
        </w:rPr>
      </w:pPr>
      <w:r>
        <w:rPr>
          <w:b/>
          <w:bCs/>
        </w:rPr>
        <w:t>Module Title:</w:t>
      </w:r>
      <w:r w:rsidR="00576364">
        <w:rPr>
          <w:b/>
          <w:bCs/>
        </w:rPr>
        <w:t xml:space="preserve"> BMI</w:t>
      </w:r>
      <w:r w:rsidR="00750018">
        <w:rPr>
          <w:b/>
          <w:bCs/>
        </w:rPr>
        <w:t xml:space="preserve">H5001 </w:t>
      </w:r>
      <w:r w:rsidR="00645274" w:rsidRPr="00477735">
        <w:rPr>
          <w:b/>
          <w:bCs/>
        </w:rPr>
        <w:t>Entrepreneurship</w:t>
      </w:r>
    </w:p>
    <w:p w14:paraId="6CC2349A" w14:textId="77777777" w:rsidR="00645274" w:rsidRPr="00477735" w:rsidRDefault="00645274" w:rsidP="00645274">
      <w:pPr>
        <w:spacing w:after="160"/>
        <w:jc w:val="center"/>
        <w:rPr>
          <w:b/>
          <w:bCs/>
        </w:rPr>
      </w:pPr>
      <w:r w:rsidRPr="00477735">
        <w:rPr>
          <w:b/>
          <w:bCs/>
        </w:rPr>
        <w:t>LEVEL 5</w:t>
      </w:r>
    </w:p>
    <w:p w14:paraId="60E55411" w14:textId="00761B8D" w:rsidR="00645274" w:rsidRPr="00477735" w:rsidRDefault="00645274" w:rsidP="00750018">
      <w:pPr>
        <w:spacing w:after="160"/>
        <w:rPr>
          <w:b/>
          <w:bCs/>
        </w:rPr>
      </w:pPr>
      <w:r w:rsidRPr="00477735">
        <w:rPr>
          <w:b/>
          <w:bCs/>
        </w:rPr>
        <w:t xml:space="preserve">Title– </w:t>
      </w:r>
      <w:r w:rsidRPr="00477735">
        <w:rPr>
          <w:b/>
          <w:bCs/>
          <w:i/>
          <w:iCs/>
        </w:rPr>
        <w:t xml:space="preserve">Critical evaluation of a range of entrepreneurial traits, motivations and </w:t>
      </w:r>
      <w:r w:rsidR="0048279F">
        <w:rPr>
          <w:b/>
          <w:bCs/>
          <w:i/>
          <w:iCs/>
        </w:rPr>
        <w:t xml:space="preserve">    </w:t>
      </w:r>
      <w:r w:rsidRPr="00477735">
        <w:rPr>
          <w:b/>
          <w:bCs/>
          <w:i/>
          <w:iCs/>
        </w:rPr>
        <w:t>characteristics using appropriate academic models and theories, further supported by examples of proven and successful entrepreneurs</w:t>
      </w:r>
    </w:p>
    <w:p w14:paraId="2ABE3947" w14:textId="179A36B0" w:rsidR="00645274" w:rsidRPr="00477735" w:rsidRDefault="0048279F" w:rsidP="0048279F">
      <w:pPr>
        <w:spacing w:after="160"/>
        <w:jc w:val="center"/>
        <w:rPr>
          <w:b/>
          <w:bCs/>
        </w:rPr>
      </w:pPr>
      <w:r>
        <w:rPr>
          <w:b/>
          <w:bCs/>
        </w:rPr>
        <w:t xml:space="preserve"> </w:t>
      </w:r>
      <w:r w:rsidR="00645274" w:rsidRPr="00477735">
        <w:rPr>
          <w:b/>
          <w:bCs/>
        </w:rPr>
        <w:t>Student’s Name: </w:t>
      </w:r>
      <w:r w:rsidR="004C7471">
        <w:rPr>
          <w:b/>
          <w:bCs/>
        </w:rPr>
        <w:t>Persima Barreto</w:t>
      </w:r>
    </w:p>
    <w:p w14:paraId="5EA831CE" w14:textId="12FAB88B" w:rsidR="00645274" w:rsidRDefault="00645274" w:rsidP="00645274">
      <w:pPr>
        <w:spacing w:after="160"/>
        <w:jc w:val="center"/>
        <w:rPr>
          <w:b/>
          <w:bCs/>
        </w:rPr>
      </w:pPr>
      <w:r w:rsidRPr="00477735">
        <w:rPr>
          <w:b/>
          <w:bCs/>
        </w:rPr>
        <w:t>Student ID: </w:t>
      </w:r>
      <w:r w:rsidR="004C7471">
        <w:rPr>
          <w:b/>
          <w:bCs/>
        </w:rPr>
        <w:t>22</w:t>
      </w:r>
      <w:r w:rsidR="0060543D">
        <w:rPr>
          <w:b/>
          <w:bCs/>
        </w:rPr>
        <w:t>43324</w:t>
      </w:r>
      <w:r w:rsidR="001C7508">
        <w:rPr>
          <w:b/>
          <w:bCs/>
        </w:rPr>
        <w:t xml:space="preserve"> </w:t>
      </w:r>
    </w:p>
    <w:p w14:paraId="38A3EA90" w14:textId="2897F942" w:rsidR="001C7508" w:rsidRDefault="001C7508" w:rsidP="00645274">
      <w:pPr>
        <w:spacing w:after="160"/>
        <w:jc w:val="center"/>
        <w:rPr>
          <w:b/>
          <w:bCs/>
        </w:rPr>
      </w:pPr>
      <w:r>
        <w:rPr>
          <w:b/>
          <w:bCs/>
        </w:rPr>
        <w:t>Lecturer:</w:t>
      </w:r>
      <w:r w:rsidR="00465575" w:rsidRPr="00465575">
        <w:rPr>
          <w:b/>
          <w:bCs/>
        </w:rPr>
        <w:t xml:space="preserve"> Charlotte Joyner</w:t>
      </w:r>
    </w:p>
    <w:p w14:paraId="2554247A" w14:textId="77777777" w:rsidR="00E56B26" w:rsidRDefault="00E56B26" w:rsidP="00645274">
      <w:pPr>
        <w:spacing w:after="160"/>
        <w:jc w:val="center"/>
        <w:rPr>
          <w:b/>
          <w:bCs/>
        </w:rPr>
      </w:pPr>
    </w:p>
    <w:p w14:paraId="597529B8" w14:textId="77777777" w:rsidR="00E56B26" w:rsidRDefault="00E56B26" w:rsidP="00645274">
      <w:pPr>
        <w:spacing w:after="160"/>
        <w:jc w:val="center"/>
        <w:rPr>
          <w:b/>
          <w:bCs/>
        </w:rPr>
      </w:pPr>
    </w:p>
    <w:p w14:paraId="4CEC8F10" w14:textId="77777777" w:rsidR="00E56B26" w:rsidRDefault="00E56B26" w:rsidP="00645274">
      <w:pPr>
        <w:spacing w:after="160"/>
        <w:jc w:val="center"/>
        <w:rPr>
          <w:b/>
          <w:bCs/>
        </w:rPr>
      </w:pPr>
    </w:p>
    <w:p w14:paraId="716FAA48" w14:textId="77777777" w:rsidR="00E56B26" w:rsidRDefault="00E56B26" w:rsidP="00645274">
      <w:pPr>
        <w:spacing w:after="160"/>
        <w:jc w:val="center"/>
        <w:rPr>
          <w:b/>
          <w:bCs/>
        </w:rPr>
      </w:pPr>
    </w:p>
    <w:p w14:paraId="245388CD" w14:textId="77777777" w:rsidR="00E56B26" w:rsidRPr="00477735" w:rsidRDefault="00E56B26" w:rsidP="00645274">
      <w:pPr>
        <w:spacing w:after="160"/>
        <w:jc w:val="center"/>
        <w:rPr>
          <w:b/>
          <w:bCs/>
        </w:rPr>
      </w:pPr>
    </w:p>
    <w:p w14:paraId="7FBEF5DD" w14:textId="77777777" w:rsidR="009911E0" w:rsidRDefault="009911E0" w:rsidP="00AF48FE">
      <w:pPr>
        <w:spacing w:after="160"/>
        <w:jc w:val="center"/>
      </w:pPr>
    </w:p>
    <w:p w14:paraId="62E5159B" w14:textId="77777777" w:rsidR="009911E0" w:rsidRDefault="009911E0">
      <w:pPr>
        <w:spacing w:after="160" w:line="259" w:lineRule="auto"/>
      </w:pPr>
      <w:r>
        <w:br w:type="page"/>
      </w:r>
    </w:p>
    <w:p w14:paraId="08D97EC1" w14:textId="77777777" w:rsidR="009911E0" w:rsidRPr="009911E0" w:rsidRDefault="009911E0" w:rsidP="009911E0">
      <w:pPr>
        <w:spacing w:after="160"/>
        <w:jc w:val="both"/>
        <w:rPr>
          <w:b/>
          <w:bCs/>
          <w:lang w:val="en-IN"/>
        </w:rPr>
      </w:pPr>
      <w:r w:rsidRPr="009911E0">
        <w:rPr>
          <w:b/>
          <w:bCs/>
          <w:lang w:val="en-IN"/>
        </w:rPr>
        <w:t xml:space="preserve">Acknowledgement </w:t>
      </w:r>
    </w:p>
    <w:p w14:paraId="1AE06B49" w14:textId="77777777" w:rsidR="009911E0" w:rsidRPr="009911E0" w:rsidRDefault="009911E0" w:rsidP="009911E0">
      <w:pPr>
        <w:spacing w:after="160"/>
        <w:jc w:val="both"/>
        <w:rPr>
          <w:lang w:val="en-IN"/>
        </w:rPr>
      </w:pPr>
    </w:p>
    <w:p w14:paraId="758BA3F1" w14:textId="2E8099B3" w:rsidR="00CC6561" w:rsidRPr="00477735" w:rsidRDefault="009911E0" w:rsidP="009911E0">
      <w:pPr>
        <w:spacing w:after="160"/>
        <w:jc w:val="both"/>
      </w:pPr>
      <w:r w:rsidRPr="009911E0">
        <w:rPr>
          <w:lang w:val="en-I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CC6561" w:rsidRPr="00477735">
        <w:br w:type="page"/>
      </w:r>
    </w:p>
    <w:p w14:paraId="091D5B47" w14:textId="77777777" w:rsidR="0082157B" w:rsidRPr="00477735" w:rsidRDefault="0082157B" w:rsidP="00AF48FE">
      <w:pPr>
        <w:pStyle w:val="Heading1"/>
        <w:rPr>
          <w:lang w:val="en-GB"/>
        </w:rPr>
      </w:pPr>
      <w:r w:rsidRPr="00477735">
        <w:rPr>
          <w:lang w:val="en-GB"/>
        </w:rPr>
        <w:t>Introduction</w:t>
      </w:r>
    </w:p>
    <w:p w14:paraId="56D99DF0" w14:textId="2A121CAB" w:rsidR="00E0197E" w:rsidRDefault="0082157B" w:rsidP="00AF48FE">
      <w:pPr>
        <w:spacing w:after="240"/>
        <w:jc w:val="both"/>
      </w:pPr>
      <w:r w:rsidRPr="00477735">
        <w:t>Entrepreneurship is one of the most significant drivers of economic development because it</w:t>
      </w:r>
      <w:r w:rsidR="00FD0470" w:rsidRPr="00477735">
        <w:t xml:space="preserve"> </w:t>
      </w:r>
      <w:r w:rsidRPr="00477735">
        <w:t>provid</w:t>
      </w:r>
      <w:r w:rsidR="00E0197E">
        <w:t>es</w:t>
      </w:r>
      <w:r w:rsidRPr="00477735">
        <w:t xml:space="preserve"> innovations, jobs, and competition, as per </w:t>
      </w:r>
      <w:proofErr w:type="spellStart"/>
      <w:r w:rsidRPr="00477735">
        <w:t>Hisrich</w:t>
      </w:r>
      <w:proofErr w:type="spellEnd"/>
      <w:r w:rsidRPr="00477735">
        <w:t xml:space="preserve">, Peters, and Shepherd (2017). </w:t>
      </w:r>
      <w:r w:rsidR="00750A62">
        <w:t>E</w:t>
      </w:r>
      <w:r w:rsidRPr="00477735">
        <w:t>ntrepreneurship has a vita</w:t>
      </w:r>
      <w:r w:rsidR="00750A62">
        <w:t>l</w:t>
      </w:r>
      <w:r w:rsidRPr="00477735">
        <w:t xml:space="preserve"> role</w:t>
      </w:r>
      <w:r w:rsidR="00750A62">
        <w:t xml:space="preserve"> in the hospitality sector</w:t>
      </w:r>
      <w:r w:rsidRPr="00477735">
        <w:t>, as small and large businesses support dynamic and diverse markets. Entrepreneurship is not about business creation but rather a unique combination of traits, motivations, and skills capable of navigating challenges and capitalising on opportunities. This essay</w:t>
      </w:r>
      <w:r w:rsidR="00A468B7" w:rsidRPr="00477735">
        <w:t xml:space="preserve"> will</w:t>
      </w:r>
      <w:r w:rsidRPr="00477735">
        <w:t xml:space="preserve"> critically evaluate four key entrepreneurial traits</w:t>
      </w:r>
      <w:r w:rsidR="00750A62">
        <w:t>:</w:t>
      </w:r>
      <w:r w:rsidRPr="00477735">
        <w:t xml:space="preserve"> risk-taking, creativity, perseverance, and leadership. Using examples of iconic entrepreneurs, this essay </w:t>
      </w:r>
      <w:r w:rsidR="00A468B7" w:rsidRPr="00477735">
        <w:t xml:space="preserve">will </w:t>
      </w:r>
      <w:r w:rsidRPr="00477735">
        <w:t xml:space="preserve">attempt to answer the question about the impact of these qualities on success within the hospitality industry. The application of trait theory and the entrepreneurial process leads to an attempt to get a firm grip on the nature of qualities that </w:t>
      </w:r>
      <w:r w:rsidR="00750A62">
        <w:t xml:space="preserve">fully </w:t>
      </w:r>
      <w:r w:rsidRPr="00477735">
        <w:t xml:space="preserve">characterise successful entrepreneurship. It </w:t>
      </w:r>
      <w:r w:rsidR="00E0197E">
        <w:t xml:space="preserve">will </w:t>
      </w:r>
      <w:r w:rsidRPr="00477735">
        <w:t>further reflect on the influence of contextual factors</w:t>
      </w:r>
      <w:r w:rsidR="00E0197E">
        <w:t>,</w:t>
      </w:r>
      <w:r w:rsidRPr="00477735">
        <w:t xml:space="preserve"> such as trends in technology and sustainability</w:t>
      </w:r>
      <w:r w:rsidR="00E0197E">
        <w:t>,</w:t>
      </w:r>
      <w:r w:rsidRPr="00477735">
        <w:t xml:space="preserve"> on the future of hospitality entrepreneurship. This knowledge, therefore, of these qualities within the hospitality sector opens insight </w:t>
      </w:r>
      <w:r w:rsidR="00E0197E">
        <w:t>in</w:t>
      </w:r>
      <w:r w:rsidRPr="00477735">
        <w:t>to broader implications related to entrepreneurship in general, showing individuals a way to be involved in changing an industry and contributing to the growth of an economy.</w:t>
      </w:r>
    </w:p>
    <w:p w14:paraId="0F89A22A" w14:textId="77777777" w:rsidR="00750A62" w:rsidRPr="00477735" w:rsidRDefault="00750A62" w:rsidP="00AF48FE">
      <w:pPr>
        <w:spacing w:after="240"/>
        <w:jc w:val="both"/>
      </w:pPr>
    </w:p>
    <w:p w14:paraId="206151A4" w14:textId="77777777" w:rsidR="0082157B" w:rsidRPr="00477735" w:rsidRDefault="0082157B" w:rsidP="00AF48FE">
      <w:pPr>
        <w:pStyle w:val="Heading1"/>
        <w:rPr>
          <w:lang w:val="en-GB"/>
        </w:rPr>
      </w:pPr>
      <w:r w:rsidRPr="00477735">
        <w:rPr>
          <w:lang w:val="en-GB"/>
        </w:rPr>
        <w:t>Discussion</w:t>
      </w:r>
    </w:p>
    <w:p w14:paraId="3641F8C6" w14:textId="71C462C5" w:rsidR="0082157B" w:rsidRPr="007C3912" w:rsidRDefault="0082157B" w:rsidP="00AF48FE">
      <w:pPr>
        <w:spacing w:after="240"/>
        <w:jc w:val="both"/>
        <w:rPr>
          <w:b/>
          <w:bCs/>
          <w:i/>
          <w:iCs/>
        </w:rPr>
      </w:pPr>
      <w:r w:rsidRPr="007C3912">
        <w:rPr>
          <w:b/>
          <w:bCs/>
        </w:rPr>
        <w:t>The Role of Risk-Taking in Entrepreneurship</w:t>
      </w:r>
      <w:r w:rsidR="00750A62">
        <w:rPr>
          <w:b/>
          <w:bCs/>
        </w:rPr>
        <w:t>:</w:t>
      </w:r>
      <w:r w:rsidR="007C3912">
        <w:rPr>
          <w:b/>
          <w:bCs/>
          <w:i/>
          <w:iCs/>
        </w:rPr>
        <w:t xml:space="preserve"> </w:t>
      </w:r>
      <w:r w:rsidRPr="00477735">
        <w:t xml:space="preserve">Risk-taking is an inherent aspect of entrepreneurial ventures since it requires the commitment of resources in uncertain circumstances for a prospect of substantial returns. According to </w:t>
      </w:r>
      <w:proofErr w:type="spellStart"/>
      <w:r w:rsidRPr="00477735">
        <w:t>Barringer</w:t>
      </w:r>
      <w:proofErr w:type="spellEnd"/>
      <w:r w:rsidRPr="00477735">
        <w:t xml:space="preserve"> and Ireland (2018), risk-taking is important because it leads entrepreneurs to new opportunities, new approaches to product and service offerings, and penetration of emerging markets. According to Timmons and Spinelli (2008), entrepreneurial success </w:t>
      </w:r>
      <w:r w:rsidR="007C3912">
        <w:t>some</w:t>
      </w:r>
      <w:r w:rsidRPr="00477735">
        <w:t xml:space="preserve">times depends on the entrepreneur's </w:t>
      </w:r>
      <w:r w:rsidR="00750A62">
        <w:t xml:space="preserve">risk </w:t>
      </w:r>
      <w:r w:rsidRPr="00477735">
        <w:t>analysis and strategic moves to ensure that the return is maximised and losses are minimi</w:t>
      </w:r>
      <w:r w:rsidR="006A39E1" w:rsidRPr="00477735">
        <w:t>s</w:t>
      </w:r>
      <w:r w:rsidRPr="00477735">
        <w:t xml:space="preserve">ed. The example of Conrad Hilton, founder of Hilton Hotels, illustrates the concept of taking risks, as </w:t>
      </w:r>
      <w:proofErr w:type="spellStart"/>
      <w:r w:rsidRPr="00477735">
        <w:t>Paraskevas</w:t>
      </w:r>
      <w:proofErr w:type="spellEnd"/>
      <w:r w:rsidRPr="00477735">
        <w:t xml:space="preserve"> and </w:t>
      </w:r>
      <w:proofErr w:type="spellStart"/>
      <w:r w:rsidRPr="00477735">
        <w:t>Quek</w:t>
      </w:r>
      <w:proofErr w:type="spellEnd"/>
      <w:r w:rsidRPr="00477735">
        <w:t xml:space="preserve"> (2019) explained. In the early 20th century, Conrad Hilton had a remarkable ability to take risks in an uncertain economic environment. With limited capital, he purchased properties, expanded his chain across states, and entered foreign markets. </w:t>
      </w:r>
      <w:r w:rsidR="00750A62" w:rsidRPr="00750A62">
        <w:t>In the argument of Burns (2022), this trajectory </w:t>
      </w:r>
      <w:r w:rsidRPr="00477735">
        <w:t xml:space="preserve">demonstrates that strategic risk-taking is at the core of any industry marked with fluctuating market dynamics. </w:t>
      </w:r>
      <w:r w:rsidR="00750A62" w:rsidRPr="00750A62">
        <w:t xml:space="preserve">By assessing risk, </w:t>
      </w:r>
      <w:r w:rsidR="00750A62">
        <w:t xml:space="preserve">conducting a </w:t>
      </w:r>
      <w:r w:rsidR="00750A62" w:rsidRPr="00750A62">
        <w:t xml:space="preserve">competitive landscape analysis, and </w:t>
      </w:r>
      <w:r w:rsidR="00750A62">
        <w:t xml:space="preserve">gaining </w:t>
      </w:r>
      <w:r w:rsidR="00750A62" w:rsidRPr="00750A62">
        <w:t>knowledge of customer trends, an entity like Hilton </w:t>
      </w:r>
      <w:r w:rsidR="00750A62">
        <w:t xml:space="preserve">can </w:t>
      </w:r>
      <w:r w:rsidRPr="00477735">
        <w:t>indicate how calculated risks can enable growth and create a brand on a global scale.</w:t>
      </w:r>
    </w:p>
    <w:p w14:paraId="1DABF259" w14:textId="0D1F451E" w:rsidR="0082157B" w:rsidRPr="007C3912" w:rsidRDefault="0082157B" w:rsidP="00AF48FE">
      <w:pPr>
        <w:spacing w:after="240"/>
        <w:jc w:val="both"/>
        <w:rPr>
          <w:b/>
          <w:bCs/>
          <w:i/>
          <w:iCs/>
        </w:rPr>
      </w:pPr>
      <w:r w:rsidRPr="007C3912">
        <w:rPr>
          <w:b/>
          <w:bCs/>
        </w:rPr>
        <w:t>Creativity as a Driver of Innovation</w:t>
      </w:r>
      <w:r w:rsidR="00750A62">
        <w:rPr>
          <w:b/>
          <w:bCs/>
        </w:rPr>
        <w:t>:</w:t>
      </w:r>
      <w:r w:rsidR="007C3912">
        <w:rPr>
          <w:b/>
          <w:bCs/>
          <w:i/>
          <w:iCs/>
        </w:rPr>
        <w:t xml:space="preserve"> </w:t>
      </w:r>
      <w:r w:rsidRPr="00477735">
        <w:t>Another essential entrepreneurial characteristic that propels innovation, especially in industries such as hospitality that are concerned with customer experiences, is creativity. Creativity enables entrepreneurs to design unique solutions and fine-tune their offerings to differentiate them from competitors. According to Rae (2008), creativity is the coming up of new ideas and their implementation t</w:t>
      </w:r>
      <w:r w:rsidR="00750A62">
        <w:t>o</w:t>
      </w:r>
      <w:r w:rsidRPr="00477735">
        <w:t xml:space="preserve"> connect to the customers and help fill in the gaps established in the market</w:t>
      </w:r>
      <w:r w:rsidR="00750A62">
        <w:t>,</w:t>
      </w:r>
      <w:r w:rsidRPr="00477735">
        <w:t xml:space="preserve"> </w:t>
      </w:r>
      <w:r w:rsidR="00750A62">
        <w:t>n</w:t>
      </w:r>
      <w:r w:rsidRPr="00477735">
        <w:t>ot only in the final product but also in creative problem-solving processes and strategic marketing for entrepreneurs. Jo Malone, founder of her eponymous fragrance brand, epitom</w:t>
      </w:r>
      <w:r w:rsidR="00750A62">
        <w:t>is</w:t>
      </w:r>
      <w:r w:rsidRPr="00477735">
        <w:t>e</w:t>
      </w:r>
      <w:r w:rsidR="00750A62">
        <w:t>s</w:t>
      </w:r>
      <w:r w:rsidRPr="00477735">
        <w:t xml:space="preserve"> creativity within the hospitality industry (</w:t>
      </w:r>
      <w:proofErr w:type="spellStart"/>
      <w:r w:rsidRPr="00477735">
        <w:t>Pupic</w:t>
      </w:r>
      <w:proofErr w:type="spellEnd"/>
      <w:r w:rsidRPr="00477735">
        <w:t xml:space="preserve">, 2019). Not only did her brand gain prominence for its peculiarly scented fragrances but also for personalised in-store experiences with its customers. </w:t>
      </w:r>
      <w:r w:rsidR="00750A62">
        <w:t>The c</w:t>
      </w:r>
      <w:r w:rsidRPr="00477735">
        <w:t>reativity used by Malone transformed stores into sense experiences where customers c</w:t>
      </w:r>
      <w:r w:rsidR="00750A62">
        <w:t>ould</w:t>
      </w:r>
      <w:r w:rsidRPr="00477735">
        <w:t xml:space="preserve"> explore and customise their products; consequently, the fragrance shopping event bec</w:t>
      </w:r>
      <w:r w:rsidR="00750A62">
        <w:t>a</w:t>
      </w:r>
      <w:r w:rsidRPr="00477735">
        <w:t>me memorable. In fact, according to Williams (2021), Jo Malone's creativity places such aspects as creativity into the crafting and building of brand identity and loyalty toward customers. Following her dedication towards quality bespoke experiences, the businesswoman has established the Jo Malone brand as a successful one that remains attractive to a</w:t>
      </w:r>
      <w:r w:rsidR="00750A62">
        <w:t>n</w:t>
      </w:r>
      <w:r w:rsidRPr="00477735">
        <w:t xml:space="preserve"> </w:t>
      </w:r>
      <w:r w:rsidR="00750A62">
        <w:t>ins</w:t>
      </w:r>
      <w:r w:rsidRPr="00477735">
        <w:t>te</w:t>
      </w:r>
      <w:r w:rsidR="00750A62">
        <w:t>ad</w:t>
      </w:r>
      <w:r w:rsidRPr="00477735">
        <w:t xml:space="preserve"> discerning customer base.</w:t>
      </w:r>
    </w:p>
    <w:p w14:paraId="1CCA5C10" w14:textId="7EC1A324" w:rsidR="0082157B" w:rsidRPr="00281325" w:rsidRDefault="0082157B" w:rsidP="00AF48FE">
      <w:pPr>
        <w:spacing w:after="240"/>
        <w:jc w:val="both"/>
        <w:rPr>
          <w:b/>
          <w:bCs/>
          <w:i/>
          <w:iCs/>
        </w:rPr>
      </w:pPr>
      <w:r w:rsidRPr="00281325">
        <w:rPr>
          <w:b/>
          <w:bCs/>
        </w:rPr>
        <w:t>Perseverance in the Face of Adversity</w:t>
      </w:r>
      <w:r w:rsidR="00750A62">
        <w:rPr>
          <w:b/>
          <w:bCs/>
        </w:rPr>
        <w:t>:</w:t>
      </w:r>
      <w:r w:rsidR="00281325">
        <w:rPr>
          <w:b/>
          <w:bCs/>
          <w:i/>
          <w:iCs/>
        </w:rPr>
        <w:t xml:space="preserve"> </w:t>
      </w:r>
      <w:r w:rsidR="006661BB" w:rsidRPr="00477735">
        <w:t xml:space="preserve">Being willing to bear the inherent pains of entrepreneurship is an </w:t>
      </w:r>
      <w:r w:rsidR="00750A62">
        <w:t>esse</w:t>
      </w:r>
      <w:r w:rsidR="006661BB" w:rsidRPr="00477735">
        <w:t>nt</w:t>
      </w:r>
      <w:r w:rsidR="00750A62">
        <w:t>ial</w:t>
      </w:r>
      <w:r w:rsidR="006661BB" w:rsidRPr="00477735">
        <w:t xml:space="preserve"> character</w:t>
      </w:r>
      <w:r w:rsidR="007C3912">
        <w:t>istic</w:t>
      </w:r>
      <w:r w:rsidR="006661BB" w:rsidRPr="00477735">
        <w:t xml:space="preserve"> that an entrepreneur should possess</w:t>
      </w:r>
      <w:r w:rsidR="0060487E">
        <w:t xml:space="preserve"> (</w:t>
      </w:r>
      <w:proofErr w:type="spellStart"/>
      <w:r w:rsidR="0060487E">
        <w:t>Callegari</w:t>
      </w:r>
      <w:proofErr w:type="spellEnd"/>
      <w:r w:rsidR="0060487E">
        <w:t xml:space="preserve"> and </w:t>
      </w:r>
      <w:proofErr w:type="spellStart"/>
      <w:r w:rsidR="0060487E">
        <w:t>Nybakk</w:t>
      </w:r>
      <w:proofErr w:type="spellEnd"/>
      <w:r w:rsidR="0060487E">
        <w:t>, 2022)</w:t>
      </w:r>
      <w:r w:rsidR="006661BB" w:rsidRPr="00477735">
        <w:t xml:space="preserve">. Especially in competitive and economically unstable industries like hospitality, perseverance is the characteristic that endures the inherent challenges of start-ups and scaling a business. According to </w:t>
      </w:r>
      <w:proofErr w:type="spellStart"/>
      <w:r w:rsidR="006661BB" w:rsidRPr="00477735">
        <w:t>Hisrich</w:t>
      </w:r>
      <w:proofErr w:type="spellEnd"/>
      <w:r w:rsidR="006661BB" w:rsidRPr="00477735">
        <w:t>, Peters, and Shepherd (2008), the characteristic that endures the in</w:t>
      </w:r>
      <w:r w:rsidR="00750A62">
        <w:t>t</w:t>
      </w:r>
      <w:r w:rsidR="006661BB" w:rsidRPr="00477735">
        <w:t>r</w:t>
      </w:r>
      <w:r w:rsidR="00750A62">
        <w:t>i</w:t>
      </w:r>
      <w:r w:rsidR="006661BB" w:rsidRPr="00477735">
        <w:t>n</w:t>
      </w:r>
      <w:r w:rsidR="00750A62">
        <w:t>sic</w:t>
      </w:r>
      <w:r w:rsidR="006661BB" w:rsidRPr="00477735">
        <w:t xml:space="preserve"> challenges of starting and scaling a business. </w:t>
      </w:r>
      <w:r w:rsidR="00750A62">
        <w:t>T</w:t>
      </w:r>
      <w:r w:rsidR="006661BB" w:rsidRPr="00477735">
        <w:t>hrough perseverance</w:t>
      </w:r>
      <w:r w:rsidR="00750A62">
        <w:t>,</w:t>
      </w:r>
      <w:r w:rsidR="006661BB" w:rsidRPr="00477735">
        <w:t xml:space="preserve"> entrepreneurs remain strong, standing still even in failure, setbacks, and unsupportive </w:t>
      </w:r>
      <w:r w:rsidR="00750A62">
        <w:t xml:space="preserve">market </w:t>
      </w:r>
      <w:r w:rsidR="006661BB" w:rsidRPr="00477735">
        <w:t xml:space="preserve">conditions. </w:t>
      </w:r>
      <w:r w:rsidR="00750A62">
        <w:t>O</w:t>
      </w:r>
      <w:r w:rsidR="006661BB" w:rsidRPr="00477735">
        <w:t xml:space="preserve">ne of the finest examples of perseverance is Ray Kroc, the man who globalised McDonald's (Salter, 2017). After </w:t>
      </w:r>
      <w:r w:rsidR="00750A62">
        <w:t xml:space="preserve">first </w:t>
      </w:r>
      <w:r w:rsidR="006661BB" w:rsidRPr="00477735">
        <w:t xml:space="preserve">battling some operational and legal issues, Kroc aggressively pursued his quest for streamlined operations and novel marketing strategies, thus opening McDonald's into one of the world's best-known brands. In the hospitality industry, perseverance is called one of the most crucial success factors that encourages an entrepreneurial mindset </w:t>
      </w:r>
      <w:r w:rsidR="00750A62">
        <w:t>that is </w:t>
      </w:r>
      <w:r w:rsidR="006661BB" w:rsidRPr="00477735">
        <w:t>more focused on long-term goals and constant process improvement rather than just getting by and only reacting to events (</w:t>
      </w:r>
      <w:proofErr w:type="spellStart"/>
      <w:r w:rsidR="006661BB" w:rsidRPr="00477735">
        <w:t>Zimmerer</w:t>
      </w:r>
      <w:proofErr w:type="spellEnd"/>
      <w:r w:rsidR="006661BB" w:rsidRPr="00477735">
        <w:t xml:space="preserve"> and Scarborough, 2011).</w:t>
      </w:r>
    </w:p>
    <w:p w14:paraId="54E1197B" w14:textId="29D0E92E" w:rsidR="0082157B" w:rsidRPr="00281325" w:rsidRDefault="0082157B" w:rsidP="00AF48FE">
      <w:pPr>
        <w:spacing w:after="240"/>
        <w:jc w:val="both"/>
        <w:rPr>
          <w:b/>
          <w:bCs/>
          <w:i/>
          <w:iCs/>
        </w:rPr>
      </w:pPr>
      <w:r w:rsidRPr="00281325">
        <w:rPr>
          <w:b/>
          <w:bCs/>
        </w:rPr>
        <w:t>Leadership as a Catalyst for Growth</w:t>
      </w:r>
      <w:r w:rsidR="00750A62">
        <w:t>:</w:t>
      </w:r>
      <w:r w:rsidR="00281325" w:rsidRPr="00281325">
        <w:t xml:space="preserve"> </w:t>
      </w:r>
      <w:r w:rsidRPr="00477735">
        <w:t xml:space="preserve">Inspiring and guiding a team toward shared goals is integral to entrepreneurship. Therefore, effective leadership is very important in this respect, and the leaders in the entrepreneurial space have to marry vision with practical implementation—a balance between the two—from within a company culture that fosters innovation as well as growth. Since the entrepreneur is at the helm of things and considering the nature of entrepreneurship as not being likely to take on the defined roles and responsibilities identified by </w:t>
      </w:r>
      <w:proofErr w:type="spellStart"/>
      <w:r w:rsidRPr="00477735">
        <w:t>Mariotti</w:t>
      </w:r>
      <w:proofErr w:type="spellEnd"/>
      <w:r w:rsidRPr="00477735">
        <w:t xml:space="preserve"> and </w:t>
      </w:r>
      <w:proofErr w:type="spellStart"/>
      <w:r w:rsidRPr="00477735">
        <w:t>Glackin</w:t>
      </w:r>
      <w:proofErr w:type="spellEnd"/>
      <w:r w:rsidRPr="00477735">
        <w:t xml:space="preserve"> (2012), leadership is usually synonymous with multiple roles and responsibilities in entrepreneurship. Th</w:t>
      </w:r>
      <w:r w:rsidR="00750A62">
        <w:t>e</w:t>
      </w:r>
      <w:r w:rsidRPr="00477735">
        <w:t>r</w:t>
      </w:r>
      <w:r w:rsidR="00750A62">
        <w:t>ef</w:t>
      </w:r>
      <w:r w:rsidRPr="00477735">
        <w:t>o</w:t>
      </w:r>
      <w:r w:rsidR="00750A62">
        <w:t>r</w:t>
      </w:r>
      <w:r w:rsidRPr="00477735">
        <w:t>e, th</w:t>
      </w:r>
      <w:r w:rsidR="00750A62">
        <w:t xml:space="preserve">is </w:t>
      </w:r>
      <w:r w:rsidRPr="00477735">
        <w:t>ro</w:t>
      </w:r>
      <w:r w:rsidR="00750A62">
        <w:t>l</w:t>
      </w:r>
      <w:r w:rsidRPr="00477735">
        <w:t>e is particularly crucial in hospitality because it relat</w:t>
      </w:r>
      <w:r w:rsidR="00750A62">
        <w:t>e</w:t>
      </w:r>
      <w:r w:rsidRPr="00477735">
        <w:t>s t</w:t>
      </w:r>
      <w:r w:rsidR="00750A62">
        <w:t>o</w:t>
      </w:r>
      <w:r w:rsidRPr="00477735">
        <w:t xml:space="preserve"> service quality and customer satisfaction through employee engagement and leadership. A classic example would be Anita Roddick, the founder and owner of The Body Shop (The Body Shop, 2024). Anita Roddick's leadership approach</w:t>
      </w:r>
      <w:r w:rsidR="00750A62">
        <w:t xml:space="preserve">, </w:t>
      </w:r>
      <w:r w:rsidR="00750A62" w:rsidRPr="00750A62">
        <w:t> rich in values and sensitivity towards the environment, helped The Body Shop </w:t>
      </w:r>
      <w:r w:rsidRPr="00477735">
        <w:t>become a flagship for natural and cruelty-free cosmetics. As Rickman and Roddick (2013) opined, Anita Roddick's management style promoted a corporate culture that was social and ethically responsive; this aligned well with consumers and instilled brand loyalty. Her leadership exemplifies the need t</w:t>
      </w:r>
      <w:r w:rsidR="00750A62">
        <w:t>o</w:t>
      </w:r>
      <w:r w:rsidRPr="00477735">
        <w:t xml:space="preserve"> infusion personal values in business, especially in the hospitality industry, which requires customer trust and loyalty.</w:t>
      </w:r>
    </w:p>
    <w:p w14:paraId="175F5856" w14:textId="0E48CA9E" w:rsidR="0082157B" w:rsidRPr="00750A62" w:rsidRDefault="0082157B" w:rsidP="00AF48FE">
      <w:pPr>
        <w:spacing w:after="240"/>
        <w:jc w:val="both"/>
        <w:rPr>
          <w:b/>
          <w:bCs/>
        </w:rPr>
      </w:pPr>
      <w:r w:rsidRPr="00750A62">
        <w:rPr>
          <w:b/>
          <w:bCs/>
        </w:rPr>
        <w:t xml:space="preserve">Analysing </w:t>
      </w:r>
      <w:r w:rsidR="00C83D73" w:rsidRPr="00750A62">
        <w:rPr>
          <w:b/>
          <w:bCs/>
        </w:rPr>
        <w:t>Entrepreneurial Traits across Different Figures</w:t>
      </w:r>
      <w:r w:rsidR="00750A62">
        <w:rPr>
          <w:b/>
          <w:bCs/>
        </w:rPr>
        <w:t xml:space="preserve">; </w:t>
      </w:r>
      <w:r w:rsidRPr="00477735">
        <w:t xml:space="preserve">While risk-taking, creativity, tenacity, and leadership may be exercised in quite different forms, </w:t>
      </w:r>
      <w:r w:rsidR="00750A62">
        <w:t xml:space="preserve">they are very often interlinked </w:t>
      </w:r>
      <w:r w:rsidRPr="00477735">
        <w:t xml:space="preserve">in the context of entrepreneurship. </w:t>
      </w:r>
      <w:r w:rsidR="00750A62">
        <w:t>Hilton's</w:t>
      </w:r>
      <w:r w:rsidRPr="00477735">
        <w:t xml:space="preserve"> risk-taking and </w:t>
      </w:r>
      <w:r w:rsidR="00750A62">
        <w:t>Kroc's</w:t>
      </w:r>
      <w:r w:rsidRPr="00477735">
        <w:t xml:space="preserve"> tenacity each showed that resilience and the ability to adapt are innate elements for building business success. In contrast, Jo Malone's creativity reflected customer-centric innovation, whereas Anita Roddick's articulation of leadership indicat</w:t>
      </w:r>
      <w:r w:rsidR="00750A62">
        <w:t>ed</w:t>
      </w:r>
      <w:r w:rsidRPr="00477735">
        <w:t xml:space="preserve"> strength through ethical responsibility. Conversely, this cross-analysis shows that although there a</w:t>
      </w:r>
      <w:r w:rsidR="00281325">
        <w:t>re</w:t>
      </w:r>
      <w:r w:rsidRPr="00477735">
        <w:t xml:space="preserve"> different variant</w:t>
      </w:r>
      <w:r w:rsidR="00281325">
        <w:t>s</w:t>
      </w:r>
      <w:r w:rsidRPr="00477735">
        <w:t xml:space="preserve"> of the business traits, they all fall together into a comprehensive approach to building a business. This is the trait theory of entrepreneurship, which asserts that characteristics</w:t>
      </w:r>
      <w:r w:rsidR="00750A62">
        <w:t xml:space="preserve"> are</w:t>
      </w:r>
      <w:r w:rsidRPr="00477735">
        <w:t xml:space="preserve"> defining an entrepreneurial entity. On the other hand, according to Burns (2022), skills and know-how of what to do in an industry supersede traits. For instance, hospitality requires some know-how </w:t>
      </w:r>
      <w:r w:rsidR="00A776BB">
        <w:t>i</w:t>
      </w:r>
      <w:r w:rsidRPr="00477735">
        <w:t>n customer service, marketing, a</w:t>
      </w:r>
      <w:r w:rsidR="00750A62">
        <w:t>nd</w:t>
      </w:r>
      <w:r w:rsidRPr="00477735">
        <w:t xml:space="preserve"> financial management. Hence, entrepreneurial success cannot be achieved through attributes one possesses but rather by developing them based on the capacity to apply knowledge through experience and learning</w:t>
      </w:r>
      <w:r w:rsidR="0060487E">
        <w:t xml:space="preserve"> (</w:t>
      </w:r>
      <w:r w:rsidR="0060487E" w:rsidRPr="0060487E">
        <w:t xml:space="preserve">Davidsson, </w:t>
      </w:r>
      <w:proofErr w:type="spellStart"/>
      <w:r w:rsidR="0060487E" w:rsidRPr="0060487E">
        <w:t>Recker</w:t>
      </w:r>
      <w:proofErr w:type="spellEnd"/>
      <w:r w:rsidR="0060487E" w:rsidRPr="0060487E">
        <w:t xml:space="preserve"> and Von </w:t>
      </w:r>
      <w:proofErr w:type="spellStart"/>
      <w:r w:rsidR="0060487E" w:rsidRPr="0060487E">
        <w:t>Briel</w:t>
      </w:r>
      <w:proofErr w:type="spellEnd"/>
      <w:r w:rsidR="0060487E" w:rsidRPr="0060487E">
        <w:t>, 2020).</w:t>
      </w:r>
    </w:p>
    <w:p w14:paraId="24C88350" w14:textId="74CEB896" w:rsidR="0082157B" w:rsidRPr="00477735" w:rsidRDefault="007974F9" w:rsidP="00AF48FE">
      <w:pPr>
        <w:spacing w:after="240"/>
        <w:jc w:val="both"/>
      </w:pPr>
      <w:r w:rsidRPr="00477735">
        <w:t xml:space="preserve">According to Timmons and Spinelli (2008), the process of entrepreneurship encompasses opportunity recognition, resource acquisition, and team building. From this view, entrepreneurs are dynamic; they go through the respective phases of business development—from idea to market entry. In the hospitality industry, opportunity recognition becomes very important because there is </w:t>
      </w:r>
      <w:r w:rsidR="00750A62">
        <w:t>a</w:t>
      </w:r>
      <w:r w:rsidRPr="00477735">
        <w:t xml:space="preserve"> need to locate such unserved markets or new concepts of services. Others comprise the resource-based view, posited by </w:t>
      </w:r>
      <w:proofErr w:type="spellStart"/>
      <w:r w:rsidRPr="00477735">
        <w:t>Mariotti</w:t>
      </w:r>
      <w:proofErr w:type="spellEnd"/>
      <w:r w:rsidRPr="00477735">
        <w:t xml:space="preserve"> and </w:t>
      </w:r>
      <w:proofErr w:type="spellStart"/>
      <w:r w:rsidRPr="00477735">
        <w:t>Glackin</w:t>
      </w:r>
      <w:proofErr w:type="spellEnd"/>
      <w:r w:rsidRPr="00477735">
        <w:t xml:space="preserve"> (2012), which indicates that the competitive advantage of a given resource should always be mainly either tangible or intangible to make a basis. This view is compatible as far as the hospitality industry necessitates, for example, human capital, brand reputation, and customer relationships in offering wholesome services. For </w:t>
      </w:r>
      <w:r w:rsidR="00750A62">
        <w:t>inst</w:t>
      </w:r>
      <w:r w:rsidRPr="00477735">
        <w:t>a</w:t>
      </w:r>
      <w:r w:rsidR="00750A62">
        <w:t>nc</w:t>
      </w:r>
      <w:r w:rsidRPr="00477735">
        <w:t xml:space="preserve">e, by bespoke services, Jo Malone represents resource-based strategic use toward creating a better </w:t>
      </w:r>
      <w:r w:rsidR="00750A62">
        <w:t xml:space="preserve">customer </w:t>
      </w:r>
      <w:r w:rsidRPr="00477735">
        <w:t>experience and assurance of loyalty. Hospitality entrepreneurs, therefore, may, by use of the RBV, establish unique value propositions that resonate with target markets.</w:t>
      </w:r>
    </w:p>
    <w:p w14:paraId="460E7768" w14:textId="2057B4BA" w:rsidR="0082157B" w:rsidRPr="00477735" w:rsidRDefault="007974F9" w:rsidP="00AF48FE">
      <w:pPr>
        <w:spacing w:after="240"/>
        <w:jc w:val="both"/>
      </w:pPr>
      <w:r w:rsidRPr="00477735">
        <w:t>Contextual factors are changes in market conditions, the cultural background of the nation, and technological innovations that affect entrepreneurial outcomes. For instance, Nelson (2013) suggests that the growth pace of digital technology has lowered entry barriers into entrepreneurial ventures for a larger population. In the hospitality industry, digital business-to-customer interfaces allow for a direct interface between businesses and their customers, increasing services and personali</w:t>
      </w:r>
      <w:r w:rsidR="00A776BB">
        <w:t>s</w:t>
      </w:r>
      <w:r w:rsidRPr="00477735">
        <w:t>ation. Building on such benefits, entrepreneurs like Jo Malone have expanded the reach areas and the interaction possibilities with their customers. The needs and expectations of the customer in the hospitality industry are shaped by sociocultural forces. Hospitality entrepreneurs have to provide services in front of a blend of cultures as well as deal with various customised cultural demands from both home and international clients. While offering specific services for some cultural diversities, entrepreneurs create a strong brand by which they engender loyalty in customers across wide markets.</w:t>
      </w:r>
    </w:p>
    <w:p w14:paraId="50614EE1" w14:textId="6D2311BD" w:rsidR="00750A62" w:rsidRDefault="00750A62" w:rsidP="00750A62">
      <w:pPr>
        <w:spacing w:after="240"/>
        <w:jc w:val="both"/>
      </w:pPr>
      <w:r>
        <w:t>Sustainability, reducing costs, strengthening customer experience, and digital transition are new ideas in the current context of the hospitality entrepreneurial industry. Sustainability remains among the key drivers since customers want products from a firm that practices environmental conservation. Those who emphasise such aspects as the reduction of waste, usage of economical energy sources and local suppliers will be noticed. Blackwell (2011) has said that such efforts can go a long way toward influencing brand image and customers’ brand loyalty. Organic practices are not only moral but also beneficial from an economic point of view because they provide the scope for saving the extra cost and follow the global shift towards green consumption</w:t>
      </w:r>
      <w:r w:rsidR="0060487E">
        <w:t xml:space="preserve"> (</w:t>
      </w:r>
      <w:proofErr w:type="spellStart"/>
      <w:r w:rsidR="0060487E">
        <w:t>Lutrario</w:t>
      </w:r>
      <w:proofErr w:type="spellEnd"/>
      <w:r w:rsidR="0060487E">
        <w:t>, 2017)</w:t>
      </w:r>
      <w:r>
        <w:t>.</w:t>
      </w:r>
    </w:p>
    <w:p w14:paraId="08B57445" w14:textId="4CD93772" w:rsidR="00750A62" w:rsidRDefault="00750A62" w:rsidP="00750A62">
      <w:pPr>
        <w:spacing w:after="240"/>
        <w:jc w:val="both"/>
      </w:pPr>
      <w:r>
        <w:t xml:space="preserve">The second highly significant trend in hospitality entrepreneurship is digitisation. Innovations, including AI, Large Data, and automation, make it possible for entrepreneurs to compete effectively and provide special attention to clients. The authors </w:t>
      </w:r>
      <w:proofErr w:type="spellStart"/>
      <w:r>
        <w:t>Barringer</w:t>
      </w:r>
      <w:proofErr w:type="spellEnd"/>
      <w:r>
        <w:t xml:space="preserve"> and Ireland (2018) argue that the adoption of these innovations becomes a competitive advantage as it enables organisations to guess the next move of a customer and make preparations based on that. Technological advancement in managing resources offers tools for making accurate predictions for management decisions and more efficient customer service</w:t>
      </w:r>
      <w:r w:rsidR="00F64FFA">
        <w:t xml:space="preserve"> (</w:t>
      </w:r>
      <w:proofErr w:type="spellStart"/>
      <w:r w:rsidR="00F64FFA">
        <w:t>Vivona</w:t>
      </w:r>
      <w:proofErr w:type="spellEnd"/>
      <w:r w:rsidR="00F64FFA">
        <w:t xml:space="preserve"> et al., 2024)</w:t>
      </w:r>
      <w:r>
        <w:t>.</w:t>
      </w:r>
    </w:p>
    <w:p w14:paraId="42636E86" w14:textId="3DAABA66" w:rsidR="00750A62" w:rsidRDefault="00750A62" w:rsidP="00750A62">
      <w:pPr>
        <w:spacing w:after="240"/>
        <w:jc w:val="both"/>
      </w:pPr>
      <w:r>
        <w:t>In addition, engaging and differentiating customers is now crucial to forming a relationship and ‘locking in’ their business. Consumers are presented with many choices, and so they are leveraged through emotionally appealing and holistic services that appeal to their senses to not only create brand loyalty but also survive.</w:t>
      </w:r>
    </w:p>
    <w:p w14:paraId="74A12940" w14:textId="77777777" w:rsidR="00750A62" w:rsidRDefault="00750A62" w:rsidP="00AF48FE">
      <w:pPr>
        <w:spacing w:after="240"/>
        <w:jc w:val="both"/>
      </w:pPr>
    </w:p>
    <w:p w14:paraId="71F87AF8" w14:textId="77777777" w:rsidR="00750A62" w:rsidRDefault="00750A62" w:rsidP="00AF48FE">
      <w:pPr>
        <w:spacing w:after="240"/>
        <w:jc w:val="both"/>
      </w:pPr>
    </w:p>
    <w:p w14:paraId="2ED76DB6" w14:textId="77777777" w:rsidR="0082157B" w:rsidRPr="00477735" w:rsidRDefault="0082157B" w:rsidP="00AF48FE">
      <w:pPr>
        <w:pStyle w:val="Heading1"/>
        <w:rPr>
          <w:lang w:val="en-GB"/>
        </w:rPr>
      </w:pPr>
      <w:r w:rsidRPr="00477735">
        <w:rPr>
          <w:lang w:val="en-GB"/>
        </w:rPr>
        <w:t>Conclusion</w:t>
      </w:r>
    </w:p>
    <w:p w14:paraId="1998BBBB" w14:textId="19F54270" w:rsidR="00477854" w:rsidRPr="00477735" w:rsidRDefault="0082157B" w:rsidP="00AF48FE">
      <w:pPr>
        <w:spacing w:after="240"/>
        <w:jc w:val="both"/>
      </w:pPr>
      <w:r w:rsidRPr="00477735">
        <w:t xml:space="preserve">Entrepreneurship in hospitality is a dynamic and challenging activity characterised by </w:t>
      </w:r>
      <w:r w:rsidR="00A776BB">
        <w:t>sev</w:t>
      </w:r>
      <w:r w:rsidRPr="00477735">
        <w:t>er</w:t>
      </w:r>
      <w:r w:rsidR="00A776BB">
        <w:t>al</w:t>
      </w:r>
      <w:r w:rsidRPr="00477735">
        <w:t xml:space="preserve"> unique traits and different contextual situations. The essay has dealt with four major entrepreneurial traits: risk-taking, creativity, persistence, and leadership, using examples of such entrepreneurs as Conrad Hilton, Jo Malone, Ray Kroc, and Anita Roddick. These traits, supported by frameworks such as the trait theory and entrepreneurial process, provide significant guidance on how entrepreneurs ride through the complexity of the hospitality industry. Hospitality entrepreneurs embracing such traits help engender resilience, are better innovators, and lead their businesses to</w:t>
      </w:r>
      <w:r w:rsidR="00A776BB">
        <w:t>ward</w:t>
      </w:r>
      <w:r w:rsidRPr="00477735">
        <w:t xml:space="preserve"> sustainable success. In addition, the ability of hospitality entrepreneurs to keep abreast of recent emergent trends, such as sustainability and digital transformation, only emphasises the need to adapt to a rapidly changing industry. Future hospitality entrepreneurs will have to merge these classic skills with the ability to absorb new technologies and practices to meet the</w:t>
      </w:r>
      <w:r w:rsidR="00A776BB">
        <w:t>ir customers'</w:t>
      </w:r>
      <w:r w:rsidRPr="00477735">
        <w:t xml:space="preserve"> constantly evolving needs. Finally, </w:t>
      </w:r>
      <w:r w:rsidR="00A776BB">
        <w:t xml:space="preserve">the </w:t>
      </w:r>
      <w:r w:rsidRPr="00477735">
        <w:t>principles of entrepreneurship characterising good entrepreneurship emphasis</w:t>
      </w:r>
      <w:r w:rsidR="00A776BB">
        <w:t>e</w:t>
      </w:r>
      <w:r w:rsidRPr="00477735">
        <w:t xml:space="preserve"> both vision and drive</w:t>
      </w:r>
      <w:r w:rsidR="00A776BB">
        <w:t>,</w:t>
      </w:r>
      <w:r w:rsidRPr="00477735">
        <w:t xml:space="preserve"> as well as the pursuit of customer satisfaction and achiev</w:t>
      </w:r>
      <w:r w:rsidR="00A776BB">
        <w:t>i</w:t>
      </w:r>
      <w:r w:rsidRPr="00477735">
        <w:t>n</w:t>
      </w:r>
      <w:r w:rsidR="00A776BB">
        <w:t>g business goals</w:t>
      </w:r>
      <w:r w:rsidRPr="00477735">
        <w:t>. To that end, these entrepreneurial principles of successfully supporting a constantly evolving hospitality industry will continue to drive positive change and long-term value creation.</w:t>
      </w:r>
    </w:p>
    <w:p w14:paraId="1366BBE5" w14:textId="77777777" w:rsidR="00652441" w:rsidRPr="00477735" w:rsidRDefault="00652441" w:rsidP="00AF48FE">
      <w:pPr>
        <w:spacing w:after="240"/>
      </w:pPr>
      <w:r w:rsidRPr="00477735">
        <w:br w:type="page"/>
      </w:r>
    </w:p>
    <w:p w14:paraId="6742F431" w14:textId="77777777" w:rsidR="00652441" w:rsidRPr="00477735" w:rsidRDefault="00652441" w:rsidP="00902D1A">
      <w:pPr>
        <w:pStyle w:val="Heading1"/>
        <w:rPr>
          <w:lang w:val="en-GB"/>
        </w:rPr>
      </w:pPr>
      <w:r w:rsidRPr="00477735">
        <w:rPr>
          <w:lang w:val="en-GB"/>
        </w:rPr>
        <w:t>References</w:t>
      </w:r>
    </w:p>
    <w:p w14:paraId="0E9ED7E4" w14:textId="77777777" w:rsidR="00343411" w:rsidRDefault="00343411" w:rsidP="0060487E">
      <w:pPr>
        <w:spacing w:after="240"/>
        <w:ind w:left="709" w:hanging="709"/>
        <w:jc w:val="both"/>
      </w:pPr>
      <w:proofErr w:type="spellStart"/>
      <w:r w:rsidRPr="00477735">
        <w:t>Barringer</w:t>
      </w:r>
      <w:proofErr w:type="spellEnd"/>
      <w:r w:rsidRPr="00477735">
        <w:t xml:space="preserve">, B. R. </w:t>
      </w:r>
      <w:r w:rsidR="00BD3512" w:rsidRPr="00477735">
        <w:t>and</w:t>
      </w:r>
      <w:r w:rsidRPr="00477735">
        <w:t xml:space="preserve"> Ireland, R.D. (2018) Entrepreneurship: Successfully Launching New Ventures, 4</w:t>
      </w:r>
      <w:r w:rsidRPr="00477735">
        <w:rPr>
          <w:vertAlign w:val="superscript"/>
        </w:rPr>
        <w:t>th</w:t>
      </w:r>
      <w:r w:rsidRPr="00477735">
        <w:t xml:space="preserve"> Ed., Prentice Hall: New Jersey </w:t>
      </w:r>
    </w:p>
    <w:p w14:paraId="069CA42E" w14:textId="09353D3F" w:rsidR="0060487E" w:rsidRPr="00477735" w:rsidRDefault="0060487E" w:rsidP="0060487E">
      <w:pPr>
        <w:spacing w:after="240"/>
        <w:ind w:left="709" w:hanging="709"/>
        <w:jc w:val="both"/>
      </w:pPr>
      <w:r w:rsidRPr="00477735">
        <w:t xml:space="preserve">Blackwell, E. (2011), How to Prepare a Business Plan: Planning for Successful Start-up and Expansion, (5th Ed) Sunday Times Business Enterprise Series, Kogan Page </w:t>
      </w:r>
    </w:p>
    <w:p w14:paraId="19E0C75D" w14:textId="77777777" w:rsidR="00343411" w:rsidRDefault="00343411" w:rsidP="0060487E">
      <w:pPr>
        <w:spacing w:after="240"/>
        <w:ind w:left="709" w:hanging="709"/>
        <w:jc w:val="both"/>
      </w:pPr>
      <w:r w:rsidRPr="00477735">
        <w:t xml:space="preserve">Burns, P. (2022) Entrepreneurship and Small Business, 5th Ed., </w:t>
      </w:r>
      <w:proofErr w:type="spellStart"/>
      <w:r w:rsidRPr="00477735">
        <w:t>Palgrave</w:t>
      </w:r>
      <w:proofErr w:type="spellEnd"/>
      <w:r w:rsidRPr="00477735">
        <w:t xml:space="preserve"> Macmillan: Basingstoke </w:t>
      </w:r>
    </w:p>
    <w:p w14:paraId="3A73E2F8" w14:textId="618730FD" w:rsidR="0060487E" w:rsidRDefault="0060487E" w:rsidP="0060487E">
      <w:pPr>
        <w:spacing w:after="240"/>
        <w:ind w:left="709" w:hanging="709"/>
        <w:jc w:val="both"/>
      </w:pPr>
      <w:proofErr w:type="spellStart"/>
      <w:r>
        <w:t>Callegari</w:t>
      </w:r>
      <w:proofErr w:type="spellEnd"/>
      <w:r>
        <w:t xml:space="preserve">, B. and </w:t>
      </w:r>
      <w:proofErr w:type="spellStart"/>
      <w:r>
        <w:t>Nybakk</w:t>
      </w:r>
      <w:proofErr w:type="spellEnd"/>
      <w:r>
        <w:t xml:space="preserve">, E., (2022). </w:t>
      </w:r>
      <w:proofErr w:type="spellStart"/>
      <w:r>
        <w:t>Schumpeterian</w:t>
      </w:r>
      <w:proofErr w:type="spellEnd"/>
      <w:r>
        <w:t xml:space="preserve"> theory and research on forestry innovation and entrepreneurship: The state of the art, issues and an agenda. Forest Policy and Economics, 138, p.102720.</w:t>
      </w:r>
    </w:p>
    <w:p w14:paraId="1EE4AF27" w14:textId="3BF806AF" w:rsidR="0060487E" w:rsidRDefault="0060487E" w:rsidP="0060487E">
      <w:pPr>
        <w:spacing w:after="240"/>
        <w:ind w:left="709" w:hanging="709"/>
        <w:jc w:val="both"/>
      </w:pPr>
      <w:r>
        <w:t xml:space="preserve">Davidsson, P., </w:t>
      </w:r>
      <w:proofErr w:type="spellStart"/>
      <w:r>
        <w:t>Recker</w:t>
      </w:r>
      <w:proofErr w:type="spellEnd"/>
      <w:r>
        <w:t xml:space="preserve">, J. and Von </w:t>
      </w:r>
      <w:proofErr w:type="spellStart"/>
      <w:r>
        <w:t>Briel</w:t>
      </w:r>
      <w:proofErr w:type="spellEnd"/>
      <w:r>
        <w:t>, F., (2020). External enablement of new venture creation: A framework. Academy of Management Perspectives, 34(3), pp.311-332.</w:t>
      </w:r>
    </w:p>
    <w:p w14:paraId="2C5C383E" w14:textId="77777777" w:rsidR="0060487E" w:rsidRPr="00477735" w:rsidRDefault="0060487E" w:rsidP="0060487E">
      <w:pPr>
        <w:spacing w:after="240"/>
        <w:ind w:left="709" w:hanging="709"/>
        <w:jc w:val="both"/>
      </w:pPr>
      <w:proofErr w:type="spellStart"/>
      <w:r w:rsidRPr="00477735">
        <w:t>Hisrich</w:t>
      </w:r>
      <w:proofErr w:type="spellEnd"/>
      <w:r w:rsidRPr="00477735">
        <w:t xml:space="preserve">, R.D., Peters, M.P. and Shepherd, D.A. (2008) Entrepreneurship, 7th Ed.,McGraw Hill: NY </w:t>
      </w:r>
    </w:p>
    <w:p w14:paraId="51C4E7B8" w14:textId="77777777" w:rsidR="0060487E" w:rsidRDefault="0060487E" w:rsidP="0060487E">
      <w:pPr>
        <w:spacing w:after="240"/>
        <w:ind w:left="709" w:hanging="709"/>
        <w:jc w:val="both"/>
      </w:pPr>
      <w:proofErr w:type="spellStart"/>
      <w:r w:rsidRPr="00477735">
        <w:t>Hisrich</w:t>
      </w:r>
      <w:proofErr w:type="spellEnd"/>
      <w:r w:rsidRPr="00477735">
        <w:t>, R.D., Peters, M.P. and Shepherd, D.A., (2017). </w:t>
      </w:r>
      <w:r w:rsidRPr="00477735">
        <w:rPr>
          <w:i/>
          <w:iCs/>
        </w:rPr>
        <w:t>Entrepreneurship</w:t>
      </w:r>
      <w:r w:rsidRPr="00477735">
        <w:t>. McGraw-Hill Education.</w:t>
      </w:r>
    </w:p>
    <w:p w14:paraId="1E0AFE7E" w14:textId="6B423C4F" w:rsidR="0060487E" w:rsidRDefault="0060487E" w:rsidP="0060487E">
      <w:pPr>
        <w:spacing w:after="240"/>
        <w:ind w:left="709" w:hanging="709"/>
        <w:jc w:val="both"/>
      </w:pPr>
      <w:proofErr w:type="spellStart"/>
      <w:r>
        <w:t>Lutrario</w:t>
      </w:r>
      <w:proofErr w:type="spellEnd"/>
      <w:r>
        <w:t xml:space="preserve">, J., (2017). Seven ways Heston Blumenthal changed the food and restaurant world. [Online] Available at: </w:t>
      </w:r>
      <w:hyperlink r:id="rId7" w:history="1">
        <w:r w:rsidRPr="00E97E3D">
          <w:rPr>
            <w:rStyle w:val="Hyperlink"/>
          </w:rPr>
          <w:t>https://www.theworlds50best.com/stories/News/seven-</w:t>
        </w:r>
      </w:hyperlink>
      <w:r>
        <w:t xml:space="preserve"> ways-heston-blumenthal-changed-the-food-and-restaurant-world.html [Accessed on 12 </w:t>
      </w:r>
      <w:proofErr w:type="spellStart"/>
      <w:r>
        <w:t>th</w:t>
      </w:r>
      <w:proofErr w:type="spellEnd"/>
      <w:r>
        <w:t xml:space="preserve"> October 2024]</w:t>
      </w:r>
    </w:p>
    <w:p w14:paraId="3F485725" w14:textId="2EEAE363" w:rsidR="0060487E" w:rsidRPr="00477735" w:rsidRDefault="0060487E" w:rsidP="0060487E">
      <w:pPr>
        <w:spacing w:after="240"/>
        <w:ind w:left="709" w:hanging="709"/>
        <w:jc w:val="both"/>
      </w:pPr>
      <w:proofErr w:type="spellStart"/>
      <w:r w:rsidRPr="00477735">
        <w:t>Mariotti</w:t>
      </w:r>
      <w:proofErr w:type="spellEnd"/>
      <w:r w:rsidRPr="00477735">
        <w:t xml:space="preserve">, S. and </w:t>
      </w:r>
      <w:proofErr w:type="spellStart"/>
      <w:r w:rsidRPr="00477735">
        <w:t>Glackin</w:t>
      </w:r>
      <w:proofErr w:type="spellEnd"/>
      <w:r w:rsidRPr="00477735">
        <w:t xml:space="preserve">, C. (2012) Entrepreneurship: Starting and Operating a Small Business (3rd Ed), London: Prentice-Hall. </w:t>
      </w:r>
    </w:p>
    <w:p w14:paraId="5F4CEDF6" w14:textId="77777777" w:rsidR="00343411" w:rsidRDefault="00343411" w:rsidP="0060487E">
      <w:pPr>
        <w:spacing w:after="240"/>
        <w:ind w:left="709" w:hanging="709"/>
        <w:jc w:val="both"/>
      </w:pPr>
      <w:r w:rsidRPr="00477735">
        <w:t xml:space="preserve">Nelson, O. (2013) Enterprise development in SMEs and entrepreneurial firms dynamic processes. IGI Global. </w:t>
      </w:r>
    </w:p>
    <w:p w14:paraId="236B6C79" w14:textId="77777777" w:rsidR="0060487E" w:rsidRPr="00477735" w:rsidRDefault="0060487E" w:rsidP="0060487E">
      <w:pPr>
        <w:spacing w:after="240"/>
        <w:ind w:left="709" w:hanging="709"/>
        <w:jc w:val="both"/>
      </w:pPr>
      <w:proofErr w:type="spellStart"/>
      <w:r w:rsidRPr="00477735">
        <w:t>Paraskevas</w:t>
      </w:r>
      <w:proofErr w:type="spellEnd"/>
      <w:r w:rsidRPr="00477735">
        <w:t xml:space="preserve">, A. and </w:t>
      </w:r>
      <w:proofErr w:type="spellStart"/>
      <w:r w:rsidRPr="00477735">
        <w:t>Quek</w:t>
      </w:r>
      <w:proofErr w:type="spellEnd"/>
      <w:r w:rsidRPr="00477735">
        <w:t>, M., (2019). When Castro seized the Hilton: Risk and crisis management lessons from the past. </w:t>
      </w:r>
      <w:r w:rsidRPr="00477735">
        <w:rPr>
          <w:i/>
          <w:iCs/>
        </w:rPr>
        <w:t>Tourism Management</w:t>
      </w:r>
      <w:r w:rsidRPr="00477735">
        <w:t>, </w:t>
      </w:r>
      <w:r w:rsidRPr="00477735">
        <w:rPr>
          <w:i/>
          <w:iCs/>
        </w:rPr>
        <w:t>70</w:t>
      </w:r>
      <w:r w:rsidRPr="00477735">
        <w:t>, pp.419-429.</w:t>
      </w:r>
    </w:p>
    <w:p w14:paraId="6B2D15C7" w14:textId="77777777" w:rsidR="0060487E" w:rsidRDefault="0060487E" w:rsidP="0060487E">
      <w:pPr>
        <w:spacing w:after="240"/>
        <w:ind w:left="709" w:hanging="709"/>
        <w:jc w:val="both"/>
      </w:pPr>
      <w:proofErr w:type="spellStart"/>
      <w:r w:rsidRPr="00477735">
        <w:t>Pupic</w:t>
      </w:r>
      <w:proofErr w:type="spellEnd"/>
      <w:r w:rsidRPr="00477735">
        <w:t xml:space="preserve">, T., (2019). </w:t>
      </w:r>
      <w:r w:rsidRPr="00477735">
        <w:rPr>
          <w:i/>
          <w:iCs/>
        </w:rPr>
        <w:t>Crafting Creativity: Jo Malone, Founder, Jo Loves</w:t>
      </w:r>
      <w:r w:rsidRPr="00477735">
        <w:t xml:space="preserve">. [online] Available at: </w:t>
      </w:r>
      <w:hyperlink r:id="rId8" w:history="1">
        <w:r w:rsidRPr="00477735">
          <w:rPr>
            <w:rStyle w:val="Hyperlink"/>
          </w:rPr>
          <w:t>https://www.entrepreneur.com/en-ae/entrepreneurs/crafting-creativity-jo-malone-founder-jo-loves/330437</w:t>
        </w:r>
      </w:hyperlink>
      <w:r w:rsidRPr="00477735">
        <w:t xml:space="preserve"> [Accessed on: 11</w:t>
      </w:r>
      <w:r w:rsidRPr="00477735">
        <w:rPr>
          <w:vertAlign w:val="superscript"/>
        </w:rPr>
        <w:t>th</w:t>
      </w:r>
      <w:r w:rsidRPr="00477735">
        <w:t xml:space="preserve"> October, 2024]</w:t>
      </w:r>
    </w:p>
    <w:p w14:paraId="75747687" w14:textId="74726515" w:rsidR="0060487E" w:rsidRPr="00477735" w:rsidRDefault="0060487E" w:rsidP="00F64FFA">
      <w:pPr>
        <w:spacing w:after="240"/>
        <w:ind w:left="709" w:hanging="709"/>
        <w:jc w:val="both"/>
      </w:pPr>
      <w:r w:rsidRPr="00477735">
        <w:t xml:space="preserve">Rae, D. (2008) Entrepreneurship: from opportunity to action, 2nd Ed., Basingstoke: </w:t>
      </w:r>
      <w:proofErr w:type="spellStart"/>
      <w:r w:rsidRPr="00477735">
        <w:t>Palgrave</w:t>
      </w:r>
      <w:proofErr w:type="spellEnd"/>
      <w:r w:rsidRPr="00477735">
        <w:t xml:space="preserve"> Macmillan </w:t>
      </w:r>
    </w:p>
    <w:p w14:paraId="2551D288" w14:textId="77777777" w:rsidR="00343411" w:rsidRDefault="00343411" w:rsidP="0060487E">
      <w:pPr>
        <w:spacing w:after="240"/>
        <w:ind w:left="709" w:hanging="709"/>
        <w:jc w:val="both"/>
      </w:pPr>
      <w:r w:rsidRPr="00477735">
        <w:t xml:space="preserve">Rickman, C., </w:t>
      </w:r>
      <w:r w:rsidR="00BD3512" w:rsidRPr="00477735">
        <w:t>and</w:t>
      </w:r>
      <w:r w:rsidRPr="00477735">
        <w:t xml:space="preserve"> Roddick, D. (2013) The Small Business Start-Up Workbook: A step-by-step guide to starting the business you’ve dreamed of. London, How To Books </w:t>
      </w:r>
    </w:p>
    <w:p w14:paraId="06B887A2" w14:textId="77777777" w:rsidR="0060487E" w:rsidRPr="00477735" w:rsidRDefault="0060487E" w:rsidP="0060487E">
      <w:pPr>
        <w:spacing w:after="240"/>
        <w:ind w:left="709" w:hanging="709"/>
        <w:jc w:val="both"/>
      </w:pPr>
      <w:r w:rsidRPr="00477735">
        <w:t xml:space="preserve">Salter, P., (2017). </w:t>
      </w:r>
      <w:r w:rsidRPr="00477735">
        <w:rPr>
          <w:i/>
          <w:iCs/>
        </w:rPr>
        <w:t>What Entrepreneurs Really Think About Ray Kroc, 'The Founder' Of McDonald's</w:t>
      </w:r>
      <w:r w:rsidRPr="00477735">
        <w:t xml:space="preserve">. [online] Available at: </w:t>
      </w:r>
      <w:hyperlink r:id="rId9" w:history="1">
        <w:r w:rsidRPr="00477735">
          <w:rPr>
            <w:rStyle w:val="Hyperlink"/>
          </w:rPr>
          <w:t>https://www.forbes.com/sites/philipsalter/2017/02/15/what-entrepreneurs-really-think-about-ray-kroc-the-founder-of-mcdonalds/</w:t>
        </w:r>
      </w:hyperlink>
      <w:r w:rsidRPr="00477735">
        <w:t xml:space="preserve"> [Accessed on: 11</w:t>
      </w:r>
      <w:r w:rsidRPr="00477735">
        <w:rPr>
          <w:vertAlign w:val="superscript"/>
        </w:rPr>
        <w:t>th</w:t>
      </w:r>
      <w:r w:rsidRPr="00477735">
        <w:t xml:space="preserve"> October, 2024]</w:t>
      </w:r>
    </w:p>
    <w:p w14:paraId="70380660" w14:textId="77777777" w:rsidR="0060487E" w:rsidRDefault="0060487E" w:rsidP="0060487E">
      <w:pPr>
        <w:spacing w:after="240"/>
        <w:ind w:left="709" w:hanging="709"/>
        <w:jc w:val="both"/>
      </w:pPr>
      <w:r w:rsidRPr="00477735">
        <w:t xml:space="preserve">The Body Shop, (2024). </w:t>
      </w:r>
      <w:r w:rsidRPr="00477735">
        <w:rPr>
          <w:i/>
          <w:iCs/>
        </w:rPr>
        <w:t>Anita Roddick</w:t>
      </w:r>
      <w:r w:rsidRPr="00477735">
        <w:t xml:space="preserve">. [online] Available at: </w:t>
      </w:r>
      <w:hyperlink r:id="rId10" w:history="1">
        <w:r w:rsidRPr="00477735">
          <w:rPr>
            <w:rStyle w:val="Hyperlink"/>
          </w:rPr>
          <w:t>https://www.thebodyshop.in/anita-roddick</w:t>
        </w:r>
      </w:hyperlink>
      <w:r w:rsidRPr="00477735">
        <w:t xml:space="preserve"> [Accessed on: 11</w:t>
      </w:r>
      <w:r w:rsidRPr="00477735">
        <w:rPr>
          <w:vertAlign w:val="superscript"/>
        </w:rPr>
        <w:t>th</w:t>
      </w:r>
      <w:r w:rsidRPr="00477735">
        <w:t xml:space="preserve"> October, 2024]</w:t>
      </w:r>
    </w:p>
    <w:p w14:paraId="3C68BC52" w14:textId="77777777" w:rsidR="00343411" w:rsidRDefault="00343411" w:rsidP="0060487E">
      <w:pPr>
        <w:spacing w:after="240"/>
        <w:ind w:left="709" w:hanging="709"/>
        <w:jc w:val="both"/>
      </w:pPr>
      <w:r w:rsidRPr="00477735">
        <w:t xml:space="preserve">Timmons, J. and Spinelli, S. (2008) New Venture Creation: Entrepreneurship for the 21st Century, McGraw Hill: Boston </w:t>
      </w:r>
    </w:p>
    <w:p w14:paraId="74E43FD7" w14:textId="50C6BA9F" w:rsidR="00F64FFA" w:rsidRPr="00477735" w:rsidRDefault="00F64FFA" w:rsidP="00F64FFA">
      <w:pPr>
        <w:spacing w:after="240"/>
        <w:ind w:left="709" w:hanging="709"/>
        <w:jc w:val="both"/>
      </w:pPr>
      <w:proofErr w:type="spellStart"/>
      <w:r>
        <w:t>Vivona</w:t>
      </w:r>
      <w:proofErr w:type="spellEnd"/>
      <w:r>
        <w:t xml:space="preserve">, R., Clausen, T.H., </w:t>
      </w:r>
      <w:proofErr w:type="spellStart"/>
      <w:r>
        <w:t>Gullmark</w:t>
      </w:r>
      <w:proofErr w:type="spellEnd"/>
      <w:r>
        <w:t xml:space="preserve">, P., Cinar, E. and </w:t>
      </w:r>
      <w:proofErr w:type="spellStart"/>
      <w:r>
        <w:t>Demircioglu</w:t>
      </w:r>
      <w:proofErr w:type="spellEnd"/>
      <w:r>
        <w:t>, M.A., (2024). Public sector entrepreneurship: an integrative review. Small Business Economics, pp.1-25.</w:t>
      </w:r>
    </w:p>
    <w:p w14:paraId="53BE81EB" w14:textId="77777777" w:rsidR="0060487E" w:rsidRPr="00477735" w:rsidRDefault="0060487E" w:rsidP="0060487E">
      <w:pPr>
        <w:spacing w:after="240"/>
        <w:ind w:left="709" w:hanging="709"/>
        <w:jc w:val="both"/>
      </w:pPr>
      <w:r w:rsidRPr="00477735">
        <w:t xml:space="preserve">Williams, S. (2021) FT Guide to Business Start Up: The most comprehensive guide for entrepreneurs, 32nd Ed., Financial Times Press: Harlow. </w:t>
      </w:r>
    </w:p>
    <w:p w14:paraId="73458A4B" w14:textId="77777777" w:rsidR="0060487E" w:rsidRPr="00477735" w:rsidRDefault="0060487E" w:rsidP="0060487E">
      <w:pPr>
        <w:spacing w:after="240"/>
        <w:ind w:left="709" w:hanging="709"/>
        <w:jc w:val="both"/>
      </w:pPr>
      <w:proofErr w:type="spellStart"/>
      <w:r w:rsidRPr="00477735">
        <w:t>Zimmerer</w:t>
      </w:r>
      <w:proofErr w:type="spellEnd"/>
      <w:r w:rsidRPr="00477735">
        <w:t>, T.W. and Scarborough, N.M. (2011) Essentials of Entrepreneurship, 6th Ed., Prentice Hall: New Jersey</w:t>
      </w:r>
    </w:p>
    <w:p w14:paraId="760FB5CD" w14:textId="77777777" w:rsidR="0060487E" w:rsidRPr="00477735" w:rsidRDefault="0060487E" w:rsidP="0060487E">
      <w:pPr>
        <w:spacing w:after="240"/>
        <w:ind w:left="709" w:hanging="709"/>
        <w:jc w:val="both"/>
      </w:pPr>
    </w:p>
    <w:sectPr w:rsidR="0060487E" w:rsidRPr="00477735" w:rsidSect="00D22E6C">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40192D" w14:textId="77777777" w:rsidR="00A9526F" w:rsidRDefault="00A9526F" w:rsidP="004D32AC">
      <w:pPr>
        <w:spacing w:after="0" w:line="240" w:lineRule="auto"/>
      </w:pPr>
      <w:r>
        <w:separator/>
      </w:r>
    </w:p>
  </w:endnote>
  <w:endnote w:type="continuationSeparator" w:id="0">
    <w:p w14:paraId="11DF11E9" w14:textId="77777777" w:rsidR="00A9526F" w:rsidRDefault="00A9526F" w:rsidP="004D32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75800710"/>
      <w:docPartObj>
        <w:docPartGallery w:val="Page Numbers (Bottom of Page)"/>
        <w:docPartUnique/>
      </w:docPartObj>
    </w:sdtPr>
    <w:sdtEndPr/>
    <w:sdtContent>
      <w:p w14:paraId="79441019" w14:textId="77777777" w:rsidR="004D32AC" w:rsidRDefault="004D32AC">
        <w:pPr>
          <w:pStyle w:val="Footer"/>
          <w:jc w:val="right"/>
        </w:pPr>
        <w:r>
          <w:t xml:space="preserve">Page | </w:t>
        </w:r>
        <w:r w:rsidR="00FE4F24">
          <w:fldChar w:fldCharType="begin"/>
        </w:r>
        <w:r>
          <w:instrText xml:space="preserve"> PAGE   \* MERGEFORMAT </w:instrText>
        </w:r>
        <w:r w:rsidR="00FE4F24">
          <w:fldChar w:fldCharType="separate"/>
        </w:r>
        <w:r w:rsidR="00477735">
          <w:rPr>
            <w:noProof/>
          </w:rPr>
          <w:t>9</w:t>
        </w:r>
        <w:r w:rsidR="00FE4F24">
          <w:rPr>
            <w:noProof/>
          </w:rPr>
          <w:fldChar w:fldCharType="end"/>
        </w:r>
      </w:p>
    </w:sdtContent>
  </w:sdt>
  <w:p w14:paraId="432A7EB0" w14:textId="77777777" w:rsidR="004D32AC" w:rsidRDefault="004D32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AB5C39" w14:textId="77777777" w:rsidR="00A9526F" w:rsidRDefault="00A9526F" w:rsidP="004D32AC">
      <w:pPr>
        <w:spacing w:after="0" w:line="240" w:lineRule="auto"/>
      </w:pPr>
      <w:r>
        <w:separator/>
      </w:r>
    </w:p>
  </w:footnote>
  <w:footnote w:type="continuationSeparator" w:id="0">
    <w:p w14:paraId="307F12D9" w14:textId="77777777" w:rsidR="00A9526F" w:rsidRDefault="00A9526F" w:rsidP="004D32A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9FD"/>
    <w:rsid w:val="00002DBE"/>
    <w:rsid w:val="00016E76"/>
    <w:rsid w:val="00043A1B"/>
    <w:rsid w:val="0005026D"/>
    <w:rsid w:val="00066E38"/>
    <w:rsid w:val="00094D86"/>
    <w:rsid w:val="000D5266"/>
    <w:rsid w:val="000F1470"/>
    <w:rsid w:val="001007FF"/>
    <w:rsid w:val="001145C3"/>
    <w:rsid w:val="001306B9"/>
    <w:rsid w:val="00131800"/>
    <w:rsid w:val="00195B0D"/>
    <w:rsid w:val="001C7508"/>
    <w:rsid w:val="001E7AA5"/>
    <w:rsid w:val="00204AE4"/>
    <w:rsid w:val="002118FE"/>
    <w:rsid w:val="00231244"/>
    <w:rsid w:val="00236F17"/>
    <w:rsid w:val="002401C8"/>
    <w:rsid w:val="00250B29"/>
    <w:rsid w:val="00254494"/>
    <w:rsid w:val="00254D4F"/>
    <w:rsid w:val="00263E37"/>
    <w:rsid w:val="00281325"/>
    <w:rsid w:val="00294244"/>
    <w:rsid w:val="002979D5"/>
    <w:rsid w:val="002A123E"/>
    <w:rsid w:val="002B0826"/>
    <w:rsid w:val="002C6FBB"/>
    <w:rsid w:val="002D0974"/>
    <w:rsid w:val="00312143"/>
    <w:rsid w:val="00312506"/>
    <w:rsid w:val="0032343C"/>
    <w:rsid w:val="00343411"/>
    <w:rsid w:val="00352DBA"/>
    <w:rsid w:val="00355A56"/>
    <w:rsid w:val="00363807"/>
    <w:rsid w:val="00366066"/>
    <w:rsid w:val="00375E09"/>
    <w:rsid w:val="003D6717"/>
    <w:rsid w:val="0040101C"/>
    <w:rsid w:val="004075A1"/>
    <w:rsid w:val="00407E86"/>
    <w:rsid w:val="00415C19"/>
    <w:rsid w:val="00426F8C"/>
    <w:rsid w:val="00437A37"/>
    <w:rsid w:val="00465575"/>
    <w:rsid w:val="00477735"/>
    <w:rsid w:val="00477854"/>
    <w:rsid w:val="0048279F"/>
    <w:rsid w:val="00496144"/>
    <w:rsid w:val="004A620E"/>
    <w:rsid w:val="004C7471"/>
    <w:rsid w:val="004D0803"/>
    <w:rsid w:val="004D1DA6"/>
    <w:rsid w:val="004D32AC"/>
    <w:rsid w:val="005049F1"/>
    <w:rsid w:val="005237CE"/>
    <w:rsid w:val="00555FA3"/>
    <w:rsid w:val="00566893"/>
    <w:rsid w:val="00576364"/>
    <w:rsid w:val="0057640F"/>
    <w:rsid w:val="005769FD"/>
    <w:rsid w:val="005A6932"/>
    <w:rsid w:val="005F4DAD"/>
    <w:rsid w:val="0060487E"/>
    <w:rsid w:val="0060543D"/>
    <w:rsid w:val="00625536"/>
    <w:rsid w:val="00636ADE"/>
    <w:rsid w:val="00642471"/>
    <w:rsid w:val="00645274"/>
    <w:rsid w:val="00652441"/>
    <w:rsid w:val="006661BB"/>
    <w:rsid w:val="006671C0"/>
    <w:rsid w:val="00674137"/>
    <w:rsid w:val="00683B29"/>
    <w:rsid w:val="00697E73"/>
    <w:rsid w:val="006A39E1"/>
    <w:rsid w:val="006B5427"/>
    <w:rsid w:val="006C207E"/>
    <w:rsid w:val="006C7167"/>
    <w:rsid w:val="006D091D"/>
    <w:rsid w:val="006E4C3A"/>
    <w:rsid w:val="00702552"/>
    <w:rsid w:val="007031F0"/>
    <w:rsid w:val="0070454F"/>
    <w:rsid w:val="007121BB"/>
    <w:rsid w:val="00715E40"/>
    <w:rsid w:val="00750018"/>
    <w:rsid w:val="00750A62"/>
    <w:rsid w:val="0075746C"/>
    <w:rsid w:val="007710C3"/>
    <w:rsid w:val="00793EEB"/>
    <w:rsid w:val="0079415B"/>
    <w:rsid w:val="00794798"/>
    <w:rsid w:val="007957A5"/>
    <w:rsid w:val="007974F9"/>
    <w:rsid w:val="007B0063"/>
    <w:rsid w:val="007C3912"/>
    <w:rsid w:val="007C4A15"/>
    <w:rsid w:val="007D2E29"/>
    <w:rsid w:val="00800851"/>
    <w:rsid w:val="00804873"/>
    <w:rsid w:val="00817636"/>
    <w:rsid w:val="0082157B"/>
    <w:rsid w:val="008507E0"/>
    <w:rsid w:val="008564AE"/>
    <w:rsid w:val="00897ACD"/>
    <w:rsid w:val="008A6BA3"/>
    <w:rsid w:val="008B2112"/>
    <w:rsid w:val="008E5110"/>
    <w:rsid w:val="00902D1A"/>
    <w:rsid w:val="009144F1"/>
    <w:rsid w:val="00973E80"/>
    <w:rsid w:val="009911E0"/>
    <w:rsid w:val="00992F0D"/>
    <w:rsid w:val="009C00AC"/>
    <w:rsid w:val="009C0D5F"/>
    <w:rsid w:val="009C74B6"/>
    <w:rsid w:val="009D6489"/>
    <w:rsid w:val="00A15199"/>
    <w:rsid w:val="00A3228D"/>
    <w:rsid w:val="00A468B7"/>
    <w:rsid w:val="00A5256B"/>
    <w:rsid w:val="00A776BB"/>
    <w:rsid w:val="00A93DC5"/>
    <w:rsid w:val="00A9526F"/>
    <w:rsid w:val="00AA22F8"/>
    <w:rsid w:val="00AC21A1"/>
    <w:rsid w:val="00AC2F7F"/>
    <w:rsid w:val="00AF3A2E"/>
    <w:rsid w:val="00AF48FE"/>
    <w:rsid w:val="00B23697"/>
    <w:rsid w:val="00B40D2A"/>
    <w:rsid w:val="00B64FFC"/>
    <w:rsid w:val="00B65067"/>
    <w:rsid w:val="00B945B7"/>
    <w:rsid w:val="00BC089B"/>
    <w:rsid w:val="00BD3512"/>
    <w:rsid w:val="00BF4DB6"/>
    <w:rsid w:val="00C070ED"/>
    <w:rsid w:val="00C3358A"/>
    <w:rsid w:val="00C51C65"/>
    <w:rsid w:val="00C57AE9"/>
    <w:rsid w:val="00C60E7F"/>
    <w:rsid w:val="00C716F1"/>
    <w:rsid w:val="00C75FDF"/>
    <w:rsid w:val="00C83D73"/>
    <w:rsid w:val="00C93641"/>
    <w:rsid w:val="00CA230A"/>
    <w:rsid w:val="00CC6561"/>
    <w:rsid w:val="00CD73CC"/>
    <w:rsid w:val="00CF226C"/>
    <w:rsid w:val="00D02311"/>
    <w:rsid w:val="00D22E6C"/>
    <w:rsid w:val="00D341A2"/>
    <w:rsid w:val="00D409FD"/>
    <w:rsid w:val="00D4541A"/>
    <w:rsid w:val="00D53313"/>
    <w:rsid w:val="00D85099"/>
    <w:rsid w:val="00DC326E"/>
    <w:rsid w:val="00DF028F"/>
    <w:rsid w:val="00DF5F4A"/>
    <w:rsid w:val="00E0197E"/>
    <w:rsid w:val="00E02FFD"/>
    <w:rsid w:val="00E037B9"/>
    <w:rsid w:val="00E2429F"/>
    <w:rsid w:val="00E31ABB"/>
    <w:rsid w:val="00E4550F"/>
    <w:rsid w:val="00E4720F"/>
    <w:rsid w:val="00E53BDC"/>
    <w:rsid w:val="00E56B26"/>
    <w:rsid w:val="00E65420"/>
    <w:rsid w:val="00E704B2"/>
    <w:rsid w:val="00E74BC7"/>
    <w:rsid w:val="00E7770A"/>
    <w:rsid w:val="00E93F91"/>
    <w:rsid w:val="00EB2BB2"/>
    <w:rsid w:val="00ED755F"/>
    <w:rsid w:val="00EE2739"/>
    <w:rsid w:val="00F03BAB"/>
    <w:rsid w:val="00F058EF"/>
    <w:rsid w:val="00F13ADE"/>
    <w:rsid w:val="00F32FB7"/>
    <w:rsid w:val="00F352E6"/>
    <w:rsid w:val="00F64FFA"/>
    <w:rsid w:val="00FA2C26"/>
    <w:rsid w:val="00FB7CF5"/>
    <w:rsid w:val="00FD0470"/>
    <w:rsid w:val="00FE4F2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D5782B"/>
  <w15:docId w15:val="{EDC9B180-0F96-4DD5-A1E5-E239C0B0C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5420"/>
    <w:pPr>
      <w:spacing w:after="200" w:line="360" w:lineRule="auto"/>
    </w:pPr>
    <w:rPr>
      <w:rFonts w:ascii="Arial" w:hAnsi="Arial"/>
      <w:kern w:val="0"/>
      <w:sz w:val="24"/>
      <w:lang w:val="en-GB"/>
    </w:rPr>
  </w:style>
  <w:style w:type="paragraph" w:styleId="Heading1">
    <w:name w:val="heading 1"/>
    <w:basedOn w:val="Normal"/>
    <w:next w:val="Normal"/>
    <w:link w:val="Heading1Char"/>
    <w:autoRedefine/>
    <w:uiPriority w:val="9"/>
    <w:qFormat/>
    <w:rsid w:val="00A93DC5"/>
    <w:pPr>
      <w:keepNext/>
      <w:keepLines/>
      <w:spacing w:before="240" w:after="240"/>
      <w:jc w:val="both"/>
      <w:outlineLvl w:val="0"/>
    </w:pPr>
    <w:rPr>
      <w:rFonts w:eastAsiaTheme="majorEastAsia" w:cstheme="majorBidi"/>
      <w:b/>
      <w:color w:val="1F3864" w:themeColor="accent1" w:themeShade="80"/>
      <w:sz w:val="28"/>
      <w:szCs w:val="32"/>
      <w:lang w:val="en-IN"/>
    </w:rPr>
  </w:style>
  <w:style w:type="paragraph" w:styleId="Heading2">
    <w:name w:val="heading 2"/>
    <w:basedOn w:val="Normal"/>
    <w:next w:val="Normal"/>
    <w:link w:val="Heading2Char"/>
    <w:uiPriority w:val="9"/>
    <w:unhideWhenUsed/>
    <w:qFormat/>
    <w:rsid w:val="00B65067"/>
    <w:pPr>
      <w:keepNext/>
      <w:keepLines/>
      <w:spacing w:before="40" w:after="0"/>
      <w:jc w:val="both"/>
      <w:outlineLvl w:val="1"/>
    </w:pPr>
    <w:rPr>
      <w:rFonts w:eastAsiaTheme="majorEastAsia" w:cstheme="majorBidi"/>
      <w:b/>
      <w:color w:val="2F5496" w:themeColor="accent1" w:themeShade="BF"/>
      <w:sz w:val="28"/>
      <w:szCs w:val="26"/>
      <w:lang w:val="en-IN"/>
    </w:rPr>
  </w:style>
  <w:style w:type="paragraph" w:styleId="Heading3">
    <w:name w:val="heading 3"/>
    <w:basedOn w:val="Normal"/>
    <w:next w:val="Normal"/>
    <w:link w:val="Heading3Char"/>
    <w:uiPriority w:val="9"/>
    <w:unhideWhenUsed/>
    <w:qFormat/>
    <w:rsid w:val="00352DBA"/>
    <w:pPr>
      <w:keepNext/>
      <w:keepLines/>
      <w:spacing w:before="320" w:after="80"/>
      <w:jc w:val="both"/>
      <w:outlineLvl w:val="2"/>
    </w:pPr>
    <w:rPr>
      <w:rFonts w:eastAsia="Arial" w:cs="Arial"/>
      <w:b/>
      <w:color w:val="000000" w:themeColor="text1"/>
      <w:sz w:val="26"/>
      <w:szCs w:val="26"/>
      <w:lang w:eastAsia="en-IN"/>
    </w:rPr>
  </w:style>
  <w:style w:type="paragraph" w:styleId="Heading4">
    <w:name w:val="heading 4"/>
    <w:basedOn w:val="Normal"/>
    <w:next w:val="Normal"/>
    <w:link w:val="Heading4Char"/>
    <w:uiPriority w:val="9"/>
    <w:semiHidden/>
    <w:unhideWhenUsed/>
    <w:qFormat/>
    <w:rsid w:val="000F1470"/>
    <w:pPr>
      <w:keepNext/>
      <w:keepLines/>
      <w:spacing w:before="40"/>
      <w:outlineLvl w:val="3"/>
    </w:pPr>
    <w:rPr>
      <w:rFonts w:asciiTheme="majorHAnsi" w:eastAsiaTheme="majorEastAsia" w:hAnsiTheme="majorHAnsi" w:cstheme="majorBidi"/>
      <w:b/>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3DC5"/>
    <w:rPr>
      <w:rFonts w:ascii="Arial" w:eastAsiaTheme="majorEastAsia" w:hAnsi="Arial" w:cstheme="majorBidi"/>
      <w:b/>
      <w:color w:val="1F3864" w:themeColor="accent1" w:themeShade="80"/>
      <w:kern w:val="0"/>
      <w:sz w:val="28"/>
      <w:szCs w:val="32"/>
    </w:rPr>
  </w:style>
  <w:style w:type="character" w:customStyle="1" w:styleId="Heading2Char">
    <w:name w:val="Heading 2 Char"/>
    <w:basedOn w:val="DefaultParagraphFont"/>
    <w:link w:val="Heading2"/>
    <w:uiPriority w:val="9"/>
    <w:rsid w:val="00B65067"/>
    <w:rPr>
      <w:rFonts w:ascii="Arial" w:eastAsiaTheme="majorEastAsia" w:hAnsi="Arial" w:cstheme="majorBidi"/>
      <w:b/>
      <w:color w:val="2F5496" w:themeColor="accent1" w:themeShade="BF"/>
      <w:kern w:val="0"/>
      <w:sz w:val="28"/>
      <w:szCs w:val="26"/>
    </w:rPr>
  </w:style>
  <w:style w:type="character" w:customStyle="1" w:styleId="Heading3Char">
    <w:name w:val="Heading 3 Char"/>
    <w:basedOn w:val="DefaultParagraphFont"/>
    <w:link w:val="Heading3"/>
    <w:uiPriority w:val="9"/>
    <w:rsid w:val="00352DBA"/>
    <w:rPr>
      <w:rFonts w:ascii="Arial" w:eastAsia="Arial" w:hAnsi="Arial" w:cs="Arial"/>
      <w:b/>
      <w:color w:val="000000" w:themeColor="text1"/>
      <w:kern w:val="0"/>
      <w:sz w:val="26"/>
      <w:szCs w:val="26"/>
      <w:lang w:eastAsia="en-IN"/>
    </w:rPr>
  </w:style>
  <w:style w:type="character" w:customStyle="1" w:styleId="Heading4Char">
    <w:name w:val="Heading 4 Char"/>
    <w:basedOn w:val="DefaultParagraphFont"/>
    <w:link w:val="Heading4"/>
    <w:uiPriority w:val="9"/>
    <w:semiHidden/>
    <w:rsid w:val="000F1470"/>
    <w:rPr>
      <w:rFonts w:asciiTheme="majorHAnsi" w:eastAsiaTheme="majorEastAsia" w:hAnsiTheme="majorHAnsi" w:cstheme="majorBidi"/>
      <w:b/>
      <w:iCs/>
      <w:color w:val="2F5496" w:themeColor="accent1" w:themeShade="BF"/>
      <w:sz w:val="24"/>
      <w:lang w:val="en-GB"/>
    </w:rPr>
  </w:style>
  <w:style w:type="paragraph" w:customStyle="1" w:styleId="BIU">
    <w:name w:val="BIU"/>
    <w:basedOn w:val="Normal"/>
    <w:link w:val="BIUChar"/>
    <w:qFormat/>
    <w:rsid w:val="00415C19"/>
    <w:rPr>
      <w:b/>
      <w:bCs/>
      <w:i/>
      <w:iCs/>
      <w:sz w:val="26"/>
      <w:u w:val="single"/>
    </w:rPr>
  </w:style>
  <w:style w:type="character" w:customStyle="1" w:styleId="BIUChar">
    <w:name w:val="BIU Char"/>
    <w:basedOn w:val="DefaultParagraphFont"/>
    <w:link w:val="BIU"/>
    <w:rsid w:val="00415C19"/>
    <w:rPr>
      <w:rFonts w:ascii="Arial" w:hAnsi="Arial" w:cs="Arial"/>
      <w:b/>
      <w:bCs/>
      <w:i/>
      <w:iCs/>
      <w:kern w:val="0"/>
      <w:sz w:val="26"/>
      <w:u w:val="single"/>
      <w:lang w:val="en-GB"/>
    </w:rPr>
  </w:style>
  <w:style w:type="paragraph" w:styleId="ListParagraph">
    <w:name w:val="List Paragraph"/>
    <w:basedOn w:val="Normal"/>
    <w:uiPriority w:val="34"/>
    <w:qFormat/>
    <w:rsid w:val="009144F1"/>
    <w:pPr>
      <w:ind w:left="720"/>
      <w:contextualSpacing/>
    </w:pPr>
  </w:style>
  <w:style w:type="character" w:styleId="Hyperlink">
    <w:name w:val="Hyperlink"/>
    <w:basedOn w:val="DefaultParagraphFont"/>
    <w:uiPriority w:val="99"/>
    <w:unhideWhenUsed/>
    <w:rsid w:val="00CF226C"/>
    <w:rPr>
      <w:color w:val="0563C1" w:themeColor="hyperlink"/>
      <w:u w:val="single"/>
    </w:rPr>
  </w:style>
  <w:style w:type="character" w:customStyle="1" w:styleId="UnresolvedMention1">
    <w:name w:val="Unresolved Mention1"/>
    <w:basedOn w:val="DefaultParagraphFont"/>
    <w:uiPriority w:val="99"/>
    <w:semiHidden/>
    <w:unhideWhenUsed/>
    <w:rsid w:val="00CF226C"/>
    <w:rPr>
      <w:color w:val="605E5C"/>
      <w:shd w:val="clear" w:color="auto" w:fill="E1DFDD"/>
    </w:rPr>
  </w:style>
  <w:style w:type="paragraph" w:styleId="Header">
    <w:name w:val="header"/>
    <w:basedOn w:val="Normal"/>
    <w:link w:val="HeaderChar"/>
    <w:uiPriority w:val="99"/>
    <w:unhideWhenUsed/>
    <w:rsid w:val="004D32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32AC"/>
    <w:rPr>
      <w:rFonts w:ascii="Arial" w:hAnsi="Arial"/>
      <w:kern w:val="0"/>
      <w:sz w:val="24"/>
      <w:lang w:val="en-GB"/>
    </w:rPr>
  </w:style>
  <w:style w:type="paragraph" w:styleId="Footer">
    <w:name w:val="footer"/>
    <w:basedOn w:val="Normal"/>
    <w:link w:val="FooterChar"/>
    <w:uiPriority w:val="99"/>
    <w:unhideWhenUsed/>
    <w:rsid w:val="004D32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32AC"/>
    <w:rPr>
      <w:rFonts w:ascii="Arial" w:hAnsi="Arial"/>
      <w:kern w:val="0"/>
      <w:sz w:val="24"/>
      <w:lang w:val="en-GB"/>
    </w:rPr>
  </w:style>
  <w:style w:type="paragraph" w:styleId="BalloonText">
    <w:name w:val="Balloon Text"/>
    <w:basedOn w:val="Normal"/>
    <w:link w:val="BalloonTextChar"/>
    <w:uiPriority w:val="99"/>
    <w:semiHidden/>
    <w:unhideWhenUsed/>
    <w:rsid w:val="004777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7735"/>
    <w:rPr>
      <w:rFonts w:ascii="Tahoma" w:hAnsi="Tahoma" w:cs="Tahoma"/>
      <w:kern w:val="0"/>
      <w:sz w:val="16"/>
      <w:szCs w:val="16"/>
      <w:lang w:val="en-GB"/>
    </w:rPr>
  </w:style>
  <w:style w:type="character" w:styleId="UnresolvedMention">
    <w:name w:val="Unresolved Mention"/>
    <w:basedOn w:val="DefaultParagraphFont"/>
    <w:uiPriority w:val="99"/>
    <w:semiHidden/>
    <w:unhideWhenUsed/>
    <w:rsid w:val="006048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6629970">
      <w:bodyDiv w:val="1"/>
      <w:marLeft w:val="0"/>
      <w:marRight w:val="0"/>
      <w:marTop w:val="0"/>
      <w:marBottom w:val="0"/>
      <w:divBdr>
        <w:top w:val="none" w:sz="0" w:space="0" w:color="auto"/>
        <w:left w:val="none" w:sz="0" w:space="0" w:color="auto"/>
        <w:bottom w:val="none" w:sz="0" w:space="0" w:color="auto"/>
        <w:right w:val="none" w:sz="0" w:space="0" w:color="auto"/>
      </w:divBdr>
    </w:div>
    <w:div w:id="506140890">
      <w:bodyDiv w:val="1"/>
      <w:marLeft w:val="0"/>
      <w:marRight w:val="0"/>
      <w:marTop w:val="0"/>
      <w:marBottom w:val="0"/>
      <w:divBdr>
        <w:top w:val="none" w:sz="0" w:space="0" w:color="auto"/>
        <w:left w:val="none" w:sz="0" w:space="0" w:color="auto"/>
        <w:bottom w:val="none" w:sz="0" w:space="0" w:color="auto"/>
        <w:right w:val="none" w:sz="0" w:space="0" w:color="auto"/>
      </w:divBdr>
    </w:div>
    <w:div w:id="519665868">
      <w:bodyDiv w:val="1"/>
      <w:marLeft w:val="0"/>
      <w:marRight w:val="0"/>
      <w:marTop w:val="0"/>
      <w:marBottom w:val="0"/>
      <w:divBdr>
        <w:top w:val="none" w:sz="0" w:space="0" w:color="auto"/>
        <w:left w:val="none" w:sz="0" w:space="0" w:color="auto"/>
        <w:bottom w:val="none" w:sz="0" w:space="0" w:color="auto"/>
        <w:right w:val="none" w:sz="0" w:space="0" w:color="auto"/>
      </w:divBdr>
    </w:div>
    <w:div w:id="542326169">
      <w:bodyDiv w:val="1"/>
      <w:marLeft w:val="0"/>
      <w:marRight w:val="0"/>
      <w:marTop w:val="0"/>
      <w:marBottom w:val="0"/>
      <w:divBdr>
        <w:top w:val="none" w:sz="0" w:space="0" w:color="auto"/>
        <w:left w:val="none" w:sz="0" w:space="0" w:color="auto"/>
        <w:bottom w:val="none" w:sz="0" w:space="0" w:color="auto"/>
        <w:right w:val="none" w:sz="0" w:space="0" w:color="auto"/>
      </w:divBdr>
    </w:div>
    <w:div w:id="586381193">
      <w:bodyDiv w:val="1"/>
      <w:marLeft w:val="0"/>
      <w:marRight w:val="0"/>
      <w:marTop w:val="0"/>
      <w:marBottom w:val="0"/>
      <w:divBdr>
        <w:top w:val="none" w:sz="0" w:space="0" w:color="auto"/>
        <w:left w:val="none" w:sz="0" w:space="0" w:color="auto"/>
        <w:bottom w:val="none" w:sz="0" w:space="0" w:color="auto"/>
        <w:right w:val="none" w:sz="0" w:space="0" w:color="auto"/>
      </w:divBdr>
    </w:div>
    <w:div w:id="674763667">
      <w:bodyDiv w:val="1"/>
      <w:marLeft w:val="0"/>
      <w:marRight w:val="0"/>
      <w:marTop w:val="0"/>
      <w:marBottom w:val="0"/>
      <w:divBdr>
        <w:top w:val="none" w:sz="0" w:space="0" w:color="auto"/>
        <w:left w:val="none" w:sz="0" w:space="0" w:color="auto"/>
        <w:bottom w:val="none" w:sz="0" w:space="0" w:color="auto"/>
        <w:right w:val="none" w:sz="0" w:space="0" w:color="auto"/>
      </w:divBdr>
    </w:div>
    <w:div w:id="700664080">
      <w:bodyDiv w:val="1"/>
      <w:marLeft w:val="0"/>
      <w:marRight w:val="0"/>
      <w:marTop w:val="0"/>
      <w:marBottom w:val="0"/>
      <w:divBdr>
        <w:top w:val="none" w:sz="0" w:space="0" w:color="auto"/>
        <w:left w:val="none" w:sz="0" w:space="0" w:color="auto"/>
        <w:bottom w:val="none" w:sz="0" w:space="0" w:color="auto"/>
        <w:right w:val="none" w:sz="0" w:space="0" w:color="auto"/>
      </w:divBdr>
    </w:div>
    <w:div w:id="716511070">
      <w:bodyDiv w:val="1"/>
      <w:marLeft w:val="0"/>
      <w:marRight w:val="0"/>
      <w:marTop w:val="0"/>
      <w:marBottom w:val="0"/>
      <w:divBdr>
        <w:top w:val="none" w:sz="0" w:space="0" w:color="auto"/>
        <w:left w:val="none" w:sz="0" w:space="0" w:color="auto"/>
        <w:bottom w:val="none" w:sz="0" w:space="0" w:color="auto"/>
        <w:right w:val="none" w:sz="0" w:space="0" w:color="auto"/>
      </w:divBdr>
    </w:div>
    <w:div w:id="855382662">
      <w:bodyDiv w:val="1"/>
      <w:marLeft w:val="0"/>
      <w:marRight w:val="0"/>
      <w:marTop w:val="0"/>
      <w:marBottom w:val="0"/>
      <w:divBdr>
        <w:top w:val="none" w:sz="0" w:space="0" w:color="auto"/>
        <w:left w:val="none" w:sz="0" w:space="0" w:color="auto"/>
        <w:bottom w:val="none" w:sz="0" w:space="0" w:color="auto"/>
        <w:right w:val="none" w:sz="0" w:space="0" w:color="auto"/>
      </w:divBdr>
    </w:div>
    <w:div w:id="922569290">
      <w:bodyDiv w:val="1"/>
      <w:marLeft w:val="0"/>
      <w:marRight w:val="0"/>
      <w:marTop w:val="0"/>
      <w:marBottom w:val="0"/>
      <w:divBdr>
        <w:top w:val="none" w:sz="0" w:space="0" w:color="auto"/>
        <w:left w:val="none" w:sz="0" w:space="0" w:color="auto"/>
        <w:bottom w:val="none" w:sz="0" w:space="0" w:color="auto"/>
        <w:right w:val="none" w:sz="0" w:space="0" w:color="auto"/>
      </w:divBdr>
    </w:div>
    <w:div w:id="1048841385">
      <w:bodyDiv w:val="1"/>
      <w:marLeft w:val="0"/>
      <w:marRight w:val="0"/>
      <w:marTop w:val="0"/>
      <w:marBottom w:val="0"/>
      <w:divBdr>
        <w:top w:val="none" w:sz="0" w:space="0" w:color="auto"/>
        <w:left w:val="none" w:sz="0" w:space="0" w:color="auto"/>
        <w:bottom w:val="none" w:sz="0" w:space="0" w:color="auto"/>
        <w:right w:val="none" w:sz="0" w:space="0" w:color="auto"/>
      </w:divBdr>
    </w:div>
    <w:div w:id="1166282765">
      <w:bodyDiv w:val="1"/>
      <w:marLeft w:val="0"/>
      <w:marRight w:val="0"/>
      <w:marTop w:val="0"/>
      <w:marBottom w:val="0"/>
      <w:divBdr>
        <w:top w:val="none" w:sz="0" w:space="0" w:color="auto"/>
        <w:left w:val="none" w:sz="0" w:space="0" w:color="auto"/>
        <w:bottom w:val="none" w:sz="0" w:space="0" w:color="auto"/>
        <w:right w:val="none" w:sz="0" w:space="0" w:color="auto"/>
      </w:divBdr>
    </w:div>
    <w:div w:id="1169059816">
      <w:bodyDiv w:val="1"/>
      <w:marLeft w:val="0"/>
      <w:marRight w:val="0"/>
      <w:marTop w:val="0"/>
      <w:marBottom w:val="0"/>
      <w:divBdr>
        <w:top w:val="none" w:sz="0" w:space="0" w:color="auto"/>
        <w:left w:val="none" w:sz="0" w:space="0" w:color="auto"/>
        <w:bottom w:val="none" w:sz="0" w:space="0" w:color="auto"/>
        <w:right w:val="none" w:sz="0" w:space="0" w:color="auto"/>
      </w:divBdr>
    </w:div>
    <w:div w:id="1302685183">
      <w:bodyDiv w:val="1"/>
      <w:marLeft w:val="0"/>
      <w:marRight w:val="0"/>
      <w:marTop w:val="0"/>
      <w:marBottom w:val="0"/>
      <w:divBdr>
        <w:top w:val="none" w:sz="0" w:space="0" w:color="auto"/>
        <w:left w:val="none" w:sz="0" w:space="0" w:color="auto"/>
        <w:bottom w:val="none" w:sz="0" w:space="0" w:color="auto"/>
        <w:right w:val="none" w:sz="0" w:space="0" w:color="auto"/>
      </w:divBdr>
    </w:div>
    <w:div w:id="1302803040">
      <w:bodyDiv w:val="1"/>
      <w:marLeft w:val="0"/>
      <w:marRight w:val="0"/>
      <w:marTop w:val="0"/>
      <w:marBottom w:val="0"/>
      <w:divBdr>
        <w:top w:val="none" w:sz="0" w:space="0" w:color="auto"/>
        <w:left w:val="none" w:sz="0" w:space="0" w:color="auto"/>
        <w:bottom w:val="none" w:sz="0" w:space="0" w:color="auto"/>
        <w:right w:val="none" w:sz="0" w:space="0" w:color="auto"/>
      </w:divBdr>
    </w:div>
    <w:div w:id="1401290981">
      <w:bodyDiv w:val="1"/>
      <w:marLeft w:val="0"/>
      <w:marRight w:val="0"/>
      <w:marTop w:val="0"/>
      <w:marBottom w:val="0"/>
      <w:divBdr>
        <w:top w:val="none" w:sz="0" w:space="0" w:color="auto"/>
        <w:left w:val="none" w:sz="0" w:space="0" w:color="auto"/>
        <w:bottom w:val="none" w:sz="0" w:space="0" w:color="auto"/>
        <w:right w:val="none" w:sz="0" w:space="0" w:color="auto"/>
      </w:divBdr>
    </w:div>
    <w:div w:id="1433941144">
      <w:bodyDiv w:val="1"/>
      <w:marLeft w:val="0"/>
      <w:marRight w:val="0"/>
      <w:marTop w:val="0"/>
      <w:marBottom w:val="0"/>
      <w:divBdr>
        <w:top w:val="none" w:sz="0" w:space="0" w:color="auto"/>
        <w:left w:val="none" w:sz="0" w:space="0" w:color="auto"/>
        <w:bottom w:val="none" w:sz="0" w:space="0" w:color="auto"/>
        <w:right w:val="none" w:sz="0" w:space="0" w:color="auto"/>
      </w:divBdr>
    </w:div>
    <w:div w:id="1466779324">
      <w:bodyDiv w:val="1"/>
      <w:marLeft w:val="0"/>
      <w:marRight w:val="0"/>
      <w:marTop w:val="0"/>
      <w:marBottom w:val="0"/>
      <w:divBdr>
        <w:top w:val="none" w:sz="0" w:space="0" w:color="auto"/>
        <w:left w:val="none" w:sz="0" w:space="0" w:color="auto"/>
        <w:bottom w:val="none" w:sz="0" w:space="0" w:color="auto"/>
        <w:right w:val="none" w:sz="0" w:space="0" w:color="auto"/>
      </w:divBdr>
    </w:div>
    <w:div w:id="1692292608">
      <w:bodyDiv w:val="1"/>
      <w:marLeft w:val="0"/>
      <w:marRight w:val="0"/>
      <w:marTop w:val="0"/>
      <w:marBottom w:val="0"/>
      <w:divBdr>
        <w:top w:val="none" w:sz="0" w:space="0" w:color="auto"/>
        <w:left w:val="none" w:sz="0" w:space="0" w:color="auto"/>
        <w:bottom w:val="none" w:sz="0" w:space="0" w:color="auto"/>
        <w:right w:val="none" w:sz="0" w:space="0" w:color="auto"/>
      </w:divBdr>
    </w:div>
    <w:div w:id="1698189513">
      <w:bodyDiv w:val="1"/>
      <w:marLeft w:val="0"/>
      <w:marRight w:val="0"/>
      <w:marTop w:val="0"/>
      <w:marBottom w:val="0"/>
      <w:divBdr>
        <w:top w:val="none" w:sz="0" w:space="0" w:color="auto"/>
        <w:left w:val="none" w:sz="0" w:space="0" w:color="auto"/>
        <w:bottom w:val="none" w:sz="0" w:space="0" w:color="auto"/>
        <w:right w:val="none" w:sz="0" w:space="0" w:color="auto"/>
      </w:divBdr>
    </w:div>
    <w:div w:id="1796757548">
      <w:bodyDiv w:val="1"/>
      <w:marLeft w:val="0"/>
      <w:marRight w:val="0"/>
      <w:marTop w:val="0"/>
      <w:marBottom w:val="0"/>
      <w:divBdr>
        <w:top w:val="none" w:sz="0" w:space="0" w:color="auto"/>
        <w:left w:val="none" w:sz="0" w:space="0" w:color="auto"/>
        <w:bottom w:val="none" w:sz="0" w:space="0" w:color="auto"/>
        <w:right w:val="none" w:sz="0" w:space="0" w:color="auto"/>
      </w:divBdr>
    </w:div>
    <w:div w:id="1846556344">
      <w:bodyDiv w:val="1"/>
      <w:marLeft w:val="0"/>
      <w:marRight w:val="0"/>
      <w:marTop w:val="0"/>
      <w:marBottom w:val="0"/>
      <w:divBdr>
        <w:top w:val="none" w:sz="0" w:space="0" w:color="auto"/>
        <w:left w:val="none" w:sz="0" w:space="0" w:color="auto"/>
        <w:bottom w:val="none" w:sz="0" w:space="0" w:color="auto"/>
        <w:right w:val="none" w:sz="0" w:space="0" w:color="auto"/>
      </w:divBdr>
    </w:div>
    <w:div w:id="1893030213">
      <w:bodyDiv w:val="1"/>
      <w:marLeft w:val="0"/>
      <w:marRight w:val="0"/>
      <w:marTop w:val="0"/>
      <w:marBottom w:val="0"/>
      <w:divBdr>
        <w:top w:val="none" w:sz="0" w:space="0" w:color="auto"/>
        <w:left w:val="none" w:sz="0" w:space="0" w:color="auto"/>
        <w:bottom w:val="none" w:sz="0" w:space="0" w:color="auto"/>
        <w:right w:val="none" w:sz="0" w:space="0" w:color="auto"/>
      </w:divBdr>
    </w:div>
    <w:div w:id="1944264967">
      <w:bodyDiv w:val="1"/>
      <w:marLeft w:val="0"/>
      <w:marRight w:val="0"/>
      <w:marTop w:val="0"/>
      <w:marBottom w:val="0"/>
      <w:divBdr>
        <w:top w:val="none" w:sz="0" w:space="0" w:color="auto"/>
        <w:left w:val="none" w:sz="0" w:space="0" w:color="auto"/>
        <w:bottom w:val="none" w:sz="0" w:space="0" w:color="auto"/>
        <w:right w:val="none" w:sz="0" w:space="0" w:color="auto"/>
      </w:divBdr>
    </w:div>
    <w:div w:id="1977293721">
      <w:bodyDiv w:val="1"/>
      <w:marLeft w:val="0"/>
      <w:marRight w:val="0"/>
      <w:marTop w:val="0"/>
      <w:marBottom w:val="0"/>
      <w:divBdr>
        <w:top w:val="none" w:sz="0" w:space="0" w:color="auto"/>
        <w:left w:val="none" w:sz="0" w:space="0" w:color="auto"/>
        <w:bottom w:val="none" w:sz="0" w:space="0" w:color="auto"/>
        <w:right w:val="none" w:sz="0" w:space="0" w:color="auto"/>
      </w:divBdr>
    </w:div>
    <w:div w:id="1997562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trepreneur.com/en-ae/entrepreneurs/crafting-creativity-jo-malone-founder-jo-loves/330437"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theworlds50best.com/stories/News/seven-"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www.thebodyshop.in/anita-roddick" TargetMode="External"/><Relationship Id="rId4" Type="http://schemas.openxmlformats.org/officeDocument/2006/relationships/footnotes" Target="footnotes.xml"/><Relationship Id="rId9" Type="http://schemas.openxmlformats.org/officeDocument/2006/relationships/hyperlink" Target="https://www.forbes.com/sites/philipsalter/2017/02/15/what-entrepreneurs-really-think-about-ray-kroc-the-founder-of-mcdonal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2421</Words>
  <Characters>15538</Characters>
  <Application>Microsoft Office Word</Application>
  <DocSecurity>0</DocSecurity>
  <Lines>129</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persima Barreto</cp:lastModifiedBy>
  <cp:revision>2</cp:revision>
  <dcterms:created xsi:type="dcterms:W3CDTF">2024-10-18T11:41:00Z</dcterms:created>
  <dcterms:modified xsi:type="dcterms:W3CDTF">2024-10-18T11:41:00Z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a1cba5c9e781dc114bcf74759fa7394db88622fdfa5280a706da3222c1dd0f41</vt:lpwstr>
  </property>
</Properties>
</file>