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4E7D9" w14:textId="77777777" w:rsidR="009F22B7" w:rsidRDefault="009F22B7" w:rsidP="005A30BD">
      <w:pPr>
        <w:jc w:val="center"/>
      </w:pPr>
    </w:p>
    <w:p w14:paraId="076F38AB" w14:textId="77777777" w:rsidR="005A30BD" w:rsidRDefault="00000000" w:rsidP="00031A4E">
      <w:pPr>
        <w:jc w:val="left"/>
      </w:pPr>
      <w:r w:rsidRPr="00031A4E">
        <w:rPr>
          <w:noProof/>
        </w:rPr>
        <w:drawing>
          <wp:inline distT="0" distB="0" distL="0" distR="0" wp14:anchorId="0E74582C" wp14:editId="2067560B">
            <wp:extent cx="2248095" cy="990686"/>
            <wp:effectExtent l="0" t="0" r="0" b="0"/>
            <wp:docPr id="1792665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65374" name=""/>
                    <pic:cNvPicPr/>
                  </pic:nvPicPr>
                  <pic:blipFill>
                    <a:blip r:embed="rId7"/>
                    <a:stretch>
                      <a:fillRect/>
                    </a:stretch>
                  </pic:blipFill>
                  <pic:spPr>
                    <a:xfrm>
                      <a:off x="0" y="0"/>
                      <a:ext cx="2248095" cy="990686"/>
                    </a:xfrm>
                    <a:prstGeom prst="rect">
                      <a:avLst/>
                    </a:prstGeom>
                  </pic:spPr>
                </pic:pic>
              </a:graphicData>
            </a:graphic>
          </wp:inline>
        </w:drawing>
      </w:r>
    </w:p>
    <w:p w14:paraId="50DD9A83" w14:textId="77777777" w:rsidR="005A30BD" w:rsidRDefault="005A30BD" w:rsidP="005A30BD">
      <w:pPr>
        <w:jc w:val="center"/>
      </w:pPr>
    </w:p>
    <w:p w14:paraId="607D7BBD" w14:textId="77777777" w:rsidR="005A30BD" w:rsidRDefault="005A30BD" w:rsidP="005A30BD">
      <w:pPr>
        <w:jc w:val="center"/>
      </w:pPr>
    </w:p>
    <w:p w14:paraId="4900EDEE" w14:textId="77777777" w:rsidR="005A30BD" w:rsidRDefault="005A30BD" w:rsidP="005A30BD">
      <w:pPr>
        <w:jc w:val="center"/>
      </w:pPr>
    </w:p>
    <w:p w14:paraId="43B4AF5C" w14:textId="77777777" w:rsidR="005A30BD" w:rsidRDefault="005A30BD" w:rsidP="005A30BD">
      <w:pPr>
        <w:jc w:val="center"/>
      </w:pPr>
    </w:p>
    <w:p w14:paraId="05B8257B" w14:textId="77777777" w:rsidR="005A30BD" w:rsidRDefault="005A30BD" w:rsidP="005A30BD">
      <w:pPr>
        <w:jc w:val="center"/>
      </w:pPr>
    </w:p>
    <w:p w14:paraId="048296FC" w14:textId="1857A6AD" w:rsidR="005A30BD" w:rsidRPr="005A30BD" w:rsidRDefault="00000000" w:rsidP="005A30BD">
      <w:pPr>
        <w:jc w:val="center"/>
        <w:rPr>
          <w:b/>
          <w:bCs/>
          <w:sz w:val="36"/>
          <w:szCs w:val="32"/>
        </w:rPr>
      </w:pPr>
      <w:r w:rsidRPr="005A30BD">
        <w:rPr>
          <w:b/>
          <w:bCs/>
          <w:sz w:val="36"/>
          <w:szCs w:val="32"/>
        </w:rPr>
        <w:t>Module Title: Managing People</w:t>
      </w:r>
    </w:p>
    <w:p w14:paraId="20E6F6F9" w14:textId="77777777" w:rsidR="005A30BD" w:rsidRPr="005A30BD" w:rsidRDefault="00000000" w:rsidP="005A30BD">
      <w:pPr>
        <w:jc w:val="center"/>
        <w:rPr>
          <w:b/>
          <w:bCs/>
          <w:sz w:val="36"/>
          <w:szCs w:val="32"/>
        </w:rPr>
      </w:pPr>
      <w:r w:rsidRPr="005A30BD">
        <w:rPr>
          <w:b/>
          <w:bCs/>
          <w:sz w:val="36"/>
          <w:szCs w:val="32"/>
        </w:rPr>
        <w:t xml:space="preserve">Assignment Type: </w:t>
      </w:r>
      <w:r w:rsidR="00551A32">
        <w:rPr>
          <w:b/>
          <w:bCs/>
          <w:sz w:val="36"/>
          <w:szCs w:val="32"/>
        </w:rPr>
        <w:t>Report</w:t>
      </w:r>
    </w:p>
    <w:p w14:paraId="516F45E8" w14:textId="15583451" w:rsidR="00F678E7" w:rsidRPr="00F678E7" w:rsidRDefault="00000000" w:rsidP="005A30BD">
      <w:pPr>
        <w:jc w:val="center"/>
        <w:rPr>
          <w:sz w:val="36"/>
          <w:szCs w:val="36"/>
        </w:rPr>
      </w:pPr>
      <w:r w:rsidRPr="005A30BD">
        <w:rPr>
          <w:sz w:val="36"/>
          <w:szCs w:val="32"/>
        </w:rPr>
        <w:t>Student ID:</w:t>
      </w:r>
      <w:r w:rsidR="00F678E7" w:rsidRPr="00F678E7">
        <w:t xml:space="preserve"> </w:t>
      </w:r>
      <w:r w:rsidR="00F678E7" w:rsidRPr="00F678E7">
        <w:rPr>
          <w:sz w:val="36"/>
          <w:szCs w:val="36"/>
        </w:rPr>
        <w:t>2129397</w:t>
      </w:r>
    </w:p>
    <w:p w14:paraId="4EB11DBE" w14:textId="1D43E9DB" w:rsidR="00B005C1" w:rsidRDefault="00000000" w:rsidP="005A30BD">
      <w:pPr>
        <w:jc w:val="center"/>
        <w:rPr>
          <w:sz w:val="36"/>
          <w:szCs w:val="32"/>
        </w:rPr>
      </w:pPr>
      <w:r w:rsidRPr="005A30BD">
        <w:rPr>
          <w:sz w:val="36"/>
          <w:szCs w:val="32"/>
        </w:rPr>
        <w:t>Student Name:</w:t>
      </w:r>
      <w:r w:rsidR="00F678E7">
        <w:rPr>
          <w:sz w:val="36"/>
          <w:szCs w:val="32"/>
        </w:rPr>
        <w:t>Alexandru Baractaru</w:t>
      </w:r>
    </w:p>
    <w:p w14:paraId="7855A3CB" w14:textId="77777777" w:rsidR="00F678E7" w:rsidRDefault="00F678E7" w:rsidP="005A30BD">
      <w:pPr>
        <w:jc w:val="center"/>
        <w:rPr>
          <w:sz w:val="36"/>
          <w:szCs w:val="32"/>
        </w:rPr>
      </w:pPr>
    </w:p>
    <w:p w14:paraId="7BCED9FC" w14:textId="77777777" w:rsidR="00B005C1" w:rsidRDefault="00000000">
      <w:pPr>
        <w:spacing w:line="259" w:lineRule="auto"/>
        <w:jc w:val="left"/>
        <w:rPr>
          <w:sz w:val="36"/>
          <w:szCs w:val="32"/>
        </w:rPr>
      </w:pPr>
      <w:r>
        <w:rPr>
          <w:sz w:val="36"/>
          <w:szCs w:val="32"/>
        </w:rPr>
        <w:br w:type="page"/>
      </w:r>
    </w:p>
    <w:sdt>
      <w:sdtPr>
        <w:rPr>
          <w:rFonts w:ascii="Times New Roman" w:eastAsiaTheme="minorHAnsi" w:hAnsi="Times New Roman" w:cstheme="minorBidi"/>
          <w:color w:val="auto"/>
          <w:kern w:val="2"/>
          <w:sz w:val="24"/>
          <w:szCs w:val="22"/>
          <w:lang w:val="en-GB"/>
          <w14:ligatures w14:val="standardContextual"/>
        </w:rPr>
        <w:id w:val="388705100"/>
        <w:docPartObj>
          <w:docPartGallery w:val="Table of Contents"/>
          <w:docPartUnique/>
        </w:docPartObj>
      </w:sdtPr>
      <w:sdtEndPr>
        <w:rPr>
          <w:b/>
          <w:bCs/>
          <w:noProof/>
        </w:rPr>
      </w:sdtEndPr>
      <w:sdtContent>
        <w:p w14:paraId="498DA231" w14:textId="77777777" w:rsidR="00B005C1" w:rsidRPr="00B005C1" w:rsidRDefault="00000000" w:rsidP="00B005C1">
          <w:pPr>
            <w:pStyle w:val="TOCHeading"/>
            <w:jc w:val="center"/>
            <w:rPr>
              <w:b/>
              <w:bCs/>
              <w:color w:val="auto"/>
            </w:rPr>
          </w:pPr>
          <w:r w:rsidRPr="00B005C1">
            <w:rPr>
              <w:b/>
              <w:bCs/>
              <w:color w:val="auto"/>
            </w:rPr>
            <w:t>Table of Contents</w:t>
          </w:r>
        </w:p>
        <w:p w14:paraId="5993FF33" w14:textId="77777777" w:rsidR="00B005C1" w:rsidRDefault="00000000">
          <w:pPr>
            <w:pStyle w:val="TOC1"/>
            <w:tabs>
              <w:tab w:val="right" w:leader="dot" w:pos="9350"/>
            </w:tabs>
            <w:rPr>
              <w:noProof/>
            </w:rPr>
          </w:pPr>
          <w:r>
            <w:fldChar w:fldCharType="begin"/>
          </w:r>
          <w:r>
            <w:instrText xml:space="preserve"> TOC \o "1-3" \h \z \u </w:instrText>
          </w:r>
          <w:r>
            <w:fldChar w:fldCharType="separate"/>
          </w:r>
          <w:hyperlink w:anchor="_Toc140250993" w:history="1">
            <w:r w:rsidRPr="00B07553">
              <w:rPr>
                <w:rStyle w:val="Hyperlink"/>
                <w:noProof/>
              </w:rPr>
              <w:t>Introduction</w:t>
            </w:r>
            <w:r>
              <w:rPr>
                <w:noProof/>
                <w:webHidden/>
              </w:rPr>
              <w:tab/>
            </w:r>
            <w:r>
              <w:rPr>
                <w:noProof/>
                <w:webHidden/>
              </w:rPr>
              <w:fldChar w:fldCharType="begin"/>
            </w:r>
            <w:r>
              <w:rPr>
                <w:noProof/>
                <w:webHidden/>
              </w:rPr>
              <w:instrText xml:space="preserve"> PAGEREF _Toc140250993 \h </w:instrText>
            </w:r>
            <w:r>
              <w:rPr>
                <w:noProof/>
                <w:webHidden/>
              </w:rPr>
            </w:r>
            <w:r>
              <w:rPr>
                <w:noProof/>
                <w:webHidden/>
              </w:rPr>
              <w:fldChar w:fldCharType="separate"/>
            </w:r>
            <w:r>
              <w:rPr>
                <w:noProof/>
                <w:webHidden/>
              </w:rPr>
              <w:t>3</w:t>
            </w:r>
            <w:r>
              <w:rPr>
                <w:noProof/>
                <w:webHidden/>
              </w:rPr>
              <w:fldChar w:fldCharType="end"/>
            </w:r>
          </w:hyperlink>
        </w:p>
        <w:p w14:paraId="1DB239B8" w14:textId="77777777" w:rsidR="00B005C1" w:rsidRDefault="00000000">
          <w:pPr>
            <w:pStyle w:val="TOC1"/>
            <w:tabs>
              <w:tab w:val="right" w:leader="dot" w:pos="9350"/>
            </w:tabs>
            <w:rPr>
              <w:noProof/>
            </w:rPr>
          </w:pPr>
          <w:hyperlink w:anchor="_Toc140250994" w:history="1">
            <w:r w:rsidRPr="00B07553">
              <w:rPr>
                <w:rStyle w:val="Hyperlink"/>
                <w:noProof/>
              </w:rPr>
              <w:t>Analysing Causes and Effects of Employee Attrition for the UK’s Nursing Industry</w:t>
            </w:r>
            <w:r>
              <w:rPr>
                <w:noProof/>
                <w:webHidden/>
              </w:rPr>
              <w:tab/>
            </w:r>
            <w:r>
              <w:rPr>
                <w:noProof/>
                <w:webHidden/>
              </w:rPr>
              <w:fldChar w:fldCharType="begin"/>
            </w:r>
            <w:r>
              <w:rPr>
                <w:noProof/>
                <w:webHidden/>
              </w:rPr>
              <w:instrText xml:space="preserve"> PAGEREF _Toc140250994 \h </w:instrText>
            </w:r>
            <w:r>
              <w:rPr>
                <w:noProof/>
                <w:webHidden/>
              </w:rPr>
            </w:r>
            <w:r>
              <w:rPr>
                <w:noProof/>
                <w:webHidden/>
              </w:rPr>
              <w:fldChar w:fldCharType="separate"/>
            </w:r>
            <w:r>
              <w:rPr>
                <w:noProof/>
                <w:webHidden/>
              </w:rPr>
              <w:t>4</w:t>
            </w:r>
            <w:r>
              <w:rPr>
                <w:noProof/>
                <w:webHidden/>
              </w:rPr>
              <w:fldChar w:fldCharType="end"/>
            </w:r>
          </w:hyperlink>
        </w:p>
        <w:p w14:paraId="595D1ACA" w14:textId="77777777" w:rsidR="00B005C1" w:rsidRDefault="00000000">
          <w:pPr>
            <w:pStyle w:val="TOC2"/>
            <w:tabs>
              <w:tab w:val="right" w:leader="dot" w:pos="9350"/>
            </w:tabs>
            <w:rPr>
              <w:noProof/>
            </w:rPr>
          </w:pPr>
          <w:hyperlink w:anchor="_Toc140250995" w:history="1">
            <w:r w:rsidRPr="00B07553">
              <w:rPr>
                <w:rStyle w:val="Hyperlink"/>
                <w:noProof/>
              </w:rPr>
              <w:t>Causes of Employee Attrition within the Nursing Industry of the UK</w:t>
            </w:r>
            <w:r>
              <w:rPr>
                <w:noProof/>
                <w:webHidden/>
              </w:rPr>
              <w:tab/>
            </w:r>
            <w:r>
              <w:rPr>
                <w:noProof/>
                <w:webHidden/>
              </w:rPr>
              <w:fldChar w:fldCharType="begin"/>
            </w:r>
            <w:r>
              <w:rPr>
                <w:noProof/>
                <w:webHidden/>
              </w:rPr>
              <w:instrText xml:space="preserve"> PAGEREF _Toc140250995 \h </w:instrText>
            </w:r>
            <w:r>
              <w:rPr>
                <w:noProof/>
                <w:webHidden/>
              </w:rPr>
            </w:r>
            <w:r>
              <w:rPr>
                <w:noProof/>
                <w:webHidden/>
              </w:rPr>
              <w:fldChar w:fldCharType="separate"/>
            </w:r>
            <w:r>
              <w:rPr>
                <w:noProof/>
                <w:webHidden/>
              </w:rPr>
              <w:t>4</w:t>
            </w:r>
            <w:r>
              <w:rPr>
                <w:noProof/>
                <w:webHidden/>
              </w:rPr>
              <w:fldChar w:fldCharType="end"/>
            </w:r>
          </w:hyperlink>
        </w:p>
        <w:p w14:paraId="63D99424" w14:textId="77777777" w:rsidR="00B005C1" w:rsidRDefault="00000000">
          <w:pPr>
            <w:pStyle w:val="TOC2"/>
            <w:tabs>
              <w:tab w:val="right" w:leader="dot" w:pos="9350"/>
            </w:tabs>
            <w:rPr>
              <w:noProof/>
            </w:rPr>
          </w:pPr>
          <w:hyperlink w:anchor="_Toc140250996" w:history="1">
            <w:r w:rsidRPr="00B07553">
              <w:rPr>
                <w:rStyle w:val="Hyperlink"/>
                <w:bCs/>
                <w:noProof/>
              </w:rPr>
              <w:t xml:space="preserve">Effects of </w:t>
            </w:r>
            <w:r w:rsidRPr="00B07553">
              <w:rPr>
                <w:rStyle w:val="Hyperlink"/>
                <w:noProof/>
              </w:rPr>
              <w:t>Employee Attrition within the Nursing Industry of the UK</w:t>
            </w:r>
            <w:r>
              <w:rPr>
                <w:noProof/>
                <w:webHidden/>
              </w:rPr>
              <w:tab/>
            </w:r>
            <w:r>
              <w:rPr>
                <w:noProof/>
                <w:webHidden/>
              </w:rPr>
              <w:fldChar w:fldCharType="begin"/>
            </w:r>
            <w:r>
              <w:rPr>
                <w:noProof/>
                <w:webHidden/>
              </w:rPr>
              <w:instrText xml:space="preserve"> PAGEREF _Toc140250996 \h </w:instrText>
            </w:r>
            <w:r>
              <w:rPr>
                <w:noProof/>
                <w:webHidden/>
              </w:rPr>
            </w:r>
            <w:r>
              <w:rPr>
                <w:noProof/>
                <w:webHidden/>
              </w:rPr>
              <w:fldChar w:fldCharType="separate"/>
            </w:r>
            <w:r>
              <w:rPr>
                <w:noProof/>
                <w:webHidden/>
              </w:rPr>
              <w:t>5</w:t>
            </w:r>
            <w:r>
              <w:rPr>
                <w:noProof/>
                <w:webHidden/>
              </w:rPr>
              <w:fldChar w:fldCharType="end"/>
            </w:r>
          </w:hyperlink>
        </w:p>
        <w:p w14:paraId="2D152456" w14:textId="77777777" w:rsidR="00B005C1" w:rsidRDefault="00000000">
          <w:pPr>
            <w:pStyle w:val="TOC1"/>
            <w:tabs>
              <w:tab w:val="right" w:leader="dot" w:pos="9350"/>
            </w:tabs>
            <w:rPr>
              <w:noProof/>
            </w:rPr>
          </w:pPr>
          <w:hyperlink w:anchor="_Toc140250997" w:history="1">
            <w:r w:rsidRPr="00B07553">
              <w:rPr>
                <w:rStyle w:val="Hyperlink"/>
                <w:noProof/>
              </w:rPr>
              <w:t>Identification of Retention Schemes</w:t>
            </w:r>
            <w:r>
              <w:rPr>
                <w:noProof/>
                <w:webHidden/>
              </w:rPr>
              <w:tab/>
            </w:r>
            <w:r>
              <w:rPr>
                <w:noProof/>
                <w:webHidden/>
              </w:rPr>
              <w:fldChar w:fldCharType="begin"/>
            </w:r>
            <w:r>
              <w:rPr>
                <w:noProof/>
                <w:webHidden/>
              </w:rPr>
              <w:instrText xml:space="preserve"> PAGEREF _Toc140250997 \h </w:instrText>
            </w:r>
            <w:r>
              <w:rPr>
                <w:noProof/>
                <w:webHidden/>
              </w:rPr>
            </w:r>
            <w:r>
              <w:rPr>
                <w:noProof/>
                <w:webHidden/>
              </w:rPr>
              <w:fldChar w:fldCharType="separate"/>
            </w:r>
            <w:r>
              <w:rPr>
                <w:noProof/>
                <w:webHidden/>
              </w:rPr>
              <w:t>7</w:t>
            </w:r>
            <w:r>
              <w:rPr>
                <w:noProof/>
                <w:webHidden/>
              </w:rPr>
              <w:fldChar w:fldCharType="end"/>
            </w:r>
          </w:hyperlink>
        </w:p>
        <w:p w14:paraId="1F1FC95E" w14:textId="77777777" w:rsidR="00B005C1" w:rsidRDefault="00000000">
          <w:pPr>
            <w:pStyle w:val="TOC2"/>
            <w:tabs>
              <w:tab w:val="right" w:leader="dot" w:pos="9350"/>
            </w:tabs>
            <w:rPr>
              <w:noProof/>
            </w:rPr>
          </w:pPr>
          <w:hyperlink w:anchor="_Toc140250998" w:history="1">
            <w:r w:rsidRPr="00B07553">
              <w:rPr>
                <w:rStyle w:val="Hyperlink"/>
                <w:noProof/>
              </w:rPr>
              <w:t>Five monetary retention schemes</w:t>
            </w:r>
            <w:r>
              <w:rPr>
                <w:noProof/>
                <w:webHidden/>
              </w:rPr>
              <w:tab/>
            </w:r>
            <w:r>
              <w:rPr>
                <w:noProof/>
                <w:webHidden/>
              </w:rPr>
              <w:fldChar w:fldCharType="begin"/>
            </w:r>
            <w:r>
              <w:rPr>
                <w:noProof/>
                <w:webHidden/>
              </w:rPr>
              <w:instrText xml:space="preserve"> PAGEREF _Toc140250998 \h </w:instrText>
            </w:r>
            <w:r>
              <w:rPr>
                <w:noProof/>
                <w:webHidden/>
              </w:rPr>
            </w:r>
            <w:r>
              <w:rPr>
                <w:noProof/>
                <w:webHidden/>
              </w:rPr>
              <w:fldChar w:fldCharType="separate"/>
            </w:r>
            <w:r>
              <w:rPr>
                <w:noProof/>
                <w:webHidden/>
              </w:rPr>
              <w:t>7</w:t>
            </w:r>
            <w:r>
              <w:rPr>
                <w:noProof/>
                <w:webHidden/>
              </w:rPr>
              <w:fldChar w:fldCharType="end"/>
            </w:r>
          </w:hyperlink>
        </w:p>
        <w:p w14:paraId="217CD1A0" w14:textId="77777777" w:rsidR="00B005C1" w:rsidRDefault="00000000">
          <w:pPr>
            <w:pStyle w:val="TOC2"/>
            <w:tabs>
              <w:tab w:val="right" w:leader="dot" w:pos="9350"/>
            </w:tabs>
            <w:rPr>
              <w:noProof/>
            </w:rPr>
          </w:pPr>
          <w:hyperlink w:anchor="_Toc140250999" w:history="1">
            <w:r w:rsidRPr="00B07553">
              <w:rPr>
                <w:rStyle w:val="Hyperlink"/>
                <w:noProof/>
              </w:rPr>
              <w:t xml:space="preserve">Five non-monetary retention </w:t>
            </w:r>
            <w:r>
              <w:rPr>
                <w:rStyle w:val="Hyperlink"/>
                <w:noProof/>
              </w:rPr>
              <w:t>Schemes</w:t>
            </w:r>
            <w:r>
              <w:rPr>
                <w:noProof/>
                <w:webHidden/>
              </w:rPr>
              <w:tab/>
            </w:r>
            <w:r>
              <w:rPr>
                <w:noProof/>
                <w:webHidden/>
              </w:rPr>
              <w:fldChar w:fldCharType="begin"/>
            </w:r>
            <w:r>
              <w:rPr>
                <w:noProof/>
                <w:webHidden/>
              </w:rPr>
              <w:instrText xml:space="preserve"> PAGEREF _Toc140250999 \h </w:instrText>
            </w:r>
            <w:r>
              <w:rPr>
                <w:noProof/>
                <w:webHidden/>
              </w:rPr>
            </w:r>
            <w:r>
              <w:rPr>
                <w:noProof/>
                <w:webHidden/>
              </w:rPr>
              <w:fldChar w:fldCharType="separate"/>
            </w:r>
            <w:r>
              <w:rPr>
                <w:noProof/>
                <w:webHidden/>
              </w:rPr>
              <w:t>8</w:t>
            </w:r>
            <w:r>
              <w:rPr>
                <w:noProof/>
                <w:webHidden/>
              </w:rPr>
              <w:fldChar w:fldCharType="end"/>
            </w:r>
          </w:hyperlink>
        </w:p>
        <w:p w14:paraId="4C829CA0" w14:textId="77777777" w:rsidR="00B005C1" w:rsidRDefault="00000000">
          <w:pPr>
            <w:pStyle w:val="TOC1"/>
            <w:tabs>
              <w:tab w:val="right" w:leader="dot" w:pos="9350"/>
            </w:tabs>
            <w:rPr>
              <w:noProof/>
            </w:rPr>
          </w:pPr>
          <w:hyperlink w:anchor="_Toc140251000" w:history="1">
            <w:r w:rsidRPr="00B07553">
              <w:rPr>
                <w:rStyle w:val="Hyperlink"/>
                <w:noProof/>
              </w:rPr>
              <w:t>Recommendation</w:t>
            </w:r>
            <w:r>
              <w:rPr>
                <w:noProof/>
                <w:webHidden/>
              </w:rPr>
              <w:tab/>
            </w:r>
            <w:r>
              <w:rPr>
                <w:noProof/>
                <w:webHidden/>
              </w:rPr>
              <w:fldChar w:fldCharType="begin"/>
            </w:r>
            <w:r>
              <w:rPr>
                <w:noProof/>
                <w:webHidden/>
              </w:rPr>
              <w:instrText xml:space="preserve"> PAGEREF _Toc140251000 \h </w:instrText>
            </w:r>
            <w:r>
              <w:rPr>
                <w:noProof/>
                <w:webHidden/>
              </w:rPr>
            </w:r>
            <w:r>
              <w:rPr>
                <w:noProof/>
                <w:webHidden/>
              </w:rPr>
              <w:fldChar w:fldCharType="separate"/>
            </w:r>
            <w:r>
              <w:rPr>
                <w:noProof/>
                <w:webHidden/>
              </w:rPr>
              <w:t>10</w:t>
            </w:r>
            <w:r>
              <w:rPr>
                <w:noProof/>
                <w:webHidden/>
              </w:rPr>
              <w:fldChar w:fldCharType="end"/>
            </w:r>
          </w:hyperlink>
        </w:p>
        <w:p w14:paraId="49BF7420" w14:textId="77777777" w:rsidR="00B005C1" w:rsidRDefault="00000000">
          <w:pPr>
            <w:pStyle w:val="TOC2"/>
            <w:tabs>
              <w:tab w:val="right" w:leader="dot" w:pos="9350"/>
            </w:tabs>
            <w:rPr>
              <w:noProof/>
            </w:rPr>
          </w:pPr>
          <w:hyperlink w:anchor="_Toc140251001" w:history="1">
            <w:r w:rsidRPr="00B07553">
              <w:rPr>
                <w:rStyle w:val="Hyperlink"/>
                <w:noProof/>
              </w:rPr>
              <w:t>The short-term recommendations</w:t>
            </w:r>
            <w:r>
              <w:rPr>
                <w:noProof/>
                <w:webHidden/>
              </w:rPr>
              <w:tab/>
            </w:r>
            <w:r>
              <w:rPr>
                <w:noProof/>
                <w:webHidden/>
              </w:rPr>
              <w:fldChar w:fldCharType="begin"/>
            </w:r>
            <w:r>
              <w:rPr>
                <w:noProof/>
                <w:webHidden/>
              </w:rPr>
              <w:instrText xml:space="preserve"> PAGEREF _Toc140251001 \h </w:instrText>
            </w:r>
            <w:r>
              <w:rPr>
                <w:noProof/>
                <w:webHidden/>
              </w:rPr>
            </w:r>
            <w:r>
              <w:rPr>
                <w:noProof/>
                <w:webHidden/>
              </w:rPr>
              <w:fldChar w:fldCharType="separate"/>
            </w:r>
            <w:r>
              <w:rPr>
                <w:noProof/>
                <w:webHidden/>
              </w:rPr>
              <w:t>10</w:t>
            </w:r>
            <w:r>
              <w:rPr>
                <w:noProof/>
                <w:webHidden/>
              </w:rPr>
              <w:fldChar w:fldCharType="end"/>
            </w:r>
          </w:hyperlink>
        </w:p>
        <w:p w14:paraId="50D6CCD6" w14:textId="77777777" w:rsidR="00B005C1" w:rsidRDefault="00000000">
          <w:pPr>
            <w:pStyle w:val="TOC2"/>
            <w:tabs>
              <w:tab w:val="right" w:leader="dot" w:pos="9350"/>
            </w:tabs>
            <w:rPr>
              <w:noProof/>
            </w:rPr>
          </w:pPr>
          <w:hyperlink w:anchor="_Toc140251002" w:history="1">
            <w:r w:rsidRPr="00B07553">
              <w:rPr>
                <w:rStyle w:val="Hyperlink"/>
                <w:noProof/>
              </w:rPr>
              <w:t>The long-term recommendations</w:t>
            </w:r>
            <w:r>
              <w:rPr>
                <w:noProof/>
                <w:webHidden/>
              </w:rPr>
              <w:tab/>
            </w:r>
            <w:r>
              <w:rPr>
                <w:noProof/>
                <w:webHidden/>
              </w:rPr>
              <w:fldChar w:fldCharType="begin"/>
            </w:r>
            <w:r>
              <w:rPr>
                <w:noProof/>
                <w:webHidden/>
              </w:rPr>
              <w:instrText xml:space="preserve"> PAGEREF _Toc140251002 \h </w:instrText>
            </w:r>
            <w:r>
              <w:rPr>
                <w:noProof/>
                <w:webHidden/>
              </w:rPr>
            </w:r>
            <w:r>
              <w:rPr>
                <w:noProof/>
                <w:webHidden/>
              </w:rPr>
              <w:fldChar w:fldCharType="separate"/>
            </w:r>
            <w:r>
              <w:rPr>
                <w:noProof/>
                <w:webHidden/>
              </w:rPr>
              <w:t>11</w:t>
            </w:r>
            <w:r>
              <w:rPr>
                <w:noProof/>
                <w:webHidden/>
              </w:rPr>
              <w:fldChar w:fldCharType="end"/>
            </w:r>
          </w:hyperlink>
        </w:p>
        <w:p w14:paraId="5B7D0615" w14:textId="77777777" w:rsidR="00B005C1" w:rsidRDefault="00000000">
          <w:pPr>
            <w:pStyle w:val="TOC1"/>
            <w:tabs>
              <w:tab w:val="right" w:leader="dot" w:pos="9350"/>
            </w:tabs>
            <w:rPr>
              <w:noProof/>
            </w:rPr>
          </w:pPr>
          <w:hyperlink w:anchor="_Toc140251003" w:history="1">
            <w:r w:rsidRPr="00B07553">
              <w:rPr>
                <w:rStyle w:val="Hyperlink"/>
                <w:noProof/>
              </w:rPr>
              <w:t>Conclusion</w:t>
            </w:r>
            <w:r>
              <w:rPr>
                <w:noProof/>
                <w:webHidden/>
              </w:rPr>
              <w:tab/>
            </w:r>
            <w:r>
              <w:rPr>
                <w:noProof/>
                <w:webHidden/>
              </w:rPr>
              <w:fldChar w:fldCharType="begin"/>
            </w:r>
            <w:r>
              <w:rPr>
                <w:noProof/>
                <w:webHidden/>
              </w:rPr>
              <w:instrText xml:space="preserve"> PAGEREF _Toc140251003 \h </w:instrText>
            </w:r>
            <w:r>
              <w:rPr>
                <w:noProof/>
                <w:webHidden/>
              </w:rPr>
            </w:r>
            <w:r>
              <w:rPr>
                <w:noProof/>
                <w:webHidden/>
              </w:rPr>
              <w:fldChar w:fldCharType="separate"/>
            </w:r>
            <w:r>
              <w:rPr>
                <w:noProof/>
                <w:webHidden/>
              </w:rPr>
              <w:t>12</w:t>
            </w:r>
            <w:r>
              <w:rPr>
                <w:noProof/>
                <w:webHidden/>
              </w:rPr>
              <w:fldChar w:fldCharType="end"/>
            </w:r>
          </w:hyperlink>
        </w:p>
        <w:p w14:paraId="665F3363" w14:textId="77777777" w:rsidR="00B005C1" w:rsidRDefault="00000000">
          <w:pPr>
            <w:pStyle w:val="TOC1"/>
            <w:tabs>
              <w:tab w:val="right" w:leader="dot" w:pos="9350"/>
            </w:tabs>
            <w:rPr>
              <w:noProof/>
            </w:rPr>
          </w:pPr>
          <w:hyperlink w:anchor="_Toc140251004" w:history="1">
            <w:r w:rsidRPr="00B07553">
              <w:rPr>
                <w:rStyle w:val="Hyperlink"/>
                <w:noProof/>
              </w:rPr>
              <w:t>References</w:t>
            </w:r>
            <w:r>
              <w:rPr>
                <w:noProof/>
                <w:webHidden/>
              </w:rPr>
              <w:tab/>
            </w:r>
            <w:r>
              <w:rPr>
                <w:noProof/>
                <w:webHidden/>
              </w:rPr>
              <w:fldChar w:fldCharType="begin"/>
            </w:r>
            <w:r>
              <w:rPr>
                <w:noProof/>
                <w:webHidden/>
              </w:rPr>
              <w:instrText xml:space="preserve"> PAGEREF _Toc140251004 \h </w:instrText>
            </w:r>
            <w:r>
              <w:rPr>
                <w:noProof/>
                <w:webHidden/>
              </w:rPr>
            </w:r>
            <w:r>
              <w:rPr>
                <w:noProof/>
                <w:webHidden/>
              </w:rPr>
              <w:fldChar w:fldCharType="separate"/>
            </w:r>
            <w:r>
              <w:rPr>
                <w:noProof/>
                <w:webHidden/>
              </w:rPr>
              <w:t>13</w:t>
            </w:r>
            <w:r>
              <w:rPr>
                <w:noProof/>
                <w:webHidden/>
              </w:rPr>
              <w:fldChar w:fldCharType="end"/>
            </w:r>
          </w:hyperlink>
        </w:p>
        <w:p w14:paraId="6D433C0C" w14:textId="77777777" w:rsidR="00B005C1" w:rsidRDefault="00000000">
          <w:r>
            <w:rPr>
              <w:b/>
              <w:bCs/>
              <w:noProof/>
            </w:rPr>
            <w:fldChar w:fldCharType="end"/>
          </w:r>
        </w:p>
      </w:sdtContent>
    </w:sdt>
    <w:p w14:paraId="47638574" w14:textId="77777777" w:rsidR="00551A32" w:rsidRDefault="00551A32" w:rsidP="005A30BD">
      <w:pPr>
        <w:jc w:val="center"/>
        <w:rPr>
          <w:sz w:val="36"/>
          <w:szCs w:val="32"/>
        </w:rPr>
      </w:pPr>
    </w:p>
    <w:p w14:paraId="50039EF6" w14:textId="77777777" w:rsidR="00551A32" w:rsidRDefault="00000000">
      <w:pPr>
        <w:spacing w:line="259" w:lineRule="auto"/>
        <w:jc w:val="left"/>
        <w:rPr>
          <w:sz w:val="36"/>
          <w:szCs w:val="32"/>
        </w:rPr>
      </w:pPr>
      <w:r>
        <w:rPr>
          <w:sz w:val="36"/>
          <w:szCs w:val="32"/>
        </w:rPr>
        <w:br w:type="page"/>
      </w:r>
    </w:p>
    <w:p w14:paraId="35F62BD1" w14:textId="77777777" w:rsidR="005A30BD" w:rsidRDefault="00000000" w:rsidP="00551A32">
      <w:pPr>
        <w:pStyle w:val="Heading1"/>
      </w:pPr>
      <w:bookmarkStart w:id="0" w:name="_Toc140250993"/>
      <w:r>
        <w:lastRenderedPageBreak/>
        <w:t>Introduction</w:t>
      </w:r>
      <w:bookmarkEnd w:id="0"/>
    </w:p>
    <w:p w14:paraId="3FFBD2B5" w14:textId="77777777" w:rsidR="002561AC" w:rsidRDefault="00000000" w:rsidP="00B81234">
      <w:pPr>
        <w:rPr>
          <w:lang w:val="en-US"/>
        </w:rPr>
      </w:pPr>
      <w:r>
        <w:rPr>
          <w:lang w:val="en-US"/>
        </w:rPr>
        <w:t>Human</w:t>
      </w:r>
      <w:r w:rsidR="00B81234">
        <w:rPr>
          <w:lang w:val="en-US"/>
        </w:rPr>
        <w:t xml:space="preserve"> resource management </w:t>
      </w:r>
      <w:r>
        <w:rPr>
          <w:lang w:val="en-US"/>
        </w:rPr>
        <w:t xml:space="preserve">analyses and understands organisational moves and effects </w:t>
      </w:r>
      <w:r w:rsidR="00EE5D2A">
        <w:rPr>
          <w:lang w:val="en-US"/>
        </w:rPr>
        <w:t>on</w:t>
      </w:r>
      <w:r>
        <w:rPr>
          <w:lang w:val="en-US"/>
        </w:rPr>
        <w:t xml:space="preserve"> the productivity and attitude of the employees. </w:t>
      </w:r>
      <w:r w:rsidR="00EE5D2A">
        <w:rPr>
          <w:lang w:val="en-US"/>
        </w:rPr>
        <w:t xml:space="preserve">The aim of this report is to analyse the causes and effects of employee attrition </w:t>
      </w:r>
      <w:r w:rsidR="00FC26E7">
        <w:rPr>
          <w:lang w:val="en-US"/>
        </w:rPr>
        <w:t>in</w:t>
      </w:r>
      <w:r w:rsidR="00EE5D2A">
        <w:rPr>
          <w:lang w:val="en-US"/>
        </w:rPr>
        <w:t xml:space="preserve"> the nursing industry in the UK. </w:t>
      </w:r>
      <w:r w:rsidR="00537857">
        <w:rPr>
          <w:lang w:val="en-US"/>
        </w:rPr>
        <w:t xml:space="preserve">Moreover, five monetary and five non-monetary </w:t>
      </w:r>
      <w:r w:rsidR="00F940D4">
        <w:rPr>
          <w:lang w:val="en-US"/>
        </w:rPr>
        <w:t>retention schemes within NHS to retain nursing professionals will be identified</w:t>
      </w:r>
      <w:r w:rsidR="00694640">
        <w:rPr>
          <w:lang w:val="en-US"/>
        </w:rPr>
        <w:t xml:space="preserve"> and evaluated</w:t>
      </w:r>
      <w:r w:rsidR="00F940D4">
        <w:rPr>
          <w:lang w:val="en-US"/>
        </w:rPr>
        <w:t xml:space="preserve"> in this report</w:t>
      </w:r>
      <w:r w:rsidR="00694640">
        <w:rPr>
          <w:lang w:val="en-US"/>
        </w:rPr>
        <w:t xml:space="preserve">. </w:t>
      </w:r>
      <w:r w:rsidR="0062734B">
        <w:rPr>
          <w:lang w:val="en-US"/>
        </w:rPr>
        <w:t xml:space="preserve">Furthermore, several </w:t>
      </w:r>
      <w:r w:rsidR="005A3AD9">
        <w:rPr>
          <w:lang w:val="en-US"/>
        </w:rPr>
        <w:t>recommendations will be provided here both in the long and short terms in order to improve nurse retention.</w:t>
      </w:r>
      <w:r w:rsidR="00F3650C">
        <w:rPr>
          <w:lang w:val="en-US"/>
        </w:rPr>
        <w:t xml:space="preserve"> </w:t>
      </w:r>
      <w:r w:rsidR="005D3962">
        <w:rPr>
          <w:lang w:val="en-US"/>
        </w:rPr>
        <w:t xml:space="preserve">The whole report will organisations to retain their nurse professionals thus the UK has a lower nurse attrition rate. </w:t>
      </w:r>
    </w:p>
    <w:p w14:paraId="3ACF452B" w14:textId="77777777" w:rsidR="002561AC" w:rsidRDefault="00000000">
      <w:pPr>
        <w:spacing w:line="259" w:lineRule="auto"/>
        <w:jc w:val="left"/>
        <w:rPr>
          <w:lang w:val="en-US"/>
        </w:rPr>
      </w:pPr>
      <w:r>
        <w:rPr>
          <w:lang w:val="en-US"/>
        </w:rPr>
        <w:br w:type="page"/>
      </w:r>
    </w:p>
    <w:p w14:paraId="3C9D4D2D" w14:textId="77777777" w:rsidR="00B81234" w:rsidRDefault="00000000" w:rsidP="00021EBC">
      <w:pPr>
        <w:pStyle w:val="Heading1"/>
      </w:pPr>
      <w:bookmarkStart w:id="1" w:name="_Toc140250994"/>
      <w:r>
        <w:lastRenderedPageBreak/>
        <w:t xml:space="preserve">Analysing </w:t>
      </w:r>
      <w:r w:rsidR="00021EBC">
        <w:t>C</w:t>
      </w:r>
      <w:r>
        <w:t xml:space="preserve">auses and </w:t>
      </w:r>
      <w:r w:rsidR="00021EBC">
        <w:t>E</w:t>
      </w:r>
      <w:r>
        <w:t xml:space="preserve">ffects of </w:t>
      </w:r>
      <w:r w:rsidR="00021EBC">
        <w:t>E</w:t>
      </w:r>
      <w:r>
        <w:t xml:space="preserve">mployee </w:t>
      </w:r>
      <w:r w:rsidR="00021EBC">
        <w:t>A</w:t>
      </w:r>
      <w:r>
        <w:t xml:space="preserve">ttrition for the UK’s </w:t>
      </w:r>
      <w:r w:rsidR="00021EBC">
        <w:t>N</w:t>
      </w:r>
      <w:r>
        <w:t xml:space="preserve">ursing </w:t>
      </w:r>
      <w:r w:rsidR="00021EBC">
        <w:t>I</w:t>
      </w:r>
      <w:r>
        <w:t>ndustry</w:t>
      </w:r>
      <w:bookmarkEnd w:id="1"/>
    </w:p>
    <w:p w14:paraId="79A686EB" w14:textId="77777777" w:rsidR="00641000" w:rsidRPr="00641000" w:rsidRDefault="00000000" w:rsidP="00641000">
      <w:pPr>
        <w:rPr>
          <w:lang w:val="en-US"/>
        </w:rPr>
      </w:pPr>
      <w:r>
        <w:rPr>
          <w:lang w:val="en-US"/>
        </w:rPr>
        <w:t xml:space="preserve">Employee attrition is a process, where employees leave their job for personal </w:t>
      </w:r>
      <w:r w:rsidR="00737FB7">
        <w:rPr>
          <w:lang w:val="en-US"/>
        </w:rPr>
        <w:t xml:space="preserve">or professional </w:t>
      </w:r>
      <w:r>
        <w:rPr>
          <w:lang w:val="en-US"/>
        </w:rPr>
        <w:t>reasons</w:t>
      </w:r>
      <w:r w:rsidR="00737FB7">
        <w:rPr>
          <w:lang w:val="en-US"/>
        </w:rPr>
        <w:t xml:space="preserve">. It can include voluntary and involuntary departures. </w:t>
      </w:r>
      <w:r w:rsidR="00C13D0B">
        <w:rPr>
          <w:lang w:val="en-US"/>
        </w:rPr>
        <w:t xml:space="preserve">Lack </w:t>
      </w:r>
      <w:r w:rsidR="00F66AC8">
        <w:rPr>
          <w:lang w:val="en-US"/>
        </w:rPr>
        <w:t>of</w:t>
      </w:r>
      <w:r w:rsidR="00C13D0B">
        <w:rPr>
          <w:lang w:val="en-US"/>
        </w:rPr>
        <w:t xml:space="preserve"> </w:t>
      </w:r>
      <w:r w:rsidR="002E3927">
        <w:rPr>
          <w:lang w:val="en-US"/>
        </w:rPr>
        <w:t>balance</w:t>
      </w:r>
      <w:r w:rsidR="00C13D0B">
        <w:rPr>
          <w:lang w:val="en-US"/>
        </w:rPr>
        <w:t xml:space="preserve"> </w:t>
      </w:r>
      <w:r w:rsidR="00F66AC8">
        <w:rPr>
          <w:lang w:val="en-US"/>
        </w:rPr>
        <w:t xml:space="preserve">between </w:t>
      </w:r>
      <w:r w:rsidR="00C13D0B">
        <w:rPr>
          <w:lang w:val="en-US"/>
        </w:rPr>
        <w:t xml:space="preserve">personal and professional fields can be a big reason for this. </w:t>
      </w:r>
      <w:r w:rsidR="002E3927">
        <w:rPr>
          <w:lang w:val="en-US"/>
        </w:rPr>
        <w:t xml:space="preserve">The rate of attrition is increasing in the nursing industry of the UK. It increased to 12.5% in the year 2022. Study shows more than 43,000 people left their nursing job between 2018 to 2022 years. </w:t>
      </w:r>
    </w:p>
    <w:p w14:paraId="0492E1D5" w14:textId="77777777" w:rsidR="00056F84" w:rsidRDefault="00000000" w:rsidP="00056F84">
      <w:pPr>
        <w:pStyle w:val="Heading2"/>
      </w:pPr>
      <w:bookmarkStart w:id="2" w:name="_Toc140250995"/>
      <w:r>
        <w:t>Causes of Employee Attrition within the Nursing Industry</w:t>
      </w:r>
      <w:r w:rsidR="00641000">
        <w:t xml:space="preserve"> of the UK</w:t>
      </w:r>
      <w:bookmarkEnd w:id="2"/>
      <w:r>
        <w:t xml:space="preserve"> </w:t>
      </w:r>
    </w:p>
    <w:p w14:paraId="11EE509E" w14:textId="77777777" w:rsidR="007C3882" w:rsidRDefault="00000000" w:rsidP="007C3882">
      <w:pPr>
        <w:rPr>
          <w:lang w:val="en-US"/>
        </w:rPr>
      </w:pPr>
      <w:r>
        <w:rPr>
          <w:lang w:val="en-US"/>
        </w:rPr>
        <w:t>Attrition in the nursing industry comes out from various reasons such as-</w:t>
      </w:r>
    </w:p>
    <w:p w14:paraId="7E9785A0" w14:textId="77777777" w:rsidR="007C3882" w:rsidRPr="00CD1C4D" w:rsidRDefault="00000000" w:rsidP="007C3882">
      <w:pPr>
        <w:rPr>
          <w:lang w:val="en-US"/>
        </w:rPr>
      </w:pPr>
      <w:r w:rsidRPr="000133FB">
        <w:rPr>
          <w:b/>
          <w:bCs/>
          <w:lang w:val="en-US"/>
        </w:rPr>
        <w:t xml:space="preserve">Lack of </w:t>
      </w:r>
      <w:r w:rsidR="009C1DF4" w:rsidRPr="000133FB">
        <w:rPr>
          <w:b/>
          <w:bCs/>
          <w:lang w:val="en-US"/>
        </w:rPr>
        <w:t>support:</w:t>
      </w:r>
      <w:r w:rsidR="000133FB" w:rsidRPr="000133FB">
        <w:rPr>
          <w:b/>
          <w:bCs/>
          <w:lang w:val="en-US"/>
        </w:rPr>
        <w:t xml:space="preserve"> </w:t>
      </w:r>
      <w:r w:rsidR="00CD1C4D">
        <w:rPr>
          <w:lang w:val="en-US"/>
        </w:rPr>
        <w:t xml:space="preserve">Nursing professionals need special knowledge and training to perform properly with the organisational activities. Nurses can be highly educated in this field or can have past knowledge however they need proper guidance and support to align with organisational objectives and values. </w:t>
      </w:r>
      <w:r w:rsidR="00FC50C1">
        <w:rPr>
          <w:lang w:val="en-US"/>
        </w:rPr>
        <w:t xml:space="preserve">When they do not get proper support </w:t>
      </w:r>
      <w:r w:rsidR="003E239B">
        <w:rPr>
          <w:lang w:val="en-US"/>
        </w:rPr>
        <w:t>both on theoretical or financial sides, they choose this path. They find it tough to work in this field with managing and treating other people</w:t>
      </w:r>
      <w:r w:rsidR="00730BFB">
        <w:rPr>
          <w:noProof/>
          <w:lang w:val="en-US"/>
        </w:rPr>
        <w:t xml:space="preserve"> </w:t>
      </w:r>
      <w:r w:rsidR="00730BFB" w:rsidRPr="00730BFB">
        <w:rPr>
          <w:noProof/>
          <w:lang w:val="en-US"/>
        </w:rPr>
        <w:t>(Michas, 2022)</w:t>
      </w:r>
      <w:r w:rsidR="003E239B">
        <w:rPr>
          <w:lang w:val="en-US"/>
        </w:rPr>
        <w:t xml:space="preserve">. </w:t>
      </w:r>
      <w:r w:rsidR="00F97528">
        <w:rPr>
          <w:lang w:val="en-US"/>
        </w:rPr>
        <w:t xml:space="preserve">The </w:t>
      </w:r>
      <w:r w:rsidR="003C2E14">
        <w:rPr>
          <w:lang w:val="en-US"/>
        </w:rPr>
        <w:t>organisation</w:t>
      </w:r>
      <w:r w:rsidR="00F97528">
        <w:rPr>
          <w:lang w:val="en-US"/>
        </w:rPr>
        <w:t xml:space="preserve"> also gets</w:t>
      </w:r>
      <w:r w:rsidR="003C2E14">
        <w:rPr>
          <w:lang w:val="en-US"/>
        </w:rPr>
        <w:t xml:space="preserve"> </w:t>
      </w:r>
      <w:r w:rsidR="00770F0F">
        <w:rPr>
          <w:lang w:val="en-US"/>
        </w:rPr>
        <w:t xml:space="preserve">negative feedback about the professionals and takes big steps </w:t>
      </w:r>
      <w:r w:rsidR="006E1AF7">
        <w:rPr>
          <w:lang w:val="en-US"/>
        </w:rPr>
        <w:t>against</w:t>
      </w:r>
      <w:r w:rsidR="00770F0F">
        <w:rPr>
          <w:lang w:val="en-US"/>
        </w:rPr>
        <w:t xml:space="preserve"> it. </w:t>
      </w:r>
      <w:r w:rsidR="00F97528">
        <w:rPr>
          <w:lang w:val="en-US"/>
        </w:rPr>
        <w:t xml:space="preserve"> </w:t>
      </w:r>
    </w:p>
    <w:p w14:paraId="15EE4F3A" w14:textId="77777777" w:rsidR="007C3882" w:rsidRPr="00032663" w:rsidRDefault="00000000" w:rsidP="007C3882">
      <w:r w:rsidRPr="000133FB">
        <w:rPr>
          <w:b/>
          <w:bCs/>
          <w:lang w:val="en-US"/>
        </w:rPr>
        <w:t>Workloads:</w:t>
      </w:r>
      <w:r w:rsidR="00F43340">
        <w:rPr>
          <w:b/>
          <w:bCs/>
          <w:lang w:val="en-US"/>
        </w:rPr>
        <w:t xml:space="preserve"> </w:t>
      </w:r>
      <w:r w:rsidR="004B4ABF">
        <w:rPr>
          <w:lang w:val="en-US"/>
        </w:rPr>
        <w:t>The nursing</w:t>
      </w:r>
      <w:r w:rsidR="00983B6C">
        <w:rPr>
          <w:lang w:val="en-US"/>
        </w:rPr>
        <w:t xml:space="preserve"> profession is a huge responsible area thus professionals have to take care of individuals of all ages and groups by communicating with them and providing them </w:t>
      </w:r>
      <w:r w:rsidR="006E1AF7">
        <w:rPr>
          <w:lang w:val="en-US"/>
        </w:rPr>
        <w:t xml:space="preserve">with </w:t>
      </w:r>
      <w:r w:rsidR="00983B6C">
        <w:rPr>
          <w:lang w:val="en-US"/>
        </w:rPr>
        <w:t xml:space="preserve">correct treatment. </w:t>
      </w:r>
      <w:r w:rsidR="00D178B9">
        <w:rPr>
          <w:lang w:val="en-US"/>
        </w:rPr>
        <w:t xml:space="preserve">They prevent illness and promote health conditions with daily care. </w:t>
      </w:r>
      <w:r w:rsidR="00AE6D2B">
        <w:rPr>
          <w:lang w:val="en-US"/>
        </w:rPr>
        <w:t xml:space="preserve">These can lead them to feel excessive work pressure. </w:t>
      </w:r>
      <w:r w:rsidR="004B4ABF">
        <w:rPr>
          <w:lang w:val="en-US"/>
        </w:rPr>
        <w:t>The UK is a huge population country thus the number of ill or injured public is also huge</w:t>
      </w:r>
      <w:r w:rsidR="00032663">
        <w:rPr>
          <w:lang w:val="en-US"/>
        </w:rPr>
        <w:t xml:space="preserve"> </w:t>
      </w:r>
      <w:r w:rsidR="00032663">
        <w:t>(</w:t>
      </w:r>
      <w:r w:rsidR="00032663" w:rsidRPr="00032663">
        <w:rPr>
          <w:lang w:val="en-US"/>
        </w:rPr>
        <w:t>Morton</w:t>
      </w:r>
      <w:r w:rsidR="00032663">
        <w:rPr>
          <w:lang w:val="en-US"/>
        </w:rPr>
        <w:t xml:space="preserve"> </w:t>
      </w:r>
      <w:r w:rsidR="00032663" w:rsidRPr="00032663">
        <w:rPr>
          <w:i/>
          <w:iCs/>
          <w:lang w:val="en-US"/>
        </w:rPr>
        <w:t>et al</w:t>
      </w:r>
      <w:r w:rsidR="00032663">
        <w:rPr>
          <w:lang w:val="en-US"/>
        </w:rPr>
        <w:t>., 2020)</w:t>
      </w:r>
      <w:r w:rsidR="004B4ABF">
        <w:rPr>
          <w:lang w:val="en-US"/>
        </w:rPr>
        <w:t xml:space="preserve">.  </w:t>
      </w:r>
      <w:r w:rsidR="008922BC">
        <w:rPr>
          <w:lang w:val="en-US"/>
        </w:rPr>
        <w:t xml:space="preserve">Handling their job activities with organisational demands can increase the workload and it can be a reason for attrition in this industry. </w:t>
      </w:r>
    </w:p>
    <w:p w14:paraId="72622089" w14:textId="77777777" w:rsidR="007C3882" w:rsidRPr="00FC4779" w:rsidRDefault="00000000" w:rsidP="007C3882">
      <w:pPr>
        <w:rPr>
          <w:lang w:val="en-US"/>
        </w:rPr>
      </w:pPr>
      <w:r w:rsidRPr="000133FB">
        <w:rPr>
          <w:b/>
          <w:bCs/>
          <w:lang w:val="en-US"/>
        </w:rPr>
        <w:lastRenderedPageBreak/>
        <w:t>Work environment:</w:t>
      </w:r>
      <w:r w:rsidR="008922BC">
        <w:rPr>
          <w:b/>
          <w:bCs/>
          <w:lang w:val="en-US"/>
        </w:rPr>
        <w:t xml:space="preserve"> </w:t>
      </w:r>
      <w:r w:rsidR="00FC4779">
        <w:rPr>
          <w:lang w:val="en-US"/>
        </w:rPr>
        <w:t xml:space="preserve">These professionals generally provide care and treatment for 24 hours, they work at night, at weekends and on holidays also. They need </w:t>
      </w:r>
      <w:r w:rsidR="00134136">
        <w:rPr>
          <w:lang w:val="en-US"/>
        </w:rPr>
        <w:t>a comfortable and supportive work environment for doing their role appropriately</w:t>
      </w:r>
      <w:r w:rsidR="00F2265E">
        <w:rPr>
          <w:noProof/>
          <w:lang w:val="en-US"/>
        </w:rPr>
        <w:t xml:space="preserve"> </w:t>
      </w:r>
      <w:r w:rsidR="00F2265E" w:rsidRPr="00F2265E">
        <w:rPr>
          <w:noProof/>
          <w:lang w:val="en-US"/>
        </w:rPr>
        <w:t>(Health, 2023)</w:t>
      </w:r>
      <w:r w:rsidR="00134136">
        <w:rPr>
          <w:lang w:val="en-US"/>
        </w:rPr>
        <w:t xml:space="preserve">. </w:t>
      </w:r>
      <w:r w:rsidR="00DE4D95">
        <w:rPr>
          <w:lang w:val="en-US"/>
        </w:rPr>
        <w:t xml:space="preserve">Management and other staff have </w:t>
      </w:r>
      <w:r w:rsidR="00FC0C35">
        <w:rPr>
          <w:lang w:val="en-US"/>
        </w:rPr>
        <w:t xml:space="preserve">a </w:t>
      </w:r>
      <w:r w:rsidR="00DE4D95">
        <w:rPr>
          <w:lang w:val="en-US"/>
        </w:rPr>
        <w:t xml:space="preserve">huge role here. </w:t>
      </w:r>
      <w:r w:rsidR="00FC0C35">
        <w:rPr>
          <w:lang w:val="en-US"/>
        </w:rPr>
        <w:t>Not getting the opportunity to interact comfortably or appropriate facilities and salaries can hamper the work environment for them</w:t>
      </w:r>
      <w:r w:rsidR="00891D75">
        <w:rPr>
          <w:lang w:val="en-US"/>
        </w:rPr>
        <w:t>.</w:t>
      </w:r>
      <w:r w:rsidR="00FC0C35">
        <w:rPr>
          <w:lang w:val="en-US"/>
        </w:rPr>
        <w:t xml:space="preserve"> </w:t>
      </w:r>
    </w:p>
    <w:p w14:paraId="39871803" w14:textId="77777777" w:rsidR="00FC50C1" w:rsidRDefault="00000000" w:rsidP="00FC50C1">
      <w:pPr>
        <w:pStyle w:val="Heading2"/>
      </w:pPr>
      <w:bookmarkStart w:id="3" w:name="_Toc140250996"/>
      <w:r>
        <w:rPr>
          <w:bCs/>
        </w:rPr>
        <w:t xml:space="preserve">Effects of </w:t>
      </w:r>
      <w:r>
        <w:t>Employee Attrition within the Nursing Industry of the UK</w:t>
      </w:r>
      <w:bookmarkEnd w:id="3"/>
    </w:p>
    <w:p w14:paraId="0EB108D4" w14:textId="77777777" w:rsidR="003C17D7" w:rsidRPr="003C5CCE" w:rsidRDefault="00000000" w:rsidP="003C17D7">
      <w:pPr>
        <w:rPr>
          <w:lang w:val="en-US"/>
        </w:rPr>
      </w:pPr>
      <w:r w:rsidRPr="00BB1380">
        <w:rPr>
          <w:b/>
          <w:bCs/>
          <w:lang w:val="en-US"/>
        </w:rPr>
        <w:t xml:space="preserve">Affected </w:t>
      </w:r>
      <w:r w:rsidR="000C7172">
        <w:rPr>
          <w:b/>
          <w:bCs/>
          <w:lang w:val="en-US"/>
        </w:rPr>
        <w:t>healthcare system</w:t>
      </w:r>
      <w:r w:rsidRPr="00BB1380">
        <w:rPr>
          <w:b/>
          <w:bCs/>
          <w:lang w:val="en-US"/>
        </w:rPr>
        <w:t>:</w:t>
      </w:r>
      <w:r>
        <w:rPr>
          <w:b/>
          <w:bCs/>
          <w:lang w:val="en-US"/>
        </w:rPr>
        <w:t xml:space="preserve"> </w:t>
      </w:r>
      <w:r w:rsidR="003C5CCE">
        <w:rPr>
          <w:lang w:val="en-US"/>
        </w:rPr>
        <w:t xml:space="preserve">Nurses take care of ill and injured people on a daily basis and handle various aspects. If the employee attrition rate increases in this field it can hamper the </w:t>
      </w:r>
      <w:r w:rsidR="000C7172">
        <w:rPr>
          <w:lang w:val="en-US"/>
        </w:rPr>
        <w:t>whole health care system. Multiple patients would not receive medical treatment properly. It will also increase the workload for existing employees</w:t>
      </w:r>
      <w:r w:rsidR="000C3C40">
        <w:rPr>
          <w:lang w:val="en-US"/>
        </w:rPr>
        <w:t xml:space="preserve">. </w:t>
      </w:r>
      <w:r w:rsidR="00D53C2A">
        <w:rPr>
          <w:lang w:val="en-US"/>
        </w:rPr>
        <w:t xml:space="preserve">It also creates a negative impact </w:t>
      </w:r>
      <w:r w:rsidR="00B04E09">
        <w:rPr>
          <w:lang w:val="en-US"/>
        </w:rPr>
        <w:t>on organisational culture and morale</w:t>
      </w:r>
      <w:r w:rsidR="0024545E">
        <w:rPr>
          <w:noProof/>
          <w:lang w:val="en-US"/>
        </w:rPr>
        <w:t xml:space="preserve"> </w:t>
      </w:r>
      <w:r w:rsidR="0024545E" w:rsidRPr="0024545E">
        <w:rPr>
          <w:noProof/>
          <w:lang w:val="en-US"/>
        </w:rPr>
        <w:t>(Palmer &amp; Rolewicz, 2022)</w:t>
      </w:r>
      <w:r w:rsidR="00F3725D">
        <w:rPr>
          <w:lang w:val="en-US"/>
        </w:rPr>
        <w:t xml:space="preserve">. Loss of valued employees can be a huge threat to the organisation and it can build fear within the local public. They can feel they would not get proper treatment when they genuinely need that. </w:t>
      </w:r>
    </w:p>
    <w:p w14:paraId="38AC6969" w14:textId="77777777" w:rsidR="00BB1380" w:rsidRPr="00AA07EB" w:rsidRDefault="00000000" w:rsidP="003C17D7">
      <w:pPr>
        <w:rPr>
          <w:lang w:val="en-US"/>
        </w:rPr>
      </w:pPr>
      <w:r w:rsidRPr="00BB1380">
        <w:rPr>
          <w:b/>
          <w:bCs/>
          <w:lang w:val="en-US"/>
        </w:rPr>
        <w:t>Developing recruitment process:</w:t>
      </w:r>
      <w:r w:rsidR="004A7B86">
        <w:rPr>
          <w:b/>
          <w:bCs/>
          <w:lang w:val="en-US"/>
        </w:rPr>
        <w:t xml:space="preserve"> </w:t>
      </w:r>
      <w:r w:rsidR="00AA07EB" w:rsidRPr="00AA07EB">
        <w:rPr>
          <w:lang w:val="en-US"/>
        </w:rPr>
        <w:t xml:space="preserve">To develop the whole system organisations will </w:t>
      </w:r>
      <w:r w:rsidR="00AA07EB">
        <w:rPr>
          <w:lang w:val="en-US"/>
        </w:rPr>
        <w:t xml:space="preserve">focus on the recruitment process thus they can select eligible and knowledgeable candidates for this job role with high patience capacity. </w:t>
      </w:r>
      <w:r w:rsidR="00C94D9D">
        <w:rPr>
          <w:lang w:val="en-US"/>
        </w:rPr>
        <w:t>Organisations also provide proper training and other facilities thus they would not feel unsatisfied or exhausted in</w:t>
      </w:r>
      <w:r w:rsidR="00A1681B">
        <w:rPr>
          <w:lang w:val="en-US"/>
        </w:rPr>
        <w:t xml:space="preserve"> their daily professional life. </w:t>
      </w:r>
    </w:p>
    <w:p w14:paraId="4954A40E" w14:textId="77777777" w:rsidR="00BB1380" w:rsidRDefault="00000000" w:rsidP="003C17D7">
      <w:pPr>
        <w:rPr>
          <w:lang w:val="en-US"/>
        </w:rPr>
      </w:pPr>
      <w:r w:rsidRPr="00BB1380">
        <w:rPr>
          <w:b/>
          <w:bCs/>
          <w:lang w:val="en-US"/>
        </w:rPr>
        <w:t>Lack of stability:</w:t>
      </w:r>
      <w:r w:rsidR="00F3725D">
        <w:rPr>
          <w:b/>
          <w:bCs/>
          <w:lang w:val="en-US"/>
        </w:rPr>
        <w:t xml:space="preserve"> </w:t>
      </w:r>
      <w:r w:rsidR="00F3725D" w:rsidRPr="00F3725D">
        <w:rPr>
          <w:lang w:val="en-US"/>
        </w:rPr>
        <w:t xml:space="preserve">Employee attrition in </w:t>
      </w:r>
      <w:r w:rsidR="00F3725D">
        <w:rPr>
          <w:lang w:val="en-US"/>
        </w:rPr>
        <w:t xml:space="preserve">the </w:t>
      </w:r>
      <w:r w:rsidR="00F3725D" w:rsidRPr="00F3725D">
        <w:rPr>
          <w:lang w:val="en-US"/>
        </w:rPr>
        <w:t>nursing industry</w:t>
      </w:r>
      <w:r w:rsidR="00F3725D">
        <w:rPr>
          <w:lang w:val="en-US"/>
        </w:rPr>
        <w:t xml:space="preserve"> </w:t>
      </w:r>
      <w:r w:rsidR="00F11D95">
        <w:rPr>
          <w:lang w:val="en-US"/>
        </w:rPr>
        <w:t>can create instability and disrupt all the dynamics of a proper work environment.</w:t>
      </w:r>
      <w:r w:rsidR="00F3725D" w:rsidRPr="00F3725D">
        <w:rPr>
          <w:lang w:val="en-US"/>
        </w:rPr>
        <w:t xml:space="preserve"> </w:t>
      </w:r>
      <w:r w:rsidR="00681267">
        <w:rPr>
          <w:lang w:val="en-US"/>
        </w:rPr>
        <w:t xml:space="preserve">The whole society and population </w:t>
      </w:r>
      <w:r w:rsidR="008144A0">
        <w:rPr>
          <w:lang w:val="en-US"/>
        </w:rPr>
        <w:t xml:space="preserve">can be affected by this </w:t>
      </w:r>
      <w:r w:rsidR="00961751">
        <w:rPr>
          <w:lang w:val="en-US"/>
        </w:rPr>
        <w:t>in</w:t>
      </w:r>
      <w:r w:rsidR="008144A0">
        <w:rPr>
          <w:lang w:val="en-US"/>
        </w:rPr>
        <w:t xml:space="preserve"> social and economic areas. </w:t>
      </w:r>
    </w:p>
    <w:p w14:paraId="4F268ECB" w14:textId="77777777" w:rsidR="00B40A20" w:rsidRDefault="00000000" w:rsidP="003C17D7">
      <w:pPr>
        <w:rPr>
          <w:lang w:val="en-US"/>
        </w:rPr>
      </w:pPr>
      <w:r w:rsidRPr="007B24EF">
        <w:rPr>
          <w:b/>
          <w:bCs/>
          <w:lang w:val="en-US"/>
        </w:rPr>
        <w:t xml:space="preserve">Reduce interest </w:t>
      </w:r>
      <w:r>
        <w:rPr>
          <w:b/>
          <w:bCs/>
          <w:lang w:val="en-US"/>
        </w:rPr>
        <w:t>in</w:t>
      </w:r>
      <w:r w:rsidRPr="007B24EF">
        <w:rPr>
          <w:b/>
          <w:bCs/>
          <w:lang w:val="en-US"/>
        </w:rPr>
        <w:t xml:space="preserve"> newcomers:</w:t>
      </w:r>
      <w:r>
        <w:rPr>
          <w:b/>
          <w:bCs/>
          <w:lang w:val="en-US"/>
        </w:rPr>
        <w:t xml:space="preserve"> </w:t>
      </w:r>
      <w:r w:rsidR="00732B25">
        <w:rPr>
          <w:lang w:val="en-US"/>
        </w:rPr>
        <w:t xml:space="preserve">After understanding </w:t>
      </w:r>
      <w:r w:rsidR="006E00C3">
        <w:rPr>
          <w:lang w:val="en-US"/>
        </w:rPr>
        <w:t xml:space="preserve">several problems in this field, students or individuals who were interested in this profession are changing their minds. They perceive it as a </w:t>
      </w:r>
      <w:r w:rsidR="006E00C3">
        <w:rPr>
          <w:lang w:val="en-US"/>
        </w:rPr>
        <w:lastRenderedPageBreak/>
        <w:t xml:space="preserve">huge responsibility to do on a daily basis. Do not able to get proper facilities, </w:t>
      </w:r>
      <w:r w:rsidR="00C06D9F">
        <w:rPr>
          <w:lang w:val="en-US"/>
        </w:rPr>
        <w:t>support</w:t>
      </w:r>
      <w:r w:rsidR="006E00C3">
        <w:rPr>
          <w:lang w:val="en-US"/>
        </w:rPr>
        <w:t xml:space="preserve">, opportunities or income can become a future threat in this profession. </w:t>
      </w:r>
      <w:r w:rsidR="00260DA7">
        <w:rPr>
          <w:lang w:val="en-US"/>
        </w:rPr>
        <w:t xml:space="preserve">It will also hamper the future of the medical system and people would not be able to get </w:t>
      </w:r>
      <w:r w:rsidR="00F43A94">
        <w:rPr>
          <w:lang w:val="en-US"/>
        </w:rPr>
        <w:t xml:space="preserve">correct treatment and care. </w:t>
      </w:r>
    </w:p>
    <w:p w14:paraId="1540D631" w14:textId="77777777" w:rsidR="00B40A20" w:rsidRDefault="00000000">
      <w:pPr>
        <w:spacing w:line="259" w:lineRule="auto"/>
        <w:jc w:val="left"/>
        <w:rPr>
          <w:lang w:val="en-US"/>
        </w:rPr>
      </w:pPr>
      <w:r>
        <w:rPr>
          <w:lang w:val="en-US"/>
        </w:rPr>
        <w:br w:type="page"/>
      </w:r>
    </w:p>
    <w:p w14:paraId="7365E479" w14:textId="77777777" w:rsidR="00B40A20" w:rsidRDefault="00000000" w:rsidP="00B40A20">
      <w:pPr>
        <w:pStyle w:val="Heading1"/>
      </w:pPr>
      <w:bookmarkStart w:id="4" w:name="_Toc140250997"/>
      <w:r>
        <w:lastRenderedPageBreak/>
        <w:t xml:space="preserve">Identification of </w:t>
      </w:r>
      <w:r w:rsidR="00577311">
        <w:t>R</w:t>
      </w:r>
      <w:r>
        <w:t xml:space="preserve">etention </w:t>
      </w:r>
      <w:r w:rsidR="00577311">
        <w:t>S</w:t>
      </w:r>
      <w:r>
        <w:t>chemes</w:t>
      </w:r>
      <w:bookmarkEnd w:id="4"/>
      <w:r>
        <w:t xml:space="preserve"> </w:t>
      </w:r>
    </w:p>
    <w:p w14:paraId="26FAEB85" w14:textId="77777777" w:rsidR="00B40A20" w:rsidRPr="00055529" w:rsidRDefault="00000000" w:rsidP="00B40A20">
      <w:pPr>
        <w:pStyle w:val="Heading2"/>
      </w:pPr>
      <w:bookmarkStart w:id="5" w:name="_Toc140250998"/>
      <w:r>
        <w:t>F</w:t>
      </w:r>
      <w:r w:rsidRPr="00055529">
        <w:t>ive monetary retention schemes</w:t>
      </w:r>
      <w:bookmarkEnd w:id="5"/>
      <w:r w:rsidRPr="00055529">
        <w:t xml:space="preserve"> </w:t>
      </w:r>
    </w:p>
    <w:p w14:paraId="032A2702" w14:textId="77777777" w:rsidR="00B40A20" w:rsidRDefault="00000000" w:rsidP="00B40A20">
      <w:pPr>
        <w:rPr>
          <w:lang w:val="en-US"/>
        </w:rPr>
      </w:pPr>
      <w:r>
        <w:rPr>
          <w:lang w:val="en-US"/>
        </w:rPr>
        <w:t>The NHS retain almost 1750 nurses and develops nursing retention schemes. There are some monetary and non-monetary schemes. The help of these schemes and attributes is written below.</w:t>
      </w:r>
    </w:p>
    <w:p w14:paraId="03273B77" w14:textId="77777777" w:rsidR="00B40A20" w:rsidRDefault="00000000" w:rsidP="00B40A20">
      <w:pPr>
        <w:rPr>
          <w:lang w:val="en-US"/>
        </w:rPr>
      </w:pPr>
      <w:r w:rsidRPr="00B3452C">
        <w:rPr>
          <w:b/>
          <w:bCs/>
        </w:rPr>
        <w:t>Provident Fund:</w:t>
      </w:r>
      <w:r>
        <w:rPr>
          <w:lang w:val="en-US"/>
        </w:rPr>
        <w:t xml:space="preserve"> Provident funds help the professional in an emergency which can meet the emergency need. It allows the professional to withdraw advance or in part to maintain medical expenses or cost of any other purpose. This scheme helps the professionals of NHS through the EPF member with the help of a Universal account number. This scheme helps to contribute to the pensions. The EPF forms are the action of loan, registration and withdrawal</w:t>
      </w:r>
      <w:sdt>
        <w:sdtPr>
          <w:rPr>
            <w:lang w:val="en-US"/>
          </w:rPr>
          <w:id w:val="307760383"/>
          <w:citation/>
        </w:sdtPr>
        <w:sdtContent>
          <w:r>
            <w:rPr>
              <w:lang w:val="en-US"/>
            </w:rPr>
            <w:fldChar w:fldCharType="begin"/>
          </w:r>
          <w:r>
            <w:rPr>
              <w:lang w:val="en-US"/>
            </w:rPr>
            <w:instrText xml:space="preserve"> CITATION BBC2210 \l 1033 </w:instrText>
          </w:r>
          <w:r>
            <w:rPr>
              <w:lang w:val="en-US"/>
            </w:rPr>
            <w:fldChar w:fldCharType="separate"/>
          </w:r>
          <w:r>
            <w:rPr>
              <w:noProof/>
              <w:lang w:val="en-US"/>
            </w:rPr>
            <w:t xml:space="preserve"> </w:t>
          </w:r>
          <w:r w:rsidRPr="00FB5CFD">
            <w:rPr>
              <w:noProof/>
              <w:lang w:val="en-US"/>
            </w:rPr>
            <w:t>(BBC, 2022)</w:t>
          </w:r>
          <w:r>
            <w:rPr>
              <w:lang w:val="en-US"/>
            </w:rPr>
            <w:fldChar w:fldCharType="end"/>
          </w:r>
        </w:sdtContent>
      </w:sdt>
      <w:r>
        <w:rPr>
          <w:lang w:val="en-US"/>
        </w:rPr>
        <w:t xml:space="preserve">. </w:t>
      </w:r>
    </w:p>
    <w:p w14:paraId="1320FF81" w14:textId="77777777" w:rsidR="00B40A20" w:rsidRDefault="00000000" w:rsidP="00B40A20">
      <w:pPr>
        <w:rPr>
          <w:lang w:val="en-US"/>
        </w:rPr>
      </w:pPr>
      <w:r w:rsidRPr="00B3452C">
        <w:rPr>
          <w:b/>
          <w:bCs/>
        </w:rPr>
        <w:t>Insurance:</w:t>
      </w:r>
      <w:r>
        <w:rPr>
          <w:lang w:val="en-US"/>
        </w:rPr>
        <w:t xml:space="preserve"> Insurance help to reduce the effect of loss in some situations. It assures the professionals as a cooperative scheme. It makes safeguard against consequential loss. The fund of insurance makes various premium acts such as insurance to keep the security for the future of the professional of NHS. The professional can get health and life security and coverage in case of medical and or other kinds of emergencies. The wellness program and retirement benefits can be developed by insurance</w:t>
      </w:r>
      <w:sdt>
        <w:sdtPr>
          <w:rPr>
            <w:lang w:val="en-US"/>
          </w:rPr>
          <w:id w:val="-1135026098"/>
          <w:citation/>
        </w:sdtPr>
        <w:sdtContent>
          <w:r>
            <w:rPr>
              <w:lang w:val="en-US"/>
            </w:rPr>
            <w:fldChar w:fldCharType="begin"/>
          </w:r>
          <w:r>
            <w:rPr>
              <w:lang w:val="en-US"/>
            </w:rPr>
            <w:instrText xml:space="preserve"> CITATION Reu22 \l 1033 </w:instrText>
          </w:r>
          <w:r>
            <w:rPr>
              <w:lang w:val="en-US"/>
            </w:rPr>
            <w:fldChar w:fldCharType="separate"/>
          </w:r>
          <w:r>
            <w:rPr>
              <w:noProof/>
              <w:lang w:val="en-US"/>
            </w:rPr>
            <w:t xml:space="preserve"> </w:t>
          </w:r>
          <w:r w:rsidRPr="004A732C">
            <w:rPr>
              <w:noProof/>
              <w:lang w:val="en-US"/>
            </w:rPr>
            <w:t>(Reuben &amp; Edgington, 2022)</w:t>
          </w:r>
          <w:r>
            <w:rPr>
              <w:lang w:val="en-US"/>
            </w:rPr>
            <w:fldChar w:fldCharType="end"/>
          </w:r>
        </w:sdtContent>
      </w:sdt>
      <w:r>
        <w:rPr>
          <w:lang w:val="en-US"/>
        </w:rPr>
        <w:t xml:space="preserve">.  </w:t>
      </w:r>
    </w:p>
    <w:p w14:paraId="73F6B5F9" w14:textId="77777777" w:rsidR="00B40A20" w:rsidRDefault="00000000" w:rsidP="00B40A20">
      <w:pPr>
        <w:rPr>
          <w:lang w:val="en-US"/>
        </w:rPr>
      </w:pPr>
      <w:r w:rsidRPr="00055529">
        <w:rPr>
          <w:b/>
          <w:bCs/>
          <w:lang w:val="en-US"/>
        </w:rPr>
        <w:t>Incentives:</w:t>
      </w:r>
      <w:r>
        <w:rPr>
          <w:lang w:val="en-US"/>
        </w:rPr>
        <w:t xml:space="preserve"> Incentives can develop the productivity of the professionals and increase engagement in the work. The incentive can make develop employee morale and reciprocated benefits</w:t>
      </w:r>
      <w:sdt>
        <w:sdtPr>
          <w:rPr>
            <w:lang w:val="en-US"/>
          </w:rPr>
          <w:id w:val="-772094843"/>
          <w:citation/>
        </w:sdtPr>
        <w:sdtContent>
          <w:r>
            <w:rPr>
              <w:lang w:val="en-US"/>
            </w:rPr>
            <w:fldChar w:fldCharType="begin"/>
          </w:r>
          <w:r>
            <w:rPr>
              <w:lang w:val="en-US"/>
            </w:rPr>
            <w:instrText xml:space="preserve"> CITATION For234 \l 1033 </w:instrText>
          </w:r>
          <w:r>
            <w:rPr>
              <w:lang w:val="en-US"/>
            </w:rPr>
            <w:fldChar w:fldCharType="separate"/>
          </w:r>
          <w:r>
            <w:rPr>
              <w:noProof/>
              <w:lang w:val="en-US"/>
            </w:rPr>
            <w:t xml:space="preserve"> </w:t>
          </w:r>
          <w:r w:rsidRPr="009E6D02">
            <w:rPr>
              <w:noProof/>
              <w:lang w:val="en-US"/>
            </w:rPr>
            <w:t>(Forbes, 2023)</w:t>
          </w:r>
          <w:r>
            <w:rPr>
              <w:lang w:val="en-US"/>
            </w:rPr>
            <w:fldChar w:fldCharType="end"/>
          </w:r>
        </w:sdtContent>
      </w:sdt>
      <w:r>
        <w:rPr>
          <w:lang w:val="en-US"/>
        </w:rPr>
        <w:t>. It reduces the turnover of professionals in NHS and boosts teamwork.  The professionals improve loyalty and keep maintaining the responsibilities toward the success of NHS. The incentive is a very important scheme for the growth of work culture and development of the employee motivation.</w:t>
      </w:r>
    </w:p>
    <w:p w14:paraId="5AAFF9ED" w14:textId="77777777" w:rsidR="00B40A20" w:rsidRDefault="00000000" w:rsidP="00B40A20">
      <w:pPr>
        <w:rPr>
          <w:lang w:val="en-US"/>
        </w:rPr>
      </w:pPr>
      <w:r w:rsidRPr="00055529">
        <w:rPr>
          <w:b/>
          <w:bCs/>
          <w:lang w:val="en-US"/>
        </w:rPr>
        <w:lastRenderedPageBreak/>
        <w:t>Hike promotion:</w:t>
      </w:r>
      <w:r>
        <w:rPr>
          <w:lang w:val="en-US"/>
        </w:rPr>
        <w:t xml:space="preserve"> Hike promotion can build up financial stability with the promotion of responsibilities. The hike promotion is given by NHS to its employees with the challenges of increased challenges and promotion. The salary increment makes nursing professionals more focused and liable to their job roles. It invests in career growth and creates employee ambassadors. Hike promotion can boost motivation and help to benefit the work system. </w:t>
      </w:r>
    </w:p>
    <w:p w14:paraId="2C13D317" w14:textId="77777777" w:rsidR="00B40A20" w:rsidRDefault="00000000" w:rsidP="00B40A20">
      <w:pPr>
        <w:rPr>
          <w:lang w:val="en-US"/>
        </w:rPr>
      </w:pPr>
      <w:r w:rsidRPr="00055529">
        <w:rPr>
          <w:b/>
          <w:bCs/>
          <w:lang w:val="en-US"/>
        </w:rPr>
        <w:t>Employee ownership:</w:t>
      </w:r>
      <w:r>
        <w:rPr>
          <w:lang w:val="en-US"/>
        </w:rPr>
        <w:t xml:space="preserve"> The scheme of employee ownership can be productive and retain more professionals. NHS can provide tax-efficient payment for the professionals and motivate the work culture for the success of the brand. Staff turnover can be reduced by employee ownership</w:t>
      </w:r>
      <w:sdt>
        <w:sdtPr>
          <w:rPr>
            <w:lang w:val="en-US"/>
          </w:rPr>
          <w:id w:val="-1300378675"/>
          <w:citation/>
        </w:sdtPr>
        <w:sdtContent>
          <w:r>
            <w:rPr>
              <w:lang w:val="en-US"/>
            </w:rPr>
            <w:fldChar w:fldCharType="begin"/>
          </w:r>
          <w:r>
            <w:rPr>
              <w:lang w:val="en-US"/>
            </w:rPr>
            <w:instrText xml:space="preserve"> CITATION Jam19 \l 1033 </w:instrText>
          </w:r>
          <w:r>
            <w:rPr>
              <w:lang w:val="en-US"/>
            </w:rPr>
            <w:fldChar w:fldCharType="separate"/>
          </w:r>
          <w:r>
            <w:rPr>
              <w:noProof/>
              <w:lang w:val="en-US"/>
            </w:rPr>
            <w:t xml:space="preserve"> </w:t>
          </w:r>
          <w:r w:rsidRPr="009820A0">
            <w:rPr>
              <w:noProof/>
              <w:lang w:val="en-US"/>
            </w:rPr>
            <w:t>(Robertson, 2019)</w:t>
          </w:r>
          <w:r>
            <w:rPr>
              <w:lang w:val="en-US"/>
            </w:rPr>
            <w:fldChar w:fldCharType="end"/>
          </w:r>
        </w:sdtContent>
      </w:sdt>
      <w:r>
        <w:rPr>
          <w:lang w:val="en-US"/>
        </w:rPr>
        <w:t xml:space="preserve">. This scheme helps to compensate for the lower salaries of the professionals. Through the scheme, professionals can get qualitative returns and operate the business expense. </w:t>
      </w:r>
    </w:p>
    <w:p w14:paraId="0F95D29B" w14:textId="77777777" w:rsidR="00B40A20" w:rsidRPr="00055529" w:rsidRDefault="00000000" w:rsidP="00B40A20">
      <w:pPr>
        <w:pStyle w:val="Heading2"/>
      </w:pPr>
      <w:bookmarkStart w:id="6" w:name="_Toc140250999"/>
      <w:r>
        <w:t>F</w:t>
      </w:r>
      <w:r w:rsidRPr="00055529">
        <w:t xml:space="preserve">ive </w:t>
      </w:r>
      <w:r>
        <w:t>non-</w:t>
      </w:r>
      <w:r w:rsidRPr="00055529">
        <w:t>monetary retention schemes</w:t>
      </w:r>
      <w:bookmarkEnd w:id="6"/>
      <w:r w:rsidRPr="00055529">
        <w:t xml:space="preserve"> </w:t>
      </w:r>
    </w:p>
    <w:p w14:paraId="01BD2F19" w14:textId="77777777" w:rsidR="00B40A20" w:rsidRDefault="00000000" w:rsidP="00B40A20">
      <w:pPr>
        <w:rPr>
          <w:lang w:val="en-US"/>
        </w:rPr>
      </w:pPr>
      <w:r w:rsidRPr="00055529">
        <w:rPr>
          <w:b/>
          <w:bCs/>
          <w:lang w:val="en-US"/>
        </w:rPr>
        <w:t>Recognition:</w:t>
      </w:r>
      <w:r>
        <w:rPr>
          <w:lang w:val="en-US"/>
        </w:rPr>
        <w:t xml:space="preserve"> Recognition supports the professional to deliver more potential and value to the success of NHS. It builds a sense of responsibility and motivates them to continue their growth of expertise</w:t>
      </w:r>
      <w:sdt>
        <w:sdtPr>
          <w:rPr>
            <w:lang w:val="en-US"/>
          </w:rPr>
          <w:id w:val="-1993410366"/>
          <w:citation/>
        </w:sdtPr>
        <w:sdtContent>
          <w:r>
            <w:rPr>
              <w:lang w:val="en-US"/>
            </w:rPr>
            <w:fldChar w:fldCharType="begin"/>
          </w:r>
          <w:r>
            <w:rPr>
              <w:lang w:val="en-US"/>
            </w:rPr>
            <w:instrText xml:space="preserve"> CITATION Kat233 \l 1033 </w:instrText>
          </w:r>
          <w:r>
            <w:rPr>
              <w:lang w:val="en-US"/>
            </w:rPr>
            <w:fldChar w:fldCharType="separate"/>
          </w:r>
          <w:r>
            <w:rPr>
              <w:noProof/>
              <w:lang w:val="en-US"/>
            </w:rPr>
            <w:t xml:space="preserve"> </w:t>
          </w:r>
          <w:r w:rsidRPr="00EA062B">
            <w:rPr>
              <w:noProof/>
              <w:lang w:val="en-US"/>
            </w:rPr>
            <w:t>(Morgan, 2023)</w:t>
          </w:r>
          <w:r>
            <w:rPr>
              <w:lang w:val="en-US"/>
            </w:rPr>
            <w:fldChar w:fldCharType="end"/>
          </w:r>
        </w:sdtContent>
      </w:sdt>
      <w:r>
        <w:rPr>
          <w:lang w:val="en-US"/>
        </w:rPr>
        <w:t xml:space="preserve">. </w:t>
      </w:r>
    </w:p>
    <w:p w14:paraId="51C47AB1" w14:textId="77777777" w:rsidR="00B40A20" w:rsidRDefault="00000000" w:rsidP="00B40A20">
      <w:pPr>
        <w:rPr>
          <w:lang w:val="en-US"/>
        </w:rPr>
      </w:pPr>
      <w:r w:rsidRPr="00055529">
        <w:rPr>
          <w:b/>
          <w:bCs/>
          <w:lang w:val="en-US"/>
        </w:rPr>
        <w:t>Awards:</w:t>
      </w:r>
      <w:r>
        <w:rPr>
          <w:lang w:val="en-US"/>
        </w:rPr>
        <w:t xml:space="preserve"> Awards can increase the mindset of the professional to develop the reputation of NHS. Awards can develop the morale value of the achievement of the professionals. Winning the award builds up confidence and makes the profession loyal to the work</w:t>
      </w:r>
      <w:sdt>
        <w:sdtPr>
          <w:rPr>
            <w:lang w:val="en-US"/>
          </w:rPr>
          <w:id w:val="-150446429"/>
          <w:citation/>
        </w:sdtPr>
        <w:sdtContent>
          <w:r>
            <w:rPr>
              <w:lang w:val="en-US"/>
            </w:rPr>
            <w:fldChar w:fldCharType="begin"/>
          </w:r>
          <w:r>
            <w:rPr>
              <w:lang w:val="en-US"/>
            </w:rPr>
            <w:instrText xml:space="preserve"> CITATION For235 \l 1033 </w:instrText>
          </w:r>
          <w:r>
            <w:rPr>
              <w:lang w:val="en-US"/>
            </w:rPr>
            <w:fldChar w:fldCharType="separate"/>
          </w:r>
          <w:r>
            <w:rPr>
              <w:noProof/>
              <w:lang w:val="en-US"/>
            </w:rPr>
            <w:t xml:space="preserve"> </w:t>
          </w:r>
          <w:r w:rsidRPr="009F22D7">
            <w:rPr>
              <w:noProof/>
              <w:lang w:val="en-US"/>
            </w:rPr>
            <w:t>(Forbes, 2023)</w:t>
          </w:r>
          <w:r>
            <w:rPr>
              <w:lang w:val="en-US"/>
            </w:rPr>
            <w:fldChar w:fldCharType="end"/>
          </w:r>
        </w:sdtContent>
      </w:sdt>
      <w:r>
        <w:rPr>
          <w:lang w:val="en-US"/>
        </w:rPr>
        <w:t xml:space="preserve">. </w:t>
      </w:r>
    </w:p>
    <w:p w14:paraId="79A3C35F" w14:textId="77777777" w:rsidR="00B40A20" w:rsidRDefault="00000000" w:rsidP="00B40A20">
      <w:pPr>
        <w:rPr>
          <w:lang w:val="en-US"/>
        </w:rPr>
      </w:pPr>
      <w:r w:rsidRPr="00055529">
        <w:rPr>
          <w:b/>
          <w:bCs/>
          <w:lang w:val="en-US"/>
        </w:rPr>
        <w:t>Gifts:</w:t>
      </w:r>
      <w:r>
        <w:rPr>
          <w:lang w:val="en-US"/>
        </w:rPr>
        <w:t xml:space="preserve"> Gifts which are given to the professional for the welfare of the development of NHS, make an emotional connection and get them close to the benefit and development of NHS. </w:t>
      </w:r>
    </w:p>
    <w:p w14:paraId="1A8B1A03" w14:textId="77777777" w:rsidR="00B40A20" w:rsidRDefault="00000000" w:rsidP="00B40A20">
      <w:pPr>
        <w:rPr>
          <w:lang w:val="en-US"/>
        </w:rPr>
      </w:pPr>
      <w:r w:rsidRPr="00055529">
        <w:rPr>
          <w:b/>
          <w:bCs/>
          <w:lang w:val="en-US"/>
        </w:rPr>
        <w:t>Perks and benefits:</w:t>
      </w:r>
      <w:r>
        <w:rPr>
          <w:lang w:val="en-US"/>
        </w:rPr>
        <w:t xml:space="preserve"> The professionals can feel good engagement and reduce their absenteeism by getting perks and benefits. The benefits of learning opportunities increase productivity and improve functionality among the team of nursing professionals. </w:t>
      </w:r>
    </w:p>
    <w:p w14:paraId="65719A5D" w14:textId="77777777" w:rsidR="00B40A20" w:rsidRDefault="00000000" w:rsidP="00B40A20">
      <w:pPr>
        <w:rPr>
          <w:lang w:val="en-US"/>
        </w:rPr>
      </w:pPr>
      <w:r w:rsidRPr="00055529">
        <w:rPr>
          <w:b/>
          <w:bCs/>
          <w:lang w:val="en-US"/>
        </w:rPr>
        <w:lastRenderedPageBreak/>
        <w:t>Paid sick leaves:</w:t>
      </w:r>
      <w:r>
        <w:rPr>
          <w:lang w:val="en-US"/>
        </w:rPr>
        <w:t xml:space="preserve"> The most helpful non-monetary retention scheme is paid sick leaves. It develops the workplace connection</w:t>
      </w:r>
      <w:sdt>
        <w:sdtPr>
          <w:rPr>
            <w:lang w:val="en-US"/>
          </w:rPr>
          <w:id w:val="587041749"/>
          <w:citation/>
        </w:sdtPr>
        <w:sdtContent>
          <w:r>
            <w:rPr>
              <w:lang w:val="en-US"/>
            </w:rPr>
            <w:fldChar w:fldCharType="begin"/>
          </w:r>
          <w:r>
            <w:rPr>
              <w:lang w:val="en-US"/>
            </w:rPr>
            <w:instrText xml:space="preserve"> CITATION For236 \l 1033 </w:instrText>
          </w:r>
          <w:r>
            <w:rPr>
              <w:lang w:val="en-US"/>
            </w:rPr>
            <w:fldChar w:fldCharType="separate"/>
          </w:r>
          <w:r>
            <w:rPr>
              <w:noProof/>
              <w:lang w:val="en-US"/>
            </w:rPr>
            <w:t xml:space="preserve"> </w:t>
          </w:r>
          <w:r w:rsidRPr="00AB3279">
            <w:rPr>
              <w:noProof/>
              <w:lang w:val="en-US"/>
            </w:rPr>
            <w:t>(Forbes, 2023)</w:t>
          </w:r>
          <w:r>
            <w:rPr>
              <w:lang w:val="en-US"/>
            </w:rPr>
            <w:fldChar w:fldCharType="end"/>
          </w:r>
        </w:sdtContent>
      </w:sdt>
      <w:r>
        <w:rPr>
          <w:lang w:val="en-US"/>
        </w:rPr>
        <w:t xml:space="preserve">. It builds up a good understanding of NHS. The developed retention embraces the recognition and brand value of NHS. </w:t>
      </w:r>
    </w:p>
    <w:p w14:paraId="523BC13E" w14:textId="77777777" w:rsidR="00E777D5" w:rsidRDefault="00E777D5" w:rsidP="003C17D7">
      <w:pPr>
        <w:rPr>
          <w:lang w:val="en-US"/>
        </w:rPr>
      </w:pPr>
    </w:p>
    <w:p w14:paraId="59715119" w14:textId="77777777" w:rsidR="00E777D5" w:rsidRDefault="00000000">
      <w:pPr>
        <w:spacing w:line="259" w:lineRule="auto"/>
        <w:jc w:val="left"/>
        <w:rPr>
          <w:lang w:val="en-US"/>
        </w:rPr>
      </w:pPr>
      <w:r>
        <w:rPr>
          <w:lang w:val="en-US"/>
        </w:rPr>
        <w:br w:type="page"/>
      </w:r>
    </w:p>
    <w:p w14:paraId="6B41034C" w14:textId="77777777" w:rsidR="00EE1CE4" w:rsidRPr="00C47C01" w:rsidRDefault="00000000" w:rsidP="00EE1CE4">
      <w:pPr>
        <w:pStyle w:val="Heading1"/>
      </w:pPr>
      <w:bookmarkStart w:id="7" w:name="_Toc140251000"/>
      <w:r w:rsidRPr="00C47C01">
        <w:lastRenderedPageBreak/>
        <w:t>Recommendation</w:t>
      </w:r>
      <w:bookmarkEnd w:id="7"/>
      <w:r w:rsidRPr="00C47C01">
        <w:t xml:space="preserve"> </w:t>
      </w:r>
    </w:p>
    <w:p w14:paraId="382864EF" w14:textId="77777777" w:rsidR="00EE1CE4" w:rsidRPr="001E3C7F" w:rsidRDefault="00000000" w:rsidP="00EE1CE4">
      <w:pPr>
        <w:pStyle w:val="Heading2"/>
      </w:pPr>
      <w:bookmarkStart w:id="8" w:name="_Toc140251001"/>
      <w:r w:rsidRPr="001E3C7F">
        <w:t>The short-term recommendations</w:t>
      </w:r>
      <w:bookmarkEnd w:id="8"/>
    </w:p>
    <w:p w14:paraId="00B4F514" w14:textId="77777777" w:rsidR="00EE1CE4" w:rsidRDefault="00000000" w:rsidP="00EE1CE4">
      <w:pPr>
        <w:rPr>
          <w:lang w:val="en-US"/>
        </w:rPr>
      </w:pPr>
      <w:r w:rsidRPr="00C47C01">
        <w:rPr>
          <w:b/>
          <w:bCs/>
          <w:lang w:val="en-US"/>
        </w:rPr>
        <w:t>Strategic action in recruitment:</w:t>
      </w:r>
      <w:r>
        <w:rPr>
          <w:lang w:val="en-US"/>
        </w:rPr>
        <w:t xml:space="preserve"> The retention of nursing professionals can be enhanced by strategic action in recruitment. It needs to create a clear job post which is describing the details of the NHS. The use of social media and the exploration of job boards can be beneficial for retaining more nursing professionals. </w:t>
      </w:r>
    </w:p>
    <w:p w14:paraId="392AA1FC" w14:textId="77777777" w:rsidR="00EE1CE4" w:rsidRDefault="00000000" w:rsidP="00EE1CE4">
      <w:pPr>
        <w:rPr>
          <w:lang w:val="en-US"/>
        </w:rPr>
      </w:pPr>
      <w:r w:rsidRPr="00C47C01">
        <w:rPr>
          <w:b/>
          <w:bCs/>
          <w:lang w:val="en-US"/>
        </w:rPr>
        <w:t>Set a nurse residency program:</w:t>
      </w:r>
      <w:r>
        <w:rPr>
          <w:lang w:val="en-US"/>
        </w:rPr>
        <w:t xml:space="preserve"> The setting of a nurse residency program makes critical thinking which may make the evidence-based improvement to the nursing professionals. It builds clinical decision-making and develops leadership and communication. It delivers individual development and practice safety. </w:t>
      </w:r>
    </w:p>
    <w:p w14:paraId="33951059" w14:textId="77777777" w:rsidR="00EE1CE4" w:rsidRDefault="00000000" w:rsidP="00EE1CE4">
      <w:pPr>
        <w:rPr>
          <w:lang w:val="en-US"/>
        </w:rPr>
      </w:pPr>
      <w:r w:rsidRPr="00C47C01">
        <w:rPr>
          <w:b/>
          <w:bCs/>
          <w:lang w:val="en-US"/>
        </w:rPr>
        <w:t>Offer a flexible work schedule:</w:t>
      </w:r>
      <w:r>
        <w:rPr>
          <w:lang w:val="en-US"/>
        </w:rPr>
        <w:t xml:space="preserve"> The flexible work schedule helps the nursing professional to balance their professional and private lives. This flexibility helps to generate productivity and profit for NHS. The potential of the professional can easily meet customer satisfaction. The professional is getting facilitated by the initiation of a flexible schedule to attend the goal of NHS. </w:t>
      </w:r>
    </w:p>
    <w:p w14:paraId="78A0F66D" w14:textId="77777777" w:rsidR="00EE1CE4" w:rsidRDefault="00000000" w:rsidP="00EE1CE4">
      <w:pPr>
        <w:rPr>
          <w:lang w:val="en-US"/>
        </w:rPr>
      </w:pPr>
      <w:r w:rsidRPr="00C47C01">
        <w:rPr>
          <w:b/>
          <w:bCs/>
          <w:lang w:val="en-US"/>
        </w:rPr>
        <w:t>Disability insurance:</w:t>
      </w:r>
      <w:r>
        <w:rPr>
          <w:lang w:val="en-US"/>
        </w:rPr>
        <w:t xml:space="preserve"> Disability insurance provide pecuniary help to facilitate the expenses of the nursing professionals. This insurance keep protecting the income at the time of illness of nursing professionals. The lifestyle is protected by disability insurance. </w:t>
      </w:r>
    </w:p>
    <w:p w14:paraId="521ABA78" w14:textId="77777777" w:rsidR="00EE1CE4" w:rsidRDefault="00000000" w:rsidP="00EE1CE4">
      <w:pPr>
        <w:rPr>
          <w:lang w:val="en-US"/>
        </w:rPr>
      </w:pPr>
      <w:r w:rsidRPr="00C47C01">
        <w:rPr>
          <w:b/>
          <w:bCs/>
          <w:lang w:val="en-US"/>
        </w:rPr>
        <w:t>Coaching program:</w:t>
      </w:r>
      <w:r>
        <w:rPr>
          <w:lang w:val="en-US"/>
        </w:rPr>
        <w:t xml:space="preserve"> The coaching program establishes the knowledge and efficiency of nursing professionals. This program may contribute to the team of nursing and place accountability for actions and commitments. It helps to gain jobs and help society. Nursing professionals get more self-reliant and able to achieve their goals. </w:t>
      </w:r>
    </w:p>
    <w:p w14:paraId="667065A2" w14:textId="77777777" w:rsidR="00EE1CE4" w:rsidRDefault="00000000" w:rsidP="00EE1CE4">
      <w:r w:rsidRPr="00C47C01">
        <w:rPr>
          <w:b/>
          <w:bCs/>
          <w:lang w:val="en-US"/>
        </w:rPr>
        <w:lastRenderedPageBreak/>
        <w:t>Performance Bonus:</w:t>
      </w:r>
      <w:r>
        <w:rPr>
          <w:lang w:val="en-US"/>
        </w:rPr>
        <w:t xml:space="preserve"> The performance bonus system enhances employee dedication and morale. Motivation and productivity can be increased by this bonus. It can develop efficiency for the employees. Performance bonus is the pattern of payment when the nursing professional has met the performance goal and objectives. It can influence them to uplift their expertise.</w:t>
      </w:r>
    </w:p>
    <w:p w14:paraId="00F7E21B" w14:textId="77777777" w:rsidR="007B24EF" w:rsidRPr="00732B25" w:rsidRDefault="00000000" w:rsidP="00E777D5">
      <w:pPr>
        <w:pStyle w:val="Heading2"/>
      </w:pPr>
      <w:bookmarkStart w:id="9" w:name="_Toc140251002"/>
      <w:r>
        <w:t>The long-term recommendations</w:t>
      </w:r>
      <w:bookmarkEnd w:id="9"/>
      <w:r>
        <w:t xml:space="preserve"> </w:t>
      </w:r>
    </w:p>
    <w:p w14:paraId="40A9C8A7" w14:textId="77777777" w:rsidR="00473052" w:rsidRPr="003C3600" w:rsidRDefault="00000000" w:rsidP="00466E9F">
      <w:pPr>
        <w:rPr>
          <w:lang w:val="en-US"/>
        </w:rPr>
      </w:pPr>
      <w:r>
        <w:rPr>
          <w:b/>
          <w:bCs/>
          <w:lang w:val="en-US"/>
        </w:rPr>
        <w:t>Maintaining organisational culture</w:t>
      </w:r>
      <w:r w:rsidR="00293D5F">
        <w:rPr>
          <w:b/>
          <w:bCs/>
          <w:lang w:val="en-US"/>
        </w:rPr>
        <w:t>:</w:t>
      </w:r>
      <w:r w:rsidR="003C3600">
        <w:rPr>
          <w:b/>
          <w:bCs/>
          <w:lang w:val="en-US"/>
        </w:rPr>
        <w:t xml:space="preserve"> </w:t>
      </w:r>
      <w:r w:rsidR="003C3600">
        <w:rPr>
          <w:lang w:val="en-US"/>
        </w:rPr>
        <w:t>Health organisations have different tasks and operations with handling multiple people. Organisations have to implement proper plans and values by understanding public demands. Organisations should maintain a transparent and collaborative environment. It will create a working-friendly and comfortable organisational culture</w:t>
      </w:r>
      <w:r w:rsidR="0014367B">
        <w:rPr>
          <w:lang w:val="en-US"/>
        </w:rPr>
        <w:t xml:space="preserve"> (</w:t>
      </w:r>
      <w:r w:rsidR="0014367B" w:rsidRPr="007E6594">
        <w:rPr>
          <w:lang w:val="en-US"/>
        </w:rPr>
        <w:t>Holland</w:t>
      </w:r>
      <w:r w:rsidR="0014367B">
        <w:rPr>
          <w:lang w:val="en-US"/>
        </w:rPr>
        <w:t xml:space="preserve"> </w:t>
      </w:r>
      <w:r w:rsidR="0014367B" w:rsidRPr="007E6594">
        <w:rPr>
          <w:i/>
          <w:iCs/>
          <w:lang w:val="en-US"/>
        </w:rPr>
        <w:t>et al</w:t>
      </w:r>
      <w:r w:rsidR="0014367B">
        <w:rPr>
          <w:lang w:val="en-US"/>
        </w:rPr>
        <w:t>., 2019)</w:t>
      </w:r>
      <w:r w:rsidR="003C3600">
        <w:rPr>
          <w:lang w:val="en-US"/>
        </w:rPr>
        <w:t xml:space="preserve">. Both the management and employees will </w:t>
      </w:r>
      <w:r w:rsidR="003667D4">
        <w:rPr>
          <w:lang w:val="en-US"/>
        </w:rPr>
        <w:t>have a</w:t>
      </w:r>
      <w:r w:rsidR="003C3600">
        <w:rPr>
          <w:lang w:val="en-US"/>
        </w:rPr>
        <w:t xml:space="preserve"> positive benefit from this culture and the healthcare system can </w:t>
      </w:r>
      <w:r w:rsidR="003667D4">
        <w:rPr>
          <w:lang w:val="en-US"/>
        </w:rPr>
        <w:t>improve</w:t>
      </w:r>
      <w:r w:rsidR="003C3600">
        <w:rPr>
          <w:lang w:val="en-US"/>
        </w:rPr>
        <w:t xml:space="preserve">. </w:t>
      </w:r>
    </w:p>
    <w:p w14:paraId="4C8373E7" w14:textId="77777777" w:rsidR="00473052" w:rsidRPr="003667D4" w:rsidRDefault="00000000" w:rsidP="00466E9F">
      <w:pPr>
        <w:rPr>
          <w:lang w:val="en-US"/>
        </w:rPr>
      </w:pPr>
      <w:r>
        <w:rPr>
          <w:b/>
          <w:bCs/>
          <w:lang w:val="en-US"/>
        </w:rPr>
        <w:t>Providing opportunities</w:t>
      </w:r>
      <w:r w:rsidR="00293D5F">
        <w:rPr>
          <w:b/>
          <w:bCs/>
          <w:lang w:val="en-US"/>
        </w:rPr>
        <w:t>:</w:t>
      </w:r>
      <w:r w:rsidR="003667D4">
        <w:rPr>
          <w:b/>
          <w:bCs/>
          <w:lang w:val="en-US"/>
        </w:rPr>
        <w:t xml:space="preserve"> </w:t>
      </w:r>
      <w:r w:rsidR="003667D4">
        <w:rPr>
          <w:lang w:val="en-US"/>
        </w:rPr>
        <w:t>Organisations and other professional institutions have to increase opportunities for these professionals. The nursing role has a huge influence on this field thus making their knowledge and skills more strong by providing proper training and information is a must</w:t>
      </w:r>
      <w:r w:rsidR="001E19A8">
        <w:rPr>
          <w:noProof/>
          <w:lang w:val="en-US"/>
        </w:rPr>
        <w:t xml:space="preserve"> </w:t>
      </w:r>
      <w:r w:rsidR="001E19A8" w:rsidRPr="001E19A8">
        <w:rPr>
          <w:noProof/>
          <w:lang w:val="en-US"/>
        </w:rPr>
        <w:t>(Gaffney, 2022)</w:t>
      </w:r>
      <w:r w:rsidR="003667D4">
        <w:rPr>
          <w:lang w:val="en-US"/>
        </w:rPr>
        <w:t xml:space="preserve">. </w:t>
      </w:r>
      <w:r w:rsidR="003B053C">
        <w:rPr>
          <w:lang w:val="en-US"/>
        </w:rPr>
        <w:t xml:space="preserve">Organisations have to decide the correct salary scale for this role and </w:t>
      </w:r>
      <w:r w:rsidR="00E1106C">
        <w:rPr>
          <w:lang w:val="en-US"/>
        </w:rPr>
        <w:t xml:space="preserve">motivating them with feedback, incentives and increments will be a great step towards improving nurse retention. </w:t>
      </w:r>
    </w:p>
    <w:p w14:paraId="6A0243ED" w14:textId="77777777" w:rsidR="00EE1CE4" w:rsidRDefault="00000000" w:rsidP="00EE1CE4">
      <w:pPr>
        <w:rPr>
          <w:lang w:val="en-US"/>
        </w:rPr>
      </w:pPr>
      <w:r>
        <w:rPr>
          <w:b/>
          <w:bCs/>
          <w:lang w:val="en-US"/>
        </w:rPr>
        <w:t>D</w:t>
      </w:r>
      <w:r w:rsidR="00293D5F">
        <w:rPr>
          <w:b/>
          <w:bCs/>
          <w:lang w:val="en-US"/>
        </w:rPr>
        <w:t>eveloping interest of the new generation:</w:t>
      </w:r>
      <w:r w:rsidR="009F21B6">
        <w:rPr>
          <w:b/>
          <w:bCs/>
          <w:lang w:val="en-US"/>
        </w:rPr>
        <w:t xml:space="preserve"> </w:t>
      </w:r>
      <w:r w:rsidR="00300E89">
        <w:rPr>
          <w:lang w:val="en-US"/>
        </w:rPr>
        <w:t xml:space="preserve">The government of the UK has to take the initiative towards motivating the new generations or students to understand the role of nursing. It can be </w:t>
      </w:r>
      <w:r w:rsidR="00475178">
        <w:rPr>
          <w:lang w:val="en-US"/>
        </w:rPr>
        <w:t xml:space="preserve">a </w:t>
      </w:r>
      <w:r w:rsidR="00300E89">
        <w:rPr>
          <w:lang w:val="en-US"/>
        </w:rPr>
        <w:t>huge donation to society by joining in this field.</w:t>
      </w:r>
      <w:r w:rsidR="00475178">
        <w:rPr>
          <w:lang w:val="en-US"/>
        </w:rPr>
        <w:t xml:space="preserve"> Government and other private institutions in this field have to provide appropriate opportunities for all newcomers thus they can comfortably learn about this profession</w:t>
      </w:r>
      <w:r w:rsidR="007B7BF4">
        <w:rPr>
          <w:lang w:val="en-US"/>
        </w:rPr>
        <w:t xml:space="preserve"> (</w:t>
      </w:r>
      <w:r w:rsidR="007B7BF4" w:rsidRPr="00201923">
        <w:rPr>
          <w:lang w:val="en-US"/>
        </w:rPr>
        <w:t>Campion</w:t>
      </w:r>
      <w:r w:rsidR="007B7BF4">
        <w:rPr>
          <w:lang w:val="en-US"/>
        </w:rPr>
        <w:t xml:space="preserve"> </w:t>
      </w:r>
      <w:r w:rsidR="007B7BF4" w:rsidRPr="00201923">
        <w:rPr>
          <w:i/>
          <w:iCs/>
          <w:lang w:val="en-US"/>
        </w:rPr>
        <w:t>et al</w:t>
      </w:r>
      <w:r w:rsidR="007B7BF4">
        <w:rPr>
          <w:lang w:val="en-US"/>
        </w:rPr>
        <w:t>., 2019)</w:t>
      </w:r>
      <w:r w:rsidR="00475178">
        <w:rPr>
          <w:lang w:val="en-US"/>
        </w:rPr>
        <w:t xml:space="preserve">. </w:t>
      </w:r>
      <w:r w:rsidR="001940CC">
        <w:rPr>
          <w:lang w:val="en-US"/>
        </w:rPr>
        <w:t xml:space="preserve">It will improve the future of this healthcare system. </w:t>
      </w:r>
      <w:r>
        <w:rPr>
          <w:lang w:val="en-US"/>
        </w:rPr>
        <w:br w:type="page"/>
      </w:r>
    </w:p>
    <w:p w14:paraId="73F4C139" w14:textId="77777777" w:rsidR="00EE1CE4" w:rsidRDefault="00000000" w:rsidP="00EE1CE4">
      <w:pPr>
        <w:pStyle w:val="Heading1"/>
      </w:pPr>
      <w:bookmarkStart w:id="10" w:name="_Toc140251003"/>
      <w:r>
        <w:lastRenderedPageBreak/>
        <w:t>Conclusion</w:t>
      </w:r>
      <w:bookmarkEnd w:id="10"/>
    </w:p>
    <w:p w14:paraId="0FA597A7" w14:textId="77777777" w:rsidR="00EE1CE4" w:rsidRDefault="00000000" w:rsidP="00EE1CE4">
      <w:pPr>
        <w:rPr>
          <w:lang w:val="en-US"/>
        </w:rPr>
      </w:pPr>
      <w:r>
        <w:rPr>
          <w:lang w:val="en-US"/>
        </w:rPr>
        <w:t xml:space="preserve">This report is analysing the business environment through personnel and professional employment and the discussion of the management of resourcing. A detailed discussion of the causes and effects of the employee’s attention within the nursing industry in the United Kingdom has been enumerated. The monetary and non-monetary retention scheme for the retention of nursing professionals has been described in detail in this brief. The recommendation in the short and longer term which can improve rate of the nurse retention has been analysed in the circumstance of lower nurse rates in the United Kingdom. </w:t>
      </w:r>
    </w:p>
    <w:p w14:paraId="5EB7A387" w14:textId="77777777" w:rsidR="00BA0BC3" w:rsidRDefault="00000000" w:rsidP="00EE1CE4">
      <w:pPr>
        <w:rPr>
          <w:lang w:val="en-US"/>
        </w:rPr>
      </w:pPr>
      <w:r>
        <w:rPr>
          <w:lang w:val="en-US"/>
        </w:rPr>
        <w:br w:type="page"/>
      </w:r>
    </w:p>
    <w:p w14:paraId="46096548" w14:textId="77777777" w:rsidR="00C654F0" w:rsidRDefault="00000000" w:rsidP="00C654F0">
      <w:pPr>
        <w:pStyle w:val="Heading1"/>
      </w:pPr>
      <w:bookmarkStart w:id="11" w:name="_Toc140251004"/>
      <w:r>
        <w:lastRenderedPageBreak/>
        <w:t>References</w:t>
      </w:r>
      <w:bookmarkEnd w:id="11"/>
    </w:p>
    <w:p w14:paraId="717F62EE" w14:textId="77777777" w:rsidR="00EE1CE4" w:rsidRDefault="00000000" w:rsidP="00EE1CE4">
      <w:pPr>
        <w:pStyle w:val="Bibliography"/>
      </w:pPr>
      <w:r>
        <w:t xml:space="preserve">Available at: </w:t>
      </w:r>
      <w:r w:rsidRPr="00AB3279">
        <w:t>https://www.bbc.com/news/uk-politics-58436009</w:t>
      </w:r>
      <w:r>
        <w:t xml:space="preserve"> [Accessed 01 07 2023].</w:t>
      </w:r>
    </w:p>
    <w:p w14:paraId="3F033441" w14:textId="77777777" w:rsidR="00EE1CE4" w:rsidRDefault="00000000" w:rsidP="00EE1CE4">
      <w:pPr>
        <w:pStyle w:val="Bibliography"/>
      </w:pPr>
      <w:r>
        <w:t xml:space="preserve">BBC, (2022). Bank's £65bn move driven by pension fund panic. [Online] Available at: </w:t>
      </w:r>
      <w:r w:rsidRPr="009B2457">
        <w:t>https://www.bbc.com/news/business-63065415</w:t>
      </w:r>
      <w:r>
        <w:t xml:space="preserve"> [Accessed 01 07 2022].</w:t>
      </w:r>
    </w:p>
    <w:p w14:paraId="78F87BC0" w14:textId="77777777" w:rsidR="00EE1CE4" w:rsidRDefault="00000000" w:rsidP="00032663">
      <w:pPr>
        <w:rPr>
          <w:lang w:val="en-US"/>
        </w:rPr>
      </w:pPr>
      <w:r w:rsidRPr="00201923">
        <w:rPr>
          <w:lang w:val="en-US"/>
        </w:rPr>
        <w:t xml:space="preserve">Campion, M., Goldgar, C., Hopkin, R.J., Prows, C.A. and Dasgupta, S., </w:t>
      </w:r>
      <w:r>
        <w:rPr>
          <w:lang w:val="en-US"/>
        </w:rPr>
        <w:t>(</w:t>
      </w:r>
      <w:r w:rsidRPr="00201923">
        <w:rPr>
          <w:lang w:val="en-US"/>
        </w:rPr>
        <w:t>2019</w:t>
      </w:r>
      <w:r>
        <w:rPr>
          <w:lang w:val="en-US"/>
        </w:rPr>
        <w:t>)</w:t>
      </w:r>
      <w:r w:rsidRPr="00201923">
        <w:rPr>
          <w:lang w:val="en-US"/>
        </w:rPr>
        <w:t>. Genomic</w:t>
      </w:r>
      <w:r>
        <w:rPr>
          <w:lang w:val="en-US"/>
        </w:rPr>
        <w:t xml:space="preserve"> </w:t>
      </w:r>
      <w:r w:rsidRPr="00201923">
        <w:rPr>
          <w:lang w:val="en-US"/>
        </w:rPr>
        <w:t>education for the next generation of health-care providers. Genetics in Medicine, 21(11), pp.2422</w:t>
      </w:r>
      <w:r>
        <w:rPr>
          <w:lang w:val="en-US"/>
        </w:rPr>
        <w:t xml:space="preserve"> </w:t>
      </w:r>
      <w:r w:rsidRPr="00201923">
        <w:rPr>
          <w:lang w:val="en-US"/>
        </w:rPr>
        <w:t>2430.</w:t>
      </w:r>
    </w:p>
    <w:p w14:paraId="6FB0624B" w14:textId="77777777" w:rsidR="00EE1CE4" w:rsidRDefault="00000000" w:rsidP="00EE1CE4">
      <w:pPr>
        <w:pStyle w:val="Bibliography"/>
      </w:pPr>
      <w:r>
        <w:t xml:space="preserve">Forbes, (2023). Best Employee Benefits In 2023. [Online] Available at: </w:t>
      </w:r>
      <w:r w:rsidRPr="009B2457">
        <w:t>https://www.forbes.com/advisor/business/best-employee-benefits/</w:t>
      </w:r>
      <w:r>
        <w:t xml:space="preserve"> [Accessed 01 07 2023].</w:t>
      </w:r>
    </w:p>
    <w:p w14:paraId="5CB7C6AA" w14:textId="77777777" w:rsidR="00EE1CE4" w:rsidRDefault="00000000" w:rsidP="00EE1CE4">
      <w:pPr>
        <w:pStyle w:val="Bibliography"/>
      </w:pPr>
      <w:r>
        <w:t xml:space="preserve">Forbes, (2023). Leave Management: The Ultimate Guide. [Online] Available at: </w:t>
      </w:r>
      <w:r w:rsidRPr="009B2457">
        <w:t>https://www.forbes.com/advisor/business/leave-management/</w:t>
      </w:r>
      <w:r>
        <w:t xml:space="preserve"> [Accessed 01 07 2023].</w:t>
      </w:r>
    </w:p>
    <w:p w14:paraId="114D457F" w14:textId="77777777" w:rsidR="00EE1CE4" w:rsidRDefault="00000000" w:rsidP="00EE1CE4">
      <w:pPr>
        <w:pStyle w:val="Bibliography"/>
      </w:pPr>
      <w:r>
        <w:t xml:space="preserve">Forbes, (2023). Monetary Incentives in The Workplace. [Online] Available at: </w:t>
      </w:r>
      <w:r w:rsidRPr="009B2457">
        <w:t>https://www.forbes.com/advisor/business/monetary-incentives/</w:t>
      </w:r>
      <w:r>
        <w:t xml:space="preserve"> [Accessed 01 07 2023].</w:t>
      </w:r>
    </w:p>
    <w:p w14:paraId="5C6FD587" w14:textId="77777777" w:rsidR="00EE1CE4" w:rsidRPr="008B1E1E" w:rsidRDefault="00000000" w:rsidP="008B1E1E">
      <w:pPr>
        <w:rPr>
          <w:lang w:val="en-US"/>
        </w:rPr>
      </w:pPr>
      <w:r w:rsidRPr="008B1E1E">
        <w:rPr>
          <w:lang w:val="en-US"/>
        </w:rPr>
        <w:t xml:space="preserve">Gaffney, T., </w:t>
      </w:r>
      <w:r>
        <w:rPr>
          <w:lang w:val="en-US"/>
        </w:rPr>
        <w:t>(</w:t>
      </w:r>
      <w:r w:rsidRPr="008B1E1E">
        <w:rPr>
          <w:lang w:val="en-US"/>
        </w:rPr>
        <w:t>2022</w:t>
      </w:r>
      <w:r>
        <w:rPr>
          <w:lang w:val="en-US"/>
        </w:rPr>
        <w:t>)</w:t>
      </w:r>
      <w:r w:rsidRPr="008B1E1E">
        <w:rPr>
          <w:lang w:val="en-US"/>
        </w:rPr>
        <w:t>. Flexibility, creative policies, and new care models are key to retention.. [Online] Available at: https://www.myamericannurse.com/beyond-the-pandemic-retaining-nurses-to-mitigate-shortages/</w:t>
      </w:r>
      <w:r>
        <w:rPr>
          <w:lang w:val="en-US"/>
        </w:rPr>
        <w:t xml:space="preserve"> </w:t>
      </w:r>
      <w:r w:rsidRPr="008B1E1E">
        <w:rPr>
          <w:lang w:val="en-US"/>
        </w:rPr>
        <w:t>[Accessed 30 June 2023].</w:t>
      </w:r>
    </w:p>
    <w:p w14:paraId="495F8551" w14:textId="77777777" w:rsidR="00EE1CE4" w:rsidRPr="008B1E1E" w:rsidRDefault="00000000" w:rsidP="008B1E1E">
      <w:pPr>
        <w:rPr>
          <w:lang w:val="en-US"/>
        </w:rPr>
      </w:pPr>
      <w:r w:rsidRPr="008B1E1E">
        <w:rPr>
          <w:lang w:val="en-US"/>
        </w:rPr>
        <w:t xml:space="preserve">Health, </w:t>
      </w:r>
      <w:r>
        <w:rPr>
          <w:lang w:val="en-US"/>
        </w:rPr>
        <w:t>(</w:t>
      </w:r>
      <w:r w:rsidRPr="008B1E1E">
        <w:rPr>
          <w:lang w:val="en-US"/>
        </w:rPr>
        <w:t>2023</w:t>
      </w:r>
      <w:r>
        <w:rPr>
          <w:lang w:val="en-US"/>
        </w:rPr>
        <w:t>)</w:t>
      </w:r>
      <w:r w:rsidRPr="008B1E1E">
        <w:rPr>
          <w:lang w:val="en-US"/>
        </w:rPr>
        <w:t>. Retaining NHS nurses: what do trends in staff turnover tell us?. [Online] Available at: https://www.health.org.uk/news-and-comment/charts-and-infographics/retaining-nhs-nurses-what-do-trends-in-staff-turnover-tell-us</w:t>
      </w:r>
      <w:r>
        <w:rPr>
          <w:lang w:val="en-US"/>
        </w:rPr>
        <w:t xml:space="preserve"> </w:t>
      </w:r>
      <w:r w:rsidRPr="008B1E1E">
        <w:rPr>
          <w:lang w:val="en-US"/>
        </w:rPr>
        <w:t>[Accessed 29 June 2023].</w:t>
      </w:r>
    </w:p>
    <w:p w14:paraId="708A5621" w14:textId="77777777" w:rsidR="00EE1CE4" w:rsidRDefault="00000000" w:rsidP="00032663">
      <w:pPr>
        <w:rPr>
          <w:lang w:val="en-US"/>
        </w:rPr>
      </w:pPr>
      <w:r w:rsidRPr="007E6594">
        <w:rPr>
          <w:lang w:val="en-US"/>
        </w:rPr>
        <w:lastRenderedPageBreak/>
        <w:t xml:space="preserve">Holland, P., Tham, T.L., Sheehan, C. and Cooper, B., </w:t>
      </w:r>
      <w:r>
        <w:rPr>
          <w:lang w:val="en-US"/>
        </w:rPr>
        <w:t>(</w:t>
      </w:r>
      <w:r w:rsidRPr="007E6594">
        <w:rPr>
          <w:lang w:val="en-US"/>
        </w:rPr>
        <w:t>2019</w:t>
      </w:r>
      <w:r>
        <w:rPr>
          <w:lang w:val="en-US"/>
        </w:rPr>
        <w:t>)</w:t>
      </w:r>
      <w:r w:rsidRPr="007E6594">
        <w:rPr>
          <w:lang w:val="en-US"/>
        </w:rPr>
        <w:t>. The impact of perceived workload</w:t>
      </w:r>
      <w:r>
        <w:rPr>
          <w:lang w:val="en-US"/>
        </w:rPr>
        <w:t xml:space="preserve"> </w:t>
      </w:r>
      <w:r w:rsidRPr="007E6594">
        <w:rPr>
          <w:lang w:val="en-US"/>
        </w:rPr>
        <w:t>on nurse satisfaction with work-life balance and intention to leave the occupation. Applied nursing</w:t>
      </w:r>
      <w:r>
        <w:rPr>
          <w:lang w:val="en-US"/>
        </w:rPr>
        <w:t xml:space="preserve"> </w:t>
      </w:r>
      <w:r w:rsidRPr="007E6594">
        <w:rPr>
          <w:lang w:val="en-US"/>
        </w:rPr>
        <w:t>research, 49, pp.70-76.</w:t>
      </w:r>
    </w:p>
    <w:p w14:paraId="06172ACD" w14:textId="77777777" w:rsidR="00EE1CE4" w:rsidRPr="008B1E1E" w:rsidRDefault="00000000" w:rsidP="008B1E1E">
      <w:pPr>
        <w:rPr>
          <w:lang w:val="en-US"/>
        </w:rPr>
      </w:pPr>
      <w:r w:rsidRPr="008B1E1E">
        <w:rPr>
          <w:lang w:val="en-US"/>
        </w:rPr>
        <w:t xml:space="preserve">Michas, F., </w:t>
      </w:r>
      <w:r>
        <w:rPr>
          <w:lang w:val="en-US"/>
        </w:rPr>
        <w:t>(</w:t>
      </w:r>
      <w:r w:rsidRPr="008B1E1E">
        <w:rPr>
          <w:lang w:val="en-US"/>
        </w:rPr>
        <w:t>2022</w:t>
      </w:r>
      <w:r>
        <w:rPr>
          <w:lang w:val="en-US"/>
        </w:rPr>
        <w:t>)</w:t>
      </w:r>
      <w:r w:rsidRPr="008B1E1E">
        <w:rPr>
          <w:lang w:val="en-US"/>
        </w:rPr>
        <w:t>. NHS staff shortages. [Online] Available at: https://www.statista.com/topics/9575/nhs-staff-shortage/#topicOverview</w:t>
      </w:r>
      <w:r>
        <w:rPr>
          <w:lang w:val="en-US"/>
        </w:rPr>
        <w:t xml:space="preserve"> </w:t>
      </w:r>
      <w:r w:rsidRPr="008B1E1E">
        <w:rPr>
          <w:lang w:val="en-US"/>
        </w:rPr>
        <w:t>[Accessed 29 June 2023].</w:t>
      </w:r>
    </w:p>
    <w:p w14:paraId="41D1A2DC" w14:textId="77777777" w:rsidR="00EE1CE4" w:rsidRDefault="00000000" w:rsidP="00EE1CE4">
      <w:pPr>
        <w:pStyle w:val="Bibliography"/>
      </w:pPr>
      <w:r>
        <w:t xml:space="preserve">Morgan, K., (2023). What does work-life balance mean in a changed work world? [Online] Available at: </w:t>
      </w:r>
      <w:r w:rsidRPr="009B2457">
        <w:t>https://www.bbc.com/worklife/article/20230227-what-does-work-life-balance-mean-in-a-changed-work-world</w:t>
      </w:r>
      <w:r>
        <w:t xml:space="preserve"> [Accessed 01 07 2023].</w:t>
      </w:r>
    </w:p>
    <w:p w14:paraId="2261A817" w14:textId="77777777" w:rsidR="00EE1CE4" w:rsidRDefault="00000000" w:rsidP="00032663">
      <w:pPr>
        <w:rPr>
          <w:lang w:val="en-US"/>
        </w:rPr>
      </w:pPr>
      <w:r w:rsidRPr="00032663">
        <w:rPr>
          <w:lang w:val="en-US"/>
        </w:rPr>
        <w:t xml:space="preserve">Morton, D., Topper, K., Bowers, C., Jardien-Baboo, S., Nyangeni, T. and Mabitja, M., </w:t>
      </w:r>
      <w:r>
        <w:rPr>
          <w:lang w:val="en-US"/>
        </w:rPr>
        <w:t>(</w:t>
      </w:r>
      <w:r w:rsidRPr="00032663">
        <w:rPr>
          <w:lang w:val="en-US"/>
        </w:rPr>
        <w:t>2020</w:t>
      </w:r>
      <w:r>
        <w:rPr>
          <w:lang w:val="en-US"/>
        </w:rPr>
        <w:t>)</w:t>
      </w:r>
      <w:r w:rsidRPr="00032663">
        <w:rPr>
          <w:lang w:val="en-US"/>
        </w:rPr>
        <w:t>. Job</w:t>
      </w:r>
      <w:r>
        <w:rPr>
          <w:lang w:val="en-US"/>
        </w:rPr>
        <w:t xml:space="preserve"> </w:t>
      </w:r>
      <w:r w:rsidRPr="00032663">
        <w:rPr>
          <w:lang w:val="en-US"/>
        </w:rPr>
        <w:t>satisfaction of nurses working in public hospitals: Perceptions of nurse unit managers in South</w:t>
      </w:r>
      <w:r>
        <w:rPr>
          <w:lang w:val="en-US"/>
        </w:rPr>
        <w:t xml:space="preserve"> </w:t>
      </w:r>
      <w:r w:rsidRPr="00032663">
        <w:rPr>
          <w:lang w:val="en-US"/>
        </w:rPr>
        <w:t>Africa. British Journal of Nursing, 29(17), pp.1024-1029.</w:t>
      </w:r>
    </w:p>
    <w:p w14:paraId="177A4FDA" w14:textId="77777777" w:rsidR="00EE1CE4" w:rsidRDefault="00000000" w:rsidP="008B1E1E">
      <w:pPr>
        <w:rPr>
          <w:lang w:val="en-US"/>
        </w:rPr>
      </w:pPr>
      <w:r w:rsidRPr="008B1E1E">
        <w:rPr>
          <w:lang w:val="en-US"/>
        </w:rPr>
        <w:t xml:space="preserve">Palmer, B. &amp; Rolewicz, L., </w:t>
      </w:r>
      <w:r>
        <w:rPr>
          <w:lang w:val="en-US"/>
        </w:rPr>
        <w:t>(</w:t>
      </w:r>
      <w:r w:rsidRPr="008B1E1E">
        <w:rPr>
          <w:lang w:val="en-US"/>
        </w:rPr>
        <w:t>2022</w:t>
      </w:r>
      <w:r>
        <w:rPr>
          <w:lang w:val="en-US"/>
        </w:rPr>
        <w:t>)</w:t>
      </w:r>
      <w:r w:rsidRPr="008B1E1E">
        <w:rPr>
          <w:lang w:val="en-US"/>
        </w:rPr>
        <w:t>. Peak leaving? A spotlight on nurse leaver rates in the UK. [Online] Available at: https://www.nuffieldtrust.org.uk/resource/peak-leaving-a-spotlight-on-nurse-leaver-rates-in-the-uk</w:t>
      </w:r>
      <w:r>
        <w:rPr>
          <w:lang w:val="en-US"/>
        </w:rPr>
        <w:t xml:space="preserve"> </w:t>
      </w:r>
      <w:r w:rsidRPr="008B1E1E">
        <w:rPr>
          <w:lang w:val="en-US"/>
        </w:rPr>
        <w:t>[Accessed 30 June 2023].</w:t>
      </w:r>
    </w:p>
    <w:p w14:paraId="4A561B56" w14:textId="77777777" w:rsidR="00EE1CE4" w:rsidRDefault="00000000" w:rsidP="00EE1CE4">
      <w:pPr>
        <w:pStyle w:val="Bibliography"/>
      </w:pPr>
      <w:r>
        <w:t xml:space="preserve">Reuben, A. &amp; Edgington, T., (2022). National Insurance: Will the tax cut save me money? [Online] </w:t>
      </w:r>
    </w:p>
    <w:p w14:paraId="64639479" w14:textId="77777777" w:rsidR="00EE1CE4" w:rsidRPr="008B1E1E" w:rsidRDefault="00000000" w:rsidP="00EE1CE4">
      <w:pPr>
        <w:rPr>
          <w:lang w:val="en-US"/>
        </w:rPr>
      </w:pPr>
      <w:r>
        <w:t xml:space="preserve">Robertson, J., (2019). The dos and don'ts of getting a pay rise. [Online] Available at: </w:t>
      </w:r>
      <w:r w:rsidRPr="00AB3279">
        <w:t>https://www.bbc.com/news/business-49016474</w:t>
      </w:r>
      <w:r>
        <w:t xml:space="preserve"> [Accessed 01 07 2023].</w:t>
      </w:r>
    </w:p>
    <w:p w14:paraId="5B43C4D1" w14:textId="77777777" w:rsidR="008B1E1E" w:rsidRDefault="008B1E1E" w:rsidP="00032663">
      <w:pPr>
        <w:rPr>
          <w:lang w:val="en-US"/>
        </w:rPr>
      </w:pPr>
    </w:p>
    <w:p w14:paraId="51E25E1E" w14:textId="77777777" w:rsidR="00FC50C1" w:rsidRPr="00FC50C1" w:rsidRDefault="00FC50C1" w:rsidP="00FC50C1">
      <w:pPr>
        <w:rPr>
          <w:lang w:val="en-US"/>
        </w:rPr>
      </w:pPr>
    </w:p>
    <w:p w14:paraId="744176B8" w14:textId="77777777" w:rsidR="007C3882" w:rsidRPr="007C3882" w:rsidRDefault="007C3882" w:rsidP="007C3882">
      <w:pPr>
        <w:rPr>
          <w:lang w:val="en-US"/>
        </w:rPr>
      </w:pPr>
    </w:p>
    <w:sectPr w:rsidR="007C3882" w:rsidRPr="007C3882" w:rsidSect="005A30BD">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9F6B6" w14:textId="77777777" w:rsidR="00DA639D" w:rsidRDefault="00DA639D">
      <w:pPr>
        <w:spacing w:after="0" w:line="240" w:lineRule="auto"/>
      </w:pPr>
      <w:r>
        <w:separator/>
      </w:r>
    </w:p>
  </w:endnote>
  <w:endnote w:type="continuationSeparator" w:id="0">
    <w:p w14:paraId="718EF7D3" w14:textId="77777777" w:rsidR="00DA639D" w:rsidRDefault="00DA6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556082"/>
      <w:docPartObj>
        <w:docPartGallery w:val="Page Numbers (Bottom of Page)"/>
        <w:docPartUnique/>
      </w:docPartObj>
    </w:sdtPr>
    <w:sdtContent>
      <w:sdt>
        <w:sdtPr>
          <w:id w:val="-1769616900"/>
          <w:docPartObj>
            <w:docPartGallery w:val="Page Numbers (Top of Page)"/>
            <w:docPartUnique/>
          </w:docPartObj>
        </w:sdtPr>
        <w:sdtContent>
          <w:p w14:paraId="4E66323C" w14:textId="77777777" w:rsidR="005A30BD"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1A20E39" w14:textId="77777777" w:rsidR="005A30BD" w:rsidRDefault="005A3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F6521" w14:textId="77777777" w:rsidR="00DA639D" w:rsidRDefault="00DA639D">
      <w:pPr>
        <w:spacing w:after="0" w:line="240" w:lineRule="auto"/>
      </w:pPr>
      <w:r>
        <w:separator/>
      </w:r>
    </w:p>
  </w:footnote>
  <w:footnote w:type="continuationSeparator" w:id="0">
    <w:p w14:paraId="322AF17D" w14:textId="77777777" w:rsidR="00DA639D" w:rsidRDefault="00DA6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94290" w14:textId="77777777" w:rsidR="005A30BD" w:rsidRDefault="00000000" w:rsidP="005A30BD">
    <w:pPr>
      <w:pStyle w:val="Header"/>
      <w:jc w:val="right"/>
    </w:pPr>
    <w:r>
      <w:t>Managing People</w:t>
    </w:r>
  </w:p>
  <w:p w14:paraId="563B74AA" w14:textId="77777777" w:rsidR="005A30BD" w:rsidRDefault="005A30BD" w:rsidP="005A30BD">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EA8"/>
    <w:rsid w:val="000133FB"/>
    <w:rsid w:val="00021EBC"/>
    <w:rsid w:val="00031A4E"/>
    <w:rsid w:val="00032663"/>
    <w:rsid w:val="00055529"/>
    <w:rsid w:val="00056F84"/>
    <w:rsid w:val="000B7838"/>
    <w:rsid w:val="000B7EA8"/>
    <w:rsid w:val="000C3C40"/>
    <w:rsid w:val="000C7172"/>
    <w:rsid w:val="000F4AAD"/>
    <w:rsid w:val="00134136"/>
    <w:rsid w:val="0014367B"/>
    <w:rsid w:val="001900BD"/>
    <w:rsid w:val="001940CC"/>
    <w:rsid w:val="001E19A8"/>
    <w:rsid w:val="001E3C7F"/>
    <w:rsid w:val="00201923"/>
    <w:rsid w:val="0021256C"/>
    <w:rsid w:val="00212E46"/>
    <w:rsid w:val="0024545E"/>
    <w:rsid w:val="002561AC"/>
    <w:rsid w:val="00260DA7"/>
    <w:rsid w:val="00293D5F"/>
    <w:rsid w:val="002D0CEE"/>
    <w:rsid w:val="002E3927"/>
    <w:rsid w:val="00300E89"/>
    <w:rsid w:val="003667D4"/>
    <w:rsid w:val="003B053C"/>
    <w:rsid w:val="003C17D7"/>
    <w:rsid w:val="003C2E14"/>
    <w:rsid w:val="003C3600"/>
    <w:rsid w:val="003C5CCE"/>
    <w:rsid w:val="003E2202"/>
    <w:rsid w:val="003E239B"/>
    <w:rsid w:val="004158B6"/>
    <w:rsid w:val="00430970"/>
    <w:rsid w:val="00466E9F"/>
    <w:rsid w:val="00473052"/>
    <w:rsid w:val="00475178"/>
    <w:rsid w:val="004A732C"/>
    <w:rsid w:val="004A7B86"/>
    <w:rsid w:val="004B4ABF"/>
    <w:rsid w:val="00537857"/>
    <w:rsid w:val="00551A32"/>
    <w:rsid w:val="00577311"/>
    <w:rsid w:val="005A30BD"/>
    <w:rsid w:val="005A3AD9"/>
    <w:rsid w:val="005D3962"/>
    <w:rsid w:val="005D3CDF"/>
    <w:rsid w:val="006006C3"/>
    <w:rsid w:val="00604918"/>
    <w:rsid w:val="0062734B"/>
    <w:rsid w:val="00627BA7"/>
    <w:rsid w:val="00641000"/>
    <w:rsid w:val="006644D1"/>
    <w:rsid w:val="00681267"/>
    <w:rsid w:val="00694640"/>
    <w:rsid w:val="006B0B5D"/>
    <w:rsid w:val="006E00C3"/>
    <w:rsid w:val="006E1AF7"/>
    <w:rsid w:val="007161B2"/>
    <w:rsid w:val="00717091"/>
    <w:rsid w:val="00730BFB"/>
    <w:rsid w:val="00732B25"/>
    <w:rsid w:val="00737FB7"/>
    <w:rsid w:val="007513DA"/>
    <w:rsid w:val="007541AE"/>
    <w:rsid w:val="00770F0F"/>
    <w:rsid w:val="00782ADA"/>
    <w:rsid w:val="007B24EF"/>
    <w:rsid w:val="007B7BF4"/>
    <w:rsid w:val="007C3882"/>
    <w:rsid w:val="007C7529"/>
    <w:rsid w:val="007E2169"/>
    <w:rsid w:val="007E6594"/>
    <w:rsid w:val="008036AC"/>
    <w:rsid w:val="0081301E"/>
    <w:rsid w:val="008144A0"/>
    <w:rsid w:val="00832263"/>
    <w:rsid w:val="00855EBA"/>
    <w:rsid w:val="008627BC"/>
    <w:rsid w:val="00891D75"/>
    <w:rsid w:val="008922BC"/>
    <w:rsid w:val="008B1E1E"/>
    <w:rsid w:val="008C53D3"/>
    <w:rsid w:val="00951C8A"/>
    <w:rsid w:val="00957C33"/>
    <w:rsid w:val="00961751"/>
    <w:rsid w:val="009820A0"/>
    <w:rsid w:val="00983B6C"/>
    <w:rsid w:val="009B2457"/>
    <w:rsid w:val="009B384F"/>
    <w:rsid w:val="009C1DF4"/>
    <w:rsid w:val="009E6D02"/>
    <w:rsid w:val="009F21B6"/>
    <w:rsid w:val="009F22B7"/>
    <w:rsid w:val="009F22D7"/>
    <w:rsid w:val="00A1681B"/>
    <w:rsid w:val="00A36B51"/>
    <w:rsid w:val="00A575AC"/>
    <w:rsid w:val="00AA07EB"/>
    <w:rsid w:val="00AB3279"/>
    <w:rsid w:val="00AE6D2B"/>
    <w:rsid w:val="00B005C1"/>
    <w:rsid w:val="00B04E09"/>
    <w:rsid w:val="00B07553"/>
    <w:rsid w:val="00B31D4E"/>
    <w:rsid w:val="00B3452C"/>
    <w:rsid w:val="00B40A20"/>
    <w:rsid w:val="00B81234"/>
    <w:rsid w:val="00BA0BC3"/>
    <w:rsid w:val="00BA4FB8"/>
    <w:rsid w:val="00BB1380"/>
    <w:rsid w:val="00BF3B43"/>
    <w:rsid w:val="00C06D9F"/>
    <w:rsid w:val="00C13D0B"/>
    <w:rsid w:val="00C47C01"/>
    <w:rsid w:val="00C654F0"/>
    <w:rsid w:val="00C94D9D"/>
    <w:rsid w:val="00CD1C4D"/>
    <w:rsid w:val="00D10188"/>
    <w:rsid w:val="00D178B9"/>
    <w:rsid w:val="00D53C2A"/>
    <w:rsid w:val="00DA639D"/>
    <w:rsid w:val="00DD5E01"/>
    <w:rsid w:val="00DE4D95"/>
    <w:rsid w:val="00E1106C"/>
    <w:rsid w:val="00E33971"/>
    <w:rsid w:val="00E777D5"/>
    <w:rsid w:val="00EA062B"/>
    <w:rsid w:val="00EE1CE4"/>
    <w:rsid w:val="00EE5D2A"/>
    <w:rsid w:val="00F11D95"/>
    <w:rsid w:val="00F20CD6"/>
    <w:rsid w:val="00F2265E"/>
    <w:rsid w:val="00F3650C"/>
    <w:rsid w:val="00F3725D"/>
    <w:rsid w:val="00F40794"/>
    <w:rsid w:val="00F43340"/>
    <w:rsid w:val="00F43A94"/>
    <w:rsid w:val="00F66AC8"/>
    <w:rsid w:val="00F678E7"/>
    <w:rsid w:val="00F940D4"/>
    <w:rsid w:val="00F97528"/>
    <w:rsid w:val="00FB5CFD"/>
    <w:rsid w:val="00FC0C35"/>
    <w:rsid w:val="00FC26E7"/>
    <w:rsid w:val="00FC4779"/>
    <w:rsid w:val="00FC50C1"/>
    <w:rsid w:val="00FC6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9B3B"/>
  <w15:chartTrackingRefBased/>
  <w15:docId w15:val="{16EE2144-34B6-438F-9492-B5E53E685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CDF"/>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541AE"/>
    <w:pPr>
      <w:keepNext/>
      <w:keepLines/>
      <w:spacing w:before="240" w:after="0"/>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7541AE"/>
    <w:pPr>
      <w:keepNext/>
      <w:keepLines/>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A36B51"/>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1A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541A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36B51"/>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5A30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0BD"/>
    <w:rPr>
      <w:rFonts w:ascii="Times New Roman" w:hAnsi="Times New Roman"/>
      <w:sz w:val="24"/>
      <w:lang w:val="en-GB"/>
    </w:rPr>
  </w:style>
  <w:style w:type="paragraph" w:styleId="Footer">
    <w:name w:val="footer"/>
    <w:basedOn w:val="Normal"/>
    <w:link w:val="FooterChar"/>
    <w:uiPriority w:val="99"/>
    <w:unhideWhenUsed/>
    <w:rsid w:val="005A30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0BD"/>
    <w:rPr>
      <w:rFonts w:ascii="Times New Roman" w:hAnsi="Times New Roman"/>
      <w:sz w:val="24"/>
      <w:lang w:val="en-GB"/>
    </w:rPr>
  </w:style>
  <w:style w:type="paragraph" w:styleId="Bibliography">
    <w:name w:val="Bibliography"/>
    <w:basedOn w:val="Normal"/>
    <w:next w:val="Normal"/>
    <w:uiPriority w:val="37"/>
    <w:unhideWhenUsed/>
    <w:rsid w:val="008B1E1E"/>
  </w:style>
  <w:style w:type="character" w:styleId="Hyperlink">
    <w:name w:val="Hyperlink"/>
    <w:basedOn w:val="DefaultParagraphFont"/>
    <w:uiPriority w:val="99"/>
    <w:unhideWhenUsed/>
    <w:rsid w:val="008B1E1E"/>
    <w:rPr>
      <w:color w:val="0563C1" w:themeColor="hyperlink"/>
      <w:u w:val="single"/>
    </w:rPr>
  </w:style>
  <w:style w:type="character" w:styleId="UnresolvedMention">
    <w:name w:val="Unresolved Mention"/>
    <w:basedOn w:val="DefaultParagraphFont"/>
    <w:uiPriority w:val="99"/>
    <w:semiHidden/>
    <w:unhideWhenUsed/>
    <w:rsid w:val="008B1E1E"/>
    <w:rPr>
      <w:color w:val="605E5C"/>
      <w:shd w:val="clear" w:color="auto" w:fill="E1DFDD"/>
    </w:rPr>
  </w:style>
  <w:style w:type="paragraph" w:styleId="TOCHeading">
    <w:name w:val="TOC Heading"/>
    <w:basedOn w:val="Heading1"/>
    <w:next w:val="Normal"/>
    <w:uiPriority w:val="39"/>
    <w:unhideWhenUsed/>
    <w:qFormat/>
    <w:rsid w:val="00B005C1"/>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B005C1"/>
    <w:pPr>
      <w:spacing w:after="100"/>
    </w:pPr>
  </w:style>
  <w:style w:type="paragraph" w:styleId="TOC2">
    <w:name w:val="toc 2"/>
    <w:basedOn w:val="Normal"/>
    <w:next w:val="Normal"/>
    <w:autoRedefine/>
    <w:uiPriority w:val="39"/>
    <w:unhideWhenUsed/>
    <w:rsid w:val="00B005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Fré22</b:Tag>
    <b:SourceType>InternetSite</b:SourceType>
    <b:Guid>{A8CEDBB1-A865-42C1-BAB3-32892637E296}</b:Guid>
    <b:Author>
      <b:Author>
        <b:NameList>
          <b:Person>
            <b:Last>Michas</b:Last>
            <b:First>Frédéric</b:First>
          </b:Person>
        </b:NameList>
      </b:Author>
    </b:Author>
    <b:Title>NHS staff shortages</b:Title>
    <b:Year>2022</b:Year>
    <b:YearAccessed>2023</b:YearAccessed>
    <b:MonthAccessed>June</b:MonthAccessed>
    <b:DayAccessed>29</b:DayAccessed>
    <b:URL>https://www.statista.com/topics/9575/nhs-staff-shortage/#topicOverview</b:URL>
    <b:RefOrder>1</b:RefOrder>
  </b:Source>
  <b:Source>
    <b:Tag>Hea23</b:Tag>
    <b:SourceType>InternetSite</b:SourceType>
    <b:Guid>{2DFCB849-9A7A-4249-8154-4E87239B2866}</b:Guid>
    <b:Author>
      <b:Author>
        <b:Corporate>Health</b:Corporate>
      </b:Author>
    </b:Author>
    <b:Title>Retaining NHS nurses: what do trends in staff turnover tell us?</b:Title>
    <b:Year>2023</b:Year>
    <b:YearAccessed>2023</b:YearAccessed>
    <b:MonthAccessed>June</b:MonthAccessed>
    <b:DayAccessed>29</b:DayAccessed>
    <b:URL>https://www.health.org.uk/news-and-comment/charts-and-infographics/retaining-nhs-nurses-what-do-trends-in-staff-turnover-tell-us</b:URL>
    <b:RefOrder>2</b:RefOrder>
  </b:Source>
  <b:Source>
    <b:Tag>Pal22</b:Tag>
    <b:SourceType>InternetSite</b:SourceType>
    <b:Guid>{9C7FC78A-A163-4C73-A64C-7401DB231D30}</b:Guid>
    <b:Author>
      <b:Author>
        <b:NameList>
          <b:Person>
            <b:Last>Palmer</b:Last>
            <b:First>Billy</b:First>
          </b:Person>
          <b:Person>
            <b:Last>Rolewicz</b:Last>
            <b:First>Lucina</b:First>
          </b:Person>
        </b:NameList>
      </b:Author>
    </b:Author>
    <b:Title>Peak leaving? A spotlight on nurse leaver rates in the UK</b:Title>
    <b:Year>2022</b:Year>
    <b:YearAccessed>2023</b:YearAccessed>
    <b:MonthAccessed>June</b:MonthAccessed>
    <b:DayAccessed>30</b:DayAccessed>
    <b:URL>https://www.nuffieldtrust.org.uk/resource/peak-leaving-a-spotlight-on-nurse-leaver-rates-in-the-uk</b:URL>
    <b:RefOrder>3</b:RefOrder>
  </b:Source>
  <b:Source>
    <b:Tag>Ter22</b:Tag>
    <b:SourceType>InternetSite</b:SourceType>
    <b:Guid>{ADE63252-F85D-43A4-A2D2-46E19323CA35}</b:Guid>
    <b:Author>
      <b:Author>
        <b:NameList>
          <b:Person>
            <b:Last>Gaffney</b:Last>
            <b:First>Terri</b:First>
          </b:Person>
        </b:NameList>
      </b:Author>
    </b:Author>
    <b:Title>Flexibility, creative policies, and new care models are key to retention.</b:Title>
    <b:Year>2022</b:Year>
    <b:YearAccessed>2023</b:YearAccessed>
    <b:MonthAccessed>June</b:MonthAccessed>
    <b:DayAccessed>30</b:DayAccessed>
    <b:URL>https://www.myamericannurse.com/beyond-the-pandemic-retaining-nurses-to-mitigate-shortages/</b:URL>
    <b:RefOrder>4</b:RefOrder>
  </b:Source>
  <b:Source>
    <b:Tag>BBC2210</b:Tag>
    <b:SourceType>DocumentFromInternetSite</b:SourceType>
    <b:Guid>{F041625E-118B-423A-882D-D71597BF8458}</b:Guid>
    <b:Author>
      <b:Author>
        <b:Corporate>BBC</b:Corporate>
      </b:Author>
    </b:Author>
    <b:Title>Bank's £65bn move driven by pension fund panic</b:Title>
    <b:Year>2022</b:Year>
    <b:YearAccessed>2022</b:YearAccessed>
    <b:MonthAccessed>07</b:MonthAccessed>
    <b:DayAccessed>01</b:DayAccessed>
    <b:URL>https://www.bbc.com/news/business-63065415</b:URL>
    <b:RefOrder>1</b:RefOrder>
  </b:Source>
  <b:Source>
    <b:Tag>Reu22</b:Tag>
    <b:SourceType>DocumentFromInternetSite</b:SourceType>
    <b:Guid>{CCFCEF45-C82C-41E4-8048-8435DEB7D501}</b:Guid>
    <b:Title>National Insurance: Will tax cut save me money?</b:Title>
    <b:Year>2022</b:Year>
    <b:YearAccessed>2023</b:YearAccessed>
    <b:MonthAccessed>07</b:MonthAccessed>
    <b:DayAccessed>01</b:DayAccessed>
    <b:URL>https://www.bbc.com/news/uk-politics-58436009</b:URL>
    <b:Author>
      <b:Author>
        <b:NameList>
          <b:Person>
            <b:Last>Reuben</b:Last>
            <b:First>Anthony </b:First>
          </b:Person>
          <b:Person>
            <b:Last>Edgington</b:Last>
            <b:First>Tom </b:First>
          </b:Person>
        </b:NameList>
      </b:Author>
    </b:Author>
    <b:RefOrder>2</b:RefOrder>
  </b:Source>
  <b:Source>
    <b:Tag>For234</b:Tag>
    <b:SourceType>DocumentFromInternetSite</b:SourceType>
    <b:Guid>{5C243A77-28DB-428D-8B33-7A118721F13A}</b:Guid>
    <b:Author>
      <b:Author>
        <b:Corporate>Forbes</b:Corporate>
      </b:Author>
    </b:Author>
    <b:Title>Monetary Incentives In The Workplace</b:Title>
    <b:Year>2023</b:Year>
    <b:YearAccessed>2023</b:YearAccessed>
    <b:MonthAccessed>07</b:MonthAccessed>
    <b:DayAccessed>01</b:DayAccessed>
    <b:URL>https://www.forbes.com/advisor/business/monetary-incentives/</b:URL>
    <b:RefOrder>3</b:RefOrder>
  </b:Source>
  <b:Source>
    <b:Tag>Jam19</b:Tag>
    <b:SourceType>DocumentFromInternetSite</b:SourceType>
    <b:Guid>{C491F4F9-6B3E-4E64-BCF3-BCDED67378FE}</b:Guid>
    <b:Author>
      <b:Author>
        <b:NameList>
          <b:Person>
            <b:Last>Robertson</b:Last>
            <b:First>Jamie</b:First>
          </b:Person>
        </b:NameList>
      </b:Author>
    </b:Author>
    <b:Title>The dos and don'ts of getting a pay rise</b:Title>
    <b:Year>2019</b:Year>
    <b:YearAccessed>2023</b:YearAccessed>
    <b:MonthAccessed>07</b:MonthAccessed>
    <b:DayAccessed>01</b:DayAccessed>
    <b:URL>https://www.bbc.com/news/business-49016474</b:URL>
    <b:RefOrder>4</b:RefOrder>
  </b:Source>
  <b:Source>
    <b:Tag>Kat233</b:Tag>
    <b:SourceType>DocumentFromInternetSite</b:SourceType>
    <b:Guid>{598B9BE8-E77C-4F22-A29C-12C428B5C3DE}</b:Guid>
    <b:Author>
      <b:Author>
        <b:NameList>
          <b:Person>
            <b:Last>Morgan</b:Last>
            <b:First>Kate</b:First>
          </b:Person>
        </b:NameList>
      </b:Author>
    </b:Author>
    <b:Title>What does work-life balance mean in a changed work world?</b:Title>
    <b:Year>2023</b:Year>
    <b:YearAccessed>2023</b:YearAccessed>
    <b:MonthAccessed>07</b:MonthAccessed>
    <b:DayAccessed>01</b:DayAccessed>
    <b:URL>https://www.bbc.com/worklife/article/20230227-what-does-work-life-balance-mean-in-a-changed-work-world</b:URL>
    <b:RefOrder>5</b:RefOrder>
  </b:Source>
  <b:Source>
    <b:Tag>For235</b:Tag>
    <b:SourceType>DocumentFromInternetSite</b:SourceType>
    <b:Guid>{BBF26D61-CB62-4A07-BDAD-37274EDAB107}</b:Guid>
    <b:Author>
      <b:Author>
        <b:Corporate>Forbes</b:Corporate>
      </b:Author>
    </b:Author>
    <b:Title>Best Employee Benefits In 2023</b:Title>
    <b:Year>2023</b:Year>
    <b:YearAccessed>2023</b:YearAccessed>
    <b:MonthAccessed>07</b:MonthAccessed>
    <b:DayAccessed>01</b:DayAccessed>
    <b:URL>https://www.forbes.com/advisor/business/best-employee-benefits/</b:URL>
    <b:RefOrder>6</b:RefOrder>
  </b:Source>
  <b:Source>
    <b:Tag>For236</b:Tag>
    <b:SourceType>DocumentFromInternetSite</b:SourceType>
    <b:Guid>{C830E219-62F1-4D4D-905F-FCF58501199B}</b:Guid>
    <b:Author>
      <b:Author>
        <b:Corporate>Forbes</b:Corporate>
      </b:Author>
    </b:Author>
    <b:Title>Leave Management: The Ultimate Guide</b:Title>
    <b:Year>2023</b:Year>
    <b:YearAccessed>2023</b:YearAccessed>
    <b:MonthAccessed>07</b:MonthAccessed>
    <b:DayAccessed>01</b:DayAccessed>
    <b:URL>https://www.forbes.com/advisor/business/leave-management/</b:URL>
    <b:RefOrder>7</b:RefOrder>
  </b:Source>
</b:Sources>
</file>

<file path=customXml/itemProps1.xml><?xml version="1.0" encoding="utf-8"?>
<ds:datastoreItem xmlns:ds="http://schemas.openxmlformats.org/officeDocument/2006/customXml" ds:itemID="{38254DA8-0A52-447B-AD5A-F4E7D1A37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Pages>
  <Words>2550</Words>
  <Characters>14537</Characters>
  <Application>Microsoft Office Word</Application>
  <DocSecurity>0</DocSecurity>
  <Lines>121</Lines>
  <Paragraphs>34</Paragraphs>
  <ScaleCrop>false</ScaleCrop>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Alexandru Baractaru</cp:lastModifiedBy>
  <cp:revision>131</cp:revision>
  <dcterms:created xsi:type="dcterms:W3CDTF">2023-07-13T19:03:00Z</dcterms:created>
  <dcterms:modified xsi:type="dcterms:W3CDTF">2023-08-26T07:02:00Z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21d67201-4a11-46a9-a900-b34c31ccc921</vt:lpwstr>
  </property>
</Properties>
</file>