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60692" w:rsidRPr="00B633B9" w:rsidRDefault="00060692" w:rsidP="00EA0EF6">
      <w:pPr>
        <w:pStyle w:val="1"/>
        <w:rPr>
          <w:rFonts w:ascii="Times New Roman" w:hAnsi="Times New Roman" w:cs="Times New Roman"/>
          <w:b w:val="0"/>
          <w:sz w:val="24"/>
        </w:rPr>
      </w:pPr>
    </w:p>
    <w:p w:rsidR="00060692" w:rsidRPr="00B633B9" w:rsidRDefault="00060692" w:rsidP="00EA0EF6">
      <w:pPr>
        <w:pStyle w:val="1"/>
        <w:rPr>
          <w:rFonts w:ascii="Times New Roman" w:hAnsi="Times New Roman" w:cs="Times New Roman"/>
          <w:b w:val="0"/>
          <w:sz w:val="24"/>
        </w:rPr>
      </w:pPr>
    </w:p>
    <w:p w:rsidR="00060692" w:rsidRPr="00B633B9" w:rsidRDefault="00060692" w:rsidP="00EA0EF6">
      <w:pPr>
        <w:pStyle w:val="1"/>
        <w:rPr>
          <w:rFonts w:ascii="Times New Roman" w:hAnsi="Times New Roman" w:cs="Times New Roman"/>
          <w:b w:val="0"/>
          <w:sz w:val="24"/>
        </w:rPr>
      </w:pPr>
    </w:p>
    <w:p w:rsidR="00060692" w:rsidRPr="00B633B9" w:rsidRDefault="00060692" w:rsidP="00EA0EF6">
      <w:pPr>
        <w:pStyle w:val="1"/>
        <w:rPr>
          <w:rFonts w:ascii="Times New Roman" w:hAnsi="Times New Roman" w:cs="Times New Roman"/>
          <w:b w:val="0"/>
          <w:sz w:val="24"/>
        </w:rPr>
      </w:pPr>
    </w:p>
    <w:p w:rsidR="00060692" w:rsidRPr="00B633B9" w:rsidRDefault="00060692" w:rsidP="00EA0EF6">
      <w:pPr>
        <w:pStyle w:val="1"/>
        <w:rPr>
          <w:rFonts w:ascii="Times New Roman" w:hAnsi="Times New Roman" w:cs="Times New Roman"/>
          <w:b w:val="0"/>
          <w:sz w:val="24"/>
        </w:rPr>
      </w:pPr>
    </w:p>
    <w:p w:rsidR="00B633B9" w:rsidRDefault="00B633B9" w:rsidP="00060692">
      <w:pPr>
        <w:jc w:val="center"/>
        <w:rPr>
          <w:rFonts w:ascii="Times New Roman" w:hAnsi="Times New Roman" w:cs="Times New Roman"/>
          <w:sz w:val="36"/>
        </w:rPr>
      </w:pPr>
      <w:r w:rsidRPr="00B633B9">
        <w:rPr>
          <w:rFonts w:ascii="Times New Roman" w:hAnsi="Times New Roman" w:cs="Times New Roman"/>
          <w:sz w:val="36"/>
        </w:rPr>
        <w:t xml:space="preserve">How Does Remote Working Impact Productivity and Profitability of Small Businesses? </w:t>
      </w:r>
    </w:p>
    <w:p w:rsidR="00060692" w:rsidRPr="00B633B9" w:rsidRDefault="00B633B9" w:rsidP="00060692">
      <w:pPr>
        <w:jc w:val="center"/>
        <w:rPr>
          <w:rFonts w:ascii="Times New Roman" w:hAnsi="Times New Roman" w:cs="Times New Roman"/>
          <w:i/>
          <w:sz w:val="36"/>
        </w:rPr>
      </w:pPr>
      <w:r w:rsidRPr="00B633B9">
        <w:rPr>
          <w:rFonts w:ascii="Times New Roman" w:hAnsi="Times New Roman" w:cs="Times New Roman"/>
          <w:i/>
          <w:sz w:val="36"/>
        </w:rPr>
        <w:t>A Study on Imaginerà UK</w:t>
      </w: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jc w:val="center"/>
        <w:rPr>
          <w:rFonts w:ascii="Times New Roman" w:hAnsi="Times New Roman" w:cs="Times New Roman"/>
          <w:sz w:val="36"/>
        </w:rPr>
      </w:pPr>
    </w:p>
    <w:p w:rsidR="00060692" w:rsidRPr="00B633B9" w:rsidRDefault="00060692" w:rsidP="00060692">
      <w:pPr>
        <w:rPr>
          <w:rFonts w:ascii="Times New Roman" w:hAnsi="Times New Roman" w:cs="Times New Roman"/>
          <w:sz w:val="24"/>
        </w:rPr>
      </w:pPr>
      <w:r w:rsidRPr="00B633B9">
        <w:rPr>
          <w:rFonts w:ascii="Times New Roman" w:hAnsi="Times New Roman" w:cs="Times New Roman"/>
          <w:sz w:val="24"/>
        </w:rPr>
        <w:t xml:space="preserve">Student name: </w:t>
      </w:r>
      <w:r w:rsidR="00B633B9">
        <w:rPr>
          <w:rFonts w:ascii="Times New Roman" w:hAnsi="Times New Roman" w:cs="Times New Roman"/>
          <w:sz w:val="24"/>
        </w:rPr>
        <w:t>Sevila Gorahmedova</w:t>
      </w:r>
    </w:p>
    <w:p w:rsidR="00060692" w:rsidRPr="00B633B9" w:rsidRDefault="00060692" w:rsidP="00060692">
      <w:pPr>
        <w:rPr>
          <w:rFonts w:ascii="Times New Roman" w:hAnsi="Times New Roman" w:cs="Times New Roman"/>
          <w:sz w:val="24"/>
        </w:rPr>
      </w:pPr>
      <w:r w:rsidRPr="00B633B9">
        <w:rPr>
          <w:rFonts w:ascii="Times New Roman" w:hAnsi="Times New Roman" w:cs="Times New Roman"/>
          <w:sz w:val="24"/>
        </w:rPr>
        <w:t>Student ID:</w:t>
      </w:r>
      <w:r w:rsidR="005E74A7">
        <w:rPr>
          <w:rFonts w:ascii="Times New Roman" w:hAnsi="Times New Roman" w:cs="Times New Roman"/>
          <w:sz w:val="24"/>
        </w:rPr>
        <w:t xml:space="preserve"> 2113595</w:t>
      </w:r>
    </w:p>
    <w:p w:rsidR="00060692" w:rsidRPr="00B633B9" w:rsidRDefault="00060692" w:rsidP="00060692">
      <w:pPr>
        <w:rPr>
          <w:rFonts w:ascii="Times New Roman" w:hAnsi="Times New Roman" w:cs="Times New Roman"/>
          <w:sz w:val="24"/>
        </w:rPr>
      </w:pPr>
      <w:r w:rsidRPr="00B633B9">
        <w:rPr>
          <w:rFonts w:ascii="Times New Roman" w:hAnsi="Times New Roman" w:cs="Times New Roman"/>
          <w:sz w:val="24"/>
        </w:rPr>
        <w:t>Name of the university:</w:t>
      </w:r>
      <w:r w:rsidR="005E74A7">
        <w:rPr>
          <w:rFonts w:ascii="Times New Roman" w:hAnsi="Times New Roman" w:cs="Times New Roman"/>
          <w:sz w:val="24"/>
        </w:rPr>
        <w:t xml:space="preserve"> University of Wales Trinity Saint David (London Campus) </w:t>
      </w:r>
    </w:p>
    <w:p w:rsidR="00060692" w:rsidRDefault="00060692" w:rsidP="00060692">
      <w:pPr>
        <w:rPr>
          <w:rFonts w:ascii="Times New Roman" w:hAnsi="Times New Roman" w:cs="Times New Roman"/>
          <w:sz w:val="24"/>
        </w:rPr>
      </w:pPr>
      <w:r w:rsidRPr="00B633B9">
        <w:rPr>
          <w:rFonts w:ascii="Times New Roman" w:hAnsi="Times New Roman" w:cs="Times New Roman"/>
          <w:sz w:val="24"/>
        </w:rPr>
        <w:t>Submission date:</w:t>
      </w:r>
      <w:r w:rsidR="005E74A7">
        <w:rPr>
          <w:rFonts w:ascii="Times New Roman" w:hAnsi="Times New Roman" w:cs="Times New Roman"/>
          <w:sz w:val="24"/>
        </w:rPr>
        <w:t xml:space="preserve"> 31 August 2024</w:t>
      </w:r>
    </w:p>
    <w:p w:rsidR="00B633B9" w:rsidRDefault="00B633B9" w:rsidP="00060692">
      <w:pPr>
        <w:rPr>
          <w:rFonts w:ascii="Times New Roman" w:hAnsi="Times New Roman" w:cs="Times New Roman"/>
          <w:sz w:val="24"/>
        </w:rPr>
      </w:pPr>
    </w:p>
    <w:p w:rsidR="00B633B9" w:rsidRPr="00B633B9" w:rsidRDefault="00B633B9" w:rsidP="00060692">
      <w:pPr>
        <w:rPr>
          <w:rFonts w:ascii="Times New Roman" w:hAnsi="Times New Roman" w:cs="Times New Roman"/>
          <w:sz w:val="24"/>
        </w:rPr>
      </w:pPr>
    </w:p>
    <w:sdt>
      <w:sdtPr>
        <w:rPr>
          <w:rFonts w:ascii="Times New Roman" w:eastAsiaTheme="minorHAnsi" w:hAnsi="Times New Roman" w:cs="Times New Roman"/>
          <w:color w:val="auto"/>
          <w:sz w:val="20"/>
          <w:szCs w:val="22"/>
          <w:lang w:val="ro-RO"/>
        </w:rPr>
        <w:id w:val="-1646188422"/>
        <w:docPartObj>
          <w:docPartGallery w:val="Table of Contents"/>
          <w:docPartUnique/>
        </w:docPartObj>
      </w:sdtPr>
      <w:sdtEndPr>
        <w:rPr>
          <w:bCs/>
          <w:noProof/>
        </w:rPr>
      </w:sdtEndPr>
      <w:sdtContent>
        <w:p w:rsidR="00060692" w:rsidRPr="00B633B9" w:rsidRDefault="00060692">
          <w:pPr>
            <w:pStyle w:val="a5"/>
            <w:rPr>
              <w:rFonts w:ascii="Times New Roman" w:hAnsi="Times New Roman" w:cs="Times New Roman"/>
              <w:sz w:val="28"/>
            </w:rPr>
          </w:pPr>
          <w:r w:rsidRPr="00B633B9">
            <w:rPr>
              <w:rFonts w:ascii="Times New Roman" w:hAnsi="Times New Roman" w:cs="Times New Roman"/>
              <w:sz w:val="28"/>
            </w:rPr>
            <w:t>Table of Contents</w:t>
          </w:r>
        </w:p>
        <w:p w:rsidR="000C6EEE" w:rsidRDefault="00222E2D">
          <w:pPr>
            <w:pStyle w:val="11"/>
            <w:tabs>
              <w:tab w:val="right" w:leader="dot" w:pos="9062"/>
            </w:tabs>
            <w:rPr>
              <w:rFonts w:eastAsiaTheme="minorEastAsia"/>
              <w:noProof/>
              <w:lang w:val="en-US"/>
            </w:rPr>
          </w:pPr>
          <w:r w:rsidRPr="00B633B9">
            <w:rPr>
              <w:rFonts w:ascii="Times New Roman" w:hAnsi="Times New Roman" w:cs="Times New Roman"/>
              <w:sz w:val="20"/>
            </w:rPr>
            <w:fldChar w:fldCharType="begin"/>
          </w:r>
          <w:r w:rsidR="00060692" w:rsidRPr="00B633B9">
            <w:rPr>
              <w:rFonts w:ascii="Times New Roman" w:hAnsi="Times New Roman" w:cs="Times New Roman"/>
              <w:sz w:val="20"/>
            </w:rPr>
            <w:instrText xml:space="preserve"> TOC \o "1-3" \h \z \u </w:instrText>
          </w:r>
          <w:r w:rsidRPr="00B633B9">
            <w:rPr>
              <w:rFonts w:ascii="Times New Roman" w:hAnsi="Times New Roman" w:cs="Times New Roman"/>
              <w:sz w:val="20"/>
            </w:rPr>
            <w:fldChar w:fldCharType="separate"/>
          </w:r>
          <w:hyperlink w:anchor="_Toc164681266" w:history="1">
            <w:r w:rsidR="000C6EEE" w:rsidRPr="009C5C74">
              <w:rPr>
                <w:rStyle w:val="a3"/>
                <w:noProof/>
                <w:lang w:val="en-US"/>
              </w:rPr>
              <w:t>Chapter 1: Introduction</w:t>
            </w:r>
            <w:r w:rsidR="000C6EEE">
              <w:rPr>
                <w:noProof/>
                <w:webHidden/>
              </w:rPr>
              <w:tab/>
            </w:r>
            <w:r w:rsidR="000C6EEE">
              <w:rPr>
                <w:noProof/>
                <w:webHidden/>
              </w:rPr>
              <w:fldChar w:fldCharType="begin"/>
            </w:r>
            <w:r w:rsidR="000C6EEE">
              <w:rPr>
                <w:noProof/>
                <w:webHidden/>
              </w:rPr>
              <w:instrText xml:space="preserve"> PAGEREF _Toc164681266 \h </w:instrText>
            </w:r>
            <w:r w:rsidR="000C6EEE">
              <w:rPr>
                <w:noProof/>
                <w:webHidden/>
              </w:rPr>
            </w:r>
            <w:r w:rsidR="000C6EEE">
              <w:rPr>
                <w:noProof/>
                <w:webHidden/>
              </w:rPr>
              <w:fldChar w:fldCharType="separate"/>
            </w:r>
            <w:r w:rsidR="000C6EEE">
              <w:rPr>
                <w:noProof/>
                <w:webHidden/>
              </w:rPr>
              <w:t>3</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67" w:history="1">
            <w:r w:rsidR="000C6EEE" w:rsidRPr="009C5C74">
              <w:rPr>
                <w:rStyle w:val="a3"/>
                <w:noProof/>
                <w:lang w:val="en-US"/>
              </w:rPr>
              <w:t>Purpose and Significance of the Study</w:t>
            </w:r>
            <w:r w:rsidR="000C6EEE">
              <w:rPr>
                <w:noProof/>
                <w:webHidden/>
              </w:rPr>
              <w:tab/>
            </w:r>
            <w:r w:rsidR="000C6EEE">
              <w:rPr>
                <w:noProof/>
                <w:webHidden/>
              </w:rPr>
              <w:fldChar w:fldCharType="begin"/>
            </w:r>
            <w:r w:rsidR="000C6EEE">
              <w:rPr>
                <w:noProof/>
                <w:webHidden/>
              </w:rPr>
              <w:instrText xml:space="preserve"> PAGEREF _Toc164681267 \h </w:instrText>
            </w:r>
            <w:r w:rsidR="000C6EEE">
              <w:rPr>
                <w:noProof/>
                <w:webHidden/>
              </w:rPr>
            </w:r>
            <w:r w:rsidR="000C6EEE">
              <w:rPr>
                <w:noProof/>
                <w:webHidden/>
              </w:rPr>
              <w:fldChar w:fldCharType="separate"/>
            </w:r>
            <w:r w:rsidR="000C6EEE">
              <w:rPr>
                <w:noProof/>
                <w:webHidden/>
              </w:rPr>
              <w:t>3</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68" w:history="1">
            <w:r w:rsidR="000C6EEE" w:rsidRPr="009C5C74">
              <w:rPr>
                <w:rStyle w:val="a3"/>
                <w:noProof/>
                <w:lang w:val="en-US"/>
              </w:rPr>
              <w:t>Proposed Aim and Objectives</w:t>
            </w:r>
            <w:r w:rsidR="000C6EEE">
              <w:rPr>
                <w:noProof/>
                <w:webHidden/>
              </w:rPr>
              <w:tab/>
            </w:r>
            <w:r w:rsidR="000C6EEE">
              <w:rPr>
                <w:noProof/>
                <w:webHidden/>
              </w:rPr>
              <w:fldChar w:fldCharType="begin"/>
            </w:r>
            <w:r w:rsidR="000C6EEE">
              <w:rPr>
                <w:noProof/>
                <w:webHidden/>
              </w:rPr>
              <w:instrText xml:space="preserve"> PAGEREF _Toc164681268 \h </w:instrText>
            </w:r>
            <w:r w:rsidR="000C6EEE">
              <w:rPr>
                <w:noProof/>
                <w:webHidden/>
              </w:rPr>
            </w:r>
            <w:r w:rsidR="000C6EEE">
              <w:rPr>
                <w:noProof/>
                <w:webHidden/>
              </w:rPr>
              <w:fldChar w:fldCharType="separate"/>
            </w:r>
            <w:r w:rsidR="000C6EEE">
              <w:rPr>
                <w:noProof/>
                <w:webHidden/>
              </w:rPr>
              <w:t>3</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69" w:history="1">
            <w:r w:rsidR="000C6EEE" w:rsidRPr="009C5C74">
              <w:rPr>
                <w:rStyle w:val="a3"/>
                <w:noProof/>
                <w:lang w:val="en-US"/>
              </w:rPr>
              <w:t>Research Questions</w:t>
            </w:r>
            <w:r w:rsidR="000C6EEE">
              <w:rPr>
                <w:noProof/>
                <w:webHidden/>
              </w:rPr>
              <w:tab/>
            </w:r>
            <w:r w:rsidR="000C6EEE">
              <w:rPr>
                <w:noProof/>
                <w:webHidden/>
              </w:rPr>
              <w:fldChar w:fldCharType="begin"/>
            </w:r>
            <w:r w:rsidR="000C6EEE">
              <w:rPr>
                <w:noProof/>
                <w:webHidden/>
              </w:rPr>
              <w:instrText xml:space="preserve"> PAGEREF _Toc164681269 \h </w:instrText>
            </w:r>
            <w:r w:rsidR="000C6EEE">
              <w:rPr>
                <w:noProof/>
                <w:webHidden/>
              </w:rPr>
            </w:r>
            <w:r w:rsidR="000C6EEE">
              <w:rPr>
                <w:noProof/>
                <w:webHidden/>
              </w:rPr>
              <w:fldChar w:fldCharType="separate"/>
            </w:r>
            <w:r w:rsidR="000C6EEE">
              <w:rPr>
                <w:noProof/>
                <w:webHidden/>
              </w:rPr>
              <w:t>4</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0" w:history="1">
            <w:r w:rsidR="000C6EEE" w:rsidRPr="009C5C74">
              <w:rPr>
                <w:rStyle w:val="a3"/>
                <w:noProof/>
                <w:lang w:val="en-US"/>
              </w:rPr>
              <w:t>Conclusion</w:t>
            </w:r>
            <w:r w:rsidR="000C6EEE">
              <w:rPr>
                <w:noProof/>
                <w:webHidden/>
              </w:rPr>
              <w:tab/>
            </w:r>
            <w:r w:rsidR="000C6EEE">
              <w:rPr>
                <w:noProof/>
                <w:webHidden/>
              </w:rPr>
              <w:fldChar w:fldCharType="begin"/>
            </w:r>
            <w:r w:rsidR="000C6EEE">
              <w:rPr>
                <w:noProof/>
                <w:webHidden/>
              </w:rPr>
              <w:instrText xml:space="preserve"> PAGEREF _Toc164681270 \h </w:instrText>
            </w:r>
            <w:r w:rsidR="000C6EEE">
              <w:rPr>
                <w:noProof/>
                <w:webHidden/>
              </w:rPr>
            </w:r>
            <w:r w:rsidR="000C6EEE">
              <w:rPr>
                <w:noProof/>
                <w:webHidden/>
              </w:rPr>
              <w:fldChar w:fldCharType="separate"/>
            </w:r>
            <w:r w:rsidR="000C6EEE">
              <w:rPr>
                <w:noProof/>
                <w:webHidden/>
              </w:rPr>
              <w:t>4</w:t>
            </w:r>
            <w:r w:rsidR="000C6EEE">
              <w:rPr>
                <w:noProof/>
                <w:webHidden/>
              </w:rPr>
              <w:fldChar w:fldCharType="end"/>
            </w:r>
          </w:hyperlink>
        </w:p>
        <w:p w:rsidR="000C6EEE" w:rsidRDefault="00000000">
          <w:pPr>
            <w:pStyle w:val="11"/>
            <w:tabs>
              <w:tab w:val="right" w:leader="dot" w:pos="9062"/>
            </w:tabs>
            <w:rPr>
              <w:rFonts w:eastAsiaTheme="minorEastAsia"/>
              <w:noProof/>
              <w:lang w:val="en-US"/>
            </w:rPr>
          </w:pPr>
          <w:hyperlink w:anchor="_Toc164681271" w:history="1">
            <w:r w:rsidR="000C6EEE" w:rsidRPr="009C5C74">
              <w:rPr>
                <w:rStyle w:val="a3"/>
                <w:noProof/>
                <w:lang w:val="en-US"/>
              </w:rPr>
              <w:t>Chapter 2: Literature Review</w:t>
            </w:r>
            <w:r w:rsidR="000C6EEE">
              <w:rPr>
                <w:noProof/>
                <w:webHidden/>
              </w:rPr>
              <w:tab/>
            </w:r>
            <w:r w:rsidR="000C6EEE">
              <w:rPr>
                <w:noProof/>
                <w:webHidden/>
              </w:rPr>
              <w:fldChar w:fldCharType="begin"/>
            </w:r>
            <w:r w:rsidR="000C6EEE">
              <w:rPr>
                <w:noProof/>
                <w:webHidden/>
              </w:rPr>
              <w:instrText xml:space="preserve"> PAGEREF _Toc164681271 \h </w:instrText>
            </w:r>
            <w:r w:rsidR="000C6EEE">
              <w:rPr>
                <w:noProof/>
                <w:webHidden/>
              </w:rPr>
            </w:r>
            <w:r w:rsidR="000C6EEE">
              <w:rPr>
                <w:noProof/>
                <w:webHidden/>
              </w:rPr>
              <w:fldChar w:fldCharType="separate"/>
            </w:r>
            <w:r w:rsidR="000C6EEE">
              <w:rPr>
                <w:noProof/>
                <w:webHidden/>
              </w:rPr>
              <w:t>4</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2" w:history="1">
            <w:r w:rsidR="000C6EEE" w:rsidRPr="009C5C74">
              <w:rPr>
                <w:rStyle w:val="a3"/>
                <w:noProof/>
                <w:lang w:val="en-US"/>
              </w:rPr>
              <w:t>Introduction</w:t>
            </w:r>
            <w:r w:rsidR="000C6EEE">
              <w:rPr>
                <w:noProof/>
                <w:webHidden/>
              </w:rPr>
              <w:tab/>
            </w:r>
            <w:r w:rsidR="000C6EEE">
              <w:rPr>
                <w:noProof/>
                <w:webHidden/>
              </w:rPr>
              <w:fldChar w:fldCharType="begin"/>
            </w:r>
            <w:r w:rsidR="000C6EEE">
              <w:rPr>
                <w:noProof/>
                <w:webHidden/>
              </w:rPr>
              <w:instrText xml:space="preserve"> PAGEREF _Toc164681272 \h </w:instrText>
            </w:r>
            <w:r w:rsidR="000C6EEE">
              <w:rPr>
                <w:noProof/>
                <w:webHidden/>
              </w:rPr>
            </w:r>
            <w:r w:rsidR="000C6EEE">
              <w:rPr>
                <w:noProof/>
                <w:webHidden/>
              </w:rPr>
              <w:fldChar w:fldCharType="separate"/>
            </w:r>
            <w:r w:rsidR="000C6EEE">
              <w:rPr>
                <w:noProof/>
                <w:webHidden/>
              </w:rPr>
              <w:t>4</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3" w:history="1">
            <w:r w:rsidR="000C6EEE" w:rsidRPr="009C5C74">
              <w:rPr>
                <w:rStyle w:val="a3"/>
                <w:noProof/>
                <w:lang w:val="en-US"/>
              </w:rPr>
              <w:t>Remote Work and Productivity</w:t>
            </w:r>
            <w:r w:rsidR="000C6EEE">
              <w:rPr>
                <w:noProof/>
                <w:webHidden/>
              </w:rPr>
              <w:tab/>
            </w:r>
            <w:r w:rsidR="000C6EEE">
              <w:rPr>
                <w:noProof/>
                <w:webHidden/>
              </w:rPr>
              <w:fldChar w:fldCharType="begin"/>
            </w:r>
            <w:r w:rsidR="000C6EEE">
              <w:rPr>
                <w:noProof/>
                <w:webHidden/>
              </w:rPr>
              <w:instrText xml:space="preserve"> PAGEREF _Toc164681273 \h </w:instrText>
            </w:r>
            <w:r w:rsidR="000C6EEE">
              <w:rPr>
                <w:noProof/>
                <w:webHidden/>
              </w:rPr>
            </w:r>
            <w:r w:rsidR="000C6EEE">
              <w:rPr>
                <w:noProof/>
                <w:webHidden/>
              </w:rPr>
              <w:fldChar w:fldCharType="separate"/>
            </w:r>
            <w:r w:rsidR="000C6EEE">
              <w:rPr>
                <w:noProof/>
                <w:webHidden/>
              </w:rPr>
              <w:t>5</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4" w:history="1">
            <w:r w:rsidR="000C6EEE" w:rsidRPr="009C5C74">
              <w:rPr>
                <w:rStyle w:val="a3"/>
                <w:noProof/>
                <w:lang w:val="en-US"/>
              </w:rPr>
              <w:t>Remote Work and Profitability</w:t>
            </w:r>
            <w:r w:rsidR="000C6EEE">
              <w:rPr>
                <w:noProof/>
                <w:webHidden/>
              </w:rPr>
              <w:tab/>
            </w:r>
            <w:r w:rsidR="000C6EEE">
              <w:rPr>
                <w:noProof/>
                <w:webHidden/>
              </w:rPr>
              <w:fldChar w:fldCharType="begin"/>
            </w:r>
            <w:r w:rsidR="000C6EEE">
              <w:rPr>
                <w:noProof/>
                <w:webHidden/>
              </w:rPr>
              <w:instrText xml:space="preserve"> PAGEREF _Toc164681274 \h </w:instrText>
            </w:r>
            <w:r w:rsidR="000C6EEE">
              <w:rPr>
                <w:noProof/>
                <w:webHidden/>
              </w:rPr>
            </w:r>
            <w:r w:rsidR="000C6EEE">
              <w:rPr>
                <w:noProof/>
                <w:webHidden/>
              </w:rPr>
              <w:fldChar w:fldCharType="separate"/>
            </w:r>
            <w:r w:rsidR="000C6EEE">
              <w:rPr>
                <w:noProof/>
                <w:webHidden/>
              </w:rPr>
              <w:t>5</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5" w:history="1">
            <w:r w:rsidR="000C6EEE" w:rsidRPr="009C5C74">
              <w:rPr>
                <w:rStyle w:val="a3"/>
                <w:noProof/>
                <w:lang w:val="en-US"/>
              </w:rPr>
              <w:t>Remote Work: Benefits and Challenges</w:t>
            </w:r>
            <w:r w:rsidR="000C6EEE">
              <w:rPr>
                <w:noProof/>
                <w:webHidden/>
              </w:rPr>
              <w:tab/>
            </w:r>
            <w:r w:rsidR="000C6EEE">
              <w:rPr>
                <w:noProof/>
                <w:webHidden/>
              </w:rPr>
              <w:fldChar w:fldCharType="begin"/>
            </w:r>
            <w:r w:rsidR="000C6EEE">
              <w:rPr>
                <w:noProof/>
                <w:webHidden/>
              </w:rPr>
              <w:instrText xml:space="preserve"> PAGEREF _Toc164681275 \h </w:instrText>
            </w:r>
            <w:r w:rsidR="000C6EEE">
              <w:rPr>
                <w:noProof/>
                <w:webHidden/>
              </w:rPr>
            </w:r>
            <w:r w:rsidR="000C6EEE">
              <w:rPr>
                <w:noProof/>
                <w:webHidden/>
              </w:rPr>
              <w:fldChar w:fldCharType="separate"/>
            </w:r>
            <w:r w:rsidR="000C6EEE">
              <w:rPr>
                <w:noProof/>
                <w:webHidden/>
              </w:rPr>
              <w:t>5</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6" w:history="1">
            <w:r w:rsidR="000C6EEE" w:rsidRPr="009C5C74">
              <w:rPr>
                <w:rStyle w:val="a3"/>
                <w:noProof/>
                <w:lang w:val="en-US"/>
              </w:rPr>
              <w:t>Conclusion</w:t>
            </w:r>
            <w:r w:rsidR="000C6EEE">
              <w:rPr>
                <w:noProof/>
                <w:webHidden/>
              </w:rPr>
              <w:tab/>
            </w:r>
            <w:r w:rsidR="000C6EEE">
              <w:rPr>
                <w:noProof/>
                <w:webHidden/>
              </w:rPr>
              <w:fldChar w:fldCharType="begin"/>
            </w:r>
            <w:r w:rsidR="000C6EEE">
              <w:rPr>
                <w:noProof/>
                <w:webHidden/>
              </w:rPr>
              <w:instrText xml:space="preserve"> PAGEREF _Toc164681276 \h </w:instrText>
            </w:r>
            <w:r w:rsidR="000C6EEE">
              <w:rPr>
                <w:noProof/>
                <w:webHidden/>
              </w:rPr>
            </w:r>
            <w:r w:rsidR="000C6EEE">
              <w:rPr>
                <w:noProof/>
                <w:webHidden/>
              </w:rPr>
              <w:fldChar w:fldCharType="separate"/>
            </w:r>
            <w:r w:rsidR="000C6EEE">
              <w:rPr>
                <w:noProof/>
                <w:webHidden/>
              </w:rPr>
              <w:t>6</w:t>
            </w:r>
            <w:r w:rsidR="000C6EEE">
              <w:rPr>
                <w:noProof/>
                <w:webHidden/>
              </w:rPr>
              <w:fldChar w:fldCharType="end"/>
            </w:r>
          </w:hyperlink>
        </w:p>
        <w:p w:rsidR="000C6EEE" w:rsidRDefault="00000000">
          <w:pPr>
            <w:pStyle w:val="11"/>
            <w:tabs>
              <w:tab w:val="right" w:leader="dot" w:pos="9062"/>
            </w:tabs>
            <w:rPr>
              <w:rFonts w:eastAsiaTheme="minorEastAsia"/>
              <w:noProof/>
              <w:lang w:val="en-US"/>
            </w:rPr>
          </w:pPr>
          <w:hyperlink w:anchor="_Toc164681277" w:history="1">
            <w:r w:rsidR="000C6EEE" w:rsidRPr="009C5C74">
              <w:rPr>
                <w:rStyle w:val="a3"/>
                <w:noProof/>
                <w:lang w:val="en-US"/>
              </w:rPr>
              <w:t>Chapter 3: Research Methodology</w:t>
            </w:r>
            <w:r w:rsidR="000C6EEE">
              <w:rPr>
                <w:noProof/>
                <w:webHidden/>
              </w:rPr>
              <w:tab/>
            </w:r>
            <w:r w:rsidR="000C6EEE">
              <w:rPr>
                <w:noProof/>
                <w:webHidden/>
              </w:rPr>
              <w:fldChar w:fldCharType="begin"/>
            </w:r>
            <w:r w:rsidR="000C6EEE">
              <w:rPr>
                <w:noProof/>
                <w:webHidden/>
              </w:rPr>
              <w:instrText xml:space="preserve"> PAGEREF _Toc164681277 \h </w:instrText>
            </w:r>
            <w:r w:rsidR="000C6EEE">
              <w:rPr>
                <w:noProof/>
                <w:webHidden/>
              </w:rPr>
            </w:r>
            <w:r w:rsidR="000C6EEE">
              <w:rPr>
                <w:noProof/>
                <w:webHidden/>
              </w:rPr>
              <w:fldChar w:fldCharType="separate"/>
            </w:r>
            <w:r w:rsidR="000C6EEE">
              <w:rPr>
                <w:noProof/>
                <w:webHidden/>
              </w:rPr>
              <w:t>6</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8" w:history="1">
            <w:r w:rsidR="000C6EEE" w:rsidRPr="009C5C74">
              <w:rPr>
                <w:rStyle w:val="a3"/>
                <w:noProof/>
                <w:lang w:val="en-US"/>
              </w:rPr>
              <w:t>Introduction</w:t>
            </w:r>
            <w:r w:rsidR="000C6EEE">
              <w:rPr>
                <w:noProof/>
                <w:webHidden/>
              </w:rPr>
              <w:tab/>
            </w:r>
            <w:r w:rsidR="000C6EEE">
              <w:rPr>
                <w:noProof/>
                <w:webHidden/>
              </w:rPr>
              <w:fldChar w:fldCharType="begin"/>
            </w:r>
            <w:r w:rsidR="000C6EEE">
              <w:rPr>
                <w:noProof/>
                <w:webHidden/>
              </w:rPr>
              <w:instrText xml:space="preserve"> PAGEREF _Toc164681278 \h </w:instrText>
            </w:r>
            <w:r w:rsidR="000C6EEE">
              <w:rPr>
                <w:noProof/>
                <w:webHidden/>
              </w:rPr>
            </w:r>
            <w:r w:rsidR="000C6EEE">
              <w:rPr>
                <w:noProof/>
                <w:webHidden/>
              </w:rPr>
              <w:fldChar w:fldCharType="separate"/>
            </w:r>
            <w:r w:rsidR="000C6EEE">
              <w:rPr>
                <w:noProof/>
                <w:webHidden/>
              </w:rPr>
              <w:t>6</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79" w:history="1">
            <w:r w:rsidR="000C6EEE" w:rsidRPr="009C5C74">
              <w:rPr>
                <w:rStyle w:val="a3"/>
                <w:noProof/>
                <w:lang w:val="en-US"/>
              </w:rPr>
              <w:t>Research Philosophy and Paradigm</w:t>
            </w:r>
            <w:r w:rsidR="000C6EEE">
              <w:rPr>
                <w:noProof/>
                <w:webHidden/>
              </w:rPr>
              <w:tab/>
            </w:r>
            <w:r w:rsidR="000C6EEE">
              <w:rPr>
                <w:noProof/>
                <w:webHidden/>
              </w:rPr>
              <w:fldChar w:fldCharType="begin"/>
            </w:r>
            <w:r w:rsidR="000C6EEE">
              <w:rPr>
                <w:noProof/>
                <w:webHidden/>
              </w:rPr>
              <w:instrText xml:space="preserve"> PAGEREF _Toc164681279 \h </w:instrText>
            </w:r>
            <w:r w:rsidR="000C6EEE">
              <w:rPr>
                <w:noProof/>
                <w:webHidden/>
              </w:rPr>
            </w:r>
            <w:r w:rsidR="000C6EEE">
              <w:rPr>
                <w:noProof/>
                <w:webHidden/>
              </w:rPr>
              <w:fldChar w:fldCharType="separate"/>
            </w:r>
            <w:r w:rsidR="000C6EEE">
              <w:rPr>
                <w:noProof/>
                <w:webHidden/>
              </w:rPr>
              <w:t>6</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0" w:history="1">
            <w:r w:rsidR="000C6EEE" w:rsidRPr="009C5C74">
              <w:rPr>
                <w:rStyle w:val="a3"/>
                <w:noProof/>
                <w:lang w:val="en-US"/>
              </w:rPr>
              <w:t>Research Approach and Methodology</w:t>
            </w:r>
            <w:r w:rsidR="000C6EEE">
              <w:rPr>
                <w:noProof/>
                <w:webHidden/>
              </w:rPr>
              <w:tab/>
            </w:r>
            <w:r w:rsidR="000C6EEE">
              <w:rPr>
                <w:noProof/>
                <w:webHidden/>
              </w:rPr>
              <w:fldChar w:fldCharType="begin"/>
            </w:r>
            <w:r w:rsidR="000C6EEE">
              <w:rPr>
                <w:noProof/>
                <w:webHidden/>
              </w:rPr>
              <w:instrText xml:space="preserve"> PAGEREF _Toc164681280 \h </w:instrText>
            </w:r>
            <w:r w:rsidR="000C6EEE">
              <w:rPr>
                <w:noProof/>
                <w:webHidden/>
              </w:rPr>
            </w:r>
            <w:r w:rsidR="000C6EEE">
              <w:rPr>
                <w:noProof/>
                <w:webHidden/>
              </w:rPr>
              <w:fldChar w:fldCharType="separate"/>
            </w:r>
            <w:r w:rsidR="000C6EEE">
              <w:rPr>
                <w:noProof/>
                <w:webHidden/>
              </w:rPr>
              <w:t>7</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1" w:history="1">
            <w:r w:rsidR="000C6EEE" w:rsidRPr="009C5C74">
              <w:rPr>
                <w:rStyle w:val="a3"/>
                <w:noProof/>
                <w:lang w:val="en-US"/>
              </w:rPr>
              <w:t>Research Strategy</w:t>
            </w:r>
            <w:r w:rsidR="000C6EEE">
              <w:rPr>
                <w:noProof/>
                <w:webHidden/>
              </w:rPr>
              <w:tab/>
            </w:r>
            <w:r w:rsidR="000C6EEE">
              <w:rPr>
                <w:noProof/>
                <w:webHidden/>
              </w:rPr>
              <w:fldChar w:fldCharType="begin"/>
            </w:r>
            <w:r w:rsidR="000C6EEE">
              <w:rPr>
                <w:noProof/>
                <w:webHidden/>
              </w:rPr>
              <w:instrText xml:space="preserve"> PAGEREF _Toc164681281 \h </w:instrText>
            </w:r>
            <w:r w:rsidR="000C6EEE">
              <w:rPr>
                <w:noProof/>
                <w:webHidden/>
              </w:rPr>
            </w:r>
            <w:r w:rsidR="000C6EEE">
              <w:rPr>
                <w:noProof/>
                <w:webHidden/>
              </w:rPr>
              <w:fldChar w:fldCharType="separate"/>
            </w:r>
            <w:r w:rsidR="000C6EEE">
              <w:rPr>
                <w:noProof/>
                <w:webHidden/>
              </w:rPr>
              <w:t>7</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2" w:history="1">
            <w:r w:rsidR="000C6EEE" w:rsidRPr="009C5C74">
              <w:rPr>
                <w:rStyle w:val="a3"/>
                <w:noProof/>
                <w:lang w:val="en-US"/>
              </w:rPr>
              <w:t>Sampling Methods</w:t>
            </w:r>
            <w:r w:rsidR="000C6EEE">
              <w:rPr>
                <w:noProof/>
                <w:webHidden/>
              </w:rPr>
              <w:tab/>
            </w:r>
            <w:r w:rsidR="000C6EEE">
              <w:rPr>
                <w:noProof/>
                <w:webHidden/>
              </w:rPr>
              <w:fldChar w:fldCharType="begin"/>
            </w:r>
            <w:r w:rsidR="000C6EEE">
              <w:rPr>
                <w:noProof/>
                <w:webHidden/>
              </w:rPr>
              <w:instrText xml:space="preserve"> PAGEREF _Toc164681282 \h </w:instrText>
            </w:r>
            <w:r w:rsidR="000C6EEE">
              <w:rPr>
                <w:noProof/>
                <w:webHidden/>
              </w:rPr>
            </w:r>
            <w:r w:rsidR="000C6EEE">
              <w:rPr>
                <w:noProof/>
                <w:webHidden/>
              </w:rPr>
              <w:fldChar w:fldCharType="separate"/>
            </w:r>
            <w:r w:rsidR="000C6EEE">
              <w:rPr>
                <w:noProof/>
                <w:webHidden/>
              </w:rPr>
              <w:t>7</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3" w:history="1">
            <w:r w:rsidR="000C6EEE" w:rsidRPr="009C5C74">
              <w:rPr>
                <w:rStyle w:val="a3"/>
                <w:noProof/>
                <w:lang w:val="en-US"/>
              </w:rPr>
              <w:t>Data Collection Methods</w:t>
            </w:r>
            <w:r w:rsidR="000C6EEE">
              <w:rPr>
                <w:noProof/>
                <w:webHidden/>
              </w:rPr>
              <w:tab/>
            </w:r>
            <w:r w:rsidR="000C6EEE">
              <w:rPr>
                <w:noProof/>
                <w:webHidden/>
              </w:rPr>
              <w:fldChar w:fldCharType="begin"/>
            </w:r>
            <w:r w:rsidR="000C6EEE">
              <w:rPr>
                <w:noProof/>
                <w:webHidden/>
              </w:rPr>
              <w:instrText xml:space="preserve"> PAGEREF _Toc164681283 \h </w:instrText>
            </w:r>
            <w:r w:rsidR="000C6EEE">
              <w:rPr>
                <w:noProof/>
                <w:webHidden/>
              </w:rPr>
            </w:r>
            <w:r w:rsidR="000C6EEE">
              <w:rPr>
                <w:noProof/>
                <w:webHidden/>
              </w:rPr>
              <w:fldChar w:fldCharType="separate"/>
            </w:r>
            <w:r w:rsidR="000C6EEE">
              <w:rPr>
                <w:noProof/>
                <w:webHidden/>
              </w:rPr>
              <w:t>8</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4" w:history="1">
            <w:r w:rsidR="000C6EEE" w:rsidRPr="009C5C74">
              <w:rPr>
                <w:rStyle w:val="a3"/>
                <w:noProof/>
                <w:lang w:val="en-US"/>
              </w:rPr>
              <w:t>Data Analysis</w:t>
            </w:r>
            <w:r w:rsidR="000C6EEE">
              <w:rPr>
                <w:noProof/>
                <w:webHidden/>
              </w:rPr>
              <w:tab/>
            </w:r>
            <w:r w:rsidR="000C6EEE">
              <w:rPr>
                <w:noProof/>
                <w:webHidden/>
              </w:rPr>
              <w:fldChar w:fldCharType="begin"/>
            </w:r>
            <w:r w:rsidR="000C6EEE">
              <w:rPr>
                <w:noProof/>
                <w:webHidden/>
              </w:rPr>
              <w:instrText xml:space="preserve"> PAGEREF _Toc164681284 \h </w:instrText>
            </w:r>
            <w:r w:rsidR="000C6EEE">
              <w:rPr>
                <w:noProof/>
                <w:webHidden/>
              </w:rPr>
            </w:r>
            <w:r w:rsidR="000C6EEE">
              <w:rPr>
                <w:noProof/>
                <w:webHidden/>
              </w:rPr>
              <w:fldChar w:fldCharType="separate"/>
            </w:r>
            <w:r w:rsidR="000C6EEE">
              <w:rPr>
                <w:noProof/>
                <w:webHidden/>
              </w:rPr>
              <w:t>8</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5" w:history="1">
            <w:r w:rsidR="000C6EEE" w:rsidRPr="009C5C74">
              <w:rPr>
                <w:rStyle w:val="a3"/>
                <w:noProof/>
                <w:lang w:val="en-US"/>
              </w:rPr>
              <w:t>Ethical Considerations</w:t>
            </w:r>
            <w:r w:rsidR="000C6EEE">
              <w:rPr>
                <w:noProof/>
                <w:webHidden/>
              </w:rPr>
              <w:tab/>
            </w:r>
            <w:r w:rsidR="000C6EEE">
              <w:rPr>
                <w:noProof/>
                <w:webHidden/>
              </w:rPr>
              <w:fldChar w:fldCharType="begin"/>
            </w:r>
            <w:r w:rsidR="000C6EEE">
              <w:rPr>
                <w:noProof/>
                <w:webHidden/>
              </w:rPr>
              <w:instrText xml:space="preserve"> PAGEREF _Toc164681285 \h </w:instrText>
            </w:r>
            <w:r w:rsidR="000C6EEE">
              <w:rPr>
                <w:noProof/>
                <w:webHidden/>
              </w:rPr>
            </w:r>
            <w:r w:rsidR="000C6EEE">
              <w:rPr>
                <w:noProof/>
                <w:webHidden/>
              </w:rPr>
              <w:fldChar w:fldCharType="separate"/>
            </w:r>
            <w:r w:rsidR="000C6EEE">
              <w:rPr>
                <w:noProof/>
                <w:webHidden/>
              </w:rPr>
              <w:t>8</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6" w:history="1">
            <w:r w:rsidR="000C6EEE" w:rsidRPr="009C5C74">
              <w:rPr>
                <w:rStyle w:val="a3"/>
                <w:noProof/>
                <w:lang w:val="en-US"/>
              </w:rPr>
              <w:t>Time Prospects of the Research (Gantt Chart)</w:t>
            </w:r>
            <w:r w:rsidR="000C6EEE">
              <w:rPr>
                <w:noProof/>
                <w:webHidden/>
              </w:rPr>
              <w:tab/>
            </w:r>
            <w:r w:rsidR="000C6EEE">
              <w:rPr>
                <w:noProof/>
                <w:webHidden/>
              </w:rPr>
              <w:fldChar w:fldCharType="begin"/>
            </w:r>
            <w:r w:rsidR="000C6EEE">
              <w:rPr>
                <w:noProof/>
                <w:webHidden/>
              </w:rPr>
              <w:instrText xml:space="preserve"> PAGEREF _Toc164681286 \h </w:instrText>
            </w:r>
            <w:r w:rsidR="000C6EEE">
              <w:rPr>
                <w:noProof/>
                <w:webHidden/>
              </w:rPr>
            </w:r>
            <w:r w:rsidR="000C6EEE">
              <w:rPr>
                <w:noProof/>
                <w:webHidden/>
              </w:rPr>
              <w:fldChar w:fldCharType="separate"/>
            </w:r>
            <w:r w:rsidR="000C6EEE">
              <w:rPr>
                <w:noProof/>
                <w:webHidden/>
              </w:rPr>
              <w:t>9</w:t>
            </w:r>
            <w:r w:rsidR="000C6EEE">
              <w:rPr>
                <w:noProof/>
                <w:webHidden/>
              </w:rPr>
              <w:fldChar w:fldCharType="end"/>
            </w:r>
          </w:hyperlink>
        </w:p>
        <w:p w:rsidR="000C6EEE" w:rsidRDefault="00000000">
          <w:pPr>
            <w:pStyle w:val="21"/>
            <w:tabs>
              <w:tab w:val="right" w:leader="dot" w:pos="9062"/>
            </w:tabs>
            <w:rPr>
              <w:rFonts w:eastAsiaTheme="minorEastAsia"/>
              <w:noProof/>
              <w:lang w:val="en-US"/>
            </w:rPr>
          </w:pPr>
          <w:hyperlink w:anchor="_Toc164681287" w:history="1">
            <w:r w:rsidR="000C6EEE" w:rsidRPr="009C5C74">
              <w:rPr>
                <w:rStyle w:val="a3"/>
                <w:noProof/>
                <w:lang w:val="en-US"/>
              </w:rPr>
              <w:t>Conclusion</w:t>
            </w:r>
            <w:r w:rsidR="000C6EEE">
              <w:rPr>
                <w:noProof/>
                <w:webHidden/>
              </w:rPr>
              <w:tab/>
            </w:r>
            <w:r w:rsidR="000C6EEE">
              <w:rPr>
                <w:noProof/>
                <w:webHidden/>
              </w:rPr>
              <w:fldChar w:fldCharType="begin"/>
            </w:r>
            <w:r w:rsidR="000C6EEE">
              <w:rPr>
                <w:noProof/>
                <w:webHidden/>
              </w:rPr>
              <w:instrText xml:space="preserve"> PAGEREF _Toc164681287 \h </w:instrText>
            </w:r>
            <w:r w:rsidR="000C6EEE">
              <w:rPr>
                <w:noProof/>
                <w:webHidden/>
              </w:rPr>
            </w:r>
            <w:r w:rsidR="000C6EEE">
              <w:rPr>
                <w:noProof/>
                <w:webHidden/>
              </w:rPr>
              <w:fldChar w:fldCharType="separate"/>
            </w:r>
            <w:r w:rsidR="000C6EEE">
              <w:rPr>
                <w:noProof/>
                <w:webHidden/>
              </w:rPr>
              <w:t>9</w:t>
            </w:r>
            <w:r w:rsidR="000C6EEE">
              <w:rPr>
                <w:noProof/>
                <w:webHidden/>
              </w:rPr>
              <w:fldChar w:fldCharType="end"/>
            </w:r>
          </w:hyperlink>
        </w:p>
        <w:p w:rsidR="000C6EEE" w:rsidRDefault="00000000">
          <w:pPr>
            <w:pStyle w:val="11"/>
            <w:tabs>
              <w:tab w:val="right" w:leader="dot" w:pos="9062"/>
            </w:tabs>
            <w:rPr>
              <w:rFonts w:eastAsiaTheme="minorEastAsia"/>
              <w:noProof/>
              <w:lang w:val="en-US"/>
            </w:rPr>
          </w:pPr>
          <w:hyperlink w:anchor="_Toc164681288" w:history="1">
            <w:r w:rsidR="000C6EEE" w:rsidRPr="009C5C74">
              <w:rPr>
                <w:rStyle w:val="a3"/>
                <w:noProof/>
                <w:lang w:val="en-US"/>
              </w:rPr>
              <w:t>Conclusion</w:t>
            </w:r>
            <w:r w:rsidR="000C6EEE">
              <w:rPr>
                <w:noProof/>
                <w:webHidden/>
              </w:rPr>
              <w:tab/>
            </w:r>
            <w:r w:rsidR="000C6EEE">
              <w:rPr>
                <w:noProof/>
                <w:webHidden/>
              </w:rPr>
              <w:fldChar w:fldCharType="begin"/>
            </w:r>
            <w:r w:rsidR="000C6EEE">
              <w:rPr>
                <w:noProof/>
                <w:webHidden/>
              </w:rPr>
              <w:instrText xml:space="preserve"> PAGEREF _Toc164681288 \h </w:instrText>
            </w:r>
            <w:r w:rsidR="000C6EEE">
              <w:rPr>
                <w:noProof/>
                <w:webHidden/>
              </w:rPr>
            </w:r>
            <w:r w:rsidR="000C6EEE">
              <w:rPr>
                <w:noProof/>
                <w:webHidden/>
              </w:rPr>
              <w:fldChar w:fldCharType="separate"/>
            </w:r>
            <w:r w:rsidR="000C6EEE">
              <w:rPr>
                <w:noProof/>
                <w:webHidden/>
              </w:rPr>
              <w:t>9</w:t>
            </w:r>
            <w:r w:rsidR="000C6EEE">
              <w:rPr>
                <w:noProof/>
                <w:webHidden/>
              </w:rPr>
              <w:fldChar w:fldCharType="end"/>
            </w:r>
          </w:hyperlink>
        </w:p>
        <w:p w:rsidR="000C6EEE" w:rsidRDefault="00000000">
          <w:pPr>
            <w:pStyle w:val="11"/>
            <w:tabs>
              <w:tab w:val="right" w:leader="dot" w:pos="9062"/>
            </w:tabs>
            <w:rPr>
              <w:rFonts w:eastAsiaTheme="minorEastAsia"/>
              <w:noProof/>
              <w:lang w:val="en-US"/>
            </w:rPr>
          </w:pPr>
          <w:hyperlink w:anchor="_Toc164681289" w:history="1">
            <w:r w:rsidR="000C6EEE" w:rsidRPr="009C5C74">
              <w:rPr>
                <w:rStyle w:val="a3"/>
                <w:noProof/>
                <w:lang w:val="en-US"/>
              </w:rPr>
              <w:t>References</w:t>
            </w:r>
            <w:r w:rsidR="000C6EEE">
              <w:rPr>
                <w:noProof/>
                <w:webHidden/>
              </w:rPr>
              <w:tab/>
            </w:r>
            <w:r w:rsidR="000C6EEE">
              <w:rPr>
                <w:noProof/>
                <w:webHidden/>
              </w:rPr>
              <w:fldChar w:fldCharType="begin"/>
            </w:r>
            <w:r w:rsidR="000C6EEE">
              <w:rPr>
                <w:noProof/>
                <w:webHidden/>
              </w:rPr>
              <w:instrText xml:space="preserve"> PAGEREF _Toc164681289 \h </w:instrText>
            </w:r>
            <w:r w:rsidR="000C6EEE">
              <w:rPr>
                <w:noProof/>
                <w:webHidden/>
              </w:rPr>
            </w:r>
            <w:r w:rsidR="000C6EEE">
              <w:rPr>
                <w:noProof/>
                <w:webHidden/>
              </w:rPr>
              <w:fldChar w:fldCharType="separate"/>
            </w:r>
            <w:r w:rsidR="000C6EEE">
              <w:rPr>
                <w:noProof/>
                <w:webHidden/>
              </w:rPr>
              <w:t>10</w:t>
            </w:r>
            <w:r w:rsidR="000C6EEE">
              <w:rPr>
                <w:noProof/>
                <w:webHidden/>
              </w:rPr>
              <w:fldChar w:fldCharType="end"/>
            </w:r>
          </w:hyperlink>
        </w:p>
        <w:p w:rsidR="00060692" w:rsidRPr="00B633B9" w:rsidRDefault="00222E2D">
          <w:pPr>
            <w:rPr>
              <w:rFonts w:ascii="Times New Roman" w:hAnsi="Times New Roman" w:cs="Times New Roman"/>
              <w:sz w:val="20"/>
            </w:rPr>
          </w:pPr>
          <w:r w:rsidRPr="00B633B9">
            <w:rPr>
              <w:rFonts w:ascii="Times New Roman" w:hAnsi="Times New Roman" w:cs="Times New Roman"/>
              <w:bCs/>
              <w:noProof/>
              <w:sz w:val="20"/>
            </w:rPr>
            <w:fldChar w:fldCharType="end"/>
          </w:r>
        </w:p>
      </w:sdtContent>
    </w:sdt>
    <w:p w:rsidR="00060692" w:rsidRPr="00B633B9" w:rsidRDefault="00060692" w:rsidP="00060692">
      <w:pPr>
        <w:rPr>
          <w:rFonts w:ascii="Times New Roman" w:hAnsi="Times New Roman" w:cs="Times New Roman"/>
          <w:sz w:val="24"/>
        </w:rPr>
      </w:pPr>
    </w:p>
    <w:p w:rsidR="00B633B9" w:rsidRDefault="00B633B9" w:rsidP="00B633B9">
      <w:pPr>
        <w:spacing w:line="360" w:lineRule="auto"/>
        <w:jc w:val="both"/>
        <w:rPr>
          <w:rFonts w:ascii="Times New Roman" w:hAnsi="Times New Roman" w:cs="Times New Roman"/>
          <w:sz w:val="20"/>
        </w:rPr>
      </w:pPr>
    </w:p>
    <w:p w:rsidR="00355102" w:rsidRDefault="00355102" w:rsidP="00B633B9">
      <w:pPr>
        <w:spacing w:line="360" w:lineRule="auto"/>
        <w:jc w:val="both"/>
        <w:rPr>
          <w:rFonts w:ascii="Times New Roman" w:hAnsi="Times New Roman" w:cs="Times New Roman"/>
          <w:sz w:val="20"/>
        </w:rPr>
      </w:pPr>
    </w:p>
    <w:p w:rsidR="00355102" w:rsidRDefault="00355102" w:rsidP="00B633B9">
      <w:pPr>
        <w:spacing w:line="360" w:lineRule="auto"/>
        <w:jc w:val="both"/>
        <w:rPr>
          <w:rFonts w:ascii="Times New Roman" w:hAnsi="Times New Roman" w:cs="Times New Roman"/>
          <w:sz w:val="20"/>
        </w:rPr>
      </w:pPr>
    </w:p>
    <w:p w:rsidR="00355102" w:rsidRDefault="00355102" w:rsidP="00B633B9">
      <w:pPr>
        <w:spacing w:line="360" w:lineRule="auto"/>
        <w:jc w:val="both"/>
        <w:rPr>
          <w:rFonts w:ascii="Times New Roman" w:hAnsi="Times New Roman" w:cs="Times New Roman"/>
          <w:sz w:val="20"/>
        </w:rPr>
      </w:pPr>
    </w:p>
    <w:p w:rsidR="00355102" w:rsidRDefault="00355102" w:rsidP="00B633B9">
      <w:pPr>
        <w:spacing w:line="360" w:lineRule="auto"/>
        <w:jc w:val="both"/>
        <w:rPr>
          <w:rFonts w:ascii="Times New Roman" w:hAnsi="Times New Roman" w:cs="Times New Roman"/>
          <w:sz w:val="20"/>
        </w:rPr>
      </w:pPr>
    </w:p>
    <w:p w:rsidR="00355102" w:rsidRDefault="00355102" w:rsidP="00B633B9">
      <w:pPr>
        <w:spacing w:line="360" w:lineRule="auto"/>
        <w:jc w:val="both"/>
        <w:rPr>
          <w:rFonts w:ascii="Times New Roman" w:hAnsi="Times New Roman" w:cs="Times New Roman"/>
          <w:sz w:val="20"/>
        </w:rPr>
      </w:pPr>
    </w:p>
    <w:p w:rsidR="00355102" w:rsidRDefault="00355102" w:rsidP="00B633B9">
      <w:pPr>
        <w:spacing w:line="360" w:lineRule="auto"/>
        <w:jc w:val="both"/>
        <w:rPr>
          <w:rFonts w:ascii="Times New Roman" w:hAnsi="Times New Roman" w:cs="Times New Roman"/>
          <w:sz w:val="20"/>
        </w:rPr>
      </w:pPr>
    </w:p>
    <w:p w:rsidR="00FE7C5A" w:rsidRPr="00FE7C5A" w:rsidRDefault="00FE7C5A" w:rsidP="00FE7C5A">
      <w:pPr>
        <w:pStyle w:val="1"/>
        <w:rPr>
          <w:lang w:val="en-US"/>
        </w:rPr>
      </w:pPr>
      <w:bookmarkStart w:id="0" w:name="_Toc164681266"/>
      <w:r w:rsidRPr="00FE7C5A">
        <w:rPr>
          <w:lang w:val="en-US"/>
        </w:rPr>
        <w:t>Chapter 1: Introduction</w:t>
      </w:r>
      <w:bookmarkEnd w:id="0"/>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Globally, the COVID-19 pandemic accelerated the trend toward remote working across all industries (Kniffin et al., 2021). This shift has significantly impacted small businesses (Bartik et al., 2020). Imaginera UK is a small London-based creative agency that transitioned from in-office to remote operations by March 2020. It plans to continue with a hybrid model post-pandemic. Understanding the influence of remote work on Imaginera UK's productivity and profitability is crucial for optimizing its business strategy moving forward.</w:t>
      </w:r>
    </w:p>
    <w:p w:rsidR="00FE7C5A" w:rsidRPr="00FE7C5A" w:rsidRDefault="00FE7C5A" w:rsidP="00FE7C5A">
      <w:pPr>
        <w:pStyle w:val="2"/>
        <w:rPr>
          <w:lang w:val="en-US"/>
        </w:rPr>
      </w:pPr>
      <w:bookmarkStart w:id="1" w:name="_Toc164681267"/>
      <w:r w:rsidRPr="00FE7C5A">
        <w:rPr>
          <w:lang w:val="en-US"/>
        </w:rPr>
        <w:t>Purpose and Significance of the Study</w:t>
      </w:r>
      <w:bookmarkEnd w:id="1"/>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purpose of this study is to assess the impact of remote working on the productivity and profitability of Imaginera UK, a small creative agency in London. The findings will inform strategies to optimize remote work arrangements and contribute to the growing body of research on remote work in small businesses.</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Studying remote work's effect on small businesses is significant because they often lack the resources of larger corporations to adapt to sudden operational changes. Moreover, small businesses play a vital role in driving innovation, job creation, and economic growth (OECD, 2021). Understanding how remote work influences productivity and profitability can help small businesses like Imaginera UK remain resilient and competitive in the post-pandemic landscape.</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This research also holds theoretical significance as it will extend existing frameworks, such as the job demands-resources model (Bakker &amp; Demerouti, 2007) and the work-family boundaries theory (Ashforth et al., 2000), to the context of remote work in small creative businesses.</w:t>
      </w:r>
    </w:p>
    <w:p w:rsidR="00FE7C5A" w:rsidRPr="00FE7C5A" w:rsidRDefault="00FE7C5A" w:rsidP="00FE7C5A">
      <w:pPr>
        <w:pStyle w:val="2"/>
        <w:rPr>
          <w:lang w:val="en-US"/>
        </w:rPr>
      </w:pPr>
      <w:bookmarkStart w:id="2" w:name="_Toc164681268"/>
      <w:r w:rsidRPr="00FE7C5A">
        <w:rPr>
          <w:lang w:val="en-US"/>
        </w:rPr>
        <w:t>Proposed Aim and Objectives</w:t>
      </w:r>
      <w:bookmarkEnd w:id="2"/>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aim of this study is to assess the impact of remote working on the productivity and profitability of Imaginera UK.</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specific objectives are:</w:t>
      </w:r>
    </w:p>
    <w:p w:rsidR="00FE7C5A" w:rsidRPr="00FE7C5A" w:rsidRDefault="00FE7C5A" w:rsidP="00FE7C5A">
      <w:pPr>
        <w:numPr>
          <w:ilvl w:val="0"/>
          <w:numId w:val="10"/>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To measure changes in employee productivity since the shift to remote work.</w:t>
      </w:r>
    </w:p>
    <w:p w:rsidR="00FE7C5A" w:rsidRPr="00FE7C5A" w:rsidRDefault="00FE7C5A" w:rsidP="00FE7C5A">
      <w:pPr>
        <w:numPr>
          <w:ilvl w:val="0"/>
          <w:numId w:val="10"/>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To analyze the effect of remote work on company profitability.</w:t>
      </w:r>
    </w:p>
    <w:p w:rsidR="00FE7C5A" w:rsidRPr="00FE7C5A" w:rsidRDefault="00FE7C5A" w:rsidP="00FE7C5A">
      <w:pPr>
        <w:numPr>
          <w:ilvl w:val="0"/>
          <w:numId w:val="10"/>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To identify key challenges and benefits of remote work for Imaginera UK's employees and leadership.</w:t>
      </w:r>
    </w:p>
    <w:p w:rsidR="00FE7C5A" w:rsidRPr="00FE7C5A" w:rsidRDefault="00FE7C5A" w:rsidP="00FE7C5A">
      <w:pPr>
        <w:numPr>
          <w:ilvl w:val="0"/>
          <w:numId w:val="10"/>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To provide recommendations for optimizing remote work at Imaginera UK.</w:t>
      </w:r>
    </w:p>
    <w:p w:rsidR="00FE7C5A" w:rsidRPr="00FE7C5A" w:rsidRDefault="00FE7C5A" w:rsidP="00FE7C5A">
      <w:pPr>
        <w:pStyle w:val="2"/>
        <w:rPr>
          <w:lang w:val="en-US"/>
        </w:rPr>
      </w:pPr>
      <w:bookmarkStart w:id="3" w:name="_Toc164681269"/>
      <w:r w:rsidRPr="00FE7C5A">
        <w:rPr>
          <w:lang w:val="en-US"/>
        </w:rPr>
        <w:t>Research Questions</w:t>
      </w:r>
      <w:bookmarkEnd w:id="3"/>
    </w:p>
    <w:p w:rsidR="00FE7C5A" w:rsidRPr="00FE7C5A" w:rsidRDefault="00FE7C5A" w:rsidP="00FE7C5A">
      <w:pPr>
        <w:numPr>
          <w:ilvl w:val="0"/>
          <w:numId w:val="11"/>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How has individual and team productivity at Imaginera UK been affected by the transition to remote work?</w:t>
      </w:r>
    </w:p>
    <w:p w:rsidR="00FE7C5A" w:rsidRPr="00FE7C5A" w:rsidRDefault="00FE7C5A" w:rsidP="00FE7C5A">
      <w:pPr>
        <w:numPr>
          <w:ilvl w:val="0"/>
          <w:numId w:val="11"/>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What is the impact of remote work on Imaginera UK's profitability?</w:t>
      </w:r>
    </w:p>
    <w:p w:rsidR="00FE7C5A" w:rsidRPr="00FE7C5A" w:rsidRDefault="00FE7C5A" w:rsidP="00FE7C5A">
      <w:pPr>
        <w:numPr>
          <w:ilvl w:val="0"/>
          <w:numId w:val="11"/>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What are the main challenges and benefits of remote work identified by Imaginera UK's employees and leadership?</w:t>
      </w:r>
    </w:p>
    <w:p w:rsidR="00FE7C5A" w:rsidRPr="00FE7C5A" w:rsidRDefault="00FE7C5A" w:rsidP="00FE7C5A">
      <w:pPr>
        <w:numPr>
          <w:ilvl w:val="0"/>
          <w:numId w:val="11"/>
        </w:num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What strategies can Imaginera UK employ to maximize the benefits and mitigate the challenges of remote work?</w:t>
      </w:r>
    </w:p>
    <w:p w:rsidR="00FE7C5A" w:rsidRPr="00FE7C5A" w:rsidRDefault="00FE7C5A" w:rsidP="00FE7C5A">
      <w:pPr>
        <w:pStyle w:val="2"/>
        <w:rPr>
          <w:lang w:val="en-US"/>
        </w:rPr>
      </w:pPr>
      <w:bookmarkStart w:id="4" w:name="_Toc164681270"/>
      <w:r w:rsidRPr="00FE7C5A">
        <w:rPr>
          <w:lang w:val="en-US"/>
        </w:rPr>
        <w:t>Conclusion</w:t>
      </w:r>
      <w:bookmarkEnd w:id="4"/>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COVID-19 pandemic has accelerated the adoption of remote working, posing unique challenges and opportunities for small businesses like Imaginera UK. This study aims to provide valuable insights into how remote work affects productivity and profitability in a small creative agency context. The findings will inform evidence-based strategies to optimize remote work practices and contribute to discussions on the future of work for small businesses.</w:t>
      </w:r>
    </w:p>
    <w:p w:rsidR="00FE7C5A" w:rsidRPr="00FE7C5A" w:rsidRDefault="00FE7C5A" w:rsidP="00FE7C5A">
      <w:pPr>
        <w:pStyle w:val="1"/>
        <w:rPr>
          <w:lang w:val="en-US"/>
        </w:rPr>
      </w:pPr>
      <w:bookmarkStart w:id="5" w:name="_Toc164681271"/>
      <w:r w:rsidRPr="00FE7C5A">
        <w:rPr>
          <w:lang w:val="en-US"/>
        </w:rPr>
        <w:t>Chapter 2: Literature Review</w:t>
      </w:r>
      <w:bookmarkEnd w:id="5"/>
    </w:p>
    <w:p w:rsidR="00FE7C5A" w:rsidRPr="00FE7C5A" w:rsidRDefault="00FE7C5A" w:rsidP="00FE7C5A">
      <w:pPr>
        <w:pStyle w:val="2"/>
        <w:rPr>
          <w:lang w:val="en-US"/>
        </w:rPr>
      </w:pPr>
      <w:bookmarkStart w:id="6" w:name="_Toc164681272"/>
      <w:r w:rsidRPr="00FE7C5A">
        <w:rPr>
          <w:lang w:val="en-US"/>
        </w:rPr>
        <w:t>Introduction</w:t>
      </w:r>
      <w:bookmarkEnd w:id="6"/>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transition to remote work has profoundly impacted businesses, prompting researchers to examine its effects on various organizational outcomes, including productivity and profitability. This literature review synthesizes existing knowledge on the relationship between remote work, productivity, and profitability, with a focus on small businesses like Imaginera UK. It covers relevant theories, empirical studies, and potential benefits and challenges of remote work.</w:t>
      </w:r>
    </w:p>
    <w:p w:rsidR="00FE7C5A" w:rsidRPr="00FE7C5A" w:rsidRDefault="00FE7C5A" w:rsidP="00FE7C5A">
      <w:pPr>
        <w:pStyle w:val="2"/>
        <w:rPr>
          <w:lang w:val="en-US"/>
        </w:rPr>
      </w:pPr>
      <w:bookmarkStart w:id="7" w:name="_Toc164681273"/>
      <w:r w:rsidRPr="00FE7C5A">
        <w:rPr>
          <w:lang w:val="en-US"/>
        </w:rPr>
        <w:t>Remote Work and Productivity</w:t>
      </w:r>
      <w:bookmarkEnd w:id="7"/>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results of studies on the relationship between productivity and remote work have been mixed. Bloom et al. (2015) reported that employees of a Chinese travel agency were more productive when working from home. However, other research suggests that remote working can result in reduced productivity due to factors like home distractions and lack of face-to-face interaction (Golden et al., 2008).</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Self-determination Theory (SDT) offers insights into the psychological impact of remote working on productivity. SDT posits that people have three psychological needs: autonomy, competence, and relatedness (Deci &amp; Ryan, 2000). Remote work may enhance employee autonomy by giving them more control over their schedule and work environment. However, it can also reduce relatedness by limiting opportunities for social interactions and collaboration (Wang et al., 2021). Thus, remote work's effect on employee motivation, and consequently productivity, depends on how it supports or undermines these psychological needs (Gagné &amp; Deci, 2005).</w:t>
      </w:r>
    </w:p>
    <w:p w:rsidR="00FE7C5A" w:rsidRPr="00FE7C5A" w:rsidRDefault="00FE7C5A" w:rsidP="00FE7C5A">
      <w:pPr>
        <w:pStyle w:val="2"/>
        <w:rPr>
          <w:lang w:val="en-US"/>
        </w:rPr>
      </w:pPr>
      <w:bookmarkStart w:id="8" w:name="_Toc164681274"/>
      <w:r w:rsidRPr="00FE7C5A">
        <w:rPr>
          <w:lang w:val="en-US"/>
        </w:rPr>
        <w:t>Remote Work and Profitability</w:t>
      </w:r>
      <w:bookmarkEnd w:id="8"/>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Remote work has a multifaceted impact on profitability. While it may lead to savings on office rent and utilities, it can also reduce employee engagement and innovation, potentially hurting profitability over time (Ozimek, 2020). Additionally, providing tools and equipment for remote work may incur costs for companies (Routley, 2020).</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concept of transaction costs can shed light on the relationship between remote working and profitability from an economic perspective. Transaction costs refer to the expenses incurred during an economic transaction, including search and information costs, bargaining costs, and costs associated with policing or enforcement (Coase, 1937). Remote work may reduce some transaction costs, such as those related to commuting or maintaining office space, but it may also introduce new costs, such as those associated with managing remote teams or ensuring data safety (Choudhury et al., 2021). The net impact on profitability depends on the balance of these cost savings and added expenses.</w:t>
      </w:r>
    </w:p>
    <w:p w:rsidR="00FE7C5A" w:rsidRPr="00FE7C5A" w:rsidRDefault="00FE7C5A" w:rsidP="00FE7C5A">
      <w:pPr>
        <w:pStyle w:val="2"/>
        <w:rPr>
          <w:lang w:val="en-US"/>
        </w:rPr>
      </w:pPr>
      <w:bookmarkStart w:id="9" w:name="_Toc164681275"/>
      <w:r w:rsidRPr="00FE7C5A">
        <w:rPr>
          <w:lang w:val="en-US"/>
        </w:rPr>
        <w:t>Remote Work: Benefits and Challenges</w:t>
      </w:r>
      <w:bookmarkEnd w:id="9"/>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Remote work presents both benefits and challenges for organizations. Potential challenges include social isolation, difficulty balancing work and life, and reduced networking and informal learning opportunities (Kniffin et al., 2021; Wang et al., 2021). However, remote work also offers benefits, such as reduced commute times and increased flexibility.</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Researchers have studied the effects of remote working on organizational dynamics. Remote work may disrupt patterns of communication and cooperation, leading to feelings of isolation and disconnection (Choudhury et al., 2021). This can be particularly challenging for small businesses like Imaginera UK, where close-knit groups and informal interactions are crucial for fostering creativity and innovation. On the other hand, remote work can help democratize opportunities by removing geographic barriers and enabling a more diverse workforce (Choudhury et al., 2021).</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success of remote working also depends on the effectiveness and availability of digital tools. Small businesses may face challenges in adopting and integrating the latest technologies that support remote collaboration (Larson et al., 2020). However, the rapid development of digital technologies, such as cloud computing, video conferencing, and project management software, has enabled small businesses to work remotely. Imaginera UK's ability to leverage these technologies effectively will determine the benefits and challenges of remote work.</w:t>
      </w:r>
    </w:p>
    <w:p w:rsidR="00FE7C5A" w:rsidRPr="00FE7C5A" w:rsidRDefault="00FE7C5A" w:rsidP="00FE7C5A">
      <w:pPr>
        <w:pStyle w:val="2"/>
        <w:rPr>
          <w:lang w:val="en-US"/>
        </w:rPr>
      </w:pPr>
      <w:bookmarkStart w:id="10" w:name="_Toc164681276"/>
      <w:r w:rsidRPr="00FE7C5A">
        <w:rPr>
          <w:lang w:val="en-US"/>
        </w:rPr>
        <w:t>Conclusion</w:t>
      </w:r>
      <w:bookmarkEnd w:id="10"/>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In summary, the literature review highlights the complex and multifaceted relationship between remote work, productivity, and profitability. While remote work offers potential benefits, such as increased autonomy and reduced overhead costs, it also presents challenges, including social isolation and disruptions to communication and collaboration. The impact on productivity and profitability depends on various factors, such as the effectiveness of digital tools, organizational dynamics, and the ability to support employees' psychological needs. For small businesses like Imaginera UK, the successful implementation of remote work requires careful consideration of these factors and the unique challenges they face.</w:t>
      </w:r>
    </w:p>
    <w:p w:rsidR="00FE7C5A" w:rsidRPr="00FE7C5A" w:rsidRDefault="00FE7C5A" w:rsidP="00FE7C5A">
      <w:pPr>
        <w:pStyle w:val="1"/>
        <w:rPr>
          <w:lang w:val="en-US"/>
        </w:rPr>
      </w:pPr>
      <w:bookmarkStart w:id="11" w:name="_Toc164681277"/>
      <w:r w:rsidRPr="00FE7C5A">
        <w:rPr>
          <w:lang w:val="en-US"/>
        </w:rPr>
        <w:t>Chapter 3: Research Methodology</w:t>
      </w:r>
      <w:bookmarkEnd w:id="11"/>
    </w:p>
    <w:p w:rsidR="00FE7C5A" w:rsidRPr="00FE7C5A" w:rsidRDefault="00FE7C5A" w:rsidP="00156CD6">
      <w:pPr>
        <w:pStyle w:val="2"/>
        <w:rPr>
          <w:lang w:val="en-US"/>
        </w:rPr>
      </w:pPr>
      <w:bookmarkStart w:id="12" w:name="_Toc164681278"/>
      <w:r w:rsidRPr="00FE7C5A">
        <w:rPr>
          <w:lang w:val="en-US"/>
        </w:rPr>
        <w:t>Introduction</w:t>
      </w:r>
      <w:bookmarkEnd w:id="12"/>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This chapter outlines the research methodology that will be employed to address the research questions and achieve the study's objectives. It provides a detailed description of the research design, data collection methods, sampling techniques, data analysis approach, and ethical considerations.</w:t>
      </w:r>
    </w:p>
    <w:p w:rsidR="00FE7C5A" w:rsidRPr="00FE7C5A" w:rsidRDefault="00FE7C5A" w:rsidP="00156CD6">
      <w:pPr>
        <w:pStyle w:val="2"/>
        <w:rPr>
          <w:lang w:val="en-US"/>
        </w:rPr>
      </w:pPr>
      <w:bookmarkStart w:id="13" w:name="_Toc164681279"/>
      <w:r w:rsidRPr="00FE7C5A">
        <w:rPr>
          <w:lang w:val="en-US"/>
        </w:rPr>
        <w:t>Research Philosophy and Paradigm</w:t>
      </w:r>
      <w:bookmarkEnd w:id="13"/>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I will adopt a pragmatic research philosophy, which emphasizes the practical consequences of research and the importance of using multiple methods to address research questions (Morgan, 2014). This approach aligns with the study's aim of generating actionable insights for optimizing remote work at Imaginera UK.</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study will be guided by a pragmatic research paradigm, which focuses on finding practical solutions to real-world problems and emphasizes the importance of both subjective and objective knowledge (Creswell &amp; Poth, 2018). This paradigm is suitable for the study's mixed-methods design, as it allows for the integration of quantitative and qualitative data to provide a comprehensive understanding of the impact of remote work on productivity and profitability.</w:t>
      </w:r>
    </w:p>
    <w:p w:rsidR="00FE7C5A" w:rsidRPr="00FE7C5A" w:rsidRDefault="00FE7C5A" w:rsidP="00156CD6">
      <w:pPr>
        <w:pStyle w:val="2"/>
        <w:rPr>
          <w:lang w:val="en-US"/>
        </w:rPr>
      </w:pPr>
      <w:bookmarkStart w:id="14" w:name="_Toc164681280"/>
      <w:r w:rsidRPr="00FE7C5A">
        <w:rPr>
          <w:lang w:val="en-US"/>
        </w:rPr>
        <w:t>Research Approach and Methodology</w:t>
      </w:r>
      <w:bookmarkEnd w:id="14"/>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I will employ a mixed-methods approach, combining quantitative and qualitative methods to address the research questions. This approach allows for the triangulation of data from multiple sources, enhancing the validity and reliability of the findings (Creswell &amp; Creswell, 2018).</w:t>
      </w:r>
    </w:p>
    <w:p w:rsidR="00FE7C5A" w:rsidRPr="00FE7C5A" w:rsidRDefault="00FE7C5A" w:rsidP="00FE7C5A">
      <w:pPr>
        <w:spacing w:line="360" w:lineRule="auto"/>
        <w:jc w:val="both"/>
        <w:rPr>
          <w:rFonts w:ascii="Times New Roman" w:hAnsi="Times New Roman" w:cs="Times New Roman"/>
          <w:sz w:val="24"/>
          <w:lang w:val="en-US"/>
        </w:rPr>
      </w:pPr>
      <w:r w:rsidRPr="00FE7C5A">
        <w:rPr>
          <w:rFonts w:ascii="Times New Roman" w:hAnsi="Times New Roman" w:cs="Times New Roman"/>
          <w:sz w:val="24"/>
          <w:lang w:val="en-US"/>
        </w:rPr>
        <w:t>The study will utilize a convergent mixed-methods design, where quantitative and qualitative data will be collected concurrently and then integrated during the analysis phase (Creswell &amp; Plano Clark, 2018). This design is appropriate for the study's objectives, as it allows for a comprehensive exploration of the impact of remote work on productivity and profitability from multiple perspectives.</w:t>
      </w:r>
    </w:p>
    <w:p w:rsidR="00156CD6" w:rsidRPr="00156CD6" w:rsidRDefault="00156CD6" w:rsidP="00156CD6">
      <w:pPr>
        <w:pStyle w:val="2"/>
        <w:rPr>
          <w:lang w:val="en-US"/>
        </w:rPr>
      </w:pPr>
      <w:bookmarkStart w:id="15" w:name="_Toc164681281"/>
      <w:r>
        <w:rPr>
          <w:lang w:val="en-US"/>
        </w:rPr>
        <w:t>Research Strategy</w:t>
      </w:r>
      <w:bookmarkEnd w:id="15"/>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The research strategy will involve a case study design, focusing on Imaginera UK as the unit of analysis. A case study approach is suitable for this study as it allows for an in-depth exploration of a contemporary phenomenon within its real-life context (Yin, 2018). By concentrating on a single organization, this study can provide rich, contextualized insights into the impact of remote work on productivity and profitability in a small creative agency setting.</w:t>
      </w:r>
    </w:p>
    <w:p w:rsidR="00156CD6" w:rsidRPr="00156CD6" w:rsidRDefault="00156CD6" w:rsidP="00156CD6">
      <w:pPr>
        <w:pStyle w:val="2"/>
        <w:rPr>
          <w:lang w:val="en-US"/>
        </w:rPr>
      </w:pPr>
      <w:bookmarkStart w:id="16" w:name="_Toc164681282"/>
      <w:r w:rsidRPr="00156CD6">
        <w:rPr>
          <w:lang w:val="en-US"/>
        </w:rPr>
        <w:t>Sampling Methods</w:t>
      </w:r>
      <w:bookmarkEnd w:id="16"/>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For the quantitative component, census sampling will be employed, where data will be collected from all employees at Imaginera UK. This approach ensures a comprehensive understanding of the impact of remote work on productivity across the organization.</w:t>
      </w:r>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For the qualitative component, purposive sampling will be used to select participants for focus groups and interviews. This non-probability sampling technique allows for the intentional selection of informants who can provide rich and relevant information about the research topic (Palinkas et al., 2015). Participants will be selected to ensure representation from different departments, roles, and levels of experience within the organization.</w:t>
      </w:r>
    </w:p>
    <w:p w:rsidR="00156CD6" w:rsidRPr="00156CD6" w:rsidRDefault="00156CD6" w:rsidP="00156CD6">
      <w:pPr>
        <w:pStyle w:val="2"/>
        <w:rPr>
          <w:lang w:val="en-US"/>
        </w:rPr>
      </w:pPr>
      <w:bookmarkStart w:id="17" w:name="_Toc164681283"/>
      <w:r w:rsidRPr="00156CD6">
        <w:rPr>
          <w:lang w:val="en-US"/>
        </w:rPr>
        <w:t>Data Collection Methods</w:t>
      </w:r>
      <w:bookmarkEnd w:id="17"/>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Quantitative data will be collected through:</w:t>
      </w:r>
    </w:p>
    <w:p w:rsidR="00156CD6" w:rsidRPr="00156CD6" w:rsidRDefault="00156CD6" w:rsidP="00156CD6">
      <w:pPr>
        <w:numPr>
          <w:ilvl w:val="0"/>
          <w:numId w:val="12"/>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Analysis of employee time tracking and project management data before and after the transition to remote working.</w:t>
      </w:r>
    </w:p>
    <w:p w:rsidR="00156CD6" w:rsidRPr="00156CD6" w:rsidRDefault="00156CD6" w:rsidP="00156CD6">
      <w:pPr>
        <w:numPr>
          <w:ilvl w:val="0"/>
          <w:numId w:val="12"/>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Financial analysis of company profit metrics before and following the transition to remote work.</w:t>
      </w:r>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Qualitative data will be collected through:</w:t>
      </w:r>
    </w:p>
    <w:p w:rsidR="00156CD6" w:rsidRPr="00156CD6" w:rsidRDefault="00156CD6" w:rsidP="00156CD6">
      <w:pPr>
        <w:numPr>
          <w:ilvl w:val="0"/>
          <w:numId w:val="13"/>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Focus group discussions with Imaginera UK employees from various departments.</w:t>
      </w:r>
    </w:p>
    <w:p w:rsidR="00156CD6" w:rsidRPr="00156CD6" w:rsidRDefault="00156CD6" w:rsidP="00156CD6">
      <w:pPr>
        <w:numPr>
          <w:ilvl w:val="0"/>
          <w:numId w:val="13"/>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Semi-structured interviews with key members of the leadership team.</w:t>
      </w:r>
    </w:p>
    <w:p w:rsidR="00156CD6" w:rsidRPr="00156CD6" w:rsidRDefault="00156CD6" w:rsidP="00156CD6">
      <w:pPr>
        <w:numPr>
          <w:ilvl w:val="0"/>
          <w:numId w:val="13"/>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An open-ended survey distributed to all Imaginera UK employees.</w:t>
      </w:r>
    </w:p>
    <w:p w:rsidR="00156CD6" w:rsidRPr="00156CD6" w:rsidRDefault="00156CD6" w:rsidP="00156CD6">
      <w:pPr>
        <w:pStyle w:val="2"/>
        <w:rPr>
          <w:lang w:val="en-US"/>
        </w:rPr>
      </w:pPr>
      <w:bookmarkStart w:id="18" w:name="_Toc164681284"/>
      <w:r w:rsidRPr="00156CD6">
        <w:rPr>
          <w:lang w:val="en-US"/>
        </w:rPr>
        <w:t>Data Analysis</w:t>
      </w:r>
      <w:bookmarkEnd w:id="18"/>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The quantitative data will be analyzed using descriptive and inferential statistical methods, such as t-tests, regression analysis, and other techniques, to identify any significant changes in productivity and profitability metrics before and after the transition to remote work.</w:t>
      </w:r>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Thematic analysis will be used to analyze qualitative data collected from interviews, focus group discussions, and open-ended survey questions. This approach involves identifying, analyzing, and reporting patterns (themes) within the data (Braun &amp; Clarke, 2006). The analysis will be conducted using a combination of deductive and inductive coding, allowing for the identification of both predetermined and emergent themes related to the benefits and challenges of remote work for Imaginera UK.</w:t>
      </w:r>
    </w:p>
    <w:p w:rsidR="00156CD6" w:rsidRPr="00156CD6" w:rsidRDefault="00156CD6" w:rsidP="00156CD6">
      <w:pPr>
        <w:pStyle w:val="2"/>
        <w:rPr>
          <w:lang w:val="en-US"/>
        </w:rPr>
      </w:pPr>
      <w:bookmarkStart w:id="19" w:name="_Toc164681285"/>
      <w:r w:rsidRPr="00156CD6">
        <w:rPr>
          <w:lang w:val="en-US"/>
        </w:rPr>
        <w:t>Ethical Considerations</w:t>
      </w:r>
      <w:bookmarkEnd w:id="19"/>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This study will adhere to ethical research practices, including obtaining informed consent from all participants and protecting participant confidentiality. All data will be stored securely, and measures will be taken to ensure the anonymity of participants in any published materials or reports. The study will be reviewed and approved by the appropriate institutional review board before commencing data collection.</w:t>
      </w:r>
    </w:p>
    <w:p w:rsidR="00156CD6" w:rsidRPr="00156CD6" w:rsidRDefault="00156CD6" w:rsidP="00156CD6">
      <w:pPr>
        <w:pStyle w:val="2"/>
        <w:rPr>
          <w:lang w:val="en-US"/>
        </w:rPr>
      </w:pPr>
      <w:bookmarkStart w:id="20" w:name="_Toc164681286"/>
      <w:r w:rsidRPr="00156CD6">
        <w:rPr>
          <w:lang w:val="en-US"/>
        </w:rPr>
        <w:t>Time Prospects of the Research (Gantt Chart)</w:t>
      </w:r>
      <w:bookmarkEnd w:id="20"/>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The following Gantt chart outlines the proposed timeline for the research project:</w:t>
      </w:r>
    </w:p>
    <w:tbl>
      <w:tblPr>
        <w:tblStyle w:val="12"/>
        <w:tblW w:w="0" w:type="auto"/>
        <w:tblLook w:val="04A0" w:firstRow="1" w:lastRow="0" w:firstColumn="1" w:lastColumn="0" w:noHBand="0" w:noVBand="1"/>
      </w:tblPr>
      <w:tblGrid>
        <w:gridCol w:w="2983"/>
        <w:gridCol w:w="944"/>
        <w:gridCol w:w="944"/>
        <w:gridCol w:w="944"/>
        <w:gridCol w:w="944"/>
        <w:gridCol w:w="944"/>
        <w:gridCol w:w="944"/>
      </w:tblGrid>
      <w:tr w:rsidR="00156CD6" w:rsidRPr="00156CD6" w:rsidTr="00156C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56CD6" w:rsidRPr="00156CD6" w:rsidRDefault="00156CD6" w:rsidP="00156CD6">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Task</w:t>
            </w:r>
          </w:p>
        </w:tc>
        <w:tc>
          <w:tcPr>
            <w:tcW w:w="0" w:type="auto"/>
            <w:hideMark/>
          </w:tcPr>
          <w:p w:rsidR="00156CD6" w:rsidRPr="00156CD6" w:rsidRDefault="00156CD6" w:rsidP="00156CD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Month 1</w:t>
            </w:r>
          </w:p>
        </w:tc>
        <w:tc>
          <w:tcPr>
            <w:tcW w:w="0" w:type="auto"/>
            <w:hideMark/>
          </w:tcPr>
          <w:p w:rsidR="00156CD6" w:rsidRPr="00156CD6" w:rsidRDefault="00156CD6" w:rsidP="00156CD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Month 2</w:t>
            </w:r>
          </w:p>
        </w:tc>
        <w:tc>
          <w:tcPr>
            <w:tcW w:w="0" w:type="auto"/>
            <w:hideMark/>
          </w:tcPr>
          <w:p w:rsidR="00156CD6" w:rsidRPr="00156CD6" w:rsidRDefault="00156CD6" w:rsidP="00156CD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Month 3</w:t>
            </w:r>
          </w:p>
        </w:tc>
        <w:tc>
          <w:tcPr>
            <w:tcW w:w="0" w:type="auto"/>
            <w:hideMark/>
          </w:tcPr>
          <w:p w:rsidR="00156CD6" w:rsidRPr="00156CD6" w:rsidRDefault="00156CD6" w:rsidP="00156CD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Month 4</w:t>
            </w:r>
          </w:p>
        </w:tc>
        <w:tc>
          <w:tcPr>
            <w:tcW w:w="0" w:type="auto"/>
            <w:hideMark/>
          </w:tcPr>
          <w:p w:rsidR="00156CD6" w:rsidRPr="00156CD6" w:rsidRDefault="00156CD6" w:rsidP="00156CD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Month 5</w:t>
            </w:r>
          </w:p>
        </w:tc>
        <w:tc>
          <w:tcPr>
            <w:tcW w:w="0" w:type="auto"/>
            <w:hideMark/>
          </w:tcPr>
          <w:p w:rsidR="00156CD6" w:rsidRPr="00156CD6" w:rsidRDefault="00156CD6" w:rsidP="00156CD6">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Month 6</w:t>
            </w:r>
          </w:p>
        </w:tc>
      </w:tr>
      <w:tr w:rsidR="00156CD6" w:rsidRPr="00156CD6" w:rsidTr="000C6E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Literature Review</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r>
      <w:tr w:rsidR="00156CD6" w:rsidRPr="00156CD6" w:rsidTr="000C6E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Research Proposal Development</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r>
      <w:tr w:rsidR="00156CD6" w:rsidRPr="00156CD6" w:rsidTr="000C6E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Obtain Ethical Approval</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r>
      <w:tr w:rsidR="00156CD6" w:rsidRPr="00156CD6" w:rsidTr="000C6E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Pilot Study</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r>
      <w:tr w:rsidR="00156CD6" w:rsidRPr="00156CD6" w:rsidTr="000C6E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Data Collection (Quantitative)</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r>
      <w:tr w:rsidR="00156CD6" w:rsidRPr="00156CD6" w:rsidTr="000C6E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Data Collection (Qualitative)</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r>
      <w:tr w:rsidR="00156CD6" w:rsidRPr="00156CD6" w:rsidTr="000C6E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Data Analysis</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r>
      <w:tr w:rsidR="00156CD6" w:rsidRPr="00156CD6" w:rsidTr="000C6E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Report Writing</w:t>
            </w: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r>
      <w:tr w:rsidR="00156CD6" w:rsidRPr="00156CD6" w:rsidTr="000C6E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rsidR="00156CD6" w:rsidRPr="00156CD6" w:rsidRDefault="00156CD6" w:rsidP="000C6EEE">
            <w:pPr>
              <w:spacing w:after="160" w:line="360" w:lineRule="auto"/>
              <w:jc w:val="center"/>
              <w:rPr>
                <w:rFonts w:ascii="Times New Roman" w:hAnsi="Times New Roman" w:cs="Times New Roman"/>
                <w:sz w:val="20"/>
                <w:lang w:val="en-US"/>
              </w:rPr>
            </w:pPr>
            <w:r w:rsidRPr="00156CD6">
              <w:rPr>
                <w:rFonts w:ascii="Times New Roman" w:hAnsi="Times New Roman" w:cs="Times New Roman"/>
                <w:sz w:val="20"/>
                <w:lang w:val="en-US"/>
              </w:rPr>
              <w:t>Submission and Defense</w:t>
            </w: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p>
        </w:tc>
        <w:tc>
          <w:tcPr>
            <w:tcW w:w="0" w:type="auto"/>
            <w:vAlign w:val="center"/>
            <w:hideMark/>
          </w:tcPr>
          <w:p w:rsidR="00156CD6" w:rsidRPr="00156CD6" w:rsidRDefault="00156CD6" w:rsidP="000C6EEE">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lang w:val="en-US"/>
              </w:rPr>
            </w:pPr>
            <w:r w:rsidRPr="00156CD6">
              <w:rPr>
                <w:rFonts w:ascii="Times New Roman" w:hAnsi="Times New Roman" w:cs="Times New Roman"/>
                <w:sz w:val="20"/>
                <w:lang w:val="en-US"/>
              </w:rPr>
              <w:t>X</w:t>
            </w:r>
          </w:p>
        </w:tc>
      </w:tr>
    </w:tbl>
    <w:p w:rsidR="00156CD6" w:rsidRDefault="00156CD6" w:rsidP="00156CD6">
      <w:pPr>
        <w:pStyle w:val="2"/>
        <w:rPr>
          <w:lang w:val="en-US"/>
        </w:rPr>
      </w:pPr>
    </w:p>
    <w:p w:rsidR="00156CD6" w:rsidRPr="00156CD6" w:rsidRDefault="00156CD6" w:rsidP="00156CD6">
      <w:pPr>
        <w:pStyle w:val="2"/>
        <w:rPr>
          <w:lang w:val="en-US"/>
        </w:rPr>
      </w:pPr>
      <w:bookmarkStart w:id="21" w:name="_Toc164681287"/>
      <w:r w:rsidRPr="00156CD6">
        <w:rPr>
          <w:lang w:val="en-US"/>
        </w:rPr>
        <w:t>Conclusion</w:t>
      </w:r>
      <w:bookmarkEnd w:id="21"/>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This chapter has outlined the research methodology that will be employed to address the research questions and achieve the study's objectives. By adopting a pragmatic research philosophy and a mixed-methods approach, this study aims to provide a comprehensive understanding of the impact of remote work on productivity and profitability at Imaginera UK. The research design, data collection methods, sampling techniques, and data analysis approach have been carefully selected to ensure the validity and reliability of the findings. Additionally, ethical considerations have been addressed to ensure the study adheres to established research practices. The Gantt chart provides a timeline for the various stages of the research project, facilitating effective project management and timely completion.</w:t>
      </w:r>
    </w:p>
    <w:p w:rsidR="00156CD6" w:rsidRPr="00156CD6" w:rsidRDefault="00156CD6" w:rsidP="00156CD6">
      <w:pPr>
        <w:pStyle w:val="1"/>
        <w:rPr>
          <w:lang w:val="en-US"/>
        </w:rPr>
      </w:pPr>
      <w:bookmarkStart w:id="22" w:name="_Toc164681288"/>
      <w:r w:rsidRPr="00156CD6">
        <w:rPr>
          <w:lang w:val="en-US"/>
        </w:rPr>
        <w:t>Conclusion</w:t>
      </w:r>
      <w:bookmarkEnd w:id="22"/>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Small businesses need to understand the impact of remote working on productivity and profitability to navigate the post-pandemic business landscape effectively. This study is designed to provide Imaginera UK with actionable insights to optimize their remote work strategy while contributing to the growing body of research on remote working in small businesses.</w:t>
      </w:r>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By employing a mixed-methods approach that draws on multiple perspectives and a variety of theoretical frameworks, this research aims to offer a nuanced and in-depth understanding of the relationship between remote working, productivity, and profitability within the context of a small creative agency. The findings have the potential to influence not only Imaginera UK's strategic decisions but also wider discussions about the future of work and the role of small businesses in a post-pandemic economic environment.</w:t>
      </w:r>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As remote work becomes an increasingly prevalent and permanent aspect of the business world, it is crucial for small businesses like Imaginera UK to adapt and optimize their remote work practices. This study, by contributing to the evidence base on remote work for small businesses and promoting their resilience and competitiveness in the face of economic and social challenges, aims to support this effort.</w:t>
      </w:r>
    </w:p>
    <w:p w:rsidR="00156CD6" w:rsidRPr="00156CD6" w:rsidRDefault="00156CD6" w:rsidP="00156CD6">
      <w:p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Ultimately, this research project represents a timely and relevant investigation into the complexities of remote work and its implications for small businesses. Through rigorous data collection, analysis, and adherence to ethical research practices, the study seeks to generate valuable insights that can inform both practical and theoretical advancements in this rapidly evolving domain.</w:t>
      </w:r>
    </w:p>
    <w:p w:rsidR="00156CD6" w:rsidRPr="00156CD6" w:rsidRDefault="00156CD6" w:rsidP="00156CD6">
      <w:pPr>
        <w:pStyle w:val="1"/>
        <w:rPr>
          <w:lang w:val="en-US"/>
        </w:rPr>
      </w:pPr>
      <w:bookmarkStart w:id="23" w:name="_Toc164681289"/>
      <w:r w:rsidRPr="00156CD6">
        <w:rPr>
          <w:lang w:val="en-US"/>
        </w:rPr>
        <w:t>References</w:t>
      </w:r>
      <w:bookmarkEnd w:id="23"/>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Ashforth, B. E., Kreiner, G. E., &amp; Fugate, M. (2000). All in a day's work: Boundaries and micro role transitions. Academy of Management Review, 25(3), 472-491. </w:t>
      </w:r>
      <w:hyperlink r:id="rId6" w:tgtFrame="_blank" w:history="1">
        <w:r w:rsidRPr="00156CD6">
          <w:rPr>
            <w:rStyle w:val="a3"/>
            <w:rFonts w:ascii="Times New Roman" w:hAnsi="Times New Roman" w:cs="Times New Roman"/>
            <w:sz w:val="24"/>
            <w:lang w:val="en-US"/>
          </w:rPr>
          <w:t>https://doi.org/10.5465/amr.2000.3363315</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Bakker, A. B., &amp; Demerouti, E. (2007). The job demands-resources model: State of the art. Journal of Managerial Psychology, 22(3), 309-328. </w:t>
      </w:r>
      <w:hyperlink r:id="rId7" w:tgtFrame="_blank" w:history="1">
        <w:r w:rsidRPr="00156CD6">
          <w:rPr>
            <w:rStyle w:val="a3"/>
            <w:rFonts w:ascii="Times New Roman" w:hAnsi="Times New Roman" w:cs="Times New Roman"/>
            <w:sz w:val="24"/>
            <w:lang w:val="en-US"/>
          </w:rPr>
          <w:t>https://doi.org/10.1108/02683940710733115</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Bartik, A. W., Bertrand, M., Cullen, Z., Glaeser, E. L., Luca, M., &amp; Stanton, C. (2020). The impact of COVID-19 on small business outcomes and expectations. Proceedings of the National Academy of Sciences, 117(30), 17656-17666. </w:t>
      </w:r>
      <w:hyperlink r:id="rId8" w:tgtFrame="_blank" w:history="1">
        <w:r w:rsidRPr="00156CD6">
          <w:rPr>
            <w:rStyle w:val="a3"/>
            <w:rFonts w:ascii="Times New Roman" w:hAnsi="Times New Roman" w:cs="Times New Roman"/>
            <w:sz w:val="24"/>
            <w:lang w:val="en-US"/>
          </w:rPr>
          <w:t>https://doi.org/10.1073/pnas.2006991117</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Bloom, N., Liang, J., Roberts, J., &amp; Ying, Z. J. (2015). Does working from home work? Evidence from a Chinese experiment. The Quarterly Journal of Economics, 130(1), 165-218. </w:t>
      </w:r>
      <w:hyperlink r:id="rId9" w:tgtFrame="_blank" w:history="1">
        <w:r w:rsidRPr="00156CD6">
          <w:rPr>
            <w:rStyle w:val="a3"/>
            <w:rFonts w:ascii="Times New Roman" w:hAnsi="Times New Roman" w:cs="Times New Roman"/>
            <w:sz w:val="24"/>
            <w:lang w:val="en-US"/>
          </w:rPr>
          <w:t>https://doi.org/10.1093/qje/qju032</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Braun, V., &amp; Clarke, V. (2006). Using thematic analysis in psychology. Qualitative Research in Psychology, 3(2), 77-101. </w:t>
      </w:r>
      <w:hyperlink r:id="rId10" w:tgtFrame="_blank" w:history="1">
        <w:r w:rsidRPr="00156CD6">
          <w:rPr>
            <w:rStyle w:val="a3"/>
            <w:rFonts w:ascii="Times New Roman" w:hAnsi="Times New Roman" w:cs="Times New Roman"/>
            <w:sz w:val="24"/>
            <w:lang w:val="en-US"/>
          </w:rPr>
          <w:t>https://doi.org/10.1191/1478088706qp063oa</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Choudhury, P., Foroughi, C., &amp; Larson, B. (2021). Work-from-anywhere: The productivity effects of geographic flexibility. Strategic Management Journal, 42(4), 655-683. </w:t>
      </w:r>
      <w:hyperlink r:id="rId11" w:tgtFrame="_blank" w:history="1">
        <w:r w:rsidRPr="00156CD6">
          <w:rPr>
            <w:rStyle w:val="a3"/>
            <w:rFonts w:ascii="Times New Roman" w:hAnsi="Times New Roman" w:cs="Times New Roman"/>
            <w:sz w:val="24"/>
            <w:lang w:val="en-US"/>
          </w:rPr>
          <w:t>https://doi.org/10.1002/smj.3251</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Coase, R. H. (1937). The nature of the firm. Economica, 4(16), 386-405. </w:t>
      </w:r>
      <w:hyperlink r:id="rId12" w:tgtFrame="_blank" w:history="1">
        <w:r w:rsidRPr="00156CD6">
          <w:rPr>
            <w:rStyle w:val="a3"/>
            <w:rFonts w:ascii="Times New Roman" w:hAnsi="Times New Roman" w:cs="Times New Roman"/>
            <w:sz w:val="24"/>
            <w:lang w:val="en-US"/>
          </w:rPr>
          <w:t>https://doi.org/10.1111/j.1468-0335.1937.tb00002.x</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Creswell, J. W., &amp; Creswell, J. D. (2018). Research design: Qualitative, quantitative, and mixed methods approaches (5th ed.). Sage Publications.</w:t>
      </w:r>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Creswell, J. W., &amp; Plano Clark, V. L. (2018). Designing and conducting mixed methods research (3rd ed.). Sage Publications.</w:t>
      </w:r>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Creswell, J. W., &amp; Poth, C. N. (2018). Qualitative inquiry and research design: Choosing among five approaches (4th ed.). Sage Publications.</w:t>
      </w:r>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Deci, E. L., &amp; Ryan, R. M. (2000). The "what" and "why" of goal pursuits: Human needs and the self-determination of behavior. Psychological Inquiry, 11(4), 227-268. </w:t>
      </w:r>
      <w:hyperlink r:id="rId13" w:tgtFrame="_blank" w:history="1">
        <w:r w:rsidRPr="00156CD6">
          <w:rPr>
            <w:rStyle w:val="a3"/>
            <w:rFonts w:ascii="Times New Roman" w:hAnsi="Times New Roman" w:cs="Times New Roman"/>
            <w:sz w:val="24"/>
            <w:lang w:val="en-US"/>
          </w:rPr>
          <w:t>https://doi.org/10.1207/S15327965PLI1104_01</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Gagné, M., &amp; Deci, E. L. (2005). Self-determination theory and work motivation. Journal of Organizational Behavior, 26(4), 331-362. </w:t>
      </w:r>
      <w:hyperlink r:id="rId14" w:tgtFrame="_blank" w:history="1">
        <w:r w:rsidRPr="00156CD6">
          <w:rPr>
            <w:rStyle w:val="a3"/>
            <w:rFonts w:ascii="Times New Roman" w:hAnsi="Times New Roman" w:cs="Times New Roman"/>
            <w:sz w:val="24"/>
            <w:lang w:val="en-US"/>
          </w:rPr>
          <w:t>https://doi.org/10.1002/job.322</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Golden, T. D., Veiga, J. F., &amp; Dino, R. N. (2008). The impact of professional isolation on teleworker job performance and turnover intentions: Does time spent teleworking, interacting face-to-face, or having access to communication-enhancing technology matter? Journal of Applied Psychology, 93(6), 1412-1421. </w:t>
      </w:r>
      <w:hyperlink r:id="rId15" w:tgtFrame="_blank" w:history="1">
        <w:r w:rsidRPr="00156CD6">
          <w:rPr>
            <w:rStyle w:val="a3"/>
            <w:rFonts w:ascii="Times New Roman" w:hAnsi="Times New Roman" w:cs="Times New Roman"/>
            <w:sz w:val="24"/>
            <w:lang w:val="en-US"/>
          </w:rPr>
          <w:t>https://doi.org/10.1037/a0012722</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Kniffin, K. M., Narayanan, J., Anseel, F., Antonakis, J., Ashford, S. P., Bakker, A. B., Bamberger, P., Bapuji, H., Bhave, D. P., Choi, V. K., Creary, S. J., Demerouti, E., Flynn, F. J., Gelfand, M. J., Greer, L. L., Johns, G., Kesebir, S., Klein, P. G., Lee, S. Y., ... Vugt, M. v. (2021). COVID-19 and the workplace: Implications, issues, and insights for future research and action. American Psychologist, 76(1), 63-77. </w:t>
      </w:r>
      <w:hyperlink r:id="rId16" w:tgtFrame="_blank" w:history="1">
        <w:r w:rsidRPr="00156CD6">
          <w:rPr>
            <w:rStyle w:val="a3"/>
            <w:rFonts w:ascii="Times New Roman" w:hAnsi="Times New Roman" w:cs="Times New Roman"/>
            <w:sz w:val="24"/>
            <w:lang w:val="en-US"/>
          </w:rPr>
          <w:t>https://doi.org/10.1037/amp0000716</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Larson, B. Z., Vroman, S. R., &amp; Makarius, E. E. (2020). A guide to managing your (newly) remote workers. Harvard Business Review. </w:t>
      </w:r>
      <w:hyperlink r:id="rId17" w:tgtFrame="_blank" w:history="1">
        <w:r w:rsidRPr="00156CD6">
          <w:rPr>
            <w:rStyle w:val="a3"/>
            <w:rFonts w:ascii="Times New Roman" w:hAnsi="Times New Roman" w:cs="Times New Roman"/>
            <w:sz w:val="24"/>
            <w:lang w:val="en-US"/>
          </w:rPr>
          <w:t>https://hbr.org/2020/03/a-guide-to-managing-your-newly-remote-workers</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Morgan, D. L. (2014). Pragmatism as a paradigm for social research. Qualitative Inquiry, 20(8), 1045-1053. </w:t>
      </w:r>
      <w:hyperlink r:id="rId18" w:tgtFrame="_blank" w:history="1">
        <w:r w:rsidRPr="00156CD6">
          <w:rPr>
            <w:rStyle w:val="a3"/>
            <w:rFonts w:ascii="Times New Roman" w:hAnsi="Times New Roman" w:cs="Times New Roman"/>
            <w:sz w:val="24"/>
            <w:lang w:val="en-US"/>
          </w:rPr>
          <w:t>https://doi.org/10.1177/1077800413513733</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OECD. (2021). The role of online platforms in weathering the COVID-19 shock. OECD Policy Responses to Coronavirus (COVID-19). </w:t>
      </w:r>
      <w:hyperlink r:id="rId19" w:tgtFrame="_blank" w:history="1">
        <w:r w:rsidRPr="00156CD6">
          <w:rPr>
            <w:rStyle w:val="a3"/>
            <w:rFonts w:ascii="Times New Roman" w:hAnsi="Times New Roman" w:cs="Times New Roman"/>
            <w:sz w:val="24"/>
            <w:lang w:val="en-US"/>
          </w:rPr>
          <w:t>https://doi.org/10.1787/2a3b8434-en</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Ozimek, A. (2020). The future of remote work. SSRN. </w:t>
      </w:r>
      <w:hyperlink r:id="rId20" w:tgtFrame="_blank" w:history="1">
        <w:r w:rsidRPr="00156CD6">
          <w:rPr>
            <w:rStyle w:val="a3"/>
            <w:rFonts w:ascii="Times New Roman" w:hAnsi="Times New Roman" w:cs="Times New Roman"/>
            <w:sz w:val="24"/>
            <w:lang w:val="en-US"/>
          </w:rPr>
          <w:t>http://dx.doi.org/10.2139/ssrn.3638597</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Palinkas, L. A., Horwitz, S. M., Green, C. A., Wisdom, J. P., Duan, N., &amp; Hoagwood, K. (2015). Purposeful sampling for qualitative data collection and analysis in mixed method implementation research. Administration and Policy in Mental Health and Mental Health Services Research, 42(5), 533-544. </w:t>
      </w:r>
      <w:hyperlink r:id="rId21" w:tgtFrame="_blank" w:history="1">
        <w:r w:rsidRPr="00156CD6">
          <w:rPr>
            <w:rStyle w:val="a3"/>
            <w:rFonts w:ascii="Times New Roman" w:hAnsi="Times New Roman" w:cs="Times New Roman"/>
            <w:sz w:val="24"/>
            <w:lang w:val="en-US"/>
          </w:rPr>
          <w:t>https://doi.org/10.1007/s10488-013-0528-y</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Routley, N. (2020). 6 Charts that show what employers and employees really think about remote working. World Economic Forum. </w:t>
      </w:r>
      <w:hyperlink r:id="rId22" w:tgtFrame="_blank" w:history="1">
        <w:r w:rsidRPr="00156CD6">
          <w:rPr>
            <w:rStyle w:val="a3"/>
            <w:rFonts w:ascii="Times New Roman" w:hAnsi="Times New Roman" w:cs="Times New Roman"/>
            <w:sz w:val="24"/>
            <w:lang w:val="en-US"/>
          </w:rPr>
          <w:t>https://www.weforum.org/agenda/2020/06/coronavirus-covid19-remote-working-office-employees-employers</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 xml:space="preserve">Wang, B., Liu, Y., Qian, J., &amp; Parker, S. K. (2021). Achieving effective remote working during the COVID‐19 pandemic: A work design perspective. Applied Psychology, 70(1), 16-59. </w:t>
      </w:r>
      <w:hyperlink r:id="rId23" w:tgtFrame="_blank" w:history="1">
        <w:r w:rsidRPr="00156CD6">
          <w:rPr>
            <w:rStyle w:val="a3"/>
            <w:rFonts w:ascii="Times New Roman" w:hAnsi="Times New Roman" w:cs="Times New Roman"/>
            <w:sz w:val="24"/>
            <w:lang w:val="en-US"/>
          </w:rPr>
          <w:t>https://doi.org/10.1111/apps.12290</w:t>
        </w:r>
      </w:hyperlink>
    </w:p>
    <w:p w:rsidR="00156CD6" w:rsidRPr="00156CD6" w:rsidRDefault="00156CD6" w:rsidP="00156CD6">
      <w:pPr>
        <w:pStyle w:val="a4"/>
        <w:numPr>
          <w:ilvl w:val="0"/>
          <w:numId w:val="14"/>
        </w:numPr>
        <w:spacing w:line="360" w:lineRule="auto"/>
        <w:jc w:val="both"/>
        <w:rPr>
          <w:rFonts w:ascii="Times New Roman" w:hAnsi="Times New Roman" w:cs="Times New Roman"/>
          <w:sz w:val="24"/>
          <w:lang w:val="en-US"/>
        </w:rPr>
      </w:pPr>
      <w:r w:rsidRPr="00156CD6">
        <w:rPr>
          <w:rFonts w:ascii="Times New Roman" w:hAnsi="Times New Roman" w:cs="Times New Roman"/>
          <w:sz w:val="24"/>
          <w:lang w:val="en-US"/>
        </w:rPr>
        <w:t>Yin, R. K. (2018). Case study research and applications: Design and methods (6th ed.). Sage Publications.</w:t>
      </w:r>
    </w:p>
    <w:p w:rsidR="00EA0EF6" w:rsidRPr="00B633B9" w:rsidRDefault="00EA0EF6" w:rsidP="00156CD6">
      <w:pPr>
        <w:spacing w:line="360" w:lineRule="auto"/>
        <w:jc w:val="both"/>
        <w:rPr>
          <w:rFonts w:ascii="Times New Roman" w:hAnsi="Times New Roman" w:cs="Times New Roman"/>
          <w:b/>
        </w:rPr>
      </w:pPr>
    </w:p>
    <w:sectPr w:rsidR="00EA0EF6" w:rsidRPr="00B633B9" w:rsidSect="00222E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77758"/>
    <w:multiLevelType w:val="multilevel"/>
    <w:tmpl w:val="673E4E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721D3C"/>
    <w:multiLevelType w:val="hybridMultilevel"/>
    <w:tmpl w:val="61A2DE4E"/>
    <w:lvl w:ilvl="0" w:tplc="04180001">
      <w:start w:val="1"/>
      <w:numFmt w:val="bullet"/>
      <w:lvlText w:val=""/>
      <w:lvlJc w:val="left"/>
      <w:pPr>
        <w:ind w:left="720" w:hanging="360"/>
      </w:pPr>
      <w:rPr>
        <w:rFonts w:ascii="Symbol" w:hAnsi="Symbol" w:hint="default"/>
      </w:rPr>
    </w:lvl>
    <w:lvl w:ilvl="1" w:tplc="F800C216">
      <w:numFmt w:val="bullet"/>
      <w:lvlText w:val="•"/>
      <w:lvlJc w:val="left"/>
      <w:pPr>
        <w:ind w:left="1440" w:hanging="360"/>
      </w:pPr>
      <w:rPr>
        <w:rFonts w:ascii="Times New Roman" w:eastAsiaTheme="minorHAnsi"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CC80ED6"/>
    <w:multiLevelType w:val="multilevel"/>
    <w:tmpl w:val="C86C4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FD67F1"/>
    <w:multiLevelType w:val="multilevel"/>
    <w:tmpl w:val="CAACA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B84B10"/>
    <w:multiLevelType w:val="multilevel"/>
    <w:tmpl w:val="E4B8E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262CD8"/>
    <w:multiLevelType w:val="multilevel"/>
    <w:tmpl w:val="0F36E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AD13D6"/>
    <w:multiLevelType w:val="hybridMultilevel"/>
    <w:tmpl w:val="FB3CDA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94B5E1F"/>
    <w:multiLevelType w:val="multilevel"/>
    <w:tmpl w:val="35C8BE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864C35"/>
    <w:multiLevelType w:val="multilevel"/>
    <w:tmpl w:val="8F2035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2040D2"/>
    <w:multiLevelType w:val="hybridMultilevel"/>
    <w:tmpl w:val="1730FFC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C070DCF"/>
    <w:multiLevelType w:val="multilevel"/>
    <w:tmpl w:val="F73AED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8D6331"/>
    <w:multiLevelType w:val="multilevel"/>
    <w:tmpl w:val="3AEE1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652BB3"/>
    <w:multiLevelType w:val="hybridMultilevel"/>
    <w:tmpl w:val="66CAE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EF2018"/>
    <w:multiLevelType w:val="hybridMultilevel"/>
    <w:tmpl w:val="D2A23D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636638395">
    <w:abstractNumId w:val="2"/>
  </w:num>
  <w:num w:numId="2" w16cid:durableId="1483738708">
    <w:abstractNumId w:val="0"/>
  </w:num>
  <w:num w:numId="3" w16cid:durableId="1638487265">
    <w:abstractNumId w:val="10"/>
  </w:num>
  <w:num w:numId="4" w16cid:durableId="2038197281">
    <w:abstractNumId w:val="8"/>
  </w:num>
  <w:num w:numId="5" w16cid:durableId="74519068">
    <w:abstractNumId w:val="7"/>
  </w:num>
  <w:num w:numId="6" w16cid:durableId="823424659">
    <w:abstractNumId w:val="6"/>
  </w:num>
  <w:num w:numId="7" w16cid:durableId="497503601">
    <w:abstractNumId w:val="1"/>
  </w:num>
  <w:num w:numId="8" w16cid:durableId="710156745">
    <w:abstractNumId w:val="13"/>
  </w:num>
  <w:num w:numId="9" w16cid:durableId="1435251694">
    <w:abstractNumId w:val="9"/>
  </w:num>
  <w:num w:numId="10" w16cid:durableId="508954011">
    <w:abstractNumId w:val="3"/>
  </w:num>
  <w:num w:numId="11" w16cid:durableId="472799332">
    <w:abstractNumId w:val="4"/>
  </w:num>
  <w:num w:numId="12" w16cid:durableId="1895121839">
    <w:abstractNumId w:val="5"/>
  </w:num>
  <w:num w:numId="13" w16cid:durableId="385225401">
    <w:abstractNumId w:val="11"/>
  </w:num>
  <w:num w:numId="14" w16cid:durableId="1743456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50F"/>
    <w:rsid w:val="00060692"/>
    <w:rsid w:val="000C6EEE"/>
    <w:rsid w:val="00156CD6"/>
    <w:rsid w:val="00222E2D"/>
    <w:rsid w:val="00355102"/>
    <w:rsid w:val="00370A80"/>
    <w:rsid w:val="003B0CFB"/>
    <w:rsid w:val="00452239"/>
    <w:rsid w:val="0053353D"/>
    <w:rsid w:val="005E74A7"/>
    <w:rsid w:val="00973348"/>
    <w:rsid w:val="00B633B9"/>
    <w:rsid w:val="00BA050F"/>
    <w:rsid w:val="00EA0EF6"/>
    <w:rsid w:val="00FE7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008F4"/>
  <w15:docId w15:val="{BF0D03E3-E29F-0043-9BCE-8F0975182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E2D"/>
  </w:style>
  <w:style w:type="paragraph" w:styleId="1">
    <w:name w:val="heading 1"/>
    <w:basedOn w:val="a"/>
    <w:next w:val="a"/>
    <w:link w:val="10"/>
    <w:uiPriority w:val="9"/>
    <w:qFormat/>
    <w:rsid w:val="00EA0EF6"/>
    <w:pPr>
      <w:keepNext/>
      <w:keepLines/>
      <w:spacing w:before="240" w:after="0" w:line="360" w:lineRule="auto"/>
      <w:outlineLvl w:val="0"/>
    </w:pPr>
    <w:rPr>
      <w:rFonts w:asciiTheme="majorHAnsi" w:eastAsiaTheme="majorEastAsia" w:hAnsiTheme="majorHAnsi" w:cstheme="majorBidi"/>
      <w:b/>
      <w:color w:val="0D0D0D" w:themeColor="text1" w:themeTint="F2"/>
      <w:sz w:val="28"/>
      <w:szCs w:val="32"/>
    </w:rPr>
  </w:style>
  <w:style w:type="paragraph" w:styleId="2">
    <w:name w:val="heading 2"/>
    <w:basedOn w:val="a"/>
    <w:next w:val="a"/>
    <w:link w:val="20"/>
    <w:uiPriority w:val="9"/>
    <w:unhideWhenUsed/>
    <w:qFormat/>
    <w:rsid w:val="00B633B9"/>
    <w:pPr>
      <w:keepNext/>
      <w:keepLines/>
      <w:spacing w:before="40" w:after="0" w:line="360" w:lineRule="auto"/>
      <w:outlineLvl w:val="1"/>
    </w:pPr>
    <w:rPr>
      <w:rFonts w:asciiTheme="majorHAnsi" w:eastAsiaTheme="majorEastAsia" w:hAnsiTheme="majorHAnsi" w:cstheme="majorBidi"/>
      <w:i/>
      <w:color w:val="262626" w:themeColor="text1" w:themeTint="D9"/>
      <w:sz w:val="26"/>
      <w:szCs w:val="26"/>
    </w:rPr>
  </w:style>
  <w:style w:type="paragraph" w:styleId="3">
    <w:name w:val="heading 3"/>
    <w:basedOn w:val="a"/>
    <w:next w:val="a"/>
    <w:link w:val="30"/>
    <w:uiPriority w:val="9"/>
    <w:unhideWhenUsed/>
    <w:qFormat/>
    <w:rsid w:val="00B633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A0EF6"/>
    <w:rPr>
      <w:rFonts w:asciiTheme="majorHAnsi" w:eastAsiaTheme="majorEastAsia" w:hAnsiTheme="majorHAnsi" w:cstheme="majorBidi"/>
      <w:b/>
      <w:color w:val="0D0D0D" w:themeColor="text1" w:themeTint="F2"/>
      <w:sz w:val="28"/>
      <w:szCs w:val="32"/>
    </w:rPr>
  </w:style>
  <w:style w:type="character" w:styleId="a3">
    <w:name w:val="Hyperlink"/>
    <w:basedOn w:val="a0"/>
    <w:uiPriority w:val="99"/>
    <w:unhideWhenUsed/>
    <w:rsid w:val="00EA0EF6"/>
    <w:rPr>
      <w:color w:val="0563C1" w:themeColor="hyperlink"/>
      <w:u w:val="single"/>
    </w:rPr>
  </w:style>
  <w:style w:type="paragraph" w:styleId="a4">
    <w:name w:val="List Paragraph"/>
    <w:basedOn w:val="a"/>
    <w:uiPriority w:val="34"/>
    <w:qFormat/>
    <w:rsid w:val="00EA0EF6"/>
    <w:pPr>
      <w:ind w:left="720"/>
      <w:contextualSpacing/>
    </w:pPr>
  </w:style>
  <w:style w:type="paragraph" w:styleId="a5">
    <w:name w:val="TOC Heading"/>
    <w:basedOn w:val="1"/>
    <w:next w:val="a"/>
    <w:uiPriority w:val="39"/>
    <w:unhideWhenUsed/>
    <w:qFormat/>
    <w:rsid w:val="00060692"/>
    <w:pPr>
      <w:spacing w:line="259" w:lineRule="auto"/>
      <w:outlineLvl w:val="9"/>
    </w:pPr>
    <w:rPr>
      <w:b w:val="0"/>
      <w:color w:val="2F5496" w:themeColor="accent1" w:themeShade="BF"/>
      <w:sz w:val="32"/>
      <w:lang w:val="en-US"/>
    </w:rPr>
  </w:style>
  <w:style w:type="paragraph" w:styleId="11">
    <w:name w:val="toc 1"/>
    <w:basedOn w:val="a"/>
    <w:next w:val="a"/>
    <w:autoRedefine/>
    <w:uiPriority w:val="39"/>
    <w:unhideWhenUsed/>
    <w:rsid w:val="00060692"/>
    <w:pPr>
      <w:spacing w:after="100"/>
    </w:pPr>
  </w:style>
  <w:style w:type="character" w:customStyle="1" w:styleId="20">
    <w:name w:val="Заглавие 2 Знак"/>
    <w:basedOn w:val="a0"/>
    <w:link w:val="2"/>
    <w:uiPriority w:val="9"/>
    <w:rsid w:val="00B633B9"/>
    <w:rPr>
      <w:rFonts w:asciiTheme="majorHAnsi" w:eastAsiaTheme="majorEastAsia" w:hAnsiTheme="majorHAnsi" w:cstheme="majorBidi"/>
      <w:i/>
      <w:color w:val="262626" w:themeColor="text1" w:themeTint="D9"/>
      <w:sz w:val="26"/>
      <w:szCs w:val="26"/>
    </w:rPr>
  </w:style>
  <w:style w:type="character" w:customStyle="1" w:styleId="30">
    <w:name w:val="Заглавие 3 Знак"/>
    <w:basedOn w:val="a0"/>
    <w:link w:val="3"/>
    <w:uiPriority w:val="9"/>
    <w:rsid w:val="00B633B9"/>
    <w:rPr>
      <w:rFonts w:asciiTheme="majorHAnsi" w:eastAsiaTheme="majorEastAsia" w:hAnsiTheme="majorHAnsi" w:cstheme="majorBidi"/>
      <w:color w:val="1F3763" w:themeColor="accent1" w:themeShade="7F"/>
      <w:sz w:val="24"/>
      <w:szCs w:val="24"/>
    </w:rPr>
  </w:style>
  <w:style w:type="paragraph" w:styleId="21">
    <w:name w:val="toc 2"/>
    <w:basedOn w:val="a"/>
    <w:next w:val="a"/>
    <w:autoRedefine/>
    <w:uiPriority w:val="39"/>
    <w:unhideWhenUsed/>
    <w:rsid w:val="00355102"/>
    <w:pPr>
      <w:spacing w:after="100"/>
      <w:ind w:left="220"/>
    </w:pPr>
  </w:style>
  <w:style w:type="paragraph" w:styleId="a6">
    <w:name w:val="Balloon Text"/>
    <w:basedOn w:val="a"/>
    <w:link w:val="a7"/>
    <w:uiPriority w:val="99"/>
    <w:semiHidden/>
    <w:unhideWhenUsed/>
    <w:rsid w:val="00FE7C5A"/>
    <w:pPr>
      <w:spacing w:after="0" w:line="240" w:lineRule="auto"/>
    </w:pPr>
    <w:rPr>
      <w:rFonts w:ascii="Tahoma" w:hAnsi="Tahoma" w:cs="Tahoma"/>
      <w:sz w:val="16"/>
      <w:szCs w:val="16"/>
    </w:rPr>
  </w:style>
  <w:style w:type="character" w:customStyle="1" w:styleId="a7">
    <w:name w:val="Изнесен текст Знак"/>
    <w:basedOn w:val="a0"/>
    <w:link w:val="a6"/>
    <w:uiPriority w:val="99"/>
    <w:semiHidden/>
    <w:rsid w:val="00FE7C5A"/>
    <w:rPr>
      <w:rFonts w:ascii="Tahoma" w:hAnsi="Tahoma" w:cs="Tahoma"/>
      <w:sz w:val="16"/>
      <w:szCs w:val="16"/>
    </w:rPr>
  </w:style>
  <w:style w:type="table" w:customStyle="1" w:styleId="-11">
    <w:name w:val="Светла мрежа - Акцент 11"/>
    <w:basedOn w:val="a1"/>
    <w:uiPriority w:val="62"/>
    <w:rsid w:val="00156CD6"/>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12">
    <w:name w:val="Светла мрежа1"/>
    <w:basedOn w:val="a1"/>
    <w:uiPriority w:val="62"/>
    <w:rsid w:val="00156CD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47260">
      <w:bodyDiv w:val="1"/>
      <w:marLeft w:val="0"/>
      <w:marRight w:val="0"/>
      <w:marTop w:val="0"/>
      <w:marBottom w:val="0"/>
      <w:divBdr>
        <w:top w:val="none" w:sz="0" w:space="0" w:color="auto"/>
        <w:left w:val="none" w:sz="0" w:space="0" w:color="auto"/>
        <w:bottom w:val="none" w:sz="0" w:space="0" w:color="auto"/>
        <w:right w:val="none" w:sz="0" w:space="0" w:color="auto"/>
      </w:divBdr>
    </w:div>
    <w:div w:id="306059398">
      <w:bodyDiv w:val="1"/>
      <w:marLeft w:val="0"/>
      <w:marRight w:val="0"/>
      <w:marTop w:val="0"/>
      <w:marBottom w:val="0"/>
      <w:divBdr>
        <w:top w:val="none" w:sz="0" w:space="0" w:color="auto"/>
        <w:left w:val="none" w:sz="0" w:space="0" w:color="auto"/>
        <w:bottom w:val="none" w:sz="0" w:space="0" w:color="auto"/>
        <w:right w:val="none" w:sz="0" w:space="0" w:color="auto"/>
      </w:divBdr>
    </w:div>
    <w:div w:id="357395405">
      <w:bodyDiv w:val="1"/>
      <w:marLeft w:val="0"/>
      <w:marRight w:val="0"/>
      <w:marTop w:val="0"/>
      <w:marBottom w:val="0"/>
      <w:divBdr>
        <w:top w:val="none" w:sz="0" w:space="0" w:color="auto"/>
        <w:left w:val="none" w:sz="0" w:space="0" w:color="auto"/>
        <w:bottom w:val="none" w:sz="0" w:space="0" w:color="auto"/>
        <w:right w:val="none" w:sz="0" w:space="0" w:color="auto"/>
      </w:divBdr>
    </w:div>
    <w:div w:id="553276341">
      <w:bodyDiv w:val="1"/>
      <w:marLeft w:val="0"/>
      <w:marRight w:val="0"/>
      <w:marTop w:val="0"/>
      <w:marBottom w:val="0"/>
      <w:divBdr>
        <w:top w:val="none" w:sz="0" w:space="0" w:color="auto"/>
        <w:left w:val="none" w:sz="0" w:space="0" w:color="auto"/>
        <w:bottom w:val="none" w:sz="0" w:space="0" w:color="auto"/>
        <w:right w:val="none" w:sz="0" w:space="0" w:color="auto"/>
      </w:divBdr>
    </w:div>
    <w:div w:id="573508525">
      <w:bodyDiv w:val="1"/>
      <w:marLeft w:val="0"/>
      <w:marRight w:val="0"/>
      <w:marTop w:val="0"/>
      <w:marBottom w:val="0"/>
      <w:divBdr>
        <w:top w:val="none" w:sz="0" w:space="0" w:color="auto"/>
        <w:left w:val="none" w:sz="0" w:space="0" w:color="auto"/>
        <w:bottom w:val="none" w:sz="0" w:space="0" w:color="auto"/>
        <w:right w:val="none" w:sz="0" w:space="0" w:color="auto"/>
      </w:divBdr>
    </w:div>
    <w:div w:id="643000607">
      <w:bodyDiv w:val="1"/>
      <w:marLeft w:val="0"/>
      <w:marRight w:val="0"/>
      <w:marTop w:val="0"/>
      <w:marBottom w:val="0"/>
      <w:divBdr>
        <w:top w:val="none" w:sz="0" w:space="0" w:color="auto"/>
        <w:left w:val="none" w:sz="0" w:space="0" w:color="auto"/>
        <w:bottom w:val="none" w:sz="0" w:space="0" w:color="auto"/>
        <w:right w:val="none" w:sz="0" w:space="0" w:color="auto"/>
      </w:divBdr>
    </w:div>
    <w:div w:id="741488215">
      <w:bodyDiv w:val="1"/>
      <w:marLeft w:val="0"/>
      <w:marRight w:val="0"/>
      <w:marTop w:val="0"/>
      <w:marBottom w:val="0"/>
      <w:divBdr>
        <w:top w:val="none" w:sz="0" w:space="0" w:color="auto"/>
        <w:left w:val="none" w:sz="0" w:space="0" w:color="auto"/>
        <w:bottom w:val="none" w:sz="0" w:space="0" w:color="auto"/>
        <w:right w:val="none" w:sz="0" w:space="0" w:color="auto"/>
      </w:divBdr>
    </w:div>
    <w:div w:id="754479685">
      <w:bodyDiv w:val="1"/>
      <w:marLeft w:val="0"/>
      <w:marRight w:val="0"/>
      <w:marTop w:val="0"/>
      <w:marBottom w:val="0"/>
      <w:divBdr>
        <w:top w:val="none" w:sz="0" w:space="0" w:color="auto"/>
        <w:left w:val="none" w:sz="0" w:space="0" w:color="auto"/>
        <w:bottom w:val="none" w:sz="0" w:space="0" w:color="auto"/>
        <w:right w:val="none" w:sz="0" w:space="0" w:color="auto"/>
      </w:divBdr>
    </w:div>
    <w:div w:id="903027690">
      <w:bodyDiv w:val="1"/>
      <w:marLeft w:val="0"/>
      <w:marRight w:val="0"/>
      <w:marTop w:val="0"/>
      <w:marBottom w:val="0"/>
      <w:divBdr>
        <w:top w:val="none" w:sz="0" w:space="0" w:color="auto"/>
        <w:left w:val="none" w:sz="0" w:space="0" w:color="auto"/>
        <w:bottom w:val="none" w:sz="0" w:space="0" w:color="auto"/>
        <w:right w:val="none" w:sz="0" w:space="0" w:color="auto"/>
      </w:divBdr>
    </w:div>
    <w:div w:id="949967700">
      <w:bodyDiv w:val="1"/>
      <w:marLeft w:val="0"/>
      <w:marRight w:val="0"/>
      <w:marTop w:val="0"/>
      <w:marBottom w:val="0"/>
      <w:divBdr>
        <w:top w:val="none" w:sz="0" w:space="0" w:color="auto"/>
        <w:left w:val="none" w:sz="0" w:space="0" w:color="auto"/>
        <w:bottom w:val="none" w:sz="0" w:space="0" w:color="auto"/>
        <w:right w:val="none" w:sz="0" w:space="0" w:color="auto"/>
      </w:divBdr>
    </w:div>
    <w:div w:id="1007363201">
      <w:bodyDiv w:val="1"/>
      <w:marLeft w:val="0"/>
      <w:marRight w:val="0"/>
      <w:marTop w:val="0"/>
      <w:marBottom w:val="0"/>
      <w:divBdr>
        <w:top w:val="none" w:sz="0" w:space="0" w:color="auto"/>
        <w:left w:val="none" w:sz="0" w:space="0" w:color="auto"/>
        <w:bottom w:val="none" w:sz="0" w:space="0" w:color="auto"/>
        <w:right w:val="none" w:sz="0" w:space="0" w:color="auto"/>
      </w:divBdr>
    </w:div>
    <w:div w:id="1034845652">
      <w:bodyDiv w:val="1"/>
      <w:marLeft w:val="0"/>
      <w:marRight w:val="0"/>
      <w:marTop w:val="0"/>
      <w:marBottom w:val="0"/>
      <w:divBdr>
        <w:top w:val="none" w:sz="0" w:space="0" w:color="auto"/>
        <w:left w:val="none" w:sz="0" w:space="0" w:color="auto"/>
        <w:bottom w:val="none" w:sz="0" w:space="0" w:color="auto"/>
        <w:right w:val="none" w:sz="0" w:space="0" w:color="auto"/>
      </w:divBdr>
    </w:div>
    <w:div w:id="1228685258">
      <w:bodyDiv w:val="1"/>
      <w:marLeft w:val="0"/>
      <w:marRight w:val="0"/>
      <w:marTop w:val="0"/>
      <w:marBottom w:val="0"/>
      <w:divBdr>
        <w:top w:val="none" w:sz="0" w:space="0" w:color="auto"/>
        <w:left w:val="none" w:sz="0" w:space="0" w:color="auto"/>
        <w:bottom w:val="none" w:sz="0" w:space="0" w:color="auto"/>
        <w:right w:val="none" w:sz="0" w:space="0" w:color="auto"/>
      </w:divBdr>
    </w:div>
    <w:div w:id="1325746181">
      <w:bodyDiv w:val="1"/>
      <w:marLeft w:val="0"/>
      <w:marRight w:val="0"/>
      <w:marTop w:val="0"/>
      <w:marBottom w:val="0"/>
      <w:divBdr>
        <w:top w:val="none" w:sz="0" w:space="0" w:color="auto"/>
        <w:left w:val="none" w:sz="0" w:space="0" w:color="auto"/>
        <w:bottom w:val="none" w:sz="0" w:space="0" w:color="auto"/>
        <w:right w:val="none" w:sz="0" w:space="0" w:color="auto"/>
      </w:divBdr>
    </w:div>
    <w:div w:id="1495991317">
      <w:bodyDiv w:val="1"/>
      <w:marLeft w:val="0"/>
      <w:marRight w:val="0"/>
      <w:marTop w:val="0"/>
      <w:marBottom w:val="0"/>
      <w:divBdr>
        <w:top w:val="none" w:sz="0" w:space="0" w:color="auto"/>
        <w:left w:val="none" w:sz="0" w:space="0" w:color="auto"/>
        <w:bottom w:val="none" w:sz="0" w:space="0" w:color="auto"/>
        <w:right w:val="none" w:sz="0" w:space="0" w:color="auto"/>
      </w:divBdr>
    </w:div>
    <w:div w:id="1512649266">
      <w:bodyDiv w:val="1"/>
      <w:marLeft w:val="0"/>
      <w:marRight w:val="0"/>
      <w:marTop w:val="0"/>
      <w:marBottom w:val="0"/>
      <w:divBdr>
        <w:top w:val="none" w:sz="0" w:space="0" w:color="auto"/>
        <w:left w:val="none" w:sz="0" w:space="0" w:color="auto"/>
        <w:bottom w:val="none" w:sz="0" w:space="0" w:color="auto"/>
        <w:right w:val="none" w:sz="0" w:space="0" w:color="auto"/>
      </w:divBdr>
    </w:div>
    <w:div w:id="1698241301">
      <w:bodyDiv w:val="1"/>
      <w:marLeft w:val="0"/>
      <w:marRight w:val="0"/>
      <w:marTop w:val="0"/>
      <w:marBottom w:val="0"/>
      <w:divBdr>
        <w:top w:val="none" w:sz="0" w:space="0" w:color="auto"/>
        <w:left w:val="none" w:sz="0" w:space="0" w:color="auto"/>
        <w:bottom w:val="none" w:sz="0" w:space="0" w:color="auto"/>
        <w:right w:val="none" w:sz="0" w:space="0" w:color="auto"/>
      </w:divBdr>
    </w:div>
    <w:div w:id="1726104707">
      <w:bodyDiv w:val="1"/>
      <w:marLeft w:val="0"/>
      <w:marRight w:val="0"/>
      <w:marTop w:val="0"/>
      <w:marBottom w:val="0"/>
      <w:divBdr>
        <w:top w:val="none" w:sz="0" w:space="0" w:color="auto"/>
        <w:left w:val="none" w:sz="0" w:space="0" w:color="auto"/>
        <w:bottom w:val="none" w:sz="0" w:space="0" w:color="auto"/>
        <w:right w:val="none" w:sz="0" w:space="0" w:color="auto"/>
      </w:divBdr>
    </w:div>
    <w:div w:id="1757093988">
      <w:bodyDiv w:val="1"/>
      <w:marLeft w:val="0"/>
      <w:marRight w:val="0"/>
      <w:marTop w:val="0"/>
      <w:marBottom w:val="0"/>
      <w:divBdr>
        <w:top w:val="none" w:sz="0" w:space="0" w:color="auto"/>
        <w:left w:val="none" w:sz="0" w:space="0" w:color="auto"/>
        <w:bottom w:val="none" w:sz="0" w:space="0" w:color="auto"/>
        <w:right w:val="none" w:sz="0" w:space="0" w:color="auto"/>
      </w:divBdr>
    </w:div>
    <w:div w:id="1778407563">
      <w:bodyDiv w:val="1"/>
      <w:marLeft w:val="0"/>
      <w:marRight w:val="0"/>
      <w:marTop w:val="0"/>
      <w:marBottom w:val="0"/>
      <w:divBdr>
        <w:top w:val="none" w:sz="0" w:space="0" w:color="auto"/>
        <w:left w:val="none" w:sz="0" w:space="0" w:color="auto"/>
        <w:bottom w:val="none" w:sz="0" w:space="0" w:color="auto"/>
        <w:right w:val="none" w:sz="0" w:space="0" w:color="auto"/>
      </w:divBdr>
    </w:div>
    <w:div w:id="1884711475">
      <w:bodyDiv w:val="1"/>
      <w:marLeft w:val="0"/>
      <w:marRight w:val="0"/>
      <w:marTop w:val="0"/>
      <w:marBottom w:val="0"/>
      <w:divBdr>
        <w:top w:val="none" w:sz="0" w:space="0" w:color="auto"/>
        <w:left w:val="none" w:sz="0" w:space="0" w:color="auto"/>
        <w:bottom w:val="none" w:sz="0" w:space="0" w:color="auto"/>
        <w:right w:val="none" w:sz="0" w:space="0" w:color="auto"/>
      </w:divBdr>
    </w:div>
    <w:div w:id="1928687916">
      <w:bodyDiv w:val="1"/>
      <w:marLeft w:val="0"/>
      <w:marRight w:val="0"/>
      <w:marTop w:val="0"/>
      <w:marBottom w:val="0"/>
      <w:divBdr>
        <w:top w:val="none" w:sz="0" w:space="0" w:color="auto"/>
        <w:left w:val="none" w:sz="0" w:space="0" w:color="auto"/>
        <w:bottom w:val="none" w:sz="0" w:space="0" w:color="auto"/>
        <w:right w:val="none" w:sz="0" w:space="0" w:color="auto"/>
      </w:divBdr>
    </w:div>
    <w:div w:id="2038694855">
      <w:bodyDiv w:val="1"/>
      <w:marLeft w:val="0"/>
      <w:marRight w:val="0"/>
      <w:marTop w:val="0"/>
      <w:marBottom w:val="0"/>
      <w:divBdr>
        <w:top w:val="none" w:sz="0" w:space="0" w:color="auto"/>
        <w:left w:val="none" w:sz="0" w:space="0" w:color="auto"/>
        <w:bottom w:val="none" w:sz="0" w:space="0" w:color="auto"/>
        <w:right w:val="none" w:sz="0" w:space="0" w:color="auto"/>
      </w:divBdr>
    </w:div>
    <w:div w:id="2082748226">
      <w:bodyDiv w:val="1"/>
      <w:marLeft w:val="0"/>
      <w:marRight w:val="0"/>
      <w:marTop w:val="0"/>
      <w:marBottom w:val="0"/>
      <w:divBdr>
        <w:top w:val="none" w:sz="0" w:space="0" w:color="auto"/>
        <w:left w:val="none" w:sz="0" w:space="0" w:color="auto"/>
        <w:bottom w:val="none" w:sz="0" w:space="0" w:color="auto"/>
        <w:right w:val="none" w:sz="0" w:space="0" w:color="auto"/>
      </w:divBdr>
    </w:div>
    <w:div w:id="208348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73/pnas.2006991117" TargetMode="External" /><Relationship Id="rId13" Type="http://schemas.openxmlformats.org/officeDocument/2006/relationships/hyperlink" Target="https://doi.org/10.1207/S15327965PLI1104_01" TargetMode="External" /><Relationship Id="rId18" Type="http://schemas.openxmlformats.org/officeDocument/2006/relationships/hyperlink" Target="https://doi.org/10.1177/1077800413513733" TargetMode="External" /><Relationship Id="rId3" Type="http://schemas.openxmlformats.org/officeDocument/2006/relationships/styles" Target="styles.xml" /><Relationship Id="rId21" Type="http://schemas.openxmlformats.org/officeDocument/2006/relationships/hyperlink" Target="https://doi.org/10.1007/s10488-013-0528-y" TargetMode="External" /><Relationship Id="rId7" Type="http://schemas.openxmlformats.org/officeDocument/2006/relationships/hyperlink" Target="https://doi.org/10.1108/02683940710733115" TargetMode="External" /><Relationship Id="rId12" Type="http://schemas.openxmlformats.org/officeDocument/2006/relationships/hyperlink" Target="https://doi.org/10.1111/j.1468-0335.1937.tb00002.x" TargetMode="External" /><Relationship Id="rId17" Type="http://schemas.openxmlformats.org/officeDocument/2006/relationships/hyperlink" Target="https://hbr.org/2020/03/a-guide-to-managing-your-newly-remote-workers"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doi.org/10.1037/amp0000716" TargetMode="External" /><Relationship Id="rId20" Type="http://schemas.openxmlformats.org/officeDocument/2006/relationships/hyperlink" Target="http://dx.doi.org/10.2139/ssrn.3638597" TargetMode="External" /><Relationship Id="rId1" Type="http://schemas.openxmlformats.org/officeDocument/2006/relationships/customXml" Target="../customXml/item1.xml" /><Relationship Id="rId6" Type="http://schemas.openxmlformats.org/officeDocument/2006/relationships/hyperlink" Target="https://doi.org/10.5465/amr.2000.3363315" TargetMode="External" /><Relationship Id="rId11" Type="http://schemas.openxmlformats.org/officeDocument/2006/relationships/hyperlink" Target="https://doi.org/10.1002/smj.3251"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doi.org/10.1037/a0012722" TargetMode="External" /><Relationship Id="rId23" Type="http://schemas.openxmlformats.org/officeDocument/2006/relationships/hyperlink" Target="https://doi.org/10.1111/apps.12290" TargetMode="External" /><Relationship Id="rId10" Type="http://schemas.openxmlformats.org/officeDocument/2006/relationships/hyperlink" Target="https://doi.org/10.1191/1478088706qp063oa" TargetMode="External" /><Relationship Id="rId19" Type="http://schemas.openxmlformats.org/officeDocument/2006/relationships/hyperlink" Target="https://doi.org/10.1787/2a3b8434-en" TargetMode="External" /><Relationship Id="rId4" Type="http://schemas.openxmlformats.org/officeDocument/2006/relationships/settings" Target="settings.xml" /><Relationship Id="rId9" Type="http://schemas.openxmlformats.org/officeDocument/2006/relationships/hyperlink" Target="https://doi.org/10.1093/qje/qju032" TargetMode="External" /><Relationship Id="rId14" Type="http://schemas.openxmlformats.org/officeDocument/2006/relationships/hyperlink" Target="https://doi.org/10.1002/job.322" TargetMode="External" /><Relationship Id="rId22" Type="http://schemas.openxmlformats.org/officeDocument/2006/relationships/hyperlink" Target="https://www.weforum.org/agenda/2020/06/coronavirus-covid19-remote-working-office-employees-employers" TargetMode="Externa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51EA23-110A-4666-B4D2-87798E22A0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3555</Words>
  <Characters>20268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Sevila Gorahmedova (2113595)</cp:lastModifiedBy>
  <cp:revision>3</cp:revision>
  <dcterms:created xsi:type="dcterms:W3CDTF">2024-09-01T08:55:00Z</dcterms:created>
  <dcterms:modified xsi:type="dcterms:W3CDTF">2024-09-01T08:56:00Z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98fd706a9039e71e03f03cf564dfbdfc888afadaf9c0cd0e8f48507e35717613</vt:lpwstr>
  </property>
</Properties>
</file>