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921DF" w14:textId="77777777" w:rsidR="00353F6B" w:rsidRPr="00CE1096" w:rsidRDefault="00353F6B">
      <w:pPr>
        <w:rPr>
          <w:u w:val="single"/>
        </w:rPr>
      </w:pPr>
    </w:p>
    <w:p w14:paraId="37F3072C" w14:textId="0BBACE9F" w:rsidR="00CE1096" w:rsidRDefault="00CE1096" w:rsidP="005D202D">
      <w:pPr>
        <w:spacing w:line="360" w:lineRule="auto"/>
        <w:jc w:val="both"/>
        <w:rPr>
          <w:rFonts w:ascii="Times New Roman" w:hAnsi="Times New Roman" w:cs="Times New Roman"/>
          <w:sz w:val="24"/>
          <w:szCs w:val="24"/>
          <w:u w:val="single"/>
        </w:rPr>
      </w:pPr>
      <w:r w:rsidRPr="00CE1096">
        <w:rPr>
          <w:rFonts w:ascii="Times New Roman" w:hAnsi="Times New Roman" w:cs="Times New Roman"/>
          <w:sz w:val="24"/>
          <w:szCs w:val="24"/>
          <w:u w:val="single"/>
        </w:rPr>
        <w:t xml:space="preserve">Leadership systems of quality </w:t>
      </w:r>
    </w:p>
    <w:p w14:paraId="1895725F" w14:textId="77777777" w:rsidR="00CE1096" w:rsidRPr="00CE1096" w:rsidRDefault="00CE1096" w:rsidP="005D202D">
      <w:pPr>
        <w:spacing w:line="360" w:lineRule="auto"/>
        <w:jc w:val="both"/>
        <w:rPr>
          <w:rFonts w:ascii="Times New Roman" w:hAnsi="Times New Roman" w:cs="Times New Roman"/>
          <w:sz w:val="24"/>
          <w:szCs w:val="24"/>
          <w:u w:val="single"/>
        </w:rPr>
      </w:pPr>
    </w:p>
    <w:p w14:paraId="2927CB03" w14:textId="0BFE5AEE" w:rsidR="00353F6B" w:rsidRPr="005D202D" w:rsidRDefault="00353F6B"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This essay will talk about what quality assurance is and why it is used in early years settings, why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should work with parents for a quality setting, it will compare the differences of the EPPE project and Sustained Shared Thinking and Emotional Well-being (SSTEW) and will also explained what sustained shared thinking is.</w:t>
      </w:r>
    </w:p>
    <w:p w14:paraId="7DD611EB" w14:textId="03D92C91" w:rsidR="00D82B67" w:rsidRPr="005D202D" w:rsidRDefault="00D82B67"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According to Mercer (2000) quality assurance schemes are used to help early years settings improve themselves. </w:t>
      </w:r>
      <w:r w:rsidR="004608DE" w:rsidRPr="005D202D">
        <w:rPr>
          <w:rFonts w:ascii="Times New Roman" w:hAnsi="Times New Roman" w:cs="Times New Roman"/>
          <w:sz w:val="24"/>
          <w:szCs w:val="24"/>
        </w:rPr>
        <w:t xml:space="preserve">It is a way to encourage staff to assess their </w:t>
      </w:r>
      <w:r w:rsidR="005D202D" w:rsidRPr="005D202D">
        <w:rPr>
          <w:rFonts w:ascii="Times New Roman" w:hAnsi="Times New Roman" w:cs="Times New Roman"/>
          <w:sz w:val="24"/>
          <w:szCs w:val="24"/>
        </w:rPr>
        <w:t>practice and</w:t>
      </w:r>
      <w:r w:rsidR="004608DE" w:rsidRPr="005D202D">
        <w:rPr>
          <w:rFonts w:ascii="Times New Roman" w:hAnsi="Times New Roman" w:cs="Times New Roman"/>
          <w:sz w:val="24"/>
          <w:szCs w:val="24"/>
        </w:rPr>
        <w:t xml:space="preserve"> compare it with the standard they aim to be at. Mercer (2000) describes quality assurance as a way for staff to ask themselves what quality is, so they can </w:t>
      </w:r>
      <w:r w:rsidR="005D202D" w:rsidRPr="005D202D">
        <w:rPr>
          <w:rFonts w:ascii="Times New Roman" w:hAnsi="Times New Roman" w:cs="Times New Roman"/>
          <w:sz w:val="24"/>
          <w:szCs w:val="24"/>
        </w:rPr>
        <w:t>achieve</w:t>
      </w:r>
      <w:r w:rsidR="004608DE" w:rsidRPr="005D202D">
        <w:rPr>
          <w:rFonts w:ascii="Times New Roman" w:hAnsi="Times New Roman" w:cs="Times New Roman"/>
          <w:sz w:val="24"/>
          <w:szCs w:val="24"/>
        </w:rPr>
        <w:t xml:space="preserve"> it, and so it is said to increase job satisfaction by using a questioning and reflective approach. </w:t>
      </w:r>
    </w:p>
    <w:p w14:paraId="234CF7DC" w14:textId="54AF8DA0" w:rsidR="004608DE" w:rsidRPr="005D202D" w:rsidRDefault="004608DE" w:rsidP="005D202D">
      <w:pPr>
        <w:spacing w:line="360" w:lineRule="auto"/>
        <w:jc w:val="both"/>
        <w:rPr>
          <w:rFonts w:ascii="Times New Roman" w:hAnsi="Times New Roman" w:cs="Times New Roman"/>
          <w:sz w:val="24"/>
          <w:szCs w:val="24"/>
          <w:shd w:val="clear" w:color="auto" w:fill="FFFFFF"/>
        </w:rPr>
      </w:pPr>
      <w:r w:rsidRPr="005D202D">
        <w:rPr>
          <w:rFonts w:ascii="Times New Roman" w:hAnsi="Times New Roman" w:cs="Times New Roman"/>
          <w:sz w:val="24"/>
          <w:szCs w:val="24"/>
          <w:shd w:val="clear" w:color="auto" w:fill="FFFFFF"/>
        </w:rPr>
        <w:t xml:space="preserve">However, Doyle (2017) says that managers must involve staff members in quality assurance, as they can understand their targets, then it will be more likely for the quality assurance scheme to improve practice. </w:t>
      </w:r>
      <w:r w:rsidR="002C040F" w:rsidRPr="005D202D">
        <w:rPr>
          <w:rFonts w:ascii="Times New Roman" w:hAnsi="Times New Roman" w:cs="Times New Roman"/>
          <w:sz w:val="24"/>
          <w:szCs w:val="24"/>
          <w:shd w:val="clear" w:color="auto" w:fill="FFFFFF"/>
        </w:rPr>
        <w:t xml:space="preserve">According to Cottle et al (2014) there are debates about the meaning of quality, as people view quality in different ways. An example of this is, parents and carers may view the quality of the setting by happy their children are, however, policymakers, often view quality as how well settings support parents back in the workforce. Although it is said that quality can be meant in how </w:t>
      </w:r>
      <w:r w:rsidR="007749DB" w:rsidRPr="005D202D">
        <w:rPr>
          <w:rFonts w:ascii="Times New Roman" w:hAnsi="Times New Roman" w:cs="Times New Roman"/>
          <w:sz w:val="24"/>
          <w:szCs w:val="24"/>
          <w:shd w:val="clear" w:color="auto" w:fill="FFFFFF"/>
        </w:rPr>
        <w:t>children</w:t>
      </w:r>
      <w:r w:rsidR="005D202D" w:rsidRPr="005D202D">
        <w:rPr>
          <w:rFonts w:ascii="Times New Roman" w:hAnsi="Times New Roman" w:cs="Times New Roman"/>
          <w:sz w:val="24"/>
          <w:szCs w:val="24"/>
          <w:shd w:val="clear" w:color="auto" w:fill="FFFFFF"/>
        </w:rPr>
        <w:t>’</w:t>
      </w:r>
      <w:r w:rsidR="007749DB" w:rsidRPr="005D202D">
        <w:rPr>
          <w:rFonts w:ascii="Times New Roman" w:hAnsi="Times New Roman" w:cs="Times New Roman"/>
          <w:sz w:val="24"/>
          <w:szCs w:val="24"/>
          <w:shd w:val="clear" w:color="auto" w:fill="FFFFFF"/>
        </w:rPr>
        <w:t>s learning and development are being supported to enhance their outcomes.</w:t>
      </w:r>
    </w:p>
    <w:p w14:paraId="76A623BB" w14:textId="4B7D5D77" w:rsidR="001B461F" w:rsidRPr="005D202D" w:rsidRDefault="001B461F"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I</w:t>
      </w:r>
      <w:r w:rsidRPr="005D202D">
        <w:rPr>
          <w:rFonts w:ascii="Times New Roman" w:hAnsi="Times New Roman" w:cs="Times New Roman"/>
          <w:sz w:val="24"/>
          <w:szCs w:val="24"/>
        </w:rPr>
        <w:t xml:space="preserve">t is said by </w:t>
      </w:r>
      <w:r w:rsidR="005D202D" w:rsidRPr="005D202D">
        <w:rPr>
          <w:rFonts w:ascii="Times New Roman" w:hAnsi="Times New Roman" w:cs="Times New Roman"/>
          <w:sz w:val="24"/>
          <w:szCs w:val="24"/>
        </w:rPr>
        <w:t>C</w:t>
      </w:r>
      <w:r w:rsidRPr="005D202D">
        <w:rPr>
          <w:rFonts w:ascii="Times New Roman" w:hAnsi="Times New Roman" w:cs="Times New Roman"/>
          <w:sz w:val="24"/>
          <w:szCs w:val="24"/>
        </w:rPr>
        <w:t xml:space="preserve">ottle et al (2014) that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can play a central role in supporting parents and children in transit</w:t>
      </w:r>
      <w:r w:rsidR="005D202D" w:rsidRPr="005D202D">
        <w:rPr>
          <w:rFonts w:ascii="Times New Roman" w:hAnsi="Times New Roman" w:cs="Times New Roman"/>
          <w:sz w:val="24"/>
          <w:szCs w:val="24"/>
        </w:rPr>
        <w:t>io</w:t>
      </w:r>
      <w:r w:rsidRPr="005D202D">
        <w:rPr>
          <w:rFonts w:ascii="Times New Roman" w:hAnsi="Times New Roman" w:cs="Times New Roman"/>
          <w:sz w:val="24"/>
          <w:szCs w:val="24"/>
        </w:rPr>
        <w:t xml:space="preserve">ns and change however working with parents can sometime be difficult for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Some families are labelled as hard to reach, this can be for a number of reasons, one could be cultural differences, some parents can be intimidated by settings and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as they think they are being judged, or have had bad experiences of their own in school, some families may lack the confidence in working with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because of their educational background. It is said that middle class families are more likely to work with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as they may have more </w:t>
      </w:r>
      <w:r w:rsidR="005D202D" w:rsidRPr="005D202D">
        <w:rPr>
          <w:rFonts w:ascii="Times New Roman" w:hAnsi="Times New Roman" w:cs="Times New Roman"/>
          <w:sz w:val="24"/>
          <w:szCs w:val="24"/>
        </w:rPr>
        <w:t>self-confidence</w:t>
      </w:r>
      <w:r w:rsidRPr="005D202D">
        <w:rPr>
          <w:rFonts w:ascii="Times New Roman" w:hAnsi="Times New Roman" w:cs="Times New Roman"/>
          <w:sz w:val="24"/>
          <w:szCs w:val="24"/>
        </w:rPr>
        <w:t>, and are often considered to be too proactive, and are viewed as the difficult parents</w:t>
      </w:r>
      <w:r w:rsidR="00771E91" w:rsidRPr="005D202D">
        <w:rPr>
          <w:rFonts w:ascii="Times New Roman" w:hAnsi="Times New Roman" w:cs="Times New Roman"/>
          <w:sz w:val="24"/>
          <w:szCs w:val="24"/>
        </w:rPr>
        <w:t>.</w:t>
      </w:r>
    </w:p>
    <w:p w14:paraId="337D8E3E" w14:textId="72C6A082" w:rsidR="00302DCC" w:rsidRPr="005D202D" w:rsidRDefault="00302DCC" w:rsidP="005D202D">
      <w:pPr>
        <w:spacing w:line="360" w:lineRule="auto"/>
        <w:jc w:val="both"/>
        <w:rPr>
          <w:rFonts w:ascii="Times New Roman" w:hAnsi="Times New Roman" w:cs="Times New Roman"/>
          <w:sz w:val="24"/>
          <w:szCs w:val="24"/>
          <w:u w:val="single"/>
        </w:rPr>
      </w:pPr>
    </w:p>
    <w:p w14:paraId="772EE4EF" w14:textId="224E147D" w:rsidR="004608DE" w:rsidRPr="005D202D" w:rsidRDefault="008251CB"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lastRenderedPageBreak/>
        <w:t>Early Years (2019) states that t</w:t>
      </w:r>
      <w:r w:rsidR="004608DE" w:rsidRPr="005D202D">
        <w:rPr>
          <w:rFonts w:ascii="Times New Roman" w:hAnsi="Times New Roman" w:cs="Times New Roman"/>
          <w:sz w:val="24"/>
          <w:szCs w:val="24"/>
        </w:rPr>
        <w:t>here are many reasons why quality assurance is important for settings, such as, it supports settings to improve outcomes for children, promotes integrated working in settings,</w:t>
      </w:r>
      <w:r w:rsidRPr="005D202D">
        <w:rPr>
          <w:rFonts w:ascii="Times New Roman" w:hAnsi="Times New Roman" w:cs="Times New Roman"/>
          <w:sz w:val="24"/>
          <w:szCs w:val="24"/>
        </w:rPr>
        <w:t xml:space="preserve"> with staff working together to complete targets. Quality assurance schemes</w:t>
      </w:r>
      <w:r w:rsidR="004608DE" w:rsidRPr="005D202D">
        <w:rPr>
          <w:rFonts w:ascii="Times New Roman" w:hAnsi="Times New Roman" w:cs="Times New Roman"/>
          <w:sz w:val="24"/>
          <w:szCs w:val="24"/>
        </w:rPr>
        <w:t xml:space="preserve"> shows to parents that the setting is aiming for quality above minimum standards</w:t>
      </w:r>
      <w:r w:rsidRPr="005D202D">
        <w:rPr>
          <w:rFonts w:ascii="Times New Roman" w:hAnsi="Times New Roman" w:cs="Times New Roman"/>
          <w:sz w:val="24"/>
          <w:szCs w:val="24"/>
        </w:rPr>
        <w:t>. I</w:t>
      </w:r>
      <w:r w:rsidR="004608DE" w:rsidRPr="005D202D">
        <w:rPr>
          <w:rFonts w:ascii="Times New Roman" w:hAnsi="Times New Roman" w:cs="Times New Roman"/>
          <w:sz w:val="24"/>
          <w:szCs w:val="24"/>
        </w:rPr>
        <w:t xml:space="preserve">t empowers leaders to make decisions in the way they do their work. </w:t>
      </w:r>
    </w:p>
    <w:p w14:paraId="331798FD" w14:textId="1F0DD398" w:rsidR="008C397E" w:rsidRPr="005D202D" w:rsidRDefault="00C84363"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According to Ho et al (2010) high quality education in early childhood has a positive influence on language and cognitive development.  A longitudinal study called </w:t>
      </w:r>
      <w:r w:rsidR="00CB01E2" w:rsidRPr="005D202D">
        <w:rPr>
          <w:rFonts w:ascii="Times New Roman" w:hAnsi="Times New Roman" w:cs="Times New Roman"/>
          <w:sz w:val="24"/>
          <w:szCs w:val="24"/>
        </w:rPr>
        <w:t>the Effective Provision of Pre-school education (</w:t>
      </w:r>
      <w:r w:rsidRPr="005D202D">
        <w:rPr>
          <w:rFonts w:ascii="Times New Roman" w:hAnsi="Times New Roman" w:cs="Times New Roman"/>
          <w:sz w:val="24"/>
          <w:szCs w:val="24"/>
        </w:rPr>
        <w:t>EPPE</w:t>
      </w:r>
      <w:r w:rsidR="00CB01E2" w:rsidRPr="005D202D">
        <w:rPr>
          <w:rFonts w:ascii="Times New Roman" w:hAnsi="Times New Roman" w:cs="Times New Roman"/>
          <w:sz w:val="24"/>
          <w:szCs w:val="24"/>
        </w:rPr>
        <w:t>)</w:t>
      </w:r>
      <w:r w:rsidRPr="005D202D">
        <w:rPr>
          <w:rFonts w:ascii="Times New Roman" w:hAnsi="Times New Roman" w:cs="Times New Roman"/>
          <w:sz w:val="24"/>
          <w:szCs w:val="24"/>
        </w:rPr>
        <w:t xml:space="preserve"> project has shown that quality education also enhances children</w:t>
      </w:r>
      <w:r w:rsidR="005D202D" w:rsidRPr="005D202D">
        <w:rPr>
          <w:rFonts w:ascii="Times New Roman" w:hAnsi="Times New Roman" w:cs="Times New Roman"/>
          <w:sz w:val="24"/>
          <w:szCs w:val="24"/>
        </w:rPr>
        <w:t>’</w:t>
      </w:r>
      <w:r w:rsidRPr="005D202D">
        <w:rPr>
          <w:rFonts w:ascii="Times New Roman" w:hAnsi="Times New Roman" w:cs="Times New Roman"/>
          <w:sz w:val="24"/>
          <w:szCs w:val="24"/>
        </w:rPr>
        <w:t>s social and intellectual development and has a positive impact on children</w:t>
      </w:r>
      <w:r w:rsidR="005D202D" w:rsidRPr="005D202D">
        <w:rPr>
          <w:rFonts w:ascii="Times New Roman" w:hAnsi="Times New Roman" w:cs="Times New Roman"/>
          <w:sz w:val="24"/>
          <w:szCs w:val="24"/>
        </w:rPr>
        <w:t>’</w:t>
      </w:r>
      <w:r w:rsidRPr="005D202D">
        <w:rPr>
          <w:rFonts w:ascii="Times New Roman" w:hAnsi="Times New Roman" w:cs="Times New Roman"/>
          <w:sz w:val="24"/>
          <w:szCs w:val="24"/>
        </w:rPr>
        <w:t xml:space="preserve">s school success, and helps </w:t>
      </w:r>
      <w:r w:rsidR="00CB01E2" w:rsidRPr="005D202D">
        <w:rPr>
          <w:rFonts w:ascii="Times New Roman" w:hAnsi="Times New Roman" w:cs="Times New Roman"/>
          <w:sz w:val="24"/>
          <w:szCs w:val="24"/>
        </w:rPr>
        <w:t>children break out poverty in adult life.</w:t>
      </w:r>
      <w:r w:rsidR="00C72E51" w:rsidRPr="005D202D">
        <w:rPr>
          <w:rFonts w:ascii="Times New Roman" w:hAnsi="Times New Roman" w:cs="Times New Roman"/>
          <w:sz w:val="24"/>
          <w:szCs w:val="24"/>
        </w:rPr>
        <w:t xml:space="preserve"> Sylva et al (2014) states that</w:t>
      </w:r>
      <w:r w:rsidR="00CB01E2" w:rsidRPr="005D202D">
        <w:rPr>
          <w:rFonts w:ascii="Times New Roman" w:hAnsi="Times New Roman" w:cs="Times New Roman"/>
          <w:sz w:val="24"/>
          <w:szCs w:val="24"/>
        </w:rPr>
        <w:t xml:space="preserve"> </w:t>
      </w:r>
      <w:r w:rsidR="00C72E51" w:rsidRPr="005D202D">
        <w:rPr>
          <w:rFonts w:ascii="Times New Roman" w:hAnsi="Times New Roman" w:cs="Times New Roman"/>
          <w:sz w:val="24"/>
          <w:szCs w:val="24"/>
        </w:rPr>
        <w:t>t</w:t>
      </w:r>
      <w:r w:rsidR="00CB01E2" w:rsidRPr="005D202D">
        <w:rPr>
          <w:rFonts w:ascii="Times New Roman" w:hAnsi="Times New Roman" w:cs="Times New Roman"/>
          <w:sz w:val="24"/>
          <w:szCs w:val="24"/>
        </w:rPr>
        <w:t>he EPPE project was a study of a national sample of how children developed between the ages of three and seven years old. It was aimed to find out the effects of pre-school education.</w:t>
      </w:r>
      <w:r w:rsidR="006423DA" w:rsidRPr="005D202D">
        <w:rPr>
          <w:rFonts w:ascii="Times New Roman" w:hAnsi="Times New Roman" w:cs="Times New Roman"/>
          <w:sz w:val="24"/>
          <w:szCs w:val="24"/>
        </w:rPr>
        <w:t xml:space="preserve"> </w:t>
      </w:r>
      <w:r w:rsidR="008C397E" w:rsidRPr="005D202D">
        <w:rPr>
          <w:rFonts w:ascii="Times New Roman" w:hAnsi="Times New Roman" w:cs="Times New Roman"/>
          <w:sz w:val="24"/>
          <w:szCs w:val="24"/>
        </w:rPr>
        <w:t>Siraj‐Blatchford et al (2008) says that t</w:t>
      </w:r>
      <w:r w:rsidR="006423DA" w:rsidRPr="005D202D">
        <w:rPr>
          <w:rFonts w:ascii="Times New Roman" w:hAnsi="Times New Roman" w:cs="Times New Roman"/>
          <w:sz w:val="24"/>
          <w:szCs w:val="24"/>
        </w:rPr>
        <w:t xml:space="preserve">he main aims of the EPPE project was to find out what </w:t>
      </w:r>
      <w:r w:rsidR="008C397E" w:rsidRPr="005D202D">
        <w:rPr>
          <w:rFonts w:ascii="Times New Roman" w:hAnsi="Times New Roman" w:cs="Times New Roman"/>
          <w:sz w:val="24"/>
          <w:szCs w:val="24"/>
        </w:rPr>
        <w:t>the impact is on children</w:t>
      </w:r>
      <w:r w:rsidR="005D202D" w:rsidRPr="005D202D">
        <w:rPr>
          <w:rFonts w:ascii="Times New Roman" w:hAnsi="Times New Roman" w:cs="Times New Roman"/>
          <w:sz w:val="24"/>
          <w:szCs w:val="24"/>
        </w:rPr>
        <w:t>’</w:t>
      </w:r>
      <w:r w:rsidR="008C397E" w:rsidRPr="005D202D">
        <w:rPr>
          <w:rFonts w:ascii="Times New Roman" w:hAnsi="Times New Roman" w:cs="Times New Roman"/>
          <w:sz w:val="24"/>
          <w:szCs w:val="24"/>
        </w:rPr>
        <w:t>s social and intellectual development,</w:t>
      </w:r>
      <w:r w:rsidR="006423DA" w:rsidRPr="005D202D">
        <w:rPr>
          <w:rFonts w:ascii="Times New Roman" w:hAnsi="Times New Roman" w:cs="Times New Roman"/>
          <w:sz w:val="24"/>
          <w:szCs w:val="24"/>
        </w:rPr>
        <w:t xml:space="preserve"> </w:t>
      </w:r>
      <w:r w:rsidR="008C397E" w:rsidRPr="005D202D">
        <w:rPr>
          <w:rFonts w:ascii="Times New Roman" w:hAnsi="Times New Roman" w:cs="Times New Roman"/>
          <w:sz w:val="24"/>
          <w:szCs w:val="24"/>
        </w:rPr>
        <w:t>whether</w:t>
      </w:r>
      <w:r w:rsidR="006423DA" w:rsidRPr="005D202D">
        <w:rPr>
          <w:rFonts w:ascii="Times New Roman" w:hAnsi="Times New Roman" w:cs="Times New Roman"/>
          <w:sz w:val="24"/>
          <w:szCs w:val="24"/>
        </w:rPr>
        <w:t xml:space="preserve"> some pre-schools more effe</w:t>
      </w:r>
      <w:r w:rsidR="00FA6018" w:rsidRPr="005D202D">
        <w:rPr>
          <w:rFonts w:ascii="Times New Roman" w:hAnsi="Times New Roman" w:cs="Times New Roman"/>
          <w:sz w:val="24"/>
          <w:szCs w:val="24"/>
        </w:rPr>
        <w:t>ctiv</w:t>
      </w:r>
      <w:r w:rsidR="006423DA" w:rsidRPr="005D202D">
        <w:rPr>
          <w:rFonts w:ascii="Times New Roman" w:hAnsi="Times New Roman" w:cs="Times New Roman"/>
          <w:sz w:val="24"/>
          <w:szCs w:val="24"/>
        </w:rPr>
        <w:t>e than others in promoting children</w:t>
      </w:r>
      <w:r w:rsidR="005D202D" w:rsidRPr="005D202D">
        <w:rPr>
          <w:rFonts w:ascii="Times New Roman" w:hAnsi="Times New Roman" w:cs="Times New Roman"/>
          <w:sz w:val="24"/>
          <w:szCs w:val="24"/>
        </w:rPr>
        <w:t>’</w:t>
      </w:r>
      <w:r w:rsidR="006423DA" w:rsidRPr="005D202D">
        <w:rPr>
          <w:rFonts w:ascii="Times New Roman" w:hAnsi="Times New Roman" w:cs="Times New Roman"/>
          <w:sz w:val="24"/>
          <w:szCs w:val="24"/>
        </w:rPr>
        <w:t>s development</w:t>
      </w:r>
      <w:r w:rsidR="008C397E" w:rsidRPr="005D202D">
        <w:rPr>
          <w:rFonts w:ascii="Times New Roman" w:hAnsi="Times New Roman" w:cs="Times New Roman"/>
          <w:sz w:val="24"/>
          <w:szCs w:val="24"/>
        </w:rPr>
        <w:t>, the characteristics of an effective pre-school, the imp</w:t>
      </w:r>
      <w:r w:rsidR="0069369E" w:rsidRPr="005D202D">
        <w:rPr>
          <w:rFonts w:ascii="Times New Roman" w:hAnsi="Times New Roman" w:cs="Times New Roman"/>
          <w:sz w:val="24"/>
          <w:szCs w:val="24"/>
        </w:rPr>
        <w:t xml:space="preserve"> </w:t>
      </w:r>
      <w:r w:rsidR="008C397E" w:rsidRPr="005D202D">
        <w:rPr>
          <w:rFonts w:ascii="Times New Roman" w:hAnsi="Times New Roman" w:cs="Times New Roman"/>
          <w:sz w:val="24"/>
          <w:szCs w:val="24"/>
        </w:rPr>
        <w:t>act of home learning on children</w:t>
      </w:r>
      <w:r w:rsidR="005D202D" w:rsidRPr="005D202D">
        <w:rPr>
          <w:rFonts w:ascii="Times New Roman" w:hAnsi="Times New Roman" w:cs="Times New Roman"/>
          <w:sz w:val="24"/>
          <w:szCs w:val="24"/>
        </w:rPr>
        <w:t>’</w:t>
      </w:r>
      <w:r w:rsidR="008C397E" w:rsidRPr="005D202D">
        <w:rPr>
          <w:rFonts w:ascii="Times New Roman" w:hAnsi="Times New Roman" w:cs="Times New Roman"/>
          <w:sz w:val="24"/>
          <w:szCs w:val="24"/>
        </w:rPr>
        <w:t xml:space="preserve">s development and if the effects of pre-school continues through key stage one. </w:t>
      </w:r>
      <w:r w:rsidR="00CB01E2" w:rsidRPr="005D202D">
        <w:rPr>
          <w:rFonts w:ascii="Times New Roman" w:hAnsi="Times New Roman" w:cs="Times New Roman"/>
          <w:sz w:val="24"/>
          <w:szCs w:val="24"/>
        </w:rPr>
        <w:t xml:space="preserve"> The EPPE project collected information on three-thousand children, their background in relation to parents, what they do for work, the children</w:t>
      </w:r>
      <w:r w:rsidR="005D202D" w:rsidRPr="005D202D">
        <w:rPr>
          <w:rFonts w:ascii="Times New Roman" w:hAnsi="Times New Roman" w:cs="Times New Roman"/>
          <w:sz w:val="24"/>
          <w:szCs w:val="24"/>
        </w:rPr>
        <w:t>’</w:t>
      </w:r>
      <w:r w:rsidR="00CB01E2" w:rsidRPr="005D202D">
        <w:rPr>
          <w:rFonts w:ascii="Times New Roman" w:hAnsi="Times New Roman" w:cs="Times New Roman"/>
          <w:sz w:val="24"/>
          <w:szCs w:val="24"/>
        </w:rPr>
        <w:t xml:space="preserve">s home, and the pre-school setting they attend. </w:t>
      </w:r>
      <w:r w:rsidR="00157679" w:rsidRPr="005D202D">
        <w:rPr>
          <w:rFonts w:ascii="Times New Roman" w:hAnsi="Times New Roman" w:cs="Times New Roman"/>
          <w:sz w:val="24"/>
          <w:szCs w:val="24"/>
        </w:rPr>
        <w:t xml:space="preserve">It was shown from this </w:t>
      </w:r>
      <w:r w:rsidR="005D202D" w:rsidRPr="005D202D">
        <w:rPr>
          <w:rFonts w:ascii="Times New Roman" w:hAnsi="Times New Roman" w:cs="Times New Roman"/>
          <w:sz w:val="24"/>
          <w:szCs w:val="24"/>
        </w:rPr>
        <w:t>study</w:t>
      </w:r>
      <w:r w:rsidR="00157679" w:rsidRPr="005D202D">
        <w:rPr>
          <w:rFonts w:ascii="Times New Roman" w:hAnsi="Times New Roman" w:cs="Times New Roman"/>
          <w:sz w:val="24"/>
          <w:szCs w:val="24"/>
        </w:rPr>
        <w:t xml:space="preserve"> that an early start in education is related to better intellectual development in children. </w:t>
      </w:r>
      <w:r w:rsidR="005D202D" w:rsidRPr="005D202D">
        <w:rPr>
          <w:rFonts w:ascii="Times New Roman" w:hAnsi="Times New Roman" w:cs="Times New Roman"/>
          <w:sz w:val="24"/>
          <w:szCs w:val="24"/>
        </w:rPr>
        <w:t>Disadvantaged</w:t>
      </w:r>
      <w:r w:rsidR="00157679" w:rsidRPr="005D202D">
        <w:rPr>
          <w:rFonts w:ascii="Times New Roman" w:hAnsi="Times New Roman" w:cs="Times New Roman"/>
          <w:sz w:val="24"/>
          <w:szCs w:val="24"/>
        </w:rPr>
        <w:t xml:space="preserve"> children benefit from an early start in education, and although children who come from a low</w:t>
      </w:r>
      <w:r w:rsidR="005D202D" w:rsidRPr="005D202D">
        <w:rPr>
          <w:rFonts w:ascii="Times New Roman" w:hAnsi="Times New Roman" w:cs="Times New Roman"/>
          <w:sz w:val="24"/>
          <w:szCs w:val="24"/>
        </w:rPr>
        <w:t>-</w:t>
      </w:r>
      <w:r w:rsidR="00157679" w:rsidRPr="005D202D">
        <w:rPr>
          <w:rFonts w:ascii="Times New Roman" w:hAnsi="Times New Roman" w:cs="Times New Roman"/>
          <w:sz w:val="24"/>
          <w:szCs w:val="24"/>
        </w:rPr>
        <w:t xml:space="preserve">income background tend to attend less, it has no impact on their outcomes. It was also found that settings with the higher qualified staff had better outcomes than those with the lower quailed staff, this is because they have more training on things such as building strong relationships with children, sustained shared thinking to extend </w:t>
      </w:r>
      <w:r w:rsidR="005D202D" w:rsidRPr="005D202D">
        <w:rPr>
          <w:rFonts w:ascii="Times New Roman" w:hAnsi="Times New Roman" w:cs="Times New Roman"/>
          <w:sz w:val="24"/>
          <w:szCs w:val="24"/>
        </w:rPr>
        <w:t>children’s</w:t>
      </w:r>
      <w:r w:rsidR="00157679" w:rsidRPr="005D202D">
        <w:rPr>
          <w:rFonts w:ascii="Times New Roman" w:hAnsi="Times New Roman" w:cs="Times New Roman"/>
          <w:sz w:val="24"/>
          <w:szCs w:val="24"/>
        </w:rPr>
        <w:t xml:space="preserve"> learning. The EPPE project mentioned that the importance of home learning, </w:t>
      </w:r>
      <w:r w:rsidR="00C72E51" w:rsidRPr="005D202D">
        <w:rPr>
          <w:rFonts w:ascii="Times New Roman" w:hAnsi="Times New Roman" w:cs="Times New Roman"/>
          <w:sz w:val="24"/>
          <w:szCs w:val="24"/>
        </w:rPr>
        <w:t xml:space="preserve">this can include bedtime stories, and days out. It was said that the quality of home learning is more important than the parents job occupation. </w:t>
      </w:r>
      <w:r w:rsidR="006423DA" w:rsidRPr="005D202D">
        <w:rPr>
          <w:rFonts w:ascii="Times New Roman" w:hAnsi="Times New Roman" w:cs="Times New Roman"/>
          <w:sz w:val="24"/>
          <w:szCs w:val="24"/>
        </w:rPr>
        <w:t xml:space="preserve">It was also said in another article by Sylva et al (2004) that activities parents and carers could do with their children include teaching songs and </w:t>
      </w:r>
      <w:r w:rsidR="005D202D" w:rsidRPr="005D202D">
        <w:rPr>
          <w:rFonts w:ascii="Times New Roman" w:hAnsi="Times New Roman" w:cs="Times New Roman"/>
          <w:sz w:val="24"/>
          <w:szCs w:val="24"/>
        </w:rPr>
        <w:t>nursery</w:t>
      </w:r>
      <w:r w:rsidR="006423DA" w:rsidRPr="005D202D">
        <w:rPr>
          <w:rFonts w:ascii="Times New Roman" w:hAnsi="Times New Roman" w:cs="Times New Roman"/>
          <w:sz w:val="24"/>
          <w:szCs w:val="24"/>
        </w:rPr>
        <w:t xml:space="preserve"> rhymes, painting, drawing, visiting the library, and are all </w:t>
      </w:r>
      <w:r w:rsidR="005D202D" w:rsidRPr="005D202D">
        <w:rPr>
          <w:rFonts w:ascii="Times New Roman" w:hAnsi="Times New Roman" w:cs="Times New Roman"/>
          <w:sz w:val="24"/>
          <w:szCs w:val="24"/>
        </w:rPr>
        <w:t>associated</w:t>
      </w:r>
      <w:r w:rsidR="006423DA" w:rsidRPr="005D202D">
        <w:rPr>
          <w:rFonts w:ascii="Times New Roman" w:hAnsi="Times New Roman" w:cs="Times New Roman"/>
          <w:sz w:val="24"/>
          <w:szCs w:val="24"/>
        </w:rPr>
        <w:t xml:space="preserve"> with higher intellectual and social behavioural scores. It was also said that children whose parents engaged in regular activities can reduce the risk of special educational needs.</w:t>
      </w:r>
      <w:r w:rsidR="008C397E" w:rsidRPr="005D202D">
        <w:rPr>
          <w:rFonts w:ascii="Times New Roman" w:hAnsi="Times New Roman" w:cs="Times New Roman"/>
          <w:sz w:val="24"/>
          <w:szCs w:val="24"/>
        </w:rPr>
        <w:t xml:space="preserve"> This links in with Vygotsky’s approach as according to Siraj-Blatchford (2009) the adults th</w:t>
      </w:r>
      <w:r w:rsidR="00FA6018" w:rsidRPr="005D202D">
        <w:rPr>
          <w:rFonts w:ascii="Times New Roman" w:hAnsi="Times New Roman" w:cs="Times New Roman"/>
          <w:sz w:val="24"/>
          <w:szCs w:val="24"/>
        </w:rPr>
        <w:t>a</w:t>
      </w:r>
      <w:r w:rsidR="008C397E" w:rsidRPr="005D202D">
        <w:rPr>
          <w:rFonts w:ascii="Times New Roman" w:hAnsi="Times New Roman" w:cs="Times New Roman"/>
          <w:sz w:val="24"/>
          <w:szCs w:val="24"/>
        </w:rPr>
        <w:t xml:space="preserve">t children grow up with are involved in their learning, letting them have </w:t>
      </w:r>
      <w:r w:rsidR="008C397E" w:rsidRPr="005D202D">
        <w:rPr>
          <w:rFonts w:ascii="Times New Roman" w:hAnsi="Times New Roman" w:cs="Times New Roman"/>
          <w:sz w:val="24"/>
          <w:szCs w:val="24"/>
        </w:rPr>
        <w:lastRenderedPageBreak/>
        <w:t>free play, learn through play by doing activities with them taking them out to the library or on a bus, they also learn to understand the world around them.</w:t>
      </w:r>
    </w:p>
    <w:p w14:paraId="5062DA5B" w14:textId="7B5FC479" w:rsidR="00340B10" w:rsidRPr="005D202D" w:rsidRDefault="00340B10" w:rsidP="005D202D">
      <w:pPr>
        <w:spacing w:line="360" w:lineRule="auto"/>
        <w:jc w:val="both"/>
        <w:rPr>
          <w:rFonts w:ascii="Times New Roman" w:hAnsi="Times New Roman" w:cs="Times New Roman"/>
          <w:sz w:val="24"/>
          <w:szCs w:val="24"/>
        </w:rPr>
      </w:pPr>
    </w:p>
    <w:p w14:paraId="240159FC" w14:textId="2DABAE8F" w:rsidR="00340B10" w:rsidRPr="005D202D" w:rsidRDefault="00340B10"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Birth to Seven Matters (no date) says that Sustained Shared Thinking and Emotional Well-Being (SSTEW) is a tool used to assess quality in early years education settings. It was designed to promote practice that supports children</w:t>
      </w:r>
      <w:r w:rsidR="005D202D" w:rsidRPr="005D202D">
        <w:rPr>
          <w:rFonts w:ascii="Times New Roman" w:hAnsi="Times New Roman" w:cs="Times New Roman"/>
          <w:sz w:val="24"/>
          <w:szCs w:val="24"/>
        </w:rPr>
        <w:t>’</w:t>
      </w:r>
      <w:r w:rsidRPr="005D202D">
        <w:rPr>
          <w:rFonts w:ascii="Times New Roman" w:hAnsi="Times New Roman" w:cs="Times New Roman"/>
          <w:sz w:val="24"/>
          <w:szCs w:val="24"/>
        </w:rPr>
        <w:t>s development in sustained shared thinking and emotional well-being. The SSTEW scale looks at the quality of interactions between the adult and child, how well the adult responds to the child to help their development.</w:t>
      </w:r>
      <w:r w:rsidR="00064B32" w:rsidRPr="005D202D">
        <w:rPr>
          <w:rFonts w:ascii="Times New Roman" w:hAnsi="Times New Roman" w:cs="Times New Roman"/>
          <w:sz w:val="24"/>
          <w:szCs w:val="24"/>
        </w:rPr>
        <w:t xml:space="preserve"> NDNA (2019) describes</w:t>
      </w:r>
      <w:r w:rsidRPr="005D202D">
        <w:rPr>
          <w:rFonts w:ascii="Times New Roman" w:hAnsi="Times New Roman" w:cs="Times New Roman"/>
          <w:sz w:val="24"/>
          <w:szCs w:val="24"/>
        </w:rPr>
        <w:t xml:space="preserve"> Sustained shared thinking </w:t>
      </w:r>
      <w:r w:rsidR="00064B32" w:rsidRPr="005D202D">
        <w:rPr>
          <w:rFonts w:ascii="Times New Roman" w:hAnsi="Times New Roman" w:cs="Times New Roman"/>
          <w:sz w:val="24"/>
          <w:szCs w:val="24"/>
        </w:rPr>
        <w:t xml:space="preserve">as </w:t>
      </w:r>
      <w:r w:rsidRPr="005D202D">
        <w:rPr>
          <w:rFonts w:ascii="Times New Roman" w:hAnsi="Times New Roman" w:cs="Times New Roman"/>
          <w:sz w:val="24"/>
          <w:szCs w:val="24"/>
        </w:rPr>
        <w:t xml:space="preserve">when two or more people work together to </w:t>
      </w:r>
      <w:r w:rsidR="00064B32" w:rsidRPr="005D202D">
        <w:rPr>
          <w:rFonts w:ascii="Times New Roman" w:hAnsi="Times New Roman" w:cs="Times New Roman"/>
          <w:sz w:val="24"/>
          <w:szCs w:val="24"/>
        </w:rPr>
        <w:t xml:space="preserve">problem solve, everyone must </w:t>
      </w:r>
      <w:r w:rsidR="005D202D" w:rsidRPr="005D202D">
        <w:rPr>
          <w:rFonts w:ascii="Times New Roman" w:hAnsi="Times New Roman" w:cs="Times New Roman"/>
          <w:sz w:val="24"/>
          <w:szCs w:val="24"/>
        </w:rPr>
        <w:t>contribute,</w:t>
      </w:r>
      <w:r w:rsidR="00064B32" w:rsidRPr="005D202D">
        <w:rPr>
          <w:rFonts w:ascii="Times New Roman" w:hAnsi="Times New Roman" w:cs="Times New Roman"/>
          <w:sz w:val="24"/>
          <w:szCs w:val="24"/>
        </w:rPr>
        <w:t xml:space="preserve"> and it must develop an understanding. </w:t>
      </w:r>
      <w:r w:rsidR="00F0629C" w:rsidRPr="005D202D">
        <w:rPr>
          <w:rFonts w:ascii="Times New Roman" w:hAnsi="Times New Roman" w:cs="Times New Roman"/>
          <w:sz w:val="24"/>
          <w:szCs w:val="24"/>
        </w:rPr>
        <w:t>Sylva</w:t>
      </w:r>
      <w:r w:rsidR="009473F6" w:rsidRPr="005D202D">
        <w:rPr>
          <w:rFonts w:ascii="Times New Roman" w:hAnsi="Times New Roman" w:cs="Times New Roman"/>
          <w:sz w:val="24"/>
          <w:szCs w:val="24"/>
        </w:rPr>
        <w:t xml:space="preserve"> et al</w:t>
      </w:r>
      <w:r w:rsidR="00F0629C" w:rsidRPr="005D202D">
        <w:rPr>
          <w:rFonts w:ascii="Times New Roman" w:hAnsi="Times New Roman" w:cs="Times New Roman"/>
          <w:sz w:val="24"/>
          <w:szCs w:val="24"/>
        </w:rPr>
        <w:t xml:space="preserve"> (2004) says that when an adult engages in sustained shared thinking with a child it is a key skill in supporting the children</w:t>
      </w:r>
      <w:r w:rsidR="005D202D" w:rsidRPr="005D202D">
        <w:rPr>
          <w:rFonts w:ascii="Times New Roman" w:hAnsi="Times New Roman" w:cs="Times New Roman"/>
          <w:sz w:val="24"/>
          <w:szCs w:val="24"/>
        </w:rPr>
        <w:t>’</w:t>
      </w:r>
      <w:r w:rsidR="00F0629C" w:rsidRPr="005D202D">
        <w:rPr>
          <w:rFonts w:ascii="Times New Roman" w:hAnsi="Times New Roman" w:cs="Times New Roman"/>
          <w:sz w:val="24"/>
          <w:szCs w:val="24"/>
        </w:rPr>
        <w:t xml:space="preserve">s social, emotional and cognitive outcomes. </w:t>
      </w:r>
    </w:p>
    <w:p w14:paraId="5659D395" w14:textId="72EC77BE" w:rsidR="002C040F" w:rsidRPr="005D202D" w:rsidRDefault="002C040F"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Department for education (2015) says the role of the observer in the SSTEW scale should be to look at the </w:t>
      </w:r>
      <w:r w:rsidR="005D202D" w:rsidRPr="005D202D">
        <w:rPr>
          <w:rFonts w:ascii="Times New Roman" w:hAnsi="Times New Roman" w:cs="Times New Roman"/>
          <w:sz w:val="24"/>
          <w:szCs w:val="24"/>
        </w:rPr>
        <w:t>interactions</w:t>
      </w:r>
      <w:r w:rsidRPr="005D202D">
        <w:rPr>
          <w:rFonts w:ascii="Times New Roman" w:hAnsi="Times New Roman" w:cs="Times New Roman"/>
          <w:sz w:val="24"/>
          <w:szCs w:val="24"/>
        </w:rPr>
        <w:t xml:space="preserve"> between the adult and child and consider how the adult is supporting and extending the learning of the child. SSTEW rates this on a </w:t>
      </w:r>
      <w:r w:rsidR="005D202D" w:rsidRPr="005D202D">
        <w:rPr>
          <w:rFonts w:ascii="Times New Roman" w:hAnsi="Times New Roman" w:cs="Times New Roman"/>
          <w:sz w:val="24"/>
          <w:szCs w:val="24"/>
        </w:rPr>
        <w:t>seven-point</w:t>
      </w:r>
      <w:r w:rsidRPr="005D202D">
        <w:rPr>
          <w:rFonts w:ascii="Times New Roman" w:hAnsi="Times New Roman" w:cs="Times New Roman"/>
          <w:sz w:val="24"/>
          <w:szCs w:val="24"/>
        </w:rPr>
        <w:t xml:space="preserve"> scale, one is inadequate, three is minimum, five is good and seven is excellent. </w:t>
      </w:r>
    </w:p>
    <w:p w14:paraId="1146F539" w14:textId="69343271" w:rsidR="00C155E8" w:rsidRPr="005D202D" w:rsidRDefault="002E45F2"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How</w:t>
      </w:r>
      <w:r w:rsidR="009473F6" w:rsidRPr="005D202D">
        <w:rPr>
          <w:rFonts w:ascii="Times New Roman" w:hAnsi="Times New Roman" w:cs="Times New Roman"/>
          <w:sz w:val="24"/>
          <w:szCs w:val="24"/>
        </w:rPr>
        <w:t>a</w:t>
      </w:r>
      <w:r w:rsidRPr="005D202D">
        <w:rPr>
          <w:rFonts w:ascii="Times New Roman" w:hAnsi="Times New Roman" w:cs="Times New Roman"/>
          <w:sz w:val="24"/>
          <w:szCs w:val="24"/>
        </w:rPr>
        <w:t xml:space="preserve">rd et al (2018) says that SSTEW was created to support and improve the practice of sustained shared thinking in early years settings. It is said that settings are given high scores when staff show that they know the children well, they support the </w:t>
      </w:r>
      <w:r w:rsidR="005D202D" w:rsidRPr="005D202D">
        <w:rPr>
          <w:rFonts w:ascii="Times New Roman" w:hAnsi="Times New Roman" w:cs="Times New Roman"/>
          <w:sz w:val="24"/>
          <w:szCs w:val="24"/>
        </w:rPr>
        <w:t>children’s</w:t>
      </w:r>
      <w:r w:rsidRPr="005D202D">
        <w:rPr>
          <w:rFonts w:ascii="Times New Roman" w:hAnsi="Times New Roman" w:cs="Times New Roman"/>
          <w:sz w:val="24"/>
          <w:szCs w:val="24"/>
        </w:rPr>
        <w:t xml:space="preserve"> curiosity, and children are engaged in conversation with staff. Staff need to show that they can support different learning needs and treat every child as an individual. </w:t>
      </w:r>
    </w:p>
    <w:p w14:paraId="56B0CA17" w14:textId="6D68732A" w:rsidR="00C155E8" w:rsidRPr="005D202D" w:rsidRDefault="00C155E8"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sustained shared thinking was described by </w:t>
      </w:r>
      <w:r w:rsidR="005D202D" w:rsidRPr="005D202D">
        <w:rPr>
          <w:rFonts w:ascii="Times New Roman" w:hAnsi="Times New Roman" w:cs="Times New Roman"/>
          <w:sz w:val="24"/>
          <w:szCs w:val="24"/>
        </w:rPr>
        <w:t>Children’s</w:t>
      </w:r>
      <w:r w:rsidRPr="005D202D">
        <w:rPr>
          <w:rFonts w:ascii="Times New Roman" w:hAnsi="Times New Roman" w:cs="Times New Roman"/>
          <w:sz w:val="24"/>
          <w:szCs w:val="24"/>
        </w:rPr>
        <w:t xml:space="preserve"> Services Central (no date) as when two or more individuals work together to problem solve. Both </w:t>
      </w:r>
      <w:r w:rsidR="005D202D" w:rsidRPr="005D202D">
        <w:rPr>
          <w:rFonts w:ascii="Times New Roman" w:hAnsi="Times New Roman" w:cs="Times New Roman"/>
          <w:sz w:val="24"/>
          <w:szCs w:val="24"/>
        </w:rPr>
        <w:t>individuals</w:t>
      </w:r>
      <w:r w:rsidRPr="005D202D">
        <w:rPr>
          <w:rFonts w:ascii="Times New Roman" w:hAnsi="Times New Roman" w:cs="Times New Roman"/>
          <w:sz w:val="24"/>
          <w:szCs w:val="24"/>
        </w:rPr>
        <w:t xml:space="preserve"> must contribute and develop an understanding for the sustained shred thinking to work.</w:t>
      </w:r>
      <w:r w:rsidR="00771E91" w:rsidRPr="005D202D">
        <w:rPr>
          <w:rFonts w:ascii="Times New Roman" w:hAnsi="Times New Roman" w:cs="Times New Roman"/>
          <w:sz w:val="24"/>
          <w:szCs w:val="24"/>
        </w:rPr>
        <w:t xml:space="preserve"> The similarity between SSTEW and</w:t>
      </w:r>
      <w:r w:rsidRPr="005D202D">
        <w:rPr>
          <w:rFonts w:ascii="Times New Roman" w:hAnsi="Times New Roman" w:cs="Times New Roman"/>
          <w:sz w:val="24"/>
          <w:szCs w:val="24"/>
        </w:rPr>
        <w:t xml:space="preserve"> </w:t>
      </w:r>
      <w:r w:rsidR="00771E91" w:rsidRPr="005D202D">
        <w:rPr>
          <w:rFonts w:ascii="Times New Roman" w:hAnsi="Times New Roman" w:cs="Times New Roman"/>
          <w:sz w:val="24"/>
          <w:szCs w:val="24"/>
        </w:rPr>
        <w:t>t</w:t>
      </w:r>
      <w:r w:rsidRPr="005D202D">
        <w:rPr>
          <w:rFonts w:ascii="Times New Roman" w:hAnsi="Times New Roman" w:cs="Times New Roman"/>
          <w:sz w:val="24"/>
          <w:szCs w:val="24"/>
        </w:rPr>
        <w:t xml:space="preserve">he EPPY project </w:t>
      </w:r>
      <w:r w:rsidR="00771E91" w:rsidRPr="005D202D">
        <w:rPr>
          <w:rFonts w:ascii="Times New Roman" w:hAnsi="Times New Roman" w:cs="Times New Roman"/>
          <w:sz w:val="24"/>
          <w:szCs w:val="24"/>
        </w:rPr>
        <w:t xml:space="preserve">is that the EPPE project </w:t>
      </w:r>
      <w:r w:rsidRPr="005D202D">
        <w:rPr>
          <w:rFonts w:ascii="Times New Roman" w:hAnsi="Times New Roman" w:cs="Times New Roman"/>
          <w:sz w:val="24"/>
          <w:szCs w:val="24"/>
        </w:rPr>
        <w:t xml:space="preserve">showed that participating in sustained shared thinking broadened </w:t>
      </w:r>
      <w:r w:rsidR="005D202D" w:rsidRPr="005D202D">
        <w:rPr>
          <w:rFonts w:ascii="Times New Roman" w:hAnsi="Times New Roman" w:cs="Times New Roman"/>
          <w:sz w:val="24"/>
          <w:szCs w:val="24"/>
        </w:rPr>
        <w:t>children’s</w:t>
      </w:r>
      <w:r w:rsidRPr="005D202D">
        <w:rPr>
          <w:rFonts w:ascii="Times New Roman" w:hAnsi="Times New Roman" w:cs="Times New Roman"/>
          <w:sz w:val="24"/>
          <w:szCs w:val="24"/>
        </w:rPr>
        <w:t xml:space="preserve"> knowledge and skills. Children are learning to cooperate and listen to others and think in a more intellectual way.</w:t>
      </w:r>
      <w:r w:rsidR="00771E91" w:rsidRPr="005D202D">
        <w:rPr>
          <w:rFonts w:ascii="Times New Roman" w:hAnsi="Times New Roman" w:cs="Times New Roman"/>
          <w:sz w:val="24"/>
          <w:szCs w:val="24"/>
        </w:rPr>
        <w:t xml:space="preserve"> </w:t>
      </w:r>
    </w:p>
    <w:p w14:paraId="202BE6B1" w14:textId="4A613790" w:rsidR="00C155E8" w:rsidRPr="005D202D" w:rsidRDefault="002B051C"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Brodie (2014) says that e</w:t>
      </w:r>
      <w:r w:rsidR="00C155E8" w:rsidRPr="005D202D">
        <w:rPr>
          <w:rFonts w:ascii="Times New Roman" w:hAnsi="Times New Roman" w:cs="Times New Roman"/>
          <w:sz w:val="24"/>
          <w:szCs w:val="24"/>
        </w:rPr>
        <w:t xml:space="preserve">ffective communication is essential for sustained shared thinking. </w:t>
      </w:r>
      <w:r w:rsidR="00554DC2" w:rsidRPr="005D202D">
        <w:rPr>
          <w:rFonts w:ascii="Times New Roman" w:hAnsi="Times New Roman" w:cs="Times New Roman"/>
          <w:sz w:val="24"/>
          <w:szCs w:val="24"/>
        </w:rPr>
        <w:t xml:space="preserve">Sustained shared thinking does not have to just be an adult and child, it could be a child and another child, or an adult and baby. For example, in a game of peek-a-boo they start to recognise when the adults face will appear, or when children drop toys from their high chair or </w:t>
      </w:r>
      <w:r w:rsidR="005D202D" w:rsidRPr="005D202D">
        <w:rPr>
          <w:rFonts w:ascii="Times New Roman" w:hAnsi="Times New Roman" w:cs="Times New Roman"/>
          <w:sz w:val="24"/>
          <w:szCs w:val="24"/>
        </w:rPr>
        <w:lastRenderedPageBreak/>
        <w:t>pram,</w:t>
      </w:r>
      <w:r w:rsidR="00554DC2" w:rsidRPr="005D202D">
        <w:rPr>
          <w:rFonts w:ascii="Times New Roman" w:hAnsi="Times New Roman" w:cs="Times New Roman"/>
          <w:sz w:val="24"/>
          <w:szCs w:val="24"/>
        </w:rPr>
        <w:t xml:space="preserve"> they anticipate the adult returning the toy to them. The role of a </w:t>
      </w:r>
      <w:r w:rsidR="00FB0E51" w:rsidRPr="005D202D">
        <w:rPr>
          <w:rFonts w:ascii="Times New Roman" w:hAnsi="Times New Roman" w:cs="Times New Roman"/>
          <w:sz w:val="24"/>
          <w:szCs w:val="24"/>
        </w:rPr>
        <w:t>practitioner</w:t>
      </w:r>
      <w:r w:rsidR="00554DC2" w:rsidRPr="005D202D">
        <w:rPr>
          <w:rFonts w:ascii="Times New Roman" w:hAnsi="Times New Roman" w:cs="Times New Roman"/>
          <w:sz w:val="24"/>
          <w:szCs w:val="24"/>
        </w:rPr>
        <w:t xml:space="preserve"> in those </w:t>
      </w:r>
      <w:r w:rsidR="00FB0E51" w:rsidRPr="005D202D">
        <w:rPr>
          <w:rFonts w:ascii="Times New Roman" w:hAnsi="Times New Roman" w:cs="Times New Roman"/>
          <w:sz w:val="24"/>
          <w:szCs w:val="24"/>
        </w:rPr>
        <w:t>scenarios</w:t>
      </w:r>
      <w:r w:rsidR="00554DC2" w:rsidRPr="005D202D">
        <w:rPr>
          <w:rFonts w:ascii="Times New Roman" w:hAnsi="Times New Roman" w:cs="Times New Roman"/>
          <w:sz w:val="24"/>
          <w:szCs w:val="24"/>
        </w:rPr>
        <w:t xml:space="preserve"> is to give visual feedback to the babies, this can be looking surprised when they drop the toys and then smile as they return it, then when children repeat this activity later </w:t>
      </w:r>
      <w:proofErr w:type="gramStart"/>
      <w:r w:rsidR="00554DC2" w:rsidRPr="005D202D">
        <w:rPr>
          <w:rFonts w:ascii="Times New Roman" w:hAnsi="Times New Roman" w:cs="Times New Roman"/>
          <w:sz w:val="24"/>
          <w:szCs w:val="24"/>
        </w:rPr>
        <w:t>in</w:t>
      </w:r>
      <w:proofErr w:type="gramEnd"/>
      <w:r w:rsidR="00554DC2" w:rsidRPr="005D202D">
        <w:rPr>
          <w:rFonts w:ascii="Times New Roman" w:hAnsi="Times New Roman" w:cs="Times New Roman"/>
          <w:sz w:val="24"/>
          <w:szCs w:val="24"/>
        </w:rPr>
        <w:t xml:space="preserve"> they will anticipate the outcome. For older children, the adult shou</w:t>
      </w:r>
      <w:r w:rsidR="00FB0E51" w:rsidRPr="005D202D">
        <w:rPr>
          <w:rFonts w:ascii="Times New Roman" w:hAnsi="Times New Roman" w:cs="Times New Roman"/>
          <w:sz w:val="24"/>
          <w:szCs w:val="24"/>
        </w:rPr>
        <w:t>ld</w:t>
      </w:r>
      <w:r w:rsidR="00554DC2" w:rsidRPr="005D202D">
        <w:rPr>
          <w:rFonts w:ascii="Times New Roman" w:hAnsi="Times New Roman" w:cs="Times New Roman"/>
          <w:sz w:val="24"/>
          <w:szCs w:val="24"/>
        </w:rPr>
        <w:t xml:space="preserve"> model goof language and communication and encourage children to extend </w:t>
      </w:r>
      <w:r w:rsidR="005D202D" w:rsidRPr="005D202D">
        <w:rPr>
          <w:rFonts w:ascii="Times New Roman" w:hAnsi="Times New Roman" w:cs="Times New Roman"/>
          <w:sz w:val="24"/>
          <w:szCs w:val="24"/>
        </w:rPr>
        <w:t>their</w:t>
      </w:r>
      <w:r w:rsidR="00554DC2" w:rsidRPr="005D202D">
        <w:rPr>
          <w:rFonts w:ascii="Times New Roman" w:hAnsi="Times New Roman" w:cs="Times New Roman"/>
          <w:sz w:val="24"/>
          <w:szCs w:val="24"/>
        </w:rPr>
        <w:t xml:space="preserve"> thinking, by asking open ended questions on the how, what, why, who and where</w:t>
      </w:r>
      <w:r w:rsidRPr="005D202D">
        <w:rPr>
          <w:rFonts w:ascii="Times New Roman" w:hAnsi="Times New Roman" w:cs="Times New Roman"/>
          <w:sz w:val="24"/>
          <w:szCs w:val="24"/>
        </w:rPr>
        <w:t xml:space="preserve">, however the adult should not bombard the children with questions.  </w:t>
      </w:r>
    </w:p>
    <w:p w14:paraId="0E1F7AE0" w14:textId="2850FD49" w:rsidR="002B051C" w:rsidRPr="005D202D" w:rsidRDefault="002B051C"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However, Purdon (2014) stated that, some settings may find sustained shared thinking difficult to do as, they may be understaffed, and not have the time to engage in sustained shared thinking because they are stressed about getting jobs done, </w:t>
      </w:r>
      <w:r w:rsidR="00FB0E51"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may also lack the knowledge to engage in sustained shared thinking. </w:t>
      </w:r>
    </w:p>
    <w:p w14:paraId="2E9FD0D2" w14:textId="479E21D6" w:rsidR="00771E91" w:rsidRPr="005D202D" w:rsidRDefault="00771E91" w:rsidP="005D202D">
      <w:pPr>
        <w:spacing w:line="360" w:lineRule="auto"/>
        <w:jc w:val="both"/>
        <w:rPr>
          <w:rFonts w:ascii="Times New Roman" w:hAnsi="Times New Roman" w:cs="Times New Roman"/>
          <w:sz w:val="24"/>
          <w:szCs w:val="24"/>
        </w:rPr>
      </w:pPr>
      <w:r w:rsidRPr="005D202D">
        <w:rPr>
          <w:rFonts w:ascii="Times New Roman" w:hAnsi="Times New Roman" w:cs="Times New Roman"/>
          <w:sz w:val="24"/>
          <w:szCs w:val="24"/>
        </w:rPr>
        <w:t xml:space="preserve">To conclude, quality assurance can be used by early years settings as a way of </w:t>
      </w:r>
      <w:r w:rsidR="005D202D" w:rsidRPr="005D202D">
        <w:rPr>
          <w:rFonts w:ascii="Times New Roman" w:hAnsi="Times New Roman" w:cs="Times New Roman"/>
          <w:sz w:val="24"/>
          <w:szCs w:val="24"/>
        </w:rPr>
        <w:t>improving</w:t>
      </w:r>
      <w:r w:rsidRPr="005D202D">
        <w:rPr>
          <w:rFonts w:ascii="Times New Roman" w:hAnsi="Times New Roman" w:cs="Times New Roman"/>
          <w:sz w:val="24"/>
          <w:szCs w:val="24"/>
        </w:rPr>
        <w:t xml:space="preserve"> quality of settings. The definition of quality can be </w:t>
      </w:r>
      <w:r w:rsidR="005D202D" w:rsidRPr="005D202D">
        <w:rPr>
          <w:rFonts w:ascii="Times New Roman" w:hAnsi="Times New Roman" w:cs="Times New Roman"/>
          <w:sz w:val="24"/>
          <w:szCs w:val="24"/>
        </w:rPr>
        <w:t>debatable;</w:t>
      </w:r>
      <w:r w:rsidRPr="005D202D">
        <w:rPr>
          <w:rFonts w:ascii="Times New Roman" w:hAnsi="Times New Roman" w:cs="Times New Roman"/>
          <w:sz w:val="24"/>
          <w:szCs w:val="24"/>
        </w:rPr>
        <w:t xml:space="preserve"> </w:t>
      </w:r>
      <w:r w:rsidR="005D202D" w:rsidRPr="005D202D">
        <w:rPr>
          <w:rFonts w:ascii="Times New Roman" w:hAnsi="Times New Roman" w:cs="Times New Roman"/>
          <w:sz w:val="24"/>
          <w:szCs w:val="24"/>
        </w:rPr>
        <w:t>however,</w:t>
      </w:r>
      <w:r w:rsidRPr="005D202D">
        <w:rPr>
          <w:rFonts w:ascii="Times New Roman" w:hAnsi="Times New Roman" w:cs="Times New Roman"/>
          <w:sz w:val="24"/>
          <w:szCs w:val="24"/>
        </w:rPr>
        <w:t xml:space="preserve"> it is said that in early years it can be determined by how </w:t>
      </w:r>
      <w:r w:rsidR="005D202D" w:rsidRPr="005D202D">
        <w:rPr>
          <w:rFonts w:ascii="Times New Roman" w:hAnsi="Times New Roman" w:cs="Times New Roman"/>
          <w:sz w:val="24"/>
          <w:szCs w:val="24"/>
        </w:rPr>
        <w:t>practitioners</w:t>
      </w:r>
      <w:r w:rsidRPr="005D202D">
        <w:rPr>
          <w:rFonts w:ascii="Times New Roman" w:hAnsi="Times New Roman" w:cs="Times New Roman"/>
          <w:sz w:val="24"/>
          <w:szCs w:val="24"/>
        </w:rPr>
        <w:t xml:space="preserve"> </w:t>
      </w:r>
      <w:r w:rsidR="005D202D" w:rsidRPr="005D202D">
        <w:rPr>
          <w:rFonts w:ascii="Times New Roman" w:hAnsi="Times New Roman" w:cs="Times New Roman"/>
          <w:sz w:val="24"/>
          <w:szCs w:val="24"/>
        </w:rPr>
        <w:t>support</w:t>
      </w:r>
      <w:r w:rsidRPr="005D202D">
        <w:rPr>
          <w:rFonts w:ascii="Times New Roman" w:hAnsi="Times New Roman" w:cs="Times New Roman"/>
          <w:sz w:val="24"/>
          <w:szCs w:val="24"/>
        </w:rPr>
        <w:t xml:space="preserve"> </w:t>
      </w:r>
      <w:r w:rsidR="005D202D" w:rsidRPr="005D202D">
        <w:rPr>
          <w:rFonts w:ascii="Times New Roman" w:hAnsi="Times New Roman" w:cs="Times New Roman"/>
          <w:sz w:val="24"/>
          <w:szCs w:val="24"/>
        </w:rPr>
        <w:t>children’s</w:t>
      </w:r>
      <w:r w:rsidRPr="005D202D">
        <w:rPr>
          <w:rFonts w:ascii="Times New Roman" w:hAnsi="Times New Roman" w:cs="Times New Roman"/>
          <w:sz w:val="24"/>
          <w:szCs w:val="24"/>
        </w:rPr>
        <w:t xml:space="preserve"> learning and development. The EPPE project </w:t>
      </w:r>
      <w:r w:rsidR="00FE0748" w:rsidRPr="005D202D">
        <w:rPr>
          <w:rFonts w:ascii="Times New Roman" w:hAnsi="Times New Roman" w:cs="Times New Roman"/>
          <w:sz w:val="24"/>
          <w:szCs w:val="24"/>
        </w:rPr>
        <w:t xml:space="preserve">found that home learning is important, as it was </w:t>
      </w:r>
      <w:r w:rsidR="005D202D" w:rsidRPr="005D202D">
        <w:rPr>
          <w:rFonts w:ascii="Times New Roman" w:hAnsi="Times New Roman" w:cs="Times New Roman"/>
          <w:sz w:val="24"/>
          <w:szCs w:val="24"/>
        </w:rPr>
        <w:t>associated</w:t>
      </w:r>
      <w:r w:rsidR="00FE0748" w:rsidRPr="005D202D">
        <w:rPr>
          <w:rFonts w:ascii="Times New Roman" w:hAnsi="Times New Roman" w:cs="Times New Roman"/>
          <w:sz w:val="24"/>
          <w:szCs w:val="24"/>
        </w:rPr>
        <w:t xml:space="preserve"> with higher, social, behavioural and intellectual scores. SSTEW was more focused on sustained shared thinking, although the EPPE project did find that sustained shared thinking is important for children to develop their thinking and communication skills. </w:t>
      </w:r>
    </w:p>
    <w:p w14:paraId="37353725" w14:textId="77777777" w:rsidR="00554DC2" w:rsidRPr="005D202D" w:rsidRDefault="00554DC2" w:rsidP="005D202D">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63C0188D" w14:textId="77777777" w:rsidR="00771E91" w:rsidRPr="005D202D" w:rsidRDefault="00771E91" w:rsidP="005D202D">
      <w:pPr>
        <w:spacing w:line="360" w:lineRule="auto"/>
        <w:jc w:val="both"/>
        <w:rPr>
          <w:rFonts w:ascii="Times New Roman" w:hAnsi="Times New Roman" w:cs="Times New Roman"/>
          <w:sz w:val="24"/>
          <w:szCs w:val="24"/>
        </w:rPr>
      </w:pPr>
    </w:p>
    <w:p w14:paraId="1B83805B" w14:textId="1EDFF602" w:rsidR="00051024" w:rsidRPr="005D202D" w:rsidRDefault="00051024" w:rsidP="005D202D">
      <w:pPr>
        <w:spacing w:line="360" w:lineRule="auto"/>
        <w:jc w:val="both"/>
        <w:rPr>
          <w:rFonts w:ascii="Times New Roman" w:hAnsi="Times New Roman" w:cs="Times New Roman"/>
          <w:sz w:val="24"/>
          <w:szCs w:val="24"/>
        </w:rPr>
      </w:pPr>
    </w:p>
    <w:p w14:paraId="6113EF5D" w14:textId="77777777" w:rsidR="005E4E14" w:rsidRPr="005D202D" w:rsidRDefault="005E4E14" w:rsidP="005D202D">
      <w:pPr>
        <w:spacing w:line="360" w:lineRule="auto"/>
        <w:jc w:val="both"/>
        <w:rPr>
          <w:rFonts w:ascii="Times New Roman" w:hAnsi="Times New Roman" w:cs="Times New Roman"/>
          <w:sz w:val="24"/>
          <w:szCs w:val="24"/>
        </w:rPr>
      </w:pPr>
    </w:p>
    <w:p w14:paraId="32D48980" w14:textId="1B3367D9" w:rsidR="005E4E14" w:rsidRPr="005D202D" w:rsidRDefault="005E4E14" w:rsidP="005D202D">
      <w:pPr>
        <w:spacing w:line="360" w:lineRule="auto"/>
        <w:jc w:val="both"/>
        <w:rPr>
          <w:rFonts w:ascii="Times New Roman" w:hAnsi="Times New Roman" w:cs="Times New Roman"/>
          <w:sz w:val="24"/>
          <w:szCs w:val="24"/>
        </w:rPr>
      </w:pPr>
    </w:p>
    <w:p w14:paraId="1E23C015" w14:textId="5C8CADB5" w:rsidR="007C1812" w:rsidRPr="005D202D" w:rsidRDefault="007C1812" w:rsidP="005D202D">
      <w:pPr>
        <w:spacing w:line="360" w:lineRule="auto"/>
        <w:jc w:val="both"/>
        <w:rPr>
          <w:rFonts w:ascii="Times New Roman" w:hAnsi="Times New Roman" w:cs="Times New Roman"/>
          <w:sz w:val="24"/>
          <w:szCs w:val="24"/>
        </w:rPr>
      </w:pPr>
    </w:p>
    <w:p w14:paraId="1BF0EEEB" w14:textId="050A7202" w:rsidR="007C1812" w:rsidRPr="005D202D" w:rsidRDefault="007C1812" w:rsidP="005D202D">
      <w:pPr>
        <w:spacing w:line="360" w:lineRule="auto"/>
        <w:jc w:val="both"/>
        <w:rPr>
          <w:rFonts w:ascii="Times New Roman" w:hAnsi="Times New Roman" w:cs="Times New Roman"/>
          <w:sz w:val="24"/>
          <w:szCs w:val="24"/>
        </w:rPr>
      </w:pPr>
    </w:p>
    <w:p w14:paraId="7CC478E3" w14:textId="185E8538" w:rsidR="007C1812" w:rsidRPr="005D202D" w:rsidRDefault="007C1812" w:rsidP="005D202D">
      <w:pPr>
        <w:spacing w:line="360" w:lineRule="auto"/>
        <w:jc w:val="both"/>
        <w:rPr>
          <w:rFonts w:ascii="Times New Roman" w:hAnsi="Times New Roman" w:cs="Times New Roman"/>
          <w:sz w:val="24"/>
          <w:szCs w:val="24"/>
        </w:rPr>
      </w:pPr>
    </w:p>
    <w:p w14:paraId="7D29666B" w14:textId="384B161A" w:rsidR="007C1812" w:rsidRPr="005D202D" w:rsidRDefault="007C1812" w:rsidP="005D202D">
      <w:pPr>
        <w:spacing w:line="360" w:lineRule="auto"/>
        <w:jc w:val="both"/>
        <w:rPr>
          <w:rFonts w:ascii="Times New Roman" w:hAnsi="Times New Roman" w:cs="Times New Roman"/>
          <w:sz w:val="24"/>
          <w:szCs w:val="24"/>
        </w:rPr>
      </w:pPr>
    </w:p>
    <w:p w14:paraId="339BA768" w14:textId="757210F4" w:rsidR="007C1812" w:rsidRPr="005D202D" w:rsidRDefault="007C1812" w:rsidP="005D202D">
      <w:pPr>
        <w:spacing w:line="360" w:lineRule="auto"/>
        <w:jc w:val="both"/>
        <w:rPr>
          <w:rFonts w:ascii="Times New Roman" w:hAnsi="Times New Roman" w:cs="Times New Roman"/>
          <w:sz w:val="24"/>
          <w:szCs w:val="24"/>
        </w:rPr>
      </w:pPr>
    </w:p>
    <w:p w14:paraId="3401481E" w14:textId="30387AE5" w:rsidR="007C1812" w:rsidRPr="005D202D" w:rsidRDefault="007C1812" w:rsidP="005D202D">
      <w:pPr>
        <w:spacing w:line="360" w:lineRule="auto"/>
        <w:jc w:val="both"/>
        <w:rPr>
          <w:rFonts w:ascii="Times New Roman" w:hAnsi="Times New Roman" w:cs="Times New Roman"/>
          <w:sz w:val="24"/>
          <w:szCs w:val="24"/>
        </w:rPr>
      </w:pPr>
    </w:p>
    <w:p w14:paraId="333B2C17" w14:textId="77777777" w:rsidR="007C1812" w:rsidRPr="005D202D" w:rsidRDefault="007C1812" w:rsidP="005D202D">
      <w:pPr>
        <w:spacing w:line="360" w:lineRule="auto"/>
        <w:jc w:val="both"/>
        <w:rPr>
          <w:rFonts w:ascii="Times New Roman" w:hAnsi="Times New Roman" w:cs="Times New Roman"/>
          <w:sz w:val="24"/>
          <w:szCs w:val="24"/>
        </w:rPr>
      </w:pPr>
    </w:p>
    <w:p w14:paraId="4BF1B3DA" w14:textId="272A5CB4" w:rsidR="00CE1096" w:rsidRPr="00CE1096" w:rsidRDefault="005D202D" w:rsidP="005D202D">
      <w:pPr>
        <w:spacing w:line="360" w:lineRule="auto"/>
        <w:jc w:val="both"/>
        <w:rPr>
          <w:rFonts w:ascii="Times New Roman" w:hAnsi="Times New Roman" w:cs="Times New Roman"/>
          <w:sz w:val="24"/>
          <w:szCs w:val="24"/>
          <w:u w:val="single"/>
        </w:rPr>
      </w:pPr>
      <w:r w:rsidRPr="00CE1096">
        <w:rPr>
          <w:rFonts w:ascii="Times New Roman" w:hAnsi="Times New Roman" w:cs="Times New Roman"/>
          <w:sz w:val="24"/>
          <w:szCs w:val="24"/>
          <w:u w:val="single"/>
        </w:rPr>
        <w:t>R</w:t>
      </w:r>
      <w:r w:rsidR="005E4E14" w:rsidRPr="00CE1096">
        <w:rPr>
          <w:rFonts w:ascii="Times New Roman" w:hAnsi="Times New Roman" w:cs="Times New Roman"/>
          <w:sz w:val="24"/>
          <w:szCs w:val="24"/>
          <w:u w:val="single"/>
        </w:rPr>
        <w:t xml:space="preserve">eference list </w:t>
      </w:r>
      <w:bookmarkStart w:id="0" w:name="_GoBack"/>
      <w:bookmarkEnd w:id="0"/>
    </w:p>
    <w:p w14:paraId="1F333F9B" w14:textId="77777777" w:rsidR="00CE1096" w:rsidRPr="00CE1096" w:rsidRDefault="00CE1096" w:rsidP="005D202D">
      <w:pPr>
        <w:spacing w:line="360" w:lineRule="auto"/>
        <w:jc w:val="both"/>
        <w:rPr>
          <w:rFonts w:ascii="Times New Roman" w:hAnsi="Times New Roman" w:cs="Times New Roman"/>
          <w:sz w:val="24"/>
          <w:szCs w:val="24"/>
        </w:rPr>
      </w:pPr>
    </w:p>
    <w:p w14:paraId="128D842C" w14:textId="0C1BEB76"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Birth to seven matters. (no date) ‘Professional development, consultancy and research for those working in early childhood education and care.’ </w:t>
      </w:r>
      <w:hyperlink r:id="rId7" w:history="1">
        <w:r w:rsidRPr="00CE1096">
          <w:rPr>
            <w:rStyle w:val="Hyperlink"/>
            <w:rFonts w:ascii="Times New Roman" w:hAnsi="Times New Roman" w:cs="Times New Roman"/>
            <w:color w:val="auto"/>
            <w:sz w:val="24"/>
            <w:szCs w:val="24"/>
            <w:u w:val="none"/>
          </w:rPr>
          <w:t>http://www.birthtosevenmatters.co.uk</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6</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2624D2A7" w14:textId="77777777" w:rsidR="00CE1096" w:rsidRPr="00CE1096" w:rsidRDefault="00CE1096" w:rsidP="005D202D">
      <w:pPr>
        <w:spacing w:line="360" w:lineRule="auto"/>
        <w:jc w:val="both"/>
        <w:rPr>
          <w:rFonts w:ascii="Times New Roman" w:hAnsi="Times New Roman" w:cs="Times New Roman"/>
          <w:sz w:val="24"/>
          <w:szCs w:val="24"/>
        </w:rPr>
      </w:pPr>
    </w:p>
    <w:p w14:paraId="5A143485" w14:textId="6DB220C4"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Brodie, K. (2014) ‘Developing Sustained Shared Thinking to enhance the areas of Learning and development – Prime areas’ </w:t>
      </w:r>
      <w:hyperlink r:id="rId8" w:history="1">
        <w:r w:rsidRPr="00CE1096">
          <w:rPr>
            <w:rStyle w:val="Hyperlink"/>
            <w:rFonts w:ascii="Times New Roman" w:hAnsi="Times New Roman" w:cs="Times New Roman"/>
            <w:color w:val="auto"/>
            <w:sz w:val="24"/>
            <w:szCs w:val="24"/>
            <w:u w:val="none"/>
          </w:rPr>
          <w:t>https://eyfs.info/articles.html/teaching-and-learning/developing-sustained-shared-thinking-to-enhance-the-areas-of-learning-and-development-–-prime-areas-r179/</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4</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659FDFB5" w14:textId="77777777" w:rsidR="00CE1096" w:rsidRPr="00CE1096" w:rsidRDefault="00CE1096" w:rsidP="005D202D">
      <w:pPr>
        <w:spacing w:line="360" w:lineRule="auto"/>
        <w:jc w:val="both"/>
        <w:rPr>
          <w:rFonts w:ascii="Times New Roman" w:hAnsi="Times New Roman" w:cs="Times New Roman"/>
          <w:sz w:val="24"/>
          <w:szCs w:val="24"/>
        </w:rPr>
      </w:pPr>
    </w:p>
    <w:p w14:paraId="542FB66B" w14:textId="41562128"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Children</w:t>
      </w:r>
      <w:r w:rsidRPr="00CE1096">
        <w:rPr>
          <w:rFonts w:ascii="Times New Roman" w:hAnsi="Times New Roman" w:cs="Times New Roman"/>
          <w:sz w:val="24"/>
          <w:szCs w:val="24"/>
        </w:rPr>
        <w:t>’</w:t>
      </w:r>
      <w:r w:rsidRPr="00CE1096">
        <w:rPr>
          <w:rFonts w:ascii="Times New Roman" w:hAnsi="Times New Roman" w:cs="Times New Roman"/>
          <w:sz w:val="24"/>
          <w:szCs w:val="24"/>
        </w:rPr>
        <w:t xml:space="preserve">s Services Central. (no date) ‘What is sustained shared thinking? Is it important?’ </w:t>
      </w:r>
      <w:hyperlink r:id="rId9" w:history="1">
        <w:r w:rsidRPr="00CE1096">
          <w:rPr>
            <w:rStyle w:val="Hyperlink"/>
            <w:rFonts w:ascii="Times New Roman" w:hAnsi="Times New Roman" w:cs="Times New Roman"/>
            <w:color w:val="auto"/>
            <w:sz w:val="24"/>
            <w:szCs w:val="24"/>
            <w:u w:val="none"/>
          </w:rPr>
          <w:t>https://www.ecrh.edu.au/docs/default-source/resources/ipsp/sustained-shared-thinking-is-it-important.pdf?sfvrsn=10</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7</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2042E5C8" w14:textId="77777777" w:rsidR="00CE1096" w:rsidRPr="00CE1096" w:rsidRDefault="00CE1096" w:rsidP="005D202D">
      <w:pPr>
        <w:spacing w:line="360" w:lineRule="auto"/>
        <w:jc w:val="both"/>
        <w:rPr>
          <w:rFonts w:ascii="Times New Roman" w:hAnsi="Times New Roman" w:cs="Times New Roman"/>
          <w:sz w:val="24"/>
          <w:szCs w:val="24"/>
        </w:rPr>
      </w:pPr>
    </w:p>
    <w:p w14:paraId="45761A7C" w14:textId="4175F2DD"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Cottle, M. et al. (2014) ‘Parent partnership and ‘quality’ early years services: practitioners’ perspectives’, </w:t>
      </w:r>
      <w:r w:rsidRPr="00CE1096">
        <w:rPr>
          <w:rFonts w:ascii="Times New Roman" w:hAnsi="Times New Roman" w:cs="Times New Roman"/>
          <w:i/>
          <w:sz w:val="24"/>
          <w:szCs w:val="24"/>
        </w:rPr>
        <w:t xml:space="preserve">European Early Childhood Education Research Journal, </w:t>
      </w:r>
      <w:r w:rsidRPr="00CE1096">
        <w:rPr>
          <w:rFonts w:ascii="Times New Roman" w:hAnsi="Times New Roman" w:cs="Times New Roman"/>
          <w:sz w:val="24"/>
          <w:szCs w:val="24"/>
        </w:rPr>
        <w:t xml:space="preserve">Volume 22, Issue 5, pp. 637-659. [On-line]. </w:t>
      </w:r>
      <w:hyperlink r:id="rId10" w:history="1">
        <w:r w:rsidRPr="00CE1096">
          <w:rPr>
            <w:rStyle w:val="Hyperlink"/>
            <w:rFonts w:ascii="Times New Roman" w:hAnsi="Times New Roman" w:cs="Times New Roman"/>
            <w:color w:val="auto"/>
            <w:sz w:val="24"/>
            <w:szCs w:val="24"/>
            <w:u w:val="none"/>
          </w:rPr>
          <w:t>file:///C:/Users/sophc/Downloads/Parent%20partnership%20and%20quality,%20Cottle%20and%20Alexander%202014.pdf</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31</w:t>
      </w:r>
      <w:r w:rsidRPr="00CE1096">
        <w:rPr>
          <w:rFonts w:ascii="Times New Roman" w:hAnsi="Times New Roman" w:cs="Times New Roman"/>
          <w:sz w:val="24"/>
          <w:szCs w:val="24"/>
          <w:vertAlign w:val="superscript"/>
        </w:rPr>
        <w:t>st</w:t>
      </w:r>
      <w:r w:rsidRPr="00CE1096">
        <w:rPr>
          <w:rFonts w:ascii="Times New Roman" w:hAnsi="Times New Roman" w:cs="Times New Roman"/>
          <w:sz w:val="24"/>
          <w:szCs w:val="24"/>
        </w:rPr>
        <w:t xml:space="preserve"> March 2019</w:t>
      </w:r>
      <w:r w:rsidRPr="00CE1096">
        <w:rPr>
          <w:rFonts w:ascii="Times New Roman" w:hAnsi="Times New Roman" w:cs="Times New Roman"/>
          <w:sz w:val="24"/>
          <w:szCs w:val="24"/>
        </w:rPr>
        <w:t xml:space="preserve">]. </w:t>
      </w:r>
    </w:p>
    <w:p w14:paraId="64F2CD84" w14:textId="77777777" w:rsidR="00CE1096" w:rsidRPr="00CE1096" w:rsidRDefault="00CE1096" w:rsidP="005D202D">
      <w:pPr>
        <w:spacing w:line="360" w:lineRule="auto"/>
        <w:jc w:val="both"/>
        <w:rPr>
          <w:rFonts w:ascii="Times New Roman" w:hAnsi="Times New Roman" w:cs="Times New Roman"/>
          <w:sz w:val="24"/>
          <w:szCs w:val="24"/>
        </w:rPr>
      </w:pPr>
    </w:p>
    <w:p w14:paraId="5EE2EB4D" w14:textId="51C33ADC"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Department for education. (2015) ‘Study of Early Education and Development (SEED): Study of the quality of childminder provision in England’ </w:t>
      </w:r>
      <w:hyperlink r:id="rId11" w:history="1">
        <w:r w:rsidRPr="00CE1096">
          <w:rPr>
            <w:rStyle w:val="Hyperlink"/>
            <w:rFonts w:ascii="Times New Roman" w:hAnsi="Times New Roman" w:cs="Times New Roman"/>
            <w:color w:val="auto"/>
            <w:sz w:val="24"/>
            <w:szCs w:val="24"/>
            <w:u w:val="none"/>
          </w:rPr>
          <w:t>http://www.seed.natcen.ac.uk/media/5723/RR480B_-_SEED_the_quality_of_childminder_provision_in_England.pdf</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w:t>
      </w:r>
      <w:r w:rsidRPr="00CE1096">
        <w:rPr>
          <w:rFonts w:ascii="Times New Roman" w:hAnsi="Times New Roman" w:cs="Times New Roman"/>
          <w:sz w:val="24"/>
          <w:szCs w:val="24"/>
          <w:vertAlign w:val="superscript"/>
        </w:rPr>
        <w:t>rd</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49B5F811" w14:textId="77777777" w:rsidR="00CE1096" w:rsidRPr="00CE1096" w:rsidRDefault="00CE1096" w:rsidP="005D202D">
      <w:pPr>
        <w:spacing w:line="360" w:lineRule="auto"/>
        <w:jc w:val="both"/>
        <w:rPr>
          <w:rFonts w:ascii="Times New Roman" w:hAnsi="Times New Roman" w:cs="Times New Roman"/>
          <w:sz w:val="24"/>
          <w:szCs w:val="24"/>
        </w:rPr>
      </w:pPr>
    </w:p>
    <w:p w14:paraId="4269C429" w14:textId="64FA7E76"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lastRenderedPageBreak/>
        <w:t xml:space="preserve">Doyle, L. (2017) ‘Quality assurance in education: are you meeting standards?’ </w:t>
      </w:r>
      <w:hyperlink r:id="rId12" w:history="1">
        <w:r w:rsidRPr="00CE1096">
          <w:rPr>
            <w:rStyle w:val="Hyperlink"/>
            <w:rFonts w:ascii="Times New Roman" w:hAnsi="Times New Roman" w:cs="Times New Roman"/>
            <w:color w:val="auto"/>
            <w:sz w:val="24"/>
            <w:szCs w:val="24"/>
            <w:u w:val="none"/>
          </w:rPr>
          <w:t>https://edtechnology.co.uk/Blog/quality-assurance-in-education-are-you-meeting-standards/[Accessed</w:t>
        </w:r>
      </w:hyperlink>
      <w:r w:rsidRPr="00CE1096">
        <w:rPr>
          <w:rFonts w:ascii="Times New Roman" w:hAnsi="Times New Roman" w:cs="Times New Roman"/>
          <w:sz w:val="24"/>
          <w:szCs w:val="24"/>
        </w:rPr>
        <w:t>:</w:t>
      </w:r>
      <w:r w:rsidRPr="00CE1096">
        <w:rPr>
          <w:rFonts w:ascii="Times New Roman" w:hAnsi="Times New Roman" w:cs="Times New Roman"/>
          <w:sz w:val="24"/>
          <w:szCs w:val="24"/>
        </w:rPr>
        <w:t xml:space="preserve"> 30</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March 2019</w:t>
      </w:r>
      <w:r w:rsidRPr="00CE1096">
        <w:rPr>
          <w:rFonts w:ascii="Times New Roman" w:hAnsi="Times New Roman" w:cs="Times New Roman"/>
          <w:sz w:val="24"/>
          <w:szCs w:val="24"/>
        </w:rPr>
        <w:t>].</w:t>
      </w:r>
    </w:p>
    <w:p w14:paraId="78D27059" w14:textId="77777777" w:rsidR="00CE1096" w:rsidRPr="00CE1096" w:rsidRDefault="00CE1096" w:rsidP="005D202D">
      <w:pPr>
        <w:spacing w:line="360" w:lineRule="auto"/>
        <w:jc w:val="both"/>
        <w:rPr>
          <w:rFonts w:ascii="Times New Roman" w:hAnsi="Times New Roman" w:cs="Times New Roman"/>
          <w:sz w:val="24"/>
          <w:szCs w:val="24"/>
        </w:rPr>
      </w:pPr>
    </w:p>
    <w:p w14:paraId="6E9734E7" w14:textId="3C2CED5C" w:rsidR="00CE1096" w:rsidRDefault="00CE1096" w:rsidP="005D202D">
      <w:pPr>
        <w:tabs>
          <w:tab w:val="left" w:pos="1665"/>
        </w:tabs>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Early Years. (2019) ‘Quality Assurance Programme Benefits’ </w:t>
      </w:r>
      <w:hyperlink r:id="rId13" w:history="1">
        <w:r w:rsidRPr="00CE1096">
          <w:rPr>
            <w:rStyle w:val="Hyperlink"/>
            <w:rFonts w:ascii="Times New Roman" w:hAnsi="Times New Roman" w:cs="Times New Roman"/>
            <w:color w:val="auto"/>
            <w:sz w:val="24"/>
            <w:szCs w:val="24"/>
            <w:u w:val="none"/>
          </w:rPr>
          <w:t>http://www.early-years.org/accreditation/benefits.php</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31</w:t>
      </w:r>
      <w:r w:rsidRPr="00CE1096">
        <w:rPr>
          <w:rFonts w:ascii="Times New Roman" w:hAnsi="Times New Roman" w:cs="Times New Roman"/>
          <w:sz w:val="24"/>
          <w:szCs w:val="24"/>
          <w:vertAlign w:val="superscript"/>
        </w:rPr>
        <w:t>st</w:t>
      </w:r>
      <w:r w:rsidRPr="00CE1096">
        <w:rPr>
          <w:rFonts w:ascii="Times New Roman" w:hAnsi="Times New Roman" w:cs="Times New Roman"/>
          <w:sz w:val="24"/>
          <w:szCs w:val="24"/>
        </w:rPr>
        <w:t xml:space="preserve"> March 2019</w:t>
      </w:r>
      <w:r w:rsidRPr="00CE1096">
        <w:rPr>
          <w:rFonts w:ascii="Times New Roman" w:hAnsi="Times New Roman" w:cs="Times New Roman"/>
          <w:sz w:val="24"/>
          <w:szCs w:val="24"/>
        </w:rPr>
        <w:t xml:space="preserve">]. </w:t>
      </w:r>
    </w:p>
    <w:p w14:paraId="229AB2F9" w14:textId="77777777" w:rsidR="00CE1096" w:rsidRPr="00CE1096" w:rsidRDefault="00CE1096" w:rsidP="005D202D">
      <w:pPr>
        <w:tabs>
          <w:tab w:val="left" w:pos="1665"/>
        </w:tabs>
        <w:spacing w:line="360" w:lineRule="auto"/>
        <w:jc w:val="both"/>
        <w:rPr>
          <w:rFonts w:ascii="Times New Roman" w:hAnsi="Times New Roman" w:cs="Times New Roman"/>
          <w:sz w:val="24"/>
          <w:szCs w:val="24"/>
        </w:rPr>
      </w:pPr>
    </w:p>
    <w:p w14:paraId="39D58438" w14:textId="23D0B80D"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Ho, D. et al. (2010) ‘Quality improvement in early years settings in Hong Kong</w:t>
      </w:r>
      <w:r>
        <w:rPr>
          <w:rFonts w:ascii="Times New Roman" w:hAnsi="Times New Roman" w:cs="Times New Roman"/>
          <w:sz w:val="24"/>
          <w:szCs w:val="24"/>
        </w:rPr>
        <w:t xml:space="preserve"> </w:t>
      </w:r>
      <w:r w:rsidRPr="00CE1096">
        <w:rPr>
          <w:rFonts w:ascii="Times New Roman" w:hAnsi="Times New Roman" w:cs="Times New Roman"/>
          <w:sz w:val="24"/>
          <w:szCs w:val="24"/>
        </w:rPr>
        <w:t xml:space="preserve">and England’, </w:t>
      </w:r>
      <w:r w:rsidRPr="00CE1096">
        <w:rPr>
          <w:rFonts w:ascii="Times New Roman" w:hAnsi="Times New Roman" w:cs="Times New Roman"/>
          <w:i/>
          <w:sz w:val="24"/>
          <w:szCs w:val="24"/>
        </w:rPr>
        <w:t xml:space="preserve">International Journal of Early Years Education, </w:t>
      </w:r>
      <w:r w:rsidRPr="00CE1096">
        <w:rPr>
          <w:rFonts w:ascii="Times New Roman" w:hAnsi="Times New Roman" w:cs="Times New Roman"/>
          <w:sz w:val="24"/>
          <w:szCs w:val="24"/>
        </w:rPr>
        <w:t xml:space="preserve">Volume 18, Issue 3, September, pp.243-258. [On-line]. </w:t>
      </w:r>
      <w:hyperlink r:id="rId14" w:history="1">
        <w:r w:rsidRPr="00CE1096">
          <w:rPr>
            <w:rStyle w:val="Hyperlink"/>
            <w:rFonts w:ascii="Times New Roman" w:hAnsi="Times New Roman" w:cs="Times New Roman"/>
            <w:color w:val="auto"/>
            <w:sz w:val="24"/>
            <w:szCs w:val="24"/>
            <w:u w:val="none"/>
          </w:rPr>
          <w:t>file:///C:/Users/sophc/Downloads/Quality%20imporvment%20in%20EY,%20Hong%20Kong%20and%20England,%20Ho%20et%20al.%202010.pdf</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30</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March 2019</w:t>
      </w:r>
      <w:r w:rsidRPr="00CE1096">
        <w:rPr>
          <w:rFonts w:ascii="Times New Roman" w:hAnsi="Times New Roman" w:cs="Times New Roman"/>
          <w:sz w:val="24"/>
          <w:szCs w:val="24"/>
        </w:rPr>
        <w:t xml:space="preserve">]. </w:t>
      </w:r>
    </w:p>
    <w:p w14:paraId="19318A0A" w14:textId="77777777" w:rsidR="00CE1096" w:rsidRDefault="00CE1096" w:rsidP="005D202D">
      <w:pPr>
        <w:spacing w:line="360" w:lineRule="auto"/>
        <w:jc w:val="both"/>
        <w:rPr>
          <w:rFonts w:ascii="Times New Roman" w:hAnsi="Times New Roman" w:cs="Times New Roman"/>
          <w:sz w:val="24"/>
          <w:szCs w:val="24"/>
        </w:rPr>
      </w:pPr>
    </w:p>
    <w:p w14:paraId="4F3E2D63" w14:textId="1C8967C5"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Howard, S. et al (2018) ‘Measuring interactional quality in pre-</w:t>
      </w:r>
      <w:proofErr w:type="spellStart"/>
      <w:r w:rsidRPr="00CE1096">
        <w:rPr>
          <w:rFonts w:ascii="Times New Roman" w:hAnsi="Times New Roman" w:cs="Times New Roman"/>
          <w:sz w:val="24"/>
          <w:szCs w:val="24"/>
        </w:rPr>
        <w:t>schoolsettings</w:t>
      </w:r>
      <w:proofErr w:type="spellEnd"/>
      <w:r w:rsidRPr="00CE1096">
        <w:rPr>
          <w:rFonts w:ascii="Times New Roman" w:hAnsi="Times New Roman" w:cs="Times New Roman"/>
          <w:sz w:val="24"/>
          <w:szCs w:val="24"/>
        </w:rPr>
        <w:t xml:space="preserve">: introduction and validation of </w:t>
      </w:r>
      <w:proofErr w:type="spellStart"/>
      <w:r w:rsidRPr="00CE1096">
        <w:rPr>
          <w:rFonts w:ascii="Times New Roman" w:hAnsi="Times New Roman" w:cs="Times New Roman"/>
          <w:sz w:val="24"/>
          <w:szCs w:val="24"/>
        </w:rPr>
        <w:t>theSustained</w:t>
      </w:r>
      <w:proofErr w:type="spellEnd"/>
      <w:r w:rsidRPr="00CE1096">
        <w:rPr>
          <w:rFonts w:ascii="Times New Roman" w:hAnsi="Times New Roman" w:cs="Times New Roman"/>
          <w:sz w:val="24"/>
          <w:szCs w:val="24"/>
        </w:rPr>
        <w:t xml:space="preserve"> Shared Thinking and </w:t>
      </w:r>
      <w:proofErr w:type="spellStart"/>
      <w:r w:rsidRPr="00CE1096">
        <w:rPr>
          <w:rFonts w:ascii="Times New Roman" w:hAnsi="Times New Roman" w:cs="Times New Roman"/>
          <w:sz w:val="24"/>
          <w:szCs w:val="24"/>
        </w:rPr>
        <w:t>EmotionalWellbeing</w:t>
      </w:r>
      <w:proofErr w:type="spellEnd"/>
      <w:r w:rsidRPr="00CE1096">
        <w:rPr>
          <w:rFonts w:ascii="Times New Roman" w:hAnsi="Times New Roman" w:cs="Times New Roman"/>
          <w:sz w:val="24"/>
          <w:szCs w:val="24"/>
        </w:rPr>
        <w:t xml:space="preserve"> (SSTEW) scale’,</w:t>
      </w:r>
      <w:r w:rsidRPr="00CE1096">
        <w:rPr>
          <w:rFonts w:ascii="Times New Roman" w:hAnsi="Times New Roman" w:cs="Times New Roman"/>
          <w:i/>
          <w:sz w:val="24"/>
          <w:szCs w:val="24"/>
        </w:rPr>
        <w:t xml:space="preserve"> Early Child Development and Care, </w:t>
      </w:r>
      <w:r w:rsidRPr="00CE1096">
        <w:rPr>
          <w:rFonts w:ascii="Times New Roman" w:hAnsi="Times New Roman" w:cs="Times New Roman"/>
          <w:sz w:val="24"/>
          <w:szCs w:val="24"/>
        </w:rPr>
        <w:t>August</w:t>
      </w:r>
      <w:r w:rsidRPr="00CE1096">
        <w:rPr>
          <w:rFonts w:ascii="Times New Roman" w:hAnsi="Times New Roman" w:cs="Times New Roman"/>
          <w:i/>
          <w:sz w:val="24"/>
          <w:szCs w:val="24"/>
        </w:rPr>
        <w:t xml:space="preserve">. </w:t>
      </w:r>
      <w:r w:rsidRPr="00CE1096">
        <w:rPr>
          <w:rFonts w:ascii="Times New Roman" w:hAnsi="Times New Roman" w:cs="Times New Roman"/>
          <w:sz w:val="24"/>
          <w:szCs w:val="24"/>
        </w:rPr>
        <w:t xml:space="preserve">[On-line]. </w:t>
      </w:r>
      <w:r w:rsidRPr="00CE1096">
        <w:rPr>
          <w:rFonts w:ascii="Times New Roman" w:hAnsi="Times New Roman" w:cs="Times New Roman"/>
          <w:i/>
          <w:sz w:val="24"/>
          <w:szCs w:val="24"/>
        </w:rPr>
        <w:t xml:space="preserve"> </w:t>
      </w:r>
      <w:hyperlink r:id="rId15" w:history="1">
        <w:r w:rsidRPr="00CE1096">
          <w:rPr>
            <w:rStyle w:val="Hyperlink"/>
            <w:rFonts w:ascii="Times New Roman" w:hAnsi="Times New Roman" w:cs="Times New Roman"/>
            <w:color w:val="auto"/>
            <w:sz w:val="24"/>
            <w:szCs w:val="24"/>
            <w:u w:val="none"/>
          </w:rPr>
          <w:t>https://www.researchgate.net/publication/327094598_Measuring_interactional_quality_in_pre-school_settings_introduction_and_validation_of_the_Sustained_Shared_Thinking_and_Emotional_Wellbeing_SSTEW_scale/download</w:t>
        </w:r>
      </w:hyperlink>
      <w:r w:rsidRPr="00CE1096">
        <w:rPr>
          <w:rFonts w:ascii="Times New Roman" w:hAnsi="Times New Roman" w:cs="Times New Roman"/>
          <w:sz w:val="24"/>
          <w:szCs w:val="24"/>
        </w:rPr>
        <w:t xml:space="preserve"> [</w:t>
      </w:r>
      <w:r w:rsidRPr="00CE1096">
        <w:rPr>
          <w:rFonts w:ascii="Times New Roman" w:hAnsi="Times New Roman" w:cs="Times New Roman"/>
          <w:sz w:val="24"/>
          <w:szCs w:val="24"/>
        </w:rPr>
        <w:t>A</w:t>
      </w:r>
      <w:r w:rsidRPr="00CE1096">
        <w:rPr>
          <w:rFonts w:ascii="Times New Roman" w:hAnsi="Times New Roman" w:cs="Times New Roman"/>
          <w:sz w:val="24"/>
          <w:szCs w:val="24"/>
        </w:rPr>
        <w:t>ccessed:</w:t>
      </w:r>
      <w:r w:rsidRPr="00CE1096">
        <w:rPr>
          <w:rFonts w:ascii="Times New Roman" w:hAnsi="Times New Roman" w:cs="Times New Roman"/>
          <w:sz w:val="24"/>
          <w:szCs w:val="24"/>
        </w:rPr>
        <w:t xml:space="preserve"> 7</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5E5EA4A4" w14:textId="77777777" w:rsidR="00CE1096" w:rsidRPr="00CE1096" w:rsidRDefault="00CE1096" w:rsidP="005D202D">
      <w:pPr>
        <w:spacing w:line="360" w:lineRule="auto"/>
        <w:jc w:val="both"/>
        <w:rPr>
          <w:rFonts w:ascii="Times New Roman" w:hAnsi="Times New Roman" w:cs="Times New Roman"/>
          <w:sz w:val="24"/>
          <w:szCs w:val="24"/>
        </w:rPr>
      </w:pPr>
    </w:p>
    <w:p w14:paraId="1F600F06" w14:textId="6FDF0AA1" w:rsidR="00CE1096" w:rsidRDefault="00CE1096" w:rsidP="005D202D">
      <w:pPr>
        <w:spacing w:before="240"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Mercer, A. (2000) ‘Help yourself - Quality assurance’ </w:t>
      </w:r>
      <w:hyperlink r:id="rId16" w:history="1">
        <w:r w:rsidRPr="00CE1096">
          <w:rPr>
            <w:rStyle w:val="Hyperlink"/>
            <w:rFonts w:ascii="Times New Roman" w:hAnsi="Times New Roman" w:cs="Times New Roman"/>
            <w:color w:val="auto"/>
            <w:sz w:val="24"/>
            <w:szCs w:val="24"/>
            <w:u w:val="none"/>
          </w:rPr>
          <w:t>https://www.nurseryworld.co.uk/nursery-world/news/1081449/help-quality-assurance</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30</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March 2019</w:t>
      </w:r>
      <w:r w:rsidRPr="00CE1096">
        <w:rPr>
          <w:rFonts w:ascii="Times New Roman" w:hAnsi="Times New Roman" w:cs="Times New Roman"/>
          <w:sz w:val="24"/>
          <w:szCs w:val="24"/>
        </w:rPr>
        <w:t xml:space="preserve">]. </w:t>
      </w:r>
    </w:p>
    <w:p w14:paraId="5AA7C7A2" w14:textId="77777777" w:rsidR="00CE1096" w:rsidRPr="00CE1096" w:rsidRDefault="00CE1096" w:rsidP="005D202D">
      <w:pPr>
        <w:spacing w:before="240" w:line="360" w:lineRule="auto"/>
        <w:jc w:val="both"/>
        <w:rPr>
          <w:rFonts w:ascii="Times New Roman" w:hAnsi="Times New Roman" w:cs="Times New Roman"/>
          <w:sz w:val="24"/>
          <w:szCs w:val="24"/>
        </w:rPr>
      </w:pPr>
    </w:p>
    <w:p w14:paraId="432D2DC6" w14:textId="71A28982"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 xml:space="preserve">NDNA. (2019) ‘Sustained Shared Thinking and Emotional Well-being (SSTEW)’ </w:t>
      </w:r>
      <w:hyperlink r:id="rId17" w:history="1">
        <w:r w:rsidRPr="00CE1096">
          <w:rPr>
            <w:rStyle w:val="Hyperlink"/>
            <w:rFonts w:ascii="Times New Roman" w:hAnsi="Times New Roman" w:cs="Times New Roman"/>
            <w:color w:val="auto"/>
            <w:sz w:val="24"/>
            <w:szCs w:val="24"/>
            <w:u w:val="none"/>
          </w:rPr>
          <w:t>http://www.ndna.org.uk/NDNA/Community/myNDNA/Mini_Guides/SSTEW_myNDNA_Mini_Guide.aspx</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w:t>
      </w:r>
      <w:r w:rsidRPr="00CE1096">
        <w:rPr>
          <w:rFonts w:ascii="Times New Roman" w:hAnsi="Times New Roman" w:cs="Times New Roman"/>
          <w:sz w:val="24"/>
          <w:szCs w:val="24"/>
          <w:vertAlign w:val="superscript"/>
        </w:rPr>
        <w:t>rd</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03824381" w14:textId="77777777" w:rsidR="00CE1096" w:rsidRPr="00CE1096" w:rsidRDefault="00CE1096" w:rsidP="005D202D">
      <w:pPr>
        <w:spacing w:line="360" w:lineRule="auto"/>
        <w:jc w:val="both"/>
        <w:rPr>
          <w:rFonts w:ascii="Times New Roman" w:hAnsi="Times New Roman" w:cs="Times New Roman"/>
          <w:sz w:val="24"/>
          <w:szCs w:val="24"/>
        </w:rPr>
      </w:pPr>
    </w:p>
    <w:p w14:paraId="3741E18B" w14:textId="37646855" w:rsid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lastRenderedPageBreak/>
        <w:t xml:space="preserve">Purdon, A. (2014). ‘How practitioners promote sustained shared thinking’, </w:t>
      </w:r>
      <w:r w:rsidRPr="00CE1096">
        <w:rPr>
          <w:rFonts w:ascii="Times New Roman" w:hAnsi="Times New Roman" w:cs="Times New Roman"/>
          <w:i/>
          <w:sz w:val="24"/>
          <w:szCs w:val="24"/>
        </w:rPr>
        <w:t>Education,</w:t>
      </w:r>
      <w:r w:rsidRPr="00CE1096">
        <w:rPr>
          <w:rFonts w:ascii="Times New Roman" w:hAnsi="Times New Roman" w:cs="Times New Roman"/>
          <w:sz w:val="24"/>
          <w:szCs w:val="24"/>
        </w:rPr>
        <w:t xml:space="preserve"> April, pp. 3-13. [On-line]. </w:t>
      </w:r>
      <w:hyperlink r:id="rId18" w:history="1">
        <w:r w:rsidRPr="00CE1096">
          <w:rPr>
            <w:rStyle w:val="Hyperlink"/>
            <w:rFonts w:ascii="Times New Roman" w:hAnsi="Times New Roman" w:cs="Times New Roman"/>
            <w:color w:val="auto"/>
            <w:sz w:val="24"/>
            <w:szCs w:val="24"/>
            <w:u w:val="none"/>
          </w:rPr>
          <w:t>https://www.researchgate.net/publication/272451174_How_practitioners_promote_sustained_shared_thinking</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4</w:t>
      </w:r>
      <w:r w:rsidRPr="00CE1096">
        <w:rPr>
          <w:rFonts w:ascii="Times New Roman" w:hAnsi="Times New Roman" w:cs="Times New Roman"/>
          <w:sz w:val="24"/>
          <w:szCs w:val="24"/>
          <w:vertAlign w:val="superscript"/>
        </w:rPr>
        <w:t>th</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p w14:paraId="22034EC3" w14:textId="77777777" w:rsidR="00CE1096" w:rsidRPr="00CE1096" w:rsidRDefault="00CE1096" w:rsidP="005D202D">
      <w:pPr>
        <w:spacing w:line="360" w:lineRule="auto"/>
        <w:jc w:val="both"/>
        <w:rPr>
          <w:rFonts w:ascii="Times New Roman" w:hAnsi="Times New Roman" w:cs="Times New Roman"/>
          <w:sz w:val="24"/>
          <w:szCs w:val="24"/>
        </w:rPr>
      </w:pPr>
    </w:p>
    <w:p w14:paraId="75765873" w14:textId="77777777" w:rsidR="00CE1096" w:rsidRPr="00CE1096" w:rsidRDefault="00CE1096" w:rsidP="005D202D">
      <w:pPr>
        <w:spacing w:line="360" w:lineRule="auto"/>
        <w:jc w:val="both"/>
        <w:rPr>
          <w:rFonts w:ascii="Times New Roman" w:hAnsi="Times New Roman" w:cs="Times New Roman"/>
          <w:sz w:val="24"/>
          <w:szCs w:val="24"/>
        </w:rPr>
      </w:pPr>
      <w:r w:rsidRPr="00CE1096">
        <w:rPr>
          <w:rFonts w:ascii="Times New Roman" w:hAnsi="Times New Roman" w:cs="Times New Roman"/>
          <w:sz w:val="24"/>
          <w:szCs w:val="24"/>
        </w:rPr>
        <w:t>Sylva, K. et al. (2004) ‘The Effective Provision of Pre-School</w:t>
      </w:r>
      <w:r>
        <w:rPr>
          <w:rFonts w:ascii="Times New Roman" w:hAnsi="Times New Roman" w:cs="Times New Roman"/>
          <w:sz w:val="24"/>
          <w:szCs w:val="24"/>
        </w:rPr>
        <w:t xml:space="preserve"> </w:t>
      </w:r>
      <w:r w:rsidRPr="00CE1096">
        <w:rPr>
          <w:rFonts w:ascii="Times New Roman" w:hAnsi="Times New Roman" w:cs="Times New Roman"/>
          <w:sz w:val="24"/>
          <w:szCs w:val="24"/>
        </w:rPr>
        <w:t>Education (EPPE) Project:</w:t>
      </w:r>
      <w:r>
        <w:rPr>
          <w:rFonts w:ascii="Times New Roman" w:hAnsi="Times New Roman" w:cs="Times New Roman"/>
          <w:sz w:val="24"/>
          <w:szCs w:val="24"/>
        </w:rPr>
        <w:t xml:space="preserve"> </w:t>
      </w:r>
      <w:r w:rsidRPr="00CE1096">
        <w:rPr>
          <w:rFonts w:ascii="Times New Roman" w:hAnsi="Times New Roman" w:cs="Times New Roman"/>
          <w:sz w:val="24"/>
          <w:szCs w:val="24"/>
        </w:rPr>
        <w:t xml:space="preserve">Findings from Pre-school to end of Key Stage1’ </w:t>
      </w:r>
      <w:hyperlink r:id="rId19" w:history="1">
        <w:r w:rsidRPr="00CE1096">
          <w:rPr>
            <w:rStyle w:val="Hyperlink"/>
            <w:rFonts w:ascii="Times New Roman" w:hAnsi="Times New Roman" w:cs="Times New Roman"/>
            <w:color w:val="auto"/>
            <w:sz w:val="24"/>
            <w:szCs w:val="24"/>
            <w:u w:val="none"/>
          </w:rPr>
          <w:t>https://dera.ioe.ac.uk/18189/2/SSU-SF-2004-01.pdf</w:t>
        </w:r>
      </w:hyperlink>
      <w:r w:rsidRPr="00CE1096">
        <w:rPr>
          <w:rFonts w:ascii="Times New Roman" w:hAnsi="Times New Roman" w:cs="Times New Roman"/>
          <w:sz w:val="24"/>
          <w:szCs w:val="24"/>
        </w:rPr>
        <w:t xml:space="preserve"> [Accessed:</w:t>
      </w:r>
      <w:r w:rsidRPr="00CE1096">
        <w:rPr>
          <w:rFonts w:ascii="Times New Roman" w:hAnsi="Times New Roman" w:cs="Times New Roman"/>
          <w:sz w:val="24"/>
          <w:szCs w:val="24"/>
        </w:rPr>
        <w:t xml:space="preserve"> 3</w:t>
      </w:r>
      <w:r w:rsidRPr="00CE1096">
        <w:rPr>
          <w:rFonts w:ascii="Times New Roman" w:hAnsi="Times New Roman" w:cs="Times New Roman"/>
          <w:sz w:val="24"/>
          <w:szCs w:val="24"/>
          <w:vertAlign w:val="superscript"/>
        </w:rPr>
        <w:t>rd</w:t>
      </w:r>
      <w:r w:rsidRPr="00CE1096">
        <w:rPr>
          <w:rFonts w:ascii="Times New Roman" w:hAnsi="Times New Roman" w:cs="Times New Roman"/>
          <w:sz w:val="24"/>
          <w:szCs w:val="24"/>
        </w:rPr>
        <w:t xml:space="preserve"> April 2019</w:t>
      </w:r>
      <w:r w:rsidRPr="00CE1096">
        <w:rPr>
          <w:rFonts w:ascii="Times New Roman" w:hAnsi="Times New Roman" w:cs="Times New Roman"/>
          <w:sz w:val="24"/>
          <w:szCs w:val="24"/>
        </w:rPr>
        <w:t xml:space="preserve">]. </w:t>
      </w:r>
    </w:p>
    <w:sectPr w:rsidR="00CE1096" w:rsidRPr="00CE109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9C35D" w14:textId="77777777" w:rsidR="00032870" w:rsidRDefault="00032870" w:rsidP="00E75C89">
      <w:pPr>
        <w:spacing w:after="0" w:line="240" w:lineRule="auto"/>
      </w:pPr>
      <w:r>
        <w:separator/>
      </w:r>
    </w:p>
  </w:endnote>
  <w:endnote w:type="continuationSeparator" w:id="0">
    <w:p w14:paraId="3C5AD93B" w14:textId="77777777" w:rsidR="00032870" w:rsidRDefault="00032870" w:rsidP="00E7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588114"/>
      <w:docPartObj>
        <w:docPartGallery w:val="Page Numbers (Bottom of Page)"/>
        <w:docPartUnique/>
      </w:docPartObj>
    </w:sdtPr>
    <w:sdtEndPr>
      <w:rPr>
        <w:noProof/>
      </w:rPr>
    </w:sdtEndPr>
    <w:sdtContent>
      <w:p w14:paraId="19D47FA2" w14:textId="5F9DCCEB" w:rsidR="00CE1096" w:rsidRDefault="00CE1096">
        <w:pPr>
          <w:pStyle w:val="Footer"/>
        </w:pPr>
        <w:r>
          <w:fldChar w:fldCharType="begin"/>
        </w:r>
        <w:r>
          <w:instrText xml:space="preserve"> PAGE   \* MERGEFORMAT </w:instrText>
        </w:r>
        <w:r>
          <w:fldChar w:fldCharType="separate"/>
        </w:r>
        <w:r>
          <w:rPr>
            <w:noProof/>
          </w:rPr>
          <w:t>2</w:t>
        </w:r>
        <w:r>
          <w:rPr>
            <w:noProof/>
          </w:rPr>
          <w:fldChar w:fldCharType="end"/>
        </w:r>
      </w:p>
    </w:sdtContent>
  </w:sdt>
  <w:p w14:paraId="1540C599" w14:textId="77777777" w:rsidR="00CE1096" w:rsidRDefault="00CE1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6D9E2" w14:textId="77777777" w:rsidR="00032870" w:rsidRDefault="00032870" w:rsidP="00E75C89">
      <w:pPr>
        <w:spacing w:after="0" w:line="240" w:lineRule="auto"/>
      </w:pPr>
      <w:r>
        <w:separator/>
      </w:r>
    </w:p>
  </w:footnote>
  <w:footnote w:type="continuationSeparator" w:id="0">
    <w:p w14:paraId="0807B343" w14:textId="77777777" w:rsidR="00032870" w:rsidRDefault="00032870" w:rsidP="00E7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F2C1C" w14:textId="40A57936" w:rsidR="00E75C89" w:rsidRDefault="005D202D" w:rsidP="00E75C89">
    <w:pPr>
      <w:pStyle w:val="Header"/>
      <w:tabs>
        <w:tab w:val="clear" w:pos="4513"/>
        <w:tab w:val="clear" w:pos="9026"/>
        <w:tab w:val="left" w:pos="8010"/>
      </w:tabs>
    </w:pPr>
    <w:r>
      <w:t>EAEE6003/C</w:t>
    </w:r>
    <w:r w:rsidR="00E75C89">
      <w:tab/>
      <w:t>1602227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E544B"/>
    <w:multiLevelType w:val="multilevel"/>
    <w:tmpl w:val="EF86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92D"/>
    <w:rsid w:val="00032870"/>
    <w:rsid w:val="00051024"/>
    <w:rsid w:val="00054102"/>
    <w:rsid w:val="00064B32"/>
    <w:rsid w:val="0007692D"/>
    <w:rsid w:val="000D5932"/>
    <w:rsid w:val="00100559"/>
    <w:rsid w:val="001169FC"/>
    <w:rsid w:val="00157679"/>
    <w:rsid w:val="001B461F"/>
    <w:rsid w:val="001C136B"/>
    <w:rsid w:val="001F5B00"/>
    <w:rsid w:val="00202D2C"/>
    <w:rsid w:val="00210396"/>
    <w:rsid w:val="002266CF"/>
    <w:rsid w:val="00241411"/>
    <w:rsid w:val="002B051C"/>
    <w:rsid w:val="002C040F"/>
    <w:rsid w:val="002D13AF"/>
    <w:rsid w:val="002E45F2"/>
    <w:rsid w:val="00302DCC"/>
    <w:rsid w:val="00340B10"/>
    <w:rsid w:val="00353F6B"/>
    <w:rsid w:val="00454A76"/>
    <w:rsid w:val="004608DE"/>
    <w:rsid w:val="00554DC2"/>
    <w:rsid w:val="00563275"/>
    <w:rsid w:val="005D202D"/>
    <w:rsid w:val="005E4E14"/>
    <w:rsid w:val="006423DA"/>
    <w:rsid w:val="0069369E"/>
    <w:rsid w:val="00695A26"/>
    <w:rsid w:val="00771E91"/>
    <w:rsid w:val="007749DB"/>
    <w:rsid w:val="007C1812"/>
    <w:rsid w:val="008251CB"/>
    <w:rsid w:val="008C397E"/>
    <w:rsid w:val="009473F6"/>
    <w:rsid w:val="009B3BD6"/>
    <w:rsid w:val="00A572D1"/>
    <w:rsid w:val="00C155E8"/>
    <w:rsid w:val="00C72E51"/>
    <w:rsid w:val="00C84363"/>
    <w:rsid w:val="00CB01E2"/>
    <w:rsid w:val="00CE1096"/>
    <w:rsid w:val="00D82B67"/>
    <w:rsid w:val="00DB24DF"/>
    <w:rsid w:val="00E42CA3"/>
    <w:rsid w:val="00E75C89"/>
    <w:rsid w:val="00EB2E72"/>
    <w:rsid w:val="00F0629C"/>
    <w:rsid w:val="00FA6018"/>
    <w:rsid w:val="00FB0E51"/>
    <w:rsid w:val="00FB4EE5"/>
    <w:rsid w:val="00FE0748"/>
    <w:rsid w:val="00FF0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8D5F3"/>
  <w15:chartTrackingRefBased/>
  <w15:docId w15:val="{81A77E21-06EA-4393-8073-C5F5C2D6D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7692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92D"/>
    <w:rPr>
      <w:color w:val="0563C1" w:themeColor="hyperlink"/>
      <w:u w:val="single"/>
    </w:rPr>
  </w:style>
  <w:style w:type="character" w:styleId="UnresolvedMention">
    <w:name w:val="Unresolved Mention"/>
    <w:basedOn w:val="DefaultParagraphFont"/>
    <w:uiPriority w:val="99"/>
    <w:semiHidden/>
    <w:unhideWhenUsed/>
    <w:rsid w:val="0007692D"/>
    <w:rPr>
      <w:color w:val="605E5C"/>
      <w:shd w:val="clear" w:color="auto" w:fill="E1DFDD"/>
    </w:rPr>
  </w:style>
  <w:style w:type="character" w:customStyle="1" w:styleId="Heading2Char">
    <w:name w:val="Heading 2 Char"/>
    <w:basedOn w:val="DefaultParagraphFont"/>
    <w:link w:val="Heading2"/>
    <w:uiPriority w:val="9"/>
    <w:rsid w:val="0007692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07692D"/>
    <w:rPr>
      <w:b/>
      <w:bCs/>
    </w:rPr>
  </w:style>
  <w:style w:type="paragraph" w:styleId="NormalWeb">
    <w:name w:val="Normal (Web)"/>
    <w:basedOn w:val="Normal"/>
    <w:uiPriority w:val="99"/>
    <w:unhideWhenUsed/>
    <w:rsid w:val="002103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stify">
    <w:name w:val="justify"/>
    <w:basedOn w:val="Normal"/>
    <w:rsid w:val="00FB4E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5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C89"/>
  </w:style>
  <w:style w:type="paragraph" w:styleId="Footer">
    <w:name w:val="footer"/>
    <w:basedOn w:val="Normal"/>
    <w:link w:val="FooterChar"/>
    <w:uiPriority w:val="99"/>
    <w:unhideWhenUsed/>
    <w:rsid w:val="00E75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5889">
      <w:bodyDiv w:val="1"/>
      <w:marLeft w:val="0"/>
      <w:marRight w:val="0"/>
      <w:marTop w:val="0"/>
      <w:marBottom w:val="0"/>
      <w:divBdr>
        <w:top w:val="none" w:sz="0" w:space="0" w:color="auto"/>
        <w:left w:val="none" w:sz="0" w:space="0" w:color="auto"/>
        <w:bottom w:val="none" w:sz="0" w:space="0" w:color="auto"/>
        <w:right w:val="none" w:sz="0" w:space="0" w:color="auto"/>
      </w:divBdr>
    </w:div>
    <w:div w:id="66848794">
      <w:bodyDiv w:val="1"/>
      <w:marLeft w:val="0"/>
      <w:marRight w:val="0"/>
      <w:marTop w:val="0"/>
      <w:marBottom w:val="0"/>
      <w:divBdr>
        <w:top w:val="none" w:sz="0" w:space="0" w:color="auto"/>
        <w:left w:val="none" w:sz="0" w:space="0" w:color="auto"/>
        <w:bottom w:val="none" w:sz="0" w:space="0" w:color="auto"/>
        <w:right w:val="none" w:sz="0" w:space="0" w:color="auto"/>
      </w:divBdr>
    </w:div>
    <w:div w:id="169222897">
      <w:bodyDiv w:val="1"/>
      <w:marLeft w:val="0"/>
      <w:marRight w:val="0"/>
      <w:marTop w:val="0"/>
      <w:marBottom w:val="0"/>
      <w:divBdr>
        <w:top w:val="none" w:sz="0" w:space="0" w:color="auto"/>
        <w:left w:val="none" w:sz="0" w:space="0" w:color="auto"/>
        <w:bottom w:val="none" w:sz="0" w:space="0" w:color="auto"/>
        <w:right w:val="none" w:sz="0" w:space="0" w:color="auto"/>
      </w:divBdr>
    </w:div>
    <w:div w:id="1093672020">
      <w:bodyDiv w:val="1"/>
      <w:marLeft w:val="0"/>
      <w:marRight w:val="0"/>
      <w:marTop w:val="0"/>
      <w:marBottom w:val="0"/>
      <w:divBdr>
        <w:top w:val="none" w:sz="0" w:space="0" w:color="auto"/>
        <w:left w:val="none" w:sz="0" w:space="0" w:color="auto"/>
        <w:bottom w:val="none" w:sz="0" w:space="0" w:color="auto"/>
        <w:right w:val="none" w:sz="0" w:space="0" w:color="auto"/>
      </w:divBdr>
    </w:div>
    <w:div w:id="1114984476">
      <w:bodyDiv w:val="1"/>
      <w:marLeft w:val="0"/>
      <w:marRight w:val="0"/>
      <w:marTop w:val="0"/>
      <w:marBottom w:val="0"/>
      <w:divBdr>
        <w:top w:val="none" w:sz="0" w:space="0" w:color="auto"/>
        <w:left w:val="none" w:sz="0" w:space="0" w:color="auto"/>
        <w:bottom w:val="none" w:sz="0" w:space="0" w:color="auto"/>
        <w:right w:val="none" w:sz="0" w:space="0" w:color="auto"/>
      </w:divBdr>
    </w:div>
    <w:div w:id="211197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yfs.info/articles.html/teaching-and-learning/developing-sustained-shared-thinking-to-enhance-the-areas-of-learning-and-development-&#8211;-prime-areas-r179/" TargetMode="External"/><Relationship Id="rId13" Type="http://schemas.openxmlformats.org/officeDocument/2006/relationships/hyperlink" Target="http://www.early-years.org/accreditation/benefits.php" TargetMode="External"/><Relationship Id="rId18" Type="http://schemas.openxmlformats.org/officeDocument/2006/relationships/hyperlink" Target="https://www.researchgate.net/publication/272451174_How_practitioners_promote_sustained_shared_think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irthtosevenmatters.co.uk" TargetMode="External"/><Relationship Id="rId12" Type="http://schemas.openxmlformats.org/officeDocument/2006/relationships/hyperlink" Target="https://edtechnology.co.uk/Blog/quality-assurance-in-education-are-you-meeting-standards/%5bAccessed" TargetMode="External"/><Relationship Id="rId17" Type="http://schemas.openxmlformats.org/officeDocument/2006/relationships/hyperlink" Target="http://www.ndna.org.uk/NDNA/Community/myNDNA/Mini_Guides/SSTEW_myNDNA_Mini_Guide.aspx" TargetMode="External"/><Relationship Id="rId2" Type="http://schemas.openxmlformats.org/officeDocument/2006/relationships/styles" Target="styles.xml"/><Relationship Id="rId16" Type="http://schemas.openxmlformats.org/officeDocument/2006/relationships/hyperlink" Target="https://www.nurseryworld.co.uk/nursery-world/news/1081449/help-quality-assuranc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ed.natcen.ac.uk/media/5723/RR480B_-_SEED_the_quality_of_childminder_provision_in_England.pdf" TargetMode="External"/><Relationship Id="rId5" Type="http://schemas.openxmlformats.org/officeDocument/2006/relationships/footnotes" Target="footnotes.xml"/><Relationship Id="rId15" Type="http://schemas.openxmlformats.org/officeDocument/2006/relationships/hyperlink" Target="https://www.researchgate.net/publication/327094598_Measuring_interactional_quality_in_pre-school_settings_introduction_and_validation_of_the_Sustained_Shared_Thinking_and_Emotional_Wellbeing_SSTEW_scale/download" TargetMode="External"/><Relationship Id="rId23" Type="http://schemas.openxmlformats.org/officeDocument/2006/relationships/theme" Target="theme/theme1.xml"/><Relationship Id="rId10" Type="http://schemas.openxmlformats.org/officeDocument/2006/relationships/hyperlink" Target="file:///C:/Users/sophc/Downloads/Parent%20partnership%20and%20quality,%20Cottle%20and%20Alexander%202014.pdf" TargetMode="External"/><Relationship Id="rId19" Type="http://schemas.openxmlformats.org/officeDocument/2006/relationships/hyperlink" Target="https://dera.ioe.ac.uk/18189/2/SSU-SF-2004-01.pdf" TargetMode="External"/><Relationship Id="rId4" Type="http://schemas.openxmlformats.org/officeDocument/2006/relationships/webSettings" Target="webSettings.xml"/><Relationship Id="rId9" Type="http://schemas.openxmlformats.org/officeDocument/2006/relationships/hyperlink" Target="https://www.ecrh.edu.au/docs/default-source/resources/ipsp/sustained-shared-thinking-is-it-important.pdf?sfvrsn=10" TargetMode="External"/><Relationship Id="rId14" Type="http://schemas.openxmlformats.org/officeDocument/2006/relationships/hyperlink" Target="file:///C:/Users/sophc/Downloads/Quality%20imporvment%20in%20EY,%20Hong%20Kong%20and%20England,%20Ho%20et%20al.%202010.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dc:creator>
  <cp:keywords/>
  <dc:description/>
  <cp:lastModifiedBy>sophie carroll</cp:lastModifiedBy>
  <cp:revision>2</cp:revision>
  <dcterms:created xsi:type="dcterms:W3CDTF">2019-04-08T22:04:00Z</dcterms:created>
  <dcterms:modified xsi:type="dcterms:W3CDTF">2019-04-08T22:04:00Z</dcterms:modified>
</cp:coreProperties>
</file>