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0338C" w14:textId="77777777" w:rsidR="00F070EF" w:rsidRPr="00D93131" w:rsidRDefault="0054445F" w:rsidP="00376435">
      <w:pPr>
        <w:jc w:val="center"/>
        <w:rPr>
          <w:sz w:val="36"/>
          <w:szCs w:val="28"/>
          <w:lang w:val="en-GB"/>
        </w:rPr>
      </w:pPr>
      <w:r w:rsidRPr="00D93131">
        <w:rPr>
          <w:sz w:val="36"/>
          <w:szCs w:val="28"/>
          <w:lang w:val="en-GB"/>
        </w:rPr>
        <w:t>BMIH6002-Managing Food and Beverage Operations</w:t>
      </w:r>
    </w:p>
    <w:p w14:paraId="13A674A7" w14:textId="3EBD8BFB" w:rsidR="00D84EF9" w:rsidRPr="00D93131" w:rsidRDefault="00D84EF9" w:rsidP="00376435">
      <w:pPr>
        <w:jc w:val="center"/>
        <w:rPr>
          <w:sz w:val="32"/>
          <w:szCs w:val="26"/>
          <w:lang w:val="en-GB"/>
        </w:rPr>
      </w:pPr>
      <w:r w:rsidRPr="00D93131">
        <w:rPr>
          <w:sz w:val="32"/>
          <w:szCs w:val="26"/>
          <w:lang w:val="en-GB"/>
        </w:rPr>
        <w:t xml:space="preserve">Hotel Name: Holiday Inn Sunderland </w:t>
      </w:r>
    </w:p>
    <w:p w14:paraId="59BCC143" w14:textId="77777777" w:rsidR="00D93131" w:rsidRDefault="00D93131" w:rsidP="00D93131">
      <w:pPr>
        <w:pStyle w:val="NoSpacing"/>
        <w:rPr>
          <w:lang w:val="en-GB"/>
        </w:rPr>
      </w:pPr>
    </w:p>
    <w:p w14:paraId="73D5E8A1" w14:textId="3B9EC91B" w:rsidR="0054445F" w:rsidRPr="00AB5C76" w:rsidRDefault="00376435" w:rsidP="00AB5C76">
      <w:pPr>
        <w:rPr>
          <w:lang w:val="en-GB"/>
        </w:rPr>
      </w:pPr>
      <w:r w:rsidRPr="00AB5C76">
        <w:rPr>
          <w:lang w:val="en-GB"/>
        </w:rPr>
        <w:t>Name</w:t>
      </w:r>
      <w:r w:rsidR="00AD391B" w:rsidRPr="00AB5C76">
        <w:rPr>
          <w:lang w:val="en-GB"/>
        </w:rPr>
        <w:t xml:space="preserve"> Rufsana </w:t>
      </w:r>
      <w:r w:rsidR="00FF4C8A">
        <w:rPr>
          <w:lang w:val="en-GB"/>
        </w:rPr>
        <w:t>B</w:t>
      </w:r>
      <w:r w:rsidR="00AD391B" w:rsidRPr="00AB5C76">
        <w:rPr>
          <w:lang w:val="en-GB"/>
        </w:rPr>
        <w:t>egum</w:t>
      </w:r>
    </w:p>
    <w:p w14:paraId="72DE31C4" w14:textId="268689A4" w:rsidR="004F17E6" w:rsidRPr="00AB5C76" w:rsidRDefault="009A1AB9" w:rsidP="00AB5C76">
      <w:pPr>
        <w:rPr>
          <w:lang w:val="en-GB"/>
        </w:rPr>
      </w:pPr>
      <w:r w:rsidRPr="00AB5C76">
        <w:rPr>
          <w:lang w:val="en-GB"/>
        </w:rPr>
        <w:t xml:space="preserve">Student </w:t>
      </w:r>
      <w:r w:rsidR="00FF4C8A">
        <w:rPr>
          <w:lang w:val="en-GB"/>
        </w:rPr>
        <w:t xml:space="preserve">ID </w:t>
      </w:r>
      <w:r w:rsidR="00376435" w:rsidRPr="00AB5C76">
        <w:rPr>
          <w:lang w:val="en-GB"/>
        </w:rPr>
        <w:t>:</w:t>
      </w:r>
      <w:r w:rsidR="00AD391B" w:rsidRPr="00AB5C76">
        <w:rPr>
          <w:lang w:val="en-GB"/>
        </w:rPr>
        <w:t>2208636</w:t>
      </w:r>
    </w:p>
    <w:p w14:paraId="33437FBD" w14:textId="009FCDD7" w:rsidR="00AD391B" w:rsidRPr="00AB5C76" w:rsidRDefault="00AD391B" w:rsidP="00AB5C76">
      <w:pPr>
        <w:rPr>
          <w:lang w:val="en-GB"/>
        </w:rPr>
      </w:pPr>
      <w:r w:rsidRPr="00AB5C76">
        <w:rPr>
          <w:lang w:val="en-GB"/>
        </w:rPr>
        <w:t xml:space="preserve">Tutor: </w:t>
      </w:r>
      <w:r w:rsidR="00D93131" w:rsidRPr="00AB5C76">
        <w:rPr>
          <w:lang w:val="en-GB"/>
        </w:rPr>
        <w:t>Jessica</w:t>
      </w:r>
      <w:r w:rsidRPr="00AB5C76">
        <w:rPr>
          <w:lang w:val="en-GB"/>
        </w:rPr>
        <w:t xml:space="preserve"> </w:t>
      </w:r>
      <w:r w:rsidR="00D93131" w:rsidRPr="00AB5C76">
        <w:rPr>
          <w:lang w:val="en-GB"/>
        </w:rPr>
        <w:t>N</w:t>
      </w:r>
      <w:r w:rsidRPr="00AB5C76">
        <w:rPr>
          <w:lang w:val="en-GB"/>
        </w:rPr>
        <w:t>ewport</w:t>
      </w:r>
    </w:p>
    <w:p w14:paraId="3935685A" w14:textId="2472C4DC" w:rsidR="00AD391B" w:rsidRPr="00AB5C76" w:rsidRDefault="00AD391B" w:rsidP="00AB5C76">
      <w:pPr>
        <w:rPr>
          <w:lang w:val="en-GB"/>
        </w:rPr>
      </w:pPr>
      <w:r w:rsidRPr="00AB5C76">
        <w:rPr>
          <w:lang w:val="en-GB"/>
        </w:rPr>
        <w:t>Module:</w:t>
      </w:r>
      <w:r w:rsidR="00D93131" w:rsidRPr="00AB5C76">
        <w:rPr>
          <w:lang w:val="en-GB"/>
        </w:rPr>
        <w:t xml:space="preserve"> Managing Food and beverage operations</w:t>
      </w:r>
    </w:p>
    <w:p w14:paraId="02EFA018" w14:textId="07D43A36" w:rsidR="00AD391B" w:rsidRPr="00AB5C76" w:rsidRDefault="00AD391B" w:rsidP="00AB5C76">
      <w:pPr>
        <w:rPr>
          <w:lang w:val="en-GB"/>
        </w:rPr>
      </w:pPr>
      <w:r w:rsidRPr="00AB5C76">
        <w:rPr>
          <w:lang w:val="en-GB"/>
        </w:rPr>
        <w:t>Module code:</w:t>
      </w:r>
      <w:r w:rsidR="00D93131" w:rsidRPr="00AB5C76">
        <w:rPr>
          <w:lang w:val="en-GB"/>
        </w:rPr>
        <w:t xml:space="preserve"> BMIH6002</w:t>
      </w:r>
    </w:p>
    <w:p w14:paraId="5CAC9A28" w14:textId="2D0B19F7" w:rsidR="00AD391B" w:rsidRPr="00AB5C76" w:rsidRDefault="00AD391B" w:rsidP="00AB5C76">
      <w:pPr>
        <w:rPr>
          <w:lang w:val="en-GB"/>
        </w:rPr>
      </w:pPr>
      <w:r w:rsidRPr="00AB5C76">
        <w:rPr>
          <w:lang w:val="en-GB"/>
        </w:rPr>
        <w:t>Word count:</w:t>
      </w:r>
      <w:r w:rsidR="00D93131" w:rsidRPr="00AB5C76">
        <w:rPr>
          <w:lang w:val="en-GB"/>
        </w:rPr>
        <w:t xml:space="preserve"> 1</w:t>
      </w:r>
      <w:r w:rsidR="004755A7" w:rsidRPr="00AB5C76">
        <w:rPr>
          <w:lang w:val="en-GB"/>
        </w:rPr>
        <w:t>252</w:t>
      </w:r>
    </w:p>
    <w:p w14:paraId="6F4C1738" w14:textId="77777777" w:rsidR="00AD391B" w:rsidRPr="00AB5C76" w:rsidRDefault="00AD391B" w:rsidP="00AB5C76">
      <w:pPr>
        <w:rPr>
          <w:b/>
          <w:bCs/>
          <w:lang w:val="en-GB"/>
        </w:rPr>
      </w:pPr>
    </w:p>
    <w:p w14:paraId="7FA43DF3" w14:textId="77777777" w:rsidR="00AD391B" w:rsidRPr="00AB5C76" w:rsidRDefault="00AD391B" w:rsidP="00AB5C76">
      <w:pPr>
        <w:rPr>
          <w:b/>
          <w:bCs/>
          <w:lang w:val="en-GB"/>
        </w:rPr>
      </w:pPr>
    </w:p>
    <w:p w14:paraId="51281687" w14:textId="77777777" w:rsidR="00335862" w:rsidRPr="00AB5C76" w:rsidRDefault="00335862" w:rsidP="00AB5C76">
      <w:pPr>
        <w:rPr>
          <w:lang w:val="en-GB"/>
        </w:rPr>
      </w:pPr>
      <w:r w:rsidRPr="00AB5C76">
        <w:rPr>
          <w:lang w:val="en-GB"/>
        </w:rPr>
        <w:br w:type="page"/>
      </w:r>
    </w:p>
    <w:p w14:paraId="09F5094B" w14:textId="77777777" w:rsidR="00376435" w:rsidRPr="00AB5C76" w:rsidRDefault="00335862" w:rsidP="00AB5C76">
      <w:pPr>
        <w:rPr>
          <w:lang w:val="en-GB"/>
        </w:rPr>
      </w:pPr>
      <w:r w:rsidRPr="00AB5C76">
        <w:rPr>
          <w:lang w:val="en-GB"/>
        </w:rPr>
        <w:lastRenderedPageBreak/>
        <w:t>Assessment Component 1 – Student Learning Log</w:t>
      </w:r>
    </w:p>
    <w:p w14:paraId="18724A54" w14:textId="77777777" w:rsidR="00C865E2" w:rsidRPr="00AB5C76" w:rsidRDefault="00C865E2" w:rsidP="00AB5C76">
      <w:pPr>
        <w:rPr>
          <w:lang w:val="en-GB"/>
        </w:rPr>
      </w:pPr>
    </w:p>
    <w:p w14:paraId="739A4850" w14:textId="77777777" w:rsidR="00335862" w:rsidRPr="00AB5C76" w:rsidRDefault="00C865E2" w:rsidP="00AB5C76">
      <w:pPr>
        <w:rPr>
          <w:lang w:val="en-GB"/>
        </w:rPr>
      </w:pPr>
      <w:r w:rsidRPr="00AB5C76">
        <w:rPr>
          <w:lang w:val="en-GB"/>
        </w:rPr>
        <w:t>Introduction</w:t>
      </w:r>
    </w:p>
    <w:p w14:paraId="00D51010" w14:textId="2E68042D" w:rsidR="00C865E2" w:rsidRPr="00AB5C76" w:rsidRDefault="00C865E2" w:rsidP="00AB5C76">
      <w:pPr>
        <w:rPr>
          <w:lang w:val="en-GB"/>
        </w:rPr>
      </w:pPr>
      <w:r w:rsidRPr="00AB5C76">
        <w:rPr>
          <w:lang w:val="en-GB"/>
        </w:rPr>
        <w:t xml:space="preserve">Holiday Inn Sunderland – City Centre is a </w:t>
      </w:r>
      <w:r w:rsidR="002E5B71" w:rsidRPr="00AB5C76">
        <w:rPr>
          <w:lang w:val="en-GB"/>
        </w:rPr>
        <w:t>moderately siz</w:t>
      </w:r>
      <w:r w:rsidRPr="00AB5C76">
        <w:rPr>
          <w:lang w:val="en-GB"/>
        </w:rPr>
        <w:t xml:space="preserve">ed hotel for working and tourists located in Sunderland. Situated within three minutes’ walking distance from the Sunderland Central Station, </w:t>
      </w:r>
      <w:r w:rsidR="006E1ECA" w:rsidRPr="00AB5C76">
        <w:rPr>
          <w:lang w:val="en-GB"/>
        </w:rPr>
        <w:t>the</w:t>
      </w:r>
      <w:r w:rsidRPr="00AB5C76">
        <w:rPr>
          <w:lang w:val="en-GB"/>
        </w:rPr>
        <w:t xml:space="preserve"> hotel is easily accessible to the commercial and tourist destinations in the city</w:t>
      </w:r>
      <w:r w:rsidR="006B0C19" w:rsidRPr="00AB5C76">
        <w:rPr>
          <w:lang w:val="en-GB"/>
        </w:rPr>
        <w:t xml:space="preserve"> (IHG, 2025)</w:t>
      </w:r>
      <w:r w:rsidRPr="00AB5C76">
        <w:rPr>
          <w:lang w:val="en-GB"/>
        </w:rPr>
        <w:t>. The F&amp;B division of the hotel includes the hotel restaurant, bar, room service, buffet service, a la carte service and catering services providing quality food to the guests.</w:t>
      </w:r>
    </w:p>
    <w:p w14:paraId="08D5F7FA" w14:textId="77777777" w:rsidR="00C865E2" w:rsidRPr="00AB5C76" w:rsidRDefault="00D6559A" w:rsidP="00AB5C76">
      <w:pPr>
        <w:rPr>
          <w:b/>
          <w:bCs/>
          <w:u w:val="single"/>
          <w:lang w:val="en-GB"/>
        </w:rPr>
      </w:pPr>
      <w:r w:rsidRPr="00AB5C76">
        <w:rPr>
          <w:b/>
          <w:bCs/>
          <w:u w:val="single"/>
          <w:lang w:val="en-GB"/>
        </w:rPr>
        <w:t>Learning objectives:</w:t>
      </w:r>
    </w:p>
    <w:p w14:paraId="1396F436" w14:textId="77777777" w:rsidR="00D6559A" w:rsidRPr="00AB5C76" w:rsidRDefault="00D6559A" w:rsidP="00AB5C76">
      <w:pPr>
        <w:rPr>
          <w:lang w:val="en-GB"/>
        </w:rPr>
      </w:pPr>
      <w:r w:rsidRPr="00AB5C76">
        <w:rPr>
          <w:b/>
          <w:bCs/>
          <w:lang w:val="en-GB"/>
        </w:rPr>
        <w:t>Supervisory and leadership skills in F&amp;B operations</w:t>
      </w:r>
      <w:r w:rsidRPr="00AB5C76">
        <w:rPr>
          <w:lang w:val="en-GB"/>
        </w:rPr>
        <w:t>: Strengthening skills in managing subordinates and guaranteeing customer satisfaction in the F&amp;B sector. ​</w:t>
      </w:r>
    </w:p>
    <w:p w14:paraId="2123780D" w14:textId="7A0F172C" w:rsidR="00D6559A" w:rsidRPr="00AB5C76" w:rsidRDefault="00D6559A" w:rsidP="00AB5C76">
      <w:pPr>
        <w:rPr>
          <w:lang w:val="en-GB"/>
        </w:rPr>
      </w:pPr>
      <w:r w:rsidRPr="00AB5C76">
        <w:rPr>
          <w:b/>
          <w:bCs/>
          <w:lang w:val="en-GB"/>
        </w:rPr>
        <w:t>Guest service, communication, and teamwork:</w:t>
      </w:r>
      <w:r w:rsidRPr="00AB5C76">
        <w:rPr>
          <w:lang w:val="en-GB"/>
        </w:rPr>
        <w:t xml:space="preserve"> Building up heightened </w:t>
      </w:r>
      <w:r w:rsidR="006E1ECA" w:rsidRPr="00AB5C76">
        <w:rPr>
          <w:lang w:val="en-GB"/>
        </w:rPr>
        <w:t>people skills</w:t>
      </w:r>
      <w:r w:rsidRPr="00AB5C76">
        <w:rPr>
          <w:lang w:val="en-GB"/>
        </w:rPr>
        <w:t xml:space="preserve"> </w:t>
      </w:r>
      <w:r w:rsidR="00FF4C8A" w:rsidRPr="00AB5C76">
        <w:rPr>
          <w:lang w:val="en-GB"/>
        </w:rPr>
        <w:t>to</w:t>
      </w:r>
      <w:r w:rsidRPr="00AB5C76">
        <w:rPr>
          <w:lang w:val="en-GB"/>
        </w:rPr>
        <w:t xml:space="preserve"> ensure healthy cooperation between team members to deliver quality service to the guests. ​</w:t>
      </w:r>
    </w:p>
    <w:p w14:paraId="68C13DEF" w14:textId="77777777" w:rsidR="00D6559A" w:rsidRPr="00AB5C76" w:rsidRDefault="00D6559A" w:rsidP="00AB5C76">
      <w:pPr>
        <w:rPr>
          <w:lang w:val="en-GB"/>
        </w:rPr>
      </w:pPr>
      <w:r w:rsidRPr="00AB5C76">
        <w:rPr>
          <w:b/>
          <w:bCs/>
          <w:lang w:val="en-GB"/>
        </w:rPr>
        <w:t>Becoming well-equipped in food service, hygiene, and operation:</w:t>
      </w:r>
      <w:r w:rsidRPr="00AB5C76">
        <w:rPr>
          <w:lang w:val="en-GB"/>
        </w:rPr>
        <w:t xml:space="preserve"> Deep understanding of the best practise in hygiene, service delivery, and operation to deliver quality services to customers. ​</w:t>
      </w:r>
    </w:p>
    <w:p w14:paraId="5871ECA7" w14:textId="77777777" w:rsidR="00D6559A" w:rsidRPr="00AB5C76" w:rsidRDefault="00D6559A" w:rsidP="00AB5C76">
      <w:pPr>
        <w:rPr>
          <w:lang w:val="en-GB"/>
        </w:rPr>
      </w:pPr>
      <w:r w:rsidRPr="00AB5C76">
        <w:rPr>
          <w:b/>
          <w:bCs/>
          <w:lang w:val="en-GB"/>
        </w:rPr>
        <w:t>Customer relations:</w:t>
      </w:r>
      <w:r w:rsidRPr="00AB5C76">
        <w:rPr>
          <w:lang w:val="en-GB"/>
        </w:rPr>
        <w:t xml:space="preserve"> Implementing basic knowledge of how to manage tasks and solve problems in the hospitality field to avoid disturbances in the work process. ​</w:t>
      </w:r>
    </w:p>
    <w:p w14:paraId="25909757" w14:textId="77777777" w:rsidR="00D6559A" w:rsidRPr="00AB5C76" w:rsidRDefault="00D6559A" w:rsidP="00AB5C76">
      <w:pPr>
        <w:rPr>
          <w:lang w:val="en-GB"/>
        </w:rPr>
      </w:pPr>
      <w:r w:rsidRPr="00AB5C76">
        <w:rPr>
          <w:b/>
          <w:bCs/>
          <w:lang w:val="en-GB"/>
        </w:rPr>
        <w:t>Challenges:</w:t>
      </w:r>
      <w:r w:rsidRPr="00AB5C76">
        <w:rPr>
          <w:lang w:val="en-GB"/>
        </w:rPr>
        <w:t xml:space="preserve"> This section of the reflection will entail a discussion of some of the major challenges that could manifest in the F&amp;B department with suggestions on how to overcome them.</w:t>
      </w:r>
    </w:p>
    <w:p w14:paraId="370AA1D3" w14:textId="77777777" w:rsidR="00D6559A" w:rsidRPr="00AB5C76" w:rsidRDefault="00D6559A" w:rsidP="00AB5C76">
      <w:pPr>
        <w:rPr>
          <w:lang w:val="en-GB"/>
        </w:rPr>
      </w:pPr>
    </w:p>
    <w:p w14:paraId="2DEEDE7D" w14:textId="77777777" w:rsidR="00D6559A" w:rsidRPr="00AB5C76" w:rsidRDefault="00D6559A" w:rsidP="00AB5C76">
      <w:pPr>
        <w:rPr>
          <w:lang w:val="en-GB"/>
        </w:rPr>
      </w:pPr>
      <w:r w:rsidRPr="00AB5C76">
        <w:rPr>
          <w:lang w:val="en-GB"/>
        </w:rPr>
        <w:t xml:space="preserve"> Reflection on Experience and Personal Development</w:t>
      </w:r>
    </w:p>
    <w:p w14:paraId="3FDA3C26" w14:textId="77777777" w:rsidR="00D6559A" w:rsidRPr="00AB5C76" w:rsidRDefault="008E4539" w:rsidP="00AB5C76">
      <w:pPr>
        <w:rPr>
          <w:lang w:val="en-GB"/>
        </w:rPr>
      </w:pPr>
      <w:r w:rsidRPr="00AB5C76">
        <w:rPr>
          <w:lang w:val="en-GB"/>
        </w:rPr>
        <w:t>Gibbs' Reflective Cycle (1988) offers a specific approach to analysing experiences while obtaining valuable insights</w:t>
      </w:r>
      <w:r w:rsidR="00616EE5" w:rsidRPr="00AB5C76">
        <w:rPr>
          <w:lang w:val="en-GB"/>
        </w:rPr>
        <w:t xml:space="preserve"> (Adeani et al., 2020)</w:t>
      </w:r>
      <w:r w:rsidRPr="00AB5C76">
        <w:rPr>
          <w:lang w:val="en-GB"/>
        </w:rPr>
        <w:t>.</w:t>
      </w:r>
    </w:p>
    <w:p w14:paraId="3242565F" w14:textId="77777777" w:rsidR="004B79A4" w:rsidRPr="00AB5C76" w:rsidRDefault="008E4539" w:rsidP="00AB5C76">
      <w:pPr>
        <w:rPr>
          <w:b/>
          <w:bCs/>
          <w:lang w:val="en-GB"/>
        </w:rPr>
      </w:pPr>
      <w:r w:rsidRPr="00AB5C76">
        <w:rPr>
          <w:b/>
          <w:bCs/>
          <w:lang w:val="en-GB"/>
        </w:rPr>
        <w:t xml:space="preserve">a) </w:t>
      </w:r>
      <w:r w:rsidR="004B79A4" w:rsidRPr="00AB5C76">
        <w:rPr>
          <w:b/>
          <w:bCs/>
          <w:lang w:val="en-GB"/>
        </w:rPr>
        <w:t>Description of key experience</w:t>
      </w:r>
    </w:p>
    <w:p w14:paraId="35F848D0" w14:textId="64EBAFD7" w:rsidR="008E4539" w:rsidRPr="00AB5C76" w:rsidRDefault="008E4539" w:rsidP="00AB5C76">
      <w:pPr>
        <w:rPr>
          <w:b/>
          <w:bCs/>
          <w:lang w:val="en-GB"/>
        </w:rPr>
      </w:pPr>
      <w:r w:rsidRPr="00AB5C76">
        <w:rPr>
          <w:lang w:val="en-GB"/>
        </w:rPr>
        <w:t>In my work experience at Holiday Inn Sunderland, I</w:t>
      </w:r>
      <w:r w:rsidR="001D493E" w:rsidRPr="00AB5C76">
        <w:rPr>
          <w:lang w:val="en-GB"/>
        </w:rPr>
        <w:t xml:space="preserve"> Received</w:t>
      </w:r>
      <w:r w:rsidRPr="00AB5C76">
        <w:rPr>
          <w:lang w:val="en-GB"/>
        </w:rPr>
        <w:t xml:space="preserve"> a </w:t>
      </w:r>
      <w:r w:rsidR="001D493E" w:rsidRPr="00AB5C76">
        <w:rPr>
          <w:lang w:val="en-GB"/>
        </w:rPr>
        <w:t>guest</w:t>
      </w:r>
      <w:r w:rsidRPr="00AB5C76">
        <w:rPr>
          <w:lang w:val="en-GB"/>
        </w:rPr>
        <w:t>’s complaint regarding the delayed room cleaning services. The guest had ret</w:t>
      </w:r>
      <w:r w:rsidR="001D493E" w:rsidRPr="00AB5C76">
        <w:rPr>
          <w:lang w:val="en-GB"/>
        </w:rPr>
        <w:t>urned</w:t>
      </w:r>
      <w:r w:rsidRPr="00AB5C76">
        <w:rPr>
          <w:lang w:val="en-GB"/>
        </w:rPr>
        <w:t xml:space="preserve"> to the room from a busy </w:t>
      </w:r>
      <w:r w:rsidR="001D493E" w:rsidRPr="00AB5C76">
        <w:rPr>
          <w:lang w:val="en-GB"/>
        </w:rPr>
        <w:t>morning</w:t>
      </w:r>
      <w:r w:rsidRPr="00AB5C76">
        <w:rPr>
          <w:lang w:val="en-GB"/>
        </w:rPr>
        <w:t xml:space="preserve"> hoping </w:t>
      </w:r>
      <w:r w:rsidRPr="00AB5C76">
        <w:rPr>
          <w:lang w:val="en-GB"/>
        </w:rPr>
        <w:lastRenderedPageBreak/>
        <w:t xml:space="preserve">to find the room clean only to be disappointed by no service. When they came to the front desk to complain, I </w:t>
      </w:r>
      <w:r w:rsidR="001D493E" w:rsidRPr="00AB5C76">
        <w:rPr>
          <w:lang w:val="en-GB"/>
        </w:rPr>
        <w:t xml:space="preserve">took charge </w:t>
      </w:r>
      <w:r w:rsidRPr="00AB5C76">
        <w:rPr>
          <w:lang w:val="en-GB"/>
        </w:rPr>
        <w:t>and reconciled them by saying that the problem would be solved immediately</w:t>
      </w:r>
      <w:r w:rsidR="001D493E" w:rsidRPr="00AB5C76">
        <w:rPr>
          <w:lang w:val="en-GB"/>
        </w:rPr>
        <w:t xml:space="preserve"> and explained they go by floor to floor.</w:t>
      </w:r>
      <w:r w:rsidRPr="00AB5C76">
        <w:rPr>
          <w:lang w:val="en-GB"/>
        </w:rPr>
        <w:t xml:space="preserve"> I informed the housekeeping management to make sure the rooms were cleaned as a priority then gave the guest a complimentary drink</w:t>
      </w:r>
      <w:r w:rsidR="001D493E" w:rsidRPr="00AB5C76">
        <w:rPr>
          <w:lang w:val="en-GB"/>
        </w:rPr>
        <w:t>.</w:t>
      </w:r>
      <w:r w:rsidR="004B79A4" w:rsidRPr="00AB5C76">
        <w:rPr>
          <w:lang w:val="en-GB"/>
        </w:rPr>
        <w:t xml:space="preserve"> ​</w:t>
      </w:r>
    </w:p>
    <w:p w14:paraId="110E2649" w14:textId="77777777" w:rsidR="008E4539" w:rsidRPr="00AB5C76" w:rsidRDefault="004B79A4" w:rsidP="00AB5C76">
      <w:pPr>
        <w:rPr>
          <w:b/>
          <w:bCs/>
          <w:lang w:val="en-GB"/>
        </w:rPr>
      </w:pPr>
      <w:r w:rsidRPr="00AB5C76">
        <w:rPr>
          <w:b/>
          <w:bCs/>
          <w:lang w:val="en-GB"/>
        </w:rPr>
        <w:t>b) Feelings</w:t>
      </w:r>
    </w:p>
    <w:p w14:paraId="66DF8660" w14:textId="77777777" w:rsidR="008E4539" w:rsidRPr="00AB5C76" w:rsidRDefault="008E4539" w:rsidP="00AB5C76">
      <w:pPr>
        <w:rPr>
          <w:lang w:val="en-GB"/>
        </w:rPr>
      </w:pPr>
      <w:r w:rsidRPr="00AB5C76">
        <w:rPr>
          <w:lang w:val="en-GB"/>
        </w:rPr>
        <w:t>At first</w:t>
      </w:r>
      <w:r w:rsidR="004B79A4" w:rsidRPr="00AB5C76">
        <w:rPr>
          <w:lang w:val="en-GB"/>
        </w:rPr>
        <w:t>,</w:t>
      </w:r>
      <w:r w:rsidRPr="00AB5C76">
        <w:rPr>
          <w:lang w:val="en-GB"/>
        </w:rPr>
        <w:t xml:space="preserve"> I had a nervous apprehensive and yet responsible feeling when I </w:t>
      </w:r>
      <w:r w:rsidR="004B79A4" w:rsidRPr="00AB5C76">
        <w:rPr>
          <w:lang w:val="en-GB"/>
        </w:rPr>
        <w:t>understood</w:t>
      </w:r>
      <w:r w:rsidRPr="00AB5C76">
        <w:rPr>
          <w:lang w:val="en-GB"/>
        </w:rPr>
        <w:t xml:space="preserve"> the guest’s irritation and </w:t>
      </w:r>
      <w:r w:rsidR="004B79A4" w:rsidRPr="00AB5C76">
        <w:rPr>
          <w:lang w:val="en-GB"/>
        </w:rPr>
        <w:t>accepted</w:t>
      </w:r>
      <w:r w:rsidRPr="00AB5C76">
        <w:rPr>
          <w:lang w:val="en-GB"/>
        </w:rPr>
        <w:t xml:space="preserve"> the urgency of the situation. Nevertheless, I realised that I was self-assured in managing such a situation professionally. The fact that the guest was visibly irritated and had additional requests made the experience more stressful, on </w:t>
      </w:r>
      <w:r w:rsidR="004B79A4" w:rsidRPr="00AB5C76">
        <w:rPr>
          <w:lang w:val="en-GB"/>
        </w:rPr>
        <w:t>a</w:t>
      </w:r>
      <w:r w:rsidRPr="00AB5C76">
        <w:rPr>
          <w:lang w:val="en-GB"/>
        </w:rPr>
        <w:t xml:space="preserve"> positive note, after helping the guest, he was </w:t>
      </w:r>
      <w:r w:rsidR="004B79A4" w:rsidRPr="00AB5C76">
        <w:rPr>
          <w:lang w:val="en-GB"/>
        </w:rPr>
        <w:t>very</w:t>
      </w:r>
      <w:r w:rsidRPr="00AB5C76">
        <w:rPr>
          <w:lang w:val="en-GB"/>
        </w:rPr>
        <w:t xml:space="preserve"> appreciative, which was </w:t>
      </w:r>
      <w:r w:rsidR="004B79A4" w:rsidRPr="00AB5C76">
        <w:rPr>
          <w:lang w:val="en-GB"/>
        </w:rPr>
        <w:t>satisfying. ​</w:t>
      </w:r>
    </w:p>
    <w:p w14:paraId="2832F222" w14:textId="77777777" w:rsidR="008E4539" w:rsidRPr="00AB5C76" w:rsidRDefault="004B79A4" w:rsidP="00AB5C76">
      <w:pPr>
        <w:rPr>
          <w:b/>
          <w:bCs/>
          <w:lang w:val="en-GB"/>
        </w:rPr>
      </w:pPr>
      <w:r w:rsidRPr="00AB5C76">
        <w:rPr>
          <w:b/>
          <w:bCs/>
          <w:lang w:val="en-GB"/>
        </w:rPr>
        <w:t>c) Evaluation</w:t>
      </w:r>
    </w:p>
    <w:p w14:paraId="457FD359" w14:textId="3C3332DC" w:rsidR="008E4539" w:rsidRPr="00AB5C76" w:rsidRDefault="004B79A4" w:rsidP="00AB5C76">
      <w:pPr>
        <w:rPr>
          <w:lang w:val="en-GB"/>
        </w:rPr>
      </w:pPr>
      <w:r w:rsidRPr="00AB5C76">
        <w:rPr>
          <w:lang w:val="en-GB"/>
        </w:rPr>
        <w:t xml:space="preserve">The effective intervention made here was the way I responded to the angry guest right away and tried to find ways to make amends to him and calm him down. The </w:t>
      </w:r>
      <w:r w:rsidR="006E1ECA" w:rsidRPr="00AB5C76">
        <w:rPr>
          <w:lang w:val="en-GB"/>
        </w:rPr>
        <w:t>gesture, there</w:t>
      </w:r>
      <w:r w:rsidR="008E4539" w:rsidRPr="00AB5C76">
        <w:rPr>
          <w:lang w:val="en-GB"/>
        </w:rPr>
        <w:t xml:space="preserve"> is no difference from presenting a complim</w:t>
      </w:r>
      <w:r w:rsidRPr="00AB5C76">
        <w:rPr>
          <w:lang w:val="en-GB"/>
        </w:rPr>
        <w:t>entary beverage to a</w:t>
      </w:r>
      <w:r w:rsidR="001D493E" w:rsidRPr="00AB5C76">
        <w:rPr>
          <w:lang w:val="en-GB"/>
        </w:rPr>
        <w:t xml:space="preserve"> guest</w:t>
      </w:r>
      <w:r w:rsidRPr="00AB5C76">
        <w:rPr>
          <w:lang w:val="en-GB"/>
        </w:rPr>
        <w:t xml:space="preserve"> </w:t>
      </w:r>
      <w:r w:rsidR="008E4539" w:rsidRPr="00AB5C76">
        <w:rPr>
          <w:lang w:val="en-GB"/>
        </w:rPr>
        <w:t xml:space="preserve">signalised care and concern for the </w:t>
      </w:r>
      <w:r w:rsidR="001D493E" w:rsidRPr="00AB5C76">
        <w:rPr>
          <w:lang w:val="en-GB"/>
        </w:rPr>
        <w:t>guests</w:t>
      </w:r>
      <w:r w:rsidR="008E4539" w:rsidRPr="00AB5C76">
        <w:rPr>
          <w:lang w:val="en-GB"/>
        </w:rPr>
        <w:t xml:space="preserve">’s needs. However, the failure to have timely room servicing at the beginning revealed an organisational problem, which is the lack of proper communication between </w:t>
      </w:r>
      <w:r w:rsidRPr="00AB5C76">
        <w:rPr>
          <w:lang w:val="en-GB"/>
        </w:rPr>
        <w:t>departments. ​</w:t>
      </w:r>
    </w:p>
    <w:p w14:paraId="53DBE4BB" w14:textId="77777777" w:rsidR="008E4539" w:rsidRPr="00AB5C76" w:rsidRDefault="004B79A4" w:rsidP="00AB5C76">
      <w:pPr>
        <w:rPr>
          <w:b/>
          <w:bCs/>
          <w:lang w:val="en-GB"/>
        </w:rPr>
      </w:pPr>
      <w:r w:rsidRPr="00AB5C76">
        <w:rPr>
          <w:b/>
          <w:bCs/>
          <w:lang w:val="en-GB"/>
        </w:rPr>
        <w:t>d) Analysis</w:t>
      </w:r>
    </w:p>
    <w:p w14:paraId="35E2CD40" w14:textId="7F06F54A" w:rsidR="008E4539" w:rsidRPr="00AB5C76" w:rsidRDefault="008E4539" w:rsidP="00AB5C76">
      <w:pPr>
        <w:rPr>
          <w:lang w:val="en-GB"/>
        </w:rPr>
      </w:pPr>
      <w:r w:rsidRPr="00AB5C76">
        <w:rPr>
          <w:lang w:val="en-GB"/>
        </w:rPr>
        <w:t xml:space="preserve">This situation proved that emotions </w:t>
      </w:r>
      <w:r w:rsidR="004B79A4" w:rsidRPr="00AB5C76">
        <w:rPr>
          <w:lang w:val="en-GB"/>
        </w:rPr>
        <w:t>have</w:t>
      </w:r>
      <w:r w:rsidRPr="00AB5C76">
        <w:rPr>
          <w:lang w:val="en-GB"/>
        </w:rPr>
        <w:t xml:space="preserve"> of </w:t>
      </w:r>
      <w:r w:rsidR="002C3578" w:rsidRPr="00AB5C76">
        <w:rPr>
          <w:lang w:val="en-GB"/>
        </w:rPr>
        <w:t>major influence</w:t>
      </w:r>
      <w:r w:rsidRPr="00AB5C76">
        <w:rPr>
          <w:lang w:val="en-GB"/>
        </w:rPr>
        <w:t xml:space="preserve"> </w:t>
      </w:r>
      <w:r w:rsidR="004B79A4" w:rsidRPr="00AB5C76">
        <w:rPr>
          <w:lang w:val="en-GB"/>
        </w:rPr>
        <w:t>on</w:t>
      </w:r>
      <w:r w:rsidRPr="00AB5C76">
        <w:rPr>
          <w:lang w:val="en-GB"/>
        </w:rPr>
        <w:t xml:space="preserve"> the hospitality industry. It was </w:t>
      </w:r>
      <w:r w:rsidR="002C3578" w:rsidRPr="00AB5C76">
        <w:rPr>
          <w:lang w:val="en-GB"/>
        </w:rPr>
        <w:t>important</w:t>
      </w:r>
      <w:r w:rsidRPr="00AB5C76">
        <w:rPr>
          <w:lang w:val="en-GB"/>
        </w:rPr>
        <w:t xml:space="preserve"> to be aware of the guest’s emotional state as well as my own and deal with the emotions and their outcomes properly. Emotional intelligence however plays </w:t>
      </w:r>
      <w:r w:rsidR="002C3578" w:rsidRPr="00AB5C76">
        <w:rPr>
          <w:lang w:val="en-GB"/>
        </w:rPr>
        <w:t>a key role</w:t>
      </w:r>
      <w:r w:rsidRPr="00AB5C76">
        <w:rPr>
          <w:lang w:val="en-GB"/>
        </w:rPr>
        <w:t xml:space="preserve"> in handling disgruntled </w:t>
      </w:r>
      <w:r w:rsidR="004B79A4" w:rsidRPr="00AB5C76">
        <w:rPr>
          <w:lang w:val="en-GB"/>
        </w:rPr>
        <w:t>guests</w:t>
      </w:r>
      <w:r w:rsidRPr="00AB5C76">
        <w:rPr>
          <w:lang w:val="en-GB"/>
        </w:rPr>
        <w:t>, controlling conflicts and handling crises among the staff and between the resort and guests, hence customer satisfaction increases</w:t>
      </w:r>
      <w:r w:rsidR="00616EE5" w:rsidRPr="00AB5C76">
        <w:rPr>
          <w:lang w:val="en-GB"/>
        </w:rPr>
        <w:t xml:space="preserve"> (Paulraj, 2024)</w:t>
      </w:r>
      <w:r w:rsidRPr="00AB5C76">
        <w:rPr>
          <w:lang w:val="en-GB"/>
        </w:rPr>
        <w:t xml:space="preserve">. The event went further to show the need for better cooperation between departments to avoid such </w:t>
      </w:r>
      <w:r w:rsidR="004B79A4" w:rsidRPr="00AB5C76">
        <w:rPr>
          <w:lang w:val="en-GB"/>
        </w:rPr>
        <w:t>failures. ​</w:t>
      </w:r>
    </w:p>
    <w:p w14:paraId="58E8D8A1" w14:textId="77777777" w:rsidR="004B79A4" w:rsidRPr="00AB5C76" w:rsidRDefault="004B79A4" w:rsidP="00AB5C76">
      <w:pPr>
        <w:rPr>
          <w:b/>
          <w:bCs/>
          <w:lang w:val="en-GB"/>
        </w:rPr>
      </w:pPr>
      <w:r w:rsidRPr="00AB5C76">
        <w:rPr>
          <w:b/>
          <w:bCs/>
          <w:lang w:val="en-GB"/>
        </w:rPr>
        <w:t>e) Conclusion</w:t>
      </w:r>
    </w:p>
    <w:p w14:paraId="77CB8428" w14:textId="5CF53736" w:rsidR="008E4539" w:rsidRPr="00AB5C76" w:rsidRDefault="002C3578" w:rsidP="00AB5C76">
      <w:pPr>
        <w:rPr>
          <w:lang w:val="en-GB"/>
        </w:rPr>
      </w:pPr>
      <w:r w:rsidRPr="00AB5C76">
        <w:rPr>
          <w:lang w:val="en-GB"/>
        </w:rPr>
        <w:t>It is</w:t>
      </w:r>
      <w:r w:rsidR="008E4539" w:rsidRPr="00AB5C76">
        <w:rPr>
          <w:lang w:val="en-GB"/>
        </w:rPr>
        <w:t xml:space="preserve"> important for </w:t>
      </w:r>
      <w:r w:rsidR="004B79A4" w:rsidRPr="00AB5C76">
        <w:rPr>
          <w:lang w:val="en-GB"/>
        </w:rPr>
        <w:t>Great Pla</w:t>
      </w:r>
      <w:r w:rsidR="001D493E" w:rsidRPr="00AB5C76">
        <w:rPr>
          <w:lang w:val="en-GB"/>
        </w:rPr>
        <w:t>n</w:t>
      </w:r>
      <w:r w:rsidR="004B79A4" w:rsidRPr="00AB5C76">
        <w:rPr>
          <w:lang w:val="en-GB"/>
        </w:rPr>
        <w:t xml:space="preserve">s </w:t>
      </w:r>
      <w:r w:rsidR="008E4539" w:rsidRPr="00AB5C76">
        <w:rPr>
          <w:lang w:val="en-GB"/>
        </w:rPr>
        <w:t xml:space="preserve">to always be on the defensive in its communication with guests alongside extending empathy. When situations that may be unpleasant to guests arise, Management needs to address them as early as possible and provide a solution that can help positively change guests' perceptions, hence extending guest loyalty. Third, there is a need to </w:t>
      </w:r>
      <w:r w:rsidR="008E4539" w:rsidRPr="00AB5C76">
        <w:rPr>
          <w:lang w:val="en-GB"/>
        </w:rPr>
        <w:lastRenderedPageBreak/>
        <w:t>encourage transferral of information and communication amongst the staff to run the operation smoothly.</w:t>
      </w:r>
    </w:p>
    <w:p w14:paraId="5599F368" w14:textId="77777777" w:rsidR="008E4539" w:rsidRPr="00AB5C76" w:rsidRDefault="004B79A4" w:rsidP="00AB5C76">
      <w:pPr>
        <w:rPr>
          <w:b/>
          <w:bCs/>
          <w:lang w:val="en-GB"/>
        </w:rPr>
      </w:pPr>
      <w:r w:rsidRPr="00AB5C76">
        <w:rPr>
          <w:b/>
          <w:bCs/>
          <w:lang w:val="en-GB"/>
        </w:rPr>
        <w:t>f) Action plan</w:t>
      </w:r>
    </w:p>
    <w:p w14:paraId="0E1BC6CF" w14:textId="0D9A9DE8" w:rsidR="008E4539" w:rsidRPr="00AB5C76" w:rsidRDefault="008E4539" w:rsidP="00AB5C76">
      <w:pPr>
        <w:rPr>
          <w:lang w:val="en-GB"/>
        </w:rPr>
      </w:pPr>
      <w:r w:rsidRPr="00AB5C76">
        <w:rPr>
          <w:lang w:val="en-GB"/>
        </w:rPr>
        <w:t xml:space="preserve">It is also advisable to have daily huddle meetings between the front office and housekeeping departments regarding the status of the </w:t>
      </w:r>
      <w:r w:rsidR="004B79A4" w:rsidRPr="00AB5C76">
        <w:rPr>
          <w:lang w:val="en-GB"/>
        </w:rPr>
        <w:t>rooms</w:t>
      </w:r>
      <w:r w:rsidR="00C3033F" w:rsidRPr="00AB5C76">
        <w:rPr>
          <w:lang w:val="en-GB"/>
        </w:rPr>
        <w:t xml:space="preserve"> (Gholami, 2015)</w:t>
      </w:r>
      <w:r w:rsidR="004B79A4" w:rsidRPr="00AB5C76">
        <w:rPr>
          <w:lang w:val="en-GB"/>
        </w:rPr>
        <w:t>. ​ Besides, it is required to a</w:t>
      </w:r>
      <w:r w:rsidRPr="00AB5C76">
        <w:rPr>
          <w:lang w:val="en-GB"/>
        </w:rPr>
        <w:t xml:space="preserve">ttend relevant training courses </w:t>
      </w:r>
      <w:r w:rsidR="002C3578" w:rsidRPr="00AB5C76">
        <w:rPr>
          <w:lang w:val="en-GB"/>
        </w:rPr>
        <w:t>were</w:t>
      </w:r>
      <w:r w:rsidRPr="00AB5C76">
        <w:rPr>
          <w:lang w:val="en-GB"/>
        </w:rPr>
        <w:t xml:space="preserve"> aimed at enhancing your perceived ability to interac</w:t>
      </w:r>
      <w:r w:rsidR="004B79A4" w:rsidRPr="00AB5C76">
        <w:rPr>
          <w:lang w:val="en-GB"/>
        </w:rPr>
        <w:t>t with the guests emotionally</w:t>
      </w:r>
      <w:r w:rsidR="000C4456" w:rsidRPr="00AB5C76">
        <w:rPr>
          <w:lang w:val="en-GB"/>
        </w:rPr>
        <w:t xml:space="preserve"> (Stoyanova-Bozhkova et al., 2022)</w:t>
      </w:r>
      <w:r w:rsidR="004B79A4" w:rsidRPr="00AB5C76">
        <w:rPr>
          <w:lang w:val="en-GB"/>
        </w:rPr>
        <w:t xml:space="preserve">. </w:t>
      </w:r>
      <w:r w:rsidRPr="00AB5C76">
        <w:rPr>
          <w:lang w:val="en-GB"/>
        </w:rPr>
        <w:t xml:space="preserve">It is important to use the time-tested way of scenario-based </w:t>
      </w:r>
      <w:r w:rsidR="004B79A4" w:rsidRPr="00AB5C76">
        <w:rPr>
          <w:lang w:val="en-GB"/>
        </w:rPr>
        <w:t>training</w:t>
      </w:r>
      <w:r w:rsidRPr="00AB5C76">
        <w:rPr>
          <w:lang w:val="en-GB"/>
        </w:rPr>
        <w:t xml:space="preserve"> for the enhancement of </w:t>
      </w:r>
      <w:r w:rsidR="002C3578" w:rsidRPr="00AB5C76">
        <w:rPr>
          <w:lang w:val="en-GB"/>
        </w:rPr>
        <w:t>critical thinking skills</w:t>
      </w:r>
      <w:r w:rsidRPr="00AB5C76">
        <w:rPr>
          <w:lang w:val="en-GB"/>
        </w:rPr>
        <w:t xml:space="preserve"> when faced with unexpected difficulties, as well as </w:t>
      </w:r>
      <w:r w:rsidR="004B79A4" w:rsidRPr="00AB5C76">
        <w:rPr>
          <w:lang w:val="en-GB"/>
        </w:rPr>
        <w:t xml:space="preserve">the </w:t>
      </w:r>
      <w:r w:rsidRPr="00AB5C76">
        <w:rPr>
          <w:lang w:val="en-GB"/>
        </w:rPr>
        <w:t>ability to multitask</w:t>
      </w:r>
      <w:r w:rsidR="000C4456" w:rsidRPr="00AB5C76">
        <w:rPr>
          <w:lang w:val="en-GB"/>
        </w:rPr>
        <w:t xml:space="preserve"> (Wang and Wang, 2017)</w:t>
      </w:r>
      <w:r w:rsidRPr="00AB5C76">
        <w:rPr>
          <w:lang w:val="en-GB"/>
        </w:rPr>
        <w:t>.</w:t>
      </w:r>
    </w:p>
    <w:p w14:paraId="5AA6A77F" w14:textId="77777777" w:rsidR="004B79A4" w:rsidRPr="00AB5C76" w:rsidRDefault="004B79A4" w:rsidP="00AB5C76">
      <w:pPr>
        <w:rPr>
          <w:lang w:val="en-GB"/>
        </w:rPr>
      </w:pPr>
    </w:p>
    <w:p w14:paraId="4674AB19" w14:textId="77777777" w:rsidR="00616EE5" w:rsidRPr="00AB5C76" w:rsidRDefault="003C2CFA" w:rsidP="00AB5C76">
      <w:pPr>
        <w:rPr>
          <w:lang w:val="en-GB"/>
        </w:rPr>
      </w:pPr>
      <w:r w:rsidRPr="00AB5C76">
        <w:rPr>
          <w:lang w:val="en-GB"/>
        </w:rPr>
        <w:t>Critical Analysis of Work-Based Skills and Technical Knowledge</w:t>
      </w:r>
    </w:p>
    <w:p w14:paraId="04D4B082" w14:textId="77777777" w:rsidR="00C84215" w:rsidRPr="00AB5C76" w:rsidRDefault="00C84215" w:rsidP="00AB5C76">
      <w:pPr>
        <w:rPr>
          <w:lang w:val="en-GB"/>
        </w:rPr>
      </w:pPr>
      <w:r w:rsidRPr="00AB5C76">
        <w:rPr>
          <w:lang w:val="en-GB"/>
        </w:rPr>
        <w:t xml:space="preserve">Successful delivery of hospitality and other targeted F&amp;B business services </w:t>
      </w:r>
      <w:r w:rsidR="009F32B4" w:rsidRPr="00AB5C76">
        <w:rPr>
          <w:lang w:val="en-GB"/>
        </w:rPr>
        <w:t>requires</w:t>
      </w:r>
      <w:r w:rsidRPr="00AB5C76">
        <w:rPr>
          <w:lang w:val="en-GB"/>
        </w:rPr>
        <w:t xml:space="preserve"> appropriate integration of </w:t>
      </w:r>
      <w:r w:rsidR="009F32B4" w:rsidRPr="00AB5C76">
        <w:rPr>
          <w:lang w:val="en-GB"/>
        </w:rPr>
        <w:t>work-based</w:t>
      </w:r>
      <w:r w:rsidRPr="00AB5C76">
        <w:rPr>
          <w:lang w:val="en-GB"/>
        </w:rPr>
        <w:t xml:space="preserve"> skills and technical content knowledge. ​</w:t>
      </w:r>
    </w:p>
    <w:p w14:paraId="6E841735" w14:textId="77777777" w:rsidR="00C84215" w:rsidRPr="00AB5C76" w:rsidRDefault="00C84215" w:rsidP="00AB5C76">
      <w:pPr>
        <w:rPr>
          <w:b/>
          <w:bCs/>
          <w:lang w:val="en-GB"/>
        </w:rPr>
      </w:pPr>
      <w:r w:rsidRPr="00AB5C76">
        <w:rPr>
          <w:b/>
          <w:bCs/>
          <w:lang w:val="en-GB"/>
        </w:rPr>
        <w:t>Importance of work-based skills in hospitality</w:t>
      </w:r>
    </w:p>
    <w:p w14:paraId="5C7B3DFE" w14:textId="5C61FDA7" w:rsidR="00C84215" w:rsidRPr="00AB5C76" w:rsidRDefault="00C84215" w:rsidP="00AB5C76">
      <w:pPr>
        <w:rPr>
          <w:lang w:val="en-GB"/>
        </w:rPr>
      </w:pPr>
      <w:r w:rsidRPr="00AB5C76">
        <w:rPr>
          <w:lang w:val="en-GB"/>
        </w:rPr>
        <w:t xml:space="preserve">Understanding concerns and the </w:t>
      </w:r>
      <w:r w:rsidR="002C3578" w:rsidRPr="00AB5C76">
        <w:rPr>
          <w:lang w:val="en-GB"/>
        </w:rPr>
        <w:t>people skills</w:t>
      </w:r>
      <w:r w:rsidRPr="00AB5C76">
        <w:rPr>
          <w:lang w:val="en-GB"/>
        </w:rPr>
        <w:t xml:space="preserve"> of the employees are essential in </w:t>
      </w:r>
      <w:r w:rsidR="00FF4C8A" w:rsidRPr="00AB5C76">
        <w:rPr>
          <w:lang w:val="en-GB"/>
        </w:rPr>
        <w:t>overseeing</w:t>
      </w:r>
      <w:r w:rsidRPr="00AB5C76">
        <w:rPr>
          <w:lang w:val="en-GB"/>
        </w:rPr>
        <w:t xml:space="preserve"> guests and attending to their problems. The understanding of service recovery means that any failure in the delivery of services is well addressed so as not to lose guests. ​The work environment in the field of hospitality implies multi-tasking</w:t>
      </w:r>
      <w:r w:rsidR="00AA3F93" w:rsidRPr="00AB5C76">
        <w:rPr>
          <w:lang w:val="en-GB"/>
        </w:rPr>
        <w:t xml:space="preserve"> (Davis et al., 2018)</w:t>
      </w:r>
      <w:r w:rsidRPr="00AB5C76">
        <w:rPr>
          <w:lang w:val="en-GB"/>
        </w:rPr>
        <w:t xml:space="preserve">. Effective time management and priorities also reflect good strategic skills within the staff to meet the pressure </w:t>
      </w:r>
      <w:r w:rsidR="00AA3F93" w:rsidRPr="00AB5C76">
        <w:rPr>
          <w:lang w:val="en-GB"/>
        </w:rPr>
        <w:t>of</w:t>
      </w:r>
      <w:r w:rsidRPr="00AB5C76">
        <w:rPr>
          <w:lang w:val="en-GB"/>
        </w:rPr>
        <w:t xml:space="preserve"> dealing with several matters on time for the benefit</w:t>
      </w:r>
      <w:r w:rsidR="00AA3F93" w:rsidRPr="00AB5C76">
        <w:rPr>
          <w:lang w:val="en-GB"/>
        </w:rPr>
        <w:t xml:space="preserve"> of overall service delivery (Cousins and Weekes, 2020). </w:t>
      </w:r>
    </w:p>
    <w:p w14:paraId="7F062F48" w14:textId="2778A7EF" w:rsidR="00C84215" w:rsidRPr="00AB5C76" w:rsidRDefault="00C84215" w:rsidP="00AB5C76">
      <w:pPr>
        <w:rPr>
          <w:b/>
          <w:bCs/>
          <w:lang w:val="en-GB"/>
        </w:rPr>
      </w:pPr>
      <w:r w:rsidRPr="00AB5C76">
        <w:rPr>
          <w:b/>
          <w:bCs/>
          <w:lang w:val="en-GB"/>
        </w:rPr>
        <w:t xml:space="preserve">Technical </w:t>
      </w:r>
      <w:r w:rsidR="000C0B4B" w:rsidRPr="00AB5C76">
        <w:rPr>
          <w:b/>
          <w:bCs/>
          <w:lang w:val="en-GB"/>
        </w:rPr>
        <w:t xml:space="preserve">knowledge </w:t>
      </w:r>
      <w:r w:rsidR="002C3578" w:rsidRPr="00AB5C76">
        <w:rPr>
          <w:b/>
          <w:bCs/>
          <w:lang w:val="en-GB"/>
        </w:rPr>
        <w:t>gained.</w:t>
      </w:r>
    </w:p>
    <w:p w14:paraId="2B50E095" w14:textId="76A6C3E7" w:rsidR="00C84215" w:rsidRPr="00AB5C76" w:rsidRDefault="000C0B4B" w:rsidP="00AB5C76">
      <w:pPr>
        <w:rPr>
          <w:lang w:val="en-GB"/>
        </w:rPr>
      </w:pPr>
      <w:r w:rsidRPr="00AB5C76">
        <w:rPr>
          <w:lang w:val="en-GB"/>
        </w:rPr>
        <w:t xml:space="preserve">The knowledge of the different diets and potential allergens is </w:t>
      </w:r>
      <w:r w:rsidR="002C3578" w:rsidRPr="00AB5C76">
        <w:rPr>
          <w:lang w:val="en-GB"/>
        </w:rPr>
        <w:t>important</w:t>
      </w:r>
      <w:r w:rsidRPr="00AB5C76">
        <w:rPr>
          <w:lang w:val="en-GB"/>
        </w:rPr>
        <w:t xml:space="preserve"> in F&amp;B operations. </w:t>
      </w:r>
      <w:r w:rsidR="00C84215" w:rsidRPr="00AB5C76">
        <w:rPr>
          <w:lang w:val="en-GB"/>
        </w:rPr>
        <w:t xml:space="preserve">The knowledge brought in makes sure that the </w:t>
      </w:r>
      <w:r w:rsidR="009D0A2C" w:rsidRPr="00AB5C76">
        <w:rPr>
          <w:lang w:val="en-GB"/>
        </w:rPr>
        <w:t>guest’</w:t>
      </w:r>
      <w:r w:rsidR="00C84215" w:rsidRPr="00AB5C76">
        <w:rPr>
          <w:lang w:val="en-GB"/>
        </w:rPr>
        <w:t>s health and eating habits are considered hence a good dining experience</w:t>
      </w:r>
      <w:r w:rsidR="009D0A2C" w:rsidRPr="00AB5C76">
        <w:rPr>
          <w:lang w:val="en-GB"/>
        </w:rPr>
        <w:t xml:space="preserve"> (Muraro et al., 2014)</w:t>
      </w:r>
      <w:r w:rsidR="00C84215" w:rsidRPr="00AB5C76">
        <w:rPr>
          <w:lang w:val="en-GB"/>
        </w:rPr>
        <w:t xml:space="preserve">. ​There should be effective serving skills, especially in beverage handling, </w:t>
      </w:r>
      <w:r w:rsidR="002C3578" w:rsidRPr="00AB5C76">
        <w:rPr>
          <w:lang w:val="en-GB"/>
        </w:rPr>
        <w:t>preparation,</w:t>
      </w:r>
      <w:r w:rsidR="00C84215" w:rsidRPr="00AB5C76">
        <w:rPr>
          <w:lang w:val="en-GB"/>
        </w:rPr>
        <w:t xml:space="preserve"> and stock management. According to the obligations of ISO 22000, all standards of health and safety must be met to protect the guests and company members</w:t>
      </w:r>
      <w:r w:rsidR="00B646BB" w:rsidRPr="00AB5C76">
        <w:rPr>
          <w:lang w:val="en-GB"/>
        </w:rPr>
        <w:t xml:space="preserve"> (Escanciano and Santos-Vijande, 2014)</w:t>
      </w:r>
      <w:r w:rsidR="00C84215" w:rsidRPr="00AB5C76">
        <w:rPr>
          <w:lang w:val="en-GB"/>
        </w:rPr>
        <w:t>. ​</w:t>
      </w:r>
    </w:p>
    <w:p w14:paraId="58C47EAE" w14:textId="77777777" w:rsidR="00C84215" w:rsidRPr="00AB5C76" w:rsidRDefault="00C84215" w:rsidP="00AB5C76">
      <w:pPr>
        <w:rPr>
          <w:b/>
          <w:bCs/>
          <w:lang w:val="en-GB"/>
        </w:rPr>
      </w:pPr>
      <w:r w:rsidRPr="00AB5C76">
        <w:rPr>
          <w:b/>
          <w:bCs/>
          <w:lang w:val="en-GB"/>
        </w:rPr>
        <w:lastRenderedPageBreak/>
        <w:t xml:space="preserve">Application of </w:t>
      </w:r>
      <w:r w:rsidR="009D0A2C" w:rsidRPr="00AB5C76">
        <w:rPr>
          <w:b/>
          <w:bCs/>
          <w:lang w:val="en-GB"/>
        </w:rPr>
        <w:t>theory to practice</w:t>
      </w:r>
    </w:p>
    <w:p w14:paraId="053CCF27" w14:textId="77777777" w:rsidR="003C2CFA" w:rsidRPr="00AB5C76" w:rsidRDefault="00C84215" w:rsidP="00AB5C76">
      <w:pPr>
        <w:rPr>
          <w:lang w:val="en-GB"/>
        </w:rPr>
      </w:pPr>
      <w:r w:rsidRPr="00AB5C76">
        <w:rPr>
          <w:lang w:val="en-GB"/>
        </w:rPr>
        <w:t xml:space="preserve">The connection between theory and practice is useful for boosting the performance of hospitality professionals. For </w:t>
      </w:r>
      <w:r w:rsidR="009D0A2C" w:rsidRPr="00AB5C76">
        <w:rPr>
          <w:lang w:val="en-GB"/>
        </w:rPr>
        <w:t>instance, n</w:t>
      </w:r>
      <w:r w:rsidRPr="00AB5C76">
        <w:rPr>
          <w:lang w:val="en-GB"/>
        </w:rPr>
        <w:t>onverbal communication affects the impressions of guests in several ways. As for facial expression and body language, the employees, ranging from housekeepers; to receptionists and waiters, should always make good eye contact and adopt relaxed and smiley body posture to reassure and calm the guest</w:t>
      </w:r>
      <w:r w:rsidR="009D0A2C" w:rsidRPr="00AB5C76">
        <w:rPr>
          <w:lang w:val="en-GB"/>
        </w:rPr>
        <w:t xml:space="preserve"> (Papathanassis, 2012)</w:t>
      </w:r>
      <w:r w:rsidRPr="00AB5C76">
        <w:rPr>
          <w:lang w:val="en-GB"/>
        </w:rPr>
        <w:t xml:space="preserve">. </w:t>
      </w:r>
    </w:p>
    <w:p w14:paraId="08E3BAE7" w14:textId="77777777" w:rsidR="00C84215" w:rsidRPr="00AB5C76" w:rsidRDefault="00C84215" w:rsidP="00AB5C76">
      <w:pPr>
        <w:rPr>
          <w:lang w:val="en-GB"/>
        </w:rPr>
      </w:pPr>
    </w:p>
    <w:p w14:paraId="2385D815" w14:textId="77777777" w:rsidR="00B03FFC" w:rsidRPr="00AB5C76" w:rsidRDefault="00B03FFC" w:rsidP="00AB5C76">
      <w:pPr>
        <w:rPr>
          <w:lang w:val="en-GB"/>
        </w:rPr>
      </w:pPr>
      <w:r w:rsidRPr="00AB5C76">
        <w:rPr>
          <w:lang w:val="en-GB"/>
        </w:rPr>
        <w:t>Reflection on Organisational Issues</w:t>
      </w:r>
    </w:p>
    <w:p w14:paraId="60BF5EE4" w14:textId="77777777" w:rsidR="00B03FFC" w:rsidRPr="00AB5C76" w:rsidRDefault="009F32B4" w:rsidP="00AB5C76">
      <w:pPr>
        <w:rPr>
          <w:lang w:val="en-GB"/>
        </w:rPr>
      </w:pPr>
      <w:r w:rsidRPr="00AB5C76">
        <w:rPr>
          <w:lang w:val="en-GB"/>
        </w:rPr>
        <w:t>​The lack of quantity of staff members means if they call in sick, are on vacation or leave during business boom periods, customer service is struggling because it takes longer to get product service (Morosan and Bowen, 2022). Flexibility in the implementation of the workforce means cross-training is effective operationally as it deems each employee versatile enough to undertake several duties. This approach will also mean that critical functions are not derailed simply because certain members of the team are not around. Moreover, with efficiency brought by adopting technology such as digital order management systems, there is a reduction of additional problems associated with understaffing. By doing so, the hospitality establishments would be able to uphold high service delivery even when faced with personnel issues.</w:t>
      </w:r>
    </w:p>
    <w:p w14:paraId="28A832B0" w14:textId="77777777" w:rsidR="009F32B4" w:rsidRPr="00AB5C76" w:rsidRDefault="009F32B4" w:rsidP="00AB5C76">
      <w:pPr>
        <w:rPr>
          <w:lang w:val="en-GB"/>
        </w:rPr>
      </w:pPr>
    </w:p>
    <w:p w14:paraId="57AD45F4" w14:textId="77777777" w:rsidR="00ED7998" w:rsidRPr="00AB5C76" w:rsidRDefault="00ED7998" w:rsidP="00AB5C76">
      <w:pPr>
        <w:rPr>
          <w:lang w:val="en-GB"/>
        </w:rPr>
      </w:pPr>
      <w:r w:rsidRPr="00AB5C76">
        <w:rPr>
          <w:lang w:val="en-GB"/>
        </w:rPr>
        <w:t>Conclusion and Action Plan</w:t>
      </w:r>
    </w:p>
    <w:p w14:paraId="2D618E70" w14:textId="77777777" w:rsidR="00ED7998" w:rsidRPr="00AB5C76" w:rsidRDefault="00A65915" w:rsidP="00AB5C76">
      <w:pPr>
        <w:rPr>
          <w:b/>
          <w:bCs/>
          <w:lang w:val="en-GB"/>
        </w:rPr>
      </w:pPr>
      <w:r w:rsidRPr="00AB5C76">
        <w:rPr>
          <w:b/>
          <w:bCs/>
          <w:lang w:val="en-GB"/>
        </w:rPr>
        <w:t>Conclusion</w:t>
      </w:r>
    </w:p>
    <w:p w14:paraId="12A22EA4" w14:textId="4A7A573A" w:rsidR="00A65915" w:rsidRPr="00AB5C76" w:rsidRDefault="00A65915" w:rsidP="00AB5C76">
      <w:pPr>
        <w:rPr>
          <w:lang w:val="en-GB"/>
        </w:rPr>
      </w:pPr>
      <w:r w:rsidRPr="00AB5C76">
        <w:rPr>
          <w:lang w:val="en-GB"/>
        </w:rPr>
        <w:t>My placement at Holiday Inn Sunderland</w:t>
      </w:r>
      <w:r w:rsidR="00CD39A7" w:rsidRPr="00AB5C76">
        <w:rPr>
          <w:lang w:val="en-GB"/>
        </w:rPr>
        <w:t xml:space="preserve"> </w:t>
      </w:r>
      <w:r w:rsidRPr="00AB5C76">
        <w:rPr>
          <w:lang w:val="en-GB"/>
        </w:rPr>
        <w:t xml:space="preserve">was helpful in the development of leadership and communication skills as demanded in hospitality management. Dealing directly with guests helped me understand how to be effective in providing excellent </w:t>
      </w:r>
      <w:r w:rsidR="00CD39A7" w:rsidRPr="00AB5C76">
        <w:rPr>
          <w:lang w:val="en-GB"/>
        </w:rPr>
        <w:t xml:space="preserve">customer </w:t>
      </w:r>
      <w:r w:rsidRPr="00AB5C76">
        <w:rPr>
          <w:lang w:val="en-GB"/>
        </w:rPr>
        <w:t xml:space="preserve">services </w:t>
      </w:r>
      <w:r w:rsidR="00CD39A7" w:rsidRPr="00AB5C76">
        <w:rPr>
          <w:lang w:val="en-GB"/>
        </w:rPr>
        <w:t xml:space="preserve">when </w:t>
      </w:r>
      <w:r w:rsidRPr="00AB5C76">
        <w:rPr>
          <w:lang w:val="en-GB"/>
        </w:rPr>
        <w:t>something vital when it comes to the hospitality industry.</w:t>
      </w:r>
    </w:p>
    <w:p w14:paraId="72E3F5C8" w14:textId="77777777" w:rsidR="00A65915" w:rsidRPr="00AB5C76" w:rsidRDefault="00A65915" w:rsidP="00AB5C76">
      <w:pPr>
        <w:rPr>
          <w:b/>
          <w:bCs/>
          <w:lang w:val="en-GB"/>
        </w:rPr>
      </w:pPr>
      <w:r w:rsidRPr="00AB5C76">
        <w:rPr>
          <w:b/>
          <w:bCs/>
          <w:lang w:val="en-GB"/>
        </w:rPr>
        <w:t>Action plan</w:t>
      </w:r>
    </w:p>
    <w:p w14:paraId="2E59004E" w14:textId="2E9D02D2" w:rsidR="00A65915" w:rsidRPr="00AB5C76" w:rsidRDefault="000845E0" w:rsidP="00AB5C76">
      <w:pPr>
        <w:rPr>
          <w:lang w:val="en-GB"/>
        </w:rPr>
      </w:pPr>
      <w:r w:rsidRPr="00AB5C76">
        <w:rPr>
          <w:lang w:val="en-GB"/>
        </w:rPr>
        <w:t xml:space="preserve">For my professional growth, I will need to proceed with the </w:t>
      </w:r>
      <w:r w:rsidR="002D1EE6" w:rsidRPr="00AB5C76">
        <w:rPr>
          <w:lang w:val="en-GB"/>
        </w:rPr>
        <w:t>training</w:t>
      </w:r>
      <w:r w:rsidRPr="00AB5C76">
        <w:rPr>
          <w:lang w:val="en-GB"/>
        </w:rPr>
        <w:t xml:space="preserve"> </w:t>
      </w:r>
      <w:r w:rsidR="000443AA" w:rsidRPr="00AB5C76">
        <w:rPr>
          <w:lang w:val="en-GB"/>
        </w:rPr>
        <w:t>around</w:t>
      </w:r>
      <w:r w:rsidRPr="00AB5C76">
        <w:rPr>
          <w:lang w:val="en-GB"/>
        </w:rPr>
        <w:t xml:space="preserve"> Food and Beverage management because, in this field, it is crucial to have specialised knowledge to receive a </w:t>
      </w:r>
      <w:r w:rsidRPr="00AB5C76">
        <w:rPr>
          <w:lang w:val="en-GB"/>
        </w:rPr>
        <w:lastRenderedPageBreak/>
        <w:t xml:space="preserve">promotion. Moreover, I would like to take some leadership courses, which are crucial to enhance best practise in management in the hospitality industry. </w:t>
      </w:r>
    </w:p>
    <w:p w14:paraId="276D738C" w14:textId="77777777" w:rsidR="000845E0" w:rsidRPr="00AB5C76" w:rsidRDefault="000845E0" w:rsidP="00AB5C76">
      <w:pPr>
        <w:rPr>
          <w:lang w:val="en-GB"/>
        </w:rPr>
      </w:pPr>
    </w:p>
    <w:p w14:paraId="2CF69914" w14:textId="77777777" w:rsidR="006370A3" w:rsidRPr="00AB5C76" w:rsidRDefault="006370A3" w:rsidP="00AB5C76">
      <w:pPr>
        <w:rPr>
          <w:lang w:val="en-GB"/>
        </w:rPr>
      </w:pPr>
    </w:p>
    <w:p w14:paraId="0B5B583B" w14:textId="77777777" w:rsidR="006370A3" w:rsidRPr="00AB5C76" w:rsidRDefault="006370A3" w:rsidP="00AB5C76">
      <w:pPr>
        <w:rPr>
          <w:lang w:val="en-GB"/>
        </w:rPr>
      </w:pPr>
    </w:p>
    <w:p w14:paraId="4A54793E" w14:textId="77777777" w:rsidR="006370A3" w:rsidRPr="00AB5C76" w:rsidRDefault="006370A3" w:rsidP="00AB5C76">
      <w:pPr>
        <w:rPr>
          <w:lang w:val="en-GB"/>
        </w:rPr>
      </w:pPr>
    </w:p>
    <w:p w14:paraId="25BC2700" w14:textId="77777777" w:rsidR="006370A3" w:rsidRPr="00AB5C76" w:rsidRDefault="006370A3" w:rsidP="00AB5C76">
      <w:pPr>
        <w:rPr>
          <w:lang w:val="en-GB"/>
        </w:rPr>
      </w:pPr>
      <w:r w:rsidRPr="00AB5C76">
        <w:rPr>
          <w:lang w:val="en-GB"/>
        </w:rPr>
        <w:t>References</w:t>
      </w:r>
    </w:p>
    <w:p w14:paraId="3E30FEEC" w14:textId="77777777" w:rsidR="006370A3" w:rsidRPr="00AB5C76" w:rsidRDefault="006370A3" w:rsidP="00AB5C76">
      <w:pPr>
        <w:rPr>
          <w:lang w:val="en-GB"/>
        </w:rPr>
      </w:pPr>
      <w:r w:rsidRPr="00AB5C76">
        <w:rPr>
          <w:lang w:val="en-GB"/>
        </w:rPr>
        <w:t>Adeani, I.S., Febriani, R.B. and Syafryadin, S., (2020). Using GIBBS’reflective cycle in making reflections of literary analysis. </w:t>
      </w:r>
      <w:r w:rsidRPr="00AB5C76">
        <w:rPr>
          <w:i/>
          <w:iCs/>
          <w:lang w:val="en-GB"/>
        </w:rPr>
        <w:t>Indonesian EFL Journal</w:t>
      </w:r>
      <w:r w:rsidRPr="00AB5C76">
        <w:rPr>
          <w:lang w:val="en-GB"/>
        </w:rPr>
        <w:t>, </w:t>
      </w:r>
      <w:r w:rsidRPr="00AB5C76">
        <w:rPr>
          <w:i/>
          <w:iCs/>
          <w:lang w:val="en-GB"/>
        </w:rPr>
        <w:t>6</w:t>
      </w:r>
      <w:r w:rsidRPr="00AB5C76">
        <w:rPr>
          <w:lang w:val="en-GB"/>
        </w:rPr>
        <w:t>(2), pp.139-148.</w:t>
      </w:r>
    </w:p>
    <w:p w14:paraId="78B067FE" w14:textId="77777777" w:rsidR="006370A3" w:rsidRPr="00AB5C76" w:rsidRDefault="006370A3" w:rsidP="00AB5C76">
      <w:pPr>
        <w:rPr>
          <w:lang w:val="en-GB"/>
        </w:rPr>
      </w:pPr>
      <w:r w:rsidRPr="00AB5C76">
        <w:rPr>
          <w:lang w:val="en-GB"/>
        </w:rPr>
        <w:t>Cousins, J. and Weekes, S., (2020). </w:t>
      </w:r>
      <w:r w:rsidRPr="00AB5C76">
        <w:rPr>
          <w:i/>
          <w:iCs/>
          <w:lang w:val="en-GB"/>
        </w:rPr>
        <w:t>Food and beverage service</w:t>
      </w:r>
      <w:r w:rsidRPr="00AB5C76">
        <w:rPr>
          <w:lang w:val="en-GB"/>
        </w:rPr>
        <w:t>. Hachette UK.</w:t>
      </w:r>
    </w:p>
    <w:p w14:paraId="22926752" w14:textId="77777777" w:rsidR="006370A3" w:rsidRPr="00AB5C76" w:rsidRDefault="006370A3" w:rsidP="00AB5C76">
      <w:pPr>
        <w:rPr>
          <w:lang w:val="en-GB"/>
        </w:rPr>
      </w:pPr>
      <w:r w:rsidRPr="00AB5C76">
        <w:rPr>
          <w:lang w:val="en-GB"/>
        </w:rPr>
        <w:t>Davis, B., Lockwood, A., Pantelidis, I.S. and Alcott, P., (2018). </w:t>
      </w:r>
      <w:r w:rsidRPr="00AB5C76">
        <w:rPr>
          <w:i/>
          <w:iCs/>
          <w:lang w:val="en-GB"/>
        </w:rPr>
        <w:t>Food and beverage management</w:t>
      </w:r>
      <w:r w:rsidRPr="00AB5C76">
        <w:rPr>
          <w:lang w:val="en-GB"/>
        </w:rPr>
        <w:t>. Routledge.</w:t>
      </w:r>
    </w:p>
    <w:p w14:paraId="65928BEE" w14:textId="77777777" w:rsidR="006370A3" w:rsidRPr="00AB5C76" w:rsidRDefault="006370A3" w:rsidP="00AB5C76">
      <w:pPr>
        <w:rPr>
          <w:lang w:val="en-GB"/>
        </w:rPr>
      </w:pPr>
      <w:r w:rsidRPr="00AB5C76">
        <w:rPr>
          <w:lang w:val="en-GB"/>
        </w:rPr>
        <w:t>Escanciano, C. and Santos-Vijande, M.L., (2014). Reasons and constraints to implementing an ISO 22000 food safety management system: Evidence from Spain. </w:t>
      </w:r>
      <w:r w:rsidRPr="00AB5C76">
        <w:rPr>
          <w:i/>
          <w:iCs/>
          <w:lang w:val="en-GB"/>
        </w:rPr>
        <w:t>Food Control</w:t>
      </w:r>
      <w:r w:rsidRPr="00AB5C76">
        <w:rPr>
          <w:lang w:val="en-GB"/>
        </w:rPr>
        <w:t>, </w:t>
      </w:r>
      <w:r w:rsidRPr="00AB5C76">
        <w:rPr>
          <w:i/>
          <w:iCs/>
          <w:lang w:val="en-GB"/>
        </w:rPr>
        <w:t>40</w:t>
      </w:r>
      <w:r w:rsidRPr="00AB5C76">
        <w:rPr>
          <w:lang w:val="en-GB"/>
        </w:rPr>
        <w:t>, pp.50-57.</w:t>
      </w:r>
    </w:p>
    <w:p w14:paraId="420F0CD1" w14:textId="77777777" w:rsidR="006370A3" w:rsidRPr="00AB5C76" w:rsidRDefault="006370A3" w:rsidP="00AB5C76">
      <w:pPr>
        <w:rPr>
          <w:lang w:val="en-GB"/>
        </w:rPr>
      </w:pPr>
      <w:r w:rsidRPr="00AB5C76">
        <w:rPr>
          <w:lang w:val="en-GB"/>
        </w:rPr>
        <w:t>Gholami, L., (2015). Willingness to communicate and its relationship with emotional intelligence and gender differences. </w:t>
      </w:r>
      <w:r w:rsidRPr="00AB5C76">
        <w:rPr>
          <w:i/>
          <w:iCs/>
          <w:lang w:val="en-GB"/>
        </w:rPr>
        <w:t>International Letters of Social and Humanistic Sciences</w:t>
      </w:r>
      <w:r w:rsidRPr="00AB5C76">
        <w:rPr>
          <w:lang w:val="en-GB"/>
        </w:rPr>
        <w:t>, </w:t>
      </w:r>
      <w:r w:rsidRPr="00AB5C76">
        <w:rPr>
          <w:i/>
          <w:iCs/>
          <w:lang w:val="en-GB"/>
        </w:rPr>
        <w:t>52</w:t>
      </w:r>
      <w:r w:rsidRPr="00AB5C76">
        <w:rPr>
          <w:lang w:val="en-GB"/>
        </w:rPr>
        <w:t>, pp.87-94.</w:t>
      </w:r>
    </w:p>
    <w:p w14:paraId="566B8238" w14:textId="77777777" w:rsidR="006370A3" w:rsidRPr="00AB5C76" w:rsidRDefault="006370A3" w:rsidP="00AB5C76">
      <w:pPr>
        <w:rPr>
          <w:lang w:val="en-GB"/>
        </w:rPr>
      </w:pPr>
      <w:r w:rsidRPr="00AB5C76">
        <w:rPr>
          <w:lang w:val="en-GB"/>
        </w:rPr>
        <w:t xml:space="preserve">IHG. (2025). </w:t>
      </w:r>
      <w:r w:rsidRPr="00AB5C76">
        <w:rPr>
          <w:i/>
          <w:iCs/>
          <w:lang w:val="en-GB"/>
        </w:rPr>
        <w:t>Holiday Inn Sunderland - City Centre</w:t>
      </w:r>
      <w:r w:rsidRPr="00AB5C76">
        <w:rPr>
          <w:lang w:val="en-GB"/>
        </w:rPr>
        <w:t xml:space="preserve">. [online] Available at: </w:t>
      </w:r>
      <w:hyperlink r:id="rId7" w:history="1">
        <w:r w:rsidRPr="00AB5C76">
          <w:rPr>
            <w:rStyle w:val="Hyperlink"/>
            <w:rFonts w:cs="Times New Roman"/>
            <w:szCs w:val="24"/>
            <w:lang w:val="en-GB"/>
          </w:rPr>
          <w:t>https://www.ihg.com/holidayinn/hotels/gb/en/sunderland/snduk/hoteldetail</w:t>
        </w:r>
      </w:hyperlink>
      <w:r w:rsidRPr="00AB5C76">
        <w:rPr>
          <w:lang w:val="en-GB"/>
        </w:rPr>
        <w:t xml:space="preserve"> [Accessed 6 Mar. 2025].</w:t>
      </w:r>
    </w:p>
    <w:p w14:paraId="756F8571" w14:textId="77777777" w:rsidR="006370A3" w:rsidRPr="00AB5C76" w:rsidRDefault="006370A3" w:rsidP="00AB5C76">
      <w:pPr>
        <w:rPr>
          <w:lang w:val="en-GB"/>
        </w:rPr>
      </w:pPr>
      <w:r w:rsidRPr="00AB5C76">
        <w:rPr>
          <w:lang w:val="en-GB"/>
        </w:rPr>
        <w:t>Morosan, C. and Bowen, J.T., (2022). Labor shortage solution: redefining hospitality through digitization. </w:t>
      </w:r>
      <w:r w:rsidRPr="00AB5C76">
        <w:rPr>
          <w:i/>
          <w:iCs/>
          <w:lang w:val="en-GB"/>
        </w:rPr>
        <w:t>International Journal of Contemporary Hospitality Management</w:t>
      </w:r>
      <w:r w:rsidRPr="00AB5C76">
        <w:rPr>
          <w:lang w:val="en-GB"/>
        </w:rPr>
        <w:t>, </w:t>
      </w:r>
      <w:r w:rsidRPr="00AB5C76">
        <w:rPr>
          <w:i/>
          <w:iCs/>
          <w:lang w:val="en-GB"/>
        </w:rPr>
        <w:t>34</w:t>
      </w:r>
      <w:r w:rsidRPr="00AB5C76">
        <w:rPr>
          <w:lang w:val="en-GB"/>
        </w:rPr>
        <w:t>(12), pp.4674-4685.</w:t>
      </w:r>
    </w:p>
    <w:p w14:paraId="525F3DDB" w14:textId="77777777" w:rsidR="006370A3" w:rsidRPr="00AB5C76" w:rsidRDefault="006370A3" w:rsidP="00AB5C76">
      <w:pPr>
        <w:rPr>
          <w:lang w:val="en-GB"/>
        </w:rPr>
      </w:pPr>
      <w:r w:rsidRPr="00AB5C76">
        <w:rPr>
          <w:lang w:val="en-GB"/>
        </w:rPr>
        <w:t>Muraro, A., Agache, I., Clark, A., Sheikh, A., Roberts, G., Akdis, C.A., Borrego, L.M., Higgs, J., Hourihane, J.O.B., Jorgensen, P. and Mazon, A., (2014). EAACI food allergy and anaphylaxis guidelines: managing patients with food allergy in the community. </w:t>
      </w:r>
      <w:r w:rsidRPr="00AB5C76">
        <w:rPr>
          <w:i/>
          <w:iCs/>
          <w:lang w:val="en-GB"/>
        </w:rPr>
        <w:t>Allergy</w:t>
      </w:r>
      <w:r w:rsidRPr="00AB5C76">
        <w:rPr>
          <w:lang w:val="en-GB"/>
        </w:rPr>
        <w:t>, </w:t>
      </w:r>
      <w:r w:rsidRPr="00AB5C76">
        <w:rPr>
          <w:i/>
          <w:iCs/>
          <w:lang w:val="en-GB"/>
        </w:rPr>
        <w:t>69</w:t>
      </w:r>
      <w:r w:rsidRPr="00AB5C76">
        <w:rPr>
          <w:lang w:val="en-GB"/>
        </w:rPr>
        <w:t>(8), pp.1046-1057.</w:t>
      </w:r>
    </w:p>
    <w:p w14:paraId="2AD4D380" w14:textId="77777777" w:rsidR="006370A3" w:rsidRPr="00AB5C76" w:rsidRDefault="006370A3" w:rsidP="00AB5C76">
      <w:pPr>
        <w:rPr>
          <w:lang w:val="en-GB"/>
        </w:rPr>
      </w:pPr>
      <w:r w:rsidRPr="00AB5C76">
        <w:rPr>
          <w:lang w:val="en-GB"/>
        </w:rPr>
        <w:lastRenderedPageBreak/>
        <w:t>Papathanassis, A., (2012). Guest-to-guest interaction on board cruise ships: Exploring social dynamics and the role of situational factors. </w:t>
      </w:r>
      <w:r w:rsidRPr="00AB5C76">
        <w:rPr>
          <w:i/>
          <w:iCs/>
          <w:lang w:val="en-GB"/>
        </w:rPr>
        <w:t>Tourism Management</w:t>
      </w:r>
      <w:r w:rsidRPr="00AB5C76">
        <w:rPr>
          <w:lang w:val="en-GB"/>
        </w:rPr>
        <w:t>, </w:t>
      </w:r>
      <w:r w:rsidRPr="00AB5C76">
        <w:rPr>
          <w:i/>
          <w:iCs/>
          <w:lang w:val="en-GB"/>
        </w:rPr>
        <w:t>33</w:t>
      </w:r>
      <w:r w:rsidRPr="00AB5C76">
        <w:rPr>
          <w:lang w:val="en-GB"/>
        </w:rPr>
        <w:t>(5), pp.1148-1158.</w:t>
      </w:r>
    </w:p>
    <w:p w14:paraId="41C2A047" w14:textId="77777777" w:rsidR="006370A3" w:rsidRPr="00AB5C76" w:rsidRDefault="006370A3" w:rsidP="00AB5C76">
      <w:pPr>
        <w:rPr>
          <w:lang w:val="en-GB"/>
        </w:rPr>
      </w:pPr>
      <w:r w:rsidRPr="00AB5C76">
        <w:rPr>
          <w:lang w:val="en-GB"/>
        </w:rPr>
        <w:t xml:space="preserve">Paulraj, R. (2024). </w:t>
      </w:r>
      <w:r w:rsidRPr="00AB5C76">
        <w:rPr>
          <w:i/>
          <w:iCs/>
          <w:lang w:val="en-GB"/>
        </w:rPr>
        <w:t>The Power of Emotional Intelligence in Hospitality Management</w:t>
      </w:r>
      <w:r w:rsidRPr="00AB5C76">
        <w:rPr>
          <w:lang w:val="en-GB"/>
        </w:rPr>
        <w:t xml:space="preserve">. [online] Lcca.org.uk. Available at: </w:t>
      </w:r>
      <w:hyperlink r:id="rId8" w:history="1">
        <w:r w:rsidRPr="00AB5C76">
          <w:rPr>
            <w:rStyle w:val="Hyperlink"/>
            <w:rFonts w:cs="Times New Roman"/>
            <w:szCs w:val="24"/>
            <w:lang w:val="en-GB"/>
          </w:rPr>
          <w:t>https://www.lcca.org.uk/blog/hospitality/the-power-of-emotional-intelligence-in-hospitality-management/</w:t>
        </w:r>
      </w:hyperlink>
      <w:r w:rsidRPr="00AB5C76">
        <w:rPr>
          <w:lang w:val="en-GB"/>
        </w:rPr>
        <w:t xml:space="preserve"> [Accessed 6 Mar. 2025].</w:t>
      </w:r>
    </w:p>
    <w:p w14:paraId="628BA845" w14:textId="77777777" w:rsidR="006370A3" w:rsidRPr="00AB5C76" w:rsidRDefault="006370A3" w:rsidP="00AB5C76">
      <w:pPr>
        <w:rPr>
          <w:lang w:val="en-GB"/>
        </w:rPr>
      </w:pPr>
      <w:r w:rsidRPr="00AB5C76">
        <w:rPr>
          <w:lang w:val="en-GB"/>
        </w:rPr>
        <w:t>Stoyanova-Bozhkova, S., Paskova, T. and Buhalis, D., (2022). Emotional intelligence: a competitive advantage for tourism and hospitality managers. </w:t>
      </w:r>
      <w:r w:rsidRPr="00AB5C76">
        <w:rPr>
          <w:i/>
          <w:iCs/>
          <w:lang w:val="en-GB"/>
        </w:rPr>
        <w:t>Tourism Recreation Research</w:t>
      </w:r>
      <w:r w:rsidRPr="00AB5C76">
        <w:rPr>
          <w:lang w:val="en-GB"/>
        </w:rPr>
        <w:t>, </w:t>
      </w:r>
      <w:r w:rsidRPr="00AB5C76">
        <w:rPr>
          <w:i/>
          <w:iCs/>
          <w:lang w:val="en-GB"/>
        </w:rPr>
        <w:t>47</w:t>
      </w:r>
      <w:r w:rsidRPr="00AB5C76">
        <w:rPr>
          <w:lang w:val="en-GB"/>
        </w:rPr>
        <w:t>(4), pp.359-371.</w:t>
      </w:r>
    </w:p>
    <w:p w14:paraId="22C34F29" w14:textId="77777777" w:rsidR="006370A3" w:rsidRPr="00AB5C76" w:rsidRDefault="006370A3" w:rsidP="00AB5C76">
      <w:pPr>
        <w:rPr>
          <w:lang w:val="en-GB"/>
        </w:rPr>
      </w:pPr>
      <w:r w:rsidRPr="00AB5C76">
        <w:rPr>
          <w:lang w:val="en-GB"/>
        </w:rPr>
        <w:t>Wang, S.H. and Wang, H.Y., (2017). Using an epistemic game to facilitate students’ problem-solving: the case of hospitality management. </w:t>
      </w:r>
      <w:r w:rsidRPr="00AB5C76">
        <w:rPr>
          <w:i/>
          <w:iCs/>
          <w:lang w:val="en-GB"/>
        </w:rPr>
        <w:t>Technology, Pedagogy and Education</w:t>
      </w:r>
      <w:r w:rsidRPr="00AB5C76">
        <w:rPr>
          <w:lang w:val="en-GB"/>
        </w:rPr>
        <w:t>, </w:t>
      </w:r>
      <w:r w:rsidRPr="00AB5C76">
        <w:rPr>
          <w:i/>
          <w:iCs/>
          <w:lang w:val="en-GB"/>
        </w:rPr>
        <w:t>26</w:t>
      </w:r>
      <w:r w:rsidRPr="00AB5C76">
        <w:rPr>
          <w:lang w:val="en-GB"/>
        </w:rPr>
        <w:t>(3), pp.283-302.</w:t>
      </w:r>
    </w:p>
    <w:p w14:paraId="39C0A78B" w14:textId="77777777" w:rsidR="006370A3" w:rsidRPr="00AB5C76" w:rsidRDefault="006370A3" w:rsidP="00AB5C76">
      <w:pPr>
        <w:rPr>
          <w:lang w:val="en-GB"/>
        </w:rPr>
      </w:pPr>
    </w:p>
    <w:p w14:paraId="2EE85C8F" w14:textId="77777777" w:rsidR="009F32B4" w:rsidRPr="00AB5C76" w:rsidRDefault="009F32B4" w:rsidP="00AB5C76">
      <w:pPr>
        <w:rPr>
          <w:lang w:val="en-GB"/>
        </w:rPr>
      </w:pPr>
    </w:p>
    <w:p w14:paraId="2333A45B" w14:textId="77777777" w:rsidR="008E4539" w:rsidRPr="00AB5C76" w:rsidRDefault="008E4539" w:rsidP="00AB5C76">
      <w:pPr>
        <w:rPr>
          <w:lang w:val="en-GB"/>
        </w:rPr>
      </w:pPr>
    </w:p>
    <w:p w14:paraId="0F34F8B3" w14:textId="77777777" w:rsidR="00D6559A" w:rsidRPr="00AB5C76" w:rsidRDefault="00D6559A" w:rsidP="00AB5C76">
      <w:pPr>
        <w:rPr>
          <w:lang w:val="en-GB"/>
        </w:rPr>
      </w:pPr>
    </w:p>
    <w:p w14:paraId="7E35A2FF" w14:textId="77777777" w:rsidR="00C865E2" w:rsidRPr="00811AF1" w:rsidRDefault="00C865E2" w:rsidP="00811AF1">
      <w:pPr>
        <w:rPr>
          <w:lang w:val="en-GB"/>
        </w:rPr>
      </w:pPr>
    </w:p>
    <w:sectPr w:rsidR="00C865E2" w:rsidRPr="00811AF1">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913BA" w14:textId="77777777" w:rsidR="00D917C1" w:rsidRDefault="00D917C1" w:rsidP="004F17E6">
      <w:pPr>
        <w:spacing w:after="0" w:line="240" w:lineRule="auto"/>
      </w:pPr>
      <w:r>
        <w:separator/>
      </w:r>
    </w:p>
  </w:endnote>
  <w:endnote w:type="continuationSeparator" w:id="0">
    <w:p w14:paraId="4A98FE92" w14:textId="77777777" w:rsidR="00D917C1" w:rsidRDefault="00D917C1" w:rsidP="004F1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9918C0" w14:textId="77777777" w:rsidR="00997147" w:rsidRDefault="009971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0720073"/>
      <w:docPartObj>
        <w:docPartGallery w:val="Page Numbers (Bottom of Page)"/>
        <w:docPartUnique/>
      </w:docPartObj>
    </w:sdtPr>
    <w:sdtEndPr>
      <w:rPr>
        <w:noProof/>
      </w:rPr>
    </w:sdtEndPr>
    <w:sdtContent>
      <w:p w14:paraId="4ACB18E8" w14:textId="77777777" w:rsidR="004F17E6" w:rsidRDefault="004F17E6">
        <w:pPr>
          <w:pStyle w:val="Footer"/>
          <w:jc w:val="center"/>
        </w:pPr>
        <w:r>
          <w:fldChar w:fldCharType="begin"/>
        </w:r>
        <w:r>
          <w:instrText xml:space="preserve"> PAGE   \* MERGEFORMAT </w:instrText>
        </w:r>
        <w:r>
          <w:fldChar w:fldCharType="separate"/>
        </w:r>
        <w:r w:rsidR="00997147">
          <w:rPr>
            <w:noProof/>
          </w:rPr>
          <w:t>2</w:t>
        </w:r>
        <w:r>
          <w:rPr>
            <w:noProof/>
          </w:rPr>
          <w:fldChar w:fldCharType="end"/>
        </w:r>
      </w:p>
    </w:sdtContent>
  </w:sdt>
  <w:p w14:paraId="6C87670D" w14:textId="77777777" w:rsidR="004F17E6" w:rsidRDefault="004F17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D63866" w14:textId="77777777" w:rsidR="00997147" w:rsidRDefault="009971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ABDF5" w14:textId="77777777" w:rsidR="00D917C1" w:rsidRDefault="00D917C1" w:rsidP="004F17E6">
      <w:pPr>
        <w:spacing w:after="0" w:line="240" w:lineRule="auto"/>
      </w:pPr>
      <w:r>
        <w:separator/>
      </w:r>
    </w:p>
  </w:footnote>
  <w:footnote w:type="continuationSeparator" w:id="0">
    <w:p w14:paraId="33440882" w14:textId="77777777" w:rsidR="00D917C1" w:rsidRDefault="00D917C1" w:rsidP="004F17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7068B6" w14:textId="77777777" w:rsidR="00997147" w:rsidRDefault="009971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43155B" w14:textId="77777777" w:rsidR="00997147" w:rsidRDefault="009971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F68981" w14:textId="77777777" w:rsidR="00997147" w:rsidRDefault="009971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742C6"/>
    <w:multiLevelType w:val="hybridMultilevel"/>
    <w:tmpl w:val="E4D69A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2C1061"/>
    <w:multiLevelType w:val="hybridMultilevel"/>
    <w:tmpl w:val="01B28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D27C5A"/>
    <w:multiLevelType w:val="hybridMultilevel"/>
    <w:tmpl w:val="BC7A1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83447804">
    <w:abstractNumId w:val="1"/>
  </w:num>
  <w:num w:numId="2" w16cid:durableId="1223954059">
    <w:abstractNumId w:val="2"/>
  </w:num>
  <w:num w:numId="3" w16cid:durableId="1283072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1E6"/>
    <w:rsid w:val="0000617F"/>
    <w:rsid w:val="000443AA"/>
    <w:rsid w:val="000845E0"/>
    <w:rsid w:val="000C0B4B"/>
    <w:rsid w:val="000C4456"/>
    <w:rsid w:val="001237DD"/>
    <w:rsid w:val="0017037D"/>
    <w:rsid w:val="001A3BFF"/>
    <w:rsid w:val="001D493E"/>
    <w:rsid w:val="001D7571"/>
    <w:rsid w:val="001E7275"/>
    <w:rsid w:val="002427E3"/>
    <w:rsid w:val="0029317D"/>
    <w:rsid w:val="002C3578"/>
    <w:rsid w:val="002D1EE6"/>
    <w:rsid w:val="002E5B71"/>
    <w:rsid w:val="00335862"/>
    <w:rsid w:val="00376435"/>
    <w:rsid w:val="003C2CFA"/>
    <w:rsid w:val="00461321"/>
    <w:rsid w:val="00474F1B"/>
    <w:rsid w:val="004755A7"/>
    <w:rsid w:val="004A4FA9"/>
    <w:rsid w:val="004B0049"/>
    <w:rsid w:val="004B79A4"/>
    <w:rsid w:val="004F17E6"/>
    <w:rsid w:val="00525123"/>
    <w:rsid w:val="00534762"/>
    <w:rsid w:val="0054445F"/>
    <w:rsid w:val="0058575D"/>
    <w:rsid w:val="005C3A87"/>
    <w:rsid w:val="005D7F50"/>
    <w:rsid w:val="00616EE5"/>
    <w:rsid w:val="00616F90"/>
    <w:rsid w:val="006370A3"/>
    <w:rsid w:val="00680161"/>
    <w:rsid w:val="006B0C19"/>
    <w:rsid w:val="006C397F"/>
    <w:rsid w:val="006E1ECA"/>
    <w:rsid w:val="006E21F6"/>
    <w:rsid w:val="006F3CF7"/>
    <w:rsid w:val="00743C45"/>
    <w:rsid w:val="00744871"/>
    <w:rsid w:val="0076254B"/>
    <w:rsid w:val="007D6C69"/>
    <w:rsid w:val="00811AF1"/>
    <w:rsid w:val="0081369B"/>
    <w:rsid w:val="008E4539"/>
    <w:rsid w:val="009529C9"/>
    <w:rsid w:val="00956EC9"/>
    <w:rsid w:val="009601E1"/>
    <w:rsid w:val="00997147"/>
    <w:rsid w:val="009A1AB9"/>
    <w:rsid w:val="009D0A2C"/>
    <w:rsid w:val="009E521A"/>
    <w:rsid w:val="009F32B4"/>
    <w:rsid w:val="00A54E6E"/>
    <w:rsid w:val="00A65915"/>
    <w:rsid w:val="00AA3F93"/>
    <w:rsid w:val="00AB5C76"/>
    <w:rsid w:val="00AD391B"/>
    <w:rsid w:val="00B03FFC"/>
    <w:rsid w:val="00B646BB"/>
    <w:rsid w:val="00C3033F"/>
    <w:rsid w:val="00C84215"/>
    <w:rsid w:val="00C865E2"/>
    <w:rsid w:val="00C94701"/>
    <w:rsid w:val="00CD39A7"/>
    <w:rsid w:val="00D53BD9"/>
    <w:rsid w:val="00D611E6"/>
    <w:rsid w:val="00D62FE4"/>
    <w:rsid w:val="00D6559A"/>
    <w:rsid w:val="00D84EF9"/>
    <w:rsid w:val="00D917C1"/>
    <w:rsid w:val="00D93131"/>
    <w:rsid w:val="00D97946"/>
    <w:rsid w:val="00DA7F19"/>
    <w:rsid w:val="00ED7998"/>
    <w:rsid w:val="00F070EF"/>
    <w:rsid w:val="00F141E4"/>
    <w:rsid w:val="00FB6883"/>
    <w:rsid w:val="00FF4C8A"/>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9BF43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C4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3C45"/>
    <w:pPr>
      <w:keepNext/>
      <w:keepLines/>
      <w:spacing w:before="240" w:after="0"/>
      <w:jc w:val="center"/>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uiPriority w:val="9"/>
    <w:unhideWhenUsed/>
    <w:qFormat/>
    <w:rsid w:val="00743C45"/>
    <w:pPr>
      <w:keepNext/>
      <w:keepLines/>
      <w:spacing w:before="40" w:after="0"/>
      <w:outlineLvl w:val="1"/>
    </w:pPr>
    <w:rPr>
      <w:rFonts w:eastAsiaTheme="majorEastAsia" w:cstheme="majorBidi"/>
      <w:b/>
      <w:color w:val="222A35" w:themeColor="text2"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C45"/>
    <w:rPr>
      <w:rFonts w:ascii="Times New Roman" w:eastAsiaTheme="majorEastAsia" w:hAnsi="Times New Roman" w:cstheme="majorBidi"/>
      <w:b/>
      <w:color w:val="222A35" w:themeColor="text2" w:themeShade="80"/>
      <w:sz w:val="32"/>
      <w:szCs w:val="32"/>
    </w:rPr>
  </w:style>
  <w:style w:type="character" w:customStyle="1" w:styleId="Heading2Char">
    <w:name w:val="Heading 2 Char"/>
    <w:basedOn w:val="DefaultParagraphFont"/>
    <w:link w:val="Heading2"/>
    <w:uiPriority w:val="9"/>
    <w:rsid w:val="00743C45"/>
    <w:rPr>
      <w:rFonts w:ascii="Times New Roman" w:eastAsiaTheme="majorEastAsia" w:hAnsi="Times New Roman" w:cstheme="majorBidi"/>
      <w:b/>
      <w:color w:val="222A35" w:themeColor="text2" w:themeShade="80"/>
      <w:sz w:val="28"/>
      <w:szCs w:val="26"/>
    </w:rPr>
  </w:style>
  <w:style w:type="paragraph" w:styleId="ListParagraph">
    <w:name w:val="List Paragraph"/>
    <w:basedOn w:val="Normal"/>
    <w:uiPriority w:val="34"/>
    <w:qFormat/>
    <w:rsid w:val="001D7571"/>
    <w:pPr>
      <w:ind w:left="720"/>
      <w:contextualSpacing/>
    </w:pPr>
  </w:style>
  <w:style w:type="character" w:styleId="Hyperlink">
    <w:name w:val="Hyperlink"/>
    <w:basedOn w:val="DefaultParagraphFont"/>
    <w:uiPriority w:val="99"/>
    <w:unhideWhenUsed/>
    <w:rsid w:val="006370A3"/>
    <w:rPr>
      <w:color w:val="0563C1" w:themeColor="hyperlink"/>
      <w:u w:val="single"/>
    </w:rPr>
  </w:style>
  <w:style w:type="paragraph" w:styleId="Header">
    <w:name w:val="header"/>
    <w:basedOn w:val="Normal"/>
    <w:link w:val="HeaderChar"/>
    <w:uiPriority w:val="99"/>
    <w:unhideWhenUsed/>
    <w:rsid w:val="004F17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17E6"/>
    <w:rPr>
      <w:rFonts w:ascii="Times New Roman" w:hAnsi="Times New Roman"/>
      <w:sz w:val="24"/>
    </w:rPr>
  </w:style>
  <w:style w:type="paragraph" w:styleId="Footer">
    <w:name w:val="footer"/>
    <w:basedOn w:val="Normal"/>
    <w:link w:val="FooterChar"/>
    <w:uiPriority w:val="99"/>
    <w:unhideWhenUsed/>
    <w:rsid w:val="004F17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17E6"/>
    <w:rPr>
      <w:rFonts w:ascii="Times New Roman" w:hAnsi="Times New Roman"/>
      <w:sz w:val="24"/>
    </w:rPr>
  </w:style>
  <w:style w:type="paragraph" w:styleId="NoSpacing">
    <w:name w:val="No Spacing"/>
    <w:uiPriority w:val="1"/>
    <w:qFormat/>
    <w:rsid w:val="00D93131"/>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cca.org.uk/blog/hospitality/the-power-of-emotional-intelligence-in-hospitality-management/"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ihg.com/holidayinn/hotels/gb/en/sunderland/snduk/hoteldetail"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1628</Words>
  <Characters>9282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2025-03-06T20:11:00Z</dcterms:created>
  <dcterms:modified xsi:type="dcterms:W3CDTF">2025-03-07T01:20:00Z</dcterms:modified>
</cp:coreProperties>
</file>