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C5D" w:rsidRPr="00C42C5D" w:rsidRDefault="00C42C5D" w:rsidP="00C42C5D"/>
    <w:p w:rsidR="00C42C5D" w:rsidRPr="00C42C5D" w:rsidRDefault="00C42C5D" w:rsidP="00C42C5D">
      <w:r w:rsidRPr="00C42C5D">
        <w:rPr>
          <w:noProof/>
          <w:lang w:eastAsia="en-GB"/>
        </w:rPr>
        <w:drawing>
          <wp:anchor distT="0" distB="0" distL="114300" distR="114300" simplePos="0" relativeHeight="251659264" behindDoc="0" locked="0" layoutInCell="1" allowOverlap="1">
            <wp:simplePos x="0" y="0"/>
            <wp:positionH relativeFrom="column">
              <wp:posOffset>837757</wp:posOffset>
            </wp:positionH>
            <wp:positionV relativeFrom="paragraph">
              <wp:posOffset>-711067</wp:posOffset>
            </wp:positionV>
            <wp:extent cx="4159545" cy="2062716"/>
            <wp:effectExtent l="19050" t="0" r="0" b="0"/>
            <wp:wrapNone/>
            <wp:docPr id="1" name="Picture 3" descr="D:\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jpg"/>
                    <pic:cNvPicPr>
                      <a:picLocks noChangeAspect="1" noChangeArrowheads="1"/>
                    </pic:cNvPicPr>
                  </pic:nvPicPr>
                  <pic:blipFill>
                    <a:blip r:embed="rId5" cstate="print"/>
                    <a:srcRect/>
                    <a:stretch>
                      <a:fillRect/>
                    </a:stretch>
                  </pic:blipFill>
                  <pic:spPr bwMode="auto">
                    <a:xfrm>
                      <a:off x="0" y="0"/>
                      <a:ext cx="4159545" cy="2062716"/>
                    </a:xfrm>
                    <a:prstGeom prst="rect">
                      <a:avLst/>
                    </a:prstGeom>
                    <a:noFill/>
                    <a:ln w="9525">
                      <a:noFill/>
                      <a:miter lim="800000"/>
                      <a:headEnd/>
                      <a:tailEnd/>
                    </a:ln>
                  </pic:spPr>
                </pic:pic>
              </a:graphicData>
            </a:graphic>
          </wp:anchor>
        </w:drawing>
      </w:r>
    </w:p>
    <w:p w:rsidR="00C42C5D" w:rsidRPr="00C42C5D" w:rsidRDefault="00C42C5D" w:rsidP="00C42C5D"/>
    <w:p w:rsidR="00C42C5D" w:rsidRPr="00C42C5D" w:rsidRDefault="00C42C5D" w:rsidP="00C42C5D">
      <w:pPr>
        <w:rPr>
          <w:b/>
          <w:lang w:val="en-US"/>
        </w:rPr>
      </w:pPr>
    </w:p>
    <w:p w:rsidR="00C42C5D" w:rsidRPr="00C42C5D" w:rsidRDefault="00C42C5D" w:rsidP="00C42C5D">
      <w:pPr>
        <w:rPr>
          <w:b/>
          <w:lang w:val="en-US"/>
        </w:rPr>
      </w:pPr>
    </w:p>
    <w:p w:rsidR="00C42C5D" w:rsidRPr="00C42C5D" w:rsidRDefault="00C42C5D" w:rsidP="00C42C5D">
      <w:pPr>
        <w:rPr>
          <w:b/>
          <w:lang w:val="en-US"/>
        </w:rPr>
      </w:pPr>
    </w:p>
    <w:p w:rsidR="00C42C5D" w:rsidRPr="00C42C5D" w:rsidRDefault="00C42C5D" w:rsidP="00C42C5D">
      <w:pPr>
        <w:rPr>
          <w:b/>
          <w:lang w:val="en-US"/>
        </w:rPr>
      </w:pPr>
    </w:p>
    <w:p w:rsidR="00C42C5D" w:rsidRPr="00C42C5D" w:rsidRDefault="00C42C5D" w:rsidP="00C42C5D">
      <w:pPr>
        <w:rPr>
          <w:lang w:val="en-US"/>
        </w:rPr>
      </w:pPr>
      <w:r w:rsidRPr="00C42C5D">
        <w:rPr>
          <w:b/>
          <w:lang w:val="en-US"/>
        </w:rPr>
        <w:t>Qualification:</w:t>
      </w:r>
      <w:r w:rsidRPr="00C42C5D">
        <w:rPr>
          <w:lang w:val="en-US"/>
        </w:rPr>
        <w:t xml:space="preserve"> CIPD Diploma in Applied Human Resources </w:t>
      </w:r>
    </w:p>
    <w:p w:rsidR="00C42C5D" w:rsidRPr="00C42C5D" w:rsidRDefault="00C42C5D" w:rsidP="00C42C5D">
      <w:pPr>
        <w:rPr>
          <w:lang w:val="en-US"/>
        </w:rPr>
      </w:pPr>
      <w:r w:rsidRPr="00C42C5D">
        <w:rPr>
          <w:b/>
          <w:lang w:val="en-US"/>
        </w:rPr>
        <w:t>Module Name:</w:t>
      </w:r>
      <w:r w:rsidRPr="00C42C5D">
        <w:rPr>
          <w:lang w:val="en-US"/>
        </w:rPr>
        <w:t xml:space="preserve"> </w:t>
      </w:r>
      <w:r>
        <w:rPr>
          <w:lang w:val="en-US"/>
        </w:rPr>
        <w:t xml:space="preserve">Understanding the link between individual and </w:t>
      </w:r>
      <w:proofErr w:type="spellStart"/>
      <w:r w:rsidR="008A2110">
        <w:rPr>
          <w:lang w:val="en-US"/>
        </w:rPr>
        <w:t>organis</w:t>
      </w:r>
      <w:r>
        <w:rPr>
          <w:lang w:val="en-US"/>
        </w:rPr>
        <w:t>ational</w:t>
      </w:r>
      <w:proofErr w:type="spellEnd"/>
      <w:r>
        <w:rPr>
          <w:lang w:val="en-US"/>
        </w:rPr>
        <w:t xml:space="preserve"> performance</w:t>
      </w:r>
    </w:p>
    <w:p w:rsidR="00C42C5D" w:rsidRPr="00A565BB" w:rsidRDefault="00C42C5D" w:rsidP="00C42C5D">
      <w:pPr>
        <w:rPr>
          <w:i/>
          <w:lang w:val="en-US"/>
        </w:rPr>
      </w:pPr>
      <w:r w:rsidRPr="00C42C5D">
        <w:rPr>
          <w:b/>
          <w:lang w:val="en-US"/>
        </w:rPr>
        <w:t xml:space="preserve">Word Count: </w:t>
      </w:r>
      <w:r w:rsidR="00C22D24">
        <w:rPr>
          <w:lang w:val="en-US"/>
        </w:rPr>
        <w:t>620</w:t>
      </w:r>
    </w:p>
    <w:p w:rsidR="00C42C5D" w:rsidRPr="00C42C5D" w:rsidRDefault="00C42C5D" w:rsidP="00C42C5D">
      <w:pPr>
        <w:rPr>
          <w:lang w:val="en-US"/>
        </w:rPr>
      </w:pPr>
      <w:r w:rsidRPr="00C42C5D">
        <w:rPr>
          <w:b/>
          <w:lang w:val="en-US"/>
        </w:rPr>
        <w:t>Student Name:</w:t>
      </w:r>
      <w:r w:rsidRPr="00C42C5D">
        <w:rPr>
          <w:lang w:val="en-US"/>
        </w:rPr>
        <w:t xml:space="preserve"> Nia Williams</w:t>
      </w:r>
    </w:p>
    <w:p w:rsidR="00C42C5D" w:rsidRPr="00C42C5D" w:rsidRDefault="00C42C5D" w:rsidP="00C42C5D">
      <w:pPr>
        <w:rPr>
          <w:lang w:val="en-US"/>
        </w:rPr>
      </w:pPr>
      <w:r w:rsidRPr="00C42C5D">
        <w:rPr>
          <w:b/>
          <w:lang w:val="en-US"/>
        </w:rPr>
        <w:t>Student Number:</w:t>
      </w:r>
      <w:r w:rsidRPr="00C42C5D">
        <w:rPr>
          <w:lang w:val="en-US"/>
        </w:rPr>
        <w:t xml:space="preserve"> 1806523</w:t>
      </w:r>
    </w:p>
    <w:p w:rsidR="00C42C5D" w:rsidRPr="00C42C5D" w:rsidRDefault="00C42C5D" w:rsidP="00C42C5D">
      <w:pPr>
        <w:rPr>
          <w:b/>
          <w:lang w:val="en-US"/>
        </w:rPr>
      </w:pPr>
      <w:r w:rsidRPr="00C42C5D">
        <w:rPr>
          <w:b/>
          <w:lang w:val="en-US"/>
        </w:rPr>
        <w:t>CIPD Membership Number:</w:t>
      </w:r>
      <w:r w:rsidRPr="00C42C5D">
        <w:rPr>
          <w:lang w:val="en-US"/>
        </w:rPr>
        <w:t xml:space="preserve"> 53274221</w:t>
      </w:r>
    </w:p>
    <w:p w:rsidR="00C42C5D" w:rsidRPr="00C42C5D" w:rsidRDefault="00C42C5D" w:rsidP="00C42C5D">
      <w:pPr>
        <w:rPr>
          <w:lang w:val="en-US"/>
        </w:rPr>
      </w:pPr>
    </w:p>
    <w:p w:rsidR="00C42C5D" w:rsidRPr="00C42C5D" w:rsidRDefault="00C42C5D" w:rsidP="00C42C5D">
      <w:pPr>
        <w:rPr>
          <w:lang w:val="en-US"/>
        </w:rPr>
      </w:pPr>
      <w:r w:rsidRPr="00C42C5D">
        <w:rPr>
          <w:lang w:val="en-US"/>
        </w:rPr>
        <w:t>By signing below, I confirm that the work/evidence presented is my own, unaided work. I understand the regulations pertaining to candidate malpractice and the action that may be taken as a result.</w:t>
      </w:r>
    </w:p>
    <w:p w:rsidR="00C42C5D" w:rsidRPr="00C42C5D" w:rsidRDefault="00C42C5D" w:rsidP="00C42C5D">
      <w:pPr>
        <w:rPr>
          <w:lang w:val="en-US"/>
        </w:rPr>
      </w:pPr>
    </w:p>
    <w:p w:rsidR="00C42C5D" w:rsidRPr="00C42C5D" w:rsidRDefault="00C42C5D" w:rsidP="00C42C5D">
      <w:pPr>
        <w:rPr>
          <w:lang w:val="en-US"/>
        </w:rPr>
      </w:pPr>
      <w:r w:rsidRPr="00C42C5D">
        <w:rPr>
          <w:b/>
          <w:lang w:val="en-US"/>
        </w:rPr>
        <w:t>Signed:</w:t>
      </w:r>
      <w:r w:rsidRPr="00C42C5D">
        <w:rPr>
          <w:lang w:val="en-US"/>
        </w:rPr>
        <w:t xml:space="preserve"> </w:t>
      </w:r>
      <w:proofErr w:type="spellStart"/>
      <w:r w:rsidRPr="00C42C5D">
        <w:rPr>
          <w:i/>
          <w:lang w:val="en-US"/>
        </w:rPr>
        <w:t>N.Williams</w:t>
      </w:r>
      <w:proofErr w:type="spellEnd"/>
    </w:p>
    <w:p w:rsidR="008A2110" w:rsidRDefault="00C42C5D" w:rsidP="00C42C5D">
      <w:pPr>
        <w:rPr>
          <w:lang w:val="en-US"/>
        </w:rPr>
      </w:pPr>
      <w:r w:rsidRPr="00C42C5D">
        <w:rPr>
          <w:b/>
          <w:lang w:val="en-US"/>
        </w:rPr>
        <w:t>Date:</w:t>
      </w:r>
      <w:r>
        <w:rPr>
          <w:lang w:val="en-US"/>
        </w:rPr>
        <w:t xml:space="preserve">  9</w:t>
      </w:r>
      <w:r w:rsidRPr="00C42C5D">
        <w:rPr>
          <w:vertAlign w:val="superscript"/>
          <w:lang w:val="en-US"/>
        </w:rPr>
        <w:t>th</w:t>
      </w:r>
      <w:r>
        <w:rPr>
          <w:lang w:val="en-US"/>
        </w:rPr>
        <w:t xml:space="preserve"> June 201</w:t>
      </w:r>
      <w:r w:rsidR="00A565BB">
        <w:rPr>
          <w:lang w:val="en-US"/>
        </w:rPr>
        <w:t>9</w:t>
      </w:r>
    </w:p>
    <w:p w:rsidR="00A565BB" w:rsidRDefault="00A565BB" w:rsidP="00C42C5D">
      <w:pPr>
        <w:rPr>
          <w:lang w:val="en-US"/>
        </w:rPr>
      </w:pPr>
    </w:p>
    <w:p w:rsidR="00A565BB" w:rsidRDefault="00A565BB" w:rsidP="00C42C5D">
      <w:pPr>
        <w:rPr>
          <w:lang w:val="en-US"/>
        </w:rPr>
      </w:pPr>
    </w:p>
    <w:p w:rsidR="00A565BB" w:rsidRDefault="00A565BB" w:rsidP="00C42C5D">
      <w:pPr>
        <w:rPr>
          <w:lang w:val="en-US"/>
        </w:rPr>
      </w:pPr>
    </w:p>
    <w:p w:rsidR="00A565BB" w:rsidRDefault="00A565BB" w:rsidP="00C42C5D">
      <w:pPr>
        <w:rPr>
          <w:lang w:val="en-US"/>
        </w:rPr>
      </w:pPr>
    </w:p>
    <w:p w:rsidR="00A565BB" w:rsidRDefault="00A565BB" w:rsidP="00C42C5D">
      <w:pPr>
        <w:rPr>
          <w:lang w:val="en-US"/>
        </w:rPr>
      </w:pPr>
    </w:p>
    <w:p w:rsidR="00A565BB" w:rsidRDefault="00A565BB" w:rsidP="00C42C5D">
      <w:pPr>
        <w:rPr>
          <w:lang w:val="en-US"/>
        </w:rPr>
      </w:pPr>
    </w:p>
    <w:p w:rsidR="00A565BB" w:rsidRPr="00A565BB" w:rsidRDefault="00A565BB" w:rsidP="00C42C5D">
      <w:pPr>
        <w:rPr>
          <w:lang w:val="en-US"/>
        </w:rPr>
      </w:pPr>
    </w:p>
    <w:p w:rsidR="008A2110" w:rsidRDefault="008A2110" w:rsidP="00C42C5D"/>
    <w:p w:rsidR="00C42C5D" w:rsidRPr="008A2110" w:rsidRDefault="008A2110" w:rsidP="008A2110">
      <w:pPr>
        <w:pStyle w:val="Title"/>
        <w:rPr>
          <w:sz w:val="36"/>
        </w:rPr>
      </w:pPr>
      <w:r w:rsidRPr="008A2110">
        <w:rPr>
          <w:sz w:val="36"/>
        </w:rPr>
        <w:lastRenderedPageBreak/>
        <w:t xml:space="preserve">Reflection of group poster activity </w:t>
      </w:r>
    </w:p>
    <w:p w:rsidR="008A2110" w:rsidRDefault="002F1C7B" w:rsidP="00A565BB">
      <w:pPr>
        <w:jc w:val="both"/>
      </w:pPr>
      <w:r>
        <w:t>Gibb’s reflect</w:t>
      </w:r>
      <w:r w:rsidR="00C22D24">
        <w:t xml:space="preserve">ive cycle is a popular model for </w:t>
      </w:r>
      <w:r>
        <w:t>reflective w</w:t>
      </w:r>
      <w:r w:rsidR="00562BB1">
        <w:t xml:space="preserve">riting. The model consists of 5 </w:t>
      </w:r>
      <w:r>
        <w:t>stages</w:t>
      </w:r>
      <w:r w:rsidR="003023B5">
        <w:t xml:space="preserve"> (Quinn, 2005)</w:t>
      </w:r>
      <w:r>
        <w:t xml:space="preserve">. Each stage will be used to reflect on the performance management in </w:t>
      </w:r>
      <w:proofErr w:type="gramStart"/>
      <w:r>
        <w:t>South Wales</w:t>
      </w:r>
      <w:proofErr w:type="gramEnd"/>
      <w:r>
        <w:t xml:space="preserve"> poster that was submitted in May where I was in a group with two other CIPD students. </w:t>
      </w:r>
    </w:p>
    <w:p w:rsidR="002F1C7B" w:rsidRDefault="002F1C7B" w:rsidP="00A565BB">
      <w:pPr>
        <w:jc w:val="both"/>
      </w:pPr>
      <w:r w:rsidRPr="00C22D24">
        <w:rPr>
          <w:b/>
          <w:i/>
        </w:rPr>
        <w:t>Description –</w:t>
      </w:r>
      <w:r>
        <w:t xml:space="preserve"> Within a group of three (myself, </w:t>
      </w:r>
      <w:proofErr w:type="spellStart"/>
      <w:r>
        <w:t>Lianne</w:t>
      </w:r>
      <w:proofErr w:type="spellEnd"/>
      <w:r>
        <w:t xml:space="preserve"> and Rhodri) our task was to contribute to a poster on the topic “performance management in South Wales”. This post</w:t>
      </w:r>
      <w:r w:rsidR="00C22D24">
        <w:t>er had</w:t>
      </w:r>
      <w:r>
        <w:t xml:space="preserve"> to include relevant theory such as the performance management cycle, plus research to demonstrate the link between performance management practices and organisational performance. We had to include examples from our organisation such as </w:t>
      </w:r>
      <w:proofErr w:type="spellStart"/>
      <w:r>
        <w:t>Coleg</w:t>
      </w:r>
      <w:proofErr w:type="spellEnd"/>
      <w:r>
        <w:t xml:space="preserve"> Sir Gar, </w:t>
      </w:r>
      <w:proofErr w:type="spellStart"/>
      <w:r>
        <w:t>Chwarae</w:t>
      </w:r>
      <w:proofErr w:type="spellEnd"/>
      <w:r>
        <w:t xml:space="preserve"> </w:t>
      </w:r>
      <w:proofErr w:type="spellStart"/>
      <w:r>
        <w:t>Teg</w:t>
      </w:r>
      <w:proofErr w:type="spellEnd"/>
      <w:r>
        <w:t xml:space="preserve"> and the National Autistic Society. We also had to say whether or not our organisation needed to change. This poster was planned on the 3</w:t>
      </w:r>
      <w:r w:rsidRPr="002F1C7B">
        <w:rPr>
          <w:vertAlign w:val="superscript"/>
        </w:rPr>
        <w:t>rd</w:t>
      </w:r>
      <w:r>
        <w:t xml:space="preserve"> </w:t>
      </w:r>
      <w:r w:rsidR="00C22D24">
        <w:t xml:space="preserve">of </w:t>
      </w:r>
      <w:r>
        <w:t>April in class where we delegated tasks out amongst the group and completed on the 1</w:t>
      </w:r>
      <w:r w:rsidRPr="002F1C7B">
        <w:rPr>
          <w:vertAlign w:val="superscript"/>
        </w:rPr>
        <w:t>st</w:t>
      </w:r>
      <w:r>
        <w:t xml:space="preserve"> </w:t>
      </w:r>
      <w:r w:rsidR="00C22D24">
        <w:t xml:space="preserve">of </w:t>
      </w:r>
      <w:r>
        <w:t xml:space="preserve">May. </w:t>
      </w:r>
    </w:p>
    <w:p w:rsidR="002F1C7B" w:rsidRDefault="002F1C7B" w:rsidP="00A565BB">
      <w:pPr>
        <w:jc w:val="both"/>
      </w:pPr>
      <w:r w:rsidRPr="00C22D24">
        <w:rPr>
          <w:b/>
          <w:i/>
        </w:rPr>
        <w:t>Feelings-</w:t>
      </w:r>
      <w:r>
        <w:t xml:space="preserve"> From working in a group previously on another course, </w:t>
      </w:r>
      <w:r w:rsidR="00095FAF">
        <w:t xml:space="preserve">I was unsure with working in a group again to complete a piece of work. From having </w:t>
      </w:r>
      <w:r w:rsidR="00C22D24">
        <w:t xml:space="preserve">a </w:t>
      </w:r>
      <w:r w:rsidR="00095FAF">
        <w:t xml:space="preserve">negative experience before hand, I wasn’t feeling positive with working with others on this occasion. I knew it was going to be difficult as we all work in different organisations in different parts of Wales which meant that meeting up was hard. I also felt unsure about working with two other students that I didn’t know very well. After the workshop I created a </w:t>
      </w:r>
      <w:proofErr w:type="spellStart"/>
      <w:r w:rsidR="00095FAF">
        <w:t>Wattsapp</w:t>
      </w:r>
      <w:proofErr w:type="spellEnd"/>
      <w:r w:rsidR="00095FAF">
        <w:t xml:space="preserve"> group with Rhodri and </w:t>
      </w:r>
      <w:proofErr w:type="spellStart"/>
      <w:r w:rsidR="00095FAF">
        <w:t>Liann</w:t>
      </w:r>
      <w:r w:rsidR="00C22D24">
        <w:t>e</w:t>
      </w:r>
      <w:proofErr w:type="spellEnd"/>
      <w:r w:rsidR="00C22D24">
        <w:t xml:space="preserve"> as Rhodri wasn’t in the workshop</w:t>
      </w:r>
      <w:r w:rsidR="00095FAF">
        <w:t xml:space="preserve"> where this task was given to us. This in itself was difficult as Rhodri wasn’t taught the content meaning that it was </w:t>
      </w:r>
      <w:r w:rsidR="00C22D24">
        <w:t xml:space="preserve">hard </w:t>
      </w:r>
      <w:r w:rsidR="00095FAF">
        <w:t xml:space="preserve">to explain to him what was needed to be done. </w:t>
      </w:r>
      <w:r w:rsidR="00C22D24">
        <w:t>B</w:t>
      </w:r>
      <w:r w:rsidR="00095FAF">
        <w:t>oth</w:t>
      </w:r>
      <w:r w:rsidR="00C22D24">
        <w:t xml:space="preserve"> members of the team were</w:t>
      </w:r>
      <w:r w:rsidR="00095FAF">
        <w:t xml:space="preserve"> easy to get along with which made it an enjoyable experience. When we came together on the 1</w:t>
      </w:r>
      <w:r w:rsidR="00095FAF" w:rsidRPr="00095FAF">
        <w:rPr>
          <w:vertAlign w:val="superscript"/>
        </w:rPr>
        <w:t>st</w:t>
      </w:r>
      <w:r w:rsidR="00095FAF">
        <w:t xml:space="preserve"> </w:t>
      </w:r>
      <w:r w:rsidR="00C22D24">
        <w:t xml:space="preserve">of </w:t>
      </w:r>
      <w:r w:rsidR="00095FAF">
        <w:t>Ma</w:t>
      </w:r>
      <w:r w:rsidR="00C22D24">
        <w:t>y we all did our individual work</w:t>
      </w:r>
      <w:r w:rsidR="00095FAF">
        <w:t xml:space="preserve">, and because we had previously stated what size font etc to use it all looked presentable when we glued it all together on the day. </w:t>
      </w:r>
    </w:p>
    <w:p w:rsidR="003023B5" w:rsidRDefault="00095FAF" w:rsidP="00A565BB">
      <w:pPr>
        <w:jc w:val="both"/>
      </w:pPr>
      <w:r w:rsidRPr="00C22D24">
        <w:rPr>
          <w:b/>
          <w:i/>
        </w:rPr>
        <w:t xml:space="preserve">Evaluation </w:t>
      </w:r>
      <w:r>
        <w:t>– I felt that the poster stood out and looked appealing and overall I was happy with what we all produced. It was an enjoyable experience putting the poster together on the day. I felt that all t</w:t>
      </w:r>
      <w:r w:rsidR="000E1702">
        <w:t xml:space="preserve">hree of us contributed equally to the task. As a group we were a little disappointed that some groups had their poster professionally printed and laminated as ours didn’t look as professional as it was glued down on flip chart paper. Nevertheless, I thought that it looked colourful and appealing to read. We also made the top 3 “winners” and the poster was taken </w:t>
      </w:r>
      <w:r w:rsidR="00491B0F">
        <w:t xml:space="preserve">to the CIPD event. </w:t>
      </w:r>
    </w:p>
    <w:p w:rsidR="00095FAF" w:rsidRDefault="003023B5" w:rsidP="00A565BB">
      <w:pPr>
        <w:jc w:val="both"/>
      </w:pPr>
      <w:r w:rsidRPr="00C22D24">
        <w:rPr>
          <w:b/>
          <w:i/>
        </w:rPr>
        <w:t>Analysis -</w:t>
      </w:r>
      <w:r>
        <w:t xml:space="preserve"> </w:t>
      </w:r>
      <w:r w:rsidR="00491B0F">
        <w:t xml:space="preserve">I felt that working in a group again changed my way of thinking and it also </w:t>
      </w:r>
      <w:r w:rsidR="007B2AD3">
        <w:t>allowed me to experience the advantages of working in a group as identified by</w:t>
      </w:r>
      <w:r>
        <w:t xml:space="preserve"> </w:t>
      </w:r>
      <w:proofErr w:type="spellStart"/>
      <w:r>
        <w:t>Rawat</w:t>
      </w:r>
      <w:proofErr w:type="spellEnd"/>
      <w:r>
        <w:t xml:space="preserve"> (2014). These consisted of a </w:t>
      </w:r>
      <w:r w:rsidR="007B2AD3">
        <w:t xml:space="preserve">sense of accomplishment, mutual support from other team members and high efficiency. </w:t>
      </w:r>
      <w:r w:rsidR="00A565BB">
        <w:t>I also felt that each member of the team played a different role as identified by (</w:t>
      </w:r>
      <w:proofErr w:type="spellStart"/>
      <w:r w:rsidR="00A565BB">
        <w:t>Belbin</w:t>
      </w:r>
      <w:proofErr w:type="spellEnd"/>
      <w:r w:rsidR="00A565BB">
        <w:t xml:space="preserve"> 2010) which made us work well as a team. I took the plant role where I was the more creative member, whereas </w:t>
      </w:r>
      <w:proofErr w:type="spellStart"/>
      <w:r w:rsidR="00A565BB">
        <w:t>Lianne</w:t>
      </w:r>
      <w:proofErr w:type="spellEnd"/>
      <w:r w:rsidR="00A565BB">
        <w:t xml:space="preserve"> took the co-ordinator role where she delegated tasks, and Rhodri took the shaper role where he ensured the team moved forward and did not loose focus. </w:t>
      </w:r>
    </w:p>
    <w:p w:rsidR="003023B5" w:rsidRDefault="0041531C" w:rsidP="00A565BB">
      <w:pPr>
        <w:jc w:val="both"/>
      </w:pPr>
      <w:r w:rsidRPr="00C22D24">
        <w:rPr>
          <w:b/>
          <w:i/>
        </w:rPr>
        <w:lastRenderedPageBreak/>
        <w:t>Conclusion –</w:t>
      </w:r>
      <w:r>
        <w:t xml:space="preserve"> To conclude, I was </w:t>
      </w:r>
      <w:r w:rsidR="00C22D24">
        <w:t xml:space="preserve">happy with how everything went </w:t>
      </w:r>
      <w:r>
        <w:t>however</w:t>
      </w:r>
      <w:r w:rsidR="00C22D24">
        <w:t>,</w:t>
      </w:r>
      <w:r>
        <w:t xml:space="preserve"> if I was to do this again, I would try and start it sooner and not a few days before the workshop. This was mainly due to other</w:t>
      </w:r>
      <w:r w:rsidR="00C22D24">
        <w:t xml:space="preserve"> assignment commitments that were</w:t>
      </w:r>
      <w:r>
        <w:t xml:space="preserve"> due in. </w:t>
      </w:r>
    </w:p>
    <w:p w:rsidR="008A2110" w:rsidRDefault="008A2110"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p w:rsidR="00A565BB" w:rsidRDefault="00A565BB" w:rsidP="00C42C5D"/>
    <w:sdt>
      <w:sdtPr>
        <w:rPr>
          <w:b w:val="0"/>
          <w:bCs w:val="0"/>
          <w:color w:val="17365D" w:themeColor="text2" w:themeShade="BF"/>
          <w:spacing w:val="5"/>
          <w:kern w:val="28"/>
          <w:sz w:val="52"/>
          <w:szCs w:val="52"/>
          <w:lang w:val="en-GB" w:bidi="ar-SA"/>
        </w:rPr>
        <w:id w:val="11935781"/>
        <w:docPartObj>
          <w:docPartGallery w:val="Bibliographies"/>
          <w:docPartUnique/>
        </w:docPartObj>
      </w:sdtPr>
      <w:sdtContent>
        <w:p w:rsidR="00A565BB" w:rsidRDefault="00A565BB">
          <w:pPr>
            <w:pStyle w:val="Heading1"/>
          </w:pPr>
          <w:r>
            <w:t>Bibliography</w:t>
          </w:r>
        </w:p>
        <w:sdt>
          <w:sdtPr>
            <w:rPr>
              <w:rFonts w:asciiTheme="majorHAnsi" w:eastAsiaTheme="majorEastAsia" w:hAnsiTheme="majorHAnsi" w:cstheme="majorBidi"/>
              <w:color w:val="17365D" w:themeColor="text2" w:themeShade="BF"/>
              <w:spacing w:val="5"/>
              <w:kern w:val="28"/>
              <w:sz w:val="52"/>
              <w:szCs w:val="52"/>
            </w:rPr>
            <w:id w:val="111145805"/>
            <w:bibliography/>
          </w:sdtPr>
          <w:sdtContent>
            <w:p w:rsidR="00A565BB" w:rsidRDefault="002E256C" w:rsidP="00A565BB">
              <w:pPr>
                <w:pStyle w:val="Bibliography"/>
                <w:rPr>
                  <w:noProof/>
                  <w:lang w:val="en-US"/>
                </w:rPr>
              </w:pPr>
              <w:r w:rsidRPr="002E256C">
                <w:fldChar w:fldCharType="begin"/>
              </w:r>
              <w:r w:rsidR="00A565BB">
                <w:instrText xml:space="preserve"> BIBLIOGRAPHY </w:instrText>
              </w:r>
              <w:r w:rsidRPr="002E256C">
                <w:fldChar w:fldCharType="separate"/>
              </w:r>
              <w:r w:rsidR="00A565BB">
                <w:rPr>
                  <w:noProof/>
                  <w:lang w:val="en-US"/>
                </w:rPr>
                <w:t xml:space="preserve">Belbin, R., </w:t>
              </w:r>
              <w:r w:rsidR="00520C8B">
                <w:rPr>
                  <w:noProof/>
                  <w:lang w:val="en-US"/>
                </w:rPr>
                <w:t>(</w:t>
              </w:r>
              <w:r w:rsidR="00A565BB">
                <w:rPr>
                  <w:noProof/>
                  <w:lang w:val="en-US"/>
                </w:rPr>
                <w:t>2010</w:t>
              </w:r>
              <w:r w:rsidR="00520C8B">
                <w:rPr>
                  <w:noProof/>
                  <w:lang w:val="en-US"/>
                </w:rPr>
                <w:t>)</w:t>
              </w:r>
              <w:r w:rsidR="00A565BB">
                <w:rPr>
                  <w:noProof/>
                  <w:lang w:val="en-US"/>
                </w:rPr>
                <w:t xml:space="preserve">. </w:t>
              </w:r>
              <w:r w:rsidR="00A565BB">
                <w:rPr>
                  <w:i/>
                  <w:iCs/>
                  <w:noProof/>
                  <w:lang w:val="en-US"/>
                </w:rPr>
                <w:t xml:space="preserve">Team Toles at Work. </w:t>
              </w:r>
              <w:r w:rsidR="00A565BB">
                <w:rPr>
                  <w:noProof/>
                  <w:lang w:val="en-US"/>
                </w:rPr>
                <w:t xml:space="preserve">[Online] </w:t>
              </w:r>
              <w:r w:rsidR="00A565BB">
                <w:rPr>
                  <w:noProof/>
                  <w:lang w:val="en-US"/>
                </w:rPr>
                <w:br/>
                <w:t xml:space="preserve">Available at: </w:t>
              </w:r>
              <w:r w:rsidR="00A565BB">
                <w:rPr>
                  <w:noProof/>
                  <w:u w:val="single"/>
                  <w:lang w:val="en-US"/>
                </w:rPr>
                <w:t>https://www.taylorfrancis.com/books/9780080963242</w:t>
              </w:r>
              <w:r w:rsidR="00A565BB">
                <w:rPr>
                  <w:noProof/>
                  <w:lang w:val="en-US"/>
                </w:rPr>
                <w:br/>
                <w:t>[Accessed 18 May 2019].</w:t>
              </w:r>
            </w:p>
            <w:p w:rsidR="00A565BB" w:rsidRDefault="00A565BB" w:rsidP="00A565BB">
              <w:pPr>
                <w:pStyle w:val="Bibliography"/>
                <w:rPr>
                  <w:noProof/>
                  <w:lang w:val="en-US"/>
                </w:rPr>
              </w:pPr>
              <w:r>
                <w:rPr>
                  <w:noProof/>
                  <w:lang w:val="en-US"/>
                </w:rPr>
                <w:t xml:space="preserve">Quinn, F. M., </w:t>
              </w:r>
              <w:r w:rsidR="00520C8B">
                <w:rPr>
                  <w:noProof/>
                  <w:lang w:val="en-US"/>
                </w:rPr>
                <w:t>(</w:t>
              </w:r>
              <w:r>
                <w:rPr>
                  <w:noProof/>
                  <w:lang w:val="en-US"/>
                </w:rPr>
                <w:t>2005</w:t>
              </w:r>
              <w:r w:rsidR="00520C8B">
                <w:rPr>
                  <w:noProof/>
                  <w:lang w:val="en-US"/>
                </w:rPr>
                <w:t>)</w:t>
              </w:r>
              <w:r>
                <w:rPr>
                  <w:noProof/>
                  <w:lang w:val="en-US"/>
                </w:rPr>
                <w:t xml:space="preserve">. </w:t>
              </w:r>
              <w:r>
                <w:rPr>
                  <w:i/>
                  <w:iCs/>
                  <w:noProof/>
                  <w:lang w:val="en-US"/>
                </w:rPr>
                <w:t xml:space="preserve">Continuing Professional Development in Nursing. </w:t>
              </w:r>
              <w:r>
                <w:rPr>
                  <w:noProof/>
                  <w:lang w:val="en-US"/>
                </w:rPr>
                <w:t xml:space="preserve">[Online] </w:t>
              </w:r>
              <w:r>
                <w:rPr>
                  <w:noProof/>
                  <w:lang w:val="en-US"/>
                </w:rPr>
                <w:br/>
                <w:t xml:space="preserve">Available at: </w:t>
              </w:r>
              <w:r>
                <w:rPr>
                  <w:noProof/>
                  <w:u w:val="single"/>
                  <w:lang w:val="en-US"/>
                </w:rPr>
                <w:t>https://books.google.co.uk/books?hl=en&amp;lr=&amp;id=Wgk1ncslpDsC&amp;oi=fnd&amp;pg=PA121&amp;dq=gibbs+reflective+cycle&amp;ots=3kzfu5Cis8&amp;sig=QFEWAX3JTBgCoF-mqUGxn3-13w0#v=onepage&amp;q&amp;f=false</w:t>
              </w:r>
              <w:r>
                <w:rPr>
                  <w:noProof/>
                  <w:lang w:val="en-US"/>
                </w:rPr>
                <w:br/>
                <w:t>[Accessed 18 May 2019].</w:t>
              </w:r>
            </w:p>
            <w:p w:rsidR="00A565BB" w:rsidRDefault="00A565BB" w:rsidP="00A565BB">
              <w:pPr>
                <w:pStyle w:val="Bibliography"/>
                <w:rPr>
                  <w:noProof/>
                  <w:lang w:val="en-US"/>
                </w:rPr>
              </w:pPr>
              <w:r>
                <w:rPr>
                  <w:noProof/>
                  <w:lang w:val="en-US"/>
                </w:rPr>
                <w:t xml:space="preserve">Rawat, S., </w:t>
              </w:r>
              <w:r w:rsidR="00520C8B">
                <w:rPr>
                  <w:noProof/>
                  <w:lang w:val="en-US"/>
                </w:rPr>
                <w:t>(</w:t>
              </w:r>
              <w:r>
                <w:rPr>
                  <w:noProof/>
                  <w:lang w:val="en-US"/>
                </w:rPr>
                <w:t>2014</w:t>
              </w:r>
              <w:r w:rsidR="00520C8B">
                <w:rPr>
                  <w:noProof/>
                  <w:lang w:val="en-US"/>
                </w:rPr>
                <w:t>)</w:t>
              </w:r>
              <w:r>
                <w:rPr>
                  <w:noProof/>
                  <w:lang w:val="en-US"/>
                </w:rPr>
                <w:t xml:space="preserve">. </w:t>
              </w:r>
              <w:r>
                <w:rPr>
                  <w:i/>
                  <w:iCs/>
                  <w:noProof/>
                  <w:lang w:val="en-US"/>
                </w:rPr>
                <w:t xml:space="preserve">Benefits of Team Work. </w:t>
              </w:r>
              <w:r>
                <w:rPr>
                  <w:noProof/>
                  <w:lang w:val="en-US"/>
                </w:rPr>
                <w:t xml:space="preserve">[Online] </w:t>
              </w:r>
              <w:r>
                <w:rPr>
                  <w:noProof/>
                  <w:lang w:val="en-US"/>
                </w:rPr>
                <w:br/>
                <w:t xml:space="preserve">Available at: </w:t>
              </w:r>
              <w:r>
                <w:rPr>
                  <w:noProof/>
                  <w:u w:val="single"/>
                  <w:lang w:val="en-US"/>
                </w:rPr>
                <w:t>https://www.linkedin.com/pulse/20140828060629-182026999-benefits-of-teamwork</w:t>
              </w:r>
              <w:r>
                <w:rPr>
                  <w:noProof/>
                  <w:lang w:val="en-US"/>
                </w:rPr>
                <w:br/>
                <w:t>[Accessed 18 May 2019].</w:t>
              </w:r>
            </w:p>
            <w:p w:rsidR="00A565BB" w:rsidRDefault="002E256C" w:rsidP="00A565BB">
              <w:pPr>
                <w:pStyle w:val="Title"/>
              </w:pPr>
              <w:r>
                <w:fldChar w:fldCharType="end"/>
              </w:r>
            </w:p>
          </w:sdtContent>
        </w:sdt>
      </w:sdtContent>
    </w:sdt>
    <w:p w:rsidR="00A565BB" w:rsidRPr="00A565BB" w:rsidRDefault="00A565BB" w:rsidP="00A565BB"/>
    <w:sectPr w:rsidR="00A565BB" w:rsidRPr="00A565BB" w:rsidSect="00C42C5D">
      <w:pgSz w:w="11907" w:h="16840" w:code="9"/>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C42C5D"/>
    <w:rsid w:val="00095FAF"/>
    <w:rsid w:val="000E1702"/>
    <w:rsid w:val="00182CCC"/>
    <w:rsid w:val="00224B28"/>
    <w:rsid w:val="00241441"/>
    <w:rsid w:val="002E256C"/>
    <w:rsid w:val="002F1C7B"/>
    <w:rsid w:val="003023B5"/>
    <w:rsid w:val="003813E3"/>
    <w:rsid w:val="0041531C"/>
    <w:rsid w:val="00491B0F"/>
    <w:rsid w:val="004A0135"/>
    <w:rsid w:val="00520C8B"/>
    <w:rsid w:val="00541228"/>
    <w:rsid w:val="0055725C"/>
    <w:rsid w:val="00562BB1"/>
    <w:rsid w:val="00641CE2"/>
    <w:rsid w:val="007B2AD3"/>
    <w:rsid w:val="008A2110"/>
    <w:rsid w:val="00911DD2"/>
    <w:rsid w:val="009717FC"/>
    <w:rsid w:val="009C5B08"/>
    <w:rsid w:val="00A565BB"/>
    <w:rsid w:val="00A9506E"/>
    <w:rsid w:val="00B87545"/>
    <w:rsid w:val="00B927CA"/>
    <w:rsid w:val="00B96AF9"/>
    <w:rsid w:val="00BB6787"/>
    <w:rsid w:val="00C22D24"/>
    <w:rsid w:val="00C42C5D"/>
    <w:rsid w:val="00D46A56"/>
    <w:rsid w:val="00F30A7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6E"/>
  </w:style>
  <w:style w:type="paragraph" w:styleId="Heading1">
    <w:name w:val="heading 1"/>
    <w:basedOn w:val="Normal"/>
    <w:next w:val="Normal"/>
    <w:link w:val="Heading1Char"/>
    <w:uiPriority w:val="9"/>
    <w:qFormat/>
    <w:rsid w:val="00A565B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42C5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42C5D"/>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3023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23B5"/>
    <w:rPr>
      <w:rFonts w:ascii="Tahoma" w:hAnsi="Tahoma" w:cs="Tahoma"/>
      <w:sz w:val="16"/>
      <w:szCs w:val="16"/>
    </w:rPr>
  </w:style>
  <w:style w:type="character" w:customStyle="1" w:styleId="Heading1Char">
    <w:name w:val="Heading 1 Char"/>
    <w:basedOn w:val="DefaultParagraphFont"/>
    <w:link w:val="Heading1"/>
    <w:uiPriority w:val="9"/>
    <w:rsid w:val="00A565BB"/>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A565B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Fra05</b:Tag>
    <b:SourceType>InternetSite</b:SourceType>
    <b:Guid>{8526A37E-C0B2-48EF-9600-64C82BBF5682}</b:Guid>
    <b:LCID>0</b:LCID>
    <b:Author>
      <b:Author>
        <b:NameList>
          <b:Person>
            <b:Last>Quinn</b:Last>
            <b:First>Francis</b:First>
            <b:Middle>M</b:Middle>
          </b:Person>
        </b:NameList>
      </b:Author>
    </b:Author>
    <b:Title>Continuing Professional Development in Nursing </b:Title>
    <b:Year>2005</b:Year>
    <b:YearAccessed>2019</b:YearAccessed>
    <b:MonthAccessed>May</b:MonthAccessed>
    <b:DayAccessed>18</b:DayAccessed>
    <b:URL>https://books.google.co.uk/books?hl=en&amp;lr=&amp;id=Wgk1ncslpDsC&amp;oi=fnd&amp;pg=PA121&amp;dq=gibbs+reflective+cycle&amp;ots=3kzfu5Cis8&amp;sig=QFEWAX3JTBgCoF-mqUGxn3-13w0#v=onepage&amp;q&amp;f=false</b:URL>
    <b:RefOrder>1</b:RefOrder>
  </b:Source>
  <b:Source>
    <b:Tag>San14</b:Tag>
    <b:SourceType>InternetSite</b:SourceType>
    <b:Guid>{2B1AB6B3-C429-4DFF-B2E8-7923D0C24119}</b:Guid>
    <b:LCID>0</b:LCID>
    <b:Author>
      <b:Author>
        <b:NameList>
          <b:Person>
            <b:Last>Rawat</b:Last>
            <b:First>Sandeep</b:First>
          </b:Person>
        </b:NameList>
      </b:Author>
    </b:Author>
    <b:Title>Benefits of Team Work</b:Title>
    <b:Year>2014</b:Year>
    <b:YearAccessed>2019</b:YearAccessed>
    <b:MonthAccessed>May</b:MonthAccessed>
    <b:DayAccessed>18</b:DayAccessed>
    <b:URL>https://www.linkedin.com/pulse/20140828060629-182026999-benefits-of-teamwork</b:URL>
    <b:RefOrder>2</b:RefOrder>
  </b:Source>
  <b:Source>
    <b:Tag>RBe10</b:Tag>
    <b:SourceType>InternetSite</b:SourceType>
    <b:Guid>{E37EFB81-470E-472E-A643-A1A5CDFF55CF}</b:Guid>
    <b:LCID>0</b:LCID>
    <b:Author>
      <b:Author>
        <b:NameList>
          <b:Person>
            <b:Last>Belbin</b:Last>
            <b:First>R</b:First>
          </b:Person>
        </b:NameList>
      </b:Author>
    </b:Author>
    <b:Title>Team Toles at Work</b:Title>
    <b:Year>2010</b:Year>
    <b:YearAccessed>2019</b:YearAccessed>
    <b:MonthAccessed>May</b:MonthAccessed>
    <b:DayAccessed>18</b:DayAccessed>
    <b:URL>https://www.taylorfrancis.com/books/9780080963242</b:URL>
    <b:RefOrder>3</b:RefOrder>
  </b:Source>
</b:Sources>
</file>

<file path=customXml/itemProps1.xml><?xml version="1.0" encoding="utf-8"?>
<ds:datastoreItem xmlns:ds="http://schemas.openxmlformats.org/officeDocument/2006/customXml" ds:itemID="{213AD170-0324-4EEE-98B2-8A0B2257F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696</Words>
  <Characters>3970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nia</cp:lastModifiedBy>
  <cp:revision>8</cp:revision>
  <dcterms:created xsi:type="dcterms:W3CDTF">2019-05-18T18:04:00Z</dcterms:created>
  <dcterms:modified xsi:type="dcterms:W3CDTF">2019-05-23T18:04:00Z</dcterms:modified>
</cp:coreProperties>
</file>