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0AF9E5" w14:textId="77777777" w:rsidR="002601DE" w:rsidRPr="002601DE" w:rsidRDefault="002601DE">
      <w:pPr>
        <w:rPr>
          <w:rFonts w:ascii="Times New Roman" w:hAnsi="Times New Roman" w:cs="Times New Roman"/>
          <w:b/>
          <w:bCs/>
          <w:color w:val="000000" w:themeColor="text1"/>
        </w:rPr>
      </w:pPr>
      <w:r w:rsidRPr="002601DE">
        <w:rPr>
          <w:rFonts w:ascii="Times New Roman" w:hAnsi="Times New Roman" w:cs="Times New Roman"/>
          <w:b/>
          <w:bCs/>
          <w:color w:val="000000" w:themeColor="text1"/>
        </w:rPr>
        <w:t>Background of company</w:t>
      </w:r>
    </w:p>
    <w:p w14:paraId="12425B6A" w14:textId="77777777" w:rsidR="002601DE" w:rsidRPr="002601DE" w:rsidRDefault="002601DE">
      <w:pPr>
        <w:rPr>
          <w:rFonts w:ascii="Times New Roman" w:hAnsi="Times New Roman" w:cs="Times New Roman"/>
          <w:color w:val="000000" w:themeColor="text1"/>
        </w:rPr>
      </w:pPr>
    </w:p>
    <w:p w14:paraId="22B07E9B" w14:textId="341DA30E" w:rsidR="00DA4169" w:rsidRPr="002601DE" w:rsidRDefault="002601DE">
      <w:pPr>
        <w:rPr>
          <w:rFonts w:ascii="Times New Roman" w:hAnsi="Times New Roman" w:cs="Times New Roman"/>
          <w:color w:val="000000" w:themeColor="text1"/>
        </w:rPr>
      </w:pPr>
      <w:r w:rsidRPr="002601DE">
        <w:rPr>
          <w:rFonts w:ascii="Times New Roman" w:hAnsi="Times New Roman" w:cs="Times New Roman"/>
          <w:color w:val="000000" w:themeColor="text1"/>
        </w:rPr>
        <w:t xml:space="preserve">Starbucks Corporation, formed in 1985, is a multinational chain of coffee houses headquartered in the US. As in 2022, it has a total of over 18,000 company-operated stores operating in more than 50 countries worldwide. Apart from US, Starbucks has the highest number of company-operated stores in China as of 2022, with over 6,000 stores in the country (Starbucks Corporation, 2022). Starbucks sell high-quality coffee as its coffee buyers will travel to coffee farms around the world to purchase high-quality Arabic beans. Apart from providing high-quality coffee, Starbucks also delivers elevated Starbucks Experience to their customers, which differentiated it from its competitors, such as Tim Hortons and Dunkin Donuts. The </w:t>
      </w:r>
      <w:proofErr w:type="gramStart"/>
      <w:r w:rsidRPr="002601DE">
        <w:rPr>
          <w:rFonts w:ascii="Times New Roman" w:hAnsi="Times New Roman" w:cs="Times New Roman"/>
          <w:color w:val="000000" w:themeColor="text1"/>
        </w:rPr>
        <w:t>ultimate goal</w:t>
      </w:r>
      <w:proofErr w:type="gramEnd"/>
      <w:r w:rsidRPr="002601DE">
        <w:rPr>
          <w:rFonts w:ascii="Times New Roman" w:hAnsi="Times New Roman" w:cs="Times New Roman"/>
          <w:color w:val="000000" w:themeColor="text1"/>
        </w:rPr>
        <w:t xml:space="preserve"> of Starbucks is to make its retail locations the world’s most popular “third place” for customers- a place other than work and home that customers will congregate (</w:t>
      </w:r>
      <w:proofErr w:type="spellStart"/>
      <w:r w:rsidRPr="002601DE">
        <w:rPr>
          <w:rFonts w:ascii="Times New Roman" w:hAnsi="Times New Roman" w:cs="Times New Roman"/>
          <w:color w:val="000000" w:themeColor="text1"/>
        </w:rPr>
        <w:t>Honack</w:t>
      </w:r>
      <w:proofErr w:type="spellEnd"/>
      <w:r w:rsidRPr="002601DE">
        <w:rPr>
          <w:rFonts w:ascii="Times New Roman" w:hAnsi="Times New Roman" w:cs="Times New Roman"/>
          <w:color w:val="000000" w:themeColor="text1"/>
        </w:rPr>
        <w:t xml:space="preserve"> &amp; </w:t>
      </w:r>
      <w:proofErr w:type="spellStart"/>
      <w:r w:rsidRPr="002601DE">
        <w:rPr>
          <w:rFonts w:ascii="Times New Roman" w:hAnsi="Times New Roman" w:cs="Times New Roman"/>
          <w:color w:val="000000" w:themeColor="text1"/>
        </w:rPr>
        <w:t>Waikar</w:t>
      </w:r>
      <w:proofErr w:type="spellEnd"/>
      <w:r w:rsidRPr="002601DE">
        <w:rPr>
          <w:rFonts w:ascii="Times New Roman" w:hAnsi="Times New Roman" w:cs="Times New Roman"/>
          <w:color w:val="000000" w:themeColor="text1"/>
        </w:rPr>
        <w:t>, 2017). To achieve this, Starbucks heavily relies on its barites and frontline staff to offer premium service.</w:t>
      </w:r>
    </w:p>
    <w:p w14:paraId="1278D3BC" w14:textId="17705E6D" w:rsidR="002601DE" w:rsidRPr="002601DE" w:rsidRDefault="002601DE">
      <w:pPr>
        <w:rPr>
          <w:rFonts w:ascii="Times New Roman" w:hAnsi="Times New Roman" w:cs="Times New Roman"/>
          <w:color w:val="000000" w:themeColor="text1"/>
        </w:rPr>
      </w:pPr>
    </w:p>
    <w:p w14:paraId="4CE3299A" w14:textId="604C592E" w:rsidR="002601DE" w:rsidRPr="002601DE" w:rsidRDefault="002601DE">
      <w:pPr>
        <w:rPr>
          <w:rFonts w:ascii="Times New Roman" w:hAnsi="Times New Roman" w:cs="Times New Roman"/>
          <w:b/>
          <w:bCs/>
          <w:color w:val="000000" w:themeColor="text1"/>
        </w:rPr>
      </w:pPr>
      <w:r w:rsidRPr="002601DE">
        <w:rPr>
          <w:rFonts w:ascii="Times New Roman" w:hAnsi="Times New Roman" w:cs="Times New Roman"/>
          <w:b/>
          <w:bCs/>
          <w:color w:val="000000" w:themeColor="text1"/>
        </w:rPr>
        <w:t>Challenges associated with international expansion</w:t>
      </w:r>
    </w:p>
    <w:p w14:paraId="6C062F1F" w14:textId="444AAA4D" w:rsidR="002601DE" w:rsidRPr="002601DE" w:rsidRDefault="002601DE">
      <w:pPr>
        <w:rPr>
          <w:rFonts w:ascii="Times New Roman" w:hAnsi="Times New Roman" w:cs="Times New Roman"/>
          <w:color w:val="000000" w:themeColor="text1"/>
        </w:rPr>
      </w:pPr>
    </w:p>
    <w:p w14:paraId="51451798" w14:textId="762FFB45" w:rsidR="002601DE" w:rsidRPr="002601DE" w:rsidRDefault="002601DE" w:rsidP="002601DE">
      <w:pPr>
        <w:pStyle w:val="Web"/>
        <w:spacing w:before="0" w:beforeAutospacing="0" w:after="0" w:afterAutospacing="0"/>
        <w:rPr>
          <w:color w:val="000000" w:themeColor="text1"/>
        </w:rPr>
      </w:pPr>
      <w:r w:rsidRPr="002601DE">
        <w:rPr>
          <w:color w:val="000000" w:themeColor="text1"/>
        </w:rPr>
        <w:t xml:space="preserve">There are number of challenges encountered during international expansion, one of which is employee’s compensation and benefits. Starbucks stood out from its competitors for its supportive work culture. It regards its employees as partners and therefore it offers a lot of benefits to them such as stock option, health benefits and different forms of grants. Compensation and benefits are different in countries due to different labor market, government regulation, culture, presence of trade union etc. As such, Starbucks </w:t>
      </w:r>
      <w:proofErr w:type="gramStart"/>
      <w:r w:rsidRPr="002601DE">
        <w:rPr>
          <w:color w:val="000000" w:themeColor="text1"/>
        </w:rPr>
        <w:t>has to</w:t>
      </w:r>
      <w:proofErr w:type="gramEnd"/>
      <w:r w:rsidRPr="002601DE">
        <w:rPr>
          <w:color w:val="000000" w:themeColor="text1"/>
        </w:rPr>
        <w:t xml:space="preserve"> research its markets and offer attractive compensation and benefits package to its local employees while controlling the costs. Employees from different countries may value different compensation and benefits, as it may be affected by a number of national cultural factors </w:t>
      </w:r>
      <w:proofErr w:type="gramStart"/>
      <w:r w:rsidRPr="002601DE">
        <w:rPr>
          <w:color w:val="000000" w:themeColor="text1"/>
        </w:rPr>
        <w:t>e.g.</w:t>
      </w:r>
      <w:proofErr w:type="gramEnd"/>
      <w:r w:rsidRPr="002601DE">
        <w:rPr>
          <w:color w:val="000000" w:themeColor="text1"/>
        </w:rPr>
        <w:t xml:space="preserve"> power difference, uncertainty avoidance, individualism vs collectivism, social values. One of China’s core national values is Confucian, which focuses on parents and children relationship and bonding. Parent engagement is high and in return children are expected to support their parents financially when they age (</w:t>
      </w:r>
      <w:proofErr w:type="spellStart"/>
      <w:r w:rsidRPr="002601DE">
        <w:rPr>
          <w:color w:val="000000" w:themeColor="text1"/>
          <w:shd w:val="clear" w:color="auto" w:fill="FFFFFF"/>
        </w:rPr>
        <w:t>Zakkour</w:t>
      </w:r>
      <w:proofErr w:type="spellEnd"/>
      <w:r w:rsidRPr="002601DE">
        <w:rPr>
          <w:color w:val="000000" w:themeColor="text1"/>
          <w:shd w:val="clear" w:color="auto" w:fill="FFFFFF"/>
        </w:rPr>
        <w:t>,</w:t>
      </w:r>
      <w:r w:rsidRPr="002601DE">
        <w:rPr>
          <w:color w:val="000000" w:themeColor="text1"/>
          <w:shd w:val="clear" w:color="auto" w:fill="FFFFFF"/>
        </w:rPr>
        <w:t xml:space="preserve"> </w:t>
      </w:r>
      <w:r w:rsidRPr="002601DE">
        <w:rPr>
          <w:color w:val="000000" w:themeColor="text1"/>
          <w:shd w:val="clear" w:color="auto" w:fill="FFFFFF"/>
        </w:rPr>
        <w:t>201</w:t>
      </w:r>
      <w:r w:rsidRPr="002601DE">
        <w:rPr>
          <w:color w:val="000000" w:themeColor="text1"/>
          <w:shd w:val="clear" w:color="auto" w:fill="FFFFFF"/>
        </w:rPr>
        <w:t>7</w:t>
      </w:r>
      <w:r w:rsidRPr="002601DE">
        <w:rPr>
          <w:color w:val="000000" w:themeColor="text1"/>
          <w:shd w:val="clear" w:color="auto" w:fill="FFFFFF"/>
        </w:rPr>
        <w:t>)</w:t>
      </w:r>
      <w:r w:rsidRPr="002601DE">
        <w:rPr>
          <w:color w:val="000000" w:themeColor="text1"/>
          <w:shd w:val="clear" w:color="auto" w:fill="FFFFFF"/>
        </w:rPr>
        <w:t xml:space="preserve">. Internal company research has found that </w:t>
      </w:r>
      <w:r w:rsidRPr="002601DE">
        <w:rPr>
          <w:color w:val="000000" w:themeColor="text1"/>
        </w:rPr>
        <w:t>more</w:t>
      </w:r>
      <w:r w:rsidRPr="002601DE">
        <w:rPr>
          <w:color w:val="000000" w:themeColor="text1"/>
        </w:rPr>
        <w:t xml:space="preserve"> than 70% of Chinese </w:t>
      </w:r>
      <w:r w:rsidRPr="002601DE">
        <w:rPr>
          <w:color w:val="000000" w:themeColor="text1"/>
        </w:rPr>
        <w:t>employees</w:t>
      </w:r>
      <w:r w:rsidRPr="002601DE">
        <w:rPr>
          <w:color w:val="000000" w:themeColor="text1"/>
        </w:rPr>
        <w:t xml:space="preserve"> express worry regarding the well-being of their aging parents. Specifically, the single partners, constituting 80% of retail partners in China, are particularly concerned about their financial </w:t>
      </w:r>
      <w:r w:rsidRPr="002601DE">
        <w:rPr>
          <w:color w:val="000000" w:themeColor="text1"/>
        </w:rPr>
        <w:t>ability</w:t>
      </w:r>
      <w:r w:rsidRPr="002601DE">
        <w:rPr>
          <w:color w:val="000000" w:themeColor="text1"/>
        </w:rPr>
        <w:t xml:space="preserve"> to support their parents' long-term care</w:t>
      </w:r>
      <w:r w:rsidRPr="002601DE">
        <w:rPr>
          <w:color w:val="000000" w:themeColor="text1"/>
        </w:rPr>
        <w:t xml:space="preserve">. As such, the company starts up the “Starbucks China Parent Care </w:t>
      </w:r>
      <w:proofErr w:type="spellStart"/>
      <w:r w:rsidRPr="002601DE">
        <w:rPr>
          <w:color w:val="000000" w:themeColor="text1"/>
        </w:rPr>
        <w:t>Programme</w:t>
      </w:r>
      <w:proofErr w:type="spellEnd"/>
      <w:r w:rsidRPr="002601DE">
        <w:rPr>
          <w:color w:val="000000" w:themeColor="text1"/>
        </w:rPr>
        <w:t xml:space="preserve">” to create a tailored </w:t>
      </w:r>
      <w:proofErr w:type="spellStart"/>
      <w:r w:rsidRPr="002601DE">
        <w:rPr>
          <w:color w:val="000000" w:themeColor="text1"/>
        </w:rPr>
        <w:t>programme</w:t>
      </w:r>
      <w:proofErr w:type="spellEnd"/>
      <w:r w:rsidRPr="002601DE">
        <w:rPr>
          <w:color w:val="000000" w:themeColor="text1"/>
        </w:rPr>
        <w:t xml:space="preserve"> to their Chinese employees and help them support their family members during family emergency. This scheme will </w:t>
      </w:r>
      <w:r w:rsidRPr="002601DE">
        <w:rPr>
          <w:color w:val="000000" w:themeColor="text1"/>
        </w:rPr>
        <w:lastRenderedPageBreak/>
        <w:t xml:space="preserve">benefit over 10,000 parents of its Chinese employees (Starbucks Corporation, 2017). This scheme demonstrates Starbucks efforts as a global public company to showcase social responsibility and </w:t>
      </w:r>
      <w:proofErr w:type="spellStart"/>
      <w:r w:rsidRPr="002601DE">
        <w:rPr>
          <w:color w:val="000000" w:themeColor="text1"/>
        </w:rPr>
        <w:t>honour</w:t>
      </w:r>
      <w:proofErr w:type="spellEnd"/>
      <w:r w:rsidRPr="002601DE">
        <w:rPr>
          <w:color w:val="000000" w:themeColor="text1"/>
        </w:rPr>
        <w:t xml:space="preserve"> to the local culture.</w:t>
      </w:r>
    </w:p>
    <w:p w14:paraId="1832EF59" w14:textId="7514FA7A" w:rsidR="002601DE" w:rsidRPr="002601DE" w:rsidRDefault="002601DE" w:rsidP="002601DE">
      <w:pPr>
        <w:pStyle w:val="Web"/>
        <w:spacing w:before="0" w:beforeAutospacing="0" w:after="0" w:afterAutospacing="0"/>
        <w:rPr>
          <w:color w:val="000000" w:themeColor="text1"/>
        </w:rPr>
      </w:pPr>
    </w:p>
    <w:p w14:paraId="7171E7CE" w14:textId="3D566AE4" w:rsidR="002601DE" w:rsidRPr="002601DE" w:rsidRDefault="002601DE" w:rsidP="002601DE">
      <w:pPr>
        <w:pStyle w:val="Web"/>
        <w:spacing w:before="0" w:beforeAutospacing="0" w:after="0" w:afterAutospacing="0"/>
        <w:rPr>
          <w:color w:val="000000" w:themeColor="text1"/>
        </w:rPr>
      </w:pPr>
      <w:r w:rsidRPr="002601DE">
        <w:rPr>
          <w:color w:val="000000" w:themeColor="text1"/>
        </w:rPr>
        <w:t>Another challenge during international expansion is to provide training. Starbucks distinguishes itself by providing superior customer service: “We are not a coffee company serving company; we are a people company serving coffee” (</w:t>
      </w:r>
      <w:proofErr w:type="spellStart"/>
      <w:r w:rsidRPr="002601DE">
        <w:rPr>
          <w:color w:val="000000" w:themeColor="text1"/>
        </w:rPr>
        <w:t>Honack</w:t>
      </w:r>
      <w:proofErr w:type="spellEnd"/>
      <w:r w:rsidRPr="002601DE">
        <w:rPr>
          <w:color w:val="000000" w:themeColor="text1"/>
        </w:rPr>
        <w:t xml:space="preserve"> &amp; </w:t>
      </w:r>
      <w:proofErr w:type="spellStart"/>
      <w:r w:rsidRPr="002601DE">
        <w:rPr>
          <w:color w:val="000000" w:themeColor="text1"/>
        </w:rPr>
        <w:t>Waikar</w:t>
      </w:r>
      <w:proofErr w:type="spellEnd"/>
      <w:r w:rsidRPr="002601DE">
        <w:rPr>
          <w:color w:val="000000" w:themeColor="text1"/>
        </w:rPr>
        <w:t xml:space="preserve">, 2017). It has many superior customers service, </w:t>
      </w:r>
      <w:proofErr w:type="gramStart"/>
      <w:r w:rsidRPr="002601DE">
        <w:rPr>
          <w:color w:val="000000" w:themeColor="text1"/>
        </w:rPr>
        <w:t>e.g.</w:t>
      </w:r>
      <w:proofErr w:type="gramEnd"/>
      <w:r w:rsidRPr="002601DE">
        <w:rPr>
          <w:color w:val="000000" w:themeColor="text1"/>
        </w:rPr>
        <w:t xml:space="preserve"> writing customers’ name on the cups and greeting each customer before order. However, different countries may have slightly different expectations and standards of good customer service in a coffee shop, especially the “soft skills” of staff, </w:t>
      </w:r>
      <w:proofErr w:type="gramStart"/>
      <w:r w:rsidRPr="002601DE">
        <w:rPr>
          <w:color w:val="000000" w:themeColor="text1"/>
        </w:rPr>
        <w:t>e.g.</w:t>
      </w:r>
      <w:proofErr w:type="gramEnd"/>
      <w:r w:rsidRPr="002601DE">
        <w:rPr>
          <w:color w:val="000000" w:themeColor="text1"/>
        </w:rPr>
        <w:t xml:space="preserve"> how to interact with customers, how to start conversations with them. One way Starbucks handle the problem is to provide extensive training. For example, Starbucks closed most of stores in 2008 for a full day training event, known as “Perfect the Art of Espresso” to help baristas deliver high quality expresso and service. It also operates in a decentralization manner, with its</w:t>
      </w:r>
      <w:r w:rsidRPr="002601DE">
        <w:rPr>
          <w:color w:val="000000" w:themeColor="text1"/>
        </w:rPr>
        <w:t xml:space="preserve"> headquarters</w:t>
      </w:r>
      <w:r w:rsidRPr="002601DE">
        <w:rPr>
          <w:color w:val="000000" w:themeColor="text1"/>
        </w:rPr>
        <w:t xml:space="preserve"> known as </w:t>
      </w:r>
      <w:r w:rsidRPr="002601DE">
        <w:rPr>
          <w:color w:val="000000" w:themeColor="text1"/>
        </w:rPr>
        <w:t>the Starbucks Support Center</w:t>
      </w:r>
      <w:r w:rsidRPr="002601DE">
        <w:rPr>
          <w:color w:val="000000" w:themeColor="text1"/>
        </w:rPr>
        <w:t>, reflecting the</w:t>
      </w:r>
      <w:r w:rsidRPr="002601DE">
        <w:rPr>
          <w:color w:val="000000" w:themeColor="text1"/>
        </w:rPr>
        <w:t xml:space="preserve"> central management’s role as </w:t>
      </w:r>
      <w:r w:rsidRPr="002601DE">
        <w:rPr>
          <w:color w:val="000000" w:themeColor="text1"/>
        </w:rPr>
        <w:t>a provider of information and support</w:t>
      </w:r>
      <w:r w:rsidRPr="002601DE">
        <w:rPr>
          <w:color w:val="000000" w:themeColor="text1"/>
        </w:rPr>
        <w:t xml:space="preserve">, </w:t>
      </w:r>
      <w:r w:rsidRPr="002601DE">
        <w:rPr>
          <w:color w:val="000000" w:themeColor="text1"/>
        </w:rPr>
        <w:t xml:space="preserve">rather than being an </w:t>
      </w:r>
      <w:r w:rsidRPr="002601DE">
        <w:rPr>
          <w:color w:val="000000" w:themeColor="text1"/>
        </w:rPr>
        <w:t>autocratic decision maker (Gulati</w:t>
      </w:r>
      <w:r w:rsidRPr="002601DE">
        <w:rPr>
          <w:color w:val="000000" w:themeColor="text1"/>
        </w:rPr>
        <w:t xml:space="preserve"> et al.</w:t>
      </w:r>
      <w:r w:rsidRPr="002601DE">
        <w:rPr>
          <w:color w:val="000000" w:themeColor="text1"/>
        </w:rPr>
        <w:t xml:space="preserve">, 2008). </w:t>
      </w:r>
      <w:r w:rsidRPr="002601DE">
        <w:rPr>
          <w:color w:val="000000" w:themeColor="text1"/>
        </w:rPr>
        <w:t xml:space="preserve">HR managers in its region can develop culture-specific training </w:t>
      </w:r>
      <w:proofErr w:type="spellStart"/>
      <w:r w:rsidRPr="002601DE">
        <w:rPr>
          <w:color w:val="000000" w:themeColor="text1"/>
        </w:rPr>
        <w:t>programme</w:t>
      </w:r>
      <w:proofErr w:type="spellEnd"/>
      <w:r w:rsidRPr="002601DE">
        <w:rPr>
          <w:color w:val="000000" w:themeColor="text1"/>
        </w:rPr>
        <w:t xml:space="preserve"> relevant to the region.  </w:t>
      </w:r>
    </w:p>
    <w:p w14:paraId="01AA35B9" w14:textId="77777777" w:rsidR="002601DE" w:rsidRPr="002601DE" w:rsidRDefault="002601DE" w:rsidP="002601DE">
      <w:pPr>
        <w:pStyle w:val="Web"/>
        <w:spacing w:before="0" w:beforeAutospacing="0" w:after="0" w:afterAutospacing="0"/>
        <w:rPr>
          <w:color w:val="000000" w:themeColor="text1"/>
        </w:rPr>
      </w:pPr>
    </w:p>
    <w:p w14:paraId="0A1ADA3B" w14:textId="3B42FAB5" w:rsidR="002601DE" w:rsidRPr="002601DE" w:rsidRDefault="002601DE" w:rsidP="002601DE">
      <w:pPr>
        <w:widowControl/>
        <w:rPr>
          <w:rFonts w:ascii="Times New Roman" w:eastAsia="Times New Roman" w:hAnsi="Times New Roman" w:cs="Times New Roman"/>
          <w:b/>
          <w:bCs/>
          <w:color w:val="000000" w:themeColor="text1"/>
          <w:kern w:val="0"/>
        </w:rPr>
      </w:pPr>
      <w:r w:rsidRPr="002601DE">
        <w:rPr>
          <w:rFonts w:ascii="Times New Roman" w:eastAsia="Times New Roman" w:hAnsi="Times New Roman" w:cs="Times New Roman"/>
          <w:b/>
          <w:bCs/>
          <w:color w:val="000000" w:themeColor="text1"/>
          <w:kern w:val="0"/>
        </w:rPr>
        <w:t>Recommendation for solution</w:t>
      </w:r>
    </w:p>
    <w:p w14:paraId="4473CB7E" w14:textId="213282E5" w:rsidR="002601DE" w:rsidRPr="002601DE" w:rsidRDefault="002601DE" w:rsidP="002601DE">
      <w:pPr>
        <w:widowControl/>
        <w:rPr>
          <w:rFonts w:ascii="Times New Roman" w:eastAsia="Times New Roman" w:hAnsi="Times New Roman" w:cs="Times New Roman"/>
          <w:color w:val="000000" w:themeColor="text1"/>
          <w:kern w:val="0"/>
        </w:rPr>
      </w:pPr>
      <w:r w:rsidRPr="002601DE">
        <w:rPr>
          <w:rFonts w:ascii="Times New Roman" w:eastAsia="Times New Roman" w:hAnsi="Times New Roman" w:cs="Times New Roman"/>
          <w:color w:val="000000" w:themeColor="text1"/>
          <w:kern w:val="0"/>
        </w:rPr>
        <w:t>Starbucks has done a good job in staff training and providing nation-specific compensation and benefits during international expansion. It considers the needs of each country and provide adaptive compensation. It also considers the cultural difference and standards in customer service expectations and provide training to staff accordingly. However, there are still some potential solutions for improvements.</w:t>
      </w:r>
    </w:p>
    <w:p w14:paraId="29D44DCE" w14:textId="50B99DAB" w:rsidR="002601DE" w:rsidRPr="002601DE" w:rsidRDefault="002601DE" w:rsidP="002601DE">
      <w:pPr>
        <w:widowControl/>
        <w:rPr>
          <w:rFonts w:ascii="Times New Roman" w:eastAsia="Times New Roman" w:hAnsi="Times New Roman" w:cs="Times New Roman"/>
          <w:color w:val="000000" w:themeColor="text1"/>
          <w:kern w:val="0"/>
        </w:rPr>
      </w:pPr>
    </w:p>
    <w:p w14:paraId="7BE28E0C" w14:textId="62F95AF4" w:rsidR="002601DE" w:rsidRPr="002601DE" w:rsidRDefault="002601DE" w:rsidP="002601DE">
      <w:pPr>
        <w:widowControl/>
        <w:rPr>
          <w:rFonts w:ascii="Times New Roman" w:eastAsia="Times New Roman" w:hAnsi="Times New Roman" w:cs="Times New Roman"/>
          <w:color w:val="000000" w:themeColor="text1"/>
          <w:kern w:val="0"/>
        </w:rPr>
      </w:pPr>
      <w:r w:rsidRPr="002601DE">
        <w:rPr>
          <w:rFonts w:ascii="Times New Roman" w:eastAsia="Times New Roman" w:hAnsi="Times New Roman" w:cs="Times New Roman"/>
          <w:color w:val="000000" w:themeColor="text1"/>
          <w:kern w:val="0"/>
        </w:rPr>
        <w:t xml:space="preserve">For example, one thing that Chinese value a lot is Guanxi. HR managers in China can take this into account when considering employee’s benefits, for example holding events each month for staff to establish connection with other employees not only in its own retail store, but in other retail stores locally. This provides an opportunity for staffs to expand their network and connection. Another HR implication for guanxi is that staffs can be offered title change during promotion, even without major changes in power and salary increase can be a big praise to them. </w:t>
      </w:r>
    </w:p>
    <w:p w14:paraId="1AED6ACF"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65C3C98D" w14:textId="075BDB14" w:rsidR="002601DE" w:rsidRPr="002601DE" w:rsidRDefault="002601DE" w:rsidP="002601DE">
      <w:pPr>
        <w:widowControl/>
        <w:rPr>
          <w:rFonts w:ascii="Times New Roman" w:eastAsia="Times New Roman" w:hAnsi="Times New Roman" w:cs="Times New Roman"/>
          <w:color w:val="000000" w:themeColor="text1"/>
          <w:kern w:val="0"/>
        </w:rPr>
      </w:pPr>
    </w:p>
    <w:p w14:paraId="69F03CA5" w14:textId="4053707D" w:rsidR="002601DE" w:rsidRPr="002601DE" w:rsidRDefault="002601DE" w:rsidP="002601DE">
      <w:pPr>
        <w:widowControl/>
        <w:rPr>
          <w:rFonts w:ascii="Times New Roman" w:eastAsia="Times New Roman" w:hAnsi="Times New Roman" w:cs="Times New Roman"/>
          <w:color w:val="000000" w:themeColor="text1"/>
          <w:kern w:val="0"/>
        </w:rPr>
      </w:pPr>
    </w:p>
    <w:p w14:paraId="5C0F507D" w14:textId="528FA686" w:rsidR="002601DE" w:rsidRPr="002601DE" w:rsidRDefault="002601DE" w:rsidP="002601DE">
      <w:pPr>
        <w:widowControl/>
        <w:rPr>
          <w:rFonts w:ascii="Times New Roman" w:eastAsia="Times New Roman" w:hAnsi="Times New Roman" w:cs="Times New Roman"/>
          <w:color w:val="000000" w:themeColor="text1"/>
          <w:kern w:val="0"/>
        </w:rPr>
      </w:pPr>
    </w:p>
    <w:p w14:paraId="17E6C973" w14:textId="4BE1B66D" w:rsidR="002601DE" w:rsidRDefault="002601DE" w:rsidP="002601DE">
      <w:pPr>
        <w:widowControl/>
        <w:rPr>
          <w:rFonts w:ascii="Times New Roman" w:eastAsia="Times New Roman" w:hAnsi="Times New Roman" w:cs="Times New Roman"/>
          <w:color w:val="000000" w:themeColor="text1"/>
          <w:kern w:val="0"/>
        </w:rPr>
      </w:pPr>
      <w:r w:rsidRPr="002601DE">
        <w:rPr>
          <w:rFonts w:ascii="Times New Roman" w:eastAsia="Times New Roman" w:hAnsi="Times New Roman" w:cs="Times New Roman"/>
          <w:color w:val="000000" w:themeColor="text1"/>
          <w:kern w:val="0"/>
        </w:rPr>
        <w:lastRenderedPageBreak/>
        <w:t>References:</w:t>
      </w:r>
    </w:p>
    <w:p w14:paraId="2D2053BC"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068A3673" w14:textId="4A9C1F95" w:rsidR="002601DE" w:rsidRPr="002601DE" w:rsidRDefault="002601DE" w:rsidP="002601DE">
      <w:pPr>
        <w:widowControl/>
        <w:rPr>
          <w:rFonts w:ascii="Times New Roman" w:eastAsia="Times New Roman" w:hAnsi="Times New Roman" w:cs="Times New Roman"/>
          <w:color w:val="000000" w:themeColor="text1"/>
          <w:kern w:val="0"/>
        </w:rPr>
      </w:pPr>
      <w:r w:rsidRPr="002601DE">
        <w:rPr>
          <w:rFonts w:ascii="Times New Roman" w:eastAsia="Times New Roman" w:hAnsi="Times New Roman" w:cs="Times New Roman"/>
          <w:color w:val="000000" w:themeColor="text1"/>
          <w:kern w:val="0"/>
        </w:rPr>
        <w:t xml:space="preserve">Gulati, R., Huffman, S., &amp; Neilson, G. (2002). The barista principle: </w:t>
      </w:r>
      <w:proofErr w:type="spellStart"/>
      <w:r w:rsidRPr="002601DE">
        <w:rPr>
          <w:rFonts w:ascii="Times New Roman" w:eastAsia="Times New Roman" w:hAnsi="Times New Roman" w:cs="Times New Roman"/>
          <w:color w:val="000000" w:themeColor="text1"/>
          <w:kern w:val="0"/>
        </w:rPr>
        <w:t>starbucks</w:t>
      </w:r>
      <w:proofErr w:type="spellEnd"/>
      <w:r w:rsidRPr="002601DE">
        <w:rPr>
          <w:rFonts w:ascii="Times New Roman" w:eastAsia="Times New Roman" w:hAnsi="Times New Roman" w:cs="Times New Roman"/>
          <w:color w:val="000000" w:themeColor="text1"/>
          <w:kern w:val="0"/>
        </w:rPr>
        <w:t xml:space="preserve"> and the rise of relational capital. Strategy and Business, 58-69.</w:t>
      </w:r>
    </w:p>
    <w:p w14:paraId="577B1EE4" w14:textId="0F5CAFD5" w:rsidR="002601DE" w:rsidRPr="002601DE" w:rsidRDefault="002601DE" w:rsidP="002601DE">
      <w:pPr>
        <w:widowControl/>
        <w:rPr>
          <w:rFonts w:ascii="Times New Roman" w:eastAsia="Times New Roman" w:hAnsi="Times New Roman" w:cs="Times New Roman"/>
          <w:color w:val="000000" w:themeColor="text1"/>
          <w:kern w:val="0"/>
        </w:rPr>
      </w:pPr>
    </w:p>
    <w:p w14:paraId="71D232C0" w14:textId="46DFD913" w:rsidR="002601DE" w:rsidRPr="002601DE" w:rsidRDefault="002601DE" w:rsidP="002601DE">
      <w:pPr>
        <w:widowControl/>
        <w:rPr>
          <w:rFonts w:ascii="Times New Roman" w:eastAsia="Times New Roman" w:hAnsi="Times New Roman" w:cs="Times New Roman"/>
          <w:color w:val="000000" w:themeColor="text1"/>
          <w:kern w:val="0"/>
        </w:rPr>
      </w:pPr>
      <w:proofErr w:type="spellStart"/>
      <w:r w:rsidRPr="002601DE">
        <w:rPr>
          <w:rFonts w:ascii="Times New Roman" w:eastAsia="Times New Roman" w:hAnsi="Times New Roman" w:cs="Times New Roman"/>
          <w:color w:val="000000" w:themeColor="text1"/>
          <w:kern w:val="0"/>
        </w:rPr>
        <w:t>Honack</w:t>
      </w:r>
      <w:proofErr w:type="spellEnd"/>
      <w:r w:rsidRPr="002601DE">
        <w:rPr>
          <w:rFonts w:ascii="Times New Roman" w:eastAsia="Times New Roman" w:hAnsi="Times New Roman" w:cs="Times New Roman"/>
          <w:color w:val="000000" w:themeColor="text1"/>
          <w:kern w:val="0"/>
        </w:rPr>
        <w:t xml:space="preserve">, R., &amp; </w:t>
      </w:r>
      <w:proofErr w:type="spellStart"/>
      <w:r w:rsidRPr="002601DE">
        <w:rPr>
          <w:rFonts w:ascii="Times New Roman" w:eastAsia="Times New Roman" w:hAnsi="Times New Roman" w:cs="Times New Roman"/>
          <w:color w:val="000000" w:themeColor="text1"/>
          <w:kern w:val="0"/>
        </w:rPr>
        <w:t>Waikar</w:t>
      </w:r>
      <w:proofErr w:type="spellEnd"/>
      <w:r w:rsidRPr="002601DE">
        <w:rPr>
          <w:rFonts w:ascii="Times New Roman" w:eastAsia="Times New Roman" w:hAnsi="Times New Roman" w:cs="Times New Roman"/>
          <w:color w:val="000000" w:themeColor="text1"/>
          <w:kern w:val="0"/>
        </w:rPr>
        <w:t>, S. (2017). Growing big while staying small: Starbucks harvests international growth. Kellogg School of Management Cases, 1-22.</w:t>
      </w:r>
    </w:p>
    <w:p w14:paraId="1497820D" w14:textId="0818F2C3" w:rsidR="002601DE" w:rsidRPr="002601DE" w:rsidRDefault="002601DE" w:rsidP="002601DE">
      <w:pPr>
        <w:widowControl/>
        <w:rPr>
          <w:rFonts w:ascii="Times New Roman" w:eastAsia="Times New Roman" w:hAnsi="Times New Roman" w:cs="Times New Roman"/>
          <w:color w:val="000000" w:themeColor="text1"/>
          <w:kern w:val="0"/>
        </w:rPr>
      </w:pPr>
    </w:p>
    <w:p w14:paraId="06C9B108" w14:textId="77777777" w:rsidR="002601DE" w:rsidRPr="002601DE" w:rsidRDefault="002601DE" w:rsidP="002601DE">
      <w:pPr>
        <w:widowControl/>
        <w:rPr>
          <w:rFonts w:ascii="Times New Roman" w:eastAsia="Times New Roman" w:hAnsi="Times New Roman" w:cs="Times New Roman"/>
          <w:color w:val="000000" w:themeColor="text1"/>
          <w:kern w:val="0"/>
        </w:rPr>
      </w:pPr>
      <w:r w:rsidRPr="002601DE">
        <w:rPr>
          <w:rFonts w:ascii="Times New Roman" w:eastAsia="Times New Roman" w:hAnsi="Times New Roman" w:cs="Times New Roman"/>
          <w:color w:val="000000" w:themeColor="text1"/>
          <w:kern w:val="0"/>
        </w:rPr>
        <w:t>Starbucks Corporation. (2017). Starbucks Partner Benefits: Insurance Plan for Parents in China [Press release]. Retrieved from </w:t>
      </w:r>
      <w:hyperlink r:id="rId4" w:tgtFrame="_blank" w:history="1">
        <w:r w:rsidRPr="002601DE">
          <w:rPr>
            <w:rFonts w:ascii="Times New Roman" w:eastAsia="Times New Roman" w:hAnsi="Times New Roman" w:cs="Times New Roman"/>
            <w:color w:val="000000" w:themeColor="text1"/>
            <w:kern w:val="0"/>
            <w:u w:val="single"/>
          </w:rPr>
          <w:t>https://stories.starbucks.com/press/2017/starbucks-partner-benefits-insurance-plan-for-parents-in-china/</w:t>
        </w:r>
      </w:hyperlink>
    </w:p>
    <w:p w14:paraId="4025D784"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1CFC690A" w14:textId="28068F09" w:rsidR="002601DE" w:rsidRPr="002601DE" w:rsidRDefault="002601DE" w:rsidP="002601DE">
      <w:pPr>
        <w:widowControl/>
        <w:rPr>
          <w:rFonts w:ascii="Times New Roman" w:eastAsia="Times New Roman" w:hAnsi="Times New Roman" w:cs="Times New Roman"/>
          <w:color w:val="000000" w:themeColor="text1"/>
          <w:kern w:val="0"/>
        </w:rPr>
      </w:pPr>
      <w:proofErr w:type="spellStart"/>
      <w:r w:rsidRPr="002601DE">
        <w:rPr>
          <w:rFonts w:ascii="Times New Roman" w:eastAsia="Times New Roman" w:hAnsi="Times New Roman" w:cs="Times New Roman"/>
          <w:color w:val="000000" w:themeColor="text1"/>
          <w:kern w:val="0"/>
        </w:rPr>
        <w:t>Zakkour</w:t>
      </w:r>
      <w:proofErr w:type="spellEnd"/>
      <w:r w:rsidRPr="002601DE">
        <w:rPr>
          <w:rFonts w:ascii="Times New Roman" w:eastAsia="Times New Roman" w:hAnsi="Times New Roman" w:cs="Times New Roman"/>
          <w:color w:val="000000" w:themeColor="text1"/>
          <w:kern w:val="0"/>
        </w:rPr>
        <w:t xml:space="preserve">, M. (2017, August 24). Why Starbucks Succeeded </w:t>
      </w:r>
      <w:proofErr w:type="gramStart"/>
      <w:r w:rsidRPr="002601DE">
        <w:rPr>
          <w:rFonts w:ascii="Times New Roman" w:eastAsia="Times New Roman" w:hAnsi="Times New Roman" w:cs="Times New Roman"/>
          <w:color w:val="000000" w:themeColor="text1"/>
          <w:kern w:val="0"/>
        </w:rPr>
        <w:t>In</w:t>
      </w:r>
      <w:proofErr w:type="gramEnd"/>
      <w:r w:rsidRPr="002601DE">
        <w:rPr>
          <w:rFonts w:ascii="Times New Roman" w:eastAsia="Times New Roman" w:hAnsi="Times New Roman" w:cs="Times New Roman"/>
          <w:color w:val="000000" w:themeColor="text1"/>
          <w:kern w:val="0"/>
        </w:rPr>
        <w:t xml:space="preserve"> China: A Lesson For All Retailers.</w:t>
      </w:r>
    </w:p>
    <w:p w14:paraId="1EAA0465"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61C8CAA2"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6B65505E" w14:textId="77777777" w:rsidR="002601DE" w:rsidRPr="002601DE" w:rsidRDefault="002601DE" w:rsidP="002601DE">
      <w:pPr>
        <w:widowControl/>
        <w:rPr>
          <w:rFonts w:ascii="Times New Roman" w:eastAsia="Times New Roman" w:hAnsi="Times New Roman" w:cs="Times New Roman"/>
          <w:color w:val="000000" w:themeColor="text1"/>
          <w:kern w:val="0"/>
        </w:rPr>
      </w:pPr>
    </w:p>
    <w:tbl>
      <w:tblPr>
        <w:tblW w:w="6530" w:type="dxa"/>
        <w:tblCellMar>
          <w:left w:w="0" w:type="dxa"/>
          <w:right w:w="0" w:type="dxa"/>
        </w:tblCellMar>
        <w:tblLook w:val="04A0" w:firstRow="1" w:lastRow="0" w:firstColumn="1" w:lastColumn="0" w:noHBand="0" w:noVBand="1"/>
      </w:tblPr>
      <w:tblGrid>
        <w:gridCol w:w="6530"/>
      </w:tblGrid>
      <w:tr w:rsidR="002601DE" w:rsidRPr="002601DE" w14:paraId="4E353855" w14:textId="77777777" w:rsidTr="002601DE">
        <w:trPr>
          <w:trHeight w:val="762"/>
        </w:trPr>
        <w:tc>
          <w:tcPr>
            <w:tcW w:w="0" w:type="auto"/>
            <w:vAlign w:val="center"/>
            <w:hideMark/>
          </w:tcPr>
          <w:p w14:paraId="37658F3F" w14:textId="77777777" w:rsidR="002601DE" w:rsidRPr="002601DE" w:rsidRDefault="002601DE" w:rsidP="002601DE">
            <w:pPr>
              <w:widowControl/>
              <w:rPr>
                <w:rFonts w:ascii="Times New Roman" w:eastAsia="Times New Roman" w:hAnsi="Times New Roman" w:cs="Times New Roman"/>
                <w:color w:val="000000" w:themeColor="text1"/>
                <w:kern w:val="0"/>
              </w:rPr>
            </w:pPr>
          </w:p>
        </w:tc>
      </w:tr>
      <w:tr w:rsidR="002601DE" w:rsidRPr="002601DE" w14:paraId="2FA3E0F0" w14:textId="77777777" w:rsidTr="002601DE">
        <w:tc>
          <w:tcPr>
            <w:tcW w:w="0" w:type="auto"/>
            <w:tcMar>
              <w:top w:w="120" w:type="dxa"/>
              <w:left w:w="0" w:type="dxa"/>
              <w:bottom w:w="120" w:type="dxa"/>
              <w:right w:w="0" w:type="dxa"/>
            </w:tcMar>
            <w:hideMark/>
          </w:tcPr>
          <w:p w14:paraId="0CA4F6FC" w14:textId="77777777" w:rsidR="002601DE" w:rsidRPr="002601DE" w:rsidRDefault="002601DE" w:rsidP="002601DE">
            <w:pPr>
              <w:widowControl/>
              <w:jc w:val="right"/>
              <w:rPr>
                <w:rFonts w:ascii="Times New Roman" w:eastAsia="Times New Roman" w:hAnsi="Times New Roman" w:cs="Times New Roman"/>
                <w:color w:val="000000" w:themeColor="text1"/>
                <w:kern w:val="0"/>
              </w:rPr>
            </w:pPr>
          </w:p>
        </w:tc>
      </w:tr>
    </w:tbl>
    <w:p w14:paraId="3CF9244A" w14:textId="77777777" w:rsidR="002601DE" w:rsidRPr="002601DE" w:rsidRDefault="002601DE" w:rsidP="002601DE">
      <w:pPr>
        <w:widowControl/>
        <w:rPr>
          <w:rFonts w:ascii="Times New Roman" w:eastAsia="Times New Roman" w:hAnsi="Times New Roman" w:cs="Times New Roman"/>
          <w:color w:val="000000" w:themeColor="text1"/>
          <w:kern w:val="0"/>
        </w:rPr>
      </w:pPr>
    </w:p>
    <w:p w14:paraId="71016FE5" w14:textId="4332C1B4" w:rsidR="002601DE" w:rsidRPr="002601DE" w:rsidRDefault="002601DE">
      <w:pPr>
        <w:rPr>
          <w:rFonts w:ascii="Times New Roman" w:hAnsi="Times New Roman" w:cs="Times New Roman"/>
          <w:color w:val="000000" w:themeColor="text1"/>
          <w:shd w:val="clear" w:color="auto" w:fill="FFFFFF"/>
        </w:rPr>
      </w:pPr>
    </w:p>
    <w:p w14:paraId="1BC46419" w14:textId="4F659CEA" w:rsidR="002601DE" w:rsidRPr="002601DE" w:rsidRDefault="002601DE">
      <w:pPr>
        <w:rPr>
          <w:rFonts w:ascii="Times New Roman" w:hAnsi="Times New Roman" w:cs="Times New Roman"/>
          <w:color w:val="000000" w:themeColor="text1"/>
        </w:rPr>
      </w:pPr>
    </w:p>
    <w:sectPr w:rsidR="002601DE" w:rsidRPr="002601DE">
      <w:pgSz w:w="11906" w:h="16838"/>
      <w:pgMar w:top="1440" w:right="1800" w:bottom="1440" w:left="1800"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bordersDoNotSurroundHeader/>
  <w:bordersDoNotSurroundFooter/>
  <w:proofState w:spelling="clean" w:grammar="clean"/>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169"/>
    <w:rsid w:val="002601DE"/>
    <w:rsid w:val="00465207"/>
    <w:rsid w:val="00704479"/>
    <w:rsid w:val="00D07AFF"/>
    <w:rsid w:val="00DA416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5FD89"/>
  <w15:chartTrackingRefBased/>
  <w15:docId w15:val="{A784D4D1-C95C-3042-8074-B02732F57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2601DE"/>
    <w:pPr>
      <w:widowControl/>
      <w:spacing w:before="100" w:beforeAutospacing="1" w:after="100" w:afterAutospacing="1"/>
    </w:pPr>
    <w:rPr>
      <w:rFonts w:ascii="Times New Roman" w:eastAsia="Times New Roman" w:hAnsi="Times New Roman" w:cs="Times New Roman"/>
      <w:kern w:val="0"/>
    </w:rPr>
  </w:style>
  <w:style w:type="character" w:customStyle="1" w:styleId="apple-converted-space">
    <w:name w:val="apple-converted-space"/>
    <w:basedOn w:val="a0"/>
    <w:rsid w:val="002601DE"/>
  </w:style>
  <w:style w:type="character" w:styleId="a3">
    <w:name w:val="Hyperlink"/>
    <w:basedOn w:val="a0"/>
    <w:uiPriority w:val="99"/>
    <w:semiHidden/>
    <w:unhideWhenUsed/>
    <w:rsid w:val="002601D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33185">
      <w:bodyDiv w:val="1"/>
      <w:marLeft w:val="0"/>
      <w:marRight w:val="0"/>
      <w:marTop w:val="0"/>
      <w:marBottom w:val="0"/>
      <w:divBdr>
        <w:top w:val="none" w:sz="0" w:space="0" w:color="auto"/>
        <w:left w:val="none" w:sz="0" w:space="0" w:color="auto"/>
        <w:bottom w:val="none" w:sz="0" w:space="0" w:color="auto"/>
        <w:right w:val="none" w:sz="0" w:space="0" w:color="auto"/>
      </w:divBdr>
      <w:divsChild>
        <w:div w:id="133912375">
          <w:marLeft w:val="0"/>
          <w:marRight w:val="0"/>
          <w:marTop w:val="0"/>
          <w:marBottom w:val="0"/>
          <w:divBdr>
            <w:top w:val="none" w:sz="0" w:space="0" w:color="auto"/>
            <w:left w:val="none" w:sz="0" w:space="0" w:color="auto"/>
            <w:bottom w:val="none" w:sz="0" w:space="0" w:color="auto"/>
            <w:right w:val="none" w:sz="0" w:space="0" w:color="auto"/>
          </w:divBdr>
          <w:divsChild>
            <w:div w:id="250625422">
              <w:marLeft w:val="0"/>
              <w:marRight w:val="0"/>
              <w:marTop w:val="0"/>
              <w:marBottom w:val="0"/>
              <w:divBdr>
                <w:top w:val="none" w:sz="0" w:space="0" w:color="auto"/>
                <w:left w:val="none" w:sz="0" w:space="0" w:color="auto"/>
                <w:bottom w:val="none" w:sz="0" w:space="0" w:color="auto"/>
                <w:right w:val="none" w:sz="0" w:space="0" w:color="auto"/>
              </w:divBdr>
              <w:divsChild>
                <w:div w:id="141265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062951">
      <w:bodyDiv w:val="1"/>
      <w:marLeft w:val="0"/>
      <w:marRight w:val="0"/>
      <w:marTop w:val="0"/>
      <w:marBottom w:val="0"/>
      <w:divBdr>
        <w:top w:val="none" w:sz="0" w:space="0" w:color="auto"/>
        <w:left w:val="none" w:sz="0" w:space="0" w:color="auto"/>
        <w:bottom w:val="none" w:sz="0" w:space="0" w:color="auto"/>
        <w:right w:val="none" w:sz="0" w:space="0" w:color="auto"/>
      </w:divBdr>
      <w:divsChild>
        <w:div w:id="674456803">
          <w:marLeft w:val="0"/>
          <w:marRight w:val="0"/>
          <w:marTop w:val="0"/>
          <w:marBottom w:val="0"/>
          <w:divBdr>
            <w:top w:val="none" w:sz="0" w:space="0" w:color="auto"/>
            <w:left w:val="none" w:sz="0" w:space="0" w:color="auto"/>
            <w:bottom w:val="none" w:sz="0" w:space="0" w:color="auto"/>
            <w:right w:val="none" w:sz="0" w:space="0" w:color="auto"/>
          </w:divBdr>
          <w:divsChild>
            <w:div w:id="1095326968">
              <w:marLeft w:val="0"/>
              <w:marRight w:val="0"/>
              <w:marTop w:val="0"/>
              <w:marBottom w:val="0"/>
              <w:divBdr>
                <w:top w:val="none" w:sz="0" w:space="0" w:color="auto"/>
                <w:left w:val="none" w:sz="0" w:space="0" w:color="auto"/>
                <w:bottom w:val="none" w:sz="0" w:space="0" w:color="auto"/>
                <w:right w:val="none" w:sz="0" w:space="0" w:color="auto"/>
              </w:divBdr>
              <w:divsChild>
                <w:div w:id="1884127186">
                  <w:marLeft w:val="0"/>
                  <w:marRight w:val="0"/>
                  <w:marTop w:val="0"/>
                  <w:marBottom w:val="0"/>
                  <w:divBdr>
                    <w:top w:val="none" w:sz="0" w:space="0" w:color="auto"/>
                    <w:left w:val="none" w:sz="0" w:space="0" w:color="auto"/>
                    <w:bottom w:val="none" w:sz="0" w:space="0" w:color="auto"/>
                    <w:right w:val="none" w:sz="0" w:space="0" w:color="auto"/>
                  </w:divBdr>
                  <w:divsChild>
                    <w:div w:id="81028419">
                      <w:marLeft w:val="0"/>
                      <w:marRight w:val="0"/>
                      <w:marTop w:val="0"/>
                      <w:marBottom w:val="0"/>
                      <w:divBdr>
                        <w:top w:val="none" w:sz="0" w:space="0" w:color="auto"/>
                        <w:left w:val="none" w:sz="0" w:space="0" w:color="auto"/>
                        <w:bottom w:val="none" w:sz="0" w:space="0" w:color="auto"/>
                        <w:right w:val="none" w:sz="0" w:space="0" w:color="auto"/>
                      </w:divBdr>
                      <w:divsChild>
                        <w:div w:id="195388626">
                          <w:marLeft w:val="0"/>
                          <w:marRight w:val="0"/>
                          <w:marTop w:val="0"/>
                          <w:marBottom w:val="0"/>
                          <w:divBdr>
                            <w:top w:val="none" w:sz="0" w:space="0" w:color="auto"/>
                            <w:left w:val="none" w:sz="0" w:space="0" w:color="auto"/>
                            <w:bottom w:val="none" w:sz="0" w:space="0" w:color="auto"/>
                            <w:right w:val="none" w:sz="0" w:space="0" w:color="auto"/>
                          </w:divBdr>
                          <w:divsChild>
                            <w:div w:id="541287798">
                              <w:marLeft w:val="0"/>
                              <w:marRight w:val="0"/>
                              <w:marTop w:val="0"/>
                              <w:marBottom w:val="0"/>
                              <w:divBdr>
                                <w:top w:val="none" w:sz="0" w:space="0" w:color="auto"/>
                                <w:left w:val="none" w:sz="0" w:space="0" w:color="auto"/>
                                <w:bottom w:val="none" w:sz="0" w:space="0" w:color="auto"/>
                                <w:right w:val="none" w:sz="0" w:space="0" w:color="auto"/>
                              </w:divBdr>
                              <w:divsChild>
                                <w:div w:id="93116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9549675">
      <w:bodyDiv w:val="1"/>
      <w:marLeft w:val="0"/>
      <w:marRight w:val="0"/>
      <w:marTop w:val="0"/>
      <w:marBottom w:val="0"/>
      <w:divBdr>
        <w:top w:val="none" w:sz="0" w:space="0" w:color="auto"/>
        <w:left w:val="none" w:sz="0" w:space="0" w:color="auto"/>
        <w:bottom w:val="none" w:sz="0" w:space="0" w:color="auto"/>
        <w:right w:val="none" w:sz="0" w:space="0" w:color="auto"/>
      </w:divBdr>
      <w:divsChild>
        <w:div w:id="997340598">
          <w:marLeft w:val="0"/>
          <w:marRight w:val="0"/>
          <w:marTop w:val="0"/>
          <w:marBottom w:val="0"/>
          <w:divBdr>
            <w:top w:val="none" w:sz="0" w:space="0" w:color="auto"/>
            <w:left w:val="none" w:sz="0" w:space="0" w:color="auto"/>
            <w:bottom w:val="none" w:sz="0" w:space="0" w:color="auto"/>
            <w:right w:val="none" w:sz="0" w:space="0" w:color="auto"/>
          </w:divBdr>
        </w:div>
      </w:divsChild>
    </w:div>
    <w:div w:id="643510124">
      <w:bodyDiv w:val="1"/>
      <w:marLeft w:val="0"/>
      <w:marRight w:val="0"/>
      <w:marTop w:val="0"/>
      <w:marBottom w:val="0"/>
      <w:divBdr>
        <w:top w:val="none" w:sz="0" w:space="0" w:color="auto"/>
        <w:left w:val="none" w:sz="0" w:space="0" w:color="auto"/>
        <w:bottom w:val="none" w:sz="0" w:space="0" w:color="auto"/>
        <w:right w:val="none" w:sz="0" w:space="0" w:color="auto"/>
      </w:divBdr>
      <w:divsChild>
        <w:div w:id="1793672751">
          <w:marLeft w:val="0"/>
          <w:marRight w:val="0"/>
          <w:marTop w:val="0"/>
          <w:marBottom w:val="0"/>
          <w:divBdr>
            <w:top w:val="none" w:sz="0" w:space="0" w:color="auto"/>
            <w:left w:val="none" w:sz="0" w:space="0" w:color="auto"/>
            <w:bottom w:val="none" w:sz="0" w:space="0" w:color="auto"/>
            <w:right w:val="none" w:sz="0" w:space="0" w:color="auto"/>
          </w:divBdr>
          <w:divsChild>
            <w:div w:id="1314329154">
              <w:marLeft w:val="0"/>
              <w:marRight w:val="0"/>
              <w:marTop w:val="0"/>
              <w:marBottom w:val="0"/>
              <w:divBdr>
                <w:top w:val="none" w:sz="0" w:space="0" w:color="auto"/>
                <w:left w:val="none" w:sz="0" w:space="0" w:color="auto"/>
                <w:bottom w:val="none" w:sz="0" w:space="0" w:color="auto"/>
                <w:right w:val="none" w:sz="0" w:space="0" w:color="auto"/>
              </w:divBdr>
              <w:divsChild>
                <w:div w:id="197690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873153">
      <w:bodyDiv w:val="1"/>
      <w:marLeft w:val="0"/>
      <w:marRight w:val="0"/>
      <w:marTop w:val="0"/>
      <w:marBottom w:val="0"/>
      <w:divBdr>
        <w:top w:val="none" w:sz="0" w:space="0" w:color="auto"/>
        <w:left w:val="none" w:sz="0" w:space="0" w:color="auto"/>
        <w:bottom w:val="none" w:sz="0" w:space="0" w:color="auto"/>
        <w:right w:val="none" w:sz="0" w:space="0" w:color="auto"/>
      </w:divBdr>
      <w:divsChild>
        <w:div w:id="563567728">
          <w:marLeft w:val="0"/>
          <w:marRight w:val="0"/>
          <w:marTop w:val="0"/>
          <w:marBottom w:val="0"/>
          <w:divBdr>
            <w:top w:val="none" w:sz="0" w:space="0" w:color="auto"/>
            <w:left w:val="none" w:sz="0" w:space="0" w:color="auto"/>
            <w:bottom w:val="none" w:sz="0" w:space="0" w:color="auto"/>
            <w:right w:val="none" w:sz="0" w:space="0" w:color="auto"/>
          </w:divBdr>
          <w:divsChild>
            <w:div w:id="1677607151">
              <w:marLeft w:val="0"/>
              <w:marRight w:val="0"/>
              <w:marTop w:val="0"/>
              <w:marBottom w:val="0"/>
              <w:divBdr>
                <w:top w:val="none" w:sz="0" w:space="0" w:color="auto"/>
                <w:left w:val="none" w:sz="0" w:space="0" w:color="auto"/>
                <w:bottom w:val="none" w:sz="0" w:space="0" w:color="auto"/>
                <w:right w:val="none" w:sz="0" w:space="0" w:color="auto"/>
              </w:divBdr>
              <w:divsChild>
                <w:div w:id="148879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271531">
      <w:bodyDiv w:val="1"/>
      <w:marLeft w:val="0"/>
      <w:marRight w:val="0"/>
      <w:marTop w:val="0"/>
      <w:marBottom w:val="0"/>
      <w:divBdr>
        <w:top w:val="none" w:sz="0" w:space="0" w:color="auto"/>
        <w:left w:val="none" w:sz="0" w:space="0" w:color="auto"/>
        <w:bottom w:val="none" w:sz="0" w:space="0" w:color="auto"/>
        <w:right w:val="none" w:sz="0" w:space="0" w:color="auto"/>
      </w:divBdr>
      <w:divsChild>
        <w:div w:id="1767340146">
          <w:marLeft w:val="0"/>
          <w:marRight w:val="0"/>
          <w:marTop w:val="0"/>
          <w:marBottom w:val="0"/>
          <w:divBdr>
            <w:top w:val="none" w:sz="0" w:space="0" w:color="auto"/>
            <w:left w:val="none" w:sz="0" w:space="0" w:color="auto"/>
            <w:bottom w:val="none" w:sz="0" w:space="0" w:color="auto"/>
            <w:right w:val="none" w:sz="0" w:space="0" w:color="auto"/>
          </w:divBdr>
          <w:divsChild>
            <w:div w:id="953294629">
              <w:marLeft w:val="0"/>
              <w:marRight w:val="0"/>
              <w:marTop w:val="0"/>
              <w:marBottom w:val="0"/>
              <w:divBdr>
                <w:top w:val="none" w:sz="0" w:space="0" w:color="auto"/>
                <w:left w:val="none" w:sz="0" w:space="0" w:color="auto"/>
                <w:bottom w:val="none" w:sz="0" w:space="0" w:color="auto"/>
                <w:right w:val="none" w:sz="0" w:space="0" w:color="auto"/>
              </w:divBdr>
              <w:divsChild>
                <w:div w:id="657346647">
                  <w:marLeft w:val="0"/>
                  <w:marRight w:val="0"/>
                  <w:marTop w:val="0"/>
                  <w:marBottom w:val="0"/>
                  <w:divBdr>
                    <w:top w:val="none" w:sz="0" w:space="0" w:color="auto"/>
                    <w:left w:val="none" w:sz="0" w:space="0" w:color="auto"/>
                    <w:bottom w:val="none" w:sz="0" w:space="0" w:color="auto"/>
                    <w:right w:val="none" w:sz="0" w:space="0" w:color="auto"/>
                  </w:divBdr>
                  <w:divsChild>
                    <w:div w:id="1927181511">
                      <w:marLeft w:val="0"/>
                      <w:marRight w:val="0"/>
                      <w:marTop w:val="0"/>
                      <w:marBottom w:val="0"/>
                      <w:divBdr>
                        <w:top w:val="none" w:sz="0" w:space="0" w:color="auto"/>
                        <w:left w:val="none" w:sz="0" w:space="0" w:color="auto"/>
                        <w:bottom w:val="none" w:sz="0" w:space="0" w:color="auto"/>
                        <w:right w:val="none" w:sz="0" w:space="0" w:color="auto"/>
                      </w:divBdr>
                      <w:divsChild>
                        <w:div w:id="108090100">
                          <w:marLeft w:val="0"/>
                          <w:marRight w:val="0"/>
                          <w:marTop w:val="0"/>
                          <w:marBottom w:val="0"/>
                          <w:divBdr>
                            <w:top w:val="none" w:sz="0" w:space="0" w:color="auto"/>
                            <w:left w:val="none" w:sz="0" w:space="0" w:color="auto"/>
                            <w:bottom w:val="none" w:sz="0" w:space="0" w:color="auto"/>
                            <w:right w:val="none" w:sz="0" w:space="0" w:color="auto"/>
                          </w:divBdr>
                          <w:divsChild>
                            <w:div w:id="159396898">
                              <w:marLeft w:val="0"/>
                              <w:marRight w:val="0"/>
                              <w:marTop w:val="0"/>
                              <w:marBottom w:val="0"/>
                              <w:divBdr>
                                <w:top w:val="none" w:sz="0" w:space="0" w:color="auto"/>
                                <w:left w:val="none" w:sz="0" w:space="0" w:color="auto"/>
                                <w:bottom w:val="none" w:sz="0" w:space="0" w:color="auto"/>
                                <w:right w:val="none" w:sz="0" w:space="0" w:color="auto"/>
                              </w:divBdr>
                              <w:divsChild>
                                <w:div w:id="2082099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7783668">
      <w:bodyDiv w:val="1"/>
      <w:marLeft w:val="0"/>
      <w:marRight w:val="0"/>
      <w:marTop w:val="0"/>
      <w:marBottom w:val="0"/>
      <w:divBdr>
        <w:top w:val="none" w:sz="0" w:space="0" w:color="auto"/>
        <w:left w:val="none" w:sz="0" w:space="0" w:color="auto"/>
        <w:bottom w:val="none" w:sz="0" w:space="0" w:color="auto"/>
        <w:right w:val="none" w:sz="0" w:space="0" w:color="auto"/>
      </w:divBdr>
      <w:divsChild>
        <w:div w:id="710038453">
          <w:marLeft w:val="0"/>
          <w:marRight w:val="0"/>
          <w:marTop w:val="0"/>
          <w:marBottom w:val="0"/>
          <w:divBdr>
            <w:top w:val="none" w:sz="0" w:space="0" w:color="auto"/>
            <w:left w:val="none" w:sz="0" w:space="0" w:color="auto"/>
            <w:bottom w:val="none" w:sz="0" w:space="0" w:color="auto"/>
            <w:right w:val="none" w:sz="0" w:space="0" w:color="auto"/>
          </w:divBdr>
        </w:div>
      </w:divsChild>
    </w:div>
    <w:div w:id="1702896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stories.starbucks.com/press/2017/starbucks-partner-benefits-insurance-plan-for-parents-in-china/"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3</Pages>
  <Words>2600</Words>
  <Characters>3433</Characters>
  <Application>Microsoft Office Word</Application>
  <DocSecurity>0</DocSecurity>
  <Lines>343</Lines>
  <Paragraphs>335</Paragraphs>
  <ScaleCrop>false</ScaleCrop>
  <Company/>
  <LinksUpToDate>false</LinksUpToDate>
  <CharactersWithSpaces>5698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Joy Tsui</dc:creator>
  <cp:keywords/>
  <dc:description/>
  <cp:lastModifiedBy>Joy Tsui</cp:lastModifiedBy>
  <cp:revision>1</cp:revision>
  <dcterms:created xsi:type="dcterms:W3CDTF">2023-12-22T17:02:00Z</dcterms:created>
  <dcterms:modified xsi:type="dcterms:W3CDTF">2024-01-15T15:19:00Z</dcterms:modified>
</cp:coreProperties>
</file>