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5F0" w:rsidRPr="001425F0" w:rsidRDefault="001425F0" w:rsidP="00DE59D8">
      <w:pPr>
        <w:pStyle w:val="paragraph"/>
        <w:spacing w:line="480" w:lineRule="auto"/>
        <w:jc w:val="both"/>
        <w:textAlignment w:val="baseline"/>
        <w:rPr>
          <w:rFonts w:ascii="Arial" w:hAnsi="Arial" w:cs="Arial"/>
        </w:rPr>
      </w:pPr>
      <w:r w:rsidRPr="001425F0">
        <w:rPr>
          <w:rStyle w:val="normaltextrun"/>
          <w:rFonts w:ascii="Arial" w:hAnsi="Arial" w:cs="Arial"/>
        </w:rPr>
        <w:t xml:space="preserve">For the purpose of this review the author will be critically analysing the research article of </w:t>
      </w:r>
      <w:proofErr w:type="spellStart"/>
      <w:r w:rsidRPr="001425F0">
        <w:rPr>
          <w:rStyle w:val="spellingerror"/>
          <w:rFonts w:ascii="Arial" w:hAnsi="Arial" w:cs="Arial"/>
        </w:rPr>
        <w:t>Chiumento.A</w:t>
      </w:r>
      <w:proofErr w:type="spellEnd"/>
      <w:r w:rsidRPr="001425F0">
        <w:rPr>
          <w:rStyle w:val="normaltextrun"/>
          <w:rFonts w:ascii="Arial" w:hAnsi="Arial" w:cs="Arial"/>
        </w:rPr>
        <w:t xml:space="preserve">, </w:t>
      </w:r>
      <w:proofErr w:type="spellStart"/>
      <w:r w:rsidRPr="001425F0">
        <w:rPr>
          <w:rStyle w:val="spellingerror"/>
          <w:rFonts w:ascii="Arial" w:hAnsi="Arial" w:cs="Arial"/>
        </w:rPr>
        <w:t>Mukherjee.I</w:t>
      </w:r>
      <w:proofErr w:type="spellEnd"/>
      <w:r w:rsidRPr="001425F0">
        <w:rPr>
          <w:rStyle w:val="normaltextrun"/>
          <w:rFonts w:ascii="Arial" w:hAnsi="Arial" w:cs="Arial"/>
        </w:rPr>
        <w:t xml:space="preserve">, </w:t>
      </w:r>
      <w:proofErr w:type="spellStart"/>
      <w:r w:rsidRPr="001425F0">
        <w:rPr>
          <w:rStyle w:val="spellingerror"/>
          <w:rFonts w:ascii="Arial" w:hAnsi="Arial" w:cs="Arial"/>
        </w:rPr>
        <w:t>Chandna.J</w:t>
      </w:r>
      <w:proofErr w:type="spellEnd"/>
      <w:r w:rsidRPr="001425F0">
        <w:rPr>
          <w:rStyle w:val="normaltextrun"/>
          <w:rFonts w:ascii="Arial" w:hAnsi="Arial" w:cs="Arial"/>
        </w:rPr>
        <w:t xml:space="preserve">, </w:t>
      </w:r>
      <w:proofErr w:type="spellStart"/>
      <w:r w:rsidRPr="001425F0">
        <w:rPr>
          <w:rStyle w:val="spellingerror"/>
          <w:rFonts w:ascii="Arial" w:hAnsi="Arial" w:cs="Arial"/>
        </w:rPr>
        <w:t>Dutton.C</w:t>
      </w:r>
      <w:proofErr w:type="spellEnd"/>
      <w:r w:rsidRPr="001425F0">
        <w:rPr>
          <w:rStyle w:val="normaltextrun"/>
          <w:rFonts w:ascii="Arial" w:hAnsi="Arial" w:cs="Arial"/>
        </w:rPr>
        <w:t xml:space="preserve">, </w:t>
      </w:r>
      <w:proofErr w:type="spellStart"/>
      <w:r w:rsidRPr="001425F0">
        <w:rPr>
          <w:rStyle w:val="spellingerror"/>
          <w:rFonts w:ascii="Arial" w:hAnsi="Arial" w:cs="Arial"/>
        </w:rPr>
        <w:t>Rahman.A</w:t>
      </w:r>
      <w:proofErr w:type="spellEnd"/>
      <w:r w:rsidRPr="001425F0">
        <w:rPr>
          <w:rStyle w:val="normaltextrun"/>
          <w:rFonts w:ascii="Arial" w:hAnsi="Arial" w:cs="Arial"/>
        </w:rPr>
        <w:t xml:space="preserve"> and </w:t>
      </w:r>
      <w:proofErr w:type="spellStart"/>
      <w:r w:rsidRPr="001425F0">
        <w:rPr>
          <w:rStyle w:val="spellingerror"/>
          <w:rFonts w:ascii="Arial" w:hAnsi="Arial" w:cs="Arial"/>
        </w:rPr>
        <w:t>Bristow.K</w:t>
      </w:r>
      <w:proofErr w:type="spellEnd"/>
      <w:r w:rsidRPr="001425F0">
        <w:rPr>
          <w:rStyle w:val="normaltextrun"/>
          <w:rFonts w:ascii="Arial" w:hAnsi="Arial" w:cs="Arial"/>
        </w:rPr>
        <w:t xml:space="preserve"> (2018). </w:t>
      </w:r>
      <w:r w:rsidRPr="001425F0">
        <w:rPr>
          <w:rStyle w:val="normaltextrun"/>
          <w:rFonts w:ascii="Arial" w:hAnsi="Arial" w:cs="Arial"/>
          <w:i/>
          <w:iCs/>
        </w:rPr>
        <w:t>A haven of green space: learning from a pilot pre-post evaluation of a school-based social and therapeutic horticulture intervention with children. </w:t>
      </w:r>
      <w:r w:rsidRPr="001425F0">
        <w:rPr>
          <w:rStyle w:val="eop"/>
          <w:rFonts w:ascii="Arial" w:hAnsi="Arial" w:cs="Arial"/>
        </w:rPr>
        <w:t> </w:t>
      </w:r>
    </w:p>
    <w:p w:rsidR="001425F0" w:rsidRPr="001425F0" w:rsidRDefault="001425F0" w:rsidP="00DE59D8">
      <w:pPr>
        <w:pStyle w:val="paragraph"/>
        <w:spacing w:line="480" w:lineRule="auto"/>
        <w:jc w:val="both"/>
        <w:textAlignment w:val="baseline"/>
        <w:rPr>
          <w:rFonts w:ascii="Arial" w:hAnsi="Arial" w:cs="Arial"/>
        </w:rPr>
      </w:pPr>
      <w:r w:rsidRPr="001425F0">
        <w:rPr>
          <w:rStyle w:val="normaltextrun"/>
          <w:rFonts w:ascii="Arial" w:hAnsi="Arial" w:cs="Arial"/>
        </w:rPr>
        <w:t xml:space="preserve">Mental wellbeing and outdoor space </w:t>
      </w:r>
      <w:r w:rsidRPr="001425F0">
        <w:rPr>
          <w:rStyle w:val="contextualspellingandgrammarerror"/>
          <w:rFonts w:ascii="Arial" w:hAnsi="Arial" w:cs="Arial"/>
        </w:rPr>
        <w:t>is</w:t>
      </w:r>
      <w:r w:rsidRPr="001425F0">
        <w:rPr>
          <w:rStyle w:val="normaltextrun"/>
          <w:rFonts w:ascii="Arial" w:hAnsi="Arial" w:cs="Arial"/>
        </w:rPr>
        <w:t xml:space="preserve"> a topic which is widely discussed across the globe with recent pioneering studies in Australia claiming children surrounded by green space were fifty five percent lower risk of developing a mental disorder (Elder, 2019). This </w:t>
      </w:r>
      <w:r w:rsidRPr="001425F0">
        <w:rPr>
          <w:rStyle w:val="advancedproofingissue"/>
          <w:rFonts w:ascii="Arial" w:hAnsi="Arial" w:cs="Arial"/>
        </w:rPr>
        <w:t>particular research</w:t>
      </w:r>
      <w:r w:rsidRPr="001425F0">
        <w:rPr>
          <w:rStyle w:val="normaltextrun"/>
          <w:rFonts w:ascii="Arial" w:hAnsi="Arial" w:cs="Arial"/>
        </w:rPr>
        <w:t xml:space="preserve"> article is a pilot study which is specifically based upon the use of Social and Therapeutic Horticulture in green spaces. The articles research took place across three separate schools in the North West region of England over a six-month period targeting children aged between nine and fifteen. The </w:t>
      </w:r>
      <w:r w:rsidRPr="001425F0">
        <w:rPr>
          <w:rStyle w:val="advancedproofingissue"/>
          <w:rFonts w:ascii="Arial" w:hAnsi="Arial" w:cs="Arial"/>
        </w:rPr>
        <w:t>particular children</w:t>
      </w:r>
      <w:r w:rsidRPr="001425F0">
        <w:rPr>
          <w:rStyle w:val="normaltextrun"/>
          <w:rFonts w:ascii="Arial" w:hAnsi="Arial" w:cs="Arial"/>
        </w:rPr>
        <w:t xml:space="preserve"> who were chosen to participate were those who had been identified by a gate keeper as having a level of behavioural, emotional and social difficulties and living in deprivation, as well as a range of other external factors. The writers of the research article discuss the importance of green space on children’s wellbeing with the aim of the study being to introduce and design a green space with the participating schools. This was done to enable the researchers to track each individual child's progression in terms of their mental wellbeing from the beginning of the programme to the end in order to reveal whether this alternative learning environment was beneficial to the young people in attendance. This was completed using a variety of methods both qualitatively and quantitively with a large emphasis put on the </w:t>
      </w:r>
      <w:proofErr w:type="gramStart"/>
      <w:r w:rsidRPr="001425F0">
        <w:rPr>
          <w:rStyle w:val="normaltextrun"/>
          <w:rFonts w:ascii="Arial" w:hAnsi="Arial" w:cs="Arial"/>
        </w:rPr>
        <w:t>Five</w:t>
      </w:r>
      <w:proofErr w:type="gramEnd"/>
      <w:r w:rsidRPr="001425F0">
        <w:rPr>
          <w:rStyle w:val="normaltextrun"/>
          <w:rFonts w:ascii="Arial" w:hAnsi="Arial" w:cs="Arial"/>
        </w:rPr>
        <w:t xml:space="preserve"> ways to wellbeing framework. The writers of the research article were also aiming to assess the worth of the</w:t>
      </w:r>
      <w:r w:rsidR="009757ED">
        <w:rPr>
          <w:rStyle w:val="normaltextrun"/>
          <w:rFonts w:ascii="Arial" w:hAnsi="Arial" w:cs="Arial"/>
        </w:rPr>
        <w:t>se</w:t>
      </w:r>
      <w:r w:rsidRPr="001425F0">
        <w:rPr>
          <w:rStyle w:val="normaltextrun"/>
          <w:rFonts w:ascii="Arial" w:hAnsi="Arial" w:cs="Arial"/>
        </w:rPr>
        <w:t xml:space="preserve"> used methods and framework</w:t>
      </w:r>
      <w:r w:rsidR="006640BA">
        <w:rPr>
          <w:rStyle w:val="normaltextrun"/>
          <w:rFonts w:ascii="Arial" w:hAnsi="Arial" w:cs="Arial"/>
        </w:rPr>
        <w:t xml:space="preserve"> (</w:t>
      </w:r>
      <w:proofErr w:type="spellStart"/>
      <w:r w:rsidR="006640BA">
        <w:rPr>
          <w:rStyle w:val="normaltextrun"/>
          <w:rFonts w:ascii="Arial" w:hAnsi="Arial" w:cs="Arial"/>
        </w:rPr>
        <w:t>Chi</w:t>
      </w:r>
      <w:r w:rsidR="004F79DC">
        <w:rPr>
          <w:rStyle w:val="normaltextrun"/>
          <w:rFonts w:ascii="Arial" w:hAnsi="Arial" w:cs="Arial"/>
        </w:rPr>
        <w:t>umento.A</w:t>
      </w:r>
      <w:proofErr w:type="spellEnd"/>
      <w:r w:rsidR="004F79DC">
        <w:rPr>
          <w:rStyle w:val="normaltextrun"/>
          <w:rFonts w:ascii="Arial" w:hAnsi="Arial" w:cs="Arial"/>
        </w:rPr>
        <w:t xml:space="preserve"> et al</w:t>
      </w:r>
      <w:r w:rsidR="000D718A">
        <w:rPr>
          <w:rStyle w:val="normaltextrun"/>
          <w:rFonts w:ascii="Arial" w:hAnsi="Arial" w:cs="Arial"/>
        </w:rPr>
        <w:t xml:space="preserve">, </w:t>
      </w:r>
      <w:r w:rsidR="004F79DC">
        <w:rPr>
          <w:rStyle w:val="normaltextrun"/>
          <w:rFonts w:ascii="Arial" w:hAnsi="Arial" w:cs="Arial"/>
        </w:rPr>
        <w:t>2018</w:t>
      </w:r>
      <w:proofErr w:type="gramStart"/>
      <w:r w:rsidR="00C67F42">
        <w:rPr>
          <w:rStyle w:val="normaltextrun"/>
          <w:rFonts w:ascii="Arial" w:hAnsi="Arial" w:cs="Arial"/>
        </w:rPr>
        <w:t>,pp.1</w:t>
      </w:r>
      <w:proofErr w:type="gramEnd"/>
      <w:r w:rsidR="00C67F42">
        <w:rPr>
          <w:rStyle w:val="normaltextrun"/>
          <w:rFonts w:ascii="Arial" w:hAnsi="Arial" w:cs="Arial"/>
        </w:rPr>
        <w:t>-2</w:t>
      </w:r>
      <w:r w:rsidR="004F79DC">
        <w:rPr>
          <w:rStyle w:val="normaltextrun"/>
          <w:rFonts w:ascii="Arial" w:hAnsi="Arial" w:cs="Arial"/>
        </w:rPr>
        <w:t>)</w:t>
      </w:r>
      <w:r w:rsidRPr="001425F0">
        <w:rPr>
          <w:rStyle w:val="normaltextrun"/>
          <w:rFonts w:ascii="Arial" w:hAnsi="Arial" w:cs="Arial"/>
        </w:rPr>
        <w:t>. </w:t>
      </w:r>
      <w:r w:rsidRPr="001425F0">
        <w:rPr>
          <w:rStyle w:val="eop"/>
          <w:rFonts w:ascii="Arial" w:hAnsi="Arial" w:cs="Arial"/>
        </w:rPr>
        <w:t> </w:t>
      </w:r>
    </w:p>
    <w:p w:rsidR="009048C1" w:rsidRDefault="001425F0" w:rsidP="00DE59D8">
      <w:pPr>
        <w:pStyle w:val="paragraph"/>
        <w:spacing w:line="480" w:lineRule="auto"/>
        <w:jc w:val="both"/>
        <w:textAlignment w:val="baseline"/>
        <w:rPr>
          <w:rStyle w:val="normaltextrun"/>
          <w:rFonts w:ascii="Arial" w:hAnsi="Arial" w:cs="Arial"/>
        </w:rPr>
      </w:pPr>
      <w:r w:rsidRPr="001425F0">
        <w:rPr>
          <w:rStyle w:val="normaltextrun"/>
          <w:rFonts w:ascii="Arial" w:hAnsi="Arial" w:cs="Arial"/>
        </w:rPr>
        <w:lastRenderedPageBreak/>
        <w:t>The article boa</w:t>
      </w:r>
      <w:r w:rsidR="00C26155">
        <w:rPr>
          <w:rStyle w:val="normaltextrun"/>
          <w:rFonts w:ascii="Arial" w:hAnsi="Arial" w:cs="Arial"/>
        </w:rPr>
        <w:t>s</w:t>
      </w:r>
      <w:r w:rsidRPr="001425F0">
        <w:rPr>
          <w:rStyle w:val="normaltextrun"/>
          <w:rFonts w:ascii="Arial" w:hAnsi="Arial" w:cs="Arial"/>
        </w:rPr>
        <w:t xml:space="preserve">ts many strengths beginning with the title, the title is a clear </w:t>
      </w:r>
      <w:r w:rsidR="00883BF4">
        <w:rPr>
          <w:rStyle w:val="normaltextrun"/>
          <w:rFonts w:ascii="Arial" w:hAnsi="Arial" w:cs="Arial"/>
        </w:rPr>
        <w:t xml:space="preserve">appropriate </w:t>
      </w:r>
      <w:r w:rsidR="00DD34B5">
        <w:rPr>
          <w:rStyle w:val="normaltextrun"/>
          <w:rFonts w:ascii="Arial" w:hAnsi="Arial" w:cs="Arial"/>
        </w:rPr>
        <w:t>representation of the literature</w:t>
      </w:r>
      <w:r w:rsidR="00BF51D3">
        <w:rPr>
          <w:rStyle w:val="normaltextrun"/>
          <w:rFonts w:ascii="Arial" w:hAnsi="Arial" w:cs="Arial"/>
        </w:rPr>
        <w:t>.</w:t>
      </w:r>
      <w:r w:rsidR="00D845D7">
        <w:rPr>
          <w:rStyle w:val="normaltextrun"/>
          <w:rFonts w:ascii="Arial" w:hAnsi="Arial" w:cs="Arial"/>
        </w:rPr>
        <w:t xml:space="preserve"> Following is t</w:t>
      </w:r>
      <w:r w:rsidR="00C76E9A">
        <w:rPr>
          <w:rStyle w:val="normaltextrun"/>
          <w:rFonts w:ascii="Arial" w:hAnsi="Arial" w:cs="Arial"/>
        </w:rPr>
        <w:t>he structure</w:t>
      </w:r>
      <w:r w:rsidR="00BF51D3">
        <w:rPr>
          <w:rStyle w:val="normaltextrun"/>
          <w:rFonts w:ascii="Arial" w:hAnsi="Arial" w:cs="Arial"/>
        </w:rPr>
        <w:t xml:space="preserve"> </w:t>
      </w:r>
      <w:r w:rsidR="00D845D7">
        <w:rPr>
          <w:rStyle w:val="normaltextrun"/>
          <w:rFonts w:ascii="Arial" w:hAnsi="Arial" w:cs="Arial"/>
        </w:rPr>
        <w:t xml:space="preserve">which </w:t>
      </w:r>
      <w:r w:rsidR="00BF51D3">
        <w:rPr>
          <w:rStyle w:val="normaltextrun"/>
          <w:rFonts w:ascii="Arial" w:hAnsi="Arial" w:cs="Arial"/>
        </w:rPr>
        <w:t>allows</w:t>
      </w:r>
      <w:r w:rsidR="00C76E9A">
        <w:rPr>
          <w:rStyle w:val="normaltextrun"/>
          <w:rFonts w:ascii="Arial" w:hAnsi="Arial" w:cs="Arial"/>
        </w:rPr>
        <w:t xml:space="preserve"> the reader to easily identify specific topics</w:t>
      </w:r>
      <w:r w:rsidR="00BF51D3">
        <w:rPr>
          <w:rStyle w:val="normaltextrun"/>
          <w:rFonts w:ascii="Arial" w:hAnsi="Arial" w:cs="Arial"/>
        </w:rPr>
        <w:t xml:space="preserve"> by using numerous subheadings and example grids.</w:t>
      </w:r>
      <w:r w:rsidR="009048C1">
        <w:rPr>
          <w:rStyle w:val="normaltextrun"/>
          <w:rFonts w:ascii="Arial" w:hAnsi="Arial" w:cs="Arial"/>
        </w:rPr>
        <w:t xml:space="preserve"> While</w:t>
      </w:r>
      <w:r w:rsidR="008271CD">
        <w:rPr>
          <w:rStyle w:val="normaltextrun"/>
          <w:rFonts w:ascii="Arial" w:hAnsi="Arial" w:cs="Arial"/>
        </w:rPr>
        <w:t xml:space="preserve"> </w:t>
      </w:r>
      <w:r w:rsidR="009048C1">
        <w:rPr>
          <w:rStyle w:val="normaltextrun"/>
          <w:rFonts w:ascii="Arial" w:hAnsi="Arial" w:cs="Arial"/>
        </w:rPr>
        <w:t>the sub-headings and example grid</w:t>
      </w:r>
      <w:r w:rsidR="009C7041">
        <w:rPr>
          <w:rStyle w:val="normaltextrun"/>
          <w:rFonts w:ascii="Arial" w:hAnsi="Arial" w:cs="Arial"/>
        </w:rPr>
        <w:t>s</w:t>
      </w:r>
      <w:r w:rsidR="009048C1">
        <w:rPr>
          <w:rStyle w:val="normaltextrun"/>
          <w:rFonts w:ascii="Arial" w:hAnsi="Arial" w:cs="Arial"/>
        </w:rPr>
        <w:t xml:space="preserve"> provide ease to the reader the author would make a suggestion using their professional judgement that the writers consider the order in which these are located. This suggestion is made as the author believes it causes some confusion upon reading and </w:t>
      </w:r>
      <w:r w:rsidR="004863AA">
        <w:rPr>
          <w:rStyle w:val="normaltextrun"/>
          <w:rFonts w:ascii="Arial" w:hAnsi="Arial" w:cs="Arial"/>
        </w:rPr>
        <w:t xml:space="preserve">for example </w:t>
      </w:r>
      <w:r w:rsidR="009C7041">
        <w:rPr>
          <w:rStyle w:val="normaltextrun"/>
          <w:rFonts w:ascii="Arial" w:hAnsi="Arial" w:cs="Arial"/>
        </w:rPr>
        <w:t>that</w:t>
      </w:r>
      <w:r w:rsidR="009048C1">
        <w:rPr>
          <w:rStyle w:val="normaltextrun"/>
          <w:rFonts w:ascii="Arial" w:hAnsi="Arial" w:cs="Arial"/>
        </w:rPr>
        <w:t xml:space="preserve"> the aims of the investigation should be positioned at the beginning rather than </w:t>
      </w:r>
      <w:r w:rsidR="00F32216">
        <w:rPr>
          <w:rStyle w:val="normaltextrun"/>
          <w:rFonts w:ascii="Arial" w:hAnsi="Arial" w:cs="Arial"/>
        </w:rPr>
        <w:t xml:space="preserve">at </w:t>
      </w:r>
      <w:r w:rsidR="009048C1">
        <w:rPr>
          <w:rStyle w:val="normaltextrun"/>
          <w:rFonts w:ascii="Arial" w:hAnsi="Arial" w:cs="Arial"/>
        </w:rPr>
        <w:t>page four</w:t>
      </w:r>
      <w:r w:rsidR="009048C1" w:rsidRPr="001D404F">
        <w:rPr>
          <w:rStyle w:val="normaltextrun"/>
          <w:rFonts w:ascii="Arial" w:hAnsi="Arial" w:cs="Arial"/>
        </w:rPr>
        <w:t xml:space="preserve">. </w:t>
      </w:r>
      <w:r w:rsidR="008271CD" w:rsidRPr="001D404F">
        <w:rPr>
          <w:rStyle w:val="normaltextrun"/>
          <w:rFonts w:ascii="Arial" w:hAnsi="Arial" w:cs="Arial"/>
        </w:rPr>
        <w:t>According</w:t>
      </w:r>
      <w:r w:rsidR="00953C61">
        <w:rPr>
          <w:rStyle w:val="normaltextrun"/>
          <w:rFonts w:ascii="Arial" w:hAnsi="Arial" w:cs="Arial"/>
        </w:rPr>
        <w:t xml:space="preserve"> to </w:t>
      </w:r>
      <w:proofErr w:type="spellStart"/>
      <w:r w:rsidR="00953C61">
        <w:rPr>
          <w:rStyle w:val="normaltextrun"/>
          <w:rFonts w:ascii="Arial" w:hAnsi="Arial" w:cs="Arial"/>
        </w:rPr>
        <w:t>Perneger.T</w:t>
      </w:r>
      <w:proofErr w:type="spellEnd"/>
      <w:r w:rsidR="00953C61">
        <w:rPr>
          <w:rStyle w:val="normaltextrun"/>
          <w:rFonts w:ascii="Arial" w:hAnsi="Arial" w:cs="Arial"/>
        </w:rPr>
        <w:t xml:space="preserve">, </w:t>
      </w:r>
      <w:proofErr w:type="spellStart"/>
      <w:r w:rsidR="00953C61">
        <w:rPr>
          <w:rStyle w:val="normaltextrun"/>
          <w:rFonts w:ascii="Arial" w:hAnsi="Arial" w:cs="Arial"/>
        </w:rPr>
        <w:t>Hudelson.P</w:t>
      </w:r>
      <w:proofErr w:type="spellEnd"/>
      <w:r w:rsidR="00953C61">
        <w:rPr>
          <w:rStyle w:val="normaltextrun"/>
          <w:rFonts w:ascii="Arial" w:hAnsi="Arial" w:cs="Arial"/>
        </w:rPr>
        <w:t xml:space="preserve"> (2004) </w:t>
      </w:r>
      <w:r w:rsidR="00671E14">
        <w:rPr>
          <w:rStyle w:val="normaltextrun"/>
          <w:rFonts w:ascii="Arial" w:hAnsi="Arial" w:cs="Arial"/>
        </w:rPr>
        <w:t>the</w:t>
      </w:r>
      <w:r w:rsidR="00953C61">
        <w:rPr>
          <w:rStyle w:val="normaltextrun"/>
          <w:rFonts w:ascii="Arial" w:hAnsi="Arial" w:cs="Arial"/>
        </w:rPr>
        <w:t xml:space="preserve"> key to a successful piece of literature is getting the structure of the paper correct. </w:t>
      </w:r>
      <w:r w:rsidR="009048C1">
        <w:rPr>
          <w:rStyle w:val="normaltextrun"/>
          <w:rFonts w:ascii="Arial" w:hAnsi="Arial" w:cs="Arial"/>
        </w:rPr>
        <w:t xml:space="preserve"> </w:t>
      </w:r>
    </w:p>
    <w:p w:rsidR="00DA6157" w:rsidRDefault="009048C1" w:rsidP="00DE59D8">
      <w:pPr>
        <w:pStyle w:val="paragraph"/>
        <w:spacing w:line="480" w:lineRule="auto"/>
        <w:jc w:val="both"/>
        <w:textAlignment w:val="baseline"/>
        <w:rPr>
          <w:rStyle w:val="normaltextrun"/>
          <w:rFonts w:ascii="Arial" w:hAnsi="Arial" w:cs="Arial"/>
        </w:rPr>
      </w:pPr>
      <w:r>
        <w:rPr>
          <w:rStyle w:val="normaltextrun"/>
          <w:rFonts w:ascii="Arial" w:hAnsi="Arial" w:cs="Arial"/>
        </w:rPr>
        <w:t xml:space="preserve">Anna </w:t>
      </w:r>
      <w:proofErr w:type="spellStart"/>
      <w:r>
        <w:rPr>
          <w:rStyle w:val="normaltextrun"/>
          <w:rFonts w:ascii="Arial" w:hAnsi="Arial" w:cs="Arial"/>
        </w:rPr>
        <w:t>Chiumento</w:t>
      </w:r>
      <w:proofErr w:type="spellEnd"/>
      <w:r>
        <w:rPr>
          <w:rStyle w:val="normaltextrun"/>
          <w:rFonts w:ascii="Arial" w:hAnsi="Arial" w:cs="Arial"/>
        </w:rPr>
        <w:t xml:space="preserve"> hold</w:t>
      </w:r>
      <w:r w:rsidR="008271CD">
        <w:rPr>
          <w:rStyle w:val="normaltextrun"/>
          <w:rFonts w:ascii="Arial" w:hAnsi="Arial" w:cs="Arial"/>
        </w:rPr>
        <w:t>s a PHD</w:t>
      </w:r>
      <w:r w:rsidR="00B709FA">
        <w:rPr>
          <w:rStyle w:val="normaltextrun"/>
          <w:rFonts w:ascii="Arial" w:hAnsi="Arial" w:cs="Arial"/>
        </w:rPr>
        <w:t xml:space="preserve"> in</w:t>
      </w:r>
      <w:r w:rsidR="008271CD">
        <w:rPr>
          <w:rStyle w:val="normaltextrun"/>
          <w:rFonts w:ascii="Arial" w:hAnsi="Arial" w:cs="Arial"/>
        </w:rPr>
        <w:t xml:space="preserve"> psychology</w:t>
      </w:r>
      <w:r w:rsidR="00B709FA">
        <w:rPr>
          <w:rStyle w:val="normaltextrun"/>
          <w:rFonts w:ascii="Arial" w:hAnsi="Arial" w:cs="Arial"/>
        </w:rPr>
        <w:t xml:space="preserve"> with her main focus being global</w:t>
      </w:r>
      <w:r w:rsidR="008271CD">
        <w:rPr>
          <w:rStyle w:val="normaltextrun"/>
          <w:rFonts w:ascii="Arial" w:hAnsi="Arial" w:cs="Arial"/>
        </w:rPr>
        <w:t xml:space="preserve"> mental health</w:t>
      </w:r>
      <w:r w:rsidR="00AF1AA2">
        <w:rPr>
          <w:rStyle w:val="normaltextrun"/>
          <w:rFonts w:ascii="Arial" w:hAnsi="Arial" w:cs="Arial"/>
        </w:rPr>
        <w:t xml:space="preserve"> </w:t>
      </w:r>
      <w:r w:rsidR="008271CD">
        <w:rPr>
          <w:rStyle w:val="normaltextrun"/>
          <w:rFonts w:ascii="Arial" w:hAnsi="Arial" w:cs="Arial"/>
        </w:rPr>
        <w:t>with other writers holding qualifications such as</w:t>
      </w:r>
      <w:r w:rsidR="000038B3">
        <w:rPr>
          <w:rStyle w:val="normaltextrun"/>
          <w:rFonts w:ascii="Arial" w:hAnsi="Arial" w:cs="Arial"/>
        </w:rPr>
        <w:t xml:space="preserve"> </w:t>
      </w:r>
      <w:r w:rsidR="00986191">
        <w:rPr>
          <w:rStyle w:val="normaltextrun"/>
          <w:rFonts w:ascii="Arial" w:hAnsi="Arial" w:cs="Arial"/>
        </w:rPr>
        <w:t>degrees</w:t>
      </w:r>
      <w:r w:rsidR="000038B3">
        <w:rPr>
          <w:rStyle w:val="normaltextrun"/>
          <w:rFonts w:ascii="Arial" w:hAnsi="Arial" w:cs="Arial"/>
        </w:rPr>
        <w:t xml:space="preserve"> in</w:t>
      </w:r>
      <w:r w:rsidR="004E2AB8" w:rsidRPr="00E96570">
        <w:rPr>
          <w:rStyle w:val="normaltextrun"/>
          <w:rFonts w:ascii="Arial" w:hAnsi="Arial" w:cs="Arial"/>
        </w:rPr>
        <w:t xml:space="preserve"> </w:t>
      </w:r>
      <w:r w:rsidR="00E96570" w:rsidRPr="00E96570">
        <w:rPr>
          <w:rFonts w:ascii="Arial" w:hAnsi="Arial" w:cs="Arial"/>
        </w:rPr>
        <w:t>Anthropology</w:t>
      </w:r>
      <w:r w:rsidR="00E96570">
        <w:t xml:space="preserve"> </w:t>
      </w:r>
      <w:r w:rsidR="004E2AB8">
        <w:rPr>
          <w:rStyle w:val="normaltextrun"/>
          <w:rFonts w:ascii="Arial" w:hAnsi="Arial" w:cs="Arial"/>
        </w:rPr>
        <w:t>and adolescent mental health</w:t>
      </w:r>
      <w:r w:rsidR="000E5FB8">
        <w:rPr>
          <w:rStyle w:val="normaltextrun"/>
          <w:rFonts w:ascii="Arial" w:hAnsi="Arial" w:cs="Arial"/>
        </w:rPr>
        <w:t xml:space="preserve"> </w:t>
      </w:r>
      <w:r w:rsidR="00E96570">
        <w:rPr>
          <w:rStyle w:val="normaltextrun"/>
          <w:rFonts w:ascii="Arial" w:hAnsi="Arial" w:cs="Arial"/>
        </w:rPr>
        <w:t xml:space="preserve">(University of Liverpool, no date) </w:t>
      </w:r>
      <w:r w:rsidR="008271CD">
        <w:rPr>
          <w:rStyle w:val="normaltextrun"/>
          <w:rFonts w:ascii="Arial" w:hAnsi="Arial" w:cs="Arial"/>
        </w:rPr>
        <w:t xml:space="preserve">which the author believes to be </w:t>
      </w:r>
      <w:proofErr w:type="gramStart"/>
      <w:r w:rsidR="008271CD">
        <w:rPr>
          <w:rStyle w:val="normaltextrun"/>
          <w:rFonts w:ascii="Arial" w:hAnsi="Arial" w:cs="Arial"/>
        </w:rPr>
        <w:t>a strength</w:t>
      </w:r>
      <w:proofErr w:type="gramEnd"/>
      <w:r w:rsidR="008271CD">
        <w:rPr>
          <w:rStyle w:val="normaltextrun"/>
          <w:rFonts w:ascii="Arial" w:hAnsi="Arial" w:cs="Arial"/>
        </w:rPr>
        <w:t xml:space="preserve"> in this particular research. </w:t>
      </w:r>
      <w:r w:rsidR="00716A7D">
        <w:rPr>
          <w:rStyle w:val="normaltextrun"/>
          <w:rFonts w:ascii="Arial" w:hAnsi="Arial" w:cs="Arial"/>
        </w:rPr>
        <w:t>A</w:t>
      </w:r>
      <w:r w:rsidR="00A963FD">
        <w:rPr>
          <w:rStyle w:val="normaltextrun"/>
          <w:rFonts w:ascii="Arial" w:hAnsi="Arial" w:cs="Arial"/>
        </w:rPr>
        <w:t xml:space="preserve">lthough the </w:t>
      </w:r>
      <w:r w:rsidR="00CD6B66">
        <w:rPr>
          <w:rStyle w:val="normaltextrun"/>
          <w:rFonts w:ascii="Arial" w:hAnsi="Arial" w:cs="Arial"/>
        </w:rPr>
        <w:t>writer’s</w:t>
      </w:r>
      <w:r w:rsidR="00A963FD">
        <w:rPr>
          <w:rStyle w:val="normaltextrun"/>
          <w:rFonts w:ascii="Arial" w:hAnsi="Arial" w:cs="Arial"/>
        </w:rPr>
        <w:t xml:space="preserve"> professional statues are a positive, </w:t>
      </w:r>
      <w:r w:rsidR="00716A7D">
        <w:rPr>
          <w:rStyle w:val="normaltextrun"/>
          <w:rFonts w:ascii="Arial" w:hAnsi="Arial" w:cs="Arial"/>
        </w:rPr>
        <w:t xml:space="preserve">the author would argue that </w:t>
      </w:r>
      <w:r w:rsidR="00A963FD">
        <w:rPr>
          <w:rStyle w:val="normaltextrun"/>
          <w:rFonts w:ascii="Arial" w:hAnsi="Arial" w:cs="Arial"/>
        </w:rPr>
        <w:t xml:space="preserve">the need for a qualified professional in the Youth work field would have been extremely beneficial to the young people who were involved. The reason the authors </w:t>
      </w:r>
      <w:r w:rsidR="008271CD">
        <w:rPr>
          <w:rStyle w:val="normaltextrun"/>
          <w:rFonts w:ascii="Arial" w:hAnsi="Arial" w:cs="Arial"/>
        </w:rPr>
        <w:t xml:space="preserve">professional judgement </w:t>
      </w:r>
      <w:r w:rsidR="00A963FD">
        <w:rPr>
          <w:rStyle w:val="normaltextrun"/>
          <w:rFonts w:ascii="Arial" w:hAnsi="Arial" w:cs="Arial"/>
        </w:rPr>
        <w:t xml:space="preserve">believes this is that </w:t>
      </w:r>
      <w:r w:rsidR="00A963FD" w:rsidRPr="00390B51">
        <w:rPr>
          <w:rStyle w:val="normaltextrun"/>
          <w:rFonts w:ascii="Arial" w:hAnsi="Arial" w:cs="Arial"/>
        </w:rPr>
        <w:t>according to CWYVS (2018</w:t>
      </w:r>
      <w:r w:rsidR="005A61BF">
        <w:rPr>
          <w:rStyle w:val="normaltextrun"/>
          <w:rFonts w:ascii="Arial" w:hAnsi="Arial" w:cs="Arial"/>
        </w:rPr>
        <w:t>, p</w:t>
      </w:r>
      <w:r w:rsidR="000841AC">
        <w:rPr>
          <w:rStyle w:val="normaltextrun"/>
          <w:rFonts w:ascii="Arial" w:hAnsi="Arial" w:cs="Arial"/>
        </w:rPr>
        <w:t>.</w:t>
      </w:r>
      <w:r w:rsidR="005A61BF">
        <w:rPr>
          <w:rStyle w:val="normaltextrun"/>
          <w:rFonts w:ascii="Arial" w:hAnsi="Arial" w:cs="Arial"/>
        </w:rPr>
        <w:t>1</w:t>
      </w:r>
      <w:r w:rsidR="00A963FD" w:rsidRPr="00390B51">
        <w:rPr>
          <w:rStyle w:val="normaltextrun"/>
          <w:rFonts w:ascii="Arial" w:hAnsi="Arial" w:cs="Arial"/>
        </w:rPr>
        <w:t>)</w:t>
      </w:r>
      <w:r w:rsidR="00255897">
        <w:rPr>
          <w:rStyle w:val="normaltextrun"/>
          <w:rFonts w:ascii="Arial" w:hAnsi="Arial" w:cs="Arial"/>
        </w:rPr>
        <w:t xml:space="preserve"> Youth work provides a powerful mechanism for working and listening to young people while respecting their views. </w:t>
      </w:r>
      <w:proofErr w:type="spellStart"/>
      <w:proofErr w:type="gramStart"/>
      <w:r w:rsidR="00255897" w:rsidRPr="00757B16">
        <w:rPr>
          <w:rStyle w:val="normaltextrun"/>
          <w:rFonts w:ascii="Arial" w:hAnsi="Arial" w:cs="Arial"/>
        </w:rPr>
        <w:t>Enoch</w:t>
      </w:r>
      <w:r w:rsidR="0067795B" w:rsidRPr="00757B16">
        <w:rPr>
          <w:rStyle w:val="normaltextrun"/>
          <w:rFonts w:ascii="Arial" w:hAnsi="Arial" w:cs="Arial"/>
        </w:rPr>
        <w:t>.A</w:t>
      </w:r>
      <w:proofErr w:type="spellEnd"/>
      <w:r w:rsidR="00255897" w:rsidRPr="00757B16">
        <w:rPr>
          <w:rStyle w:val="normaltextrun"/>
          <w:rFonts w:ascii="Arial" w:hAnsi="Arial" w:cs="Arial"/>
        </w:rPr>
        <w:t xml:space="preserve"> (2019)</w:t>
      </w:r>
      <w:r w:rsidR="00255897">
        <w:rPr>
          <w:rStyle w:val="normaltextrun"/>
          <w:rFonts w:ascii="Arial" w:hAnsi="Arial" w:cs="Arial"/>
        </w:rPr>
        <w:t xml:space="preserve"> states that young people are the experts in their own lives with youth workers being the professionals who support and advocate for each individual.</w:t>
      </w:r>
      <w:proofErr w:type="gramEnd"/>
      <w:r w:rsidR="00255897">
        <w:rPr>
          <w:rStyle w:val="normaltextrun"/>
          <w:rFonts w:ascii="Arial" w:hAnsi="Arial" w:cs="Arial"/>
        </w:rPr>
        <w:t xml:space="preserve"> </w:t>
      </w:r>
      <w:r w:rsidR="00053266">
        <w:rPr>
          <w:rStyle w:val="normaltextrun"/>
          <w:rFonts w:ascii="Arial" w:hAnsi="Arial" w:cs="Arial"/>
        </w:rPr>
        <w:t xml:space="preserve"> </w:t>
      </w:r>
    </w:p>
    <w:p w:rsidR="003F0C5B" w:rsidRDefault="00C27297" w:rsidP="00DE59D8">
      <w:pPr>
        <w:pStyle w:val="paragraph"/>
        <w:spacing w:line="480" w:lineRule="auto"/>
        <w:jc w:val="both"/>
        <w:textAlignment w:val="baseline"/>
        <w:rPr>
          <w:rStyle w:val="normaltextrun"/>
          <w:rFonts w:ascii="Arial" w:hAnsi="Arial" w:cs="Arial"/>
        </w:rPr>
      </w:pPr>
      <w:r>
        <w:rPr>
          <w:rStyle w:val="normaltextrun"/>
          <w:rFonts w:ascii="Arial" w:hAnsi="Arial" w:cs="Arial"/>
        </w:rPr>
        <w:t xml:space="preserve">The writers make reference to a variety of relevant and adequate sources which is another strength the article </w:t>
      </w:r>
      <w:r w:rsidR="00262A80">
        <w:rPr>
          <w:rStyle w:val="normaltextrun"/>
          <w:rFonts w:ascii="Arial" w:hAnsi="Arial" w:cs="Arial"/>
        </w:rPr>
        <w:t>holds</w:t>
      </w:r>
      <w:r>
        <w:rPr>
          <w:rStyle w:val="normaltextrun"/>
          <w:rFonts w:ascii="Arial" w:hAnsi="Arial" w:cs="Arial"/>
        </w:rPr>
        <w:t xml:space="preserve"> and therefore makes the literature non bias</w:t>
      </w:r>
      <w:r w:rsidR="000E0E87">
        <w:rPr>
          <w:rStyle w:val="normaltextrun"/>
          <w:rFonts w:ascii="Arial" w:hAnsi="Arial" w:cs="Arial"/>
        </w:rPr>
        <w:t xml:space="preserve"> as t</w:t>
      </w:r>
      <w:r w:rsidR="00D76B30">
        <w:rPr>
          <w:rStyle w:val="normaltextrun"/>
          <w:rFonts w:ascii="Arial" w:hAnsi="Arial" w:cs="Arial"/>
        </w:rPr>
        <w:t>he facts from these sources are correct and do not mislead the reader</w:t>
      </w:r>
      <w:r w:rsidR="00171474">
        <w:rPr>
          <w:rStyle w:val="normaltextrun"/>
          <w:rFonts w:ascii="Arial" w:hAnsi="Arial" w:cs="Arial"/>
        </w:rPr>
        <w:t xml:space="preserve"> in believing one</w:t>
      </w:r>
      <w:r w:rsidR="000E0E87">
        <w:rPr>
          <w:rStyle w:val="normaltextrun"/>
          <w:rFonts w:ascii="Arial" w:hAnsi="Arial" w:cs="Arial"/>
        </w:rPr>
        <w:t xml:space="preserve"> </w:t>
      </w:r>
      <w:r w:rsidR="000E0E87">
        <w:rPr>
          <w:rStyle w:val="normaltextrun"/>
          <w:rFonts w:ascii="Arial" w:hAnsi="Arial" w:cs="Arial"/>
        </w:rPr>
        <w:lastRenderedPageBreak/>
        <w:t>particular view on the matter</w:t>
      </w:r>
      <w:r w:rsidR="00D76B30">
        <w:rPr>
          <w:rStyle w:val="normaltextrun"/>
          <w:rFonts w:ascii="Arial" w:hAnsi="Arial" w:cs="Arial"/>
        </w:rPr>
        <w:t xml:space="preserve">. </w:t>
      </w:r>
      <w:r w:rsidRPr="0071308B">
        <w:rPr>
          <w:rStyle w:val="normaltextrun"/>
          <w:rFonts w:ascii="Arial" w:hAnsi="Arial" w:cs="Arial"/>
        </w:rPr>
        <w:t>According to</w:t>
      </w:r>
      <w:r w:rsidR="0071308B" w:rsidRPr="0071308B">
        <w:rPr>
          <w:rStyle w:val="normaltextrun"/>
          <w:rFonts w:ascii="Arial" w:hAnsi="Arial" w:cs="Arial"/>
        </w:rPr>
        <w:t xml:space="preserve"> </w:t>
      </w:r>
      <w:proofErr w:type="spellStart"/>
      <w:r w:rsidR="0071308B" w:rsidRPr="0071308B">
        <w:rPr>
          <w:rStyle w:val="normaltextrun"/>
          <w:rFonts w:ascii="Arial" w:hAnsi="Arial" w:cs="Arial"/>
        </w:rPr>
        <w:t>Kumar.R</w:t>
      </w:r>
      <w:proofErr w:type="spellEnd"/>
      <w:r w:rsidR="0071308B" w:rsidRPr="0071308B">
        <w:rPr>
          <w:rStyle w:val="normaltextrun"/>
          <w:rFonts w:ascii="Arial" w:hAnsi="Arial" w:cs="Arial"/>
        </w:rPr>
        <w:t xml:space="preserve"> (2014.p.48) the </w:t>
      </w:r>
      <w:r w:rsidR="0029360F" w:rsidRPr="0071308B">
        <w:rPr>
          <w:rStyle w:val="normaltextrun"/>
          <w:rFonts w:ascii="Arial" w:hAnsi="Arial" w:cs="Arial"/>
        </w:rPr>
        <w:t>writer’s</w:t>
      </w:r>
      <w:r w:rsidR="0071308B" w:rsidRPr="0071308B">
        <w:rPr>
          <w:rStyle w:val="normaltextrun"/>
          <w:rFonts w:ascii="Arial" w:hAnsi="Arial" w:cs="Arial"/>
        </w:rPr>
        <w:t xml:space="preserve"> responsibility to compare their work to those of others is an exceptionally</w:t>
      </w:r>
      <w:r w:rsidR="0071308B">
        <w:rPr>
          <w:rStyle w:val="normaltextrun"/>
          <w:rFonts w:ascii="Arial" w:hAnsi="Arial" w:cs="Arial"/>
        </w:rPr>
        <w:t xml:space="preserve"> important part of research. </w:t>
      </w:r>
      <w:r w:rsidR="00885788">
        <w:rPr>
          <w:rStyle w:val="normaltextrun"/>
          <w:rFonts w:ascii="Arial" w:hAnsi="Arial" w:cs="Arial"/>
        </w:rPr>
        <w:t>According to BMC Public Health (2018)</w:t>
      </w:r>
      <w:r w:rsidR="00885788" w:rsidRPr="00885788">
        <w:rPr>
          <w:rStyle w:val="normaltextrun"/>
          <w:rFonts w:ascii="Arial" w:hAnsi="Arial" w:cs="Arial"/>
        </w:rPr>
        <w:t xml:space="preserve"> </w:t>
      </w:r>
      <w:r w:rsidR="00885788" w:rsidRPr="000E044B">
        <w:rPr>
          <w:rStyle w:val="normaltextrun"/>
          <w:rFonts w:ascii="Arial" w:hAnsi="Arial" w:cs="Arial"/>
        </w:rPr>
        <w:t>this study has</w:t>
      </w:r>
      <w:r w:rsidR="00885788">
        <w:rPr>
          <w:rStyle w:val="normaltextrun"/>
          <w:rFonts w:ascii="Arial" w:hAnsi="Arial" w:cs="Arial"/>
        </w:rPr>
        <w:t xml:space="preserve"> also</w:t>
      </w:r>
      <w:r w:rsidR="00885788" w:rsidRPr="000E044B">
        <w:rPr>
          <w:rStyle w:val="normaltextrun"/>
          <w:rFonts w:ascii="Arial" w:hAnsi="Arial" w:cs="Arial"/>
        </w:rPr>
        <w:t xml:space="preserve"> been Peer reviewed</w:t>
      </w:r>
      <w:r w:rsidR="00885788">
        <w:rPr>
          <w:rStyle w:val="normaltextrun"/>
          <w:rFonts w:ascii="Arial" w:hAnsi="Arial" w:cs="Arial"/>
        </w:rPr>
        <w:t xml:space="preserve"> which assists in the validity of the literature and strengthens the article.</w:t>
      </w:r>
    </w:p>
    <w:p w:rsidR="00E47EB0" w:rsidRDefault="00B413C6" w:rsidP="00DE59D8">
      <w:pPr>
        <w:pStyle w:val="paragraph"/>
        <w:spacing w:line="480" w:lineRule="auto"/>
        <w:jc w:val="both"/>
        <w:textAlignment w:val="baseline"/>
        <w:rPr>
          <w:rStyle w:val="normaltextrun"/>
          <w:rFonts w:ascii="Arial" w:hAnsi="Arial" w:cs="Arial"/>
        </w:rPr>
      </w:pPr>
      <w:r>
        <w:rPr>
          <w:rStyle w:val="normaltextrun"/>
          <w:rFonts w:ascii="Arial" w:hAnsi="Arial" w:cs="Arial"/>
        </w:rPr>
        <w:t xml:space="preserve">Within the abstract the writers briefly reveal the details of the </w:t>
      </w:r>
      <w:proofErr w:type="gramStart"/>
      <w:r>
        <w:rPr>
          <w:rStyle w:val="normaltextrun"/>
          <w:rFonts w:ascii="Arial" w:hAnsi="Arial" w:cs="Arial"/>
        </w:rPr>
        <w:t>research,</w:t>
      </w:r>
      <w:proofErr w:type="gramEnd"/>
      <w:r>
        <w:rPr>
          <w:rStyle w:val="normaltextrun"/>
          <w:rFonts w:ascii="Arial" w:hAnsi="Arial" w:cs="Arial"/>
        </w:rPr>
        <w:t xml:space="preserve"> this was the use of only thirty six children across three separate schools, two of which were primary schools and the other a secondary school. The author finds many predicaments with this, firstly with the writer’s suggestion that the age groups were used due to the similarity in maturity and educational understandin</w:t>
      </w:r>
      <w:r w:rsidR="00591363">
        <w:rPr>
          <w:rStyle w:val="normaltextrun"/>
          <w:rFonts w:ascii="Arial" w:hAnsi="Arial" w:cs="Arial"/>
        </w:rPr>
        <w:t xml:space="preserve">g. </w:t>
      </w:r>
      <w:r>
        <w:rPr>
          <w:rStyle w:val="normaltextrun"/>
          <w:rFonts w:ascii="Arial" w:hAnsi="Arial" w:cs="Arial"/>
        </w:rPr>
        <w:t>This suggestion is one the author finds extremely misleading and potentially decreases the validity of the whole research. From professional experience the difference in young people’s maturity levels from ages eleven and fifteen are substantial</w:t>
      </w:r>
      <w:r w:rsidR="00E47EB0">
        <w:rPr>
          <w:rStyle w:val="normaltextrun"/>
          <w:rFonts w:ascii="Arial" w:hAnsi="Arial" w:cs="Arial"/>
        </w:rPr>
        <w:t xml:space="preserve"> so for the writer to claim the age groups are of similarity without providing conclusive evidence is </w:t>
      </w:r>
      <w:r w:rsidR="006634AD">
        <w:rPr>
          <w:rStyle w:val="normaltextrun"/>
          <w:rFonts w:ascii="Arial" w:hAnsi="Arial" w:cs="Arial"/>
        </w:rPr>
        <w:t xml:space="preserve">both </w:t>
      </w:r>
      <w:r w:rsidR="00E47EB0">
        <w:rPr>
          <w:rStyle w:val="normaltextrun"/>
          <w:rFonts w:ascii="Arial" w:hAnsi="Arial" w:cs="Arial"/>
        </w:rPr>
        <w:t>unprofessional and unethical.</w:t>
      </w:r>
      <w:r>
        <w:rPr>
          <w:rStyle w:val="normaltextrun"/>
          <w:rFonts w:ascii="Arial" w:hAnsi="Arial" w:cs="Arial"/>
        </w:rPr>
        <w:t xml:space="preserve"> </w:t>
      </w:r>
    </w:p>
    <w:p w:rsidR="00B413C6" w:rsidRDefault="00B413C6" w:rsidP="00DE59D8">
      <w:pPr>
        <w:pStyle w:val="paragraph"/>
        <w:spacing w:line="480" w:lineRule="auto"/>
        <w:jc w:val="both"/>
        <w:textAlignment w:val="baseline"/>
        <w:rPr>
          <w:rStyle w:val="normaltextrun"/>
          <w:rFonts w:ascii="Arial" w:hAnsi="Arial" w:cs="Arial"/>
        </w:rPr>
      </w:pPr>
      <w:r>
        <w:rPr>
          <w:rStyle w:val="normaltextrun"/>
          <w:rFonts w:ascii="Arial" w:hAnsi="Arial" w:cs="Arial"/>
        </w:rPr>
        <w:t xml:space="preserve">The research was conducted over six sessions which were held over six months with each being two hours in length. The toolkit used for the sessions was altered from a full day to the two hours, though the literature does not state who decided upon this. The writer’s state that sections of the toolkit were believed to be too theoretical for children and that the length of time was to accommodate attention spans. The writers fail to document evidence they gathered in order to come to this conclusion. This is something which the author deems incredibly important as without evidence that clearly </w:t>
      </w:r>
      <w:proofErr w:type="gramStart"/>
      <w:r>
        <w:rPr>
          <w:rStyle w:val="normaltextrun"/>
          <w:rFonts w:ascii="Arial" w:hAnsi="Arial" w:cs="Arial"/>
        </w:rPr>
        <w:t>states reasoning behind this decision, the decision is</w:t>
      </w:r>
      <w:proofErr w:type="gramEnd"/>
      <w:r>
        <w:rPr>
          <w:rStyle w:val="normaltextrun"/>
          <w:rFonts w:ascii="Arial" w:hAnsi="Arial" w:cs="Arial"/>
        </w:rPr>
        <w:t xml:space="preserve"> then an assumption and the validity is extremely compromised. </w:t>
      </w:r>
    </w:p>
    <w:p w:rsidR="00047570" w:rsidRDefault="00047570" w:rsidP="00DE59D8">
      <w:pPr>
        <w:pStyle w:val="paragraph"/>
        <w:spacing w:line="480" w:lineRule="auto"/>
        <w:jc w:val="both"/>
        <w:textAlignment w:val="baseline"/>
        <w:rPr>
          <w:rStyle w:val="normaltextrun"/>
          <w:rFonts w:ascii="Arial" w:hAnsi="Arial" w:cs="Arial"/>
        </w:rPr>
      </w:pPr>
      <w:r>
        <w:rPr>
          <w:rStyle w:val="normaltextrun"/>
          <w:rFonts w:ascii="Arial" w:hAnsi="Arial" w:cs="Arial"/>
        </w:rPr>
        <w:lastRenderedPageBreak/>
        <w:t xml:space="preserve">The literature states consent was given </w:t>
      </w:r>
      <w:r w:rsidR="009E325E">
        <w:rPr>
          <w:rStyle w:val="normaltextrun"/>
          <w:rFonts w:ascii="Arial" w:hAnsi="Arial" w:cs="Arial"/>
        </w:rPr>
        <w:t xml:space="preserve">both </w:t>
      </w:r>
      <w:r w:rsidR="00EB6B43">
        <w:rPr>
          <w:rStyle w:val="normaltextrun"/>
          <w:rFonts w:ascii="Arial" w:hAnsi="Arial" w:cs="Arial"/>
        </w:rPr>
        <w:t>verbally</w:t>
      </w:r>
      <w:r>
        <w:rPr>
          <w:rStyle w:val="normaltextrun"/>
          <w:rFonts w:ascii="Arial" w:hAnsi="Arial" w:cs="Arial"/>
        </w:rPr>
        <w:t xml:space="preserve"> and written, this would be</w:t>
      </w:r>
      <w:r w:rsidR="005A466F">
        <w:rPr>
          <w:rStyle w:val="normaltextrun"/>
          <w:rFonts w:ascii="Arial" w:hAnsi="Arial" w:cs="Arial"/>
        </w:rPr>
        <w:t xml:space="preserve"> another</w:t>
      </w:r>
      <w:r>
        <w:rPr>
          <w:rStyle w:val="normaltextrun"/>
          <w:rFonts w:ascii="Arial" w:hAnsi="Arial" w:cs="Arial"/>
        </w:rPr>
        <w:t xml:space="preserve"> </w:t>
      </w:r>
      <w:r w:rsidR="005A466F">
        <w:rPr>
          <w:rStyle w:val="normaltextrun"/>
          <w:rFonts w:ascii="Arial" w:hAnsi="Arial" w:cs="Arial"/>
        </w:rPr>
        <w:t>strength</w:t>
      </w:r>
      <w:r>
        <w:rPr>
          <w:rStyle w:val="normaltextrun"/>
          <w:rFonts w:ascii="Arial" w:hAnsi="Arial" w:cs="Arial"/>
        </w:rPr>
        <w:t xml:space="preserve"> as according to</w:t>
      </w:r>
      <w:r w:rsidR="009A2568">
        <w:rPr>
          <w:rStyle w:val="normaltextrun"/>
          <w:rFonts w:ascii="Arial" w:hAnsi="Arial" w:cs="Arial"/>
        </w:rPr>
        <w:t xml:space="preserve"> the </w:t>
      </w:r>
      <w:r w:rsidR="009A2568">
        <w:rPr>
          <w:rStyle w:val="eop"/>
          <w:rFonts w:ascii="Arial" w:hAnsi="Arial" w:cs="Arial"/>
        </w:rPr>
        <w:t>British Educational Research Association</w:t>
      </w:r>
      <w:r>
        <w:rPr>
          <w:rStyle w:val="normaltextrun"/>
          <w:rFonts w:ascii="Arial" w:hAnsi="Arial" w:cs="Arial"/>
        </w:rPr>
        <w:t xml:space="preserve"> </w:t>
      </w:r>
      <w:r w:rsidR="009A2568">
        <w:rPr>
          <w:rStyle w:val="normaltextrun"/>
          <w:rFonts w:ascii="Arial" w:hAnsi="Arial" w:cs="Arial"/>
        </w:rPr>
        <w:t>(</w:t>
      </w:r>
      <w:r>
        <w:rPr>
          <w:rStyle w:val="normaltextrun"/>
          <w:rFonts w:ascii="Arial" w:hAnsi="Arial" w:cs="Arial"/>
        </w:rPr>
        <w:t>BERA</w:t>
      </w:r>
      <w:r w:rsidR="009A2568">
        <w:rPr>
          <w:rStyle w:val="normaltextrun"/>
          <w:rFonts w:ascii="Arial" w:hAnsi="Arial" w:cs="Arial"/>
        </w:rPr>
        <w:t>)</w:t>
      </w:r>
      <w:r w:rsidR="00561D63">
        <w:rPr>
          <w:rStyle w:val="normaltextrun"/>
          <w:rFonts w:ascii="Arial" w:hAnsi="Arial" w:cs="Arial"/>
        </w:rPr>
        <w:t xml:space="preserve"> (2018) </w:t>
      </w:r>
      <w:r>
        <w:rPr>
          <w:rStyle w:val="normaltextrun"/>
          <w:rFonts w:ascii="Arial" w:hAnsi="Arial" w:cs="Arial"/>
        </w:rPr>
        <w:t>when carry</w:t>
      </w:r>
      <w:r w:rsidR="005A466F">
        <w:rPr>
          <w:rStyle w:val="normaltextrun"/>
          <w:rFonts w:ascii="Arial" w:hAnsi="Arial" w:cs="Arial"/>
        </w:rPr>
        <w:t>ing out</w:t>
      </w:r>
      <w:r w:rsidR="0049470D">
        <w:rPr>
          <w:rStyle w:val="normaltextrun"/>
          <w:rFonts w:ascii="Arial" w:hAnsi="Arial" w:cs="Arial"/>
        </w:rPr>
        <w:t xml:space="preserve"> research projects </w:t>
      </w:r>
      <w:r>
        <w:rPr>
          <w:rStyle w:val="normaltextrun"/>
          <w:rFonts w:ascii="Arial" w:hAnsi="Arial" w:cs="Arial"/>
        </w:rPr>
        <w:t>there are ethical rules which must be followed, consent being ranked highly in these.</w:t>
      </w:r>
      <w:r w:rsidR="006448C5">
        <w:rPr>
          <w:rStyle w:val="normaltextrun"/>
          <w:rFonts w:ascii="Arial" w:hAnsi="Arial" w:cs="Arial"/>
        </w:rPr>
        <w:t xml:space="preserve"> </w:t>
      </w:r>
      <w:r w:rsidR="001F57E0">
        <w:rPr>
          <w:rStyle w:val="normaltextrun"/>
          <w:rFonts w:ascii="Arial" w:hAnsi="Arial" w:cs="Arial"/>
        </w:rPr>
        <w:t>Informed consent must first be obtained before any research begins, this involves providing information regarding the research and ensuring all participants understand what is expected of them during the project.</w:t>
      </w:r>
      <w:r w:rsidR="000315FC">
        <w:rPr>
          <w:rStyle w:val="normaltextrun"/>
          <w:rFonts w:ascii="Arial" w:hAnsi="Arial" w:cs="Arial"/>
        </w:rPr>
        <w:t xml:space="preserve"> </w:t>
      </w:r>
      <w:proofErr w:type="gramStart"/>
      <w:r w:rsidR="006448C5">
        <w:rPr>
          <w:rStyle w:val="normaltextrun"/>
          <w:rFonts w:ascii="Arial" w:hAnsi="Arial" w:cs="Arial"/>
        </w:rPr>
        <w:t xml:space="preserve">The BERA </w:t>
      </w:r>
      <w:r w:rsidR="00C15C89">
        <w:rPr>
          <w:rStyle w:val="normaltextrun"/>
          <w:rFonts w:ascii="Arial" w:hAnsi="Arial" w:cs="Arial"/>
        </w:rPr>
        <w:t>guidelines</w:t>
      </w:r>
      <w:r w:rsidR="006448C5">
        <w:rPr>
          <w:rStyle w:val="normaltextrun"/>
          <w:rFonts w:ascii="Arial" w:hAnsi="Arial" w:cs="Arial"/>
        </w:rPr>
        <w:t xml:space="preserve"> state that in situation</w:t>
      </w:r>
      <w:r w:rsidR="00DF22B0">
        <w:rPr>
          <w:rStyle w:val="normaltextrun"/>
          <w:rFonts w:ascii="Arial" w:hAnsi="Arial" w:cs="Arial"/>
        </w:rPr>
        <w:t>s</w:t>
      </w:r>
      <w:r w:rsidR="006448C5">
        <w:rPr>
          <w:rStyle w:val="normaltextrun"/>
          <w:rFonts w:ascii="Arial" w:hAnsi="Arial" w:cs="Arial"/>
        </w:rPr>
        <w:t xml:space="preserve"> where not all who are involved give consent a practical solution should be found i</w:t>
      </w:r>
      <w:r w:rsidR="00561D63">
        <w:rPr>
          <w:rStyle w:val="normaltextrun"/>
          <w:rFonts w:ascii="Arial" w:hAnsi="Arial" w:cs="Arial"/>
        </w:rPr>
        <w:t>n order to continue</w:t>
      </w:r>
      <w:r w:rsidR="006448C5">
        <w:rPr>
          <w:rStyle w:val="normaltextrun"/>
          <w:rFonts w:ascii="Arial" w:hAnsi="Arial" w:cs="Arial"/>
        </w:rPr>
        <w:t xml:space="preserve"> (BERA</w:t>
      </w:r>
      <w:r w:rsidR="00561D63">
        <w:rPr>
          <w:rStyle w:val="normaltextrun"/>
          <w:rFonts w:ascii="Arial" w:hAnsi="Arial" w:cs="Arial"/>
        </w:rPr>
        <w:t>, 2018</w:t>
      </w:r>
      <w:r w:rsidR="006448C5">
        <w:rPr>
          <w:rStyle w:val="normaltextrun"/>
          <w:rFonts w:ascii="Arial" w:hAnsi="Arial" w:cs="Arial"/>
        </w:rPr>
        <w:t>).</w:t>
      </w:r>
      <w:proofErr w:type="gramEnd"/>
      <w:r>
        <w:rPr>
          <w:rStyle w:val="normaltextrun"/>
          <w:rFonts w:ascii="Arial" w:hAnsi="Arial" w:cs="Arial"/>
        </w:rPr>
        <w:t xml:space="preserve"> The author would make a proposal that in the future</w:t>
      </w:r>
      <w:r w:rsidR="00D05D88">
        <w:rPr>
          <w:rStyle w:val="normaltextrun"/>
          <w:rFonts w:ascii="Arial" w:hAnsi="Arial" w:cs="Arial"/>
        </w:rPr>
        <w:t xml:space="preserve"> a focus group should be</w:t>
      </w:r>
      <w:r w:rsidR="00285F6C">
        <w:rPr>
          <w:rStyle w:val="normaltextrun"/>
          <w:rFonts w:ascii="Arial" w:hAnsi="Arial" w:cs="Arial"/>
        </w:rPr>
        <w:t xml:space="preserve"> specifically</w:t>
      </w:r>
      <w:r w:rsidR="00D05D88">
        <w:rPr>
          <w:rStyle w:val="normaltextrun"/>
          <w:rFonts w:ascii="Arial" w:hAnsi="Arial" w:cs="Arial"/>
        </w:rPr>
        <w:t xml:space="preserve"> organised so that all involved can be provided with all the necessary information and are able to question anything which is not understood.</w:t>
      </w:r>
      <w:r w:rsidR="00A4573E">
        <w:rPr>
          <w:rStyle w:val="normaltextrun"/>
          <w:rFonts w:ascii="Arial" w:hAnsi="Arial" w:cs="Arial"/>
        </w:rPr>
        <w:t xml:space="preserve"> The</w:t>
      </w:r>
      <w:r w:rsidR="00931A99">
        <w:rPr>
          <w:rStyle w:val="normaltextrun"/>
          <w:rFonts w:ascii="Arial" w:hAnsi="Arial" w:cs="Arial"/>
        </w:rPr>
        <w:t xml:space="preserve"> United Nation</w:t>
      </w:r>
      <w:r w:rsidR="00D655E9">
        <w:rPr>
          <w:rStyle w:val="normaltextrun"/>
          <w:rFonts w:ascii="Arial" w:hAnsi="Arial" w:cs="Arial"/>
        </w:rPr>
        <w:t xml:space="preserve"> Convention</w:t>
      </w:r>
      <w:r w:rsidR="00931A99">
        <w:rPr>
          <w:rStyle w:val="normaltextrun"/>
          <w:rFonts w:ascii="Arial" w:hAnsi="Arial" w:cs="Arial"/>
        </w:rPr>
        <w:t xml:space="preserve">s on the </w:t>
      </w:r>
      <w:r w:rsidR="00D655E9">
        <w:rPr>
          <w:rStyle w:val="normaltextrun"/>
          <w:rFonts w:ascii="Arial" w:hAnsi="Arial" w:cs="Arial"/>
        </w:rPr>
        <w:t>rights of the child (</w:t>
      </w:r>
      <w:r w:rsidR="00A4573E" w:rsidRPr="0087665E">
        <w:rPr>
          <w:rStyle w:val="normaltextrun"/>
          <w:rFonts w:ascii="Arial" w:hAnsi="Arial" w:cs="Arial"/>
        </w:rPr>
        <w:t>UNCRC</w:t>
      </w:r>
      <w:r w:rsidR="00D655E9">
        <w:rPr>
          <w:rStyle w:val="normaltextrun"/>
          <w:rFonts w:ascii="Arial" w:hAnsi="Arial" w:cs="Arial"/>
        </w:rPr>
        <w:t>)</w:t>
      </w:r>
      <w:r w:rsidR="003B0F87">
        <w:rPr>
          <w:rStyle w:val="normaltextrun"/>
          <w:rFonts w:ascii="Arial" w:hAnsi="Arial" w:cs="Arial"/>
        </w:rPr>
        <w:t xml:space="preserve"> </w:t>
      </w:r>
      <w:r w:rsidR="003B0F87" w:rsidRPr="000B6127">
        <w:rPr>
          <w:rStyle w:val="normaltextrun"/>
          <w:rFonts w:ascii="Arial" w:hAnsi="Arial" w:cs="Arial"/>
        </w:rPr>
        <w:t>(</w:t>
      </w:r>
      <w:r w:rsidR="00D40491">
        <w:rPr>
          <w:rStyle w:val="normaltextrun"/>
          <w:rFonts w:ascii="Arial" w:hAnsi="Arial" w:cs="Arial"/>
        </w:rPr>
        <w:t>UNCRC</w:t>
      </w:r>
      <w:r w:rsidR="000B6127">
        <w:rPr>
          <w:rStyle w:val="normaltextrun"/>
          <w:rFonts w:ascii="Arial" w:hAnsi="Arial" w:cs="Arial"/>
        </w:rPr>
        <w:t>, 1992)</w:t>
      </w:r>
      <w:r w:rsidR="00A4573E">
        <w:rPr>
          <w:rStyle w:val="normaltextrun"/>
          <w:rFonts w:ascii="Arial" w:hAnsi="Arial" w:cs="Arial"/>
        </w:rPr>
        <w:t xml:space="preserve"> state young people should</w:t>
      </w:r>
      <w:r w:rsidR="00D40491">
        <w:rPr>
          <w:rStyle w:val="normaltextrun"/>
          <w:rFonts w:ascii="Arial" w:hAnsi="Arial" w:cs="Arial"/>
        </w:rPr>
        <w:t xml:space="preserve"> have the right to express themselves freely </w:t>
      </w:r>
      <w:r w:rsidR="00A4573E">
        <w:rPr>
          <w:rStyle w:val="normaltextrun"/>
          <w:rFonts w:ascii="Arial" w:hAnsi="Arial" w:cs="Arial"/>
        </w:rPr>
        <w:t>and be given a voice in things which involve them</w:t>
      </w:r>
      <w:r w:rsidR="0087665E">
        <w:rPr>
          <w:rStyle w:val="normaltextrun"/>
          <w:rFonts w:ascii="Arial" w:hAnsi="Arial" w:cs="Arial"/>
        </w:rPr>
        <w:t xml:space="preserve"> and have an impact on their lives</w:t>
      </w:r>
      <w:r w:rsidR="00A4573E">
        <w:rPr>
          <w:rStyle w:val="normaltextrun"/>
          <w:rFonts w:ascii="Arial" w:hAnsi="Arial" w:cs="Arial"/>
        </w:rPr>
        <w:t>.</w:t>
      </w:r>
      <w:r w:rsidR="00285F6C">
        <w:rPr>
          <w:rStyle w:val="normaltextrun"/>
          <w:rFonts w:ascii="Arial" w:hAnsi="Arial" w:cs="Arial"/>
        </w:rPr>
        <w:t xml:space="preserve"> Although the literature briefly mentions how informed assent was gathered in </w:t>
      </w:r>
      <w:r w:rsidR="00923039">
        <w:rPr>
          <w:rStyle w:val="normaltextrun"/>
          <w:rFonts w:ascii="Arial" w:hAnsi="Arial" w:cs="Arial"/>
        </w:rPr>
        <w:t xml:space="preserve">a </w:t>
      </w:r>
      <w:r w:rsidR="00285F6C">
        <w:rPr>
          <w:rStyle w:val="normaltextrun"/>
          <w:rFonts w:ascii="Arial" w:hAnsi="Arial" w:cs="Arial"/>
        </w:rPr>
        <w:t>M</w:t>
      </w:r>
      <w:r w:rsidR="00923039">
        <w:rPr>
          <w:rStyle w:val="normaltextrun"/>
          <w:rFonts w:ascii="Arial" w:hAnsi="Arial" w:cs="Arial"/>
        </w:rPr>
        <w:t xml:space="preserve">ental </w:t>
      </w:r>
      <w:r w:rsidR="00285F6C">
        <w:rPr>
          <w:rStyle w:val="normaltextrun"/>
          <w:rFonts w:ascii="Arial" w:hAnsi="Arial" w:cs="Arial"/>
        </w:rPr>
        <w:t>W</w:t>
      </w:r>
      <w:r w:rsidR="00923039">
        <w:rPr>
          <w:rStyle w:val="normaltextrun"/>
          <w:rFonts w:ascii="Arial" w:hAnsi="Arial" w:cs="Arial"/>
        </w:rPr>
        <w:t xml:space="preserve">ellbeing </w:t>
      </w:r>
      <w:r w:rsidR="00285F6C">
        <w:rPr>
          <w:rStyle w:val="normaltextrun"/>
          <w:rFonts w:ascii="Arial" w:hAnsi="Arial" w:cs="Arial"/>
        </w:rPr>
        <w:t>I</w:t>
      </w:r>
      <w:r w:rsidR="00923039">
        <w:rPr>
          <w:rStyle w:val="normaltextrun"/>
          <w:rFonts w:ascii="Arial" w:hAnsi="Arial" w:cs="Arial"/>
        </w:rPr>
        <w:t xml:space="preserve">mpact </w:t>
      </w:r>
      <w:r w:rsidR="00285F6C">
        <w:rPr>
          <w:rStyle w:val="normaltextrun"/>
          <w:rFonts w:ascii="Arial" w:hAnsi="Arial" w:cs="Arial"/>
        </w:rPr>
        <w:t>A</w:t>
      </w:r>
      <w:r w:rsidR="00923039">
        <w:rPr>
          <w:rStyle w:val="normaltextrun"/>
          <w:rFonts w:ascii="Arial" w:hAnsi="Arial" w:cs="Arial"/>
        </w:rPr>
        <w:t>ssessment opening workshop,</w:t>
      </w:r>
      <w:r w:rsidR="00285F6C">
        <w:rPr>
          <w:rStyle w:val="normaltextrun"/>
          <w:rFonts w:ascii="Arial" w:hAnsi="Arial" w:cs="Arial"/>
        </w:rPr>
        <w:t xml:space="preserve"> the only workshop the writers mention is one which involved an exercise discussing the meaning of wellbeing. </w:t>
      </w:r>
      <w:r w:rsidR="005305CE">
        <w:rPr>
          <w:rStyle w:val="normaltextrun"/>
          <w:rFonts w:ascii="Arial" w:hAnsi="Arial" w:cs="Arial"/>
        </w:rPr>
        <w:t>The author believes w</w:t>
      </w:r>
      <w:r>
        <w:rPr>
          <w:rStyle w:val="normaltextrun"/>
          <w:rFonts w:ascii="Arial" w:hAnsi="Arial" w:cs="Arial"/>
        </w:rPr>
        <w:t>ritten consent would be the most appropriate</w:t>
      </w:r>
      <w:r w:rsidR="00286027">
        <w:rPr>
          <w:rStyle w:val="normaltextrun"/>
          <w:rFonts w:ascii="Arial" w:hAnsi="Arial" w:cs="Arial"/>
        </w:rPr>
        <w:t xml:space="preserve"> and only used</w:t>
      </w:r>
      <w:r>
        <w:rPr>
          <w:rStyle w:val="normaltextrun"/>
          <w:rFonts w:ascii="Arial" w:hAnsi="Arial" w:cs="Arial"/>
        </w:rPr>
        <w:t xml:space="preserve"> </w:t>
      </w:r>
      <w:r w:rsidR="006448C5">
        <w:rPr>
          <w:rStyle w:val="normaltextrun"/>
          <w:rFonts w:ascii="Arial" w:hAnsi="Arial" w:cs="Arial"/>
        </w:rPr>
        <w:t>method</w:t>
      </w:r>
      <w:r w:rsidR="005305CE">
        <w:rPr>
          <w:rStyle w:val="normaltextrun"/>
          <w:rFonts w:ascii="Arial" w:hAnsi="Arial" w:cs="Arial"/>
        </w:rPr>
        <w:t xml:space="preserve"> for this particular research, t</w:t>
      </w:r>
      <w:r w:rsidR="00D05D88">
        <w:rPr>
          <w:rStyle w:val="normaltextrun"/>
          <w:rFonts w:ascii="Arial" w:hAnsi="Arial" w:cs="Arial"/>
        </w:rPr>
        <w:t xml:space="preserve">his is proposed </w:t>
      </w:r>
      <w:r w:rsidR="00BC03E9">
        <w:rPr>
          <w:rStyle w:val="normaltextrun"/>
          <w:rFonts w:ascii="Arial" w:hAnsi="Arial" w:cs="Arial"/>
        </w:rPr>
        <w:t>as</w:t>
      </w:r>
      <w:r w:rsidR="00D05D88">
        <w:rPr>
          <w:rStyle w:val="normaltextrun"/>
          <w:rFonts w:ascii="Arial" w:hAnsi="Arial" w:cs="Arial"/>
        </w:rPr>
        <w:t xml:space="preserve"> the</w:t>
      </w:r>
      <w:r w:rsidR="005305CE">
        <w:rPr>
          <w:rStyle w:val="normaltextrun"/>
          <w:rFonts w:ascii="Arial" w:hAnsi="Arial" w:cs="Arial"/>
        </w:rPr>
        <w:t xml:space="preserve"> author</w:t>
      </w:r>
      <w:r w:rsidR="00D05D88">
        <w:rPr>
          <w:rStyle w:val="normaltextrun"/>
          <w:rFonts w:ascii="Arial" w:hAnsi="Arial" w:cs="Arial"/>
        </w:rPr>
        <w:t xml:space="preserve"> believe</w:t>
      </w:r>
      <w:r w:rsidR="005305CE">
        <w:rPr>
          <w:rStyle w:val="normaltextrun"/>
          <w:rFonts w:ascii="Arial" w:hAnsi="Arial" w:cs="Arial"/>
        </w:rPr>
        <w:t>s</w:t>
      </w:r>
      <w:r w:rsidR="001F57E0">
        <w:rPr>
          <w:rStyle w:val="normaltextrun"/>
          <w:rFonts w:ascii="Arial" w:hAnsi="Arial" w:cs="Arial"/>
        </w:rPr>
        <w:t xml:space="preserve"> it a</w:t>
      </w:r>
      <w:r w:rsidR="00D05D88">
        <w:rPr>
          <w:rStyle w:val="normaltextrun"/>
          <w:rFonts w:ascii="Arial" w:hAnsi="Arial" w:cs="Arial"/>
        </w:rPr>
        <w:t>cts as additional proof</w:t>
      </w:r>
      <w:r w:rsidR="000315FC">
        <w:rPr>
          <w:rStyle w:val="normaltextrun"/>
          <w:rFonts w:ascii="Arial" w:hAnsi="Arial" w:cs="Arial"/>
        </w:rPr>
        <w:t xml:space="preserve"> and ethically correct.</w:t>
      </w:r>
      <w:r w:rsidR="00040366">
        <w:rPr>
          <w:rStyle w:val="normaltextrun"/>
          <w:rFonts w:ascii="Arial" w:hAnsi="Arial" w:cs="Arial"/>
        </w:rPr>
        <w:t xml:space="preserve"> </w:t>
      </w:r>
      <w:r w:rsidR="005305CE">
        <w:rPr>
          <w:rStyle w:val="normaltextrun"/>
          <w:rFonts w:ascii="Arial" w:hAnsi="Arial" w:cs="Arial"/>
        </w:rPr>
        <w:t>This type of consent also allows</w:t>
      </w:r>
      <w:r w:rsidR="00D05D88">
        <w:rPr>
          <w:rStyle w:val="normaltextrun"/>
          <w:rFonts w:ascii="Arial" w:hAnsi="Arial" w:cs="Arial"/>
        </w:rPr>
        <w:t xml:space="preserve"> parents and guardians</w:t>
      </w:r>
      <w:r w:rsidR="005305CE">
        <w:rPr>
          <w:rStyle w:val="normaltextrun"/>
          <w:rFonts w:ascii="Arial" w:hAnsi="Arial" w:cs="Arial"/>
        </w:rPr>
        <w:t xml:space="preserve"> to be</w:t>
      </w:r>
      <w:r w:rsidR="00D05D88">
        <w:rPr>
          <w:rStyle w:val="normaltextrun"/>
          <w:rFonts w:ascii="Arial" w:hAnsi="Arial" w:cs="Arial"/>
        </w:rPr>
        <w:t xml:space="preserve"> fully understanding of </w:t>
      </w:r>
      <w:r w:rsidR="005305CE">
        <w:rPr>
          <w:rStyle w:val="normaltextrun"/>
          <w:rFonts w:ascii="Arial" w:hAnsi="Arial" w:cs="Arial"/>
        </w:rPr>
        <w:t>what is expected of their children</w:t>
      </w:r>
      <w:r w:rsidR="00D05D88">
        <w:rPr>
          <w:rStyle w:val="normaltextrun"/>
          <w:rFonts w:ascii="Arial" w:hAnsi="Arial" w:cs="Arial"/>
        </w:rPr>
        <w:t>.</w:t>
      </w:r>
      <w:r w:rsidR="008C6292">
        <w:rPr>
          <w:rStyle w:val="normaltextrun"/>
          <w:rFonts w:ascii="Arial" w:hAnsi="Arial" w:cs="Arial"/>
        </w:rPr>
        <w:t xml:space="preserve"> T</w:t>
      </w:r>
      <w:r w:rsidR="00BC03E9">
        <w:rPr>
          <w:rStyle w:val="normaltextrun"/>
          <w:rFonts w:ascii="Arial" w:hAnsi="Arial" w:cs="Arial"/>
        </w:rPr>
        <w:t xml:space="preserve">he </w:t>
      </w:r>
      <w:r w:rsidR="00D01ABB">
        <w:rPr>
          <w:rStyle w:val="normaltextrun"/>
          <w:rFonts w:ascii="Arial" w:hAnsi="Arial" w:cs="Arial"/>
        </w:rPr>
        <w:t>ages of the individuals involved in this particular research are</w:t>
      </w:r>
      <w:r w:rsidR="00BC03E9">
        <w:rPr>
          <w:rStyle w:val="normaltextrun"/>
          <w:rFonts w:ascii="Arial" w:hAnsi="Arial" w:cs="Arial"/>
        </w:rPr>
        <w:t xml:space="preserve"> that in which parental consent is needed as well as from the children and young people taking part. </w:t>
      </w:r>
      <w:r w:rsidR="0068330F">
        <w:rPr>
          <w:rStyle w:val="normaltextrun"/>
          <w:rFonts w:ascii="Arial" w:hAnsi="Arial" w:cs="Arial"/>
        </w:rPr>
        <w:t>According to Robb (2007. p.41) for Youth work practitioners</w:t>
      </w:r>
      <w:r w:rsidR="00431ACD">
        <w:rPr>
          <w:rStyle w:val="normaltextrun"/>
          <w:rFonts w:ascii="Arial" w:hAnsi="Arial" w:cs="Arial"/>
        </w:rPr>
        <w:t xml:space="preserve"> who work across a large field</w:t>
      </w:r>
      <w:r w:rsidR="00203D5F">
        <w:rPr>
          <w:rStyle w:val="normaltextrun"/>
          <w:rFonts w:ascii="Arial" w:hAnsi="Arial" w:cs="Arial"/>
        </w:rPr>
        <w:t>,</w:t>
      </w:r>
      <w:r w:rsidR="00431ACD">
        <w:rPr>
          <w:rStyle w:val="normaltextrun"/>
          <w:rFonts w:ascii="Arial" w:hAnsi="Arial" w:cs="Arial"/>
        </w:rPr>
        <w:t xml:space="preserve"> </w:t>
      </w:r>
      <w:r w:rsidR="0068330F">
        <w:rPr>
          <w:rStyle w:val="normaltextrun"/>
          <w:rFonts w:ascii="Arial" w:hAnsi="Arial" w:cs="Arial"/>
        </w:rPr>
        <w:t xml:space="preserve">having young </w:t>
      </w:r>
      <w:r w:rsidR="0068330F">
        <w:rPr>
          <w:rStyle w:val="normaltextrun"/>
          <w:rFonts w:ascii="Arial" w:hAnsi="Arial" w:cs="Arial"/>
        </w:rPr>
        <w:lastRenderedPageBreak/>
        <w:t>people be largely involved in decision making which is about their own lives is uncontroversial.</w:t>
      </w:r>
      <w:r w:rsidR="001D5A9B">
        <w:rPr>
          <w:rStyle w:val="normaltextrun"/>
          <w:rFonts w:ascii="Arial" w:hAnsi="Arial" w:cs="Arial"/>
        </w:rPr>
        <w:t xml:space="preserve"> </w:t>
      </w:r>
    </w:p>
    <w:p w:rsidR="006328F7" w:rsidRDefault="004648CE" w:rsidP="00DE59D8">
      <w:pPr>
        <w:pStyle w:val="paragraph"/>
        <w:spacing w:line="480" w:lineRule="auto"/>
        <w:jc w:val="both"/>
        <w:textAlignment w:val="baseline"/>
        <w:rPr>
          <w:rStyle w:val="normaltextrun"/>
          <w:rFonts w:ascii="Arial" w:hAnsi="Arial" w:cs="Arial"/>
        </w:rPr>
      </w:pPr>
      <w:r>
        <w:rPr>
          <w:rStyle w:val="normaltextrun"/>
          <w:rFonts w:ascii="Arial" w:hAnsi="Arial" w:cs="Arial"/>
        </w:rPr>
        <w:t xml:space="preserve">Young people </w:t>
      </w:r>
      <w:r w:rsidR="003B7616">
        <w:rPr>
          <w:rStyle w:val="normaltextrun"/>
          <w:rFonts w:ascii="Arial" w:hAnsi="Arial" w:cs="Arial"/>
        </w:rPr>
        <w:t xml:space="preserve">participated in the creating of the green space and the author feels this met the </w:t>
      </w:r>
      <w:proofErr w:type="gramStart"/>
      <w:r w:rsidR="003B7616">
        <w:rPr>
          <w:rStyle w:val="normaltextrun"/>
          <w:rFonts w:ascii="Arial" w:hAnsi="Arial" w:cs="Arial"/>
        </w:rPr>
        <w:t>Five</w:t>
      </w:r>
      <w:proofErr w:type="gramEnd"/>
      <w:r w:rsidR="003B7616">
        <w:rPr>
          <w:rStyle w:val="normaltextrun"/>
          <w:rFonts w:ascii="Arial" w:hAnsi="Arial" w:cs="Arial"/>
        </w:rPr>
        <w:t xml:space="preserve"> ways to wellbeing fram</w:t>
      </w:r>
      <w:r w:rsidR="00775787">
        <w:rPr>
          <w:rStyle w:val="normaltextrun"/>
          <w:rFonts w:ascii="Arial" w:hAnsi="Arial" w:cs="Arial"/>
        </w:rPr>
        <w:t>ework with this being showcased by the writer’s in a grid example within the literature</w:t>
      </w:r>
      <w:r w:rsidR="003B7616">
        <w:rPr>
          <w:rStyle w:val="normaltextrun"/>
          <w:rFonts w:ascii="Arial" w:hAnsi="Arial" w:cs="Arial"/>
        </w:rPr>
        <w:t xml:space="preserve"> (</w:t>
      </w:r>
      <w:proofErr w:type="spellStart"/>
      <w:r w:rsidR="00750D7B">
        <w:rPr>
          <w:rStyle w:val="normaltextrun"/>
          <w:rFonts w:ascii="Arial" w:hAnsi="Arial" w:cs="Arial"/>
        </w:rPr>
        <w:t>Chiumento.A</w:t>
      </w:r>
      <w:proofErr w:type="spellEnd"/>
      <w:r w:rsidR="00750D7B">
        <w:rPr>
          <w:rStyle w:val="normaltextrun"/>
          <w:rFonts w:ascii="Arial" w:hAnsi="Arial" w:cs="Arial"/>
        </w:rPr>
        <w:t xml:space="preserve"> et al, 2018)</w:t>
      </w:r>
      <w:r w:rsidR="00775787">
        <w:rPr>
          <w:rStyle w:val="normaltextrun"/>
          <w:rFonts w:ascii="Arial" w:hAnsi="Arial" w:cs="Arial"/>
        </w:rPr>
        <w:t>.</w:t>
      </w:r>
      <w:r w:rsidR="00997F0B">
        <w:rPr>
          <w:rStyle w:val="normaltextrun"/>
          <w:rFonts w:ascii="Arial" w:hAnsi="Arial" w:cs="Arial"/>
        </w:rPr>
        <w:t xml:space="preserve"> </w:t>
      </w:r>
      <w:r w:rsidR="000366FD">
        <w:rPr>
          <w:rStyle w:val="normaltextrun"/>
          <w:rFonts w:ascii="Arial" w:hAnsi="Arial" w:cs="Arial"/>
        </w:rPr>
        <w:t xml:space="preserve">Although the writers allowed the </w:t>
      </w:r>
      <w:r w:rsidR="00DB3245">
        <w:rPr>
          <w:rStyle w:val="normaltextrun"/>
          <w:rFonts w:ascii="Arial" w:hAnsi="Arial" w:cs="Arial"/>
        </w:rPr>
        <w:t xml:space="preserve">thirty six </w:t>
      </w:r>
      <w:r w:rsidR="000366FD">
        <w:rPr>
          <w:rStyle w:val="normaltextrun"/>
          <w:rFonts w:ascii="Arial" w:hAnsi="Arial" w:cs="Arial"/>
        </w:rPr>
        <w:t>young people</w:t>
      </w:r>
      <w:r w:rsidR="00DB3245">
        <w:rPr>
          <w:rStyle w:val="normaltextrun"/>
          <w:rFonts w:ascii="Arial" w:hAnsi="Arial" w:cs="Arial"/>
        </w:rPr>
        <w:t xml:space="preserve"> taking part</w:t>
      </w:r>
      <w:r w:rsidR="000366FD">
        <w:rPr>
          <w:rStyle w:val="normaltextrun"/>
          <w:rFonts w:ascii="Arial" w:hAnsi="Arial" w:cs="Arial"/>
        </w:rPr>
        <w:t xml:space="preserve"> to be involved</w:t>
      </w:r>
      <w:r w:rsidR="00DB3245">
        <w:rPr>
          <w:rStyle w:val="normaltextrun"/>
          <w:rFonts w:ascii="Arial" w:hAnsi="Arial" w:cs="Arial"/>
        </w:rPr>
        <w:t xml:space="preserve"> in the creating of the space</w:t>
      </w:r>
      <w:r w:rsidR="000366FD">
        <w:rPr>
          <w:rStyle w:val="normaltextrun"/>
          <w:rFonts w:ascii="Arial" w:hAnsi="Arial" w:cs="Arial"/>
        </w:rPr>
        <w:t xml:space="preserve"> the author’s professional judgement queries to what extent this was done to. </w:t>
      </w:r>
      <w:proofErr w:type="spellStart"/>
      <w:r w:rsidR="001E0A36" w:rsidRPr="00555D2E">
        <w:rPr>
          <w:rStyle w:val="normaltextrun"/>
          <w:rFonts w:ascii="Arial" w:hAnsi="Arial" w:cs="Arial"/>
        </w:rPr>
        <w:t>Hart.R</w:t>
      </w:r>
      <w:proofErr w:type="spellEnd"/>
      <w:r w:rsidR="001E0A36" w:rsidRPr="00555D2E">
        <w:rPr>
          <w:rStyle w:val="normaltextrun"/>
          <w:rFonts w:ascii="Arial" w:hAnsi="Arial" w:cs="Arial"/>
        </w:rPr>
        <w:t xml:space="preserve"> (1992) cited in </w:t>
      </w:r>
      <w:r w:rsidR="002E2277" w:rsidRPr="00555D2E">
        <w:rPr>
          <w:rStyle w:val="normaltextrun"/>
          <w:rFonts w:ascii="Arial" w:hAnsi="Arial" w:cs="Arial"/>
        </w:rPr>
        <w:t xml:space="preserve">Save the children (no date) </w:t>
      </w:r>
      <w:r w:rsidR="002E2277" w:rsidRPr="00F67882">
        <w:rPr>
          <w:rStyle w:val="normaltextrun"/>
          <w:rFonts w:ascii="Arial" w:hAnsi="Arial" w:cs="Arial"/>
        </w:rPr>
        <w:t xml:space="preserve">created a model of participation which forms as a starting point for each project run with young people </w:t>
      </w:r>
      <w:r w:rsidR="00F67882" w:rsidRPr="00F67882">
        <w:rPr>
          <w:rStyle w:val="normaltextrun"/>
          <w:rFonts w:ascii="Arial" w:hAnsi="Arial" w:cs="Arial"/>
        </w:rPr>
        <w:t>and the level of participation that has taken place throughout. Hart believed that each project should finish at the top of the ladder at level eight</w:t>
      </w:r>
      <w:r w:rsidR="005648E4">
        <w:rPr>
          <w:rStyle w:val="normaltextrun"/>
          <w:rFonts w:ascii="Arial" w:hAnsi="Arial" w:cs="Arial"/>
        </w:rPr>
        <w:t xml:space="preserve"> whereby both adults and young people shared the decision making</w:t>
      </w:r>
      <w:r w:rsidR="0021490D">
        <w:rPr>
          <w:rStyle w:val="normaltextrun"/>
          <w:rFonts w:ascii="Arial" w:hAnsi="Arial" w:cs="Arial"/>
        </w:rPr>
        <w:t xml:space="preserve"> (Cornell University, 2016). </w:t>
      </w:r>
      <w:r w:rsidR="005648E4">
        <w:rPr>
          <w:rStyle w:val="normaltextrun"/>
          <w:rFonts w:ascii="Arial" w:hAnsi="Arial" w:cs="Arial"/>
        </w:rPr>
        <w:t xml:space="preserve">The author believes this particular research article did not meet level eight of the participation scale as the participants were not greatly involved in the </w:t>
      </w:r>
      <w:r w:rsidR="00E26E38">
        <w:rPr>
          <w:rStyle w:val="normaltextrun"/>
          <w:rFonts w:ascii="Arial" w:hAnsi="Arial" w:cs="Arial"/>
        </w:rPr>
        <w:t>planning or other important decision making throughout. A recommendation by the author for the writers for the future would consist of small scale regular</w:t>
      </w:r>
      <w:r w:rsidR="002E7ABE">
        <w:rPr>
          <w:rStyle w:val="normaltextrun"/>
          <w:rFonts w:ascii="Arial" w:hAnsi="Arial" w:cs="Arial"/>
        </w:rPr>
        <w:t>,</w:t>
      </w:r>
      <w:r w:rsidR="00E26E38">
        <w:rPr>
          <w:rStyle w:val="normaltextrun"/>
          <w:rFonts w:ascii="Arial" w:hAnsi="Arial" w:cs="Arial"/>
        </w:rPr>
        <w:t xml:space="preserve"> </w:t>
      </w:r>
      <w:r w:rsidR="003C352B">
        <w:rPr>
          <w:rStyle w:val="normaltextrun"/>
          <w:rFonts w:ascii="Arial" w:hAnsi="Arial" w:cs="Arial"/>
        </w:rPr>
        <w:t xml:space="preserve">creative </w:t>
      </w:r>
      <w:r w:rsidR="00E26E38">
        <w:rPr>
          <w:rStyle w:val="normaltextrun"/>
          <w:rFonts w:ascii="Arial" w:hAnsi="Arial" w:cs="Arial"/>
        </w:rPr>
        <w:t xml:space="preserve">focus group which would enable </w:t>
      </w:r>
      <w:r w:rsidR="00242B6A">
        <w:rPr>
          <w:rStyle w:val="normaltextrun"/>
          <w:rFonts w:ascii="Arial" w:hAnsi="Arial" w:cs="Arial"/>
        </w:rPr>
        <w:t>continuous input from the young people</w:t>
      </w:r>
      <w:r w:rsidR="00EE100F">
        <w:rPr>
          <w:rStyle w:val="normaltextrun"/>
          <w:rFonts w:ascii="Arial" w:hAnsi="Arial" w:cs="Arial"/>
        </w:rPr>
        <w:t xml:space="preserve"> and give them the feeling of empowerment (CWYVS, 2018</w:t>
      </w:r>
      <w:r w:rsidR="00B06038">
        <w:rPr>
          <w:rStyle w:val="normaltextrun"/>
          <w:rFonts w:ascii="Arial" w:hAnsi="Arial" w:cs="Arial"/>
        </w:rPr>
        <w:t>. p.6</w:t>
      </w:r>
      <w:r w:rsidR="00EE100F">
        <w:rPr>
          <w:rStyle w:val="normaltextrun"/>
          <w:rFonts w:ascii="Arial" w:hAnsi="Arial" w:cs="Arial"/>
        </w:rPr>
        <w:t>).</w:t>
      </w:r>
      <w:r w:rsidR="006328F7">
        <w:rPr>
          <w:rStyle w:val="normaltextrun"/>
          <w:rFonts w:ascii="Arial" w:hAnsi="Arial" w:cs="Arial"/>
        </w:rPr>
        <w:t xml:space="preserve"> </w:t>
      </w:r>
    </w:p>
    <w:p w:rsidR="00D27E38" w:rsidRDefault="00D27E38" w:rsidP="00DE59D8">
      <w:pPr>
        <w:pStyle w:val="paragraph"/>
        <w:spacing w:line="480" w:lineRule="auto"/>
        <w:jc w:val="both"/>
        <w:textAlignment w:val="baseline"/>
        <w:rPr>
          <w:rStyle w:val="normaltextrun"/>
          <w:rFonts w:ascii="Arial" w:hAnsi="Arial" w:cs="Arial"/>
        </w:rPr>
      </w:pPr>
      <w:r>
        <w:rPr>
          <w:rStyle w:val="normaltextrun"/>
          <w:rFonts w:ascii="Arial" w:hAnsi="Arial" w:cs="Arial"/>
        </w:rPr>
        <w:t>The literature states the research intervention took place between the months of February and July 2012 (</w:t>
      </w:r>
      <w:proofErr w:type="spellStart"/>
      <w:r w:rsidR="00182370">
        <w:rPr>
          <w:rStyle w:val="normaltextrun"/>
          <w:rFonts w:ascii="Arial" w:hAnsi="Arial" w:cs="Arial"/>
        </w:rPr>
        <w:t>Chiumento.A</w:t>
      </w:r>
      <w:proofErr w:type="spellEnd"/>
      <w:r w:rsidR="00182370">
        <w:rPr>
          <w:rStyle w:val="normaltextrun"/>
          <w:rFonts w:ascii="Arial" w:hAnsi="Arial" w:cs="Arial"/>
        </w:rPr>
        <w:t xml:space="preserve"> et al, 2018. p.3</w:t>
      </w:r>
      <w:r>
        <w:rPr>
          <w:rStyle w:val="normaltextrun"/>
          <w:rFonts w:ascii="Arial" w:hAnsi="Arial" w:cs="Arial"/>
        </w:rPr>
        <w:t>). The author questions why this article had such a large timeframe between the intervention</w:t>
      </w:r>
      <w:r w:rsidR="006D2751">
        <w:rPr>
          <w:rStyle w:val="normaltextrun"/>
          <w:rFonts w:ascii="Arial" w:hAnsi="Arial" w:cs="Arial"/>
        </w:rPr>
        <w:t xml:space="preserve"> project</w:t>
      </w:r>
      <w:r>
        <w:rPr>
          <w:rStyle w:val="normaltextrun"/>
          <w:rFonts w:ascii="Arial" w:hAnsi="Arial" w:cs="Arial"/>
        </w:rPr>
        <w:t xml:space="preserve"> being carried out and the submission and publication of the document. The document was submitted five years later with publication a year later in July 2018.</w:t>
      </w:r>
      <w:r w:rsidR="004006C4">
        <w:rPr>
          <w:rStyle w:val="normaltextrun"/>
          <w:rFonts w:ascii="Arial" w:hAnsi="Arial" w:cs="Arial"/>
        </w:rPr>
        <w:t xml:space="preserve"> The article also only holds one citation in comparison to similar research articles such as </w:t>
      </w:r>
      <w:r w:rsidR="006A4B16">
        <w:rPr>
          <w:rStyle w:val="normaltextrun"/>
          <w:rFonts w:ascii="Arial" w:hAnsi="Arial" w:cs="Arial"/>
        </w:rPr>
        <w:t>‘</w:t>
      </w:r>
      <w:r w:rsidR="006A4B16">
        <w:rPr>
          <w:rStyle w:val="title-text"/>
          <w:rFonts w:ascii="Arial" w:hAnsi="Arial" w:cs="Arial"/>
        </w:rPr>
        <w:t xml:space="preserve">Outdoor </w:t>
      </w:r>
      <w:r w:rsidR="006A4B16">
        <w:rPr>
          <w:rStyle w:val="title-text"/>
          <w:rFonts w:ascii="Arial" w:hAnsi="Arial" w:cs="Arial"/>
        </w:rPr>
        <w:lastRenderedPageBreak/>
        <w:t>play and nature connectedness as potential correlates of internaliz</w:t>
      </w:r>
      <w:r w:rsidR="00662E42">
        <w:rPr>
          <w:rStyle w:val="title-text"/>
          <w:rFonts w:ascii="Arial" w:hAnsi="Arial" w:cs="Arial"/>
        </w:rPr>
        <w:t xml:space="preserve">ed mental health symptoms among Canadian </w:t>
      </w:r>
      <w:r w:rsidR="006A4B16">
        <w:rPr>
          <w:rStyle w:val="title-text"/>
          <w:rFonts w:ascii="Arial" w:hAnsi="Arial" w:cs="Arial"/>
        </w:rPr>
        <w:t>adolescents’</w:t>
      </w:r>
      <w:r w:rsidR="00662E42">
        <w:rPr>
          <w:rStyle w:val="title-text"/>
          <w:rFonts w:ascii="Arial" w:hAnsi="Arial" w:cs="Arial"/>
        </w:rPr>
        <w:t xml:space="preserve"> (</w:t>
      </w:r>
      <w:proofErr w:type="spellStart"/>
      <w:r w:rsidR="00662E42">
        <w:rPr>
          <w:rStyle w:val="title-text"/>
          <w:rFonts w:ascii="Arial" w:hAnsi="Arial" w:cs="Arial"/>
        </w:rPr>
        <w:t>Piccininni.C,Michaelson.V,Janssen.I,Pickett.W</w:t>
      </w:r>
      <w:proofErr w:type="spellEnd"/>
      <w:r w:rsidR="00662E42">
        <w:rPr>
          <w:rStyle w:val="title-text"/>
          <w:rFonts w:ascii="Arial" w:hAnsi="Arial" w:cs="Arial"/>
        </w:rPr>
        <w:t>, 2018.p.1)</w:t>
      </w:r>
      <w:r w:rsidR="00662E42">
        <w:rPr>
          <w:rFonts w:ascii="Arial" w:hAnsi="Arial" w:cs="Arial"/>
        </w:rPr>
        <w:t xml:space="preserve"> </w:t>
      </w:r>
      <w:r w:rsidR="006A4B16">
        <w:rPr>
          <w:rFonts w:ascii="Arial" w:hAnsi="Arial" w:cs="Arial"/>
        </w:rPr>
        <w:t>which has been cited six times since its publication in July 2018.</w:t>
      </w:r>
    </w:p>
    <w:p w:rsidR="008F055F" w:rsidRDefault="004006C4" w:rsidP="00DE59D8">
      <w:pPr>
        <w:pStyle w:val="paragraph"/>
        <w:spacing w:line="480" w:lineRule="auto"/>
        <w:jc w:val="both"/>
        <w:textAlignment w:val="baseline"/>
        <w:rPr>
          <w:rStyle w:val="normaltextrun"/>
          <w:rFonts w:ascii="Arial" w:hAnsi="Arial" w:cs="Arial"/>
        </w:rPr>
      </w:pPr>
      <w:r>
        <w:rPr>
          <w:rStyle w:val="normaltextrun"/>
          <w:rFonts w:ascii="Arial" w:hAnsi="Arial" w:cs="Arial"/>
        </w:rPr>
        <w:t>According to</w:t>
      </w:r>
      <w:r w:rsidR="00287E99">
        <w:rPr>
          <w:rStyle w:val="normaltextrun"/>
          <w:rFonts w:ascii="Arial" w:hAnsi="Arial" w:cs="Arial"/>
        </w:rPr>
        <w:t xml:space="preserve"> </w:t>
      </w:r>
      <w:proofErr w:type="spellStart"/>
      <w:r w:rsidR="00287E99">
        <w:rPr>
          <w:rStyle w:val="normaltextrun"/>
          <w:rFonts w:ascii="Arial" w:hAnsi="Arial" w:cs="Arial"/>
        </w:rPr>
        <w:t>Williams.D</w:t>
      </w:r>
      <w:proofErr w:type="spellEnd"/>
      <w:r w:rsidR="00287E99">
        <w:rPr>
          <w:rStyle w:val="normaltextrun"/>
          <w:rFonts w:ascii="Arial" w:hAnsi="Arial" w:cs="Arial"/>
        </w:rPr>
        <w:t xml:space="preserve"> (2019) ‘In a world where data matters, to advocate for young people we need to be more confident and capable in the usage of data and how we collect it’.</w:t>
      </w:r>
      <w:r w:rsidR="00BA76A6">
        <w:rPr>
          <w:rStyle w:val="normaltextrun"/>
          <w:rFonts w:ascii="Arial" w:hAnsi="Arial" w:cs="Arial"/>
        </w:rPr>
        <w:t xml:space="preserve"> This research</w:t>
      </w:r>
      <w:r w:rsidR="00812033">
        <w:rPr>
          <w:rStyle w:val="normaltextrun"/>
          <w:rFonts w:ascii="Arial" w:hAnsi="Arial" w:cs="Arial"/>
        </w:rPr>
        <w:t xml:space="preserve"> aimed to assess the mental wellbeing of the participants pr</w:t>
      </w:r>
      <w:r w:rsidR="00B61CEF">
        <w:rPr>
          <w:rStyle w:val="normaltextrun"/>
          <w:rFonts w:ascii="Arial" w:hAnsi="Arial" w:cs="Arial"/>
        </w:rPr>
        <w:t>ior to the project and at the end,</w:t>
      </w:r>
      <w:r w:rsidR="00812033">
        <w:rPr>
          <w:rStyle w:val="normaltextrun"/>
          <w:rFonts w:ascii="Arial" w:hAnsi="Arial" w:cs="Arial"/>
        </w:rPr>
        <w:t xml:space="preserve"> using </w:t>
      </w:r>
      <w:r w:rsidR="00BA76A6">
        <w:rPr>
          <w:rStyle w:val="normaltextrun"/>
          <w:rFonts w:ascii="Arial" w:hAnsi="Arial" w:cs="Arial"/>
        </w:rPr>
        <w:t>both Qualitative and Quantitative</w:t>
      </w:r>
      <w:r w:rsidR="00DB04B5">
        <w:rPr>
          <w:rStyle w:val="normaltextrun"/>
          <w:rFonts w:ascii="Arial" w:hAnsi="Arial" w:cs="Arial"/>
        </w:rPr>
        <w:t xml:space="preserve"> methods giving a combined</w:t>
      </w:r>
      <w:r w:rsidR="00BA76A6">
        <w:rPr>
          <w:rStyle w:val="normaltextrun"/>
          <w:rFonts w:ascii="Arial" w:hAnsi="Arial" w:cs="Arial"/>
        </w:rPr>
        <w:t xml:space="preserve"> methodology</w:t>
      </w:r>
      <w:r w:rsidR="00DB04B5">
        <w:rPr>
          <w:rStyle w:val="normaltextrun"/>
          <w:rFonts w:ascii="Arial" w:hAnsi="Arial" w:cs="Arial"/>
        </w:rPr>
        <w:t>. This is</w:t>
      </w:r>
      <w:r w:rsidR="00BA76A6">
        <w:rPr>
          <w:rStyle w:val="normaltextrun"/>
          <w:rFonts w:ascii="Arial" w:hAnsi="Arial" w:cs="Arial"/>
        </w:rPr>
        <w:t xml:space="preserve"> known as a mixed method research which assists in the increase of validity</w:t>
      </w:r>
      <w:r w:rsidR="00F90806">
        <w:rPr>
          <w:rStyle w:val="normaltextrun"/>
          <w:rFonts w:ascii="Arial" w:hAnsi="Arial" w:cs="Arial"/>
        </w:rPr>
        <w:t>,</w:t>
      </w:r>
      <w:r w:rsidR="00BA76A6">
        <w:rPr>
          <w:rStyle w:val="normaltextrun"/>
          <w:rFonts w:ascii="Arial" w:hAnsi="Arial" w:cs="Arial"/>
        </w:rPr>
        <w:t xml:space="preserve"> as it is able to give two separate</w:t>
      </w:r>
      <w:r w:rsidR="00575001">
        <w:rPr>
          <w:rStyle w:val="normaltextrun"/>
          <w:rFonts w:ascii="Arial" w:hAnsi="Arial" w:cs="Arial"/>
        </w:rPr>
        <w:t xml:space="preserve"> </w:t>
      </w:r>
      <w:r w:rsidR="005518F9">
        <w:rPr>
          <w:rStyle w:val="normaltextrun"/>
          <w:rFonts w:ascii="Arial" w:hAnsi="Arial" w:cs="Arial"/>
        </w:rPr>
        <w:t xml:space="preserve">sources </w:t>
      </w:r>
      <w:r w:rsidR="00D47FDB">
        <w:rPr>
          <w:rStyle w:val="normaltextrun"/>
          <w:rFonts w:ascii="Arial" w:hAnsi="Arial" w:cs="Arial"/>
        </w:rPr>
        <w:t xml:space="preserve">of information </w:t>
      </w:r>
      <w:proofErr w:type="gramStart"/>
      <w:r w:rsidR="00D47FDB">
        <w:rPr>
          <w:rStyle w:val="normaltextrun"/>
          <w:rFonts w:ascii="Arial" w:hAnsi="Arial" w:cs="Arial"/>
        </w:rPr>
        <w:t xml:space="preserve">from </w:t>
      </w:r>
      <w:r w:rsidR="00BA76A6">
        <w:rPr>
          <w:rStyle w:val="normaltextrun"/>
          <w:rFonts w:ascii="Arial" w:hAnsi="Arial" w:cs="Arial"/>
        </w:rPr>
        <w:t xml:space="preserve"> </w:t>
      </w:r>
      <w:r w:rsidR="00575001">
        <w:rPr>
          <w:rStyle w:val="normaltextrun"/>
          <w:rFonts w:ascii="Arial" w:hAnsi="Arial" w:cs="Arial"/>
        </w:rPr>
        <w:t>gathered</w:t>
      </w:r>
      <w:proofErr w:type="gramEnd"/>
      <w:r w:rsidR="00575001">
        <w:rPr>
          <w:rStyle w:val="normaltextrun"/>
          <w:rFonts w:ascii="Arial" w:hAnsi="Arial" w:cs="Arial"/>
        </w:rPr>
        <w:t xml:space="preserve"> data </w:t>
      </w:r>
      <w:r w:rsidR="00BA76A6">
        <w:rPr>
          <w:rStyle w:val="normaltextrun"/>
          <w:rFonts w:ascii="Arial" w:hAnsi="Arial" w:cs="Arial"/>
        </w:rPr>
        <w:t>(Enoch,</w:t>
      </w:r>
      <w:r w:rsidR="00686A21">
        <w:rPr>
          <w:rStyle w:val="normaltextrun"/>
          <w:rFonts w:ascii="Arial" w:hAnsi="Arial" w:cs="Arial"/>
        </w:rPr>
        <w:t xml:space="preserve"> </w:t>
      </w:r>
      <w:r w:rsidR="00BA76A6">
        <w:rPr>
          <w:rStyle w:val="normaltextrun"/>
          <w:rFonts w:ascii="Arial" w:hAnsi="Arial" w:cs="Arial"/>
        </w:rPr>
        <w:t>2019).</w:t>
      </w:r>
      <w:r w:rsidR="00CB5514">
        <w:rPr>
          <w:rStyle w:val="normaltextrun"/>
          <w:rFonts w:ascii="Arial" w:hAnsi="Arial" w:cs="Arial"/>
        </w:rPr>
        <w:t xml:space="preserve"> The </w:t>
      </w:r>
      <w:r w:rsidR="00183D9C">
        <w:rPr>
          <w:rStyle w:val="normaltextrun"/>
          <w:rFonts w:ascii="Arial" w:hAnsi="Arial" w:cs="Arial"/>
        </w:rPr>
        <w:t>writer’s</w:t>
      </w:r>
      <w:r w:rsidR="00CB5514">
        <w:rPr>
          <w:rStyle w:val="normaltextrun"/>
          <w:rFonts w:ascii="Arial" w:hAnsi="Arial" w:cs="Arial"/>
        </w:rPr>
        <w:t xml:space="preserve"> state they used a </w:t>
      </w:r>
      <w:r w:rsidR="006E407C">
        <w:rPr>
          <w:rStyle w:val="normaltextrun"/>
          <w:rFonts w:ascii="Arial" w:hAnsi="Arial" w:cs="Arial"/>
        </w:rPr>
        <w:t>mental</w:t>
      </w:r>
      <w:r w:rsidR="00CB5514">
        <w:rPr>
          <w:rStyle w:val="normaltextrun"/>
          <w:rFonts w:ascii="Arial" w:hAnsi="Arial" w:cs="Arial"/>
        </w:rPr>
        <w:t xml:space="preserve"> wellbeing</w:t>
      </w:r>
      <w:r w:rsidR="00697158">
        <w:rPr>
          <w:rStyle w:val="normaltextrun"/>
          <w:rFonts w:ascii="Arial" w:hAnsi="Arial" w:cs="Arial"/>
        </w:rPr>
        <w:t xml:space="preserve"> impact </w:t>
      </w:r>
      <w:r w:rsidR="00CB5514">
        <w:rPr>
          <w:rStyle w:val="normaltextrun"/>
          <w:rFonts w:ascii="Arial" w:hAnsi="Arial" w:cs="Arial"/>
        </w:rPr>
        <w:t>assessment</w:t>
      </w:r>
      <w:r w:rsidR="00697158">
        <w:rPr>
          <w:rStyle w:val="normaltextrun"/>
          <w:rFonts w:ascii="Arial" w:hAnsi="Arial" w:cs="Arial"/>
        </w:rPr>
        <w:t xml:space="preserve"> (MWIA)</w:t>
      </w:r>
      <w:r w:rsidR="00CB5514">
        <w:rPr>
          <w:rStyle w:val="normaltextrun"/>
          <w:rFonts w:ascii="Arial" w:hAnsi="Arial" w:cs="Arial"/>
        </w:rPr>
        <w:t xml:space="preserve"> </w:t>
      </w:r>
      <w:r w:rsidR="00722063">
        <w:rPr>
          <w:rStyle w:val="normaltextrun"/>
          <w:rFonts w:ascii="Arial" w:hAnsi="Arial" w:cs="Arial"/>
        </w:rPr>
        <w:t xml:space="preserve">which </w:t>
      </w:r>
      <w:r w:rsidR="00183D9C">
        <w:rPr>
          <w:rStyle w:val="normaltextrun"/>
          <w:rFonts w:ascii="Arial" w:hAnsi="Arial" w:cs="Arial"/>
        </w:rPr>
        <w:t xml:space="preserve">they </w:t>
      </w:r>
      <w:r w:rsidR="00722063">
        <w:rPr>
          <w:rStyle w:val="normaltextrun"/>
          <w:rFonts w:ascii="Arial" w:hAnsi="Arial" w:cs="Arial"/>
        </w:rPr>
        <w:t xml:space="preserve">claim to be the qualitative method </w:t>
      </w:r>
      <w:r w:rsidR="00CB5514">
        <w:rPr>
          <w:rStyle w:val="normaltextrun"/>
          <w:rFonts w:ascii="Arial" w:hAnsi="Arial" w:cs="Arial"/>
        </w:rPr>
        <w:t xml:space="preserve">and Wellbeing check cards </w:t>
      </w:r>
      <w:r w:rsidR="00722063">
        <w:rPr>
          <w:rStyle w:val="normaltextrun"/>
          <w:rFonts w:ascii="Arial" w:hAnsi="Arial" w:cs="Arial"/>
        </w:rPr>
        <w:t xml:space="preserve">being the quantitative method </w:t>
      </w:r>
      <w:r w:rsidR="00CB5514">
        <w:rPr>
          <w:rStyle w:val="normaltextrun"/>
          <w:rFonts w:ascii="Arial" w:hAnsi="Arial" w:cs="Arial"/>
        </w:rPr>
        <w:t>to gather data from the participants</w:t>
      </w:r>
      <w:r w:rsidR="00F27DB7">
        <w:rPr>
          <w:rStyle w:val="normaltextrun"/>
          <w:rFonts w:ascii="Arial" w:hAnsi="Arial" w:cs="Arial"/>
        </w:rPr>
        <w:t xml:space="preserve">. </w:t>
      </w:r>
      <w:r w:rsidR="001772C9">
        <w:rPr>
          <w:rStyle w:val="normaltextrun"/>
          <w:rFonts w:ascii="Arial" w:hAnsi="Arial" w:cs="Arial"/>
        </w:rPr>
        <w:t xml:space="preserve">According to </w:t>
      </w:r>
      <w:proofErr w:type="spellStart"/>
      <w:r w:rsidR="001772C9">
        <w:rPr>
          <w:rStyle w:val="normaltextrun"/>
          <w:rFonts w:ascii="Arial" w:hAnsi="Arial" w:cs="Arial"/>
        </w:rPr>
        <w:t>Flores.K</w:t>
      </w:r>
      <w:proofErr w:type="spellEnd"/>
      <w:r w:rsidR="001772C9">
        <w:rPr>
          <w:rStyle w:val="normaltextrun"/>
          <w:rFonts w:ascii="Arial" w:hAnsi="Arial" w:cs="Arial"/>
        </w:rPr>
        <w:t xml:space="preserve"> (2008) Youth participatory evaluation is the involvement of young people in providing feedback about areas of the projects that has been intended to serve them.</w:t>
      </w:r>
      <w:r w:rsidR="00DF3CA3">
        <w:rPr>
          <w:rStyle w:val="normaltextrun"/>
          <w:rFonts w:ascii="Arial" w:hAnsi="Arial" w:cs="Arial"/>
        </w:rPr>
        <w:t xml:space="preserve"> </w:t>
      </w:r>
      <w:r w:rsidR="00197DA0">
        <w:rPr>
          <w:rStyle w:val="normaltextrun"/>
          <w:rFonts w:ascii="Arial" w:hAnsi="Arial" w:cs="Arial"/>
        </w:rPr>
        <w:t xml:space="preserve">The writers also used a triangulation </w:t>
      </w:r>
      <w:r w:rsidR="00A948F0">
        <w:rPr>
          <w:rStyle w:val="normaltextrun"/>
          <w:rFonts w:ascii="Arial" w:hAnsi="Arial" w:cs="Arial"/>
        </w:rPr>
        <w:t xml:space="preserve">evaluation </w:t>
      </w:r>
      <w:r w:rsidR="00197DA0">
        <w:rPr>
          <w:rStyle w:val="normaltextrun"/>
          <w:rFonts w:ascii="Arial" w:hAnsi="Arial" w:cs="Arial"/>
        </w:rPr>
        <w:t xml:space="preserve">method to gather further data from other sources, this was from interviews conducted with teachers, a child self reported questionnaire and draw and write puzzles. These were not discussed in the paper which the author believes would have increased the value and validity of the article dramatically as they show a range of reliable and realistic views (Enoch, 2019). </w:t>
      </w:r>
      <w:r w:rsidR="00EC5D52">
        <w:rPr>
          <w:rStyle w:val="normaltextrun"/>
          <w:rFonts w:ascii="Arial" w:hAnsi="Arial" w:cs="Arial"/>
        </w:rPr>
        <w:t>The writers explore the role of reflection at the end of their report where they discuss the methods of evaluation used and acknowledge the negative aspects of them</w:t>
      </w:r>
      <w:r w:rsidR="008A2357">
        <w:rPr>
          <w:rStyle w:val="normaltextrun"/>
          <w:rFonts w:ascii="Arial" w:hAnsi="Arial" w:cs="Arial"/>
        </w:rPr>
        <w:t xml:space="preserve"> (Williams, 2019).</w:t>
      </w:r>
      <w:r w:rsidR="00EC5D52">
        <w:rPr>
          <w:rStyle w:val="normaltextrun"/>
          <w:rFonts w:ascii="Arial" w:hAnsi="Arial" w:cs="Arial"/>
        </w:rPr>
        <w:t xml:space="preserve"> </w:t>
      </w:r>
      <w:r w:rsidR="00984104">
        <w:rPr>
          <w:rStyle w:val="normaltextrun"/>
          <w:rFonts w:ascii="Arial" w:hAnsi="Arial" w:cs="Arial"/>
        </w:rPr>
        <w:t>The author believes that the writers should have planned and explored the methods used in far greater detail prior to us</w:t>
      </w:r>
      <w:r w:rsidR="00FB0A58">
        <w:rPr>
          <w:rStyle w:val="normaltextrun"/>
          <w:rFonts w:ascii="Arial" w:hAnsi="Arial" w:cs="Arial"/>
        </w:rPr>
        <w:t>e</w:t>
      </w:r>
      <w:r w:rsidR="00984104">
        <w:rPr>
          <w:rStyle w:val="normaltextrun"/>
          <w:rFonts w:ascii="Arial" w:hAnsi="Arial" w:cs="Arial"/>
        </w:rPr>
        <w:t xml:space="preserve">, this would have assisted in alternative methods being used which </w:t>
      </w:r>
      <w:r w:rsidR="00984104">
        <w:rPr>
          <w:rStyle w:val="normaltextrun"/>
          <w:rFonts w:ascii="Arial" w:hAnsi="Arial" w:cs="Arial"/>
        </w:rPr>
        <w:lastRenderedPageBreak/>
        <w:t>were</w:t>
      </w:r>
      <w:r w:rsidR="00FB0A58">
        <w:rPr>
          <w:rStyle w:val="normaltextrun"/>
          <w:rFonts w:ascii="Arial" w:hAnsi="Arial" w:cs="Arial"/>
        </w:rPr>
        <w:t xml:space="preserve"> better</w:t>
      </w:r>
      <w:r w:rsidR="00984104">
        <w:rPr>
          <w:rStyle w:val="normaltextrun"/>
          <w:rFonts w:ascii="Arial" w:hAnsi="Arial" w:cs="Arial"/>
        </w:rPr>
        <w:t xml:space="preserve"> suited to the audience. </w:t>
      </w:r>
      <w:r w:rsidR="004F5DB1">
        <w:rPr>
          <w:rStyle w:val="normaltextrun"/>
          <w:rFonts w:ascii="Arial" w:hAnsi="Arial" w:cs="Arial"/>
        </w:rPr>
        <w:t>According to</w:t>
      </w:r>
      <w:r w:rsidR="00320FC5">
        <w:rPr>
          <w:rStyle w:val="normaltextrun"/>
          <w:rFonts w:ascii="Arial" w:hAnsi="Arial" w:cs="Arial"/>
        </w:rPr>
        <w:t xml:space="preserve"> Bond (2016) methodological appropriateness is a difficult area but </w:t>
      </w:r>
      <w:r w:rsidR="00ED6C4A">
        <w:rPr>
          <w:rStyle w:val="normaltextrun"/>
          <w:rFonts w:ascii="Arial" w:hAnsi="Arial" w:cs="Arial"/>
        </w:rPr>
        <w:t>choosing the correct method is extremely important in producing credible outcomes.</w:t>
      </w:r>
    </w:p>
    <w:p w:rsidR="00D35D74" w:rsidRDefault="008F055F" w:rsidP="00DE59D8">
      <w:pPr>
        <w:pStyle w:val="paragraph"/>
        <w:spacing w:line="480" w:lineRule="auto"/>
        <w:jc w:val="both"/>
        <w:textAlignment w:val="baseline"/>
        <w:rPr>
          <w:rStyle w:val="normaltextrun"/>
          <w:rFonts w:ascii="Arial" w:hAnsi="Arial" w:cs="Arial"/>
          <w:u w:val="single"/>
        </w:rPr>
      </w:pPr>
      <w:r>
        <w:rPr>
          <w:rStyle w:val="normaltextrun"/>
          <w:rFonts w:ascii="Arial" w:hAnsi="Arial" w:cs="Arial"/>
        </w:rPr>
        <w:t>To conclude the author</w:t>
      </w:r>
      <w:r w:rsidR="007D0BEF">
        <w:rPr>
          <w:rStyle w:val="normaltextrun"/>
          <w:rFonts w:ascii="Arial" w:hAnsi="Arial" w:cs="Arial"/>
        </w:rPr>
        <w:t xml:space="preserve"> has examined the literature and has</w:t>
      </w:r>
      <w:r>
        <w:rPr>
          <w:rStyle w:val="normaltextrun"/>
          <w:rFonts w:ascii="Arial" w:hAnsi="Arial" w:cs="Arial"/>
        </w:rPr>
        <w:t xml:space="preserve"> f</w:t>
      </w:r>
      <w:r w:rsidR="007D0BEF">
        <w:rPr>
          <w:rStyle w:val="normaltextrun"/>
          <w:rFonts w:ascii="Arial" w:hAnsi="Arial" w:cs="Arial"/>
        </w:rPr>
        <w:t>ound</w:t>
      </w:r>
      <w:r>
        <w:rPr>
          <w:rStyle w:val="normaltextrun"/>
          <w:rFonts w:ascii="Arial" w:hAnsi="Arial" w:cs="Arial"/>
        </w:rPr>
        <w:t xml:space="preserve"> the article to </w:t>
      </w:r>
      <w:r w:rsidR="007D0BEF">
        <w:rPr>
          <w:rStyle w:val="normaltextrun"/>
          <w:rFonts w:ascii="Arial" w:hAnsi="Arial" w:cs="Arial"/>
        </w:rPr>
        <w:t>consist of</w:t>
      </w:r>
      <w:r>
        <w:rPr>
          <w:rStyle w:val="normaltextrun"/>
          <w:rFonts w:ascii="Arial" w:hAnsi="Arial" w:cs="Arial"/>
        </w:rPr>
        <w:t xml:space="preserve"> many strengths but it </w:t>
      </w:r>
      <w:r w:rsidR="00B526F7">
        <w:rPr>
          <w:rStyle w:val="normaltextrun"/>
          <w:rFonts w:ascii="Arial" w:hAnsi="Arial" w:cs="Arial"/>
        </w:rPr>
        <w:t>also holds</w:t>
      </w:r>
      <w:r>
        <w:rPr>
          <w:rStyle w:val="normaltextrun"/>
          <w:rFonts w:ascii="Arial" w:hAnsi="Arial" w:cs="Arial"/>
        </w:rPr>
        <w:t xml:space="preserve"> numerous weaknesses which </w:t>
      </w:r>
      <w:r w:rsidR="00B41CA8">
        <w:rPr>
          <w:rStyle w:val="normaltextrun"/>
          <w:rFonts w:ascii="Arial" w:hAnsi="Arial" w:cs="Arial"/>
        </w:rPr>
        <w:t xml:space="preserve">the author believes </w:t>
      </w:r>
      <w:r>
        <w:rPr>
          <w:rStyle w:val="normaltextrun"/>
          <w:rFonts w:ascii="Arial" w:hAnsi="Arial" w:cs="Arial"/>
        </w:rPr>
        <w:t xml:space="preserve">outweigh the strengths. </w:t>
      </w:r>
      <w:r w:rsidR="00B41CA8">
        <w:rPr>
          <w:rStyle w:val="normaltextrun"/>
          <w:rFonts w:ascii="Arial" w:hAnsi="Arial" w:cs="Arial"/>
        </w:rPr>
        <w:t>The research failed to fully acknowledge</w:t>
      </w:r>
      <w:r w:rsidR="004C1ECB">
        <w:rPr>
          <w:rStyle w:val="normaltextrun"/>
          <w:rFonts w:ascii="Arial" w:hAnsi="Arial" w:cs="Arial"/>
        </w:rPr>
        <w:t xml:space="preserve"> the need for</w:t>
      </w:r>
      <w:r w:rsidR="00277707">
        <w:rPr>
          <w:rStyle w:val="normaltextrun"/>
          <w:rFonts w:ascii="Arial" w:hAnsi="Arial" w:cs="Arial"/>
        </w:rPr>
        <w:t xml:space="preserve"> decision making to be that of the young people involved</w:t>
      </w:r>
      <w:r w:rsidR="00F74FD4">
        <w:rPr>
          <w:rStyle w:val="normaltextrun"/>
          <w:rFonts w:ascii="Arial" w:hAnsi="Arial" w:cs="Arial"/>
        </w:rPr>
        <w:t>. Although the young people possessed some power</w:t>
      </w:r>
      <w:r w:rsidR="000A629A">
        <w:rPr>
          <w:rStyle w:val="normaltextrun"/>
          <w:rFonts w:ascii="Arial" w:hAnsi="Arial" w:cs="Arial"/>
        </w:rPr>
        <w:t xml:space="preserve">, this </w:t>
      </w:r>
      <w:r w:rsidR="00563455">
        <w:rPr>
          <w:rStyle w:val="normaltextrun"/>
          <w:rFonts w:ascii="Arial" w:hAnsi="Arial" w:cs="Arial"/>
        </w:rPr>
        <w:t xml:space="preserve">included </w:t>
      </w:r>
      <w:r w:rsidR="00F74FD4">
        <w:rPr>
          <w:rStyle w:val="normaltextrun"/>
          <w:rFonts w:ascii="Arial" w:hAnsi="Arial" w:cs="Arial"/>
        </w:rPr>
        <w:t>the ability to leave if they chose to do so</w:t>
      </w:r>
      <w:r w:rsidR="000A629A">
        <w:rPr>
          <w:rStyle w:val="normaltextrun"/>
          <w:rFonts w:ascii="Arial" w:hAnsi="Arial" w:cs="Arial"/>
        </w:rPr>
        <w:t xml:space="preserve"> and </w:t>
      </w:r>
      <w:r w:rsidR="00F74FD4">
        <w:rPr>
          <w:rStyle w:val="normaltextrun"/>
          <w:rFonts w:ascii="Arial" w:hAnsi="Arial" w:cs="Arial"/>
        </w:rPr>
        <w:t>occurred with one participant of the project (Enoch, 2019).</w:t>
      </w:r>
      <w:r w:rsidR="00B41CA8">
        <w:rPr>
          <w:rStyle w:val="normaltextrun"/>
          <w:rFonts w:ascii="Arial" w:hAnsi="Arial" w:cs="Arial"/>
        </w:rPr>
        <w:t xml:space="preserve"> </w:t>
      </w:r>
      <w:r w:rsidR="001B65EF">
        <w:rPr>
          <w:rStyle w:val="normaltextrun"/>
          <w:rFonts w:ascii="Arial" w:hAnsi="Arial" w:cs="Arial"/>
        </w:rPr>
        <w:t>The use of mixed methods assisted greatly, though the qualitative method was unsuccessful due to the inappropriateness of age. The author uses their Professional judgement to put forward recommendations for the future which include the direct involvement of</w:t>
      </w:r>
      <w:r w:rsidR="00B41CA8">
        <w:rPr>
          <w:rStyle w:val="normaltextrun"/>
          <w:rFonts w:ascii="Arial" w:hAnsi="Arial" w:cs="Arial"/>
        </w:rPr>
        <w:t xml:space="preserve"> a qualified Youth Worker</w:t>
      </w:r>
      <w:r w:rsidR="00F1285B">
        <w:rPr>
          <w:rStyle w:val="normaltextrun"/>
          <w:rFonts w:ascii="Arial" w:hAnsi="Arial" w:cs="Arial"/>
        </w:rPr>
        <w:t xml:space="preserve"> as well as the use of</w:t>
      </w:r>
      <w:r w:rsidR="001B65EF">
        <w:rPr>
          <w:rStyle w:val="normaltextrun"/>
          <w:rFonts w:ascii="Arial" w:hAnsi="Arial" w:cs="Arial"/>
        </w:rPr>
        <w:t xml:space="preserve"> alternative evaluation methods that meet the needs of the audience. </w:t>
      </w:r>
      <w:r w:rsidR="006056BA">
        <w:rPr>
          <w:rStyle w:val="normaltextrun"/>
          <w:rFonts w:ascii="Arial" w:hAnsi="Arial" w:cs="Arial"/>
        </w:rPr>
        <w:t>R</w:t>
      </w:r>
      <w:r>
        <w:rPr>
          <w:rStyle w:val="normaltextrun"/>
          <w:rFonts w:ascii="Arial" w:hAnsi="Arial" w:cs="Arial"/>
        </w:rPr>
        <w:t xml:space="preserve">egular </w:t>
      </w:r>
      <w:r w:rsidR="00984104">
        <w:rPr>
          <w:rStyle w:val="normaltextrun"/>
          <w:rFonts w:ascii="Arial" w:hAnsi="Arial" w:cs="Arial"/>
        </w:rPr>
        <w:t>focus groups</w:t>
      </w:r>
      <w:r>
        <w:rPr>
          <w:rStyle w:val="normaltextrun"/>
          <w:rFonts w:ascii="Arial" w:hAnsi="Arial" w:cs="Arial"/>
        </w:rPr>
        <w:t xml:space="preserve"> at the end of each practical session</w:t>
      </w:r>
      <w:r w:rsidR="00AF0936">
        <w:rPr>
          <w:rStyle w:val="normaltextrun"/>
          <w:rFonts w:ascii="Arial" w:hAnsi="Arial" w:cs="Arial"/>
        </w:rPr>
        <w:t xml:space="preserve"> should be implemented in the future</w:t>
      </w:r>
      <w:r>
        <w:rPr>
          <w:rStyle w:val="normaltextrun"/>
          <w:rFonts w:ascii="Arial" w:hAnsi="Arial" w:cs="Arial"/>
        </w:rPr>
        <w:t xml:space="preserve"> </w:t>
      </w:r>
      <w:r w:rsidR="00FA1460">
        <w:rPr>
          <w:rStyle w:val="normaltextrun"/>
          <w:rFonts w:ascii="Arial" w:hAnsi="Arial" w:cs="Arial"/>
        </w:rPr>
        <w:t>in order to gather rich and regular data and ensure each young person chooses to continue</w:t>
      </w:r>
      <w:r w:rsidR="00974F37">
        <w:rPr>
          <w:rStyle w:val="normaltextrun"/>
          <w:rFonts w:ascii="Arial" w:hAnsi="Arial" w:cs="Arial"/>
        </w:rPr>
        <w:t xml:space="preserve"> or what has previously been said is correct, this is known as member checking</w:t>
      </w:r>
      <w:r w:rsidR="00FA1460">
        <w:rPr>
          <w:rStyle w:val="normaltextrun"/>
          <w:rFonts w:ascii="Arial" w:hAnsi="Arial" w:cs="Arial"/>
        </w:rPr>
        <w:t xml:space="preserve"> (Enoch, 2019). According to Enoch (2019) Focus groups assist in building relationships and trust </w:t>
      </w:r>
      <w:r w:rsidR="00C130CC">
        <w:rPr>
          <w:rStyle w:val="normaltextrun"/>
          <w:rFonts w:ascii="Arial" w:hAnsi="Arial" w:cs="Arial"/>
        </w:rPr>
        <w:t xml:space="preserve">which is a requirement for Youth workers found </w:t>
      </w:r>
      <w:r w:rsidR="00FA1460">
        <w:rPr>
          <w:rStyle w:val="normaltextrun"/>
          <w:rFonts w:ascii="Arial" w:hAnsi="Arial" w:cs="Arial"/>
        </w:rPr>
        <w:t>in the National occupational Standards (NOS) (2014).</w:t>
      </w:r>
      <w:r w:rsidR="00974F37">
        <w:rPr>
          <w:rStyle w:val="normaltextrun"/>
          <w:rFonts w:ascii="Arial" w:hAnsi="Arial" w:cs="Arial"/>
        </w:rPr>
        <w:t xml:space="preserve"> Other recommendations include being full inclusive of all young people and not only those deemed by other agencies as having mental health issues (CWYVS</w:t>
      </w:r>
      <w:proofErr w:type="gramStart"/>
      <w:r w:rsidR="00974F37">
        <w:rPr>
          <w:rStyle w:val="normaltextrun"/>
          <w:rFonts w:ascii="Arial" w:hAnsi="Arial" w:cs="Arial"/>
        </w:rPr>
        <w:t>,2018</w:t>
      </w:r>
      <w:proofErr w:type="gramEnd"/>
      <w:r w:rsidR="00974F37">
        <w:rPr>
          <w:rStyle w:val="normaltextrun"/>
          <w:rFonts w:ascii="Arial" w:hAnsi="Arial" w:cs="Arial"/>
        </w:rPr>
        <w:t xml:space="preserve">). </w:t>
      </w:r>
      <w:r w:rsidR="00C54150">
        <w:rPr>
          <w:rStyle w:val="normaltextrun"/>
          <w:rFonts w:ascii="Arial" w:hAnsi="Arial" w:cs="Arial"/>
        </w:rPr>
        <w:t xml:space="preserve">The </w:t>
      </w:r>
      <w:r w:rsidR="002C4635">
        <w:rPr>
          <w:rStyle w:val="normaltextrun"/>
          <w:rFonts w:ascii="Arial" w:hAnsi="Arial" w:cs="Arial"/>
        </w:rPr>
        <w:t>author’s</w:t>
      </w:r>
      <w:r w:rsidR="00C54150">
        <w:rPr>
          <w:rStyle w:val="normaltextrun"/>
          <w:rFonts w:ascii="Arial" w:hAnsi="Arial" w:cs="Arial"/>
        </w:rPr>
        <w:t xml:space="preserve"> final recommendation would be to include full-bodied information regarding all aspects of the project.</w:t>
      </w:r>
      <w:r w:rsidR="00591363">
        <w:rPr>
          <w:rStyle w:val="normaltextrun"/>
          <w:rFonts w:ascii="Arial" w:hAnsi="Arial" w:cs="Arial"/>
        </w:rPr>
        <w:t xml:space="preserve"> According to</w:t>
      </w:r>
      <w:r w:rsidR="002C4635">
        <w:rPr>
          <w:rStyle w:val="normaltextrun"/>
          <w:rFonts w:ascii="Arial" w:hAnsi="Arial" w:cs="Arial"/>
        </w:rPr>
        <w:t xml:space="preserve"> Enoch (2019) researchers are required to be honest and all information to be transparent and readily available.  </w:t>
      </w:r>
      <w:r w:rsidR="00803173">
        <w:rPr>
          <w:rStyle w:val="normaltextrun"/>
          <w:rFonts w:ascii="Arial" w:hAnsi="Arial" w:cs="Arial"/>
        </w:rPr>
        <w:t xml:space="preserve"> </w:t>
      </w:r>
    </w:p>
    <w:p w:rsidR="001425F0" w:rsidRPr="00BE0221" w:rsidRDefault="001425F0" w:rsidP="00DE59D8">
      <w:pPr>
        <w:pStyle w:val="paragraph"/>
        <w:spacing w:line="480" w:lineRule="auto"/>
        <w:jc w:val="both"/>
        <w:textAlignment w:val="baseline"/>
      </w:pPr>
      <w:r w:rsidRPr="001425F0">
        <w:rPr>
          <w:rStyle w:val="normaltextrun"/>
          <w:rFonts w:ascii="Arial" w:hAnsi="Arial" w:cs="Arial"/>
          <w:u w:val="single"/>
        </w:rPr>
        <w:lastRenderedPageBreak/>
        <w:t>Reference list</w:t>
      </w:r>
      <w:r w:rsidRPr="001425F0">
        <w:rPr>
          <w:rStyle w:val="eop"/>
          <w:rFonts w:ascii="Arial" w:hAnsi="Arial" w:cs="Arial"/>
        </w:rPr>
        <w:t> </w:t>
      </w:r>
    </w:p>
    <w:p w:rsidR="00EE63A6" w:rsidRDefault="00EE63A6" w:rsidP="00DE59D8">
      <w:pPr>
        <w:spacing w:line="480" w:lineRule="auto"/>
        <w:jc w:val="both"/>
        <w:rPr>
          <w:rFonts w:ascii="Arial" w:hAnsi="Arial" w:cs="Arial"/>
          <w:sz w:val="24"/>
          <w:szCs w:val="24"/>
        </w:rPr>
      </w:pPr>
      <w:proofErr w:type="gramStart"/>
      <w:r>
        <w:rPr>
          <w:rFonts w:ascii="Arial" w:hAnsi="Arial" w:cs="Arial"/>
          <w:sz w:val="24"/>
          <w:szCs w:val="24"/>
        </w:rPr>
        <w:t xml:space="preserve">Bond (2016) </w:t>
      </w:r>
      <w:r>
        <w:rPr>
          <w:rFonts w:ascii="Arial" w:hAnsi="Arial" w:cs="Arial"/>
          <w:i/>
          <w:sz w:val="24"/>
          <w:szCs w:val="24"/>
        </w:rPr>
        <w:t>Choosing Appropriate Evaluation Method Tools.</w:t>
      </w:r>
      <w:proofErr w:type="gramEnd"/>
      <w:r>
        <w:rPr>
          <w:rFonts w:ascii="Arial" w:hAnsi="Arial" w:cs="Arial"/>
          <w:i/>
          <w:sz w:val="24"/>
          <w:szCs w:val="24"/>
        </w:rPr>
        <w:t xml:space="preserve"> </w:t>
      </w:r>
      <w:r>
        <w:rPr>
          <w:rFonts w:ascii="Arial" w:hAnsi="Arial" w:cs="Arial"/>
          <w:sz w:val="24"/>
          <w:szCs w:val="24"/>
        </w:rPr>
        <w:t xml:space="preserve">Available at: </w:t>
      </w:r>
      <w:hyperlink r:id="rId6" w:history="1">
        <w:r w:rsidRPr="00755728">
          <w:rPr>
            <w:rStyle w:val="Hyperlink"/>
            <w:rFonts w:ascii="Arial" w:hAnsi="Arial" w:cs="Arial"/>
            <w:sz w:val="24"/>
            <w:szCs w:val="24"/>
          </w:rPr>
          <w:t>https://www.bond.org.uk/resources/evaluation-methods-tool</w:t>
        </w:r>
      </w:hyperlink>
      <w:r>
        <w:rPr>
          <w:rFonts w:ascii="Arial" w:hAnsi="Arial" w:cs="Arial"/>
          <w:sz w:val="24"/>
          <w:szCs w:val="24"/>
        </w:rPr>
        <w:t xml:space="preserve"> (Accessed: 3rd November 2019). </w:t>
      </w:r>
    </w:p>
    <w:p w:rsidR="00EE63A6" w:rsidRDefault="00EE63A6" w:rsidP="00DE59D8">
      <w:pPr>
        <w:pStyle w:val="paragraph"/>
        <w:spacing w:line="480" w:lineRule="auto"/>
        <w:jc w:val="both"/>
        <w:textAlignment w:val="baseline"/>
        <w:rPr>
          <w:rFonts w:ascii="Arial" w:hAnsi="Arial" w:cs="Arial"/>
          <w:color w:val="333333"/>
        </w:rPr>
      </w:pPr>
      <w:proofErr w:type="gramStart"/>
      <w:r>
        <w:rPr>
          <w:rStyle w:val="eop"/>
          <w:rFonts w:ascii="Arial" w:hAnsi="Arial" w:cs="Arial"/>
        </w:rPr>
        <w:t xml:space="preserve">British Educational Research Association (BERA) (2018) </w:t>
      </w:r>
      <w:r>
        <w:rPr>
          <w:rStyle w:val="eop"/>
          <w:rFonts w:ascii="Arial" w:hAnsi="Arial" w:cs="Arial"/>
          <w:i/>
        </w:rPr>
        <w:t xml:space="preserve">Ethical </w:t>
      </w:r>
      <w:proofErr w:type="spellStart"/>
      <w:r>
        <w:rPr>
          <w:rStyle w:val="eop"/>
          <w:rFonts w:ascii="Arial" w:hAnsi="Arial" w:cs="Arial"/>
          <w:i/>
        </w:rPr>
        <w:t>guidlines</w:t>
      </w:r>
      <w:proofErr w:type="spellEnd"/>
      <w:r>
        <w:rPr>
          <w:rStyle w:val="eop"/>
          <w:rFonts w:ascii="Arial" w:hAnsi="Arial" w:cs="Arial"/>
          <w:i/>
        </w:rPr>
        <w:t xml:space="preserve"> for educational research.</w:t>
      </w:r>
      <w:proofErr w:type="gramEnd"/>
      <w:r>
        <w:rPr>
          <w:rStyle w:val="eop"/>
          <w:rFonts w:ascii="Arial" w:hAnsi="Arial" w:cs="Arial"/>
          <w:i/>
        </w:rPr>
        <w:t xml:space="preserve"> </w:t>
      </w:r>
      <w:proofErr w:type="gramStart"/>
      <w:r>
        <w:rPr>
          <w:rStyle w:val="eop"/>
          <w:rFonts w:ascii="Arial" w:hAnsi="Arial" w:cs="Arial"/>
        </w:rPr>
        <w:t>4</w:t>
      </w:r>
      <w:r w:rsidRPr="005762F8">
        <w:rPr>
          <w:rStyle w:val="eop"/>
          <w:rFonts w:ascii="Arial" w:hAnsi="Arial" w:cs="Arial"/>
          <w:vertAlign w:val="superscript"/>
        </w:rPr>
        <w:t>th</w:t>
      </w:r>
      <w:r>
        <w:rPr>
          <w:rStyle w:val="eop"/>
          <w:rFonts w:ascii="Arial" w:hAnsi="Arial" w:cs="Arial"/>
        </w:rPr>
        <w:t xml:space="preserve"> Edition.</w:t>
      </w:r>
      <w:proofErr w:type="gramEnd"/>
      <w:r>
        <w:rPr>
          <w:rStyle w:val="eop"/>
          <w:rFonts w:ascii="Arial" w:hAnsi="Arial" w:cs="Arial"/>
        </w:rPr>
        <w:t xml:space="preserve"> Available at:</w:t>
      </w:r>
      <w:r w:rsidRPr="005762F8">
        <w:rPr>
          <w:rFonts w:ascii="Helvetica" w:hAnsi="Helvetica" w:cs="Helvetica"/>
          <w:color w:val="333333"/>
          <w:sz w:val="21"/>
          <w:szCs w:val="21"/>
        </w:rPr>
        <w:t xml:space="preserve"> </w:t>
      </w:r>
      <w:hyperlink r:id="rId7" w:history="1">
        <w:r w:rsidRPr="005762F8">
          <w:rPr>
            <w:rStyle w:val="Hyperlink"/>
            <w:rFonts w:ascii="Arial" w:hAnsi="Arial" w:cs="Arial"/>
          </w:rPr>
          <w:t>https://www.bera.ac.uk/researchers-resources/publications/ethical-guidelines-for-educational-research-2018</w:t>
        </w:r>
      </w:hyperlink>
      <w:r>
        <w:rPr>
          <w:rFonts w:ascii="Arial" w:hAnsi="Arial" w:cs="Arial"/>
          <w:color w:val="333333"/>
        </w:rPr>
        <w:t xml:space="preserve"> </w:t>
      </w:r>
      <w:r w:rsidRPr="00BE32F7">
        <w:rPr>
          <w:rFonts w:ascii="Arial" w:hAnsi="Arial" w:cs="Arial"/>
        </w:rPr>
        <w:t>(Accessed:</w:t>
      </w:r>
      <w:r>
        <w:rPr>
          <w:rFonts w:ascii="Arial" w:hAnsi="Arial" w:cs="Arial"/>
          <w:color w:val="333333"/>
        </w:rPr>
        <w:t xml:space="preserve"> </w:t>
      </w:r>
      <w:r w:rsidRPr="00BE32F7">
        <w:rPr>
          <w:rFonts w:ascii="Arial" w:hAnsi="Arial" w:cs="Arial"/>
        </w:rPr>
        <w:t>31st October 2019).</w:t>
      </w:r>
    </w:p>
    <w:p w:rsidR="00EE63A6" w:rsidRDefault="00EE63A6" w:rsidP="00DE59D8">
      <w:pPr>
        <w:pStyle w:val="paragraph"/>
        <w:spacing w:line="480" w:lineRule="auto"/>
        <w:jc w:val="both"/>
        <w:textAlignment w:val="baseline"/>
        <w:rPr>
          <w:rStyle w:val="HTMLCite"/>
          <w:rFonts w:ascii="Arial" w:hAnsi="Arial" w:cs="Arial"/>
          <w:i w:val="0"/>
        </w:rPr>
      </w:pPr>
      <w:proofErr w:type="spellStart"/>
      <w:proofErr w:type="gramStart"/>
      <w:r w:rsidRPr="00104183">
        <w:rPr>
          <w:rStyle w:val="HTMLCite"/>
          <w:rFonts w:ascii="Arial" w:hAnsi="Arial" w:cs="Arial"/>
          <w:i w:val="0"/>
        </w:rPr>
        <w:t>Chiumento</w:t>
      </w:r>
      <w:proofErr w:type="spellEnd"/>
      <w:r w:rsidRPr="00104183">
        <w:rPr>
          <w:rStyle w:val="HTMLCite"/>
          <w:rFonts w:ascii="Arial" w:hAnsi="Arial" w:cs="Arial"/>
          <w:i w:val="0"/>
        </w:rPr>
        <w:t xml:space="preserve">, A., </w:t>
      </w:r>
      <w:proofErr w:type="spellStart"/>
      <w:r w:rsidRPr="00104183">
        <w:rPr>
          <w:rStyle w:val="HTMLCite"/>
          <w:rFonts w:ascii="Arial" w:hAnsi="Arial" w:cs="Arial"/>
          <w:i w:val="0"/>
        </w:rPr>
        <w:t>Mukherjee</w:t>
      </w:r>
      <w:proofErr w:type="spellEnd"/>
      <w:r w:rsidRPr="00104183">
        <w:rPr>
          <w:rStyle w:val="HTMLCite"/>
          <w:rFonts w:ascii="Arial" w:hAnsi="Arial" w:cs="Arial"/>
          <w:i w:val="0"/>
        </w:rPr>
        <w:t xml:space="preserve">, I., </w:t>
      </w:r>
      <w:proofErr w:type="spellStart"/>
      <w:r w:rsidRPr="00104183">
        <w:rPr>
          <w:rStyle w:val="HTMLCite"/>
          <w:rFonts w:ascii="Arial" w:hAnsi="Arial" w:cs="Arial"/>
          <w:i w:val="0"/>
        </w:rPr>
        <w:t>Chandna</w:t>
      </w:r>
      <w:proofErr w:type="spellEnd"/>
      <w:r w:rsidRPr="00104183">
        <w:rPr>
          <w:rStyle w:val="HTMLCite"/>
          <w:rFonts w:ascii="Arial" w:hAnsi="Arial" w:cs="Arial"/>
          <w:i w:val="0"/>
        </w:rPr>
        <w:t xml:space="preserve">, J., Dutton, C., </w:t>
      </w:r>
      <w:proofErr w:type="spellStart"/>
      <w:r w:rsidRPr="00104183">
        <w:rPr>
          <w:rStyle w:val="HTMLCite"/>
          <w:rFonts w:ascii="Arial" w:hAnsi="Arial" w:cs="Arial"/>
          <w:i w:val="0"/>
        </w:rPr>
        <w:t>Rahman</w:t>
      </w:r>
      <w:proofErr w:type="spellEnd"/>
      <w:r w:rsidRPr="00104183">
        <w:rPr>
          <w:rStyle w:val="HTMLCite"/>
          <w:rFonts w:ascii="Arial" w:hAnsi="Arial" w:cs="Arial"/>
          <w:i w:val="0"/>
        </w:rPr>
        <w:t>, A., &amp; Bristow, K. (2018).</w:t>
      </w:r>
      <w:proofErr w:type="gramEnd"/>
      <w:r w:rsidRPr="00104183">
        <w:rPr>
          <w:rStyle w:val="HTMLCite"/>
          <w:rFonts w:ascii="Arial" w:hAnsi="Arial" w:cs="Arial"/>
          <w:i w:val="0"/>
        </w:rPr>
        <w:t xml:space="preserve"> </w:t>
      </w:r>
      <w:r w:rsidRPr="00104183">
        <w:rPr>
          <w:rStyle w:val="HTMLCite"/>
          <w:rFonts w:ascii="Arial" w:hAnsi="Arial" w:cs="Arial"/>
        </w:rPr>
        <w:t>A haven of green space: learning from a pilot pre-post evaluation of a school-based social and therapeutic horticulture intervention with children</w:t>
      </w:r>
      <w:r w:rsidRPr="00104183">
        <w:rPr>
          <w:rStyle w:val="HTMLCite"/>
          <w:rFonts w:ascii="Arial" w:hAnsi="Arial" w:cs="Arial"/>
          <w:i w:val="0"/>
        </w:rPr>
        <w:t xml:space="preserve">. </w:t>
      </w:r>
      <w:proofErr w:type="gramStart"/>
      <w:r w:rsidRPr="00104183">
        <w:rPr>
          <w:rStyle w:val="HTMLCite"/>
          <w:rFonts w:ascii="Arial" w:hAnsi="Arial" w:cs="Arial"/>
          <w:i w:val="0"/>
        </w:rPr>
        <w:t>BMC PUBLIC HEALTH, 18.</w:t>
      </w:r>
      <w:proofErr w:type="gramEnd"/>
      <w:r w:rsidRPr="00104183">
        <w:rPr>
          <w:rStyle w:val="HTMLCite"/>
          <w:rFonts w:ascii="Arial" w:hAnsi="Arial" w:cs="Arial"/>
          <w:i w:val="0"/>
        </w:rPr>
        <w:t xml:space="preserve"> </w:t>
      </w:r>
      <w:proofErr w:type="gramStart"/>
      <w:r w:rsidRPr="00104183">
        <w:rPr>
          <w:rStyle w:val="HTMLCite"/>
          <w:rFonts w:ascii="Arial" w:hAnsi="Arial" w:cs="Arial"/>
          <w:i w:val="0"/>
        </w:rPr>
        <w:t>doi:</w:t>
      </w:r>
      <w:proofErr w:type="gramEnd"/>
      <w:r w:rsidRPr="00104183">
        <w:rPr>
          <w:rStyle w:val="HTMLCite"/>
          <w:rFonts w:ascii="Arial" w:hAnsi="Arial" w:cs="Arial"/>
          <w:i w:val="0"/>
        </w:rPr>
        <w:t>10.1186/s12889-018-5661-9</w:t>
      </w:r>
    </w:p>
    <w:p w:rsidR="00EE63A6" w:rsidRDefault="00EE63A6" w:rsidP="00DE59D8">
      <w:pPr>
        <w:pStyle w:val="paragraph"/>
        <w:spacing w:line="480" w:lineRule="auto"/>
        <w:jc w:val="both"/>
        <w:textAlignment w:val="baseline"/>
        <w:rPr>
          <w:rStyle w:val="normaltextrun"/>
          <w:rFonts w:ascii="Arial" w:hAnsi="Arial" w:cs="Arial"/>
        </w:rPr>
      </w:pPr>
      <w:proofErr w:type="gramStart"/>
      <w:r>
        <w:rPr>
          <w:rStyle w:val="normaltextrun"/>
          <w:rFonts w:ascii="Arial" w:hAnsi="Arial" w:cs="Arial"/>
        </w:rPr>
        <w:t xml:space="preserve">Cornell University (2016) </w:t>
      </w:r>
      <w:r>
        <w:rPr>
          <w:rStyle w:val="normaltextrun"/>
          <w:rFonts w:ascii="Arial" w:hAnsi="Arial" w:cs="Arial"/>
          <w:i/>
        </w:rPr>
        <w:t>Hart’s Ladder of Participation Activity.</w:t>
      </w:r>
      <w:proofErr w:type="gramEnd"/>
      <w:r>
        <w:rPr>
          <w:rStyle w:val="normaltextrun"/>
          <w:rFonts w:ascii="Arial" w:hAnsi="Arial" w:cs="Arial"/>
          <w:i/>
        </w:rPr>
        <w:t xml:space="preserve"> </w:t>
      </w:r>
      <w:r>
        <w:rPr>
          <w:rStyle w:val="normaltextrun"/>
          <w:rFonts w:ascii="Arial" w:hAnsi="Arial" w:cs="Arial"/>
        </w:rPr>
        <w:t xml:space="preserve">Available at: </w:t>
      </w:r>
      <w:hyperlink r:id="rId8" w:history="1">
        <w:r w:rsidRPr="00755728">
          <w:rPr>
            <w:rStyle w:val="Hyperlink"/>
            <w:rFonts w:ascii="Arial" w:hAnsi="Arial" w:cs="Arial"/>
          </w:rPr>
          <w:t>https://cpb-us-e1.wpmucdn.com/blogs.cornell.edu/dist/f/575/files/2016/09/STSS.Harts-Ladder-of-Participation-19tvldl.pdf</w:t>
        </w:r>
      </w:hyperlink>
      <w:r>
        <w:rPr>
          <w:rStyle w:val="normaltextrun"/>
          <w:rFonts w:ascii="Arial" w:hAnsi="Arial" w:cs="Arial"/>
        </w:rPr>
        <w:t xml:space="preserve"> (Accessed: 1st November 2019). </w:t>
      </w:r>
    </w:p>
    <w:p w:rsidR="00EE63A6" w:rsidRDefault="00EE63A6" w:rsidP="00DE59D8">
      <w:pPr>
        <w:pStyle w:val="paragraph"/>
        <w:spacing w:line="480" w:lineRule="auto"/>
        <w:jc w:val="both"/>
        <w:textAlignment w:val="baseline"/>
        <w:rPr>
          <w:rStyle w:val="eop"/>
          <w:rFonts w:ascii="Arial" w:hAnsi="Arial" w:cs="Arial"/>
        </w:rPr>
      </w:pPr>
      <w:proofErr w:type="spellStart"/>
      <w:r w:rsidRPr="001425F0">
        <w:rPr>
          <w:rStyle w:val="spellingerror"/>
          <w:rFonts w:ascii="Arial" w:hAnsi="Arial" w:cs="Arial"/>
        </w:rPr>
        <w:t>Elder.J</w:t>
      </w:r>
      <w:proofErr w:type="spellEnd"/>
      <w:r w:rsidRPr="001425F0">
        <w:rPr>
          <w:rStyle w:val="normaltextrun"/>
          <w:rFonts w:ascii="Arial" w:hAnsi="Arial" w:cs="Arial"/>
        </w:rPr>
        <w:t xml:space="preserve"> (2019) </w:t>
      </w:r>
      <w:r w:rsidRPr="001425F0">
        <w:rPr>
          <w:rStyle w:val="normaltextrun"/>
          <w:rFonts w:ascii="Arial" w:hAnsi="Arial" w:cs="Arial"/>
          <w:i/>
          <w:iCs/>
        </w:rPr>
        <w:t xml:space="preserve">Life’s easier being green: New study finds link between access to parks and risk of mental health disorders in children. </w:t>
      </w:r>
      <w:r w:rsidRPr="001425F0">
        <w:rPr>
          <w:rStyle w:val="normaltextrun"/>
          <w:rFonts w:ascii="Arial" w:hAnsi="Arial" w:cs="Arial"/>
        </w:rPr>
        <w:t xml:space="preserve">Available at: </w:t>
      </w:r>
      <w:hyperlink r:id="rId9" w:tgtFrame="_blank" w:history="1">
        <w:r w:rsidRPr="001425F0">
          <w:rPr>
            <w:rStyle w:val="normaltextrun"/>
            <w:rFonts w:ascii="Arial" w:hAnsi="Arial" w:cs="Arial"/>
            <w:color w:val="0563C1"/>
            <w:u w:val="single"/>
          </w:rPr>
          <w:t>https://thenewdaily.com.au/life/wellbeing/2019/04/07/green-spaces-kids-mental-health/</w:t>
        </w:r>
      </w:hyperlink>
      <w:r w:rsidRPr="001425F0">
        <w:rPr>
          <w:rStyle w:val="normaltextrun"/>
          <w:rFonts w:ascii="Arial" w:hAnsi="Arial" w:cs="Arial"/>
        </w:rPr>
        <w:t xml:space="preserve"> (Accessed: 10</w:t>
      </w:r>
      <w:r w:rsidRPr="001425F0">
        <w:rPr>
          <w:rStyle w:val="normaltextrun"/>
          <w:rFonts w:ascii="Arial" w:hAnsi="Arial" w:cs="Arial"/>
          <w:vertAlign w:val="superscript"/>
        </w:rPr>
        <w:t>th</w:t>
      </w:r>
      <w:r w:rsidRPr="001425F0">
        <w:rPr>
          <w:rStyle w:val="normaltextrun"/>
          <w:rFonts w:ascii="Arial" w:hAnsi="Arial" w:cs="Arial"/>
        </w:rPr>
        <w:t xml:space="preserve"> October 2019). </w:t>
      </w:r>
      <w:r w:rsidRPr="001425F0">
        <w:rPr>
          <w:rStyle w:val="eop"/>
          <w:rFonts w:ascii="Arial" w:hAnsi="Arial" w:cs="Arial"/>
        </w:rPr>
        <w:t> </w:t>
      </w:r>
    </w:p>
    <w:p w:rsidR="00EE63A6" w:rsidRDefault="00EE63A6" w:rsidP="00DE59D8">
      <w:pPr>
        <w:spacing w:line="480" w:lineRule="auto"/>
        <w:jc w:val="both"/>
        <w:rPr>
          <w:rFonts w:ascii="Arial" w:hAnsi="Arial" w:cs="Arial"/>
          <w:sz w:val="24"/>
          <w:szCs w:val="24"/>
        </w:rPr>
      </w:pPr>
      <w:proofErr w:type="spellStart"/>
      <w:r>
        <w:rPr>
          <w:rFonts w:ascii="Arial" w:hAnsi="Arial" w:cs="Arial"/>
          <w:sz w:val="24"/>
          <w:szCs w:val="24"/>
        </w:rPr>
        <w:t>Enoch.A</w:t>
      </w:r>
      <w:proofErr w:type="spellEnd"/>
      <w:r>
        <w:rPr>
          <w:rFonts w:ascii="Arial" w:hAnsi="Arial" w:cs="Arial"/>
          <w:sz w:val="24"/>
          <w:szCs w:val="24"/>
        </w:rPr>
        <w:t xml:space="preserve"> (2019) SJYW5007, ‘</w:t>
      </w:r>
      <w:r>
        <w:rPr>
          <w:rFonts w:ascii="Arial" w:hAnsi="Arial" w:cs="Arial"/>
          <w:i/>
          <w:sz w:val="24"/>
          <w:szCs w:val="24"/>
        </w:rPr>
        <w:t xml:space="preserve">Steps to Success in Qualitative Research’, </w:t>
      </w:r>
      <w:r>
        <w:rPr>
          <w:rFonts w:ascii="Arial" w:hAnsi="Arial" w:cs="Arial"/>
          <w:sz w:val="24"/>
          <w:szCs w:val="24"/>
        </w:rPr>
        <w:t>Lecture 4, 21</w:t>
      </w:r>
      <w:r w:rsidRPr="00757B16">
        <w:rPr>
          <w:rFonts w:ascii="Arial" w:hAnsi="Arial" w:cs="Arial"/>
          <w:sz w:val="24"/>
          <w:szCs w:val="24"/>
          <w:vertAlign w:val="superscript"/>
        </w:rPr>
        <w:t>st</w:t>
      </w:r>
      <w:r>
        <w:rPr>
          <w:rFonts w:ascii="Arial" w:hAnsi="Arial" w:cs="Arial"/>
          <w:sz w:val="24"/>
          <w:szCs w:val="24"/>
        </w:rPr>
        <w:t xml:space="preserve"> October 2019.</w:t>
      </w:r>
    </w:p>
    <w:p w:rsidR="00EE63A6" w:rsidRDefault="00EE63A6" w:rsidP="00DE59D8">
      <w:pPr>
        <w:spacing w:line="480" w:lineRule="auto"/>
        <w:jc w:val="both"/>
        <w:rPr>
          <w:rFonts w:ascii="Arial" w:hAnsi="Arial" w:cs="Arial"/>
          <w:sz w:val="24"/>
          <w:szCs w:val="24"/>
        </w:rPr>
      </w:pPr>
      <w:proofErr w:type="spellStart"/>
      <w:proofErr w:type="gramStart"/>
      <w:r>
        <w:rPr>
          <w:rFonts w:ascii="Arial" w:hAnsi="Arial" w:cs="Arial"/>
          <w:sz w:val="24"/>
          <w:szCs w:val="24"/>
        </w:rPr>
        <w:lastRenderedPageBreak/>
        <w:t>Enoch.A</w:t>
      </w:r>
      <w:proofErr w:type="spellEnd"/>
      <w:r>
        <w:rPr>
          <w:rFonts w:ascii="Arial" w:hAnsi="Arial" w:cs="Arial"/>
          <w:sz w:val="24"/>
          <w:szCs w:val="24"/>
        </w:rPr>
        <w:t xml:space="preserve"> (2019) SJYW5007.</w:t>
      </w:r>
      <w:proofErr w:type="gramEnd"/>
      <w:r>
        <w:rPr>
          <w:rFonts w:ascii="Arial" w:hAnsi="Arial" w:cs="Arial"/>
          <w:sz w:val="24"/>
          <w:szCs w:val="24"/>
        </w:rPr>
        <w:t xml:space="preserve"> </w:t>
      </w:r>
      <w:proofErr w:type="gramStart"/>
      <w:r>
        <w:rPr>
          <w:rFonts w:ascii="Arial" w:hAnsi="Arial" w:cs="Arial"/>
          <w:sz w:val="24"/>
          <w:szCs w:val="24"/>
        </w:rPr>
        <w:t>‘Exploring Ethics’, Lecture 6, 4</w:t>
      </w:r>
      <w:r w:rsidRPr="00FA7633">
        <w:rPr>
          <w:rFonts w:ascii="Arial" w:hAnsi="Arial" w:cs="Arial"/>
          <w:sz w:val="24"/>
          <w:szCs w:val="24"/>
          <w:vertAlign w:val="superscript"/>
        </w:rPr>
        <w:t>th</w:t>
      </w:r>
      <w:r>
        <w:rPr>
          <w:rFonts w:ascii="Arial" w:hAnsi="Arial" w:cs="Arial"/>
          <w:sz w:val="24"/>
          <w:szCs w:val="24"/>
        </w:rPr>
        <w:t xml:space="preserve"> November 2019.</w:t>
      </w:r>
      <w:proofErr w:type="gramEnd"/>
    </w:p>
    <w:p w:rsidR="00EE63A6" w:rsidRPr="0023737C" w:rsidRDefault="00EE63A6" w:rsidP="00DE59D8">
      <w:pPr>
        <w:pStyle w:val="paragraph"/>
        <w:spacing w:line="480" w:lineRule="auto"/>
        <w:jc w:val="both"/>
        <w:textAlignment w:val="baseline"/>
        <w:rPr>
          <w:rStyle w:val="eop"/>
          <w:rFonts w:ascii="Arial" w:hAnsi="Arial" w:cs="Arial"/>
          <w:i/>
        </w:rPr>
      </w:pPr>
      <w:proofErr w:type="spellStart"/>
      <w:r>
        <w:rPr>
          <w:rStyle w:val="eop"/>
          <w:rFonts w:ascii="Arial" w:hAnsi="Arial" w:cs="Arial"/>
        </w:rPr>
        <w:t>Flores.K</w:t>
      </w:r>
      <w:proofErr w:type="spellEnd"/>
      <w:r>
        <w:rPr>
          <w:rStyle w:val="eop"/>
          <w:rFonts w:ascii="Arial" w:hAnsi="Arial" w:cs="Arial"/>
        </w:rPr>
        <w:t xml:space="preserve"> (2008) </w:t>
      </w:r>
      <w:r>
        <w:rPr>
          <w:rStyle w:val="eop"/>
          <w:rFonts w:ascii="Arial" w:hAnsi="Arial" w:cs="Arial"/>
          <w:i/>
        </w:rPr>
        <w:t xml:space="preserve">Youth Participatory Evaluation: </w:t>
      </w:r>
      <w:proofErr w:type="spellStart"/>
      <w:r>
        <w:rPr>
          <w:rStyle w:val="eop"/>
          <w:rFonts w:ascii="Arial" w:hAnsi="Arial" w:cs="Arial"/>
          <w:i/>
        </w:rPr>
        <w:t>Stratergies</w:t>
      </w:r>
      <w:proofErr w:type="spellEnd"/>
      <w:r>
        <w:rPr>
          <w:rStyle w:val="eop"/>
          <w:rFonts w:ascii="Arial" w:hAnsi="Arial" w:cs="Arial"/>
          <w:i/>
        </w:rPr>
        <w:t xml:space="preserve"> for Engaging Young </w:t>
      </w:r>
      <w:proofErr w:type="spellStart"/>
      <w:r>
        <w:rPr>
          <w:rStyle w:val="eop"/>
          <w:rFonts w:ascii="Arial" w:hAnsi="Arial" w:cs="Arial"/>
          <w:i/>
        </w:rPr>
        <w:t>people.</w:t>
      </w:r>
      <w:r>
        <w:rPr>
          <w:rStyle w:val="eop"/>
          <w:rFonts w:ascii="Arial" w:hAnsi="Arial" w:cs="Arial"/>
        </w:rPr>
        <w:t>Joss</w:t>
      </w:r>
      <w:r>
        <w:rPr>
          <w:rStyle w:val="eop"/>
          <w:rFonts w:ascii="Arial" w:hAnsi="Arial" w:cs="Arial"/>
          <w:i/>
        </w:rPr>
        <w:t>ey-Bass</w:t>
      </w:r>
      <w:proofErr w:type="gramStart"/>
      <w:r>
        <w:rPr>
          <w:rStyle w:val="eop"/>
          <w:rFonts w:ascii="Arial" w:hAnsi="Arial" w:cs="Arial"/>
          <w:i/>
        </w:rPr>
        <w:t>:USA</w:t>
      </w:r>
      <w:proofErr w:type="spellEnd"/>
      <w:proofErr w:type="gramEnd"/>
      <w:r>
        <w:rPr>
          <w:rStyle w:val="eop"/>
          <w:rFonts w:ascii="Arial" w:hAnsi="Arial" w:cs="Arial"/>
          <w:i/>
        </w:rPr>
        <w:t xml:space="preserve">. </w:t>
      </w:r>
    </w:p>
    <w:p w:rsidR="00EE63A6" w:rsidRDefault="00EE63A6" w:rsidP="00DE59D8">
      <w:pPr>
        <w:pStyle w:val="paragraph"/>
        <w:spacing w:line="480" w:lineRule="auto"/>
        <w:jc w:val="both"/>
        <w:textAlignment w:val="baseline"/>
        <w:rPr>
          <w:rStyle w:val="eop"/>
          <w:rFonts w:ascii="Arial" w:hAnsi="Arial" w:cs="Arial"/>
        </w:rPr>
      </w:pPr>
      <w:proofErr w:type="spellStart"/>
      <w:r w:rsidRPr="007C6176">
        <w:rPr>
          <w:rStyle w:val="eop"/>
          <w:rFonts w:ascii="Arial" w:hAnsi="Arial" w:cs="Arial"/>
        </w:rPr>
        <w:t>Kumar.R</w:t>
      </w:r>
      <w:proofErr w:type="spellEnd"/>
      <w:r w:rsidRPr="007C6176">
        <w:rPr>
          <w:rStyle w:val="eop"/>
          <w:rFonts w:ascii="Arial" w:hAnsi="Arial" w:cs="Arial"/>
        </w:rPr>
        <w:t xml:space="preserve"> (2014) </w:t>
      </w:r>
      <w:r w:rsidRPr="007C6176">
        <w:rPr>
          <w:rStyle w:val="eop"/>
          <w:rFonts w:ascii="Arial" w:hAnsi="Arial" w:cs="Arial"/>
          <w:i/>
        </w:rPr>
        <w:t xml:space="preserve">Research methodology- a step-by-step guide for </w:t>
      </w:r>
      <w:proofErr w:type="spellStart"/>
      <w:r w:rsidRPr="007C6176">
        <w:rPr>
          <w:rStyle w:val="eop"/>
          <w:rFonts w:ascii="Arial" w:hAnsi="Arial" w:cs="Arial"/>
          <w:i/>
        </w:rPr>
        <w:t>beginners.</w:t>
      </w:r>
      <w:r w:rsidRPr="007C6176">
        <w:rPr>
          <w:rStyle w:val="eop"/>
          <w:rFonts w:ascii="Arial" w:hAnsi="Arial" w:cs="Arial"/>
        </w:rPr>
        <w:t>SAGE</w:t>
      </w:r>
      <w:proofErr w:type="gramStart"/>
      <w:r w:rsidRPr="007C6176">
        <w:rPr>
          <w:rStyle w:val="eop"/>
          <w:rFonts w:ascii="Arial" w:hAnsi="Arial" w:cs="Arial"/>
        </w:rPr>
        <w:t>:London</w:t>
      </w:r>
      <w:proofErr w:type="spellEnd"/>
      <w:proofErr w:type="gramEnd"/>
      <w:r w:rsidRPr="007C6176">
        <w:rPr>
          <w:rStyle w:val="eop"/>
          <w:rFonts w:ascii="Arial" w:hAnsi="Arial" w:cs="Arial"/>
        </w:rPr>
        <w:t>.</w:t>
      </w:r>
    </w:p>
    <w:p w:rsidR="00EE63A6" w:rsidRDefault="00EE63A6" w:rsidP="00EE63A6">
      <w:pPr>
        <w:spacing w:line="480" w:lineRule="auto"/>
        <w:jc w:val="both"/>
        <w:rPr>
          <w:rFonts w:ascii="Arial" w:hAnsi="Arial" w:cs="Arial"/>
          <w:sz w:val="24"/>
          <w:szCs w:val="24"/>
        </w:rPr>
      </w:pPr>
      <w:r>
        <w:rPr>
          <w:rFonts w:ascii="Arial" w:hAnsi="Arial" w:cs="Arial"/>
          <w:sz w:val="24"/>
          <w:szCs w:val="24"/>
        </w:rPr>
        <w:t>Learning and Skills Improvement Service (2012) National Occupational Standards for Youth Work, London: Learning Skills and Improvement Service.</w:t>
      </w:r>
    </w:p>
    <w:p w:rsidR="00EE63A6" w:rsidRPr="0040541F" w:rsidRDefault="00EE63A6" w:rsidP="00DE59D8">
      <w:pPr>
        <w:pStyle w:val="paragraph"/>
        <w:spacing w:line="480" w:lineRule="auto"/>
        <w:jc w:val="both"/>
        <w:textAlignment w:val="baseline"/>
        <w:rPr>
          <w:rStyle w:val="eop"/>
          <w:rFonts w:ascii="Arial" w:hAnsi="Arial" w:cs="Arial"/>
        </w:rPr>
      </w:pPr>
      <w:proofErr w:type="spellStart"/>
      <w:proofErr w:type="gramStart"/>
      <w:r>
        <w:rPr>
          <w:rStyle w:val="eop"/>
          <w:rFonts w:ascii="Arial" w:hAnsi="Arial" w:cs="Arial"/>
        </w:rPr>
        <w:t>Perneger.T</w:t>
      </w:r>
      <w:proofErr w:type="spellEnd"/>
      <w:r>
        <w:rPr>
          <w:rStyle w:val="eop"/>
          <w:rFonts w:ascii="Arial" w:hAnsi="Arial" w:cs="Arial"/>
        </w:rPr>
        <w:t xml:space="preserve">, </w:t>
      </w:r>
      <w:proofErr w:type="spellStart"/>
      <w:r>
        <w:rPr>
          <w:rStyle w:val="eop"/>
          <w:rFonts w:ascii="Arial" w:hAnsi="Arial" w:cs="Arial"/>
        </w:rPr>
        <w:t>Hudelson.P</w:t>
      </w:r>
      <w:proofErr w:type="spellEnd"/>
      <w:r>
        <w:rPr>
          <w:rStyle w:val="eop"/>
          <w:rFonts w:ascii="Arial" w:hAnsi="Arial" w:cs="Arial"/>
        </w:rPr>
        <w:t xml:space="preserve"> (2004) </w:t>
      </w:r>
      <w:r>
        <w:rPr>
          <w:rStyle w:val="eop"/>
          <w:rFonts w:ascii="Arial" w:hAnsi="Arial" w:cs="Arial"/>
          <w:i/>
        </w:rPr>
        <w:t>Writing a research article: advice to beginners.</w:t>
      </w:r>
      <w:proofErr w:type="gramEnd"/>
      <w:r>
        <w:rPr>
          <w:rStyle w:val="eop"/>
          <w:rFonts w:ascii="Arial" w:hAnsi="Arial" w:cs="Arial"/>
        </w:rPr>
        <w:t xml:space="preserve"> Available at: </w:t>
      </w:r>
      <w:hyperlink r:id="rId10" w:history="1">
        <w:r w:rsidRPr="00755728">
          <w:rPr>
            <w:rStyle w:val="Hyperlink"/>
            <w:rFonts w:ascii="Arial" w:hAnsi="Arial" w:cs="Arial"/>
          </w:rPr>
          <w:t>https://academic.oup.com/intqhc/article/16/3/191/1814554</w:t>
        </w:r>
      </w:hyperlink>
      <w:r>
        <w:rPr>
          <w:rStyle w:val="eop"/>
          <w:rFonts w:ascii="Arial" w:hAnsi="Arial" w:cs="Arial"/>
        </w:rPr>
        <w:t xml:space="preserve"> Accessed: 26</w:t>
      </w:r>
      <w:r w:rsidRPr="0040541F">
        <w:rPr>
          <w:rStyle w:val="eop"/>
          <w:rFonts w:ascii="Arial" w:hAnsi="Arial" w:cs="Arial"/>
          <w:vertAlign w:val="superscript"/>
        </w:rPr>
        <w:t>th</w:t>
      </w:r>
      <w:r>
        <w:rPr>
          <w:rStyle w:val="eop"/>
          <w:rFonts w:ascii="Arial" w:hAnsi="Arial" w:cs="Arial"/>
        </w:rPr>
        <w:t xml:space="preserve"> October 2019) </w:t>
      </w:r>
    </w:p>
    <w:p w:rsidR="00EE63A6" w:rsidRDefault="00EE63A6" w:rsidP="00DE59D8">
      <w:pPr>
        <w:pStyle w:val="paragraph"/>
        <w:spacing w:line="480" w:lineRule="auto"/>
        <w:jc w:val="both"/>
        <w:textAlignment w:val="baseline"/>
        <w:rPr>
          <w:rStyle w:val="title-text"/>
          <w:rFonts w:ascii="Arial" w:hAnsi="Arial" w:cs="Arial"/>
          <w:i/>
        </w:rPr>
      </w:pPr>
      <w:proofErr w:type="spellStart"/>
      <w:r>
        <w:rPr>
          <w:rStyle w:val="title-text"/>
          <w:rFonts w:ascii="Arial" w:hAnsi="Arial" w:cs="Arial"/>
        </w:rPr>
        <w:t>Piccininni.C</w:t>
      </w:r>
      <w:proofErr w:type="gramStart"/>
      <w:r>
        <w:rPr>
          <w:rStyle w:val="title-text"/>
          <w:rFonts w:ascii="Arial" w:hAnsi="Arial" w:cs="Arial"/>
        </w:rPr>
        <w:t>,Michaelson.V,Janssen.I,Pickett.W</w:t>
      </w:r>
      <w:proofErr w:type="spellEnd"/>
      <w:proofErr w:type="gramEnd"/>
      <w:r>
        <w:rPr>
          <w:rStyle w:val="title-text"/>
          <w:rFonts w:ascii="Arial" w:hAnsi="Arial" w:cs="Arial"/>
        </w:rPr>
        <w:t xml:space="preserve"> </w:t>
      </w:r>
      <w:r>
        <w:rPr>
          <w:rFonts w:ascii="Arial" w:hAnsi="Arial" w:cs="Arial"/>
        </w:rPr>
        <w:t xml:space="preserve">(2018) Preventative </w:t>
      </w:r>
      <w:proofErr w:type="spellStart"/>
      <w:r>
        <w:rPr>
          <w:rFonts w:ascii="Arial" w:hAnsi="Arial" w:cs="Arial"/>
        </w:rPr>
        <w:t>medicine,</w:t>
      </w:r>
      <w:r>
        <w:rPr>
          <w:rStyle w:val="normaltextrun"/>
          <w:rFonts w:ascii="Arial" w:hAnsi="Arial" w:cs="Arial"/>
        </w:rPr>
        <w:t>‘</w:t>
      </w:r>
      <w:r w:rsidRPr="00523A4B">
        <w:rPr>
          <w:rStyle w:val="title-text"/>
          <w:rFonts w:ascii="Arial" w:hAnsi="Arial" w:cs="Arial"/>
          <w:i/>
        </w:rPr>
        <w:t>Outdoor</w:t>
      </w:r>
      <w:proofErr w:type="spellEnd"/>
      <w:r w:rsidRPr="00523A4B">
        <w:rPr>
          <w:rStyle w:val="title-text"/>
          <w:rFonts w:ascii="Arial" w:hAnsi="Arial" w:cs="Arial"/>
          <w:i/>
        </w:rPr>
        <w:t xml:space="preserve"> play and nature connectedness as potential correlates of internalized mental health symptoms among Canadian adolescents’</w:t>
      </w:r>
      <w:r>
        <w:rPr>
          <w:rStyle w:val="title-text"/>
          <w:rFonts w:ascii="Arial" w:hAnsi="Arial" w:cs="Arial"/>
          <w:i/>
        </w:rPr>
        <w:t>,</w:t>
      </w:r>
      <w:r w:rsidRPr="000E1561">
        <w:rPr>
          <w:rStyle w:val="title-text"/>
          <w:rFonts w:ascii="Arial" w:hAnsi="Arial" w:cs="Arial"/>
        </w:rPr>
        <w:t>112, pp.168-175.</w:t>
      </w:r>
    </w:p>
    <w:p w:rsidR="00EE63A6" w:rsidRDefault="00EE63A6" w:rsidP="00DE59D8">
      <w:pPr>
        <w:pStyle w:val="paragraph"/>
        <w:spacing w:line="480" w:lineRule="auto"/>
        <w:jc w:val="both"/>
        <w:textAlignment w:val="baseline"/>
        <w:rPr>
          <w:rStyle w:val="eop"/>
          <w:rFonts w:ascii="Arial" w:hAnsi="Arial" w:cs="Arial"/>
        </w:rPr>
      </w:pPr>
      <w:proofErr w:type="spellStart"/>
      <w:r w:rsidRPr="00BA5203">
        <w:rPr>
          <w:rStyle w:val="eop"/>
          <w:rFonts w:ascii="Arial" w:hAnsi="Arial" w:cs="Arial"/>
        </w:rPr>
        <w:t>Robb.M</w:t>
      </w:r>
      <w:proofErr w:type="spellEnd"/>
      <w:r w:rsidRPr="00BA5203">
        <w:rPr>
          <w:rStyle w:val="eop"/>
          <w:rFonts w:ascii="Arial" w:hAnsi="Arial" w:cs="Arial"/>
        </w:rPr>
        <w:t xml:space="preserve"> (2007)</w:t>
      </w:r>
      <w:r>
        <w:rPr>
          <w:rStyle w:val="eop"/>
          <w:rFonts w:ascii="Arial" w:hAnsi="Arial" w:cs="Arial"/>
          <w:i/>
        </w:rPr>
        <w:t xml:space="preserve"> Youth in </w:t>
      </w:r>
      <w:proofErr w:type="spellStart"/>
      <w:r>
        <w:rPr>
          <w:rStyle w:val="eop"/>
          <w:rFonts w:ascii="Arial" w:hAnsi="Arial" w:cs="Arial"/>
          <w:i/>
        </w:rPr>
        <w:t>context</w:t>
      </w:r>
      <w:proofErr w:type="gramStart"/>
      <w:r>
        <w:rPr>
          <w:rStyle w:val="eop"/>
          <w:rFonts w:ascii="Arial" w:hAnsi="Arial" w:cs="Arial"/>
          <w:i/>
        </w:rPr>
        <w:t>:frameworks</w:t>
      </w:r>
      <w:proofErr w:type="spellEnd"/>
      <w:proofErr w:type="gramEnd"/>
      <w:r>
        <w:rPr>
          <w:rStyle w:val="eop"/>
          <w:rFonts w:ascii="Arial" w:hAnsi="Arial" w:cs="Arial"/>
          <w:i/>
        </w:rPr>
        <w:t xml:space="preserve">, settings and encounters. </w:t>
      </w:r>
      <w:proofErr w:type="spellStart"/>
      <w:r>
        <w:rPr>
          <w:rStyle w:val="eop"/>
          <w:rFonts w:ascii="Arial" w:hAnsi="Arial" w:cs="Arial"/>
        </w:rPr>
        <w:t>SAGE</w:t>
      </w:r>
      <w:proofErr w:type="gramStart"/>
      <w:r>
        <w:rPr>
          <w:rStyle w:val="eop"/>
          <w:rFonts w:ascii="Arial" w:hAnsi="Arial" w:cs="Arial"/>
        </w:rPr>
        <w:t>:London</w:t>
      </w:r>
      <w:proofErr w:type="spellEnd"/>
      <w:proofErr w:type="gramEnd"/>
      <w:r>
        <w:rPr>
          <w:rStyle w:val="eop"/>
          <w:rFonts w:ascii="Arial" w:hAnsi="Arial" w:cs="Arial"/>
        </w:rPr>
        <w:t>.</w:t>
      </w:r>
    </w:p>
    <w:p w:rsidR="00EE63A6" w:rsidRDefault="00EE63A6" w:rsidP="00DE59D8">
      <w:pPr>
        <w:pStyle w:val="paragraph"/>
        <w:spacing w:line="480" w:lineRule="auto"/>
        <w:jc w:val="both"/>
        <w:textAlignment w:val="baseline"/>
        <w:rPr>
          <w:rStyle w:val="normaltextrun"/>
          <w:rFonts w:ascii="Arial" w:hAnsi="Arial" w:cs="Arial"/>
        </w:rPr>
      </w:pPr>
      <w:r>
        <w:rPr>
          <w:rStyle w:val="normaltextrun"/>
          <w:rFonts w:ascii="Arial" w:hAnsi="Arial" w:cs="Arial"/>
        </w:rPr>
        <w:t xml:space="preserve">Save the Children (no date) </w:t>
      </w:r>
      <w:r>
        <w:rPr>
          <w:rStyle w:val="normaltextrun"/>
          <w:rFonts w:ascii="Arial" w:hAnsi="Arial" w:cs="Arial"/>
          <w:i/>
        </w:rPr>
        <w:t>Resources sheet 1: Models of children’s participation.</w:t>
      </w:r>
      <w:r>
        <w:rPr>
          <w:rStyle w:val="normaltextrun"/>
          <w:rFonts w:ascii="Arial" w:hAnsi="Arial" w:cs="Arial"/>
        </w:rPr>
        <w:t xml:space="preserve"> Available at: </w:t>
      </w:r>
      <w:hyperlink r:id="rId11" w:history="1">
        <w:r w:rsidRPr="00755728">
          <w:rPr>
            <w:rStyle w:val="Hyperlink"/>
            <w:rFonts w:ascii="Arial" w:hAnsi="Arial" w:cs="Arial"/>
          </w:rPr>
          <w:t>http://ovcsupport.org/wp-content/uploads/Documents/Childrens_Participation_1.pdf</w:t>
        </w:r>
      </w:hyperlink>
      <w:r>
        <w:rPr>
          <w:rStyle w:val="normaltextrun"/>
          <w:rFonts w:ascii="Arial" w:hAnsi="Arial" w:cs="Arial"/>
        </w:rPr>
        <w:t xml:space="preserve"> (Accessed: 1st November 2019). </w:t>
      </w:r>
    </w:p>
    <w:p w:rsidR="00EE63A6" w:rsidRDefault="00EE63A6" w:rsidP="00DE59D8">
      <w:pPr>
        <w:pStyle w:val="paragraph"/>
        <w:spacing w:line="480" w:lineRule="auto"/>
        <w:jc w:val="both"/>
        <w:textAlignment w:val="baseline"/>
        <w:rPr>
          <w:rStyle w:val="normaltextrun"/>
          <w:rFonts w:ascii="Arial" w:hAnsi="Arial" w:cs="Arial"/>
        </w:rPr>
      </w:pPr>
      <w:r>
        <w:rPr>
          <w:rStyle w:val="normaltextrun"/>
          <w:rFonts w:ascii="Arial" w:hAnsi="Arial" w:cs="Arial"/>
        </w:rPr>
        <w:lastRenderedPageBreak/>
        <w:t>The United Nation Conventions on the rights of the child (</w:t>
      </w:r>
      <w:r w:rsidRPr="0087665E">
        <w:rPr>
          <w:rStyle w:val="normaltextrun"/>
          <w:rFonts w:ascii="Arial" w:hAnsi="Arial" w:cs="Arial"/>
        </w:rPr>
        <w:t>UNCRC</w:t>
      </w:r>
      <w:r>
        <w:rPr>
          <w:rStyle w:val="normaltextrun"/>
          <w:rFonts w:ascii="Arial" w:hAnsi="Arial" w:cs="Arial"/>
        </w:rPr>
        <w:t xml:space="preserve">) (1992) </w:t>
      </w:r>
      <w:r>
        <w:rPr>
          <w:rStyle w:val="normaltextrun"/>
          <w:rFonts w:ascii="Arial" w:hAnsi="Arial" w:cs="Arial"/>
          <w:i/>
        </w:rPr>
        <w:t>What is the UNCRC</w:t>
      </w:r>
      <w:proofErr w:type="gramStart"/>
      <w:r>
        <w:rPr>
          <w:rStyle w:val="normaltextrun"/>
          <w:rFonts w:ascii="Arial" w:hAnsi="Arial" w:cs="Arial"/>
          <w:i/>
        </w:rPr>
        <w:t>?</w:t>
      </w:r>
      <w:r>
        <w:rPr>
          <w:rStyle w:val="normaltextrun"/>
          <w:rFonts w:ascii="Arial" w:hAnsi="Arial" w:cs="Arial"/>
        </w:rPr>
        <w:t>.</w:t>
      </w:r>
      <w:proofErr w:type="gramEnd"/>
      <w:r>
        <w:rPr>
          <w:rStyle w:val="normaltextrun"/>
          <w:rFonts w:ascii="Arial" w:hAnsi="Arial" w:cs="Arial"/>
        </w:rPr>
        <w:t xml:space="preserve"> Available at:</w:t>
      </w:r>
      <w:r w:rsidRPr="004D6DA0">
        <w:t xml:space="preserve"> </w:t>
      </w:r>
      <w:hyperlink r:id="rId12" w:history="1">
        <w:r w:rsidRPr="00755728">
          <w:rPr>
            <w:rStyle w:val="Hyperlink"/>
            <w:rFonts w:ascii="Arial" w:hAnsi="Arial" w:cs="Arial"/>
          </w:rPr>
          <w:t>https://www.unicef.org.uk/what-we-do/un-convention-child-rights/</w:t>
        </w:r>
      </w:hyperlink>
      <w:r>
        <w:rPr>
          <w:rStyle w:val="normaltextrun"/>
          <w:rFonts w:ascii="Arial" w:hAnsi="Arial" w:cs="Arial"/>
        </w:rPr>
        <w:t xml:space="preserve"> (Accessed: 1</w:t>
      </w:r>
      <w:r w:rsidRPr="004D6DA0">
        <w:rPr>
          <w:rStyle w:val="normaltextrun"/>
          <w:rFonts w:ascii="Arial" w:hAnsi="Arial" w:cs="Arial"/>
          <w:vertAlign w:val="superscript"/>
        </w:rPr>
        <w:t>st</w:t>
      </w:r>
      <w:r>
        <w:rPr>
          <w:rStyle w:val="normaltextrun"/>
          <w:rFonts w:ascii="Arial" w:hAnsi="Arial" w:cs="Arial"/>
        </w:rPr>
        <w:t xml:space="preserve"> November 2019). </w:t>
      </w:r>
    </w:p>
    <w:p w:rsidR="00EE63A6" w:rsidRDefault="00EE63A6" w:rsidP="00DE59D8">
      <w:pPr>
        <w:pStyle w:val="paragraph"/>
        <w:spacing w:line="480" w:lineRule="auto"/>
        <w:jc w:val="both"/>
        <w:textAlignment w:val="baseline"/>
        <w:rPr>
          <w:rStyle w:val="HTMLCite"/>
          <w:rFonts w:ascii="Arial" w:hAnsi="Arial" w:cs="Arial"/>
          <w:i w:val="0"/>
        </w:rPr>
      </w:pPr>
      <w:r>
        <w:rPr>
          <w:rStyle w:val="HTMLCite"/>
          <w:rFonts w:ascii="Arial" w:hAnsi="Arial" w:cs="Arial"/>
          <w:i w:val="0"/>
        </w:rPr>
        <w:t xml:space="preserve">University of Liverpool (No date) </w:t>
      </w:r>
      <w:r>
        <w:rPr>
          <w:rStyle w:val="HTMLCite"/>
          <w:rFonts w:ascii="Arial" w:hAnsi="Arial" w:cs="Arial"/>
        </w:rPr>
        <w:t xml:space="preserve">Dr Anna </w:t>
      </w:r>
      <w:proofErr w:type="spellStart"/>
      <w:r>
        <w:rPr>
          <w:rStyle w:val="HTMLCite"/>
          <w:rFonts w:ascii="Arial" w:hAnsi="Arial" w:cs="Arial"/>
        </w:rPr>
        <w:t>Chiumento</w:t>
      </w:r>
      <w:proofErr w:type="spellEnd"/>
      <w:r>
        <w:rPr>
          <w:rStyle w:val="HTMLCite"/>
          <w:rFonts w:ascii="Arial" w:hAnsi="Arial" w:cs="Arial"/>
        </w:rPr>
        <w:t xml:space="preserve"> PHD,</w:t>
      </w:r>
      <w:r>
        <w:rPr>
          <w:rStyle w:val="HTMLCite"/>
          <w:rFonts w:ascii="Arial" w:hAnsi="Arial" w:cs="Arial"/>
          <w:i w:val="0"/>
        </w:rPr>
        <w:t xml:space="preserve"> Available at:</w:t>
      </w:r>
      <w:r w:rsidRPr="00AF1AA2">
        <w:t xml:space="preserve"> </w:t>
      </w:r>
      <w:hyperlink r:id="rId13" w:history="1">
        <w:r w:rsidRPr="00755728">
          <w:rPr>
            <w:rStyle w:val="Hyperlink"/>
            <w:rFonts w:ascii="Arial" w:hAnsi="Arial" w:cs="Arial"/>
          </w:rPr>
          <w:t>https://www.liverpool.ac.uk/population-health-sciences/staff/anna-chiumento/publications/</w:t>
        </w:r>
      </w:hyperlink>
      <w:r>
        <w:rPr>
          <w:rStyle w:val="HTMLCite"/>
          <w:rFonts w:ascii="Arial" w:hAnsi="Arial" w:cs="Arial"/>
          <w:i w:val="0"/>
        </w:rPr>
        <w:t xml:space="preserve"> (Accessed</w:t>
      </w:r>
      <w:proofErr w:type="gramStart"/>
      <w:r>
        <w:rPr>
          <w:rStyle w:val="HTMLCite"/>
          <w:rFonts w:ascii="Arial" w:hAnsi="Arial" w:cs="Arial"/>
          <w:i w:val="0"/>
        </w:rPr>
        <w:t>:1</w:t>
      </w:r>
      <w:r w:rsidRPr="00AF1AA2">
        <w:rPr>
          <w:rStyle w:val="HTMLCite"/>
          <w:rFonts w:ascii="Arial" w:hAnsi="Arial" w:cs="Arial"/>
          <w:i w:val="0"/>
          <w:vertAlign w:val="superscript"/>
        </w:rPr>
        <w:t>st</w:t>
      </w:r>
      <w:proofErr w:type="gramEnd"/>
      <w:r>
        <w:rPr>
          <w:rStyle w:val="HTMLCite"/>
          <w:rFonts w:ascii="Arial" w:hAnsi="Arial" w:cs="Arial"/>
          <w:i w:val="0"/>
        </w:rPr>
        <w:t xml:space="preserve"> November 2019). </w:t>
      </w:r>
    </w:p>
    <w:p w:rsidR="00EE63A6" w:rsidRDefault="00EE63A6" w:rsidP="00DE59D8">
      <w:pPr>
        <w:pStyle w:val="paragraph"/>
        <w:spacing w:line="480" w:lineRule="auto"/>
        <w:jc w:val="both"/>
        <w:textAlignment w:val="baseline"/>
        <w:rPr>
          <w:rStyle w:val="HTMLCite"/>
          <w:rFonts w:ascii="Arial" w:hAnsi="Arial" w:cs="Arial"/>
          <w:i w:val="0"/>
        </w:rPr>
      </w:pPr>
      <w:r>
        <w:rPr>
          <w:rStyle w:val="HTMLCite"/>
          <w:rFonts w:ascii="Arial" w:hAnsi="Arial" w:cs="Arial"/>
          <w:i w:val="0"/>
        </w:rPr>
        <w:t xml:space="preserve">University of Liverpool (no date) </w:t>
      </w:r>
      <w:r>
        <w:rPr>
          <w:rStyle w:val="HTMLCite"/>
          <w:rFonts w:ascii="Arial" w:hAnsi="Arial" w:cs="Arial"/>
        </w:rPr>
        <w:t xml:space="preserve">Dr Katie Bristow, </w:t>
      </w:r>
      <w:r>
        <w:rPr>
          <w:rStyle w:val="HTMLCite"/>
          <w:rFonts w:ascii="Arial" w:hAnsi="Arial" w:cs="Arial"/>
          <w:i w:val="0"/>
        </w:rPr>
        <w:t>Available at:</w:t>
      </w:r>
      <w:r w:rsidRPr="008E32F3">
        <w:t xml:space="preserve"> </w:t>
      </w:r>
      <w:hyperlink r:id="rId14" w:history="1">
        <w:r w:rsidRPr="00755728">
          <w:rPr>
            <w:rStyle w:val="Hyperlink"/>
            <w:rFonts w:ascii="Arial" w:hAnsi="Arial" w:cs="Arial"/>
          </w:rPr>
          <w:t>https://www.liverpool.ac.uk/population-health-sciences/staff/katharine-bristow/</w:t>
        </w:r>
      </w:hyperlink>
      <w:r>
        <w:rPr>
          <w:rStyle w:val="HTMLCite"/>
          <w:rFonts w:ascii="Arial" w:hAnsi="Arial" w:cs="Arial"/>
          <w:i w:val="0"/>
        </w:rPr>
        <w:t xml:space="preserve"> (Accessed</w:t>
      </w:r>
      <w:proofErr w:type="gramStart"/>
      <w:r>
        <w:rPr>
          <w:rStyle w:val="HTMLCite"/>
          <w:rFonts w:ascii="Arial" w:hAnsi="Arial" w:cs="Arial"/>
          <w:i w:val="0"/>
        </w:rPr>
        <w:t>:1</w:t>
      </w:r>
      <w:r w:rsidRPr="008E32F3">
        <w:rPr>
          <w:rStyle w:val="HTMLCite"/>
          <w:rFonts w:ascii="Arial" w:hAnsi="Arial" w:cs="Arial"/>
          <w:i w:val="0"/>
          <w:vertAlign w:val="superscript"/>
        </w:rPr>
        <w:t>st</w:t>
      </w:r>
      <w:proofErr w:type="gramEnd"/>
      <w:r>
        <w:rPr>
          <w:rStyle w:val="HTMLCite"/>
          <w:rFonts w:ascii="Arial" w:hAnsi="Arial" w:cs="Arial"/>
          <w:i w:val="0"/>
        </w:rPr>
        <w:t xml:space="preserve"> November 2019).</w:t>
      </w:r>
    </w:p>
    <w:p w:rsidR="00EE63A6" w:rsidRPr="002B71EF" w:rsidRDefault="00EE63A6" w:rsidP="00DE59D8">
      <w:pPr>
        <w:pStyle w:val="paragraph"/>
        <w:spacing w:line="480" w:lineRule="auto"/>
        <w:jc w:val="both"/>
        <w:textAlignment w:val="baseline"/>
        <w:rPr>
          <w:rStyle w:val="title-text"/>
          <w:rFonts w:ascii="Arial" w:hAnsi="Arial" w:cs="Arial"/>
        </w:rPr>
      </w:pPr>
      <w:proofErr w:type="spellStart"/>
      <w:proofErr w:type="gramStart"/>
      <w:r w:rsidRPr="000E1561">
        <w:rPr>
          <w:rStyle w:val="title-text"/>
          <w:rFonts w:ascii="Arial" w:hAnsi="Arial" w:cs="Arial"/>
        </w:rPr>
        <w:t>Williams.D</w:t>
      </w:r>
      <w:proofErr w:type="spellEnd"/>
      <w:r w:rsidRPr="000E1561">
        <w:rPr>
          <w:rStyle w:val="title-text"/>
          <w:rFonts w:ascii="Arial" w:hAnsi="Arial" w:cs="Arial"/>
        </w:rPr>
        <w:t xml:space="preserve"> (2019)</w:t>
      </w:r>
      <w:r>
        <w:rPr>
          <w:rStyle w:val="title-text"/>
          <w:rFonts w:ascii="Arial" w:hAnsi="Arial" w:cs="Arial"/>
        </w:rPr>
        <w:t xml:space="preserve"> SJYW5007, </w:t>
      </w:r>
      <w:r>
        <w:rPr>
          <w:rStyle w:val="title-text"/>
          <w:rFonts w:ascii="Arial" w:hAnsi="Arial" w:cs="Arial"/>
          <w:i/>
        </w:rPr>
        <w:t xml:space="preserve">Critically reviewing articles, </w:t>
      </w:r>
      <w:r>
        <w:rPr>
          <w:rStyle w:val="title-text"/>
          <w:rFonts w:ascii="Arial" w:hAnsi="Arial" w:cs="Arial"/>
        </w:rPr>
        <w:t>Lecture 2, 7</w:t>
      </w:r>
      <w:r w:rsidRPr="002B71EF">
        <w:rPr>
          <w:rStyle w:val="title-text"/>
          <w:rFonts w:ascii="Arial" w:hAnsi="Arial" w:cs="Arial"/>
          <w:vertAlign w:val="superscript"/>
        </w:rPr>
        <w:t>th</w:t>
      </w:r>
      <w:r>
        <w:rPr>
          <w:rStyle w:val="title-text"/>
          <w:rFonts w:ascii="Arial" w:hAnsi="Arial" w:cs="Arial"/>
        </w:rPr>
        <w:t xml:space="preserve"> October 2019.</w:t>
      </w:r>
      <w:proofErr w:type="gramEnd"/>
    </w:p>
    <w:p w:rsidR="00923DE8" w:rsidRPr="00923DE8" w:rsidRDefault="00EE63A6" w:rsidP="00D23331">
      <w:pPr>
        <w:spacing w:line="480" w:lineRule="auto"/>
        <w:jc w:val="both"/>
        <w:rPr>
          <w:rStyle w:val="HTMLCite"/>
          <w:rFonts w:ascii="Arial" w:hAnsi="Arial" w:cs="Arial"/>
          <w:i w:val="0"/>
        </w:rPr>
      </w:pPr>
      <w:r w:rsidRPr="734DEFCB">
        <w:rPr>
          <w:rFonts w:ascii="Arial" w:hAnsi="Arial" w:cs="Arial"/>
          <w:sz w:val="24"/>
          <w:szCs w:val="24"/>
        </w:rPr>
        <w:t>Youth Work In Wales: Principles and Purpose (Youth Work Wales Review Group, 2018) Available at:</w:t>
      </w:r>
      <w:r w:rsidRPr="00B522A9">
        <w:t xml:space="preserve"> </w:t>
      </w:r>
      <w:hyperlink r:id="rId15" w:history="1">
        <w:r w:rsidRPr="00755728">
          <w:rPr>
            <w:rStyle w:val="Hyperlink"/>
            <w:rFonts w:ascii="Arial" w:hAnsi="Arial" w:cs="Arial"/>
            <w:sz w:val="24"/>
            <w:szCs w:val="24"/>
          </w:rPr>
          <w:t>http://www.cwvys.org.uk/wp-content/uploads/2018/11/YOUTH-WORK-IN-WALES-PRINCIPLES-AND-PURPOSES.pdf</w:t>
        </w:r>
      </w:hyperlink>
      <w:r>
        <w:rPr>
          <w:rFonts w:ascii="Arial" w:hAnsi="Arial" w:cs="Arial"/>
          <w:sz w:val="24"/>
          <w:szCs w:val="24"/>
        </w:rPr>
        <w:t xml:space="preserve"> </w:t>
      </w:r>
      <w:r w:rsidRPr="734DEFCB">
        <w:rPr>
          <w:rFonts w:ascii="Arial" w:hAnsi="Arial" w:cs="Arial"/>
          <w:sz w:val="24"/>
          <w:szCs w:val="24"/>
        </w:rPr>
        <w:t xml:space="preserve"> (Accessed on: </w:t>
      </w:r>
      <w:r>
        <w:rPr>
          <w:rFonts w:ascii="Arial" w:hAnsi="Arial" w:cs="Arial"/>
          <w:sz w:val="24"/>
          <w:szCs w:val="24"/>
        </w:rPr>
        <w:t>1</w:t>
      </w:r>
      <w:r w:rsidRPr="00B522A9">
        <w:rPr>
          <w:rFonts w:ascii="Arial" w:hAnsi="Arial" w:cs="Arial"/>
          <w:sz w:val="24"/>
          <w:szCs w:val="24"/>
          <w:vertAlign w:val="superscript"/>
        </w:rPr>
        <w:t>st</w:t>
      </w:r>
      <w:r>
        <w:rPr>
          <w:rFonts w:ascii="Arial" w:hAnsi="Arial" w:cs="Arial"/>
          <w:sz w:val="24"/>
          <w:szCs w:val="24"/>
        </w:rPr>
        <w:t xml:space="preserve"> November 2019).</w:t>
      </w:r>
    </w:p>
    <w:p w:rsidR="00104183" w:rsidRPr="00104183" w:rsidRDefault="00104183" w:rsidP="001425F0">
      <w:pPr>
        <w:pStyle w:val="paragraph"/>
        <w:spacing w:line="360" w:lineRule="auto"/>
        <w:jc w:val="both"/>
        <w:textAlignment w:val="baseline"/>
        <w:rPr>
          <w:rStyle w:val="eop"/>
          <w:rFonts w:ascii="Arial" w:hAnsi="Arial" w:cs="Arial"/>
          <w:i/>
        </w:rPr>
      </w:pPr>
    </w:p>
    <w:p w:rsidR="00BE32F7" w:rsidRPr="00BE32F7" w:rsidRDefault="00BE32F7" w:rsidP="001425F0">
      <w:pPr>
        <w:pStyle w:val="paragraph"/>
        <w:spacing w:line="360" w:lineRule="auto"/>
        <w:jc w:val="both"/>
        <w:textAlignment w:val="baseline"/>
        <w:rPr>
          <w:rStyle w:val="eop"/>
          <w:rFonts w:ascii="Arial" w:hAnsi="Arial" w:cs="Arial"/>
        </w:rPr>
      </w:pPr>
    </w:p>
    <w:p w:rsidR="001425F0" w:rsidRDefault="001425F0" w:rsidP="001425F0">
      <w:pPr>
        <w:pStyle w:val="paragraph"/>
        <w:jc w:val="both"/>
        <w:textAlignment w:val="baseline"/>
      </w:pPr>
      <w:r>
        <w:rPr>
          <w:rStyle w:val="eop"/>
          <w:rFonts w:ascii="Arial" w:hAnsi="Arial" w:cs="Arial"/>
        </w:rPr>
        <w:t> </w:t>
      </w:r>
    </w:p>
    <w:p w:rsidR="001425F0" w:rsidRDefault="001425F0" w:rsidP="001425F0">
      <w:pPr>
        <w:pStyle w:val="paragraph"/>
        <w:jc w:val="both"/>
        <w:textAlignment w:val="baseline"/>
      </w:pPr>
      <w:r>
        <w:rPr>
          <w:rStyle w:val="eop"/>
          <w:rFonts w:ascii="Arial" w:hAnsi="Arial" w:cs="Arial"/>
        </w:rPr>
        <w:t> </w:t>
      </w:r>
    </w:p>
    <w:p w:rsidR="001425F0" w:rsidRDefault="001425F0" w:rsidP="001425F0">
      <w:pPr>
        <w:pStyle w:val="paragraph"/>
        <w:jc w:val="both"/>
        <w:textAlignment w:val="baseline"/>
      </w:pPr>
      <w:r>
        <w:rPr>
          <w:rStyle w:val="eop"/>
          <w:rFonts w:ascii="Arial" w:hAnsi="Arial" w:cs="Arial"/>
        </w:rPr>
        <w:t> </w:t>
      </w:r>
    </w:p>
    <w:p w:rsidR="001425F0" w:rsidRDefault="001425F0" w:rsidP="001425F0">
      <w:pPr>
        <w:pStyle w:val="paragraph"/>
        <w:jc w:val="both"/>
        <w:textAlignment w:val="baseline"/>
      </w:pPr>
      <w:r>
        <w:rPr>
          <w:rStyle w:val="eop"/>
          <w:rFonts w:ascii="Arial" w:hAnsi="Arial" w:cs="Arial"/>
        </w:rPr>
        <w:t> </w:t>
      </w:r>
    </w:p>
    <w:p w:rsidR="00E23754" w:rsidRDefault="00E23754"/>
    <w:sectPr w:rsidR="00E23754" w:rsidSect="00E23754">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0862" w:rsidRDefault="008B0862" w:rsidP="00C76E9A">
      <w:pPr>
        <w:spacing w:after="0" w:line="240" w:lineRule="auto"/>
      </w:pPr>
      <w:r>
        <w:separator/>
      </w:r>
    </w:p>
  </w:endnote>
  <w:endnote w:type="continuationSeparator" w:id="0">
    <w:p w:rsidR="008B0862" w:rsidRDefault="008B0862" w:rsidP="00C76E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08297"/>
      <w:docPartObj>
        <w:docPartGallery w:val="Page Numbers (Bottom of Page)"/>
        <w:docPartUnique/>
      </w:docPartObj>
    </w:sdtPr>
    <w:sdtContent>
      <w:p w:rsidR="00803173" w:rsidRDefault="00427F9D">
        <w:pPr>
          <w:pStyle w:val="Footer"/>
          <w:jc w:val="right"/>
        </w:pPr>
        <w:fldSimple w:instr=" PAGE   \* MERGEFORMAT ">
          <w:r w:rsidR="00EB6B43">
            <w:rPr>
              <w:noProof/>
            </w:rPr>
            <w:t>4</w:t>
          </w:r>
        </w:fldSimple>
      </w:p>
    </w:sdtContent>
  </w:sdt>
  <w:p w:rsidR="00803173" w:rsidRDefault="0080317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0862" w:rsidRDefault="008B0862" w:rsidP="00C76E9A">
      <w:pPr>
        <w:spacing w:after="0" w:line="240" w:lineRule="auto"/>
      </w:pPr>
      <w:r>
        <w:separator/>
      </w:r>
    </w:p>
  </w:footnote>
  <w:footnote w:type="continuationSeparator" w:id="0">
    <w:p w:rsidR="008B0862" w:rsidRDefault="008B0862" w:rsidP="00C76E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173" w:rsidRDefault="00803173">
    <w:pPr>
      <w:pStyle w:val="Header"/>
    </w:pPr>
    <w:r>
      <w:t>SJYW5007</w:t>
    </w:r>
  </w:p>
  <w:p w:rsidR="00803173" w:rsidRDefault="00803173">
    <w:pPr>
      <w:pStyle w:val="Header"/>
    </w:pPr>
    <w:r>
      <w:t>1703799</w:t>
    </w:r>
  </w:p>
  <w:p w:rsidR="00803173" w:rsidRDefault="0080317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1425F0"/>
    <w:rsid w:val="000038B3"/>
    <w:rsid w:val="000315FC"/>
    <w:rsid w:val="000366FD"/>
    <w:rsid w:val="00040366"/>
    <w:rsid w:val="00047570"/>
    <w:rsid w:val="0005246C"/>
    <w:rsid w:val="00053266"/>
    <w:rsid w:val="000835EC"/>
    <w:rsid w:val="000841AC"/>
    <w:rsid w:val="000A5374"/>
    <w:rsid w:val="000A629A"/>
    <w:rsid w:val="000B6127"/>
    <w:rsid w:val="000B62C3"/>
    <w:rsid w:val="000D718A"/>
    <w:rsid w:val="000E044B"/>
    <w:rsid w:val="000E0E87"/>
    <w:rsid w:val="000E1561"/>
    <w:rsid w:val="000E3CD1"/>
    <w:rsid w:val="000E5FB8"/>
    <w:rsid w:val="000F6BB1"/>
    <w:rsid w:val="00104183"/>
    <w:rsid w:val="001425F0"/>
    <w:rsid w:val="00171474"/>
    <w:rsid w:val="0017517A"/>
    <w:rsid w:val="001772C9"/>
    <w:rsid w:val="00182370"/>
    <w:rsid w:val="00183D9C"/>
    <w:rsid w:val="001942A9"/>
    <w:rsid w:val="001954C4"/>
    <w:rsid w:val="00197DA0"/>
    <w:rsid w:val="001A4814"/>
    <w:rsid w:val="001B41BD"/>
    <w:rsid w:val="001B65EF"/>
    <w:rsid w:val="001D0A34"/>
    <w:rsid w:val="001D404F"/>
    <w:rsid w:val="001D5A9B"/>
    <w:rsid w:val="001E0A36"/>
    <w:rsid w:val="001E64BE"/>
    <w:rsid w:val="001F57E0"/>
    <w:rsid w:val="001F5B32"/>
    <w:rsid w:val="00203D5F"/>
    <w:rsid w:val="0021490D"/>
    <w:rsid w:val="002205E7"/>
    <w:rsid w:val="0023737C"/>
    <w:rsid w:val="00242B6A"/>
    <w:rsid w:val="00255897"/>
    <w:rsid w:val="00262A80"/>
    <w:rsid w:val="00277707"/>
    <w:rsid w:val="00285F6C"/>
    <w:rsid w:val="00286027"/>
    <w:rsid w:val="00287E99"/>
    <w:rsid w:val="0029360F"/>
    <w:rsid w:val="002A1768"/>
    <w:rsid w:val="002B71EF"/>
    <w:rsid w:val="002C114B"/>
    <w:rsid w:val="002C4635"/>
    <w:rsid w:val="002D4664"/>
    <w:rsid w:val="002E2277"/>
    <w:rsid w:val="002E7ABE"/>
    <w:rsid w:val="003005E0"/>
    <w:rsid w:val="00320FC5"/>
    <w:rsid w:val="00347BEA"/>
    <w:rsid w:val="00371A2C"/>
    <w:rsid w:val="00390B51"/>
    <w:rsid w:val="003B0F87"/>
    <w:rsid w:val="003B7616"/>
    <w:rsid w:val="003C352B"/>
    <w:rsid w:val="003E7F8A"/>
    <w:rsid w:val="003F0C5B"/>
    <w:rsid w:val="004006C4"/>
    <w:rsid w:val="00401150"/>
    <w:rsid w:val="0040541F"/>
    <w:rsid w:val="00427F9D"/>
    <w:rsid w:val="00431ACD"/>
    <w:rsid w:val="004368DF"/>
    <w:rsid w:val="00445211"/>
    <w:rsid w:val="004648CE"/>
    <w:rsid w:val="00475BD9"/>
    <w:rsid w:val="004863AA"/>
    <w:rsid w:val="00493067"/>
    <w:rsid w:val="0049470D"/>
    <w:rsid w:val="004C1ECB"/>
    <w:rsid w:val="004D6DA0"/>
    <w:rsid w:val="004E2AB8"/>
    <w:rsid w:val="004F5DB1"/>
    <w:rsid w:val="004F79DC"/>
    <w:rsid w:val="00523A4B"/>
    <w:rsid w:val="005305CE"/>
    <w:rsid w:val="005518F9"/>
    <w:rsid w:val="00555D2E"/>
    <w:rsid w:val="00561D63"/>
    <w:rsid w:val="00563455"/>
    <w:rsid w:val="005648E4"/>
    <w:rsid w:val="00575001"/>
    <w:rsid w:val="005762F8"/>
    <w:rsid w:val="00591363"/>
    <w:rsid w:val="005A466F"/>
    <w:rsid w:val="005A4916"/>
    <w:rsid w:val="005A61BF"/>
    <w:rsid w:val="006056BA"/>
    <w:rsid w:val="00630CD4"/>
    <w:rsid w:val="006328F7"/>
    <w:rsid w:val="006448C5"/>
    <w:rsid w:val="00662E42"/>
    <w:rsid w:val="006634AD"/>
    <w:rsid w:val="006640BA"/>
    <w:rsid w:val="00671E14"/>
    <w:rsid w:val="0067795B"/>
    <w:rsid w:val="0068330F"/>
    <w:rsid w:val="00686A21"/>
    <w:rsid w:val="00697158"/>
    <w:rsid w:val="006A1A18"/>
    <w:rsid w:val="006A4B16"/>
    <w:rsid w:val="006D2751"/>
    <w:rsid w:val="006E407C"/>
    <w:rsid w:val="00710689"/>
    <w:rsid w:val="0071308B"/>
    <w:rsid w:val="00716A7D"/>
    <w:rsid w:val="007201E6"/>
    <w:rsid w:val="00722063"/>
    <w:rsid w:val="00732B23"/>
    <w:rsid w:val="00747E53"/>
    <w:rsid w:val="00750D7B"/>
    <w:rsid w:val="00754E1E"/>
    <w:rsid w:val="00757B16"/>
    <w:rsid w:val="00775787"/>
    <w:rsid w:val="007813BB"/>
    <w:rsid w:val="007814DF"/>
    <w:rsid w:val="007B4679"/>
    <w:rsid w:val="007C6176"/>
    <w:rsid w:val="007D0BEF"/>
    <w:rsid w:val="007F5A79"/>
    <w:rsid w:val="007F7D9C"/>
    <w:rsid w:val="0080039F"/>
    <w:rsid w:val="00803173"/>
    <w:rsid w:val="00803665"/>
    <w:rsid w:val="00812033"/>
    <w:rsid w:val="008271CD"/>
    <w:rsid w:val="00830FA0"/>
    <w:rsid w:val="00851954"/>
    <w:rsid w:val="00851C00"/>
    <w:rsid w:val="00857BD6"/>
    <w:rsid w:val="00863E4E"/>
    <w:rsid w:val="00871258"/>
    <w:rsid w:val="0087665E"/>
    <w:rsid w:val="00883BF4"/>
    <w:rsid w:val="00885788"/>
    <w:rsid w:val="008A1699"/>
    <w:rsid w:val="008A2357"/>
    <w:rsid w:val="008B0862"/>
    <w:rsid w:val="008C6292"/>
    <w:rsid w:val="008C6C65"/>
    <w:rsid w:val="008E32F3"/>
    <w:rsid w:val="008F055F"/>
    <w:rsid w:val="009048C1"/>
    <w:rsid w:val="009120D7"/>
    <w:rsid w:val="00912357"/>
    <w:rsid w:val="00923039"/>
    <w:rsid w:val="00923DE8"/>
    <w:rsid w:val="0093060A"/>
    <w:rsid w:val="00931A99"/>
    <w:rsid w:val="00953C61"/>
    <w:rsid w:val="00974F37"/>
    <w:rsid w:val="009757ED"/>
    <w:rsid w:val="00984104"/>
    <w:rsid w:val="00986191"/>
    <w:rsid w:val="009931CD"/>
    <w:rsid w:val="00997F0B"/>
    <w:rsid w:val="009A2568"/>
    <w:rsid w:val="009C7041"/>
    <w:rsid w:val="009E325E"/>
    <w:rsid w:val="00A4573E"/>
    <w:rsid w:val="00A948F0"/>
    <w:rsid w:val="00A963FD"/>
    <w:rsid w:val="00AB15E5"/>
    <w:rsid w:val="00AB6F6A"/>
    <w:rsid w:val="00AF0936"/>
    <w:rsid w:val="00AF1AA2"/>
    <w:rsid w:val="00B06038"/>
    <w:rsid w:val="00B13317"/>
    <w:rsid w:val="00B413C6"/>
    <w:rsid w:val="00B41CA8"/>
    <w:rsid w:val="00B41E9A"/>
    <w:rsid w:val="00B4469C"/>
    <w:rsid w:val="00B500F1"/>
    <w:rsid w:val="00B5169D"/>
    <w:rsid w:val="00B522A9"/>
    <w:rsid w:val="00B526F7"/>
    <w:rsid w:val="00B535F2"/>
    <w:rsid w:val="00B55F8E"/>
    <w:rsid w:val="00B61CEF"/>
    <w:rsid w:val="00B709FA"/>
    <w:rsid w:val="00B80D52"/>
    <w:rsid w:val="00B87287"/>
    <w:rsid w:val="00B8796C"/>
    <w:rsid w:val="00BA456E"/>
    <w:rsid w:val="00BA5203"/>
    <w:rsid w:val="00BA76A6"/>
    <w:rsid w:val="00BC03E9"/>
    <w:rsid w:val="00BD0A04"/>
    <w:rsid w:val="00BE0221"/>
    <w:rsid w:val="00BE32F7"/>
    <w:rsid w:val="00BF51D3"/>
    <w:rsid w:val="00BF690D"/>
    <w:rsid w:val="00C00B87"/>
    <w:rsid w:val="00C0396B"/>
    <w:rsid w:val="00C07A59"/>
    <w:rsid w:val="00C130CC"/>
    <w:rsid w:val="00C15C89"/>
    <w:rsid w:val="00C22D30"/>
    <w:rsid w:val="00C26155"/>
    <w:rsid w:val="00C27297"/>
    <w:rsid w:val="00C54150"/>
    <w:rsid w:val="00C67F42"/>
    <w:rsid w:val="00C76E9A"/>
    <w:rsid w:val="00CB5514"/>
    <w:rsid w:val="00CC1C07"/>
    <w:rsid w:val="00CD6B66"/>
    <w:rsid w:val="00CE434E"/>
    <w:rsid w:val="00CF2C00"/>
    <w:rsid w:val="00CF76EA"/>
    <w:rsid w:val="00D01ABB"/>
    <w:rsid w:val="00D0216C"/>
    <w:rsid w:val="00D03470"/>
    <w:rsid w:val="00D05D88"/>
    <w:rsid w:val="00D23331"/>
    <w:rsid w:val="00D27E38"/>
    <w:rsid w:val="00D33936"/>
    <w:rsid w:val="00D35D74"/>
    <w:rsid w:val="00D40491"/>
    <w:rsid w:val="00D44B49"/>
    <w:rsid w:val="00D47FDB"/>
    <w:rsid w:val="00D655E9"/>
    <w:rsid w:val="00D76B30"/>
    <w:rsid w:val="00D845D7"/>
    <w:rsid w:val="00DA6157"/>
    <w:rsid w:val="00DB04B5"/>
    <w:rsid w:val="00DB3245"/>
    <w:rsid w:val="00DD34B5"/>
    <w:rsid w:val="00DE59D8"/>
    <w:rsid w:val="00DF22B0"/>
    <w:rsid w:val="00DF3CA3"/>
    <w:rsid w:val="00E00512"/>
    <w:rsid w:val="00E23754"/>
    <w:rsid w:val="00E26E38"/>
    <w:rsid w:val="00E47EB0"/>
    <w:rsid w:val="00E96570"/>
    <w:rsid w:val="00EB6B43"/>
    <w:rsid w:val="00EC5D52"/>
    <w:rsid w:val="00ED6C4A"/>
    <w:rsid w:val="00EE100F"/>
    <w:rsid w:val="00EE63A6"/>
    <w:rsid w:val="00EE6F49"/>
    <w:rsid w:val="00EF3797"/>
    <w:rsid w:val="00F1285B"/>
    <w:rsid w:val="00F1325F"/>
    <w:rsid w:val="00F27DB7"/>
    <w:rsid w:val="00F32216"/>
    <w:rsid w:val="00F61AF7"/>
    <w:rsid w:val="00F67882"/>
    <w:rsid w:val="00F74FD4"/>
    <w:rsid w:val="00F90806"/>
    <w:rsid w:val="00FA1460"/>
    <w:rsid w:val="00FA58D7"/>
    <w:rsid w:val="00FA7633"/>
    <w:rsid w:val="00FB0A58"/>
    <w:rsid w:val="00FC2188"/>
    <w:rsid w:val="00FD411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7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425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425F0"/>
  </w:style>
  <w:style w:type="character" w:customStyle="1" w:styleId="spellingerror">
    <w:name w:val="spellingerror"/>
    <w:basedOn w:val="DefaultParagraphFont"/>
    <w:rsid w:val="001425F0"/>
  </w:style>
  <w:style w:type="character" w:customStyle="1" w:styleId="eop">
    <w:name w:val="eop"/>
    <w:basedOn w:val="DefaultParagraphFont"/>
    <w:rsid w:val="001425F0"/>
  </w:style>
  <w:style w:type="character" w:customStyle="1" w:styleId="contextualspellingandgrammarerror">
    <w:name w:val="contextualspellingandgrammarerror"/>
    <w:basedOn w:val="DefaultParagraphFont"/>
    <w:rsid w:val="001425F0"/>
  </w:style>
  <w:style w:type="character" w:customStyle="1" w:styleId="advancedproofingissue">
    <w:name w:val="advancedproofingissue"/>
    <w:basedOn w:val="DefaultParagraphFont"/>
    <w:rsid w:val="001425F0"/>
  </w:style>
  <w:style w:type="paragraph" w:styleId="Header">
    <w:name w:val="header"/>
    <w:basedOn w:val="Normal"/>
    <w:link w:val="HeaderChar"/>
    <w:uiPriority w:val="99"/>
    <w:unhideWhenUsed/>
    <w:rsid w:val="00C76E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E9A"/>
  </w:style>
  <w:style w:type="paragraph" w:styleId="Footer">
    <w:name w:val="footer"/>
    <w:basedOn w:val="Normal"/>
    <w:link w:val="FooterChar"/>
    <w:uiPriority w:val="99"/>
    <w:unhideWhenUsed/>
    <w:rsid w:val="00C76E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E9A"/>
  </w:style>
  <w:style w:type="paragraph" w:styleId="BalloonText">
    <w:name w:val="Balloon Text"/>
    <w:basedOn w:val="Normal"/>
    <w:link w:val="BalloonTextChar"/>
    <w:uiPriority w:val="99"/>
    <w:semiHidden/>
    <w:unhideWhenUsed/>
    <w:rsid w:val="00C76E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E9A"/>
    <w:rPr>
      <w:rFonts w:ascii="Tahoma" w:hAnsi="Tahoma" w:cs="Tahoma"/>
      <w:sz w:val="16"/>
      <w:szCs w:val="16"/>
    </w:rPr>
  </w:style>
  <w:style w:type="character" w:styleId="Emphasis">
    <w:name w:val="Emphasis"/>
    <w:basedOn w:val="DefaultParagraphFont"/>
    <w:uiPriority w:val="20"/>
    <w:qFormat/>
    <w:rsid w:val="005762F8"/>
    <w:rPr>
      <w:i/>
      <w:iCs/>
    </w:rPr>
  </w:style>
  <w:style w:type="character" w:styleId="Hyperlink">
    <w:name w:val="Hyperlink"/>
    <w:basedOn w:val="DefaultParagraphFont"/>
    <w:uiPriority w:val="99"/>
    <w:unhideWhenUsed/>
    <w:rsid w:val="005762F8"/>
    <w:rPr>
      <w:color w:val="0000FF"/>
      <w:u w:val="single"/>
    </w:rPr>
  </w:style>
  <w:style w:type="character" w:styleId="HTMLCite">
    <w:name w:val="HTML Cite"/>
    <w:basedOn w:val="DefaultParagraphFont"/>
    <w:uiPriority w:val="99"/>
    <w:semiHidden/>
    <w:unhideWhenUsed/>
    <w:rsid w:val="00104183"/>
    <w:rPr>
      <w:i/>
      <w:iCs/>
    </w:rPr>
  </w:style>
  <w:style w:type="character" w:customStyle="1" w:styleId="title-text">
    <w:name w:val="title-text"/>
    <w:basedOn w:val="DefaultParagraphFont"/>
    <w:rsid w:val="006A4B16"/>
  </w:style>
  <w:style w:type="character" w:customStyle="1" w:styleId="text2">
    <w:name w:val="text2"/>
    <w:basedOn w:val="DefaultParagraphFont"/>
    <w:rsid w:val="006A4B16"/>
  </w:style>
  <w:style w:type="character" w:customStyle="1" w:styleId="author-ref">
    <w:name w:val="author-ref"/>
    <w:basedOn w:val="DefaultParagraphFont"/>
    <w:rsid w:val="006A4B16"/>
  </w:style>
</w:styles>
</file>

<file path=word/webSettings.xml><?xml version="1.0" encoding="utf-8"?>
<w:webSettings xmlns:r="http://schemas.openxmlformats.org/officeDocument/2006/relationships" xmlns:w="http://schemas.openxmlformats.org/wordprocessingml/2006/main">
  <w:divs>
    <w:div w:id="523250649">
      <w:bodyDiv w:val="1"/>
      <w:marLeft w:val="0"/>
      <w:marRight w:val="0"/>
      <w:marTop w:val="0"/>
      <w:marBottom w:val="0"/>
      <w:divBdr>
        <w:top w:val="none" w:sz="0" w:space="0" w:color="auto"/>
        <w:left w:val="none" w:sz="0" w:space="0" w:color="auto"/>
        <w:bottom w:val="none" w:sz="0" w:space="0" w:color="auto"/>
        <w:right w:val="none" w:sz="0" w:space="0" w:color="auto"/>
      </w:divBdr>
      <w:divsChild>
        <w:div w:id="509756905">
          <w:marLeft w:val="0"/>
          <w:marRight w:val="0"/>
          <w:marTop w:val="0"/>
          <w:marBottom w:val="0"/>
          <w:divBdr>
            <w:top w:val="none" w:sz="0" w:space="0" w:color="auto"/>
            <w:left w:val="none" w:sz="0" w:space="0" w:color="auto"/>
            <w:bottom w:val="none" w:sz="0" w:space="0" w:color="auto"/>
            <w:right w:val="none" w:sz="0" w:space="0" w:color="auto"/>
          </w:divBdr>
          <w:divsChild>
            <w:div w:id="1548103964">
              <w:marLeft w:val="0"/>
              <w:marRight w:val="0"/>
              <w:marTop w:val="0"/>
              <w:marBottom w:val="0"/>
              <w:divBdr>
                <w:top w:val="none" w:sz="0" w:space="0" w:color="auto"/>
                <w:left w:val="none" w:sz="0" w:space="0" w:color="auto"/>
                <w:bottom w:val="none" w:sz="0" w:space="0" w:color="auto"/>
                <w:right w:val="none" w:sz="0" w:space="0" w:color="auto"/>
              </w:divBdr>
              <w:divsChild>
                <w:div w:id="39983929">
                  <w:marLeft w:val="0"/>
                  <w:marRight w:val="0"/>
                  <w:marTop w:val="0"/>
                  <w:marBottom w:val="0"/>
                  <w:divBdr>
                    <w:top w:val="none" w:sz="0" w:space="0" w:color="auto"/>
                    <w:left w:val="none" w:sz="0" w:space="0" w:color="auto"/>
                    <w:bottom w:val="none" w:sz="0" w:space="0" w:color="auto"/>
                    <w:right w:val="none" w:sz="0" w:space="0" w:color="auto"/>
                  </w:divBdr>
                  <w:divsChild>
                    <w:div w:id="414597928">
                      <w:marLeft w:val="0"/>
                      <w:marRight w:val="0"/>
                      <w:marTop w:val="0"/>
                      <w:marBottom w:val="0"/>
                      <w:divBdr>
                        <w:top w:val="none" w:sz="0" w:space="0" w:color="auto"/>
                        <w:left w:val="none" w:sz="0" w:space="0" w:color="auto"/>
                        <w:bottom w:val="none" w:sz="0" w:space="0" w:color="auto"/>
                        <w:right w:val="none" w:sz="0" w:space="0" w:color="auto"/>
                      </w:divBdr>
                      <w:divsChild>
                        <w:div w:id="1403484256">
                          <w:marLeft w:val="0"/>
                          <w:marRight w:val="0"/>
                          <w:marTop w:val="0"/>
                          <w:marBottom w:val="0"/>
                          <w:divBdr>
                            <w:top w:val="none" w:sz="0" w:space="0" w:color="auto"/>
                            <w:left w:val="none" w:sz="0" w:space="0" w:color="auto"/>
                            <w:bottom w:val="none" w:sz="0" w:space="0" w:color="auto"/>
                            <w:right w:val="none" w:sz="0" w:space="0" w:color="auto"/>
                          </w:divBdr>
                          <w:divsChild>
                            <w:div w:id="297491194">
                              <w:marLeft w:val="0"/>
                              <w:marRight w:val="0"/>
                              <w:marTop w:val="0"/>
                              <w:marBottom w:val="0"/>
                              <w:divBdr>
                                <w:top w:val="none" w:sz="0" w:space="0" w:color="auto"/>
                                <w:left w:val="none" w:sz="0" w:space="0" w:color="auto"/>
                                <w:bottom w:val="none" w:sz="0" w:space="0" w:color="auto"/>
                                <w:right w:val="none" w:sz="0" w:space="0" w:color="auto"/>
                              </w:divBdr>
                              <w:divsChild>
                                <w:div w:id="316766817">
                                  <w:marLeft w:val="0"/>
                                  <w:marRight w:val="0"/>
                                  <w:marTop w:val="0"/>
                                  <w:marBottom w:val="0"/>
                                  <w:divBdr>
                                    <w:top w:val="none" w:sz="0" w:space="0" w:color="auto"/>
                                    <w:left w:val="none" w:sz="0" w:space="0" w:color="auto"/>
                                    <w:bottom w:val="none" w:sz="0" w:space="0" w:color="auto"/>
                                    <w:right w:val="none" w:sz="0" w:space="0" w:color="auto"/>
                                  </w:divBdr>
                                  <w:divsChild>
                                    <w:div w:id="1374958079">
                                      <w:marLeft w:val="0"/>
                                      <w:marRight w:val="0"/>
                                      <w:marTop w:val="0"/>
                                      <w:marBottom w:val="0"/>
                                      <w:divBdr>
                                        <w:top w:val="none" w:sz="0" w:space="0" w:color="auto"/>
                                        <w:left w:val="none" w:sz="0" w:space="0" w:color="auto"/>
                                        <w:bottom w:val="none" w:sz="0" w:space="0" w:color="auto"/>
                                        <w:right w:val="none" w:sz="0" w:space="0" w:color="auto"/>
                                      </w:divBdr>
                                      <w:divsChild>
                                        <w:div w:id="1948345647">
                                          <w:marLeft w:val="0"/>
                                          <w:marRight w:val="0"/>
                                          <w:marTop w:val="0"/>
                                          <w:marBottom w:val="0"/>
                                          <w:divBdr>
                                            <w:top w:val="none" w:sz="0" w:space="0" w:color="auto"/>
                                            <w:left w:val="none" w:sz="0" w:space="0" w:color="auto"/>
                                            <w:bottom w:val="none" w:sz="0" w:space="0" w:color="auto"/>
                                            <w:right w:val="none" w:sz="0" w:space="0" w:color="auto"/>
                                          </w:divBdr>
                                          <w:divsChild>
                                            <w:div w:id="27486695">
                                              <w:marLeft w:val="0"/>
                                              <w:marRight w:val="0"/>
                                              <w:marTop w:val="0"/>
                                              <w:marBottom w:val="0"/>
                                              <w:divBdr>
                                                <w:top w:val="none" w:sz="0" w:space="0" w:color="auto"/>
                                                <w:left w:val="none" w:sz="0" w:space="0" w:color="auto"/>
                                                <w:bottom w:val="none" w:sz="0" w:space="0" w:color="auto"/>
                                                <w:right w:val="none" w:sz="0" w:space="0" w:color="auto"/>
                                              </w:divBdr>
                                              <w:divsChild>
                                                <w:div w:id="127477062">
                                                  <w:marLeft w:val="0"/>
                                                  <w:marRight w:val="0"/>
                                                  <w:marTop w:val="0"/>
                                                  <w:marBottom w:val="0"/>
                                                  <w:divBdr>
                                                    <w:top w:val="none" w:sz="0" w:space="0" w:color="auto"/>
                                                    <w:left w:val="none" w:sz="0" w:space="0" w:color="auto"/>
                                                    <w:bottom w:val="none" w:sz="0" w:space="0" w:color="auto"/>
                                                    <w:right w:val="none" w:sz="0" w:space="0" w:color="auto"/>
                                                  </w:divBdr>
                                                  <w:divsChild>
                                                    <w:div w:id="509760862">
                                                      <w:marLeft w:val="0"/>
                                                      <w:marRight w:val="0"/>
                                                      <w:marTop w:val="0"/>
                                                      <w:marBottom w:val="0"/>
                                                      <w:divBdr>
                                                        <w:top w:val="single" w:sz="12" w:space="0" w:color="auto"/>
                                                        <w:left w:val="none" w:sz="0" w:space="0" w:color="auto"/>
                                                        <w:bottom w:val="single" w:sz="12" w:space="0" w:color="auto"/>
                                                        <w:right w:val="none" w:sz="0" w:space="0" w:color="auto"/>
                                                      </w:divBdr>
                                                      <w:divsChild>
                                                        <w:div w:id="479928410">
                                                          <w:marLeft w:val="0"/>
                                                          <w:marRight w:val="0"/>
                                                          <w:marTop w:val="0"/>
                                                          <w:marBottom w:val="0"/>
                                                          <w:divBdr>
                                                            <w:top w:val="none" w:sz="0" w:space="0" w:color="auto"/>
                                                            <w:left w:val="none" w:sz="0" w:space="0" w:color="auto"/>
                                                            <w:bottom w:val="none" w:sz="0" w:space="0" w:color="auto"/>
                                                            <w:right w:val="none" w:sz="0" w:space="0" w:color="auto"/>
                                                          </w:divBdr>
                                                          <w:divsChild>
                                                            <w:div w:id="189614596">
                                                              <w:marLeft w:val="0"/>
                                                              <w:marRight w:val="0"/>
                                                              <w:marTop w:val="0"/>
                                                              <w:marBottom w:val="0"/>
                                                              <w:divBdr>
                                                                <w:top w:val="none" w:sz="0" w:space="0" w:color="auto"/>
                                                                <w:left w:val="none" w:sz="0" w:space="0" w:color="auto"/>
                                                                <w:bottom w:val="none" w:sz="0" w:space="0" w:color="auto"/>
                                                                <w:right w:val="none" w:sz="0" w:space="0" w:color="auto"/>
                                                              </w:divBdr>
                                                              <w:divsChild>
                                                                <w:div w:id="1055662696">
                                                                  <w:marLeft w:val="0"/>
                                                                  <w:marRight w:val="0"/>
                                                                  <w:marTop w:val="0"/>
                                                                  <w:marBottom w:val="0"/>
                                                                  <w:divBdr>
                                                                    <w:top w:val="none" w:sz="0" w:space="0" w:color="auto"/>
                                                                    <w:left w:val="none" w:sz="0" w:space="0" w:color="auto"/>
                                                                    <w:bottom w:val="none" w:sz="0" w:space="0" w:color="auto"/>
                                                                    <w:right w:val="none" w:sz="0" w:space="0" w:color="auto"/>
                                                                  </w:divBdr>
                                                                  <w:divsChild>
                                                                    <w:div w:id="848716755">
                                                                      <w:marLeft w:val="0"/>
                                                                      <w:marRight w:val="0"/>
                                                                      <w:marTop w:val="0"/>
                                                                      <w:marBottom w:val="0"/>
                                                                      <w:divBdr>
                                                                        <w:top w:val="none" w:sz="0" w:space="0" w:color="auto"/>
                                                                        <w:left w:val="none" w:sz="0" w:space="0" w:color="auto"/>
                                                                        <w:bottom w:val="none" w:sz="0" w:space="0" w:color="auto"/>
                                                                        <w:right w:val="none" w:sz="0" w:space="0" w:color="auto"/>
                                                                      </w:divBdr>
                                                                      <w:divsChild>
                                                                        <w:div w:id="503396347">
                                                                          <w:marLeft w:val="0"/>
                                                                          <w:marRight w:val="0"/>
                                                                          <w:marTop w:val="0"/>
                                                                          <w:marBottom w:val="0"/>
                                                                          <w:divBdr>
                                                                            <w:top w:val="none" w:sz="0" w:space="0" w:color="auto"/>
                                                                            <w:left w:val="none" w:sz="0" w:space="0" w:color="auto"/>
                                                                            <w:bottom w:val="none" w:sz="0" w:space="0" w:color="auto"/>
                                                                            <w:right w:val="none" w:sz="0" w:space="0" w:color="auto"/>
                                                                          </w:divBdr>
                                                                          <w:divsChild>
                                                                            <w:div w:id="793913481">
                                                                              <w:marLeft w:val="0"/>
                                                                              <w:marRight w:val="0"/>
                                                                              <w:marTop w:val="0"/>
                                                                              <w:marBottom w:val="0"/>
                                                                              <w:divBdr>
                                                                                <w:top w:val="none" w:sz="0" w:space="0" w:color="auto"/>
                                                                                <w:left w:val="none" w:sz="0" w:space="0" w:color="auto"/>
                                                                                <w:bottom w:val="none" w:sz="0" w:space="0" w:color="auto"/>
                                                                                <w:right w:val="none" w:sz="0" w:space="0" w:color="auto"/>
                                                                              </w:divBdr>
                                                                              <w:divsChild>
                                                                                <w:div w:id="1045830386">
                                                                                  <w:marLeft w:val="0"/>
                                                                                  <w:marRight w:val="0"/>
                                                                                  <w:marTop w:val="0"/>
                                                                                  <w:marBottom w:val="0"/>
                                                                                  <w:divBdr>
                                                                                    <w:top w:val="none" w:sz="0" w:space="0" w:color="auto"/>
                                                                                    <w:left w:val="none" w:sz="0" w:space="0" w:color="auto"/>
                                                                                    <w:bottom w:val="none" w:sz="0" w:space="0" w:color="auto"/>
                                                                                    <w:right w:val="none" w:sz="0" w:space="0" w:color="auto"/>
                                                                                  </w:divBdr>
                                                                                </w:div>
                                                                                <w:div w:id="1449543274">
                                                                                  <w:marLeft w:val="0"/>
                                                                                  <w:marRight w:val="0"/>
                                                                                  <w:marTop w:val="0"/>
                                                                                  <w:marBottom w:val="0"/>
                                                                                  <w:divBdr>
                                                                                    <w:top w:val="none" w:sz="0" w:space="0" w:color="auto"/>
                                                                                    <w:left w:val="none" w:sz="0" w:space="0" w:color="auto"/>
                                                                                    <w:bottom w:val="none" w:sz="0" w:space="0" w:color="auto"/>
                                                                                    <w:right w:val="none" w:sz="0" w:space="0" w:color="auto"/>
                                                                                  </w:divBdr>
                                                                                </w:div>
                                                                                <w:div w:id="1720739590">
                                                                                  <w:marLeft w:val="0"/>
                                                                                  <w:marRight w:val="0"/>
                                                                                  <w:marTop w:val="0"/>
                                                                                  <w:marBottom w:val="0"/>
                                                                                  <w:divBdr>
                                                                                    <w:top w:val="none" w:sz="0" w:space="0" w:color="auto"/>
                                                                                    <w:left w:val="none" w:sz="0" w:space="0" w:color="auto"/>
                                                                                    <w:bottom w:val="none" w:sz="0" w:space="0" w:color="auto"/>
                                                                                    <w:right w:val="none" w:sz="0" w:space="0" w:color="auto"/>
                                                                                  </w:divBdr>
                                                                                </w:div>
                                                                                <w:div w:id="174464685">
                                                                                  <w:marLeft w:val="0"/>
                                                                                  <w:marRight w:val="0"/>
                                                                                  <w:marTop w:val="0"/>
                                                                                  <w:marBottom w:val="0"/>
                                                                                  <w:divBdr>
                                                                                    <w:top w:val="none" w:sz="0" w:space="0" w:color="auto"/>
                                                                                    <w:left w:val="none" w:sz="0" w:space="0" w:color="auto"/>
                                                                                    <w:bottom w:val="none" w:sz="0" w:space="0" w:color="auto"/>
                                                                                    <w:right w:val="none" w:sz="0" w:space="0" w:color="auto"/>
                                                                                  </w:divBdr>
                                                                                </w:div>
                                                                                <w:div w:id="1776555849">
                                                                                  <w:marLeft w:val="0"/>
                                                                                  <w:marRight w:val="0"/>
                                                                                  <w:marTop w:val="0"/>
                                                                                  <w:marBottom w:val="0"/>
                                                                                  <w:divBdr>
                                                                                    <w:top w:val="none" w:sz="0" w:space="0" w:color="auto"/>
                                                                                    <w:left w:val="none" w:sz="0" w:space="0" w:color="auto"/>
                                                                                    <w:bottom w:val="none" w:sz="0" w:space="0" w:color="auto"/>
                                                                                    <w:right w:val="none" w:sz="0" w:space="0" w:color="auto"/>
                                                                                  </w:divBdr>
                                                                                </w:div>
                                                                                <w:div w:id="1390150582">
                                                                                  <w:marLeft w:val="0"/>
                                                                                  <w:marRight w:val="0"/>
                                                                                  <w:marTop w:val="0"/>
                                                                                  <w:marBottom w:val="0"/>
                                                                                  <w:divBdr>
                                                                                    <w:top w:val="none" w:sz="0" w:space="0" w:color="auto"/>
                                                                                    <w:left w:val="none" w:sz="0" w:space="0" w:color="auto"/>
                                                                                    <w:bottom w:val="none" w:sz="0" w:space="0" w:color="auto"/>
                                                                                    <w:right w:val="none" w:sz="0" w:space="0" w:color="auto"/>
                                                                                  </w:divBdr>
                                                                                </w:div>
                                                                                <w:div w:id="2011132709">
                                                                                  <w:marLeft w:val="0"/>
                                                                                  <w:marRight w:val="0"/>
                                                                                  <w:marTop w:val="0"/>
                                                                                  <w:marBottom w:val="0"/>
                                                                                  <w:divBdr>
                                                                                    <w:top w:val="none" w:sz="0" w:space="0" w:color="auto"/>
                                                                                    <w:left w:val="none" w:sz="0" w:space="0" w:color="auto"/>
                                                                                    <w:bottom w:val="none" w:sz="0" w:space="0" w:color="auto"/>
                                                                                    <w:right w:val="none" w:sz="0" w:space="0" w:color="auto"/>
                                                                                  </w:divBdr>
                                                                                </w:div>
                                                                                <w:div w:id="1859586574">
                                                                                  <w:marLeft w:val="0"/>
                                                                                  <w:marRight w:val="0"/>
                                                                                  <w:marTop w:val="0"/>
                                                                                  <w:marBottom w:val="0"/>
                                                                                  <w:divBdr>
                                                                                    <w:top w:val="none" w:sz="0" w:space="0" w:color="auto"/>
                                                                                    <w:left w:val="none" w:sz="0" w:space="0" w:color="auto"/>
                                                                                    <w:bottom w:val="none" w:sz="0" w:space="0" w:color="auto"/>
                                                                                    <w:right w:val="none" w:sz="0" w:space="0" w:color="auto"/>
                                                                                  </w:divBdr>
                                                                                </w:div>
                                                                                <w:div w:id="946349609">
                                                                                  <w:marLeft w:val="0"/>
                                                                                  <w:marRight w:val="0"/>
                                                                                  <w:marTop w:val="0"/>
                                                                                  <w:marBottom w:val="0"/>
                                                                                  <w:divBdr>
                                                                                    <w:top w:val="none" w:sz="0" w:space="0" w:color="auto"/>
                                                                                    <w:left w:val="none" w:sz="0" w:space="0" w:color="auto"/>
                                                                                    <w:bottom w:val="none" w:sz="0" w:space="0" w:color="auto"/>
                                                                                    <w:right w:val="none" w:sz="0" w:space="0" w:color="auto"/>
                                                                                  </w:divBdr>
                                                                                </w:div>
                                                                                <w:div w:id="133377156">
                                                                                  <w:marLeft w:val="0"/>
                                                                                  <w:marRight w:val="0"/>
                                                                                  <w:marTop w:val="0"/>
                                                                                  <w:marBottom w:val="0"/>
                                                                                  <w:divBdr>
                                                                                    <w:top w:val="none" w:sz="0" w:space="0" w:color="auto"/>
                                                                                    <w:left w:val="none" w:sz="0" w:space="0" w:color="auto"/>
                                                                                    <w:bottom w:val="none" w:sz="0" w:space="0" w:color="auto"/>
                                                                                    <w:right w:val="none" w:sz="0" w:space="0" w:color="auto"/>
                                                                                  </w:divBdr>
                                                                                </w:div>
                                                                                <w:div w:id="1270506183">
                                                                                  <w:marLeft w:val="0"/>
                                                                                  <w:marRight w:val="0"/>
                                                                                  <w:marTop w:val="0"/>
                                                                                  <w:marBottom w:val="0"/>
                                                                                  <w:divBdr>
                                                                                    <w:top w:val="none" w:sz="0" w:space="0" w:color="auto"/>
                                                                                    <w:left w:val="none" w:sz="0" w:space="0" w:color="auto"/>
                                                                                    <w:bottom w:val="none" w:sz="0" w:space="0" w:color="auto"/>
                                                                                    <w:right w:val="none" w:sz="0" w:space="0" w:color="auto"/>
                                                                                  </w:divBdr>
                                                                                </w:div>
                                                                                <w:div w:id="154150729">
                                                                                  <w:marLeft w:val="0"/>
                                                                                  <w:marRight w:val="0"/>
                                                                                  <w:marTop w:val="0"/>
                                                                                  <w:marBottom w:val="0"/>
                                                                                  <w:divBdr>
                                                                                    <w:top w:val="none" w:sz="0" w:space="0" w:color="auto"/>
                                                                                    <w:left w:val="none" w:sz="0" w:space="0" w:color="auto"/>
                                                                                    <w:bottom w:val="none" w:sz="0" w:space="0" w:color="auto"/>
                                                                                    <w:right w:val="none" w:sz="0" w:space="0" w:color="auto"/>
                                                                                  </w:divBdr>
                                                                                </w:div>
                                                                                <w:div w:id="1052194427">
                                                                                  <w:marLeft w:val="0"/>
                                                                                  <w:marRight w:val="0"/>
                                                                                  <w:marTop w:val="0"/>
                                                                                  <w:marBottom w:val="0"/>
                                                                                  <w:divBdr>
                                                                                    <w:top w:val="none" w:sz="0" w:space="0" w:color="auto"/>
                                                                                    <w:left w:val="none" w:sz="0" w:space="0" w:color="auto"/>
                                                                                    <w:bottom w:val="none" w:sz="0" w:space="0" w:color="auto"/>
                                                                                    <w:right w:val="none" w:sz="0" w:space="0" w:color="auto"/>
                                                                                  </w:divBdr>
                                                                                </w:div>
                                                                                <w:div w:id="711879804">
                                                                                  <w:marLeft w:val="0"/>
                                                                                  <w:marRight w:val="0"/>
                                                                                  <w:marTop w:val="0"/>
                                                                                  <w:marBottom w:val="0"/>
                                                                                  <w:divBdr>
                                                                                    <w:top w:val="none" w:sz="0" w:space="0" w:color="auto"/>
                                                                                    <w:left w:val="none" w:sz="0" w:space="0" w:color="auto"/>
                                                                                    <w:bottom w:val="none" w:sz="0" w:space="0" w:color="auto"/>
                                                                                    <w:right w:val="none" w:sz="0" w:space="0" w:color="auto"/>
                                                                                  </w:divBdr>
                                                                                </w:div>
                                                                                <w:div w:id="20018272">
                                                                                  <w:marLeft w:val="0"/>
                                                                                  <w:marRight w:val="0"/>
                                                                                  <w:marTop w:val="0"/>
                                                                                  <w:marBottom w:val="0"/>
                                                                                  <w:divBdr>
                                                                                    <w:top w:val="none" w:sz="0" w:space="0" w:color="auto"/>
                                                                                    <w:left w:val="none" w:sz="0" w:space="0" w:color="auto"/>
                                                                                    <w:bottom w:val="none" w:sz="0" w:space="0" w:color="auto"/>
                                                                                    <w:right w:val="none" w:sz="0" w:space="0" w:color="auto"/>
                                                                                  </w:divBdr>
                                                                                </w:div>
                                                                                <w:div w:id="630474974">
                                                                                  <w:marLeft w:val="0"/>
                                                                                  <w:marRight w:val="0"/>
                                                                                  <w:marTop w:val="0"/>
                                                                                  <w:marBottom w:val="0"/>
                                                                                  <w:divBdr>
                                                                                    <w:top w:val="none" w:sz="0" w:space="0" w:color="auto"/>
                                                                                    <w:left w:val="none" w:sz="0" w:space="0" w:color="auto"/>
                                                                                    <w:bottom w:val="none" w:sz="0" w:space="0" w:color="auto"/>
                                                                                    <w:right w:val="none" w:sz="0" w:space="0" w:color="auto"/>
                                                                                  </w:divBdr>
                                                                                </w:div>
                                                                                <w:div w:id="621543">
                                                                                  <w:marLeft w:val="0"/>
                                                                                  <w:marRight w:val="0"/>
                                                                                  <w:marTop w:val="0"/>
                                                                                  <w:marBottom w:val="0"/>
                                                                                  <w:divBdr>
                                                                                    <w:top w:val="none" w:sz="0" w:space="0" w:color="auto"/>
                                                                                    <w:left w:val="none" w:sz="0" w:space="0" w:color="auto"/>
                                                                                    <w:bottom w:val="none" w:sz="0" w:space="0" w:color="auto"/>
                                                                                    <w:right w:val="none" w:sz="0" w:space="0" w:color="auto"/>
                                                                                  </w:divBdr>
                                                                                </w:div>
                                                                                <w:div w:id="111362759">
                                                                                  <w:marLeft w:val="0"/>
                                                                                  <w:marRight w:val="0"/>
                                                                                  <w:marTop w:val="0"/>
                                                                                  <w:marBottom w:val="0"/>
                                                                                  <w:divBdr>
                                                                                    <w:top w:val="none" w:sz="0" w:space="0" w:color="auto"/>
                                                                                    <w:left w:val="none" w:sz="0" w:space="0" w:color="auto"/>
                                                                                    <w:bottom w:val="none" w:sz="0" w:space="0" w:color="auto"/>
                                                                                    <w:right w:val="none" w:sz="0" w:space="0" w:color="auto"/>
                                                                                  </w:divBdr>
                                                                                </w:div>
                                                                                <w:div w:id="1855798140">
                                                                                  <w:marLeft w:val="0"/>
                                                                                  <w:marRight w:val="0"/>
                                                                                  <w:marTop w:val="0"/>
                                                                                  <w:marBottom w:val="0"/>
                                                                                  <w:divBdr>
                                                                                    <w:top w:val="none" w:sz="0" w:space="0" w:color="auto"/>
                                                                                    <w:left w:val="none" w:sz="0" w:space="0" w:color="auto"/>
                                                                                    <w:bottom w:val="none" w:sz="0" w:space="0" w:color="auto"/>
                                                                                    <w:right w:val="none" w:sz="0" w:space="0" w:color="auto"/>
                                                                                  </w:divBdr>
                                                                                </w:div>
                                                                                <w:div w:id="24375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pb-us-e1.wpmucdn.com/blogs.cornell.edu/dist/f/575/files/2016/09/STSS.Harts-Ladder-of-Participation-19tvldl.pdf" TargetMode="External"/><Relationship Id="rId13" Type="http://schemas.openxmlformats.org/officeDocument/2006/relationships/hyperlink" Target="https://www.liverpool.ac.uk/population-health-sciences/staff/anna-chiumento/publication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yperlink" Target="https://www.unicef.org.uk/what-we-do/un-convention-child-right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bond.org.uk/resources/evaluation-methods-tool" TargetMode="External"/><Relationship Id="rId11" Type="http://schemas.openxmlformats.org/officeDocument/2006/relationships/hyperlink" Target="http://ovcsupport.org/wp-content/uploads/Documents/Childrens_Participation_1.pdf" TargetMode="External"/><Relationship Id="rId5" Type="http://schemas.openxmlformats.org/officeDocument/2006/relationships/endnotes" Target="endnotes.xml"/><Relationship Id="rId15" Type="http://schemas.openxmlformats.org/officeDocument/2006/relationships/hyperlink" Target="http://www.cwvys.org.uk/wp-content/uploads/2018/11/YOUTH-WORK-IN-WALES-PRINCIPLES-AND-PURPOSES.pdf" TargetMode="External"/><Relationship Id="rId10" Type="http://schemas.openxmlformats.org/officeDocument/2006/relationships/hyperlink" Target="https://academic.oup.com/intqhc/article/16/3/191/1814554"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thenewdaily.com.au/life/wellbeing/2019/04/07/green-spaces-kids-mental-health/" TargetMode="External"/><Relationship Id="rId14" Type="http://schemas.openxmlformats.org/officeDocument/2006/relationships/hyperlink" Target="https://www.liverpool.ac.uk/population-health-sciences/staff/katharine-brist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2651</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4</cp:revision>
  <dcterms:created xsi:type="dcterms:W3CDTF">2019-11-05T13:23:00Z</dcterms:created>
  <dcterms:modified xsi:type="dcterms:W3CDTF">2019-11-07T16:46:00Z</dcterms:modified>
</cp:coreProperties>
</file>