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Ex1.xml" ContentType="application/vnd.ms-office.chartex+xml"/>
  <Override PartName="/word/charts/style1.xml" ContentType="application/vnd.ms-office.chartstyle+xml"/>
  <Override PartName="/word/charts/colors1.xml" ContentType="application/vnd.ms-office.chartcolorstyle+xml"/>
  <Override PartName="/word/charts/chartEx2.xml" ContentType="application/vnd.ms-office.chartex+xml"/>
  <Override PartName="/word/charts/style2.xml" ContentType="application/vnd.ms-office.chartstyle+xml"/>
  <Override PartName="/word/charts/colors2.xml" ContentType="application/vnd.ms-office.chartcolorstyle+xml"/>
  <Override PartName="/word/charts/chartEx3.xml" ContentType="application/vnd.ms-office.chartex+xml"/>
  <Override PartName="/word/charts/style3.xml" ContentType="application/vnd.ms-office.chartstyle+xml"/>
  <Override PartName="/word/charts/colors3.xml" ContentType="application/vnd.ms-office.chartcolorstyle+xml"/>
  <Override PartName="/word/charts/chartEx4.xml" ContentType="application/vnd.ms-office.chartex+xml"/>
  <Override PartName="/word/charts/style4.xml" ContentType="application/vnd.ms-office.chartstyle+xml"/>
  <Override PartName="/word/charts/colors4.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537708692"/>
        <w:docPartObj>
          <w:docPartGallery w:val="Cover Pages"/>
          <w:docPartUnique/>
        </w:docPartObj>
      </w:sdtPr>
      <w:sdtEndPr>
        <w:rPr>
          <w:rStyle w:val="Strong"/>
          <w:b/>
          <w:bCs/>
          <w:sz w:val="24"/>
          <w:szCs w:val="24"/>
          <w:u w:val="single"/>
        </w:rPr>
      </w:sdtEndPr>
      <w:sdtContent>
        <w:bookmarkStart w:id="0" w:name="_GoBack" w:displacedByCustomXml="prev"/>
        <w:bookmarkEnd w:id="0" w:displacedByCustomXml="prev"/>
        <w:p w14:paraId="485DF488" w14:textId="77777777" w:rsidR="00EF5979" w:rsidRDefault="00EF5979">
          <w:r>
            <w:rPr>
              <w:noProof/>
            </w:rPr>
            <mc:AlternateContent>
              <mc:Choice Requires="wpg">
                <w:drawing>
                  <wp:anchor distT="0" distB="0" distL="114300" distR="114300" simplePos="0" relativeHeight="251659264" behindDoc="1" locked="0" layoutInCell="1" allowOverlap="1" wp14:anchorId="2A4EC778" wp14:editId="2B47059C">
                    <wp:simplePos x="0" y="0"/>
                    <wp:positionH relativeFrom="page">
                      <wp:align>center</wp:align>
                    </wp:positionH>
                    <wp:positionV relativeFrom="page">
                      <wp:align>center</wp:align>
                    </wp:positionV>
                    <wp:extent cx="6864824" cy="9123528"/>
                    <wp:effectExtent l="0" t="0" r="0" b="0"/>
                    <wp:wrapNone/>
                    <wp:docPr id="193" name="Group 193"/>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EndPr/>
                                  <w:sdtContent>
                                    <w:p w14:paraId="3B527FB9" w14:textId="77777777" w:rsidR="00AC525B" w:rsidRDefault="00AC525B">
                                      <w:pPr>
                                        <w:pStyle w:val="NoSpacing"/>
                                        <w:spacing w:before="120"/>
                                        <w:jc w:val="center"/>
                                        <w:rPr>
                                          <w:color w:val="FFFFFF" w:themeColor="background1"/>
                                        </w:rPr>
                                      </w:pPr>
                                      <w:r>
                                        <w:rPr>
                                          <w:color w:val="FFFFFF" w:themeColor="background1"/>
                                        </w:rPr>
                                        <w:t>Jack Dixon</w:t>
                                      </w:r>
                                    </w:p>
                                  </w:sdtContent>
                                </w:sdt>
                                <w:p w14:paraId="66FAA52F" w14:textId="77777777" w:rsidR="00AC525B" w:rsidRPr="0006367B" w:rsidRDefault="00A5490F">
                                  <w:pPr>
                                    <w:pStyle w:val="NoSpacing"/>
                                    <w:spacing w:before="120"/>
                                    <w:jc w:val="center"/>
                                    <w:rPr>
                                      <w:color w:val="FFFFFF" w:themeColor="background1"/>
                                      <w:lang w:val="fr-FR"/>
                                    </w:rPr>
                                  </w:pPr>
                                  <w:sdt>
                                    <w:sdtPr>
                                      <w:rPr>
                                        <w:caps/>
                                        <w:color w:val="FFFFFF" w:themeColor="background1"/>
                                        <w:lang w:val="fr-FR"/>
                                      </w:rPr>
                                      <w:alias w:val="Company"/>
                                      <w:tag w:val=""/>
                                      <w:id w:val="1618182777"/>
                                      <w:dataBinding w:prefixMappings="xmlns:ns0='http://schemas.openxmlformats.org/officeDocument/2006/extended-properties' " w:xpath="/ns0:Properties[1]/ns0:Company[1]" w:storeItemID="{6668398D-A668-4E3E-A5EB-62B293D839F1}"/>
                                      <w:text/>
                                    </w:sdtPr>
                                    <w:sdtEndPr/>
                                    <w:sdtContent>
                                      <w:r w:rsidR="00AC525B" w:rsidRPr="0006367B">
                                        <w:rPr>
                                          <w:caps/>
                                          <w:color w:val="FFFFFF" w:themeColor="background1"/>
                                          <w:lang w:val="fr-FR"/>
                                        </w:rPr>
                                        <w:t>Tata steel</w:t>
                                      </w:r>
                                    </w:sdtContent>
                                  </w:sdt>
                                  <w:r w:rsidR="00AC525B" w:rsidRPr="0006367B">
                                    <w:rPr>
                                      <w:color w:val="FFFFFF" w:themeColor="background1"/>
                                      <w:lang w:val="fr-FR"/>
                                    </w:rPr>
                                    <w:t>  </w:t>
                                  </w:r>
                                  <w:sdt>
                                    <w:sdtPr>
                                      <w:rPr>
                                        <w:color w:val="FFFFFF" w:themeColor="background1"/>
                                        <w:lang w:val="fr-FR"/>
                                      </w:rPr>
                                      <w:alias w:val="Address"/>
                                      <w:tag w:val=""/>
                                      <w:id w:val="-253358678"/>
                                      <w:dataBinding w:prefixMappings="xmlns:ns0='http://schemas.microsoft.com/office/2006/coverPageProps' " w:xpath="/ns0:CoverPageProperties[1]/ns0:CompanyAddress[1]" w:storeItemID="{55AF091B-3C7A-41E3-B477-F2FDAA23CFDA}"/>
                                      <w:text/>
                                    </w:sdtPr>
                                    <w:sdtEndPr/>
                                    <w:sdtContent>
                                      <w:r w:rsidR="00AC525B" w:rsidRPr="0006367B">
                                        <w:rPr>
                                          <w:color w:val="FFFFFF" w:themeColor="background1"/>
                                          <w:lang w:val="fr-FR"/>
                                        </w:rPr>
                                        <w:t>Port Talbot - SA13 2NG</w:t>
                                      </w:r>
                                    </w:sdtContent>
                                  </w:sdt>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4472C4"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p w14:paraId="6C2546E5" w14:textId="77777777" w:rsidR="00AC525B" w:rsidRDefault="00AC525B">
                                      <w:pPr>
                                        <w:pStyle w:val="NoSpacing"/>
                                        <w:jc w:val="center"/>
                                        <w:rPr>
                                          <w:rFonts w:asciiTheme="majorHAnsi" w:eastAsiaTheme="majorEastAsia" w:hAnsiTheme="majorHAnsi" w:cstheme="majorBidi"/>
                                          <w:caps/>
                                          <w:color w:val="4472C4" w:themeColor="accent1"/>
                                          <w:sz w:val="72"/>
                                          <w:szCs w:val="72"/>
                                        </w:rPr>
                                      </w:pPr>
                                      <w:r>
                                        <w:rPr>
                                          <w:rFonts w:asciiTheme="majorHAnsi" w:eastAsiaTheme="majorEastAsia" w:hAnsiTheme="majorHAnsi" w:cstheme="majorBidi"/>
                                          <w:caps/>
                                          <w:color w:val="4472C4" w:themeColor="accent1"/>
                                          <w:sz w:val="72"/>
                                          <w:szCs w:val="72"/>
                                        </w:rPr>
                                        <w:t>Advanced manufacturing operations.               Business quality and improvement</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2A4EC778" id="Group 193" o:spid="_x0000_s1026" style="position:absolute;margin-left:0;margin-top:0;width:540.55pt;height:718.4pt;z-index:-251657216;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fillcolor="#4472c4 [3204]" stroked="f" strokeweight="1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fillcolor="#4472c4 [3204]" stroked="f" strokeweight="1pt">
                      <v:textbox inset="36pt,57.6pt,36pt,36pt">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EndPr/>
                            <w:sdtContent>
                              <w:p w14:paraId="3B527FB9" w14:textId="77777777" w:rsidR="00AC525B" w:rsidRDefault="00AC525B">
                                <w:pPr>
                                  <w:pStyle w:val="NoSpacing"/>
                                  <w:spacing w:before="120"/>
                                  <w:jc w:val="center"/>
                                  <w:rPr>
                                    <w:color w:val="FFFFFF" w:themeColor="background1"/>
                                  </w:rPr>
                                </w:pPr>
                                <w:r>
                                  <w:rPr>
                                    <w:color w:val="FFFFFF" w:themeColor="background1"/>
                                  </w:rPr>
                                  <w:t>Jack Dixon</w:t>
                                </w:r>
                              </w:p>
                            </w:sdtContent>
                          </w:sdt>
                          <w:p w14:paraId="66FAA52F" w14:textId="77777777" w:rsidR="00AC525B" w:rsidRPr="0006367B" w:rsidRDefault="00A5490F">
                            <w:pPr>
                              <w:pStyle w:val="NoSpacing"/>
                              <w:spacing w:before="120"/>
                              <w:jc w:val="center"/>
                              <w:rPr>
                                <w:color w:val="FFFFFF" w:themeColor="background1"/>
                                <w:lang w:val="fr-FR"/>
                              </w:rPr>
                            </w:pPr>
                            <w:sdt>
                              <w:sdtPr>
                                <w:rPr>
                                  <w:caps/>
                                  <w:color w:val="FFFFFF" w:themeColor="background1"/>
                                  <w:lang w:val="fr-FR"/>
                                </w:rPr>
                                <w:alias w:val="Company"/>
                                <w:tag w:val=""/>
                                <w:id w:val="1618182777"/>
                                <w:dataBinding w:prefixMappings="xmlns:ns0='http://schemas.openxmlformats.org/officeDocument/2006/extended-properties' " w:xpath="/ns0:Properties[1]/ns0:Company[1]" w:storeItemID="{6668398D-A668-4E3E-A5EB-62B293D839F1}"/>
                                <w:text/>
                              </w:sdtPr>
                              <w:sdtEndPr/>
                              <w:sdtContent>
                                <w:r w:rsidR="00AC525B" w:rsidRPr="0006367B">
                                  <w:rPr>
                                    <w:caps/>
                                    <w:color w:val="FFFFFF" w:themeColor="background1"/>
                                    <w:lang w:val="fr-FR"/>
                                  </w:rPr>
                                  <w:t>Tata steel</w:t>
                                </w:r>
                              </w:sdtContent>
                            </w:sdt>
                            <w:r w:rsidR="00AC525B" w:rsidRPr="0006367B">
                              <w:rPr>
                                <w:color w:val="FFFFFF" w:themeColor="background1"/>
                                <w:lang w:val="fr-FR"/>
                              </w:rPr>
                              <w:t>  </w:t>
                            </w:r>
                            <w:sdt>
                              <w:sdtPr>
                                <w:rPr>
                                  <w:color w:val="FFFFFF" w:themeColor="background1"/>
                                  <w:lang w:val="fr-FR"/>
                                </w:rPr>
                                <w:alias w:val="Address"/>
                                <w:tag w:val=""/>
                                <w:id w:val="-253358678"/>
                                <w:dataBinding w:prefixMappings="xmlns:ns0='http://schemas.microsoft.com/office/2006/coverPageProps' " w:xpath="/ns0:CoverPageProperties[1]/ns0:CompanyAddress[1]" w:storeItemID="{55AF091B-3C7A-41E3-B477-F2FDAA23CFDA}"/>
                                <w:text/>
                              </w:sdtPr>
                              <w:sdtEndPr/>
                              <w:sdtContent>
                                <w:r w:rsidR="00AC525B" w:rsidRPr="0006367B">
                                  <w:rPr>
                                    <w:color w:val="FFFFFF" w:themeColor="background1"/>
                                    <w:lang w:val="fr-FR"/>
                                  </w:rPr>
                                  <w:t>Port Talbot - SA13 2NG</w:t>
                                </w:r>
                              </w:sdtContent>
                            </w:sdt>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sdt>
                            <w:sdtPr>
                              <w:rPr>
                                <w:rFonts w:asciiTheme="majorHAnsi" w:eastAsiaTheme="majorEastAsia" w:hAnsiTheme="majorHAnsi" w:cstheme="majorBidi"/>
                                <w:caps/>
                                <w:color w:val="4472C4"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p w14:paraId="6C2546E5" w14:textId="77777777" w:rsidR="00AC525B" w:rsidRDefault="00AC525B">
                                <w:pPr>
                                  <w:pStyle w:val="NoSpacing"/>
                                  <w:jc w:val="center"/>
                                  <w:rPr>
                                    <w:rFonts w:asciiTheme="majorHAnsi" w:eastAsiaTheme="majorEastAsia" w:hAnsiTheme="majorHAnsi" w:cstheme="majorBidi"/>
                                    <w:caps/>
                                    <w:color w:val="4472C4" w:themeColor="accent1"/>
                                    <w:sz w:val="72"/>
                                    <w:szCs w:val="72"/>
                                  </w:rPr>
                                </w:pPr>
                                <w:r>
                                  <w:rPr>
                                    <w:rFonts w:asciiTheme="majorHAnsi" w:eastAsiaTheme="majorEastAsia" w:hAnsiTheme="majorHAnsi" w:cstheme="majorBidi"/>
                                    <w:caps/>
                                    <w:color w:val="4472C4" w:themeColor="accent1"/>
                                    <w:sz w:val="72"/>
                                    <w:szCs w:val="72"/>
                                  </w:rPr>
                                  <w:t>Advanced manufacturing operations.               Business quality and improvement</w:t>
                                </w:r>
                              </w:p>
                            </w:sdtContent>
                          </w:sdt>
                        </w:txbxContent>
                      </v:textbox>
                    </v:shape>
                    <w10:wrap anchorx="page" anchory="page"/>
                  </v:group>
                </w:pict>
              </mc:Fallback>
            </mc:AlternateContent>
          </w:r>
        </w:p>
        <w:p w14:paraId="577AE384" w14:textId="77777777" w:rsidR="00EF5979" w:rsidRDefault="0006367B">
          <w:pPr>
            <w:rPr>
              <w:rStyle w:val="Strong"/>
              <w:sz w:val="24"/>
              <w:szCs w:val="24"/>
              <w:u w:val="single"/>
            </w:rPr>
          </w:pPr>
          <w:r>
            <w:rPr>
              <w:b/>
              <w:bCs/>
              <w:noProof/>
              <w:sz w:val="24"/>
              <w:szCs w:val="24"/>
              <w:u w:val="single"/>
            </w:rPr>
            <mc:AlternateContent>
              <mc:Choice Requires="wps">
                <w:drawing>
                  <wp:anchor distT="0" distB="0" distL="114300" distR="114300" simplePos="0" relativeHeight="251660288" behindDoc="0" locked="0" layoutInCell="1" allowOverlap="1" wp14:anchorId="5EAF024B" wp14:editId="7AF7E22A">
                    <wp:simplePos x="0" y="0"/>
                    <wp:positionH relativeFrom="column">
                      <wp:posOffset>-142875</wp:posOffset>
                    </wp:positionH>
                    <wp:positionV relativeFrom="paragraph">
                      <wp:posOffset>3820795</wp:posOffset>
                    </wp:positionV>
                    <wp:extent cx="6057900" cy="2019300"/>
                    <wp:effectExtent l="0" t="0" r="19050" b="19050"/>
                    <wp:wrapNone/>
                    <wp:docPr id="1" name="Text Box 1"/>
                    <wp:cNvGraphicFramePr/>
                    <a:graphic xmlns:a="http://schemas.openxmlformats.org/drawingml/2006/main">
                      <a:graphicData uri="http://schemas.microsoft.com/office/word/2010/wordprocessingShape">
                        <wps:wsp>
                          <wps:cNvSpPr txBox="1"/>
                          <wps:spPr>
                            <a:xfrm>
                              <a:off x="0" y="0"/>
                              <a:ext cx="6057900" cy="2019300"/>
                            </a:xfrm>
                            <a:prstGeom prst="rect">
                              <a:avLst/>
                            </a:prstGeom>
                            <a:solidFill>
                              <a:schemeClr val="lt1"/>
                            </a:solidFill>
                            <a:ln w="6350">
                              <a:solidFill>
                                <a:prstClr val="black"/>
                              </a:solidFill>
                            </a:ln>
                          </wps:spPr>
                          <wps:txbx>
                            <w:txbxContent>
                              <w:p w14:paraId="2664788C" w14:textId="77777777" w:rsidR="00AC525B" w:rsidRDefault="00AC525B" w:rsidP="00DF0932">
                                <w:pPr>
                                  <w:pStyle w:val="Default"/>
                                  <w:rPr>
                                    <w:sz w:val="22"/>
                                    <w:szCs w:val="22"/>
                                  </w:rPr>
                                </w:pPr>
                                <w:r>
                                  <w:rPr>
                                    <w:b/>
                                    <w:bCs/>
                                    <w:sz w:val="22"/>
                                    <w:szCs w:val="22"/>
                                  </w:rPr>
                                  <w:t xml:space="preserve">I have selected Option A </w:t>
                                </w:r>
                              </w:p>
                              <w:p w14:paraId="7771601B" w14:textId="77777777" w:rsidR="00AC525B" w:rsidRDefault="00AC525B" w:rsidP="00DF0932">
                                <w:pPr>
                                  <w:pStyle w:val="Default"/>
                                  <w:rPr>
                                    <w:sz w:val="22"/>
                                    <w:szCs w:val="22"/>
                                  </w:rPr>
                                </w:pPr>
                                <w:r>
                                  <w:rPr>
                                    <w:sz w:val="22"/>
                                    <w:szCs w:val="22"/>
                                  </w:rPr>
                                  <w:t xml:space="preserve">You are tasked with developing a, data-informed, improvement plan for an operation or application within your place of work. The following steps should be documented: </w:t>
                                </w:r>
                              </w:p>
                              <w:p w14:paraId="5380F66D" w14:textId="77777777" w:rsidR="00AC525B" w:rsidRDefault="00AC525B" w:rsidP="00DF0932">
                                <w:pPr>
                                  <w:pStyle w:val="Default"/>
                                  <w:rPr>
                                    <w:sz w:val="22"/>
                                    <w:szCs w:val="22"/>
                                  </w:rPr>
                                </w:pPr>
                                <w:r>
                                  <w:rPr>
                                    <w:sz w:val="22"/>
                                    <w:szCs w:val="22"/>
                                  </w:rPr>
                                  <w:t xml:space="preserve">• Problem identification/problem statement </w:t>
                                </w:r>
                              </w:p>
                              <w:p w14:paraId="157A8EF0" w14:textId="77777777" w:rsidR="00AC525B" w:rsidRDefault="00AC525B" w:rsidP="00DF0932">
                                <w:pPr>
                                  <w:pStyle w:val="Default"/>
                                  <w:rPr>
                                    <w:sz w:val="22"/>
                                    <w:szCs w:val="22"/>
                                  </w:rPr>
                                </w:pPr>
                                <w:r>
                                  <w:rPr>
                                    <w:sz w:val="22"/>
                                    <w:szCs w:val="22"/>
                                  </w:rPr>
                                  <w:t xml:space="preserve">• Data collection </w:t>
                                </w:r>
                              </w:p>
                              <w:p w14:paraId="19CA50C7" w14:textId="77777777" w:rsidR="00AC525B" w:rsidRDefault="00AC525B" w:rsidP="00DF0932">
                                <w:pPr>
                                  <w:pStyle w:val="Default"/>
                                  <w:rPr>
                                    <w:sz w:val="22"/>
                                    <w:szCs w:val="22"/>
                                  </w:rPr>
                                </w:pPr>
                                <w:r>
                                  <w:rPr>
                                    <w:sz w:val="22"/>
                                    <w:szCs w:val="22"/>
                                  </w:rPr>
                                  <w:t xml:space="preserve">• Data analysis </w:t>
                                </w:r>
                              </w:p>
                              <w:p w14:paraId="01898FA1" w14:textId="77777777" w:rsidR="00AC525B" w:rsidRDefault="00AC525B" w:rsidP="00DF0932">
                                <w:pPr>
                                  <w:pStyle w:val="Default"/>
                                  <w:rPr>
                                    <w:sz w:val="22"/>
                                    <w:szCs w:val="22"/>
                                  </w:rPr>
                                </w:pPr>
                                <w:r>
                                  <w:rPr>
                                    <w:sz w:val="22"/>
                                    <w:szCs w:val="22"/>
                                  </w:rPr>
                                  <w:t xml:space="preserve">• Root Cause Analysis </w:t>
                                </w:r>
                              </w:p>
                              <w:p w14:paraId="1557C2D9" w14:textId="77777777" w:rsidR="00AC525B" w:rsidRDefault="00AC525B" w:rsidP="00DF0932">
                                <w:pPr>
                                  <w:pStyle w:val="Default"/>
                                  <w:rPr>
                                    <w:sz w:val="22"/>
                                    <w:szCs w:val="22"/>
                                  </w:rPr>
                                </w:pPr>
                                <w:r>
                                  <w:rPr>
                                    <w:sz w:val="22"/>
                                    <w:szCs w:val="22"/>
                                  </w:rPr>
                                  <w:t xml:space="preserve">• Action Plan </w:t>
                                </w:r>
                              </w:p>
                              <w:p w14:paraId="62DAAA84" w14:textId="77777777" w:rsidR="00AC525B" w:rsidRDefault="00AC525B" w:rsidP="00DF0932">
                                <w:pPr>
                                  <w:pStyle w:val="Default"/>
                                  <w:rPr>
                                    <w:sz w:val="22"/>
                                    <w:szCs w:val="22"/>
                                  </w:rPr>
                                </w:pPr>
                              </w:p>
                              <w:p w14:paraId="79CC6B52" w14:textId="77777777" w:rsidR="00AC525B" w:rsidRDefault="00AC525B" w:rsidP="00DF0932">
                                <w:r>
                                  <w:t>(2000 words maximum word count)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5EAF024B" id="Text Box 1" o:spid="_x0000_s1030" type="#_x0000_t202" style="position:absolute;margin-left:-11.25pt;margin-top:300.85pt;width:477pt;height:159pt;z-index:25166028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" fillcolor="white [3201]" strokeweight=".5pt">
                    <v:textbox>
                      <w:txbxContent>
                        <w:p w14:paraId="2664788C" w14:textId="77777777" w:rsidR="00AC525B" w:rsidRDefault="00AC525B" w:rsidP="00DF0932">
                          <w:pPr>
                            <w:pStyle w:val="Default"/>
                            <w:rPr>
                              <w:sz w:val="22"/>
                              <w:szCs w:val="22"/>
                            </w:rPr>
                          </w:pPr>
                          <w:r>
                            <w:rPr>
                              <w:b/>
                              <w:bCs/>
                              <w:sz w:val="22"/>
                              <w:szCs w:val="22"/>
                            </w:rPr>
                            <w:t xml:space="preserve">I have selected Option A </w:t>
                          </w:r>
                        </w:p>
                        <w:p w14:paraId="7771601B" w14:textId="77777777" w:rsidR="00AC525B" w:rsidRDefault="00AC525B" w:rsidP="00DF0932">
                          <w:pPr>
                            <w:pStyle w:val="Default"/>
                            <w:rPr>
                              <w:sz w:val="22"/>
                              <w:szCs w:val="22"/>
                            </w:rPr>
                          </w:pPr>
                          <w:r>
                            <w:rPr>
                              <w:sz w:val="22"/>
                              <w:szCs w:val="22"/>
                            </w:rPr>
                            <w:t xml:space="preserve">You are tasked with developing a, data-informed, improvement plan for an operation or application within your place of work. The following steps should be documented: </w:t>
                          </w:r>
                        </w:p>
                        <w:p w14:paraId="5380F66D" w14:textId="77777777" w:rsidR="00AC525B" w:rsidRDefault="00AC525B" w:rsidP="00DF0932">
                          <w:pPr>
                            <w:pStyle w:val="Default"/>
                            <w:rPr>
                              <w:sz w:val="22"/>
                              <w:szCs w:val="22"/>
                            </w:rPr>
                          </w:pPr>
                          <w:r>
                            <w:rPr>
                              <w:sz w:val="22"/>
                              <w:szCs w:val="22"/>
                            </w:rPr>
                            <w:t xml:space="preserve">• Problem identification/problem statement </w:t>
                          </w:r>
                        </w:p>
                        <w:p w14:paraId="157A8EF0" w14:textId="77777777" w:rsidR="00AC525B" w:rsidRDefault="00AC525B" w:rsidP="00DF0932">
                          <w:pPr>
                            <w:pStyle w:val="Default"/>
                            <w:rPr>
                              <w:sz w:val="22"/>
                              <w:szCs w:val="22"/>
                            </w:rPr>
                          </w:pPr>
                          <w:r>
                            <w:rPr>
                              <w:sz w:val="22"/>
                              <w:szCs w:val="22"/>
                            </w:rPr>
                            <w:t xml:space="preserve">• Data collection </w:t>
                          </w:r>
                        </w:p>
                        <w:p w14:paraId="19CA50C7" w14:textId="77777777" w:rsidR="00AC525B" w:rsidRDefault="00AC525B" w:rsidP="00DF0932">
                          <w:pPr>
                            <w:pStyle w:val="Default"/>
                            <w:rPr>
                              <w:sz w:val="22"/>
                              <w:szCs w:val="22"/>
                            </w:rPr>
                          </w:pPr>
                          <w:r>
                            <w:rPr>
                              <w:sz w:val="22"/>
                              <w:szCs w:val="22"/>
                            </w:rPr>
                            <w:t xml:space="preserve">• Data analysis </w:t>
                          </w:r>
                        </w:p>
                        <w:p w14:paraId="01898FA1" w14:textId="77777777" w:rsidR="00AC525B" w:rsidRDefault="00AC525B" w:rsidP="00DF0932">
                          <w:pPr>
                            <w:pStyle w:val="Default"/>
                            <w:rPr>
                              <w:sz w:val="22"/>
                              <w:szCs w:val="22"/>
                            </w:rPr>
                          </w:pPr>
                          <w:r>
                            <w:rPr>
                              <w:sz w:val="22"/>
                              <w:szCs w:val="22"/>
                            </w:rPr>
                            <w:t xml:space="preserve">• Root Cause Analysis </w:t>
                          </w:r>
                        </w:p>
                        <w:p w14:paraId="1557C2D9" w14:textId="77777777" w:rsidR="00AC525B" w:rsidRDefault="00AC525B" w:rsidP="00DF0932">
                          <w:pPr>
                            <w:pStyle w:val="Default"/>
                            <w:rPr>
                              <w:sz w:val="22"/>
                              <w:szCs w:val="22"/>
                            </w:rPr>
                          </w:pPr>
                          <w:r>
                            <w:rPr>
                              <w:sz w:val="22"/>
                              <w:szCs w:val="22"/>
                            </w:rPr>
                            <w:t xml:space="preserve">• Action Plan </w:t>
                          </w:r>
                        </w:p>
                        <w:p w14:paraId="62DAAA84" w14:textId="77777777" w:rsidR="00AC525B" w:rsidRDefault="00AC525B" w:rsidP="00DF0932">
                          <w:pPr>
                            <w:pStyle w:val="Default"/>
                            <w:rPr>
                              <w:sz w:val="22"/>
                              <w:szCs w:val="22"/>
                            </w:rPr>
                          </w:pPr>
                        </w:p>
                        <w:p w14:paraId="79CC6B52" w14:textId="77777777" w:rsidR="00AC525B" w:rsidRDefault="00AC525B" w:rsidP="00DF0932">
                          <w:r>
                            <w:t>(2000 words maximum word count)</w:t>
                          </w:r>
                        </w:p>
                      </w:txbxContent>
                    </v:textbox>
                  </v:shape>
                </w:pict>
              </mc:Fallback>
            </mc:AlternateContent>
          </w:r>
          <w:r w:rsidR="00EF5979">
            <w:rPr>
              <w:rStyle w:val="Strong"/>
              <w:sz w:val="24"/>
              <w:szCs w:val="24"/>
              <w:u w:val="single"/>
            </w:rPr>
            <w:br w:type="page"/>
          </w:r>
        </w:p>
      </w:sdtContent>
    </w:sdt>
    <w:sdt>
      <w:sdtPr>
        <w:rPr>
          <w:rFonts w:eastAsiaTheme="minorHAnsi" w:cstheme="minorBidi"/>
          <w:sz w:val="22"/>
          <w:szCs w:val="22"/>
        </w:rPr>
        <w:id w:val="1756636567"/>
        <w:docPartObj>
          <w:docPartGallery w:val="Table of Contents"/>
          <w:docPartUnique/>
        </w:docPartObj>
      </w:sdtPr>
      <w:sdtEndPr>
        <w:rPr>
          <w:b/>
          <w:bCs/>
          <w:noProof/>
        </w:rPr>
      </w:sdtEndPr>
      <w:sdtContent>
        <w:p w14:paraId="20771E30" w14:textId="77777777" w:rsidR="00C23B0C" w:rsidRDefault="00C23B0C">
          <w:pPr>
            <w:pStyle w:val="TOCHeading"/>
          </w:pPr>
          <w:r>
            <w:t>Contents</w:t>
          </w:r>
        </w:p>
        <w:p w14:paraId="064FDA4D" w14:textId="51DD1946" w:rsidR="00C82A30" w:rsidRDefault="00C23B0C">
          <w:pPr>
            <w:pStyle w:val="TOC1"/>
            <w:tabs>
              <w:tab w:val="right" w:leader="dot" w:pos="9016"/>
            </w:tabs>
            <w:rPr>
              <w:rFonts w:asciiTheme="minorHAnsi" w:eastAsiaTheme="minorEastAsia" w:hAnsiTheme="minorHAnsi"/>
              <w:noProof/>
              <w:lang w:eastAsia="en-GB"/>
            </w:rPr>
          </w:pPr>
          <w:r>
            <w:fldChar w:fldCharType="begin"/>
          </w:r>
          <w:r>
            <w:instrText xml:space="preserve"> TOC \o "1-3" \h \z \u </w:instrText>
          </w:r>
          <w:r>
            <w:fldChar w:fldCharType="separate"/>
          </w:r>
          <w:hyperlink w:anchor="_Toc39503572" w:history="1">
            <w:r w:rsidR="00C82A30" w:rsidRPr="001414B4">
              <w:rPr>
                <w:rStyle w:val="Hyperlink"/>
                <w:b/>
                <w:bCs/>
                <w:noProof/>
              </w:rPr>
              <w:t>The Problem</w:t>
            </w:r>
            <w:r w:rsidR="00C82A30">
              <w:rPr>
                <w:noProof/>
                <w:webHidden/>
              </w:rPr>
              <w:tab/>
            </w:r>
            <w:r w:rsidR="00C82A30">
              <w:rPr>
                <w:noProof/>
                <w:webHidden/>
              </w:rPr>
              <w:fldChar w:fldCharType="begin"/>
            </w:r>
            <w:r w:rsidR="00C82A30">
              <w:rPr>
                <w:noProof/>
                <w:webHidden/>
              </w:rPr>
              <w:instrText xml:space="preserve"> PAGEREF _Toc39503572 \h </w:instrText>
            </w:r>
            <w:r w:rsidR="00C82A30">
              <w:rPr>
                <w:noProof/>
                <w:webHidden/>
              </w:rPr>
            </w:r>
            <w:r w:rsidR="00C82A30">
              <w:rPr>
                <w:noProof/>
                <w:webHidden/>
              </w:rPr>
              <w:fldChar w:fldCharType="separate"/>
            </w:r>
            <w:r w:rsidR="00C82A30">
              <w:rPr>
                <w:noProof/>
                <w:webHidden/>
              </w:rPr>
              <w:t>2</w:t>
            </w:r>
            <w:r w:rsidR="00C82A30">
              <w:rPr>
                <w:noProof/>
                <w:webHidden/>
              </w:rPr>
              <w:fldChar w:fldCharType="end"/>
            </w:r>
          </w:hyperlink>
        </w:p>
        <w:p w14:paraId="4076609D" w14:textId="3FBC297F" w:rsidR="00C82A30" w:rsidRDefault="00A5490F">
          <w:pPr>
            <w:pStyle w:val="TOC1"/>
            <w:tabs>
              <w:tab w:val="right" w:leader="dot" w:pos="9016"/>
            </w:tabs>
            <w:rPr>
              <w:rFonts w:asciiTheme="minorHAnsi" w:eastAsiaTheme="minorEastAsia" w:hAnsiTheme="minorHAnsi"/>
              <w:noProof/>
              <w:lang w:eastAsia="en-GB"/>
            </w:rPr>
          </w:pPr>
          <w:hyperlink w:anchor="_Toc39503573" w:history="1">
            <w:r w:rsidR="00C82A30" w:rsidRPr="001414B4">
              <w:rPr>
                <w:rStyle w:val="Hyperlink"/>
                <w:b/>
                <w:bCs/>
                <w:noProof/>
              </w:rPr>
              <w:t>Data Collection</w:t>
            </w:r>
            <w:r w:rsidR="00C82A30">
              <w:rPr>
                <w:noProof/>
                <w:webHidden/>
              </w:rPr>
              <w:tab/>
            </w:r>
            <w:r w:rsidR="00C82A30">
              <w:rPr>
                <w:noProof/>
                <w:webHidden/>
              </w:rPr>
              <w:fldChar w:fldCharType="begin"/>
            </w:r>
            <w:r w:rsidR="00C82A30">
              <w:rPr>
                <w:noProof/>
                <w:webHidden/>
              </w:rPr>
              <w:instrText xml:space="preserve"> PAGEREF _Toc39503573 \h </w:instrText>
            </w:r>
            <w:r w:rsidR="00C82A30">
              <w:rPr>
                <w:noProof/>
                <w:webHidden/>
              </w:rPr>
            </w:r>
            <w:r w:rsidR="00C82A30">
              <w:rPr>
                <w:noProof/>
                <w:webHidden/>
              </w:rPr>
              <w:fldChar w:fldCharType="separate"/>
            </w:r>
            <w:r w:rsidR="00C82A30">
              <w:rPr>
                <w:noProof/>
                <w:webHidden/>
              </w:rPr>
              <w:t>3</w:t>
            </w:r>
            <w:r w:rsidR="00C82A30">
              <w:rPr>
                <w:noProof/>
                <w:webHidden/>
              </w:rPr>
              <w:fldChar w:fldCharType="end"/>
            </w:r>
          </w:hyperlink>
        </w:p>
        <w:p w14:paraId="18653A0F" w14:textId="37238C24" w:rsidR="00C82A30" w:rsidRDefault="00A5490F">
          <w:pPr>
            <w:pStyle w:val="TOC2"/>
            <w:tabs>
              <w:tab w:val="right" w:leader="dot" w:pos="9016"/>
            </w:tabs>
            <w:rPr>
              <w:rFonts w:asciiTheme="minorHAnsi" w:eastAsiaTheme="minorEastAsia" w:hAnsiTheme="minorHAnsi"/>
              <w:noProof/>
              <w:lang w:eastAsia="en-GB"/>
            </w:rPr>
          </w:pPr>
          <w:hyperlink w:anchor="_Toc39503574" w:history="1">
            <w:r w:rsidR="00C82A30" w:rsidRPr="001414B4">
              <w:rPr>
                <w:rStyle w:val="Hyperlink"/>
                <w:noProof/>
              </w:rPr>
              <w:t>Report Trends</w:t>
            </w:r>
            <w:r w:rsidR="00C82A30">
              <w:rPr>
                <w:noProof/>
                <w:webHidden/>
              </w:rPr>
              <w:tab/>
            </w:r>
            <w:r w:rsidR="00C82A30">
              <w:rPr>
                <w:noProof/>
                <w:webHidden/>
              </w:rPr>
              <w:fldChar w:fldCharType="begin"/>
            </w:r>
            <w:r w:rsidR="00C82A30">
              <w:rPr>
                <w:noProof/>
                <w:webHidden/>
              </w:rPr>
              <w:instrText xml:space="preserve"> PAGEREF _Toc39503574 \h </w:instrText>
            </w:r>
            <w:r w:rsidR="00C82A30">
              <w:rPr>
                <w:noProof/>
                <w:webHidden/>
              </w:rPr>
            </w:r>
            <w:r w:rsidR="00C82A30">
              <w:rPr>
                <w:noProof/>
                <w:webHidden/>
              </w:rPr>
              <w:fldChar w:fldCharType="separate"/>
            </w:r>
            <w:r w:rsidR="00C82A30">
              <w:rPr>
                <w:noProof/>
                <w:webHidden/>
              </w:rPr>
              <w:t>3</w:t>
            </w:r>
            <w:r w:rsidR="00C82A30">
              <w:rPr>
                <w:noProof/>
                <w:webHidden/>
              </w:rPr>
              <w:fldChar w:fldCharType="end"/>
            </w:r>
          </w:hyperlink>
        </w:p>
        <w:p w14:paraId="7E710ED0" w14:textId="26AB8F2D" w:rsidR="00C82A30" w:rsidRDefault="00A5490F">
          <w:pPr>
            <w:pStyle w:val="TOC2"/>
            <w:tabs>
              <w:tab w:val="right" w:leader="dot" w:pos="9016"/>
            </w:tabs>
            <w:rPr>
              <w:rFonts w:asciiTheme="minorHAnsi" w:eastAsiaTheme="minorEastAsia" w:hAnsiTheme="minorHAnsi"/>
              <w:noProof/>
              <w:lang w:eastAsia="en-GB"/>
            </w:rPr>
          </w:pPr>
          <w:hyperlink w:anchor="_Toc39503575" w:history="1">
            <w:r w:rsidR="00C82A30" w:rsidRPr="001414B4">
              <w:rPr>
                <w:rStyle w:val="Hyperlink"/>
                <w:noProof/>
              </w:rPr>
              <w:t>Pareto Analysis</w:t>
            </w:r>
            <w:r w:rsidR="00C82A30">
              <w:rPr>
                <w:noProof/>
                <w:webHidden/>
              </w:rPr>
              <w:tab/>
            </w:r>
            <w:r w:rsidR="00C82A30">
              <w:rPr>
                <w:noProof/>
                <w:webHidden/>
              </w:rPr>
              <w:fldChar w:fldCharType="begin"/>
            </w:r>
            <w:r w:rsidR="00C82A30">
              <w:rPr>
                <w:noProof/>
                <w:webHidden/>
              </w:rPr>
              <w:instrText xml:space="preserve"> PAGEREF _Toc39503575 \h </w:instrText>
            </w:r>
            <w:r w:rsidR="00C82A30">
              <w:rPr>
                <w:noProof/>
                <w:webHidden/>
              </w:rPr>
            </w:r>
            <w:r w:rsidR="00C82A30">
              <w:rPr>
                <w:noProof/>
                <w:webHidden/>
              </w:rPr>
              <w:fldChar w:fldCharType="separate"/>
            </w:r>
            <w:r w:rsidR="00C82A30">
              <w:rPr>
                <w:noProof/>
                <w:webHidden/>
              </w:rPr>
              <w:t>4</w:t>
            </w:r>
            <w:r w:rsidR="00C82A30">
              <w:rPr>
                <w:noProof/>
                <w:webHidden/>
              </w:rPr>
              <w:fldChar w:fldCharType="end"/>
            </w:r>
          </w:hyperlink>
        </w:p>
        <w:p w14:paraId="525238B3" w14:textId="2B52FF56" w:rsidR="00C82A30" w:rsidRDefault="00A5490F">
          <w:pPr>
            <w:pStyle w:val="TOC1"/>
            <w:tabs>
              <w:tab w:val="right" w:leader="dot" w:pos="9016"/>
            </w:tabs>
            <w:rPr>
              <w:rFonts w:asciiTheme="minorHAnsi" w:eastAsiaTheme="minorEastAsia" w:hAnsiTheme="minorHAnsi"/>
              <w:noProof/>
              <w:lang w:eastAsia="en-GB"/>
            </w:rPr>
          </w:pPr>
          <w:hyperlink w:anchor="_Toc39503576" w:history="1">
            <w:r w:rsidR="00C82A30" w:rsidRPr="001414B4">
              <w:rPr>
                <w:rStyle w:val="Hyperlink"/>
                <w:b/>
                <w:bCs/>
                <w:noProof/>
                <w:lang w:val="fr-FR"/>
              </w:rPr>
              <w:t>Root Cause Analysis</w:t>
            </w:r>
            <w:r w:rsidR="00C82A30">
              <w:rPr>
                <w:noProof/>
                <w:webHidden/>
              </w:rPr>
              <w:tab/>
            </w:r>
            <w:r w:rsidR="00C82A30">
              <w:rPr>
                <w:noProof/>
                <w:webHidden/>
              </w:rPr>
              <w:fldChar w:fldCharType="begin"/>
            </w:r>
            <w:r w:rsidR="00C82A30">
              <w:rPr>
                <w:noProof/>
                <w:webHidden/>
              </w:rPr>
              <w:instrText xml:space="preserve"> PAGEREF _Toc39503576 \h </w:instrText>
            </w:r>
            <w:r w:rsidR="00C82A30">
              <w:rPr>
                <w:noProof/>
                <w:webHidden/>
              </w:rPr>
            </w:r>
            <w:r w:rsidR="00C82A30">
              <w:rPr>
                <w:noProof/>
                <w:webHidden/>
              </w:rPr>
              <w:fldChar w:fldCharType="separate"/>
            </w:r>
            <w:r w:rsidR="00C82A30">
              <w:rPr>
                <w:noProof/>
                <w:webHidden/>
              </w:rPr>
              <w:t>5</w:t>
            </w:r>
            <w:r w:rsidR="00C82A30">
              <w:rPr>
                <w:noProof/>
                <w:webHidden/>
              </w:rPr>
              <w:fldChar w:fldCharType="end"/>
            </w:r>
          </w:hyperlink>
        </w:p>
        <w:p w14:paraId="3755FDAD" w14:textId="53965DFB" w:rsidR="00C82A30" w:rsidRDefault="00A5490F">
          <w:pPr>
            <w:pStyle w:val="TOC2"/>
            <w:tabs>
              <w:tab w:val="right" w:leader="dot" w:pos="9016"/>
            </w:tabs>
            <w:rPr>
              <w:rFonts w:asciiTheme="minorHAnsi" w:eastAsiaTheme="minorEastAsia" w:hAnsiTheme="minorHAnsi"/>
              <w:noProof/>
              <w:lang w:eastAsia="en-GB"/>
            </w:rPr>
          </w:pPr>
          <w:hyperlink w:anchor="_Toc39503577" w:history="1">
            <w:r w:rsidR="00C82A30" w:rsidRPr="001414B4">
              <w:rPr>
                <w:rStyle w:val="Hyperlink"/>
                <w:noProof/>
                <w:lang w:val="fr-FR"/>
              </w:rPr>
              <w:t>Overview</w:t>
            </w:r>
            <w:r w:rsidR="00C82A30">
              <w:rPr>
                <w:noProof/>
                <w:webHidden/>
              </w:rPr>
              <w:tab/>
            </w:r>
            <w:r w:rsidR="00C82A30">
              <w:rPr>
                <w:noProof/>
                <w:webHidden/>
              </w:rPr>
              <w:fldChar w:fldCharType="begin"/>
            </w:r>
            <w:r w:rsidR="00C82A30">
              <w:rPr>
                <w:noProof/>
                <w:webHidden/>
              </w:rPr>
              <w:instrText xml:space="preserve"> PAGEREF _Toc39503577 \h </w:instrText>
            </w:r>
            <w:r w:rsidR="00C82A30">
              <w:rPr>
                <w:noProof/>
                <w:webHidden/>
              </w:rPr>
            </w:r>
            <w:r w:rsidR="00C82A30">
              <w:rPr>
                <w:noProof/>
                <w:webHidden/>
              </w:rPr>
              <w:fldChar w:fldCharType="separate"/>
            </w:r>
            <w:r w:rsidR="00C82A30">
              <w:rPr>
                <w:noProof/>
                <w:webHidden/>
              </w:rPr>
              <w:t>5</w:t>
            </w:r>
            <w:r w:rsidR="00C82A30">
              <w:rPr>
                <w:noProof/>
                <w:webHidden/>
              </w:rPr>
              <w:fldChar w:fldCharType="end"/>
            </w:r>
          </w:hyperlink>
        </w:p>
        <w:p w14:paraId="78F196BB" w14:textId="03FAE8B9" w:rsidR="00C82A30" w:rsidRDefault="00A5490F">
          <w:pPr>
            <w:pStyle w:val="TOC2"/>
            <w:tabs>
              <w:tab w:val="right" w:leader="dot" w:pos="9016"/>
            </w:tabs>
            <w:rPr>
              <w:rFonts w:asciiTheme="minorHAnsi" w:eastAsiaTheme="minorEastAsia" w:hAnsiTheme="minorHAnsi"/>
              <w:noProof/>
              <w:lang w:eastAsia="en-GB"/>
            </w:rPr>
          </w:pPr>
          <w:hyperlink w:anchor="_Toc39503578" w:history="1">
            <w:r w:rsidR="00C82A30" w:rsidRPr="001414B4">
              <w:rPr>
                <w:rStyle w:val="Hyperlink"/>
                <w:noProof/>
              </w:rPr>
              <w:t>Primary Operations</w:t>
            </w:r>
            <w:r w:rsidR="00C82A30">
              <w:rPr>
                <w:noProof/>
                <w:webHidden/>
              </w:rPr>
              <w:tab/>
            </w:r>
            <w:r w:rsidR="00C82A30">
              <w:rPr>
                <w:noProof/>
                <w:webHidden/>
              </w:rPr>
              <w:fldChar w:fldCharType="begin"/>
            </w:r>
            <w:r w:rsidR="00C82A30">
              <w:rPr>
                <w:noProof/>
                <w:webHidden/>
              </w:rPr>
              <w:instrText xml:space="preserve"> PAGEREF _Toc39503578 \h </w:instrText>
            </w:r>
            <w:r w:rsidR="00C82A30">
              <w:rPr>
                <w:noProof/>
                <w:webHidden/>
              </w:rPr>
            </w:r>
            <w:r w:rsidR="00C82A30">
              <w:rPr>
                <w:noProof/>
                <w:webHidden/>
              </w:rPr>
              <w:fldChar w:fldCharType="separate"/>
            </w:r>
            <w:r w:rsidR="00C82A30">
              <w:rPr>
                <w:noProof/>
                <w:webHidden/>
              </w:rPr>
              <w:t>5</w:t>
            </w:r>
            <w:r w:rsidR="00C82A30">
              <w:rPr>
                <w:noProof/>
                <w:webHidden/>
              </w:rPr>
              <w:fldChar w:fldCharType="end"/>
            </w:r>
          </w:hyperlink>
        </w:p>
        <w:p w14:paraId="67308FAC" w14:textId="7837533E" w:rsidR="00C82A30" w:rsidRDefault="00A5490F">
          <w:pPr>
            <w:pStyle w:val="TOC2"/>
            <w:tabs>
              <w:tab w:val="right" w:leader="dot" w:pos="9016"/>
            </w:tabs>
            <w:rPr>
              <w:rFonts w:asciiTheme="minorHAnsi" w:eastAsiaTheme="minorEastAsia" w:hAnsiTheme="minorHAnsi"/>
              <w:noProof/>
              <w:lang w:eastAsia="en-GB"/>
            </w:rPr>
          </w:pPr>
          <w:hyperlink w:anchor="_Toc39503579" w:history="1">
            <w:r w:rsidR="00C82A30" w:rsidRPr="001414B4">
              <w:rPr>
                <w:rStyle w:val="Hyperlink"/>
                <w:noProof/>
              </w:rPr>
              <w:t>Hot Strip Mill</w:t>
            </w:r>
            <w:r w:rsidR="00C82A30">
              <w:rPr>
                <w:noProof/>
                <w:webHidden/>
              </w:rPr>
              <w:tab/>
            </w:r>
            <w:r w:rsidR="00C82A30">
              <w:rPr>
                <w:noProof/>
                <w:webHidden/>
              </w:rPr>
              <w:fldChar w:fldCharType="begin"/>
            </w:r>
            <w:r w:rsidR="00C82A30">
              <w:rPr>
                <w:noProof/>
                <w:webHidden/>
              </w:rPr>
              <w:instrText xml:space="preserve"> PAGEREF _Toc39503579 \h </w:instrText>
            </w:r>
            <w:r w:rsidR="00C82A30">
              <w:rPr>
                <w:noProof/>
                <w:webHidden/>
              </w:rPr>
            </w:r>
            <w:r w:rsidR="00C82A30">
              <w:rPr>
                <w:noProof/>
                <w:webHidden/>
              </w:rPr>
              <w:fldChar w:fldCharType="separate"/>
            </w:r>
            <w:r w:rsidR="00C82A30">
              <w:rPr>
                <w:noProof/>
                <w:webHidden/>
              </w:rPr>
              <w:t>6</w:t>
            </w:r>
            <w:r w:rsidR="00C82A30">
              <w:rPr>
                <w:noProof/>
                <w:webHidden/>
              </w:rPr>
              <w:fldChar w:fldCharType="end"/>
            </w:r>
          </w:hyperlink>
        </w:p>
        <w:p w14:paraId="4D04B08C" w14:textId="164117E1" w:rsidR="00C82A30" w:rsidRDefault="00A5490F">
          <w:pPr>
            <w:pStyle w:val="TOC2"/>
            <w:tabs>
              <w:tab w:val="right" w:leader="dot" w:pos="9016"/>
            </w:tabs>
            <w:rPr>
              <w:rFonts w:asciiTheme="minorHAnsi" w:eastAsiaTheme="minorEastAsia" w:hAnsiTheme="minorHAnsi"/>
              <w:noProof/>
              <w:lang w:eastAsia="en-GB"/>
            </w:rPr>
          </w:pPr>
          <w:hyperlink w:anchor="_Toc39503580" w:history="1">
            <w:r w:rsidR="00C82A30" w:rsidRPr="001414B4">
              <w:rPr>
                <w:rStyle w:val="Hyperlink"/>
                <w:noProof/>
              </w:rPr>
              <w:t>Hot Coil Finishing</w:t>
            </w:r>
            <w:r w:rsidR="00C82A30">
              <w:rPr>
                <w:noProof/>
                <w:webHidden/>
              </w:rPr>
              <w:tab/>
            </w:r>
            <w:r w:rsidR="00C82A30">
              <w:rPr>
                <w:noProof/>
                <w:webHidden/>
              </w:rPr>
              <w:fldChar w:fldCharType="begin"/>
            </w:r>
            <w:r w:rsidR="00C82A30">
              <w:rPr>
                <w:noProof/>
                <w:webHidden/>
              </w:rPr>
              <w:instrText xml:space="preserve"> PAGEREF _Toc39503580 \h </w:instrText>
            </w:r>
            <w:r w:rsidR="00C82A30">
              <w:rPr>
                <w:noProof/>
                <w:webHidden/>
              </w:rPr>
            </w:r>
            <w:r w:rsidR="00C82A30">
              <w:rPr>
                <w:noProof/>
                <w:webHidden/>
              </w:rPr>
              <w:fldChar w:fldCharType="separate"/>
            </w:r>
            <w:r w:rsidR="00C82A30">
              <w:rPr>
                <w:noProof/>
                <w:webHidden/>
              </w:rPr>
              <w:t>6</w:t>
            </w:r>
            <w:r w:rsidR="00C82A30">
              <w:rPr>
                <w:noProof/>
                <w:webHidden/>
              </w:rPr>
              <w:fldChar w:fldCharType="end"/>
            </w:r>
          </w:hyperlink>
        </w:p>
        <w:p w14:paraId="47F5B663" w14:textId="146E4A56" w:rsidR="00C82A30" w:rsidRDefault="00A5490F">
          <w:pPr>
            <w:pStyle w:val="TOC2"/>
            <w:tabs>
              <w:tab w:val="right" w:leader="dot" w:pos="9016"/>
            </w:tabs>
            <w:rPr>
              <w:rFonts w:asciiTheme="minorHAnsi" w:eastAsiaTheme="minorEastAsia" w:hAnsiTheme="minorHAnsi"/>
              <w:noProof/>
              <w:lang w:eastAsia="en-GB"/>
            </w:rPr>
          </w:pPr>
          <w:hyperlink w:anchor="_Toc39503581" w:history="1">
            <w:r w:rsidR="00C82A30" w:rsidRPr="001414B4">
              <w:rPr>
                <w:rStyle w:val="Hyperlink"/>
                <w:noProof/>
              </w:rPr>
              <w:t>Roll Shops</w:t>
            </w:r>
            <w:r w:rsidR="00C82A30">
              <w:rPr>
                <w:noProof/>
                <w:webHidden/>
              </w:rPr>
              <w:tab/>
            </w:r>
            <w:r w:rsidR="00C82A30">
              <w:rPr>
                <w:noProof/>
                <w:webHidden/>
              </w:rPr>
              <w:fldChar w:fldCharType="begin"/>
            </w:r>
            <w:r w:rsidR="00C82A30">
              <w:rPr>
                <w:noProof/>
                <w:webHidden/>
              </w:rPr>
              <w:instrText xml:space="preserve"> PAGEREF _Toc39503581 \h </w:instrText>
            </w:r>
            <w:r w:rsidR="00C82A30">
              <w:rPr>
                <w:noProof/>
                <w:webHidden/>
              </w:rPr>
            </w:r>
            <w:r w:rsidR="00C82A30">
              <w:rPr>
                <w:noProof/>
                <w:webHidden/>
              </w:rPr>
              <w:fldChar w:fldCharType="separate"/>
            </w:r>
            <w:r w:rsidR="00C82A30">
              <w:rPr>
                <w:noProof/>
                <w:webHidden/>
              </w:rPr>
              <w:t>7</w:t>
            </w:r>
            <w:r w:rsidR="00C82A30">
              <w:rPr>
                <w:noProof/>
                <w:webHidden/>
              </w:rPr>
              <w:fldChar w:fldCharType="end"/>
            </w:r>
          </w:hyperlink>
        </w:p>
        <w:p w14:paraId="3862D167" w14:textId="27680782" w:rsidR="00C82A30" w:rsidRDefault="00A5490F">
          <w:pPr>
            <w:pStyle w:val="TOC2"/>
            <w:tabs>
              <w:tab w:val="right" w:leader="dot" w:pos="9016"/>
            </w:tabs>
            <w:rPr>
              <w:rFonts w:asciiTheme="minorHAnsi" w:eastAsiaTheme="minorEastAsia" w:hAnsiTheme="minorHAnsi"/>
              <w:noProof/>
              <w:lang w:eastAsia="en-GB"/>
            </w:rPr>
          </w:pPr>
          <w:hyperlink w:anchor="_Toc39503582" w:history="1">
            <w:r w:rsidR="00C82A30" w:rsidRPr="001414B4">
              <w:rPr>
                <w:rStyle w:val="Hyperlink"/>
                <w:noProof/>
              </w:rPr>
              <w:t>Analysis</w:t>
            </w:r>
            <w:r w:rsidR="00C82A30">
              <w:rPr>
                <w:noProof/>
                <w:webHidden/>
              </w:rPr>
              <w:tab/>
            </w:r>
            <w:r w:rsidR="00C82A30">
              <w:rPr>
                <w:noProof/>
                <w:webHidden/>
              </w:rPr>
              <w:fldChar w:fldCharType="begin"/>
            </w:r>
            <w:r w:rsidR="00C82A30">
              <w:rPr>
                <w:noProof/>
                <w:webHidden/>
              </w:rPr>
              <w:instrText xml:space="preserve"> PAGEREF _Toc39503582 \h </w:instrText>
            </w:r>
            <w:r w:rsidR="00C82A30">
              <w:rPr>
                <w:noProof/>
                <w:webHidden/>
              </w:rPr>
            </w:r>
            <w:r w:rsidR="00C82A30">
              <w:rPr>
                <w:noProof/>
                <w:webHidden/>
              </w:rPr>
              <w:fldChar w:fldCharType="separate"/>
            </w:r>
            <w:r w:rsidR="00C82A30">
              <w:rPr>
                <w:noProof/>
                <w:webHidden/>
              </w:rPr>
              <w:t>7</w:t>
            </w:r>
            <w:r w:rsidR="00C82A30">
              <w:rPr>
                <w:noProof/>
                <w:webHidden/>
              </w:rPr>
              <w:fldChar w:fldCharType="end"/>
            </w:r>
          </w:hyperlink>
        </w:p>
        <w:p w14:paraId="4208234D" w14:textId="1AC57571" w:rsidR="00C82A30" w:rsidRDefault="00A5490F">
          <w:pPr>
            <w:pStyle w:val="TOC1"/>
            <w:tabs>
              <w:tab w:val="right" w:leader="dot" w:pos="9016"/>
            </w:tabs>
            <w:rPr>
              <w:rFonts w:asciiTheme="minorHAnsi" w:eastAsiaTheme="minorEastAsia" w:hAnsiTheme="minorHAnsi"/>
              <w:noProof/>
              <w:lang w:eastAsia="en-GB"/>
            </w:rPr>
          </w:pPr>
          <w:hyperlink w:anchor="_Toc39503583" w:history="1">
            <w:r w:rsidR="00C82A30" w:rsidRPr="001414B4">
              <w:rPr>
                <w:rStyle w:val="Hyperlink"/>
                <w:b/>
                <w:bCs/>
                <w:noProof/>
              </w:rPr>
              <w:t>Action Plan</w:t>
            </w:r>
            <w:r w:rsidR="00C82A30">
              <w:rPr>
                <w:noProof/>
                <w:webHidden/>
              </w:rPr>
              <w:tab/>
            </w:r>
            <w:r w:rsidR="00C82A30">
              <w:rPr>
                <w:noProof/>
                <w:webHidden/>
              </w:rPr>
              <w:fldChar w:fldCharType="begin"/>
            </w:r>
            <w:r w:rsidR="00C82A30">
              <w:rPr>
                <w:noProof/>
                <w:webHidden/>
              </w:rPr>
              <w:instrText xml:space="preserve"> PAGEREF _Toc39503583 \h </w:instrText>
            </w:r>
            <w:r w:rsidR="00C82A30">
              <w:rPr>
                <w:noProof/>
                <w:webHidden/>
              </w:rPr>
            </w:r>
            <w:r w:rsidR="00C82A30">
              <w:rPr>
                <w:noProof/>
                <w:webHidden/>
              </w:rPr>
              <w:fldChar w:fldCharType="separate"/>
            </w:r>
            <w:r w:rsidR="00C82A30">
              <w:rPr>
                <w:noProof/>
                <w:webHidden/>
              </w:rPr>
              <w:t>7</w:t>
            </w:r>
            <w:r w:rsidR="00C82A30">
              <w:rPr>
                <w:noProof/>
                <w:webHidden/>
              </w:rPr>
              <w:fldChar w:fldCharType="end"/>
            </w:r>
          </w:hyperlink>
        </w:p>
        <w:p w14:paraId="4D3F145E" w14:textId="3875AD68" w:rsidR="00C82A30" w:rsidRDefault="00A5490F">
          <w:pPr>
            <w:pStyle w:val="TOC2"/>
            <w:tabs>
              <w:tab w:val="right" w:leader="dot" w:pos="9016"/>
            </w:tabs>
            <w:rPr>
              <w:rFonts w:asciiTheme="minorHAnsi" w:eastAsiaTheme="minorEastAsia" w:hAnsiTheme="minorHAnsi"/>
              <w:noProof/>
              <w:lang w:eastAsia="en-GB"/>
            </w:rPr>
          </w:pPr>
          <w:hyperlink w:anchor="_Toc39503584" w:history="1">
            <w:r w:rsidR="00C82A30" w:rsidRPr="001414B4">
              <w:rPr>
                <w:rStyle w:val="Hyperlink"/>
                <w:noProof/>
              </w:rPr>
              <w:t>Plan 1</w:t>
            </w:r>
            <w:r w:rsidR="00C82A30">
              <w:rPr>
                <w:noProof/>
                <w:webHidden/>
              </w:rPr>
              <w:tab/>
            </w:r>
            <w:r w:rsidR="00C82A30">
              <w:rPr>
                <w:noProof/>
                <w:webHidden/>
              </w:rPr>
              <w:fldChar w:fldCharType="begin"/>
            </w:r>
            <w:r w:rsidR="00C82A30">
              <w:rPr>
                <w:noProof/>
                <w:webHidden/>
              </w:rPr>
              <w:instrText xml:space="preserve"> PAGEREF _Toc39503584 \h </w:instrText>
            </w:r>
            <w:r w:rsidR="00C82A30">
              <w:rPr>
                <w:noProof/>
                <w:webHidden/>
              </w:rPr>
            </w:r>
            <w:r w:rsidR="00C82A30">
              <w:rPr>
                <w:noProof/>
                <w:webHidden/>
              </w:rPr>
              <w:fldChar w:fldCharType="separate"/>
            </w:r>
            <w:r w:rsidR="00C82A30">
              <w:rPr>
                <w:noProof/>
                <w:webHidden/>
              </w:rPr>
              <w:t>7</w:t>
            </w:r>
            <w:r w:rsidR="00C82A30">
              <w:rPr>
                <w:noProof/>
                <w:webHidden/>
              </w:rPr>
              <w:fldChar w:fldCharType="end"/>
            </w:r>
          </w:hyperlink>
        </w:p>
        <w:p w14:paraId="07FD3A5C" w14:textId="7FDD0AEF" w:rsidR="00C82A30" w:rsidRDefault="00A5490F">
          <w:pPr>
            <w:pStyle w:val="TOC2"/>
            <w:tabs>
              <w:tab w:val="right" w:leader="dot" w:pos="9016"/>
            </w:tabs>
            <w:rPr>
              <w:rFonts w:asciiTheme="minorHAnsi" w:eastAsiaTheme="minorEastAsia" w:hAnsiTheme="minorHAnsi"/>
              <w:noProof/>
              <w:lang w:eastAsia="en-GB"/>
            </w:rPr>
          </w:pPr>
          <w:hyperlink w:anchor="_Toc39503585" w:history="1">
            <w:r w:rsidR="00C82A30" w:rsidRPr="001414B4">
              <w:rPr>
                <w:rStyle w:val="Hyperlink"/>
                <w:noProof/>
              </w:rPr>
              <w:t>Plan 2</w:t>
            </w:r>
            <w:r w:rsidR="00C82A30">
              <w:rPr>
                <w:noProof/>
                <w:webHidden/>
              </w:rPr>
              <w:tab/>
            </w:r>
            <w:r w:rsidR="00C82A30">
              <w:rPr>
                <w:noProof/>
                <w:webHidden/>
              </w:rPr>
              <w:fldChar w:fldCharType="begin"/>
            </w:r>
            <w:r w:rsidR="00C82A30">
              <w:rPr>
                <w:noProof/>
                <w:webHidden/>
              </w:rPr>
              <w:instrText xml:space="preserve"> PAGEREF _Toc39503585 \h </w:instrText>
            </w:r>
            <w:r w:rsidR="00C82A30">
              <w:rPr>
                <w:noProof/>
                <w:webHidden/>
              </w:rPr>
            </w:r>
            <w:r w:rsidR="00C82A30">
              <w:rPr>
                <w:noProof/>
                <w:webHidden/>
              </w:rPr>
              <w:fldChar w:fldCharType="separate"/>
            </w:r>
            <w:r w:rsidR="00C82A30">
              <w:rPr>
                <w:noProof/>
                <w:webHidden/>
              </w:rPr>
              <w:t>8</w:t>
            </w:r>
            <w:r w:rsidR="00C82A30">
              <w:rPr>
                <w:noProof/>
                <w:webHidden/>
              </w:rPr>
              <w:fldChar w:fldCharType="end"/>
            </w:r>
          </w:hyperlink>
        </w:p>
        <w:p w14:paraId="3AE7AB64" w14:textId="1AC4ADE5" w:rsidR="00C23B0C" w:rsidRDefault="00C23B0C">
          <w:r>
            <w:rPr>
              <w:b/>
              <w:bCs/>
              <w:noProof/>
            </w:rPr>
            <w:fldChar w:fldCharType="end"/>
          </w:r>
        </w:p>
      </w:sdtContent>
    </w:sdt>
    <w:p w14:paraId="64A6DE2A" w14:textId="77777777" w:rsidR="00C23B0C" w:rsidRDefault="00C23B0C" w:rsidP="00EF5979">
      <w:pPr>
        <w:jc w:val="center"/>
        <w:rPr>
          <w:rStyle w:val="Strong"/>
          <w:sz w:val="24"/>
          <w:szCs w:val="24"/>
          <w:u w:val="single"/>
        </w:rPr>
      </w:pPr>
    </w:p>
    <w:p w14:paraId="70A5CBFE" w14:textId="77777777" w:rsidR="00C23B0C" w:rsidRDefault="00C23B0C">
      <w:pPr>
        <w:rPr>
          <w:rStyle w:val="Strong"/>
          <w:sz w:val="24"/>
          <w:szCs w:val="24"/>
          <w:u w:val="single"/>
        </w:rPr>
      </w:pPr>
      <w:r>
        <w:rPr>
          <w:rStyle w:val="Strong"/>
          <w:sz w:val="24"/>
          <w:szCs w:val="24"/>
          <w:u w:val="single"/>
        </w:rPr>
        <w:br w:type="page"/>
      </w:r>
    </w:p>
    <w:p w14:paraId="238FCE34" w14:textId="77777777" w:rsidR="00AC525B" w:rsidRDefault="00C23B0C" w:rsidP="00C23B0C">
      <w:pPr>
        <w:pStyle w:val="Heading1"/>
        <w:rPr>
          <w:rStyle w:val="Strong"/>
          <w:u w:val="single"/>
        </w:rPr>
      </w:pPr>
      <w:bookmarkStart w:id="1" w:name="_Toc39503572"/>
      <w:r w:rsidRPr="00C23B0C">
        <w:rPr>
          <w:rStyle w:val="Strong"/>
          <w:u w:val="single"/>
        </w:rPr>
        <w:lastRenderedPageBreak/>
        <w:t xml:space="preserve">The </w:t>
      </w:r>
      <w:r w:rsidR="00E973ED">
        <w:rPr>
          <w:rStyle w:val="Strong"/>
          <w:u w:val="single"/>
        </w:rPr>
        <w:t>P</w:t>
      </w:r>
      <w:r w:rsidRPr="00C23B0C">
        <w:rPr>
          <w:rStyle w:val="Strong"/>
          <w:u w:val="single"/>
        </w:rPr>
        <w:t>roblem</w:t>
      </w:r>
      <w:bookmarkEnd w:id="1"/>
    </w:p>
    <w:p w14:paraId="5EE66F57" w14:textId="77777777" w:rsidR="00E973ED" w:rsidRPr="00E973ED" w:rsidRDefault="00E973ED" w:rsidP="00E973ED"/>
    <w:p w14:paraId="494A3D43" w14:textId="77777777" w:rsidR="00C23B0C" w:rsidRDefault="00C23B0C" w:rsidP="00C23B0C">
      <w:pPr>
        <w:rPr>
          <w:sz w:val="24"/>
          <w:szCs w:val="24"/>
        </w:rPr>
      </w:pPr>
      <w:r>
        <w:rPr>
          <w:sz w:val="24"/>
          <w:szCs w:val="24"/>
        </w:rPr>
        <w:t xml:space="preserve">At TATA Steel safety is a number 1 priority throughout the entirety of the site. Across the works area we use a system called the safety reporting system (SRS), we use this to report any near misses, unsafe conditions, unsafe acts and proactive behaviours. This system is used to encourage people to report what they see and do something to mitigate the potential hazard. We work very hard in order to prevent or overcome hazards within the work place and stop them from happening again, however </w:t>
      </w:r>
      <w:r w:rsidR="000B68AE">
        <w:rPr>
          <w:sz w:val="24"/>
          <w:szCs w:val="24"/>
        </w:rPr>
        <w:t>accidents and hazards</w:t>
      </w:r>
      <w:r>
        <w:rPr>
          <w:sz w:val="24"/>
          <w:szCs w:val="24"/>
        </w:rPr>
        <w:t xml:space="preserve"> are going to </w:t>
      </w:r>
      <w:r w:rsidR="000B68AE">
        <w:rPr>
          <w:sz w:val="24"/>
          <w:szCs w:val="24"/>
        </w:rPr>
        <w:t>take place</w:t>
      </w:r>
      <w:r>
        <w:rPr>
          <w:sz w:val="24"/>
          <w:szCs w:val="24"/>
        </w:rPr>
        <w:t xml:space="preserve"> and it is important to respond correctly to what has been raised.</w:t>
      </w:r>
    </w:p>
    <w:p w14:paraId="401D1951" w14:textId="77777777" w:rsidR="00C23B0C" w:rsidRDefault="00C23B0C" w:rsidP="00C23B0C">
      <w:pPr>
        <w:rPr>
          <w:sz w:val="24"/>
          <w:szCs w:val="24"/>
        </w:rPr>
      </w:pPr>
      <w:r>
        <w:rPr>
          <w:sz w:val="24"/>
          <w:szCs w:val="24"/>
        </w:rPr>
        <w:t>There are also very similar trends that can be identified within these hazards such as what the hazard is, how often it occurs, what shift it occurs on</w:t>
      </w:r>
      <w:r w:rsidR="00E973ED">
        <w:rPr>
          <w:sz w:val="24"/>
          <w:szCs w:val="24"/>
        </w:rPr>
        <w:t xml:space="preserve"> and the area that the hazard is located.</w:t>
      </w:r>
    </w:p>
    <w:p w14:paraId="37611A6F" w14:textId="77777777" w:rsidR="00E973ED" w:rsidRDefault="00E973ED" w:rsidP="00C23B0C">
      <w:pPr>
        <w:rPr>
          <w:sz w:val="24"/>
          <w:szCs w:val="24"/>
        </w:rPr>
      </w:pPr>
      <w:r>
        <w:rPr>
          <w:sz w:val="24"/>
          <w:szCs w:val="24"/>
        </w:rPr>
        <w:t xml:space="preserve">For this assignment I will be looking at these system and identifying trends in order to see if these hazards can be limited and create an action plan going forward to lessen the reoccurring </w:t>
      </w:r>
      <w:r w:rsidR="000B68AE">
        <w:rPr>
          <w:sz w:val="24"/>
          <w:szCs w:val="24"/>
        </w:rPr>
        <w:t>hazards</w:t>
      </w:r>
      <w:r>
        <w:rPr>
          <w:sz w:val="24"/>
          <w:szCs w:val="24"/>
        </w:rPr>
        <w:t>.</w:t>
      </w:r>
    </w:p>
    <w:p w14:paraId="233FDE48" w14:textId="77777777" w:rsidR="000B68AE" w:rsidRDefault="000B68AE" w:rsidP="00C23B0C">
      <w:pPr>
        <w:rPr>
          <w:sz w:val="24"/>
          <w:szCs w:val="24"/>
        </w:rPr>
      </w:pPr>
      <w:r>
        <w:rPr>
          <w:noProof/>
        </w:rPr>
        <w:drawing>
          <wp:inline distT="0" distB="0" distL="0" distR="0" wp14:anchorId="12AC6D2E" wp14:editId="7BE5445D">
            <wp:extent cx="5731510" cy="3009900"/>
            <wp:effectExtent l="0" t="0" r="254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srcRect t="10641" b="6305"/>
                    <a:stretch/>
                  </pic:blipFill>
                  <pic:spPr bwMode="auto">
                    <a:xfrm>
                      <a:off x="0" y="0"/>
                      <a:ext cx="5731510" cy="3009900"/>
                    </a:xfrm>
                    <a:prstGeom prst="rect">
                      <a:avLst/>
                    </a:prstGeom>
                    <a:ln>
                      <a:noFill/>
                    </a:ln>
                    <a:extLst>
                      <a:ext uri="{53640926-AAD7-44D8-BBD7-CCE9431645EC}">
                        <a14:shadowObscured xmlns:a14="http://schemas.microsoft.com/office/drawing/2010/main"/>
                      </a:ext>
                    </a:extLst>
                  </pic:spPr>
                </pic:pic>
              </a:graphicData>
            </a:graphic>
          </wp:inline>
        </w:drawing>
      </w:r>
    </w:p>
    <w:p w14:paraId="643F2E58" w14:textId="77777777" w:rsidR="00E94CE3" w:rsidRDefault="00E94CE3" w:rsidP="00C23B0C">
      <w:pPr>
        <w:rPr>
          <w:sz w:val="24"/>
          <w:szCs w:val="24"/>
        </w:rPr>
      </w:pPr>
    </w:p>
    <w:p w14:paraId="66E1DD07" w14:textId="77777777" w:rsidR="00E94CE3" w:rsidRDefault="00E94CE3" w:rsidP="00C23B0C">
      <w:pPr>
        <w:rPr>
          <w:sz w:val="24"/>
          <w:szCs w:val="24"/>
        </w:rPr>
      </w:pPr>
    </w:p>
    <w:p w14:paraId="01E94770" w14:textId="77777777" w:rsidR="00E94CE3" w:rsidRDefault="00E94CE3" w:rsidP="00C23B0C">
      <w:pPr>
        <w:rPr>
          <w:sz w:val="24"/>
          <w:szCs w:val="24"/>
        </w:rPr>
      </w:pPr>
    </w:p>
    <w:p w14:paraId="6D664AC2" w14:textId="77777777" w:rsidR="00E94CE3" w:rsidRDefault="00E94CE3" w:rsidP="00C23B0C">
      <w:pPr>
        <w:rPr>
          <w:sz w:val="24"/>
          <w:szCs w:val="24"/>
        </w:rPr>
      </w:pPr>
    </w:p>
    <w:p w14:paraId="084EE1BA" w14:textId="77777777" w:rsidR="00E94CE3" w:rsidRDefault="00E94CE3" w:rsidP="00C23B0C">
      <w:pPr>
        <w:rPr>
          <w:sz w:val="24"/>
          <w:szCs w:val="24"/>
        </w:rPr>
      </w:pPr>
    </w:p>
    <w:p w14:paraId="553660AE" w14:textId="77777777" w:rsidR="00E94CE3" w:rsidRDefault="00E94CE3" w:rsidP="00C23B0C">
      <w:pPr>
        <w:rPr>
          <w:sz w:val="24"/>
          <w:szCs w:val="24"/>
        </w:rPr>
      </w:pPr>
    </w:p>
    <w:p w14:paraId="2227D153" w14:textId="77777777" w:rsidR="00E94CE3" w:rsidRDefault="00E94CE3" w:rsidP="00C23B0C">
      <w:pPr>
        <w:rPr>
          <w:sz w:val="24"/>
          <w:szCs w:val="24"/>
        </w:rPr>
      </w:pPr>
    </w:p>
    <w:p w14:paraId="6C961605" w14:textId="77777777" w:rsidR="00E94CE3" w:rsidRDefault="00E94CE3" w:rsidP="00C23B0C">
      <w:pPr>
        <w:rPr>
          <w:sz w:val="24"/>
          <w:szCs w:val="24"/>
        </w:rPr>
      </w:pPr>
    </w:p>
    <w:p w14:paraId="54D7B8D9" w14:textId="77777777" w:rsidR="00E94CE3" w:rsidRDefault="00E94CE3" w:rsidP="00E94CE3">
      <w:pPr>
        <w:pStyle w:val="Heading1"/>
        <w:rPr>
          <w:b/>
          <w:bCs/>
          <w:u w:val="single"/>
        </w:rPr>
      </w:pPr>
      <w:bookmarkStart w:id="2" w:name="_Toc39503573"/>
      <w:r w:rsidRPr="00E94CE3">
        <w:rPr>
          <w:b/>
          <w:bCs/>
          <w:u w:val="single"/>
        </w:rPr>
        <w:lastRenderedPageBreak/>
        <w:t>Data Collection</w:t>
      </w:r>
      <w:bookmarkEnd w:id="2"/>
    </w:p>
    <w:p w14:paraId="72DB408F" w14:textId="77777777" w:rsidR="00E94CE3" w:rsidRDefault="00E94CE3" w:rsidP="00E94CE3"/>
    <w:p w14:paraId="6048A515" w14:textId="177971FC" w:rsidR="00E94CE3" w:rsidRDefault="00E94CE3" w:rsidP="00E94CE3">
      <w:pPr>
        <w:rPr>
          <w:sz w:val="24"/>
          <w:szCs w:val="24"/>
        </w:rPr>
      </w:pPr>
      <w:r>
        <w:rPr>
          <w:sz w:val="24"/>
          <w:szCs w:val="24"/>
        </w:rPr>
        <w:t xml:space="preserve">Over my time on the safety team I have been able to use the system effectively and have now been able to gather data on the trends that have been occurring over a prolonged period of time. I have also previously worked on creating schematics of the hazards that have been reported on maintenance days in order to show the progress that </w:t>
      </w:r>
      <w:r w:rsidR="00AC525B">
        <w:rPr>
          <w:sz w:val="24"/>
          <w:szCs w:val="24"/>
        </w:rPr>
        <w:t xml:space="preserve">had been made by the safety team in reducing accidents across the hot mill. </w:t>
      </w:r>
    </w:p>
    <w:p w14:paraId="5DF20FA3" w14:textId="09289AE3" w:rsidR="00AC525B" w:rsidRDefault="00AC525B" w:rsidP="00E94CE3">
      <w:pPr>
        <w:rPr>
          <w:sz w:val="24"/>
          <w:szCs w:val="24"/>
        </w:rPr>
      </w:pPr>
      <w:r>
        <w:rPr>
          <w:sz w:val="24"/>
          <w:szCs w:val="24"/>
        </w:rPr>
        <w:t xml:space="preserve">The specific information </w:t>
      </w:r>
      <w:r w:rsidR="00D9738F">
        <w:rPr>
          <w:sz w:val="24"/>
          <w:szCs w:val="24"/>
        </w:rPr>
        <w:t xml:space="preserve">on these reports </w:t>
      </w:r>
      <w:r w:rsidR="008A6506">
        <w:rPr>
          <w:sz w:val="24"/>
          <w:szCs w:val="24"/>
        </w:rPr>
        <w:t>cannot be disclosed however I am able to share the trends that</w:t>
      </w:r>
      <w:r w:rsidR="001B483E">
        <w:rPr>
          <w:sz w:val="24"/>
          <w:szCs w:val="24"/>
        </w:rPr>
        <w:t xml:space="preserve"> was identified.</w:t>
      </w:r>
    </w:p>
    <w:p w14:paraId="4F057A39" w14:textId="756F8C41" w:rsidR="007D3AE0" w:rsidRPr="007D3AE0" w:rsidRDefault="007D3AE0" w:rsidP="007D3AE0">
      <w:pPr>
        <w:pStyle w:val="Heading2"/>
        <w:rPr>
          <w:sz w:val="28"/>
          <w:szCs w:val="28"/>
        </w:rPr>
      </w:pPr>
      <w:bookmarkStart w:id="3" w:name="_Toc39503574"/>
      <w:r w:rsidRPr="007D3AE0">
        <w:rPr>
          <w:sz w:val="28"/>
          <w:szCs w:val="28"/>
        </w:rPr>
        <w:t>Report Trends</w:t>
      </w:r>
      <w:bookmarkEnd w:id="3"/>
    </w:p>
    <w:p w14:paraId="51CD774E" w14:textId="75CABD6B" w:rsidR="007D3AE0" w:rsidRDefault="007D3AE0" w:rsidP="00E94CE3">
      <w:pPr>
        <w:rPr>
          <w:sz w:val="24"/>
          <w:szCs w:val="24"/>
        </w:rPr>
      </w:pPr>
      <w:r>
        <w:rPr>
          <w:noProof/>
        </w:rPr>
        <w:drawing>
          <wp:anchor distT="0" distB="0" distL="114300" distR="114300" simplePos="0" relativeHeight="251661312" behindDoc="0" locked="0" layoutInCell="1" allowOverlap="1" wp14:anchorId="1565F566" wp14:editId="7DD1B298">
            <wp:simplePos x="0" y="0"/>
            <wp:positionH relativeFrom="margin">
              <wp:align>left</wp:align>
            </wp:positionH>
            <wp:positionV relativeFrom="paragraph">
              <wp:posOffset>46990</wp:posOffset>
            </wp:positionV>
            <wp:extent cx="5219700" cy="3028950"/>
            <wp:effectExtent l="0" t="0" r="0" b="0"/>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extLst>
                        <a:ext uri="{28A0092B-C50C-407E-A947-70E740481C1C}">
                          <a14:useLocalDpi xmlns:a14="http://schemas.microsoft.com/office/drawing/2010/main" val="0"/>
                        </a:ext>
                      </a:extLst>
                    </a:blip>
                    <a:srcRect l="28583" t="26896" r="25217" b="13990"/>
                    <a:stretch/>
                  </pic:blipFill>
                  <pic:spPr bwMode="auto">
                    <a:xfrm>
                      <a:off x="0" y="0"/>
                      <a:ext cx="5219700" cy="302895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2FF6DAE5" w14:textId="0C53C458" w:rsidR="00D07440" w:rsidRDefault="00D07440" w:rsidP="00D07440">
      <w:pPr>
        <w:tabs>
          <w:tab w:val="center" w:pos="1400"/>
        </w:tabs>
        <w:rPr>
          <w:sz w:val="24"/>
          <w:szCs w:val="24"/>
        </w:rPr>
      </w:pPr>
      <w:r>
        <w:rPr>
          <w:sz w:val="24"/>
          <w:szCs w:val="24"/>
        </w:rPr>
        <w:tab/>
        <w:t>This is the data that I have been able to collect over t</w:t>
      </w:r>
      <w:r w:rsidR="00EE11D6">
        <w:rPr>
          <w:sz w:val="24"/>
          <w:szCs w:val="24"/>
        </w:rPr>
        <w:t xml:space="preserve">he period of </w:t>
      </w:r>
      <w:r w:rsidR="00DA69A1">
        <w:rPr>
          <w:sz w:val="24"/>
          <w:szCs w:val="24"/>
        </w:rPr>
        <w:t>3</w:t>
      </w:r>
      <w:r w:rsidR="00EE11D6">
        <w:rPr>
          <w:sz w:val="24"/>
          <w:szCs w:val="24"/>
        </w:rPr>
        <w:t xml:space="preserve"> months from February</w:t>
      </w:r>
      <w:r w:rsidR="004E0A3A">
        <w:rPr>
          <w:sz w:val="24"/>
          <w:szCs w:val="24"/>
        </w:rPr>
        <w:t xml:space="preserve"> 2020 to </w:t>
      </w:r>
      <w:r w:rsidR="00DA69A1">
        <w:rPr>
          <w:sz w:val="24"/>
          <w:szCs w:val="24"/>
        </w:rPr>
        <w:t>April</w:t>
      </w:r>
      <w:r w:rsidR="004E0A3A">
        <w:rPr>
          <w:sz w:val="24"/>
          <w:szCs w:val="24"/>
        </w:rPr>
        <w:t xml:space="preserve"> 2020. From these graphs it can be seen that </w:t>
      </w:r>
      <w:r w:rsidR="00C83D5B">
        <w:rPr>
          <w:sz w:val="24"/>
          <w:szCs w:val="24"/>
        </w:rPr>
        <w:t xml:space="preserve">across this period of time there has been an increase in the proactive reports being raised. This shows that people are </w:t>
      </w:r>
      <w:r w:rsidR="005F752D">
        <w:rPr>
          <w:sz w:val="24"/>
          <w:szCs w:val="24"/>
        </w:rPr>
        <w:t xml:space="preserve">recording their actions on how they have dealt with a safety issue, this also shows that people are willing to take action and better the safety of the site. </w:t>
      </w:r>
    </w:p>
    <w:p w14:paraId="333E4510" w14:textId="77777777" w:rsidR="003C494F" w:rsidRDefault="003C494F" w:rsidP="00E94CE3">
      <w:pPr>
        <w:rPr>
          <w:sz w:val="24"/>
          <w:szCs w:val="24"/>
        </w:rPr>
      </w:pPr>
    </w:p>
    <w:p w14:paraId="6E8CC882" w14:textId="3F2F3144" w:rsidR="004330A9" w:rsidRDefault="007D3AE0" w:rsidP="007D3AE0">
      <w:pPr>
        <w:pStyle w:val="Heading2"/>
        <w:rPr>
          <w:sz w:val="28"/>
          <w:szCs w:val="28"/>
        </w:rPr>
      </w:pPr>
      <w:bookmarkStart w:id="4" w:name="_Toc39503575"/>
      <w:r w:rsidRPr="007D3AE0">
        <w:rPr>
          <w:sz w:val="28"/>
          <w:szCs w:val="28"/>
        </w:rPr>
        <w:lastRenderedPageBreak/>
        <w:t>Pareto Analysis</w:t>
      </w:r>
      <w:bookmarkEnd w:id="4"/>
    </w:p>
    <w:p w14:paraId="77FC5C82" w14:textId="5BA1F2E6" w:rsidR="001B483E" w:rsidRDefault="00890E75" w:rsidP="004330A9">
      <w:pPr>
        <w:rPr>
          <w:sz w:val="24"/>
          <w:szCs w:val="24"/>
        </w:rPr>
      </w:pPr>
      <w:r w:rsidRPr="007D3AE0">
        <w:rPr>
          <w:noProof/>
          <w:sz w:val="28"/>
          <w:szCs w:val="28"/>
        </w:rPr>
        <mc:AlternateContent>
          <mc:Choice Requires="wps">
            <w:drawing>
              <wp:anchor distT="0" distB="0" distL="114300" distR="114300" simplePos="0" relativeHeight="251668480" behindDoc="0" locked="0" layoutInCell="1" allowOverlap="1" wp14:anchorId="750C3DD1" wp14:editId="24BC767E">
                <wp:simplePos x="0" y="0"/>
                <wp:positionH relativeFrom="column">
                  <wp:posOffset>3476625</wp:posOffset>
                </wp:positionH>
                <wp:positionV relativeFrom="paragraph">
                  <wp:posOffset>779780</wp:posOffset>
                </wp:positionV>
                <wp:extent cx="1790700" cy="0"/>
                <wp:effectExtent l="19050" t="19050" r="0" b="19050"/>
                <wp:wrapNone/>
                <wp:docPr id="9" name="Straight Connector 10"/>
                <wp:cNvGraphicFramePr/>
                <a:graphic xmlns:a="http://schemas.openxmlformats.org/drawingml/2006/main">
                  <a:graphicData uri="http://schemas.microsoft.com/office/word/2010/wordprocessingShape">
                    <wps:wsp>
                      <wps:cNvCnPr/>
                      <wps:spPr>
                        <a:xfrm flipH="1">
                          <a:off x="0" y="0"/>
                          <a:ext cx="1790700" cy="0"/>
                        </a:xfrm>
                        <a:prstGeom prst="line">
                          <a:avLst/>
                        </a:prstGeom>
                        <a:ln w="28575">
                          <a:solidFill>
                            <a:srgbClr val="FF0000"/>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53931532" id="Straight Connector 10" o:spid="_x0000_s1026" style="position:absolute;flip:x;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73.75pt,61.4pt" to="414.75pt,61.4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" strokecolor="red" strokeweight="2.25pt">
                <v:stroke joinstyle="miter"/>
              </v:line>
            </w:pict>
          </mc:Fallback>
        </mc:AlternateContent>
      </w:r>
      <w:r w:rsidRPr="007D3AE0">
        <w:rPr>
          <w:noProof/>
          <w:sz w:val="28"/>
          <w:szCs w:val="28"/>
        </w:rPr>
        <mc:AlternateContent>
          <mc:Choice Requires="wps">
            <w:drawing>
              <wp:anchor distT="0" distB="0" distL="114300" distR="114300" simplePos="0" relativeHeight="251670528" behindDoc="0" locked="0" layoutInCell="1" allowOverlap="1" wp14:anchorId="49A959FE" wp14:editId="61D0DD08">
                <wp:simplePos x="0" y="0"/>
                <wp:positionH relativeFrom="column">
                  <wp:posOffset>3467735</wp:posOffset>
                </wp:positionH>
                <wp:positionV relativeFrom="paragraph">
                  <wp:posOffset>770255</wp:posOffset>
                </wp:positionV>
                <wp:extent cx="8890" cy="695325"/>
                <wp:effectExtent l="19050" t="19050" r="29210" b="28575"/>
                <wp:wrapNone/>
                <wp:docPr id="10" name="Straight Connector 10"/>
                <wp:cNvGraphicFramePr/>
                <a:graphic xmlns:a="http://schemas.openxmlformats.org/drawingml/2006/main">
                  <a:graphicData uri="http://schemas.microsoft.com/office/word/2010/wordprocessingShape">
                    <wps:wsp>
                      <wps:cNvCnPr/>
                      <wps:spPr>
                        <a:xfrm flipH="1">
                          <a:off x="0" y="0"/>
                          <a:ext cx="8890" cy="695325"/>
                        </a:xfrm>
                        <a:prstGeom prst="line">
                          <a:avLst/>
                        </a:prstGeom>
                        <a:ln w="28575">
                          <a:solidFill>
                            <a:srgbClr val="FF0000"/>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26D589B1" id="Straight Connector 10" o:spid="_x0000_s1026" style="position:absolute;flip:x;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73.05pt,60.65pt" to="273.75pt,115.4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" strokecolor="red" strokeweight="2.25pt">
                <v:stroke joinstyle="miter"/>
              </v:line>
            </w:pict>
          </mc:Fallback>
        </mc:AlternateContent>
      </w:r>
      <w:r w:rsidR="00AF7A69" w:rsidRPr="007D3AE0">
        <w:rPr>
          <w:noProof/>
          <w:sz w:val="28"/>
          <w:szCs w:val="28"/>
        </w:rPr>
        <mc:AlternateContent>
          <mc:Choice Requires="wps">
            <w:drawing>
              <wp:anchor distT="0" distB="0" distL="114300" distR="114300" simplePos="0" relativeHeight="251666432" behindDoc="0" locked="0" layoutInCell="1" allowOverlap="1" wp14:anchorId="1137E4DF" wp14:editId="194AA6FB">
                <wp:simplePos x="0" y="0"/>
                <wp:positionH relativeFrom="column">
                  <wp:posOffset>895350</wp:posOffset>
                </wp:positionH>
                <wp:positionV relativeFrom="paragraph">
                  <wp:posOffset>760095</wp:posOffset>
                </wp:positionV>
                <wp:extent cx="0" cy="714375"/>
                <wp:effectExtent l="19050" t="19050" r="19050" b="9525"/>
                <wp:wrapNone/>
                <wp:docPr id="8" name="Straight Connector 10"/>
                <wp:cNvGraphicFramePr/>
                <a:graphic xmlns:a="http://schemas.openxmlformats.org/drawingml/2006/main">
                  <a:graphicData uri="http://schemas.microsoft.com/office/word/2010/wordprocessingShape">
                    <wps:wsp>
                      <wps:cNvCnPr/>
                      <wps:spPr>
                        <a:xfrm flipH="1" flipV="1">
                          <a:off x="0" y="0"/>
                          <a:ext cx="0" cy="714375"/>
                        </a:xfrm>
                        <a:prstGeom prst="line">
                          <a:avLst/>
                        </a:prstGeom>
                        <a:ln w="28575">
                          <a:solidFill>
                            <a:srgbClr val="FF0000"/>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1854845B" id="Straight Connector 10" o:spid="_x0000_s1026" style="position:absolute;flip:x y;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70.5pt,59.85pt" to="70.5pt,116.1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" strokecolor="red" strokeweight="2.25pt">
                <v:stroke joinstyle="miter"/>
              </v:line>
            </w:pict>
          </mc:Fallback>
        </mc:AlternateContent>
      </w:r>
      <w:r w:rsidR="00AF7A69" w:rsidRPr="007D3AE0">
        <w:rPr>
          <w:noProof/>
          <w:sz w:val="28"/>
          <w:szCs w:val="28"/>
        </w:rPr>
        <mc:AlternateContent>
          <mc:Choice Requires="wps">
            <w:drawing>
              <wp:anchor distT="0" distB="0" distL="114300" distR="114300" simplePos="0" relativeHeight="251663360" behindDoc="0" locked="0" layoutInCell="1" allowOverlap="1" wp14:anchorId="41E9A7A6" wp14:editId="5F45F165">
                <wp:simplePos x="0" y="0"/>
                <wp:positionH relativeFrom="column">
                  <wp:posOffset>885825</wp:posOffset>
                </wp:positionH>
                <wp:positionV relativeFrom="paragraph">
                  <wp:posOffset>770255</wp:posOffset>
                </wp:positionV>
                <wp:extent cx="1495425" cy="0"/>
                <wp:effectExtent l="19050" t="19050" r="9525" b="19050"/>
                <wp:wrapNone/>
                <wp:docPr id="11" name="Straight Connector 10">
                  <a:extLst xmlns:a="http://schemas.openxmlformats.org/drawingml/2006/main">
                    <a:ext uri="{FF2B5EF4-FFF2-40B4-BE49-F238E27FC236}">
                      <a16:creationId xmlns:a16="http://schemas.microsoft.com/office/drawing/2014/main" id="{2135F375-C29E-4165-A80B-0C620D1EA907}"/>
                    </a:ext>
                  </a:extLst>
                </wp:docPr>
                <wp:cNvGraphicFramePr/>
                <a:graphic xmlns:a="http://schemas.openxmlformats.org/drawingml/2006/main">
                  <a:graphicData uri="http://schemas.microsoft.com/office/word/2010/wordprocessingShape">
                    <wps:wsp>
                      <wps:cNvCnPr/>
                      <wps:spPr>
                        <a:xfrm flipH="1">
                          <a:off x="0" y="0"/>
                          <a:ext cx="1495425" cy="0"/>
                        </a:xfrm>
                        <a:prstGeom prst="line">
                          <a:avLst/>
                        </a:prstGeom>
                        <a:ln w="28575">
                          <a:solidFill>
                            <a:srgbClr val="FF0000"/>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0D9531C0" id="Straight Connector 10" o:spid="_x0000_s1026" style="position:absolute;flip:x;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69.75pt,60.65pt" to="187.5pt,60.6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" strokecolor="red" strokeweight="2.25pt">
                <v:stroke joinstyle="miter"/>
              </v:line>
            </w:pict>
          </mc:Fallback>
        </mc:AlternateContent>
      </w:r>
      <w:r w:rsidR="00D07440">
        <w:rPr>
          <w:sz w:val="24"/>
          <w:szCs w:val="24"/>
        </w:rPr>
        <w:br w:type="textWrapping" w:clear="all"/>
      </w:r>
      <w:r w:rsidR="005C7CF6">
        <w:rPr>
          <w:noProof/>
        </w:rPr>
        <mc:AlternateContent>
          <mc:Choice Requires="cx1">
            <w:drawing>
              <wp:inline distT="0" distB="0" distL="0" distR="0" wp14:anchorId="3F6EB5C1" wp14:editId="6F886E97">
                <wp:extent cx="2790825" cy="1724025"/>
                <wp:effectExtent l="0" t="0" r="9525" b="9525"/>
                <wp:docPr id="6" name="Chart 6">
                  <a:extLst xmlns:a="http://schemas.openxmlformats.org/drawingml/2006/main">
                    <a:ext uri="{FF2B5EF4-FFF2-40B4-BE49-F238E27FC236}">
                      <a16:creationId xmlns:a16="http://schemas.microsoft.com/office/drawing/2014/main" id="{FAAA149F-67C2-4515-B48F-411A8EAC81D2}"/>
                    </a:ext>
                  </a:extLst>
                </wp:docPr>
                <wp:cNvGraphicFramePr/>
                <a:graphic xmlns:a="http://schemas.openxmlformats.org/drawingml/2006/main">
                  <a:graphicData uri="http://schemas.microsoft.com/office/drawing/2014/chartex">
                    <cx:chart xmlns:cx="http://schemas.microsoft.com/office/drawing/2014/chartex" xmlns:r="http://schemas.openxmlformats.org/officeDocument/2006/relationships" r:id="rId13"/>
                  </a:graphicData>
                </a:graphic>
              </wp:inline>
            </w:drawing>
          </mc:Choice>
          <mc:Fallback>
            <w:drawing>
              <wp:inline distT="0" distB="0" distL="0" distR="0" wp14:anchorId="3F6EB5C1" wp14:editId="6F886E97">
                <wp:extent cx="2790825" cy="1724025"/>
                <wp:effectExtent l="0" t="0" r="9525" b="9525"/>
                <wp:docPr id="6" name="Chart 6">
                  <a:extLst xmlns:a="http://schemas.openxmlformats.org/drawingml/2006/main">
                    <a:ext uri="{FF2B5EF4-FFF2-40B4-BE49-F238E27FC236}">
                      <a16:creationId xmlns:a16="http://schemas.microsoft.com/office/drawing/2014/main" id="{FAAA149F-67C2-4515-B48F-411A8EAC81D2}"/>
                    </a:ext>
                  </a:extLst>
                </wp:docPr>
                <wp:cNvGraphicFramePr>
                  <a:graphicFrameLocks xmlns:a="http://schemas.openxmlformats.org/drawingml/2006/main" noGrp="1" noDrilldown="1" noSelect="1" noChangeAspect="1" noMove="1" noResize="1"/>
                </wp:cNvGraphicFramePr>
                <a:graphic xmlns:a="http://schemas.openxmlformats.org/drawingml/2006/main">
                  <a:graphicData uri="http://schemas.openxmlformats.org/drawingml/2006/picture">
                    <pic:pic xmlns:pic="http://schemas.openxmlformats.org/drawingml/2006/picture">
                      <pic:nvPicPr>
                        <pic:cNvPr id="6" name="Chart 6">
                          <a:extLst>
                            <a:ext uri="{FF2B5EF4-FFF2-40B4-BE49-F238E27FC236}">
                              <a16:creationId xmlns:a16="http://schemas.microsoft.com/office/drawing/2014/main" id="{FAAA149F-67C2-4515-B48F-411A8EAC81D2}"/>
                            </a:ext>
                          </a:extLst>
                        </pic:cNvPr>
                        <pic:cNvPicPr>
                          <a:picLocks noGrp="1" noRot="1" noChangeAspect="1" noMove="1" noResize="1" noEditPoints="1" noAdjustHandles="1" noChangeArrowheads="1" noChangeShapeType="1"/>
                        </pic:cNvPicPr>
                      </pic:nvPicPr>
                      <pic:blipFill>
                        <a:blip r:embed="rId14"/>
                        <a:stretch>
                          <a:fillRect/>
                        </a:stretch>
                      </pic:blipFill>
                      <pic:spPr>
                        <a:xfrm>
                          <a:off x="0" y="0"/>
                          <a:ext cx="2790825" cy="1724025"/>
                        </a:xfrm>
                        <a:prstGeom prst="rect">
                          <a:avLst/>
                        </a:prstGeom>
                      </pic:spPr>
                    </pic:pic>
                  </a:graphicData>
                </a:graphic>
              </wp:inline>
            </w:drawing>
          </mc:Fallback>
        </mc:AlternateContent>
      </w:r>
      <w:r w:rsidR="003C494F">
        <w:rPr>
          <w:noProof/>
        </w:rPr>
        <mc:AlternateContent>
          <mc:Choice Requires="cx1">
            <w:drawing>
              <wp:inline distT="0" distB="0" distL="0" distR="0" wp14:anchorId="7B2F0E6B" wp14:editId="7EEA2D24">
                <wp:extent cx="2866973" cy="1718310"/>
                <wp:effectExtent l="0" t="0" r="10160" b="15240"/>
                <wp:docPr id="7" name="Chart 7">
                  <a:extLst xmlns:a="http://schemas.openxmlformats.org/drawingml/2006/main">
                    <a:ext uri="{FF2B5EF4-FFF2-40B4-BE49-F238E27FC236}">
                      <a16:creationId xmlns:a16="http://schemas.microsoft.com/office/drawing/2014/main" id="{34DD6A6F-12E6-42CE-BBB5-8ED3BA84B931}"/>
                    </a:ext>
                  </a:extLst>
                </wp:docPr>
                <wp:cNvGraphicFramePr/>
                <a:graphic xmlns:a="http://schemas.openxmlformats.org/drawingml/2006/main">
                  <a:graphicData uri="http://schemas.microsoft.com/office/drawing/2014/chartex">
                    <cx:chart xmlns:cx="http://schemas.microsoft.com/office/drawing/2014/chartex" xmlns:r="http://schemas.openxmlformats.org/officeDocument/2006/relationships" r:id="rId15"/>
                  </a:graphicData>
                </a:graphic>
              </wp:inline>
            </w:drawing>
          </mc:Choice>
          <mc:Fallback>
            <w:drawing>
              <wp:inline distT="0" distB="0" distL="0" distR="0" wp14:anchorId="7B2F0E6B" wp14:editId="7EEA2D24">
                <wp:extent cx="2866973" cy="1718310"/>
                <wp:effectExtent l="0" t="0" r="10160" b="15240"/>
                <wp:docPr id="7" name="Chart 7">
                  <a:extLst xmlns:a="http://schemas.openxmlformats.org/drawingml/2006/main">
                    <a:ext uri="{FF2B5EF4-FFF2-40B4-BE49-F238E27FC236}">
                      <a16:creationId xmlns:a16="http://schemas.microsoft.com/office/drawing/2014/main" id="{34DD6A6F-12E6-42CE-BBB5-8ED3BA84B931}"/>
                    </a:ext>
                  </a:extLst>
                </wp:docPr>
                <wp:cNvGraphicFramePr>
                  <a:graphicFrameLocks xmlns:a="http://schemas.openxmlformats.org/drawingml/2006/main" noGrp="1" noDrilldown="1" noSelect="1" noChangeAspect="1" noMove="1" noResize="1"/>
                </wp:cNvGraphicFramePr>
                <a:graphic xmlns:a="http://schemas.openxmlformats.org/drawingml/2006/main">
                  <a:graphicData uri="http://schemas.openxmlformats.org/drawingml/2006/picture">
                    <pic:pic xmlns:pic="http://schemas.openxmlformats.org/drawingml/2006/picture">
                      <pic:nvPicPr>
                        <pic:cNvPr id="7" name="Chart 7">
                          <a:extLst>
                            <a:ext uri="{FF2B5EF4-FFF2-40B4-BE49-F238E27FC236}">
                              <a16:creationId xmlns:a16="http://schemas.microsoft.com/office/drawing/2014/main" id="{34DD6A6F-12E6-42CE-BBB5-8ED3BA84B931}"/>
                            </a:ext>
                          </a:extLst>
                        </pic:cNvPr>
                        <pic:cNvPicPr>
                          <a:picLocks noGrp="1" noRot="1" noChangeAspect="1" noMove="1" noResize="1" noEditPoints="1" noAdjustHandles="1" noChangeArrowheads="1" noChangeShapeType="1"/>
                        </pic:cNvPicPr>
                      </pic:nvPicPr>
                      <pic:blipFill>
                        <a:blip r:embed="rId16"/>
                        <a:stretch>
                          <a:fillRect/>
                        </a:stretch>
                      </pic:blipFill>
                      <pic:spPr>
                        <a:xfrm>
                          <a:off x="0" y="0"/>
                          <a:ext cx="2866390" cy="1718310"/>
                        </a:xfrm>
                        <a:prstGeom prst="rect">
                          <a:avLst/>
                        </a:prstGeom>
                      </pic:spPr>
                    </pic:pic>
                  </a:graphicData>
                </a:graphic>
              </wp:inline>
            </w:drawing>
          </mc:Fallback>
        </mc:AlternateContent>
      </w:r>
      <w:r w:rsidR="005C7CF6">
        <w:rPr>
          <w:noProof/>
        </w:rPr>
        <mc:AlternateContent>
          <mc:Choice Requires="wps">
            <w:drawing>
              <wp:anchor distT="0" distB="0" distL="114300" distR="114300" simplePos="0" relativeHeight="251664384" behindDoc="0" locked="0" layoutInCell="1" allowOverlap="1" wp14:anchorId="69EE7BF3" wp14:editId="7D16059F">
                <wp:simplePos x="0" y="0"/>
                <wp:positionH relativeFrom="column">
                  <wp:posOffset>-1347470</wp:posOffset>
                </wp:positionH>
                <wp:positionV relativeFrom="paragraph">
                  <wp:posOffset>7370445</wp:posOffset>
                </wp:positionV>
                <wp:extent cx="0" cy="1609724"/>
                <wp:effectExtent l="19050" t="19050" r="19050" b="10160"/>
                <wp:wrapNone/>
                <wp:docPr id="13" name="Straight Connector 12">
                  <a:extLst xmlns:a="http://schemas.openxmlformats.org/drawingml/2006/main">
                    <a:ext uri="{FF2B5EF4-FFF2-40B4-BE49-F238E27FC236}">
                      <a16:creationId xmlns:a16="http://schemas.microsoft.com/office/drawing/2014/main" id="{D336F07F-D6F5-48CA-B17C-465E28AA2F1C}"/>
                    </a:ext>
                  </a:extLst>
                </wp:docPr>
                <wp:cNvGraphicFramePr/>
                <a:graphic xmlns:a="http://schemas.openxmlformats.org/drawingml/2006/main">
                  <a:graphicData uri="http://schemas.microsoft.com/office/word/2010/wordprocessingShape">
                    <wps:wsp>
                      <wps:cNvCnPr/>
                      <wps:spPr>
                        <a:xfrm flipV="1">
                          <a:off x="0" y="0"/>
                          <a:ext cx="0" cy="1609724"/>
                        </a:xfrm>
                        <a:prstGeom prst="line">
                          <a:avLst/>
                        </a:prstGeom>
                        <a:ln w="28575">
                          <a:solidFill>
                            <a:srgbClr val="FF0000"/>
                          </a:solidFill>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04B8B61D" id="Straight Connector 12" o:spid="_x0000_s1026" style="position:absolute;flip:y;z-index:251664384;visibility:visible;mso-wrap-style:square;mso-wrap-distance-left:9pt;mso-wrap-distance-top:0;mso-wrap-distance-right:9pt;mso-wrap-distance-bottom:0;mso-position-horizontal:absolute;mso-position-horizontal-relative:text;mso-position-vertical:absolute;mso-position-vertical-relative:text" from="-106.1pt,580.35pt" to="-106.1pt,707.1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" strokecolor="red" strokeweight="2.25pt">
                <v:stroke joinstyle="miter"/>
              </v:line>
            </w:pict>
          </mc:Fallback>
        </mc:AlternateContent>
      </w:r>
    </w:p>
    <w:p w14:paraId="00248BB1" w14:textId="7E9273BD" w:rsidR="003C494F" w:rsidRPr="003C494F" w:rsidRDefault="003F1252" w:rsidP="003C494F">
      <w:pPr>
        <w:rPr>
          <w:sz w:val="24"/>
          <w:szCs w:val="24"/>
        </w:rPr>
      </w:pPr>
      <w:r>
        <w:rPr>
          <w:noProof/>
        </w:rPr>
        <mc:AlternateContent>
          <mc:Choice Requires="wps">
            <w:drawing>
              <wp:anchor distT="0" distB="0" distL="114300" distR="114300" simplePos="0" relativeHeight="251678720" behindDoc="0" locked="0" layoutInCell="1" allowOverlap="1" wp14:anchorId="77909E54" wp14:editId="3169BD21">
                <wp:simplePos x="0" y="0"/>
                <wp:positionH relativeFrom="column">
                  <wp:posOffset>3771899</wp:posOffset>
                </wp:positionH>
                <wp:positionV relativeFrom="paragraph">
                  <wp:posOffset>582295</wp:posOffset>
                </wp:positionV>
                <wp:extent cx="1457325" cy="0"/>
                <wp:effectExtent l="19050" t="19050" r="9525" b="19050"/>
                <wp:wrapNone/>
                <wp:docPr id="18" name="Straight Connector 10"/>
                <wp:cNvGraphicFramePr/>
                <a:graphic xmlns:a="http://schemas.openxmlformats.org/drawingml/2006/main">
                  <a:graphicData uri="http://schemas.microsoft.com/office/word/2010/wordprocessingShape">
                    <wps:wsp>
                      <wps:cNvCnPr/>
                      <wps:spPr>
                        <a:xfrm flipH="1">
                          <a:off x="0" y="0"/>
                          <a:ext cx="1457325" cy="0"/>
                        </a:xfrm>
                        <a:prstGeom prst="line">
                          <a:avLst/>
                        </a:prstGeom>
                        <a:ln w="28575">
                          <a:solidFill>
                            <a:srgbClr val="FF0000"/>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38E47C86" id="Straight Connector 10" o:spid="_x0000_s1026" style="position:absolute;flip:x;z-index:2516787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97pt,45.85pt" to="411.75pt,45.8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" strokecolor="red" strokeweight="2.25pt">
                <v:stroke joinstyle="miter"/>
              </v:line>
            </w:pict>
          </mc:Fallback>
        </mc:AlternateContent>
      </w:r>
      <w:r w:rsidR="00862891">
        <w:rPr>
          <w:noProof/>
        </w:rPr>
        <mc:AlternateContent>
          <mc:Choice Requires="wps">
            <w:drawing>
              <wp:anchor distT="0" distB="0" distL="114300" distR="114300" simplePos="0" relativeHeight="251676672" behindDoc="0" locked="0" layoutInCell="1" allowOverlap="1" wp14:anchorId="6C116753" wp14:editId="790CE32D">
                <wp:simplePos x="0" y="0"/>
                <wp:positionH relativeFrom="column">
                  <wp:posOffset>3771900</wp:posOffset>
                </wp:positionH>
                <wp:positionV relativeFrom="paragraph">
                  <wp:posOffset>572770</wp:posOffset>
                </wp:positionV>
                <wp:extent cx="0" cy="666750"/>
                <wp:effectExtent l="19050" t="19050" r="19050" b="0"/>
                <wp:wrapNone/>
                <wp:docPr id="17" name="Straight Connector 10"/>
                <wp:cNvGraphicFramePr/>
                <a:graphic xmlns:a="http://schemas.openxmlformats.org/drawingml/2006/main">
                  <a:graphicData uri="http://schemas.microsoft.com/office/word/2010/wordprocessingShape">
                    <wps:wsp>
                      <wps:cNvCnPr/>
                      <wps:spPr>
                        <a:xfrm flipH="1" flipV="1">
                          <a:off x="0" y="0"/>
                          <a:ext cx="0" cy="666750"/>
                        </a:xfrm>
                        <a:prstGeom prst="line">
                          <a:avLst/>
                        </a:prstGeom>
                        <a:ln w="28575">
                          <a:solidFill>
                            <a:srgbClr val="FF0000"/>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6E1EE5E2" id="Straight Connector 10" o:spid="_x0000_s1026" style="position:absolute;flip:x y;z-index:2516766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97pt,45.1pt" to="297pt,97.6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" strokecolor="red" strokeweight="2.25pt">
                <v:stroke joinstyle="miter"/>
              </v:line>
            </w:pict>
          </mc:Fallback>
        </mc:AlternateContent>
      </w:r>
      <w:r w:rsidR="00FD0A4C">
        <w:rPr>
          <w:noProof/>
        </w:rPr>
        <mc:AlternateContent>
          <mc:Choice Requires="wps">
            <w:drawing>
              <wp:anchor distT="0" distB="0" distL="114300" distR="114300" simplePos="0" relativeHeight="251672576" behindDoc="0" locked="0" layoutInCell="1" allowOverlap="1" wp14:anchorId="66AEDFB6" wp14:editId="3AE3E057">
                <wp:simplePos x="0" y="0"/>
                <wp:positionH relativeFrom="column">
                  <wp:posOffset>819150</wp:posOffset>
                </wp:positionH>
                <wp:positionV relativeFrom="paragraph">
                  <wp:posOffset>563245</wp:posOffset>
                </wp:positionV>
                <wp:extent cx="1590675" cy="0"/>
                <wp:effectExtent l="19050" t="19050" r="9525" b="19050"/>
                <wp:wrapNone/>
                <wp:docPr id="15" name="Straight Connector 10"/>
                <wp:cNvGraphicFramePr/>
                <a:graphic xmlns:a="http://schemas.openxmlformats.org/drawingml/2006/main">
                  <a:graphicData uri="http://schemas.microsoft.com/office/word/2010/wordprocessingShape">
                    <wps:wsp>
                      <wps:cNvCnPr/>
                      <wps:spPr>
                        <a:xfrm flipH="1">
                          <a:off x="0" y="0"/>
                          <a:ext cx="1590675" cy="0"/>
                        </a:xfrm>
                        <a:prstGeom prst="line">
                          <a:avLst/>
                        </a:prstGeom>
                        <a:ln w="28575">
                          <a:solidFill>
                            <a:srgbClr val="FF0000"/>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632E7D11" id="Straight Connector 10" o:spid="_x0000_s1026" style="position:absolute;flip:x;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64.5pt,44.35pt" to="189.75pt,44.3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" strokecolor="red" strokeweight="2.25pt">
                <v:stroke joinstyle="miter"/>
              </v:line>
            </w:pict>
          </mc:Fallback>
        </mc:AlternateContent>
      </w:r>
      <w:r w:rsidR="00FD0A4C">
        <w:rPr>
          <w:noProof/>
        </w:rPr>
        <mc:AlternateContent>
          <mc:Choice Requires="wps">
            <w:drawing>
              <wp:anchor distT="0" distB="0" distL="114300" distR="114300" simplePos="0" relativeHeight="251674624" behindDoc="0" locked="0" layoutInCell="1" allowOverlap="1" wp14:anchorId="7147D624" wp14:editId="1F3B6159">
                <wp:simplePos x="0" y="0"/>
                <wp:positionH relativeFrom="column">
                  <wp:posOffset>828675</wp:posOffset>
                </wp:positionH>
                <wp:positionV relativeFrom="paragraph">
                  <wp:posOffset>556895</wp:posOffset>
                </wp:positionV>
                <wp:extent cx="0" cy="714375"/>
                <wp:effectExtent l="19050" t="19050" r="19050" b="9525"/>
                <wp:wrapNone/>
                <wp:docPr id="16" name="Straight Connector 10"/>
                <wp:cNvGraphicFramePr/>
                <a:graphic xmlns:a="http://schemas.openxmlformats.org/drawingml/2006/main">
                  <a:graphicData uri="http://schemas.microsoft.com/office/word/2010/wordprocessingShape">
                    <wps:wsp>
                      <wps:cNvCnPr/>
                      <wps:spPr>
                        <a:xfrm flipH="1" flipV="1">
                          <a:off x="0" y="0"/>
                          <a:ext cx="0" cy="714375"/>
                        </a:xfrm>
                        <a:prstGeom prst="line">
                          <a:avLst/>
                        </a:prstGeom>
                        <a:ln w="28575">
                          <a:solidFill>
                            <a:srgbClr val="FF0000"/>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1EC22C31" id="Straight Connector 10" o:spid="_x0000_s1026" style="position:absolute;flip:x y;z-index:251674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65.25pt,43.85pt" to="65.25pt,100.1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" strokecolor="red" strokeweight="2.25pt">
                <v:stroke joinstyle="miter"/>
              </v:line>
            </w:pict>
          </mc:Fallback>
        </mc:AlternateContent>
      </w:r>
      <w:r w:rsidR="0093286E">
        <w:rPr>
          <w:noProof/>
        </w:rPr>
        <mc:AlternateContent>
          <mc:Choice Requires="cx1">
            <w:drawing>
              <wp:inline distT="0" distB="0" distL="0" distR="0" wp14:anchorId="4ADA9917" wp14:editId="49E5CA5E">
                <wp:extent cx="2809875" cy="1685925"/>
                <wp:effectExtent l="0" t="0" r="9525" b="9525"/>
                <wp:docPr id="12" name="Chart 12">
                  <a:extLst xmlns:a="http://schemas.openxmlformats.org/drawingml/2006/main">
                    <a:ext uri="{FF2B5EF4-FFF2-40B4-BE49-F238E27FC236}">
                      <a16:creationId xmlns:a16="http://schemas.microsoft.com/office/drawing/2014/main" id="{B708BD1C-1B4E-4A1C-8181-85DCFD56743A}"/>
                    </a:ext>
                  </a:extLst>
                </wp:docPr>
                <wp:cNvGraphicFramePr/>
                <a:graphic xmlns:a="http://schemas.openxmlformats.org/drawingml/2006/main">
                  <a:graphicData uri="http://schemas.microsoft.com/office/drawing/2014/chartex">
                    <cx:chart xmlns:cx="http://schemas.microsoft.com/office/drawing/2014/chartex" xmlns:r="http://schemas.openxmlformats.org/officeDocument/2006/relationships" r:id="rId17"/>
                  </a:graphicData>
                </a:graphic>
              </wp:inline>
            </w:drawing>
          </mc:Choice>
          <mc:Fallback>
            <w:drawing>
              <wp:inline distT="0" distB="0" distL="0" distR="0" wp14:anchorId="4ADA9917" wp14:editId="49E5CA5E">
                <wp:extent cx="2809875" cy="1685925"/>
                <wp:effectExtent l="0" t="0" r="9525" b="9525"/>
                <wp:docPr id="12" name="Chart 12">
                  <a:extLst xmlns:a="http://schemas.openxmlformats.org/drawingml/2006/main">
                    <a:ext uri="{FF2B5EF4-FFF2-40B4-BE49-F238E27FC236}">
                      <a16:creationId xmlns:a16="http://schemas.microsoft.com/office/drawing/2014/main" id="{B708BD1C-1B4E-4A1C-8181-85DCFD56743A}"/>
                    </a:ext>
                  </a:extLst>
                </wp:docPr>
                <wp:cNvGraphicFramePr>
                  <a:graphicFrameLocks xmlns:a="http://schemas.openxmlformats.org/drawingml/2006/main" noGrp="1" noDrilldown="1" noSelect="1" noChangeAspect="1" noMove="1" noResize="1"/>
                </wp:cNvGraphicFramePr>
                <a:graphic xmlns:a="http://schemas.openxmlformats.org/drawingml/2006/main">
                  <a:graphicData uri="http://schemas.openxmlformats.org/drawingml/2006/picture">
                    <pic:pic xmlns:pic="http://schemas.openxmlformats.org/drawingml/2006/picture">
                      <pic:nvPicPr>
                        <pic:cNvPr id="12" name="Chart 12">
                          <a:extLst>
                            <a:ext uri="{FF2B5EF4-FFF2-40B4-BE49-F238E27FC236}">
                              <a16:creationId xmlns:a16="http://schemas.microsoft.com/office/drawing/2014/main" id="{B708BD1C-1B4E-4A1C-8181-85DCFD56743A}"/>
                            </a:ext>
                          </a:extLst>
                        </pic:cNvPr>
                        <pic:cNvPicPr>
                          <a:picLocks noGrp="1" noRot="1" noChangeAspect="1" noMove="1" noResize="1" noEditPoints="1" noAdjustHandles="1" noChangeArrowheads="1" noChangeShapeType="1"/>
                        </pic:cNvPicPr>
                      </pic:nvPicPr>
                      <pic:blipFill>
                        <a:blip r:embed="rId18"/>
                        <a:stretch>
                          <a:fillRect/>
                        </a:stretch>
                      </pic:blipFill>
                      <pic:spPr>
                        <a:xfrm>
                          <a:off x="0" y="0"/>
                          <a:ext cx="2809875" cy="1685925"/>
                        </a:xfrm>
                        <a:prstGeom prst="rect">
                          <a:avLst/>
                        </a:prstGeom>
                      </pic:spPr>
                    </pic:pic>
                  </a:graphicData>
                </a:graphic>
              </wp:inline>
            </w:drawing>
          </mc:Fallback>
        </mc:AlternateContent>
      </w:r>
      <w:r w:rsidR="00A03373">
        <w:rPr>
          <w:noProof/>
        </w:rPr>
        <mc:AlternateContent>
          <mc:Choice Requires="cx1">
            <w:drawing>
              <wp:inline distT="0" distB="0" distL="0" distR="0" wp14:anchorId="4318236B" wp14:editId="52D581AC">
                <wp:extent cx="2809875" cy="1685925"/>
                <wp:effectExtent l="0" t="0" r="9525" b="9525"/>
                <wp:docPr id="14" name="Chart 14">
                  <a:extLst xmlns:a="http://schemas.openxmlformats.org/drawingml/2006/main">
                    <a:ext uri="{FF2B5EF4-FFF2-40B4-BE49-F238E27FC236}">
                      <a16:creationId xmlns:a16="http://schemas.microsoft.com/office/drawing/2014/main" id="{CD1671F4-E8D1-4B85-9B7C-3D401157BA39}"/>
                    </a:ext>
                  </a:extLst>
                </wp:docPr>
                <wp:cNvGraphicFramePr/>
                <a:graphic xmlns:a="http://schemas.openxmlformats.org/drawingml/2006/main">
                  <a:graphicData uri="http://schemas.microsoft.com/office/drawing/2014/chartex">
                    <cx:chart xmlns:cx="http://schemas.microsoft.com/office/drawing/2014/chartex" xmlns:r="http://schemas.openxmlformats.org/officeDocument/2006/relationships" r:id="rId19"/>
                  </a:graphicData>
                </a:graphic>
              </wp:inline>
            </w:drawing>
          </mc:Choice>
          <mc:Fallback>
            <w:drawing>
              <wp:inline distT="0" distB="0" distL="0" distR="0" wp14:anchorId="4318236B" wp14:editId="52D581AC">
                <wp:extent cx="2809875" cy="1685925"/>
                <wp:effectExtent l="0" t="0" r="9525" b="9525"/>
                <wp:docPr id="14" name="Chart 14">
                  <a:extLst xmlns:a="http://schemas.openxmlformats.org/drawingml/2006/main">
                    <a:ext uri="{FF2B5EF4-FFF2-40B4-BE49-F238E27FC236}">
                      <a16:creationId xmlns:a16="http://schemas.microsoft.com/office/drawing/2014/main" id="{CD1671F4-E8D1-4B85-9B7C-3D401157BA39}"/>
                    </a:ext>
                  </a:extLst>
                </wp:docPr>
                <wp:cNvGraphicFramePr>
                  <a:graphicFrameLocks xmlns:a="http://schemas.openxmlformats.org/drawingml/2006/main" noGrp="1" noDrilldown="1" noSelect="1" noChangeAspect="1" noMove="1" noResize="1"/>
                </wp:cNvGraphicFramePr>
                <a:graphic xmlns:a="http://schemas.openxmlformats.org/drawingml/2006/main">
                  <a:graphicData uri="http://schemas.openxmlformats.org/drawingml/2006/picture">
                    <pic:pic xmlns:pic="http://schemas.openxmlformats.org/drawingml/2006/picture">
                      <pic:nvPicPr>
                        <pic:cNvPr id="14" name="Chart 14">
                          <a:extLst>
                            <a:ext uri="{FF2B5EF4-FFF2-40B4-BE49-F238E27FC236}">
                              <a16:creationId xmlns:a16="http://schemas.microsoft.com/office/drawing/2014/main" id="{CD1671F4-E8D1-4B85-9B7C-3D401157BA39}"/>
                            </a:ext>
                          </a:extLst>
                        </pic:cNvPr>
                        <pic:cNvPicPr>
                          <a:picLocks noGrp="1" noRot="1" noChangeAspect="1" noMove="1" noResize="1" noEditPoints="1" noAdjustHandles="1" noChangeArrowheads="1" noChangeShapeType="1"/>
                        </pic:cNvPicPr>
                      </pic:nvPicPr>
                      <pic:blipFill>
                        <a:blip r:embed="rId20"/>
                        <a:stretch>
                          <a:fillRect/>
                        </a:stretch>
                      </pic:blipFill>
                      <pic:spPr>
                        <a:xfrm>
                          <a:off x="0" y="0"/>
                          <a:ext cx="2809875" cy="1685925"/>
                        </a:xfrm>
                        <a:prstGeom prst="rect">
                          <a:avLst/>
                        </a:prstGeom>
                      </pic:spPr>
                    </pic:pic>
                  </a:graphicData>
                </a:graphic>
              </wp:inline>
            </w:drawing>
          </mc:Fallback>
        </mc:AlternateContent>
      </w:r>
    </w:p>
    <w:p w14:paraId="24AB4E1A" w14:textId="009239D5" w:rsidR="003C494F" w:rsidRDefault="003C494F" w:rsidP="003C494F">
      <w:pPr>
        <w:rPr>
          <w:sz w:val="24"/>
          <w:szCs w:val="24"/>
        </w:rPr>
      </w:pPr>
    </w:p>
    <w:p w14:paraId="36388923" w14:textId="42F33971" w:rsidR="00B2493E" w:rsidRDefault="00896918" w:rsidP="003C494F">
      <w:pPr>
        <w:rPr>
          <w:sz w:val="24"/>
          <w:szCs w:val="24"/>
        </w:rPr>
      </w:pPr>
      <w:r>
        <w:rPr>
          <w:sz w:val="24"/>
          <w:szCs w:val="24"/>
        </w:rPr>
        <w:t xml:space="preserve">A pareto analysis suggests that 80% of the </w:t>
      </w:r>
      <w:r w:rsidR="00B2493E">
        <w:rPr>
          <w:sz w:val="24"/>
          <w:szCs w:val="24"/>
        </w:rPr>
        <w:t>issues</w:t>
      </w:r>
      <w:r>
        <w:rPr>
          <w:sz w:val="24"/>
          <w:szCs w:val="24"/>
        </w:rPr>
        <w:t xml:space="preserve"> </w:t>
      </w:r>
      <w:r w:rsidR="00B2493E">
        <w:rPr>
          <w:sz w:val="24"/>
          <w:szCs w:val="24"/>
        </w:rPr>
        <w:t>lie within</w:t>
      </w:r>
      <w:r>
        <w:rPr>
          <w:sz w:val="24"/>
          <w:szCs w:val="24"/>
        </w:rPr>
        <w:t xml:space="preserve"> to 20% of the causes</w:t>
      </w:r>
      <w:r w:rsidR="00B2493E">
        <w:rPr>
          <w:sz w:val="24"/>
          <w:szCs w:val="24"/>
        </w:rPr>
        <w:t xml:space="preserve">. </w:t>
      </w:r>
      <w:r w:rsidR="00DE6D0E">
        <w:rPr>
          <w:sz w:val="24"/>
          <w:szCs w:val="24"/>
        </w:rPr>
        <w:t xml:space="preserve">As a proactive behaviour </w:t>
      </w:r>
      <w:r w:rsidR="00BD3C6B">
        <w:rPr>
          <w:sz w:val="24"/>
          <w:szCs w:val="24"/>
        </w:rPr>
        <w:t xml:space="preserve">is something that has already been dealt with and the immediate risk has been eliminated by an employee I have not included them in this analysis because they are positive reports that have been mitigated already, </w:t>
      </w:r>
      <w:r w:rsidR="000F1D46">
        <w:rPr>
          <w:sz w:val="24"/>
          <w:szCs w:val="24"/>
        </w:rPr>
        <w:t>i</w:t>
      </w:r>
      <w:r w:rsidR="00BD3C6B">
        <w:rPr>
          <w:sz w:val="24"/>
          <w:szCs w:val="24"/>
        </w:rPr>
        <w:t xml:space="preserve">nstead I will focus on the issues that would require the attention of </w:t>
      </w:r>
      <w:r w:rsidR="000F1D46">
        <w:rPr>
          <w:sz w:val="24"/>
          <w:szCs w:val="24"/>
        </w:rPr>
        <w:t>more senior team members. Within these</w:t>
      </w:r>
      <w:r w:rsidR="00B2493E">
        <w:rPr>
          <w:sz w:val="24"/>
          <w:szCs w:val="24"/>
        </w:rPr>
        <w:t xml:space="preserve"> graphs</w:t>
      </w:r>
      <w:r w:rsidR="000F1D46">
        <w:rPr>
          <w:sz w:val="24"/>
          <w:szCs w:val="24"/>
        </w:rPr>
        <w:t xml:space="preserve"> it can be seen</w:t>
      </w:r>
      <w:r w:rsidR="00B2493E">
        <w:rPr>
          <w:sz w:val="24"/>
          <w:szCs w:val="24"/>
        </w:rPr>
        <w:t xml:space="preserve"> that </w:t>
      </w:r>
      <w:r w:rsidR="000E7A20">
        <w:rPr>
          <w:sz w:val="24"/>
          <w:szCs w:val="24"/>
        </w:rPr>
        <w:t>we need reduce the number of unsafe conditions</w:t>
      </w:r>
      <w:r w:rsidR="00435A6A">
        <w:rPr>
          <w:sz w:val="24"/>
          <w:szCs w:val="24"/>
        </w:rPr>
        <w:t xml:space="preserve"> and near misses</w:t>
      </w:r>
      <w:r w:rsidR="000E7A20">
        <w:rPr>
          <w:sz w:val="24"/>
          <w:szCs w:val="24"/>
        </w:rPr>
        <w:t xml:space="preserve"> t</w:t>
      </w:r>
      <w:r w:rsidR="00DE6D0E">
        <w:rPr>
          <w:sz w:val="24"/>
          <w:szCs w:val="24"/>
        </w:rPr>
        <w:t xml:space="preserve">hat are raised within our working </w:t>
      </w:r>
      <w:r w:rsidR="009C6C5F">
        <w:rPr>
          <w:sz w:val="24"/>
          <w:szCs w:val="24"/>
        </w:rPr>
        <w:t>environment</w:t>
      </w:r>
      <w:r w:rsidR="00435A6A">
        <w:rPr>
          <w:sz w:val="24"/>
          <w:szCs w:val="24"/>
        </w:rPr>
        <w:t xml:space="preserve">. </w:t>
      </w:r>
      <w:r w:rsidR="008D350F">
        <w:rPr>
          <w:sz w:val="24"/>
          <w:szCs w:val="24"/>
        </w:rPr>
        <w:t xml:space="preserve">However, these hazards will still need to be reported whenever they occur within the work place </w:t>
      </w:r>
      <w:r w:rsidR="00BE66A8">
        <w:rPr>
          <w:sz w:val="24"/>
          <w:szCs w:val="24"/>
        </w:rPr>
        <w:t xml:space="preserve">and should not be swept under the carpet in order to </w:t>
      </w:r>
      <w:r w:rsidR="00C70408">
        <w:rPr>
          <w:sz w:val="24"/>
          <w:szCs w:val="24"/>
        </w:rPr>
        <w:t xml:space="preserve">bring down the number of reports. </w:t>
      </w:r>
    </w:p>
    <w:p w14:paraId="07F3CCAA" w14:textId="09F7F915" w:rsidR="00DF5E50" w:rsidRDefault="00C70408" w:rsidP="003C494F">
      <w:pPr>
        <w:rPr>
          <w:sz w:val="24"/>
          <w:szCs w:val="24"/>
        </w:rPr>
      </w:pPr>
      <w:r>
        <w:rPr>
          <w:sz w:val="24"/>
          <w:szCs w:val="24"/>
        </w:rPr>
        <w:t xml:space="preserve">A root cause analysis can be used in order to locate where these </w:t>
      </w:r>
      <w:r w:rsidR="00664CA7">
        <w:rPr>
          <w:sz w:val="24"/>
          <w:szCs w:val="24"/>
        </w:rPr>
        <w:t xml:space="preserve">hazards are occurring most frequently and what </w:t>
      </w:r>
      <w:r w:rsidR="002C4B98">
        <w:rPr>
          <w:sz w:val="24"/>
          <w:szCs w:val="24"/>
        </w:rPr>
        <w:t>t</w:t>
      </w:r>
      <w:r w:rsidR="001E0907">
        <w:rPr>
          <w:sz w:val="24"/>
          <w:szCs w:val="24"/>
        </w:rPr>
        <w:t>he issue is categorised as such as fire safety, housekeeping</w:t>
      </w:r>
      <w:r w:rsidR="005C108A">
        <w:rPr>
          <w:sz w:val="24"/>
          <w:szCs w:val="24"/>
        </w:rPr>
        <w:t xml:space="preserve"> etc.</w:t>
      </w:r>
    </w:p>
    <w:p w14:paraId="091B45CB" w14:textId="765121D5" w:rsidR="007C2F2F" w:rsidRDefault="007C2F2F" w:rsidP="003C494F">
      <w:pPr>
        <w:rPr>
          <w:sz w:val="24"/>
          <w:szCs w:val="24"/>
        </w:rPr>
      </w:pPr>
    </w:p>
    <w:p w14:paraId="218BE536" w14:textId="0EE513C6" w:rsidR="007C2F2F" w:rsidRDefault="007C2F2F" w:rsidP="003C494F">
      <w:pPr>
        <w:rPr>
          <w:sz w:val="24"/>
          <w:szCs w:val="24"/>
        </w:rPr>
      </w:pPr>
    </w:p>
    <w:p w14:paraId="05344D87" w14:textId="428EE92B" w:rsidR="007C2F2F" w:rsidRDefault="007C2F2F" w:rsidP="003C494F">
      <w:pPr>
        <w:rPr>
          <w:sz w:val="24"/>
          <w:szCs w:val="24"/>
        </w:rPr>
      </w:pPr>
    </w:p>
    <w:p w14:paraId="7F93E824" w14:textId="683D9EE4" w:rsidR="007C2F2F" w:rsidRDefault="007C2F2F" w:rsidP="003C494F">
      <w:pPr>
        <w:rPr>
          <w:sz w:val="24"/>
          <w:szCs w:val="24"/>
        </w:rPr>
      </w:pPr>
    </w:p>
    <w:p w14:paraId="1F058DBC" w14:textId="331B3745" w:rsidR="007C2F2F" w:rsidRDefault="007C2F2F" w:rsidP="003C494F">
      <w:pPr>
        <w:rPr>
          <w:sz w:val="24"/>
          <w:szCs w:val="24"/>
        </w:rPr>
      </w:pPr>
    </w:p>
    <w:p w14:paraId="7294E9FE" w14:textId="77777777" w:rsidR="007C2F2F" w:rsidRDefault="007C2F2F" w:rsidP="003C494F">
      <w:pPr>
        <w:rPr>
          <w:sz w:val="24"/>
          <w:szCs w:val="24"/>
        </w:rPr>
      </w:pPr>
    </w:p>
    <w:p w14:paraId="07EF6B63" w14:textId="7E3295FD" w:rsidR="00C70408" w:rsidRPr="004E53B8" w:rsidRDefault="007C2F2F" w:rsidP="007C2F2F">
      <w:pPr>
        <w:pStyle w:val="Heading1"/>
        <w:rPr>
          <w:b/>
          <w:bCs/>
          <w:u w:val="single"/>
          <w:lang w:val="fr-FR"/>
        </w:rPr>
      </w:pPr>
      <w:bookmarkStart w:id="5" w:name="_Toc39503576"/>
      <w:r w:rsidRPr="004E53B8">
        <w:rPr>
          <w:b/>
          <w:bCs/>
          <w:u w:val="single"/>
          <w:lang w:val="fr-FR"/>
        </w:rPr>
        <w:lastRenderedPageBreak/>
        <w:t xml:space="preserve">Root Cause </w:t>
      </w:r>
      <w:proofErr w:type="spellStart"/>
      <w:r w:rsidRPr="004E53B8">
        <w:rPr>
          <w:b/>
          <w:bCs/>
          <w:u w:val="single"/>
          <w:lang w:val="fr-FR"/>
        </w:rPr>
        <w:t>Analysis</w:t>
      </w:r>
      <w:bookmarkEnd w:id="5"/>
      <w:proofErr w:type="spellEnd"/>
      <w:r w:rsidR="001E0907" w:rsidRPr="004E53B8">
        <w:rPr>
          <w:b/>
          <w:bCs/>
          <w:u w:val="single"/>
          <w:lang w:val="fr-FR"/>
        </w:rPr>
        <w:t xml:space="preserve"> </w:t>
      </w:r>
    </w:p>
    <w:p w14:paraId="33470F22" w14:textId="5396D24A" w:rsidR="007C2F2F" w:rsidRPr="0087400E" w:rsidRDefault="0087400E" w:rsidP="004E53B8">
      <w:pPr>
        <w:pStyle w:val="Heading2"/>
        <w:rPr>
          <w:sz w:val="28"/>
          <w:szCs w:val="28"/>
          <w:lang w:val="fr-FR"/>
        </w:rPr>
      </w:pPr>
      <w:bookmarkStart w:id="6" w:name="_Toc39503577"/>
      <w:proofErr w:type="spellStart"/>
      <w:r w:rsidRPr="0087400E">
        <w:rPr>
          <w:sz w:val="28"/>
          <w:szCs w:val="28"/>
          <w:lang w:val="fr-FR"/>
        </w:rPr>
        <w:t>Overview</w:t>
      </w:r>
      <w:bookmarkEnd w:id="6"/>
      <w:proofErr w:type="spellEnd"/>
    </w:p>
    <w:p w14:paraId="5DA3D0F9" w14:textId="1A16A60A" w:rsidR="003C494F" w:rsidRDefault="007C2F2F" w:rsidP="003C494F">
      <w:pPr>
        <w:tabs>
          <w:tab w:val="left" w:pos="6390"/>
        </w:tabs>
        <w:rPr>
          <w:sz w:val="24"/>
          <w:szCs w:val="24"/>
        </w:rPr>
      </w:pPr>
      <w:r>
        <w:rPr>
          <w:sz w:val="24"/>
          <w:szCs w:val="24"/>
        </w:rPr>
        <w:t xml:space="preserve">Whilst looking at a root cause analysis for the issues of near misses and </w:t>
      </w:r>
      <w:r w:rsidR="00F9597F">
        <w:rPr>
          <w:sz w:val="24"/>
          <w:szCs w:val="24"/>
        </w:rPr>
        <w:t xml:space="preserve">unsafe conditions I am able to look at the specific categories that the </w:t>
      </w:r>
      <w:r w:rsidR="008A4002">
        <w:rPr>
          <w:sz w:val="24"/>
          <w:szCs w:val="24"/>
        </w:rPr>
        <w:t xml:space="preserve">reports have been </w:t>
      </w:r>
      <w:r w:rsidR="000845DD">
        <w:rPr>
          <w:sz w:val="24"/>
          <w:szCs w:val="24"/>
        </w:rPr>
        <w:t xml:space="preserve">raised under. By looking at this I am able to </w:t>
      </w:r>
      <w:r w:rsidR="00092D0B">
        <w:rPr>
          <w:sz w:val="24"/>
          <w:szCs w:val="24"/>
        </w:rPr>
        <w:t xml:space="preserve">identify the reasons for the </w:t>
      </w:r>
      <w:r w:rsidR="00AF3375">
        <w:rPr>
          <w:sz w:val="24"/>
          <w:szCs w:val="24"/>
        </w:rPr>
        <w:t>reports being raised and identify trends.</w:t>
      </w:r>
    </w:p>
    <w:p w14:paraId="71ECA06D" w14:textId="11F11966" w:rsidR="006C1AF0" w:rsidRDefault="006C1AF0" w:rsidP="003C494F">
      <w:pPr>
        <w:tabs>
          <w:tab w:val="left" w:pos="6390"/>
        </w:tabs>
        <w:rPr>
          <w:sz w:val="24"/>
          <w:szCs w:val="24"/>
        </w:rPr>
      </w:pPr>
      <w:r>
        <w:rPr>
          <w:noProof/>
        </w:rPr>
        <w:drawing>
          <wp:inline distT="0" distB="0" distL="0" distR="0" wp14:anchorId="12B0422B" wp14:editId="4F4129E5">
            <wp:extent cx="5731510" cy="2762250"/>
            <wp:effectExtent l="0" t="0" r="254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1"/>
                    <a:srcRect l="-1329" t="26602" r="1329" b="5714"/>
                    <a:stretch/>
                  </pic:blipFill>
                  <pic:spPr bwMode="auto">
                    <a:xfrm>
                      <a:off x="0" y="0"/>
                      <a:ext cx="5731510" cy="2762250"/>
                    </a:xfrm>
                    <a:prstGeom prst="rect">
                      <a:avLst/>
                    </a:prstGeom>
                    <a:ln>
                      <a:noFill/>
                    </a:ln>
                    <a:extLst>
                      <a:ext uri="{53640926-AAD7-44D8-BBD7-CCE9431645EC}">
                        <a14:shadowObscured xmlns:a14="http://schemas.microsoft.com/office/drawing/2010/main"/>
                      </a:ext>
                    </a:extLst>
                  </pic:spPr>
                </pic:pic>
              </a:graphicData>
            </a:graphic>
          </wp:inline>
        </w:drawing>
      </w:r>
    </w:p>
    <w:p w14:paraId="69682469" w14:textId="5C0E5492" w:rsidR="006C1AF0" w:rsidRDefault="006C1AF0" w:rsidP="003C494F">
      <w:pPr>
        <w:tabs>
          <w:tab w:val="left" w:pos="6390"/>
        </w:tabs>
        <w:rPr>
          <w:sz w:val="24"/>
          <w:szCs w:val="24"/>
        </w:rPr>
      </w:pPr>
      <w:r>
        <w:rPr>
          <w:sz w:val="24"/>
          <w:szCs w:val="24"/>
        </w:rPr>
        <w:t>From this graph it can easily be seen that the most number of reports raised</w:t>
      </w:r>
      <w:r w:rsidR="00C5733B">
        <w:rPr>
          <w:sz w:val="24"/>
          <w:szCs w:val="24"/>
        </w:rPr>
        <w:t xml:space="preserve"> from February to April under the category of </w:t>
      </w:r>
      <w:r w:rsidR="00924370">
        <w:rPr>
          <w:sz w:val="24"/>
          <w:szCs w:val="24"/>
        </w:rPr>
        <w:t>near misses and unsafe conditions combined was Slips, Trips and Falls</w:t>
      </w:r>
      <w:r w:rsidR="00DD404D">
        <w:rPr>
          <w:sz w:val="24"/>
          <w:szCs w:val="24"/>
        </w:rPr>
        <w:t xml:space="preserve">. Closely followed by defective equipment and crane safety. These are the top </w:t>
      </w:r>
      <w:r w:rsidR="00197C15">
        <w:rPr>
          <w:sz w:val="24"/>
          <w:szCs w:val="24"/>
        </w:rPr>
        <w:t>3 issues that have occurred within my area within the past 3 months.</w:t>
      </w:r>
      <w:r w:rsidR="00CC2CDB">
        <w:rPr>
          <w:sz w:val="24"/>
          <w:szCs w:val="24"/>
        </w:rPr>
        <w:t xml:space="preserve"> </w:t>
      </w:r>
      <w:r w:rsidR="00A45BE1">
        <w:rPr>
          <w:sz w:val="24"/>
          <w:szCs w:val="24"/>
        </w:rPr>
        <w:t xml:space="preserve">In order to further this root cause analysis it would be </w:t>
      </w:r>
      <w:r w:rsidR="003E5D19">
        <w:rPr>
          <w:sz w:val="24"/>
          <w:szCs w:val="24"/>
        </w:rPr>
        <w:t>beneficial</w:t>
      </w:r>
      <w:r w:rsidR="00A45BE1">
        <w:rPr>
          <w:sz w:val="24"/>
          <w:szCs w:val="24"/>
        </w:rPr>
        <w:t xml:space="preserve"> to also look at the reports raised in specific areas over the past 3 months. This will allow me to locate what area are in need of more support </w:t>
      </w:r>
      <w:r w:rsidR="003E5D19">
        <w:rPr>
          <w:sz w:val="24"/>
          <w:szCs w:val="24"/>
        </w:rPr>
        <w:t>to deal with these issues.</w:t>
      </w:r>
    </w:p>
    <w:p w14:paraId="2CCF5043" w14:textId="0606E8AD" w:rsidR="0087400E" w:rsidRPr="0087400E" w:rsidRDefault="0087400E" w:rsidP="0087400E">
      <w:pPr>
        <w:pStyle w:val="Heading2"/>
        <w:rPr>
          <w:sz w:val="28"/>
          <w:szCs w:val="28"/>
        </w:rPr>
      </w:pPr>
      <w:bookmarkStart w:id="7" w:name="_Toc39503578"/>
      <w:r w:rsidRPr="0087400E">
        <w:rPr>
          <w:sz w:val="28"/>
          <w:szCs w:val="28"/>
        </w:rPr>
        <w:t>Primary Operations</w:t>
      </w:r>
      <w:bookmarkEnd w:id="7"/>
    </w:p>
    <w:p w14:paraId="0B25DA5A" w14:textId="5218E4F3" w:rsidR="00D633BE" w:rsidRDefault="00D633BE" w:rsidP="003C494F">
      <w:pPr>
        <w:tabs>
          <w:tab w:val="left" w:pos="6390"/>
        </w:tabs>
        <w:rPr>
          <w:sz w:val="24"/>
          <w:szCs w:val="24"/>
        </w:rPr>
      </w:pPr>
      <w:r>
        <w:rPr>
          <w:noProof/>
        </w:rPr>
        <w:drawing>
          <wp:inline distT="0" distB="0" distL="0" distR="0" wp14:anchorId="6C5C5075" wp14:editId="2AA4C6D6">
            <wp:extent cx="5629275" cy="2133600"/>
            <wp:effectExtent l="0" t="0" r="9525"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2"/>
                    <a:srcRect t="26305" r="1784" b="7488"/>
                    <a:stretch/>
                  </pic:blipFill>
                  <pic:spPr bwMode="auto">
                    <a:xfrm>
                      <a:off x="0" y="0"/>
                      <a:ext cx="5629275" cy="2133600"/>
                    </a:xfrm>
                    <a:prstGeom prst="rect">
                      <a:avLst/>
                    </a:prstGeom>
                    <a:ln>
                      <a:noFill/>
                    </a:ln>
                    <a:extLst>
                      <a:ext uri="{53640926-AAD7-44D8-BBD7-CCE9431645EC}">
                        <a14:shadowObscured xmlns:a14="http://schemas.microsoft.com/office/drawing/2010/main"/>
                      </a:ext>
                    </a:extLst>
                  </pic:spPr>
                </pic:pic>
              </a:graphicData>
            </a:graphic>
          </wp:inline>
        </w:drawing>
      </w:r>
    </w:p>
    <w:p w14:paraId="20142FA5" w14:textId="31ECB6E7" w:rsidR="0087400E" w:rsidRDefault="00974497" w:rsidP="003C494F">
      <w:pPr>
        <w:tabs>
          <w:tab w:val="left" w:pos="6390"/>
        </w:tabs>
        <w:rPr>
          <w:sz w:val="24"/>
          <w:szCs w:val="24"/>
        </w:rPr>
      </w:pPr>
      <w:r>
        <w:rPr>
          <w:sz w:val="24"/>
          <w:szCs w:val="24"/>
        </w:rPr>
        <w:t>At primary operations</w:t>
      </w:r>
      <w:r w:rsidR="001A2823">
        <w:rPr>
          <w:sz w:val="24"/>
          <w:szCs w:val="24"/>
        </w:rPr>
        <w:t xml:space="preserve">, Slab Yard and Re-heat Furnaces, </w:t>
      </w:r>
      <w:r w:rsidR="00AA463A">
        <w:rPr>
          <w:sz w:val="24"/>
          <w:szCs w:val="24"/>
        </w:rPr>
        <w:t xml:space="preserve">the trend that I can identify is that crane </w:t>
      </w:r>
      <w:r w:rsidR="00705C5B">
        <w:rPr>
          <w:sz w:val="24"/>
          <w:szCs w:val="24"/>
        </w:rPr>
        <w:t>safety and slips trips and falls are the highest number of reports that are being raised. This is</w:t>
      </w:r>
      <w:r w:rsidR="003840E3">
        <w:rPr>
          <w:sz w:val="24"/>
          <w:szCs w:val="24"/>
        </w:rPr>
        <w:t xml:space="preserve"> inline with the overview of the mill </w:t>
      </w:r>
      <w:r w:rsidR="0048030A">
        <w:rPr>
          <w:sz w:val="24"/>
          <w:szCs w:val="24"/>
        </w:rPr>
        <w:t xml:space="preserve">because the top issues raised </w:t>
      </w:r>
      <w:r w:rsidR="0048030A">
        <w:rPr>
          <w:sz w:val="24"/>
          <w:szCs w:val="24"/>
        </w:rPr>
        <w:lastRenderedPageBreak/>
        <w:t>within these areas are the same as the top issues for the whole mill over the passed 3 months.</w:t>
      </w:r>
      <w:r w:rsidR="00150E9B">
        <w:rPr>
          <w:sz w:val="24"/>
          <w:szCs w:val="24"/>
        </w:rPr>
        <w:t xml:space="preserve"> This could be due to the slab yard having higher crane activity than the rest of the mill</w:t>
      </w:r>
      <w:r w:rsidR="00C666E3">
        <w:rPr>
          <w:sz w:val="24"/>
          <w:szCs w:val="24"/>
        </w:rPr>
        <w:t xml:space="preserve"> so it is important that issues on cranes are reported.</w:t>
      </w:r>
    </w:p>
    <w:p w14:paraId="61317B4E" w14:textId="18330054" w:rsidR="00C666E3" w:rsidRDefault="00C666E3" w:rsidP="00C666E3">
      <w:pPr>
        <w:pStyle w:val="Heading2"/>
        <w:rPr>
          <w:sz w:val="28"/>
          <w:szCs w:val="28"/>
        </w:rPr>
      </w:pPr>
      <w:bookmarkStart w:id="8" w:name="_Toc39503579"/>
      <w:r>
        <w:rPr>
          <w:sz w:val="28"/>
          <w:szCs w:val="28"/>
        </w:rPr>
        <w:t>Hot Strip Mill</w:t>
      </w:r>
      <w:bookmarkEnd w:id="8"/>
    </w:p>
    <w:p w14:paraId="77A06437" w14:textId="5038E38F" w:rsidR="00C666E3" w:rsidRDefault="00B32380" w:rsidP="00C666E3">
      <w:r>
        <w:rPr>
          <w:noProof/>
        </w:rPr>
        <w:drawing>
          <wp:inline distT="0" distB="0" distL="0" distR="0" wp14:anchorId="3746BEA0" wp14:editId="4164B9CE">
            <wp:extent cx="5657850" cy="2076450"/>
            <wp:effectExtent l="0" t="0" r="0"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3"/>
                    <a:srcRect t="28670" r="1285" b="6896"/>
                    <a:stretch/>
                  </pic:blipFill>
                  <pic:spPr bwMode="auto">
                    <a:xfrm>
                      <a:off x="0" y="0"/>
                      <a:ext cx="5657850" cy="2076450"/>
                    </a:xfrm>
                    <a:prstGeom prst="rect">
                      <a:avLst/>
                    </a:prstGeom>
                    <a:ln>
                      <a:noFill/>
                    </a:ln>
                    <a:extLst>
                      <a:ext uri="{53640926-AAD7-44D8-BBD7-CCE9431645EC}">
                        <a14:shadowObscured xmlns:a14="http://schemas.microsoft.com/office/drawing/2010/main"/>
                      </a:ext>
                    </a:extLst>
                  </pic:spPr>
                </pic:pic>
              </a:graphicData>
            </a:graphic>
          </wp:inline>
        </w:drawing>
      </w:r>
    </w:p>
    <w:p w14:paraId="317EC8FB" w14:textId="5EB3EEF8" w:rsidR="00B32380" w:rsidRDefault="00B32380" w:rsidP="00C666E3">
      <w:pPr>
        <w:rPr>
          <w:sz w:val="24"/>
          <w:szCs w:val="24"/>
        </w:rPr>
      </w:pPr>
      <w:r>
        <w:rPr>
          <w:sz w:val="24"/>
          <w:szCs w:val="24"/>
        </w:rPr>
        <w:t xml:space="preserve">As the hot strip mill, </w:t>
      </w:r>
      <w:r w:rsidR="001B1D86">
        <w:rPr>
          <w:sz w:val="24"/>
          <w:szCs w:val="24"/>
        </w:rPr>
        <w:t xml:space="preserve">rougher, finishing mill and coilers, </w:t>
      </w:r>
      <w:r w:rsidR="00647E3E">
        <w:rPr>
          <w:sz w:val="24"/>
          <w:szCs w:val="24"/>
        </w:rPr>
        <w:t xml:space="preserve">covers three parts of the process within the hot mill it is natural that they will have </w:t>
      </w:r>
      <w:r w:rsidR="00D76E4B">
        <w:rPr>
          <w:sz w:val="24"/>
          <w:szCs w:val="24"/>
        </w:rPr>
        <w:t>a higher number of reports raised within their area</w:t>
      </w:r>
      <w:r w:rsidR="003E7461">
        <w:rPr>
          <w:sz w:val="24"/>
          <w:szCs w:val="24"/>
        </w:rPr>
        <w:t xml:space="preserve">. These however also follow the trend with its highest reports </w:t>
      </w:r>
      <w:r w:rsidR="00DA719C">
        <w:rPr>
          <w:sz w:val="24"/>
          <w:szCs w:val="24"/>
        </w:rPr>
        <w:t>being the same as the overall mill.</w:t>
      </w:r>
    </w:p>
    <w:p w14:paraId="37E387CC" w14:textId="4C97C9C9" w:rsidR="00802350" w:rsidRDefault="00802350" w:rsidP="00802350">
      <w:pPr>
        <w:pStyle w:val="Heading2"/>
        <w:rPr>
          <w:sz w:val="28"/>
          <w:szCs w:val="28"/>
        </w:rPr>
      </w:pPr>
      <w:bookmarkStart w:id="9" w:name="_Toc39503580"/>
      <w:r>
        <w:rPr>
          <w:sz w:val="28"/>
          <w:szCs w:val="28"/>
        </w:rPr>
        <w:t>Hot Coil Finishing</w:t>
      </w:r>
      <w:bookmarkEnd w:id="9"/>
    </w:p>
    <w:p w14:paraId="7624FBE8" w14:textId="448A8886" w:rsidR="00802350" w:rsidRDefault="00B408AE" w:rsidP="00802350">
      <w:r>
        <w:rPr>
          <w:noProof/>
        </w:rPr>
        <w:drawing>
          <wp:inline distT="0" distB="0" distL="0" distR="0" wp14:anchorId="0A99AA76" wp14:editId="28439A7D">
            <wp:extent cx="5638800" cy="2047875"/>
            <wp:effectExtent l="0" t="0" r="0" b="9525"/>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4"/>
                    <a:srcRect t="27783" r="1617" b="8670"/>
                    <a:stretch/>
                  </pic:blipFill>
                  <pic:spPr bwMode="auto">
                    <a:xfrm>
                      <a:off x="0" y="0"/>
                      <a:ext cx="5638800" cy="2047875"/>
                    </a:xfrm>
                    <a:prstGeom prst="rect">
                      <a:avLst/>
                    </a:prstGeom>
                    <a:ln>
                      <a:noFill/>
                    </a:ln>
                    <a:extLst>
                      <a:ext uri="{53640926-AAD7-44D8-BBD7-CCE9431645EC}">
                        <a14:shadowObscured xmlns:a14="http://schemas.microsoft.com/office/drawing/2010/main"/>
                      </a:ext>
                    </a:extLst>
                  </pic:spPr>
                </pic:pic>
              </a:graphicData>
            </a:graphic>
          </wp:inline>
        </w:drawing>
      </w:r>
    </w:p>
    <w:p w14:paraId="11A451BA" w14:textId="7062AA28" w:rsidR="00B408AE" w:rsidRDefault="00B408AE" w:rsidP="00802350">
      <w:pPr>
        <w:rPr>
          <w:sz w:val="24"/>
          <w:szCs w:val="24"/>
        </w:rPr>
      </w:pPr>
      <w:r>
        <w:rPr>
          <w:sz w:val="24"/>
          <w:szCs w:val="24"/>
        </w:rPr>
        <w:t>Hot coil finishing is</w:t>
      </w:r>
      <w:r w:rsidR="004C76BD">
        <w:rPr>
          <w:sz w:val="24"/>
          <w:szCs w:val="24"/>
        </w:rPr>
        <w:t xml:space="preserve"> the stage in the process where the products are stored and adjusted if need be. </w:t>
      </w:r>
      <w:r w:rsidR="008F30A7">
        <w:rPr>
          <w:sz w:val="24"/>
          <w:szCs w:val="24"/>
        </w:rPr>
        <w:t>T</w:t>
      </w:r>
      <w:r w:rsidR="004C76BD">
        <w:rPr>
          <w:sz w:val="24"/>
          <w:szCs w:val="24"/>
        </w:rPr>
        <w:t xml:space="preserve">his is where </w:t>
      </w:r>
      <w:r w:rsidR="00BA6F5C">
        <w:rPr>
          <w:sz w:val="24"/>
          <w:szCs w:val="24"/>
        </w:rPr>
        <w:t>burning e</w:t>
      </w:r>
      <w:r w:rsidR="008F30A7">
        <w:rPr>
          <w:sz w:val="24"/>
          <w:szCs w:val="24"/>
        </w:rPr>
        <w:t>quipment is used mostly</w:t>
      </w:r>
      <w:r w:rsidR="0080296D">
        <w:rPr>
          <w:sz w:val="24"/>
          <w:szCs w:val="24"/>
        </w:rPr>
        <w:t>. This would contribute to the defective equipment reports being the 2</w:t>
      </w:r>
      <w:r w:rsidR="0080296D" w:rsidRPr="0080296D">
        <w:rPr>
          <w:sz w:val="24"/>
          <w:szCs w:val="24"/>
          <w:vertAlign w:val="superscript"/>
        </w:rPr>
        <w:t>nd</w:t>
      </w:r>
      <w:r w:rsidR="0080296D">
        <w:rPr>
          <w:sz w:val="24"/>
          <w:szCs w:val="24"/>
        </w:rPr>
        <w:t xml:space="preserve"> highest report over the past 3 months</w:t>
      </w:r>
      <w:r w:rsidR="003F5C72">
        <w:rPr>
          <w:sz w:val="24"/>
          <w:szCs w:val="24"/>
        </w:rPr>
        <w:t xml:space="preserve">. The highest number of reports in hot coil </w:t>
      </w:r>
      <w:r w:rsidR="00843A6A">
        <w:rPr>
          <w:sz w:val="24"/>
          <w:szCs w:val="24"/>
        </w:rPr>
        <w:t xml:space="preserve">finishing are regarding ‘other’ this could be anything as the system allows the user to select their own category </w:t>
      </w:r>
      <w:r w:rsidR="00751FA7">
        <w:rPr>
          <w:sz w:val="24"/>
          <w:szCs w:val="24"/>
        </w:rPr>
        <w:t xml:space="preserve">if the issue is not related to any present </w:t>
      </w:r>
      <w:r w:rsidR="00F30C5B">
        <w:rPr>
          <w:sz w:val="24"/>
          <w:szCs w:val="24"/>
        </w:rPr>
        <w:t>categories</w:t>
      </w:r>
      <w:r w:rsidR="00751FA7">
        <w:rPr>
          <w:sz w:val="24"/>
          <w:szCs w:val="24"/>
        </w:rPr>
        <w:t>.</w:t>
      </w:r>
    </w:p>
    <w:p w14:paraId="1426AADC" w14:textId="4D39B419" w:rsidR="00F30C5B" w:rsidRDefault="00F30C5B" w:rsidP="00F30C5B">
      <w:pPr>
        <w:pStyle w:val="Heading2"/>
        <w:rPr>
          <w:sz w:val="28"/>
          <w:szCs w:val="28"/>
        </w:rPr>
      </w:pPr>
      <w:bookmarkStart w:id="10" w:name="_Toc39503581"/>
      <w:r w:rsidRPr="00F30C5B">
        <w:rPr>
          <w:sz w:val="28"/>
          <w:szCs w:val="28"/>
        </w:rPr>
        <w:lastRenderedPageBreak/>
        <w:t>Roll Shops</w:t>
      </w:r>
      <w:bookmarkEnd w:id="10"/>
    </w:p>
    <w:p w14:paraId="39BF1174" w14:textId="16C4B853" w:rsidR="00F30C5B" w:rsidRDefault="008B6F09" w:rsidP="00F30C5B">
      <w:r>
        <w:rPr>
          <w:noProof/>
        </w:rPr>
        <w:drawing>
          <wp:inline distT="0" distB="0" distL="0" distR="0" wp14:anchorId="236F14DA" wp14:editId="493F26EA">
            <wp:extent cx="5638800" cy="2095500"/>
            <wp:effectExtent l="0" t="0" r="0" b="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5"/>
                    <a:srcRect t="28670" r="1617" b="6305"/>
                    <a:stretch/>
                  </pic:blipFill>
                  <pic:spPr bwMode="auto">
                    <a:xfrm>
                      <a:off x="0" y="0"/>
                      <a:ext cx="5638800" cy="2095500"/>
                    </a:xfrm>
                    <a:prstGeom prst="rect">
                      <a:avLst/>
                    </a:prstGeom>
                    <a:ln>
                      <a:noFill/>
                    </a:ln>
                    <a:extLst>
                      <a:ext uri="{53640926-AAD7-44D8-BBD7-CCE9431645EC}">
                        <a14:shadowObscured xmlns:a14="http://schemas.microsoft.com/office/drawing/2010/main"/>
                      </a:ext>
                    </a:extLst>
                  </pic:spPr>
                </pic:pic>
              </a:graphicData>
            </a:graphic>
          </wp:inline>
        </w:drawing>
      </w:r>
    </w:p>
    <w:p w14:paraId="13E00F6A" w14:textId="019BDE7D" w:rsidR="008B6F09" w:rsidRDefault="00013712" w:rsidP="00F30C5B">
      <w:pPr>
        <w:rPr>
          <w:sz w:val="24"/>
          <w:szCs w:val="24"/>
        </w:rPr>
      </w:pPr>
      <w:r>
        <w:rPr>
          <w:sz w:val="24"/>
          <w:szCs w:val="24"/>
        </w:rPr>
        <w:t xml:space="preserve">The roll shops are also crane oriented </w:t>
      </w:r>
      <w:r w:rsidR="00BC2C56">
        <w:rPr>
          <w:sz w:val="24"/>
          <w:szCs w:val="24"/>
        </w:rPr>
        <w:t>areas. They use different cranes in order to operate in the most effective manner</w:t>
      </w:r>
      <w:r w:rsidR="00A70EB5">
        <w:rPr>
          <w:sz w:val="24"/>
          <w:szCs w:val="24"/>
        </w:rPr>
        <w:t xml:space="preserve">. </w:t>
      </w:r>
      <w:r w:rsidR="00AB6C60">
        <w:rPr>
          <w:sz w:val="24"/>
          <w:szCs w:val="24"/>
        </w:rPr>
        <w:t>This is why the crane safety reports are joint top in this area as it is important that because the cranes are used often and are essential to work any issues must be reported in order them to be adjust as quick as possible.</w:t>
      </w:r>
    </w:p>
    <w:p w14:paraId="53B31C3A" w14:textId="5DF9C9E4" w:rsidR="0084402E" w:rsidRPr="0084402E" w:rsidRDefault="0084402E" w:rsidP="0084402E">
      <w:pPr>
        <w:pStyle w:val="Heading2"/>
        <w:rPr>
          <w:sz w:val="28"/>
          <w:szCs w:val="28"/>
        </w:rPr>
      </w:pPr>
      <w:bookmarkStart w:id="11" w:name="_Toc39503582"/>
      <w:r w:rsidRPr="0084402E">
        <w:rPr>
          <w:sz w:val="28"/>
          <w:szCs w:val="28"/>
        </w:rPr>
        <w:t>Analysis</w:t>
      </w:r>
      <w:bookmarkEnd w:id="11"/>
    </w:p>
    <w:p w14:paraId="2140849A" w14:textId="6A7A957D" w:rsidR="00B64112" w:rsidRDefault="00782C2A" w:rsidP="00802350">
      <w:pPr>
        <w:rPr>
          <w:sz w:val="24"/>
          <w:szCs w:val="24"/>
        </w:rPr>
      </w:pPr>
      <w:r>
        <w:rPr>
          <w:sz w:val="24"/>
          <w:szCs w:val="24"/>
        </w:rPr>
        <w:t xml:space="preserve">By looking at the data that I have gathered I can see that </w:t>
      </w:r>
      <w:r w:rsidR="000D59E5">
        <w:rPr>
          <w:sz w:val="24"/>
          <w:szCs w:val="24"/>
        </w:rPr>
        <w:t xml:space="preserve">slips, trips and falls is the most common report raised throughout the mill and </w:t>
      </w:r>
      <w:r w:rsidR="00B83CD2">
        <w:rPr>
          <w:sz w:val="24"/>
          <w:szCs w:val="24"/>
        </w:rPr>
        <w:t>is apparent in the</w:t>
      </w:r>
      <w:r w:rsidR="008932D4">
        <w:rPr>
          <w:sz w:val="24"/>
          <w:szCs w:val="24"/>
        </w:rPr>
        <w:t xml:space="preserve"> larger areas of HRP: Primary Operations – slab yard and re-heat </w:t>
      </w:r>
      <w:r w:rsidR="008D57FB">
        <w:rPr>
          <w:sz w:val="24"/>
          <w:szCs w:val="24"/>
        </w:rPr>
        <w:t>furnaces, and Hot Strip Mill – rougher, finishing mill and coilers</w:t>
      </w:r>
      <w:r w:rsidR="00E95890">
        <w:rPr>
          <w:sz w:val="24"/>
          <w:szCs w:val="24"/>
        </w:rPr>
        <w:t>.</w:t>
      </w:r>
      <w:r w:rsidR="008F430C">
        <w:rPr>
          <w:sz w:val="24"/>
          <w:szCs w:val="24"/>
        </w:rPr>
        <w:t xml:space="preserve"> This could be due to the size of these areas and</w:t>
      </w:r>
      <w:r w:rsidR="00E70D00">
        <w:rPr>
          <w:sz w:val="24"/>
          <w:szCs w:val="24"/>
        </w:rPr>
        <w:t xml:space="preserve"> relate to aspects such as stairways being unsafe due the grease and oil build-up as the mill is a dirty area due to its nature.</w:t>
      </w:r>
    </w:p>
    <w:p w14:paraId="0710C6F5" w14:textId="579358A2" w:rsidR="002A1E7C" w:rsidRDefault="002A1E7C" w:rsidP="00802350">
      <w:pPr>
        <w:rPr>
          <w:sz w:val="24"/>
          <w:szCs w:val="24"/>
        </w:rPr>
      </w:pPr>
      <w:r>
        <w:rPr>
          <w:sz w:val="24"/>
          <w:szCs w:val="24"/>
        </w:rPr>
        <w:t xml:space="preserve">Crane safety is also a </w:t>
      </w:r>
      <w:r w:rsidR="00930514">
        <w:rPr>
          <w:sz w:val="24"/>
          <w:szCs w:val="24"/>
        </w:rPr>
        <w:t xml:space="preserve">common report in areas which are heavily crane operated such as primary operations and the roll shops. This is because </w:t>
      </w:r>
      <w:r w:rsidR="00182127">
        <w:rPr>
          <w:sz w:val="24"/>
          <w:szCs w:val="24"/>
        </w:rPr>
        <w:t>cranes are essential in these areas and must be maintained properly in order to keep the areas running</w:t>
      </w:r>
      <w:r w:rsidR="008F430C">
        <w:rPr>
          <w:sz w:val="24"/>
          <w:szCs w:val="24"/>
        </w:rPr>
        <w:t>. This is why c</w:t>
      </w:r>
      <w:r w:rsidR="00E70D00">
        <w:rPr>
          <w:sz w:val="24"/>
          <w:szCs w:val="24"/>
        </w:rPr>
        <w:t xml:space="preserve">rane </w:t>
      </w:r>
      <w:r w:rsidR="001F5D5D">
        <w:rPr>
          <w:sz w:val="24"/>
          <w:szCs w:val="24"/>
        </w:rPr>
        <w:t>hazards must be reported as losing cranes for maint</w:t>
      </w:r>
      <w:r w:rsidR="0064476B">
        <w:rPr>
          <w:sz w:val="24"/>
          <w:szCs w:val="24"/>
        </w:rPr>
        <w:t>en</w:t>
      </w:r>
      <w:r w:rsidR="0084402E">
        <w:rPr>
          <w:sz w:val="24"/>
          <w:szCs w:val="24"/>
        </w:rPr>
        <w:t>an</w:t>
      </w:r>
      <w:r w:rsidR="001F5D5D">
        <w:rPr>
          <w:sz w:val="24"/>
          <w:szCs w:val="24"/>
        </w:rPr>
        <w:t xml:space="preserve">ce that could have been avoided would </w:t>
      </w:r>
      <w:r w:rsidR="0064476B">
        <w:rPr>
          <w:sz w:val="24"/>
          <w:szCs w:val="24"/>
        </w:rPr>
        <w:t>severely</w:t>
      </w:r>
      <w:r w:rsidR="001F5D5D">
        <w:rPr>
          <w:sz w:val="24"/>
          <w:szCs w:val="24"/>
        </w:rPr>
        <w:t xml:space="preserve"> damage the </w:t>
      </w:r>
      <w:r w:rsidR="0064476B">
        <w:rPr>
          <w:sz w:val="24"/>
          <w:szCs w:val="24"/>
        </w:rPr>
        <w:t>production rates of the mill</w:t>
      </w:r>
      <w:r w:rsidR="0084402E">
        <w:rPr>
          <w:sz w:val="24"/>
          <w:szCs w:val="24"/>
        </w:rPr>
        <w:t xml:space="preserve">. </w:t>
      </w:r>
    </w:p>
    <w:p w14:paraId="4ABC10D3" w14:textId="13FAB338" w:rsidR="005244A9" w:rsidRDefault="005244A9" w:rsidP="005244A9">
      <w:pPr>
        <w:pStyle w:val="Heading1"/>
        <w:rPr>
          <w:b/>
          <w:bCs/>
          <w:u w:val="single"/>
        </w:rPr>
      </w:pPr>
      <w:bookmarkStart w:id="12" w:name="_Toc39503583"/>
      <w:r w:rsidRPr="007C59C5">
        <w:rPr>
          <w:b/>
          <w:bCs/>
          <w:u w:val="single"/>
        </w:rPr>
        <w:t>Action Plan</w:t>
      </w:r>
      <w:bookmarkEnd w:id="12"/>
    </w:p>
    <w:p w14:paraId="13BA1814" w14:textId="02B7896F" w:rsidR="007C59C5" w:rsidRDefault="007C59C5" w:rsidP="007C59C5">
      <w:pPr>
        <w:rPr>
          <w:sz w:val="24"/>
          <w:szCs w:val="24"/>
        </w:rPr>
      </w:pPr>
    </w:p>
    <w:p w14:paraId="56202A3C" w14:textId="4755AC73" w:rsidR="007C59C5" w:rsidRDefault="007C59C5" w:rsidP="007C59C5">
      <w:pPr>
        <w:rPr>
          <w:sz w:val="24"/>
          <w:szCs w:val="24"/>
        </w:rPr>
      </w:pPr>
      <w:r>
        <w:rPr>
          <w:sz w:val="24"/>
          <w:szCs w:val="24"/>
        </w:rPr>
        <w:t>An action plan will need to be put in place in order to combat the safety reports that are raised</w:t>
      </w:r>
      <w:r w:rsidR="00E367C5">
        <w:rPr>
          <w:sz w:val="24"/>
          <w:szCs w:val="24"/>
        </w:rPr>
        <w:t xml:space="preserve">. </w:t>
      </w:r>
      <w:r w:rsidR="00231042">
        <w:rPr>
          <w:sz w:val="24"/>
          <w:szCs w:val="24"/>
        </w:rPr>
        <w:t xml:space="preserve">We should look at targeting the 20% </w:t>
      </w:r>
      <w:r w:rsidR="00700510">
        <w:rPr>
          <w:sz w:val="24"/>
          <w:szCs w:val="24"/>
        </w:rPr>
        <w:t xml:space="preserve">of causes </w:t>
      </w:r>
      <w:r w:rsidR="002C385A">
        <w:rPr>
          <w:sz w:val="24"/>
          <w:szCs w:val="24"/>
        </w:rPr>
        <w:t>that contribute towards the safety on</w:t>
      </w:r>
      <w:r w:rsidR="006429C4">
        <w:rPr>
          <w:sz w:val="24"/>
          <w:szCs w:val="24"/>
        </w:rPr>
        <w:t xml:space="preserve">site. </w:t>
      </w:r>
      <w:r w:rsidR="00D16B04">
        <w:rPr>
          <w:sz w:val="24"/>
          <w:szCs w:val="24"/>
        </w:rPr>
        <w:t>These</w:t>
      </w:r>
      <w:r w:rsidR="006429C4">
        <w:rPr>
          <w:sz w:val="24"/>
          <w:szCs w:val="24"/>
        </w:rPr>
        <w:t xml:space="preserve"> </w:t>
      </w:r>
      <w:r w:rsidR="00D16B04">
        <w:rPr>
          <w:sz w:val="24"/>
          <w:szCs w:val="24"/>
        </w:rPr>
        <w:t>are</w:t>
      </w:r>
      <w:r w:rsidR="006429C4">
        <w:rPr>
          <w:sz w:val="24"/>
          <w:szCs w:val="24"/>
        </w:rPr>
        <w:t xml:space="preserve"> the near misses and the unsafe conditions</w:t>
      </w:r>
      <w:r w:rsidR="00D16B04">
        <w:rPr>
          <w:sz w:val="24"/>
          <w:szCs w:val="24"/>
        </w:rPr>
        <w:t xml:space="preserve">. </w:t>
      </w:r>
      <w:r w:rsidR="0090114A">
        <w:rPr>
          <w:sz w:val="24"/>
          <w:szCs w:val="24"/>
        </w:rPr>
        <w:t xml:space="preserve">By targeting these two parts aspects of safety we could solve 80% of the safety issues on site. </w:t>
      </w:r>
      <w:r w:rsidR="009909F2">
        <w:rPr>
          <w:sz w:val="24"/>
          <w:szCs w:val="24"/>
        </w:rPr>
        <w:t>There are several techniques and plans that can be put in place order to deal with this.</w:t>
      </w:r>
    </w:p>
    <w:p w14:paraId="3AE366D8" w14:textId="0DE1EB1D" w:rsidR="001B67DD" w:rsidRPr="001B67DD" w:rsidRDefault="001B67DD" w:rsidP="001B67DD">
      <w:pPr>
        <w:pStyle w:val="Heading2"/>
        <w:rPr>
          <w:sz w:val="28"/>
          <w:szCs w:val="28"/>
        </w:rPr>
      </w:pPr>
      <w:bookmarkStart w:id="13" w:name="_Toc39503584"/>
      <w:r w:rsidRPr="001B67DD">
        <w:rPr>
          <w:sz w:val="28"/>
          <w:szCs w:val="28"/>
        </w:rPr>
        <w:t>Plan 1</w:t>
      </w:r>
      <w:bookmarkEnd w:id="13"/>
    </w:p>
    <w:p w14:paraId="78929159" w14:textId="597F7CF5" w:rsidR="005244A9" w:rsidRDefault="009909F2" w:rsidP="005244A9">
      <w:pPr>
        <w:rPr>
          <w:sz w:val="24"/>
          <w:szCs w:val="24"/>
        </w:rPr>
      </w:pPr>
      <w:r>
        <w:rPr>
          <w:sz w:val="24"/>
          <w:szCs w:val="24"/>
        </w:rPr>
        <w:t xml:space="preserve">After conducting a root cause analysis I think it would be beneficial for each area to conduct a similar root cause analysis for issues that have been raised. By doing this we would eliminate the knee jerk reaction and solve multiple problems at the same time. This is because once a solution has been discovered in order to </w:t>
      </w:r>
      <w:r w:rsidR="00CB07BA">
        <w:rPr>
          <w:sz w:val="24"/>
          <w:szCs w:val="24"/>
        </w:rPr>
        <w:t xml:space="preserve">resolve the </w:t>
      </w:r>
      <w:r w:rsidR="00CB07BA">
        <w:rPr>
          <w:sz w:val="24"/>
          <w:szCs w:val="24"/>
        </w:rPr>
        <w:lastRenderedPageBreak/>
        <w:t xml:space="preserve">root cause of said issue </w:t>
      </w:r>
      <w:r w:rsidR="00A64DFE">
        <w:rPr>
          <w:sz w:val="24"/>
          <w:szCs w:val="24"/>
        </w:rPr>
        <w:t xml:space="preserve">it could be implemented into similar machines in order to </w:t>
      </w:r>
      <w:r w:rsidR="004543CE">
        <w:rPr>
          <w:sz w:val="24"/>
          <w:szCs w:val="24"/>
        </w:rPr>
        <w:t>stop the issue occurring in those machines. For example,</w:t>
      </w:r>
      <w:r w:rsidR="008E6AAD">
        <w:rPr>
          <w:sz w:val="24"/>
          <w:szCs w:val="24"/>
        </w:rPr>
        <w:t xml:space="preserve"> </w:t>
      </w:r>
      <w:r w:rsidR="00D27B7E">
        <w:rPr>
          <w:sz w:val="24"/>
          <w:szCs w:val="24"/>
        </w:rPr>
        <w:t xml:space="preserve">if one part has failed on a </w:t>
      </w:r>
      <w:proofErr w:type="spellStart"/>
      <w:r w:rsidR="00D27B7E">
        <w:rPr>
          <w:sz w:val="24"/>
          <w:szCs w:val="24"/>
        </w:rPr>
        <w:t>kress</w:t>
      </w:r>
      <w:proofErr w:type="spellEnd"/>
      <w:r w:rsidR="00D27B7E">
        <w:rPr>
          <w:sz w:val="24"/>
          <w:szCs w:val="24"/>
        </w:rPr>
        <w:t xml:space="preserve"> carrier we should look at what has caused it to fail and </w:t>
      </w:r>
      <w:r w:rsidR="007648E5">
        <w:rPr>
          <w:sz w:val="24"/>
          <w:szCs w:val="24"/>
        </w:rPr>
        <w:t xml:space="preserve">implement the solution onto all </w:t>
      </w:r>
      <w:proofErr w:type="spellStart"/>
      <w:r w:rsidR="007648E5">
        <w:rPr>
          <w:sz w:val="24"/>
          <w:szCs w:val="24"/>
        </w:rPr>
        <w:t>kress</w:t>
      </w:r>
      <w:proofErr w:type="spellEnd"/>
      <w:r w:rsidR="007648E5">
        <w:rPr>
          <w:sz w:val="24"/>
          <w:szCs w:val="24"/>
        </w:rPr>
        <w:t xml:space="preserve"> carriers in order to eliminate the root cause</w:t>
      </w:r>
      <w:r w:rsidR="00D41B3F">
        <w:rPr>
          <w:sz w:val="24"/>
          <w:szCs w:val="24"/>
        </w:rPr>
        <w:t>.</w:t>
      </w:r>
    </w:p>
    <w:p w14:paraId="0AE9AAEF" w14:textId="42D2E66A" w:rsidR="00D41B3F" w:rsidRDefault="00D41B3F" w:rsidP="00D41B3F">
      <w:pPr>
        <w:pStyle w:val="Heading2"/>
        <w:rPr>
          <w:sz w:val="28"/>
          <w:szCs w:val="28"/>
        </w:rPr>
      </w:pPr>
      <w:bookmarkStart w:id="14" w:name="_Toc39503585"/>
      <w:r w:rsidRPr="00D41B3F">
        <w:rPr>
          <w:sz w:val="28"/>
          <w:szCs w:val="28"/>
        </w:rPr>
        <w:t>Plan 2</w:t>
      </w:r>
      <w:bookmarkEnd w:id="14"/>
    </w:p>
    <w:p w14:paraId="2FDE5909" w14:textId="28A12427" w:rsidR="00D41B3F" w:rsidRPr="00D41B3F" w:rsidRDefault="000217A9" w:rsidP="00D41B3F">
      <w:pPr>
        <w:rPr>
          <w:sz w:val="24"/>
          <w:szCs w:val="24"/>
        </w:rPr>
      </w:pPr>
      <w:r>
        <w:rPr>
          <w:sz w:val="24"/>
          <w:szCs w:val="24"/>
        </w:rPr>
        <w:t xml:space="preserve">I also believe it would </w:t>
      </w:r>
      <w:r w:rsidR="00B36B47">
        <w:rPr>
          <w:sz w:val="24"/>
          <w:szCs w:val="24"/>
        </w:rPr>
        <w:t xml:space="preserve">be extremely beneficial and proactive to look at each </w:t>
      </w:r>
      <w:r w:rsidR="00F351D2">
        <w:rPr>
          <w:sz w:val="24"/>
          <w:szCs w:val="24"/>
        </w:rPr>
        <w:t xml:space="preserve">area individually to combat their rising reports over this period of time. For example crane safety should be focussed on more in Primary Operations and the rolls shops as apposed to the </w:t>
      </w:r>
      <w:r w:rsidR="00B325D4">
        <w:rPr>
          <w:sz w:val="24"/>
          <w:szCs w:val="24"/>
        </w:rPr>
        <w:t>hot strip mill</w:t>
      </w:r>
      <w:r w:rsidR="009B6B96">
        <w:rPr>
          <w:sz w:val="24"/>
          <w:szCs w:val="24"/>
        </w:rPr>
        <w:t xml:space="preserve"> as the reports were a lot </w:t>
      </w:r>
      <w:r w:rsidR="0080397F">
        <w:rPr>
          <w:sz w:val="24"/>
          <w:szCs w:val="24"/>
        </w:rPr>
        <w:t xml:space="preserve">higher in these areas. By doing this immediate and important issues can be targeted in order to keep control of the reports and hazards that are being identified. This will also help to </w:t>
      </w:r>
      <w:r w:rsidR="00C41296">
        <w:rPr>
          <w:sz w:val="24"/>
          <w:szCs w:val="24"/>
        </w:rPr>
        <w:t>keep numbers lower and make the plan significantly safer for all.</w:t>
      </w:r>
    </w:p>
    <w:sectPr w:rsidR="00D41B3F" w:rsidRPr="00D41B3F" w:rsidSect="00EF5979">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C3D76FD" w14:textId="77777777" w:rsidR="000B2CA8" w:rsidRDefault="000B2CA8" w:rsidP="007D3AE0">
      <w:pPr>
        <w:spacing w:after="0" w:line="240" w:lineRule="auto"/>
      </w:pPr>
      <w:r>
        <w:separator/>
      </w:r>
    </w:p>
  </w:endnote>
  <w:endnote w:type="continuationSeparator" w:id="0">
    <w:p w14:paraId="70BA5D25" w14:textId="77777777" w:rsidR="000B2CA8" w:rsidRDefault="000B2CA8" w:rsidP="007D3AE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FF498DF" w14:textId="77777777" w:rsidR="000B2CA8" w:rsidRDefault="000B2CA8" w:rsidP="007D3AE0">
      <w:pPr>
        <w:spacing w:after="0" w:line="240" w:lineRule="auto"/>
      </w:pPr>
      <w:r>
        <w:separator/>
      </w:r>
    </w:p>
  </w:footnote>
  <w:footnote w:type="continuationSeparator" w:id="0">
    <w:p w14:paraId="2C128BF9" w14:textId="77777777" w:rsidR="000B2CA8" w:rsidRDefault="000B2CA8" w:rsidP="007D3AE0">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F5979"/>
    <w:rsid w:val="0001086C"/>
    <w:rsid w:val="00013712"/>
    <w:rsid w:val="000217A9"/>
    <w:rsid w:val="0006367B"/>
    <w:rsid w:val="00082383"/>
    <w:rsid w:val="000845DD"/>
    <w:rsid w:val="00092D0B"/>
    <w:rsid w:val="000B2CA8"/>
    <w:rsid w:val="000B68AE"/>
    <w:rsid w:val="000D59E5"/>
    <w:rsid w:val="000E7A20"/>
    <w:rsid w:val="000F1D46"/>
    <w:rsid w:val="00150E9B"/>
    <w:rsid w:val="00182127"/>
    <w:rsid w:val="00197C15"/>
    <w:rsid w:val="001A2823"/>
    <w:rsid w:val="001B1D86"/>
    <w:rsid w:val="001B483E"/>
    <w:rsid w:val="001B67DD"/>
    <w:rsid w:val="001E0907"/>
    <w:rsid w:val="001F5D5D"/>
    <w:rsid w:val="00231042"/>
    <w:rsid w:val="002A1E7C"/>
    <w:rsid w:val="002C385A"/>
    <w:rsid w:val="002C4B98"/>
    <w:rsid w:val="00373307"/>
    <w:rsid w:val="003840E3"/>
    <w:rsid w:val="003B5D89"/>
    <w:rsid w:val="003C0B6B"/>
    <w:rsid w:val="003C494F"/>
    <w:rsid w:val="003E5D19"/>
    <w:rsid w:val="003E7461"/>
    <w:rsid w:val="003F1252"/>
    <w:rsid w:val="003F5C72"/>
    <w:rsid w:val="004330A9"/>
    <w:rsid w:val="00435A6A"/>
    <w:rsid w:val="004543CE"/>
    <w:rsid w:val="0048030A"/>
    <w:rsid w:val="0049319B"/>
    <w:rsid w:val="004B138D"/>
    <w:rsid w:val="004C76BD"/>
    <w:rsid w:val="004E0A3A"/>
    <w:rsid w:val="004E53B8"/>
    <w:rsid w:val="00512623"/>
    <w:rsid w:val="005244A9"/>
    <w:rsid w:val="00551550"/>
    <w:rsid w:val="005C108A"/>
    <w:rsid w:val="005C7CF6"/>
    <w:rsid w:val="005F752D"/>
    <w:rsid w:val="00636D06"/>
    <w:rsid w:val="006429C4"/>
    <w:rsid w:val="0064476B"/>
    <w:rsid w:val="00647E3E"/>
    <w:rsid w:val="00664CA7"/>
    <w:rsid w:val="006B6DB8"/>
    <w:rsid w:val="006C1AF0"/>
    <w:rsid w:val="006F130B"/>
    <w:rsid w:val="00700510"/>
    <w:rsid w:val="00705C5B"/>
    <w:rsid w:val="00751FA7"/>
    <w:rsid w:val="007648E5"/>
    <w:rsid w:val="00764C09"/>
    <w:rsid w:val="00782C2A"/>
    <w:rsid w:val="007C2F2F"/>
    <w:rsid w:val="007C31F1"/>
    <w:rsid w:val="007C59C5"/>
    <w:rsid w:val="007D3AE0"/>
    <w:rsid w:val="00802350"/>
    <w:rsid w:val="0080296D"/>
    <w:rsid w:val="0080397F"/>
    <w:rsid w:val="00843A6A"/>
    <w:rsid w:val="0084402E"/>
    <w:rsid w:val="00862891"/>
    <w:rsid w:val="0087400E"/>
    <w:rsid w:val="00890E75"/>
    <w:rsid w:val="008932D4"/>
    <w:rsid w:val="00896918"/>
    <w:rsid w:val="008A4002"/>
    <w:rsid w:val="008A6506"/>
    <w:rsid w:val="008B6F09"/>
    <w:rsid w:val="008C46E2"/>
    <w:rsid w:val="008D350F"/>
    <w:rsid w:val="008D57FB"/>
    <w:rsid w:val="008E6AAD"/>
    <w:rsid w:val="008F30A7"/>
    <w:rsid w:val="008F430C"/>
    <w:rsid w:val="0090114A"/>
    <w:rsid w:val="00924370"/>
    <w:rsid w:val="00930514"/>
    <w:rsid w:val="0093286E"/>
    <w:rsid w:val="00974497"/>
    <w:rsid w:val="009909F2"/>
    <w:rsid w:val="009A25E6"/>
    <w:rsid w:val="009B6B96"/>
    <w:rsid w:val="009C6C5F"/>
    <w:rsid w:val="00A014E0"/>
    <w:rsid w:val="00A03373"/>
    <w:rsid w:val="00A45BE1"/>
    <w:rsid w:val="00A5490F"/>
    <w:rsid w:val="00A64DFE"/>
    <w:rsid w:val="00A70EB5"/>
    <w:rsid w:val="00AA463A"/>
    <w:rsid w:val="00AB5918"/>
    <w:rsid w:val="00AB6C60"/>
    <w:rsid w:val="00AC2A92"/>
    <w:rsid w:val="00AC525B"/>
    <w:rsid w:val="00AF3375"/>
    <w:rsid w:val="00AF7A69"/>
    <w:rsid w:val="00B2493E"/>
    <w:rsid w:val="00B32380"/>
    <w:rsid w:val="00B325D4"/>
    <w:rsid w:val="00B36B47"/>
    <w:rsid w:val="00B408AE"/>
    <w:rsid w:val="00B64112"/>
    <w:rsid w:val="00B83CD2"/>
    <w:rsid w:val="00BA6F5C"/>
    <w:rsid w:val="00BC2C56"/>
    <w:rsid w:val="00BD3C6B"/>
    <w:rsid w:val="00BE66A8"/>
    <w:rsid w:val="00C00A58"/>
    <w:rsid w:val="00C23B0C"/>
    <w:rsid w:val="00C33E31"/>
    <w:rsid w:val="00C41296"/>
    <w:rsid w:val="00C5733B"/>
    <w:rsid w:val="00C666E3"/>
    <w:rsid w:val="00C70408"/>
    <w:rsid w:val="00C82A30"/>
    <w:rsid w:val="00C83D5B"/>
    <w:rsid w:val="00CB07BA"/>
    <w:rsid w:val="00CC2CDB"/>
    <w:rsid w:val="00CE4A4B"/>
    <w:rsid w:val="00D07440"/>
    <w:rsid w:val="00D16B04"/>
    <w:rsid w:val="00D27B7E"/>
    <w:rsid w:val="00D41B3F"/>
    <w:rsid w:val="00D633BE"/>
    <w:rsid w:val="00D76E4B"/>
    <w:rsid w:val="00D9738F"/>
    <w:rsid w:val="00DA69A1"/>
    <w:rsid w:val="00DA719C"/>
    <w:rsid w:val="00DD404D"/>
    <w:rsid w:val="00DE6D0E"/>
    <w:rsid w:val="00DF0932"/>
    <w:rsid w:val="00DF5E50"/>
    <w:rsid w:val="00E0078E"/>
    <w:rsid w:val="00E367C5"/>
    <w:rsid w:val="00E54D4C"/>
    <w:rsid w:val="00E70D00"/>
    <w:rsid w:val="00E83AEE"/>
    <w:rsid w:val="00E94CE3"/>
    <w:rsid w:val="00E95890"/>
    <w:rsid w:val="00E973ED"/>
    <w:rsid w:val="00EE11D6"/>
    <w:rsid w:val="00EF5979"/>
    <w:rsid w:val="00F208C7"/>
    <w:rsid w:val="00F30C5B"/>
    <w:rsid w:val="00F351D2"/>
    <w:rsid w:val="00F9597F"/>
    <w:rsid w:val="00FD0A4C"/>
    <w:rsid w:val="00FD1D5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BB6D8EA"/>
  <w15:chartTrackingRefBased/>
  <w15:docId w15:val="{65F772D1-2ECF-4390-91B1-141E386C3C2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6F130B"/>
    <w:rPr>
      <w:rFonts w:ascii="Arial" w:hAnsi="Arial"/>
    </w:rPr>
  </w:style>
  <w:style w:type="paragraph" w:styleId="Heading1">
    <w:name w:val="heading 1"/>
    <w:basedOn w:val="Normal"/>
    <w:next w:val="Normal"/>
    <w:link w:val="Heading1Char"/>
    <w:uiPriority w:val="9"/>
    <w:qFormat/>
    <w:rsid w:val="00373307"/>
    <w:pPr>
      <w:keepNext/>
      <w:keepLines/>
      <w:spacing w:before="240" w:after="0"/>
      <w:outlineLvl w:val="0"/>
    </w:pPr>
    <w:rPr>
      <w:rFonts w:eastAsiaTheme="majorEastAsia" w:cstheme="majorBidi"/>
      <w:sz w:val="32"/>
      <w:szCs w:val="32"/>
    </w:rPr>
  </w:style>
  <w:style w:type="paragraph" w:styleId="Heading2">
    <w:name w:val="heading 2"/>
    <w:basedOn w:val="Normal"/>
    <w:next w:val="Normal"/>
    <w:link w:val="Heading2Char"/>
    <w:uiPriority w:val="9"/>
    <w:unhideWhenUsed/>
    <w:qFormat/>
    <w:rsid w:val="00373307"/>
    <w:pPr>
      <w:keepNext/>
      <w:keepLines/>
      <w:spacing w:before="40" w:after="0"/>
      <w:outlineLvl w:val="1"/>
    </w:pPr>
    <w:rPr>
      <w:rFonts w:eastAsiaTheme="majorEastAsia" w:cstheme="majorBidi"/>
      <w:sz w:val="26"/>
      <w:szCs w:val="26"/>
    </w:rPr>
  </w:style>
  <w:style w:type="paragraph" w:styleId="Heading3">
    <w:name w:val="heading 3"/>
    <w:basedOn w:val="Normal"/>
    <w:next w:val="Normal"/>
    <w:link w:val="Heading3Char"/>
    <w:uiPriority w:val="9"/>
    <w:unhideWhenUsed/>
    <w:qFormat/>
    <w:rsid w:val="00373307"/>
    <w:pPr>
      <w:keepNext/>
      <w:keepLines/>
      <w:spacing w:before="40" w:after="0"/>
      <w:outlineLvl w:val="2"/>
    </w:pPr>
    <w:rPr>
      <w:rFonts w:eastAsiaTheme="majorEastAsia" w:cstheme="majorBidi"/>
      <w:color w:val="000000" w:themeColor="text1"/>
      <w:sz w:val="24"/>
      <w:szCs w:val="24"/>
    </w:rPr>
  </w:style>
  <w:style w:type="paragraph" w:styleId="Heading4">
    <w:name w:val="heading 4"/>
    <w:basedOn w:val="Normal"/>
    <w:next w:val="Normal"/>
    <w:link w:val="Heading4Char"/>
    <w:uiPriority w:val="9"/>
    <w:semiHidden/>
    <w:unhideWhenUsed/>
    <w:qFormat/>
    <w:rsid w:val="00373307"/>
    <w:pPr>
      <w:keepNext/>
      <w:keepLines/>
      <w:spacing w:before="40" w:after="0"/>
      <w:outlineLvl w:val="3"/>
    </w:pPr>
    <w:rPr>
      <w:rFonts w:eastAsiaTheme="majorEastAsia" w:cstheme="majorBidi"/>
      <w:i/>
      <w:iCs/>
      <w:color w:val="000000" w:themeColor="text1"/>
    </w:rPr>
  </w:style>
  <w:style w:type="paragraph" w:styleId="Heading5">
    <w:name w:val="heading 5"/>
    <w:basedOn w:val="Normal"/>
    <w:next w:val="Normal"/>
    <w:link w:val="Heading5Char"/>
    <w:uiPriority w:val="9"/>
    <w:semiHidden/>
    <w:unhideWhenUsed/>
    <w:qFormat/>
    <w:rsid w:val="006F130B"/>
    <w:pPr>
      <w:keepNext/>
      <w:keepLines/>
      <w:spacing w:before="40" w:after="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6F130B"/>
    <w:pPr>
      <w:keepNext/>
      <w:keepLines/>
      <w:spacing w:before="40" w:after="0"/>
      <w:outlineLvl w:val="5"/>
    </w:pPr>
    <w:rPr>
      <w:rFonts w:eastAsiaTheme="majorEastAsia" w:cstheme="majorBidi"/>
      <w:color w:val="1F3763" w:themeColor="accent1" w:themeShade="7F"/>
    </w:rPr>
  </w:style>
  <w:style w:type="paragraph" w:styleId="Heading7">
    <w:name w:val="heading 7"/>
    <w:basedOn w:val="Normal"/>
    <w:next w:val="Normal"/>
    <w:link w:val="Heading7Char"/>
    <w:uiPriority w:val="9"/>
    <w:semiHidden/>
    <w:unhideWhenUsed/>
    <w:qFormat/>
    <w:rsid w:val="006F130B"/>
    <w:pPr>
      <w:keepNext/>
      <w:keepLines/>
      <w:spacing w:before="40" w:after="0"/>
      <w:outlineLvl w:val="6"/>
    </w:pPr>
    <w:rPr>
      <w:rFonts w:eastAsiaTheme="majorEastAsia" w:cstheme="majorBidi"/>
      <w:i/>
      <w:iCs/>
      <w:color w:val="1F3763" w:themeColor="accent1" w:themeShade="7F"/>
    </w:rPr>
  </w:style>
  <w:style w:type="paragraph" w:styleId="Heading8">
    <w:name w:val="heading 8"/>
    <w:basedOn w:val="Normal"/>
    <w:next w:val="Normal"/>
    <w:link w:val="Heading8Char"/>
    <w:uiPriority w:val="9"/>
    <w:semiHidden/>
    <w:unhideWhenUsed/>
    <w:qFormat/>
    <w:rsid w:val="006F130B"/>
    <w:pPr>
      <w:keepNext/>
      <w:keepLines/>
      <w:spacing w:before="40" w:after="0"/>
      <w:outlineLvl w:val="7"/>
    </w:pPr>
    <w:rPr>
      <w:rFonts w:eastAsiaTheme="majorEastAsia"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6F130B"/>
    <w:pPr>
      <w:keepNext/>
      <w:keepLines/>
      <w:spacing w:before="40" w:after="0"/>
      <w:outlineLvl w:val="8"/>
    </w:pPr>
    <w:rPr>
      <w:rFonts w:eastAsiaTheme="majorEastAsia"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73307"/>
    <w:rPr>
      <w:rFonts w:ascii="Arial" w:eastAsiaTheme="majorEastAsia" w:hAnsi="Arial" w:cstheme="majorBidi"/>
      <w:sz w:val="32"/>
      <w:szCs w:val="32"/>
    </w:rPr>
  </w:style>
  <w:style w:type="character" w:customStyle="1" w:styleId="Heading2Char">
    <w:name w:val="Heading 2 Char"/>
    <w:basedOn w:val="DefaultParagraphFont"/>
    <w:link w:val="Heading2"/>
    <w:uiPriority w:val="9"/>
    <w:rsid w:val="00373307"/>
    <w:rPr>
      <w:rFonts w:ascii="Arial" w:eastAsiaTheme="majorEastAsia" w:hAnsi="Arial" w:cstheme="majorBidi"/>
      <w:sz w:val="26"/>
      <w:szCs w:val="26"/>
    </w:rPr>
  </w:style>
  <w:style w:type="character" w:customStyle="1" w:styleId="Heading3Char">
    <w:name w:val="Heading 3 Char"/>
    <w:basedOn w:val="DefaultParagraphFont"/>
    <w:link w:val="Heading3"/>
    <w:uiPriority w:val="9"/>
    <w:rsid w:val="00373307"/>
    <w:rPr>
      <w:rFonts w:ascii="Arial" w:eastAsiaTheme="majorEastAsia" w:hAnsi="Arial" w:cstheme="majorBidi"/>
      <w:color w:val="000000" w:themeColor="text1"/>
      <w:sz w:val="24"/>
      <w:szCs w:val="24"/>
    </w:rPr>
  </w:style>
  <w:style w:type="character" w:customStyle="1" w:styleId="Heading4Char">
    <w:name w:val="Heading 4 Char"/>
    <w:basedOn w:val="DefaultParagraphFont"/>
    <w:link w:val="Heading4"/>
    <w:uiPriority w:val="9"/>
    <w:semiHidden/>
    <w:rsid w:val="00373307"/>
    <w:rPr>
      <w:rFonts w:ascii="Arial" w:eastAsiaTheme="majorEastAsia" w:hAnsi="Arial" w:cstheme="majorBidi"/>
      <w:i/>
      <w:iCs/>
      <w:color w:val="000000" w:themeColor="text1"/>
    </w:rPr>
  </w:style>
  <w:style w:type="character" w:customStyle="1" w:styleId="Heading5Char">
    <w:name w:val="Heading 5 Char"/>
    <w:basedOn w:val="DefaultParagraphFont"/>
    <w:link w:val="Heading5"/>
    <w:uiPriority w:val="9"/>
    <w:semiHidden/>
    <w:rsid w:val="006F130B"/>
    <w:rPr>
      <w:rFonts w:ascii="Arial" w:eastAsiaTheme="majorEastAsia" w:hAnsi="Arial" w:cstheme="majorBidi"/>
      <w:color w:val="2F5496" w:themeColor="accent1" w:themeShade="BF"/>
    </w:rPr>
  </w:style>
  <w:style w:type="character" w:customStyle="1" w:styleId="Heading6Char">
    <w:name w:val="Heading 6 Char"/>
    <w:basedOn w:val="DefaultParagraphFont"/>
    <w:link w:val="Heading6"/>
    <w:uiPriority w:val="9"/>
    <w:semiHidden/>
    <w:rsid w:val="006F130B"/>
    <w:rPr>
      <w:rFonts w:ascii="Arial" w:eastAsiaTheme="majorEastAsia" w:hAnsi="Arial" w:cstheme="majorBidi"/>
      <w:color w:val="1F3763" w:themeColor="accent1" w:themeShade="7F"/>
    </w:rPr>
  </w:style>
  <w:style w:type="character" w:customStyle="1" w:styleId="Heading7Char">
    <w:name w:val="Heading 7 Char"/>
    <w:basedOn w:val="DefaultParagraphFont"/>
    <w:link w:val="Heading7"/>
    <w:uiPriority w:val="9"/>
    <w:semiHidden/>
    <w:rsid w:val="006F130B"/>
    <w:rPr>
      <w:rFonts w:ascii="Arial" w:eastAsiaTheme="majorEastAsia" w:hAnsi="Arial" w:cstheme="majorBidi"/>
      <w:i/>
      <w:iCs/>
      <w:color w:val="1F3763" w:themeColor="accent1" w:themeShade="7F"/>
    </w:rPr>
  </w:style>
  <w:style w:type="character" w:customStyle="1" w:styleId="Heading8Char">
    <w:name w:val="Heading 8 Char"/>
    <w:basedOn w:val="DefaultParagraphFont"/>
    <w:link w:val="Heading8"/>
    <w:uiPriority w:val="9"/>
    <w:semiHidden/>
    <w:rsid w:val="006F130B"/>
    <w:rPr>
      <w:rFonts w:ascii="Arial" w:eastAsiaTheme="majorEastAsia" w:hAnsi="Arial"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6F130B"/>
    <w:rPr>
      <w:rFonts w:ascii="Arial" w:eastAsiaTheme="majorEastAsia" w:hAnsi="Arial" w:cstheme="majorBidi"/>
      <w:i/>
      <w:iCs/>
      <w:color w:val="272727" w:themeColor="text1" w:themeTint="D8"/>
      <w:sz w:val="21"/>
      <w:szCs w:val="21"/>
    </w:rPr>
  </w:style>
  <w:style w:type="paragraph" w:styleId="Title">
    <w:name w:val="Title"/>
    <w:basedOn w:val="Normal"/>
    <w:next w:val="Normal"/>
    <w:link w:val="TitleChar"/>
    <w:uiPriority w:val="10"/>
    <w:qFormat/>
    <w:rsid w:val="006F130B"/>
    <w:pPr>
      <w:spacing w:after="0" w:line="240" w:lineRule="auto"/>
      <w:contextualSpacing/>
    </w:pPr>
    <w:rPr>
      <w:rFonts w:eastAsiaTheme="majorEastAsia" w:cstheme="majorBidi"/>
      <w:spacing w:val="-10"/>
      <w:kern w:val="28"/>
      <w:sz w:val="56"/>
      <w:szCs w:val="56"/>
    </w:rPr>
  </w:style>
  <w:style w:type="character" w:customStyle="1" w:styleId="TitleChar">
    <w:name w:val="Title Char"/>
    <w:basedOn w:val="DefaultParagraphFont"/>
    <w:link w:val="Title"/>
    <w:uiPriority w:val="10"/>
    <w:rsid w:val="006F130B"/>
    <w:rPr>
      <w:rFonts w:ascii="Arial" w:eastAsiaTheme="majorEastAsia" w:hAnsi="Arial" w:cstheme="majorBidi"/>
      <w:spacing w:val="-10"/>
      <w:kern w:val="28"/>
      <w:sz w:val="56"/>
      <w:szCs w:val="56"/>
    </w:rPr>
  </w:style>
  <w:style w:type="paragraph" w:styleId="Subtitle">
    <w:name w:val="Subtitle"/>
    <w:basedOn w:val="Normal"/>
    <w:next w:val="Normal"/>
    <w:link w:val="SubtitleChar"/>
    <w:uiPriority w:val="11"/>
    <w:qFormat/>
    <w:rsid w:val="00373307"/>
    <w:pPr>
      <w:numPr>
        <w:ilvl w:val="1"/>
      </w:numPr>
    </w:pPr>
    <w:rPr>
      <w:rFonts w:eastAsiaTheme="minorEastAsia"/>
      <w:color w:val="000000" w:themeColor="text1"/>
      <w:spacing w:val="15"/>
    </w:rPr>
  </w:style>
  <w:style w:type="character" w:customStyle="1" w:styleId="SubtitleChar">
    <w:name w:val="Subtitle Char"/>
    <w:basedOn w:val="DefaultParagraphFont"/>
    <w:link w:val="Subtitle"/>
    <w:uiPriority w:val="11"/>
    <w:rsid w:val="00373307"/>
    <w:rPr>
      <w:rFonts w:ascii="Arial" w:eastAsiaTheme="minorEastAsia" w:hAnsi="Arial"/>
      <w:color w:val="000000" w:themeColor="text1"/>
      <w:spacing w:val="15"/>
    </w:rPr>
  </w:style>
  <w:style w:type="table" w:styleId="TableGrid">
    <w:name w:val="Table Grid"/>
    <w:basedOn w:val="TableNormal"/>
    <w:uiPriority w:val="39"/>
    <w:rsid w:val="006F130B"/>
    <w:pPr>
      <w:spacing w:after="0" w:line="240" w:lineRule="auto"/>
    </w:pPr>
    <w:rPr>
      <w:rFonts w:ascii="Arial" w:hAnsi="Arial"/>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6F130B"/>
    <w:pPr>
      <w:outlineLvl w:val="9"/>
    </w:pPr>
  </w:style>
  <w:style w:type="table" w:styleId="TableGridLight">
    <w:name w:val="Grid Table Light"/>
    <w:basedOn w:val="TableNormal"/>
    <w:uiPriority w:val="40"/>
    <w:rsid w:val="006F130B"/>
    <w:pPr>
      <w:spacing w:after="0" w:line="240" w:lineRule="auto"/>
    </w:pPr>
    <w:rPr>
      <w:rFonts w:ascii="Arial" w:hAnsi="Arial"/>
    </w:r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styleId="NoSpacing">
    <w:name w:val="No Spacing"/>
    <w:link w:val="NoSpacingChar"/>
    <w:uiPriority w:val="1"/>
    <w:qFormat/>
    <w:rsid w:val="00373307"/>
    <w:pPr>
      <w:spacing w:after="0" w:line="240" w:lineRule="auto"/>
    </w:pPr>
    <w:rPr>
      <w:rFonts w:ascii="Arial" w:hAnsi="Arial"/>
    </w:rPr>
  </w:style>
  <w:style w:type="character" w:styleId="SubtleEmphasis">
    <w:name w:val="Subtle Emphasis"/>
    <w:basedOn w:val="DefaultParagraphFont"/>
    <w:uiPriority w:val="19"/>
    <w:qFormat/>
    <w:rsid w:val="00373307"/>
    <w:rPr>
      <w:i/>
      <w:iCs/>
      <w:color w:val="000000" w:themeColor="text1"/>
    </w:rPr>
  </w:style>
  <w:style w:type="character" w:styleId="IntenseEmphasis">
    <w:name w:val="Intense Emphasis"/>
    <w:basedOn w:val="DefaultParagraphFont"/>
    <w:uiPriority w:val="21"/>
    <w:qFormat/>
    <w:rsid w:val="00373307"/>
    <w:rPr>
      <w:i/>
      <w:iCs/>
      <w:color w:val="000000" w:themeColor="text1"/>
    </w:rPr>
  </w:style>
  <w:style w:type="paragraph" w:styleId="IntenseQuote">
    <w:name w:val="Intense Quote"/>
    <w:basedOn w:val="Normal"/>
    <w:next w:val="Normal"/>
    <w:link w:val="IntenseQuoteChar"/>
    <w:uiPriority w:val="30"/>
    <w:qFormat/>
    <w:rsid w:val="00373307"/>
    <w:pPr>
      <w:pBdr>
        <w:top w:val="single" w:sz="4" w:space="10" w:color="4472C4" w:themeColor="accent1"/>
        <w:bottom w:val="single" w:sz="4" w:space="10" w:color="4472C4" w:themeColor="accent1"/>
      </w:pBdr>
      <w:spacing w:before="360" w:after="360"/>
      <w:ind w:left="864" w:right="864"/>
      <w:jc w:val="center"/>
    </w:pPr>
    <w:rPr>
      <w:i/>
      <w:iCs/>
      <w:color w:val="000000" w:themeColor="text1"/>
    </w:rPr>
  </w:style>
  <w:style w:type="character" w:customStyle="1" w:styleId="IntenseQuoteChar">
    <w:name w:val="Intense Quote Char"/>
    <w:basedOn w:val="DefaultParagraphFont"/>
    <w:link w:val="IntenseQuote"/>
    <w:uiPriority w:val="30"/>
    <w:rsid w:val="00373307"/>
    <w:rPr>
      <w:rFonts w:ascii="Arial" w:hAnsi="Arial"/>
      <w:i/>
      <w:iCs/>
      <w:color w:val="000000" w:themeColor="text1"/>
    </w:rPr>
  </w:style>
  <w:style w:type="character" w:styleId="SubtleReference">
    <w:name w:val="Subtle Reference"/>
    <w:basedOn w:val="DefaultParagraphFont"/>
    <w:uiPriority w:val="31"/>
    <w:qFormat/>
    <w:rsid w:val="00373307"/>
    <w:rPr>
      <w:smallCaps/>
      <w:color w:val="000000" w:themeColor="text1"/>
    </w:rPr>
  </w:style>
  <w:style w:type="character" w:styleId="IntenseReference">
    <w:name w:val="Intense Reference"/>
    <w:basedOn w:val="DefaultParagraphFont"/>
    <w:uiPriority w:val="32"/>
    <w:qFormat/>
    <w:rsid w:val="00373307"/>
    <w:rPr>
      <w:b/>
      <w:bCs/>
      <w:smallCaps/>
      <w:color w:val="000000" w:themeColor="text1"/>
      <w:spacing w:val="5"/>
    </w:rPr>
  </w:style>
  <w:style w:type="character" w:styleId="BookTitle">
    <w:name w:val="Book Title"/>
    <w:basedOn w:val="DefaultParagraphFont"/>
    <w:uiPriority w:val="33"/>
    <w:qFormat/>
    <w:rsid w:val="00373307"/>
    <w:rPr>
      <w:b/>
      <w:bCs/>
      <w:i/>
      <w:iCs/>
      <w:color w:val="000000" w:themeColor="text1"/>
      <w:spacing w:val="5"/>
    </w:rPr>
  </w:style>
  <w:style w:type="paragraph" w:styleId="ListParagraph">
    <w:name w:val="List Paragraph"/>
    <w:basedOn w:val="Normal"/>
    <w:uiPriority w:val="34"/>
    <w:qFormat/>
    <w:rsid w:val="00373307"/>
    <w:pPr>
      <w:ind w:left="720"/>
      <w:contextualSpacing/>
    </w:pPr>
    <w:rPr>
      <w:color w:val="000000" w:themeColor="text1"/>
    </w:rPr>
  </w:style>
  <w:style w:type="character" w:styleId="Strong">
    <w:name w:val="Strong"/>
    <w:basedOn w:val="DefaultParagraphFont"/>
    <w:uiPriority w:val="22"/>
    <w:qFormat/>
    <w:rsid w:val="007C31F1"/>
    <w:rPr>
      <w:b/>
      <w:bCs/>
    </w:rPr>
  </w:style>
  <w:style w:type="character" w:customStyle="1" w:styleId="NoSpacingChar">
    <w:name w:val="No Spacing Char"/>
    <w:basedOn w:val="DefaultParagraphFont"/>
    <w:link w:val="NoSpacing"/>
    <w:uiPriority w:val="1"/>
    <w:rsid w:val="00EF5979"/>
    <w:rPr>
      <w:rFonts w:ascii="Arial" w:hAnsi="Arial"/>
    </w:rPr>
  </w:style>
  <w:style w:type="paragraph" w:customStyle="1" w:styleId="Default">
    <w:name w:val="Default"/>
    <w:rsid w:val="0006367B"/>
    <w:pPr>
      <w:autoSpaceDE w:val="0"/>
      <w:autoSpaceDN w:val="0"/>
      <w:adjustRightInd w:val="0"/>
      <w:spacing w:after="0" w:line="240" w:lineRule="auto"/>
    </w:pPr>
    <w:rPr>
      <w:rFonts w:ascii="Calibri" w:hAnsi="Calibri" w:cs="Calibri"/>
      <w:color w:val="000000"/>
      <w:sz w:val="24"/>
      <w:szCs w:val="24"/>
    </w:rPr>
  </w:style>
  <w:style w:type="paragraph" w:styleId="TOC1">
    <w:name w:val="toc 1"/>
    <w:basedOn w:val="Normal"/>
    <w:next w:val="Normal"/>
    <w:autoRedefine/>
    <w:uiPriority w:val="39"/>
    <w:unhideWhenUsed/>
    <w:rsid w:val="00C23B0C"/>
    <w:pPr>
      <w:spacing w:after="100"/>
    </w:pPr>
  </w:style>
  <w:style w:type="character" w:styleId="Hyperlink">
    <w:name w:val="Hyperlink"/>
    <w:basedOn w:val="DefaultParagraphFont"/>
    <w:uiPriority w:val="99"/>
    <w:unhideWhenUsed/>
    <w:rsid w:val="00C23B0C"/>
    <w:rPr>
      <w:color w:val="0563C1" w:themeColor="hyperlink"/>
      <w:u w:val="single"/>
    </w:rPr>
  </w:style>
  <w:style w:type="paragraph" w:styleId="Header">
    <w:name w:val="header"/>
    <w:basedOn w:val="Normal"/>
    <w:link w:val="HeaderChar"/>
    <w:uiPriority w:val="99"/>
    <w:unhideWhenUsed/>
    <w:rsid w:val="007D3AE0"/>
    <w:pPr>
      <w:tabs>
        <w:tab w:val="center" w:pos="4513"/>
        <w:tab w:val="right" w:pos="9026"/>
      </w:tabs>
      <w:spacing w:after="0" w:line="240" w:lineRule="auto"/>
    </w:pPr>
  </w:style>
  <w:style w:type="character" w:customStyle="1" w:styleId="HeaderChar">
    <w:name w:val="Header Char"/>
    <w:basedOn w:val="DefaultParagraphFont"/>
    <w:link w:val="Header"/>
    <w:uiPriority w:val="99"/>
    <w:rsid w:val="007D3AE0"/>
    <w:rPr>
      <w:rFonts w:ascii="Arial" w:hAnsi="Arial"/>
    </w:rPr>
  </w:style>
  <w:style w:type="paragraph" w:styleId="Footer">
    <w:name w:val="footer"/>
    <w:basedOn w:val="Normal"/>
    <w:link w:val="FooterChar"/>
    <w:uiPriority w:val="99"/>
    <w:unhideWhenUsed/>
    <w:rsid w:val="007D3AE0"/>
    <w:pPr>
      <w:tabs>
        <w:tab w:val="center" w:pos="4513"/>
        <w:tab w:val="right" w:pos="9026"/>
      </w:tabs>
      <w:spacing w:after="0" w:line="240" w:lineRule="auto"/>
    </w:pPr>
  </w:style>
  <w:style w:type="character" w:customStyle="1" w:styleId="FooterChar">
    <w:name w:val="Footer Char"/>
    <w:basedOn w:val="DefaultParagraphFont"/>
    <w:link w:val="Footer"/>
    <w:uiPriority w:val="99"/>
    <w:rsid w:val="007D3AE0"/>
    <w:rPr>
      <w:rFonts w:ascii="Arial" w:hAnsi="Arial"/>
    </w:rPr>
  </w:style>
  <w:style w:type="paragraph" w:styleId="TOC2">
    <w:name w:val="toc 2"/>
    <w:basedOn w:val="Normal"/>
    <w:next w:val="Normal"/>
    <w:autoRedefine/>
    <w:uiPriority w:val="39"/>
    <w:unhideWhenUsed/>
    <w:rsid w:val="00C00A58"/>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microsoft.com/office/2014/relationships/chartEx" Target="charts/chartEx1.xml"/><Relationship Id="rId18" Type="http://schemas.openxmlformats.org/officeDocument/2006/relationships/image" Target="media/image5.png"/><Relationship Id="rId26" Type="http://schemas.openxmlformats.org/officeDocument/2006/relationships/fontTable" Target="fontTable.xml"/><Relationship Id="rId3" Type="http://schemas.openxmlformats.org/officeDocument/2006/relationships/customXml" Target="../customXml/item3.xml"/><Relationship Id="rId21" Type="http://schemas.openxmlformats.org/officeDocument/2006/relationships/image" Target="media/image7.png"/><Relationship Id="rId7" Type="http://schemas.openxmlformats.org/officeDocument/2006/relationships/settings" Target="settings.xml"/><Relationship Id="rId12" Type="http://schemas.openxmlformats.org/officeDocument/2006/relationships/image" Target="media/image2.png"/><Relationship Id="rId17" Type="http://schemas.microsoft.com/office/2014/relationships/chartEx" Target="charts/chartEx3.xml"/><Relationship Id="rId25" Type="http://schemas.openxmlformats.org/officeDocument/2006/relationships/image" Target="media/image11.png"/><Relationship Id="rId2" Type="http://schemas.openxmlformats.org/officeDocument/2006/relationships/customXml" Target="../customXml/item2.xml"/><Relationship Id="rId16" Type="http://schemas.openxmlformats.org/officeDocument/2006/relationships/image" Target="media/image4.png"/><Relationship Id="rId20" Type="http://schemas.openxmlformats.org/officeDocument/2006/relationships/image" Target="media/image6.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image" Target="media/image10.png"/><Relationship Id="rId5" Type="http://schemas.openxmlformats.org/officeDocument/2006/relationships/customXml" Target="../customXml/item5.xml"/><Relationship Id="rId15" Type="http://schemas.microsoft.com/office/2014/relationships/chartEx" Target="charts/chartEx2.xml"/><Relationship Id="rId23" Type="http://schemas.openxmlformats.org/officeDocument/2006/relationships/image" Target="media/image9.png"/><Relationship Id="rId10" Type="http://schemas.openxmlformats.org/officeDocument/2006/relationships/endnotes" Target="endnotes.xml"/><Relationship Id="rId19" Type="http://schemas.microsoft.com/office/2014/relationships/chartEx" Target="charts/chartEx4.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3.png"/><Relationship Id="rId22" Type="http://schemas.openxmlformats.org/officeDocument/2006/relationships/image" Target="media/image8.png"/><Relationship Id="rId27" Type="http://schemas.openxmlformats.org/officeDocument/2006/relationships/theme" Target="theme/theme1.xml"/></Relationships>
</file>

<file path=word/charts/_rels/chartEx1.xml.rels><?xml version="1.0" encoding="UTF-8" standalone="yes"?>
<Relationships xmlns="http://schemas.openxmlformats.org/package/2006/relationships"><Relationship Id="rId3" Type="http://schemas.microsoft.com/office/2011/relationships/chartColorStyle" Target="colors1.xml"/><Relationship Id="rId2" Type="http://schemas.microsoft.com/office/2011/relationships/chartStyle" Target="style1.xml"/><Relationship Id="rId1" Type="http://schemas.openxmlformats.org/officeDocument/2006/relationships/oleObject" Target="Book1" TargetMode="External"/></Relationships>
</file>

<file path=word/charts/_rels/chartEx2.xml.rels><?xml version="1.0" encoding="UTF-8" standalone="yes"?>
<Relationships xmlns="http://schemas.openxmlformats.org/package/2006/relationships"><Relationship Id="rId3" Type="http://schemas.microsoft.com/office/2011/relationships/chartColorStyle" Target="colors2.xml"/><Relationship Id="rId2" Type="http://schemas.microsoft.com/office/2011/relationships/chartStyle" Target="style2.xml"/><Relationship Id="rId1" Type="http://schemas.openxmlformats.org/officeDocument/2006/relationships/oleObject" Target="Book1" TargetMode="External"/></Relationships>
</file>

<file path=word/charts/_rels/chartEx3.xml.rels><?xml version="1.0" encoding="UTF-8" standalone="yes"?>
<Relationships xmlns="http://schemas.openxmlformats.org/package/2006/relationships"><Relationship Id="rId3" Type="http://schemas.microsoft.com/office/2011/relationships/chartColorStyle" Target="colors3.xml"/><Relationship Id="rId2" Type="http://schemas.microsoft.com/office/2011/relationships/chartStyle" Target="style3.xml"/><Relationship Id="rId1" Type="http://schemas.openxmlformats.org/officeDocument/2006/relationships/oleObject" Target="Book1" TargetMode="External"/></Relationships>
</file>

<file path=word/charts/_rels/chartEx4.xml.rels><?xml version="1.0" encoding="UTF-8" standalone="yes"?>
<Relationships xmlns="http://schemas.openxmlformats.org/package/2006/relationships"><Relationship Id="rId3" Type="http://schemas.microsoft.com/office/2011/relationships/chartColorStyle" Target="colors4.xml"/><Relationship Id="rId2" Type="http://schemas.microsoft.com/office/2011/relationships/chartStyle" Target="style4.xml"/><Relationship Id="rId1" Type="http://schemas.openxmlformats.org/officeDocument/2006/relationships/oleObject" Target="Book1" TargetMode="External"/></Relationships>
</file>

<file path=word/charts/chartEx1.xml><?xml version="1.0" encoding="utf-8"?>
<cx:chartSpace xmlns:a="http://schemas.openxmlformats.org/drawingml/2006/main" xmlns:r="http://schemas.openxmlformats.org/officeDocument/2006/relationships" xmlns:cx="http://schemas.microsoft.com/office/drawing/2014/chartex">
  <cx:chartData>
    <cx:externalData r:id="rId1" cx:autoUpdate="0"/>
    <cx:data id="0">
      <cx:strDim type="cat">
        <cx:f>Sheet1!$D$5:$D$8</cx:f>
        <cx:lvl ptCount="4">
          <cx:pt idx="0">Near Miss</cx:pt>
          <cx:pt idx="1">Unsafe act</cx:pt>
          <cx:pt idx="3">Unsafe condition</cx:pt>
        </cx:lvl>
      </cx:strDim>
      <cx:numDim type="val">
        <cx:f>Sheet1!$E$5:$E$8</cx:f>
        <cx:lvl ptCount="4" formatCode="General">
          <cx:pt idx="0">25</cx:pt>
          <cx:pt idx="1">10</cx:pt>
          <cx:pt idx="3">30</cx:pt>
        </cx:lvl>
      </cx:numDim>
    </cx:data>
  </cx:chartData>
  <cx:chart>
    <cx:title pos="t" align="ctr" overlay="0">
      <cx:tx>
        <cx:txData>
          <cx:v>Pareto February</cx:v>
        </cx:txData>
      </cx:tx>
      <cx:txPr>
        <a:bodyPr spcFirstLastPara="1" vertOverflow="ellipsis" horzOverflow="overflow" wrap="square" lIns="0" tIns="0" rIns="0" bIns="0" anchor="ctr" anchorCtr="1"/>
        <a:lstStyle/>
        <a:p>
          <a:pPr algn="ctr" rtl="0">
            <a:defRPr/>
          </a:pPr>
          <a:r>
            <a:rPr lang="en-US" sz="1400" b="0" i="0" u="none" strike="noStrike" baseline="0">
              <a:solidFill>
                <a:sysClr val="windowText" lastClr="000000">
                  <a:lumMod val="65000"/>
                  <a:lumOff val="35000"/>
                </a:sysClr>
              </a:solidFill>
              <a:latin typeface="Calibri" panose="020F0502020204030204"/>
            </a:rPr>
            <a:t>Pareto February</a:t>
          </a:r>
        </a:p>
      </cx:txPr>
    </cx:title>
    <cx:plotArea>
      <cx:plotAreaRegion>
        <cx:series layoutId="clusteredColumn" uniqueId="{C60572D1-F7CF-420A-88C5-F0A7BA247F5B}">
          <cx:dataId val="0"/>
          <cx:layoutPr>
            <cx:aggregation/>
          </cx:layoutPr>
          <cx:axisId val="1"/>
        </cx:series>
        <cx:series layoutId="paretoLine" ownerIdx="0" uniqueId="{C4DC58DE-3354-47AC-8620-D2FE699F9956}">
          <cx:axisId val="2"/>
        </cx:series>
      </cx:plotAreaRegion>
      <cx:axis id="0">
        <cx:catScaling gapWidth="0"/>
        <cx:tickLabels/>
      </cx:axis>
      <cx:axis id="1">
        <cx:valScaling/>
        <cx:majorGridlines/>
        <cx:tickLabels/>
      </cx:axis>
      <cx:axis id="2">
        <cx:valScaling max="1" min="0"/>
        <cx:units unit="percentage"/>
        <cx:tickLabels/>
      </cx:axis>
    </cx:plotArea>
  </cx:chart>
</cx:chartSpace>
</file>

<file path=word/charts/chartEx2.xml><?xml version="1.0" encoding="utf-8"?>
<cx:chartSpace xmlns:a="http://schemas.openxmlformats.org/drawingml/2006/main" xmlns:r="http://schemas.openxmlformats.org/officeDocument/2006/relationships" xmlns:cx="http://schemas.microsoft.com/office/drawing/2014/chartex">
  <cx:chartData>
    <cx:externalData r:id="rId1" cx:autoUpdate="0"/>
    <cx:data id="0">
      <cx:strDim type="cat">
        <cx:f>Sheet1!$D$10:$D$13</cx:f>
        <cx:lvl ptCount="4">
          <cx:pt idx="0">Near Miss</cx:pt>
          <cx:pt idx="1">Unsafe act</cx:pt>
          <cx:pt idx="3">Unsafe condition</cx:pt>
        </cx:lvl>
      </cx:strDim>
      <cx:numDim type="val">
        <cx:f>Sheet1!$E$10:$E$13</cx:f>
        <cx:lvl ptCount="4" formatCode="General">
          <cx:pt idx="0">7</cx:pt>
          <cx:pt idx="1">1</cx:pt>
          <cx:pt idx="3">26</cx:pt>
        </cx:lvl>
      </cx:numDim>
    </cx:data>
  </cx:chartData>
  <cx:chart>
    <cx:title pos="t" align="ctr" overlay="0">
      <cx:tx>
        <cx:txData>
          <cx:v>Pareto March</cx:v>
        </cx:txData>
      </cx:tx>
      <cx:txPr>
        <a:bodyPr spcFirstLastPara="1" vertOverflow="ellipsis" horzOverflow="overflow" wrap="square" lIns="0" tIns="0" rIns="0" bIns="0" anchor="ctr" anchorCtr="1"/>
        <a:lstStyle/>
        <a:p>
          <a:pPr algn="ctr" rtl="0">
            <a:defRPr/>
          </a:pPr>
          <a:r>
            <a:rPr lang="en-US" sz="1400" b="0" i="0" u="none" strike="noStrike" baseline="0">
              <a:solidFill>
                <a:sysClr val="windowText" lastClr="000000">
                  <a:lumMod val="65000"/>
                  <a:lumOff val="35000"/>
                </a:sysClr>
              </a:solidFill>
              <a:latin typeface="Calibri" panose="020F0502020204030204"/>
            </a:rPr>
            <a:t>Pareto March</a:t>
          </a:r>
        </a:p>
      </cx:txPr>
    </cx:title>
    <cx:plotArea>
      <cx:plotAreaRegion>
        <cx:series layoutId="clusteredColumn" uniqueId="{250CC1E3-B7EB-489E-9C79-B89E220863E4}">
          <cx:dataId val="0"/>
          <cx:layoutPr>
            <cx:aggregation/>
          </cx:layoutPr>
          <cx:axisId val="1"/>
        </cx:series>
        <cx:series layoutId="paretoLine" ownerIdx="0" uniqueId="{DD71D17C-3075-43A8-92B8-244B5E20C6C2}">
          <cx:axisId val="2"/>
        </cx:series>
      </cx:plotAreaRegion>
      <cx:axis id="0">
        <cx:catScaling gapWidth="0"/>
        <cx:tickLabels/>
      </cx:axis>
      <cx:axis id="1">
        <cx:valScaling/>
        <cx:majorGridlines/>
        <cx:tickLabels/>
      </cx:axis>
      <cx:axis id="2">
        <cx:valScaling max="1" min="0"/>
        <cx:units unit="percentage"/>
        <cx:tickLabels/>
      </cx:axis>
    </cx:plotArea>
  </cx:chart>
</cx:chartSpace>
</file>

<file path=word/charts/chartEx3.xml><?xml version="1.0" encoding="utf-8"?>
<cx:chartSpace xmlns:a="http://schemas.openxmlformats.org/drawingml/2006/main" xmlns:r="http://schemas.openxmlformats.org/officeDocument/2006/relationships" xmlns:cx="http://schemas.microsoft.com/office/drawing/2014/chartex">
  <cx:chartData>
    <cx:externalData r:id="rId1" cx:autoUpdate="0"/>
    <cx:data id="0">
      <cx:strDim type="cat">
        <cx:f>Sheet1!$D$15:$D$18</cx:f>
        <cx:lvl ptCount="4">
          <cx:pt idx="0">Near Miss</cx:pt>
          <cx:pt idx="1">Unsafe act</cx:pt>
          <cx:pt idx="3">Unsafe condition</cx:pt>
        </cx:lvl>
      </cx:strDim>
      <cx:numDim type="val">
        <cx:f>Sheet1!$E$15:$E$18</cx:f>
        <cx:lvl ptCount="4" formatCode="General">
          <cx:pt idx="0">19</cx:pt>
          <cx:pt idx="1">5</cx:pt>
          <cx:pt idx="3">31</cx:pt>
        </cx:lvl>
      </cx:numDim>
    </cx:data>
  </cx:chartData>
  <cx:chart>
    <cx:title pos="t" align="ctr" overlay="0">
      <cx:tx>
        <cx:txData>
          <cx:v>Pareto April</cx:v>
        </cx:txData>
      </cx:tx>
      <cx:txPr>
        <a:bodyPr spcFirstLastPara="1" vertOverflow="ellipsis" horzOverflow="overflow" wrap="square" lIns="0" tIns="0" rIns="0" bIns="0" anchor="ctr" anchorCtr="1"/>
        <a:lstStyle/>
        <a:p>
          <a:pPr algn="ctr" rtl="0">
            <a:defRPr/>
          </a:pPr>
          <a:r>
            <a:rPr lang="en-US" sz="1400" b="0" i="0" u="none" strike="noStrike" baseline="0">
              <a:solidFill>
                <a:sysClr val="windowText" lastClr="000000">
                  <a:lumMod val="65000"/>
                  <a:lumOff val="35000"/>
                </a:sysClr>
              </a:solidFill>
              <a:latin typeface="Calibri" panose="020F0502020204030204"/>
            </a:rPr>
            <a:t>Pareto April</a:t>
          </a:r>
        </a:p>
      </cx:txPr>
    </cx:title>
    <cx:plotArea>
      <cx:plotAreaRegion>
        <cx:series layoutId="clusteredColumn" uniqueId="{73B2E72C-B10F-4C59-AD09-EA959CFC3527}">
          <cx:dataId val="0"/>
          <cx:layoutPr>
            <cx:aggregation/>
          </cx:layoutPr>
          <cx:axisId val="1"/>
        </cx:series>
        <cx:series layoutId="paretoLine" ownerIdx="0" uniqueId="{7EE56907-2929-4719-9F0E-A02CAC8DB676}">
          <cx:axisId val="2"/>
        </cx:series>
      </cx:plotAreaRegion>
      <cx:axis id="0">
        <cx:catScaling gapWidth="0"/>
        <cx:tickLabels/>
      </cx:axis>
      <cx:axis id="1">
        <cx:valScaling/>
        <cx:majorGridlines/>
        <cx:tickLabels/>
      </cx:axis>
      <cx:axis id="2">
        <cx:valScaling max="1" min="0"/>
        <cx:units unit="percentage"/>
        <cx:tickLabels/>
      </cx:axis>
    </cx:plotArea>
  </cx:chart>
</cx:chartSpace>
</file>

<file path=word/charts/chartEx4.xml><?xml version="1.0" encoding="utf-8"?>
<cx:chartSpace xmlns:a="http://schemas.openxmlformats.org/drawingml/2006/main" xmlns:r="http://schemas.openxmlformats.org/officeDocument/2006/relationships" xmlns:cx="http://schemas.microsoft.com/office/drawing/2014/chartex">
  <cx:chartData>
    <cx:externalData r:id="rId1" cx:autoUpdate="0"/>
    <cx:data id="0">
      <cx:strDim type="cat">
        <cx:f>Sheet1!$D$20:$D$23</cx:f>
        <cx:lvl ptCount="4">
          <cx:pt idx="0">Near Miss</cx:pt>
          <cx:pt idx="1">Unsafe act</cx:pt>
          <cx:pt idx="3">Unsafe condition</cx:pt>
        </cx:lvl>
      </cx:strDim>
      <cx:numDim type="val">
        <cx:f>Sheet1!$E$20:$E$23</cx:f>
        <cx:lvl ptCount="4" formatCode="General">
          <cx:pt idx="0">51</cx:pt>
          <cx:pt idx="1">16</cx:pt>
          <cx:pt idx="3">87</cx:pt>
        </cx:lvl>
      </cx:numDim>
    </cx:data>
  </cx:chartData>
  <cx:chart>
    <cx:title pos="t" align="ctr" overlay="0">
      <cx:tx>
        <cx:txData>
          <cx:v>Pareto Overview</cx:v>
        </cx:txData>
      </cx:tx>
      <cx:txPr>
        <a:bodyPr spcFirstLastPara="1" vertOverflow="ellipsis" horzOverflow="overflow" wrap="square" lIns="0" tIns="0" rIns="0" bIns="0" anchor="ctr" anchorCtr="1"/>
        <a:lstStyle/>
        <a:p>
          <a:pPr algn="ctr" rtl="0">
            <a:defRPr/>
          </a:pPr>
          <a:r>
            <a:rPr lang="en-US" sz="1400" b="0" i="0" u="none" strike="noStrike" baseline="0">
              <a:solidFill>
                <a:sysClr val="windowText" lastClr="000000">
                  <a:lumMod val="65000"/>
                  <a:lumOff val="35000"/>
                </a:sysClr>
              </a:solidFill>
              <a:latin typeface="Calibri" panose="020F0502020204030204"/>
            </a:rPr>
            <a:t>Pareto Overview</a:t>
          </a:r>
        </a:p>
      </cx:txPr>
    </cx:title>
    <cx:plotArea>
      <cx:plotAreaRegion>
        <cx:series layoutId="clusteredColumn" uniqueId="{A50DA2D4-C119-449A-BA09-4E1B50681358}">
          <cx:dataId val="0"/>
          <cx:layoutPr>
            <cx:aggregation/>
          </cx:layoutPr>
          <cx:axisId val="1"/>
        </cx:series>
        <cx:series layoutId="paretoLine" ownerIdx="0" uniqueId="{5F134AFF-E36A-42D6-A8E4-8E514BD3A709}">
          <cx:axisId val="2"/>
        </cx:series>
      </cx:plotAreaRegion>
      <cx:axis id="0">
        <cx:catScaling gapWidth="0"/>
        <cx:tickLabels/>
      </cx:axis>
      <cx:axis id="1">
        <cx:valScaling/>
        <cx:majorGridlines/>
        <cx:tickLabels/>
      </cx:axis>
      <cx:axis id="2">
        <cx:valScaling max="1" min="0"/>
        <cx:units unit="percentage"/>
        <cx:tickLabels/>
      </cx:axis>
    </cx:plotArea>
  </cx:chart>
</cx: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366">
  <cs:axisTitle>
    <cs:lnRef idx="0"/>
    <cs:fillRef idx="0"/>
    <cs:effectRef idx="0"/>
    <cs:fontRef idx="minor">
      <a:schemeClr val="tx1">
        <a:lumMod val="65000"/>
        <a:lumOff val="35000"/>
      </a:schemeClr>
    </cs:fontRef>
    <cs:defRPr sz="9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cs:chartArea>
  <cs:dataLabel>
    <cs:lnRef idx="0"/>
    <cs:fillRef idx="0"/>
    <cs:effectRef idx="0"/>
    <cs:fontRef idx="minor">
      <a:schemeClr val="tx1">
        <a:lumMod val="65000"/>
        <a:lumOff val="35000"/>
      </a:schemeClr>
    </cs:fontRef>
    <cs:defRPr sz="9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tx1"/>
    </cs:fontRef>
    <cs:spPr>
      <a:solidFill>
        <a:schemeClr val="phClr"/>
      </a:solidFill>
    </cs:spPr>
  </cs:dataPoint>
  <cs:dataPoint3D>
    <cs:lnRef idx="0"/>
    <cs:fillRef idx="0">
      <cs:styleClr val="auto"/>
    </cs:fillRef>
    <cs:effectRef idx="0"/>
    <cs:fontRef idx="minor">
      <a:schemeClr val="tx1"/>
    </cs:fontRef>
    <cs:spPr>
      <a:solidFill>
        <a:schemeClr val="phClr"/>
      </a:solidFill>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fillRef idx="0">
      <cs:styleClr val="auto"/>
    </cs:fillRef>
    <cs:effectRef idx="0"/>
    <cs:fontRef idx="minor">
      <a:schemeClr val="tx1"/>
    </cs:fontRef>
    <cs:spPr>
      <a:solidFill>
        <a:schemeClr val="phClr"/>
      </a:solidFill>
      <a:ln w="9525">
        <a:solidFill>
          <a:schemeClr val="lt1"/>
        </a:solidFill>
      </a:ln>
    </cs:spPr>
  </cs:dataPointMarker>
  <cs:dataPointMarkerLayout symbol="circle" size="5"/>
  <cs:dataPointWireframe>
    <cs:lnRef idx="0">
      <cs:styleClr val="auto"/>
    </cs:lnRef>
    <cs:fillRef idx="0"/>
    <cs:effectRef idx="0"/>
    <cs:fontRef idx="minor">
      <a:schemeClr val="tx1"/>
    </cs:fontRef>
    <cs:spPr>
      <a:ln w="2857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15000"/>
            <a:lumOff val="8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cs:seriesAxis>
  <cs:seriesLine>
    <cs:lnRef idx="0"/>
    <cs:fillRef idx="0"/>
    <cs:effectRef idx="0"/>
    <cs:fontRef idx="minor">
      <a:schemeClr val="tx1"/>
    </cs:fontRef>
    <cs:spPr>
      <a:ln w="9525" cap="flat">
        <a:solidFill>
          <a:srgbClr val="D9D9D9"/>
        </a:solidFill>
        <a:round/>
      </a:ln>
    </cs:spPr>
  </cs:seriesLine>
  <cs:title>
    <cs:lnRef idx="0"/>
    <cs:fillRef idx="0"/>
    <cs:effectRef idx="0"/>
    <cs:fontRef idx="minor">
      <a:schemeClr val="tx1">
        <a:lumMod val="65000"/>
        <a:lumOff val="35000"/>
      </a:schemeClr>
    </cs:fontRef>
    <cs:defRPr sz="1400"/>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cs:valueAxis>
  <cs:wall>
    <cs:lnRef idx="0"/>
    <cs:fillRef idx="0"/>
    <cs:effectRef idx="0"/>
    <cs:fontRef idx="minor">
      <a:schemeClr val="tx1"/>
    </cs:fontRef>
  </cs:wall>
</cs:chartStyle>
</file>

<file path=word/charts/style2.xml><?xml version="1.0" encoding="utf-8"?>
<cs:chartStyle xmlns:cs="http://schemas.microsoft.com/office/drawing/2012/chartStyle" xmlns:a="http://schemas.openxmlformats.org/drawingml/2006/main" id="366">
  <cs:axisTitle>
    <cs:lnRef idx="0"/>
    <cs:fillRef idx="0"/>
    <cs:effectRef idx="0"/>
    <cs:fontRef idx="minor">
      <a:schemeClr val="tx1">
        <a:lumMod val="65000"/>
        <a:lumOff val="35000"/>
      </a:schemeClr>
    </cs:fontRef>
    <cs:defRPr sz="9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cs:chartArea>
  <cs:dataLabel>
    <cs:lnRef idx="0"/>
    <cs:fillRef idx="0"/>
    <cs:effectRef idx="0"/>
    <cs:fontRef idx="minor">
      <a:schemeClr val="tx1">
        <a:lumMod val="65000"/>
        <a:lumOff val="35000"/>
      </a:schemeClr>
    </cs:fontRef>
    <cs:defRPr sz="9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tx1"/>
    </cs:fontRef>
    <cs:spPr>
      <a:solidFill>
        <a:schemeClr val="phClr"/>
      </a:solidFill>
    </cs:spPr>
  </cs:dataPoint>
  <cs:dataPoint3D>
    <cs:lnRef idx="0"/>
    <cs:fillRef idx="0">
      <cs:styleClr val="auto"/>
    </cs:fillRef>
    <cs:effectRef idx="0"/>
    <cs:fontRef idx="minor">
      <a:schemeClr val="tx1"/>
    </cs:fontRef>
    <cs:spPr>
      <a:solidFill>
        <a:schemeClr val="phClr"/>
      </a:solidFill>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fillRef idx="0">
      <cs:styleClr val="auto"/>
    </cs:fillRef>
    <cs:effectRef idx="0"/>
    <cs:fontRef idx="minor">
      <a:schemeClr val="tx1"/>
    </cs:fontRef>
    <cs:spPr>
      <a:solidFill>
        <a:schemeClr val="phClr"/>
      </a:solidFill>
      <a:ln w="9525">
        <a:solidFill>
          <a:schemeClr val="lt1"/>
        </a:solidFill>
      </a:ln>
    </cs:spPr>
  </cs:dataPointMarker>
  <cs:dataPointMarkerLayout symbol="circle" size="5"/>
  <cs:dataPointWireframe>
    <cs:lnRef idx="0">
      <cs:styleClr val="auto"/>
    </cs:lnRef>
    <cs:fillRef idx="0"/>
    <cs:effectRef idx="0"/>
    <cs:fontRef idx="minor">
      <a:schemeClr val="tx1"/>
    </cs:fontRef>
    <cs:spPr>
      <a:ln w="2857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15000"/>
            <a:lumOff val="8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cs:seriesAxis>
  <cs:seriesLine>
    <cs:lnRef idx="0"/>
    <cs:fillRef idx="0"/>
    <cs:effectRef idx="0"/>
    <cs:fontRef idx="minor">
      <a:schemeClr val="tx1"/>
    </cs:fontRef>
    <cs:spPr>
      <a:ln w="9525" cap="flat">
        <a:solidFill>
          <a:srgbClr val="D9D9D9"/>
        </a:solidFill>
        <a:round/>
      </a:ln>
    </cs:spPr>
  </cs:seriesLine>
  <cs:title>
    <cs:lnRef idx="0"/>
    <cs:fillRef idx="0"/>
    <cs:effectRef idx="0"/>
    <cs:fontRef idx="minor">
      <a:schemeClr val="tx1">
        <a:lumMod val="65000"/>
        <a:lumOff val="35000"/>
      </a:schemeClr>
    </cs:fontRef>
    <cs:defRPr sz="1400"/>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cs:valueAxis>
  <cs:wall>
    <cs:lnRef idx="0"/>
    <cs:fillRef idx="0"/>
    <cs:effectRef idx="0"/>
    <cs:fontRef idx="minor">
      <a:schemeClr val="tx1"/>
    </cs:fontRef>
  </cs:wall>
</cs:chartStyle>
</file>

<file path=word/charts/style3.xml><?xml version="1.0" encoding="utf-8"?>
<cs:chartStyle xmlns:cs="http://schemas.microsoft.com/office/drawing/2012/chartStyle" xmlns:a="http://schemas.openxmlformats.org/drawingml/2006/main" id="366">
  <cs:axisTitle>
    <cs:lnRef idx="0"/>
    <cs:fillRef idx="0"/>
    <cs:effectRef idx="0"/>
    <cs:fontRef idx="minor">
      <a:schemeClr val="tx1">
        <a:lumMod val="65000"/>
        <a:lumOff val="35000"/>
      </a:schemeClr>
    </cs:fontRef>
    <cs:defRPr sz="9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cs:chartArea>
  <cs:dataLabel>
    <cs:lnRef idx="0"/>
    <cs:fillRef idx="0"/>
    <cs:effectRef idx="0"/>
    <cs:fontRef idx="minor">
      <a:schemeClr val="tx1">
        <a:lumMod val="65000"/>
        <a:lumOff val="35000"/>
      </a:schemeClr>
    </cs:fontRef>
    <cs:defRPr sz="9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tx1"/>
    </cs:fontRef>
    <cs:spPr>
      <a:solidFill>
        <a:schemeClr val="phClr"/>
      </a:solidFill>
    </cs:spPr>
  </cs:dataPoint>
  <cs:dataPoint3D>
    <cs:lnRef idx="0"/>
    <cs:fillRef idx="0">
      <cs:styleClr val="auto"/>
    </cs:fillRef>
    <cs:effectRef idx="0"/>
    <cs:fontRef idx="minor">
      <a:schemeClr val="tx1"/>
    </cs:fontRef>
    <cs:spPr>
      <a:solidFill>
        <a:schemeClr val="phClr"/>
      </a:solidFill>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fillRef idx="0">
      <cs:styleClr val="auto"/>
    </cs:fillRef>
    <cs:effectRef idx="0"/>
    <cs:fontRef idx="minor">
      <a:schemeClr val="tx1"/>
    </cs:fontRef>
    <cs:spPr>
      <a:solidFill>
        <a:schemeClr val="phClr"/>
      </a:solidFill>
      <a:ln w="9525">
        <a:solidFill>
          <a:schemeClr val="lt1"/>
        </a:solidFill>
      </a:ln>
    </cs:spPr>
  </cs:dataPointMarker>
  <cs:dataPointMarkerLayout symbol="circle" size="5"/>
  <cs:dataPointWireframe>
    <cs:lnRef idx="0">
      <cs:styleClr val="auto"/>
    </cs:lnRef>
    <cs:fillRef idx="0"/>
    <cs:effectRef idx="0"/>
    <cs:fontRef idx="minor">
      <a:schemeClr val="tx1"/>
    </cs:fontRef>
    <cs:spPr>
      <a:ln w="2857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15000"/>
            <a:lumOff val="8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cs:seriesAxis>
  <cs:seriesLine>
    <cs:lnRef idx="0"/>
    <cs:fillRef idx="0"/>
    <cs:effectRef idx="0"/>
    <cs:fontRef idx="minor">
      <a:schemeClr val="tx1"/>
    </cs:fontRef>
    <cs:spPr>
      <a:ln w="9525" cap="flat">
        <a:solidFill>
          <a:srgbClr val="D9D9D9"/>
        </a:solidFill>
        <a:round/>
      </a:ln>
    </cs:spPr>
  </cs:seriesLine>
  <cs:title>
    <cs:lnRef idx="0"/>
    <cs:fillRef idx="0"/>
    <cs:effectRef idx="0"/>
    <cs:fontRef idx="minor">
      <a:schemeClr val="tx1">
        <a:lumMod val="65000"/>
        <a:lumOff val="35000"/>
      </a:schemeClr>
    </cs:fontRef>
    <cs:defRPr sz="1400"/>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cs:valueAxis>
  <cs:wall>
    <cs:lnRef idx="0"/>
    <cs:fillRef idx="0"/>
    <cs:effectRef idx="0"/>
    <cs:fontRef idx="minor">
      <a:schemeClr val="tx1"/>
    </cs:fontRef>
  </cs:wall>
</cs:chartStyle>
</file>

<file path=word/charts/style4.xml><?xml version="1.0" encoding="utf-8"?>
<cs:chartStyle xmlns:cs="http://schemas.microsoft.com/office/drawing/2012/chartStyle" xmlns:a="http://schemas.openxmlformats.org/drawingml/2006/main" id="366">
  <cs:axisTitle>
    <cs:lnRef idx="0"/>
    <cs:fillRef idx="0"/>
    <cs:effectRef idx="0"/>
    <cs:fontRef idx="minor">
      <a:schemeClr val="tx1">
        <a:lumMod val="65000"/>
        <a:lumOff val="35000"/>
      </a:schemeClr>
    </cs:fontRef>
    <cs:defRPr sz="9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cs:chartArea>
  <cs:dataLabel>
    <cs:lnRef idx="0"/>
    <cs:fillRef idx="0"/>
    <cs:effectRef idx="0"/>
    <cs:fontRef idx="minor">
      <a:schemeClr val="tx1">
        <a:lumMod val="65000"/>
        <a:lumOff val="35000"/>
      </a:schemeClr>
    </cs:fontRef>
    <cs:defRPr sz="9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tx1"/>
    </cs:fontRef>
    <cs:spPr>
      <a:solidFill>
        <a:schemeClr val="phClr"/>
      </a:solidFill>
    </cs:spPr>
  </cs:dataPoint>
  <cs:dataPoint3D>
    <cs:lnRef idx="0"/>
    <cs:fillRef idx="0">
      <cs:styleClr val="auto"/>
    </cs:fillRef>
    <cs:effectRef idx="0"/>
    <cs:fontRef idx="minor">
      <a:schemeClr val="tx1"/>
    </cs:fontRef>
    <cs:spPr>
      <a:solidFill>
        <a:schemeClr val="phClr"/>
      </a:solidFill>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fillRef idx="0">
      <cs:styleClr val="auto"/>
    </cs:fillRef>
    <cs:effectRef idx="0"/>
    <cs:fontRef idx="minor">
      <a:schemeClr val="tx1"/>
    </cs:fontRef>
    <cs:spPr>
      <a:solidFill>
        <a:schemeClr val="phClr"/>
      </a:solidFill>
      <a:ln w="9525">
        <a:solidFill>
          <a:schemeClr val="lt1"/>
        </a:solidFill>
      </a:ln>
    </cs:spPr>
  </cs:dataPointMarker>
  <cs:dataPointMarkerLayout symbol="circle" size="5"/>
  <cs:dataPointWireframe>
    <cs:lnRef idx="0">
      <cs:styleClr val="auto"/>
    </cs:lnRef>
    <cs:fillRef idx="0"/>
    <cs:effectRef idx="0"/>
    <cs:fontRef idx="minor">
      <a:schemeClr val="tx1"/>
    </cs:fontRef>
    <cs:spPr>
      <a:ln w="2857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15000"/>
            <a:lumOff val="8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cs:seriesAxis>
  <cs:seriesLine>
    <cs:lnRef idx="0"/>
    <cs:fillRef idx="0"/>
    <cs:effectRef idx="0"/>
    <cs:fontRef idx="minor">
      <a:schemeClr val="tx1"/>
    </cs:fontRef>
    <cs:spPr>
      <a:ln w="9525" cap="flat">
        <a:solidFill>
          <a:srgbClr val="D9D9D9"/>
        </a:solidFill>
        <a:round/>
      </a:ln>
    </cs:spPr>
  </cs:seriesLine>
  <cs:title>
    <cs:lnRef idx="0"/>
    <cs:fillRef idx="0"/>
    <cs:effectRef idx="0"/>
    <cs:fontRef idx="minor">
      <a:schemeClr val="tx1">
        <a:lumMod val="65000"/>
        <a:lumOff val="35000"/>
      </a:schemeClr>
    </cs:fontRef>
    <cs:defRPr sz="1400"/>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cs:valueAxis>
  <cs:wall>
    <cs:lnRef idx="0"/>
    <cs:fillRef idx="0"/>
    <cs:effectRef idx="0"/>
    <cs:fontRef idx="minor">
      <a:schemeClr val="tx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
  <Abstract/>
  <CompanyAddress>Port Talbot - SA13 2NG</CompanyAddress>
  <CompanyPhone/>
  <CompanyFax/>
  <CompanyEmail/>
</CoverPageProperties>
</file>

<file path=customXml/item2.xml><?xml version="1.0" encoding="utf-8"?>
<ct:contentTypeSchema xmlns:ct="http://schemas.microsoft.com/office/2006/metadata/contentType" xmlns:ma="http://schemas.microsoft.com/office/2006/metadata/properties/metaAttributes" ct:_="" ma:_="" ma:contentTypeName="Document" ma:contentTypeID="0x010100B09F2C128D133C4194744B46080A55A8" ma:contentTypeVersion="2" ma:contentTypeDescription="Create a new document." ma:contentTypeScope="" ma:versionID="0abf1606cec2d9294b6966a411de5c93">
  <xsd:schema xmlns:xsd="http://www.w3.org/2001/XMLSchema" xmlns:xs="http://www.w3.org/2001/XMLSchema" xmlns:p="http://schemas.microsoft.com/office/2006/metadata/properties" xmlns:ns3="f4cd28b9-388b-43fc-b093-215c90a9db16" targetNamespace="http://schemas.microsoft.com/office/2006/metadata/properties" ma:root="true" ma:fieldsID="437bae0124fae652dbd948bd771cde79" ns3:_="">
    <xsd:import namespace="f4cd28b9-388b-43fc-b093-215c90a9db16"/>
    <xsd:element name="properties">
      <xsd:complexType>
        <xsd:sequence>
          <xsd:element name="documentManagement">
            <xsd:complexType>
              <xsd:all>
                <xsd:element ref="ns3:MediaServiceMetadata" minOccurs="0"/>
                <xsd:element ref="ns3:MediaServiceFastMetadata"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4cd28b9-388b-43fc-b093-215c90a9db16"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5.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3488138D-5C10-4F17-BDD7-1C5FF8D0F8A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4cd28b9-388b-43fc-b093-215c90a9db1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D4090721-9702-4997-90CC-247BCF30B7FB}">
  <ds:schemaRefs>
    <ds:schemaRef ds:uri="http://purl.org/dc/terms/"/>
    <ds:schemaRef ds:uri="http://schemas.openxmlformats.org/package/2006/metadata/core-properties"/>
    <ds:schemaRef ds:uri="http://schemas.microsoft.com/office/2006/documentManagement/types"/>
    <ds:schemaRef ds:uri="http://schemas.microsoft.com/office/infopath/2007/PartnerControls"/>
    <ds:schemaRef ds:uri="http://purl.org/dc/elements/1.1/"/>
    <ds:schemaRef ds:uri="http://schemas.microsoft.com/office/2006/metadata/properties"/>
    <ds:schemaRef ds:uri="f4cd28b9-388b-43fc-b093-215c90a9db16"/>
    <ds:schemaRef ds:uri="http://www.w3.org/XML/1998/namespace"/>
    <ds:schemaRef ds:uri="http://purl.org/dc/dcmitype/"/>
  </ds:schemaRefs>
</ds:datastoreItem>
</file>

<file path=customXml/itemProps4.xml><?xml version="1.0" encoding="utf-8"?>
<ds:datastoreItem xmlns:ds="http://schemas.openxmlformats.org/officeDocument/2006/customXml" ds:itemID="{479E0EC8-D715-4F2C-8393-3665EF2FE1EE}">
  <ds:schemaRefs>
    <ds:schemaRef ds:uri="http://schemas.microsoft.com/sharepoint/v3/contenttype/forms"/>
  </ds:schemaRefs>
</ds:datastoreItem>
</file>

<file path=customXml/itemProps5.xml><?xml version="1.0" encoding="utf-8"?>
<ds:datastoreItem xmlns:ds="http://schemas.openxmlformats.org/officeDocument/2006/customXml" ds:itemID="{323D50AA-0051-46D3-A0EE-CCB6CF951B5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346AA3DF</Template>
  <TotalTime>0</TotalTime>
  <Pages>9</Pages>
  <Words>1379</Words>
  <Characters>7861</Characters>
  <Application>Microsoft Office Word</Application>
  <DocSecurity>0</DocSecurity>
  <Lines>65</Lines>
  <Paragraphs>18</Paragraphs>
  <ScaleCrop>false</ScaleCrop>
  <HeadingPairs>
    <vt:vector size="2" baseType="variant">
      <vt:variant>
        <vt:lpstr>Title</vt:lpstr>
      </vt:variant>
      <vt:variant>
        <vt:i4>1</vt:i4>
      </vt:variant>
    </vt:vector>
  </HeadingPairs>
  <TitlesOfParts>
    <vt:vector size="1" baseType="lpstr">
      <vt:lpstr>Advanced manufacturing operations.               Business quality and improvement</vt:lpstr>
    </vt:vector>
  </TitlesOfParts>
  <Company>Tata steel</Company>
  <LinksUpToDate>false</LinksUpToDate>
  <CharactersWithSpaces>9222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Advanced manufacturing operations.               Business quality and improvement</dc:title>
  <dc:subject/>
  <dc:creator>Jack Dixon</dc:creator>
  <cp:keywords/>
  <dc:description/>
  <cp:lastModifiedBy>Dixon, Jack</cp:lastModifiedBy>
  <cp:revision>2</cp:revision>
  <dcterms:created xsi:type="dcterms:W3CDTF">2020-05-11T14:59:00Z</dcterms:created>
  <dcterms:modified xsi:type="dcterms:W3CDTF">2020-05-11T14:59:00Z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0x010100B09F2C128D133C4194744B46080A55A8</vt:lpwstr>
  </property>
</Properties>
</file>