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64241817"/>
        <w:docPartObj>
          <w:docPartGallery w:val="Cover Pages"/>
          <w:docPartUnique/>
        </w:docPartObj>
      </w:sdtPr>
      <w:sdtEndPr>
        <w:rPr>
          <w:rFonts w:ascii="Arial" w:hAnsi="Arial" w:cs="Arial"/>
          <w:b/>
          <w:bCs/>
          <w:sz w:val="24"/>
          <w:szCs w:val="24"/>
        </w:rPr>
      </w:sdtEndPr>
      <w:sdtContent>
        <w:p w14:paraId="3A1D9EA9" w14:textId="66A02494" w:rsidR="006022C8" w:rsidRDefault="006022C8">
          <w:r>
            <w:rPr>
              <w:noProof/>
            </w:rPr>
            <mc:AlternateContent>
              <mc:Choice Requires="wpg">
                <w:drawing>
                  <wp:anchor distT="0" distB="0" distL="114300" distR="114300" simplePos="0" relativeHeight="251659264" behindDoc="1" locked="0" layoutInCell="1" allowOverlap="1" wp14:anchorId="1D5C8E24" wp14:editId="02C5BF4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695DDFF" w14:textId="30C8E8B3" w:rsidR="006022C8" w:rsidRDefault="006022C8">
                                      <w:pPr>
                                        <w:pStyle w:val="NoSpacing"/>
                                        <w:spacing w:before="120"/>
                                        <w:jc w:val="center"/>
                                        <w:rPr>
                                          <w:color w:val="FFFFFF" w:themeColor="background1"/>
                                        </w:rPr>
                                      </w:pPr>
                                      <w:r>
                                        <w:rPr>
                                          <w:color w:val="FFFFFF" w:themeColor="background1"/>
                                        </w:rPr>
                                        <w:t>Sandra Terri Richards-Davies (1909084)</w:t>
                                      </w:r>
                                    </w:p>
                                  </w:sdtContent>
                                </w:sdt>
                                <w:p w14:paraId="1E726624" w14:textId="1771243A" w:rsidR="006022C8" w:rsidRDefault="006022C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3128D">
                                        <w:rPr>
                                          <w:caps/>
                                          <w:color w:val="FFFFFF" w:themeColor="background1"/>
                                        </w:rPr>
                                        <w:t>student</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53128D">
                                        <w:rPr>
                                          <w:color w:val="FFFFFF" w:themeColor="background1"/>
                                        </w:rPr>
                                        <w:t>second year</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2DC730" w14:textId="16DE5917" w:rsidR="006022C8" w:rsidRDefault="0053128D" w:rsidP="006022C8">
                                      <w:pPr>
                                        <w:pStyle w:val="NoSpacing"/>
                                        <w:jc w:val="center"/>
                                        <w:rPr>
                                          <w:rFonts w:asciiTheme="majorHAnsi" w:eastAsiaTheme="majorEastAsia" w:hAnsiTheme="majorHAnsi" w:cstheme="majorBidi"/>
                                          <w:caps/>
                                          <w:color w:val="4472C4" w:themeColor="accent1"/>
                                          <w:sz w:val="72"/>
                                          <w:szCs w:val="72"/>
                                        </w:rPr>
                                      </w:pPr>
                                      <w:hyperlink r:id="rId9" w:history="1">
                                        <w:r w:rsidRPr="006022C8">
                                          <w:rPr>
                                            <w:rFonts w:ascii="Arial" w:hAnsi="Arial" w:cs="Arial"/>
                                            <w:b/>
                                          </w:rPr>
                                          <w:t>Rural Business and Diversification (BMSP5009)</w:t>
                                        </w:r>
                                      </w:hyperlink>
                                      <w:r w:rsidRPr="0053128D">
                                        <w:rPr>
                                          <w:rFonts w:ascii="Arial" w:hAnsi="Arial" w:cs="Arial"/>
                                          <w:b/>
                                        </w:rPr>
                                        <w:t xml:space="preserve"> </w:t>
                                      </w:r>
                                      <w:r>
                                        <w:rPr>
                                          <w:rFonts w:ascii="Arial" w:hAnsi="Arial" w:cs="Arial"/>
                                          <w:b/>
                                        </w:rPr>
                                        <w:t xml:space="preserve">                                                                </w:t>
                                      </w:r>
                                      <w:r w:rsidRPr="0053128D">
                                        <w:rPr>
                                          <w:rFonts w:ascii="Arial" w:hAnsi="Arial" w:cs="Arial"/>
                                          <w:b/>
                                        </w:rPr>
                                        <w:t>A Critical Examination of Rural Business output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D5C8E2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695DDFF" w14:textId="30C8E8B3" w:rsidR="006022C8" w:rsidRDefault="006022C8">
                                <w:pPr>
                                  <w:pStyle w:val="NoSpacing"/>
                                  <w:spacing w:before="120"/>
                                  <w:jc w:val="center"/>
                                  <w:rPr>
                                    <w:color w:val="FFFFFF" w:themeColor="background1"/>
                                  </w:rPr>
                                </w:pPr>
                                <w:r>
                                  <w:rPr>
                                    <w:color w:val="FFFFFF" w:themeColor="background1"/>
                                  </w:rPr>
                                  <w:t>Sandra Terri Richards-Davies (1909084)</w:t>
                                </w:r>
                              </w:p>
                            </w:sdtContent>
                          </w:sdt>
                          <w:p w14:paraId="1E726624" w14:textId="1771243A" w:rsidR="006022C8" w:rsidRDefault="006022C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3128D">
                                  <w:rPr>
                                    <w:caps/>
                                    <w:color w:val="FFFFFF" w:themeColor="background1"/>
                                  </w:rPr>
                                  <w:t>student</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53128D">
                                  <w:rPr>
                                    <w:color w:val="FFFFFF" w:themeColor="background1"/>
                                  </w:rPr>
                                  <w:t>second year</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2DC730" w14:textId="16DE5917" w:rsidR="006022C8" w:rsidRDefault="0053128D" w:rsidP="006022C8">
                                <w:pPr>
                                  <w:pStyle w:val="NoSpacing"/>
                                  <w:jc w:val="center"/>
                                  <w:rPr>
                                    <w:rFonts w:asciiTheme="majorHAnsi" w:eastAsiaTheme="majorEastAsia" w:hAnsiTheme="majorHAnsi" w:cstheme="majorBidi"/>
                                    <w:caps/>
                                    <w:color w:val="4472C4" w:themeColor="accent1"/>
                                    <w:sz w:val="72"/>
                                    <w:szCs w:val="72"/>
                                  </w:rPr>
                                </w:pPr>
                                <w:hyperlink r:id="rId10" w:history="1">
                                  <w:r w:rsidRPr="006022C8">
                                    <w:rPr>
                                      <w:rFonts w:ascii="Arial" w:hAnsi="Arial" w:cs="Arial"/>
                                      <w:b/>
                                    </w:rPr>
                                    <w:t>Rural Business and Diversification (BMSP5009)</w:t>
                                  </w:r>
                                </w:hyperlink>
                                <w:r w:rsidRPr="0053128D">
                                  <w:rPr>
                                    <w:rFonts w:ascii="Arial" w:hAnsi="Arial" w:cs="Arial"/>
                                    <w:b/>
                                  </w:rPr>
                                  <w:t xml:space="preserve"> </w:t>
                                </w:r>
                                <w:r>
                                  <w:rPr>
                                    <w:rFonts w:ascii="Arial" w:hAnsi="Arial" w:cs="Arial"/>
                                    <w:b/>
                                  </w:rPr>
                                  <w:t xml:space="preserve">                                                                </w:t>
                                </w:r>
                                <w:r w:rsidRPr="0053128D">
                                  <w:rPr>
                                    <w:rFonts w:ascii="Arial" w:hAnsi="Arial" w:cs="Arial"/>
                                    <w:b/>
                                  </w:rPr>
                                  <w:t>A Critical Examination of Rural Business output</w:t>
                                </w:r>
                              </w:p>
                            </w:sdtContent>
                          </w:sdt>
                        </w:txbxContent>
                      </v:textbox>
                    </v:shape>
                    <w10:wrap anchorx="page" anchory="page"/>
                  </v:group>
                </w:pict>
              </mc:Fallback>
            </mc:AlternateContent>
          </w:r>
        </w:p>
        <w:p w14:paraId="564CF54B" w14:textId="6CFE46B6" w:rsidR="006022C8" w:rsidRDefault="006022C8">
          <w:pPr>
            <w:rPr>
              <w:rFonts w:ascii="Arial" w:hAnsi="Arial" w:cs="Arial"/>
              <w:b/>
              <w:bCs/>
              <w:sz w:val="24"/>
              <w:szCs w:val="24"/>
            </w:rPr>
          </w:pPr>
          <w:r>
            <w:rPr>
              <w:rFonts w:ascii="Arial" w:hAnsi="Arial" w:cs="Arial"/>
              <w:b/>
              <w:bCs/>
              <w:sz w:val="24"/>
              <w:szCs w:val="24"/>
            </w:rPr>
            <w:br w:type="page"/>
          </w:r>
        </w:p>
      </w:sdtContent>
    </w:sdt>
    <w:p w14:paraId="53782374" w14:textId="64D83A99" w:rsidR="006022C8" w:rsidRDefault="006022C8" w:rsidP="006022C8">
      <w:pPr>
        <w:jc w:val="center"/>
        <w:rPr>
          <w:rFonts w:ascii="Arial" w:hAnsi="Arial" w:cs="Arial"/>
          <w:b/>
          <w:bCs/>
          <w:sz w:val="24"/>
          <w:szCs w:val="24"/>
        </w:rPr>
      </w:pPr>
      <w:r>
        <w:rPr>
          <w:rFonts w:ascii="Arial" w:hAnsi="Arial" w:cs="Arial"/>
          <w:b/>
          <w:bCs/>
          <w:sz w:val="24"/>
          <w:szCs w:val="24"/>
        </w:rPr>
        <w:lastRenderedPageBreak/>
        <w:t>Contents Page</w:t>
      </w:r>
    </w:p>
    <w:p w14:paraId="4BE6442A" w14:textId="77777777" w:rsidR="006022C8" w:rsidRDefault="006022C8" w:rsidP="006022C8">
      <w:pPr>
        <w:rPr>
          <w:rFonts w:ascii="Arial" w:hAnsi="Arial" w:cs="Arial"/>
          <w:b/>
          <w:bCs/>
          <w:sz w:val="24"/>
          <w:szCs w:val="24"/>
        </w:rPr>
      </w:pPr>
    </w:p>
    <w:p w14:paraId="7F1C44EE" w14:textId="77777777" w:rsidR="006022C8" w:rsidRDefault="006022C8" w:rsidP="006022C8">
      <w:pPr>
        <w:rPr>
          <w:rFonts w:ascii="Arial" w:hAnsi="Arial" w:cs="Arial"/>
          <w:b/>
          <w:bCs/>
          <w:sz w:val="24"/>
          <w:szCs w:val="24"/>
        </w:rPr>
      </w:pPr>
    </w:p>
    <w:p w14:paraId="4E630E98" w14:textId="3DA0D00E"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Introduction</w:t>
      </w:r>
    </w:p>
    <w:p w14:paraId="5D5A7FC7" w14:textId="73E4D533" w:rsidR="006022C8" w:rsidRDefault="006022C8" w:rsidP="006022C8">
      <w:pPr>
        <w:pStyle w:val="ListParagraph"/>
        <w:rPr>
          <w:rFonts w:ascii="Arial" w:hAnsi="Arial" w:cs="Arial"/>
          <w:b/>
          <w:bCs/>
          <w:sz w:val="24"/>
          <w:szCs w:val="24"/>
        </w:rPr>
      </w:pPr>
    </w:p>
    <w:p w14:paraId="2CD3F28D" w14:textId="3DD55315"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 xml:space="preserve">Executive Summary </w:t>
      </w:r>
    </w:p>
    <w:p w14:paraId="51D59D58" w14:textId="77777777" w:rsidR="006022C8" w:rsidRDefault="006022C8" w:rsidP="006022C8">
      <w:pPr>
        <w:rPr>
          <w:rFonts w:ascii="Arial" w:hAnsi="Arial" w:cs="Arial"/>
          <w:b/>
          <w:bCs/>
          <w:sz w:val="24"/>
          <w:szCs w:val="24"/>
        </w:rPr>
      </w:pPr>
    </w:p>
    <w:p w14:paraId="679BD3FB"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Rural Business</w:t>
      </w:r>
    </w:p>
    <w:p w14:paraId="60202B82" w14:textId="77777777" w:rsidR="006022C8" w:rsidRPr="006022C8" w:rsidRDefault="006022C8" w:rsidP="006022C8">
      <w:pPr>
        <w:pStyle w:val="ListParagraph"/>
        <w:rPr>
          <w:rFonts w:ascii="Arial" w:hAnsi="Arial" w:cs="Arial"/>
          <w:b/>
          <w:bCs/>
          <w:sz w:val="24"/>
          <w:szCs w:val="24"/>
        </w:rPr>
      </w:pPr>
    </w:p>
    <w:p w14:paraId="11EE4C71"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Chuckling Goat</w:t>
      </w:r>
    </w:p>
    <w:p w14:paraId="7DF740D9" w14:textId="77777777" w:rsidR="006022C8" w:rsidRPr="006022C8" w:rsidRDefault="006022C8" w:rsidP="006022C8">
      <w:pPr>
        <w:pStyle w:val="ListParagraph"/>
        <w:rPr>
          <w:rFonts w:ascii="Arial" w:hAnsi="Arial" w:cs="Arial"/>
          <w:b/>
          <w:bCs/>
          <w:sz w:val="24"/>
          <w:szCs w:val="24"/>
        </w:rPr>
      </w:pPr>
    </w:p>
    <w:p w14:paraId="51F28724"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Business Out Puts</w:t>
      </w:r>
    </w:p>
    <w:p w14:paraId="6037426C" w14:textId="77777777" w:rsidR="006022C8" w:rsidRPr="006022C8" w:rsidRDefault="006022C8" w:rsidP="006022C8">
      <w:pPr>
        <w:pStyle w:val="ListParagraph"/>
        <w:rPr>
          <w:rFonts w:ascii="Arial" w:hAnsi="Arial" w:cs="Arial"/>
          <w:b/>
          <w:bCs/>
          <w:sz w:val="24"/>
          <w:szCs w:val="24"/>
        </w:rPr>
      </w:pPr>
    </w:p>
    <w:p w14:paraId="1F95DD67"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Triple Bottom Line</w:t>
      </w:r>
    </w:p>
    <w:p w14:paraId="535B72DC" w14:textId="77777777" w:rsidR="006022C8" w:rsidRPr="006022C8" w:rsidRDefault="006022C8" w:rsidP="006022C8">
      <w:pPr>
        <w:pStyle w:val="ListParagraph"/>
        <w:rPr>
          <w:rFonts w:ascii="Arial" w:hAnsi="Arial" w:cs="Arial"/>
          <w:b/>
          <w:bCs/>
          <w:sz w:val="24"/>
          <w:szCs w:val="24"/>
        </w:rPr>
      </w:pPr>
    </w:p>
    <w:p w14:paraId="0F5CDBEA"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Social</w:t>
      </w:r>
    </w:p>
    <w:p w14:paraId="786D5F65" w14:textId="77777777" w:rsidR="006022C8" w:rsidRPr="006022C8" w:rsidRDefault="006022C8" w:rsidP="006022C8">
      <w:pPr>
        <w:pStyle w:val="ListParagraph"/>
        <w:rPr>
          <w:rFonts w:ascii="Arial" w:hAnsi="Arial" w:cs="Arial"/>
          <w:b/>
          <w:bCs/>
          <w:sz w:val="24"/>
          <w:szCs w:val="24"/>
        </w:rPr>
      </w:pPr>
    </w:p>
    <w:p w14:paraId="021CFC3A"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Environmental</w:t>
      </w:r>
    </w:p>
    <w:p w14:paraId="2D04F4F8" w14:textId="77777777" w:rsidR="006022C8" w:rsidRPr="006022C8" w:rsidRDefault="006022C8" w:rsidP="006022C8">
      <w:pPr>
        <w:pStyle w:val="ListParagraph"/>
        <w:rPr>
          <w:rFonts w:ascii="Arial" w:hAnsi="Arial" w:cs="Arial"/>
          <w:b/>
          <w:bCs/>
          <w:sz w:val="24"/>
          <w:szCs w:val="24"/>
        </w:rPr>
      </w:pPr>
    </w:p>
    <w:p w14:paraId="5FDDB843"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Financial</w:t>
      </w:r>
    </w:p>
    <w:p w14:paraId="57F2D7C0" w14:textId="77777777" w:rsidR="006022C8" w:rsidRPr="006022C8" w:rsidRDefault="006022C8" w:rsidP="006022C8">
      <w:pPr>
        <w:pStyle w:val="ListParagraph"/>
        <w:rPr>
          <w:rFonts w:ascii="Arial" w:hAnsi="Arial" w:cs="Arial"/>
          <w:b/>
          <w:bCs/>
          <w:sz w:val="24"/>
          <w:szCs w:val="24"/>
        </w:rPr>
      </w:pPr>
    </w:p>
    <w:p w14:paraId="38CB8A39"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Sustainability Plan</w:t>
      </w:r>
    </w:p>
    <w:p w14:paraId="73828F3C" w14:textId="77777777" w:rsidR="006022C8" w:rsidRPr="006022C8" w:rsidRDefault="006022C8" w:rsidP="006022C8">
      <w:pPr>
        <w:pStyle w:val="ListParagraph"/>
        <w:rPr>
          <w:rFonts w:ascii="Arial" w:hAnsi="Arial" w:cs="Arial"/>
          <w:b/>
          <w:bCs/>
          <w:sz w:val="24"/>
          <w:szCs w:val="24"/>
        </w:rPr>
      </w:pPr>
    </w:p>
    <w:p w14:paraId="064087CC"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Conclusion</w:t>
      </w:r>
    </w:p>
    <w:p w14:paraId="74A6450B" w14:textId="77777777" w:rsidR="006022C8" w:rsidRPr="006022C8" w:rsidRDefault="006022C8" w:rsidP="006022C8">
      <w:pPr>
        <w:pStyle w:val="ListParagraph"/>
        <w:rPr>
          <w:rFonts w:ascii="Arial" w:hAnsi="Arial" w:cs="Arial"/>
          <w:b/>
          <w:bCs/>
          <w:sz w:val="24"/>
          <w:szCs w:val="24"/>
        </w:rPr>
      </w:pPr>
    </w:p>
    <w:p w14:paraId="71B6007F"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Appendix 1</w:t>
      </w:r>
    </w:p>
    <w:p w14:paraId="6E3DFFA5" w14:textId="77777777" w:rsidR="006022C8" w:rsidRPr="006022C8" w:rsidRDefault="006022C8" w:rsidP="006022C8">
      <w:pPr>
        <w:pStyle w:val="ListParagraph"/>
        <w:rPr>
          <w:rFonts w:ascii="Arial" w:hAnsi="Arial" w:cs="Arial"/>
          <w:b/>
          <w:bCs/>
          <w:sz w:val="24"/>
          <w:szCs w:val="24"/>
        </w:rPr>
      </w:pPr>
    </w:p>
    <w:p w14:paraId="5C95100E" w14:textId="77777777" w:rsidR="006022C8"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 xml:space="preserve">Bibliography, References </w:t>
      </w:r>
    </w:p>
    <w:p w14:paraId="5D95DE33" w14:textId="77777777" w:rsidR="006022C8" w:rsidRPr="006022C8" w:rsidRDefault="006022C8" w:rsidP="006022C8">
      <w:pPr>
        <w:pStyle w:val="ListParagraph"/>
        <w:rPr>
          <w:rFonts w:ascii="Arial" w:hAnsi="Arial" w:cs="Arial"/>
          <w:b/>
          <w:bCs/>
          <w:sz w:val="24"/>
          <w:szCs w:val="24"/>
        </w:rPr>
      </w:pPr>
    </w:p>
    <w:p w14:paraId="1FC88E64" w14:textId="77777777" w:rsidR="0053128D" w:rsidRDefault="006022C8" w:rsidP="006022C8">
      <w:pPr>
        <w:pStyle w:val="ListParagraph"/>
        <w:numPr>
          <w:ilvl w:val="0"/>
          <w:numId w:val="3"/>
        </w:numPr>
        <w:rPr>
          <w:rFonts w:ascii="Arial" w:hAnsi="Arial" w:cs="Arial"/>
          <w:b/>
          <w:bCs/>
          <w:sz w:val="24"/>
          <w:szCs w:val="24"/>
        </w:rPr>
      </w:pPr>
      <w:r>
        <w:rPr>
          <w:rFonts w:ascii="Arial" w:hAnsi="Arial" w:cs="Arial"/>
          <w:b/>
          <w:bCs/>
          <w:sz w:val="24"/>
          <w:szCs w:val="24"/>
        </w:rPr>
        <w:t xml:space="preserve">Blank Page </w:t>
      </w:r>
    </w:p>
    <w:p w14:paraId="6C0B45F4" w14:textId="77777777" w:rsidR="0053128D" w:rsidRPr="0053128D" w:rsidRDefault="0053128D" w:rsidP="0053128D">
      <w:pPr>
        <w:pStyle w:val="ListParagraph"/>
        <w:rPr>
          <w:rFonts w:ascii="Arial" w:hAnsi="Arial" w:cs="Arial"/>
          <w:b/>
          <w:bCs/>
          <w:sz w:val="24"/>
          <w:szCs w:val="24"/>
        </w:rPr>
      </w:pPr>
    </w:p>
    <w:p w14:paraId="0542D0E5" w14:textId="77777777" w:rsidR="0053128D" w:rsidRDefault="0053128D">
      <w:pPr>
        <w:rPr>
          <w:rFonts w:ascii="Arial" w:hAnsi="Arial" w:cs="Arial"/>
          <w:b/>
          <w:bCs/>
          <w:sz w:val="24"/>
          <w:szCs w:val="24"/>
        </w:rPr>
      </w:pPr>
      <w:r>
        <w:rPr>
          <w:rFonts w:ascii="Arial" w:hAnsi="Arial" w:cs="Arial"/>
          <w:b/>
          <w:bCs/>
          <w:sz w:val="24"/>
          <w:szCs w:val="24"/>
        </w:rPr>
        <w:br w:type="page"/>
      </w:r>
    </w:p>
    <w:p w14:paraId="20E9699B" w14:textId="77777777" w:rsidR="0053128D" w:rsidRDefault="0053128D" w:rsidP="0053128D">
      <w:pPr>
        <w:jc w:val="center"/>
        <w:rPr>
          <w:rFonts w:ascii="Arial" w:hAnsi="Arial" w:cs="Arial"/>
          <w:b/>
          <w:bCs/>
          <w:sz w:val="24"/>
          <w:szCs w:val="24"/>
        </w:rPr>
      </w:pPr>
      <w:r>
        <w:rPr>
          <w:rFonts w:ascii="Arial" w:hAnsi="Arial" w:cs="Arial"/>
          <w:b/>
          <w:bCs/>
          <w:sz w:val="24"/>
          <w:szCs w:val="24"/>
        </w:rPr>
        <w:lastRenderedPageBreak/>
        <w:t>EXECUTIVE SUMMARY</w:t>
      </w:r>
    </w:p>
    <w:p w14:paraId="5178894A" w14:textId="77777777" w:rsidR="0053128D" w:rsidRDefault="0053128D" w:rsidP="0053128D">
      <w:pPr>
        <w:rPr>
          <w:rFonts w:ascii="Arial" w:hAnsi="Arial" w:cs="Arial"/>
          <w:b/>
          <w:bCs/>
          <w:sz w:val="24"/>
          <w:szCs w:val="24"/>
        </w:rPr>
      </w:pPr>
    </w:p>
    <w:p w14:paraId="6CB7C70B" w14:textId="69E46051" w:rsidR="0053128D" w:rsidRDefault="0053128D" w:rsidP="0053128D">
      <w:pPr>
        <w:rPr>
          <w:rFonts w:ascii="Arial" w:hAnsi="Arial" w:cs="Arial"/>
          <w:b/>
          <w:bCs/>
          <w:sz w:val="24"/>
          <w:szCs w:val="24"/>
        </w:rPr>
      </w:pPr>
    </w:p>
    <w:p w14:paraId="794FEAD3" w14:textId="43157F3C" w:rsidR="0053128D" w:rsidRDefault="0053128D" w:rsidP="0053128D">
      <w:pPr>
        <w:rPr>
          <w:rFonts w:ascii="Arial" w:hAnsi="Arial" w:cs="Arial"/>
          <w:sz w:val="24"/>
          <w:szCs w:val="24"/>
        </w:rPr>
      </w:pPr>
      <w:r>
        <w:rPr>
          <w:rFonts w:ascii="Arial" w:hAnsi="Arial" w:cs="Arial"/>
          <w:sz w:val="24"/>
          <w:szCs w:val="24"/>
        </w:rPr>
        <w:t xml:space="preserve">Rural Business </w:t>
      </w:r>
      <w:r w:rsidR="00A54178">
        <w:rPr>
          <w:rFonts w:ascii="Arial" w:hAnsi="Arial" w:cs="Arial"/>
          <w:sz w:val="24"/>
          <w:szCs w:val="24"/>
        </w:rPr>
        <w:t>output</w:t>
      </w:r>
      <w:r>
        <w:rPr>
          <w:rFonts w:ascii="Arial" w:hAnsi="Arial" w:cs="Arial"/>
          <w:sz w:val="24"/>
          <w:szCs w:val="24"/>
        </w:rPr>
        <w:t xml:space="preserve"> can often cause confusion and be misused and interchanged with the term rural business outcomes, whilst neither are interchangeable, and both have a specific meaning and focus for the business. This </w:t>
      </w:r>
      <w:r w:rsidR="00A54178">
        <w:rPr>
          <w:rFonts w:ascii="Arial" w:hAnsi="Arial" w:cs="Arial"/>
          <w:sz w:val="24"/>
          <w:szCs w:val="24"/>
        </w:rPr>
        <w:t xml:space="preserve">report </w:t>
      </w:r>
      <w:r>
        <w:rPr>
          <w:rFonts w:ascii="Arial" w:hAnsi="Arial" w:cs="Arial"/>
          <w:sz w:val="24"/>
          <w:szCs w:val="24"/>
        </w:rPr>
        <w:t>analytically evaluates the rural out puts of a small to medium enterprise in the Llandysul area of Ceredigion. Whilst on the surface of “glossy magazines”</w:t>
      </w:r>
      <w:r w:rsidR="00A54178">
        <w:rPr>
          <w:rFonts w:ascii="Arial" w:hAnsi="Arial" w:cs="Arial"/>
          <w:sz w:val="24"/>
          <w:szCs w:val="24"/>
        </w:rPr>
        <w:t>, the large turnover figures</w:t>
      </w:r>
      <w:r>
        <w:rPr>
          <w:rFonts w:ascii="Arial" w:hAnsi="Arial" w:cs="Arial"/>
          <w:sz w:val="24"/>
          <w:szCs w:val="24"/>
        </w:rPr>
        <w:t xml:space="preserve"> and </w:t>
      </w:r>
      <w:r w:rsidR="00A54178">
        <w:rPr>
          <w:rFonts w:ascii="Arial" w:hAnsi="Arial" w:cs="Arial"/>
          <w:sz w:val="24"/>
          <w:szCs w:val="24"/>
        </w:rPr>
        <w:t xml:space="preserve">in the multi-faceted layers of a website a business can appear to be a leader in rural business, on occasion and with a closer look sometimes all may not be what it seems. </w:t>
      </w:r>
    </w:p>
    <w:p w14:paraId="0DF1D93E" w14:textId="77777777" w:rsidR="00A54178" w:rsidRDefault="00A54178" w:rsidP="0053128D">
      <w:pPr>
        <w:rPr>
          <w:rFonts w:ascii="Arial" w:hAnsi="Arial" w:cs="Arial"/>
          <w:sz w:val="24"/>
          <w:szCs w:val="24"/>
        </w:rPr>
      </w:pPr>
      <w:r w:rsidRPr="00A54178">
        <w:rPr>
          <w:rFonts w:ascii="Arial" w:hAnsi="Arial" w:cs="Arial"/>
          <w:sz w:val="24"/>
          <w:szCs w:val="24"/>
        </w:rPr>
        <w:t xml:space="preserve">The major challenge observed from the comprehensive review of the </w:t>
      </w:r>
      <w:r w:rsidRPr="00A54178">
        <w:rPr>
          <w:rFonts w:ascii="Arial" w:hAnsi="Arial" w:cs="Arial"/>
          <w:sz w:val="24"/>
          <w:szCs w:val="24"/>
        </w:rPr>
        <w:t>accessible information and with an interview with the co-director</w:t>
      </w:r>
      <w:r w:rsidRPr="00A54178">
        <w:rPr>
          <w:rFonts w:ascii="Arial" w:hAnsi="Arial" w:cs="Arial"/>
          <w:sz w:val="24"/>
          <w:szCs w:val="24"/>
        </w:rPr>
        <w:t xml:space="preserve"> revealed an inconsistent use of the term sustainability. Key to sustainability is the concept of the triple bottom line which means that business success is no longer defined only by monetary gains but also by the impact an organization’s activities have on </w:t>
      </w:r>
      <w:r w:rsidRPr="00A54178">
        <w:rPr>
          <w:rFonts w:ascii="Arial" w:hAnsi="Arial" w:cs="Arial"/>
          <w:sz w:val="24"/>
          <w:szCs w:val="24"/>
        </w:rPr>
        <w:t xml:space="preserve">society, yet this multi award winning multi million </w:t>
      </w:r>
      <w:r>
        <w:rPr>
          <w:rFonts w:ascii="Arial" w:hAnsi="Arial" w:cs="Arial"/>
          <w:sz w:val="24"/>
          <w:szCs w:val="24"/>
        </w:rPr>
        <w:t xml:space="preserve">pound </w:t>
      </w:r>
      <w:r w:rsidRPr="00A54178">
        <w:rPr>
          <w:rFonts w:ascii="Arial" w:hAnsi="Arial" w:cs="Arial"/>
          <w:sz w:val="24"/>
          <w:szCs w:val="24"/>
        </w:rPr>
        <w:t>earning</w:t>
      </w:r>
      <w:r>
        <w:rPr>
          <w:rFonts w:ascii="Arial" w:hAnsi="Arial" w:cs="Arial"/>
          <w:sz w:val="24"/>
          <w:szCs w:val="24"/>
        </w:rPr>
        <w:t xml:space="preserve"> rural</w:t>
      </w:r>
      <w:r w:rsidRPr="00A54178">
        <w:rPr>
          <w:rFonts w:ascii="Arial" w:hAnsi="Arial" w:cs="Arial"/>
          <w:sz w:val="24"/>
          <w:szCs w:val="24"/>
        </w:rPr>
        <w:t xml:space="preserve"> business owner had never heard of a triple bottom line and as such could not answer some questions posed by the interviewer</w:t>
      </w:r>
      <w:r>
        <w:rPr>
          <w:rFonts w:ascii="Arial" w:hAnsi="Arial" w:cs="Arial"/>
          <w:sz w:val="24"/>
          <w:szCs w:val="24"/>
        </w:rPr>
        <w:t>, questioning the businesses understanding and ability to implement a sustainability plan for the future?</w:t>
      </w:r>
    </w:p>
    <w:p w14:paraId="6D69598C" w14:textId="6E8E01B3" w:rsidR="0053128D" w:rsidRPr="00872D90" w:rsidRDefault="00A54178" w:rsidP="0053128D">
      <w:pPr>
        <w:rPr>
          <w:rFonts w:ascii="Arial" w:hAnsi="Arial" w:cs="Arial"/>
          <w:sz w:val="24"/>
          <w:szCs w:val="24"/>
        </w:rPr>
      </w:pPr>
      <w:r w:rsidRPr="00A54178">
        <w:rPr>
          <w:rFonts w:ascii="Arial" w:hAnsi="Arial" w:cs="Arial"/>
          <w:sz w:val="24"/>
          <w:szCs w:val="24"/>
        </w:rPr>
        <w:t xml:space="preserve"> </w:t>
      </w:r>
      <w:r w:rsidR="00872D90" w:rsidRPr="006A63EC">
        <w:rPr>
          <w:rFonts w:ascii="Arial" w:hAnsi="Arial" w:cs="Arial"/>
          <w:color w:val="222222"/>
          <w:sz w:val="24"/>
          <w:szCs w:val="24"/>
        </w:rPr>
        <w:t xml:space="preserve">The position of the private sector and the entrepreneurial conduct of small and medium-sized enterprises (SMEs) has been recognized worldwide as critical for regional, </w:t>
      </w:r>
      <w:proofErr w:type="gramStart"/>
      <w:r w:rsidR="00872D90" w:rsidRPr="006A63EC">
        <w:rPr>
          <w:rFonts w:ascii="Arial" w:hAnsi="Arial" w:cs="Arial"/>
          <w:color w:val="222222"/>
          <w:sz w:val="24"/>
          <w:szCs w:val="24"/>
        </w:rPr>
        <w:t>rural</w:t>
      </w:r>
      <w:proofErr w:type="gramEnd"/>
      <w:r w:rsidR="00872D90" w:rsidRPr="006A63EC">
        <w:rPr>
          <w:rFonts w:ascii="Arial" w:hAnsi="Arial" w:cs="Arial"/>
          <w:color w:val="222222"/>
          <w:sz w:val="24"/>
          <w:szCs w:val="24"/>
        </w:rPr>
        <w:t xml:space="preserve"> and remote growth and the sustainability of economies. In fact, SMEs are regarded as the hub for economic development, through the provision of local jobs, and keeping money in the local community maintaining economic growth </w:t>
      </w:r>
      <w:sdt>
        <w:sdtPr>
          <w:rPr>
            <w:rFonts w:ascii="Arial" w:hAnsi="Arial" w:cs="Arial"/>
            <w:color w:val="222222"/>
            <w:sz w:val="24"/>
            <w:szCs w:val="24"/>
          </w:rPr>
          <w:id w:val="1638137434"/>
          <w:citation/>
        </w:sdtPr>
        <w:sdtContent>
          <w:r w:rsidR="00872D90" w:rsidRPr="006A63EC">
            <w:rPr>
              <w:rFonts w:ascii="Arial" w:hAnsi="Arial" w:cs="Arial"/>
              <w:color w:val="222222"/>
              <w:sz w:val="24"/>
              <w:szCs w:val="24"/>
            </w:rPr>
            <w:fldChar w:fldCharType="begin"/>
          </w:r>
          <w:r w:rsidR="00872D90" w:rsidRPr="006A63EC">
            <w:rPr>
              <w:rFonts w:ascii="Arial" w:hAnsi="Arial" w:cs="Arial"/>
              <w:color w:val="222222"/>
              <w:sz w:val="24"/>
              <w:szCs w:val="24"/>
              <w:lang w:val="en-US"/>
            </w:rPr>
            <w:instrText xml:space="preserve"> CITATION Art15 \l 1033 </w:instrText>
          </w:r>
          <w:r w:rsidR="00872D90" w:rsidRPr="006A63EC">
            <w:rPr>
              <w:rFonts w:ascii="Arial" w:hAnsi="Arial" w:cs="Arial"/>
              <w:color w:val="222222"/>
              <w:sz w:val="24"/>
              <w:szCs w:val="24"/>
            </w:rPr>
            <w:fldChar w:fldCharType="separate"/>
          </w:r>
          <w:r w:rsidR="00872D90" w:rsidRPr="006A63EC">
            <w:rPr>
              <w:rFonts w:ascii="Arial" w:hAnsi="Arial" w:cs="Arial"/>
              <w:noProof/>
              <w:color w:val="222222"/>
              <w:sz w:val="24"/>
              <w:szCs w:val="24"/>
              <w:lang w:val="en-US"/>
            </w:rPr>
            <w:t>(Artur Steiner, 2015)</w:t>
          </w:r>
          <w:r w:rsidR="00872D90" w:rsidRPr="006A63EC">
            <w:rPr>
              <w:rFonts w:ascii="Arial" w:hAnsi="Arial" w:cs="Arial"/>
              <w:color w:val="222222"/>
              <w:sz w:val="24"/>
              <w:szCs w:val="24"/>
            </w:rPr>
            <w:fldChar w:fldCharType="end"/>
          </w:r>
        </w:sdtContent>
      </w:sdt>
      <w:r w:rsidR="00872D90">
        <w:rPr>
          <w:rFonts w:ascii="Arial" w:hAnsi="Arial" w:cs="Arial"/>
          <w:color w:val="222222"/>
          <w:sz w:val="24"/>
          <w:szCs w:val="24"/>
        </w:rPr>
        <w:t xml:space="preserve">. Small rural communities need sustainable rural businesses. </w:t>
      </w:r>
    </w:p>
    <w:p w14:paraId="150CFF0C" w14:textId="2EA11B0B" w:rsidR="0053128D" w:rsidRDefault="0053128D" w:rsidP="0053128D">
      <w:pPr>
        <w:rPr>
          <w:rFonts w:ascii="Arial" w:hAnsi="Arial" w:cs="Arial"/>
          <w:b/>
          <w:bCs/>
          <w:sz w:val="24"/>
          <w:szCs w:val="24"/>
        </w:rPr>
      </w:pPr>
    </w:p>
    <w:p w14:paraId="75974ADC" w14:textId="481FE045" w:rsidR="0053128D" w:rsidRDefault="0053128D" w:rsidP="0053128D">
      <w:pPr>
        <w:rPr>
          <w:rFonts w:ascii="Arial" w:hAnsi="Arial" w:cs="Arial"/>
          <w:b/>
          <w:bCs/>
          <w:sz w:val="24"/>
          <w:szCs w:val="24"/>
        </w:rPr>
      </w:pPr>
    </w:p>
    <w:p w14:paraId="09EB84C5" w14:textId="2B513AE8" w:rsidR="0053128D" w:rsidRDefault="0053128D" w:rsidP="0053128D">
      <w:pPr>
        <w:rPr>
          <w:rFonts w:ascii="Arial" w:hAnsi="Arial" w:cs="Arial"/>
          <w:b/>
          <w:bCs/>
          <w:sz w:val="24"/>
          <w:szCs w:val="24"/>
        </w:rPr>
      </w:pPr>
    </w:p>
    <w:p w14:paraId="664D98BE" w14:textId="49E98F48" w:rsidR="0053128D" w:rsidRDefault="0053128D" w:rsidP="0053128D">
      <w:pPr>
        <w:rPr>
          <w:rFonts w:ascii="Arial" w:hAnsi="Arial" w:cs="Arial"/>
          <w:b/>
          <w:bCs/>
          <w:sz w:val="24"/>
          <w:szCs w:val="24"/>
        </w:rPr>
      </w:pPr>
    </w:p>
    <w:p w14:paraId="202AAA54" w14:textId="1FD524F2" w:rsidR="0053128D" w:rsidRDefault="0053128D" w:rsidP="0053128D">
      <w:pPr>
        <w:rPr>
          <w:rFonts w:ascii="Arial" w:hAnsi="Arial" w:cs="Arial"/>
          <w:b/>
          <w:bCs/>
          <w:sz w:val="24"/>
          <w:szCs w:val="24"/>
        </w:rPr>
      </w:pPr>
    </w:p>
    <w:p w14:paraId="4EF715E1" w14:textId="780F3AE4" w:rsidR="0053128D" w:rsidRDefault="0053128D" w:rsidP="0053128D">
      <w:pPr>
        <w:rPr>
          <w:rFonts w:ascii="Arial" w:hAnsi="Arial" w:cs="Arial"/>
          <w:b/>
          <w:bCs/>
          <w:sz w:val="24"/>
          <w:szCs w:val="24"/>
        </w:rPr>
      </w:pPr>
    </w:p>
    <w:p w14:paraId="7B533B14" w14:textId="430E7104" w:rsidR="0053128D" w:rsidRDefault="0053128D" w:rsidP="0053128D">
      <w:pPr>
        <w:rPr>
          <w:rFonts w:ascii="Arial" w:hAnsi="Arial" w:cs="Arial"/>
          <w:b/>
          <w:bCs/>
          <w:sz w:val="24"/>
          <w:szCs w:val="24"/>
        </w:rPr>
      </w:pPr>
    </w:p>
    <w:p w14:paraId="1C127EF2" w14:textId="0C9CD140" w:rsidR="0053128D" w:rsidRDefault="0053128D" w:rsidP="0053128D">
      <w:pPr>
        <w:rPr>
          <w:rFonts w:ascii="Arial" w:hAnsi="Arial" w:cs="Arial"/>
          <w:b/>
          <w:bCs/>
          <w:sz w:val="24"/>
          <w:szCs w:val="24"/>
        </w:rPr>
      </w:pPr>
    </w:p>
    <w:p w14:paraId="771434BA" w14:textId="5D37B16A" w:rsidR="0053128D" w:rsidRDefault="0053128D" w:rsidP="0053128D">
      <w:pPr>
        <w:rPr>
          <w:rFonts w:ascii="Arial" w:hAnsi="Arial" w:cs="Arial"/>
          <w:b/>
          <w:bCs/>
          <w:sz w:val="24"/>
          <w:szCs w:val="24"/>
        </w:rPr>
      </w:pPr>
    </w:p>
    <w:p w14:paraId="3C9E1470" w14:textId="1782D9DE" w:rsidR="0053128D" w:rsidRDefault="0053128D" w:rsidP="0053128D">
      <w:pPr>
        <w:rPr>
          <w:rFonts w:ascii="Arial" w:hAnsi="Arial" w:cs="Arial"/>
          <w:b/>
          <w:bCs/>
          <w:sz w:val="24"/>
          <w:szCs w:val="24"/>
        </w:rPr>
      </w:pPr>
    </w:p>
    <w:p w14:paraId="11ECD093" w14:textId="450A5059" w:rsidR="0053128D" w:rsidRDefault="0053128D" w:rsidP="0053128D">
      <w:pPr>
        <w:rPr>
          <w:rFonts w:ascii="Arial" w:hAnsi="Arial" w:cs="Arial"/>
          <w:b/>
          <w:bCs/>
          <w:sz w:val="24"/>
          <w:szCs w:val="24"/>
        </w:rPr>
      </w:pPr>
    </w:p>
    <w:p w14:paraId="37B941F8" w14:textId="5924A68D" w:rsidR="0053128D" w:rsidRDefault="0053128D" w:rsidP="0053128D">
      <w:pPr>
        <w:rPr>
          <w:rFonts w:ascii="Arial" w:hAnsi="Arial" w:cs="Arial"/>
          <w:b/>
          <w:bCs/>
          <w:sz w:val="24"/>
          <w:szCs w:val="24"/>
        </w:rPr>
      </w:pPr>
    </w:p>
    <w:p w14:paraId="17285DFC" w14:textId="11C3D4E7" w:rsidR="005A7D8B" w:rsidRDefault="005A7D8B" w:rsidP="005A7D8B">
      <w:pPr>
        <w:rPr>
          <w:rFonts w:ascii="Arial" w:hAnsi="Arial" w:cs="Arial"/>
          <w:b/>
          <w:bCs/>
          <w:sz w:val="24"/>
          <w:szCs w:val="24"/>
        </w:rPr>
      </w:pPr>
      <w:r w:rsidRPr="006A63EC">
        <w:rPr>
          <w:rFonts w:ascii="Arial" w:hAnsi="Arial" w:cs="Arial"/>
          <w:b/>
          <w:bCs/>
          <w:sz w:val="24"/>
          <w:szCs w:val="24"/>
        </w:rPr>
        <w:t>Introduction</w:t>
      </w:r>
    </w:p>
    <w:p w14:paraId="16690F43" w14:textId="065CB985" w:rsidR="00EE042D" w:rsidRPr="00EE042D" w:rsidRDefault="00EE042D" w:rsidP="005A7D8B">
      <w:pPr>
        <w:rPr>
          <w:rFonts w:ascii="Arial" w:hAnsi="Arial" w:cs="Arial"/>
          <w:sz w:val="24"/>
          <w:szCs w:val="24"/>
        </w:rPr>
      </w:pPr>
      <w:r w:rsidRPr="00EE042D">
        <w:rPr>
          <w:rFonts w:ascii="Arial" w:hAnsi="Arial" w:cs="Arial"/>
          <w:sz w:val="24"/>
          <w:szCs w:val="24"/>
        </w:rPr>
        <w:t xml:space="preserve">This report will research a rural business within the County of Ceredigion, critically examine its main business outputs and consider the future </w:t>
      </w:r>
      <w:r>
        <w:rPr>
          <w:rFonts w:ascii="Arial" w:hAnsi="Arial" w:cs="Arial"/>
          <w:sz w:val="24"/>
          <w:szCs w:val="24"/>
        </w:rPr>
        <w:t xml:space="preserve">financial </w:t>
      </w:r>
      <w:r w:rsidRPr="00EE042D">
        <w:rPr>
          <w:rFonts w:ascii="Arial" w:hAnsi="Arial" w:cs="Arial"/>
          <w:sz w:val="24"/>
          <w:szCs w:val="24"/>
        </w:rPr>
        <w:t>stability, as well as take into consideration how the business considers its tr</w:t>
      </w:r>
      <w:r>
        <w:rPr>
          <w:rFonts w:ascii="Arial" w:hAnsi="Arial" w:cs="Arial"/>
          <w:sz w:val="24"/>
          <w:szCs w:val="24"/>
        </w:rPr>
        <w:t>i</w:t>
      </w:r>
      <w:r w:rsidRPr="00EE042D">
        <w:rPr>
          <w:rFonts w:ascii="Arial" w:hAnsi="Arial" w:cs="Arial"/>
          <w:sz w:val="24"/>
          <w:szCs w:val="24"/>
        </w:rPr>
        <w:t xml:space="preserve">ple bottom line. </w:t>
      </w:r>
      <w:r>
        <w:rPr>
          <w:rFonts w:ascii="Arial" w:hAnsi="Arial" w:cs="Arial"/>
          <w:sz w:val="24"/>
          <w:szCs w:val="24"/>
        </w:rPr>
        <w:t xml:space="preserve">To ensure that the business meets the criteria of a rural business we will focus on Llandysul. </w:t>
      </w:r>
    </w:p>
    <w:p w14:paraId="260B7A2A" w14:textId="677EDE59" w:rsidR="009B1082" w:rsidRDefault="009B1082" w:rsidP="005A7D8B">
      <w:pPr>
        <w:rPr>
          <w:rFonts w:ascii="Arial" w:hAnsi="Arial" w:cs="Arial"/>
          <w:sz w:val="24"/>
          <w:szCs w:val="24"/>
        </w:rPr>
      </w:pPr>
      <w:r w:rsidRPr="006A63EC">
        <w:rPr>
          <w:rFonts w:ascii="Arial" w:hAnsi="Arial" w:cs="Arial"/>
          <w:sz w:val="24"/>
          <w:szCs w:val="24"/>
        </w:rPr>
        <w:t xml:space="preserve">Llandysul is a small town and community in the county of Ceredigion, previously known as Cardiganshire. As a community it consists of </w:t>
      </w:r>
      <w:r w:rsidR="00EE042D">
        <w:rPr>
          <w:rFonts w:ascii="Arial" w:hAnsi="Arial" w:cs="Arial"/>
          <w:sz w:val="24"/>
          <w:szCs w:val="24"/>
        </w:rPr>
        <w:t>out-laying</w:t>
      </w:r>
      <w:r w:rsidRPr="006A63EC">
        <w:rPr>
          <w:rFonts w:ascii="Arial" w:hAnsi="Arial" w:cs="Arial"/>
          <w:sz w:val="24"/>
          <w:szCs w:val="24"/>
        </w:rPr>
        <w:t xml:space="preserve"> townships and the village of Llandysul itself covering a wide rural </w:t>
      </w:r>
      <w:r w:rsidR="00814E31" w:rsidRPr="006A63EC">
        <w:rPr>
          <w:rFonts w:ascii="Arial" w:hAnsi="Arial" w:cs="Arial"/>
          <w:sz w:val="24"/>
          <w:szCs w:val="24"/>
        </w:rPr>
        <w:t>area of 66.7km and density of 38.69km2</w:t>
      </w:r>
      <w:r w:rsidRPr="006A63EC">
        <w:rPr>
          <w:rFonts w:ascii="Arial" w:hAnsi="Arial" w:cs="Arial"/>
          <w:sz w:val="24"/>
          <w:szCs w:val="24"/>
        </w:rPr>
        <w:t>. At the 2001 census the community had a population of 2,902 and a further reduction to 2,581 in 2019</w:t>
      </w:r>
      <w:r w:rsidR="00814E31" w:rsidRPr="006A63EC">
        <w:rPr>
          <w:rFonts w:ascii="Arial" w:hAnsi="Arial" w:cs="Arial"/>
          <w:sz w:val="24"/>
          <w:szCs w:val="24"/>
        </w:rPr>
        <w:t xml:space="preserve"> </w:t>
      </w:r>
      <w:sdt>
        <w:sdtPr>
          <w:rPr>
            <w:rFonts w:ascii="Arial" w:hAnsi="Arial" w:cs="Arial"/>
            <w:sz w:val="24"/>
            <w:szCs w:val="24"/>
          </w:rPr>
          <w:id w:val="-582304406"/>
          <w:citation/>
        </w:sdtPr>
        <w:sdtContent>
          <w:r w:rsidR="00814E31" w:rsidRPr="006A63EC">
            <w:rPr>
              <w:rFonts w:ascii="Arial" w:hAnsi="Arial" w:cs="Arial"/>
              <w:sz w:val="24"/>
              <w:szCs w:val="24"/>
            </w:rPr>
            <w:fldChar w:fldCharType="begin"/>
          </w:r>
          <w:r w:rsidR="00814E31" w:rsidRPr="006A63EC">
            <w:rPr>
              <w:rFonts w:ascii="Arial" w:hAnsi="Arial" w:cs="Arial"/>
              <w:sz w:val="24"/>
              <w:szCs w:val="24"/>
              <w:lang w:val="en-US"/>
            </w:rPr>
            <w:instrText xml:space="preserve"> CITATION Uko19 \l 1033 </w:instrText>
          </w:r>
          <w:r w:rsidR="00814E31" w:rsidRPr="006A63EC">
            <w:rPr>
              <w:rFonts w:ascii="Arial" w:hAnsi="Arial" w:cs="Arial"/>
              <w:sz w:val="24"/>
              <w:szCs w:val="24"/>
            </w:rPr>
            <w:fldChar w:fldCharType="separate"/>
          </w:r>
          <w:r w:rsidR="00814E31" w:rsidRPr="006A63EC">
            <w:rPr>
              <w:rFonts w:ascii="Arial" w:hAnsi="Arial" w:cs="Arial"/>
              <w:noProof/>
              <w:sz w:val="24"/>
              <w:szCs w:val="24"/>
              <w:lang w:val="en-US"/>
            </w:rPr>
            <w:t>(Uk office of National Statistics, 2019)</w:t>
          </w:r>
          <w:r w:rsidR="00814E31" w:rsidRPr="006A63EC">
            <w:rPr>
              <w:rFonts w:ascii="Arial" w:hAnsi="Arial" w:cs="Arial"/>
              <w:sz w:val="24"/>
              <w:szCs w:val="24"/>
            </w:rPr>
            <w:fldChar w:fldCharType="end"/>
          </w:r>
        </w:sdtContent>
      </w:sdt>
      <w:r w:rsidR="00814E31" w:rsidRPr="006A63EC">
        <w:rPr>
          <w:rFonts w:ascii="Arial" w:hAnsi="Arial" w:cs="Arial"/>
          <w:sz w:val="24"/>
          <w:szCs w:val="24"/>
        </w:rPr>
        <w:t>.</w:t>
      </w:r>
      <w:r w:rsidR="00750643" w:rsidRPr="006A63EC">
        <w:rPr>
          <w:rFonts w:ascii="Arial" w:hAnsi="Arial" w:cs="Arial"/>
          <w:sz w:val="24"/>
          <w:szCs w:val="24"/>
        </w:rPr>
        <w:t xml:space="preserve"> (See Appendix 1)</w:t>
      </w:r>
      <w:r w:rsidR="007C5285" w:rsidRPr="006A63EC">
        <w:rPr>
          <w:rFonts w:ascii="Arial" w:hAnsi="Arial" w:cs="Arial"/>
          <w:sz w:val="24"/>
          <w:szCs w:val="24"/>
        </w:rPr>
        <w:t>.</w:t>
      </w:r>
    </w:p>
    <w:p w14:paraId="0924D846" w14:textId="1EAA6AF4" w:rsidR="00EE042D" w:rsidRPr="00EE042D" w:rsidRDefault="00EE042D" w:rsidP="005A7D8B">
      <w:pPr>
        <w:rPr>
          <w:rFonts w:ascii="Arial" w:hAnsi="Arial" w:cs="Arial"/>
          <w:b/>
          <w:bCs/>
          <w:sz w:val="24"/>
          <w:szCs w:val="24"/>
        </w:rPr>
      </w:pPr>
      <w:r w:rsidRPr="006A63EC">
        <w:rPr>
          <w:rFonts w:ascii="Arial" w:hAnsi="Arial" w:cs="Arial"/>
          <w:b/>
          <w:bCs/>
          <w:sz w:val="24"/>
          <w:szCs w:val="24"/>
        </w:rPr>
        <w:t>Rural Business</w:t>
      </w:r>
    </w:p>
    <w:p w14:paraId="0ACBAECF" w14:textId="77777777" w:rsidR="00EE042D" w:rsidRDefault="008A2DF2" w:rsidP="00D522A7">
      <w:pPr>
        <w:rPr>
          <w:rFonts w:ascii="Arial" w:hAnsi="Arial" w:cs="Arial"/>
          <w:sz w:val="24"/>
          <w:szCs w:val="24"/>
        </w:rPr>
      </w:pPr>
      <w:r w:rsidRPr="006A63EC">
        <w:rPr>
          <w:rFonts w:ascii="Arial" w:hAnsi="Arial" w:cs="Arial"/>
          <w:sz w:val="24"/>
          <w:szCs w:val="24"/>
        </w:rPr>
        <w:t xml:space="preserve">The </w:t>
      </w:r>
      <w:r w:rsidR="00750643" w:rsidRPr="006A63EC">
        <w:rPr>
          <w:rFonts w:ascii="Arial" w:hAnsi="Arial" w:cs="Arial"/>
          <w:sz w:val="24"/>
          <w:szCs w:val="24"/>
        </w:rPr>
        <w:t xml:space="preserve">method </w:t>
      </w:r>
      <w:r w:rsidRPr="006A63EC">
        <w:rPr>
          <w:rFonts w:ascii="Arial" w:hAnsi="Arial" w:cs="Arial"/>
          <w:sz w:val="24"/>
          <w:szCs w:val="24"/>
        </w:rPr>
        <w:t xml:space="preserve">for defining rural places </w:t>
      </w:r>
      <w:r w:rsidR="00750643" w:rsidRPr="006A63EC">
        <w:rPr>
          <w:rFonts w:ascii="Arial" w:hAnsi="Arial" w:cs="Arial"/>
          <w:sz w:val="24"/>
          <w:szCs w:val="24"/>
        </w:rPr>
        <w:t>in this piece of work</w:t>
      </w:r>
      <w:r w:rsidRPr="006A63EC">
        <w:rPr>
          <w:rFonts w:ascii="Arial" w:hAnsi="Arial" w:cs="Arial"/>
          <w:sz w:val="24"/>
          <w:szCs w:val="24"/>
        </w:rPr>
        <w:t xml:space="preserve"> is </w:t>
      </w:r>
      <w:r w:rsidR="00750643" w:rsidRPr="006A63EC">
        <w:rPr>
          <w:rFonts w:ascii="Arial" w:hAnsi="Arial" w:cs="Arial"/>
          <w:sz w:val="24"/>
          <w:szCs w:val="24"/>
        </w:rPr>
        <w:t>“</w:t>
      </w:r>
      <w:r w:rsidRPr="006A63EC">
        <w:rPr>
          <w:rFonts w:ascii="Arial" w:hAnsi="Arial" w:cs="Arial"/>
          <w:sz w:val="24"/>
          <w:szCs w:val="24"/>
        </w:rPr>
        <w:t xml:space="preserve">applied to settlements otherwise described as ‘Urban Areas’ with between 10,000 and roughly 1,500 population” </w:t>
      </w:r>
      <w:sdt>
        <w:sdtPr>
          <w:rPr>
            <w:rFonts w:ascii="Arial" w:hAnsi="Arial" w:cs="Arial"/>
            <w:sz w:val="24"/>
            <w:szCs w:val="24"/>
          </w:rPr>
          <w:id w:val="1008416114"/>
          <w:citation/>
        </w:sdtPr>
        <w:sdtContent>
          <w:r w:rsidRPr="006A63EC">
            <w:rPr>
              <w:rFonts w:ascii="Arial" w:hAnsi="Arial" w:cs="Arial"/>
              <w:sz w:val="24"/>
              <w:szCs w:val="24"/>
            </w:rPr>
            <w:fldChar w:fldCharType="begin"/>
          </w:r>
          <w:r w:rsidRPr="006A63EC">
            <w:rPr>
              <w:rFonts w:ascii="Arial" w:hAnsi="Arial" w:cs="Arial"/>
              <w:sz w:val="24"/>
              <w:szCs w:val="24"/>
              <w:lang w:val="en-US"/>
            </w:rPr>
            <w:instrText xml:space="preserve"> CITATION Pet \l 1033 </w:instrText>
          </w:r>
          <w:r w:rsidRPr="006A63EC">
            <w:rPr>
              <w:rFonts w:ascii="Arial" w:hAnsi="Arial" w:cs="Arial"/>
              <w:sz w:val="24"/>
              <w:szCs w:val="24"/>
            </w:rPr>
            <w:fldChar w:fldCharType="separate"/>
          </w:r>
          <w:r w:rsidRPr="006A63EC">
            <w:rPr>
              <w:rFonts w:ascii="Arial" w:hAnsi="Arial" w:cs="Arial"/>
              <w:noProof/>
              <w:sz w:val="24"/>
              <w:szCs w:val="24"/>
              <w:lang w:val="en-US"/>
            </w:rPr>
            <w:t>(Peter Bibby)</w:t>
          </w:r>
          <w:r w:rsidRPr="006A63EC">
            <w:rPr>
              <w:rFonts w:ascii="Arial" w:hAnsi="Arial" w:cs="Arial"/>
              <w:sz w:val="24"/>
              <w:szCs w:val="24"/>
            </w:rPr>
            <w:fldChar w:fldCharType="end"/>
          </w:r>
        </w:sdtContent>
      </w:sdt>
      <w:r w:rsidRPr="006A63EC">
        <w:rPr>
          <w:rFonts w:ascii="Arial" w:hAnsi="Arial" w:cs="Arial"/>
          <w:sz w:val="24"/>
          <w:szCs w:val="24"/>
        </w:rPr>
        <w:t>.</w:t>
      </w:r>
      <w:r w:rsidR="00750643" w:rsidRPr="006A63EC">
        <w:rPr>
          <w:rFonts w:ascii="Arial" w:hAnsi="Arial" w:cs="Arial"/>
          <w:sz w:val="24"/>
          <w:szCs w:val="24"/>
        </w:rPr>
        <w:t xml:space="preserve"> The Urban / Rural classification is set up to be a gauge of community pattern and perspective.</w:t>
      </w:r>
    </w:p>
    <w:p w14:paraId="13B94CC2" w14:textId="5EF226E9" w:rsidR="007C5285" w:rsidRPr="006A63EC" w:rsidRDefault="00750643" w:rsidP="00D522A7">
      <w:pPr>
        <w:rPr>
          <w:rFonts w:ascii="Arial" w:hAnsi="Arial" w:cs="Arial"/>
          <w:sz w:val="24"/>
          <w:szCs w:val="24"/>
        </w:rPr>
      </w:pPr>
      <w:r w:rsidRPr="006A63EC">
        <w:rPr>
          <w:rFonts w:ascii="Arial" w:hAnsi="Arial" w:cs="Arial"/>
          <w:sz w:val="24"/>
          <w:szCs w:val="24"/>
        </w:rPr>
        <w:t xml:space="preserve"> It does not consider the issues of land use beyond land used for residential purposes and neither does the Rural and Urban Area Classification have statutory or regulatory force. It is merely an advisory classification and does not define what people think of as “the town” and “the countryside”.</w:t>
      </w:r>
      <w:sdt>
        <w:sdtPr>
          <w:rPr>
            <w:rFonts w:ascii="Arial" w:hAnsi="Arial" w:cs="Arial"/>
            <w:sz w:val="24"/>
            <w:szCs w:val="24"/>
          </w:rPr>
          <w:id w:val="1696496686"/>
          <w:citation/>
        </w:sdtPr>
        <w:sdtContent>
          <w:r w:rsidRPr="006A63EC">
            <w:rPr>
              <w:rFonts w:ascii="Arial" w:hAnsi="Arial" w:cs="Arial"/>
              <w:sz w:val="24"/>
              <w:szCs w:val="24"/>
            </w:rPr>
            <w:fldChar w:fldCharType="begin"/>
          </w:r>
          <w:r w:rsidRPr="006A63EC">
            <w:rPr>
              <w:rFonts w:ascii="Arial" w:hAnsi="Arial" w:cs="Arial"/>
              <w:sz w:val="24"/>
              <w:szCs w:val="24"/>
              <w:lang w:val="en-US"/>
            </w:rPr>
            <w:instrText xml:space="preserve"> CITATION Wel04 \l 1033 </w:instrText>
          </w:r>
          <w:r w:rsidRPr="006A63EC">
            <w:rPr>
              <w:rFonts w:ascii="Arial" w:hAnsi="Arial" w:cs="Arial"/>
              <w:sz w:val="24"/>
              <w:szCs w:val="24"/>
            </w:rPr>
            <w:fldChar w:fldCharType="separate"/>
          </w:r>
          <w:r w:rsidRPr="006A63EC">
            <w:rPr>
              <w:rFonts w:ascii="Arial" w:hAnsi="Arial" w:cs="Arial"/>
              <w:noProof/>
              <w:sz w:val="24"/>
              <w:szCs w:val="24"/>
              <w:lang w:val="en-US"/>
            </w:rPr>
            <w:t xml:space="preserve"> (Welsh Assembly Government , 2004)</w:t>
          </w:r>
          <w:r w:rsidRPr="006A63EC">
            <w:rPr>
              <w:rFonts w:ascii="Arial" w:hAnsi="Arial" w:cs="Arial"/>
              <w:sz w:val="24"/>
              <w:szCs w:val="24"/>
            </w:rPr>
            <w:fldChar w:fldCharType="end"/>
          </w:r>
        </w:sdtContent>
      </w:sdt>
      <w:r w:rsidR="007C5285" w:rsidRPr="006A63EC">
        <w:rPr>
          <w:rFonts w:ascii="Arial" w:hAnsi="Arial" w:cs="Arial"/>
          <w:sz w:val="24"/>
          <w:szCs w:val="24"/>
        </w:rPr>
        <w:t>. According to the UK Office of National Statistics, Ceredigion is 69% Rural.</w:t>
      </w:r>
    </w:p>
    <w:p w14:paraId="648F3536" w14:textId="55952457" w:rsidR="007C5285" w:rsidRPr="006A63EC" w:rsidRDefault="007C5285" w:rsidP="00D522A7">
      <w:pPr>
        <w:rPr>
          <w:rFonts w:ascii="Arial" w:hAnsi="Arial" w:cs="Arial"/>
          <w:sz w:val="24"/>
          <w:szCs w:val="24"/>
        </w:rPr>
      </w:pPr>
      <w:r w:rsidRPr="006A63EC">
        <w:rPr>
          <w:rFonts w:ascii="Arial" w:hAnsi="Arial" w:cs="Arial"/>
          <w:sz w:val="24"/>
          <w:szCs w:val="24"/>
        </w:rPr>
        <w:t xml:space="preserve">Perhaps surprisingly, on a brief skim of the businesses readily identified there are </w:t>
      </w:r>
      <w:r w:rsidR="00814760" w:rsidRPr="006A63EC">
        <w:rPr>
          <w:rFonts w:ascii="Arial" w:hAnsi="Arial" w:cs="Arial"/>
          <w:sz w:val="24"/>
          <w:szCs w:val="24"/>
        </w:rPr>
        <w:t>more than</w:t>
      </w:r>
      <w:r w:rsidRPr="006A63EC">
        <w:rPr>
          <w:rFonts w:ascii="Arial" w:hAnsi="Arial" w:cs="Arial"/>
          <w:sz w:val="24"/>
          <w:szCs w:val="24"/>
        </w:rPr>
        <w:t xml:space="preserve"> 80</w:t>
      </w:r>
      <w:r w:rsidR="00814760" w:rsidRPr="006A63EC">
        <w:rPr>
          <w:rFonts w:ascii="Arial" w:hAnsi="Arial" w:cs="Arial"/>
          <w:sz w:val="24"/>
          <w:szCs w:val="24"/>
        </w:rPr>
        <w:t xml:space="preserve"> sole traders,</w:t>
      </w:r>
      <w:r w:rsidRPr="006A63EC">
        <w:rPr>
          <w:rFonts w:ascii="Arial" w:hAnsi="Arial" w:cs="Arial"/>
          <w:sz w:val="24"/>
          <w:szCs w:val="24"/>
        </w:rPr>
        <w:t xml:space="preserve"> micro and small to medium enterprises of multifunctional character in Llandysul alone. </w:t>
      </w:r>
      <w:r w:rsidR="00814760" w:rsidRPr="006A63EC">
        <w:rPr>
          <w:rFonts w:ascii="Arial" w:hAnsi="Arial" w:cs="Arial"/>
          <w:sz w:val="24"/>
          <w:szCs w:val="24"/>
        </w:rPr>
        <w:t xml:space="preserve">Providing a range of employment opportunities with a micro business having up to 9 employees, and a small to medium enterprise employing less than 250 people and employing 60% of the UK population </w:t>
      </w:r>
      <w:sdt>
        <w:sdtPr>
          <w:rPr>
            <w:rFonts w:ascii="Arial" w:hAnsi="Arial" w:cs="Arial"/>
            <w:sz w:val="24"/>
            <w:szCs w:val="24"/>
          </w:rPr>
          <w:id w:val="1796566373"/>
          <w:citation/>
        </w:sdtPr>
        <w:sdtContent>
          <w:r w:rsidR="00814760" w:rsidRPr="006A63EC">
            <w:rPr>
              <w:rFonts w:ascii="Arial" w:hAnsi="Arial" w:cs="Arial"/>
              <w:sz w:val="24"/>
              <w:szCs w:val="24"/>
            </w:rPr>
            <w:fldChar w:fldCharType="begin"/>
          </w:r>
          <w:r w:rsidR="00814760" w:rsidRPr="006A63EC">
            <w:rPr>
              <w:rFonts w:ascii="Arial" w:hAnsi="Arial" w:cs="Arial"/>
              <w:sz w:val="24"/>
              <w:szCs w:val="24"/>
              <w:lang w:val="en-US"/>
            </w:rPr>
            <w:instrText xml:space="preserve"> CITATION fed19 \l 1033 </w:instrText>
          </w:r>
          <w:r w:rsidR="00814760" w:rsidRPr="006A63EC">
            <w:rPr>
              <w:rFonts w:ascii="Arial" w:hAnsi="Arial" w:cs="Arial"/>
              <w:sz w:val="24"/>
              <w:szCs w:val="24"/>
            </w:rPr>
            <w:fldChar w:fldCharType="separate"/>
          </w:r>
          <w:r w:rsidR="00814760" w:rsidRPr="006A63EC">
            <w:rPr>
              <w:rFonts w:ascii="Arial" w:hAnsi="Arial" w:cs="Arial"/>
              <w:noProof/>
              <w:sz w:val="24"/>
              <w:szCs w:val="24"/>
              <w:lang w:val="en-US"/>
            </w:rPr>
            <w:t>(federation of small business, 2019)</w:t>
          </w:r>
          <w:r w:rsidR="00814760" w:rsidRPr="006A63EC">
            <w:rPr>
              <w:rFonts w:ascii="Arial" w:hAnsi="Arial" w:cs="Arial"/>
              <w:sz w:val="24"/>
              <w:szCs w:val="24"/>
            </w:rPr>
            <w:fldChar w:fldCharType="end"/>
          </w:r>
        </w:sdtContent>
      </w:sdt>
      <w:r w:rsidR="00814760" w:rsidRPr="006A63EC">
        <w:rPr>
          <w:rFonts w:ascii="Arial" w:hAnsi="Arial" w:cs="Arial"/>
          <w:sz w:val="24"/>
          <w:szCs w:val="24"/>
        </w:rPr>
        <w:t xml:space="preserve">. </w:t>
      </w:r>
    </w:p>
    <w:p w14:paraId="281B4A34" w14:textId="77777777" w:rsidR="008D3632" w:rsidRDefault="003866B9" w:rsidP="00D522A7">
      <w:pPr>
        <w:rPr>
          <w:rFonts w:ascii="Arial" w:hAnsi="Arial" w:cs="Arial"/>
          <w:sz w:val="24"/>
          <w:szCs w:val="24"/>
        </w:rPr>
      </w:pPr>
      <w:r w:rsidRPr="006A63EC">
        <w:rPr>
          <w:rFonts w:ascii="Arial" w:hAnsi="Arial" w:cs="Arial"/>
          <w:sz w:val="24"/>
          <w:szCs w:val="24"/>
        </w:rPr>
        <w:t xml:space="preserve">Rural entrepreneurship defines the entrepreneurship whose origin lies in the rural areas whereas has a lot of potentials to undertake various business, industry, agriculture, and play a significant role in the economic growth of the </w:t>
      </w:r>
      <w:r w:rsidR="00854CDA" w:rsidRPr="006A63EC">
        <w:rPr>
          <w:rFonts w:ascii="Arial" w:hAnsi="Arial" w:cs="Arial"/>
          <w:sz w:val="24"/>
          <w:szCs w:val="24"/>
        </w:rPr>
        <w:t>nation”</w:t>
      </w:r>
      <w:sdt>
        <w:sdtPr>
          <w:rPr>
            <w:rFonts w:ascii="Arial" w:hAnsi="Arial" w:cs="Arial"/>
            <w:sz w:val="24"/>
            <w:szCs w:val="24"/>
          </w:rPr>
          <w:id w:val="661897551"/>
          <w:citation/>
        </w:sdtPr>
        <w:sdtContent>
          <w:r w:rsidR="00854CDA" w:rsidRPr="006A63EC">
            <w:rPr>
              <w:rFonts w:ascii="Arial" w:hAnsi="Arial" w:cs="Arial"/>
              <w:sz w:val="24"/>
              <w:szCs w:val="24"/>
            </w:rPr>
            <w:fldChar w:fldCharType="begin"/>
          </w:r>
          <w:r w:rsidR="00854CDA" w:rsidRPr="006A63EC">
            <w:rPr>
              <w:rFonts w:ascii="Arial" w:hAnsi="Arial" w:cs="Arial"/>
              <w:sz w:val="24"/>
              <w:szCs w:val="24"/>
              <w:lang w:val="en-US"/>
            </w:rPr>
            <w:instrText xml:space="preserve"> CITATION Sum20 \l 1033 </w:instrText>
          </w:r>
          <w:r w:rsidR="00854CDA" w:rsidRPr="006A63EC">
            <w:rPr>
              <w:rFonts w:ascii="Arial" w:hAnsi="Arial" w:cs="Arial"/>
              <w:sz w:val="24"/>
              <w:szCs w:val="24"/>
            </w:rPr>
            <w:fldChar w:fldCharType="separate"/>
          </w:r>
          <w:r w:rsidR="00854CDA" w:rsidRPr="006A63EC">
            <w:rPr>
              <w:rFonts w:ascii="Arial" w:hAnsi="Arial" w:cs="Arial"/>
              <w:noProof/>
              <w:sz w:val="24"/>
              <w:szCs w:val="24"/>
              <w:lang w:val="en-US"/>
            </w:rPr>
            <w:t xml:space="preserve"> (Sumit, 2020)</w:t>
          </w:r>
          <w:r w:rsidR="00854CDA" w:rsidRPr="006A63EC">
            <w:rPr>
              <w:rFonts w:ascii="Arial" w:hAnsi="Arial" w:cs="Arial"/>
              <w:sz w:val="24"/>
              <w:szCs w:val="24"/>
            </w:rPr>
            <w:fldChar w:fldCharType="end"/>
          </w:r>
        </w:sdtContent>
      </w:sdt>
      <w:r w:rsidR="00854CDA" w:rsidRPr="006A63EC">
        <w:rPr>
          <w:rFonts w:ascii="Arial" w:hAnsi="Arial" w:cs="Arial"/>
          <w:sz w:val="24"/>
          <w:szCs w:val="24"/>
        </w:rPr>
        <w:t>.</w:t>
      </w:r>
      <w:r w:rsidRPr="006A63EC">
        <w:rPr>
          <w:rFonts w:ascii="Arial" w:hAnsi="Arial" w:cs="Arial"/>
          <w:sz w:val="24"/>
          <w:szCs w:val="24"/>
        </w:rPr>
        <w:t xml:space="preserve"> </w:t>
      </w:r>
      <w:r w:rsidR="00854CDA" w:rsidRPr="006A63EC">
        <w:rPr>
          <w:rFonts w:ascii="Arial" w:hAnsi="Arial" w:cs="Arial"/>
          <w:sz w:val="24"/>
          <w:szCs w:val="24"/>
        </w:rPr>
        <w:t>The rural business of Ceredigion for centuries has been agriculture.</w:t>
      </w:r>
    </w:p>
    <w:p w14:paraId="5A2F4FB1" w14:textId="77777777" w:rsidR="008D3632" w:rsidRDefault="00854CDA" w:rsidP="00D522A7">
      <w:pPr>
        <w:rPr>
          <w:rFonts w:ascii="Arial" w:hAnsi="Arial" w:cs="Arial"/>
          <w:sz w:val="24"/>
          <w:szCs w:val="24"/>
        </w:rPr>
      </w:pPr>
      <w:r w:rsidRPr="006A63EC">
        <w:rPr>
          <w:rFonts w:ascii="Arial" w:hAnsi="Arial" w:cs="Arial"/>
          <w:sz w:val="24"/>
          <w:szCs w:val="24"/>
        </w:rPr>
        <w:t xml:space="preserve"> During </w:t>
      </w:r>
      <w:r w:rsidR="00044397" w:rsidRPr="006A63EC">
        <w:rPr>
          <w:rFonts w:ascii="Arial" w:hAnsi="Arial" w:cs="Arial"/>
          <w:sz w:val="24"/>
          <w:szCs w:val="24"/>
        </w:rPr>
        <w:t>the 1990</w:t>
      </w:r>
      <w:r w:rsidRPr="006A63EC">
        <w:rPr>
          <w:rFonts w:ascii="Arial" w:hAnsi="Arial" w:cs="Arial"/>
          <w:sz w:val="24"/>
          <w:szCs w:val="24"/>
        </w:rPr>
        <w:t xml:space="preserve">s when an economic crisis hit the farming sector, combined with the traumatic impact of BSE and Foot and Mouth disease, the government was suggesting a shift in farming. Terry Marsden and Roberta </w:t>
      </w:r>
      <w:proofErr w:type="spellStart"/>
      <w:r w:rsidRPr="006A63EC">
        <w:rPr>
          <w:rFonts w:ascii="Arial" w:hAnsi="Arial" w:cs="Arial"/>
          <w:sz w:val="24"/>
          <w:szCs w:val="24"/>
        </w:rPr>
        <w:t>Sonnino</w:t>
      </w:r>
      <w:proofErr w:type="spellEnd"/>
      <w:r w:rsidRPr="006A63EC">
        <w:rPr>
          <w:rFonts w:ascii="Arial" w:hAnsi="Arial" w:cs="Arial"/>
          <w:sz w:val="24"/>
          <w:szCs w:val="24"/>
        </w:rPr>
        <w:t xml:space="preserve"> explain how the European Union reforms in 2000, proposed a model for change. The “European Model of Agriculture” was designed to safeguard farming as a rural business because of its multifunctional nature and the part it plays in the rural economy. </w:t>
      </w:r>
      <w:sdt>
        <w:sdtPr>
          <w:rPr>
            <w:rFonts w:ascii="Arial" w:hAnsi="Arial" w:cs="Arial"/>
            <w:sz w:val="24"/>
            <w:szCs w:val="24"/>
          </w:rPr>
          <w:id w:val="-1217040144"/>
          <w:citation/>
        </w:sdtPr>
        <w:sdtContent>
          <w:r w:rsidR="00E343A5" w:rsidRPr="006A63EC">
            <w:rPr>
              <w:rFonts w:ascii="Arial" w:hAnsi="Arial" w:cs="Arial"/>
              <w:sz w:val="24"/>
              <w:szCs w:val="24"/>
            </w:rPr>
            <w:fldChar w:fldCharType="begin"/>
          </w:r>
          <w:r w:rsidR="00E343A5" w:rsidRPr="006A63EC">
            <w:rPr>
              <w:rFonts w:ascii="Arial" w:hAnsi="Arial" w:cs="Arial"/>
              <w:sz w:val="24"/>
              <w:szCs w:val="24"/>
              <w:lang w:val="en-US"/>
            </w:rPr>
            <w:instrText xml:space="preserve"> CITATION Ter08 \l 1033 </w:instrText>
          </w:r>
          <w:r w:rsidR="00E343A5" w:rsidRPr="006A63EC">
            <w:rPr>
              <w:rFonts w:ascii="Arial" w:hAnsi="Arial" w:cs="Arial"/>
              <w:sz w:val="24"/>
              <w:szCs w:val="24"/>
            </w:rPr>
            <w:fldChar w:fldCharType="separate"/>
          </w:r>
          <w:r w:rsidR="00E343A5" w:rsidRPr="006A63EC">
            <w:rPr>
              <w:rFonts w:ascii="Arial" w:hAnsi="Arial" w:cs="Arial"/>
              <w:noProof/>
              <w:sz w:val="24"/>
              <w:szCs w:val="24"/>
              <w:lang w:val="en-US"/>
            </w:rPr>
            <w:t>(Terry marsden, 2008)</w:t>
          </w:r>
          <w:r w:rsidR="00E343A5" w:rsidRPr="006A63EC">
            <w:rPr>
              <w:rFonts w:ascii="Arial" w:hAnsi="Arial" w:cs="Arial"/>
              <w:sz w:val="24"/>
              <w:szCs w:val="24"/>
            </w:rPr>
            <w:fldChar w:fldCharType="end"/>
          </w:r>
        </w:sdtContent>
      </w:sdt>
      <w:r w:rsidR="00E343A5" w:rsidRPr="006A63EC">
        <w:rPr>
          <w:rFonts w:ascii="Arial" w:hAnsi="Arial" w:cs="Arial"/>
          <w:sz w:val="24"/>
          <w:szCs w:val="24"/>
        </w:rPr>
        <w:t xml:space="preserve">. </w:t>
      </w:r>
    </w:p>
    <w:p w14:paraId="2CB3B0B5" w14:textId="39FA80E3" w:rsidR="003866B9" w:rsidRPr="006A63EC" w:rsidRDefault="00E343A5" w:rsidP="00D522A7">
      <w:pPr>
        <w:rPr>
          <w:rFonts w:ascii="Arial" w:hAnsi="Arial" w:cs="Arial"/>
          <w:sz w:val="24"/>
          <w:szCs w:val="24"/>
        </w:rPr>
      </w:pPr>
      <w:r w:rsidRPr="006A63EC">
        <w:rPr>
          <w:rFonts w:ascii="Arial" w:hAnsi="Arial" w:cs="Arial"/>
          <w:sz w:val="24"/>
          <w:szCs w:val="24"/>
        </w:rPr>
        <w:lastRenderedPageBreak/>
        <w:t>Again in 2000 another Rural White Paper was issued “Urging farmers to become more entrepreneurial and to exploit the environmental economy”</w:t>
      </w:r>
      <w:sdt>
        <w:sdtPr>
          <w:rPr>
            <w:rFonts w:ascii="Arial" w:hAnsi="Arial" w:cs="Arial"/>
            <w:sz w:val="24"/>
            <w:szCs w:val="24"/>
          </w:rPr>
          <w:id w:val="231822820"/>
          <w:citation/>
        </w:sdtPr>
        <w:sdtContent>
          <w:r w:rsidRPr="006A63EC">
            <w:rPr>
              <w:rFonts w:ascii="Arial" w:hAnsi="Arial" w:cs="Arial"/>
              <w:sz w:val="24"/>
              <w:szCs w:val="24"/>
            </w:rPr>
            <w:fldChar w:fldCharType="begin"/>
          </w:r>
          <w:r w:rsidRPr="006A63EC">
            <w:rPr>
              <w:rFonts w:ascii="Arial" w:hAnsi="Arial" w:cs="Arial"/>
              <w:sz w:val="24"/>
              <w:szCs w:val="24"/>
              <w:lang w:val="en-US"/>
            </w:rPr>
            <w:instrText xml:space="preserve"> CITATION Ter08 \l 1033 </w:instrText>
          </w:r>
          <w:r w:rsidRPr="006A63EC">
            <w:rPr>
              <w:rFonts w:ascii="Arial" w:hAnsi="Arial" w:cs="Arial"/>
              <w:sz w:val="24"/>
              <w:szCs w:val="24"/>
            </w:rPr>
            <w:fldChar w:fldCharType="separate"/>
          </w:r>
          <w:r w:rsidRPr="006A63EC">
            <w:rPr>
              <w:rFonts w:ascii="Arial" w:hAnsi="Arial" w:cs="Arial"/>
              <w:noProof/>
              <w:sz w:val="24"/>
              <w:szCs w:val="24"/>
              <w:lang w:val="en-US"/>
            </w:rPr>
            <w:t xml:space="preserve"> (Terry marsden, 2008)</w:t>
          </w:r>
          <w:r w:rsidRPr="006A63EC">
            <w:rPr>
              <w:rFonts w:ascii="Arial" w:hAnsi="Arial" w:cs="Arial"/>
              <w:sz w:val="24"/>
              <w:szCs w:val="24"/>
            </w:rPr>
            <w:fldChar w:fldCharType="end"/>
          </w:r>
        </w:sdtContent>
      </w:sdt>
      <w:r w:rsidRPr="006A63EC">
        <w:rPr>
          <w:rFonts w:ascii="Arial" w:hAnsi="Arial" w:cs="Arial"/>
          <w:sz w:val="24"/>
          <w:szCs w:val="24"/>
        </w:rPr>
        <w:t xml:space="preserve">. Farm production outputs would then be looked at more seriously than a supply chain of meat and produce, but also in terms of outputs such as environmental amenities, agritourism, landscape management as well as speciality foods and preservation of biodiversity. </w:t>
      </w:r>
    </w:p>
    <w:p w14:paraId="0F695457" w14:textId="77777777" w:rsidR="00BE78AB" w:rsidRPr="006A63EC" w:rsidRDefault="00CB6D21" w:rsidP="00D522A7">
      <w:pPr>
        <w:rPr>
          <w:rFonts w:ascii="Arial" w:hAnsi="Arial" w:cs="Arial"/>
          <w:sz w:val="24"/>
          <w:szCs w:val="24"/>
        </w:rPr>
      </w:pPr>
      <w:r w:rsidRPr="006A63EC">
        <w:rPr>
          <w:rFonts w:ascii="Arial" w:hAnsi="Arial" w:cs="Arial"/>
          <w:b/>
          <w:bCs/>
          <w:sz w:val="24"/>
          <w:szCs w:val="24"/>
        </w:rPr>
        <w:t>Chuckling Goat</w:t>
      </w:r>
      <w:r w:rsidRPr="006A63EC">
        <w:rPr>
          <w:rFonts w:ascii="Arial" w:hAnsi="Arial" w:cs="Arial"/>
          <w:sz w:val="24"/>
          <w:szCs w:val="24"/>
        </w:rPr>
        <w:t xml:space="preserve"> </w:t>
      </w:r>
    </w:p>
    <w:p w14:paraId="32AB82F6" w14:textId="34194E99" w:rsidR="00CB6D21" w:rsidRPr="006A63EC" w:rsidRDefault="00CB6D21" w:rsidP="00D522A7">
      <w:pPr>
        <w:rPr>
          <w:rFonts w:ascii="Arial" w:hAnsi="Arial" w:cs="Arial"/>
          <w:color w:val="2E2E2E"/>
          <w:sz w:val="24"/>
          <w:szCs w:val="24"/>
        </w:rPr>
      </w:pPr>
      <w:r w:rsidRPr="006A63EC">
        <w:rPr>
          <w:rFonts w:ascii="Arial" w:hAnsi="Arial" w:cs="Arial"/>
          <w:sz w:val="24"/>
          <w:szCs w:val="24"/>
        </w:rPr>
        <w:t xml:space="preserve">is a local Small to medium enterprise </w:t>
      </w:r>
      <w:r w:rsidR="00E343A5" w:rsidRPr="006A63EC">
        <w:rPr>
          <w:rFonts w:ascii="Arial" w:hAnsi="Arial" w:cs="Arial"/>
          <w:sz w:val="24"/>
          <w:szCs w:val="24"/>
        </w:rPr>
        <w:t xml:space="preserve">situated in an </w:t>
      </w:r>
      <w:r w:rsidR="00FB780B" w:rsidRPr="006A63EC">
        <w:rPr>
          <w:rFonts w:ascii="Arial" w:hAnsi="Arial" w:cs="Arial"/>
          <w:sz w:val="24"/>
          <w:szCs w:val="24"/>
        </w:rPr>
        <w:t>outlaying part</w:t>
      </w:r>
      <w:r w:rsidR="00E343A5" w:rsidRPr="006A63EC">
        <w:rPr>
          <w:rFonts w:ascii="Arial" w:hAnsi="Arial" w:cs="Arial"/>
          <w:sz w:val="24"/>
          <w:szCs w:val="24"/>
        </w:rPr>
        <w:t xml:space="preserve"> of Llandysul on a </w:t>
      </w:r>
      <w:r w:rsidR="00FB780B" w:rsidRPr="006A63EC">
        <w:rPr>
          <w:rFonts w:ascii="Arial" w:hAnsi="Arial" w:cs="Arial"/>
          <w:sz w:val="24"/>
          <w:szCs w:val="24"/>
        </w:rPr>
        <w:t>24-acre</w:t>
      </w:r>
      <w:r w:rsidR="00E343A5" w:rsidRPr="006A63EC">
        <w:rPr>
          <w:rFonts w:ascii="Arial" w:hAnsi="Arial" w:cs="Arial"/>
          <w:sz w:val="24"/>
          <w:szCs w:val="24"/>
        </w:rPr>
        <w:t xml:space="preserve"> small holding, which Welsh farmer Richard Jones had farmed traditionally until he met and married </w:t>
      </w:r>
      <w:r w:rsidR="00FB780B" w:rsidRPr="006A63EC">
        <w:rPr>
          <w:rFonts w:ascii="Arial" w:hAnsi="Arial" w:cs="Arial"/>
          <w:sz w:val="24"/>
          <w:szCs w:val="24"/>
        </w:rPr>
        <w:t>his wife</w:t>
      </w:r>
      <w:r w:rsidR="00E343A5" w:rsidRPr="006A63EC">
        <w:rPr>
          <w:rFonts w:ascii="Arial" w:hAnsi="Arial" w:cs="Arial"/>
          <w:sz w:val="24"/>
          <w:szCs w:val="24"/>
        </w:rPr>
        <w:t xml:space="preserve">, and the business co-director </w:t>
      </w:r>
      <w:r w:rsidR="00872D90">
        <w:rPr>
          <w:rFonts w:ascii="Arial" w:hAnsi="Arial" w:cs="Arial"/>
          <w:sz w:val="24"/>
          <w:szCs w:val="24"/>
        </w:rPr>
        <w:t>Shann</w:t>
      </w:r>
      <w:r w:rsidR="00E343A5" w:rsidRPr="006A63EC">
        <w:rPr>
          <w:rFonts w:ascii="Arial" w:hAnsi="Arial" w:cs="Arial"/>
          <w:sz w:val="24"/>
          <w:szCs w:val="24"/>
        </w:rPr>
        <w:t xml:space="preserve"> in 2008. </w:t>
      </w:r>
      <w:r w:rsidR="00FB780B" w:rsidRPr="006A63EC">
        <w:rPr>
          <w:rFonts w:ascii="Arial" w:hAnsi="Arial" w:cs="Arial"/>
          <w:sz w:val="24"/>
          <w:szCs w:val="24"/>
        </w:rPr>
        <w:t xml:space="preserve">Some years later, </w:t>
      </w:r>
      <w:r w:rsidR="00BE78AB" w:rsidRPr="006A63EC">
        <w:rPr>
          <w:rFonts w:ascii="Arial" w:hAnsi="Arial" w:cs="Arial"/>
          <w:sz w:val="24"/>
          <w:szCs w:val="24"/>
        </w:rPr>
        <w:t xml:space="preserve">in 2012 </w:t>
      </w:r>
      <w:r w:rsidR="00FB780B" w:rsidRPr="006A63EC">
        <w:rPr>
          <w:rFonts w:ascii="Arial" w:hAnsi="Arial" w:cs="Arial"/>
          <w:sz w:val="24"/>
          <w:szCs w:val="24"/>
        </w:rPr>
        <w:t xml:space="preserve">after experiencing the befits of </w:t>
      </w:r>
      <w:r w:rsidR="00BE78AB" w:rsidRPr="006A63EC">
        <w:rPr>
          <w:rFonts w:ascii="Arial" w:hAnsi="Arial" w:cs="Arial"/>
          <w:sz w:val="24"/>
          <w:szCs w:val="24"/>
        </w:rPr>
        <w:t>goat’s</w:t>
      </w:r>
      <w:r w:rsidR="00FB780B" w:rsidRPr="006A63EC">
        <w:rPr>
          <w:rFonts w:ascii="Arial" w:hAnsi="Arial" w:cs="Arial"/>
          <w:sz w:val="24"/>
          <w:szCs w:val="24"/>
        </w:rPr>
        <w:t xml:space="preserve"> milk for their son and their own wellbeing, Shann</w:t>
      </w:r>
      <w:r w:rsidR="00BE78AB" w:rsidRPr="006A63EC">
        <w:rPr>
          <w:rFonts w:ascii="Arial" w:hAnsi="Arial" w:cs="Arial"/>
          <w:sz w:val="24"/>
          <w:szCs w:val="24"/>
        </w:rPr>
        <w:t xml:space="preserve"> linked in with leading medical professors studying gut health and worked with Aberystwyth University to measure and confirm the efficacy of the natural Kefir products. In taking a financial risk to purchase packaging for their goods chuckling goat`s production line was the kitchen table, and their source was an increasing herd of goats on their 24 acres of land. </w:t>
      </w:r>
      <w:r w:rsidR="00044397" w:rsidRPr="006A63EC">
        <w:rPr>
          <w:rFonts w:ascii="Arial" w:hAnsi="Arial" w:cs="Arial"/>
          <w:sz w:val="24"/>
          <w:szCs w:val="24"/>
        </w:rPr>
        <w:t>Chuckling Goats beginnings</w:t>
      </w:r>
      <w:r w:rsidR="00BE78AB" w:rsidRPr="006A63EC">
        <w:rPr>
          <w:rFonts w:ascii="Arial" w:hAnsi="Arial" w:cs="Arial"/>
          <w:sz w:val="24"/>
          <w:szCs w:val="24"/>
        </w:rPr>
        <w:t xml:space="preserve"> confirm the findings of academics and policy makers that “</w:t>
      </w:r>
      <w:r w:rsidR="00BE78AB" w:rsidRPr="006A63EC">
        <w:rPr>
          <w:rFonts w:ascii="Arial" w:hAnsi="Arial" w:cs="Arial"/>
          <w:color w:val="2E2E2E"/>
          <w:sz w:val="24"/>
          <w:szCs w:val="24"/>
        </w:rPr>
        <w:t xml:space="preserve">rural business owners have the motivation and resources to respond to specific local challenges, opportunities and characteristics, and to proactively and skilfully turn them into entrepreneurial opportunities” </w:t>
      </w:r>
      <w:sdt>
        <w:sdtPr>
          <w:rPr>
            <w:rFonts w:ascii="Arial" w:hAnsi="Arial" w:cs="Arial"/>
            <w:color w:val="2E2E2E"/>
            <w:sz w:val="24"/>
            <w:szCs w:val="24"/>
          </w:rPr>
          <w:id w:val="426155325"/>
          <w:citation/>
        </w:sdtPr>
        <w:sdtContent>
          <w:r w:rsidR="00BE78AB" w:rsidRPr="006A63EC">
            <w:rPr>
              <w:rFonts w:ascii="Arial" w:hAnsi="Arial" w:cs="Arial"/>
              <w:color w:val="2E2E2E"/>
              <w:sz w:val="24"/>
              <w:szCs w:val="24"/>
            </w:rPr>
            <w:fldChar w:fldCharType="begin"/>
          </w:r>
          <w:r w:rsidR="00BE78AB" w:rsidRPr="006A63EC">
            <w:rPr>
              <w:rFonts w:ascii="Arial" w:hAnsi="Arial" w:cs="Arial"/>
              <w:color w:val="2E2E2E"/>
              <w:sz w:val="24"/>
              <w:szCs w:val="24"/>
              <w:lang w:val="en-US"/>
            </w:rPr>
            <w:instrText xml:space="preserve"> CITATION Art15 \l 1033 </w:instrText>
          </w:r>
          <w:r w:rsidR="00BE78AB" w:rsidRPr="006A63EC">
            <w:rPr>
              <w:rFonts w:ascii="Arial" w:hAnsi="Arial" w:cs="Arial"/>
              <w:color w:val="2E2E2E"/>
              <w:sz w:val="24"/>
              <w:szCs w:val="24"/>
            </w:rPr>
            <w:fldChar w:fldCharType="separate"/>
          </w:r>
          <w:r w:rsidR="00BE78AB" w:rsidRPr="006A63EC">
            <w:rPr>
              <w:rFonts w:ascii="Arial" w:hAnsi="Arial" w:cs="Arial"/>
              <w:noProof/>
              <w:color w:val="2E2E2E"/>
              <w:sz w:val="24"/>
              <w:szCs w:val="24"/>
              <w:lang w:val="en-US"/>
            </w:rPr>
            <w:t>(Artur Steiner, 2015)</w:t>
          </w:r>
          <w:r w:rsidR="00BE78AB" w:rsidRPr="006A63EC">
            <w:rPr>
              <w:rFonts w:ascii="Arial" w:hAnsi="Arial" w:cs="Arial"/>
              <w:color w:val="2E2E2E"/>
              <w:sz w:val="24"/>
              <w:szCs w:val="24"/>
            </w:rPr>
            <w:fldChar w:fldCharType="end"/>
          </w:r>
        </w:sdtContent>
      </w:sdt>
      <w:r w:rsidR="00BE78AB" w:rsidRPr="006A63EC">
        <w:rPr>
          <w:rFonts w:ascii="Arial" w:hAnsi="Arial" w:cs="Arial"/>
          <w:color w:val="2E2E2E"/>
          <w:sz w:val="24"/>
          <w:szCs w:val="24"/>
        </w:rPr>
        <w:t>.</w:t>
      </w:r>
      <w:r w:rsidR="00044397" w:rsidRPr="006A63EC">
        <w:rPr>
          <w:rFonts w:ascii="Arial" w:hAnsi="Arial" w:cs="Arial"/>
          <w:color w:val="2E2E2E"/>
          <w:sz w:val="24"/>
          <w:szCs w:val="24"/>
        </w:rPr>
        <w:t xml:space="preserve"> </w:t>
      </w:r>
    </w:p>
    <w:p w14:paraId="051E1567" w14:textId="2961B635" w:rsidR="00044397" w:rsidRPr="006A63EC" w:rsidRDefault="00044397" w:rsidP="00D522A7">
      <w:pPr>
        <w:rPr>
          <w:rFonts w:ascii="Arial" w:hAnsi="Arial" w:cs="Arial"/>
          <w:b/>
          <w:bCs/>
          <w:color w:val="2E2E2E"/>
          <w:sz w:val="24"/>
          <w:szCs w:val="24"/>
        </w:rPr>
      </w:pPr>
      <w:r w:rsidRPr="006A63EC">
        <w:rPr>
          <w:rFonts w:ascii="Arial" w:hAnsi="Arial" w:cs="Arial"/>
          <w:b/>
          <w:bCs/>
          <w:color w:val="2E2E2E"/>
          <w:sz w:val="24"/>
          <w:szCs w:val="24"/>
        </w:rPr>
        <w:t>Business Outputs</w:t>
      </w:r>
    </w:p>
    <w:p w14:paraId="1ECA4F78" w14:textId="39B7EAB2" w:rsidR="006D3277" w:rsidRPr="006A63EC" w:rsidRDefault="00495A28" w:rsidP="00D522A7">
      <w:pPr>
        <w:rPr>
          <w:rFonts w:ascii="Arial" w:hAnsi="Arial" w:cs="Arial"/>
          <w:color w:val="2E2E2E"/>
          <w:sz w:val="24"/>
          <w:szCs w:val="24"/>
        </w:rPr>
      </w:pPr>
      <w:r w:rsidRPr="006A63EC">
        <w:rPr>
          <w:rFonts w:ascii="Arial" w:hAnsi="Arial" w:cs="Arial"/>
          <w:b/>
          <w:bCs/>
          <w:color w:val="2E2E2E"/>
          <w:sz w:val="24"/>
          <w:szCs w:val="24"/>
        </w:rPr>
        <w:t>“</w:t>
      </w:r>
      <w:r w:rsidRPr="006A63EC">
        <w:rPr>
          <w:rFonts w:ascii="Arial" w:hAnsi="Arial" w:cs="Arial"/>
          <w:color w:val="2E2E2E"/>
          <w:sz w:val="24"/>
          <w:szCs w:val="24"/>
        </w:rPr>
        <w:t xml:space="preserve">Output is the </w:t>
      </w:r>
      <w:r w:rsidR="001949F3" w:rsidRPr="006A63EC">
        <w:rPr>
          <w:rFonts w:ascii="Arial" w:hAnsi="Arial" w:cs="Arial"/>
          <w:color w:val="2E2E2E"/>
          <w:sz w:val="24"/>
          <w:szCs w:val="24"/>
        </w:rPr>
        <w:t>Production</w:t>
      </w:r>
      <w:r w:rsidR="001949F3" w:rsidRPr="006A63EC">
        <w:rPr>
          <w:rFonts w:ascii="Arial" w:hAnsi="Arial" w:cs="Arial"/>
          <w:b/>
          <w:bCs/>
          <w:color w:val="2E2E2E"/>
          <w:sz w:val="24"/>
          <w:szCs w:val="24"/>
        </w:rPr>
        <w:t xml:space="preserve">” </w:t>
      </w:r>
      <w:sdt>
        <w:sdtPr>
          <w:rPr>
            <w:rFonts w:ascii="Arial" w:hAnsi="Arial" w:cs="Arial"/>
            <w:b/>
            <w:bCs/>
            <w:color w:val="2E2E2E"/>
            <w:sz w:val="24"/>
            <w:szCs w:val="24"/>
          </w:rPr>
          <w:id w:val="-377168524"/>
          <w:citation/>
        </w:sdtPr>
        <w:sdtContent>
          <w:r w:rsidR="001949F3" w:rsidRPr="006A63EC">
            <w:rPr>
              <w:rFonts w:ascii="Arial" w:hAnsi="Arial" w:cs="Arial"/>
              <w:b/>
              <w:bCs/>
              <w:color w:val="2E2E2E"/>
              <w:sz w:val="24"/>
              <w:szCs w:val="24"/>
            </w:rPr>
            <w:fldChar w:fldCharType="begin"/>
          </w:r>
          <w:r w:rsidR="001949F3" w:rsidRPr="006A63EC">
            <w:rPr>
              <w:rFonts w:ascii="Arial" w:hAnsi="Arial" w:cs="Arial"/>
              <w:b/>
              <w:bCs/>
              <w:color w:val="2E2E2E"/>
              <w:sz w:val="24"/>
              <w:szCs w:val="24"/>
              <w:lang w:val="en-US"/>
            </w:rPr>
            <w:instrText xml:space="preserve"> CITATION Mar191 \l 1033 </w:instrText>
          </w:r>
          <w:r w:rsidR="001949F3" w:rsidRPr="006A63EC">
            <w:rPr>
              <w:rFonts w:ascii="Arial" w:hAnsi="Arial" w:cs="Arial"/>
              <w:b/>
              <w:bCs/>
              <w:color w:val="2E2E2E"/>
              <w:sz w:val="24"/>
              <w:szCs w:val="24"/>
            </w:rPr>
            <w:fldChar w:fldCharType="separate"/>
          </w:r>
          <w:r w:rsidR="001949F3" w:rsidRPr="006A63EC">
            <w:rPr>
              <w:rFonts w:ascii="Arial" w:hAnsi="Arial" w:cs="Arial"/>
              <w:noProof/>
              <w:color w:val="2E2E2E"/>
              <w:sz w:val="24"/>
              <w:szCs w:val="24"/>
              <w:lang w:val="en-US"/>
            </w:rPr>
            <w:t>(Market Business News Video Dictionary , 2019)</w:t>
          </w:r>
          <w:r w:rsidR="001949F3" w:rsidRPr="006A63EC">
            <w:rPr>
              <w:rFonts w:ascii="Arial" w:hAnsi="Arial" w:cs="Arial"/>
              <w:b/>
              <w:bCs/>
              <w:color w:val="2E2E2E"/>
              <w:sz w:val="24"/>
              <w:szCs w:val="24"/>
            </w:rPr>
            <w:fldChar w:fldCharType="end"/>
          </w:r>
        </w:sdtContent>
      </w:sdt>
      <w:r w:rsidR="00564E56" w:rsidRPr="006A63EC">
        <w:rPr>
          <w:rFonts w:ascii="Arial" w:hAnsi="Arial" w:cs="Arial"/>
          <w:b/>
          <w:bCs/>
          <w:color w:val="2E2E2E"/>
          <w:sz w:val="24"/>
          <w:szCs w:val="24"/>
        </w:rPr>
        <w:t xml:space="preserve">. </w:t>
      </w:r>
      <w:r w:rsidR="00775AC2" w:rsidRPr="006A63EC">
        <w:rPr>
          <w:rFonts w:ascii="Arial" w:hAnsi="Arial" w:cs="Arial"/>
          <w:color w:val="2E2E2E"/>
          <w:sz w:val="24"/>
          <w:szCs w:val="24"/>
        </w:rPr>
        <w:t xml:space="preserve">For clarity, and not to confuse out puts with outcomes it is essential to understand both business terms and the fact that they can not be used interchangeably. A simple way to think about this is </w:t>
      </w:r>
      <w:r w:rsidR="003E5E9D" w:rsidRPr="006A63EC">
        <w:rPr>
          <w:rFonts w:ascii="Arial" w:hAnsi="Arial" w:cs="Arial"/>
          <w:color w:val="2E2E2E"/>
          <w:sz w:val="24"/>
          <w:szCs w:val="24"/>
        </w:rPr>
        <w:t xml:space="preserve">that Chuckling Goats output is the products they supply, whilst their outcomes are the potential wellbeing and improvements in wellbeing of their customers. </w:t>
      </w:r>
    </w:p>
    <w:p w14:paraId="5362A480" w14:textId="77777777" w:rsidR="008D3632" w:rsidRDefault="003E5E9D" w:rsidP="00D522A7">
      <w:pPr>
        <w:rPr>
          <w:rFonts w:ascii="Arial" w:hAnsi="Arial" w:cs="Arial"/>
          <w:color w:val="2E2E2E"/>
          <w:sz w:val="24"/>
          <w:szCs w:val="24"/>
        </w:rPr>
      </w:pPr>
      <w:r w:rsidRPr="006A63EC">
        <w:rPr>
          <w:rFonts w:ascii="Arial" w:hAnsi="Arial" w:cs="Arial"/>
          <w:color w:val="2E2E2E"/>
          <w:sz w:val="24"/>
          <w:szCs w:val="24"/>
        </w:rPr>
        <w:t xml:space="preserve">Chuckling Goats Primary output is there is their “Traditionally Fermented Live Kefir” </w:t>
      </w:r>
      <w:sdt>
        <w:sdtPr>
          <w:rPr>
            <w:rFonts w:ascii="Arial" w:hAnsi="Arial" w:cs="Arial"/>
            <w:color w:val="2E2E2E"/>
            <w:sz w:val="24"/>
            <w:szCs w:val="24"/>
          </w:rPr>
          <w:id w:val="1917360548"/>
          <w:citation/>
        </w:sdtPr>
        <w:sdtContent>
          <w:r w:rsidRPr="006A63EC">
            <w:rPr>
              <w:rFonts w:ascii="Arial" w:hAnsi="Arial" w:cs="Arial"/>
              <w:color w:val="2E2E2E"/>
              <w:sz w:val="24"/>
              <w:szCs w:val="24"/>
            </w:rPr>
            <w:fldChar w:fldCharType="begin"/>
          </w:r>
          <w:r w:rsidRPr="006A63EC">
            <w:rPr>
              <w:rFonts w:ascii="Arial" w:hAnsi="Arial" w:cs="Arial"/>
              <w:color w:val="2E2E2E"/>
              <w:sz w:val="24"/>
              <w:szCs w:val="24"/>
              <w:lang w:val="en-US"/>
            </w:rPr>
            <w:instrText xml:space="preserve"> CITATION chu20 \l 1033 </w:instrText>
          </w:r>
          <w:r w:rsidRPr="006A63EC">
            <w:rPr>
              <w:rFonts w:ascii="Arial" w:hAnsi="Arial" w:cs="Arial"/>
              <w:color w:val="2E2E2E"/>
              <w:sz w:val="24"/>
              <w:szCs w:val="24"/>
            </w:rPr>
            <w:fldChar w:fldCharType="separate"/>
          </w:r>
          <w:r w:rsidRPr="006A63EC">
            <w:rPr>
              <w:rFonts w:ascii="Arial" w:hAnsi="Arial" w:cs="Arial"/>
              <w:noProof/>
              <w:color w:val="2E2E2E"/>
              <w:sz w:val="24"/>
              <w:szCs w:val="24"/>
              <w:lang w:val="en-US"/>
            </w:rPr>
            <w:t>(chuckling goat, 2020)</w:t>
          </w:r>
          <w:r w:rsidRPr="006A63EC">
            <w:rPr>
              <w:rFonts w:ascii="Arial" w:hAnsi="Arial" w:cs="Arial"/>
              <w:color w:val="2E2E2E"/>
              <w:sz w:val="24"/>
              <w:szCs w:val="24"/>
            </w:rPr>
            <w:fldChar w:fldCharType="end"/>
          </w:r>
        </w:sdtContent>
      </w:sdt>
      <w:r w:rsidRPr="006A63EC">
        <w:rPr>
          <w:rFonts w:ascii="Arial" w:hAnsi="Arial" w:cs="Arial"/>
          <w:color w:val="2E2E2E"/>
          <w:sz w:val="24"/>
          <w:szCs w:val="24"/>
        </w:rPr>
        <w:t xml:space="preserve">. </w:t>
      </w:r>
      <w:r w:rsidR="00604185" w:rsidRPr="006A63EC">
        <w:rPr>
          <w:rFonts w:ascii="Arial" w:hAnsi="Arial" w:cs="Arial"/>
          <w:color w:val="2E2E2E"/>
          <w:sz w:val="24"/>
          <w:szCs w:val="24"/>
        </w:rPr>
        <w:t>A product which is handmade on their farm by a team of staff using live Kefir grains and goat’s milk.</w:t>
      </w:r>
      <w:r w:rsidR="0091617C" w:rsidRPr="006A63EC">
        <w:rPr>
          <w:rFonts w:ascii="Arial" w:hAnsi="Arial" w:cs="Arial"/>
          <w:color w:val="2E2E2E"/>
          <w:sz w:val="24"/>
          <w:szCs w:val="24"/>
        </w:rPr>
        <w:t xml:space="preserve"> </w:t>
      </w:r>
    </w:p>
    <w:p w14:paraId="40B84D7D" w14:textId="0DB77DD2" w:rsidR="0091617C" w:rsidRPr="006A63EC" w:rsidRDefault="0091617C" w:rsidP="00D522A7">
      <w:pPr>
        <w:rPr>
          <w:rFonts w:ascii="Arial" w:hAnsi="Arial" w:cs="Arial"/>
          <w:color w:val="2E2E2E"/>
          <w:sz w:val="24"/>
          <w:szCs w:val="24"/>
        </w:rPr>
      </w:pPr>
      <w:r w:rsidRPr="006A63EC">
        <w:rPr>
          <w:rFonts w:ascii="Arial" w:hAnsi="Arial" w:cs="Arial"/>
          <w:color w:val="2E2E2E"/>
          <w:sz w:val="24"/>
          <w:szCs w:val="24"/>
        </w:rPr>
        <w:t xml:space="preserve">This conjures an idealistic image of a rural goat farm using their own land and well cared for goats to produce live kefir milk for the end consumer, many of whom it can be assumed would share the same </w:t>
      </w:r>
      <w:r w:rsidR="006D3277" w:rsidRPr="006A63EC">
        <w:rPr>
          <w:rFonts w:ascii="Arial" w:hAnsi="Arial" w:cs="Arial"/>
          <w:color w:val="2E2E2E"/>
          <w:sz w:val="24"/>
          <w:szCs w:val="24"/>
        </w:rPr>
        <w:t>idyllic</w:t>
      </w:r>
      <w:r w:rsidRPr="006A63EC">
        <w:rPr>
          <w:rFonts w:ascii="Arial" w:hAnsi="Arial" w:cs="Arial"/>
          <w:color w:val="2E2E2E"/>
          <w:sz w:val="24"/>
          <w:szCs w:val="24"/>
        </w:rPr>
        <w:t xml:space="preserve"> image. </w:t>
      </w:r>
      <w:r w:rsidR="00604185" w:rsidRPr="006A63EC">
        <w:rPr>
          <w:rFonts w:ascii="Arial" w:hAnsi="Arial" w:cs="Arial"/>
          <w:color w:val="2E2E2E"/>
          <w:sz w:val="24"/>
          <w:szCs w:val="24"/>
        </w:rPr>
        <w:t xml:space="preserve"> Whilst the website talks about their 40 goats at the farm and shows great pictures of the goats at the farm, if you read a little closer you will find that they also work with </w:t>
      </w:r>
      <w:proofErr w:type="spellStart"/>
      <w:r w:rsidR="00604185" w:rsidRPr="006A63EC">
        <w:rPr>
          <w:rFonts w:ascii="Arial" w:hAnsi="Arial" w:cs="Arial"/>
          <w:color w:val="2E2E2E"/>
          <w:sz w:val="24"/>
          <w:szCs w:val="24"/>
        </w:rPr>
        <w:t>Delmare</w:t>
      </w:r>
      <w:proofErr w:type="spellEnd"/>
      <w:r w:rsidR="00604185" w:rsidRPr="006A63EC">
        <w:rPr>
          <w:rFonts w:ascii="Arial" w:hAnsi="Arial" w:cs="Arial"/>
          <w:color w:val="2E2E2E"/>
          <w:sz w:val="24"/>
          <w:szCs w:val="24"/>
        </w:rPr>
        <w:t xml:space="preserve">. Obviously with a customer base of </w:t>
      </w:r>
      <w:r w:rsidR="00F451FC" w:rsidRPr="006A63EC">
        <w:rPr>
          <w:rFonts w:ascii="Arial" w:hAnsi="Arial" w:cs="Arial"/>
          <w:color w:val="2E2E2E"/>
          <w:sz w:val="24"/>
          <w:szCs w:val="24"/>
        </w:rPr>
        <w:t xml:space="preserve">200,000 around the world, supplying people in over 56 countries, </w:t>
      </w:r>
      <w:r w:rsidR="00604185" w:rsidRPr="006A63EC">
        <w:rPr>
          <w:rFonts w:ascii="Arial" w:hAnsi="Arial" w:cs="Arial"/>
          <w:color w:val="2E2E2E"/>
          <w:sz w:val="24"/>
          <w:szCs w:val="24"/>
        </w:rPr>
        <w:t>the</w:t>
      </w:r>
      <w:r w:rsidR="006D3277" w:rsidRPr="006A63EC">
        <w:rPr>
          <w:rFonts w:ascii="Arial" w:hAnsi="Arial" w:cs="Arial"/>
          <w:color w:val="2E2E2E"/>
          <w:sz w:val="24"/>
          <w:szCs w:val="24"/>
        </w:rPr>
        <w:t>ir</w:t>
      </w:r>
      <w:r w:rsidR="00604185" w:rsidRPr="006A63EC">
        <w:rPr>
          <w:rFonts w:ascii="Arial" w:hAnsi="Arial" w:cs="Arial"/>
          <w:color w:val="2E2E2E"/>
          <w:sz w:val="24"/>
          <w:szCs w:val="24"/>
        </w:rPr>
        <w:t xml:space="preserve"> own </w:t>
      </w:r>
      <w:r w:rsidRPr="006A63EC">
        <w:rPr>
          <w:rFonts w:ascii="Arial" w:hAnsi="Arial" w:cs="Arial"/>
          <w:color w:val="2E2E2E"/>
          <w:sz w:val="24"/>
          <w:szCs w:val="24"/>
        </w:rPr>
        <w:t xml:space="preserve">goat </w:t>
      </w:r>
      <w:r w:rsidR="00604185" w:rsidRPr="006A63EC">
        <w:rPr>
          <w:rFonts w:ascii="Arial" w:hAnsi="Arial" w:cs="Arial"/>
          <w:color w:val="2E2E2E"/>
          <w:sz w:val="24"/>
          <w:szCs w:val="24"/>
        </w:rPr>
        <w:t xml:space="preserve">herd would have been insufficient to meet the </w:t>
      </w:r>
      <w:r w:rsidR="00F451FC" w:rsidRPr="006A63EC">
        <w:rPr>
          <w:rFonts w:ascii="Arial" w:hAnsi="Arial" w:cs="Arial"/>
          <w:color w:val="2E2E2E"/>
          <w:sz w:val="24"/>
          <w:szCs w:val="24"/>
        </w:rPr>
        <w:t xml:space="preserve">consumer </w:t>
      </w:r>
      <w:r w:rsidR="00604185" w:rsidRPr="006A63EC">
        <w:rPr>
          <w:rFonts w:ascii="Arial" w:hAnsi="Arial" w:cs="Arial"/>
          <w:color w:val="2E2E2E"/>
          <w:sz w:val="24"/>
          <w:szCs w:val="24"/>
        </w:rPr>
        <w:t xml:space="preserve">demand. </w:t>
      </w:r>
    </w:p>
    <w:p w14:paraId="2FA1EF90" w14:textId="0ADAFA0D" w:rsidR="00340135" w:rsidRPr="006A63EC" w:rsidRDefault="006D3277" w:rsidP="00D522A7">
      <w:pPr>
        <w:rPr>
          <w:rFonts w:ascii="Arial" w:hAnsi="Arial" w:cs="Arial"/>
          <w:color w:val="111111"/>
          <w:sz w:val="24"/>
          <w:szCs w:val="24"/>
          <w:shd w:val="clear" w:color="auto" w:fill="FFFFFF"/>
        </w:rPr>
      </w:pPr>
      <w:r w:rsidRPr="006A63EC">
        <w:rPr>
          <w:rFonts w:ascii="Arial" w:hAnsi="Arial" w:cs="Arial"/>
          <w:color w:val="2E2E2E"/>
          <w:sz w:val="24"/>
          <w:szCs w:val="24"/>
        </w:rPr>
        <w:t>Chuckling Goat have</w:t>
      </w:r>
      <w:r w:rsidR="00604185" w:rsidRPr="006A63EC">
        <w:rPr>
          <w:rFonts w:ascii="Arial" w:hAnsi="Arial" w:cs="Arial"/>
          <w:color w:val="2E2E2E"/>
          <w:sz w:val="24"/>
          <w:szCs w:val="24"/>
        </w:rPr>
        <w:t xml:space="preserve"> </w:t>
      </w:r>
      <w:r w:rsidRPr="006A63EC">
        <w:rPr>
          <w:rFonts w:ascii="Arial" w:hAnsi="Arial" w:cs="Arial"/>
          <w:color w:val="2E2E2E"/>
          <w:sz w:val="24"/>
          <w:szCs w:val="24"/>
        </w:rPr>
        <w:t>out</w:t>
      </w:r>
      <w:r w:rsidR="00604185" w:rsidRPr="006A63EC">
        <w:rPr>
          <w:rFonts w:ascii="Arial" w:hAnsi="Arial" w:cs="Arial"/>
          <w:color w:val="2E2E2E"/>
          <w:sz w:val="24"/>
          <w:szCs w:val="24"/>
        </w:rPr>
        <w:t>sourced goat milk supplies from</w:t>
      </w:r>
      <w:r w:rsidRPr="006A63EC">
        <w:rPr>
          <w:rFonts w:ascii="Arial" w:hAnsi="Arial" w:cs="Arial"/>
          <w:color w:val="2E2E2E"/>
          <w:sz w:val="24"/>
          <w:szCs w:val="24"/>
        </w:rPr>
        <w:t xml:space="preserve"> </w:t>
      </w:r>
      <w:r w:rsidR="00340135" w:rsidRPr="006A63EC">
        <w:rPr>
          <w:rFonts w:ascii="Arial" w:hAnsi="Arial" w:cs="Arial"/>
          <w:color w:val="2E2E2E"/>
          <w:sz w:val="24"/>
          <w:szCs w:val="24"/>
        </w:rPr>
        <w:t>35-year</w:t>
      </w:r>
      <w:r w:rsidRPr="006A63EC">
        <w:rPr>
          <w:rFonts w:ascii="Arial" w:hAnsi="Arial" w:cs="Arial"/>
          <w:color w:val="2E2E2E"/>
          <w:sz w:val="24"/>
          <w:szCs w:val="24"/>
        </w:rPr>
        <w:t xml:space="preserve"> established</w:t>
      </w:r>
      <w:r w:rsidR="00604185" w:rsidRPr="006A63EC">
        <w:rPr>
          <w:rFonts w:ascii="Arial" w:hAnsi="Arial" w:cs="Arial"/>
          <w:color w:val="2E2E2E"/>
          <w:sz w:val="24"/>
          <w:szCs w:val="24"/>
        </w:rPr>
        <w:t xml:space="preserve"> Delamere, a </w:t>
      </w:r>
      <w:r w:rsidR="0091617C" w:rsidRPr="006A63EC">
        <w:rPr>
          <w:rFonts w:ascii="Arial" w:hAnsi="Arial" w:cs="Arial"/>
          <w:color w:val="2E2E2E"/>
          <w:sz w:val="24"/>
          <w:szCs w:val="24"/>
        </w:rPr>
        <w:t>“</w:t>
      </w:r>
      <w:r w:rsidR="00604185" w:rsidRPr="006A63EC">
        <w:rPr>
          <w:rStyle w:val="Strong"/>
          <w:rFonts w:ascii="Arial" w:hAnsi="Arial" w:cs="Arial"/>
          <w:b w:val="0"/>
          <w:bCs w:val="0"/>
          <w:color w:val="111111"/>
          <w:sz w:val="24"/>
          <w:szCs w:val="24"/>
          <w:shd w:val="clear" w:color="auto" w:fill="FFFFFF"/>
        </w:rPr>
        <w:t>Cheshire-based company produces sterilised milk with trusted and responsible farmers who are committed to animal welfare and protecting the environment</w:t>
      </w:r>
      <w:r w:rsidR="0091617C" w:rsidRPr="006A63EC">
        <w:rPr>
          <w:rFonts w:ascii="Arial" w:hAnsi="Arial" w:cs="Arial"/>
          <w:color w:val="111111"/>
          <w:sz w:val="24"/>
          <w:szCs w:val="24"/>
          <w:shd w:val="clear" w:color="auto" w:fill="FFFFFF"/>
        </w:rPr>
        <w:t xml:space="preserve">” </w:t>
      </w:r>
      <w:sdt>
        <w:sdtPr>
          <w:rPr>
            <w:rFonts w:ascii="Arial" w:hAnsi="Arial" w:cs="Arial"/>
            <w:color w:val="111111"/>
            <w:sz w:val="24"/>
            <w:szCs w:val="24"/>
            <w:shd w:val="clear" w:color="auto" w:fill="FFFFFF"/>
          </w:rPr>
          <w:id w:val="-1957172849"/>
          <w:citation/>
        </w:sdtPr>
        <w:sdtContent>
          <w:r w:rsidR="0091617C" w:rsidRPr="006A63EC">
            <w:rPr>
              <w:rFonts w:ascii="Arial" w:hAnsi="Arial" w:cs="Arial"/>
              <w:color w:val="111111"/>
              <w:sz w:val="24"/>
              <w:szCs w:val="24"/>
              <w:shd w:val="clear" w:color="auto" w:fill="FFFFFF"/>
            </w:rPr>
            <w:fldChar w:fldCharType="begin"/>
          </w:r>
          <w:r w:rsidR="0091617C" w:rsidRPr="006A63EC">
            <w:rPr>
              <w:rFonts w:ascii="Arial" w:hAnsi="Arial" w:cs="Arial"/>
              <w:color w:val="111111"/>
              <w:sz w:val="24"/>
              <w:szCs w:val="24"/>
              <w:shd w:val="clear" w:color="auto" w:fill="FFFFFF"/>
              <w:lang w:val="en-US"/>
            </w:rPr>
            <w:instrText xml:space="preserve"> CITATION Del20 \l 1033 </w:instrText>
          </w:r>
          <w:r w:rsidR="0091617C" w:rsidRPr="006A63EC">
            <w:rPr>
              <w:rFonts w:ascii="Arial" w:hAnsi="Arial" w:cs="Arial"/>
              <w:color w:val="111111"/>
              <w:sz w:val="24"/>
              <w:szCs w:val="24"/>
              <w:shd w:val="clear" w:color="auto" w:fill="FFFFFF"/>
            </w:rPr>
            <w:fldChar w:fldCharType="separate"/>
          </w:r>
          <w:r w:rsidR="0091617C" w:rsidRPr="006A63EC">
            <w:rPr>
              <w:rFonts w:ascii="Arial" w:hAnsi="Arial" w:cs="Arial"/>
              <w:noProof/>
              <w:color w:val="111111"/>
              <w:sz w:val="24"/>
              <w:szCs w:val="24"/>
              <w:shd w:val="clear" w:color="auto" w:fill="FFFFFF"/>
              <w:lang w:val="en-US"/>
            </w:rPr>
            <w:t>(Delamere, 2020)</w:t>
          </w:r>
          <w:r w:rsidR="0091617C" w:rsidRPr="006A63EC">
            <w:rPr>
              <w:rFonts w:ascii="Arial" w:hAnsi="Arial" w:cs="Arial"/>
              <w:color w:val="111111"/>
              <w:sz w:val="24"/>
              <w:szCs w:val="24"/>
              <w:shd w:val="clear" w:color="auto" w:fill="FFFFFF"/>
            </w:rPr>
            <w:fldChar w:fldCharType="end"/>
          </w:r>
        </w:sdtContent>
      </w:sdt>
      <w:r w:rsidR="00F21F08" w:rsidRPr="006A63EC">
        <w:rPr>
          <w:rFonts w:ascii="Arial" w:hAnsi="Arial" w:cs="Arial"/>
          <w:color w:val="111111"/>
          <w:sz w:val="24"/>
          <w:szCs w:val="24"/>
          <w:shd w:val="clear" w:color="auto" w:fill="FFFFFF"/>
        </w:rPr>
        <w:t xml:space="preserve">. </w:t>
      </w:r>
      <w:r w:rsidRPr="006A63EC">
        <w:rPr>
          <w:rFonts w:ascii="Arial" w:hAnsi="Arial" w:cs="Arial"/>
          <w:color w:val="111111"/>
          <w:sz w:val="24"/>
          <w:szCs w:val="24"/>
          <w:shd w:val="clear" w:color="auto" w:fill="FFFFFF"/>
        </w:rPr>
        <w:t>Now</w:t>
      </w:r>
      <w:r w:rsidR="00F21F08" w:rsidRPr="006A63EC">
        <w:rPr>
          <w:rFonts w:ascii="Arial" w:hAnsi="Arial" w:cs="Arial"/>
          <w:color w:val="111111"/>
          <w:sz w:val="24"/>
          <w:szCs w:val="24"/>
          <w:shd w:val="clear" w:color="auto" w:fill="FFFFFF"/>
        </w:rPr>
        <w:t xml:space="preserve"> creating a 6-hour 32-minute round trip for a</w:t>
      </w:r>
      <w:r w:rsidR="008D3632">
        <w:rPr>
          <w:rFonts w:ascii="Arial" w:hAnsi="Arial" w:cs="Arial"/>
          <w:color w:val="111111"/>
          <w:sz w:val="24"/>
          <w:szCs w:val="24"/>
          <w:shd w:val="clear" w:color="auto" w:fill="FFFFFF"/>
        </w:rPr>
        <w:t>n</w:t>
      </w:r>
      <w:r w:rsidR="00F21F08" w:rsidRPr="006A63EC">
        <w:rPr>
          <w:rFonts w:ascii="Arial" w:hAnsi="Arial" w:cs="Arial"/>
          <w:color w:val="111111"/>
          <w:sz w:val="24"/>
          <w:szCs w:val="24"/>
          <w:shd w:val="clear" w:color="auto" w:fill="FFFFFF"/>
        </w:rPr>
        <w:t xml:space="preserve"> </w:t>
      </w:r>
      <w:r w:rsidR="008D3632">
        <w:rPr>
          <w:rFonts w:ascii="Arial" w:hAnsi="Arial" w:cs="Arial"/>
          <w:color w:val="111111"/>
          <w:sz w:val="24"/>
          <w:szCs w:val="24"/>
          <w:shd w:val="clear" w:color="auto" w:fill="FFFFFF"/>
        </w:rPr>
        <w:t xml:space="preserve">arctic lorry </w:t>
      </w:r>
      <w:r w:rsidR="008D3632" w:rsidRPr="006A63EC">
        <w:rPr>
          <w:rFonts w:ascii="Arial" w:hAnsi="Arial" w:cs="Arial"/>
          <w:color w:val="111111"/>
          <w:sz w:val="24"/>
          <w:szCs w:val="24"/>
          <w:shd w:val="clear" w:color="auto" w:fill="FFFFFF"/>
        </w:rPr>
        <w:t>to</w:t>
      </w:r>
      <w:r w:rsidR="00F21F08" w:rsidRPr="006A63EC">
        <w:rPr>
          <w:rFonts w:ascii="Arial" w:hAnsi="Arial" w:cs="Arial"/>
          <w:color w:val="111111"/>
          <w:sz w:val="24"/>
          <w:szCs w:val="24"/>
          <w:shd w:val="clear" w:color="auto" w:fill="FFFFFF"/>
        </w:rPr>
        <w:t xml:space="preserve"> deliver the milk to Chuckling goat in Llandysul, clocking up 284 miles</w:t>
      </w:r>
      <w:r w:rsidRPr="006A63EC">
        <w:rPr>
          <w:rFonts w:ascii="Arial" w:hAnsi="Arial" w:cs="Arial"/>
          <w:color w:val="111111"/>
          <w:sz w:val="24"/>
          <w:szCs w:val="24"/>
          <w:shd w:val="clear" w:color="auto" w:fill="FFFFFF"/>
        </w:rPr>
        <w:t xml:space="preserve"> </w:t>
      </w:r>
      <w:r w:rsidRPr="006A63EC">
        <w:rPr>
          <w:rFonts w:ascii="Arial" w:hAnsi="Arial" w:cs="Arial"/>
          <w:color w:val="111111"/>
          <w:sz w:val="24"/>
          <w:szCs w:val="24"/>
          <w:shd w:val="clear" w:color="auto" w:fill="FFFFFF"/>
        </w:rPr>
        <w:lastRenderedPageBreak/>
        <w:t xml:space="preserve">creating a negative impact on the environment and the businesses carbon footprint. </w:t>
      </w:r>
      <w:r w:rsidR="008D3632">
        <w:rPr>
          <w:rFonts w:ascii="Arial" w:hAnsi="Arial" w:cs="Arial"/>
          <w:color w:val="111111"/>
          <w:sz w:val="24"/>
          <w:szCs w:val="24"/>
          <w:shd w:val="clear" w:color="auto" w:fill="FFFFFF"/>
        </w:rPr>
        <w:t xml:space="preserve">Was there no possibility of </w:t>
      </w:r>
      <w:r w:rsidRPr="006A63EC">
        <w:rPr>
          <w:rFonts w:ascii="Arial" w:hAnsi="Arial" w:cs="Arial"/>
          <w:color w:val="111111"/>
          <w:sz w:val="24"/>
          <w:szCs w:val="24"/>
          <w:shd w:val="clear" w:color="auto" w:fill="FFFFFF"/>
        </w:rPr>
        <w:t xml:space="preserve">outsourcing to a local goat milk supplier in Wales? </w:t>
      </w:r>
    </w:p>
    <w:p w14:paraId="306B736C" w14:textId="0E748D2F" w:rsidR="00E033B5" w:rsidRPr="006A63EC" w:rsidRDefault="00E033B5" w:rsidP="00E033B5">
      <w:pPr>
        <w:pStyle w:val="NormalWeb"/>
        <w:shd w:val="clear" w:color="auto" w:fill="FFFFFF"/>
        <w:spacing w:after="360" w:afterAutospacing="0"/>
        <w:jc w:val="both"/>
        <w:rPr>
          <w:rFonts w:ascii="Arial" w:hAnsi="Arial" w:cs="Arial"/>
          <w:color w:val="222222"/>
        </w:rPr>
      </w:pPr>
      <w:r w:rsidRPr="006A63EC">
        <w:rPr>
          <w:rFonts w:ascii="Arial" w:hAnsi="Arial" w:cs="Arial"/>
          <w:color w:val="222222"/>
          <w:shd w:val="clear" w:color="auto" w:fill="FFFFFF"/>
        </w:rPr>
        <w:t>“Chuckling Goat’s kefir won “Best New Dairy Drink in the World” from the International Beverage Awards 2018</w:t>
      </w:r>
      <w:r w:rsidRPr="006A63EC">
        <w:rPr>
          <w:rFonts w:ascii="Arial" w:hAnsi="Arial" w:cs="Arial"/>
          <w:color w:val="222222"/>
        </w:rPr>
        <w:t>. Everything is still made by hand in small batches on the farm.”</w:t>
      </w:r>
      <w:sdt>
        <w:sdtPr>
          <w:rPr>
            <w:rFonts w:ascii="Arial" w:hAnsi="Arial" w:cs="Arial"/>
            <w:color w:val="222222"/>
          </w:rPr>
          <w:id w:val="-1496022249"/>
          <w:citation/>
        </w:sdtPr>
        <w:sdtContent>
          <w:r w:rsidRPr="006A63EC">
            <w:rPr>
              <w:rFonts w:ascii="Arial" w:hAnsi="Arial" w:cs="Arial"/>
              <w:color w:val="222222"/>
            </w:rPr>
            <w:fldChar w:fldCharType="begin"/>
          </w:r>
          <w:r w:rsidRPr="006A63EC">
            <w:rPr>
              <w:rFonts w:ascii="Arial" w:hAnsi="Arial" w:cs="Arial"/>
              <w:color w:val="222222"/>
              <w:lang w:val="en-US"/>
            </w:rPr>
            <w:instrText xml:space="preserve"> CITATION Sha21 \l 1033 </w:instrText>
          </w:r>
          <w:r w:rsidRPr="006A63EC">
            <w:rPr>
              <w:rFonts w:ascii="Arial" w:hAnsi="Arial" w:cs="Arial"/>
              <w:color w:val="222222"/>
            </w:rPr>
            <w:fldChar w:fldCharType="separate"/>
          </w:r>
          <w:r w:rsidRPr="006A63EC">
            <w:rPr>
              <w:rFonts w:ascii="Arial" w:hAnsi="Arial" w:cs="Arial"/>
              <w:noProof/>
              <w:color w:val="222222"/>
              <w:lang w:val="en-US"/>
            </w:rPr>
            <w:t xml:space="preserve"> (Jones, 2021)</w:t>
          </w:r>
          <w:r w:rsidRPr="006A63EC">
            <w:rPr>
              <w:rFonts w:ascii="Arial" w:hAnsi="Arial" w:cs="Arial"/>
              <w:color w:val="222222"/>
            </w:rPr>
            <w:fldChar w:fldCharType="end"/>
          </w:r>
        </w:sdtContent>
      </w:sdt>
      <w:r w:rsidRPr="006A63EC">
        <w:rPr>
          <w:rFonts w:ascii="Arial" w:hAnsi="Arial" w:cs="Arial"/>
          <w:color w:val="222222"/>
        </w:rPr>
        <w:t>.</w:t>
      </w:r>
    </w:p>
    <w:p w14:paraId="5B4FC3B0" w14:textId="386F11CF" w:rsidR="00340135" w:rsidRPr="006A63EC" w:rsidRDefault="00340135" w:rsidP="00D522A7">
      <w:pPr>
        <w:rPr>
          <w:rFonts w:ascii="Arial" w:hAnsi="Arial" w:cs="Arial"/>
          <w:b/>
          <w:bCs/>
          <w:color w:val="111111"/>
          <w:sz w:val="24"/>
          <w:szCs w:val="24"/>
          <w:shd w:val="clear" w:color="auto" w:fill="FFFFFF"/>
        </w:rPr>
      </w:pPr>
      <w:r w:rsidRPr="006A63EC">
        <w:rPr>
          <w:rFonts w:ascii="Arial" w:hAnsi="Arial" w:cs="Arial"/>
          <w:b/>
          <w:bCs/>
          <w:color w:val="111111"/>
          <w:sz w:val="24"/>
          <w:szCs w:val="24"/>
          <w:shd w:val="clear" w:color="auto" w:fill="FFFFFF"/>
        </w:rPr>
        <w:t>Triple Bottom Line</w:t>
      </w:r>
    </w:p>
    <w:p w14:paraId="37A93F96" w14:textId="052EF8C7" w:rsidR="00B174AB" w:rsidRPr="006A63EC" w:rsidRDefault="00340135" w:rsidP="00D522A7">
      <w:pPr>
        <w:rPr>
          <w:rFonts w:ascii="Arial" w:hAnsi="Arial" w:cs="Arial"/>
          <w:sz w:val="24"/>
          <w:szCs w:val="24"/>
        </w:rPr>
      </w:pPr>
      <w:r w:rsidRPr="006A63EC">
        <w:rPr>
          <w:rFonts w:ascii="Arial" w:hAnsi="Arial" w:cs="Arial"/>
          <w:sz w:val="24"/>
          <w:szCs w:val="24"/>
        </w:rPr>
        <w:t xml:space="preserve">On interview </w:t>
      </w:r>
      <w:r w:rsidR="00872D90">
        <w:rPr>
          <w:rFonts w:ascii="Arial" w:hAnsi="Arial" w:cs="Arial"/>
          <w:sz w:val="24"/>
          <w:szCs w:val="24"/>
        </w:rPr>
        <w:t>Shann</w:t>
      </w:r>
      <w:r w:rsidRPr="006A63EC">
        <w:rPr>
          <w:rFonts w:ascii="Arial" w:hAnsi="Arial" w:cs="Arial"/>
          <w:sz w:val="24"/>
          <w:szCs w:val="24"/>
        </w:rPr>
        <w:t xml:space="preserve"> was asked about her triple bottom line, her response was a surprising one for such an established</w:t>
      </w:r>
      <w:r w:rsidR="00B174AB" w:rsidRPr="006A63EC">
        <w:rPr>
          <w:rFonts w:ascii="Arial" w:hAnsi="Arial" w:cs="Arial"/>
          <w:sz w:val="24"/>
          <w:szCs w:val="24"/>
        </w:rPr>
        <w:t xml:space="preserve"> and accredited</w:t>
      </w:r>
      <w:r w:rsidRPr="006A63EC">
        <w:rPr>
          <w:rFonts w:ascii="Arial" w:hAnsi="Arial" w:cs="Arial"/>
          <w:sz w:val="24"/>
          <w:szCs w:val="24"/>
        </w:rPr>
        <w:t xml:space="preserve"> business owner: “I don’t know what a triple bottom line means” </w:t>
      </w:r>
      <w:sdt>
        <w:sdtPr>
          <w:rPr>
            <w:rFonts w:ascii="Arial" w:hAnsi="Arial" w:cs="Arial"/>
            <w:sz w:val="24"/>
            <w:szCs w:val="24"/>
          </w:rPr>
          <w:id w:val="-1406223625"/>
          <w:citation/>
        </w:sdtPr>
        <w:sdtContent>
          <w:r w:rsidRPr="006A63EC">
            <w:rPr>
              <w:rFonts w:ascii="Arial" w:hAnsi="Arial" w:cs="Arial"/>
              <w:sz w:val="24"/>
              <w:szCs w:val="24"/>
            </w:rPr>
            <w:fldChar w:fldCharType="begin"/>
          </w:r>
          <w:r w:rsidRPr="006A63EC">
            <w:rPr>
              <w:rFonts w:ascii="Arial" w:hAnsi="Arial" w:cs="Arial"/>
              <w:sz w:val="24"/>
              <w:szCs w:val="24"/>
              <w:lang w:val="en-US"/>
            </w:rPr>
            <w:instrText xml:space="preserve"> CITATION Sha21 \l 1033 </w:instrText>
          </w:r>
          <w:r w:rsidRPr="006A63EC">
            <w:rPr>
              <w:rFonts w:ascii="Arial" w:hAnsi="Arial" w:cs="Arial"/>
              <w:sz w:val="24"/>
              <w:szCs w:val="24"/>
            </w:rPr>
            <w:fldChar w:fldCharType="separate"/>
          </w:r>
          <w:r w:rsidRPr="006A63EC">
            <w:rPr>
              <w:rFonts w:ascii="Arial" w:hAnsi="Arial" w:cs="Arial"/>
              <w:noProof/>
              <w:sz w:val="24"/>
              <w:szCs w:val="24"/>
              <w:lang w:val="en-US"/>
            </w:rPr>
            <w:t>(Jones, 2021)</w:t>
          </w:r>
          <w:r w:rsidRPr="006A63EC">
            <w:rPr>
              <w:rFonts w:ascii="Arial" w:hAnsi="Arial" w:cs="Arial"/>
              <w:sz w:val="24"/>
              <w:szCs w:val="24"/>
            </w:rPr>
            <w:fldChar w:fldCharType="end"/>
          </w:r>
        </w:sdtContent>
      </w:sdt>
      <w:r w:rsidRPr="006A63EC">
        <w:rPr>
          <w:rFonts w:ascii="Arial" w:hAnsi="Arial" w:cs="Arial"/>
          <w:sz w:val="24"/>
          <w:szCs w:val="24"/>
        </w:rPr>
        <w:t xml:space="preserve">. </w:t>
      </w:r>
      <w:r w:rsidR="00B174AB" w:rsidRPr="006A63EC">
        <w:rPr>
          <w:rFonts w:ascii="Arial" w:hAnsi="Arial" w:cs="Arial"/>
          <w:sz w:val="24"/>
          <w:szCs w:val="24"/>
        </w:rPr>
        <w:t xml:space="preserve"> </w:t>
      </w:r>
    </w:p>
    <w:p w14:paraId="7CFFB76A" w14:textId="6BD2B117" w:rsidR="00BE78AB" w:rsidRPr="006A63EC" w:rsidRDefault="00B174AB" w:rsidP="00D522A7">
      <w:pPr>
        <w:rPr>
          <w:rFonts w:ascii="Arial" w:hAnsi="Arial" w:cs="Arial"/>
          <w:sz w:val="24"/>
          <w:szCs w:val="24"/>
        </w:rPr>
      </w:pPr>
      <w:r w:rsidRPr="006A63EC">
        <w:rPr>
          <w:rFonts w:ascii="Arial" w:hAnsi="Arial" w:cs="Arial"/>
          <w:sz w:val="24"/>
          <w:szCs w:val="24"/>
        </w:rPr>
        <w:t xml:space="preserve">John Elkington (1994) introduced the term “triple bottom line” to advance his work around sustainability, and for businesses to be able to measure the impact they were making on the environment, economy, and community in addition to the traditional profit and loss accounting. Elkington said that “companies aiming for sustainability need to perform not </w:t>
      </w:r>
      <w:r w:rsidR="005B1216" w:rsidRPr="006A63EC">
        <w:rPr>
          <w:rFonts w:ascii="Arial" w:hAnsi="Arial" w:cs="Arial"/>
          <w:sz w:val="24"/>
          <w:szCs w:val="24"/>
        </w:rPr>
        <w:t xml:space="preserve">against a single, financial bottom line but against the triple bottom line” </w:t>
      </w:r>
      <w:sdt>
        <w:sdtPr>
          <w:rPr>
            <w:rFonts w:ascii="Arial" w:hAnsi="Arial" w:cs="Arial"/>
            <w:sz w:val="24"/>
            <w:szCs w:val="24"/>
          </w:rPr>
          <w:id w:val="2071382486"/>
          <w:citation/>
        </w:sdtPr>
        <w:sdtContent>
          <w:r w:rsidR="005B1216" w:rsidRPr="006A63EC">
            <w:rPr>
              <w:rFonts w:ascii="Arial" w:hAnsi="Arial" w:cs="Arial"/>
              <w:sz w:val="24"/>
              <w:szCs w:val="24"/>
            </w:rPr>
            <w:fldChar w:fldCharType="begin"/>
          </w:r>
          <w:r w:rsidR="005B1216" w:rsidRPr="006A63EC">
            <w:rPr>
              <w:rFonts w:ascii="Arial" w:hAnsi="Arial" w:cs="Arial"/>
              <w:sz w:val="24"/>
              <w:szCs w:val="24"/>
              <w:lang w:val="en-US"/>
            </w:rPr>
            <w:instrText xml:space="preserve"> CITATION Amo18 \l 1033 </w:instrText>
          </w:r>
          <w:r w:rsidR="005B1216" w:rsidRPr="006A63EC">
            <w:rPr>
              <w:rFonts w:ascii="Arial" w:hAnsi="Arial" w:cs="Arial"/>
              <w:sz w:val="24"/>
              <w:szCs w:val="24"/>
            </w:rPr>
            <w:fldChar w:fldCharType="separate"/>
          </w:r>
          <w:r w:rsidR="005B1216" w:rsidRPr="006A63EC">
            <w:rPr>
              <w:rFonts w:ascii="Arial" w:hAnsi="Arial" w:cs="Arial"/>
              <w:noProof/>
              <w:sz w:val="24"/>
              <w:szCs w:val="24"/>
              <w:lang w:val="en-US"/>
            </w:rPr>
            <w:t>(Amos Ojo Arowosheghe, 2018)</w:t>
          </w:r>
          <w:r w:rsidR="005B1216" w:rsidRPr="006A63EC">
            <w:rPr>
              <w:rFonts w:ascii="Arial" w:hAnsi="Arial" w:cs="Arial"/>
              <w:sz w:val="24"/>
              <w:szCs w:val="24"/>
            </w:rPr>
            <w:fldChar w:fldCharType="end"/>
          </w:r>
        </w:sdtContent>
      </w:sdt>
      <w:r w:rsidR="005B1216" w:rsidRPr="006A63EC">
        <w:rPr>
          <w:rFonts w:ascii="Arial" w:hAnsi="Arial" w:cs="Arial"/>
          <w:sz w:val="24"/>
          <w:szCs w:val="24"/>
        </w:rPr>
        <w:t>.</w:t>
      </w:r>
      <w:r w:rsidR="0098603F" w:rsidRPr="006A63EC">
        <w:rPr>
          <w:rFonts w:ascii="Arial" w:hAnsi="Arial" w:cs="Arial"/>
          <w:sz w:val="24"/>
          <w:szCs w:val="24"/>
        </w:rPr>
        <w:t xml:space="preserve"> Although chuckling goat would consciously operate purely within a financial bottom line, this report will continue to critically examine the business against the measuring tool for longer term sustainability, the triple bottom line section by section. </w:t>
      </w:r>
    </w:p>
    <w:p w14:paraId="2BDD843B" w14:textId="12585A34" w:rsidR="005B1216" w:rsidRPr="006A63EC" w:rsidRDefault="005B1216" w:rsidP="00D522A7">
      <w:pPr>
        <w:rPr>
          <w:rFonts w:ascii="Arial" w:hAnsi="Arial" w:cs="Arial"/>
          <w:b/>
          <w:bCs/>
          <w:sz w:val="24"/>
          <w:szCs w:val="24"/>
        </w:rPr>
      </w:pPr>
      <w:r w:rsidRPr="006A63EC">
        <w:rPr>
          <w:rFonts w:ascii="Arial" w:hAnsi="Arial" w:cs="Arial"/>
          <w:b/>
          <w:bCs/>
          <w:sz w:val="24"/>
          <w:szCs w:val="24"/>
        </w:rPr>
        <w:t>Social</w:t>
      </w:r>
    </w:p>
    <w:p w14:paraId="72650D61" w14:textId="1DF8F1BF" w:rsidR="00871DA8" w:rsidRPr="006A63EC" w:rsidRDefault="005B1216" w:rsidP="005B1216">
      <w:pPr>
        <w:pStyle w:val="NormalWeb"/>
        <w:shd w:val="clear" w:color="auto" w:fill="FFFFFF"/>
        <w:spacing w:after="360" w:afterAutospacing="0"/>
        <w:jc w:val="both"/>
        <w:rPr>
          <w:rFonts w:ascii="Arial" w:hAnsi="Arial" w:cs="Arial"/>
          <w:color w:val="222222"/>
        </w:rPr>
      </w:pPr>
      <w:r w:rsidRPr="006A63EC">
        <w:rPr>
          <w:rFonts w:ascii="Arial" w:hAnsi="Arial" w:cs="Arial"/>
          <w:color w:val="222222"/>
        </w:rPr>
        <w:t>“At Chuckling Goat, we are a heart-led business. We have never believed that cash is king! “</w:t>
      </w:r>
      <w:sdt>
        <w:sdtPr>
          <w:rPr>
            <w:rFonts w:ascii="Arial" w:hAnsi="Arial" w:cs="Arial"/>
            <w:color w:val="222222"/>
          </w:rPr>
          <w:id w:val="-1176655142"/>
          <w:citation/>
        </w:sdtPr>
        <w:sdtContent>
          <w:r w:rsidRPr="006A63EC">
            <w:rPr>
              <w:rFonts w:ascii="Arial" w:hAnsi="Arial" w:cs="Arial"/>
              <w:color w:val="222222"/>
            </w:rPr>
            <w:fldChar w:fldCharType="begin"/>
          </w:r>
          <w:r w:rsidRPr="006A63EC">
            <w:rPr>
              <w:rFonts w:ascii="Arial" w:hAnsi="Arial" w:cs="Arial"/>
              <w:color w:val="222222"/>
              <w:lang w:val="en-US"/>
            </w:rPr>
            <w:instrText xml:space="preserve"> CITATION chu20 \l 1033 </w:instrText>
          </w:r>
          <w:r w:rsidRPr="006A63EC">
            <w:rPr>
              <w:rFonts w:ascii="Arial" w:hAnsi="Arial" w:cs="Arial"/>
              <w:color w:val="222222"/>
            </w:rPr>
            <w:fldChar w:fldCharType="separate"/>
          </w:r>
          <w:r w:rsidRPr="006A63EC">
            <w:rPr>
              <w:rFonts w:ascii="Arial" w:hAnsi="Arial" w:cs="Arial"/>
              <w:noProof/>
              <w:color w:val="222222"/>
              <w:lang w:val="en-US"/>
            </w:rPr>
            <w:t xml:space="preserve"> (chuckling goat, 2020)</w:t>
          </w:r>
          <w:r w:rsidRPr="006A63EC">
            <w:rPr>
              <w:rFonts w:ascii="Arial" w:hAnsi="Arial" w:cs="Arial"/>
              <w:color w:val="222222"/>
            </w:rPr>
            <w:fldChar w:fldCharType="end"/>
          </w:r>
        </w:sdtContent>
      </w:sdt>
      <w:r w:rsidRPr="006A63EC">
        <w:rPr>
          <w:rFonts w:ascii="Arial" w:hAnsi="Arial" w:cs="Arial"/>
          <w:color w:val="222222"/>
        </w:rPr>
        <w:t xml:space="preserve">. This message is consistent throughout the website and discussion with </w:t>
      </w:r>
      <w:r w:rsidR="00872D90">
        <w:rPr>
          <w:rFonts w:ascii="Arial" w:hAnsi="Arial" w:cs="Arial"/>
          <w:color w:val="222222"/>
        </w:rPr>
        <w:t>Shann</w:t>
      </w:r>
      <w:r w:rsidR="00871DA8" w:rsidRPr="006A63EC">
        <w:rPr>
          <w:rFonts w:ascii="Arial" w:hAnsi="Arial" w:cs="Arial"/>
          <w:color w:val="222222"/>
        </w:rPr>
        <w:t>,</w:t>
      </w:r>
      <w:r w:rsidRPr="006A63EC">
        <w:rPr>
          <w:rFonts w:ascii="Arial" w:hAnsi="Arial" w:cs="Arial"/>
          <w:color w:val="222222"/>
        </w:rPr>
        <w:t xml:space="preserve"> with the </w:t>
      </w:r>
      <w:r w:rsidR="00871DA8" w:rsidRPr="006A63EC">
        <w:rPr>
          <w:rFonts w:ascii="Arial" w:hAnsi="Arial" w:cs="Arial"/>
          <w:color w:val="222222"/>
        </w:rPr>
        <w:t>company’s</w:t>
      </w:r>
      <w:r w:rsidRPr="006A63EC">
        <w:rPr>
          <w:rFonts w:ascii="Arial" w:hAnsi="Arial" w:cs="Arial"/>
          <w:color w:val="222222"/>
        </w:rPr>
        <w:t xml:space="preserve"> mission being </w:t>
      </w:r>
      <w:r w:rsidR="00871DA8" w:rsidRPr="006A63EC">
        <w:rPr>
          <w:rFonts w:ascii="Arial" w:hAnsi="Arial" w:cs="Arial"/>
          <w:color w:val="222222"/>
        </w:rPr>
        <w:t>to “</w:t>
      </w:r>
      <w:r w:rsidRPr="006A63EC">
        <w:rPr>
          <w:rFonts w:ascii="Arial" w:hAnsi="Arial" w:cs="Arial"/>
          <w:color w:val="222222"/>
        </w:rPr>
        <w:t xml:space="preserve">Help People”. </w:t>
      </w:r>
    </w:p>
    <w:p w14:paraId="52A45661" w14:textId="3610776B" w:rsidR="00F451FC" w:rsidRPr="006A63EC" w:rsidRDefault="00F451FC" w:rsidP="005B1216">
      <w:pPr>
        <w:pStyle w:val="NormalWeb"/>
        <w:shd w:val="clear" w:color="auto" w:fill="FFFFFF"/>
        <w:spacing w:after="360" w:afterAutospacing="0"/>
        <w:jc w:val="both"/>
        <w:rPr>
          <w:rFonts w:ascii="Arial" w:hAnsi="Arial" w:cs="Arial"/>
          <w:color w:val="222222"/>
        </w:rPr>
      </w:pPr>
      <w:r w:rsidRPr="006A63EC">
        <w:rPr>
          <w:rFonts w:ascii="Arial" w:hAnsi="Arial" w:cs="Arial"/>
          <w:color w:val="222222"/>
        </w:rPr>
        <w:t>“Our company statement is family first”</w:t>
      </w:r>
      <w:sdt>
        <w:sdtPr>
          <w:rPr>
            <w:rFonts w:ascii="Arial" w:hAnsi="Arial" w:cs="Arial"/>
            <w:color w:val="222222"/>
          </w:rPr>
          <w:id w:val="-1956772776"/>
          <w:citation/>
        </w:sdtPr>
        <w:sdtContent>
          <w:r w:rsidR="00D67897" w:rsidRPr="006A63EC">
            <w:rPr>
              <w:rFonts w:ascii="Arial" w:hAnsi="Arial" w:cs="Arial"/>
              <w:color w:val="222222"/>
            </w:rPr>
            <w:fldChar w:fldCharType="begin"/>
          </w:r>
          <w:r w:rsidR="00D67897" w:rsidRPr="006A63EC">
            <w:rPr>
              <w:rFonts w:ascii="Arial" w:hAnsi="Arial" w:cs="Arial"/>
              <w:color w:val="222222"/>
              <w:lang w:val="en-US"/>
            </w:rPr>
            <w:instrText xml:space="preserve"> CITATION Sha21 \l 1033 </w:instrText>
          </w:r>
          <w:r w:rsidR="00D67897" w:rsidRPr="006A63EC">
            <w:rPr>
              <w:rFonts w:ascii="Arial" w:hAnsi="Arial" w:cs="Arial"/>
              <w:color w:val="222222"/>
            </w:rPr>
            <w:fldChar w:fldCharType="separate"/>
          </w:r>
          <w:r w:rsidR="00D67897" w:rsidRPr="006A63EC">
            <w:rPr>
              <w:rFonts w:ascii="Arial" w:hAnsi="Arial" w:cs="Arial"/>
              <w:noProof/>
              <w:color w:val="222222"/>
              <w:lang w:val="en-US"/>
            </w:rPr>
            <w:t xml:space="preserve"> (Jones, 2021)</w:t>
          </w:r>
          <w:r w:rsidR="00D67897" w:rsidRPr="006A63EC">
            <w:rPr>
              <w:rFonts w:ascii="Arial" w:hAnsi="Arial" w:cs="Arial"/>
              <w:color w:val="222222"/>
            </w:rPr>
            <w:fldChar w:fldCharType="end"/>
          </w:r>
        </w:sdtContent>
      </w:sdt>
    </w:p>
    <w:p w14:paraId="5DBF5715" w14:textId="10E30A92" w:rsidR="00871DA8" w:rsidRPr="006A63EC" w:rsidRDefault="00871DA8" w:rsidP="005B1216">
      <w:pPr>
        <w:pStyle w:val="NormalWeb"/>
        <w:shd w:val="clear" w:color="auto" w:fill="FFFFFF"/>
        <w:spacing w:after="360" w:afterAutospacing="0"/>
        <w:jc w:val="both"/>
        <w:rPr>
          <w:rFonts w:ascii="Arial" w:hAnsi="Arial" w:cs="Arial"/>
          <w:color w:val="222222"/>
        </w:rPr>
      </w:pPr>
      <w:r w:rsidRPr="006A63EC">
        <w:rPr>
          <w:rFonts w:ascii="Arial" w:hAnsi="Arial" w:cs="Arial"/>
          <w:color w:val="222222"/>
        </w:rPr>
        <w:t xml:space="preserve">The company has grown and </w:t>
      </w:r>
      <w:r w:rsidR="00B571BF" w:rsidRPr="006A63EC">
        <w:rPr>
          <w:rFonts w:ascii="Arial" w:hAnsi="Arial" w:cs="Arial"/>
          <w:color w:val="222222"/>
        </w:rPr>
        <w:t>developed with</w:t>
      </w:r>
      <w:r w:rsidRPr="006A63EC">
        <w:rPr>
          <w:rFonts w:ascii="Arial" w:hAnsi="Arial" w:cs="Arial"/>
          <w:color w:val="222222"/>
        </w:rPr>
        <w:t xml:space="preserve"> a team of 24 employees in 2020, all of whom have been recruited from the local rural area. On advertising vacancies there are often 100 applicants for a position, due to the positive reputation that the company has for “looking after their staff”. </w:t>
      </w:r>
      <w:r w:rsidR="00E033B5" w:rsidRPr="006A63EC">
        <w:rPr>
          <w:rFonts w:ascii="Arial" w:hAnsi="Arial" w:cs="Arial"/>
          <w:color w:val="222222"/>
        </w:rPr>
        <w:t>T</w:t>
      </w:r>
      <w:r w:rsidRPr="006A63EC">
        <w:rPr>
          <w:rFonts w:ascii="Arial" w:hAnsi="Arial" w:cs="Arial"/>
          <w:color w:val="222222"/>
        </w:rPr>
        <w:t xml:space="preserve">he company then goes on to train the staff and have supported the training and development of 6 inhouse dietician advisers who are available between 8am and 8pm five days a week to answer queries online using live chat. Offering customers that ongoing and accessible 1:1 support further demonstrates the commitment to their customers as individuals. </w:t>
      </w:r>
    </w:p>
    <w:p w14:paraId="2643D89C" w14:textId="29B847B2" w:rsidR="00B571BF" w:rsidRPr="006A63EC" w:rsidRDefault="00B571BF" w:rsidP="005B1216">
      <w:pPr>
        <w:pStyle w:val="NormalWeb"/>
        <w:shd w:val="clear" w:color="auto" w:fill="FFFFFF"/>
        <w:spacing w:after="360" w:afterAutospacing="0"/>
        <w:jc w:val="both"/>
        <w:rPr>
          <w:rFonts w:ascii="Arial" w:hAnsi="Arial" w:cs="Arial"/>
          <w:color w:val="222222"/>
        </w:rPr>
      </w:pPr>
      <w:r w:rsidRPr="006A63EC">
        <w:rPr>
          <w:rFonts w:ascii="Arial" w:hAnsi="Arial" w:cs="Arial"/>
          <w:color w:val="222222"/>
        </w:rPr>
        <w:t>There is a significant article on their web page in relation to the amount of Kefir products Chuckling goat have donated in support of the NHS</w:t>
      </w:r>
      <w:r w:rsidR="008D3632">
        <w:rPr>
          <w:rFonts w:ascii="Arial" w:hAnsi="Arial" w:cs="Arial"/>
          <w:color w:val="222222"/>
        </w:rPr>
        <w:t xml:space="preserve"> in England</w:t>
      </w:r>
      <w:r w:rsidRPr="006A63EC">
        <w:rPr>
          <w:rFonts w:ascii="Arial" w:hAnsi="Arial" w:cs="Arial"/>
          <w:color w:val="222222"/>
        </w:rPr>
        <w:t xml:space="preserve"> during the Global pandemic but nothing in relation to any local community engagement. On interview, when asked the question “What level of engagement and social impact do you as a business have in or on your local rural community” she replied with “We try to be very engaged and support local business, there are new houses being built etc. possibly due to the fact we have 24 employees shopping and working here locally” </w:t>
      </w:r>
      <w:sdt>
        <w:sdtPr>
          <w:rPr>
            <w:rFonts w:ascii="Arial" w:hAnsi="Arial" w:cs="Arial"/>
            <w:color w:val="222222"/>
          </w:rPr>
          <w:id w:val="1618331715"/>
          <w:citation/>
        </w:sdtPr>
        <w:sdtContent>
          <w:r w:rsidRPr="006A63EC">
            <w:rPr>
              <w:rFonts w:ascii="Arial" w:hAnsi="Arial" w:cs="Arial"/>
              <w:color w:val="222222"/>
            </w:rPr>
            <w:fldChar w:fldCharType="begin"/>
          </w:r>
          <w:r w:rsidRPr="006A63EC">
            <w:rPr>
              <w:rFonts w:ascii="Arial" w:hAnsi="Arial" w:cs="Arial"/>
              <w:color w:val="222222"/>
              <w:lang w:val="en-US"/>
            </w:rPr>
            <w:instrText xml:space="preserve"> CITATION Sha21 \l 1033 </w:instrText>
          </w:r>
          <w:r w:rsidRPr="006A63EC">
            <w:rPr>
              <w:rFonts w:ascii="Arial" w:hAnsi="Arial" w:cs="Arial"/>
              <w:color w:val="222222"/>
            </w:rPr>
            <w:fldChar w:fldCharType="separate"/>
          </w:r>
          <w:r w:rsidRPr="006A63EC">
            <w:rPr>
              <w:rFonts w:ascii="Arial" w:hAnsi="Arial" w:cs="Arial"/>
              <w:noProof/>
              <w:color w:val="222222"/>
              <w:lang w:val="en-US"/>
            </w:rPr>
            <w:t>(Jones, 2021)</w:t>
          </w:r>
          <w:r w:rsidRPr="006A63EC">
            <w:rPr>
              <w:rFonts w:ascii="Arial" w:hAnsi="Arial" w:cs="Arial"/>
              <w:color w:val="222222"/>
            </w:rPr>
            <w:fldChar w:fldCharType="end"/>
          </w:r>
        </w:sdtContent>
      </w:sdt>
      <w:r w:rsidRPr="006A63EC">
        <w:rPr>
          <w:rFonts w:ascii="Arial" w:hAnsi="Arial" w:cs="Arial"/>
          <w:color w:val="222222"/>
        </w:rPr>
        <w:t xml:space="preserve">. </w:t>
      </w:r>
      <w:r w:rsidR="008D3632">
        <w:rPr>
          <w:rFonts w:ascii="Arial" w:hAnsi="Arial" w:cs="Arial"/>
          <w:color w:val="222222"/>
        </w:rPr>
        <w:t xml:space="preserve">No voluntary engagement was mentioned. </w:t>
      </w:r>
    </w:p>
    <w:p w14:paraId="394D9017" w14:textId="44FA69CE" w:rsidR="001C0CB3" w:rsidRPr="006A63EC" w:rsidRDefault="007C3CD9" w:rsidP="005B1216">
      <w:pPr>
        <w:pStyle w:val="NormalWeb"/>
        <w:shd w:val="clear" w:color="auto" w:fill="FFFFFF"/>
        <w:spacing w:after="360" w:afterAutospacing="0"/>
        <w:jc w:val="both"/>
        <w:rPr>
          <w:rFonts w:ascii="Arial" w:hAnsi="Arial" w:cs="Arial"/>
        </w:rPr>
      </w:pPr>
      <w:r w:rsidRPr="006A63EC">
        <w:rPr>
          <w:rFonts w:ascii="Arial" w:hAnsi="Arial" w:cs="Arial"/>
          <w:color w:val="222222"/>
        </w:rPr>
        <w:lastRenderedPageBreak/>
        <w:t xml:space="preserve">There is no evidence on the internet or web page or reference to a </w:t>
      </w:r>
      <w:r w:rsidR="00AA5E1A" w:rsidRPr="006A63EC">
        <w:rPr>
          <w:rFonts w:ascii="Arial" w:hAnsi="Arial" w:cs="Arial"/>
        </w:rPr>
        <w:t xml:space="preserve">Corporate Social Responsibility policy within the business. Whilst Chuckling Goat, appear to be instinctively working towards some of the principles of such a policy, in terms of fair and healthy workplaces and providing local employment opportunities, their charitable commitment seemed to be across the border to </w:t>
      </w:r>
      <w:r w:rsidR="0098603F" w:rsidRPr="006A63EC">
        <w:rPr>
          <w:rFonts w:ascii="Arial" w:hAnsi="Arial" w:cs="Arial"/>
        </w:rPr>
        <w:t>the NHS in</w:t>
      </w:r>
      <w:r w:rsidR="00AA5E1A" w:rsidRPr="006A63EC">
        <w:rPr>
          <w:rFonts w:ascii="Arial" w:hAnsi="Arial" w:cs="Arial"/>
        </w:rPr>
        <w:t xml:space="preserve"> England as opposed to local causes. The reasons for this were not explored due to limited time constraints. </w:t>
      </w:r>
    </w:p>
    <w:p w14:paraId="45C9AA18" w14:textId="3D539D7D" w:rsidR="001C0CB3" w:rsidRPr="006A63EC" w:rsidRDefault="001C0CB3" w:rsidP="001C0CB3">
      <w:pPr>
        <w:rPr>
          <w:rFonts w:ascii="Arial" w:hAnsi="Arial" w:cs="Arial"/>
          <w:sz w:val="24"/>
          <w:szCs w:val="24"/>
        </w:rPr>
      </w:pPr>
      <w:r w:rsidRPr="006A63EC">
        <w:rPr>
          <w:rFonts w:ascii="Arial" w:hAnsi="Arial" w:cs="Arial"/>
          <w:sz w:val="24"/>
          <w:szCs w:val="24"/>
        </w:rPr>
        <w:t xml:space="preserve">Yet, Shann says that she follows her gut instincts and that family come first and she ensures that her employees all go home at 4pm, to ensure that they too have a work life balance. </w:t>
      </w:r>
      <w:r w:rsidR="00AA5E1A" w:rsidRPr="006A63EC">
        <w:rPr>
          <w:rFonts w:ascii="Arial" w:hAnsi="Arial" w:cs="Arial"/>
          <w:sz w:val="24"/>
          <w:szCs w:val="24"/>
        </w:rPr>
        <w:t xml:space="preserve"> </w:t>
      </w:r>
      <w:sdt>
        <w:sdtPr>
          <w:rPr>
            <w:rFonts w:ascii="Arial" w:hAnsi="Arial" w:cs="Arial"/>
            <w:sz w:val="24"/>
            <w:szCs w:val="24"/>
          </w:rPr>
          <w:id w:val="101614917"/>
          <w:citation/>
        </w:sdtPr>
        <w:sdtContent>
          <w:r w:rsidRPr="006A63EC">
            <w:rPr>
              <w:rFonts w:ascii="Arial" w:hAnsi="Arial" w:cs="Arial"/>
              <w:sz w:val="24"/>
              <w:szCs w:val="24"/>
            </w:rPr>
            <w:fldChar w:fldCharType="begin"/>
          </w:r>
          <w:r w:rsidRPr="006A63EC">
            <w:rPr>
              <w:rFonts w:ascii="Arial" w:hAnsi="Arial" w:cs="Arial"/>
              <w:sz w:val="24"/>
              <w:szCs w:val="24"/>
              <w:lang w:val="en-US"/>
            </w:rPr>
            <w:instrText xml:space="preserve"> CITATION Sha21 \l 1033 </w:instrText>
          </w:r>
          <w:r w:rsidRPr="006A63EC">
            <w:rPr>
              <w:rFonts w:ascii="Arial" w:hAnsi="Arial" w:cs="Arial"/>
              <w:sz w:val="24"/>
              <w:szCs w:val="24"/>
            </w:rPr>
            <w:fldChar w:fldCharType="separate"/>
          </w:r>
          <w:r w:rsidRPr="006A63EC">
            <w:rPr>
              <w:rFonts w:ascii="Arial" w:hAnsi="Arial" w:cs="Arial"/>
              <w:noProof/>
              <w:sz w:val="24"/>
              <w:szCs w:val="24"/>
              <w:lang w:val="en-US"/>
            </w:rPr>
            <w:t>(Jones S. , 2021)</w:t>
          </w:r>
          <w:r w:rsidRPr="006A63EC">
            <w:rPr>
              <w:rFonts w:ascii="Arial" w:hAnsi="Arial" w:cs="Arial"/>
              <w:sz w:val="24"/>
              <w:szCs w:val="24"/>
            </w:rPr>
            <w:fldChar w:fldCharType="end"/>
          </w:r>
        </w:sdtContent>
      </w:sdt>
      <w:r w:rsidRPr="006A63EC">
        <w:rPr>
          <w:rFonts w:ascii="Arial" w:hAnsi="Arial" w:cs="Arial"/>
          <w:sz w:val="24"/>
          <w:szCs w:val="24"/>
        </w:rPr>
        <w:t xml:space="preserve">. </w:t>
      </w:r>
      <w:r w:rsidR="002A7CB0" w:rsidRPr="006A63EC">
        <w:rPr>
          <w:rFonts w:ascii="Arial" w:hAnsi="Arial" w:cs="Arial"/>
          <w:sz w:val="24"/>
          <w:szCs w:val="24"/>
        </w:rPr>
        <w:t xml:space="preserve">Shann is also, planning the development of a child care facility on the farm for her employees, after a number of staff fell pregnant, Shann jokes that it makes financial sense to develop the childcare provision, but also says that it will provide mothers opportunities to return to work and continue to breast feed and will keep the  finances in the local economy </w:t>
      </w:r>
      <w:sdt>
        <w:sdtPr>
          <w:rPr>
            <w:rFonts w:ascii="Arial" w:hAnsi="Arial" w:cs="Arial"/>
            <w:sz w:val="24"/>
            <w:szCs w:val="24"/>
          </w:rPr>
          <w:id w:val="-1226601029"/>
          <w:citation/>
        </w:sdtPr>
        <w:sdtContent>
          <w:r w:rsidR="002A7CB0" w:rsidRPr="006A63EC">
            <w:rPr>
              <w:rFonts w:ascii="Arial" w:hAnsi="Arial" w:cs="Arial"/>
              <w:sz w:val="24"/>
              <w:szCs w:val="24"/>
            </w:rPr>
            <w:fldChar w:fldCharType="begin"/>
          </w:r>
          <w:r w:rsidR="002A7CB0" w:rsidRPr="006A63EC">
            <w:rPr>
              <w:rFonts w:ascii="Arial" w:hAnsi="Arial" w:cs="Arial"/>
              <w:sz w:val="24"/>
              <w:szCs w:val="24"/>
              <w:lang w:val="en-US"/>
            </w:rPr>
            <w:instrText xml:space="preserve"> CITATION Sha21 \l 1033 </w:instrText>
          </w:r>
          <w:r w:rsidR="002A7CB0" w:rsidRPr="006A63EC">
            <w:rPr>
              <w:rFonts w:ascii="Arial" w:hAnsi="Arial" w:cs="Arial"/>
              <w:sz w:val="24"/>
              <w:szCs w:val="24"/>
            </w:rPr>
            <w:fldChar w:fldCharType="separate"/>
          </w:r>
          <w:r w:rsidR="002A7CB0" w:rsidRPr="006A63EC">
            <w:rPr>
              <w:rFonts w:ascii="Arial" w:hAnsi="Arial" w:cs="Arial"/>
              <w:noProof/>
              <w:sz w:val="24"/>
              <w:szCs w:val="24"/>
              <w:lang w:val="en-US"/>
            </w:rPr>
            <w:t>(Jones S. , 2021)</w:t>
          </w:r>
          <w:r w:rsidR="002A7CB0" w:rsidRPr="006A63EC">
            <w:rPr>
              <w:rFonts w:ascii="Arial" w:hAnsi="Arial" w:cs="Arial"/>
              <w:sz w:val="24"/>
              <w:szCs w:val="24"/>
            </w:rPr>
            <w:fldChar w:fldCharType="end"/>
          </w:r>
        </w:sdtContent>
      </w:sdt>
      <w:r w:rsidR="002A7CB0" w:rsidRPr="006A63EC">
        <w:rPr>
          <w:rFonts w:ascii="Arial" w:hAnsi="Arial" w:cs="Arial"/>
          <w:sz w:val="24"/>
          <w:szCs w:val="24"/>
        </w:rPr>
        <w:t>.</w:t>
      </w:r>
      <w:r w:rsidR="0098603F" w:rsidRPr="006A63EC">
        <w:rPr>
          <w:rFonts w:ascii="Arial" w:hAnsi="Arial" w:cs="Arial"/>
          <w:sz w:val="24"/>
          <w:szCs w:val="24"/>
        </w:rPr>
        <w:t xml:space="preserve"> </w:t>
      </w:r>
      <w:r w:rsidR="008D3632" w:rsidRPr="006A63EC">
        <w:rPr>
          <w:rFonts w:ascii="Arial" w:hAnsi="Arial" w:cs="Arial"/>
          <w:sz w:val="24"/>
          <w:szCs w:val="24"/>
        </w:rPr>
        <w:t xml:space="preserve">There is a growing body of evidence that rural businesses are more than just 'money-making machines' and that rural business owners are expanding their interests above and beyond pure profitability. </w:t>
      </w:r>
      <w:sdt>
        <w:sdtPr>
          <w:rPr>
            <w:rFonts w:ascii="Arial" w:hAnsi="Arial" w:cs="Arial"/>
            <w:sz w:val="24"/>
            <w:szCs w:val="24"/>
          </w:rPr>
          <w:id w:val="1793172215"/>
          <w:citation/>
        </w:sdtPr>
        <w:sdtContent>
          <w:r w:rsidR="008D3632" w:rsidRPr="006A63EC">
            <w:rPr>
              <w:rFonts w:ascii="Arial" w:hAnsi="Arial" w:cs="Arial"/>
              <w:sz w:val="24"/>
              <w:szCs w:val="24"/>
            </w:rPr>
            <w:fldChar w:fldCharType="begin"/>
          </w:r>
          <w:r w:rsidR="008D3632" w:rsidRPr="006A63EC">
            <w:rPr>
              <w:rFonts w:ascii="Arial" w:hAnsi="Arial" w:cs="Arial"/>
              <w:sz w:val="24"/>
              <w:szCs w:val="24"/>
              <w:lang w:val="en-US"/>
            </w:rPr>
            <w:instrText xml:space="preserve"> CITATION Art15 \l 1033 </w:instrText>
          </w:r>
          <w:r w:rsidR="008D3632" w:rsidRPr="006A63EC">
            <w:rPr>
              <w:rFonts w:ascii="Arial" w:hAnsi="Arial" w:cs="Arial"/>
              <w:sz w:val="24"/>
              <w:szCs w:val="24"/>
            </w:rPr>
            <w:fldChar w:fldCharType="separate"/>
          </w:r>
          <w:r w:rsidR="008D3632" w:rsidRPr="006A63EC">
            <w:rPr>
              <w:rFonts w:ascii="Arial" w:hAnsi="Arial" w:cs="Arial"/>
              <w:noProof/>
              <w:sz w:val="24"/>
              <w:szCs w:val="24"/>
              <w:lang w:val="en-US"/>
            </w:rPr>
            <w:t>(Artur Steiner, 2015)</w:t>
          </w:r>
          <w:r w:rsidR="008D3632" w:rsidRPr="006A63EC">
            <w:rPr>
              <w:rFonts w:ascii="Arial" w:hAnsi="Arial" w:cs="Arial"/>
              <w:sz w:val="24"/>
              <w:szCs w:val="24"/>
            </w:rPr>
            <w:fldChar w:fldCharType="end"/>
          </w:r>
        </w:sdtContent>
      </w:sdt>
      <w:r w:rsidR="008D3632">
        <w:rPr>
          <w:rFonts w:ascii="Arial" w:hAnsi="Arial" w:cs="Arial"/>
          <w:sz w:val="24"/>
          <w:szCs w:val="24"/>
        </w:rPr>
        <w:t>.</w:t>
      </w:r>
    </w:p>
    <w:p w14:paraId="0FE9AF91" w14:textId="0D35763F" w:rsidR="00E033B5" w:rsidRPr="006A63EC" w:rsidRDefault="00E033B5" w:rsidP="005B1216">
      <w:pPr>
        <w:pStyle w:val="NormalWeb"/>
        <w:shd w:val="clear" w:color="auto" w:fill="FFFFFF"/>
        <w:spacing w:after="360" w:afterAutospacing="0"/>
        <w:jc w:val="both"/>
        <w:rPr>
          <w:rFonts w:ascii="Arial" w:hAnsi="Arial" w:cs="Arial"/>
          <w:b/>
          <w:bCs/>
          <w:color w:val="222222"/>
        </w:rPr>
      </w:pPr>
      <w:r w:rsidRPr="006A63EC">
        <w:rPr>
          <w:rFonts w:ascii="Arial" w:hAnsi="Arial" w:cs="Arial"/>
          <w:b/>
          <w:bCs/>
          <w:color w:val="222222"/>
        </w:rPr>
        <w:t>Environmental</w:t>
      </w:r>
    </w:p>
    <w:p w14:paraId="30E1FD0C" w14:textId="781BB0AC" w:rsidR="00970FD9" w:rsidRPr="006A63EC" w:rsidRDefault="00E033B5" w:rsidP="00E033B5">
      <w:pPr>
        <w:rPr>
          <w:rFonts w:ascii="Arial" w:hAnsi="Arial" w:cs="Arial"/>
          <w:color w:val="111111"/>
          <w:sz w:val="24"/>
          <w:szCs w:val="24"/>
          <w:shd w:val="clear" w:color="auto" w:fill="FFFFFF"/>
        </w:rPr>
      </w:pPr>
      <w:r w:rsidRPr="006A63EC">
        <w:rPr>
          <w:rFonts w:ascii="Arial" w:hAnsi="Arial" w:cs="Arial"/>
          <w:color w:val="111111"/>
          <w:sz w:val="24"/>
          <w:szCs w:val="24"/>
          <w:shd w:val="clear" w:color="auto" w:fill="FFFFFF"/>
        </w:rPr>
        <w:t xml:space="preserve">On interview with </w:t>
      </w:r>
      <w:r w:rsidR="00872D90">
        <w:rPr>
          <w:rFonts w:ascii="Arial" w:hAnsi="Arial" w:cs="Arial"/>
          <w:color w:val="111111"/>
          <w:sz w:val="24"/>
          <w:szCs w:val="24"/>
          <w:shd w:val="clear" w:color="auto" w:fill="FFFFFF"/>
        </w:rPr>
        <w:t>Shann</w:t>
      </w:r>
      <w:r w:rsidRPr="006A63EC">
        <w:rPr>
          <w:rFonts w:ascii="Arial" w:hAnsi="Arial" w:cs="Arial"/>
          <w:color w:val="111111"/>
          <w:sz w:val="24"/>
          <w:szCs w:val="24"/>
          <w:shd w:val="clear" w:color="auto" w:fill="FFFFFF"/>
        </w:rPr>
        <w:t xml:space="preserve">, it was clarified that although it is not on their website information all kefir is bottled into high quality, BPA free plastic bottles which are fully recyclable and all skin care lotion bottles are made from PET plastic and again totally recyclable, </w:t>
      </w:r>
      <w:r w:rsidR="00872D90">
        <w:rPr>
          <w:rFonts w:ascii="Arial" w:hAnsi="Arial" w:cs="Arial"/>
          <w:color w:val="111111"/>
          <w:sz w:val="24"/>
          <w:szCs w:val="24"/>
          <w:shd w:val="clear" w:color="auto" w:fill="FFFFFF"/>
        </w:rPr>
        <w:t>Shann</w:t>
      </w:r>
      <w:r w:rsidRPr="006A63EC">
        <w:rPr>
          <w:rFonts w:ascii="Arial" w:hAnsi="Arial" w:cs="Arial"/>
          <w:color w:val="111111"/>
          <w:sz w:val="24"/>
          <w:szCs w:val="24"/>
          <w:shd w:val="clear" w:color="auto" w:fill="FFFFFF"/>
        </w:rPr>
        <w:t xml:space="preserve"> went on to confirm that all handmade kefir soaps are packaged in a recyclable cardboard pouch.</w:t>
      </w:r>
      <w:sdt>
        <w:sdtPr>
          <w:rPr>
            <w:rFonts w:ascii="Arial" w:hAnsi="Arial" w:cs="Arial"/>
            <w:color w:val="111111"/>
            <w:sz w:val="24"/>
            <w:szCs w:val="24"/>
            <w:shd w:val="clear" w:color="auto" w:fill="FFFFFF"/>
          </w:rPr>
          <w:id w:val="1990592888"/>
          <w:citation/>
        </w:sdtPr>
        <w:sdtContent>
          <w:r w:rsidRPr="006A63EC">
            <w:rPr>
              <w:rFonts w:ascii="Arial" w:hAnsi="Arial" w:cs="Arial"/>
              <w:color w:val="111111"/>
              <w:sz w:val="24"/>
              <w:szCs w:val="24"/>
              <w:shd w:val="clear" w:color="auto" w:fill="FFFFFF"/>
            </w:rPr>
            <w:fldChar w:fldCharType="begin"/>
          </w:r>
          <w:r w:rsidRPr="006A63EC">
            <w:rPr>
              <w:rFonts w:ascii="Arial" w:hAnsi="Arial" w:cs="Arial"/>
              <w:color w:val="111111"/>
              <w:sz w:val="24"/>
              <w:szCs w:val="24"/>
              <w:shd w:val="clear" w:color="auto" w:fill="FFFFFF"/>
              <w:lang w:val="en-US"/>
            </w:rPr>
            <w:instrText xml:space="preserve"> CITATION Sha21 \l 1033 </w:instrText>
          </w:r>
          <w:r w:rsidRPr="006A63EC">
            <w:rPr>
              <w:rFonts w:ascii="Arial" w:hAnsi="Arial" w:cs="Arial"/>
              <w:color w:val="111111"/>
              <w:sz w:val="24"/>
              <w:szCs w:val="24"/>
              <w:shd w:val="clear" w:color="auto" w:fill="FFFFFF"/>
            </w:rPr>
            <w:fldChar w:fldCharType="separate"/>
          </w:r>
          <w:r w:rsidRPr="006A63EC">
            <w:rPr>
              <w:rFonts w:ascii="Arial" w:hAnsi="Arial" w:cs="Arial"/>
              <w:noProof/>
              <w:color w:val="111111"/>
              <w:sz w:val="24"/>
              <w:szCs w:val="24"/>
              <w:shd w:val="clear" w:color="auto" w:fill="FFFFFF"/>
              <w:lang w:val="en-US"/>
            </w:rPr>
            <w:t xml:space="preserve"> (Jones, 2021)</w:t>
          </w:r>
          <w:r w:rsidRPr="006A63EC">
            <w:rPr>
              <w:rFonts w:ascii="Arial" w:hAnsi="Arial" w:cs="Arial"/>
              <w:color w:val="111111"/>
              <w:sz w:val="24"/>
              <w:szCs w:val="24"/>
              <w:shd w:val="clear" w:color="auto" w:fill="FFFFFF"/>
            </w:rPr>
            <w:fldChar w:fldCharType="end"/>
          </w:r>
        </w:sdtContent>
      </w:sdt>
      <w:r w:rsidRPr="006A63EC">
        <w:rPr>
          <w:rFonts w:ascii="Arial" w:hAnsi="Arial" w:cs="Arial"/>
          <w:color w:val="111111"/>
          <w:sz w:val="24"/>
          <w:szCs w:val="24"/>
          <w:shd w:val="clear" w:color="auto" w:fill="FFFFFF"/>
        </w:rPr>
        <w:t xml:space="preserve">. </w:t>
      </w:r>
    </w:p>
    <w:p w14:paraId="3F76644D" w14:textId="07F60447" w:rsidR="00E033B5" w:rsidRPr="006A63EC" w:rsidRDefault="00AA5E1A" w:rsidP="00D522A7">
      <w:pPr>
        <w:rPr>
          <w:rFonts w:ascii="Arial" w:hAnsi="Arial" w:cs="Arial"/>
          <w:color w:val="111111"/>
          <w:sz w:val="24"/>
          <w:szCs w:val="24"/>
          <w:shd w:val="clear" w:color="auto" w:fill="FFFFFF"/>
        </w:rPr>
      </w:pPr>
      <w:r w:rsidRPr="006A63EC">
        <w:rPr>
          <w:rFonts w:ascii="Arial" w:hAnsi="Arial" w:cs="Arial"/>
          <w:color w:val="111111"/>
          <w:sz w:val="24"/>
          <w:szCs w:val="24"/>
          <w:shd w:val="clear" w:color="auto" w:fill="FFFFFF"/>
        </w:rPr>
        <w:t xml:space="preserve">Questions in relation to environment were immediately signposted to the website, where there is a limited amount of information but some clear commitments to </w:t>
      </w:r>
      <w:r w:rsidR="00970FD9" w:rsidRPr="006A63EC">
        <w:rPr>
          <w:rFonts w:ascii="Arial" w:hAnsi="Arial" w:cs="Arial"/>
          <w:color w:val="111111"/>
          <w:sz w:val="24"/>
          <w:szCs w:val="24"/>
          <w:shd w:val="clear" w:color="auto" w:fill="FFFFFF"/>
        </w:rPr>
        <w:t>the establishment of a permaculture orchard and herb and wild planting growing for the development of future products.</w:t>
      </w:r>
      <w:sdt>
        <w:sdtPr>
          <w:rPr>
            <w:rFonts w:ascii="Arial" w:hAnsi="Arial" w:cs="Arial"/>
            <w:color w:val="111111"/>
            <w:sz w:val="24"/>
            <w:szCs w:val="24"/>
            <w:shd w:val="clear" w:color="auto" w:fill="FFFFFF"/>
          </w:rPr>
          <w:id w:val="-1210802984"/>
          <w:citation/>
        </w:sdtPr>
        <w:sdtContent>
          <w:r w:rsidR="00970FD9" w:rsidRPr="006A63EC">
            <w:rPr>
              <w:rFonts w:ascii="Arial" w:hAnsi="Arial" w:cs="Arial"/>
              <w:color w:val="111111"/>
              <w:sz w:val="24"/>
              <w:szCs w:val="24"/>
              <w:shd w:val="clear" w:color="auto" w:fill="FFFFFF"/>
            </w:rPr>
            <w:fldChar w:fldCharType="begin"/>
          </w:r>
          <w:r w:rsidR="00970FD9" w:rsidRPr="006A63EC">
            <w:rPr>
              <w:rFonts w:ascii="Arial" w:hAnsi="Arial" w:cs="Arial"/>
              <w:color w:val="111111"/>
              <w:sz w:val="24"/>
              <w:szCs w:val="24"/>
              <w:shd w:val="clear" w:color="auto" w:fill="FFFFFF"/>
              <w:lang w:val="en-US"/>
            </w:rPr>
            <w:instrText xml:space="preserve"> CITATION chu20 \l 1033 </w:instrText>
          </w:r>
          <w:r w:rsidR="00970FD9" w:rsidRPr="006A63EC">
            <w:rPr>
              <w:rFonts w:ascii="Arial" w:hAnsi="Arial" w:cs="Arial"/>
              <w:color w:val="111111"/>
              <w:sz w:val="24"/>
              <w:szCs w:val="24"/>
              <w:shd w:val="clear" w:color="auto" w:fill="FFFFFF"/>
            </w:rPr>
            <w:fldChar w:fldCharType="separate"/>
          </w:r>
          <w:r w:rsidR="00970FD9" w:rsidRPr="006A63EC">
            <w:rPr>
              <w:rFonts w:ascii="Arial" w:hAnsi="Arial" w:cs="Arial"/>
              <w:noProof/>
              <w:color w:val="111111"/>
              <w:sz w:val="24"/>
              <w:szCs w:val="24"/>
              <w:shd w:val="clear" w:color="auto" w:fill="FFFFFF"/>
              <w:lang w:val="en-US"/>
            </w:rPr>
            <w:t xml:space="preserve"> (chuckling goat, 2020)</w:t>
          </w:r>
          <w:r w:rsidR="00970FD9" w:rsidRPr="006A63EC">
            <w:rPr>
              <w:rFonts w:ascii="Arial" w:hAnsi="Arial" w:cs="Arial"/>
              <w:color w:val="111111"/>
              <w:sz w:val="24"/>
              <w:szCs w:val="24"/>
              <w:shd w:val="clear" w:color="auto" w:fill="FFFFFF"/>
            </w:rPr>
            <w:fldChar w:fldCharType="end"/>
          </w:r>
        </w:sdtContent>
      </w:sdt>
      <w:r w:rsidR="00970FD9" w:rsidRPr="006A63EC">
        <w:rPr>
          <w:rFonts w:ascii="Arial" w:hAnsi="Arial" w:cs="Arial"/>
          <w:color w:val="111111"/>
          <w:sz w:val="24"/>
          <w:szCs w:val="24"/>
          <w:shd w:val="clear" w:color="auto" w:fill="FFFFFF"/>
        </w:rPr>
        <w:t xml:space="preserve">. </w:t>
      </w:r>
      <w:r w:rsidR="0098603F" w:rsidRPr="006A63EC">
        <w:rPr>
          <w:rFonts w:ascii="Arial" w:hAnsi="Arial" w:cs="Arial"/>
          <w:color w:val="111111"/>
          <w:sz w:val="24"/>
          <w:szCs w:val="24"/>
          <w:shd w:val="clear" w:color="auto" w:fill="FFFFFF"/>
        </w:rPr>
        <w:t xml:space="preserve">The environmental impact and potential improvements that could be made and the importance of sharing the information is an improvement strategy that the business should take on board in terms of transparency and future sustainability. </w:t>
      </w:r>
    </w:p>
    <w:p w14:paraId="67C4EC47" w14:textId="2FC8895C" w:rsidR="00E033B5" w:rsidRPr="006A63EC" w:rsidRDefault="00E033B5" w:rsidP="00D522A7">
      <w:pPr>
        <w:rPr>
          <w:rFonts w:ascii="Arial" w:hAnsi="Arial" w:cs="Arial"/>
          <w:b/>
          <w:bCs/>
          <w:sz w:val="24"/>
          <w:szCs w:val="24"/>
        </w:rPr>
      </w:pPr>
      <w:r w:rsidRPr="006A63EC">
        <w:rPr>
          <w:rFonts w:ascii="Arial" w:hAnsi="Arial" w:cs="Arial"/>
          <w:b/>
          <w:bCs/>
          <w:color w:val="222222"/>
          <w:sz w:val="24"/>
          <w:szCs w:val="24"/>
        </w:rPr>
        <w:t>Economic</w:t>
      </w:r>
      <w:r w:rsidR="00970FD9" w:rsidRPr="006A63EC">
        <w:rPr>
          <w:rFonts w:ascii="Arial" w:hAnsi="Arial" w:cs="Arial"/>
          <w:b/>
          <w:bCs/>
          <w:color w:val="222222"/>
          <w:sz w:val="24"/>
          <w:szCs w:val="24"/>
        </w:rPr>
        <w:t xml:space="preserve"> / Financial </w:t>
      </w:r>
    </w:p>
    <w:p w14:paraId="078FEE38" w14:textId="5CDDDE2F" w:rsidR="002C4679" w:rsidRPr="006A63EC" w:rsidRDefault="00871DA8" w:rsidP="002C4679">
      <w:pPr>
        <w:pStyle w:val="NormalWeb"/>
        <w:shd w:val="clear" w:color="auto" w:fill="FFFFFF"/>
        <w:spacing w:after="360" w:afterAutospacing="0"/>
        <w:jc w:val="both"/>
        <w:rPr>
          <w:rFonts w:ascii="Arial" w:hAnsi="Arial" w:cs="Arial"/>
          <w:color w:val="222222"/>
        </w:rPr>
      </w:pPr>
      <w:r w:rsidRPr="006A63EC">
        <w:rPr>
          <w:rFonts w:ascii="Arial" w:hAnsi="Arial" w:cs="Arial"/>
        </w:rPr>
        <w:t>In 2019 chuckling goat were awarded by parliamentary appraisal as Best Practice Representative for business in the UK</w:t>
      </w:r>
      <w:r w:rsidR="00E033B5" w:rsidRPr="006A63EC">
        <w:rPr>
          <w:rFonts w:ascii="Arial" w:hAnsi="Arial" w:cs="Arial"/>
        </w:rPr>
        <w:t xml:space="preserve"> </w:t>
      </w:r>
      <w:r w:rsidR="00970FD9" w:rsidRPr="006A63EC">
        <w:rPr>
          <w:rFonts w:ascii="Arial" w:hAnsi="Arial" w:cs="Arial"/>
        </w:rPr>
        <w:t xml:space="preserve">and, </w:t>
      </w:r>
      <w:r w:rsidR="0098603F" w:rsidRPr="006A63EC">
        <w:rPr>
          <w:rFonts w:ascii="Arial" w:hAnsi="Arial" w:cs="Arial"/>
        </w:rPr>
        <w:t>for</w:t>
      </w:r>
      <w:r w:rsidR="00E033B5" w:rsidRPr="006A63EC">
        <w:rPr>
          <w:rFonts w:ascii="Arial" w:hAnsi="Arial" w:cs="Arial"/>
          <w:color w:val="222222"/>
        </w:rPr>
        <w:t xml:space="preserve"> rural Ceredigion, Chuckling goat offer a good rate of pay between £9.00 - £10.00 an hour for an employee with basic skills. “Instead of buying machinery to automate our processes, the Jones continue to hire human willing hands and pay them a high wage”</w:t>
      </w:r>
      <w:sdt>
        <w:sdtPr>
          <w:rPr>
            <w:rFonts w:ascii="Arial" w:hAnsi="Arial" w:cs="Arial"/>
            <w:color w:val="222222"/>
          </w:rPr>
          <w:id w:val="-550614641"/>
          <w:citation/>
        </w:sdtPr>
        <w:sdtContent>
          <w:r w:rsidR="00970FD9" w:rsidRPr="006A63EC">
            <w:rPr>
              <w:rFonts w:ascii="Arial" w:hAnsi="Arial" w:cs="Arial"/>
              <w:color w:val="222222"/>
            </w:rPr>
            <w:fldChar w:fldCharType="begin"/>
          </w:r>
          <w:r w:rsidR="00970FD9" w:rsidRPr="006A63EC">
            <w:rPr>
              <w:rFonts w:ascii="Arial" w:hAnsi="Arial" w:cs="Arial"/>
              <w:color w:val="222222"/>
              <w:lang w:val="en-US"/>
            </w:rPr>
            <w:instrText xml:space="preserve"> CITATION chu20 \l 1033 </w:instrText>
          </w:r>
          <w:r w:rsidR="00970FD9" w:rsidRPr="006A63EC">
            <w:rPr>
              <w:rFonts w:ascii="Arial" w:hAnsi="Arial" w:cs="Arial"/>
              <w:color w:val="222222"/>
            </w:rPr>
            <w:fldChar w:fldCharType="separate"/>
          </w:r>
          <w:r w:rsidR="00970FD9" w:rsidRPr="006A63EC">
            <w:rPr>
              <w:rFonts w:ascii="Arial" w:hAnsi="Arial" w:cs="Arial"/>
              <w:noProof/>
              <w:color w:val="222222"/>
              <w:lang w:val="en-US"/>
            </w:rPr>
            <w:t xml:space="preserve"> (chuckling goat, 2020)</w:t>
          </w:r>
          <w:r w:rsidR="00970FD9" w:rsidRPr="006A63EC">
            <w:rPr>
              <w:rFonts w:ascii="Arial" w:hAnsi="Arial" w:cs="Arial"/>
              <w:color w:val="222222"/>
            </w:rPr>
            <w:fldChar w:fldCharType="end"/>
          </w:r>
        </w:sdtContent>
      </w:sdt>
      <w:r w:rsidR="00E033B5" w:rsidRPr="006A63EC">
        <w:rPr>
          <w:rFonts w:ascii="Arial" w:hAnsi="Arial" w:cs="Arial"/>
          <w:color w:val="222222"/>
        </w:rPr>
        <w:t>.</w:t>
      </w:r>
      <w:r w:rsidR="002C4679" w:rsidRPr="006A63EC">
        <w:rPr>
          <w:rFonts w:ascii="Arial" w:hAnsi="Arial" w:cs="Arial"/>
          <w:color w:val="222222"/>
        </w:rPr>
        <w:t xml:space="preserve"> </w:t>
      </w:r>
      <w:r w:rsidR="002C4679" w:rsidRPr="006A63EC">
        <w:rPr>
          <w:rFonts w:ascii="Arial" w:hAnsi="Arial" w:cs="Arial"/>
          <w:color w:val="222222"/>
        </w:rPr>
        <w:t>Co-directors, Rich</w:t>
      </w:r>
      <w:r w:rsidR="006A63EC">
        <w:rPr>
          <w:rFonts w:ascii="Arial" w:hAnsi="Arial" w:cs="Arial"/>
          <w:color w:val="222222"/>
        </w:rPr>
        <w:t>ard</w:t>
      </w:r>
      <w:r w:rsidR="002C4679" w:rsidRPr="006A63EC">
        <w:rPr>
          <w:rFonts w:ascii="Arial" w:hAnsi="Arial" w:cs="Arial"/>
          <w:color w:val="222222"/>
        </w:rPr>
        <w:t xml:space="preserve"> and Shann remain committed to providing good quality jobs in Chuckling Goat’s beautiful but economically depressed location of south-west Wales. “Instead of buying machinery to automate our processes, the Joneses continue to hire willing human hands and pay them a high wage” </w:t>
      </w:r>
      <w:sdt>
        <w:sdtPr>
          <w:rPr>
            <w:rFonts w:ascii="Arial" w:hAnsi="Arial" w:cs="Arial"/>
            <w:color w:val="222222"/>
          </w:rPr>
          <w:id w:val="-1100720034"/>
          <w:citation/>
        </w:sdtPr>
        <w:sdtContent>
          <w:r w:rsidR="002C4679" w:rsidRPr="006A63EC">
            <w:rPr>
              <w:rFonts w:ascii="Arial" w:hAnsi="Arial" w:cs="Arial"/>
              <w:color w:val="222222"/>
            </w:rPr>
            <w:fldChar w:fldCharType="begin"/>
          </w:r>
          <w:r w:rsidR="002C4679" w:rsidRPr="006A63EC">
            <w:rPr>
              <w:rFonts w:ascii="Arial" w:hAnsi="Arial" w:cs="Arial"/>
              <w:color w:val="222222"/>
              <w:lang w:val="en-US"/>
            </w:rPr>
            <w:instrText xml:space="preserve"> CITATION chu20 \l 1033 </w:instrText>
          </w:r>
          <w:r w:rsidR="002C4679" w:rsidRPr="006A63EC">
            <w:rPr>
              <w:rFonts w:ascii="Arial" w:hAnsi="Arial" w:cs="Arial"/>
              <w:color w:val="222222"/>
            </w:rPr>
            <w:fldChar w:fldCharType="separate"/>
          </w:r>
          <w:r w:rsidR="002C4679" w:rsidRPr="006A63EC">
            <w:rPr>
              <w:rFonts w:ascii="Arial" w:hAnsi="Arial" w:cs="Arial"/>
              <w:noProof/>
              <w:color w:val="222222"/>
              <w:lang w:val="en-US"/>
            </w:rPr>
            <w:t>(chuckling goat, 2020)</w:t>
          </w:r>
          <w:r w:rsidR="002C4679" w:rsidRPr="006A63EC">
            <w:rPr>
              <w:rFonts w:ascii="Arial" w:hAnsi="Arial" w:cs="Arial"/>
              <w:color w:val="222222"/>
            </w:rPr>
            <w:fldChar w:fldCharType="end"/>
          </w:r>
        </w:sdtContent>
      </w:sdt>
      <w:r w:rsidR="002C4679" w:rsidRPr="006A63EC">
        <w:rPr>
          <w:rFonts w:ascii="Arial" w:hAnsi="Arial" w:cs="Arial"/>
          <w:color w:val="222222"/>
        </w:rPr>
        <w:t>. New additions to the team start on high rates, and four members of the team have purchased houses so far – something of which Rich and Shann are very proud!</w:t>
      </w:r>
    </w:p>
    <w:p w14:paraId="6A70DC40" w14:textId="11898257" w:rsidR="00D67897" w:rsidRPr="006A63EC" w:rsidRDefault="00D67897" w:rsidP="00D67897">
      <w:pPr>
        <w:shd w:val="clear" w:color="auto" w:fill="FFFFFF"/>
        <w:spacing w:before="100" w:beforeAutospacing="1" w:after="360" w:line="240" w:lineRule="auto"/>
        <w:jc w:val="both"/>
        <w:rPr>
          <w:rFonts w:ascii="Arial" w:eastAsia="Times New Roman" w:hAnsi="Arial" w:cs="Arial"/>
          <w:color w:val="222222"/>
          <w:sz w:val="24"/>
          <w:szCs w:val="24"/>
          <w:lang w:eastAsia="en-GB"/>
        </w:rPr>
      </w:pPr>
      <w:r w:rsidRPr="006A63EC">
        <w:rPr>
          <w:rFonts w:ascii="Arial" w:eastAsia="Times New Roman" w:hAnsi="Arial" w:cs="Arial"/>
          <w:color w:val="222222"/>
          <w:sz w:val="24"/>
          <w:szCs w:val="24"/>
          <w:lang w:eastAsia="en-GB"/>
        </w:rPr>
        <w:lastRenderedPageBreak/>
        <w:t>After experimenting briefly with a bricks-and-mortar shop, Rich</w:t>
      </w:r>
      <w:r w:rsidR="001C0CB3" w:rsidRPr="006A63EC">
        <w:rPr>
          <w:rFonts w:ascii="Arial" w:eastAsia="Times New Roman" w:hAnsi="Arial" w:cs="Arial"/>
          <w:color w:val="222222"/>
          <w:sz w:val="24"/>
          <w:szCs w:val="24"/>
          <w:lang w:eastAsia="en-GB"/>
        </w:rPr>
        <w:t>ard</w:t>
      </w:r>
      <w:r w:rsidRPr="006A63EC">
        <w:rPr>
          <w:rFonts w:ascii="Arial" w:eastAsia="Times New Roman" w:hAnsi="Arial" w:cs="Arial"/>
          <w:color w:val="222222"/>
          <w:sz w:val="24"/>
          <w:szCs w:val="24"/>
          <w:lang w:eastAsia="en-GB"/>
        </w:rPr>
        <w:t xml:space="preserve"> and Shann decided to keep the</w:t>
      </w:r>
      <w:r w:rsidR="00970FD9" w:rsidRPr="006A63EC">
        <w:rPr>
          <w:rFonts w:ascii="Arial" w:eastAsia="Times New Roman" w:hAnsi="Arial" w:cs="Arial"/>
          <w:color w:val="222222"/>
          <w:sz w:val="24"/>
          <w:szCs w:val="24"/>
          <w:lang w:eastAsia="en-GB"/>
        </w:rPr>
        <w:t>ir</w:t>
      </w:r>
      <w:r w:rsidRPr="006A63EC">
        <w:rPr>
          <w:rFonts w:ascii="Arial" w:eastAsia="Times New Roman" w:hAnsi="Arial" w:cs="Arial"/>
          <w:color w:val="222222"/>
          <w:sz w:val="24"/>
          <w:szCs w:val="24"/>
          <w:lang w:eastAsia="en-GB"/>
        </w:rPr>
        <w:t xml:space="preserve"> business wholly online. They used the money</w:t>
      </w:r>
      <w:r w:rsidR="00970FD9" w:rsidRPr="006A63EC">
        <w:rPr>
          <w:rFonts w:ascii="Arial" w:eastAsia="Times New Roman" w:hAnsi="Arial" w:cs="Arial"/>
          <w:color w:val="222222"/>
          <w:sz w:val="24"/>
          <w:szCs w:val="24"/>
          <w:lang w:eastAsia="en-GB"/>
        </w:rPr>
        <w:t xml:space="preserve"> that they</w:t>
      </w:r>
      <w:r w:rsidRPr="006A63EC">
        <w:rPr>
          <w:rFonts w:ascii="Arial" w:eastAsia="Times New Roman" w:hAnsi="Arial" w:cs="Arial"/>
          <w:color w:val="222222"/>
          <w:sz w:val="24"/>
          <w:szCs w:val="24"/>
          <w:lang w:eastAsia="en-GB"/>
        </w:rPr>
        <w:t xml:space="preserve"> would have spent on a shop to develop a world-class website and hired their website developer to remain onsite with them four days a week. They invested in a </w:t>
      </w:r>
      <w:r w:rsidR="006A63EC">
        <w:rPr>
          <w:rFonts w:ascii="Arial" w:eastAsia="Times New Roman" w:hAnsi="Arial" w:cs="Arial"/>
          <w:color w:val="222222"/>
          <w:sz w:val="24"/>
          <w:szCs w:val="24"/>
          <w:lang w:eastAsia="en-GB"/>
        </w:rPr>
        <w:t xml:space="preserve">courier </w:t>
      </w:r>
      <w:r w:rsidR="006A63EC" w:rsidRPr="006A63EC">
        <w:rPr>
          <w:rFonts w:ascii="Arial" w:eastAsia="Times New Roman" w:hAnsi="Arial" w:cs="Arial"/>
          <w:color w:val="222222"/>
          <w:sz w:val="24"/>
          <w:szCs w:val="24"/>
          <w:lang w:eastAsia="en-GB"/>
        </w:rPr>
        <w:t>and</w:t>
      </w:r>
      <w:r w:rsidRPr="006A63EC">
        <w:rPr>
          <w:rFonts w:ascii="Arial" w:eastAsia="Times New Roman" w:hAnsi="Arial" w:cs="Arial"/>
          <w:color w:val="222222"/>
          <w:sz w:val="24"/>
          <w:szCs w:val="24"/>
          <w:lang w:eastAsia="en-GB"/>
        </w:rPr>
        <w:t xml:space="preserve"> offered free shipping anywhere in the UK.</w:t>
      </w:r>
      <w:r w:rsidR="00970FD9" w:rsidRPr="006A63EC">
        <w:rPr>
          <w:rFonts w:ascii="Arial" w:eastAsia="Times New Roman" w:hAnsi="Arial" w:cs="Arial"/>
          <w:color w:val="222222"/>
          <w:sz w:val="24"/>
          <w:szCs w:val="24"/>
          <w:lang w:eastAsia="en-GB"/>
        </w:rPr>
        <w:t xml:space="preserve"> When asked about any connectivity issues with an internet-based business, Shann said that despite living in rural west Wales she had not experienced any connectivity issues. </w:t>
      </w:r>
      <w:sdt>
        <w:sdtPr>
          <w:rPr>
            <w:rFonts w:ascii="Arial" w:eastAsia="Times New Roman" w:hAnsi="Arial" w:cs="Arial"/>
            <w:color w:val="222222"/>
            <w:sz w:val="24"/>
            <w:szCs w:val="24"/>
            <w:lang w:eastAsia="en-GB"/>
          </w:rPr>
          <w:id w:val="218330836"/>
          <w:citation/>
        </w:sdtPr>
        <w:sdtContent>
          <w:r w:rsidR="00970FD9" w:rsidRPr="006A63EC">
            <w:rPr>
              <w:rFonts w:ascii="Arial" w:eastAsia="Times New Roman" w:hAnsi="Arial" w:cs="Arial"/>
              <w:color w:val="222222"/>
              <w:sz w:val="24"/>
              <w:szCs w:val="24"/>
              <w:lang w:eastAsia="en-GB"/>
            </w:rPr>
            <w:fldChar w:fldCharType="begin"/>
          </w:r>
          <w:r w:rsidR="00970FD9" w:rsidRPr="006A63EC">
            <w:rPr>
              <w:rFonts w:ascii="Arial" w:eastAsia="Times New Roman" w:hAnsi="Arial" w:cs="Arial"/>
              <w:color w:val="222222"/>
              <w:sz w:val="24"/>
              <w:szCs w:val="24"/>
              <w:lang w:val="en-US" w:eastAsia="en-GB"/>
            </w:rPr>
            <w:instrText xml:space="preserve"> CITATION Sha21 \l 1033 </w:instrText>
          </w:r>
          <w:r w:rsidR="00970FD9" w:rsidRPr="006A63EC">
            <w:rPr>
              <w:rFonts w:ascii="Arial" w:eastAsia="Times New Roman" w:hAnsi="Arial" w:cs="Arial"/>
              <w:color w:val="222222"/>
              <w:sz w:val="24"/>
              <w:szCs w:val="24"/>
              <w:lang w:eastAsia="en-GB"/>
            </w:rPr>
            <w:fldChar w:fldCharType="separate"/>
          </w:r>
          <w:r w:rsidR="00970FD9" w:rsidRPr="006A63EC">
            <w:rPr>
              <w:rFonts w:ascii="Arial" w:eastAsia="Times New Roman" w:hAnsi="Arial" w:cs="Arial"/>
              <w:noProof/>
              <w:color w:val="222222"/>
              <w:sz w:val="24"/>
              <w:szCs w:val="24"/>
              <w:lang w:val="en-US" w:eastAsia="en-GB"/>
            </w:rPr>
            <w:t>(Jones, 2021)</w:t>
          </w:r>
          <w:r w:rsidR="00970FD9" w:rsidRPr="006A63EC">
            <w:rPr>
              <w:rFonts w:ascii="Arial" w:eastAsia="Times New Roman" w:hAnsi="Arial" w:cs="Arial"/>
              <w:color w:val="222222"/>
              <w:sz w:val="24"/>
              <w:szCs w:val="24"/>
              <w:lang w:eastAsia="en-GB"/>
            </w:rPr>
            <w:fldChar w:fldCharType="end"/>
          </w:r>
        </w:sdtContent>
      </w:sdt>
      <w:r w:rsidR="00970FD9" w:rsidRPr="006A63EC">
        <w:rPr>
          <w:rFonts w:ascii="Arial" w:eastAsia="Times New Roman" w:hAnsi="Arial" w:cs="Arial"/>
          <w:color w:val="222222"/>
          <w:sz w:val="24"/>
          <w:szCs w:val="24"/>
          <w:lang w:eastAsia="en-GB"/>
        </w:rPr>
        <w:t>. This did not seem consistent with current trends of poor connectivity and slow internet speeds in the Llandysul area of Llandysul, currently under local Government review. Potentially Shann and her team had found an alternative supplier or solution to the connectivity issues considering the business is reliant on it.</w:t>
      </w:r>
    </w:p>
    <w:p w14:paraId="03C96BC8" w14:textId="3486DE39" w:rsidR="00474468" w:rsidRPr="006A63EC" w:rsidRDefault="00970FD9" w:rsidP="00D67897">
      <w:pPr>
        <w:shd w:val="clear" w:color="auto" w:fill="FFFFFF"/>
        <w:spacing w:before="100" w:beforeAutospacing="1" w:after="360" w:line="240" w:lineRule="auto"/>
        <w:jc w:val="both"/>
        <w:rPr>
          <w:rFonts w:ascii="Arial" w:eastAsia="Times New Roman" w:hAnsi="Arial" w:cs="Arial"/>
          <w:color w:val="222222"/>
          <w:sz w:val="24"/>
          <w:szCs w:val="24"/>
          <w:lang w:eastAsia="en-GB"/>
        </w:rPr>
      </w:pPr>
      <w:r w:rsidRPr="006A63EC">
        <w:rPr>
          <w:rFonts w:ascii="Arial" w:eastAsia="Times New Roman" w:hAnsi="Arial" w:cs="Arial"/>
          <w:color w:val="222222"/>
          <w:sz w:val="24"/>
          <w:szCs w:val="24"/>
          <w:lang w:eastAsia="en-GB"/>
        </w:rPr>
        <w:t>The financial risks taken in 2012</w:t>
      </w:r>
      <w:r w:rsidR="00D67897" w:rsidRPr="006A63EC">
        <w:rPr>
          <w:rFonts w:ascii="Arial" w:eastAsia="Times New Roman" w:hAnsi="Arial" w:cs="Arial"/>
          <w:color w:val="222222"/>
          <w:sz w:val="24"/>
          <w:szCs w:val="24"/>
          <w:lang w:eastAsia="en-GB"/>
        </w:rPr>
        <w:t xml:space="preserve"> have paid off</w:t>
      </w:r>
      <w:r w:rsidRPr="006A63EC">
        <w:rPr>
          <w:rFonts w:ascii="Arial" w:eastAsia="Times New Roman" w:hAnsi="Arial" w:cs="Arial"/>
          <w:color w:val="222222"/>
          <w:sz w:val="24"/>
          <w:szCs w:val="24"/>
          <w:lang w:eastAsia="en-GB"/>
        </w:rPr>
        <w:t xml:space="preserve"> for chuckling goat</w:t>
      </w:r>
      <w:r w:rsidR="00D67897" w:rsidRPr="006A63EC">
        <w:rPr>
          <w:rFonts w:ascii="Arial" w:eastAsia="Times New Roman" w:hAnsi="Arial" w:cs="Arial"/>
          <w:color w:val="222222"/>
          <w:sz w:val="24"/>
          <w:szCs w:val="24"/>
          <w:lang w:eastAsia="en-GB"/>
        </w:rPr>
        <w:t>, and the business continued to grow! By 2018, Chuckling Goat had experienced a 6,000% growth in sales and was shipping internationally to 55 countries around the world</w:t>
      </w:r>
      <w:r w:rsidR="006A63EC">
        <w:rPr>
          <w:rFonts w:ascii="Arial" w:eastAsia="Times New Roman" w:hAnsi="Arial" w:cs="Arial"/>
          <w:color w:val="222222"/>
          <w:sz w:val="24"/>
          <w:szCs w:val="24"/>
          <w:lang w:eastAsia="en-GB"/>
        </w:rPr>
        <w:t>.</w:t>
      </w:r>
      <w:sdt>
        <w:sdtPr>
          <w:rPr>
            <w:rFonts w:ascii="Arial" w:eastAsia="Times New Roman" w:hAnsi="Arial" w:cs="Arial"/>
            <w:color w:val="222222"/>
            <w:sz w:val="24"/>
            <w:szCs w:val="24"/>
            <w:lang w:eastAsia="en-GB"/>
          </w:rPr>
          <w:id w:val="1351530838"/>
          <w:citation/>
        </w:sdtPr>
        <w:sdtContent>
          <w:r w:rsidRPr="006A63EC">
            <w:rPr>
              <w:rFonts w:ascii="Arial" w:eastAsia="Times New Roman" w:hAnsi="Arial" w:cs="Arial"/>
              <w:color w:val="222222"/>
              <w:sz w:val="24"/>
              <w:szCs w:val="24"/>
              <w:lang w:eastAsia="en-GB"/>
            </w:rPr>
            <w:fldChar w:fldCharType="begin"/>
          </w:r>
          <w:r w:rsidRPr="006A63EC">
            <w:rPr>
              <w:rFonts w:ascii="Arial" w:eastAsia="Times New Roman" w:hAnsi="Arial" w:cs="Arial"/>
              <w:color w:val="222222"/>
              <w:sz w:val="24"/>
              <w:szCs w:val="24"/>
              <w:lang w:val="en-US" w:eastAsia="en-GB"/>
            </w:rPr>
            <w:instrText xml:space="preserve"> CITATION chu20 \l 1033 </w:instrText>
          </w:r>
          <w:r w:rsidRPr="006A63EC">
            <w:rPr>
              <w:rFonts w:ascii="Arial" w:eastAsia="Times New Roman" w:hAnsi="Arial" w:cs="Arial"/>
              <w:color w:val="222222"/>
              <w:sz w:val="24"/>
              <w:szCs w:val="24"/>
              <w:lang w:eastAsia="en-GB"/>
            </w:rPr>
            <w:fldChar w:fldCharType="separate"/>
          </w:r>
          <w:r w:rsidRPr="006A63EC">
            <w:rPr>
              <w:rFonts w:ascii="Arial" w:eastAsia="Times New Roman" w:hAnsi="Arial" w:cs="Arial"/>
              <w:noProof/>
              <w:color w:val="222222"/>
              <w:sz w:val="24"/>
              <w:szCs w:val="24"/>
              <w:lang w:val="en-US" w:eastAsia="en-GB"/>
            </w:rPr>
            <w:t xml:space="preserve"> (chuckling goat, 2020)</w:t>
          </w:r>
          <w:r w:rsidRPr="006A63EC">
            <w:rPr>
              <w:rFonts w:ascii="Arial" w:eastAsia="Times New Roman" w:hAnsi="Arial" w:cs="Arial"/>
              <w:color w:val="222222"/>
              <w:sz w:val="24"/>
              <w:szCs w:val="24"/>
              <w:lang w:eastAsia="en-GB"/>
            </w:rPr>
            <w:fldChar w:fldCharType="end"/>
          </w:r>
        </w:sdtContent>
      </w:sdt>
      <w:r w:rsidRPr="006A63EC">
        <w:rPr>
          <w:rFonts w:ascii="Arial" w:eastAsia="Times New Roman" w:hAnsi="Arial" w:cs="Arial"/>
          <w:color w:val="222222"/>
          <w:sz w:val="24"/>
          <w:szCs w:val="24"/>
          <w:lang w:eastAsia="en-GB"/>
        </w:rPr>
        <w:t xml:space="preserve">. This </w:t>
      </w:r>
      <w:r w:rsidR="006A63EC">
        <w:rPr>
          <w:rFonts w:ascii="Arial" w:eastAsia="Times New Roman" w:hAnsi="Arial" w:cs="Arial"/>
          <w:color w:val="222222"/>
          <w:sz w:val="24"/>
          <w:szCs w:val="24"/>
          <w:lang w:eastAsia="en-GB"/>
        </w:rPr>
        <w:t>is c</w:t>
      </w:r>
      <w:r w:rsidRPr="006A63EC">
        <w:rPr>
          <w:rFonts w:ascii="Arial" w:eastAsia="Times New Roman" w:hAnsi="Arial" w:cs="Arial"/>
          <w:color w:val="222222"/>
          <w:sz w:val="24"/>
          <w:szCs w:val="24"/>
          <w:lang w:eastAsia="en-GB"/>
        </w:rPr>
        <w:t xml:space="preserve">onsistent with reviews and award won by the business, and endorsements from celebrities such as </w:t>
      </w:r>
      <w:proofErr w:type="spellStart"/>
      <w:r w:rsidRPr="006A63EC">
        <w:rPr>
          <w:rFonts w:ascii="Arial" w:eastAsia="Times New Roman" w:hAnsi="Arial" w:cs="Arial"/>
          <w:color w:val="222222"/>
          <w:sz w:val="24"/>
          <w:szCs w:val="24"/>
          <w:lang w:eastAsia="en-GB"/>
        </w:rPr>
        <w:t>Fearne</w:t>
      </w:r>
      <w:proofErr w:type="spellEnd"/>
      <w:r w:rsidRPr="006A63EC">
        <w:rPr>
          <w:rFonts w:ascii="Arial" w:eastAsia="Times New Roman" w:hAnsi="Arial" w:cs="Arial"/>
          <w:color w:val="222222"/>
          <w:sz w:val="24"/>
          <w:szCs w:val="24"/>
          <w:lang w:eastAsia="en-GB"/>
        </w:rPr>
        <w:t xml:space="preserve"> Cotton and a mention in a book by the Duchess of Sussex. </w:t>
      </w:r>
      <w:r w:rsidR="00474468" w:rsidRPr="006A63EC">
        <w:rPr>
          <w:rFonts w:ascii="Arial" w:eastAsia="Times New Roman" w:hAnsi="Arial" w:cs="Arial"/>
          <w:color w:val="222222"/>
          <w:sz w:val="24"/>
          <w:szCs w:val="24"/>
          <w:lang w:eastAsia="en-GB"/>
        </w:rPr>
        <w:t xml:space="preserve">On interview Shann was asked about how Brexit would impact on the business? Shann said that it would make no real impact and that all shopping oversees had ceased at this time. Shann was also asked about the impact of </w:t>
      </w:r>
      <w:proofErr w:type="spellStart"/>
      <w:r w:rsidR="00474468" w:rsidRPr="006A63EC">
        <w:rPr>
          <w:rFonts w:ascii="Arial" w:eastAsia="Times New Roman" w:hAnsi="Arial" w:cs="Arial"/>
          <w:color w:val="222222"/>
          <w:sz w:val="24"/>
          <w:szCs w:val="24"/>
          <w:lang w:eastAsia="en-GB"/>
        </w:rPr>
        <w:t>Covid</w:t>
      </w:r>
      <w:proofErr w:type="spellEnd"/>
      <w:r w:rsidR="00474468" w:rsidRPr="006A63EC">
        <w:rPr>
          <w:rFonts w:ascii="Arial" w:eastAsia="Times New Roman" w:hAnsi="Arial" w:cs="Arial"/>
          <w:color w:val="222222"/>
          <w:sz w:val="24"/>
          <w:szCs w:val="24"/>
          <w:lang w:eastAsia="en-GB"/>
        </w:rPr>
        <w:t xml:space="preserve"> pandemic, she seemed positive about this in terms of her business sales had increased by 62%  </w:t>
      </w:r>
      <w:sdt>
        <w:sdtPr>
          <w:rPr>
            <w:rFonts w:ascii="Arial" w:eastAsia="Times New Roman" w:hAnsi="Arial" w:cs="Arial"/>
            <w:color w:val="222222"/>
            <w:sz w:val="24"/>
            <w:szCs w:val="24"/>
            <w:lang w:eastAsia="en-GB"/>
          </w:rPr>
          <w:id w:val="1981575103"/>
          <w:citation/>
        </w:sdtPr>
        <w:sdtContent>
          <w:r w:rsidR="00474468" w:rsidRPr="006A63EC">
            <w:rPr>
              <w:rFonts w:ascii="Arial" w:eastAsia="Times New Roman" w:hAnsi="Arial" w:cs="Arial"/>
              <w:color w:val="222222"/>
              <w:sz w:val="24"/>
              <w:szCs w:val="24"/>
              <w:lang w:eastAsia="en-GB"/>
            </w:rPr>
            <w:fldChar w:fldCharType="begin"/>
          </w:r>
          <w:r w:rsidR="00474468" w:rsidRPr="006A63EC">
            <w:rPr>
              <w:rFonts w:ascii="Arial" w:eastAsia="Times New Roman" w:hAnsi="Arial" w:cs="Arial"/>
              <w:color w:val="222222"/>
              <w:sz w:val="24"/>
              <w:szCs w:val="24"/>
              <w:lang w:val="en-US" w:eastAsia="en-GB"/>
            </w:rPr>
            <w:instrText xml:space="preserve"> CITATION Sha21 \l 1033 </w:instrText>
          </w:r>
          <w:r w:rsidR="00474468" w:rsidRPr="006A63EC">
            <w:rPr>
              <w:rFonts w:ascii="Arial" w:eastAsia="Times New Roman" w:hAnsi="Arial" w:cs="Arial"/>
              <w:color w:val="222222"/>
              <w:sz w:val="24"/>
              <w:szCs w:val="24"/>
              <w:lang w:eastAsia="en-GB"/>
            </w:rPr>
            <w:fldChar w:fldCharType="separate"/>
          </w:r>
          <w:r w:rsidR="00474468" w:rsidRPr="006A63EC">
            <w:rPr>
              <w:rFonts w:ascii="Arial" w:eastAsia="Times New Roman" w:hAnsi="Arial" w:cs="Arial"/>
              <w:noProof/>
              <w:color w:val="222222"/>
              <w:sz w:val="24"/>
              <w:szCs w:val="24"/>
              <w:lang w:val="en-US" w:eastAsia="en-GB"/>
            </w:rPr>
            <w:t>(Jones S. , 2021)</w:t>
          </w:r>
          <w:r w:rsidR="00474468" w:rsidRPr="006A63EC">
            <w:rPr>
              <w:rFonts w:ascii="Arial" w:eastAsia="Times New Roman" w:hAnsi="Arial" w:cs="Arial"/>
              <w:color w:val="222222"/>
              <w:sz w:val="24"/>
              <w:szCs w:val="24"/>
              <w:lang w:eastAsia="en-GB"/>
            </w:rPr>
            <w:fldChar w:fldCharType="end"/>
          </w:r>
        </w:sdtContent>
      </w:sdt>
      <w:r w:rsidR="00474468" w:rsidRPr="006A63EC">
        <w:rPr>
          <w:rFonts w:ascii="Arial" w:eastAsia="Times New Roman" w:hAnsi="Arial" w:cs="Arial"/>
          <w:color w:val="222222"/>
          <w:sz w:val="24"/>
          <w:szCs w:val="24"/>
          <w:lang w:eastAsia="en-GB"/>
        </w:rPr>
        <w:t xml:space="preserve">. </w:t>
      </w:r>
    </w:p>
    <w:p w14:paraId="61C4E01C" w14:textId="19D8ACE7" w:rsidR="001B647C" w:rsidRPr="006A63EC" w:rsidRDefault="00E94152" w:rsidP="001B647C">
      <w:pPr>
        <w:shd w:val="clear" w:color="auto" w:fill="FFFFFF"/>
        <w:spacing w:before="100" w:beforeAutospacing="1" w:after="360" w:line="240" w:lineRule="auto"/>
        <w:jc w:val="both"/>
        <w:rPr>
          <w:rFonts w:ascii="Arial" w:eastAsia="Times New Roman" w:hAnsi="Arial" w:cs="Arial"/>
          <w:color w:val="222222"/>
          <w:sz w:val="24"/>
          <w:szCs w:val="24"/>
          <w:lang w:eastAsia="en-GB"/>
        </w:rPr>
      </w:pPr>
      <w:r w:rsidRPr="006A63EC">
        <w:rPr>
          <w:rFonts w:ascii="Arial" w:eastAsia="Times New Roman" w:hAnsi="Arial" w:cs="Arial"/>
          <w:color w:val="222222"/>
          <w:sz w:val="24"/>
          <w:szCs w:val="24"/>
          <w:lang w:eastAsia="en-GB"/>
        </w:rPr>
        <w:t xml:space="preserve">Companies House records confirm that Chuckling Goat is a private limited company manufacturing milk products and manufacturing of perfumes. In July 2017, the business had a charge made against their business, by HSBC Bank PLC for an undisclosed sum, suggesting that the business had taken on borrowings. </w:t>
      </w:r>
      <w:r w:rsidR="001C0CB3" w:rsidRPr="006A63EC">
        <w:rPr>
          <w:rFonts w:ascii="Arial" w:eastAsia="Times New Roman" w:hAnsi="Arial" w:cs="Arial"/>
          <w:color w:val="222222"/>
          <w:sz w:val="24"/>
          <w:szCs w:val="24"/>
          <w:lang w:eastAsia="en-GB"/>
        </w:rPr>
        <w:t xml:space="preserve">In a Magazine interview in 2020 Shann disclosed </w:t>
      </w:r>
      <w:r w:rsidR="001C0CB3" w:rsidRPr="006A63EC">
        <w:rPr>
          <w:rFonts w:ascii="Arial" w:hAnsi="Arial" w:cs="Arial"/>
          <w:color w:val="222222"/>
          <w:sz w:val="24"/>
          <w:szCs w:val="24"/>
          <w:shd w:val="clear" w:color="auto" w:fill="FFFFFF"/>
        </w:rPr>
        <w:t>that chuckling goat “</w:t>
      </w:r>
      <w:r w:rsidR="001C0CB3" w:rsidRPr="006A63EC">
        <w:rPr>
          <w:rFonts w:ascii="Arial" w:hAnsi="Arial" w:cs="Arial"/>
          <w:color w:val="222222"/>
          <w:sz w:val="24"/>
          <w:szCs w:val="24"/>
          <w:shd w:val="clear" w:color="auto" w:fill="FFFFFF"/>
        </w:rPr>
        <w:t>now has an annual turnover of £4 million</w:t>
      </w:r>
      <w:r w:rsidR="001C0CB3" w:rsidRPr="006A63EC">
        <w:rPr>
          <w:rFonts w:ascii="Arial" w:hAnsi="Arial" w:cs="Arial"/>
          <w:color w:val="222222"/>
          <w:sz w:val="24"/>
          <w:szCs w:val="24"/>
          <w:shd w:val="clear" w:color="auto" w:fill="FFFFFF"/>
        </w:rPr>
        <w:t>”</w:t>
      </w:r>
      <w:sdt>
        <w:sdtPr>
          <w:rPr>
            <w:rFonts w:ascii="Arial" w:hAnsi="Arial" w:cs="Arial"/>
            <w:color w:val="222222"/>
            <w:sz w:val="24"/>
            <w:szCs w:val="24"/>
            <w:shd w:val="clear" w:color="auto" w:fill="FFFFFF"/>
          </w:rPr>
          <w:id w:val="1571077079"/>
          <w:citation/>
        </w:sdtPr>
        <w:sdtContent>
          <w:r w:rsidR="001C0CB3" w:rsidRPr="006A63EC">
            <w:rPr>
              <w:rFonts w:ascii="Arial" w:hAnsi="Arial" w:cs="Arial"/>
              <w:color w:val="222222"/>
              <w:sz w:val="24"/>
              <w:szCs w:val="24"/>
              <w:shd w:val="clear" w:color="auto" w:fill="FFFFFF"/>
            </w:rPr>
            <w:fldChar w:fldCharType="begin"/>
          </w:r>
          <w:r w:rsidR="001C0CB3" w:rsidRPr="006A63EC">
            <w:rPr>
              <w:rFonts w:ascii="Arial" w:hAnsi="Arial" w:cs="Arial"/>
              <w:color w:val="222222"/>
              <w:sz w:val="24"/>
              <w:szCs w:val="24"/>
              <w:shd w:val="clear" w:color="auto" w:fill="FFFFFF"/>
              <w:lang w:val="en-US"/>
            </w:rPr>
            <w:instrText xml:space="preserve"> CITATION Sha20 \l 1033 </w:instrText>
          </w:r>
          <w:r w:rsidR="001C0CB3" w:rsidRPr="006A63EC">
            <w:rPr>
              <w:rFonts w:ascii="Arial" w:hAnsi="Arial" w:cs="Arial"/>
              <w:color w:val="222222"/>
              <w:sz w:val="24"/>
              <w:szCs w:val="24"/>
              <w:shd w:val="clear" w:color="auto" w:fill="FFFFFF"/>
            </w:rPr>
            <w:fldChar w:fldCharType="separate"/>
          </w:r>
          <w:r w:rsidR="001C0CB3" w:rsidRPr="006A63EC">
            <w:rPr>
              <w:rFonts w:ascii="Arial" w:hAnsi="Arial" w:cs="Arial"/>
              <w:noProof/>
              <w:color w:val="222222"/>
              <w:sz w:val="24"/>
              <w:szCs w:val="24"/>
              <w:shd w:val="clear" w:color="auto" w:fill="FFFFFF"/>
              <w:lang w:val="en-US"/>
            </w:rPr>
            <w:t xml:space="preserve"> (Jones S. N., 2020)</w:t>
          </w:r>
          <w:r w:rsidR="001C0CB3" w:rsidRPr="006A63EC">
            <w:rPr>
              <w:rFonts w:ascii="Arial" w:hAnsi="Arial" w:cs="Arial"/>
              <w:color w:val="222222"/>
              <w:sz w:val="24"/>
              <w:szCs w:val="24"/>
              <w:shd w:val="clear" w:color="auto" w:fill="FFFFFF"/>
            </w:rPr>
            <w:fldChar w:fldCharType="end"/>
          </w:r>
        </w:sdtContent>
      </w:sdt>
      <w:r w:rsidR="001C0CB3" w:rsidRPr="006A63EC">
        <w:rPr>
          <w:rFonts w:ascii="Arial" w:hAnsi="Arial" w:cs="Arial"/>
          <w:color w:val="222222"/>
          <w:sz w:val="24"/>
          <w:szCs w:val="24"/>
          <w:shd w:val="clear" w:color="auto" w:fill="FFFFFF"/>
        </w:rPr>
        <w:t>.</w:t>
      </w:r>
    </w:p>
    <w:p w14:paraId="230CDF26" w14:textId="528B056A" w:rsidR="005B1216" w:rsidRPr="006A63EC" w:rsidRDefault="001B647C" w:rsidP="001B647C">
      <w:pPr>
        <w:shd w:val="clear" w:color="auto" w:fill="FFFFFF"/>
        <w:spacing w:before="100" w:beforeAutospacing="1" w:after="360" w:line="240" w:lineRule="auto"/>
        <w:jc w:val="both"/>
        <w:rPr>
          <w:rFonts w:ascii="Arial" w:eastAsia="Times New Roman" w:hAnsi="Arial" w:cs="Arial"/>
          <w:color w:val="222222"/>
          <w:sz w:val="24"/>
          <w:szCs w:val="24"/>
          <w:lang w:eastAsia="en-GB"/>
        </w:rPr>
      </w:pPr>
      <w:r w:rsidRPr="006A63EC">
        <w:rPr>
          <w:rFonts w:ascii="Arial" w:eastAsia="Times New Roman" w:hAnsi="Arial" w:cs="Arial"/>
          <w:color w:val="222222"/>
          <w:sz w:val="24"/>
          <w:szCs w:val="24"/>
          <w:lang w:eastAsia="en-GB"/>
        </w:rPr>
        <w:t>Whilst the turnover for chuckling goat and</w:t>
      </w:r>
      <w:r w:rsidRPr="006A63EC">
        <w:rPr>
          <w:rFonts w:ascii="Arial" w:hAnsi="Arial" w:cs="Arial"/>
          <w:sz w:val="24"/>
          <w:szCs w:val="24"/>
        </w:rPr>
        <w:t xml:space="preserve"> profit is significant for the Jones Family it is</w:t>
      </w:r>
      <w:r w:rsidRPr="006A63EC">
        <w:rPr>
          <w:rFonts w:ascii="Arial" w:hAnsi="Arial" w:cs="Arial"/>
          <w:sz w:val="24"/>
          <w:szCs w:val="24"/>
        </w:rPr>
        <w:t xml:space="preserve"> often not the most important factor considered by rural business owners in entrepreneurial decisions, who may be driven by other factors, such as increasing the local economy and encouraging local businesses.</w:t>
      </w:r>
      <w:r w:rsidR="00397AD9" w:rsidRPr="006A63EC">
        <w:rPr>
          <w:rFonts w:ascii="Arial" w:hAnsi="Arial" w:cs="Arial"/>
          <w:sz w:val="24"/>
          <w:szCs w:val="24"/>
        </w:rPr>
        <w:t xml:space="preserve"> </w:t>
      </w:r>
      <w:sdt>
        <w:sdtPr>
          <w:rPr>
            <w:rFonts w:ascii="Arial" w:hAnsi="Arial" w:cs="Arial"/>
            <w:sz w:val="24"/>
            <w:szCs w:val="24"/>
          </w:rPr>
          <w:id w:val="-395045416"/>
          <w:citation/>
        </w:sdtPr>
        <w:sdtContent>
          <w:r w:rsidR="00397AD9" w:rsidRPr="006A63EC">
            <w:rPr>
              <w:rFonts w:ascii="Arial" w:hAnsi="Arial" w:cs="Arial"/>
              <w:sz w:val="24"/>
              <w:szCs w:val="24"/>
            </w:rPr>
            <w:fldChar w:fldCharType="begin"/>
          </w:r>
          <w:r w:rsidR="00397AD9" w:rsidRPr="006A63EC">
            <w:rPr>
              <w:rFonts w:ascii="Arial" w:hAnsi="Arial" w:cs="Arial"/>
              <w:sz w:val="24"/>
              <w:szCs w:val="24"/>
              <w:lang w:val="en-US"/>
            </w:rPr>
            <w:instrText xml:space="preserve"> CITATION Art15 \l 1033 </w:instrText>
          </w:r>
          <w:r w:rsidR="00397AD9" w:rsidRPr="006A63EC">
            <w:rPr>
              <w:rFonts w:ascii="Arial" w:hAnsi="Arial" w:cs="Arial"/>
              <w:sz w:val="24"/>
              <w:szCs w:val="24"/>
            </w:rPr>
            <w:fldChar w:fldCharType="separate"/>
          </w:r>
          <w:r w:rsidR="00397AD9" w:rsidRPr="006A63EC">
            <w:rPr>
              <w:rFonts w:ascii="Arial" w:hAnsi="Arial" w:cs="Arial"/>
              <w:noProof/>
              <w:sz w:val="24"/>
              <w:szCs w:val="24"/>
              <w:lang w:val="en-US"/>
            </w:rPr>
            <w:t>(Artur Steiner, 2015)</w:t>
          </w:r>
          <w:r w:rsidR="00397AD9" w:rsidRPr="006A63EC">
            <w:rPr>
              <w:rFonts w:ascii="Arial" w:hAnsi="Arial" w:cs="Arial"/>
              <w:sz w:val="24"/>
              <w:szCs w:val="24"/>
            </w:rPr>
            <w:fldChar w:fldCharType="end"/>
          </w:r>
        </w:sdtContent>
      </w:sdt>
      <w:r w:rsidRPr="006A63EC">
        <w:rPr>
          <w:rFonts w:ascii="Arial" w:hAnsi="Arial" w:cs="Arial"/>
          <w:sz w:val="24"/>
          <w:szCs w:val="24"/>
        </w:rPr>
        <w:t xml:space="preserve"> </w:t>
      </w:r>
      <w:r w:rsidR="00397AD9" w:rsidRPr="006A63EC">
        <w:rPr>
          <w:rFonts w:ascii="Arial" w:hAnsi="Arial" w:cs="Arial"/>
          <w:sz w:val="24"/>
          <w:szCs w:val="24"/>
        </w:rPr>
        <w:t>B</w:t>
      </w:r>
      <w:r w:rsidRPr="006A63EC">
        <w:rPr>
          <w:rFonts w:ascii="Arial" w:hAnsi="Arial" w:cs="Arial"/>
          <w:sz w:val="24"/>
          <w:szCs w:val="24"/>
        </w:rPr>
        <w:t>ased on the information available and the time constraints in which to researc</w:t>
      </w:r>
      <w:r w:rsidR="00397AD9" w:rsidRPr="006A63EC">
        <w:rPr>
          <w:rFonts w:ascii="Arial" w:hAnsi="Arial" w:cs="Arial"/>
          <w:sz w:val="24"/>
          <w:szCs w:val="24"/>
        </w:rPr>
        <w:t>h</w:t>
      </w:r>
      <w:r w:rsidRPr="006A63EC">
        <w:rPr>
          <w:rFonts w:ascii="Arial" w:hAnsi="Arial" w:cs="Arial"/>
          <w:sz w:val="24"/>
          <w:szCs w:val="24"/>
        </w:rPr>
        <w:t xml:space="preserve"> it </w:t>
      </w:r>
      <w:r w:rsidR="00397AD9" w:rsidRPr="006A63EC">
        <w:rPr>
          <w:rFonts w:ascii="Arial" w:hAnsi="Arial" w:cs="Arial"/>
          <w:sz w:val="24"/>
          <w:szCs w:val="24"/>
        </w:rPr>
        <w:t xml:space="preserve">in this instance motivating factors do not appear consistent with the research at this time. </w:t>
      </w:r>
    </w:p>
    <w:p w14:paraId="47E023E1" w14:textId="57DDE31B" w:rsidR="00E033B5" w:rsidRPr="006A63EC" w:rsidRDefault="00E033B5" w:rsidP="00D522A7">
      <w:pPr>
        <w:rPr>
          <w:rFonts w:ascii="Arial" w:hAnsi="Arial" w:cs="Arial"/>
          <w:b/>
          <w:bCs/>
          <w:sz w:val="24"/>
          <w:szCs w:val="24"/>
        </w:rPr>
      </w:pPr>
      <w:r w:rsidRPr="006A63EC">
        <w:rPr>
          <w:rFonts w:ascii="Arial" w:hAnsi="Arial" w:cs="Arial"/>
          <w:b/>
          <w:bCs/>
          <w:sz w:val="24"/>
          <w:szCs w:val="24"/>
        </w:rPr>
        <w:t xml:space="preserve">Chuckling Goats sustainability plans </w:t>
      </w:r>
    </w:p>
    <w:p w14:paraId="68807C04" w14:textId="77777777" w:rsidR="00397AD9" w:rsidRPr="006A63EC" w:rsidRDefault="00D9019B" w:rsidP="00D522A7">
      <w:pPr>
        <w:rPr>
          <w:rFonts w:ascii="Arial" w:hAnsi="Arial" w:cs="Arial"/>
          <w:sz w:val="24"/>
          <w:szCs w:val="24"/>
        </w:rPr>
      </w:pPr>
      <w:r w:rsidRPr="006A63EC">
        <w:rPr>
          <w:rFonts w:ascii="Arial" w:hAnsi="Arial" w:cs="Arial"/>
          <w:sz w:val="24"/>
          <w:szCs w:val="24"/>
        </w:rPr>
        <w:t>Sustainability definition</w:t>
      </w:r>
      <w:r w:rsidR="00474468" w:rsidRPr="006A63EC">
        <w:rPr>
          <w:rFonts w:ascii="Arial" w:hAnsi="Arial" w:cs="Arial"/>
          <w:sz w:val="24"/>
          <w:szCs w:val="24"/>
        </w:rPr>
        <w:t xml:space="preserve"> for this report is “</w:t>
      </w:r>
      <w:r w:rsidRPr="006A63EC">
        <w:rPr>
          <w:rFonts w:ascii="Arial" w:hAnsi="Arial" w:cs="Arial"/>
          <w:sz w:val="24"/>
          <w:szCs w:val="24"/>
        </w:rPr>
        <w:t xml:space="preserve">development that meets the needs of the present generations without compromising the ability of future generations to meet their own needs” </w:t>
      </w:r>
      <w:sdt>
        <w:sdtPr>
          <w:rPr>
            <w:rFonts w:ascii="Arial" w:hAnsi="Arial" w:cs="Arial"/>
            <w:sz w:val="24"/>
            <w:szCs w:val="24"/>
          </w:rPr>
          <w:id w:val="1434714612"/>
          <w:citation/>
        </w:sdtPr>
        <w:sdtContent>
          <w:r w:rsidRPr="006A63EC">
            <w:rPr>
              <w:rFonts w:ascii="Arial" w:hAnsi="Arial" w:cs="Arial"/>
              <w:sz w:val="24"/>
              <w:szCs w:val="24"/>
            </w:rPr>
            <w:fldChar w:fldCharType="begin"/>
          </w:r>
          <w:r w:rsidRPr="006A63EC">
            <w:rPr>
              <w:rFonts w:ascii="Arial" w:hAnsi="Arial" w:cs="Arial"/>
              <w:sz w:val="24"/>
              <w:szCs w:val="24"/>
              <w:lang w:val="en-US"/>
            </w:rPr>
            <w:instrText xml:space="preserve"> CITATION Amo18 \l 1033 </w:instrText>
          </w:r>
          <w:r w:rsidRPr="006A63EC">
            <w:rPr>
              <w:rFonts w:ascii="Arial" w:hAnsi="Arial" w:cs="Arial"/>
              <w:sz w:val="24"/>
              <w:szCs w:val="24"/>
            </w:rPr>
            <w:fldChar w:fldCharType="separate"/>
          </w:r>
          <w:r w:rsidRPr="006A63EC">
            <w:rPr>
              <w:rFonts w:ascii="Arial" w:hAnsi="Arial" w:cs="Arial"/>
              <w:noProof/>
              <w:sz w:val="24"/>
              <w:szCs w:val="24"/>
              <w:lang w:val="en-US"/>
            </w:rPr>
            <w:t>(Amos Ojo Arowosheghe, 2018)</w:t>
          </w:r>
          <w:r w:rsidRPr="006A63EC">
            <w:rPr>
              <w:rFonts w:ascii="Arial" w:hAnsi="Arial" w:cs="Arial"/>
              <w:sz w:val="24"/>
              <w:szCs w:val="24"/>
            </w:rPr>
            <w:fldChar w:fldCharType="end"/>
          </w:r>
        </w:sdtContent>
      </w:sdt>
      <w:r w:rsidR="00B174AB" w:rsidRPr="006A63EC">
        <w:rPr>
          <w:rFonts w:ascii="Arial" w:hAnsi="Arial" w:cs="Arial"/>
          <w:sz w:val="24"/>
          <w:szCs w:val="24"/>
        </w:rPr>
        <w:t xml:space="preserve">. </w:t>
      </w:r>
      <w:r w:rsidR="00453E75" w:rsidRPr="006A63EC">
        <w:rPr>
          <w:rFonts w:ascii="Arial" w:hAnsi="Arial" w:cs="Arial"/>
          <w:sz w:val="24"/>
          <w:szCs w:val="24"/>
        </w:rPr>
        <w:t xml:space="preserve">Whilst their environmental statement on the website says that they wish to leave the land better than they found it, and they have made a commitment to tree planting, it does not present as a sustainability plan. </w:t>
      </w:r>
    </w:p>
    <w:p w14:paraId="64B653E1" w14:textId="18EE7699" w:rsidR="00340135" w:rsidRPr="006A63EC" w:rsidRDefault="00453E75" w:rsidP="00D522A7">
      <w:pPr>
        <w:rPr>
          <w:rFonts w:ascii="Arial" w:hAnsi="Arial" w:cs="Arial"/>
          <w:sz w:val="24"/>
          <w:szCs w:val="24"/>
        </w:rPr>
      </w:pPr>
      <w:r w:rsidRPr="006A63EC">
        <w:rPr>
          <w:rFonts w:ascii="Arial" w:hAnsi="Arial" w:cs="Arial"/>
          <w:sz w:val="24"/>
          <w:szCs w:val="24"/>
        </w:rPr>
        <w:t>Alarm bells ring for a business in 2021 who have never heard of a triple bottom line which</w:t>
      </w:r>
      <w:r w:rsidR="007E4136" w:rsidRPr="006A63EC">
        <w:rPr>
          <w:rFonts w:ascii="Arial" w:hAnsi="Arial" w:cs="Arial"/>
          <w:sz w:val="24"/>
          <w:szCs w:val="24"/>
        </w:rPr>
        <w:t xml:space="preserve"> Elkington (1994) developed as a measuring tool for sustainability. </w:t>
      </w:r>
      <w:sdt>
        <w:sdtPr>
          <w:rPr>
            <w:rFonts w:ascii="Arial" w:hAnsi="Arial" w:cs="Arial"/>
            <w:sz w:val="24"/>
            <w:szCs w:val="24"/>
          </w:rPr>
          <w:id w:val="341437162"/>
          <w:citation/>
        </w:sdtPr>
        <w:sdtContent>
          <w:r w:rsidR="007E4136" w:rsidRPr="006A63EC">
            <w:rPr>
              <w:rFonts w:ascii="Arial" w:hAnsi="Arial" w:cs="Arial"/>
              <w:sz w:val="24"/>
              <w:szCs w:val="24"/>
            </w:rPr>
            <w:fldChar w:fldCharType="begin"/>
          </w:r>
          <w:r w:rsidR="007E4136" w:rsidRPr="006A63EC">
            <w:rPr>
              <w:rFonts w:ascii="Arial" w:hAnsi="Arial" w:cs="Arial"/>
              <w:sz w:val="24"/>
              <w:szCs w:val="24"/>
              <w:lang w:val="en-US"/>
            </w:rPr>
            <w:instrText xml:space="preserve"> CITATION Amo18 \l 1033 </w:instrText>
          </w:r>
          <w:r w:rsidR="007E4136" w:rsidRPr="006A63EC">
            <w:rPr>
              <w:rFonts w:ascii="Arial" w:hAnsi="Arial" w:cs="Arial"/>
              <w:sz w:val="24"/>
              <w:szCs w:val="24"/>
            </w:rPr>
            <w:fldChar w:fldCharType="separate"/>
          </w:r>
          <w:r w:rsidR="007E4136" w:rsidRPr="006A63EC">
            <w:rPr>
              <w:rFonts w:ascii="Arial" w:hAnsi="Arial" w:cs="Arial"/>
              <w:noProof/>
              <w:sz w:val="24"/>
              <w:szCs w:val="24"/>
              <w:lang w:val="en-US"/>
            </w:rPr>
            <w:t>(Amos Ojo Arowosheghe, 2018)</w:t>
          </w:r>
          <w:r w:rsidR="007E4136" w:rsidRPr="006A63EC">
            <w:rPr>
              <w:rFonts w:ascii="Arial" w:hAnsi="Arial" w:cs="Arial"/>
              <w:sz w:val="24"/>
              <w:szCs w:val="24"/>
            </w:rPr>
            <w:fldChar w:fldCharType="end"/>
          </w:r>
        </w:sdtContent>
      </w:sdt>
      <w:r w:rsidRPr="006A63EC">
        <w:rPr>
          <w:rFonts w:ascii="Arial" w:hAnsi="Arial" w:cs="Arial"/>
          <w:sz w:val="24"/>
          <w:szCs w:val="24"/>
        </w:rPr>
        <w:t xml:space="preserve"> </w:t>
      </w:r>
      <w:r w:rsidR="007E4136" w:rsidRPr="006A63EC">
        <w:rPr>
          <w:rFonts w:ascii="Arial" w:hAnsi="Arial" w:cs="Arial"/>
          <w:sz w:val="24"/>
          <w:szCs w:val="24"/>
        </w:rPr>
        <w:t>“</w:t>
      </w:r>
      <w:r w:rsidR="007E4136" w:rsidRPr="006A63EC">
        <w:rPr>
          <w:rFonts w:ascii="Arial" w:hAnsi="Arial" w:cs="Arial"/>
          <w:sz w:val="24"/>
          <w:szCs w:val="24"/>
        </w:rPr>
        <w:t xml:space="preserve">Elkington's definition intended to go beyond previous </w:t>
      </w:r>
      <w:r w:rsidR="007E4136" w:rsidRPr="006A63EC">
        <w:rPr>
          <w:rFonts w:ascii="Arial" w:hAnsi="Arial" w:cs="Arial"/>
          <w:sz w:val="24"/>
          <w:szCs w:val="24"/>
        </w:rPr>
        <w:lastRenderedPageBreak/>
        <w:t>constructions of “sustainable development (SD) and corporate social responsibility (CSR) to encompass an approach that emphasizes economic prosperity, social development and environmental quality as an integrated method of doing business</w:t>
      </w:r>
      <w:r w:rsidR="007E4136" w:rsidRPr="006A63EC">
        <w:rPr>
          <w:rFonts w:ascii="Arial" w:hAnsi="Arial" w:cs="Arial"/>
          <w:sz w:val="24"/>
          <w:szCs w:val="24"/>
        </w:rPr>
        <w:t xml:space="preserve">” </w:t>
      </w:r>
      <w:sdt>
        <w:sdtPr>
          <w:rPr>
            <w:rFonts w:ascii="Arial" w:hAnsi="Arial" w:cs="Arial"/>
            <w:sz w:val="24"/>
            <w:szCs w:val="24"/>
          </w:rPr>
          <w:id w:val="1831941965"/>
          <w:citation/>
        </w:sdtPr>
        <w:sdtContent>
          <w:r w:rsidR="007E4136" w:rsidRPr="006A63EC">
            <w:rPr>
              <w:rFonts w:ascii="Arial" w:hAnsi="Arial" w:cs="Arial"/>
              <w:sz w:val="24"/>
              <w:szCs w:val="24"/>
            </w:rPr>
            <w:fldChar w:fldCharType="begin"/>
          </w:r>
          <w:r w:rsidR="007E4136" w:rsidRPr="006A63EC">
            <w:rPr>
              <w:rFonts w:ascii="Arial" w:hAnsi="Arial" w:cs="Arial"/>
              <w:sz w:val="24"/>
              <w:szCs w:val="24"/>
              <w:lang w:val="en-US"/>
            </w:rPr>
            <w:instrText xml:space="preserve"> CITATION Amo18 \l 1033 </w:instrText>
          </w:r>
          <w:r w:rsidR="007E4136" w:rsidRPr="006A63EC">
            <w:rPr>
              <w:rFonts w:ascii="Arial" w:hAnsi="Arial" w:cs="Arial"/>
              <w:sz w:val="24"/>
              <w:szCs w:val="24"/>
            </w:rPr>
            <w:fldChar w:fldCharType="separate"/>
          </w:r>
          <w:r w:rsidR="007E4136" w:rsidRPr="006A63EC">
            <w:rPr>
              <w:rFonts w:ascii="Arial" w:hAnsi="Arial" w:cs="Arial"/>
              <w:noProof/>
              <w:sz w:val="24"/>
              <w:szCs w:val="24"/>
              <w:lang w:val="en-US"/>
            </w:rPr>
            <w:t>(Amos Ojo Arowosheghe, 2018)</w:t>
          </w:r>
          <w:r w:rsidR="007E4136" w:rsidRPr="006A63EC">
            <w:rPr>
              <w:rFonts w:ascii="Arial" w:hAnsi="Arial" w:cs="Arial"/>
              <w:sz w:val="24"/>
              <w:szCs w:val="24"/>
            </w:rPr>
            <w:fldChar w:fldCharType="end"/>
          </w:r>
        </w:sdtContent>
      </w:sdt>
      <w:r w:rsidR="007E4136" w:rsidRPr="006A63EC">
        <w:rPr>
          <w:rFonts w:ascii="Arial" w:hAnsi="Arial" w:cs="Arial"/>
          <w:sz w:val="24"/>
          <w:szCs w:val="24"/>
        </w:rPr>
        <w:t>.</w:t>
      </w:r>
      <w:r w:rsidR="007E4136" w:rsidRPr="006A63EC">
        <w:rPr>
          <w:rFonts w:ascii="Arial" w:hAnsi="Arial" w:cs="Arial"/>
          <w:sz w:val="24"/>
          <w:szCs w:val="24"/>
        </w:rPr>
        <w:t xml:space="preserve"> </w:t>
      </w:r>
      <w:r w:rsidR="00397AD9" w:rsidRPr="006A63EC">
        <w:rPr>
          <w:rFonts w:ascii="Arial" w:hAnsi="Arial" w:cs="Arial"/>
          <w:sz w:val="24"/>
          <w:szCs w:val="24"/>
        </w:rPr>
        <w:t xml:space="preserve">Whilst Elkington`s triple bottom line indicates a shift away from short term profit it does not seem to have a significant priority in this business currently. </w:t>
      </w:r>
    </w:p>
    <w:p w14:paraId="7E55458D" w14:textId="735381B0" w:rsidR="00F451FC" w:rsidRPr="006A63EC" w:rsidRDefault="00F451FC" w:rsidP="00F451FC">
      <w:pPr>
        <w:rPr>
          <w:rFonts w:ascii="Arial" w:hAnsi="Arial" w:cs="Arial"/>
          <w:b/>
          <w:bCs/>
          <w:color w:val="222222"/>
          <w:sz w:val="24"/>
          <w:szCs w:val="24"/>
        </w:rPr>
      </w:pPr>
      <w:r w:rsidRPr="006A63EC">
        <w:rPr>
          <w:rFonts w:ascii="Arial" w:hAnsi="Arial" w:cs="Arial"/>
          <w:b/>
          <w:bCs/>
          <w:color w:val="222222"/>
          <w:sz w:val="24"/>
          <w:szCs w:val="24"/>
        </w:rPr>
        <w:t>Conclusion</w:t>
      </w:r>
    </w:p>
    <w:p w14:paraId="1A1F741B" w14:textId="77777777" w:rsidR="00397AD9" w:rsidRPr="006A63EC" w:rsidRDefault="002A7CB0" w:rsidP="003D4886">
      <w:pPr>
        <w:rPr>
          <w:rFonts w:ascii="Arial" w:hAnsi="Arial" w:cs="Arial"/>
          <w:sz w:val="24"/>
          <w:szCs w:val="24"/>
        </w:rPr>
      </w:pPr>
      <w:r w:rsidRPr="006A63EC">
        <w:rPr>
          <w:rFonts w:ascii="Arial" w:hAnsi="Arial" w:cs="Arial"/>
          <w:color w:val="222222"/>
          <w:sz w:val="24"/>
          <w:szCs w:val="24"/>
        </w:rPr>
        <w:t>The position of the private sector and</w:t>
      </w:r>
      <w:r w:rsidRPr="006A63EC">
        <w:rPr>
          <w:rFonts w:ascii="Arial" w:hAnsi="Arial" w:cs="Arial"/>
          <w:color w:val="222222"/>
          <w:sz w:val="24"/>
          <w:szCs w:val="24"/>
        </w:rPr>
        <w:t xml:space="preserve"> the</w:t>
      </w:r>
      <w:r w:rsidRPr="006A63EC">
        <w:rPr>
          <w:rFonts w:ascii="Arial" w:hAnsi="Arial" w:cs="Arial"/>
          <w:color w:val="222222"/>
          <w:sz w:val="24"/>
          <w:szCs w:val="24"/>
        </w:rPr>
        <w:t xml:space="preserve"> entrepreneurial conduct of small and medium-sized enterprises (SMEs) has been recognized worldwide as critical for regional, </w:t>
      </w:r>
      <w:proofErr w:type="gramStart"/>
      <w:r w:rsidRPr="006A63EC">
        <w:rPr>
          <w:rFonts w:ascii="Arial" w:hAnsi="Arial" w:cs="Arial"/>
          <w:color w:val="222222"/>
          <w:sz w:val="24"/>
          <w:szCs w:val="24"/>
        </w:rPr>
        <w:t>rural</w:t>
      </w:r>
      <w:proofErr w:type="gramEnd"/>
      <w:r w:rsidRPr="006A63EC">
        <w:rPr>
          <w:rFonts w:ascii="Arial" w:hAnsi="Arial" w:cs="Arial"/>
          <w:color w:val="222222"/>
          <w:sz w:val="24"/>
          <w:szCs w:val="24"/>
        </w:rPr>
        <w:t xml:space="preserve"> and remote growth and the sustainability of economies</w:t>
      </w:r>
      <w:r w:rsidRPr="006A63EC">
        <w:rPr>
          <w:rFonts w:ascii="Arial" w:hAnsi="Arial" w:cs="Arial"/>
          <w:color w:val="222222"/>
          <w:sz w:val="24"/>
          <w:szCs w:val="24"/>
        </w:rPr>
        <w:t xml:space="preserve">. </w:t>
      </w:r>
      <w:r w:rsidRPr="006A63EC">
        <w:rPr>
          <w:rFonts w:ascii="Arial" w:hAnsi="Arial" w:cs="Arial"/>
          <w:color w:val="222222"/>
          <w:sz w:val="24"/>
          <w:szCs w:val="24"/>
        </w:rPr>
        <w:t xml:space="preserve">In fact, SMEs are regarded as the </w:t>
      </w:r>
      <w:r w:rsidR="003D4886" w:rsidRPr="006A63EC">
        <w:rPr>
          <w:rFonts w:ascii="Arial" w:hAnsi="Arial" w:cs="Arial"/>
          <w:color w:val="222222"/>
          <w:sz w:val="24"/>
          <w:szCs w:val="24"/>
        </w:rPr>
        <w:t>hub for</w:t>
      </w:r>
      <w:r w:rsidRPr="006A63EC">
        <w:rPr>
          <w:rFonts w:ascii="Arial" w:hAnsi="Arial" w:cs="Arial"/>
          <w:color w:val="222222"/>
          <w:sz w:val="24"/>
          <w:szCs w:val="24"/>
        </w:rPr>
        <w:t xml:space="preserve"> economic </w:t>
      </w:r>
      <w:r w:rsidRPr="006A63EC">
        <w:rPr>
          <w:rFonts w:ascii="Arial" w:hAnsi="Arial" w:cs="Arial"/>
          <w:color w:val="222222"/>
          <w:sz w:val="24"/>
          <w:szCs w:val="24"/>
        </w:rPr>
        <w:t>development</w:t>
      </w:r>
      <w:r w:rsidRPr="006A63EC">
        <w:rPr>
          <w:rFonts w:ascii="Arial" w:hAnsi="Arial" w:cs="Arial"/>
          <w:color w:val="222222"/>
          <w:sz w:val="24"/>
          <w:szCs w:val="24"/>
        </w:rPr>
        <w:t>, through the provision of local jobs,</w:t>
      </w:r>
      <w:r w:rsidRPr="006A63EC">
        <w:rPr>
          <w:rFonts w:ascii="Arial" w:hAnsi="Arial" w:cs="Arial"/>
          <w:color w:val="222222"/>
          <w:sz w:val="24"/>
          <w:szCs w:val="24"/>
        </w:rPr>
        <w:t xml:space="preserve"> and keeping money in the local community maintaining economic growth</w:t>
      </w:r>
      <w:r w:rsidR="003D4886" w:rsidRPr="006A63EC">
        <w:rPr>
          <w:rFonts w:ascii="Arial" w:hAnsi="Arial" w:cs="Arial"/>
          <w:color w:val="222222"/>
          <w:sz w:val="24"/>
          <w:szCs w:val="24"/>
        </w:rPr>
        <w:t xml:space="preserve"> </w:t>
      </w:r>
      <w:sdt>
        <w:sdtPr>
          <w:rPr>
            <w:rFonts w:ascii="Arial" w:hAnsi="Arial" w:cs="Arial"/>
            <w:color w:val="222222"/>
            <w:sz w:val="24"/>
            <w:szCs w:val="24"/>
          </w:rPr>
          <w:id w:val="-152680996"/>
          <w:citation/>
        </w:sdtPr>
        <w:sdtContent>
          <w:r w:rsidR="003D4886" w:rsidRPr="006A63EC">
            <w:rPr>
              <w:rFonts w:ascii="Arial" w:hAnsi="Arial" w:cs="Arial"/>
              <w:color w:val="222222"/>
              <w:sz w:val="24"/>
              <w:szCs w:val="24"/>
            </w:rPr>
            <w:fldChar w:fldCharType="begin"/>
          </w:r>
          <w:r w:rsidR="003D4886" w:rsidRPr="006A63EC">
            <w:rPr>
              <w:rFonts w:ascii="Arial" w:hAnsi="Arial" w:cs="Arial"/>
              <w:color w:val="222222"/>
              <w:sz w:val="24"/>
              <w:szCs w:val="24"/>
              <w:lang w:val="en-US"/>
            </w:rPr>
            <w:instrText xml:space="preserve"> CITATION Art15 \l 1033 </w:instrText>
          </w:r>
          <w:r w:rsidR="003D4886" w:rsidRPr="006A63EC">
            <w:rPr>
              <w:rFonts w:ascii="Arial" w:hAnsi="Arial" w:cs="Arial"/>
              <w:color w:val="222222"/>
              <w:sz w:val="24"/>
              <w:szCs w:val="24"/>
            </w:rPr>
            <w:fldChar w:fldCharType="separate"/>
          </w:r>
          <w:r w:rsidR="003D4886" w:rsidRPr="006A63EC">
            <w:rPr>
              <w:rFonts w:ascii="Arial" w:hAnsi="Arial" w:cs="Arial"/>
              <w:noProof/>
              <w:color w:val="222222"/>
              <w:sz w:val="24"/>
              <w:szCs w:val="24"/>
              <w:lang w:val="en-US"/>
            </w:rPr>
            <w:t>(Artur Steiner, 2015)</w:t>
          </w:r>
          <w:r w:rsidR="003D4886" w:rsidRPr="006A63EC">
            <w:rPr>
              <w:rFonts w:ascii="Arial" w:hAnsi="Arial" w:cs="Arial"/>
              <w:color w:val="222222"/>
              <w:sz w:val="24"/>
              <w:szCs w:val="24"/>
            </w:rPr>
            <w:fldChar w:fldCharType="end"/>
          </w:r>
        </w:sdtContent>
      </w:sdt>
      <w:r w:rsidR="003D4886" w:rsidRPr="006A63EC">
        <w:rPr>
          <w:rFonts w:ascii="Arial" w:hAnsi="Arial" w:cs="Arial"/>
          <w:color w:val="222222"/>
          <w:sz w:val="24"/>
          <w:szCs w:val="24"/>
        </w:rPr>
        <w:t xml:space="preserve">. </w:t>
      </w:r>
      <w:r w:rsidR="003D4886" w:rsidRPr="006A63EC">
        <w:rPr>
          <w:rFonts w:ascii="Arial" w:hAnsi="Arial" w:cs="Arial"/>
          <w:sz w:val="24"/>
          <w:szCs w:val="24"/>
        </w:rPr>
        <w:t>Access to a range of products and services is an important factor which enables people to carry out their daily activities effectively</w:t>
      </w:r>
      <w:r w:rsidR="003D4886" w:rsidRPr="006A63EC">
        <w:rPr>
          <w:rFonts w:ascii="Arial" w:hAnsi="Arial" w:cs="Arial"/>
          <w:sz w:val="24"/>
          <w:szCs w:val="24"/>
        </w:rPr>
        <w:t xml:space="preserve"> and Chuckling goat has identified this in terms of looking to provide their workforce with an onsite childcare provision. “</w:t>
      </w:r>
      <w:r w:rsidR="003D4886" w:rsidRPr="006A63EC">
        <w:rPr>
          <w:rFonts w:ascii="Arial" w:hAnsi="Arial" w:cs="Arial"/>
          <w:sz w:val="24"/>
          <w:szCs w:val="24"/>
        </w:rPr>
        <w:t>Conversely, the absence of important facilities and support services within a community is detrimental to the quality of life of its members and may lead to the depopulation of the community</w:t>
      </w:r>
      <w:r w:rsidR="003D4886" w:rsidRPr="006A63EC">
        <w:rPr>
          <w:rFonts w:ascii="Arial" w:hAnsi="Arial" w:cs="Arial"/>
          <w:sz w:val="24"/>
          <w:szCs w:val="24"/>
        </w:rPr>
        <w:t>”</w:t>
      </w:r>
      <w:sdt>
        <w:sdtPr>
          <w:rPr>
            <w:rFonts w:ascii="Arial" w:hAnsi="Arial" w:cs="Arial"/>
            <w:sz w:val="24"/>
            <w:szCs w:val="24"/>
          </w:rPr>
          <w:id w:val="-2034023498"/>
          <w:citation/>
        </w:sdtPr>
        <w:sdtContent>
          <w:r w:rsidR="003D4886" w:rsidRPr="006A63EC">
            <w:rPr>
              <w:rFonts w:ascii="Arial" w:hAnsi="Arial" w:cs="Arial"/>
              <w:sz w:val="24"/>
              <w:szCs w:val="24"/>
            </w:rPr>
            <w:fldChar w:fldCharType="begin"/>
          </w:r>
          <w:r w:rsidR="003D4886" w:rsidRPr="006A63EC">
            <w:rPr>
              <w:rFonts w:ascii="Arial" w:hAnsi="Arial" w:cs="Arial"/>
              <w:sz w:val="24"/>
              <w:szCs w:val="24"/>
              <w:lang w:val="en-US"/>
            </w:rPr>
            <w:instrText xml:space="preserve"> CITATION Par20 \l 1033 </w:instrText>
          </w:r>
          <w:r w:rsidR="003D4886" w:rsidRPr="006A63EC">
            <w:rPr>
              <w:rFonts w:ascii="Arial" w:hAnsi="Arial" w:cs="Arial"/>
              <w:sz w:val="24"/>
              <w:szCs w:val="24"/>
            </w:rPr>
            <w:fldChar w:fldCharType="separate"/>
          </w:r>
          <w:r w:rsidR="003D4886" w:rsidRPr="006A63EC">
            <w:rPr>
              <w:rFonts w:ascii="Arial" w:hAnsi="Arial" w:cs="Arial"/>
              <w:noProof/>
              <w:sz w:val="24"/>
              <w:szCs w:val="24"/>
              <w:lang w:val="en-US"/>
            </w:rPr>
            <w:t xml:space="preserve"> (Partlova, 2020)</w:t>
          </w:r>
          <w:r w:rsidR="003D4886" w:rsidRPr="006A63EC">
            <w:rPr>
              <w:rFonts w:ascii="Arial" w:hAnsi="Arial" w:cs="Arial"/>
              <w:sz w:val="24"/>
              <w:szCs w:val="24"/>
            </w:rPr>
            <w:fldChar w:fldCharType="end"/>
          </w:r>
        </w:sdtContent>
      </w:sdt>
      <w:r w:rsidR="003D4886" w:rsidRPr="006A63EC">
        <w:rPr>
          <w:rFonts w:ascii="Arial" w:hAnsi="Arial" w:cs="Arial"/>
          <w:sz w:val="24"/>
          <w:szCs w:val="24"/>
        </w:rPr>
        <w:t xml:space="preserve"> . </w:t>
      </w:r>
    </w:p>
    <w:p w14:paraId="01695256" w14:textId="785B3519" w:rsidR="002A7CB0" w:rsidRPr="006A63EC" w:rsidRDefault="0098603F" w:rsidP="003D4886">
      <w:pPr>
        <w:rPr>
          <w:rFonts w:ascii="Arial" w:hAnsi="Arial" w:cs="Arial"/>
          <w:sz w:val="24"/>
          <w:szCs w:val="24"/>
        </w:rPr>
      </w:pPr>
      <w:r w:rsidRPr="006A63EC">
        <w:rPr>
          <w:rFonts w:ascii="Arial" w:hAnsi="Arial" w:cs="Arial"/>
          <w:sz w:val="24"/>
          <w:szCs w:val="24"/>
        </w:rPr>
        <w:t>Unfortunately,</w:t>
      </w:r>
      <w:r w:rsidR="003D4886" w:rsidRPr="006A63EC">
        <w:rPr>
          <w:rFonts w:ascii="Arial" w:hAnsi="Arial" w:cs="Arial"/>
          <w:sz w:val="24"/>
          <w:szCs w:val="24"/>
        </w:rPr>
        <w:t xml:space="preserve"> as an observer it seems that chuckling goat may be viewed </w:t>
      </w:r>
      <w:r w:rsidR="00397AD9" w:rsidRPr="006A63EC">
        <w:rPr>
          <w:rFonts w:ascii="Arial" w:hAnsi="Arial" w:cs="Arial"/>
          <w:sz w:val="24"/>
          <w:szCs w:val="24"/>
        </w:rPr>
        <w:t>by</w:t>
      </w:r>
      <w:r w:rsidR="003D4886" w:rsidRPr="006A63EC">
        <w:rPr>
          <w:rFonts w:ascii="Arial" w:hAnsi="Arial" w:cs="Arial"/>
          <w:sz w:val="24"/>
          <w:szCs w:val="24"/>
        </w:rPr>
        <w:t xml:space="preserve"> the community as producing unnecessary luxury items for higher income earners outside of the rural community</w:t>
      </w:r>
      <w:r w:rsidR="006A63EC" w:rsidRPr="006A63EC">
        <w:rPr>
          <w:rFonts w:ascii="Arial" w:hAnsi="Arial" w:cs="Arial"/>
          <w:sz w:val="24"/>
          <w:szCs w:val="24"/>
        </w:rPr>
        <w:t>.</w:t>
      </w:r>
      <w:r w:rsidR="003D4886" w:rsidRPr="006A63EC">
        <w:rPr>
          <w:rFonts w:ascii="Arial" w:hAnsi="Arial" w:cs="Arial"/>
          <w:sz w:val="24"/>
          <w:szCs w:val="24"/>
        </w:rPr>
        <w:t xml:space="preserve"> </w:t>
      </w:r>
      <w:r w:rsidR="006A63EC" w:rsidRPr="006A63EC">
        <w:rPr>
          <w:rFonts w:ascii="Arial" w:hAnsi="Arial" w:cs="Arial"/>
          <w:sz w:val="24"/>
          <w:szCs w:val="24"/>
        </w:rPr>
        <w:t xml:space="preserve"> A further observation</w:t>
      </w:r>
      <w:r w:rsidR="003D4886" w:rsidRPr="006A63EC">
        <w:rPr>
          <w:rFonts w:ascii="Arial" w:hAnsi="Arial" w:cs="Arial"/>
          <w:sz w:val="24"/>
          <w:szCs w:val="24"/>
        </w:rPr>
        <w:t xml:space="preserve"> </w:t>
      </w:r>
      <w:r w:rsidR="006A63EC" w:rsidRPr="006A63EC">
        <w:rPr>
          <w:rFonts w:ascii="Arial" w:hAnsi="Arial" w:cs="Arial"/>
          <w:sz w:val="24"/>
          <w:szCs w:val="24"/>
        </w:rPr>
        <w:t>is</w:t>
      </w:r>
      <w:r w:rsidR="003D4886" w:rsidRPr="006A63EC">
        <w:rPr>
          <w:rFonts w:ascii="Arial" w:hAnsi="Arial" w:cs="Arial"/>
          <w:sz w:val="24"/>
          <w:szCs w:val="24"/>
        </w:rPr>
        <w:t xml:space="preserve"> </w:t>
      </w:r>
      <w:r w:rsidR="006A63EC" w:rsidRPr="006A63EC">
        <w:rPr>
          <w:rFonts w:ascii="Arial" w:hAnsi="Arial" w:cs="Arial"/>
          <w:sz w:val="24"/>
          <w:szCs w:val="24"/>
        </w:rPr>
        <w:t xml:space="preserve">that </w:t>
      </w:r>
      <w:r w:rsidR="003D4886" w:rsidRPr="006A63EC">
        <w:rPr>
          <w:rFonts w:ascii="Arial" w:hAnsi="Arial" w:cs="Arial"/>
          <w:sz w:val="24"/>
          <w:szCs w:val="24"/>
        </w:rPr>
        <w:t xml:space="preserve">Chuckling goat </w:t>
      </w:r>
      <w:r w:rsidR="006A63EC" w:rsidRPr="006A63EC">
        <w:rPr>
          <w:rFonts w:ascii="Arial" w:hAnsi="Arial" w:cs="Arial"/>
          <w:sz w:val="24"/>
          <w:szCs w:val="24"/>
        </w:rPr>
        <w:t>100% an ecommerce</w:t>
      </w:r>
      <w:r w:rsidR="003D4886" w:rsidRPr="006A63EC">
        <w:rPr>
          <w:rFonts w:ascii="Arial" w:hAnsi="Arial" w:cs="Arial"/>
          <w:sz w:val="24"/>
          <w:szCs w:val="24"/>
        </w:rPr>
        <w:t xml:space="preserve"> business</w:t>
      </w:r>
      <w:r w:rsidR="006A63EC" w:rsidRPr="006A63EC">
        <w:rPr>
          <w:rFonts w:ascii="Arial" w:hAnsi="Arial" w:cs="Arial"/>
          <w:sz w:val="24"/>
          <w:szCs w:val="24"/>
        </w:rPr>
        <w:t>, potentially excluding</w:t>
      </w:r>
      <w:r w:rsidR="003D4886" w:rsidRPr="006A63EC">
        <w:rPr>
          <w:rFonts w:ascii="Arial" w:hAnsi="Arial" w:cs="Arial"/>
          <w:sz w:val="24"/>
          <w:szCs w:val="24"/>
        </w:rPr>
        <w:t xml:space="preserve"> a large proportion of local custom due to the </w:t>
      </w:r>
      <w:r w:rsidR="006A63EC" w:rsidRPr="006A63EC">
        <w:rPr>
          <w:rFonts w:ascii="Arial" w:hAnsi="Arial" w:cs="Arial"/>
          <w:sz w:val="24"/>
          <w:szCs w:val="24"/>
        </w:rPr>
        <w:t xml:space="preserve">having a significant </w:t>
      </w:r>
      <w:r w:rsidR="003D4886" w:rsidRPr="006A63EC">
        <w:rPr>
          <w:rFonts w:ascii="Arial" w:hAnsi="Arial" w:cs="Arial"/>
          <w:sz w:val="24"/>
          <w:szCs w:val="24"/>
        </w:rPr>
        <w:t xml:space="preserve">aging population who may not necessarily chose to make their purchases digitally. </w:t>
      </w:r>
    </w:p>
    <w:p w14:paraId="48302455" w14:textId="77777777" w:rsidR="002A7CB0" w:rsidRDefault="002A7CB0" w:rsidP="00474468">
      <w:pPr>
        <w:rPr>
          <w:rFonts w:ascii="Arial" w:hAnsi="Arial" w:cs="Arial"/>
          <w:color w:val="222222"/>
        </w:rPr>
      </w:pPr>
    </w:p>
    <w:p w14:paraId="52719987" w14:textId="77777777" w:rsidR="002A7CB0" w:rsidRDefault="002A7CB0" w:rsidP="00474468">
      <w:pPr>
        <w:rPr>
          <w:rFonts w:ascii="Arial" w:hAnsi="Arial" w:cs="Arial"/>
          <w:color w:val="222222"/>
        </w:rPr>
      </w:pPr>
    </w:p>
    <w:p w14:paraId="6DC96DFA" w14:textId="77777777" w:rsidR="00474468" w:rsidRDefault="00474468" w:rsidP="00474468"/>
    <w:p w14:paraId="40D08725" w14:textId="77777777" w:rsidR="00F451FC" w:rsidRPr="00F451FC" w:rsidRDefault="00F451FC" w:rsidP="00604F17">
      <w:pPr>
        <w:pStyle w:val="NormalWeb"/>
        <w:shd w:val="clear" w:color="auto" w:fill="FFFFFF"/>
        <w:spacing w:after="360" w:afterAutospacing="0"/>
        <w:jc w:val="both"/>
        <w:rPr>
          <w:rFonts w:ascii="Arial" w:hAnsi="Arial" w:cs="Arial"/>
          <w:b/>
          <w:bCs/>
          <w:color w:val="222222"/>
        </w:rPr>
      </w:pPr>
    </w:p>
    <w:p w14:paraId="6DA8845F" w14:textId="7481FDC3" w:rsidR="00604F17" w:rsidRDefault="00604F17" w:rsidP="00604F17">
      <w:pPr>
        <w:pStyle w:val="NormalWeb"/>
        <w:shd w:val="clear" w:color="auto" w:fill="FFFFFF"/>
        <w:spacing w:after="360" w:afterAutospacing="0"/>
        <w:jc w:val="both"/>
        <w:rPr>
          <w:rFonts w:ascii="Arial" w:hAnsi="Arial" w:cs="Arial"/>
          <w:color w:val="222222"/>
        </w:rPr>
      </w:pPr>
    </w:p>
    <w:p w14:paraId="50B2AEA0" w14:textId="74EB2FAA" w:rsidR="00604F17" w:rsidRDefault="00604F17" w:rsidP="00604F17">
      <w:pPr>
        <w:pStyle w:val="NormalWeb"/>
        <w:spacing w:after="360" w:afterAutospacing="0"/>
        <w:jc w:val="both"/>
        <w:rPr>
          <w:rFonts w:ascii="Arial" w:hAnsi="Arial" w:cs="Arial"/>
          <w:color w:val="222222"/>
        </w:rPr>
      </w:pPr>
    </w:p>
    <w:p w14:paraId="1E0A1816" w14:textId="359FB693" w:rsidR="00BF6ED2" w:rsidRDefault="00BF6ED2" w:rsidP="006F3842"/>
    <w:p w14:paraId="4B2BEB4F" w14:textId="6EEF2198" w:rsidR="006A63EC" w:rsidRDefault="006A63EC" w:rsidP="006F3842"/>
    <w:p w14:paraId="66E8B3A3" w14:textId="084051F4" w:rsidR="006A63EC" w:rsidRDefault="006A63EC" w:rsidP="006F3842"/>
    <w:p w14:paraId="2694BA09" w14:textId="32B1AE2E" w:rsidR="006A63EC" w:rsidRDefault="006A63EC" w:rsidP="006F3842"/>
    <w:p w14:paraId="6573FC6A" w14:textId="2DA76951" w:rsidR="006A63EC" w:rsidRDefault="006A63EC" w:rsidP="006F3842"/>
    <w:p w14:paraId="0A80171B" w14:textId="0AD5DD1F" w:rsidR="006A63EC" w:rsidRDefault="006A63EC" w:rsidP="006F3842"/>
    <w:p w14:paraId="4990B6DE" w14:textId="4FC43CDD" w:rsidR="00EE042D" w:rsidRDefault="00EE042D" w:rsidP="006F3842"/>
    <w:p w14:paraId="365FB870" w14:textId="1133657A" w:rsidR="00EE042D" w:rsidRDefault="00EE042D" w:rsidP="006F3842"/>
    <w:p w14:paraId="7BC8A30D" w14:textId="77777777" w:rsidR="00EE042D" w:rsidRDefault="00EE042D" w:rsidP="006F3842"/>
    <w:p w14:paraId="4F49BBA0" w14:textId="20334175" w:rsidR="00BF6ED2" w:rsidRPr="006A63EC" w:rsidRDefault="006A63EC" w:rsidP="006F3842">
      <w:pPr>
        <w:rPr>
          <w:rFonts w:ascii="Arial" w:hAnsi="Arial" w:cs="Arial"/>
          <w:b/>
          <w:bCs/>
          <w:sz w:val="24"/>
          <w:szCs w:val="24"/>
        </w:rPr>
      </w:pPr>
      <w:r w:rsidRPr="006A63EC">
        <w:rPr>
          <w:rFonts w:ascii="Arial" w:hAnsi="Arial" w:cs="Arial"/>
          <w:b/>
          <w:bCs/>
          <w:sz w:val="24"/>
          <w:szCs w:val="24"/>
        </w:rPr>
        <w:t>APPENDIX 1</w:t>
      </w:r>
    </w:p>
    <w:p w14:paraId="6962F48D" w14:textId="54152E6D" w:rsidR="006A63EC" w:rsidRPr="006A63EC" w:rsidRDefault="006A63EC" w:rsidP="006F3842">
      <w:pPr>
        <w:rPr>
          <w:rFonts w:ascii="Arial" w:hAnsi="Arial" w:cs="Arial"/>
          <w:b/>
          <w:bCs/>
          <w:sz w:val="24"/>
          <w:szCs w:val="24"/>
        </w:rPr>
      </w:pPr>
      <w:r w:rsidRPr="006A63EC">
        <w:rPr>
          <w:rFonts w:ascii="Arial" w:hAnsi="Arial" w:cs="Arial"/>
          <w:b/>
          <w:bCs/>
          <w:sz w:val="24"/>
          <w:szCs w:val="24"/>
        </w:rPr>
        <w:t>RURALITY AND DEMOGRAPHICS OF THE ARE OF LLANDYSUL</w:t>
      </w:r>
    </w:p>
    <w:p w14:paraId="008DB656" w14:textId="77777777" w:rsidR="00A70D7D" w:rsidRDefault="00A70D7D" w:rsidP="006F3842">
      <w:pPr>
        <w:rPr>
          <w:rFonts w:ascii="Arial" w:hAnsi="Arial" w:cs="Arial"/>
          <w:sz w:val="24"/>
          <w:szCs w:val="24"/>
        </w:rPr>
      </w:pPr>
    </w:p>
    <w:p w14:paraId="3BB3AD2B" w14:textId="77777777" w:rsidR="00D522A7" w:rsidRDefault="00D522A7" w:rsidP="005A7D8B">
      <w:pPr>
        <w:rPr>
          <w:rFonts w:ascii="Arial" w:hAnsi="Arial" w:cs="Arial"/>
          <w:sz w:val="24"/>
          <w:szCs w:val="24"/>
        </w:rPr>
      </w:pPr>
    </w:p>
    <w:tbl>
      <w:tblPr>
        <w:tblW w:w="0" w:type="auto"/>
        <w:tblBorders>
          <w:top w:val="single" w:sz="6" w:space="0" w:color="CCCCCC"/>
          <w:left w:val="single" w:sz="6" w:space="0" w:color="CCCCCC"/>
          <w:bottom w:val="single" w:sz="6" w:space="0" w:color="CCCCCC"/>
          <w:right w:val="single" w:sz="6" w:space="0" w:color="CCCCCC"/>
        </w:tblBorders>
        <w:shd w:val="clear" w:color="auto" w:fill="F9F9F9"/>
        <w:tblCellMar>
          <w:top w:w="15" w:type="dxa"/>
          <w:left w:w="15" w:type="dxa"/>
          <w:bottom w:w="15" w:type="dxa"/>
          <w:right w:w="15" w:type="dxa"/>
        </w:tblCellMar>
        <w:tblLook w:val="04A0" w:firstRow="1" w:lastRow="0" w:firstColumn="1" w:lastColumn="0" w:noHBand="0" w:noVBand="1"/>
      </w:tblPr>
      <w:tblGrid>
        <w:gridCol w:w="1521"/>
        <w:gridCol w:w="2054"/>
        <w:gridCol w:w="1010"/>
        <w:gridCol w:w="1010"/>
        <w:gridCol w:w="1010"/>
        <w:gridCol w:w="36"/>
        <w:gridCol w:w="36"/>
        <w:gridCol w:w="36"/>
        <w:gridCol w:w="36"/>
        <w:gridCol w:w="36"/>
        <w:gridCol w:w="36"/>
        <w:gridCol w:w="36"/>
        <w:gridCol w:w="36"/>
        <w:gridCol w:w="36"/>
        <w:gridCol w:w="36"/>
        <w:gridCol w:w="36"/>
        <w:gridCol w:w="36"/>
        <w:gridCol w:w="36"/>
        <w:gridCol w:w="36"/>
        <w:gridCol w:w="36"/>
      </w:tblGrid>
      <w:tr w:rsidR="00D522A7" w:rsidRPr="00D522A7" w14:paraId="5DF3111B" w14:textId="77777777" w:rsidTr="00D522A7">
        <w:trPr>
          <w:gridAfter w:val="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9BFCD38" w14:textId="77777777" w:rsidR="00D522A7" w:rsidRPr="00D522A7" w:rsidRDefault="00D522A7" w:rsidP="00D522A7">
            <w:pPr>
              <w:spacing w:before="150" w:after="120" w:line="225" w:lineRule="atLeast"/>
              <w:rPr>
                <w:rFonts w:ascii="Arial" w:eastAsia="Times New Roman" w:hAnsi="Arial" w:cs="Arial"/>
                <w:color w:val="000000"/>
                <w:sz w:val="20"/>
                <w:szCs w:val="20"/>
                <w:lang w:eastAsia="en-GB"/>
              </w:rPr>
            </w:pPr>
            <w:hyperlink r:id="rId11" w:history="1">
              <w:r w:rsidRPr="00D522A7">
                <w:rPr>
                  <w:rFonts w:ascii="Arial" w:eastAsia="Times New Roman" w:hAnsi="Arial" w:cs="Arial"/>
                  <w:color w:val="0000CC"/>
                  <w:sz w:val="20"/>
                  <w:szCs w:val="20"/>
                  <w:u w:val="single"/>
                  <w:lang w:eastAsia="en-GB"/>
                </w:rPr>
                <w:t>Llandysul</w:t>
              </w:r>
            </w:hyperlink>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E30A0DA" w14:textId="77777777" w:rsidR="00D522A7" w:rsidRPr="00D522A7" w:rsidRDefault="00D522A7" w:rsidP="00D522A7">
            <w:pPr>
              <w:spacing w:before="150" w:after="120" w:line="225" w:lineRule="atLeas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Community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A97BE49" w14:textId="77777777" w:rsidR="00D522A7" w:rsidRPr="00D522A7" w:rsidRDefault="00D522A7" w:rsidP="00D522A7">
            <w:pPr>
              <w:spacing w:before="150"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2,902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A6BD05D" w14:textId="77777777" w:rsidR="00D522A7" w:rsidRPr="00D522A7" w:rsidRDefault="00D522A7" w:rsidP="00D522A7">
            <w:pPr>
              <w:spacing w:before="150"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2,732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5252B17" w14:textId="77777777" w:rsidR="00D522A7" w:rsidRPr="00D522A7" w:rsidRDefault="00D522A7" w:rsidP="00D522A7">
            <w:pPr>
              <w:spacing w:before="150"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2,581</w:t>
            </w:r>
          </w:p>
        </w:tc>
      </w:tr>
      <w:tr w:rsidR="00D522A7" w:rsidRPr="00D522A7" w14:paraId="5971213B" w14:textId="77777777" w:rsidTr="00D522A7">
        <w:tc>
          <w:tcPr>
            <w:tcW w:w="0" w:type="auto"/>
            <w:gridSpan w:val="20"/>
            <w:tcBorders>
              <w:top w:val="single" w:sz="6" w:space="0" w:color="CCCCCC"/>
              <w:left w:val="single" w:sz="6" w:space="0" w:color="CCCCCC"/>
              <w:bottom w:val="single" w:sz="6" w:space="0" w:color="CCCCCC"/>
              <w:right w:val="single" w:sz="6" w:space="0" w:color="CCCCCC"/>
            </w:tcBorders>
            <w:shd w:val="clear" w:color="auto" w:fill="FFFFDD"/>
            <w:tcMar>
              <w:top w:w="0" w:type="dxa"/>
              <w:left w:w="0" w:type="dxa"/>
              <w:bottom w:w="0" w:type="dxa"/>
              <w:right w:w="0" w:type="dxa"/>
            </w:tcMar>
            <w:hideMark/>
          </w:tcPr>
          <w:p w14:paraId="50E42D65" w14:textId="77777777" w:rsidR="00D522A7" w:rsidRPr="00D522A7" w:rsidRDefault="00D522A7" w:rsidP="00D522A7">
            <w:pPr>
              <w:spacing w:before="90" w:after="90" w:line="240" w:lineRule="atLeast"/>
              <w:ind w:left="120" w:right="75"/>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Area: 66.7 km² – Density: 38.69/km² </w:t>
            </w:r>
            <w:r w:rsidRPr="00D522A7">
              <w:rPr>
                <w:rFonts w:ascii="Arial" w:eastAsia="Times New Roman" w:hAnsi="Arial" w:cs="Arial"/>
                <w:color w:val="000000"/>
                <w:sz w:val="15"/>
                <w:szCs w:val="15"/>
                <w:lang w:eastAsia="en-GB"/>
              </w:rPr>
              <w:t>[2019]</w:t>
            </w:r>
            <w:r w:rsidRPr="00D522A7">
              <w:rPr>
                <w:rFonts w:ascii="Arial" w:eastAsia="Times New Roman" w:hAnsi="Arial" w:cs="Arial"/>
                <w:color w:val="000000"/>
                <w:sz w:val="20"/>
                <w:szCs w:val="20"/>
                <w:lang w:eastAsia="en-GB"/>
              </w:rPr>
              <w:t> – Change: -0.69%/year </w:t>
            </w:r>
            <w:r w:rsidRPr="00D522A7">
              <w:rPr>
                <w:rFonts w:ascii="Arial" w:eastAsia="Times New Roman" w:hAnsi="Arial" w:cs="Arial"/>
                <w:color w:val="000000"/>
                <w:sz w:val="15"/>
                <w:szCs w:val="15"/>
                <w:lang w:eastAsia="en-GB"/>
              </w:rPr>
              <w:t>[2011 → 2019]</w:t>
            </w:r>
          </w:p>
          <w:p w14:paraId="5CAE6DCE" w14:textId="77777777" w:rsidR="00D522A7" w:rsidRPr="00D522A7" w:rsidRDefault="00D522A7" w:rsidP="00D522A7">
            <w:pPr>
              <w:spacing w:before="90" w:after="90" w:line="240" w:lineRule="atLeast"/>
              <w:ind w:left="120" w:right="75"/>
              <w:rPr>
                <w:rFonts w:ascii="Arial" w:eastAsia="Times New Roman" w:hAnsi="Arial" w:cs="Arial"/>
                <w:color w:val="000000"/>
                <w:sz w:val="20"/>
                <w:szCs w:val="20"/>
                <w:lang w:eastAsia="en-GB"/>
              </w:rPr>
            </w:pPr>
            <w:r w:rsidRPr="00D522A7">
              <w:rPr>
                <w:rFonts w:ascii="Arial" w:eastAsia="Times New Roman" w:hAnsi="Arial" w:cs="Arial"/>
                <w:noProof/>
                <w:color w:val="000000"/>
                <w:sz w:val="20"/>
                <w:szCs w:val="20"/>
                <w:lang w:eastAsia="en-GB"/>
              </w:rPr>
              <mc:AlternateContent>
                <mc:Choice Requires="wps">
                  <w:drawing>
                    <wp:inline distT="0" distB="0" distL="0" distR="0" wp14:anchorId="75A4CB49" wp14:editId="4E179725">
                      <wp:extent cx="304800" cy="304800"/>
                      <wp:effectExtent l="0" t="0" r="0" b="0"/>
                      <wp:docPr id="10"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3C4071"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Avckjf5gEAAMUDAAAOAAAAAAAAAAAAAAAAAC4CAABkcnMvZTJvRG9jLnhtbFBLAQItABQA&#10;BgAIAAAAIQBMoOks2AAAAAMBAAAPAAAAAAAAAAAAAAAAAEAEAABkcnMvZG93bnJldi54bWxQSwUG&#10;AAAAAAQABADzAAAARQUAAAAA&#10;" filled="f" stroked="f">
                      <o:lock v:ext="edit" aspectratio="t"/>
                      <w10:anchorlock/>
                    </v:rect>
                  </w:pict>
                </mc:Fallback>
              </mc:AlternateContent>
            </w:r>
            <w:r w:rsidRPr="00D522A7">
              <w:rPr>
                <w:rFonts w:ascii="Arial" w:eastAsia="Times New Roman" w:hAnsi="Arial" w:cs="Arial"/>
                <w:color w:val="000000"/>
                <w:sz w:val="20"/>
                <w:szCs w:val="20"/>
                <w:lang w:eastAsia="en-GB"/>
              </w:rPr>
              <w:t> Llandysul: settlement in Ceredigion, Wales – Postal code: SA44</w:t>
            </w:r>
          </w:p>
          <w:p w14:paraId="2AB76A2E" w14:textId="77777777" w:rsidR="00D522A7" w:rsidRPr="00D522A7" w:rsidRDefault="00D522A7" w:rsidP="00D522A7">
            <w:pPr>
              <w:spacing w:after="0" w:line="225" w:lineRule="atLeast"/>
              <w:rPr>
                <w:rFonts w:ascii="Arial" w:eastAsia="Times New Roman" w:hAnsi="Arial" w:cs="Arial"/>
                <w:color w:val="000000"/>
                <w:sz w:val="20"/>
                <w:szCs w:val="20"/>
                <w:lang w:eastAsia="en-GB"/>
              </w:rPr>
            </w:pPr>
            <w:r w:rsidRPr="00D522A7">
              <w:rPr>
                <w:rFonts w:ascii="Arial" w:eastAsia="Times New Roman" w:hAnsi="Arial" w:cs="Arial"/>
                <w:noProof/>
                <w:color w:val="0000CC"/>
                <w:sz w:val="20"/>
                <w:szCs w:val="20"/>
                <w:lang w:eastAsia="en-GB"/>
              </w:rPr>
              <mc:AlternateContent>
                <mc:Choice Requires="wps">
                  <w:drawing>
                    <wp:inline distT="0" distB="0" distL="0" distR="0" wp14:anchorId="7A0E485F" wp14:editId="10FB4DDD">
                      <wp:extent cx="304800" cy="304800"/>
                      <wp:effectExtent l="0" t="0" r="0" b="0"/>
                      <wp:docPr id="9" name="AutoShape 2" descr="Chart">
                        <a:hlinkClick xmlns:a="http://schemas.openxmlformats.org/drawingml/2006/main" r:id="rId12" tooltip="&quot;Chart&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648023" id="AutoShape 2" o:spid="_x0000_s1026" alt="Chart" href="javascript:showdiagr('uk-wales-admin','adm2','W04000376')" title="&quot;Chart&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" o:button="t" filled="f" stroked="f">
                      <v:fill o:detectmouseclick="t"/>
                      <o:lock v:ext="edit" aspectratio="t"/>
                      <w10:anchorlock/>
                    </v:rect>
                  </w:pict>
                </mc:Fallback>
              </mc:AlternateContent>
            </w:r>
            <w:r w:rsidRPr="00D522A7">
              <w:rPr>
                <w:rFonts w:ascii="Arial" w:eastAsia="Times New Roman" w:hAnsi="Arial" w:cs="Arial"/>
                <w:noProof/>
                <w:color w:val="0000CC"/>
                <w:sz w:val="20"/>
                <w:szCs w:val="20"/>
                <w:lang w:eastAsia="en-GB"/>
              </w:rPr>
              <mc:AlternateContent>
                <mc:Choice Requires="wps">
                  <w:drawing>
                    <wp:inline distT="0" distB="0" distL="0" distR="0" wp14:anchorId="13E6D9C0" wp14:editId="1A3C52A6">
                      <wp:extent cx="304800" cy="304800"/>
                      <wp:effectExtent l="0" t="0" r="0" b="0"/>
                      <wp:docPr id="8" name="AutoShape 3" descr="Weather">
                        <a:hlinkClick xmlns:a="http://schemas.openxmlformats.org/drawingml/2006/main" r:id="rId13" tooltip="&quot;Weathe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E02891" id="AutoShape 3" o:spid="_x0000_s1026" alt="Weather" href="javascript:showWeather('W04000376','adm2')" title="&quot;Weathe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" o:button="t" filled="f" stroked="f">
                      <v:fill o:detectmouseclick="t"/>
                      <o:lock v:ext="edit" aspectratio="t"/>
                      <w10:anchorlock/>
                    </v:rect>
                  </w:pict>
                </mc:Fallback>
              </mc:AlternateContent>
            </w:r>
            <w:r w:rsidRPr="00D522A7">
              <w:rPr>
                <w:rFonts w:ascii="Arial" w:eastAsia="Times New Roman" w:hAnsi="Arial" w:cs="Arial"/>
                <w:noProof/>
                <w:color w:val="0000CC"/>
                <w:sz w:val="20"/>
                <w:szCs w:val="20"/>
                <w:lang w:eastAsia="en-GB"/>
              </w:rPr>
              <mc:AlternateContent>
                <mc:Choice Requires="wps">
                  <w:drawing>
                    <wp:inline distT="0" distB="0" distL="0" distR="0" wp14:anchorId="173B711D" wp14:editId="5E6F31F6">
                      <wp:extent cx="304800" cy="304800"/>
                      <wp:effectExtent l="0" t="0" r="0" b="0"/>
                      <wp:docPr id="7" name="AutoShape 4" descr="Wikipedia">
                        <a:hlinkClick xmlns:a="http://schemas.openxmlformats.org/drawingml/2006/main" r:id="rId14" tgtFrame="&quot;_blank&quot;" tooltip="&quot;Wikipedi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86C8B5" id="AutoShape 4" o:spid="_x0000_s1026" alt="Wikipedia" href="https://en.wikipedia.org/wiki?search=Llandysul" target="&quot;_blank&quot;" title="&quot;Wikipedi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" o:button="t" filled="f" stroked="f">
                      <v:fill o:detectmouseclick="t"/>
                      <o:lock v:ext="edit" aspectratio="t"/>
                      <w10:anchorlock/>
                    </v:rect>
                  </w:pict>
                </mc:Fallback>
              </mc:AlternateContent>
            </w:r>
            <w:r w:rsidRPr="00D522A7">
              <w:rPr>
                <w:rFonts w:ascii="Arial" w:eastAsia="Times New Roman" w:hAnsi="Arial" w:cs="Arial"/>
                <w:noProof/>
                <w:color w:val="0000CC"/>
                <w:sz w:val="20"/>
                <w:szCs w:val="20"/>
                <w:lang w:eastAsia="en-GB"/>
              </w:rPr>
              <mc:AlternateContent>
                <mc:Choice Requires="wps">
                  <w:drawing>
                    <wp:inline distT="0" distB="0" distL="0" distR="0" wp14:anchorId="6ADC8EB2" wp14:editId="2A5B24D2">
                      <wp:extent cx="304800" cy="304800"/>
                      <wp:effectExtent l="0" t="0" r="0" b="0"/>
                      <wp:docPr id="6" name="AutoShape 5" descr="Google Search">
                        <a:hlinkClick xmlns:a="http://schemas.openxmlformats.org/drawingml/2006/main" r:id="rId15" tooltip="&quot;Googl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0EEBCF" id="AutoShape 5" o:spid="_x0000_s1026" alt="Google Search" href="https://www.citypopulation.de/search-google.html?q=Llandysul" title="&quot;Googl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" o:button="t" filled="f" stroked="f">
                      <v:fill o:detectmouseclick="t"/>
                      <o:lock v:ext="edit" aspectratio="t"/>
                      <w10:anchorlock/>
                    </v:rect>
                  </w:pict>
                </mc:Fallback>
              </mc:AlternateContent>
            </w:r>
            <w:r w:rsidRPr="00D522A7">
              <w:rPr>
                <w:rFonts w:ascii="Arial" w:eastAsia="Times New Roman" w:hAnsi="Arial" w:cs="Arial"/>
                <w:noProof/>
                <w:color w:val="0000CC"/>
                <w:sz w:val="20"/>
                <w:szCs w:val="20"/>
                <w:lang w:eastAsia="en-GB"/>
              </w:rPr>
              <mc:AlternateContent>
                <mc:Choice Requires="wps">
                  <w:drawing>
                    <wp:inline distT="0" distB="0" distL="0" distR="0" wp14:anchorId="05A06455" wp14:editId="7535D4C3">
                      <wp:extent cx="304800" cy="304800"/>
                      <wp:effectExtent l="0" t="0" r="0" b="0"/>
                      <wp:docPr id="5" name="AutoShape 6" descr="Image Search">
                        <a:hlinkClick xmlns:a="http://schemas.openxmlformats.org/drawingml/2006/main" r:id="rId16" tooltip="&quot;Images&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06B15D" id="AutoShape 6" o:spid="_x0000_s1026" alt="Image Search" href="https://www.citypopulation.de/search-google.html?q=Llandysul%20&amp;type=image" title="&quot;Images&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" o:button="t" filled="f" stroked="f">
                      <v:fill o:detectmouseclick="t"/>
                      <o:lock v:ext="edit" aspectratio="t"/>
                      <w10:anchorlock/>
                    </v:rect>
                  </w:pict>
                </mc:Fallback>
              </mc:AlternateContent>
            </w:r>
            <w:r w:rsidRPr="00D522A7">
              <w:rPr>
                <w:rFonts w:ascii="Arial" w:eastAsia="Times New Roman" w:hAnsi="Arial" w:cs="Arial"/>
                <w:noProof/>
                <w:color w:val="0000CC"/>
                <w:sz w:val="20"/>
                <w:szCs w:val="20"/>
                <w:lang w:eastAsia="en-GB"/>
              </w:rPr>
              <mc:AlternateContent>
                <mc:Choice Requires="wps">
                  <w:drawing>
                    <wp:inline distT="0" distB="0" distL="0" distR="0" wp14:anchorId="2D302C69" wp14:editId="2C247D74">
                      <wp:extent cx="304800" cy="304800"/>
                      <wp:effectExtent l="0" t="0" r="0" b="0"/>
                      <wp:docPr id="4" name="AutoShape 7" descr="Hotels">
                        <a:hlinkClick xmlns:a="http://schemas.openxmlformats.org/drawingml/2006/main" r:id="rId17" tooltip="&quot;Hotels&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76B2F3" id="AutoShape 7" o:spid="_x0000_s1026" alt="Hotels" href="https://www.citypopulation.de/search-google.html?q=Llandysul%20Hotels" title="&quot;Hotels&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" o:button="t" filled="f" stroked="f">
                      <v:fill o:detectmouseclick="t"/>
                      <o:lock v:ext="edit" aspectratio="t"/>
                      <w10:anchorlock/>
                    </v:rect>
                  </w:pict>
                </mc:Fallback>
              </mc:AlternateContent>
            </w:r>
            <w:r w:rsidRPr="00D522A7">
              <w:rPr>
                <w:rFonts w:ascii="Arial" w:eastAsia="Times New Roman" w:hAnsi="Arial" w:cs="Arial"/>
                <w:noProof/>
                <w:color w:val="0000CC"/>
                <w:sz w:val="20"/>
                <w:szCs w:val="20"/>
                <w:lang w:eastAsia="en-GB"/>
              </w:rPr>
              <mc:AlternateContent>
                <mc:Choice Requires="wps">
                  <w:drawing>
                    <wp:inline distT="0" distB="0" distL="0" distR="0" wp14:anchorId="0EEDA5A8" wp14:editId="4DF8E1B1">
                      <wp:extent cx="304800" cy="304800"/>
                      <wp:effectExtent l="0" t="0" r="0" b="0"/>
                      <wp:docPr id="3" name="AutoShape 8" descr="Restaurants">
                        <a:hlinkClick xmlns:a="http://schemas.openxmlformats.org/drawingml/2006/main" r:id="rId18" tooltip="&quot;Restaurants&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2E9B90" id="AutoShape 8" o:spid="_x0000_s1026" alt="Restaurants" href="https://www.citypopulation.de/search-google.html?q=Llandysul%20Restaurants" title="&quot;Restaurants&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" o:button="t" filled="f" stroked="f">
                      <v:fill o:detectmouseclick="t"/>
                      <o:lock v:ext="edit" aspectratio="t"/>
                      <w10:anchorlock/>
                    </v:rect>
                  </w:pict>
                </mc:Fallback>
              </mc:AlternateContent>
            </w:r>
            <w:r w:rsidRPr="00D522A7">
              <w:rPr>
                <w:rFonts w:ascii="Arial" w:eastAsia="Times New Roman" w:hAnsi="Arial" w:cs="Arial"/>
                <w:noProof/>
                <w:color w:val="0000CC"/>
                <w:sz w:val="20"/>
                <w:szCs w:val="20"/>
                <w:lang w:eastAsia="en-GB"/>
              </w:rPr>
              <mc:AlternateContent>
                <mc:Choice Requires="wps">
                  <w:drawing>
                    <wp:inline distT="0" distB="0" distL="0" distR="0" wp14:anchorId="5FF71DF6" wp14:editId="26455E54">
                      <wp:extent cx="304800" cy="304800"/>
                      <wp:effectExtent l="0" t="0" r="0" b="0"/>
                      <wp:docPr id="2" name="AutoShape 9" descr="Shops">
                        <a:hlinkClick xmlns:a="http://schemas.openxmlformats.org/drawingml/2006/main" r:id="rId19" tooltip="&quot;Shops&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1CE8C5" id="AutoShape 9" o:spid="_x0000_s1026" alt="Shops" href="https://www.citypopulation.de/search-google.html?q=Llandysul%20Shops" title="&quot;Shops&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" o:button="t" filled="f" stroked="f">
                      <v:fill o:detectmouseclick="t"/>
                      <o:lock v:ext="edit" aspectratio="t"/>
                      <w10:anchorlock/>
                    </v:rect>
                  </w:pict>
                </mc:Fallback>
              </mc:AlternateContent>
            </w:r>
            <w:r w:rsidRPr="00D522A7">
              <w:rPr>
                <w:rFonts w:ascii="Arial" w:eastAsia="Times New Roman" w:hAnsi="Arial" w:cs="Arial"/>
                <w:noProof/>
                <w:color w:val="0000CC"/>
                <w:sz w:val="20"/>
                <w:szCs w:val="20"/>
                <w:lang w:eastAsia="en-GB"/>
              </w:rPr>
              <mc:AlternateContent>
                <mc:Choice Requires="wps">
                  <w:drawing>
                    <wp:inline distT="0" distB="0" distL="0" distR="0" wp14:anchorId="4E408EF0" wp14:editId="1DB85F89">
                      <wp:extent cx="304800" cy="304800"/>
                      <wp:effectExtent l="0" t="0" r="0" b="0"/>
                      <wp:docPr id="1" name="AutoShape 10" descr="Sights">
                        <a:hlinkClick xmlns:a="http://schemas.openxmlformats.org/drawingml/2006/main" r:id="rId20" tooltip="&quot;Sights&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B30342" id="AutoShape 10" o:spid="_x0000_s1026" alt="Sights" href="https://www.citypopulation.de/search-google.html?q=Llandysul%20Sights" title="&quot;Sights&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" o:button="t" filled="f" stroked="f">
                      <v:fill o:detectmouseclick="t"/>
                      <o:lock v:ext="edit" aspectratio="t"/>
                      <w10:anchorlock/>
                    </v:rect>
                  </w:pict>
                </mc:Fallback>
              </mc:AlternateContent>
            </w:r>
          </w:p>
        </w:tc>
      </w:tr>
      <w:tr w:rsidR="00D522A7" w:rsidRPr="00D522A7" w14:paraId="1A36D420" w14:textId="77777777" w:rsidTr="00D522A7">
        <w:tc>
          <w:tcPr>
            <w:tcW w:w="0" w:type="auto"/>
            <w:tcBorders>
              <w:top w:val="single" w:sz="6" w:space="0" w:color="CCCCCC"/>
              <w:left w:val="single" w:sz="6" w:space="0" w:color="CCCCCC"/>
              <w:bottom w:val="single" w:sz="6" w:space="0" w:color="CCCCCC"/>
              <w:right w:val="single" w:sz="6" w:space="0" w:color="CCCCCC"/>
            </w:tcBorders>
            <w:shd w:val="clear" w:color="auto" w:fill="FFCC33"/>
            <w:tcMar>
              <w:top w:w="30" w:type="dxa"/>
              <w:left w:w="60" w:type="dxa"/>
              <w:bottom w:w="30" w:type="dxa"/>
              <w:right w:w="60" w:type="dxa"/>
            </w:tcMar>
            <w:hideMark/>
          </w:tcPr>
          <w:p w14:paraId="6414A8F3" w14:textId="77777777" w:rsidR="00D522A7" w:rsidRPr="00D522A7" w:rsidRDefault="00D522A7" w:rsidP="00D522A7">
            <w:pPr>
              <w:spacing w:after="0" w:line="225" w:lineRule="atLeast"/>
              <w:rPr>
                <w:rFonts w:ascii="Arial" w:eastAsia="Times New Roman" w:hAnsi="Arial" w:cs="Arial"/>
                <w:b/>
                <w:bCs/>
                <w:color w:val="000000"/>
                <w:sz w:val="20"/>
                <w:szCs w:val="20"/>
                <w:lang w:eastAsia="en-GB"/>
              </w:rPr>
            </w:pPr>
            <w:r w:rsidRPr="00D522A7">
              <w:rPr>
                <w:rFonts w:ascii="Arial" w:eastAsia="Times New Roman" w:hAnsi="Arial" w:cs="Arial"/>
                <w:b/>
                <w:bCs/>
                <w:color w:val="000000"/>
                <w:sz w:val="20"/>
                <w:szCs w:val="20"/>
                <w:lang w:eastAsia="en-GB"/>
              </w:rPr>
              <w:t>Wales (Cymru)</w:t>
            </w:r>
          </w:p>
        </w:tc>
        <w:tc>
          <w:tcPr>
            <w:tcW w:w="0" w:type="auto"/>
            <w:tcBorders>
              <w:top w:val="single" w:sz="6" w:space="0" w:color="CCCCCC"/>
              <w:left w:val="single" w:sz="6" w:space="0" w:color="CCCCCC"/>
              <w:bottom w:val="single" w:sz="6" w:space="0" w:color="CCCCCC"/>
              <w:right w:val="single" w:sz="6" w:space="0" w:color="CCCCCC"/>
            </w:tcBorders>
            <w:shd w:val="clear" w:color="auto" w:fill="FFCC33"/>
            <w:tcMar>
              <w:top w:w="30" w:type="dxa"/>
              <w:left w:w="60" w:type="dxa"/>
              <w:bottom w:w="30" w:type="dxa"/>
              <w:right w:w="60" w:type="dxa"/>
            </w:tcMar>
            <w:hideMark/>
          </w:tcPr>
          <w:p w14:paraId="07A26E4A" w14:textId="77777777" w:rsidR="00D522A7" w:rsidRPr="00D522A7" w:rsidRDefault="00D522A7" w:rsidP="00D522A7">
            <w:pPr>
              <w:spacing w:after="0" w:line="225" w:lineRule="atLeast"/>
              <w:rPr>
                <w:rFonts w:ascii="Arial" w:eastAsia="Times New Roman" w:hAnsi="Arial" w:cs="Arial"/>
                <w:b/>
                <w:bCs/>
                <w:color w:val="000000"/>
                <w:sz w:val="20"/>
                <w:szCs w:val="20"/>
                <w:lang w:eastAsia="en-GB"/>
              </w:rPr>
            </w:pPr>
            <w:r w:rsidRPr="00D522A7">
              <w:rPr>
                <w:rFonts w:ascii="Arial" w:eastAsia="Times New Roman" w:hAnsi="Arial" w:cs="Arial"/>
                <w:b/>
                <w:bCs/>
                <w:color w:val="000000"/>
                <w:sz w:val="20"/>
                <w:szCs w:val="20"/>
                <w:lang w:eastAsia="en-GB"/>
              </w:rPr>
              <w:t>Constituent Country</w:t>
            </w:r>
          </w:p>
        </w:tc>
        <w:tc>
          <w:tcPr>
            <w:tcW w:w="0" w:type="auto"/>
            <w:tcBorders>
              <w:top w:val="single" w:sz="6" w:space="0" w:color="CCCCCC"/>
              <w:left w:val="single" w:sz="6" w:space="0" w:color="CCCCCC"/>
              <w:bottom w:val="single" w:sz="6" w:space="0" w:color="CCCCCC"/>
              <w:right w:val="single" w:sz="6" w:space="0" w:color="CCCCCC"/>
            </w:tcBorders>
            <w:shd w:val="clear" w:color="auto" w:fill="FFCC33"/>
            <w:tcMar>
              <w:top w:w="30" w:type="dxa"/>
              <w:left w:w="60" w:type="dxa"/>
              <w:bottom w:w="30" w:type="dxa"/>
              <w:right w:w="60" w:type="dxa"/>
            </w:tcMar>
            <w:hideMark/>
          </w:tcPr>
          <w:p w14:paraId="7D6DB198" w14:textId="77777777" w:rsidR="00D522A7" w:rsidRPr="00D522A7" w:rsidRDefault="00D522A7" w:rsidP="00D522A7">
            <w:pPr>
              <w:spacing w:after="0" w:line="225" w:lineRule="atLeast"/>
              <w:jc w:val="right"/>
              <w:rPr>
                <w:rFonts w:ascii="Arial" w:eastAsia="Times New Roman" w:hAnsi="Arial" w:cs="Arial"/>
                <w:b/>
                <w:bCs/>
                <w:color w:val="000000"/>
                <w:sz w:val="20"/>
                <w:szCs w:val="20"/>
                <w:lang w:eastAsia="en-GB"/>
              </w:rPr>
            </w:pPr>
            <w:r w:rsidRPr="00D522A7">
              <w:rPr>
                <w:rFonts w:ascii="Arial" w:eastAsia="Times New Roman" w:hAnsi="Arial" w:cs="Arial"/>
                <w:b/>
                <w:bCs/>
                <w:color w:val="000000"/>
                <w:sz w:val="20"/>
                <w:szCs w:val="20"/>
                <w:lang w:eastAsia="en-GB"/>
              </w:rPr>
              <w:t>2,903,085</w:t>
            </w:r>
          </w:p>
        </w:tc>
        <w:tc>
          <w:tcPr>
            <w:tcW w:w="0" w:type="auto"/>
            <w:tcBorders>
              <w:top w:val="single" w:sz="6" w:space="0" w:color="CCCCCC"/>
              <w:left w:val="single" w:sz="6" w:space="0" w:color="CCCCCC"/>
              <w:bottom w:val="single" w:sz="6" w:space="0" w:color="CCCCCC"/>
              <w:right w:val="single" w:sz="6" w:space="0" w:color="CCCCCC"/>
            </w:tcBorders>
            <w:shd w:val="clear" w:color="auto" w:fill="FFCC33"/>
            <w:tcMar>
              <w:top w:w="30" w:type="dxa"/>
              <w:left w:w="60" w:type="dxa"/>
              <w:bottom w:w="30" w:type="dxa"/>
              <w:right w:w="60" w:type="dxa"/>
            </w:tcMar>
            <w:hideMark/>
          </w:tcPr>
          <w:p w14:paraId="74431491" w14:textId="77777777" w:rsidR="00D522A7" w:rsidRPr="00D522A7" w:rsidRDefault="00D522A7" w:rsidP="00D522A7">
            <w:pPr>
              <w:spacing w:after="0" w:line="225" w:lineRule="atLeast"/>
              <w:jc w:val="right"/>
              <w:rPr>
                <w:rFonts w:ascii="Arial" w:eastAsia="Times New Roman" w:hAnsi="Arial" w:cs="Arial"/>
                <w:b/>
                <w:bCs/>
                <w:color w:val="000000"/>
                <w:sz w:val="20"/>
                <w:szCs w:val="20"/>
                <w:lang w:eastAsia="en-GB"/>
              </w:rPr>
            </w:pPr>
            <w:r w:rsidRPr="00D522A7">
              <w:rPr>
                <w:rFonts w:ascii="Arial" w:eastAsia="Times New Roman" w:hAnsi="Arial" w:cs="Arial"/>
                <w:b/>
                <w:bCs/>
                <w:color w:val="000000"/>
                <w:sz w:val="20"/>
                <w:szCs w:val="20"/>
                <w:lang w:eastAsia="en-GB"/>
              </w:rPr>
              <w:t>3,063,456</w:t>
            </w:r>
          </w:p>
        </w:tc>
        <w:tc>
          <w:tcPr>
            <w:tcW w:w="0" w:type="auto"/>
            <w:tcBorders>
              <w:top w:val="single" w:sz="6" w:space="0" w:color="CCCCCC"/>
              <w:left w:val="single" w:sz="6" w:space="0" w:color="CCCCCC"/>
              <w:bottom w:val="single" w:sz="6" w:space="0" w:color="CCCCCC"/>
              <w:right w:val="single" w:sz="6" w:space="0" w:color="CCCCCC"/>
            </w:tcBorders>
            <w:shd w:val="clear" w:color="auto" w:fill="FFCC33"/>
            <w:tcMar>
              <w:top w:w="30" w:type="dxa"/>
              <w:left w:w="60" w:type="dxa"/>
              <w:bottom w:w="30" w:type="dxa"/>
              <w:right w:w="60" w:type="dxa"/>
            </w:tcMar>
            <w:hideMark/>
          </w:tcPr>
          <w:p w14:paraId="4C7904B9" w14:textId="77777777" w:rsidR="00D522A7" w:rsidRPr="00D522A7" w:rsidRDefault="00D522A7" w:rsidP="00D522A7">
            <w:pPr>
              <w:spacing w:after="0" w:line="225" w:lineRule="atLeast"/>
              <w:jc w:val="right"/>
              <w:rPr>
                <w:rFonts w:ascii="Arial" w:eastAsia="Times New Roman" w:hAnsi="Arial" w:cs="Arial"/>
                <w:b/>
                <w:bCs/>
                <w:color w:val="000000"/>
                <w:sz w:val="20"/>
                <w:szCs w:val="20"/>
                <w:lang w:eastAsia="en-GB"/>
              </w:rPr>
            </w:pPr>
            <w:r w:rsidRPr="00D522A7">
              <w:rPr>
                <w:rFonts w:ascii="Arial" w:eastAsia="Times New Roman" w:hAnsi="Arial" w:cs="Arial"/>
                <w:b/>
                <w:bCs/>
                <w:color w:val="000000"/>
                <w:sz w:val="20"/>
                <w:szCs w:val="20"/>
                <w:lang w:eastAsia="en-GB"/>
              </w:rPr>
              <w:t>3,152,879</w:t>
            </w:r>
          </w:p>
        </w:tc>
        <w:tc>
          <w:tcPr>
            <w:tcW w:w="0" w:type="auto"/>
            <w:shd w:val="clear" w:color="auto" w:fill="F9F9F9"/>
            <w:vAlign w:val="center"/>
            <w:hideMark/>
          </w:tcPr>
          <w:p w14:paraId="59B70565"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5D56EBE0"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6AA3D7B3"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2A96DA60"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78446160"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72588B2B"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49DFF505"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2FC79928"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174B734B"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4492BCF8"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4C683CD3"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55F25679"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4CEC4868"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1FA29F91"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c>
          <w:tcPr>
            <w:tcW w:w="0" w:type="auto"/>
            <w:shd w:val="clear" w:color="auto" w:fill="F9F9F9"/>
            <w:vAlign w:val="center"/>
            <w:hideMark/>
          </w:tcPr>
          <w:p w14:paraId="3CD032BA" w14:textId="77777777" w:rsidR="00D522A7" w:rsidRPr="00D522A7" w:rsidRDefault="00D522A7" w:rsidP="00D522A7">
            <w:pPr>
              <w:spacing w:after="0" w:line="240" w:lineRule="auto"/>
              <w:rPr>
                <w:rFonts w:ascii="Times New Roman" w:eastAsia="Times New Roman" w:hAnsi="Times New Roman" w:cs="Times New Roman"/>
                <w:sz w:val="20"/>
                <w:szCs w:val="20"/>
                <w:lang w:eastAsia="en-GB"/>
              </w:rPr>
            </w:pPr>
          </w:p>
        </w:tc>
      </w:tr>
    </w:tbl>
    <w:p w14:paraId="44749F33" w14:textId="77777777" w:rsidR="00D522A7" w:rsidRPr="00D522A7" w:rsidRDefault="00D522A7" w:rsidP="00D522A7">
      <w:pPr>
        <w:spacing w:after="60" w:line="240" w:lineRule="atLeast"/>
        <w:rPr>
          <w:rFonts w:ascii="Open Sans" w:eastAsia="Times New Roman" w:hAnsi="Open Sans" w:cs="Open Sans"/>
          <w:color w:val="000000"/>
          <w:sz w:val="18"/>
          <w:szCs w:val="18"/>
          <w:lang w:eastAsia="en-GB"/>
        </w:rPr>
      </w:pPr>
      <w:r w:rsidRPr="00D522A7">
        <w:rPr>
          <w:rFonts w:ascii="Open Sans" w:eastAsia="Times New Roman" w:hAnsi="Open Sans" w:cs="Open Sans"/>
          <w:b/>
          <w:bCs/>
          <w:color w:val="000000"/>
          <w:sz w:val="18"/>
          <w:szCs w:val="18"/>
          <w:lang w:eastAsia="en-GB"/>
        </w:rPr>
        <w:t>Source:</w:t>
      </w:r>
      <w:r w:rsidRPr="00D522A7">
        <w:rPr>
          <w:rFonts w:ascii="Open Sans" w:eastAsia="Times New Roman" w:hAnsi="Open Sans" w:cs="Open Sans"/>
          <w:color w:val="000000"/>
          <w:sz w:val="18"/>
          <w:szCs w:val="18"/>
          <w:lang w:eastAsia="en-GB"/>
        </w:rPr>
        <w:t> UK Office for National Statistics (web).</w:t>
      </w:r>
    </w:p>
    <w:p w14:paraId="490C3D9F" w14:textId="77777777" w:rsidR="00D522A7" w:rsidRPr="00D522A7" w:rsidRDefault="00D522A7" w:rsidP="00D522A7">
      <w:pPr>
        <w:spacing w:after="60" w:line="240" w:lineRule="atLeast"/>
        <w:rPr>
          <w:rFonts w:ascii="Open Sans" w:eastAsia="Times New Roman" w:hAnsi="Open Sans" w:cs="Open Sans"/>
          <w:color w:val="000000"/>
          <w:sz w:val="18"/>
          <w:szCs w:val="18"/>
          <w:lang w:eastAsia="en-GB"/>
        </w:rPr>
      </w:pPr>
      <w:r w:rsidRPr="00D522A7">
        <w:rPr>
          <w:rFonts w:ascii="Open Sans" w:eastAsia="Times New Roman" w:hAnsi="Open Sans" w:cs="Open Sans"/>
          <w:b/>
          <w:bCs/>
          <w:color w:val="000000"/>
          <w:sz w:val="18"/>
          <w:szCs w:val="18"/>
          <w:lang w:eastAsia="en-GB"/>
        </w:rPr>
        <w:t>Explanation:</w:t>
      </w:r>
      <w:r w:rsidRPr="00D522A7">
        <w:rPr>
          <w:rFonts w:ascii="Open Sans" w:eastAsia="Times New Roman" w:hAnsi="Open Sans" w:cs="Open Sans"/>
          <w:color w:val="000000"/>
          <w:sz w:val="18"/>
          <w:szCs w:val="18"/>
          <w:lang w:eastAsia="en-GB"/>
        </w:rPr>
        <w:t xml:space="preserve"> Communities as </w:t>
      </w:r>
      <w:proofErr w:type="gramStart"/>
      <w:r w:rsidRPr="00D522A7">
        <w:rPr>
          <w:rFonts w:ascii="Open Sans" w:eastAsia="Times New Roman" w:hAnsi="Open Sans" w:cs="Open Sans"/>
          <w:color w:val="000000"/>
          <w:sz w:val="18"/>
          <w:szCs w:val="18"/>
          <w:lang w:eastAsia="en-GB"/>
        </w:rPr>
        <w:t>at</w:t>
      </w:r>
      <w:proofErr w:type="gramEnd"/>
      <w:r w:rsidRPr="00D522A7">
        <w:rPr>
          <w:rFonts w:ascii="Open Sans" w:eastAsia="Times New Roman" w:hAnsi="Open Sans" w:cs="Open Sans"/>
          <w:color w:val="000000"/>
          <w:sz w:val="18"/>
          <w:szCs w:val="18"/>
          <w:lang w:eastAsia="en-GB"/>
        </w:rPr>
        <w:t xml:space="preserve"> December 2019. All population and corresponding area figures of communities are based on assigning output areas by using population-weighted centroids. Thus, slight discrepancies are possible compared to the actual community boundaries that are depicted in the map. No population figures (and the actual area) are provided for communities smaller than output areas.</w:t>
      </w:r>
    </w:p>
    <w:p w14:paraId="1C2CE5F8" w14:textId="77777777" w:rsidR="00D522A7" w:rsidRPr="00D522A7" w:rsidRDefault="00D522A7" w:rsidP="00D522A7">
      <w:pPr>
        <w:shd w:val="clear" w:color="auto" w:fill="F9F9F9"/>
        <w:spacing w:after="105" w:line="240" w:lineRule="auto"/>
        <w:rPr>
          <w:rFonts w:ascii="Open Sans" w:eastAsia="Times New Roman" w:hAnsi="Open Sans" w:cs="Open Sans"/>
          <w:color w:val="000000"/>
          <w:sz w:val="21"/>
          <w:szCs w:val="21"/>
          <w:lang w:eastAsia="en-GB"/>
        </w:rPr>
      </w:pPr>
      <w:r w:rsidRPr="00D522A7">
        <w:rPr>
          <w:rFonts w:ascii="Open Sans" w:eastAsia="Times New Roman" w:hAnsi="Open Sans" w:cs="Open Sans"/>
          <w:color w:val="000000"/>
          <w:sz w:val="21"/>
          <w:szCs w:val="21"/>
          <w:lang w:eastAsia="en-GB"/>
        </w:rPr>
        <w:t>0-9 years10-19 years20-29 years30-39 years40-49 years50-59 years60-69 years70-79 years80+ years</w:t>
      </w:r>
    </w:p>
    <w:tbl>
      <w:tblPr>
        <w:tblW w:w="0" w:type="auto"/>
        <w:tblCellMar>
          <w:top w:w="15" w:type="dxa"/>
          <w:left w:w="15" w:type="dxa"/>
          <w:bottom w:w="15" w:type="dxa"/>
          <w:right w:w="15" w:type="dxa"/>
        </w:tblCellMar>
        <w:tblLook w:val="04A0" w:firstRow="1" w:lastRow="0" w:firstColumn="1" w:lastColumn="0" w:noHBand="0" w:noVBand="1"/>
      </w:tblPr>
      <w:tblGrid>
        <w:gridCol w:w="1664"/>
        <w:gridCol w:w="968"/>
      </w:tblGrid>
      <w:tr w:rsidR="00D522A7" w:rsidRPr="00D522A7" w14:paraId="09088D4C" w14:textId="77777777" w:rsidTr="00D522A7">
        <w:trPr>
          <w:tblHeader/>
        </w:trPr>
        <w:tc>
          <w:tcPr>
            <w:tcW w:w="0" w:type="auto"/>
            <w:vAlign w:val="center"/>
            <w:hideMark/>
          </w:tcPr>
          <w:p w14:paraId="017F1850" w14:textId="77777777" w:rsidR="00D522A7" w:rsidRPr="00D522A7" w:rsidRDefault="00D522A7" w:rsidP="00D522A7">
            <w:pPr>
              <w:spacing w:after="0" w:line="240" w:lineRule="auto"/>
              <w:jc w:val="center"/>
              <w:rPr>
                <w:rFonts w:ascii="Arial" w:eastAsia="Times New Roman" w:hAnsi="Arial" w:cs="Arial"/>
                <w:b/>
                <w:bCs/>
                <w:color w:val="000000"/>
                <w:sz w:val="21"/>
                <w:szCs w:val="21"/>
                <w:lang w:eastAsia="en-GB"/>
              </w:rPr>
            </w:pPr>
            <w:r w:rsidRPr="00D522A7">
              <w:rPr>
                <w:rFonts w:ascii="Arial" w:eastAsia="Times New Roman" w:hAnsi="Arial" w:cs="Arial"/>
                <w:b/>
                <w:bCs/>
                <w:color w:val="000000"/>
                <w:sz w:val="21"/>
                <w:szCs w:val="21"/>
                <w:lang w:eastAsia="en-GB"/>
              </w:rPr>
              <w:t>Age Distribution</w:t>
            </w:r>
          </w:p>
        </w:tc>
        <w:tc>
          <w:tcPr>
            <w:tcW w:w="0" w:type="auto"/>
            <w:vAlign w:val="center"/>
            <w:hideMark/>
          </w:tcPr>
          <w:p w14:paraId="03D477E7" w14:textId="77777777" w:rsidR="00D522A7" w:rsidRPr="00D522A7" w:rsidRDefault="00D522A7" w:rsidP="00D522A7">
            <w:pPr>
              <w:spacing w:after="0" w:line="240" w:lineRule="auto"/>
              <w:jc w:val="center"/>
              <w:rPr>
                <w:rFonts w:ascii="Arial" w:eastAsia="Times New Roman" w:hAnsi="Arial" w:cs="Arial"/>
                <w:b/>
                <w:bCs/>
                <w:color w:val="000000"/>
                <w:sz w:val="21"/>
                <w:szCs w:val="21"/>
                <w:lang w:eastAsia="en-GB"/>
              </w:rPr>
            </w:pPr>
            <w:r w:rsidRPr="00D522A7">
              <w:rPr>
                <w:rFonts w:ascii="Arial" w:eastAsia="Times New Roman" w:hAnsi="Arial" w:cs="Arial"/>
                <w:b/>
                <w:bCs/>
                <w:color w:val="000000"/>
                <w:sz w:val="21"/>
                <w:szCs w:val="21"/>
                <w:lang w:eastAsia="en-GB"/>
              </w:rPr>
              <w:t>Persons</w:t>
            </w:r>
          </w:p>
        </w:tc>
      </w:tr>
      <w:tr w:rsidR="00D522A7" w:rsidRPr="00D522A7" w14:paraId="642DE99D" w14:textId="77777777" w:rsidTr="00D522A7">
        <w:tc>
          <w:tcPr>
            <w:tcW w:w="0" w:type="auto"/>
            <w:vAlign w:val="center"/>
            <w:hideMark/>
          </w:tcPr>
          <w:p w14:paraId="28215A4F"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0-9 years</w:t>
            </w:r>
          </w:p>
        </w:tc>
        <w:tc>
          <w:tcPr>
            <w:tcW w:w="0" w:type="auto"/>
            <w:vAlign w:val="center"/>
            <w:hideMark/>
          </w:tcPr>
          <w:p w14:paraId="22925E07"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210</w:t>
            </w:r>
          </w:p>
        </w:tc>
      </w:tr>
      <w:tr w:rsidR="00D522A7" w:rsidRPr="00D522A7" w14:paraId="1734AB6F" w14:textId="77777777" w:rsidTr="00D522A7">
        <w:tc>
          <w:tcPr>
            <w:tcW w:w="0" w:type="auto"/>
            <w:vAlign w:val="center"/>
            <w:hideMark/>
          </w:tcPr>
          <w:p w14:paraId="50681948"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10-19 years</w:t>
            </w:r>
          </w:p>
        </w:tc>
        <w:tc>
          <w:tcPr>
            <w:tcW w:w="0" w:type="auto"/>
            <w:vAlign w:val="center"/>
            <w:hideMark/>
          </w:tcPr>
          <w:p w14:paraId="449EB28D"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256</w:t>
            </w:r>
          </w:p>
        </w:tc>
      </w:tr>
      <w:tr w:rsidR="00D522A7" w:rsidRPr="00D522A7" w14:paraId="4FAF9626" w14:textId="77777777" w:rsidTr="00D522A7">
        <w:tc>
          <w:tcPr>
            <w:tcW w:w="0" w:type="auto"/>
            <w:vAlign w:val="center"/>
            <w:hideMark/>
          </w:tcPr>
          <w:p w14:paraId="5AA17D7E"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20-29 years</w:t>
            </w:r>
          </w:p>
        </w:tc>
        <w:tc>
          <w:tcPr>
            <w:tcW w:w="0" w:type="auto"/>
            <w:vAlign w:val="center"/>
            <w:hideMark/>
          </w:tcPr>
          <w:p w14:paraId="00581F26"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271</w:t>
            </w:r>
          </w:p>
        </w:tc>
      </w:tr>
      <w:tr w:rsidR="00D522A7" w:rsidRPr="00D522A7" w14:paraId="176FDB1C" w14:textId="77777777" w:rsidTr="00D522A7">
        <w:tc>
          <w:tcPr>
            <w:tcW w:w="0" w:type="auto"/>
            <w:vAlign w:val="center"/>
            <w:hideMark/>
          </w:tcPr>
          <w:p w14:paraId="1E200321"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30-39 years</w:t>
            </w:r>
          </w:p>
        </w:tc>
        <w:tc>
          <w:tcPr>
            <w:tcW w:w="0" w:type="auto"/>
            <w:vAlign w:val="center"/>
            <w:hideMark/>
          </w:tcPr>
          <w:p w14:paraId="4D24CA40"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160</w:t>
            </w:r>
          </w:p>
        </w:tc>
      </w:tr>
      <w:tr w:rsidR="00D522A7" w:rsidRPr="00D522A7" w14:paraId="1920D8C0" w14:textId="77777777" w:rsidTr="00D522A7">
        <w:tc>
          <w:tcPr>
            <w:tcW w:w="0" w:type="auto"/>
            <w:vAlign w:val="center"/>
            <w:hideMark/>
          </w:tcPr>
          <w:p w14:paraId="39357D31"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40-49 years</w:t>
            </w:r>
          </w:p>
        </w:tc>
        <w:tc>
          <w:tcPr>
            <w:tcW w:w="0" w:type="auto"/>
            <w:vAlign w:val="center"/>
            <w:hideMark/>
          </w:tcPr>
          <w:p w14:paraId="5410873C"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248</w:t>
            </w:r>
          </w:p>
        </w:tc>
      </w:tr>
      <w:tr w:rsidR="00D522A7" w:rsidRPr="00D522A7" w14:paraId="41E0A605" w14:textId="77777777" w:rsidTr="00D522A7">
        <w:tc>
          <w:tcPr>
            <w:tcW w:w="0" w:type="auto"/>
            <w:vAlign w:val="center"/>
            <w:hideMark/>
          </w:tcPr>
          <w:p w14:paraId="1C27E9F6"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50-59 years</w:t>
            </w:r>
          </w:p>
        </w:tc>
        <w:tc>
          <w:tcPr>
            <w:tcW w:w="0" w:type="auto"/>
            <w:vAlign w:val="center"/>
            <w:hideMark/>
          </w:tcPr>
          <w:p w14:paraId="42473C49"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417</w:t>
            </w:r>
          </w:p>
        </w:tc>
      </w:tr>
      <w:tr w:rsidR="00D522A7" w:rsidRPr="00D522A7" w14:paraId="042985C7" w14:textId="77777777" w:rsidTr="00D522A7">
        <w:tc>
          <w:tcPr>
            <w:tcW w:w="0" w:type="auto"/>
            <w:vAlign w:val="center"/>
            <w:hideMark/>
          </w:tcPr>
          <w:p w14:paraId="624DDE10"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60-69 years</w:t>
            </w:r>
          </w:p>
        </w:tc>
        <w:tc>
          <w:tcPr>
            <w:tcW w:w="0" w:type="auto"/>
            <w:vAlign w:val="center"/>
            <w:hideMark/>
          </w:tcPr>
          <w:p w14:paraId="604CFA41"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471</w:t>
            </w:r>
          </w:p>
        </w:tc>
      </w:tr>
      <w:tr w:rsidR="00D522A7" w:rsidRPr="00D522A7" w14:paraId="7EA95782" w14:textId="77777777" w:rsidTr="00D522A7">
        <w:tc>
          <w:tcPr>
            <w:tcW w:w="0" w:type="auto"/>
            <w:vAlign w:val="center"/>
            <w:hideMark/>
          </w:tcPr>
          <w:p w14:paraId="47FDE7ED"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70-79 years</w:t>
            </w:r>
          </w:p>
        </w:tc>
        <w:tc>
          <w:tcPr>
            <w:tcW w:w="0" w:type="auto"/>
            <w:vAlign w:val="center"/>
            <w:hideMark/>
          </w:tcPr>
          <w:p w14:paraId="72B7579F"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377</w:t>
            </w:r>
          </w:p>
        </w:tc>
      </w:tr>
      <w:tr w:rsidR="00D522A7" w:rsidRPr="00D522A7" w14:paraId="0C04029D" w14:textId="77777777" w:rsidTr="00D522A7">
        <w:tc>
          <w:tcPr>
            <w:tcW w:w="0" w:type="auto"/>
            <w:vAlign w:val="center"/>
            <w:hideMark/>
          </w:tcPr>
          <w:p w14:paraId="418F1408"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80+ years</w:t>
            </w:r>
          </w:p>
        </w:tc>
        <w:tc>
          <w:tcPr>
            <w:tcW w:w="0" w:type="auto"/>
            <w:vAlign w:val="center"/>
            <w:hideMark/>
          </w:tcPr>
          <w:p w14:paraId="29004FD9" w14:textId="77777777" w:rsidR="00D522A7" w:rsidRPr="00D522A7" w:rsidRDefault="00D522A7" w:rsidP="00D522A7">
            <w:pPr>
              <w:spacing w:after="0" w:line="240" w:lineRule="auto"/>
              <w:rPr>
                <w:rFonts w:ascii="Arial" w:eastAsia="Times New Roman" w:hAnsi="Arial" w:cs="Arial"/>
                <w:color w:val="000000"/>
                <w:sz w:val="21"/>
                <w:szCs w:val="21"/>
                <w:lang w:eastAsia="en-GB"/>
              </w:rPr>
            </w:pPr>
            <w:r w:rsidRPr="00D522A7">
              <w:rPr>
                <w:rFonts w:ascii="Arial" w:eastAsia="Times New Roman" w:hAnsi="Arial" w:cs="Arial"/>
                <w:color w:val="000000"/>
                <w:sz w:val="21"/>
                <w:szCs w:val="21"/>
                <w:lang w:eastAsia="en-GB"/>
              </w:rPr>
              <w:t>171</w:t>
            </w:r>
          </w:p>
        </w:tc>
      </w:tr>
      <w:tr w:rsidR="00D522A7" w:rsidRPr="00D522A7" w14:paraId="3C1D44E6" w14:textId="77777777" w:rsidTr="00D522A7">
        <w:tblPrEx>
          <w:tblBorders>
            <w:top w:val="single" w:sz="6" w:space="0" w:color="CCCCCC"/>
            <w:left w:val="single" w:sz="6" w:space="0" w:color="CCCCCC"/>
            <w:bottom w:val="single" w:sz="6" w:space="0" w:color="CCCCCC"/>
            <w:right w:val="single" w:sz="6" w:space="0" w:color="CCCCCC"/>
          </w:tblBorders>
          <w:shd w:val="clear" w:color="auto" w:fill="F9F9F9"/>
        </w:tblPrEx>
        <w:trPr>
          <w:tblHeader/>
        </w:trPr>
        <w:tc>
          <w:tcPr>
            <w:tcW w:w="0" w:type="auto"/>
            <w:gridSpan w:val="2"/>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10E4FF27" w14:textId="77777777" w:rsidR="00D522A7" w:rsidRPr="00D522A7" w:rsidRDefault="00D522A7" w:rsidP="00D522A7">
            <w:pPr>
              <w:spacing w:after="120" w:line="240" w:lineRule="atLeast"/>
              <w:jc w:val="center"/>
              <w:rPr>
                <w:rFonts w:ascii="Arial" w:eastAsia="Times New Roman" w:hAnsi="Arial" w:cs="Arial"/>
                <w:b/>
                <w:bCs/>
                <w:color w:val="000000"/>
                <w:sz w:val="21"/>
                <w:szCs w:val="21"/>
                <w:lang w:eastAsia="en-GB"/>
              </w:rPr>
            </w:pPr>
            <w:r w:rsidRPr="00D522A7">
              <w:rPr>
                <w:rFonts w:ascii="Arial" w:eastAsia="Times New Roman" w:hAnsi="Arial" w:cs="Arial"/>
                <w:b/>
                <w:bCs/>
                <w:color w:val="000000"/>
                <w:sz w:val="21"/>
                <w:szCs w:val="21"/>
                <w:lang w:eastAsia="en-GB"/>
              </w:rPr>
              <w:t>Age Distribution (E 2019)</w:t>
            </w:r>
          </w:p>
        </w:tc>
      </w:tr>
      <w:tr w:rsidR="00D522A7" w:rsidRPr="00D522A7" w14:paraId="50B8190B" w14:textId="77777777" w:rsidTr="00D522A7">
        <w:tblPrEx>
          <w:tblBorders>
            <w:top w:val="single" w:sz="6" w:space="0" w:color="CCCCCC"/>
            <w:left w:val="single" w:sz="6" w:space="0" w:color="CCCCCC"/>
            <w:bottom w:val="single" w:sz="6" w:space="0" w:color="CCCCCC"/>
            <w:right w:val="single" w:sz="6" w:space="0" w:color="CCCCCC"/>
          </w:tblBorders>
          <w:shd w:val="clear" w:color="auto" w:fill="F9F9F9"/>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9E8FB34" w14:textId="77777777" w:rsidR="00D522A7" w:rsidRPr="00D522A7" w:rsidRDefault="00D522A7" w:rsidP="00D522A7">
            <w:pPr>
              <w:spacing w:after="120" w:line="225" w:lineRule="atLeas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0-9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9F9D6F5" w14:textId="77777777" w:rsidR="00D522A7" w:rsidRPr="00D522A7" w:rsidRDefault="00D522A7" w:rsidP="00D522A7">
            <w:pPr>
              <w:spacing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210</w:t>
            </w:r>
          </w:p>
        </w:tc>
      </w:tr>
      <w:tr w:rsidR="00D522A7" w:rsidRPr="00D522A7" w14:paraId="435E943C" w14:textId="77777777" w:rsidTr="00D522A7">
        <w:tblPrEx>
          <w:tblBorders>
            <w:top w:val="single" w:sz="6" w:space="0" w:color="CCCCCC"/>
            <w:left w:val="single" w:sz="6" w:space="0" w:color="CCCCCC"/>
            <w:bottom w:val="single" w:sz="6" w:space="0" w:color="CCCCCC"/>
            <w:right w:val="single" w:sz="6" w:space="0" w:color="CCCCCC"/>
          </w:tblBorders>
          <w:shd w:val="clear" w:color="auto" w:fill="F9F9F9"/>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1A5A2FF" w14:textId="77777777" w:rsidR="00D522A7" w:rsidRPr="00D522A7" w:rsidRDefault="00D522A7" w:rsidP="00D522A7">
            <w:pPr>
              <w:spacing w:after="120" w:line="225" w:lineRule="atLeas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10-19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A6AEEFA" w14:textId="77777777" w:rsidR="00D522A7" w:rsidRPr="00D522A7" w:rsidRDefault="00D522A7" w:rsidP="00D522A7">
            <w:pPr>
              <w:spacing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256</w:t>
            </w:r>
          </w:p>
        </w:tc>
      </w:tr>
      <w:tr w:rsidR="00D522A7" w:rsidRPr="00D522A7" w14:paraId="2FE74C71" w14:textId="77777777" w:rsidTr="00D522A7">
        <w:tblPrEx>
          <w:tblBorders>
            <w:top w:val="single" w:sz="6" w:space="0" w:color="CCCCCC"/>
            <w:left w:val="single" w:sz="6" w:space="0" w:color="CCCCCC"/>
            <w:bottom w:val="single" w:sz="6" w:space="0" w:color="CCCCCC"/>
            <w:right w:val="single" w:sz="6" w:space="0" w:color="CCCCCC"/>
          </w:tblBorders>
          <w:shd w:val="clear" w:color="auto" w:fill="F9F9F9"/>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E698A1B" w14:textId="77777777" w:rsidR="00D522A7" w:rsidRPr="00D522A7" w:rsidRDefault="00D522A7" w:rsidP="00D522A7">
            <w:pPr>
              <w:spacing w:after="120" w:line="225" w:lineRule="atLeas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20-29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1E3EC26" w14:textId="77777777" w:rsidR="00D522A7" w:rsidRPr="00D522A7" w:rsidRDefault="00D522A7" w:rsidP="00D522A7">
            <w:pPr>
              <w:spacing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271</w:t>
            </w:r>
          </w:p>
        </w:tc>
      </w:tr>
      <w:tr w:rsidR="00D522A7" w:rsidRPr="00D522A7" w14:paraId="11BD96CE" w14:textId="77777777" w:rsidTr="00D522A7">
        <w:tblPrEx>
          <w:tblBorders>
            <w:top w:val="single" w:sz="6" w:space="0" w:color="CCCCCC"/>
            <w:left w:val="single" w:sz="6" w:space="0" w:color="CCCCCC"/>
            <w:bottom w:val="single" w:sz="6" w:space="0" w:color="CCCCCC"/>
            <w:right w:val="single" w:sz="6" w:space="0" w:color="CCCCCC"/>
          </w:tblBorders>
          <w:shd w:val="clear" w:color="auto" w:fill="F9F9F9"/>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76C4E56" w14:textId="77777777" w:rsidR="00D522A7" w:rsidRPr="00D522A7" w:rsidRDefault="00D522A7" w:rsidP="00D522A7">
            <w:pPr>
              <w:spacing w:after="120" w:line="225" w:lineRule="atLeas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30-39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106176D" w14:textId="77777777" w:rsidR="00D522A7" w:rsidRPr="00D522A7" w:rsidRDefault="00D522A7" w:rsidP="00D522A7">
            <w:pPr>
              <w:spacing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160</w:t>
            </w:r>
          </w:p>
        </w:tc>
      </w:tr>
      <w:tr w:rsidR="00D522A7" w:rsidRPr="00D522A7" w14:paraId="3D88213F" w14:textId="77777777" w:rsidTr="00D522A7">
        <w:tblPrEx>
          <w:tblBorders>
            <w:top w:val="single" w:sz="6" w:space="0" w:color="CCCCCC"/>
            <w:left w:val="single" w:sz="6" w:space="0" w:color="CCCCCC"/>
            <w:bottom w:val="single" w:sz="6" w:space="0" w:color="CCCCCC"/>
            <w:right w:val="single" w:sz="6" w:space="0" w:color="CCCCCC"/>
          </w:tblBorders>
          <w:shd w:val="clear" w:color="auto" w:fill="F9F9F9"/>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14F0706" w14:textId="77777777" w:rsidR="00D522A7" w:rsidRPr="00D522A7" w:rsidRDefault="00D522A7" w:rsidP="00D522A7">
            <w:pPr>
              <w:spacing w:after="120" w:line="225" w:lineRule="atLeas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40-49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FCD2EC5" w14:textId="77777777" w:rsidR="00D522A7" w:rsidRPr="00D522A7" w:rsidRDefault="00D522A7" w:rsidP="00D522A7">
            <w:pPr>
              <w:spacing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248</w:t>
            </w:r>
          </w:p>
        </w:tc>
      </w:tr>
      <w:tr w:rsidR="00D522A7" w:rsidRPr="00D522A7" w14:paraId="686066AB" w14:textId="77777777" w:rsidTr="00D522A7">
        <w:tblPrEx>
          <w:tblBorders>
            <w:top w:val="single" w:sz="6" w:space="0" w:color="CCCCCC"/>
            <w:left w:val="single" w:sz="6" w:space="0" w:color="CCCCCC"/>
            <w:bottom w:val="single" w:sz="6" w:space="0" w:color="CCCCCC"/>
            <w:right w:val="single" w:sz="6" w:space="0" w:color="CCCCCC"/>
          </w:tblBorders>
          <w:shd w:val="clear" w:color="auto" w:fill="F9F9F9"/>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A703405" w14:textId="77777777" w:rsidR="00D522A7" w:rsidRPr="00D522A7" w:rsidRDefault="00D522A7" w:rsidP="00D522A7">
            <w:pPr>
              <w:spacing w:after="120" w:line="225" w:lineRule="atLeas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50-59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D887E42" w14:textId="77777777" w:rsidR="00D522A7" w:rsidRPr="00D522A7" w:rsidRDefault="00D522A7" w:rsidP="00D522A7">
            <w:pPr>
              <w:spacing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417</w:t>
            </w:r>
          </w:p>
        </w:tc>
      </w:tr>
      <w:tr w:rsidR="00D522A7" w:rsidRPr="00D522A7" w14:paraId="355837CF" w14:textId="77777777" w:rsidTr="00D522A7">
        <w:tblPrEx>
          <w:tblBorders>
            <w:top w:val="single" w:sz="6" w:space="0" w:color="CCCCCC"/>
            <w:left w:val="single" w:sz="6" w:space="0" w:color="CCCCCC"/>
            <w:bottom w:val="single" w:sz="6" w:space="0" w:color="CCCCCC"/>
            <w:right w:val="single" w:sz="6" w:space="0" w:color="CCCCCC"/>
          </w:tblBorders>
          <w:shd w:val="clear" w:color="auto" w:fill="F9F9F9"/>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54F8CE8" w14:textId="77777777" w:rsidR="00D522A7" w:rsidRPr="00D522A7" w:rsidRDefault="00D522A7" w:rsidP="00D522A7">
            <w:pPr>
              <w:spacing w:after="120" w:line="225" w:lineRule="atLeas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60-69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7DD7180" w14:textId="77777777" w:rsidR="00D522A7" w:rsidRPr="00D522A7" w:rsidRDefault="00D522A7" w:rsidP="00D522A7">
            <w:pPr>
              <w:spacing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471</w:t>
            </w:r>
          </w:p>
        </w:tc>
      </w:tr>
      <w:tr w:rsidR="00D522A7" w:rsidRPr="00D522A7" w14:paraId="4966BB92" w14:textId="77777777" w:rsidTr="00D522A7">
        <w:tblPrEx>
          <w:tblBorders>
            <w:top w:val="single" w:sz="6" w:space="0" w:color="CCCCCC"/>
            <w:left w:val="single" w:sz="6" w:space="0" w:color="CCCCCC"/>
            <w:bottom w:val="single" w:sz="6" w:space="0" w:color="CCCCCC"/>
            <w:right w:val="single" w:sz="6" w:space="0" w:color="CCCCCC"/>
          </w:tblBorders>
          <w:shd w:val="clear" w:color="auto" w:fill="F9F9F9"/>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461C0CA" w14:textId="77777777" w:rsidR="00D522A7" w:rsidRPr="00D522A7" w:rsidRDefault="00D522A7" w:rsidP="00D522A7">
            <w:pPr>
              <w:spacing w:after="120" w:line="225" w:lineRule="atLeas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lastRenderedPageBreak/>
              <w:t>70-79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52DCEE4" w14:textId="77777777" w:rsidR="00D522A7" w:rsidRPr="00D522A7" w:rsidRDefault="00D522A7" w:rsidP="00D522A7">
            <w:pPr>
              <w:spacing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377</w:t>
            </w:r>
          </w:p>
        </w:tc>
      </w:tr>
      <w:tr w:rsidR="00D522A7" w:rsidRPr="00D522A7" w14:paraId="064014CC" w14:textId="77777777" w:rsidTr="00D522A7">
        <w:tblPrEx>
          <w:tblBorders>
            <w:top w:val="single" w:sz="6" w:space="0" w:color="CCCCCC"/>
            <w:left w:val="single" w:sz="6" w:space="0" w:color="CCCCCC"/>
            <w:bottom w:val="single" w:sz="6" w:space="0" w:color="CCCCCC"/>
            <w:right w:val="single" w:sz="6" w:space="0" w:color="CCCCCC"/>
          </w:tblBorders>
          <w:shd w:val="clear" w:color="auto" w:fill="F9F9F9"/>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536B978" w14:textId="77777777" w:rsidR="00D522A7" w:rsidRPr="00D522A7" w:rsidRDefault="00D522A7" w:rsidP="00D522A7">
            <w:pPr>
              <w:spacing w:after="120" w:line="225" w:lineRule="atLeas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80+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F75D383" w14:textId="77777777" w:rsidR="00D522A7" w:rsidRPr="00D522A7" w:rsidRDefault="00D522A7" w:rsidP="00D522A7">
            <w:pPr>
              <w:spacing w:after="120" w:line="225" w:lineRule="atLeast"/>
              <w:jc w:val="right"/>
              <w:rPr>
                <w:rFonts w:ascii="Arial" w:eastAsia="Times New Roman" w:hAnsi="Arial" w:cs="Arial"/>
                <w:color w:val="000000"/>
                <w:sz w:val="20"/>
                <w:szCs w:val="20"/>
                <w:lang w:eastAsia="en-GB"/>
              </w:rPr>
            </w:pPr>
            <w:r w:rsidRPr="00D522A7">
              <w:rPr>
                <w:rFonts w:ascii="Arial" w:eastAsia="Times New Roman" w:hAnsi="Arial" w:cs="Arial"/>
                <w:color w:val="000000"/>
                <w:sz w:val="20"/>
                <w:szCs w:val="20"/>
                <w:lang w:eastAsia="en-GB"/>
              </w:rPr>
              <w:t>171</w:t>
            </w:r>
          </w:p>
        </w:tc>
      </w:tr>
    </w:tbl>
    <w:p w14:paraId="04C3B2FE" w14:textId="77777777" w:rsidR="006022C8" w:rsidRDefault="00EE042D" w:rsidP="00EE042D">
      <w:pPr>
        <w:pStyle w:val="Bibliography"/>
        <w:ind w:left="720" w:hanging="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p>
    <w:p w14:paraId="067E2F94" w14:textId="60A80D73" w:rsidR="006022C8" w:rsidRPr="00EE042D" w:rsidRDefault="00872D90" w:rsidP="00872D90">
      <w:pPr>
        <w:pStyle w:val="Bibliography"/>
        <w:ind w:left="1440" w:firstLine="720"/>
        <w:rPr>
          <w:rFonts w:ascii="Arial" w:hAnsi="Arial" w:cs="Arial"/>
          <w:b/>
          <w:bCs/>
          <w:sz w:val="24"/>
          <w:szCs w:val="24"/>
        </w:rPr>
      </w:pPr>
      <w:r>
        <w:rPr>
          <w:rFonts w:ascii="Arial" w:hAnsi="Arial" w:cs="Arial"/>
          <w:b/>
          <w:bCs/>
          <w:sz w:val="24"/>
          <w:szCs w:val="24"/>
        </w:rPr>
        <w:t>Bibliography</w:t>
      </w:r>
      <w:r w:rsidR="006022C8">
        <w:rPr>
          <w:rFonts w:ascii="Arial" w:hAnsi="Arial" w:cs="Arial"/>
          <w:b/>
          <w:bCs/>
          <w:sz w:val="24"/>
          <w:szCs w:val="24"/>
        </w:rPr>
        <w:t>, References, Citations</w:t>
      </w:r>
    </w:p>
    <w:p w14:paraId="31F4058D" w14:textId="77777777" w:rsidR="006022C8" w:rsidRDefault="006022C8" w:rsidP="006022C8">
      <w:pPr>
        <w:pStyle w:val="Bibliography"/>
        <w:ind w:left="720" w:hanging="720"/>
        <w:rPr>
          <w:rFonts w:ascii="Arial" w:hAnsi="Arial" w:cs="Arial"/>
          <w:sz w:val="24"/>
          <w:szCs w:val="24"/>
        </w:rPr>
      </w:pPr>
    </w:p>
    <w:p w14:paraId="7985C251"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sz w:val="24"/>
          <w:szCs w:val="24"/>
        </w:rPr>
        <w:fldChar w:fldCharType="begin"/>
      </w:r>
      <w:r w:rsidRPr="00EE042D">
        <w:rPr>
          <w:rFonts w:ascii="Arial" w:hAnsi="Arial" w:cs="Arial"/>
          <w:sz w:val="24"/>
          <w:szCs w:val="24"/>
          <w:lang w:val="en-US"/>
        </w:rPr>
        <w:instrText xml:space="preserve"> BIBLIOGRAPHY  \l 1033 </w:instrText>
      </w:r>
      <w:r w:rsidRPr="00EE042D">
        <w:rPr>
          <w:rFonts w:ascii="Arial" w:hAnsi="Arial" w:cs="Arial"/>
          <w:sz w:val="24"/>
          <w:szCs w:val="24"/>
        </w:rPr>
        <w:fldChar w:fldCharType="separate"/>
      </w:r>
      <w:r w:rsidRPr="00EE042D">
        <w:rPr>
          <w:rFonts w:ascii="Arial" w:hAnsi="Arial" w:cs="Arial"/>
          <w:noProof/>
          <w:sz w:val="24"/>
          <w:szCs w:val="24"/>
          <w:lang w:val="en-US"/>
        </w:rPr>
        <w:t xml:space="preserve">Amos Ojo Arowosheghe, A. G. (2018). Sustainability and triple bottom line anoverview of two interrelated concepts. </w:t>
      </w:r>
      <w:r w:rsidRPr="00EE042D">
        <w:rPr>
          <w:rFonts w:ascii="Arial" w:hAnsi="Arial" w:cs="Arial"/>
          <w:i/>
          <w:iCs/>
          <w:noProof/>
          <w:sz w:val="24"/>
          <w:szCs w:val="24"/>
          <w:lang w:val="en-US"/>
        </w:rPr>
        <w:t>Research Gate Publication</w:t>
      </w:r>
      <w:r w:rsidRPr="00EE042D">
        <w:rPr>
          <w:rFonts w:ascii="Arial" w:hAnsi="Arial" w:cs="Arial"/>
          <w:noProof/>
          <w:sz w:val="24"/>
          <w:szCs w:val="24"/>
          <w:lang w:val="en-US"/>
        </w:rPr>
        <w:t>, 1-40.</w:t>
      </w:r>
    </w:p>
    <w:p w14:paraId="1B7CA44D"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 xml:space="preserve">Artur Steiner, J. A. (2015). Exploring the contribution of rural enterprises to local resilience. </w:t>
      </w:r>
      <w:r w:rsidRPr="00EE042D">
        <w:rPr>
          <w:rFonts w:ascii="Arial" w:hAnsi="Arial" w:cs="Arial"/>
          <w:i/>
          <w:iCs/>
          <w:noProof/>
          <w:sz w:val="24"/>
          <w:szCs w:val="24"/>
          <w:lang w:val="en-US"/>
        </w:rPr>
        <w:t>Journal of Rural Studies 40</w:t>
      </w:r>
      <w:r w:rsidRPr="00EE042D">
        <w:rPr>
          <w:rFonts w:ascii="Arial" w:hAnsi="Arial" w:cs="Arial"/>
          <w:noProof/>
          <w:sz w:val="24"/>
          <w:szCs w:val="24"/>
          <w:lang w:val="en-US"/>
        </w:rPr>
        <w:t>, 30-45.</w:t>
      </w:r>
    </w:p>
    <w:p w14:paraId="17B7CFA7"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 xml:space="preserve">chuckling goat. (2020, 02 12). </w:t>
      </w:r>
      <w:r w:rsidRPr="00EE042D">
        <w:rPr>
          <w:rFonts w:ascii="Arial" w:hAnsi="Arial" w:cs="Arial"/>
          <w:i/>
          <w:iCs/>
          <w:noProof/>
          <w:sz w:val="24"/>
          <w:szCs w:val="24"/>
          <w:lang w:val="en-US"/>
        </w:rPr>
        <w:t>Chuckling Goat - The gut health experts</w:t>
      </w:r>
      <w:r w:rsidRPr="00EE042D">
        <w:rPr>
          <w:rFonts w:ascii="Arial" w:hAnsi="Arial" w:cs="Arial"/>
          <w:noProof/>
          <w:sz w:val="24"/>
          <w:szCs w:val="24"/>
          <w:lang w:val="en-US"/>
        </w:rPr>
        <w:t>. Retrieved from chucklinggoat.co.uk.</w:t>
      </w:r>
    </w:p>
    <w:p w14:paraId="01A5FD8F"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 xml:space="preserve">Delamere. (2020). </w:t>
      </w:r>
      <w:r w:rsidRPr="00EE042D">
        <w:rPr>
          <w:rFonts w:ascii="Arial" w:hAnsi="Arial" w:cs="Arial"/>
          <w:i/>
          <w:iCs/>
          <w:noProof/>
          <w:sz w:val="24"/>
          <w:szCs w:val="24"/>
          <w:lang w:val="en-US"/>
        </w:rPr>
        <w:t>Milk and More</w:t>
      </w:r>
      <w:r w:rsidRPr="00EE042D">
        <w:rPr>
          <w:rFonts w:ascii="Arial" w:hAnsi="Arial" w:cs="Arial"/>
          <w:noProof/>
          <w:sz w:val="24"/>
          <w:szCs w:val="24"/>
          <w:lang w:val="en-US"/>
        </w:rPr>
        <w:t>. Retrieved from https://www.milkandmore.co.uk/.</w:t>
      </w:r>
    </w:p>
    <w:p w14:paraId="57FCF9CA"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 xml:space="preserve">federation of small business. (2019). </w:t>
      </w:r>
      <w:r w:rsidRPr="00EE042D">
        <w:rPr>
          <w:rFonts w:ascii="Arial" w:hAnsi="Arial" w:cs="Arial"/>
          <w:i/>
          <w:iCs/>
          <w:noProof/>
          <w:sz w:val="24"/>
          <w:szCs w:val="24"/>
          <w:lang w:val="en-US"/>
        </w:rPr>
        <w:t>Federation of Small Business .</w:t>
      </w:r>
      <w:r w:rsidRPr="00EE042D">
        <w:rPr>
          <w:rFonts w:ascii="Arial" w:hAnsi="Arial" w:cs="Arial"/>
          <w:noProof/>
          <w:sz w:val="24"/>
          <w:szCs w:val="24"/>
          <w:lang w:val="en-US"/>
        </w:rPr>
        <w:t xml:space="preserve"> Retrieved from https://www.fsb.org.uk/uk-small-business-statistics.html.</w:t>
      </w:r>
    </w:p>
    <w:p w14:paraId="1F07A5FC"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Jones, S. (2021, 02 12). Co - Founder and director of Chuckling Goat. (S. Richards-Davies, Interviewer)</w:t>
      </w:r>
    </w:p>
    <w:p w14:paraId="03776D32"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Jones, S. N. (2020, September 6th). How my goats made me a millionaire. (N. Poliszczuk., Interviewer)</w:t>
      </w:r>
    </w:p>
    <w:p w14:paraId="17A4D6EE"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Market Business News Video Dictionary . (2019, 26 04). What is Output?</w:t>
      </w:r>
    </w:p>
    <w:p w14:paraId="29D6320B"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 xml:space="preserve">Partlova, P. S. (2020). Management of Innovation of the Economic Potential of the Rural Enterprises. </w:t>
      </w:r>
      <w:r w:rsidRPr="00EE042D">
        <w:rPr>
          <w:rFonts w:ascii="Arial" w:hAnsi="Arial" w:cs="Arial"/>
          <w:i/>
          <w:iCs/>
          <w:noProof/>
          <w:sz w:val="24"/>
          <w:szCs w:val="24"/>
          <w:lang w:val="en-US"/>
        </w:rPr>
        <w:t>Marketing and Management of Innovations, 2,</w:t>
      </w:r>
      <w:r w:rsidRPr="00EE042D">
        <w:rPr>
          <w:rFonts w:ascii="Arial" w:hAnsi="Arial" w:cs="Arial"/>
          <w:noProof/>
          <w:sz w:val="24"/>
          <w:szCs w:val="24"/>
          <w:lang w:val="en-US"/>
        </w:rPr>
        <w:t>, 340-353. .</w:t>
      </w:r>
    </w:p>
    <w:p w14:paraId="194A91B6"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 xml:space="preserve">Peter Bibby, J. S. (n.d.). </w:t>
      </w:r>
      <w:r w:rsidRPr="00EE042D">
        <w:rPr>
          <w:rFonts w:ascii="Arial" w:hAnsi="Arial" w:cs="Arial"/>
          <w:i/>
          <w:iCs/>
          <w:noProof/>
          <w:sz w:val="24"/>
          <w:szCs w:val="24"/>
          <w:lang w:val="en-US"/>
        </w:rPr>
        <w:t>Developing a New Classification of Urban and Rural Areas forPolicy Purposes – the Methodology.</w:t>
      </w:r>
      <w:r w:rsidRPr="00EE042D">
        <w:rPr>
          <w:rFonts w:ascii="Arial" w:hAnsi="Arial" w:cs="Arial"/>
          <w:noProof/>
          <w:sz w:val="24"/>
          <w:szCs w:val="24"/>
          <w:lang w:val="en-US"/>
        </w:rPr>
        <w:t xml:space="preserve"> Sheffield: Defra Rural Evidence Research Centre.</w:t>
      </w:r>
    </w:p>
    <w:p w14:paraId="5CC4B20E"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Rhiannon Lewisa, b. A. (n.d.). Going global—remaining local: the impact of e-commerceInternational Journal of Information Management .</w:t>
      </w:r>
    </w:p>
    <w:p w14:paraId="00EFB31C"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 xml:space="preserve">Sumit. (2020, February 14). </w:t>
      </w:r>
      <w:r w:rsidRPr="00EE042D">
        <w:rPr>
          <w:rFonts w:ascii="Arial" w:hAnsi="Arial" w:cs="Arial"/>
          <w:i/>
          <w:iCs/>
          <w:noProof/>
          <w:sz w:val="24"/>
          <w:szCs w:val="24"/>
          <w:lang w:val="en-US"/>
        </w:rPr>
        <w:t>What is entrepeneurship.</w:t>
      </w:r>
      <w:r w:rsidRPr="00EE042D">
        <w:rPr>
          <w:rFonts w:ascii="Arial" w:hAnsi="Arial" w:cs="Arial"/>
          <w:noProof/>
          <w:sz w:val="24"/>
          <w:szCs w:val="24"/>
          <w:lang w:val="en-US"/>
        </w:rPr>
        <w:t xml:space="preserve"> Retrieved from https://101entrepreneurship.org/rural-entrepreneurship.</w:t>
      </w:r>
    </w:p>
    <w:p w14:paraId="06B6DB7E"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 xml:space="preserve">Terry marsden, R. S. (2008). Agriculture ageda reforms. </w:t>
      </w:r>
      <w:r w:rsidRPr="00EE042D">
        <w:rPr>
          <w:rFonts w:ascii="Arial" w:hAnsi="Arial" w:cs="Arial"/>
          <w:i/>
          <w:iCs/>
          <w:noProof/>
          <w:sz w:val="24"/>
          <w:szCs w:val="24"/>
          <w:lang w:val="en-US"/>
        </w:rPr>
        <w:t xml:space="preserve">Journal of Rural Studies 24 </w:t>
      </w:r>
      <w:r w:rsidRPr="00EE042D">
        <w:rPr>
          <w:rFonts w:ascii="Arial" w:hAnsi="Arial" w:cs="Arial"/>
          <w:noProof/>
          <w:sz w:val="24"/>
          <w:szCs w:val="24"/>
          <w:lang w:val="en-US"/>
        </w:rPr>
        <w:t>, 422-431.</w:t>
      </w:r>
    </w:p>
    <w:p w14:paraId="300F2B98"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 xml:space="preserve">TerryMarsdenRobertaSonnino. (r 2008,). Rural development and the regional state: Denying multifunctional agriculture in the UK. </w:t>
      </w:r>
      <w:r w:rsidRPr="00EE042D">
        <w:rPr>
          <w:rFonts w:ascii="Arial" w:hAnsi="Arial" w:cs="Arial"/>
          <w:i/>
          <w:iCs/>
          <w:noProof/>
          <w:sz w:val="24"/>
          <w:szCs w:val="24"/>
          <w:lang w:val="en-US"/>
        </w:rPr>
        <w:t>Journal of Rural Studies volume 24 issue 4</w:t>
      </w:r>
      <w:r w:rsidRPr="00EE042D">
        <w:rPr>
          <w:rFonts w:ascii="Arial" w:hAnsi="Arial" w:cs="Arial"/>
          <w:noProof/>
          <w:sz w:val="24"/>
          <w:szCs w:val="24"/>
          <w:lang w:val="en-US"/>
        </w:rPr>
        <w:t>, 422-432.</w:t>
      </w:r>
    </w:p>
    <w:p w14:paraId="51083BC0"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t>Uk office of National Statistics. (2019). Llandysul Population by census.</w:t>
      </w:r>
    </w:p>
    <w:p w14:paraId="43E9088F" w14:textId="77777777" w:rsidR="006022C8" w:rsidRPr="00EE042D" w:rsidRDefault="006022C8" w:rsidP="006022C8">
      <w:pPr>
        <w:pStyle w:val="Bibliography"/>
        <w:ind w:left="720" w:hanging="720"/>
        <w:rPr>
          <w:rFonts w:ascii="Arial" w:hAnsi="Arial" w:cs="Arial"/>
          <w:noProof/>
          <w:sz w:val="24"/>
          <w:szCs w:val="24"/>
          <w:lang w:val="en-US"/>
        </w:rPr>
      </w:pPr>
      <w:r w:rsidRPr="00EE042D">
        <w:rPr>
          <w:rFonts w:ascii="Arial" w:hAnsi="Arial" w:cs="Arial"/>
          <w:noProof/>
          <w:sz w:val="24"/>
          <w:szCs w:val="24"/>
          <w:lang w:val="en-US"/>
        </w:rPr>
        <w:lastRenderedPageBreak/>
        <w:t xml:space="preserve">Welsh Assembly Government . (2004). </w:t>
      </w:r>
      <w:r w:rsidRPr="00EE042D">
        <w:rPr>
          <w:rFonts w:ascii="Arial" w:hAnsi="Arial" w:cs="Arial"/>
          <w:i/>
          <w:iCs/>
          <w:noProof/>
          <w:sz w:val="24"/>
          <w:szCs w:val="24"/>
          <w:lang w:val="en-US"/>
        </w:rPr>
        <w:t>Rural and Urban Area Classification 2004.</w:t>
      </w:r>
      <w:r w:rsidRPr="00EE042D">
        <w:rPr>
          <w:rFonts w:ascii="Arial" w:hAnsi="Arial" w:cs="Arial"/>
          <w:noProof/>
          <w:sz w:val="24"/>
          <w:szCs w:val="24"/>
          <w:lang w:val="en-US"/>
        </w:rPr>
        <w:t xml:space="preserve"> Cardiff: WAG.</w:t>
      </w:r>
    </w:p>
    <w:p w14:paraId="098FE8F0" w14:textId="5DFA22F9" w:rsidR="006022C8" w:rsidRDefault="006022C8" w:rsidP="006022C8">
      <w:pPr>
        <w:pStyle w:val="Bibliography"/>
        <w:ind w:left="720" w:hanging="720"/>
        <w:rPr>
          <w:rFonts w:ascii="Arial" w:hAnsi="Arial" w:cs="Arial"/>
          <w:sz w:val="24"/>
          <w:szCs w:val="24"/>
        </w:rPr>
      </w:pPr>
      <w:r w:rsidRPr="00EE042D">
        <w:rPr>
          <w:rFonts w:ascii="Arial" w:hAnsi="Arial" w:cs="Arial"/>
          <w:sz w:val="24"/>
          <w:szCs w:val="24"/>
        </w:rPr>
        <w:fldChar w:fldCharType="end"/>
      </w:r>
      <w:r>
        <w:rPr>
          <w:rFonts w:ascii="Arial" w:hAnsi="Arial" w:cs="Arial"/>
          <w:sz w:val="24"/>
          <w:szCs w:val="24"/>
        </w:rPr>
        <w:br w:type="page"/>
      </w:r>
      <w:r>
        <w:rPr>
          <w:rFonts w:ascii="Arial" w:hAnsi="Arial" w:cs="Arial"/>
          <w:sz w:val="24"/>
          <w:szCs w:val="24"/>
        </w:rPr>
        <w:lastRenderedPageBreak/>
        <w:t xml:space="preserve"> </w:t>
      </w:r>
    </w:p>
    <w:p w14:paraId="0A6C7E22" w14:textId="7E73ABE8" w:rsidR="006022C8" w:rsidRDefault="006022C8" w:rsidP="006022C8">
      <w:pPr>
        <w:rPr>
          <w:rFonts w:ascii="Arial" w:hAnsi="Arial" w:cs="Arial"/>
          <w:sz w:val="24"/>
          <w:szCs w:val="24"/>
        </w:rPr>
      </w:pPr>
    </w:p>
    <w:p w14:paraId="61222ADB" w14:textId="77777777" w:rsidR="006022C8" w:rsidRDefault="006022C8" w:rsidP="00EE042D">
      <w:pPr>
        <w:pStyle w:val="Bibliography"/>
        <w:ind w:left="720" w:hanging="720"/>
        <w:rPr>
          <w:rFonts w:ascii="Arial" w:hAnsi="Arial" w:cs="Arial"/>
          <w:b/>
          <w:bCs/>
          <w:sz w:val="24"/>
          <w:szCs w:val="24"/>
        </w:rPr>
      </w:pPr>
    </w:p>
    <w:p w14:paraId="17069B6B" w14:textId="77777777" w:rsidR="006022C8" w:rsidRDefault="006022C8">
      <w:pPr>
        <w:rPr>
          <w:rFonts w:ascii="Arial" w:hAnsi="Arial" w:cs="Arial"/>
          <w:b/>
          <w:bCs/>
          <w:sz w:val="24"/>
          <w:szCs w:val="24"/>
        </w:rPr>
      </w:pPr>
      <w:r>
        <w:rPr>
          <w:rFonts w:ascii="Arial" w:hAnsi="Arial" w:cs="Arial"/>
          <w:b/>
          <w:bCs/>
          <w:sz w:val="24"/>
          <w:szCs w:val="24"/>
        </w:rPr>
        <w:br w:type="page"/>
      </w:r>
    </w:p>
    <w:p w14:paraId="12C35080" w14:textId="2A18E625" w:rsidR="006022C8" w:rsidRPr="00EE042D" w:rsidRDefault="006022C8" w:rsidP="006022C8">
      <w:pPr>
        <w:pStyle w:val="Bibliography"/>
        <w:ind w:left="720" w:hanging="720"/>
        <w:rPr>
          <w:rFonts w:ascii="Arial" w:hAnsi="Arial" w:cs="Arial"/>
          <w:sz w:val="24"/>
          <w:szCs w:val="24"/>
        </w:rPr>
      </w:pPr>
    </w:p>
    <w:p w14:paraId="5FC9F92F" w14:textId="2459AF19" w:rsidR="005A7D8B" w:rsidRPr="00EE042D" w:rsidRDefault="005A7D8B" w:rsidP="00EE042D">
      <w:pPr>
        <w:jc w:val="both"/>
        <w:rPr>
          <w:rFonts w:ascii="Arial" w:hAnsi="Arial" w:cs="Arial"/>
          <w:sz w:val="24"/>
          <w:szCs w:val="24"/>
        </w:rPr>
      </w:pPr>
      <w:r w:rsidRPr="00EE042D">
        <w:rPr>
          <w:rFonts w:ascii="Arial" w:hAnsi="Arial" w:cs="Arial"/>
          <w:sz w:val="24"/>
          <w:szCs w:val="24"/>
        </w:rPr>
        <w:br/>
      </w:r>
    </w:p>
    <w:p w14:paraId="456EBCC5" w14:textId="77777777" w:rsidR="005A7D8B" w:rsidRPr="00EE042D" w:rsidRDefault="005A7D8B" w:rsidP="005A7D8B">
      <w:pPr>
        <w:rPr>
          <w:rFonts w:ascii="Arial" w:hAnsi="Arial" w:cs="Arial"/>
          <w:sz w:val="24"/>
          <w:szCs w:val="24"/>
        </w:rPr>
      </w:pPr>
    </w:p>
    <w:sectPr w:rsidR="005A7D8B" w:rsidRPr="00EE042D" w:rsidSect="006022C8">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F04A90" w14:textId="77777777" w:rsidR="00FF4F9B" w:rsidRDefault="00FF4F9B" w:rsidP="006022C8">
      <w:pPr>
        <w:spacing w:after="0" w:line="240" w:lineRule="auto"/>
      </w:pPr>
      <w:r>
        <w:separator/>
      </w:r>
    </w:p>
  </w:endnote>
  <w:endnote w:type="continuationSeparator" w:id="0">
    <w:p w14:paraId="3AB07FCA" w14:textId="77777777" w:rsidR="00FF4F9B" w:rsidRDefault="00FF4F9B" w:rsidP="00602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1216744"/>
      <w:docPartObj>
        <w:docPartGallery w:val="Page Numbers (Bottom of Page)"/>
        <w:docPartUnique/>
      </w:docPartObj>
    </w:sdtPr>
    <w:sdtEndPr>
      <w:rPr>
        <w:noProof/>
      </w:rPr>
    </w:sdtEndPr>
    <w:sdtContent>
      <w:p w14:paraId="1C494597" w14:textId="7D2FE770" w:rsidR="00872D90" w:rsidRDefault="00872D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B6CC0D" w14:textId="77777777" w:rsidR="00872D90" w:rsidRDefault="00872D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988D8" w14:textId="77777777" w:rsidR="00FF4F9B" w:rsidRDefault="00FF4F9B" w:rsidP="006022C8">
      <w:pPr>
        <w:spacing w:after="0" w:line="240" w:lineRule="auto"/>
      </w:pPr>
      <w:r>
        <w:separator/>
      </w:r>
    </w:p>
  </w:footnote>
  <w:footnote w:type="continuationSeparator" w:id="0">
    <w:p w14:paraId="083E2389" w14:textId="77777777" w:rsidR="00FF4F9B" w:rsidRDefault="00FF4F9B" w:rsidP="00602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11.15pt;height:11.15pt" o:bullet="t">
        <v:imagedata r:id="rId1" o:title="msoD0B"/>
      </v:shape>
    </w:pict>
  </w:numPicBullet>
  <w:abstractNum w:abstractNumId="0" w15:restartNumberingAfterBreak="0">
    <w:nsid w:val="07BC574D"/>
    <w:multiLevelType w:val="hybridMultilevel"/>
    <w:tmpl w:val="6A0A6EDC"/>
    <w:lvl w:ilvl="0" w:tplc="6532C32E">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F77E8E"/>
    <w:multiLevelType w:val="hybridMultilevel"/>
    <w:tmpl w:val="4DAAC24C"/>
    <w:lvl w:ilvl="0" w:tplc="08090007">
      <w:start w:val="1"/>
      <w:numFmt w:val="bullet"/>
      <w:lvlText w:val=""/>
      <w:lvlPicBulletId w:val="0"/>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7A8C1A83"/>
    <w:multiLevelType w:val="hybridMultilevel"/>
    <w:tmpl w:val="B5F899FE"/>
    <w:lvl w:ilvl="0" w:tplc="08090007">
      <w:start w:val="1"/>
      <w:numFmt w:val="bullet"/>
      <w:lvlText w:val=""/>
      <w:lvlPicBulletId w:val="0"/>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D8B"/>
    <w:rsid w:val="00044397"/>
    <w:rsid w:val="001949F3"/>
    <w:rsid w:val="001B647C"/>
    <w:rsid w:val="001C0CB3"/>
    <w:rsid w:val="002A7CB0"/>
    <w:rsid w:val="002C4679"/>
    <w:rsid w:val="00340135"/>
    <w:rsid w:val="003861F7"/>
    <w:rsid w:val="003866B9"/>
    <w:rsid w:val="00397AD9"/>
    <w:rsid w:val="003A67BE"/>
    <w:rsid w:val="003D4886"/>
    <w:rsid w:val="003E5E9D"/>
    <w:rsid w:val="00453E75"/>
    <w:rsid w:val="00474468"/>
    <w:rsid w:val="00495A28"/>
    <w:rsid w:val="0053128D"/>
    <w:rsid w:val="00564E56"/>
    <w:rsid w:val="005A7D8B"/>
    <w:rsid w:val="005B1216"/>
    <w:rsid w:val="006022C8"/>
    <w:rsid w:val="00604185"/>
    <w:rsid w:val="00604F17"/>
    <w:rsid w:val="006A1B34"/>
    <w:rsid w:val="006A63EC"/>
    <w:rsid w:val="006D3277"/>
    <w:rsid w:val="006F3842"/>
    <w:rsid w:val="00750643"/>
    <w:rsid w:val="00775AC2"/>
    <w:rsid w:val="007C3CD9"/>
    <w:rsid w:val="007C5285"/>
    <w:rsid w:val="007E4136"/>
    <w:rsid w:val="007F7F07"/>
    <w:rsid w:val="00814760"/>
    <w:rsid w:val="00814E31"/>
    <w:rsid w:val="00854CDA"/>
    <w:rsid w:val="00871DA8"/>
    <w:rsid w:val="00872D90"/>
    <w:rsid w:val="008A2DF2"/>
    <w:rsid w:val="008D3632"/>
    <w:rsid w:val="0091617C"/>
    <w:rsid w:val="00970FD9"/>
    <w:rsid w:val="0098603F"/>
    <w:rsid w:val="00996D1B"/>
    <w:rsid w:val="009A0B4A"/>
    <w:rsid w:val="009B1082"/>
    <w:rsid w:val="00A54178"/>
    <w:rsid w:val="00A70D7D"/>
    <w:rsid w:val="00AA5E1A"/>
    <w:rsid w:val="00B174AB"/>
    <w:rsid w:val="00B45C93"/>
    <w:rsid w:val="00B571BF"/>
    <w:rsid w:val="00BE78AB"/>
    <w:rsid w:val="00BF6ED2"/>
    <w:rsid w:val="00CB6D21"/>
    <w:rsid w:val="00D522A7"/>
    <w:rsid w:val="00D67897"/>
    <w:rsid w:val="00D9019B"/>
    <w:rsid w:val="00E033B5"/>
    <w:rsid w:val="00E343A5"/>
    <w:rsid w:val="00E94152"/>
    <w:rsid w:val="00EE042D"/>
    <w:rsid w:val="00EF50ED"/>
    <w:rsid w:val="00F21F08"/>
    <w:rsid w:val="00F451FC"/>
    <w:rsid w:val="00FB780B"/>
    <w:rsid w:val="00FF4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C4BAE"/>
  <w15:chartTrackingRefBased/>
  <w15:docId w15:val="{C3381CB5-6B9E-444B-A817-0D5B85247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04F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F3842"/>
  </w:style>
  <w:style w:type="character" w:styleId="Emphasis">
    <w:name w:val="Emphasis"/>
    <w:basedOn w:val="DefaultParagraphFont"/>
    <w:uiPriority w:val="20"/>
    <w:qFormat/>
    <w:rsid w:val="009A0B4A"/>
    <w:rPr>
      <w:i/>
      <w:iCs/>
    </w:rPr>
  </w:style>
  <w:style w:type="paragraph" w:styleId="NormalWeb">
    <w:name w:val="Normal (Web)"/>
    <w:basedOn w:val="Normal"/>
    <w:uiPriority w:val="99"/>
    <w:unhideWhenUsed/>
    <w:rsid w:val="00604F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04F17"/>
    <w:rPr>
      <w:color w:val="0000FF"/>
      <w:u w:val="single"/>
    </w:rPr>
  </w:style>
  <w:style w:type="character" w:customStyle="1" w:styleId="Heading2Char">
    <w:name w:val="Heading 2 Char"/>
    <w:basedOn w:val="DefaultParagraphFont"/>
    <w:link w:val="Heading2"/>
    <w:uiPriority w:val="9"/>
    <w:semiHidden/>
    <w:rsid w:val="00604F17"/>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3866B9"/>
    <w:rPr>
      <w:b/>
      <w:bCs/>
    </w:rPr>
  </w:style>
  <w:style w:type="paragraph" w:styleId="Header">
    <w:name w:val="header"/>
    <w:basedOn w:val="Normal"/>
    <w:link w:val="HeaderChar"/>
    <w:uiPriority w:val="99"/>
    <w:unhideWhenUsed/>
    <w:rsid w:val="00602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2C8"/>
  </w:style>
  <w:style w:type="paragraph" w:styleId="Footer">
    <w:name w:val="footer"/>
    <w:basedOn w:val="Normal"/>
    <w:link w:val="FooterChar"/>
    <w:uiPriority w:val="99"/>
    <w:unhideWhenUsed/>
    <w:rsid w:val="00602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2C8"/>
  </w:style>
  <w:style w:type="paragraph" w:styleId="ListParagraph">
    <w:name w:val="List Paragraph"/>
    <w:basedOn w:val="Normal"/>
    <w:uiPriority w:val="34"/>
    <w:qFormat/>
    <w:rsid w:val="006022C8"/>
    <w:pPr>
      <w:ind w:left="720"/>
      <w:contextualSpacing/>
    </w:pPr>
  </w:style>
  <w:style w:type="paragraph" w:styleId="NoSpacing">
    <w:name w:val="No Spacing"/>
    <w:link w:val="NoSpacingChar"/>
    <w:uiPriority w:val="1"/>
    <w:qFormat/>
    <w:rsid w:val="006022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22C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12995">
      <w:bodyDiv w:val="1"/>
      <w:marLeft w:val="0"/>
      <w:marRight w:val="0"/>
      <w:marTop w:val="0"/>
      <w:marBottom w:val="0"/>
      <w:divBdr>
        <w:top w:val="none" w:sz="0" w:space="0" w:color="auto"/>
        <w:left w:val="none" w:sz="0" w:space="0" w:color="auto"/>
        <w:bottom w:val="none" w:sz="0" w:space="0" w:color="auto"/>
        <w:right w:val="none" w:sz="0" w:space="0" w:color="auto"/>
      </w:divBdr>
    </w:div>
    <w:div w:id="67271558">
      <w:bodyDiv w:val="1"/>
      <w:marLeft w:val="0"/>
      <w:marRight w:val="0"/>
      <w:marTop w:val="0"/>
      <w:marBottom w:val="0"/>
      <w:divBdr>
        <w:top w:val="none" w:sz="0" w:space="0" w:color="auto"/>
        <w:left w:val="none" w:sz="0" w:space="0" w:color="auto"/>
        <w:bottom w:val="none" w:sz="0" w:space="0" w:color="auto"/>
        <w:right w:val="none" w:sz="0" w:space="0" w:color="auto"/>
      </w:divBdr>
    </w:div>
    <w:div w:id="114836683">
      <w:bodyDiv w:val="1"/>
      <w:marLeft w:val="0"/>
      <w:marRight w:val="0"/>
      <w:marTop w:val="0"/>
      <w:marBottom w:val="0"/>
      <w:divBdr>
        <w:top w:val="none" w:sz="0" w:space="0" w:color="auto"/>
        <w:left w:val="none" w:sz="0" w:space="0" w:color="auto"/>
        <w:bottom w:val="none" w:sz="0" w:space="0" w:color="auto"/>
        <w:right w:val="none" w:sz="0" w:space="0" w:color="auto"/>
      </w:divBdr>
    </w:div>
    <w:div w:id="162206045">
      <w:bodyDiv w:val="1"/>
      <w:marLeft w:val="0"/>
      <w:marRight w:val="0"/>
      <w:marTop w:val="0"/>
      <w:marBottom w:val="0"/>
      <w:divBdr>
        <w:top w:val="none" w:sz="0" w:space="0" w:color="auto"/>
        <w:left w:val="none" w:sz="0" w:space="0" w:color="auto"/>
        <w:bottom w:val="none" w:sz="0" w:space="0" w:color="auto"/>
        <w:right w:val="none" w:sz="0" w:space="0" w:color="auto"/>
      </w:divBdr>
    </w:div>
    <w:div w:id="168981753">
      <w:bodyDiv w:val="1"/>
      <w:marLeft w:val="0"/>
      <w:marRight w:val="0"/>
      <w:marTop w:val="0"/>
      <w:marBottom w:val="0"/>
      <w:divBdr>
        <w:top w:val="none" w:sz="0" w:space="0" w:color="auto"/>
        <w:left w:val="none" w:sz="0" w:space="0" w:color="auto"/>
        <w:bottom w:val="none" w:sz="0" w:space="0" w:color="auto"/>
        <w:right w:val="none" w:sz="0" w:space="0" w:color="auto"/>
      </w:divBdr>
    </w:div>
    <w:div w:id="182011603">
      <w:bodyDiv w:val="1"/>
      <w:marLeft w:val="0"/>
      <w:marRight w:val="0"/>
      <w:marTop w:val="0"/>
      <w:marBottom w:val="0"/>
      <w:divBdr>
        <w:top w:val="none" w:sz="0" w:space="0" w:color="auto"/>
        <w:left w:val="none" w:sz="0" w:space="0" w:color="auto"/>
        <w:bottom w:val="none" w:sz="0" w:space="0" w:color="auto"/>
        <w:right w:val="none" w:sz="0" w:space="0" w:color="auto"/>
      </w:divBdr>
    </w:div>
    <w:div w:id="192495795">
      <w:bodyDiv w:val="1"/>
      <w:marLeft w:val="0"/>
      <w:marRight w:val="0"/>
      <w:marTop w:val="0"/>
      <w:marBottom w:val="0"/>
      <w:divBdr>
        <w:top w:val="none" w:sz="0" w:space="0" w:color="auto"/>
        <w:left w:val="none" w:sz="0" w:space="0" w:color="auto"/>
        <w:bottom w:val="none" w:sz="0" w:space="0" w:color="auto"/>
        <w:right w:val="none" w:sz="0" w:space="0" w:color="auto"/>
      </w:divBdr>
    </w:div>
    <w:div w:id="243145174">
      <w:bodyDiv w:val="1"/>
      <w:marLeft w:val="0"/>
      <w:marRight w:val="0"/>
      <w:marTop w:val="0"/>
      <w:marBottom w:val="0"/>
      <w:divBdr>
        <w:top w:val="none" w:sz="0" w:space="0" w:color="auto"/>
        <w:left w:val="none" w:sz="0" w:space="0" w:color="auto"/>
        <w:bottom w:val="none" w:sz="0" w:space="0" w:color="auto"/>
        <w:right w:val="none" w:sz="0" w:space="0" w:color="auto"/>
      </w:divBdr>
    </w:div>
    <w:div w:id="263274027">
      <w:bodyDiv w:val="1"/>
      <w:marLeft w:val="0"/>
      <w:marRight w:val="0"/>
      <w:marTop w:val="0"/>
      <w:marBottom w:val="0"/>
      <w:divBdr>
        <w:top w:val="none" w:sz="0" w:space="0" w:color="auto"/>
        <w:left w:val="none" w:sz="0" w:space="0" w:color="auto"/>
        <w:bottom w:val="none" w:sz="0" w:space="0" w:color="auto"/>
        <w:right w:val="none" w:sz="0" w:space="0" w:color="auto"/>
      </w:divBdr>
    </w:div>
    <w:div w:id="287587728">
      <w:bodyDiv w:val="1"/>
      <w:marLeft w:val="0"/>
      <w:marRight w:val="0"/>
      <w:marTop w:val="0"/>
      <w:marBottom w:val="0"/>
      <w:divBdr>
        <w:top w:val="none" w:sz="0" w:space="0" w:color="auto"/>
        <w:left w:val="none" w:sz="0" w:space="0" w:color="auto"/>
        <w:bottom w:val="none" w:sz="0" w:space="0" w:color="auto"/>
        <w:right w:val="none" w:sz="0" w:space="0" w:color="auto"/>
      </w:divBdr>
    </w:div>
    <w:div w:id="367032516">
      <w:bodyDiv w:val="1"/>
      <w:marLeft w:val="0"/>
      <w:marRight w:val="0"/>
      <w:marTop w:val="0"/>
      <w:marBottom w:val="0"/>
      <w:divBdr>
        <w:top w:val="none" w:sz="0" w:space="0" w:color="auto"/>
        <w:left w:val="none" w:sz="0" w:space="0" w:color="auto"/>
        <w:bottom w:val="none" w:sz="0" w:space="0" w:color="auto"/>
        <w:right w:val="none" w:sz="0" w:space="0" w:color="auto"/>
      </w:divBdr>
    </w:div>
    <w:div w:id="371616862">
      <w:bodyDiv w:val="1"/>
      <w:marLeft w:val="0"/>
      <w:marRight w:val="0"/>
      <w:marTop w:val="0"/>
      <w:marBottom w:val="0"/>
      <w:divBdr>
        <w:top w:val="none" w:sz="0" w:space="0" w:color="auto"/>
        <w:left w:val="none" w:sz="0" w:space="0" w:color="auto"/>
        <w:bottom w:val="none" w:sz="0" w:space="0" w:color="auto"/>
        <w:right w:val="none" w:sz="0" w:space="0" w:color="auto"/>
      </w:divBdr>
    </w:div>
    <w:div w:id="381901360">
      <w:bodyDiv w:val="1"/>
      <w:marLeft w:val="0"/>
      <w:marRight w:val="0"/>
      <w:marTop w:val="0"/>
      <w:marBottom w:val="0"/>
      <w:divBdr>
        <w:top w:val="none" w:sz="0" w:space="0" w:color="auto"/>
        <w:left w:val="none" w:sz="0" w:space="0" w:color="auto"/>
        <w:bottom w:val="none" w:sz="0" w:space="0" w:color="auto"/>
        <w:right w:val="none" w:sz="0" w:space="0" w:color="auto"/>
      </w:divBdr>
    </w:div>
    <w:div w:id="434832238">
      <w:bodyDiv w:val="1"/>
      <w:marLeft w:val="0"/>
      <w:marRight w:val="0"/>
      <w:marTop w:val="0"/>
      <w:marBottom w:val="0"/>
      <w:divBdr>
        <w:top w:val="none" w:sz="0" w:space="0" w:color="auto"/>
        <w:left w:val="none" w:sz="0" w:space="0" w:color="auto"/>
        <w:bottom w:val="none" w:sz="0" w:space="0" w:color="auto"/>
        <w:right w:val="none" w:sz="0" w:space="0" w:color="auto"/>
      </w:divBdr>
    </w:div>
    <w:div w:id="478889222">
      <w:bodyDiv w:val="1"/>
      <w:marLeft w:val="0"/>
      <w:marRight w:val="0"/>
      <w:marTop w:val="0"/>
      <w:marBottom w:val="0"/>
      <w:divBdr>
        <w:top w:val="none" w:sz="0" w:space="0" w:color="auto"/>
        <w:left w:val="none" w:sz="0" w:space="0" w:color="auto"/>
        <w:bottom w:val="none" w:sz="0" w:space="0" w:color="auto"/>
        <w:right w:val="none" w:sz="0" w:space="0" w:color="auto"/>
      </w:divBdr>
    </w:div>
    <w:div w:id="529268830">
      <w:bodyDiv w:val="1"/>
      <w:marLeft w:val="0"/>
      <w:marRight w:val="0"/>
      <w:marTop w:val="0"/>
      <w:marBottom w:val="0"/>
      <w:divBdr>
        <w:top w:val="none" w:sz="0" w:space="0" w:color="auto"/>
        <w:left w:val="none" w:sz="0" w:space="0" w:color="auto"/>
        <w:bottom w:val="none" w:sz="0" w:space="0" w:color="auto"/>
        <w:right w:val="none" w:sz="0" w:space="0" w:color="auto"/>
      </w:divBdr>
    </w:div>
    <w:div w:id="587932389">
      <w:bodyDiv w:val="1"/>
      <w:marLeft w:val="0"/>
      <w:marRight w:val="0"/>
      <w:marTop w:val="0"/>
      <w:marBottom w:val="0"/>
      <w:divBdr>
        <w:top w:val="none" w:sz="0" w:space="0" w:color="auto"/>
        <w:left w:val="none" w:sz="0" w:space="0" w:color="auto"/>
        <w:bottom w:val="none" w:sz="0" w:space="0" w:color="auto"/>
        <w:right w:val="none" w:sz="0" w:space="0" w:color="auto"/>
      </w:divBdr>
    </w:div>
    <w:div w:id="620571951">
      <w:bodyDiv w:val="1"/>
      <w:marLeft w:val="0"/>
      <w:marRight w:val="0"/>
      <w:marTop w:val="0"/>
      <w:marBottom w:val="0"/>
      <w:divBdr>
        <w:top w:val="none" w:sz="0" w:space="0" w:color="auto"/>
        <w:left w:val="none" w:sz="0" w:space="0" w:color="auto"/>
        <w:bottom w:val="none" w:sz="0" w:space="0" w:color="auto"/>
        <w:right w:val="none" w:sz="0" w:space="0" w:color="auto"/>
      </w:divBdr>
    </w:div>
    <w:div w:id="668946641">
      <w:bodyDiv w:val="1"/>
      <w:marLeft w:val="0"/>
      <w:marRight w:val="0"/>
      <w:marTop w:val="0"/>
      <w:marBottom w:val="0"/>
      <w:divBdr>
        <w:top w:val="none" w:sz="0" w:space="0" w:color="auto"/>
        <w:left w:val="none" w:sz="0" w:space="0" w:color="auto"/>
        <w:bottom w:val="none" w:sz="0" w:space="0" w:color="auto"/>
        <w:right w:val="none" w:sz="0" w:space="0" w:color="auto"/>
      </w:divBdr>
      <w:divsChild>
        <w:div w:id="1401752535">
          <w:marLeft w:val="0"/>
          <w:marRight w:val="75"/>
          <w:marTop w:val="0"/>
          <w:marBottom w:val="105"/>
          <w:divBdr>
            <w:top w:val="none" w:sz="0" w:space="0" w:color="auto"/>
            <w:left w:val="none" w:sz="0" w:space="0" w:color="auto"/>
            <w:bottom w:val="none" w:sz="0" w:space="0" w:color="auto"/>
            <w:right w:val="none" w:sz="0" w:space="0" w:color="auto"/>
          </w:divBdr>
          <w:divsChild>
            <w:div w:id="148399967">
              <w:marLeft w:val="0"/>
              <w:marRight w:val="0"/>
              <w:marTop w:val="0"/>
              <w:marBottom w:val="0"/>
              <w:divBdr>
                <w:top w:val="none" w:sz="0" w:space="0" w:color="auto"/>
                <w:left w:val="none" w:sz="0" w:space="0" w:color="auto"/>
                <w:bottom w:val="none" w:sz="0" w:space="0" w:color="auto"/>
                <w:right w:val="none" w:sz="0" w:space="0" w:color="auto"/>
              </w:divBdr>
              <w:divsChild>
                <w:div w:id="1056851182">
                  <w:marLeft w:val="0"/>
                  <w:marRight w:val="0"/>
                  <w:marTop w:val="0"/>
                  <w:marBottom w:val="0"/>
                  <w:divBdr>
                    <w:top w:val="none" w:sz="0" w:space="0" w:color="auto"/>
                    <w:left w:val="none" w:sz="0" w:space="0" w:color="auto"/>
                    <w:bottom w:val="none" w:sz="0" w:space="0" w:color="auto"/>
                    <w:right w:val="none" w:sz="0" w:space="0" w:color="auto"/>
                  </w:divBdr>
                  <w:divsChild>
                    <w:div w:id="752050354">
                      <w:marLeft w:val="0"/>
                      <w:marRight w:val="0"/>
                      <w:marTop w:val="0"/>
                      <w:marBottom w:val="0"/>
                      <w:divBdr>
                        <w:top w:val="none" w:sz="0" w:space="0" w:color="auto"/>
                        <w:left w:val="none" w:sz="0" w:space="0" w:color="auto"/>
                        <w:bottom w:val="none" w:sz="0" w:space="0" w:color="auto"/>
                        <w:right w:val="none" w:sz="0" w:space="0" w:color="auto"/>
                      </w:divBdr>
                      <w:divsChild>
                        <w:div w:id="31977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3089898">
      <w:bodyDiv w:val="1"/>
      <w:marLeft w:val="0"/>
      <w:marRight w:val="0"/>
      <w:marTop w:val="0"/>
      <w:marBottom w:val="0"/>
      <w:divBdr>
        <w:top w:val="none" w:sz="0" w:space="0" w:color="auto"/>
        <w:left w:val="none" w:sz="0" w:space="0" w:color="auto"/>
        <w:bottom w:val="none" w:sz="0" w:space="0" w:color="auto"/>
        <w:right w:val="none" w:sz="0" w:space="0" w:color="auto"/>
      </w:divBdr>
    </w:div>
    <w:div w:id="704719509">
      <w:bodyDiv w:val="1"/>
      <w:marLeft w:val="0"/>
      <w:marRight w:val="0"/>
      <w:marTop w:val="0"/>
      <w:marBottom w:val="0"/>
      <w:divBdr>
        <w:top w:val="none" w:sz="0" w:space="0" w:color="auto"/>
        <w:left w:val="none" w:sz="0" w:space="0" w:color="auto"/>
        <w:bottom w:val="none" w:sz="0" w:space="0" w:color="auto"/>
        <w:right w:val="none" w:sz="0" w:space="0" w:color="auto"/>
      </w:divBdr>
    </w:div>
    <w:div w:id="710612367">
      <w:bodyDiv w:val="1"/>
      <w:marLeft w:val="0"/>
      <w:marRight w:val="0"/>
      <w:marTop w:val="0"/>
      <w:marBottom w:val="0"/>
      <w:divBdr>
        <w:top w:val="none" w:sz="0" w:space="0" w:color="auto"/>
        <w:left w:val="none" w:sz="0" w:space="0" w:color="auto"/>
        <w:bottom w:val="none" w:sz="0" w:space="0" w:color="auto"/>
        <w:right w:val="none" w:sz="0" w:space="0" w:color="auto"/>
      </w:divBdr>
    </w:div>
    <w:div w:id="771701049">
      <w:bodyDiv w:val="1"/>
      <w:marLeft w:val="0"/>
      <w:marRight w:val="0"/>
      <w:marTop w:val="0"/>
      <w:marBottom w:val="0"/>
      <w:divBdr>
        <w:top w:val="none" w:sz="0" w:space="0" w:color="auto"/>
        <w:left w:val="none" w:sz="0" w:space="0" w:color="auto"/>
        <w:bottom w:val="none" w:sz="0" w:space="0" w:color="auto"/>
        <w:right w:val="none" w:sz="0" w:space="0" w:color="auto"/>
      </w:divBdr>
    </w:div>
    <w:div w:id="841236863">
      <w:bodyDiv w:val="1"/>
      <w:marLeft w:val="0"/>
      <w:marRight w:val="0"/>
      <w:marTop w:val="0"/>
      <w:marBottom w:val="0"/>
      <w:divBdr>
        <w:top w:val="none" w:sz="0" w:space="0" w:color="auto"/>
        <w:left w:val="none" w:sz="0" w:space="0" w:color="auto"/>
        <w:bottom w:val="none" w:sz="0" w:space="0" w:color="auto"/>
        <w:right w:val="none" w:sz="0" w:space="0" w:color="auto"/>
      </w:divBdr>
    </w:div>
    <w:div w:id="880098284">
      <w:bodyDiv w:val="1"/>
      <w:marLeft w:val="0"/>
      <w:marRight w:val="0"/>
      <w:marTop w:val="0"/>
      <w:marBottom w:val="0"/>
      <w:divBdr>
        <w:top w:val="none" w:sz="0" w:space="0" w:color="auto"/>
        <w:left w:val="none" w:sz="0" w:space="0" w:color="auto"/>
        <w:bottom w:val="none" w:sz="0" w:space="0" w:color="auto"/>
        <w:right w:val="none" w:sz="0" w:space="0" w:color="auto"/>
      </w:divBdr>
    </w:div>
    <w:div w:id="889003820">
      <w:bodyDiv w:val="1"/>
      <w:marLeft w:val="0"/>
      <w:marRight w:val="0"/>
      <w:marTop w:val="0"/>
      <w:marBottom w:val="0"/>
      <w:divBdr>
        <w:top w:val="none" w:sz="0" w:space="0" w:color="auto"/>
        <w:left w:val="none" w:sz="0" w:space="0" w:color="auto"/>
        <w:bottom w:val="none" w:sz="0" w:space="0" w:color="auto"/>
        <w:right w:val="none" w:sz="0" w:space="0" w:color="auto"/>
      </w:divBdr>
    </w:div>
    <w:div w:id="902064742">
      <w:bodyDiv w:val="1"/>
      <w:marLeft w:val="0"/>
      <w:marRight w:val="0"/>
      <w:marTop w:val="0"/>
      <w:marBottom w:val="0"/>
      <w:divBdr>
        <w:top w:val="none" w:sz="0" w:space="0" w:color="auto"/>
        <w:left w:val="none" w:sz="0" w:space="0" w:color="auto"/>
        <w:bottom w:val="none" w:sz="0" w:space="0" w:color="auto"/>
        <w:right w:val="none" w:sz="0" w:space="0" w:color="auto"/>
      </w:divBdr>
    </w:div>
    <w:div w:id="954865249">
      <w:bodyDiv w:val="1"/>
      <w:marLeft w:val="0"/>
      <w:marRight w:val="0"/>
      <w:marTop w:val="0"/>
      <w:marBottom w:val="0"/>
      <w:divBdr>
        <w:top w:val="none" w:sz="0" w:space="0" w:color="auto"/>
        <w:left w:val="none" w:sz="0" w:space="0" w:color="auto"/>
        <w:bottom w:val="none" w:sz="0" w:space="0" w:color="auto"/>
        <w:right w:val="none" w:sz="0" w:space="0" w:color="auto"/>
      </w:divBdr>
    </w:div>
    <w:div w:id="994846018">
      <w:bodyDiv w:val="1"/>
      <w:marLeft w:val="0"/>
      <w:marRight w:val="0"/>
      <w:marTop w:val="0"/>
      <w:marBottom w:val="0"/>
      <w:divBdr>
        <w:top w:val="none" w:sz="0" w:space="0" w:color="auto"/>
        <w:left w:val="none" w:sz="0" w:space="0" w:color="auto"/>
        <w:bottom w:val="none" w:sz="0" w:space="0" w:color="auto"/>
        <w:right w:val="none" w:sz="0" w:space="0" w:color="auto"/>
      </w:divBdr>
    </w:div>
    <w:div w:id="1007250084">
      <w:bodyDiv w:val="1"/>
      <w:marLeft w:val="0"/>
      <w:marRight w:val="0"/>
      <w:marTop w:val="0"/>
      <w:marBottom w:val="0"/>
      <w:divBdr>
        <w:top w:val="none" w:sz="0" w:space="0" w:color="auto"/>
        <w:left w:val="none" w:sz="0" w:space="0" w:color="auto"/>
        <w:bottom w:val="none" w:sz="0" w:space="0" w:color="auto"/>
        <w:right w:val="none" w:sz="0" w:space="0" w:color="auto"/>
      </w:divBdr>
    </w:div>
    <w:div w:id="1009215120">
      <w:bodyDiv w:val="1"/>
      <w:marLeft w:val="0"/>
      <w:marRight w:val="0"/>
      <w:marTop w:val="0"/>
      <w:marBottom w:val="0"/>
      <w:divBdr>
        <w:top w:val="none" w:sz="0" w:space="0" w:color="auto"/>
        <w:left w:val="none" w:sz="0" w:space="0" w:color="auto"/>
        <w:bottom w:val="none" w:sz="0" w:space="0" w:color="auto"/>
        <w:right w:val="none" w:sz="0" w:space="0" w:color="auto"/>
      </w:divBdr>
    </w:div>
    <w:div w:id="1011101180">
      <w:bodyDiv w:val="1"/>
      <w:marLeft w:val="0"/>
      <w:marRight w:val="0"/>
      <w:marTop w:val="0"/>
      <w:marBottom w:val="0"/>
      <w:divBdr>
        <w:top w:val="none" w:sz="0" w:space="0" w:color="auto"/>
        <w:left w:val="none" w:sz="0" w:space="0" w:color="auto"/>
        <w:bottom w:val="none" w:sz="0" w:space="0" w:color="auto"/>
        <w:right w:val="none" w:sz="0" w:space="0" w:color="auto"/>
      </w:divBdr>
    </w:div>
    <w:div w:id="1052928054">
      <w:bodyDiv w:val="1"/>
      <w:marLeft w:val="0"/>
      <w:marRight w:val="0"/>
      <w:marTop w:val="0"/>
      <w:marBottom w:val="0"/>
      <w:divBdr>
        <w:top w:val="none" w:sz="0" w:space="0" w:color="auto"/>
        <w:left w:val="none" w:sz="0" w:space="0" w:color="auto"/>
        <w:bottom w:val="none" w:sz="0" w:space="0" w:color="auto"/>
        <w:right w:val="none" w:sz="0" w:space="0" w:color="auto"/>
      </w:divBdr>
    </w:div>
    <w:div w:id="1085036008">
      <w:bodyDiv w:val="1"/>
      <w:marLeft w:val="0"/>
      <w:marRight w:val="0"/>
      <w:marTop w:val="0"/>
      <w:marBottom w:val="0"/>
      <w:divBdr>
        <w:top w:val="none" w:sz="0" w:space="0" w:color="auto"/>
        <w:left w:val="none" w:sz="0" w:space="0" w:color="auto"/>
        <w:bottom w:val="none" w:sz="0" w:space="0" w:color="auto"/>
        <w:right w:val="none" w:sz="0" w:space="0" w:color="auto"/>
      </w:divBdr>
    </w:div>
    <w:div w:id="1099521486">
      <w:bodyDiv w:val="1"/>
      <w:marLeft w:val="0"/>
      <w:marRight w:val="0"/>
      <w:marTop w:val="0"/>
      <w:marBottom w:val="0"/>
      <w:divBdr>
        <w:top w:val="none" w:sz="0" w:space="0" w:color="auto"/>
        <w:left w:val="none" w:sz="0" w:space="0" w:color="auto"/>
        <w:bottom w:val="none" w:sz="0" w:space="0" w:color="auto"/>
        <w:right w:val="none" w:sz="0" w:space="0" w:color="auto"/>
      </w:divBdr>
    </w:div>
    <w:div w:id="1127360810">
      <w:bodyDiv w:val="1"/>
      <w:marLeft w:val="0"/>
      <w:marRight w:val="0"/>
      <w:marTop w:val="0"/>
      <w:marBottom w:val="0"/>
      <w:divBdr>
        <w:top w:val="none" w:sz="0" w:space="0" w:color="auto"/>
        <w:left w:val="none" w:sz="0" w:space="0" w:color="auto"/>
        <w:bottom w:val="none" w:sz="0" w:space="0" w:color="auto"/>
        <w:right w:val="none" w:sz="0" w:space="0" w:color="auto"/>
      </w:divBdr>
    </w:div>
    <w:div w:id="1152986910">
      <w:bodyDiv w:val="1"/>
      <w:marLeft w:val="0"/>
      <w:marRight w:val="0"/>
      <w:marTop w:val="0"/>
      <w:marBottom w:val="0"/>
      <w:divBdr>
        <w:top w:val="none" w:sz="0" w:space="0" w:color="auto"/>
        <w:left w:val="none" w:sz="0" w:space="0" w:color="auto"/>
        <w:bottom w:val="none" w:sz="0" w:space="0" w:color="auto"/>
        <w:right w:val="none" w:sz="0" w:space="0" w:color="auto"/>
      </w:divBdr>
    </w:div>
    <w:div w:id="1171333073">
      <w:bodyDiv w:val="1"/>
      <w:marLeft w:val="0"/>
      <w:marRight w:val="0"/>
      <w:marTop w:val="0"/>
      <w:marBottom w:val="0"/>
      <w:divBdr>
        <w:top w:val="none" w:sz="0" w:space="0" w:color="auto"/>
        <w:left w:val="none" w:sz="0" w:space="0" w:color="auto"/>
        <w:bottom w:val="none" w:sz="0" w:space="0" w:color="auto"/>
        <w:right w:val="none" w:sz="0" w:space="0" w:color="auto"/>
      </w:divBdr>
    </w:div>
    <w:div w:id="1213347164">
      <w:bodyDiv w:val="1"/>
      <w:marLeft w:val="0"/>
      <w:marRight w:val="0"/>
      <w:marTop w:val="0"/>
      <w:marBottom w:val="0"/>
      <w:divBdr>
        <w:top w:val="none" w:sz="0" w:space="0" w:color="auto"/>
        <w:left w:val="none" w:sz="0" w:space="0" w:color="auto"/>
        <w:bottom w:val="none" w:sz="0" w:space="0" w:color="auto"/>
        <w:right w:val="none" w:sz="0" w:space="0" w:color="auto"/>
      </w:divBdr>
    </w:div>
    <w:div w:id="1235162497">
      <w:bodyDiv w:val="1"/>
      <w:marLeft w:val="0"/>
      <w:marRight w:val="0"/>
      <w:marTop w:val="0"/>
      <w:marBottom w:val="0"/>
      <w:divBdr>
        <w:top w:val="none" w:sz="0" w:space="0" w:color="auto"/>
        <w:left w:val="none" w:sz="0" w:space="0" w:color="auto"/>
        <w:bottom w:val="none" w:sz="0" w:space="0" w:color="auto"/>
        <w:right w:val="none" w:sz="0" w:space="0" w:color="auto"/>
      </w:divBdr>
    </w:div>
    <w:div w:id="1251501955">
      <w:bodyDiv w:val="1"/>
      <w:marLeft w:val="0"/>
      <w:marRight w:val="0"/>
      <w:marTop w:val="0"/>
      <w:marBottom w:val="0"/>
      <w:divBdr>
        <w:top w:val="none" w:sz="0" w:space="0" w:color="auto"/>
        <w:left w:val="none" w:sz="0" w:space="0" w:color="auto"/>
        <w:bottom w:val="none" w:sz="0" w:space="0" w:color="auto"/>
        <w:right w:val="none" w:sz="0" w:space="0" w:color="auto"/>
      </w:divBdr>
    </w:div>
    <w:div w:id="1264073796">
      <w:bodyDiv w:val="1"/>
      <w:marLeft w:val="0"/>
      <w:marRight w:val="0"/>
      <w:marTop w:val="0"/>
      <w:marBottom w:val="0"/>
      <w:divBdr>
        <w:top w:val="none" w:sz="0" w:space="0" w:color="auto"/>
        <w:left w:val="none" w:sz="0" w:space="0" w:color="auto"/>
        <w:bottom w:val="none" w:sz="0" w:space="0" w:color="auto"/>
        <w:right w:val="none" w:sz="0" w:space="0" w:color="auto"/>
      </w:divBdr>
    </w:div>
    <w:div w:id="1295791289">
      <w:bodyDiv w:val="1"/>
      <w:marLeft w:val="0"/>
      <w:marRight w:val="0"/>
      <w:marTop w:val="0"/>
      <w:marBottom w:val="0"/>
      <w:divBdr>
        <w:top w:val="none" w:sz="0" w:space="0" w:color="auto"/>
        <w:left w:val="none" w:sz="0" w:space="0" w:color="auto"/>
        <w:bottom w:val="none" w:sz="0" w:space="0" w:color="auto"/>
        <w:right w:val="none" w:sz="0" w:space="0" w:color="auto"/>
      </w:divBdr>
    </w:div>
    <w:div w:id="1299455515">
      <w:bodyDiv w:val="1"/>
      <w:marLeft w:val="0"/>
      <w:marRight w:val="0"/>
      <w:marTop w:val="0"/>
      <w:marBottom w:val="0"/>
      <w:divBdr>
        <w:top w:val="none" w:sz="0" w:space="0" w:color="auto"/>
        <w:left w:val="none" w:sz="0" w:space="0" w:color="auto"/>
        <w:bottom w:val="none" w:sz="0" w:space="0" w:color="auto"/>
        <w:right w:val="none" w:sz="0" w:space="0" w:color="auto"/>
      </w:divBdr>
    </w:div>
    <w:div w:id="1301111993">
      <w:bodyDiv w:val="1"/>
      <w:marLeft w:val="0"/>
      <w:marRight w:val="0"/>
      <w:marTop w:val="0"/>
      <w:marBottom w:val="0"/>
      <w:divBdr>
        <w:top w:val="none" w:sz="0" w:space="0" w:color="auto"/>
        <w:left w:val="none" w:sz="0" w:space="0" w:color="auto"/>
        <w:bottom w:val="none" w:sz="0" w:space="0" w:color="auto"/>
        <w:right w:val="none" w:sz="0" w:space="0" w:color="auto"/>
      </w:divBdr>
    </w:div>
    <w:div w:id="1336149334">
      <w:bodyDiv w:val="1"/>
      <w:marLeft w:val="0"/>
      <w:marRight w:val="0"/>
      <w:marTop w:val="0"/>
      <w:marBottom w:val="0"/>
      <w:divBdr>
        <w:top w:val="none" w:sz="0" w:space="0" w:color="auto"/>
        <w:left w:val="none" w:sz="0" w:space="0" w:color="auto"/>
        <w:bottom w:val="none" w:sz="0" w:space="0" w:color="auto"/>
        <w:right w:val="none" w:sz="0" w:space="0" w:color="auto"/>
      </w:divBdr>
    </w:div>
    <w:div w:id="1352612033">
      <w:bodyDiv w:val="1"/>
      <w:marLeft w:val="0"/>
      <w:marRight w:val="0"/>
      <w:marTop w:val="0"/>
      <w:marBottom w:val="0"/>
      <w:divBdr>
        <w:top w:val="none" w:sz="0" w:space="0" w:color="auto"/>
        <w:left w:val="none" w:sz="0" w:space="0" w:color="auto"/>
        <w:bottom w:val="none" w:sz="0" w:space="0" w:color="auto"/>
        <w:right w:val="none" w:sz="0" w:space="0" w:color="auto"/>
      </w:divBdr>
    </w:div>
    <w:div w:id="1369842985">
      <w:bodyDiv w:val="1"/>
      <w:marLeft w:val="0"/>
      <w:marRight w:val="0"/>
      <w:marTop w:val="0"/>
      <w:marBottom w:val="0"/>
      <w:divBdr>
        <w:top w:val="none" w:sz="0" w:space="0" w:color="auto"/>
        <w:left w:val="none" w:sz="0" w:space="0" w:color="auto"/>
        <w:bottom w:val="none" w:sz="0" w:space="0" w:color="auto"/>
        <w:right w:val="none" w:sz="0" w:space="0" w:color="auto"/>
      </w:divBdr>
    </w:div>
    <w:div w:id="1501775319">
      <w:bodyDiv w:val="1"/>
      <w:marLeft w:val="0"/>
      <w:marRight w:val="0"/>
      <w:marTop w:val="0"/>
      <w:marBottom w:val="0"/>
      <w:divBdr>
        <w:top w:val="none" w:sz="0" w:space="0" w:color="auto"/>
        <w:left w:val="none" w:sz="0" w:space="0" w:color="auto"/>
        <w:bottom w:val="none" w:sz="0" w:space="0" w:color="auto"/>
        <w:right w:val="none" w:sz="0" w:space="0" w:color="auto"/>
      </w:divBdr>
    </w:div>
    <w:div w:id="1507748963">
      <w:bodyDiv w:val="1"/>
      <w:marLeft w:val="0"/>
      <w:marRight w:val="0"/>
      <w:marTop w:val="0"/>
      <w:marBottom w:val="0"/>
      <w:divBdr>
        <w:top w:val="none" w:sz="0" w:space="0" w:color="auto"/>
        <w:left w:val="none" w:sz="0" w:space="0" w:color="auto"/>
        <w:bottom w:val="none" w:sz="0" w:space="0" w:color="auto"/>
        <w:right w:val="none" w:sz="0" w:space="0" w:color="auto"/>
      </w:divBdr>
    </w:div>
    <w:div w:id="1540166518">
      <w:bodyDiv w:val="1"/>
      <w:marLeft w:val="0"/>
      <w:marRight w:val="0"/>
      <w:marTop w:val="0"/>
      <w:marBottom w:val="0"/>
      <w:divBdr>
        <w:top w:val="none" w:sz="0" w:space="0" w:color="auto"/>
        <w:left w:val="none" w:sz="0" w:space="0" w:color="auto"/>
        <w:bottom w:val="none" w:sz="0" w:space="0" w:color="auto"/>
        <w:right w:val="none" w:sz="0" w:space="0" w:color="auto"/>
      </w:divBdr>
    </w:div>
    <w:div w:id="1548644972">
      <w:bodyDiv w:val="1"/>
      <w:marLeft w:val="0"/>
      <w:marRight w:val="0"/>
      <w:marTop w:val="0"/>
      <w:marBottom w:val="0"/>
      <w:divBdr>
        <w:top w:val="none" w:sz="0" w:space="0" w:color="auto"/>
        <w:left w:val="none" w:sz="0" w:space="0" w:color="auto"/>
        <w:bottom w:val="none" w:sz="0" w:space="0" w:color="auto"/>
        <w:right w:val="none" w:sz="0" w:space="0" w:color="auto"/>
      </w:divBdr>
    </w:div>
    <w:div w:id="1562057611">
      <w:bodyDiv w:val="1"/>
      <w:marLeft w:val="0"/>
      <w:marRight w:val="0"/>
      <w:marTop w:val="0"/>
      <w:marBottom w:val="0"/>
      <w:divBdr>
        <w:top w:val="none" w:sz="0" w:space="0" w:color="auto"/>
        <w:left w:val="none" w:sz="0" w:space="0" w:color="auto"/>
        <w:bottom w:val="none" w:sz="0" w:space="0" w:color="auto"/>
        <w:right w:val="none" w:sz="0" w:space="0" w:color="auto"/>
      </w:divBdr>
    </w:div>
    <w:div w:id="1698846518">
      <w:bodyDiv w:val="1"/>
      <w:marLeft w:val="0"/>
      <w:marRight w:val="0"/>
      <w:marTop w:val="0"/>
      <w:marBottom w:val="0"/>
      <w:divBdr>
        <w:top w:val="none" w:sz="0" w:space="0" w:color="auto"/>
        <w:left w:val="none" w:sz="0" w:space="0" w:color="auto"/>
        <w:bottom w:val="none" w:sz="0" w:space="0" w:color="auto"/>
        <w:right w:val="none" w:sz="0" w:space="0" w:color="auto"/>
      </w:divBdr>
    </w:div>
    <w:div w:id="1724671599">
      <w:bodyDiv w:val="1"/>
      <w:marLeft w:val="0"/>
      <w:marRight w:val="0"/>
      <w:marTop w:val="0"/>
      <w:marBottom w:val="0"/>
      <w:divBdr>
        <w:top w:val="none" w:sz="0" w:space="0" w:color="auto"/>
        <w:left w:val="none" w:sz="0" w:space="0" w:color="auto"/>
        <w:bottom w:val="none" w:sz="0" w:space="0" w:color="auto"/>
        <w:right w:val="none" w:sz="0" w:space="0" w:color="auto"/>
      </w:divBdr>
    </w:div>
    <w:div w:id="1790279363">
      <w:bodyDiv w:val="1"/>
      <w:marLeft w:val="0"/>
      <w:marRight w:val="0"/>
      <w:marTop w:val="0"/>
      <w:marBottom w:val="0"/>
      <w:divBdr>
        <w:top w:val="none" w:sz="0" w:space="0" w:color="auto"/>
        <w:left w:val="none" w:sz="0" w:space="0" w:color="auto"/>
        <w:bottom w:val="none" w:sz="0" w:space="0" w:color="auto"/>
        <w:right w:val="none" w:sz="0" w:space="0" w:color="auto"/>
      </w:divBdr>
    </w:div>
    <w:div w:id="213459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showWeather('W04000376','adm2')" TargetMode="External"/><Relationship Id="rId18" Type="http://schemas.openxmlformats.org/officeDocument/2006/relationships/hyperlink" Target="https://www.citypopulation.de/search-google.html?q=Llandysul%20Restaurants"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javascript:showdiagr('uk-wales-admin','adm2','W04000376')" TargetMode="External"/><Relationship Id="rId17" Type="http://schemas.openxmlformats.org/officeDocument/2006/relationships/hyperlink" Target="https://www.citypopulation.de/search-google.html?q=Llandysul%20Hotels" TargetMode="External"/><Relationship Id="rId2" Type="http://schemas.openxmlformats.org/officeDocument/2006/relationships/customXml" Target="../customXml/item2.xml"/><Relationship Id="rId16" Type="http://schemas.openxmlformats.org/officeDocument/2006/relationships/hyperlink" Target="https://www.citypopulation.de/search-google.html?q=Llandysul%20&amp;type=image" TargetMode="External"/><Relationship Id="rId20" Type="http://schemas.openxmlformats.org/officeDocument/2006/relationships/hyperlink" Target="https://www.citypopulation.de/search-google.html?q=Llandysul%20Sigh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sym('W04000376')" TargetMode="External"/><Relationship Id="rId5" Type="http://schemas.openxmlformats.org/officeDocument/2006/relationships/settings" Target="settings.xml"/><Relationship Id="rId15" Type="http://schemas.openxmlformats.org/officeDocument/2006/relationships/hyperlink" Target="https://www.citypopulation.de/search-google.html?q=Llandysul" TargetMode="External"/><Relationship Id="rId23" Type="http://schemas.openxmlformats.org/officeDocument/2006/relationships/theme" Target="theme/theme1.xml"/><Relationship Id="rId10" Type="http://schemas.openxmlformats.org/officeDocument/2006/relationships/hyperlink" Target="https://moodle.uwtsd.ac.uk/course/view.php?id=8798" TargetMode="External"/><Relationship Id="rId19" Type="http://schemas.openxmlformats.org/officeDocument/2006/relationships/hyperlink" Target="https://www.citypopulation.de/search-google.html?q=Llandysul%20Shops" TargetMode="External"/><Relationship Id="rId4" Type="http://schemas.openxmlformats.org/officeDocument/2006/relationships/styles" Target="styles.xml"/><Relationship Id="rId9" Type="http://schemas.openxmlformats.org/officeDocument/2006/relationships/hyperlink" Target="https://moodle.uwtsd.ac.uk/course/view.php?id=8798" TargetMode="External"/><Relationship Id="rId14" Type="http://schemas.openxmlformats.org/officeDocument/2006/relationships/hyperlink" Target="https://en.wikipedia.org/wiki?search=Llandysul"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second year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Uko19</b:Tag>
    <b:SourceType>ElectronicSource</b:SourceType>
    <b:Guid>{7BEDF7BB-51A2-451E-88D3-B975B1E216A6}</b:Guid>
    <b:Title>Llandysul Population by census</b:Title>
    <b:Year>2019</b:Year>
    <b:Author>
      <b:Author>
        <b:Corporate>Uk office of National Statistics</b:Corporate>
      </b:Author>
    </b:Author>
    <b:RefOrder>1</b:RefOrder>
  </b:Source>
  <b:Source>
    <b:Tag>Pet</b:Tag>
    <b:SourceType>Report</b:SourceType>
    <b:Guid>{546B0BF2-38C7-4889-AA71-0680EB0A46A3}</b:Guid>
    <b:Title>Developing a New Classification of Urban and Rural Areas forPolicy Purposes – the Methodology</b:Title>
    <b:City>Sheffield</b:City>
    <b:Author>
      <b:Author>
        <b:NameList>
          <b:Person>
            <b:Last>Peter Bibby</b:Last>
            <b:First>John</b:First>
            <b:Middle>Shepherd</b:Middle>
          </b:Person>
        </b:NameList>
      </b:Author>
    </b:Author>
    <b:Publisher> Defra Rural Evidence Research Centre</b:Publisher>
    <b:RefOrder>2</b:RefOrder>
  </b:Source>
  <b:Source>
    <b:Tag>Par20</b:Tag>
    <b:SourceType>JournalArticle</b:SourceType>
    <b:Guid>{AAB281B9-B651-415C-8603-38D092D4022E}</b:Guid>
    <b:Title>Management of Innovation of the Economic Potential of the Rural Enterprises.</b:Title>
    <b:Year>2020</b:Year>
    <b:Author>
      <b:Author>
        <b:NameList>
          <b:Person>
            <b:Last>Partlova</b:Last>
            <b:First>P.,</b:First>
            <b:Middle>Strakova, J., Vachal, J., Pollak, F &amp; Dobrovic, J.</b:Middle>
          </b:Person>
        </b:NameList>
      </b:Author>
    </b:Author>
    <b:JournalName> Marketing and Management of Innovations, 2,</b:JournalName>
    <b:Pages> 340-353. </b:Pages>
    <b:RefOrder>14</b:RefOrder>
  </b:Source>
  <b:Source>
    <b:Tag>Art15</b:Tag>
    <b:SourceType>JournalArticle</b:SourceType>
    <b:Guid>{1CDA8BF6-D258-4C42-A4BD-1E8E995493E5}</b:Guid>
    <b:Author>
      <b:Author>
        <b:NameList>
          <b:Person>
            <b:Last>Artur Steiner</b:Last>
            <b:First>Jane</b:First>
            <b:Middle>Atterton a, *</b:Middle>
          </b:Person>
        </b:NameList>
      </b:Author>
    </b:Author>
    <b:Title>Exploring the contribution of rural enterprises to local resilience</b:Title>
    <b:JournalName>Journal of Rural Studies 40</b:JournalName>
    <b:Year>2015</b:Year>
    <b:Pages>30-45</b:Pages>
    <b:RefOrder>7</b:RefOrder>
  </b:Source>
  <b:Source>
    <b:Tag>Wel04</b:Tag>
    <b:SourceType>Report</b:SourceType>
    <b:Guid>{57CE968F-7B7B-4263-B81D-AB1E3C7011C7}</b:Guid>
    <b:Title>Rural and Urban Area Classification 2004</b:Title>
    <b:Year>2004</b:Year>
    <b:Author>
      <b:Author>
        <b:Corporate>Welsh Assembly Government </b:Corporate>
      </b:Author>
    </b:Author>
    <b:Publisher>WAG</b:Publisher>
    <b:City>Cardiff</b:City>
    <b:RefOrder>3</b:RefOrder>
  </b:Source>
  <b:Source>
    <b:Tag>fed19</b:Tag>
    <b:SourceType>DocumentFromInternetSite</b:SourceType>
    <b:Guid>{AB6D2C3E-5CF1-4693-9BCD-1BEC376F8600}</b:Guid>
    <b:Title>Federation of Small Business </b:Title>
    <b:Year>2019</b:Year>
    <b:Author>
      <b:Author>
        <b:Corporate>federation of small business</b:Corporate>
      </b:Author>
    </b:Author>
    <b:InternetSiteTitle>https://www.fsb.org.uk/uk-small-business-statistics.html</b:InternetSiteTitle>
    <b:RefOrder>4</b:RefOrder>
  </b:Source>
  <b:Source>
    <b:Tag>Sum20</b:Tag>
    <b:SourceType>DocumentFromInternetSite</b:SourceType>
    <b:Guid>{5B2A8E45-B257-45AB-86FD-69ED2C7C8BD8}</b:Guid>
    <b:Author>
      <b:Author>
        <b:NameList>
          <b:Person>
            <b:Last>Sumit</b:Last>
          </b:Person>
        </b:NameList>
      </b:Author>
    </b:Author>
    <b:Title>What is entrepeneurship</b:Title>
    <b:InternetSiteTitle>https://101entrepreneurship.org/rural-entrepreneurship</b:InternetSiteTitle>
    <b:Year>2020</b:Year>
    <b:Month>February</b:Month>
    <b:Day>14</b:Day>
    <b:RefOrder>5</b:RefOrder>
  </b:Source>
  <b:Source>
    <b:Tag>Ter08</b:Tag>
    <b:SourceType>JournalArticle</b:SourceType>
    <b:Guid>{097BAE29-231B-4715-8CB7-4717930234B3}</b:Guid>
    <b:Author>
      <b:Author>
        <b:NameList>
          <b:Person>
            <b:Last>Terry marsden</b:Last>
            <b:First>Roberta</b:First>
            <b:Middle>Sonnino</b:Middle>
          </b:Person>
        </b:NameList>
      </b:Author>
    </b:Author>
    <b:Title>Agriculture ageda reforms</b:Title>
    <b:Year>2008</b:Year>
    <b:JournalName>Journal of Rural Studies 24 </b:JournalName>
    <b:Pages>422-431</b:Pages>
    <b:RefOrder>6</b:RefOrder>
  </b:Source>
  <b:Source>
    <b:Tag>Mar191</b:Tag>
    <b:SourceType>ElectronicSource</b:SourceType>
    <b:Guid>{A2265024-F309-469E-B514-AB701D63BA4E}</b:Guid>
    <b:Title>What is Output?</b:Title>
    <b:Year>2019</b:Year>
    <b:Author>
      <b:Author>
        <b:Corporate>Market Business News Video Dictionary </b:Corporate>
      </b:Author>
    </b:Author>
    <b:Month>26</b:Month>
    <b:Day>04</b:Day>
    <b:RefOrder>8</b:RefOrder>
  </b:Source>
  <b:Source>
    <b:Tag>chu20</b:Tag>
    <b:SourceType>InternetSite</b:SourceType>
    <b:Guid>{9D8918AD-3BDB-4807-88D8-4F0D14B34B88}</b:Guid>
    <b:Title>Chuckling Goat - The gut health experts</b:Title>
    <b:Year>2020</b:Year>
    <b:Month>02</b:Month>
    <b:Day>12</b:Day>
    <b:Author>
      <b:Author>
        <b:Corporate>chuckling goat</b:Corporate>
      </b:Author>
    </b:Author>
    <b:InternetSiteTitle>chucklinggoat.co.uk</b:InternetSiteTitle>
    <b:RefOrder>9</b:RefOrder>
  </b:Source>
  <b:Source>
    <b:Tag>Del20</b:Tag>
    <b:SourceType>InternetSite</b:SourceType>
    <b:Guid>{4F9B2DF1-72A9-4B15-A7A9-402EE61D0F32}</b:Guid>
    <b:Author>
      <b:Author>
        <b:Corporate>Delamere</b:Corporate>
      </b:Author>
    </b:Author>
    <b:Title>Milk and More</b:Title>
    <b:InternetSiteTitle>https://www.milkandmore.co.uk/</b:InternetSiteTitle>
    <b:Year>2020</b:Year>
    <b:RefOrder>10</b:RefOrder>
  </b:Source>
  <b:Source>
    <b:Tag>Sha21</b:Tag>
    <b:SourceType>Interview</b:SourceType>
    <b:Guid>{259BA34F-967D-48FB-B457-BBF5B3AC51C5}</b:Guid>
    <b:Title>Co - Founder and director of Chuckling Goat</b:Title>
    <b:Year>2021</b:Year>
    <b:Month>02</b:Month>
    <b:Day>12</b:Day>
    <b:Author>
      <b:Interviewee>
        <b:NameList>
          <b:Person>
            <b:Last>Jones</b:Last>
            <b:First>Shaan</b:First>
          </b:Person>
        </b:NameList>
      </b:Interviewee>
      <b:Interviewer>
        <b:NameList>
          <b:Person>
            <b:Last>Richards-Davies</b:Last>
            <b:First>Sandra</b:First>
          </b:Person>
        </b:NameList>
      </b:Interviewer>
    </b:Author>
    <b:RefOrder>11</b:RefOrder>
  </b:Source>
  <b:Source>
    <b:Tag>Amo18</b:Tag>
    <b:SourceType>JournalArticle</b:SourceType>
    <b:Guid>{DD18B18A-8A31-430E-86DC-37FED4D36CB1}</b:Guid>
    <b:Title>Sustainability and triple bottom line an overview of two interrelated concepts</b:Title>
    <b:Year>2018</b:Year>
    <b:Author>
      <b:Author>
        <b:NameList>
          <b:Person>
            <b:Last>Amos Ojo Arowosheghe</b:Last>
            <b:First>Atu</b:First>
            <b:Middle>Gina, Uniamikogbo Emmanuel</b:Middle>
          </b:Person>
        </b:NameList>
      </b:Author>
    </b:Author>
    <b:JournalName>Research Gate Publication</b:JournalName>
    <b:Pages>1-40</b:Pages>
    <b:RefOrder>12</b:RefOrder>
  </b:Source>
  <b:Source>
    <b:Tag>Ter081</b:Tag>
    <b:SourceType>JournalArticle</b:SourceType>
    <b:Guid>{9BCE9C8E-E6E6-459A-AFB2-FFDF9B300CB4}</b:Guid>
    <b:Author>
      <b:Author>
        <b:NameList>
          <b:Person>
            <b:Last>TerryMarsdenRobertaSonnino</b:Last>
          </b:Person>
        </b:NameList>
      </b:Author>
    </b:Author>
    <b:Title>Rural development and the regional state: Denying multifunctional agriculture in the UK</b:Title>
    <b:JournalName>Journal of Rural Studies volume 24 issue 4</b:JournalName>
    <b:Year>r 2008,</b:Year>
    <b:Pages>422-432</b:Pages>
    <b:RefOrder>15</b:RefOrder>
  </b:Source>
  <b:Source>
    <b:Tag>Rhi</b:Tag>
    <b:SourceType>JournalArticle</b:SourceType>
    <b:Guid>{ED499F21-56B8-4009-898C-817F1A5428AC}</b:Guid>
    <b:Author>
      <b:Author>
        <b:NameList>
          <b:Person>
            <b:Last>Rhiannon Lewisa</b:Last>
            <b:First>b,</b:First>
            <b:Middle>Antje Cockrillb,</b:Middle>
          </b:Person>
        </b:NameList>
      </b:Author>
    </b:Author>
    <b:Title>Going global—remaining local: the impact of e-commerceInternational Journal of Information Management </b:Title>
    <b:RefOrder>16</b:RefOrder>
  </b:Source>
  <b:Source>
    <b:Tag>Sha20</b:Tag>
    <b:SourceType>Interview</b:SourceType>
    <b:Guid>{ABEC8664-C988-4B07-9611-9E270F848CB7}</b:Guid>
    <b:Title>How my goats made me a millionaire</b:Title>
    <b:Year>2020</b:Year>
    <b:Author>
      <b:Interviewee>
        <b:NameList>
          <b:Person>
            <b:Last>Jones</b:Last>
            <b:First>Shann</b:First>
            <b:Middle>Nix</b:Middle>
          </b:Person>
        </b:NameList>
      </b:Interviewee>
      <b:Interviewer>
        <b:NameList>
          <b:Person>
            <b:Last>Poliszczuk.</b:Last>
            <b:First>Natasha</b:First>
          </b:Person>
        </b:NameList>
      </b:Interviewer>
    </b:Author>
    <b:Month>September</b:Month>
    <b:Day>6th</b:Day>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A0F1BB-1B8E-40CA-9D8C-F46189BB5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14</Pages>
  <Words>3550</Words>
  <Characters>19739</Characters>
  <Application>Microsoft Office Word</Application>
  <DocSecurity>0</DocSecurity>
  <Lines>402</Lines>
  <Paragraphs>149</Paragraphs>
  <ScaleCrop>false</ScaleCrop>
  <HeadingPairs>
    <vt:vector size="2" baseType="variant">
      <vt:variant>
        <vt:lpstr>Title</vt:lpstr>
      </vt:variant>
      <vt:variant>
        <vt:i4>1</vt:i4>
      </vt:variant>
    </vt:vector>
  </HeadingPairs>
  <TitlesOfParts>
    <vt:vector size="1" baseType="lpstr">
      <vt:lpstr/>
    </vt:vector>
  </TitlesOfParts>
  <Company>student</Company>
  <LinksUpToDate>false</LinksUpToDate>
  <CharactersWithSpaces>23140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Rural Business and Diversification (BMSP5009)                                                                 A Critical Examination of Rural Business output</dc:title>
  <dc:subject/>
  <dc:creator>Sandra Terri Richards-Davies (1909084)</dc:creator>
  <cp:keywords/>
  <dc:description/>
  <cp:lastModifiedBy>Sandra Terri Richards-Davies (1909084)</cp:lastModifiedBy>
  <cp:revision>1</cp:revision>
  <dcterms:created xsi:type="dcterms:W3CDTF">2021-02-15T09:44:00Z</dcterms:created>
  <dcterms:modified xsi:type="dcterms:W3CDTF">2021-02-15T23:50:00Z</dcterms:modified>
</cp:coreProperties>
</file>