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77173692"/>
        <w:docPartObj>
          <w:docPartGallery w:val="Cover Pages"/>
          <w:docPartUnique/>
        </w:docPartObj>
      </w:sdtPr>
      <w:sdtEndPr>
        <w:rPr>
          <w:rFonts w:cstheme="minorHAnsi"/>
        </w:rPr>
      </w:sdtEndPr>
      <w:sdtContent>
        <w:p w14:paraId="654FC8A0" w14:textId="0897362A" w:rsidR="00100606" w:rsidRDefault="00100606">
          <w:r>
            <w:rPr>
              <w:noProof/>
            </w:rPr>
            <mc:AlternateContent>
              <mc:Choice Requires="wpg">
                <w:drawing>
                  <wp:anchor distT="0" distB="0" distL="114300" distR="114300" simplePos="0" relativeHeight="251662336" behindDoc="0" locked="0" layoutInCell="1" allowOverlap="1" wp14:anchorId="40D08F4C" wp14:editId="1C16230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49AAB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4AF49A" wp14:editId="0E9673B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sdt>
                                    <w:sdtPr>
                                      <w:rPr>
                                        <w:color w:val="595959" w:themeColor="text1" w:themeTint="A6"/>
                                        <w:sz w:val="28"/>
                                        <w:szCs w:val="28"/>
                                      </w:rPr>
                                      <w:alias w:val="Author"/>
                                      <w:tag w:val=""/>
                                      <w:id w:val="2142069905"/>
                                      <w:dataBinding w:prefixMappings="xmlns:ns0='http://purl.org/dc/elements/1.1/' xmlns:ns1='http://schemas.openxmlformats.org/package/2006/metadata/core-properties' " w:xpath="/ns1:coreProperties[1]/ns0:creator[1]" w:storeItemID="{6C3C8BC8-F283-45AE-878A-BAB7291924A1}"/>
                                      <w:text/>
                                    </w:sdtPr>
                                    <w:sdtContent>
                                      <w:p w14:paraId="615367D4" w14:textId="0ACAA5D7" w:rsidR="00100606" w:rsidRDefault="00F444AC">
                                        <w:pPr>
                                          <w:pStyle w:val="NoSpacing"/>
                                          <w:jc w:val="right"/>
                                          <w:rPr>
                                            <w:color w:val="595959" w:themeColor="text1" w:themeTint="A6"/>
                                            <w:sz w:val="28"/>
                                            <w:szCs w:val="28"/>
                                          </w:rPr>
                                        </w:pPr>
                                        <w:r w:rsidRPr="00F444AC">
                                          <w:rPr>
                                            <w:color w:val="595959" w:themeColor="text1" w:themeTint="A6"/>
                                            <w:sz w:val="28"/>
                                            <w:szCs w:val="28"/>
                                          </w:rPr>
                                          <w:t xml:space="preserve">Ben Evans </w:t>
                                        </w:r>
                                        <w:r>
                                          <w:rPr>
                                            <w:color w:val="595959" w:themeColor="text1" w:themeTint="A6"/>
                                            <w:sz w:val="28"/>
                                            <w:szCs w:val="28"/>
                                          </w:rPr>
                                          <w:t>–</w:t>
                                        </w:r>
                                        <w:r w:rsidRPr="00F444AC">
                                          <w:rPr>
                                            <w:color w:val="595959" w:themeColor="text1" w:themeTint="A6"/>
                                            <w:sz w:val="28"/>
                                            <w:szCs w:val="28"/>
                                          </w:rPr>
                                          <w:t xml:space="preserve"> 2330605</w:t>
                                        </w:r>
                                        <w:r>
                                          <w:rPr>
                                            <w:color w:val="595959" w:themeColor="text1" w:themeTint="A6"/>
                                            <w:sz w:val="28"/>
                                            <w:szCs w:val="28"/>
                                          </w:rPr>
                                          <w:t xml:space="preserve"> </w:t>
                                        </w:r>
                                      </w:p>
                                    </w:sdtContent>
                                  </w:sdt>
                                </w:sdtContent>
                              </w:sdt>
                              <w:p w14:paraId="57C31C83" w14:textId="248EBFB5" w:rsidR="0010060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44AC">
                                      <w:rPr>
                                        <w:color w:val="595959" w:themeColor="text1" w:themeTint="A6"/>
                                        <w:sz w:val="18"/>
                                        <w:szCs w:val="18"/>
                                      </w:rPr>
                                      <w:t xml:space="preserve">Word Count </w:t>
                                    </w:r>
                                    <w:r w:rsidR="00D1746F">
                                      <w:rPr>
                                        <w:color w:val="595959" w:themeColor="text1" w:themeTint="A6"/>
                                        <w:sz w:val="18"/>
                                        <w:szCs w:val="18"/>
                                      </w:rPr>
                                      <w:t>–</w:t>
                                    </w:r>
                                    <w:r w:rsidR="00F444AC">
                                      <w:rPr>
                                        <w:color w:val="595959" w:themeColor="text1" w:themeTint="A6"/>
                                        <w:sz w:val="18"/>
                                        <w:szCs w:val="18"/>
                                      </w:rPr>
                                      <w:t xml:space="preserve"> 78</w:t>
                                    </w:r>
                                    <w:r w:rsidR="003A1272">
                                      <w:rPr>
                                        <w:color w:val="595959" w:themeColor="text1" w:themeTint="A6"/>
                                        <w:sz w:val="18"/>
                                        <w:szCs w:val="18"/>
                                      </w:rPr>
                                      <w:t>59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4AF49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sdt>
                              <w:sdtPr>
                                <w:rPr>
                                  <w:color w:val="595959" w:themeColor="text1" w:themeTint="A6"/>
                                  <w:sz w:val="28"/>
                                  <w:szCs w:val="28"/>
                                </w:rPr>
                                <w:alias w:val="Author"/>
                                <w:tag w:val=""/>
                                <w:id w:val="2142069905"/>
                                <w:dataBinding w:prefixMappings="xmlns:ns0='http://purl.org/dc/elements/1.1/' xmlns:ns1='http://schemas.openxmlformats.org/package/2006/metadata/core-properties' " w:xpath="/ns1:coreProperties[1]/ns0:creator[1]" w:storeItemID="{6C3C8BC8-F283-45AE-878A-BAB7291924A1}"/>
                                <w:text/>
                              </w:sdtPr>
                              <w:sdtContent>
                                <w:p w14:paraId="615367D4" w14:textId="0ACAA5D7" w:rsidR="00100606" w:rsidRDefault="00F444AC">
                                  <w:pPr>
                                    <w:pStyle w:val="NoSpacing"/>
                                    <w:jc w:val="right"/>
                                    <w:rPr>
                                      <w:color w:val="595959" w:themeColor="text1" w:themeTint="A6"/>
                                      <w:sz w:val="28"/>
                                      <w:szCs w:val="28"/>
                                    </w:rPr>
                                  </w:pPr>
                                  <w:r w:rsidRPr="00F444AC">
                                    <w:rPr>
                                      <w:color w:val="595959" w:themeColor="text1" w:themeTint="A6"/>
                                      <w:sz w:val="28"/>
                                      <w:szCs w:val="28"/>
                                    </w:rPr>
                                    <w:t xml:space="preserve">Ben Evans </w:t>
                                  </w:r>
                                  <w:r>
                                    <w:rPr>
                                      <w:color w:val="595959" w:themeColor="text1" w:themeTint="A6"/>
                                      <w:sz w:val="28"/>
                                      <w:szCs w:val="28"/>
                                    </w:rPr>
                                    <w:t>–</w:t>
                                  </w:r>
                                  <w:r w:rsidRPr="00F444AC">
                                    <w:rPr>
                                      <w:color w:val="595959" w:themeColor="text1" w:themeTint="A6"/>
                                      <w:sz w:val="28"/>
                                      <w:szCs w:val="28"/>
                                    </w:rPr>
                                    <w:t xml:space="preserve"> 2330605</w:t>
                                  </w:r>
                                  <w:r>
                                    <w:rPr>
                                      <w:color w:val="595959" w:themeColor="text1" w:themeTint="A6"/>
                                      <w:sz w:val="28"/>
                                      <w:szCs w:val="28"/>
                                    </w:rPr>
                                    <w:t xml:space="preserve"> </w:t>
                                  </w:r>
                                </w:p>
                              </w:sdtContent>
                            </w:sdt>
                          </w:sdtContent>
                        </w:sdt>
                        <w:p w14:paraId="57C31C83" w14:textId="248EBFB5" w:rsidR="0010060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44AC">
                                <w:rPr>
                                  <w:color w:val="595959" w:themeColor="text1" w:themeTint="A6"/>
                                  <w:sz w:val="18"/>
                                  <w:szCs w:val="18"/>
                                </w:rPr>
                                <w:t xml:space="preserve">Word Count </w:t>
                              </w:r>
                              <w:r w:rsidR="00D1746F">
                                <w:rPr>
                                  <w:color w:val="595959" w:themeColor="text1" w:themeTint="A6"/>
                                  <w:sz w:val="18"/>
                                  <w:szCs w:val="18"/>
                                </w:rPr>
                                <w:t>–</w:t>
                              </w:r>
                              <w:r w:rsidR="00F444AC">
                                <w:rPr>
                                  <w:color w:val="595959" w:themeColor="text1" w:themeTint="A6"/>
                                  <w:sz w:val="18"/>
                                  <w:szCs w:val="18"/>
                                </w:rPr>
                                <w:t xml:space="preserve"> 78</w:t>
                              </w:r>
                              <w:r w:rsidR="003A1272">
                                <w:rPr>
                                  <w:color w:val="595959" w:themeColor="text1" w:themeTint="A6"/>
                                  <w:sz w:val="18"/>
                                  <w:szCs w:val="18"/>
                                </w:rPr>
                                <w:t>59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CE2F18D" wp14:editId="69598A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A8785" w14:textId="2DDDF6A6" w:rsidR="00100606" w:rsidRDefault="0010060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CE2F18D"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6A8785" w14:textId="2DDDF6A6" w:rsidR="00100606" w:rsidRDefault="00100606">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B247B38" wp14:editId="3197D7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6D03C" w14:textId="37D0A97C" w:rsidR="0010060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637B6">
                                      <w:rPr>
                                        <w:caps/>
                                        <w:color w:val="4472C4" w:themeColor="accent1"/>
                                        <w:sz w:val="64"/>
                                        <w:szCs w:val="64"/>
                                      </w:rPr>
                                      <w:t>BMPF7302D</w:t>
                                    </w:r>
                                    <w:r w:rsidR="00F444AC">
                                      <w:rPr>
                                        <w:caps/>
                                        <w:color w:val="4472C4" w:themeColor="accent1"/>
                                        <w:sz w:val="64"/>
                                        <w:szCs w:val="64"/>
                                      </w:rPr>
                                      <w:t xml:space="preserve"> -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6F7580" w14:textId="7B7B36F9" w:rsidR="00100606" w:rsidRDefault="00F444AC">
                                    <w:pPr>
                                      <w:jc w:val="right"/>
                                      <w:rPr>
                                        <w:smallCaps/>
                                        <w:color w:val="404040" w:themeColor="text1" w:themeTint="BF"/>
                                        <w:sz w:val="36"/>
                                        <w:szCs w:val="36"/>
                                      </w:rPr>
                                    </w:pPr>
                                    <w:r>
                                      <w:rPr>
                                        <w:color w:val="404040" w:themeColor="text1" w:themeTint="BF"/>
                                        <w:sz w:val="36"/>
                                        <w:szCs w:val="36"/>
                                      </w:rPr>
                                      <w:t>Authenticity and the Role of the Leader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247B38"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06D03C" w14:textId="37D0A97C" w:rsidR="0010060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637B6">
                                <w:rPr>
                                  <w:caps/>
                                  <w:color w:val="4472C4" w:themeColor="accent1"/>
                                  <w:sz w:val="64"/>
                                  <w:szCs w:val="64"/>
                                </w:rPr>
                                <w:t>BMPF7302D</w:t>
                              </w:r>
                              <w:r w:rsidR="00F444AC">
                                <w:rPr>
                                  <w:caps/>
                                  <w:color w:val="4472C4" w:themeColor="accent1"/>
                                  <w:sz w:val="64"/>
                                  <w:szCs w:val="64"/>
                                </w:rPr>
                                <w:t xml:space="preserve"> -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6F7580" w14:textId="7B7B36F9" w:rsidR="00100606" w:rsidRDefault="00F444AC">
                              <w:pPr>
                                <w:jc w:val="right"/>
                                <w:rPr>
                                  <w:smallCaps/>
                                  <w:color w:val="404040" w:themeColor="text1" w:themeTint="BF"/>
                                  <w:sz w:val="36"/>
                                  <w:szCs w:val="36"/>
                                </w:rPr>
                              </w:pPr>
                              <w:r>
                                <w:rPr>
                                  <w:color w:val="404040" w:themeColor="text1" w:themeTint="BF"/>
                                  <w:sz w:val="36"/>
                                  <w:szCs w:val="36"/>
                                </w:rPr>
                                <w:t>Authenticity and the Role of the Leader</w:t>
                              </w:r>
                            </w:p>
                          </w:sdtContent>
                        </w:sdt>
                      </w:txbxContent>
                    </v:textbox>
                    <w10:wrap type="square" anchorx="page" anchory="page"/>
                  </v:shape>
                </w:pict>
              </mc:Fallback>
            </mc:AlternateContent>
          </w:r>
        </w:p>
        <w:p w14:paraId="46B1ABEB" w14:textId="2759479D" w:rsidR="00100606" w:rsidRDefault="00100606">
          <w:pPr>
            <w:rPr>
              <w:rFonts w:cstheme="minorHAnsi"/>
            </w:rPr>
          </w:pPr>
          <w:r>
            <w:rPr>
              <w:rFonts w:cstheme="minorHAnsi"/>
            </w:rPr>
            <w:br w:type="page"/>
          </w:r>
        </w:p>
      </w:sdtContent>
    </w:sdt>
    <w:p w14:paraId="41E474D2" w14:textId="5D95F39A" w:rsidR="00D113FA" w:rsidRPr="00D7575D" w:rsidRDefault="00D113FA" w:rsidP="009B1CAB">
      <w:pPr>
        <w:spacing w:line="480" w:lineRule="auto"/>
        <w:rPr>
          <w:rFonts w:cstheme="minorHAnsi"/>
          <w:sz w:val="36"/>
          <w:szCs w:val="36"/>
        </w:rPr>
      </w:pPr>
      <w:r w:rsidRPr="00D7575D">
        <w:rPr>
          <w:rFonts w:cstheme="minorHAnsi"/>
          <w:sz w:val="36"/>
          <w:szCs w:val="36"/>
        </w:rPr>
        <w:lastRenderedPageBreak/>
        <w:t>Contents:</w:t>
      </w:r>
    </w:p>
    <w:p w14:paraId="47FEDAE6" w14:textId="77777777" w:rsidR="007D397E" w:rsidRPr="00F444AC" w:rsidRDefault="007D397E" w:rsidP="009B1CAB">
      <w:pPr>
        <w:spacing w:line="480" w:lineRule="auto"/>
        <w:rPr>
          <w:rFonts w:ascii="Arial" w:hAnsi="Arial" w:cs="Arial"/>
        </w:rPr>
      </w:pPr>
    </w:p>
    <w:p w14:paraId="005BCCE5" w14:textId="5CAF3130" w:rsidR="00D113FA" w:rsidRPr="00F444AC" w:rsidRDefault="00113594" w:rsidP="009B1CAB">
      <w:pPr>
        <w:spacing w:line="480" w:lineRule="auto"/>
        <w:rPr>
          <w:rFonts w:ascii="Arial" w:hAnsi="Arial" w:cs="Arial"/>
        </w:rPr>
      </w:pPr>
      <w:r w:rsidRPr="00F444AC">
        <w:rPr>
          <w:rFonts w:ascii="Arial" w:hAnsi="Arial" w:cs="Arial"/>
        </w:rPr>
        <w:t>Component 1</w:t>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t>1</w:t>
      </w:r>
    </w:p>
    <w:p w14:paraId="563241CB" w14:textId="77777777" w:rsidR="007D397E" w:rsidRPr="00F444AC" w:rsidRDefault="007D397E" w:rsidP="009B1CAB">
      <w:pPr>
        <w:spacing w:line="480" w:lineRule="auto"/>
        <w:rPr>
          <w:rFonts w:ascii="Arial" w:hAnsi="Arial" w:cs="Arial"/>
        </w:rPr>
      </w:pPr>
    </w:p>
    <w:p w14:paraId="03022C78" w14:textId="135D47EA" w:rsidR="00113594" w:rsidRPr="00F444AC" w:rsidRDefault="00113594" w:rsidP="009B1CAB">
      <w:pPr>
        <w:spacing w:line="480" w:lineRule="auto"/>
        <w:rPr>
          <w:rFonts w:ascii="Arial" w:hAnsi="Arial" w:cs="Arial"/>
        </w:rPr>
      </w:pPr>
      <w:r w:rsidRPr="00F444AC">
        <w:rPr>
          <w:rFonts w:ascii="Arial" w:hAnsi="Arial" w:cs="Arial"/>
        </w:rPr>
        <w:t>Component</w:t>
      </w:r>
      <w:r w:rsidR="003A1272">
        <w:rPr>
          <w:rFonts w:ascii="Arial" w:hAnsi="Arial" w:cs="Arial"/>
        </w:rPr>
        <w:t xml:space="preserve"> </w:t>
      </w:r>
      <w:r w:rsidRPr="00F444AC">
        <w:rPr>
          <w:rFonts w:ascii="Arial" w:hAnsi="Arial" w:cs="Arial"/>
        </w:rPr>
        <w:t>2</w:t>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r>
      <w:r w:rsidRPr="00F444AC">
        <w:rPr>
          <w:rFonts w:ascii="Arial" w:hAnsi="Arial" w:cs="Arial"/>
        </w:rPr>
        <w:tab/>
        <w:t>1</w:t>
      </w:r>
      <w:r w:rsidR="001709A7" w:rsidRPr="00F444AC">
        <w:rPr>
          <w:rFonts w:ascii="Arial" w:hAnsi="Arial" w:cs="Arial"/>
        </w:rPr>
        <w:t>2</w:t>
      </w:r>
    </w:p>
    <w:p w14:paraId="2CC4E394" w14:textId="77777777" w:rsidR="007D397E" w:rsidRPr="00F444AC" w:rsidRDefault="007D397E" w:rsidP="009B1CAB">
      <w:pPr>
        <w:spacing w:line="480" w:lineRule="auto"/>
        <w:rPr>
          <w:rFonts w:ascii="Arial" w:hAnsi="Arial" w:cs="Arial"/>
        </w:rPr>
      </w:pPr>
    </w:p>
    <w:p w14:paraId="2C0A72C7" w14:textId="1A1D4294" w:rsidR="00113594" w:rsidRPr="00F444AC" w:rsidRDefault="00113594" w:rsidP="009B1CAB">
      <w:pPr>
        <w:spacing w:line="480" w:lineRule="auto"/>
        <w:rPr>
          <w:rFonts w:ascii="Arial" w:hAnsi="Arial" w:cs="Arial"/>
        </w:rPr>
      </w:pPr>
      <w:r w:rsidRPr="00F444AC">
        <w:rPr>
          <w:rFonts w:ascii="Arial" w:hAnsi="Arial" w:cs="Arial"/>
        </w:rPr>
        <w:t>Appendices</w:t>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7D397E" w:rsidRPr="00F444AC">
        <w:rPr>
          <w:rFonts w:ascii="Arial" w:hAnsi="Arial" w:cs="Arial"/>
        </w:rPr>
        <w:tab/>
      </w:r>
      <w:r w:rsidR="001709A7" w:rsidRPr="00F444AC">
        <w:rPr>
          <w:rFonts w:ascii="Arial" w:hAnsi="Arial" w:cs="Arial"/>
        </w:rPr>
        <w:t>26</w:t>
      </w:r>
    </w:p>
    <w:p w14:paraId="08291C97" w14:textId="77777777" w:rsidR="007D397E" w:rsidRPr="00F444AC" w:rsidRDefault="007D397E" w:rsidP="009B1CAB">
      <w:pPr>
        <w:spacing w:line="480" w:lineRule="auto"/>
        <w:rPr>
          <w:rFonts w:ascii="Arial" w:hAnsi="Arial" w:cs="Arial"/>
        </w:rPr>
      </w:pPr>
    </w:p>
    <w:p w14:paraId="53F4D851" w14:textId="1E83BCEE" w:rsidR="00AD224E" w:rsidRPr="00F444AC" w:rsidRDefault="00113594" w:rsidP="009B1CAB">
      <w:pPr>
        <w:spacing w:line="480" w:lineRule="auto"/>
        <w:rPr>
          <w:rFonts w:ascii="Arial" w:hAnsi="Arial" w:cs="Arial"/>
        </w:rPr>
        <w:sectPr w:rsidR="00AD224E" w:rsidRPr="00F444AC" w:rsidSect="00F67BBB">
          <w:footerReference w:type="default" r:id="rId11"/>
          <w:footerReference w:type="first" r:id="rId12"/>
          <w:pgSz w:w="11906" w:h="16838"/>
          <w:pgMar w:top="1440" w:right="1440" w:bottom="1440" w:left="1440" w:header="708" w:footer="708" w:gutter="0"/>
          <w:pgNumType w:start="0"/>
          <w:cols w:space="708"/>
          <w:titlePg/>
          <w:docGrid w:linePitch="360"/>
        </w:sectPr>
      </w:pPr>
      <w:r w:rsidRPr="00F444AC">
        <w:rPr>
          <w:rFonts w:ascii="Arial" w:hAnsi="Arial" w:cs="Arial"/>
        </w:rPr>
        <w:t>References</w:t>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r>
      <w:r w:rsidR="00DD0D93" w:rsidRPr="00F444AC">
        <w:rPr>
          <w:rFonts w:ascii="Arial" w:hAnsi="Arial" w:cs="Arial"/>
        </w:rPr>
        <w:tab/>
        <w:t>32</w:t>
      </w:r>
    </w:p>
    <w:p w14:paraId="4187AA68" w14:textId="65D39BC7" w:rsidR="0061223F" w:rsidRPr="00F444AC" w:rsidRDefault="007D397E" w:rsidP="00111E6C">
      <w:pPr>
        <w:spacing w:line="480" w:lineRule="auto"/>
        <w:rPr>
          <w:rFonts w:ascii="Arial" w:hAnsi="Arial" w:cs="Arial"/>
        </w:rPr>
      </w:pPr>
      <w:r w:rsidRPr="00F444AC">
        <w:rPr>
          <w:rFonts w:ascii="Arial" w:hAnsi="Arial" w:cs="Arial"/>
        </w:rPr>
        <w:lastRenderedPageBreak/>
        <w:t>Th</w:t>
      </w:r>
      <w:r w:rsidR="00DF1843" w:rsidRPr="00F444AC">
        <w:rPr>
          <w:rFonts w:ascii="Arial" w:hAnsi="Arial" w:cs="Arial"/>
        </w:rPr>
        <w:t>e first component of this</w:t>
      </w:r>
      <w:r w:rsidR="0061223F" w:rsidRPr="00F444AC">
        <w:rPr>
          <w:rFonts w:ascii="Arial" w:hAnsi="Arial" w:cs="Arial"/>
        </w:rPr>
        <w:t xml:space="preserve"> assignment aims to critically </w:t>
      </w:r>
      <w:r w:rsidR="00552C9B" w:rsidRPr="00F444AC">
        <w:rPr>
          <w:rFonts w:ascii="Arial" w:hAnsi="Arial" w:cs="Arial"/>
        </w:rPr>
        <w:t>analyse five leadership theories</w:t>
      </w:r>
      <w:r w:rsidR="00885196" w:rsidRPr="00F444AC">
        <w:rPr>
          <w:rFonts w:ascii="Arial" w:hAnsi="Arial" w:cs="Arial"/>
        </w:rPr>
        <w:t xml:space="preserve">, contextualising </w:t>
      </w:r>
      <w:r w:rsidR="00D717DD" w:rsidRPr="00F444AC">
        <w:rPr>
          <w:rFonts w:ascii="Arial" w:hAnsi="Arial" w:cs="Arial"/>
        </w:rPr>
        <w:t xml:space="preserve">applicability </w:t>
      </w:r>
      <w:r w:rsidR="00CE62FC" w:rsidRPr="00F444AC">
        <w:rPr>
          <w:rFonts w:ascii="Arial" w:hAnsi="Arial" w:cs="Arial"/>
        </w:rPr>
        <w:t>in</w:t>
      </w:r>
      <w:r w:rsidR="00D717DD" w:rsidRPr="00F444AC">
        <w:rPr>
          <w:rFonts w:ascii="Arial" w:hAnsi="Arial" w:cs="Arial"/>
        </w:rPr>
        <w:t xml:space="preserve"> my role as a Senior Paramedic</w:t>
      </w:r>
      <w:r w:rsidR="00947291" w:rsidRPr="00F444AC">
        <w:rPr>
          <w:rFonts w:ascii="Arial" w:hAnsi="Arial" w:cs="Arial"/>
        </w:rPr>
        <w:t xml:space="preserve"> (SP). As an SP, I </w:t>
      </w:r>
      <w:r w:rsidR="00441F90" w:rsidRPr="00F444AC">
        <w:rPr>
          <w:rFonts w:ascii="Arial" w:hAnsi="Arial" w:cs="Arial"/>
        </w:rPr>
        <w:t>deliver front line leadership to operational staff within my locality through</w:t>
      </w:r>
      <w:r w:rsidR="00C34862" w:rsidRPr="00F444AC">
        <w:rPr>
          <w:rFonts w:ascii="Arial" w:hAnsi="Arial" w:cs="Arial"/>
        </w:rPr>
        <w:t xml:space="preserve"> ride outs, the provision of Continuing Professional Development </w:t>
      </w:r>
      <w:r w:rsidR="00AA5E2D" w:rsidRPr="00F444AC">
        <w:rPr>
          <w:rFonts w:ascii="Arial" w:hAnsi="Arial" w:cs="Arial"/>
        </w:rPr>
        <w:t xml:space="preserve">(CPD) </w:t>
      </w:r>
      <w:r w:rsidR="00C34862" w:rsidRPr="00F444AC">
        <w:rPr>
          <w:rFonts w:ascii="Arial" w:hAnsi="Arial" w:cs="Arial"/>
        </w:rPr>
        <w:t xml:space="preserve">sessions, </w:t>
      </w:r>
      <w:r w:rsidR="00FE4CDA" w:rsidRPr="00F444AC">
        <w:rPr>
          <w:rFonts w:ascii="Arial" w:hAnsi="Arial" w:cs="Arial"/>
        </w:rPr>
        <w:t>regular</w:t>
      </w:r>
      <w:r w:rsidR="00C34862" w:rsidRPr="00F444AC">
        <w:rPr>
          <w:rFonts w:ascii="Arial" w:hAnsi="Arial" w:cs="Arial"/>
        </w:rPr>
        <w:t xml:space="preserve"> mentoring and remote clinical support (Welsh Ambulance Services NHS Trust</w:t>
      </w:r>
      <w:r w:rsidR="00206EF7" w:rsidRPr="00F444AC">
        <w:rPr>
          <w:rFonts w:ascii="Arial" w:hAnsi="Arial" w:cs="Arial"/>
        </w:rPr>
        <w:t xml:space="preserve"> (WAST)</w:t>
      </w:r>
      <w:r w:rsidR="00C34862" w:rsidRPr="00F444AC">
        <w:rPr>
          <w:rFonts w:ascii="Arial" w:hAnsi="Arial" w:cs="Arial"/>
        </w:rPr>
        <w:t>, 2019).</w:t>
      </w:r>
      <w:r w:rsidR="00441F90" w:rsidRPr="00F444AC">
        <w:rPr>
          <w:rFonts w:ascii="Arial" w:hAnsi="Arial" w:cs="Arial"/>
        </w:rPr>
        <w:t xml:space="preserve"> </w:t>
      </w:r>
      <w:r w:rsidR="00181074" w:rsidRPr="00F444AC">
        <w:rPr>
          <w:rFonts w:ascii="Arial" w:hAnsi="Arial" w:cs="Arial"/>
        </w:rPr>
        <w:t xml:space="preserve">The </w:t>
      </w:r>
      <w:r w:rsidR="00206EF7" w:rsidRPr="00F444AC">
        <w:rPr>
          <w:rFonts w:ascii="Arial" w:hAnsi="Arial" w:cs="Arial"/>
        </w:rPr>
        <w:t>role is varied, with 50% of my time being spent delivering ride outs</w:t>
      </w:r>
      <w:r w:rsidR="00227F4D" w:rsidRPr="00F444AC">
        <w:rPr>
          <w:rFonts w:ascii="Arial" w:hAnsi="Arial" w:cs="Arial"/>
        </w:rPr>
        <w:t xml:space="preserve"> on a</w:t>
      </w:r>
      <w:r w:rsidR="00975DF0" w:rsidRPr="00F444AC">
        <w:rPr>
          <w:rFonts w:ascii="Arial" w:hAnsi="Arial" w:cs="Arial"/>
        </w:rPr>
        <w:t xml:space="preserve">n </w:t>
      </w:r>
      <w:r w:rsidR="00227F4D" w:rsidRPr="00F444AC">
        <w:rPr>
          <w:rFonts w:ascii="Arial" w:hAnsi="Arial" w:cs="Arial"/>
        </w:rPr>
        <w:t>emergency ambulance</w:t>
      </w:r>
      <w:r w:rsidR="00206EF7" w:rsidRPr="00F444AC">
        <w:rPr>
          <w:rFonts w:ascii="Arial" w:hAnsi="Arial" w:cs="Arial"/>
        </w:rPr>
        <w:t>, 25% being spent solo responding on a rapid response vehicle and the other 25% being office based, which is often used to</w:t>
      </w:r>
      <w:r w:rsidR="00141CB7" w:rsidRPr="00F444AC">
        <w:rPr>
          <w:rFonts w:ascii="Arial" w:hAnsi="Arial" w:cs="Arial"/>
        </w:rPr>
        <w:t xml:space="preserve"> complete clinical reviews</w:t>
      </w:r>
      <w:r w:rsidR="00685ACE" w:rsidRPr="00F444AC">
        <w:rPr>
          <w:rFonts w:ascii="Arial" w:hAnsi="Arial" w:cs="Arial"/>
        </w:rPr>
        <w:t xml:space="preserve"> and to</w:t>
      </w:r>
      <w:r w:rsidR="00206EF7" w:rsidRPr="00F444AC">
        <w:rPr>
          <w:rFonts w:ascii="Arial" w:hAnsi="Arial" w:cs="Arial"/>
        </w:rPr>
        <w:t xml:space="preserve"> deliver additional training a</w:t>
      </w:r>
      <w:r w:rsidR="00685ACE" w:rsidRPr="00F444AC">
        <w:rPr>
          <w:rFonts w:ascii="Arial" w:hAnsi="Arial" w:cs="Arial"/>
        </w:rPr>
        <w:t xml:space="preserve">s required </w:t>
      </w:r>
      <w:r w:rsidR="00206EF7" w:rsidRPr="00F444AC">
        <w:rPr>
          <w:rFonts w:ascii="Arial" w:hAnsi="Arial" w:cs="Arial"/>
        </w:rPr>
        <w:t>(WAST, 2023).</w:t>
      </w:r>
      <w:r w:rsidR="00712F2E" w:rsidRPr="00F444AC">
        <w:rPr>
          <w:rFonts w:ascii="Arial" w:hAnsi="Arial" w:cs="Arial"/>
        </w:rPr>
        <w:t xml:space="preserve"> The expectation is that staff will receive two ride outs a year, with each taking the form of </w:t>
      </w:r>
      <w:r w:rsidR="00631372" w:rsidRPr="00F444AC">
        <w:rPr>
          <w:rFonts w:ascii="Arial" w:hAnsi="Arial" w:cs="Arial"/>
        </w:rPr>
        <w:t xml:space="preserve">an </w:t>
      </w:r>
      <w:r w:rsidR="00487A42" w:rsidRPr="00F444AC">
        <w:rPr>
          <w:rFonts w:ascii="Arial" w:hAnsi="Arial" w:cs="Arial"/>
        </w:rPr>
        <w:t>11.5-hour</w:t>
      </w:r>
      <w:r w:rsidR="00631372" w:rsidRPr="00F444AC">
        <w:rPr>
          <w:rFonts w:ascii="Arial" w:hAnsi="Arial" w:cs="Arial"/>
        </w:rPr>
        <w:t xml:space="preserve"> shift either on an emergency ambulance or a rapid response car.</w:t>
      </w:r>
      <w:r w:rsidR="00487A42" w:rsidRPr="00F444AC">
        <w:rPr>
          <w:rFonts w:ascii="Arial" w:hAnsi="Arial" w:cs="Arial"/>
        </w:rPr>
        <w:t xml:space="preserve"> </w:t>
      </w:r>
      <w:r w:rsidR="000656A9" w:rsidRPr="00F444AC">
        <w:rPr>
          <w:rFonts w:ascii="Arial" w:hAnsi="Arial" w:cs="Arial"/>
        </w:rPr>
        <w:t>Many elements</w:t>
      </w:r>
      <w:r w:rsidR="00487A42" w:rsidRPr="00F444AC">
        <w:rPr>
          <w:rFonts w:ascii="Arial" w:hAnsi="Arial" w:cs="Arial"/>
        </w:rPr>
        <w:t xml:space="preserve"> are covered during a ride out</w:t>
      </w:r>
      <w:r w:rsidR="00312ADE" w:rsidRPr="00F444AC">
        <w:rPr>
          <w:rFonts w:ascii="Arial" w:hAnsi="Arial" w:cs="Arial"/>
        </w:rPr>
        <w:t xml:space="preserve">, such as documentation completion, airway log compliance, </w:t>
      </w:r>
      <w:r w:rsidR="00A4216C" w:rsidRPr="00F444AC">
        <w:rPr>
          <w:rFonts w:ascii="Arial" w:hAnsi="Arial" w:cs="Arial"/>
        </w:rPr>
        <w:t>ensuring clinical notices and updates are acknowledged and understood,</w:t>
      </w:r>
      <w:r w:rsidR="000656A9" w:rsidRPr="00F444AC">
        <w:rPr>
          <w:rFonts w:ascii="Arial" w:hAnsi="Arial" w:cs="Arial"/>
        </w:rPr>
        <w:t xml:space="preserve"> and</w:t>
      </w:r>
      <w:r w:rsidR="00A4216C" w:rsidRPr="00F444AC">
        <w:rPr>
          <w:rFonts w:ascii="Arial" w:hAnsi="Arial" w:cs="Arial"/>
        </w:rPr>
        <w:t xml:space="preserve"> support with history taking and clinical examination</w:t>
      </w:r>
      <w:r w:rsidR="000656A9" w:rsidRPr="00F444AC">
        <w:rPr>
          <w:rFonts w:ascii="Arial" w:hAnsi="Arial" w:cs="Arial"/>
        </w:rPr>
        <w:t xml:space="preserve">. </w:t>
      </w:r>
      <w:r w:rsidR="003B5AD5" w:rsidRPr="00F444AC">
        <w:rPr>
          <w:rFonts w:ascii="Arial" w:hAnsi="Arial" w:cs="Arial"/>
        </w:rPr>
        <w:t xml:space="preserve">Following this, feedback is delivered and where it has been identified that support is required, action plans </w:t>
      </w:r>
      <w:r w:rsidR="00153A16" w:rsidRPr="00F444AC">
        <w:rPr>
          <w:rFonts w:ascii="Arial" w:hAnsi="Arial" w:cs="Arial"/>
        </w:rPr>
        <w:t>are</w:t>
      </w:r>
      <w:r w:rsidR="003B5AD5" w:rsidRPr="00F444AC">
        <w:rPr>
          <w:rFonts w:ascii="Arial" w:hAnsi="Arial" w:cs="Arial"/>
        </w:rPr>
        <w:t xml:space="preserve"> formulated to </w:t>
      </w:r>
      <w:r w:rsidR="0027594F" w:rsidRPr="00F444AC">
        <w:rPr>
          <w:rFonts w:ascii="Arial" w:hAnsi="Arial" w:cs="Arial"/>
        </w:rPr>
        <w:t>facilitate staff growth.</w:t>
      </w:r>
    </w:p>
    <w:p w14:paraId="204EB6F1" w14:textId="4CA7F3FA" w:rsidR="00A13706" w:rsidRPr="00F444AC" w:rsidRDefault="00A13706" w:rsidP="009B1CAB">
      <w:pPr>
        <w:spacing w:line="480" w:lineRule="auto"/>
        <w:rPr>
          <w:rFonts w:ascii="Arial" w:hAnsi="Arial" w:cs="Arial"/>
        </w:rPr>
      </w:pPr>
      <w:r w:rsidRPr="00F444AC">
        <w:rPr>
          <w:rFonts w:ascii="Arial" w:hAnsi="Arial" w:cs="Arial"/>
        </w:rPr>
        <w:t>I</w:t>
      </w:r>
      <w:r w:rsidR="0003111F" w:rsidRPr="00F444AC">
        <w:rPr>
          <w:rFonts w:ascii="Arial" w:hAnsi="Arial" w:cs="Arial"/>
        </w:rPr>
        <w:t xml:space="preserve"> </w:t>
      </w:r>
      <w:r w:rsidR="00C26E67" w:rsidRPr="00F444AC">
        <w:rPr>
          <w:rFonts w:ascii="Arial" w:hAnsi="Arial" w:cs="Arial"/>
        </w:rPr>
        <w:t xml:space="preserve">started in my role as SP in January 2024, having accrued two and a half </w:t>
      </w:r>
      <w:r w:rsidR="00901C5D" w:rsidRPr="00F444AC">
        <w:rPr>
          <w:rFonts w:ascii="Arial" w:hAnsi="Arial" w:cs="Arial"/>
        </w:rPr>
        <w:t>years’ experience</w:t>
      </w:r>
      <w:r w:rsidR="00C26E67" w:rsidRPr="00F444AC">
        <w:rPr>
          <w:rFonts w:ascii="Arial" w:hAnsi="Arial" w:cs="Arial"/>
        </w:rPr>
        <w:t xml:space="preserve"> working as a </w:t>
      </w:r>
      <w:r w:rsidR="00E005D1" w:rsidRPr="00F444AC">
        <w:rPr>
          <w:rFonts w:ascii="Arial" w:hAnsi="Arial" w:cs="Arial"/>
        </w:rPr>
        <w:t>front-line</w:t>
      </w:r>
      <w:r w:rsidR="00C26E67" w:rsidRPr="00F444AC">
        <w:rPr>
          <w:rFonts w:ascii="Arial" w:hAnsi="Arial" w:cs="Arial"/>
        </w:rPr>
        <w:t xml:space="preserve"> paramedic prior to this.</w:t>
      </w:r>
      <w:r w:rsidR="006C7DD1" w:rsidRPr="00F444AC">
        <w:rPr>
          <w:rFonts w:ascii="Arial" w:hAnsi="Arial" w:cs="Arial"/>
        </w:rPr>
        <w:t xml:space="preserve"> </w:t>
      </w:r>
      <w:r w:rsidR="00153A16" w:rsidRPr="00F444AC">
        <w:rPr>
          <w:rFonts w:ascii="Arial" w:hAnsi="Arial" w:cs="Arial"/>
        </w:rPr>
        <w:t>Previously, I</w:t>
      </w:r>
      <w:r w:rsidR="000F2355" w:rsidRPr="00F444AC">
        <w:rPr>
          <w:rFonts w:ascii="Arial" w:hAnsi="Arial" w:cs="Arial"/>
        </w:rPr>
        <w:t xml:space="preserve"> accumulated four </w:t>
      </w:r>
      <w:r w:rsidR="00901C5D" w:rsidRPr="00F444AC">
        <w:rPr>
          <w:rFonts w:ascii="Arial" w:hAnsi="Arial" w:cs="Arial"/>
        </w:rPr>
        <w:t>years’ experience</w:t>
      </w:r>
      <w:r w:rsidR="000F2355" w:rsidRPr="00F444AC">
        <w:rPr>
          <w:rFonts w:ascii="Arial" w:hAnsi="Arial" w:cs="Arial"/>
        </w:rPr>
        <w:t xml:space="preserve"> in a leadership role prior to joining the ambulance service, working as a duty manager in </w:t>
      </w:r>
      <w:r w:rsidR="00E005D1" w:rsidRPr="00F444AC">
        <w:rPr>
          <w:rFonts w:ascii="Arial" w:hAnsi="Arial" w:cs="Arial"/>
        </w:rPr>
        <w:t>the hospitality industry.</w:t>
      </w:r>
    </w:p>
    <w:p w14:paraId="2B1C7227" w14:textId="1CB31863" w:rsidR="00DD15F2" w:rsidRPr="00F444AC" w:rsidRDefault="00E24E35" w:rsidP="009B1CAB">
      <w:pPr>
        <w:spacing w:line="480" w:lineRule="auto"/>
        <w:rPr>
          <w:rFonts w:ascii="Arial" w:hAnsi="Arial" w:cs="Arial"/>
        </w:rPr>
      </w:pPr>
      <w:r w:rsidRPr="00F444AC">
        <w:rPr>
          <w:rFonts w:ascii="Arial" w:hAnsi="Arial" w:cs="Arial"/>
        </w:rPr>
        <w:t>There are countless definitions of leadership in</w:t>
      </w:r>
      <w:r w:rsidR="00766D8E">
        <w:rPr>
          <w:rFonts w:ascii="Arial" w:hAnsi="Arial" w:cs="Arial"/>
        </w:rPr>
        <w:t xml:space="preserve"> the</w:t>
      </w:r>
      <w:r w:rsidRPr="00F444AC">
        <w:rPr>
          <w:rFonts w:ascii="Arial" w:hAnsi="Arial" w:cs="Arial"/>
        </w:rPr>
        <w:t xml:space="preserve"> academic literature, with certain</w:t>
      </w:r>
      <w:r w:rsidR="002C087A" w:rsidRPr="00F444AC">
        <w:rPr>
          <w:rFonts w:ascii="Arial" w:hAnsi="Arial" w:cs="Arial"/>
        </w:rPr>
        <w:t xml:space="preserve"> trends becoming more popular over time. The common denominator when reviewing what ties these all together is that </w:t>
      </w:r>
      <w:r w:rsidR="0073380B" w:rsidRPr="00F444AC">
        <w:rPr>
          <w:rFonts w:ascii="Arial" w:hAnsi="Arial" w:cs="Arial"/>
        </w:rPr>
        <w:t xml:space="preserve">leadership </w:t>
      </w:r>
      <w:r w:rsidR="008E0554" w:rsidRPr="00F444AC">
        <w:rPr>
          <w:rFonts w:ascii="Arial" w:hAnsi="Arial" w:cs="Arial"/>
        </w:rPr>
        <w:t xml:space="preserve">strives to influence others, whether that is through the use of certain </w:t>
      </w:r>
      <w:r w:rsidR="00022358" w:rsidRPr="00F444AC">
        <w:rPr>
          <w:rFonts w:ascii="Arial" w:hAnsi="Arial" w:cs="Arial"/>
        </w:rPr>
        <w:t>behaviours, attitudes or ideologies, dependant on the individual or organisation</w:t>
      </w:r>
      <w:r w:rsidR="00821692" w:rsidRPr="00F444AC">
        <w:rPr>
          <w:rFonts w:ascii="Arial" w:hAnsi="Arial" w:cs="Arial"/>
        </w:rPr>
        <w:t xml:space="preserve"> </w:t>
      </w:r>
      <w:r w:rsidR="00E47DFF" w:rsidRPr="00F444AC">
        <w:rPr>
          <w:rFonts w:ascii="Arial" w:hAnsi="Arial" w:cs="Arial"/>
        </w:rPr>
        <w:t>(Western, 2008).</w:t>
      </w:r>
      <w:r w:rsidR="003C2836" w:rsidRPr="00F444AC">
        <w:rPr>
          <w:rFonts w:ascii="Arial" w:hAnsi="Arial" w:cs="Arial"/>
        </w:rPr>
        <w:t xml:space="preserve"> </w:t>
      </w:r>
      <w:r w:rsidR="00055170" w:rsidRPr="00F444AC">
        <w:rPr>
          <w:rFonts w:ascii="Arial" w:hAnsi="Arial" w:cs="Arial"/>
        </w:rPr>
        <w:t>In contrast, managemen</w:t>
      </w:r>
      <w:r w:rsidR="003E61B7" w:rsidRPr="00F444AC">
        <w:rPr>
          <w:rFonts w:ascii="Arial" w:hAnsi="Arial" w:cs="Arial"/>
        </w:rPr>
        <w:t xml:space="preserve">t focusses on the co-ordination </w:t>
      </w:r>
      <w:r w:rsidR="000C3468" w:rsidRPr="00F444AC">
        <w:rPr>
          <w:rFonts w:ascii="Arial" w:hAnsi="Arial" w:cs="Arial"/>
        </w:rPr>
        <w:t xml:space="preserve">of resources with the intention of achieving </w:t>
      </w:r>
      <w:r w:rsidR="00267F0D" w:rsidRPr="00F444AC">
        <w:rPr>
          <w:rFonts w:ascii="Arial" w:hAnsi="Arial" w:cs="Arial"/>
        </w:rPr>
        <w:t xml:space="preserve">goals and meeting deadlines (Mullins and Rees, </w:t>
      </w:r>
      <w:r w:rsidR="0046506E" w:rsidRPr="00F444AC">
        <w:rPr>
          <w:rFonts w:ascii="Arial" w:hAnsi="Arial" w:cs="Arial"/>
        </w:rPr>
        <w:t>2023).</w:t>
      </w:r>
    </w:p>
    <w:p w14:paraId="5372CE7A" w14:textId="07969136" w:rsidR="007E6B30" w:rsidRPr="00F444AC" w:rsidRDefault="007E6B30" w:rsidP="009B1CAB">
      <w:pPr>
        <w:spacing w:line="480" w:lineRule="auto"/>
        <w:rPr>
          <w:rFonts w:ascii="Arial" w:hAnsi="Arial" w:cs="Arial"/>
        </w:rPr>
      </w:pPr>
      <w:r w:rsidRPr="00F444AC">
        <w:rPr>
          <w:rFonts w:ascii="Arial" w:hAnsi="Arial" w:cs="Arial"/>
        </w:rPr>
        <w:lastRenderedPageBreak/>
        <w:t xml:space="preserve">This essay will draw upon </w:t>
      </w:r>
      <w:r w:rsidR="00157038" w:rsidRPr="00F444AC">
        <w:rPr>
          <w:rFonts w:ascii="Arial" w:hAnsi="Arial" w:cs="Arial"/>
        </w:rPr>
        <w:t>anecdotal</w:t>
      </w:r>
      <w:r w:rsidRPr="00F444AC">
        <w:rPr>
          <w:rFonts w:ascii="Arial" w:hAnsi="Arial" w:cs="Arial"/>
        </w:rPr>
        <w:t xml:space="preserve"> experiences from my own practice as a leader. </w:t>
      </w:r>
      <w:r w:rsidR="00C822D2">
        <w:rPr>
          <w:rFonts w:ascii="Arial" w:hAnsi="Arial" w:cs="Arial"/>
        </w:rPr>
        <w:t>However</w:t>
      </w:r>
      <w:r w:rsidR="004E4924" w:rsidRPr="00F444AC">
        <w:rPr>
          <w:rFonts w:ascii="Arial" w:hAnsi="Arial" w:cs="Arial"/>
        </w:rPr>
        <w:t>, all identifiable information has been withdrawn with the intention of protecting confidentiality.</w:t>
      </w:r>
    </w:p>
    <w:p w14:paraId="18E8003C" w14:textId="7C30F3E7" w:rsidR="004E7E43" w:rsidRPr="00F444AC" w:rsidRDefault="005C27D0" w:rsidP="009B1CAB">
      <w:pPr>
        <w:spacing w:line="480" w:lineRule="auto"/>
        <w:rPr>
          <w:rFonts w:ascii="Arial" w:hAnsi="Arial" w:cs="Arial"/>
        </w:rPr>
      </w:pPr>
      <w:r w:rsidRPr="00F444AC">
        <w:rPr>
          <w:rFonts w:ascii="Arial" w:hAnsi="Arial" w:cs="Arial"/>
        </w:rPr>
        <w:t>C</w:t>
      </w:r>
      <w:r w:rsidR="004E7E43" w:rsidRPr="00F444AC">
        <w:rPr>
          <w:rFonts w:ascii="Arial" w:hAnsi="Arial" w:cs="Arial"/>
        </w:rPr>
        <w:t>ompassionate Leadership</w:t>
      </w:r>
      <w:r w:rsidR="008C6BAF" w:rsidRPr="00F444AC">
        <w:rPr>
          <w:rFonts w:ascii="Arial" w:hAnsi="Arial" w:cs="Arial"/>
        </w:rPr>
        <w:t xml:space="preserve"> (CL)</w:t>
      </w:r>
      <w:r w:rsidR="004E7E43" w:rsidRPr="00F444AC">
        <w:rPr>
          <w:rFonts w:ascii="Arial" w:hAnsi="Arial" w:cs="Arial"/>
        </w:rPr>
        <w:t xml:space="preserve"> </w:t>
      </w:r>
      <w:r w:rsidR="00CD5831" w:rsidRPr="00F444AC">
        <w:rPr>
          <w:rFonts w:ascii="Arial" w:hAnsi="Arial" w:cs="Arial"/>
        </w:rPr>
        <w:t xml:space="preserve">occupies a prominent </w:t>
      </w:r>
      <w:r w:rsidR="00D91FFF" w:rsidRPr="00F444AC">
        <w:rPr>
          <w:rFonts w:ascii="Arial" w:hAnsi="Arial" w:cs="Arial"/>
        </w:rPr>
        <w:t>place</w:t>
      </w:r>
      <w:r w:rsidR="00CD5831" w:rsidRPr="00F444AC">
        <w:rPr>
          <w:rFonts w:ascii="Arial" w:hAnsi="Arial" w:cs="Arial"/>
        </w:rPr>
        <w:t xml:space="preserve"> in the contemporary leadership literature</w:t>
      </w:r>
      <w:r w:rsidR="000C6B12" w:rsidRPr="00F444AC">
        <w:rPr>
          <w:rFonts w:ascii="Arial" w:hAnsi="Arial" w:cs="Arial"/>
        </w:rPr>
        <w:t>.</w:t>
      </w:r>
      <w:r w:rsidR="00CD5831" w:rsidRPr="00F444AC">
        <w:rPr>
          <w:rFonts w:ascii="Arial" w:hAnsi="Arial" w:cs="Arial"/>
        </w:rPr>
        <w:t xml:space="preserve"> </w:t>
      </w:r>
      <w:r w:rsidR="000C6B12" w:rsidRPr="00F444AC">
        <w:rPr>
          <w:rFonts w:ascii="Arial" w:hAnsi="Arial" w:cs="Arial"/>
        </w:rPr>
        <w:t>Sharing commonalities with</w:t>
      </w:r>
      <w:r w:rsidR="00CD5831" w:rsidRPr="00F444AC">
        <w:rPr>
          <w:rFonts w:ascii="Arial" w:hAnsi="Arial" w:cs="Arial"/>
        </w:rPr>
        <w:t xml:space="preserve"> collaborative</w:t>
      </w:r>
      <w:r w:rsidR="00BC7B43" w:rsidRPr="00F444AC">
        <w:rPr>
          <w:rFonts w:ascii="Arial" w:hAnsi="Arial" w:cs="Arial"/>
        </w:rPr>
        <w:t xml:space="preserve"> leadership</w:t>
      </w:r>
      <w:r w:rsidR="000C6B12" w:rsidRPr="00F444AC">
        <w:rPr>
          <w:rFonts w:ascii="Arial" w:hAnsi="Arial" w:cs="Arial"/>
        </w:rPr>
        <w:t>, CL focusses less so</w:t>
      </w:r>
      <w:r w:rsidR="00076C39" w:rsidRPr="00F444AC">
        <w:rPr>
          <w:rFonts w:ascii="Arial" w:hAnsi="Arial" w:cs="Arial"/>
        </w:rPr>
        <w:t xml:space="preserve"> on the leader in isolation</w:t>
      </w:r>
      <w:r w:rsidR="00A675D9" w:rsidRPr="00F444AC">
        <w:rPr>
          <w:rFonts w:ascii="Arial" w:hAnsi="Arial" w:cs="Arial"/>
        </w:rPr>
        <w:t xml:space="preserve">, instead emphasising the </w:t>
      </w:r>
      <w:r w:rsidR="00A41D3C" w:rsidRPr="00F444AC">
        <w:rPr>
          <w:rFonts w:ascii="Arial" w:hAnsi="Arial" w:cs="Arial"/>
        </w:rPr>
        <w:t>importan</w:t>
      </w:r>
      <w:r w:rsidR="003863BC" w:rsidRPr="00F444AC">
        <w:rPr>
          <w:rFonts w:ascii="Arial" w:hAnsi="Arial" w:cs="Arial"/>
        </w:rPr>
        <w:t>ce of forming strong relationships between the leader and their followers (</w:t>
      </w:r>
      <w:r w:rsidR="00326D1F" w:rsidRPr="00F444AC">
        <w:rPr>
          <w:rFonts w:ascii="Arial" w:hAnsi="Arial" w:cs="Arial"/>
        </w:rPr>
        <w:t xml:space="preserve">Benmira </w:t>
      </w:r>
      <w:r w:rsidR="00AB0E0A" w:rsidRPr="00F444AC">
        <w:rPr>
          <w:rFonts w:ascii="Arial" w:hAnsi="Arial" w:cs="Arial"/>
        </w:rPr>
        <w:t>and</w:t>
      </w:r>
      <w:r w:rsidR="00326D1F" w:rsidRPr="00F444AC">
        <w:rPr>
          <w:rFonts w:ascii="Arial" w:hAnsi="Arial" w:cs="Arial"/>
        </w:rPr>
        <w:t xml:space="preserve"> Agboola, 2021).</w:t>
      </w:r>
      <w:r w:rsidR="008C6BAF" w:rsidRPr="00F444AC">
        <w:rPr>
          <w:rFonts w:ascii="Arial" w:hAnsi="Arial" w:cs="Arial"/>
        </w:rPr>
        <w:t xml:space="preserve"> </w:t>
      </w:r>
      <w:r w:rsidR="00D956B9" w:rsidRPr="00F444AC">
        <w:rPr>
          <w:rFonts w:ascii="Arial" w:hAnsi="Arial" w:cs="Arial"/>
        </w:rPr>
        <w:t xml:space="preserve">CL has been </w:t>
      </w:r>
      <w:r w:rsidR="008C6852" w:rsidRPr="00F444AC">
        <w:rPr>
          <w:rFonts w:ascii="Arial" w:hAnsi="Arial" w:cs="Arial"/>
        </w:rPr>
        <w:t xml:space="preserve">recognised as a key driver for ensuring the delivery and upkeep of </w:t>
      </w:r>
      <w:r w:rsidR="005A6286" w:rsidRPr="00F444AC">
        <w:rPr>
          <w:rFonts w:ascii="Arial" w:hAnsi="Arial" w:cs="Arial"/>
        </w:rPr>
        <w:t xml:space="preserve">quality healthcare in Wales, with the Welsh Government </w:t>
      </w:r>
      <w:r w:rsidR="00D33618" w:rsidRPr="00F444AC">
        <w:rPr>
          <w:rFonts w:ascii="Arial" w:hAnsi="Arial" w:cs="Arial"/>
        </w:rPr>
        <w:t>calling for its implementation</w:t>
      </w:r>
      <w:r w:rsidR="00BB0CCD" w:rsidRPr="00F444AC">
        <w:rPr>
          <w:rFonts w:ascii="Arial" w:hAnsi="Arial" w:cs="Arial"/>
        </w:rPr>
        <w:t xml:space="preserve"> </w:t>
      </w:r>
      <w:r w:rsidR="00DC0E8A" w:rsidRPr="00F444AC">
        <w:rPr>
          <w:rFonts w:ascii="Arial" w:hAnsi="Arial" w:cs="Arial"/>
        </w:rPr>
        <w:t>in their publications</w:t>
      </w:r>
      <w:r w:rsidR="00A40A57" w:rsidRPr="00F444AC">
        <w:rPr>
          <w:rFonts w:ascii="Arial" w:hAnsi="Arial" w:cs="Arial"/>
        </w:rPr>
        <w:t>; A</w:t>
      </w:r>
      <w:r w:rsidR="00DC0E8A" w:rsidRPr="00F444AC">
        <w:rPr>
          <w:rFonts w:ascii="Arial" w:hAnsi="Arial" w:cs="Arial"/>
        </w:rPr>
        <w:t xml:space="preserve"> </w:t>
      </w:r>
      <w:r w:rsidR="00285350" w:rsidRPr="00F444AC">
        <w:rPr>
          <w:rFonts w:ascii="Arial" w:hAnsi="Arial" w:cs="Arial"/>
        </w:rPr>
        <w:t>Quality and Safety Framework (2021) and A Healthier Wales (2021)</w:t>
      </w:r>
      <w:r w:rsidR="00BB0CCD" w:rsidRPr="00F444AC">
        <w:rPr>
          <w:rFonts w:ascii="Arial" w:hAnsi="Arial" w:cs="Arial"/>
        </w:rPr>
        <w:t>.</w:t>
      </w:r>
    </w:p>
    <w:p w14:paraId="421C2110" w14:textId="69CA3878" w:rsidR="0007280E" w:rsidRPr="00F444AC" w:rsidRDefault="0007280E" w:rsidP="009B1CAB">
      <w:pPr>
        <w:spacing w:line="480" w:lineRule="auto"/>
        <w:rPr>
          <w:rFonts w:ascii="Arial" w:hAnsi="Arial" w:cs="Arial"/>
        </w:rPr>
      </w:pPr>
      <w:r w:rsidRPr="00F444AC">
        <w:rPr>
          <w:rFonts w:ascii="Arial" w:hAnsi="Arial" w:cs="Arial"/>
        </w:rPr>
        <w:t xml:space="preserve">CL </w:t>
      </w:r>
      <w:r w:rsidR="00BF0147" w:rsidRPr="00F444AC">
        <w:rPr>
          <w:rFonts w:ascii="Arial" w:hAnsi="Arial" w:cs="Arial"/>
        </w:rPr>
        <w:t xml:space="preserve">is highly regarded within the literature, with much evidence </w:t>
      </w:r>
      <w:r w:rsidR="00F84EE8">
        <w:rPr>
          <w:rFonts w:ascii="Arial" w:hAnsi="Arial" w:cs="Arial"/>
        </w:rPr>
        <w:t>highlighting</w:t>
      </w:r>
      <w:r w:rsidR="00BF0147" w:rsidRPr="00F444AC">
        <w:rPr>
          <w:rFonts w:ascii="Arial" w:hAnsi="Arial" w:cs="Arial"/>
        </w:rPr>
        <w:t xml:space="preserve"> its efficacy.</w:t>
      </w:r>
      <w:r w:rsidR="005204D0" w:rsidRPr="00F444AC">
        <w:rPr>
          <w:rFonts w:ascii="Arial" w:hAnsi="Arial" w:cs="Arial"/>
        </w:rPr>
        <w:t xml:space="preserve"> Shuck et al. (2019) </w:t>
      </w:r>
      <w:r w:rsidR="00BE23FC" w:rsidRPr="00F444AC">
        <w:rPr>
          <w:rFonts w:ascii="Arial" w:hAnsi="Arial" w:cs="Arial"/>
        </w:rPr>
        <w:t xml:space="preserve">highlight that when implemented effectively, CL </w:t>
      </w:r>
      <w:r w:rsidR="00947A56" w:rsidRPr="00F444AC">
        <w:rPr>
          <w:rFonts w:ascii="Arial" w:hAnsi="Arial" w:cs="Arial"/>
        </w:rPr>
        <w:t>increases</w:t>
      </w:r>
      <w:r w:rsidR="004B5D9C" w:rsidRPr="00F444AC">
        <w:rPr>
          <w:rFonts w:ascii="Arial" w:hAnsi="Arial" w:cs="Arial"/>
        </w:rPr>
        <w:t xml:space="preserve"> employee engagement within their roles and their general psychological wellbeing, </w:t>
      </w:r>
      <w:r w:rsidR="00D414AB" w:rsidRPr="00F444AC">
        <w:rPr>
          <w:rFonts w:ascii="Arial" w:hAnsi="Arial" w:cs="Arial"/>
        </w:rPr>
        <w:t xml:space="preserve">which </w:t>
      </w:r>
      <w:r w:rsidR="004B5D9C" w:rsidRPr="00F444AC">
        <w:rPr>
          <w:rFonts w:ascii="Arial" w:hAnsi="Arial" w:cs="Arial"/>
        </w:rPr>
        <w:t>reduce</w:t>
      </w:r>
      <w:r w:rsidR="00D414AB" w:rsidRPr="00F444AC">
        <w:rPr>
          <w:rFonts w:ascii="Arial" w:hAnsi="Arial" w:cs="Arial"/>
        </w:rPr>
        <w:t>s</w:t>
      </w:r>
      <w:r w:rsidR="004B5D9C" w:rsidRPr="00F444AC">
        <w:rPr>
          <w:rFonts w:ascii="Arial" w:hAnsi="Arial" w:cs="Arial"/>
        </w:rPr>
        <w:t xml:space="preserve"> staff turnover. </w:t>
      </w:r>
      <w:r w:rsidR="00455B61" w:rsidRPr="00F444AC">
        <w:rPr>
          <w:rFonts w:ascii="Arial" w:hAnsi="Arial" w:cs="Arial"/>
        </w:rPr>
        <w:t xml:space="preserve">This is of particular importance within the ambulance service, where staff turnover and burn out is becoming a </w:t>
      </w:r>
      <w:r w:rsidR="00A56CFE" w:rsidRPr="00F444AC">
        <w:rPr>
          <w:rFonts w:ascii="Arial" w:hAnsi="Arial" w:cs="Arial"/>
        </w:rPr>
        <w:t>burdensome issue that requires addressing (</w:t>
      </w:r>
      <w:r w:rsidR="00A229AE" w:rsidRPr="00F444AC">
        <w:rPr>
          <w:rFonts w:ascii="Arial" w:hAnsi="Arial" w:cs="Arial"/>
        </w:rPr>
        <w:t>Jayanetti</w:t>
      </w:r>
      <w:r w:rsidR="00C10E0F" w:rsidRPr="00F444AC">
        <w:rPr>
          <w:rFonts w:ascii="Arial" w:hAnsi="Arial" w:cs="Arial"/>
        </w:rPr>
        <w:t>, 2023</w:t>
      </w:r>
      <w:r w:rsidR="00A56CFE" w:rsidRPr="00F444AC">
        <w:rPr>
          <w:rFonts w:ascii="Arial" w:hAnsi="Arial" w:cs="Arial"/>
        </w:rPr>
        <w:t xml:space="preserve">). </w:t>
      </w:r>
      <w:r w:rsidR="00214604" w:rsidRPr="00F444AC">
        <w:rPr>
          <w:rFonts w:ascii="Arial" w:hAnsi="Arial" w:cs="Arial"/>
        </w:rPr>
        <w:t xml:space="preserve">Furthermore, </w:t>
      </w:r>
      <w:r w:rsidR="00CC1784" w:rsidRPr="00F444AC">
        <w:rPr>
          <w:rFonts w:ascii="Arial" w:hAnsi="Arial" w:cs="Arial"/>
        </w:rPr>
        <w:t xml:space="preserve">Goetz et al. (2010) highlight that </w:t>
      </w:r>
      <w:r w:rsidR="00690839" w:rsidRPr="00F444AC">
        <w:rPr>
          <w:rFonts w:ascii="Arial" w:hAnsi="Arial" w:cs="Arial"/>
        </w:rPr>
        <w:t xml:space="preserve">staff that are treated with compassion by those in leadership positions are more likely to mirror </w:t>
      </w:r>
      <w:r w:rsidR="000C73D3" w:rsidRPr="00F444AC">
        <w:rPr>
          <w:rFonts w:ascii="Arial" w:hAnsi="Arial" w:cs="Arial"/>
        </w:rPr>
        <w:t>this</w:t>
      </w:r>
      <w:r w:rsidR="00690839" w:rsidRPr="00F444AC">
        <w:rPr>
          <w:rFonts w:ascii="Arial" w:hAnsi="Arial" w:cs="Arial"/>
        </w:rPr>
        <w:t xml:space="preserve"> approach onto their patients.</w:t>
      </w:r>
      <w:r w:rsidR="0075160A" w:rsidRPr="00F444AC">
        <w:rPr>
          <w:rFonts w:ascii="Arial" w:hAnsi="Arial" w:cs="Arial"/>
        </w:rPr>
        <w:t xml:space="preserve"> </w:t>
      </w:r>
      <w:r w:rsidR="00AB07CD" w:rsidRPr="00F444AC">
        <w:rPr>
          <w:rFonts w:ascii="Arial" w:hAnsi="Arial" w:cs="Arial"/>
        </w:rPr>
        <w:t xml:space="preserve">Pereira, Figueiredo-Braga and Carvalho (2016) </w:t>
      </w:r>
      <w:r w:rsidR="007F4EDB" w:rsidRPr="00F444AC">
        <w:rPr>
          <w:rFonts w:ascii="Arial" w:hAnsi="Arial" w:cs="Arial"/>
        </w:rPr>
        <w:t>have identified</w:t>
      </w:r>
      <w:r w:rsidR="00F62779" w:rsidRPr="00F444AC">
        <w:rPr>
          <w:rFonts w:ascii="Arial" w:hAnsi="Arial" w:cs="Arial"/>
        </w:rPr>
        <w:t xml:space="preserve"> that compassion </w:t>
      </w:r>
      <w:r w:rsidR="007F4EDB" w:rsidRPr="00F444AC">
        <w:rPr>
          <w:rFonts w:ascii="Arial" w:hAnsi="Arial" w:cs="Arial"/>
        </w:rPr>
        <w:t>can have a clinically significant impact, reducing</w:t>
      </w:r>
      <w:r w:rsidR="00300A87" w:rsidRPr="00F444AC">
        <w:rPr>
          <w:rFonts w:ascii="Arial" w:hAnsi="Arial" w:cs="Arial"/>
        </w:rPr>
        <w:t xml:space="preserve"> patient</w:t>
      </w:r>
      <w:r w:rsidR="00F62779" w:rsidRPr="00F444AC">
        <w:rPr>
          <w:rFonts w:ascii="Arial" w:hAnsi="Arial" w:cs="Arial"/>
        </w:rPr>
        <w:t xml:space="preserve"> pre</w:t>
      </w:r>
      <w:r w:rsidR="000C4112" w:rsidRPr="00F444AC">
        <w:rPr>
          <w:rFonts w:ascii="Arial" w:hAnsi="Arial" w:cs="Arial"/>
        </w:rPr>
        <w:t>-surgery anxiety while also enhancing the speed of post-operative recovery</w:t>
      </w:r>
      <w:r w:rsidR="006C6C55" w:rsidRPr="00F444AC">
        <w:rPr>
          <w:rFonts w:ascii="Arial" w:hAnsi="Arial" w:cs="Arial"/>
        </w:rPr>
        <w:t>.</w:t>
      </w:r>
      <w:r w:rsidR="00D862D7" w:rsidRPr="00F444AC">
        <w:rPr>
          <w:rFonts w:ascii="Arial" w:hAnsi="Arial" w:cs="Arial"/>
        </w:rPr>
        <w:t xml:space="preserve"> As a result, </w:t>
      </w:r>
      <w:r w:rsidR="00074959" w:rsidRPr="00F444AC">
        <w:rPr>
          <w:rFonts w:ascii="Arial" w:hAnsi="Arial" w:cs="Arial"/>
        </w:rPr>
        <w:t xml:space="preserve">the </w:t>
      </w:r>
      <w:r w:rsidR="00DB099F" w:rsidRPr="00F444AC">
        <w:rPr>
          <w:rFonts w:ascii="Arial" w:hAnsi="Arial" w:cs="Arial"/>
        </w:rPr>
        <w:t xml:space="preserve">SP </w:t>
      </w:r>
      <w:r w:rsidR="00091D62" w:rsidRPr="00F444AC">
        <w:rPr>
          <w:rFonts w:ascii="Arial" w:hAnsi="Arial" w:cs="Arial"/>
        </w:rPr>
        <w:t>can</w:t>
      </w:r>
      <w:r w:rsidR="0014722B" w:rsidRPr="00F444AC">
        <w:rPr>
          <w:rFonts w:ascii="Arial" w:hAnsi="Arial" w:cs="Arial"/>
        </w:rPr>
        <w:t xml:space="preserve"> </w:t>
      </w:r>
      <w:r w:rsidR="00CD0AAB" w:rsidRPr="00F444AC">
        <w:rPr>
          <w:rFonts w:ascii="Arial" w:hAnsi="Arial" w:cs="Arial"/>
        </w:rPr>
        <w:t>positively impact a large number of patients within the community, as their team typically encompasses twenty</w:t>
      </w:r>
      <w:r w:rsidR="00E627FC" w:rsidRPr="00F444AC">
        <w:rPr>
          <w:rFonts w:ascii="Arial" w:hAnsi="Arial" w:cs="Arial"/>
        </w:rPr>
        <w:t>-</w:t>
      </w:r>
      <w:r w:rsidR="00CD0AAB" w:rsidRPr="00F444AC">
        <w:rPr>
          <w:rFonts w:ascii="Arial" w:hAnsi="Arial" w:cs="Arial"/>
        </w:rPr>
        <w:t>five to thirty members of staff.</w:t>
      </w:r>
    </w:p>
    <w:p w14:paraId="4B23BD35" w14:textId="19C1AAF5" w:rsidR="008850D6" w:rsidRPr="00F444AC" w:rsidRDefault="00EB119F" w:rsidP="009B1CAB">
      <w:pPr>
        <w:spacing w:line="480" w:lineRule="auto"/>
        <w:rPr>
          <w:rFonts w:ascii="Arial" w:hAnsi="Arial" w:cs="Arial"/>
        </w:rPr>
      </w:pPr>
      <w:r w:rsidRPr="00F444AC">
        <w:rPr>
          <w:rFonts w:ascii="Arial" w:hAnsi="Arial" w:cs="Arial"/>
        </w:rPr>
        <w:t xml:space="preserve">CL </w:t>
      </w:r>
      <w:r w:rsidR="00304789" w:rsidRPr="00F444AC">
        <w:rPr>
          <w:rFonts w:ascii="Arial" w:hAnsi="Arial" w:cs="Arial"/>
        </w:rPr>
        <w:t>does require</w:t>
      </w:r>
      <w:r w:rsidR="009D1D93" w:rsidRPr="00F444AC">
        <w:rPr>
          <w:rFonts w:ascii="Arial" w:hAnsi="Arial" w:cs="Arial"/>
        </w:rPr>
        <w:t xml:space="preserve"> a significant dedication of time and emotional bandwidth</w:t>
      </w:r>
      <w:r w:rsidR="00F0179C" w:rsidRPr="00F444AC">
        <w:rPr>
          <w:rFonts w:ascii="Arial" w:hAnsi="Arial" w:cs="Arial"/>
        </w:rPr>
        <w:t xml:space="preserve"> f</w:t>
      </w:r>
      <w:r w:rsidR="00F333D5" w:rsidRPr="00F444AC">
        <w:rPr>
          <w:rFonts w:ascii="Arial" w:hAnsi="Arial" w:cs="Arial"/>
        </w:rPr>
        <w:t>ro</w:t>
      </w:r>
      <w:r w:rsidR="00F0179C" w:rsidRPr="00F444AC">
        <w:rPr>
          <w:rFonts w:ascii="Arial" w:hAnsi="Arial" w:cs="Arial"/>
        </w:rPr>
        <w:t>m the leader</w:t>
      </w:r>
      <w:r w:rsidR="009D1D93" w:rsidRPr="00F444AC">
        <w:rPr>
          <w:rFonts w:ascii="Arial" w:hAnsi="Arial" w:cs="Arial"/>
        </w:rPr>
        <w:t>, which can be particularly challenging in the healthcare environment (Papodopoulos et al., 2020).</w:t>
      </w:r>
      <w:r w:rsidR="00176CF1" w:rsidRPr="00F444AC">
        <w:rPr>
          <w:rFonts w:ascii="Arial" w:hAnsi="Arial" w:cs="Arial"/>
        </w:rPr>
        <w:t xml:space="preserve"> </w:t>
      </w:r>
      <w:r w:rsidR="00E84695" w:rsidRPr="00F444AC">
        <w:rPr>
          <w:rFonts w:ascii="Arial" w:hAnsi="Arial" w:cs="Arial"/>
        </w:rPr>
        <w:t>Despite this, t</w:t>
      </w:r>
      <w:r w:rsidR="00F71E1B" w:rsidRPr="00F444AC">
        <w:rPr>
          <w:rFonts w:ascii="Arial" w:hAnsi="Arial" w:cs="Arial"/>
        </w:rPr>
        <w:t xml:space="preserve">he ride out process </w:t>
      </w:r>
      <w:r w:rsidR="009E53BE" w:rsidRPr="00F444AC">
        <w:rPr>
          <w:rFonts w:ascii="Arial" w:hAnsi="Arial" w:cs="Arial"/>
        </w:rPr>
        <w:t>does provide</w:t>
      </w:r>
      <w:r w:rsidR="001E589F" w:rsidRPr="00F444AC">
        <w:rPr>
          <w:rFonts w:ascii="Arial" w:hAnsi="Arial" w:cs="Arial"/>
        </w:rPr>
        <w:t xml:space="preserve"> the necessary time and effort for CL to be implemented effectively, given that </w:t>
      </w:r>
      <w:r w:rsidR="003A7550" w:rsidRPr="00F444AC">
        <w:rPr>
          <w:rFonts w:ascii="Arial" w:hAnsi="Arial" w:cs="Arial"/>
        </w:rPr>
        <w:t>two ride out shifts should be conducted with staff every year.</w:t>
      </w:r>
      <w:r w:rsidR="00AE62D2" w:rsidRPr="00F444AC">
        <w:rPr>
          <w:rFonts w:ascii="Arial" w:hAnsi="Arial" w:cs="Arial"/>
        </w:rPr>
        <w:t xml:space="preserve"> Additionally, staff </w:t>
      </w:r>
      <w:r w:rsidR="00FA2581" w:rsidRPr="00F444AC">
        <w:rPr>
          <w:rFonts w:ascii="Arial" w:hAnsi="Arial" w:cs="Arial"/>
        </w:rPr>
        <w:t>can</w:t>
      </w:r>
      <w:r w:rsidR="00AE62D2" w:rsidRPr="00F444AC">
        <w:rPr>
          <w:rFonts w:ascii="Arial" w:hAnsi="Arial" w:cs="Arial"/>
        </w:rPr>
        <w:t xml:space="preserve"> approach the SP for support when required</w:t>
      </w:r>
      <w:r w:rsidR="0084375B" w:rsidRPr="00F444AC">
        <w:rPr>
          <w:rFonts w:ascii="Arial" w:hAnsi="Arial" w:cs="Arial"/>
        </w:rPr>
        <w:t xml:space="preserve"> with clinical </w:t>
      </w:r>
      <w:r w:rsidR="0084375B" w:rsidRPr="00F444AC">
        <w:rPr>
          <w:rFonts w:ascii="Arial" w:hAnsi="Arial" w:cs="Arial"/>
        </w:rPr>
        <w:lastRenderedPageBreak/>
        <w:t>queries of any kind, informally when on station</w:t>
      </w:r>
      <w:r w:rsidR="00FA2581" w:rsidRPr="00F444AC">
        <w:rPr>
          <w:rFonts w:ascii="Arial" w:hAnsi="Arial" w:cs="Arial"/>
        </w:rPr>
        <w:t xml:space="preserve"> and when completing operational duties on the road</w:t>
      </w:r>
      <w:r w:rsidR="0084375B" w:rsidRPr="00F444AC">
        <w:rPr>
          <w:rFonts w:ascii="Arial" w:hAnsi="Arial" w:cs="Arial"/>
        </w:rPr>
        <w:t>.</w:t>
      </w:r>
      <w:r w:rsidR="00E84695" w:rsidRPr="00F444AC">
        <w:rPr>
          <w:rFonts w:ascii="Arial" w:hAnsi="Arial" w:cs="Arial"/>
        </w:rPr>
        <w:t xml:space="preserve"> </w:t>
      </w:r>
      <w:r w:rsidR="00A03268" w:rsidRPr="00F444AC">
        <w:rPr>
          <w:rFonts w:ascii="Arial" w:hAnsi="Arial" w:cs="Arial"/>
        </w:rPr>
        <w:t xml:space="preserve">The SP is therefore perfectly poised to utilise </w:t>
      </w:r>
      <w:r w:rsidR="0028488A">
        <w:rPr>
          <w:rFonts w:ascii="Arial" w:hAnsi="Arial" w:cs="Arial"/>
        </w:rPr>
        <w:t>these opportunities</w:t>
      </w:r>
      <w:r w:rsidR="00B47D94" w:rsidRPr="00F444AC">
        <w:rPr>
          <w:rFonts w:ascii="Arial" w:hAnsi="Arial" w:cs="Arial"/>
        </w:rPr>
        <w:t xml:space="preserve"> to implement a CL approach, where</w:t>
      </w:r>
      <w:r w:rsidR="00316DA8" w:rsidRPr="00F444AC">
        <w:rPr>
          <w:rFonts w:ascii="Arial" w:hAnsi="Arial" w:cs="Arial"/>
        </w:rPr>
        <w:t xml:space="preserve"> most other organisation are not able to </w:t>
      </w:r>
      <w:r w:rsidR="00B47D94" w:rsidRPr="00F444AC">
        <w:rPr>
          <w:rFonts w:ascii="Arial" w:hAnsi="Arial" w:cs="Arial"/>
        </w:rPr>
        <w:t>effectively do so.</w:t>
      </w:r>
    </w:p>
    <w:p w14:paraId="639250E5" w14:textId="1EC30CF8" w:rsidR="00272C3B" w:rsidRPr="00F444AC" w:rsidRDefault="004F0F42" w:rsidP="009B1CAB">
      <w:pPr>
        <w:spacing w:line="480" w:lineRule="auto"/>
        <w:rPr>
          <w:rFonts w:ascii="Arial" w:hAnsi="Arial" w:cs="Arial"/>
        </w:rPr>
      </w:pPr>
      <w:r w:rsidRPr="00F444AC">
        <w:rPr>
          <w:rFonts w:ascii="Arial" w:hAnsi="Arial" w:cs="Arial"/>
        </w:rPr>
        <w:t xml:space="preserve">West (2021) has established that </w:t>
      </w:r>
      <w:r w:rsidR="00BA2375" w:rsidRPr="00F444AC">
        <w:rPr>
          <w:rFonts w:ascii="Arial" w:hAnsi="Arial" w:cs="Arial"/>
        </w:rPr>
        <w:t xml:space="preserve">CL can break down the segregation between management and </w:t>
      </w:r>
      <w:r w:rsidR="003F7951" w:rsidRPr="00F444AC">
        <w:rPr>
          <w:rFonts w:ascii="Arial" w:hAnsi="Arial" w:cs="Arial"/>
        </w:rPr>
        <w:t xml:space="preserve">their staff members in hierarchical organisational models. </w:t>
      </w:r>
      <w:r w:rsidR="00687BE1" w:rsidRPr="00F444AC">
        <w:rPr>
          <w:rFonts w:ascii="Arial" w:hAnsi="Arial" w:cs="Arial"/>
        </w:rPr>
        <w:t>As the only frontline clinical leader</w:t>
      </w:r>
      <w:r w:rsidR="00837DC5" w:rsidRPr="00F444AC">
        <w:rPr>
          <w:rFonts w:ascii="Arial" w:hAnsi="Arial" w:cs="Arial"/>
        </w:rPr>
        <w:t xml:space="preserve"> within WAST</w:t>
      </w:r>
      <w:r w:rsidR="00687BE1" w:rsidRPr="00F444AC">
        <w:rPr>
          <w:rFonts w:ascii="Arial" w:hAnsi="Arial" w:cs="Arial"/>
        </w:rPr>
        <w:t>, the SP can attend</w:t>
      </w:r>
      <w:r w:rsidR="004F5B25" w:rsidRPr="00F444AC">
        <w:rPr>
          <w:rFonts w:ascii="Arial" w:hAnsi="Arial" w:cs="Arial"/>
        </w:rPr>
        <w:t xml:space="preserve"> to staff’s concerns and queries using active listening skills, </w:t>
      </w:r>
      <w:r w:rsidR="00F318B1" w:rsidRPr="00F444AC">
        <w:rPr>
          <w:rFonts w:ascii="Arial" w:hAnsi="Arial" w:cs="Arial"/>
        </w:rPr>
        <w:t>improve understanding of performance barriers</w:t>
      </w:r>
      <w:r w:rsidR="004F5B25" w:rsidRPr="00F444AC">
        <w:rPr>
          <w:rFonts w:ascii="Arial" w:hAnsi="Arial" w:cs="Arial"/>
        </w:rPr>
        <w:t xml:space="preserve">, </w:t>
      </w:r>
      <w:r w:rsidR="00F318B1" w:rsidRPr="00F444AC">
        <w:rPr>
          <w:rFonts w:ascii="Arial" w:hAnsi="Arial" w:cs="Arial"/>
        </w:rPr>
        <w:t>and take</w:t>
      </w:r>
      <w:r w:rsidR="004F5B25" w:rsidRPr="00F444AC">
        <w:rPr>
          <w:rFonts w:ascii="Arial" w:hAnsi="Arial" w:cs="Arial"/>
        </w:rPr>
        <w:t xml:space="preserve"> action to ensure hurdles are overcome as a collective</w:t>
      </w:r>
      <w:r w:rsidR="00C1145A" w:rsidRPr="00F444AC">
        <w:rPr>
          <w:rFonts w:ascii="Arial" w:hAnsi="Arial" w:cs="Arial"/>
        </w:rPr>
        <w:t xml:space="preserve">. </w:t>
      </w:r>
      <w:r w:rsidR="00002025" w:rsidRPr="00F444AC">
        <w:rPr>
          <w:rFonts w:ascii="Arial" w:hAnsi="Arial" w:cs="Arial"/>
        </w:rPr>
        <w:t>The works of West and Coia (2019) and West</w:t>
      </w:r>
      <w:r w:rsidR="00934C9C" w:rsidRPr="00F444AC">
        <w:rPr>
          <w:rFonts w:ascii="Arial" w:hAnsi="Arial" w:cs="Arial"/>
        </w:rPr>
        <w:t>, Bailey and Williams (2020) led to the synthesis of the ABC of needs</w:t>
      </w:r>
      <w:r w:rsidR="00C47E3C" w:rsidRPr="00F444AC">
        <w:rPr>
          <w:rFonts w:ascii="Arial" w:hAnsi="Arial" w:cs="Arial"/>
        </w:rPr>
        <w:t xml:space="preserve"> after </w:t>
      </w:r>
      <w:r w:rsidR="00E94B04" w:rsidRPr="00F444AC">
        <w:rPr>
          <w:rFonts w:ascii="Arial" w:hAnsi="Arial" w:cs="Arial"/>
        </w:rPr>
        <w:t xml:space="preserve">analysing the daily working environment of </w:t>
      </w:r>
      <w:r w:rsidR="002C1B96" w:rsidRPr="00F444AC">
        <w:rPr>
          <w:rFonts w:ascii="Arial" w:hAnsi="Arial" w:cs="Arial"/>
        </w:rPr>
        <w:t>healthcare professionals</w:t>
      </w:r>
      <w:r w:rsidR="00385EBD" w:rsidRPr="00F444AC">
        <w:rPr>
          <w:rFonts w:ascii="Arial" w:hAnsi="Arial" w:cs="Arial"/>
        </w:rPr>
        <w:t>.</w:t>
      </w:r>
      <w:r w:rsidR="00BA5534" w:rsidRPr="00F444AC">
        <w:rPr>
          <w:rFonts w:ascii="Arial" w:hAnsi="Arial" w:cs="Arial"/>
        </w:rPr>
        <w:t xml:space="preserve"> </w:t>
      </w:r>
      <w:r w:rsidR="00A760DD" w:rsidRPr="00F444AC">
        <w:rPr>
          <w:rFonts w:ascii="Arial" w:hAnsi="Arial" w:cs="Arial"/>
        </w:rPr>
        <w:t>They were found to</w:t>
      </w:r>
      <w:r w:rsidR="0087546B" w:rsidRPr="00F444AC">
        <w:rPr>
          <w:rFonts w:ascii="Arial" w:hAnsi="Arial" w:cs="Arial"/>
        </w:rPr>
        <w:t xml:space="preserve"> crave</w:t>
      </w:r>
      <w:r w:rsidR="0002137D" w:rsidRPr="00F444AC">
        <w:rPr>
          <w:rFonts w:ascii="Arial" w:hAnsi="Arial" w:cs="Arial"/>
        </w:rPr>
        <w:t xml:space="preserve"> autonomy, belonging and the ability to contribute </w:t>
      </w:r>
      <w:r w:rsidR="0087546B" w:rsidRPr="00F444AC">
        <w:rPr>
          <w:rFonts w:ascii="Arial" w:hAnsi="Arial" w:cs="Arial"/>
        </w:rPr>
        <w:t>to their organisation</w:t>
      </w:r>
      <w:r w:rsidR="0002137D" w:rsidRPr="00F444AC">
        <w:rPr>
          <w:rFonts w:ascii="Arial" w:hAnsi="Arial" w:cs="Arial"/>
        </w:rPr>
        <w:t xml:space="preserve"> (West and Coia, 2019;</w:t>
      </w:r>
      <w:r w:rsidR="00A16D47" w:rsidRPr="00F444AC">
        <w:rPr>
          <w:rFonts w:ascii="Arial" w:hAnsi="Arial" w:cs="Arial"/>
        </w:rPr>
        <w:t xml:space="preserve"> West, Bailey and Williams, 2020). </w:t>
      </w:r>
      <w:r w:rsidR="00075699" w:rsidRPr="00F444AC">
        <w:rPr>
          <w:rFonts w:ascii="Arial" w:hAnsi="Arial" w:cs="Arial"/>
        </w:rPr>
        <w:t xml:space="preserve">West and Bailey (2022) </w:t>
      </w:r>
      <w:r w:rsidR="00E3463F" w:rsidRPr="00F444AC">
        <w:rPr>
          <w:rFonts w:ascii="Arial" w:hAnsi="Arial" w:cs="Arial"/>
        </w:rPr>
        <w:t xml:space="preserve">argue that CL </w:t>
      </w:r>
      <w:r w:rsidR="00476765" w:rsidRPr="00F444AC">
        <w:rPr>
          <w:rFonts w:ascii="Arial" w:hAnsi="Arial" w:cs="Arial"/>
        </w:rPr>
        <w:t xml:space="preserve">allows the leader to </w:t>
      </w:r>
      <w:r w:rsidR="008D09C3" w:rsidRPr="00F444AC">
        <w:rPr>
          <w:rFonts w:ascii="Arial" w:hAnsi="Arial" w:cs="Arial"/>
        </w:rPr>
        <w:t>focus on achieving these needs</w:t>
      </w:r>
      <w:r w:rsidR="00702624" w:rsidRPr="00F444AC">
        <w:rPr>
          <w:rFonts w:ascii="Arial" w:hAnsi="Arial" w:cs="Arial"/>
        </w:rPr>
        <w:t>, resulting in a high performing, independent and satisfied workforce.</w:t>
      </w:r>
      <w:r w:rsidR="00C35EC6" w:rsidRPr="00F444AC">
        <w:rPr>
          <w:rFonts w:ascii="Arial" w:hAnsi="Arial" w:cs="Arial"/>
        </w:rPr>
        <w:t xml:space="preserve"> Furthermore, Eaton-Williams and Williams (2022) have highlighted</w:t>
      </w:r>
      <w:r w:rsidR="00A26ECF" w:rsidRPr="00F444AC">
        <w:rPr>
          <w:rFonts w:ascii="Arial" w:hAnsi="Arial" w:cs="Arial"/>
        </w:rPr>
        <w:t xml:space="preserve"> </w:t>
      </w:r>
      <w:r w:rsidR="00C35EC6" w:rsidRPr="00F444AC">
        <w:rPr>
          <w:rFonts w:ascii="Arial" w:hAnsi="Arial" w:cs="Arial"/>
        </w:rPr>
        <w:t xml:space="preserve">that there is a desire </w:t>
      </w:r>
      <w:r w:rsidR="00EB4D1D" w:rsidRPr="00F444AC">
        <w:rPr>
          <w:rFonts w:ascii="Arial" w:hAnsi="Arial" w:cs="Arial"/>
        </w:rPr>
        <w:t>for more communicative leaders within the ambulance service, who demonstrate key CL qualities such as understanding, empathy and transparency</w:t>
      </w:r>
      <w:r w:rsidR="00A26ECF" w:rsidRPr="00F444AC">
        <w:rPr>
          <w:rFonts w:ascii="Arial" w:hAnsi="Arial" w:cs="Arial"/>
        </w:rPr>
        <w:t>.</w:t>
      </w:r>
      <w:r w:rsidR="00053794" w:rsidRPr="00F444AC">
        <w:rPr>
          <w:rFonts w:ascii="Arial" w:hAnsi="Arial" w:cs="Arial"/>
        </w:rPr>
        <w:t xml:space="preserve"> </w:t>
      </w:r>
      <w:r w:rsidR="004B3F23">
        <w:rPr>
          <w:rFonts w:ascii="Arial" w:hAnsi="Arial" w:cs="Arial"/>
        </w:rPr>
        <w:t xml:space="preserve">The SP is well poised to meet this identified need, through the one-on-one time offered on ride outs </w:t>
      </w:r>
      <w:r w:rsidR="00A17AFB">
        <w:rPr>
          <w:rFonts w:ascii="Arial" w:hAnsi="Arial" w:cs="Arial"/>
        </w:rPr>
        <w:t>in addition to being a visible and approachable clinical leader.</w:t>
      </w:r>
    </w:p>
    <w:p w14:paraId="7514B3F0" w14:textId="77777777" w:rsidR="005E6B64" w:rsidRPr="00F444AC" w:rsidRDefault="005E6B64" w:rsidP="009B1CAB">
      <w:pPr>
        <w:spacing w:line="480" w:lineRule="auto"/>
        <w:rPr>
          <w:rFonts w:ascii="Arial" w:hAnsi="Arial" w:cs="Arial"/>
        </w:rPr>
      </w:pPr>
    </w:p>
    <w:p w14:paraId="384A7C45" w14:textId="4201C661" w:rsidR="005A040A" w:rsidRPr="00F444AC" w:rsidRDefault="008E4FF7" w:rsidP="009B1CAB">
      <w:pPr>
        <w:spacing w:line="480" w:lineRule="auto"/>
        <w:rPr>
          <w:rFonts w:ascii="Arial" w:hAnsi="Arial" w:cs="Arial"/>
        </w:rPr>
      </w:pPr>
      <w:r w:rsidRPr="00F444AC">
        <w:rPr>
          <w:rFonts w:ascii="Arial" w:hAnsi="Arial" w:cs="Arial"/>
        </w:rPr>
        <w:t xml:space="preserve">Situational Leadership (SL) </w:t>
      </w:r>
      <w:r w:rsidR="000760B2" w:rsidRPr="00F444AC">
        <w:rPr>
          <w:rFonts w:ascii="Arial" w:hAnsi="Arial" w:cs="Arial"/>
        </w:rPr>
        <w:t>emphasises the importance of flexibility,</w:t>
      </w:r>
      <w:r w:rsidR="00203338" w:rsidRPr="00F444AC">
        <w:rPr>
          <w:rFonts w:ascii="Arial" w:hAnsi="Arial" w:cs="Arial"/>
        </w:rPr>
        <w:t xml:space="preserve"> </w:t>
      </w:r>
      <w:r w:rsidR="00EC505E" w:rsidRPr="00F444AC">
        <w:rPr>
          <w:rFonts w:ascii="Arial" w:hAnsi="Arial" w:cs="Arial"/>
        </w:rPr>
        <w:t>where the leader adjusts their approach</w:t>
      </w:r>
      <w:r w:rsidR="00AC6A4B" w:rsidRPr="00F444AC">
        <w:rPr>
          <w:rFonts w:ascii="Arial" w:hAnsi="Arial" w:cs="Arial"/>
        </w:rPr>
        <w:t xml:space="preserve"> to maximise performance</w:t>
      </w:r>
      <w:r w:rsidR="00D25D18" w:rsidRPr="00F444AC">
        <w:rPr>
          <w:rFonts w:ascii="Arial" w:hAnsi="Arial" w:cs="Arial"/>
        </w:rPr>
        <w:t xml:space="preserve"> and </w:t>
      </w:r>
      <w:r w:rsidR="00A77CD4" w:rsidRPr="00F444AC">
        <w:rPr>
          <w:rFonts w:ascii="Arial" w:hAnsi="Arial" w:cs="Arial"/>
        </w:rPr>
        <w:t>staff</w:t>
      </w:r>
      <w:r w:rsidR="00D25D18" w:rsidRPr="00F444AC">
        <w:rPr>
          <w:rFonts w:ascii="Arial" w:hAnsi="Arial" w:cs="Arial"/>
        </w:rPr>
        <w:t xml:space="preserve"> satisfaction</w:t>
      </w:r>
      <w:r w:rsidR="00495226" w:rsidRPr="00F444AC">
        <w:rPr>
          <w:rFonts w:ascii="Arial" w:hAnsi="Arial" w:cs="Arial"/>
        </w:rPr>
        <w:t xml:space="preserve"> (Daniëls, Hondeghem and Dochy, 2019).</w:t>
      </w:r>
      <w:r w:rsidR="003E12A9" w:rsidRPr="00F444AC">
        <w:rPr>
          <w:rFonts w:ascii="Arial" w:hAnsi="Arial" w:cs="Arial"/>
        </w:rPr>
        <w:t xml:space="preserve"> </w:t>
      </w:r>
      <w:r w:rsidR="00A77CD4" w:rsidRPr="00F444AC">
        <w:rPr>
          <w:rFonts w:ascii="Arial" w:hAnsi="Arial" w:cs="Arial"/>
        </w:rPr>
        <w:t xml:space="preserve">SL suggests that </w:t>
      </w:r>
      <w:r w:rsidR="008E2D83" w:rsidRPr="00F444AC">
        <w:rPr>
          <w:rFonts w:ascii="Arial" w:hAnsi="Arial" w:cs="Arial"/>
        </w:rPr>
        <w:t>the leader</w:t>
      </w:r>
      <w:r w:rsidR="008E70C7" w:rsidRPr="00F444AC">
        <w:rPr>
          <w:rFonts w:ascii="Arial" w:hAnsi="Arial" w:cs="Arial"/>
        </w:rPr>
        <w:t xml:space="preserve"> should adopt one of four leadership </w:t>
      </w:r>
      <w:r w:rsidR="00C54AAA" w:rsidRPr="00F444AC">
        <w:rPr>
          <w:rFonts w:ascii="Arial" w:hAnsi="Arial" w:cs="Arial"/>
        </w:rPr>
        <w:t>techniques</w:t>
      </w:r>
      <w:r w:rsidR="008E70C7" w:rsidRPr="00F444AC">
        <w:rPr>
          <w:rFonts w:ascii="Arial" w:hAnsi="Arial" w:cs="Arial"/>
        </w:rPr>
        <w:t xml:space="preserve"> after assessing the competence and commitment of team member</w:t>
      </w:r>
      <w:r w:rsidR="00E74461" w:rsidRPr="00F444AC">
        <w:rPr>
          <w:rFonts w:ascii="Arial" w:hAnsi="Arial" w:cs="Arial"/>
        </w:rPr>
        <w:t>s</w:t>
      </w:r>
      <w:r w:rsidR="00AB101C" w:rsidRPr="00F444AC">
        <w:rPr>
          <w:rFonts w:ascii="Arial" w:hAnsi="Arial" w:cs="Arial"/>
        </w:rPr>
        <w:t xml:space="preserve">, determining their developmental level </w:t>
      </w:r>
      <w:r w:rsidR="00E74461" w:rsidRPr="00F444AC">
        <w:rPr>
          <w:rFonts w:ascii="Arial" w:hAnsi="Arial" w:cs="Arial"/>
        </w:rPr>
        <w:t>(Blanchard, 2018</w:t>
      </w:r>
      <w:r w:rsidR="00AB101C" w:rsidRPr="00F444AC">
        <w:rPr>
          <w:rFonts w:ascii="Arial" w:hAnsi="Arial" w:cs="Arial"/>
        </w:rPr>
        <w:t>; Northouse, 2022</w:t>
      </w:r>
      <w:r w:rsidR="00E74461" w:rsidRPr="00F444AC">
        <w:rPr>
          <w:rFonts w:ascii="Arial" w:hAnsi="Arial" w:cs="Arial"/>
        </w:rPr>
        <w:t>).</w:t>
      </w:r>
      <w:r w:rsidR="00E50DE8" w:rsidRPr="00F444AC">
        <w:rPr>
          <w:rFonts w:ascii="Arial" w:hAnsi="Arial" w:cs="Arial"/>
        </w:rPr>
        <w:t xml:space="preserve"> </w:t>
      </w:r>
      <w:r w:rsidR="005D12BF" w:rsidRPr="00F444AC">
        <w:rPr>
          <w:rFonts w:ascii="Arial" w:hAnsi="Arial" w:cs="Arial"/>
        </w:rPr>
        <w:t>A visual representation of the model can be seen below, which highlights</w:t>
      </w:r>
      <w:r w:rsidR="00371E80" w:rsidRPr="00F444AC">
        <w:rPr>
          <w:rFonts w:ascii="Arial" w:hAnsi="Arial" w:cs="Arial"/>
        </w:rPr>
        <w:t xml:space="preserve"> the </w:t>
      </w:r>
      <w:r w:rsidR="003E7C29" w:rsidRPr="00F444AC">
        <w:rPr>
          <w:rFonts w:ascii="Arial" w:hAnsi="Arial" w:cs="Arial"/>
        </w:rPr>
        <w:t>impact of developmental levels</w:t>
      </w:r>
      <w:r w:rsidR="007059DF" w:rsidRPr="00F444AC">
        <w:rPr>
          <w:rFonts w:ascii="Arial" w:hAnsi="Arial" w:cs="Arial"/>
        </w:rPr>
        <w:t xml:space="preserve"> on leadership style, which </w:t>
      </w:r>
      <w:r w:rsidR="005A040A" w:rsidRPr="00F444AC">
        <w:rPr>
          <w:rFonts w:ascii="Arial" w:hAnsi="Arial" w:cs="Arial"/>
        </w:rPr>
        <w:t>offer different combinations of supportive and directive behaviour (Northouse, 2022).</w:t>
      </w:r>
    </w:p>
    <w:p w14:paraId="54840DDF" w14:textId="3E31DF18" w:rsidR="005A040A" w:rsidRPr="00F444AC" w:rsidRDefault="005A040A" w:rsidP="005A040A">
      <w:pPr>
        <w:pStyle w:val="NormalWeb"/>
        <w:rPr>
          <w:rFonts w:ascii="Arial" w:hAnsi="Arial" w:cs="Arial"/>
          <w:sz w:val="22"/>
          <w:szCs w:val="22"/>
        </w:rPr>
      </w:pPr>
      <w:r w:rsidRPr="00F444AC">
        <w:rPr>
          <w:rFonts w:ascii="Arial" w:hAnsi="Arial" w:cs="Arial"/>
          <w:noProof/>
          <w:sz w:val="22"/>
          <w:szCs w:val="22"/>
        </w:rPr>
        <w:lastRenderedPageBreak/>
        <w:drawing>
          <wp:inline distT="0" distB="0" distL="0" distR="0" wp14:anchorId="08C3A455" wp14:editId="4C8E584D">
            <wp:extent cx="5731510" cy="5709037"/>
            <wp:effectExtent l="0" t="0" r="2540" b="6350"/>
            <wp:docPr id="886558324" name="Picture 1" descr="A diagram of a high-level behavi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58324" name="Picture 1" descr="A diagram of a high-level behavior&#10;&#10;Description automatically generated with medium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3260"/>
                    <a:stretch/>
                  </pic:blipFill>
                  <pic:spPr bwMode="auto">
                    <a:xfrm>
                      <a:off x="0" y="0"/>
                      <a:ext cx="5731510" cy="5709037"/>
                    </a:xfrm>
                    <a:prstGeom prst="rect">
                      <a:avLst/>
                    </a:prstGeom>
                    <a:noFill/>
                    <a:ln>
                      <a:noFill/>
                    </a:ln>
                    <a:extLst>
                      <a:ext uri="{53640926-AAD7-44D8-BBD7-CCE9431645EC}">
                        <a14:shadowObscured xmlns:a14="http://schemas.microsoft.com/office/drawing/2010/main"/>
                      </a:ext>
                    </a:extLst>
                  </pic:spPr>
                </pic:pic>
              </a:graphicData>
            </a:graphic>
          </wp:inline>
        </w:drawing>
      </w:r>
    </w:p>
    <w:p w14:paraId="0A0E98D7" w14:textId="5CD73F40" w:rsidR="00D304A2" w:rsidRPr="00F444AC" w:rsidRDefault="00D304A2" w:rsidP="009B1CAB">
      <w:pPr>
        <w:spacing w:line="480" w:lineRule="auto"/>
        <w:rPr>
          <w:rFonts w:ascii="Arial" w:hAnsi="Arial" w:cs="Arial"/>
        </w:rPr>
      </w:pPr>
      <w:r w:rsidRPr="00F444AC">
        <w:rPr>
          <w:rFonts w:ascii="Arial" w:hAnsi="Arial" w:cs="Arial"/>
        </w:rPr>
        <w:t xml:space="preserve">Blanchard, K. </w:t>
      </w:r>
      <w:r w:rsidR="002E5A53" w:rsidRPr="00F444AC">
        <w:rPr>
          <w:rFonts w:ascii="Arial" w:hAnsi="Arial" w:cs="Arial"/>
        </w:rPr>
        <w:t>Zigarmi, P. and Zigarmi, P. (2013)</w:t>
      </w:r>
      <w:r w:rsidR="001A7033" w:rsidRPr="00F444AC">
        <w:rPr>
          <w:rFonts w:ascii="Arial" w:hAnsi="Arial" w:cs="Arial"/>
        </w:rPr>
        <w:t xml:space="preserve"> </w:t>
      </w:r>
      <w:r w:rsidR="001A7033" w:rsidRPr="00F444AC">
        <w:rPr>
          <w:rFonts w:ascii="Arial" w:hAnsi="Arial" w:cs="Arial"/>
          <w:i/>
          <w:iCs/>
        </w:rPr>
        <w:t>Leadership and the One Minute Manager</w:t>
      </w:r>
      <w:r w:rsidR="0057142D" w:rsidRPr="00F444AC">
        <w:rPr>
          <w:rFonts w:ascii="Arial" w:hAnsi="Arial" w:cs="Arial"/>
          <w:i/>
          <w:iCs/>
        </w:rPr>
        <w:t>: Increasing Effectiveness through Situational Leadership II</w:t>
      </w:r>
      <w:r w:rsidR="00235CFD" w:rsidRPr="00F444AC">
        <w:rPr>
          <w:rFonts w:ascii="Arial" w:hAnsi="Arial" w:cs="Arial"/>
          <w:i/>
          <w:iCs/>
        </w:rPr>
        <w:t xml:space="preserve">. </w:t>
      </w:r>
      <w:r w:rsidR="00235CFD" w:rsidRPr="00F444AC">
        <w:rPr>
          <w:rFonts w:ascii="Arial" w:hAnsi="Arial" w:cs="Arial"/>
        </w:rPr>
        <w:t>New York: William Morrow</w:t>
      </w:r>
    </w:p>
    <w:p w14:paraId="25FD6639" w14:textId="77777777" w:rsidR="004D232D" w:rsidRPr="00F444AC" w:rsidRDefault="004D232D" w:rsidP="009B1CAB">
      <w:pPr>
        <w:spacing w:line="480" w:lineRule="auto"/>
        <w:rPr>
          <w:rFonts w:ascii="Arial" w:hAnsi="Arial" w:cs="Arial"/>
        </w:rPr>
      </w:pPr>
    </w:p>
    <w:p w14:paraId="282C6830" w14:textId="4DC9CA40" w:rsidR="001C179B" w:rsidRPr="00F444AC" w:rsidRDefault="003B5B9C" w:rsidP="009B1CAB">
      <w:pPr>
        <w:spacing w:line="480" w:lineRule="auto"/>
        <w:rPr>
          <w:rFonts w:ascii="Arial" w:hAnsi="Arial" w:cs="Arial"/>
        </w:rPr>
      </w:pPr>
      <w:r w:rsidRPr="00F444AC">
        <w:rPr>
          <w:rFonts w:ascii="Arial" w:hAnsi="Arial" w:cs="Arial"/>
        </w:rPr>
        <w:t>The fluid approach that characterises SL</w:t>
      </w:r>
      <w:r w:rsidR="00E25118" w:rsidRPr="00F444AC">
        <w:rPr>
          <w:rFonts w:ascii="Arial" w:hAnsi="Arial" w:cs="Arial"/>
        </w:rPr>
        <w:t xml:space="preserve"> </w:t>
      </w:r>
      <w:r w:rsidR="00501275" w:rsidRPr="00F444AC">
        <w:rPr>
          <w:rFonts w:ascii="Arial" w:hAnsi="Arial" w:cs="Arial"/>
        </w:rPr>
        <w:t xml:space="preserve">is </w:t>
      </w:r>
      <w:r w:rsidR="00610B1C" w:rsidRPr="00F444AC">
        <w:rPr>
          <w:rFonts w:ascii="Arial" w:hAnsi="Arial" w:cs="Arial"/>
        </w:rPr>
        <w:t>particularly applicable in the SP role.</w:t>
      </w:r>
      <w:r w:rsidR="00F64BDE" w:rsidRPr="00F444AC">
        <w:rPr>
          <w:rFonts w:ascii="Arial" w:hAnsi="Arial" w:cs="Arial"/>
        </w:rPr>
        <w:t xml:space="preserve"> </w:t>
      </w:r>
      <w:r w:rsidR="00A35F0D" w:rsidRPr="00F444AC">
        <w:rPr>
          <w:rFonts w:ascii="Arial" w:hAnsi="Arial" w:cs="Arial"/>
        </w:rPr>
        <w:t>The</w:t>
      </w:r>
      <w:r w:rsidR="00642502" w:rsidRPr="00F444AC">
        <w:rPr>
          <w:rFonts w:ascii="Arial" w:hAnsi="Arial" w:cs="Arial"/>
        </w:rPr>
        <w:t xml:space="preserve"> pre-hospital environment is universally recognised as </w:t>
      </w:r>
      <w:r w:rsidR="00A35F0D" w:rsidRPr="00F444AC">
        <w:rPr>
          <w:rFonts w:ascii="Arial" w:hAnsi="Arial" w:cs="Arial"/>
        </w:rPr>
        <w:t xml:space="preserve">volatile and </w:t>
      </w:r>
      <w:r w:rsidR="00B16608" w:rsidRPr="00F444AC">
        <w:rPr>
          <w:rFonts w:ascii="Arial" w:hAnsi="Arial" w:cs="Arial"/>
        </w:rPr>
        <w:t>ever-changing</w:t>
      </w:r>
      <w:r w:rsidR="00CA12C2" w:rsidRPr="00F444AC">
        <w:rPr>
          <w:rFonts w:ascii="Arial" w:hAnsi="Arial" w:cs="Arial"/>
        </w:rPr>
        <w:t xml:space="preserve">, </w:t>
      </w:r>
      <w:r w:rsidR="009362A3" w:rsidRPr="00F444AC">
        <w:rPr>
          <w:rFonts w:ascii="Arial" w:hAnsi="Arial" w:cs="Arial"/>
        </w:rPr>
        <w:t xml:space="preserve">requiring </w:t>
      </w:r>
      <w:r w:rsidR="009723F8" w:rsidRPr="00F444AC">
        <w:rPr>
          <w:rFonts w:ascii="Arial" w:hAnsi="Arial" w:cs="Arial"/>
        </w:rPr>
        <w:t>inventive</w:t>
      </w:r>
      <w:r w:rsidR="009362A3" w:rsidRPr="00F444AC">
        <w:rPr>
          <w:rFonts w:ascii="Arial" w:hAnsi="Arial" w:cs="Arial"/>
        </w:rPr>
        <w:t xml:space="preserve"> </w:t>
      </w:r>
      <w:r w:rsidR="009723F8" w:rsidRPr="00F444AC">
        <w:rPr>
          <w:rFonts w:ascii="Arial" w:hAnsi="Arial" w:cs="Arial"/>
        </w:rPr>
        <w:t xml:space="preserve">problem solving </w:t>
      </w:r>
      <w:r w:rsidR="00EB456E" w:rsidRPr="00F444AC">
        <w:rPr>
          <w:rFonts w:ascii="Arial" w:hAnsi="Arial" w:cs="Arial"/>
        </w:rPr>
        <w:t>(Reay et al., 2018)</w:t>
      </w:r>
      <w:r w:rsidR="0071181F" w:rsidRPr="00F444AC">
        <w:rPr>
          <w:rFonts w:ascii="Arial" w:hAnsi="Arial" w:cs="Arial"/>
        </w:rPr>
        <w:t>.</w:t>
      </w:r>
      <w:r w:rsidR="00692B4C" w:rsidRPr="00F444AC">
        <w:rPr>
          <w:rFonts w:ascii="Arial" w:hAnsi="Arial" w:cs="Arial"/>
        </w:rPr>
        <w:t xml:space="preserve"> </w:t>
      </w:r>
      <w:r w:rsidR="0071181F" w:rsidRPr="00F444AC">
        <w:rPr>
          <w:rFonts w:ascii="Arial" w:hAnsi="Arial" w:cs="Arial"/>
        </w:rPr>
        <w:t>Considering its use in the SP role</w:t>
      </w:r>
      <w:r w:rsidR="00A220F9" w:rsidRPr="00F444AC">
        <w:rPr>
          <w:rFonts w:ascii="Arial" w:hAnsi="Arial" w:cs="Arial"/>
        </w:rPr>
        <w:t>,</w:t>
      </w:r>
      <w:r w:rsidR="003275B8" w:rsidRPr="00F444AC">
        <w:rPr>
          <w:rFonts w:ascii="Arial" w:hAnsi="Arial" w:cs="Arial"/>
        </w:rPr>
        <w:t xml:space="preserve"> a cardiac arrest</w:t>
      </w:r>
      <w:r w:rsidR="00A220F9" w:rsidRPr="00F444AC">
        <w:rPr>
          <w:rFonts w:ascii="Arial" w:hAnsi="Arial" w:cs="Arial"/>
        </w:rPr>
        <w:t xml:space="preserve"> will</w:t>
      </w:r>
      <w:r w:rsidR="003275B8" w:rsidRPr="00F444AC">
        <w:rPr>
          <w:rFonts w:ascii="Arial" w:hAnsi="Arial" w:cs="Arial"/>
        </w:rPr>
        <w:t xml:space="preserve"> require </w:t>
      </w:r>
      <w:r w:rsidR="007221E7" w:rsidRPr="00F444AC">
        <w:rPr>
          <w:rFonts w:ascii="Arial" w:hAnsi="Arial" w:cs="Arial"/>
        </w:rPr>
        <w:t>the utilisation of closed loop communication</w:t>
      </w:r>
      <w:r w:rsidR="000935E5" w:rsidRPr="00F444AC">
        <w:rPr>
          <w:rFonts w:ascii="Arial" w:hAnsi="Arial" w:cs="Arial"/>
        </w:rPr>
        <w:t xml:space="preserve"> to provide clear direction to those involved about allocated tasks</w:t>
      </w:r>
      <w:r w:rsidR="00AC1363" w:rsidRPr="00F444AC">
        <w:rPr>
          <w:rFonts w:ascii="Arial" w:hAnsi="Arial" w:cs="Arial"/>
        </w:rPr>
        <w:t xml:space="preserve"> in the form of an S1 leadership approach</w:t>
      </w:r>
      <w:r w:rsidR="000935E5" w:rsidRPr="00F444AC">
        <w:rPr>
          <w:rFonts w:ascii="Arial" w:hAnsi="Arial" w:cs="Arial"/>
        </w:rPr>
        <w:t>.</w:t>
      </w:r>
      <w:r w:rsidR="00E22F5D" w:rsidRPr="00F444AC">
        <w:rPr>
          <w:rFonts w:ascii="Arial" w:hAnsi="Arial" w:cs="Arial"/>
        </w:rPr>
        <w:t xml:space="preserve"> </w:t>
      </w:r>
      <w:r w:rsidR="00244A3F" w:rsidRPr="00F444AC">
        <w:rPr>
          <w:rFonts w:ascii="Arial" w:hAnsi="Arial" w:cs="Arial"/>
        </w:rPr>
        <w:t>An</w:t>
      </w:r>
      <w:r w:rsidR="00AC1363" w:rsidRPr="00F444AC">
        <w:rPr>
          <w:rFonts w:ascii="Arial" w:hAnsi="Arial" w:cs="Arial"/>
        </w:rPr>
        <w:t xml:space="preserve"> S2 approach may be necessary</w:t>
      </w:r>
      <w:r w:rsidR="00902FA0" w:rsidRPr="00F444AC">
        <w:rPr>
          <w:rFonts w:ascii="Arial" w:hAnsi="Arial" w:cs="Arial"/>
        </w:rPr>
        <w:t xml:space="preserve"> in the same cardiac arrest scenario under different </w:t>
      </w:r>
      <w:r w:rsidR="00902FA0" w:rsidRPr="00F444AC">
        <w:rPr>
          <w:rFonts w:ascii="Arial" w:hAnsi="Arial" w:cs="Arial"/>
        </w:rPr>
        <w:lastRenderedPageBreak/>
        <w:t>circumstances</w:t>
      </w:r>
      <w:r w:rsidR="00AC1363" w:rsidRPr="00F444AC">
        <w:rPr>
          <w:rFonts w:ascii="Arial" w:hAnsi="Arial" w:cs="Arial"/>
        </w:rPr>
        <w:t xml:space="preserve">, where </w:t>
      </w:r>
      <w:r w:rsidR="00902FA0" w:rsidRPr="00F444AC">
        <w:rPr>
          <w:rFonts w:ascii="Arial" w:hAnsi="Arial" w:cs="Arial"/>
        </w:rPr>
        <w:t>a</w:t>
      </w:r>
      <w:r w:rsidR="00ED6454" w:rsidRPr="00F444AC">
        <w:rPr>
          <w:rFonts w:ascii="Arial" w:hAnsi="Arial" w:cs="Arial"/>
        </w:rPr>
        <w:t xml:space="preserve"> new member of staff lacking confidence or exposure may require support to ensure that </w:t>
      </w:r>
      <w:r w:rsidR="00902FA0" w:rsidRPr="00F444AC">
        <w:rPr>
          <w:rFonts w:ascii="Arial" w:hAnsi="Arial" w:cs="Arial"/>
        </w:rPr>
        <w:t>the tasks are completed.</w:t>
      </w:r>
      <w:r w:rsidR="00692B4C" w:rsidRPr="00F444AC">
        <w:rPr>
          <w:rFonts w:ascii="Arial" w:hAnsi="Arial" w:cs="Arial"/>
        </w:rPr>
        <w:t xml:space="preserve"> </w:t>
      </w:r>
      <w:r w:rsidR="00E2654E" w:rsidRPr="00F444AC">
        <w:rPr>
          <w:rFonts w:ascii="Arial" w:hAnsi="Arial" w:cs="Arial"/>
        </w:rPr>
        <w:t xml:space="preserve">The S3 approach may be more applicable to staff ride outs, where the SP is likely to </w:t>
      </w:r>
      <w:r w:rsidR="0063128A" w:rsidRPr="00F444AC">
        <w:rPr>
          <w:rFonts w:ascii="Arial" w:hAnsi="Arial" w:cs="Arial"/>
        </w:rPr>
        <w:t xml:space="preserve">allow the </w:t>
      </w:r>
      <w:r w:rsidR="00797827" w:rsidRPr="00F444AC">
        <w:rPr>
          <w:rFonts w:ascii="Arial" w:hAnsi="Arial" w:cs="Arial"/>
        </w:rPr>
        <w:t xml:space="preserve">individual being observed to lead clinical assessments and to demonstrate their clinical decision making skills, </w:t>
      </w:r>
      <w:r w:rsidR="00445CE5" w:rsidRPr="00F444AC">
        <w:rPr>
          <w:rFonts w:ascii="Arial" w:hAnsi="Arial" w:cs="Arial"/>
        </w:rPr>
        <w:t>being able</w:t>
      </w:r>
      <w:r w:rsidR="001C179B" w:rsidRPr="00F444AC">
        <w:rPr>
          <w:rFonts w:ascii="Arial" w:hAnsi="Arial" w:cs="Arial"/>
        </w:rPr>
        <w:t xml:space="preserve"> to provide support as required.</w:t>
      </w:r>
      <w:r w:rsidR="00E22F5D" w:rsidRPr="00F444AC">
        <w:rPr>
          <w:rFonts w:ascii="Arial" w:hAnsi="Arial" w:cs="Arial"/>
        </w:rPr>
        <w:t xml:space="preserve"> </w:t>
      </w:r>
      <w:r w:rsidR="00501F87" w:rsidRPr="00F444AC">
        <w:rPr>
          <w:rFonts w:ascii="Arial" w:hAnsi="Arial" w:cs="Arial"/>
        </w:rPr>
        <w:t xml:space="preserve">The S4 approach </w:t>
      </w:r>
      <w:r w:rsidR="0065571B" w:rsidRPr="00F444AC">
        <w:rPr>
          <w:rFonts w:ascii="Arial" w:hAnsi="Arial" w:cs="Arial"/>
        </w:rPr>
        <w:t>is characterised by minimal direction and support (Northouse, 2022). This may be applicable when working with</w:t>
      </w:r>
      <w:r w:rsidR="00AD7C1D" w:rsidRPr="00F444AC">
        <w:rPr>
          <w:rFonts w:ascii="Arial" w:hAnsi="Arial" w:cs="Arial"/>
        </w:rPr>
        <w:t xml:space="preserve"> </w:t>
      </w:r>
      <w:r w:rsidR="003E25A8" w:rsidRPr="00F444AC">
        <w:rPr>
          <w:rFonts w:ascii="Arial" w:hAnsi="Arial" w:cs="Arial"/>
        </w:rPr>
        <w:t xml:space="preserve">individuals who are highly </w:t>
      </w:r>
      <w:r w:rsidR="00A6127B" w:rsidRPr="00F444AC">
        <w:rPr>
          <w:rFonts w:ascii="Arial" w:hAnsi="Arial" w:cs="Arial"/>
        </w:rPr>
        <w:t xml:space="preserve">proficient </w:t>
      </w:r>
      <w:r w:rsidR="00E4685C" w:rsidRPr="00F444AC">
        <w:rPr>
          <w:rFonts w:ascii="Arial" w:hAnsi="Arial" w:cs="Arial"/>
        </w:rPr>
        <w:t>in their current role and</w:t>
      </w:r>
      <w:r w:rsidR="00524EAB" w:rsidRPr="00F444AC">
        <w:rPr>
          <w:rFonts w:ascii="Arial" w:hAnsi="Arial" w:cs="Arial"/>
        </w:rPr>
        <w:t xml:space="preserve"> able to meet their required </w:t>
      </w:r>
      <w:r w:rsidR="00BE4B9A" w:rsidRPr="00F444AC">
        <w:rPr>
          <w:rFonts w:ascii="Arial" w:hAnsi="Arial" w:cs="Arial"/>
        </w:rPr>
        <w:t>responsibilities without further input</w:t>
      </w:r>
      <w:r w:rsidR="006F6DFC" w:rsidRPr="00F444AC">
        <w:rPr>
          <w:rFonts w:ascii="Arial" w:hAnsi="Arial" w:cs="Arial"/>
        </w:rPr>
        <w:t xml:space="preserve">. </w:t>
      </w:r>
      <w:r w:rsidR="0042624A" w:rsidRPr="00F444AC">
        <w:rPr>
          <w:rFonts w:ascii="Arial" w:hAnsi="Arial" w:cs="Arial"/>
        </w:rPr>
        <w:t>If using S</w:t>
      </w:r>
      <w:r w:rsidR="0052536C">
        <w:rPr>
          <w:rFonts w:ascii="Arial" w:hAnsi="Arial" w:cs="Arial"/>
        </w:rPr>
        <w:t>L</w:t>
      </w:r>
      <w:r w:rsidR="0042624A" w:rsidRPr="00F444AC">
        <w:rPr>
          <w:rFonts w:ascii="Arial" w:hAnsi="Arial" w:cs="Arial"/>
        </w:rPr>
        <w:t>,</w:t>
      </w:r>
      <w:r w:rsidR="00C24595" w:rsidRPr="00F444AC">
        <w:rPr>
          <w:rFonts w:ascii="Arial" w:hAnsi="Arial" w:cs="Arial"/>
        </w:rPr>
        <w:t xml:space="preserve"> the SP </w:t>
      </w:r>
      <w:r w:rsidR="00020F03" w:rsidRPr="00F444AC">
        <w:rPr>
          <w:rFonts w:ascii="Arial" w:hAnsi="Arial" w:cs="Arial"/>
        </w:rPr>
        <w:t>can</w:t>
      </w:r>
      <w:r w:rsidR="00C24595" w:rsidRPr="00F444AC">
        <w:rPr>
          <w:rFonts w:ascii="Arial" w:hAnsi="Arial" w:cs="Arial"/>
        </w:rPr>
        <w:t xml:space="preserve"> </w:t>
      </w:r>
      <w:r w:rsidR="00486613" w:rsidRPr="00F444AC">
        <w:rPr>
          <w:rFonts w:ascii="Arial" w:hAnsi="Arial" w:cs="Arial"/>
        </w:rPr>
        <w:t xml:space="preserve">adapt their approach with an individual staff member over a period of time as their ability and confidence </w:t>
      </w:r>
      <w:r w:rsidR="00D2353C" w:rsidRPr="00F444AC">
        <w:rPr>
          <w:rFonts w:ascii="Arial" w:hAnsi="Arial" w:cs="Arial"/>
        </w:rPr>
        <w:t>in their role grows, providing a truly unique approach to leadership</w:t>
      </w:r>
      <w:r w:rsidR="00DE4392" w:rsidRPr="00F444AC">
        <w:rPr>
          <w:rFonts w:ascii="Arial" w:hAnsi="Arial" w:cs="Arial"/>
        </w:rPr>
        <w:t xml:space="preserve"> (Walls, 2019).</w:t>
      </w:r>
      <w:r w:rsidR="00FD2B07" w:rsidRPr="00F444AC">
        <w:rPr>
          <w:rFonts w:ascii="Arial" w:hAnsi="Arial" w:cs="Arial"/>
        </w:rPr>
        <w:t xml:space="preserve"> </w:t>
      </w:r>
      <w:r w:rsidR="00E750D1" w:rsidRPr="00F444AC">
        <w:rPr>
          <w:rFonts w:ascii="Arial" w:hAnsi="Arial" w:cs="Arial"/>
        </w:rPr>
        <w:t xml:space="preserve">The resultant confidence boost promotes emotional security and psychological safety, which </w:t>
      </w:r>
      <w:r w:rsidR="00126942">
        <w:rPr>
          <w:rFonts w:ascii="Arial" w:hAnsi="Arial" w:cs="Arial"/>
        </w:rPr>
        <w:t xml:space="preserve">has been shown to </w:t>
      </w:r>
      <w:r w:rsidR="00E750D1" w:rsidRPr="00F444AC">
        <w:rPr>
          <w:rFonts w:ascii="Arial" w:hAnsi="Arial" w:cs="Arial"/>
        </w:rPr>
        <w:t>enhance performance (Drewinak, Drewinak and Posadzinska, 2020).</w:t>
      </w:r>
    </w:p>
    <w:p w14:paraId="20A17615" w14:textId="2CB3F2DE" w:rsidR="00C6275F" w:rsidRPr="00F444AC" w:rsidRDefault="007227EC" w:rsidP="009B1CAB">
      <w:pPr>
        <w:spacing w:line="480" w:lineRule="auto"/>
        <w:rPr>
          <w:rFonts w:ascii="Arial" w:hAnsi="Arial" w:cs="Arial"/>
        </w:rPr>
      </w:pPr>
      <w:r>
        <w:rPr>
          <w:rFonts w:ascii="Arial" w:hAnsi="Arial" w:cs="Arial"/>
        </w:rPr>
        <w:t xml:space="preserve">Theoretically, SL </w:t>
      </w:r>
      <w:r w:rsidR="002E45A3">
        <w:rPr>
          <w:rFonts w:ascii="Arial" w:hAnsi="Arial" w:cs="Arial"/>
        </w:rPr>
        <w:t>may be a beneficial leadership tool for the SP. However,</w:t>
      </w:r>
      <w:r w:rsidR="000950E0" w:rsidRPr="00F444AC">
        <w:rPr>
          <w:rFonts w:ascii="Arial" w:hAnsi="Arial" w:cs="Arial"/>
        </w:rPr>
        <w:t xml:space="preserve"> Northouse (2022) highlights that </w:t>
      </w:r>
      <w:r w:rsidR="00E27FB6" w:rsidRPr="00F444AC">
        <w:rPr>
          <w:rFonts w:ascii="Arial" w:hAnsi="Arial" w:cs="Arial"/>
        </w:rPr>
        <w:t xml:space="preserve">there are </w:t>
      </w:r>
      <w:r w:rsidR="00F3273E" w:rsidRPr="00F444AC">
        <w:rPr>
          <w:rFonts w:ascii="Arial" w:hAnsi="Arial" w:cs="Arial"/>
        </w:rPr>
        <w:t xml:space="preserve">very few </w:t>
      </w:r>
      <w:r w:rsidR="00182F41" w:rsidRPr="00F444AC">
        <w:rPr>
          <w:rFonts w:ascii="Arial" w:hAnsi="Arial" w:cs="Arial"/>
        </w:rPr>
        <w:t xml:space="preserve">comprehensive research studies that have been conducted into </w:t>
      </w:r>
      <w:r w:rsidR="002E45A3">
        <w:rPr>
          <w:rFonts w:ascii="Arial" w:hAnsi="Arial" w:cs="Arial"/>
        </w:rPr>
        <w:t>its efficacy in practice</w:t>
      </w:r>
      <w:r w:rsidR="00182F41" w:rsidRPr="00F444AC">
        <w:rPr>
          <w:rFonts w:ascii="Arial" w:hAnsi="Arial" w:cs="Arial"/>
        </w:rPr>
        <w:t>.</w:t>
      </w:r>
      <w:r w:rsidR="00452B1F" w:rsidRPr="00F444AC">
        <w:rPr>
          <w:rFonts w:ascii="Arial" w:hAnsi="Arial" w:cs="Arial"/>
        </w:rPr>
        <w:t xml:space="preserve"> </w:t>
      </w:r>
      <w:r w:rsidR="005358B5" w:rsidRPr="00F444AC">
        <w:rPr>
          <w:rFonts w:ascii="Arial" w:hAnsi="Arial" w:cs="Arial"/>
        </w:rPr>
        <w:t>This is problematic given</w:t>
      </w:r>
      <w:r w:rsidR="00D76FD0" w:rsidRPr="00F444AC">
        <w:rPr>
          <w:rFonts w:ascii="Arial" w:hAnsi="Arial" w:cs="Arial"/>
        </w:rPr>
        <w:t xml:space="preserve"> the vital role that evidence</w:t>
      </w:r>
      <w:r w:rsidR="008A06F8" w:rsidRPr="00F444AC">
        <w:rPr>
          <w:rFonts w:ascii="Arial" w:hAnsi="Arial" w:cs="Arial"/>
        </w:rPr>
        <w:t>-</w:t>
      </w:r>
      <w:r w:rsidR="00D76FD0" w:rsidRPr="00F444AC">
        <w:rPr>
          <w:rFonts w:ascii="Arial" w:hAnsi="Arial" w:cs="Arial"/>
        </w:rPr>
        <w:t xml:space="preserve">based practice plays in driving </w:t>
      </w:r>
      <w:r w:rsidR="006E1E30" w:rsidRPr="00F444AC">
        <w:rPr>
          <w:rFonts w:ascii="Arial" w:hAnsi="Arial" w:cs="Arial"/>
        </w:rPr>
        <w:t>excellent patient centred care (Health and Care Research Wales, 2023).</w:t>
      </w:r>
      <w:r w:rsidR="00413C91" w:rsidRPr="00F444AC">
        <w:rPr>
          <w:rFonts w:ascii="Arial" w:hAnsi="Arial" w:cs="Arial"/>
        </w:rPr>
        <w:t xml:space="preserve"> Additionally, research is recognised as a key component within UK paramedic practice, with it occupying one of the four</w:t>
      </w:r>
      <w:r w:rsidR="00B65EF1" w:rsidRPr="00F444AC">
        <w:rPr>
          <w:rFonts w:ascii="Arial" w:hAnsi="Arial" w:cs="Arial"/>
        </w:rPr>
        <w:t xml:space="preserve"> </w:t>
      </w:r>
      <w:r w:rsidR="0014621C" w:rsidRPr="00F444AC">
        <w:rPr>
          <w:rFonts w:ascii="Arial" w:hAnsi="Arial" w:cs="Arial"/>
        </w:rPr>
        <w:t xml:space="preserve">career pathways </w:t>
      </w:r>
      <w:r w:rsidR="007178A7" w:rsidRPr="00F444AC">
        <w:rPr>
          <w:rFonts w:ascii="Arial" w:hAnsi="Arial" w:cs="Arial"/>
        </w:rPr>
        <w:t xml:space="preserve">within paramedicine alongside clinical practice, education and management (College of Paramedics, </w:t>
      </w:r>
      <w:r w:rsidR="007604D7" w:rsidRPr="00F444AC">
        <w:rPr>
          <w:rFonts w:ascii="Arial" w:hAnsi="Arial" w:cs="Arial"/>
        </w:rPr>
        <w:t>2023).</w:t>
      </w:r>
      <w:r w:rsidR="00C970B7" w:rsidRPr="00F444AC">
        <w:rPr>
          <w:rFonts w:ascii="Arial" w:hAnsi="Arial" w:cs="Arial"/>
        </w:rPr>
        <w:t xml:space="preserve"> </w:t>
      </w:r>
      <w:r w:rsidR="00484487" w:rsidRPr="00F444AC">
        <w:rPr>
          <w:rFonts w:ascii="Arial" w:hAnsi="Arial" w:cs="Arial"/>
        </w:rPr>
        <w:t xml:space="preserve">Dugan (2017) argues that </w:t>
      </w:r>
      <w:r w:rsidR="006D2047" w:rsidRPr="00F444AC">
        <w:rPr>
          <w:rFonts w:ascii="Arial" w:hAnsi="Arial" w:cs="Arial"/>
        </w:rPr>
        <w:t xml:space="preserve">the various iterations of the model can </w:t>
      </w:r>
      <w:r w:rsidR="00B5251C" w:rsidRPr="00F444AC">
        <w:rPr>
          <w:rFonts w:ascii="Arial" w:hAnsi="Arial" w:cs="Arial"/>
        </w:rPr>
        <w:t xml:space="preserve">cause confusion and misapplication, </w:t>
      </w:r>
      <w:r w:rsidR="00E87405" w:rsidRPr="00F444AC">
        <w:rPr>
          <w:rFonts w:ascii="Arial" w:hAnsi="Arial" w:cs="Arial"/>
        </w:rPr>
        <w:t>detracting from</w:t>
      </w:r>
      <w:r w:rsidR="00B5251C" w:rsidRPr="00F444AC">
        <w:rPr>
          <w:rFonts w:ascii="Arial" w:hAnsi="Arial" w:cs="Arial"/>
        </w:rPr>
        <w:t xml:space="preserve"> its academic validity. </w:t>
      </w:r>
      <w:r w:rsidR="00C6275F" w:rsidRPr="00F444AC">
        <w:rPr>
          <w:rFonts w:ascii="Arial" w:hAnsi="Arial" w:cs="Arial"/>
        </w:rPr>
        <w:t xml:space="preserve">Egan (2023) has argued that </w:t>
      </w:r>
      <w:r w:rsidR="007404D5" w:rsidRPr="00F444AC">
        <w:rPr>
          <w:rFonts w:ascii="Arial" w:hAnsi="Arial" w:cs="Arial"/>
        </w:rPr>
        <w:t xml:space="preserve">misapplication of a SL approach may result in </w:t>
      </w:r>
      <w:r w:rsidR="00D83052" w:rsidRPr="00F444AC">
        <w:rPr>
          <w:rFonts w:ascii="Arial" w:hAnsi="Arial" w:cs="Arial"/>
        </w:rPr>
        <w:t xml:space="preserve">a transactional style, which may be misconstrued as </w:t>
      </w:r>
      <w:r w:rsidR="00086950" w:rsidRPr="00F444AC">
        <w:rPr>
          <w:rFonts w:ascii="Arial" w:hAnsi="Arial" w:cs="Arial"/>
        </w:rPr>
        <w:t>lacking emotion and empathy</w:t>
      </w:r>
      <w:r w:rsidR="00772583" w:rsidRPr="00F444AC">
        <w:rPr>
          <w:rFonts w:ascii="Arial" w:hAnsi="Arial" w:cs="Arial"/>
        </w:rPr>
        <w:t>, resulting in reduced level of trust and respect</w:t>
      </w:r>
      <w:r w:rsidR="00AE6092" w:rsidRPr="00F444AC">
        <w:rPr>
          <w:rFonts w:ascii="Arial" w:hAnsi="Arial" w:cs="Arial"/>
        </w:rPr>
        <w:t>.</w:t>
      </w:r>
      <w:r w:rsidR="0099354C" w:rsidRPr="00F444AC">
        <w:rPr>
          <w:rFonts w:ascii="Arial" w:hAnsi="Arial" w:cs="Arial"/>
        </w:rPr>
        <w:t xml:space="preserve"> </w:t>
      </w:r>
    </w:p>
    <w:p w14:paraId="629B3951" w14:textId="77777777" w:rsidR="00152628" w:rsidRPr="00F444AC" w:rsidRDefault="00152628" w:rsidP="009B1CAB">
      <w:pPr>
        <w:spacing w:line="480" w:lineRule="auto"/>
        <w:rPr>
          <w:rFonts w:ascii="Arial" w:hAnsi="Arial" w:cs="Arial"/>
        </w:rPr>
      </w:pPr>
    </w:p>
    <w:p w14:paraId="37AF3864" w14:textId="7AA57350" w:rsidR="003421C8" w:rsidRDefault="003421C8" w:rsidP="009B1CAB">
      <w:pPr>
        <w:spacing w:line="480" w:lineRule="auto"/>
        <w:rPr>
          <w:rFonts w:ascii="Arial" w:hAnsi="Arial" w:cs="Arial"/>
        </w:rPr>
      </w:pPr>
      <w:r w:rsidRPr="00F444AC">
        <w:rPr>
          <w:rFonts w:ascii="Arial" w:hAnsi="Arial" w:cs="Arial"/>
        </w:rPr>
        <w:t>Transformational Leadership (TL)</w:t>
      </w:r>
      <w:r w:rsidR="000103A2" w:rsidRPr="00F444AC">
        <w:rPr>
          <w:rFonts w:ascii="Arial" w:hAnsi="Arial" w:cs="Arial"/>
        </w:rPr>
        <w:t xml:space="preserve"> </w:t>
      </w:r>
      <w:r w:rsidR="00922207" w:rsidRPr="00F444AC">
        <w:rPr>
          <w:rFonts w:ascii="Arial" w:hAnsi="Arial" w:cs="Arial"/>
        </w:rPr>
        <w:t>centres around</w:t>
      </w:r>
      <w:r w:rsidRPr="00F444AC">
        <w:rPr>
          <w:rFonts w:ascii="Arial" w:hAnsi="Arial" w:cs="Arial"/>
        </w:rPr>
        <w:t xml:space="preserve"> </w:t>
      </w:r>
      <w:r w:rsidR="00FD76F7" w:rsidRPr="00F444AC">
        <w:rPr>
          <w:rFonts w:ascii="Arial" w:hAnsi="Arial" w:cs="Arial"/>
        </w:rPr>
        <w:t>pushing pre-defined</w:t>
      </w:r>
      <w:r w:rsidR="007E513F" w:rsidRPr="00F444AC">
        <w:rPr>
          <w:rFonts w:ascii="Arial" w:hAnsi="Arial" w:cs="Arial"/>
        </w:rPr>
        <w:t xml:space="preserve"> boundaries</w:t>
      </w:r>
      <w:r w:rsidR="00FA117D" w:rsidRPr="00F444AC">
        <w:rPr>
          <w:rFonts w:ascii="Arial" w:hAnsi="Arial" w:cs="Arial"/>
        </w:rPr>
        <w:t xml:space="preserve"> with the intention of </w:t>
      </w:r>
      <w:r w:rsidR="00AF1313" w:rsidRPr="00F444AC">
        <w:rPr>
          <w:rFonts w:ascii="Arial" w:hAnsi="Arial" w:cs="Arial"/>
        </w:rPr>
        <w:t xml:space="preserve">driving progress and innovation using the following four </w:t>
      </w:r>
      <w:r w:rsidR="002A0131" w:rsidRPr="00F444AC">
        <w:rPr>
          <w:rFonts w:ascii="Arial" w:hAnsi="Arial" w:cs="Arial"/>
        </w:rPr>
        <w:t>characteristics</w:t>
      </w:r>
      <w:r w:rsidR="00205430" w:rsidRPr="00F444AC">
        <w:rPr>
          <w:rFonts w:ascii="Arial" w:hAnsi="Arial" w:cs="Arial"/>
        </w:rPr>
        <w:t xml:space="preserve">; </w:t>
      </w:r>
      <w:r w:rsidR="00A57826" w:rsidRPr="00F444AC">
        <w:rPr>
          <w:rFonts w:ascii="Arial" w:hAnsi="Arial" w:cs="Arial"/>
        </w:rPr>
        <w:t xml:space="preserve">idealised influence, inspirational motivation, </w:t>
      </w:r>
      <w:r w:rsidR="00922207" w:rsidRPr="00F444AC">
        <w:rPr>
          <w:rFonts w:ascii="Arial" w:hAnsi="Arial" w:cs="Arial"/>
        </w:rPr>
        <w:t xml:space="preserve">intellectual stimulation and individualised consideration </w:t>
      </w:r>
      <w:r w:rsidR="00922207" w:rsidRPr="00F444AC">
        <w:rPr>
          <w:rFonts w:ascii="Arial" w:hAnsi="Arial" w:cs="Arial"/>
        </w:rPr>
        <w:lastRenderedPageBreak/>
        <w:t>(Bass and Avolio, 1993).</w:t>
      </w:r>
      <w:r w:rsidR="00CE4383" w:rsidRPr="00F444AC">
        <w:rPr>
          <w:rFonts w:ascii="Arial" w:hAnsi="Arial" w:cs="Arial"/>
        </w:rPr>
        <w:t xml:space="preserve"> </w:t>
      </w:r>
      <w:r w:rsidR="00DA1337" w:rsidRPr="00F444AC">
        <w:rPr>
          <w:rFonts w:ascii="Arial" w:hAnsi="Arial" w:cs="Arial"/>
        </w:rPr>
        <w:t>For</w:t>
      </w:r>
      <w:r w:rsidR="00CE4383" w:rsidRPr="00F444AC">
        <w:rPr>
          <w:rFonts w:ascii="Arial" w:hAnsi="Arial" w:cs="Arial"/>
        </w:rPr>
        <w:t xml:space="preserve"> TL to be truly effective, </w:t>
      </w:r>
      <w:r w:rsidR="002A0131" w:rsidRPr="00F444AC">
        <w:rPr>
          <w:rFonts w:ascii="Arial" w:hAnsi="Arial" w:cs="Arial"/>
        </w:rPr>
        <w:t>the leader must dedicate</w:t>
      </w:r>
      <w:r w:rsidR="007C3788" w:rsidRPr="00F444AC">
        <w:rPr>
          <w:rFonts w:ascii="Arial" w:hAnsi="Arial" w:cs="Arial"/>
        </w:rPr>
        <w:t xml:space="preserve"> a significant amount of time and effort </w:t>
      </w:r>
      <w:r w:rsidR="00DA1337" w:rsidRPr="00F444AC">
        <w:rPr>
          <w:rFonts w:ascii="Arial" w:hAnsi="Arial" w:cs="Arial"/>
        </w:rPr>
        <w:t>to forge</w:t>
      </w:r>
      <w:r w:rsidR="007C3788" w:rsidRPr="00F444AC">
        <w:rPr>
          <w:rFonts w:ascii="Arial" w:hAnsi="Arial" w:cs="Arial"/>
        </w:rPr>
        <w:t xml:space="preserve"> strong working relationships buil</w:t>
      </w:r>
      <w:r w:rsidR="00A47788" w:rsidRPr="00F444AC">
        <w:rPr>
          <w:rFonts w:ascii="Arial" w:hAnsi="Arial" w:cs="Arial"/>
        </w:rPr>
        <w:t>t</w:t>
      </w:r>
      <w:r w:rsidR="007C3788" w:rsidRPr="00F444AC">
        <w:rPr>
          <w:rFonts w:ascii="Arial" w:hAnsi="Arial" w:cs="Arial"/>
        </w:rPr>
        <w:t xml:space="preserve"> on trust </w:t>
      </w:r>
      <w:r w:rsidR="00791862" w:rsidRPr="00F444AC">
        <w:rPr>
          <w:rFonts w:ascii="Arial" w:hAnsi="Arial" w:cs="Arial"/>
        </w:rPr>
        <w:t xml:space="preserve">and </w:t>
      </w:r>
      <w:r w:rsidR="008C7DBB" w:rsidRPr="00F444AC">
        <w:rPr>
          <w:rFonts w:ascii="Arial" w:hAnsi="Arial" w:cs="Arial"/>
        </w:rPr>
        <w:t>respect</w:t>
      </w:r>
      <w:r w:rsidR="003E6692" w:rsidRPr="00F444AC">
        <w:rPr>
          <w:rFonts w:ascii="Arial" w:hAnsi="Arial" w:cs="Arial"/>
        </w:rPr>
        <w:t xml:space="preserve"> (Northouse, 2022)</w:t>
      </w:r>
      <w:r w:rsidR="008C7DBB" w:rsidRPr="00F444AC">
        <w:rPr>
          <w:rFonts w:ascii="Arial" w:hAnsi="Arial" w:cs="Arial"/>
        </w:rPr>
        <w:t>.</w:t>
      </w:r>
      <w:r w:rsidR="004F3654" w:rsidRPr="00F444AC">
        <w:rPr>
          <w:rFonts w:ascii="Arial" w:hAnsi="Arial" w:cs="Arial"/>
        </w:rPr>
        <w:t xml:space="preserve"> When considering its use in the SP role, </w:t>
      </w:r>
      <w:r w:rsidR="00C70C0B" w:rsidRPr="00F444AC">
        <w:rPr>
          <w:rFonts w:ascii="Arial" w:hAnsi="Arial" w:cs="Arial"/>
        </w:rPr>
        <w:t xml:space="preserve">it is unlikely that two ride outs a year would be sufficient </w:t>
      </w:r>
      <w:r w:rsidR="004F3654" w:rsidRPr="00F444AC">
        <w:rPr>
          <w:rFonts w:ascii="Arial" w:hAnsi="Arial" w:cs="Arial"/>
        </w:rPr>
        <w:t xml:space="preserve">to ensure that momentum is maintained </w:t>
      </w:r>
      <w:r w:rsidR="00E34CE3" w:rsidRPr="00F444AC">
        <w:rPr>
          <w:rFonts w:ascii="Arial" w:hAnsi="Arial" w:cs="Arial"/>
        </w:rPr>
        <w:t>to</w:t>
      </w:r>
      <w:r w:rsidR="00C70C0B" w:rsidRPr="00F444AC">
        <w:rPr>
          <w:rFonts w:ascii="Arial" w:hAnsi="Arial" w:cs="Arial"/>
        </w:rPr>
        <w:t xml:space="preserve"> continually push boundaries</w:t>
      </w:r>
      <w:r w:rsidR="008A0419" w:rsidRPr="00F444AC">
        <w:rPr>
          <w:rFonts w:ascii="Arial" w:hAnsi="Arial" w:cs="Arial"/>
        </w:rPr>
        <w:t>.</w:t>
      </w:r>
      <w:r w:rsidR="00644E8C" w:rsidRPr="00F444AC">
        <w:rPr>
          <w:rFonts w:ascii="Arial" w:hAnsi="Arial" w:cs="Arial"/>
        </w:rPr>
        <w:t xml:space="preserve"> Despite </w:t>
      </w:r>
      <w:r w:rsidR="005012EB" w:rsidRPr="00F444AC">
        <w:rPr>
          <w:rFonts w:ascii="Arial" w:hAnsi="Arial" w:cs="Arial"/>
        </w:rPr>
        <w:t>other opportunities being available for investment in this ideology such as the provision of CPD and informal staff support, it can be argued that this may not be eno</w:t>
      </w:r>
      <w:r w:rsidR="0089224E" w:rsidRPr="00F444AC">
        <w:rPr>
          <w:rFonts w:ascii="Arial" w:hAnsi="Arial" w:cs="Arial"/>
        </w:rPr>
        <w:t>ugh to yield the desired results.</w:t>
      </w:r>
    </w:p>
    <w:p w14:paraId="1139AA27" w14:textId="5F54024C" w:rsidR="00BC1F53" w:rsidRPr="00F444AC" w:rsidRDefault="0058236B" w:rsidP="009B1CAB">
      <w:pPr>
        <w:spacing w:line="480" w:lineRule="auto"/>
        <w:rPr>
          <w:rFonts w:ascii="Arial" w:hAnsi="Arial" w:cs="Arial"/>
        </w:rPr>
      </w:pPr>
      <w:r>
        <w:rPr>
          <w:rFonts w:ascii="Arial" w:hAnsi="Arial" w:cs="Arial"/>
        </w:rPr>
        <w:t xml:space="preserve">TL focuses on establishing </w:t>
      </w:r>
      <w:r w:rsidR="00A61F4E">
        <w:rPr>
          <w:rFonts w:ascii="Arial" w:hAnsi="Arial" w:cs="Arial"/>
        </w:rPr>
        <w:t xml:space="preserve">strong communication channels between all organisational levels, with the intention of breaking down established hierarchies and enabling innovative thinking </w:t>
      </w:r>
      <w:r w:rsidR="0015736F" w:rsidRPr="00F444AC">
        <w:rPr>
          <w:rFonts w:ascii="Arial" w:hAnsi="Arial" w:cs="Arial"/>
        </w:rPr>
        <w:t xml:space="preserve">(Robbins and Davidhizar, 2020). </w:t>
      </w:r>
      <w:r w:rsidR="008954F0" w:rsidRPr="00F444AC">
        <w:rPr>
          <w:rFonts w:ascii="Arial" w:hAnsi="Arial" w:cs="Arial"/>
        </w:rPr>
        <w:t>Robbins and Davidhizar (2020) found that</w:t>
      </w:r>
      <w:r w:rsidR="005363B6" w:rsidRPr="00F444AC">
        <w:rPr>
          <w:rFonts w:ascii="Arial" w:hAnsi="Arial" w:cs="Arial"/>
        </w:rPr>
        <w:t xml:space="preserve"> this has</w:t>
      </w:r>
      <w:r w:rsidR="0015736F" w:rsidRPr="00F444AC">
        <w:rPr>
          <w:rFonts w:ascii="Arial" w:hAnsi="Arial" w:cs="Arial"/>
        </w:rPr>
        <w:t xml:space="preserve"> a positive impact on</w:t>
      </w:r>
      <w:r w:rsidR="008E31CF" w:rsidRPr="00F444AC">
        <w:rPr>
          <w:rFonts w:ascii="Arial" w:hAnsi="Arial" w:cs="Arial"/>
        </w:rPr>
        <w:t xml:space="preserve"> staff wellbeing</w:t>
      </w:r>
      <w:r w:rsidR="008954F0" w:rsidRPr="00F444AC">
        <w:rPr>
          <w:rFonts w:ascii="Arial" w:hAnsi="Arial" w:cs="Arial"/>
        </w:rPr>
        <w:t xml:space="preserve">, </w:t>
      </w:r>
      <w:r w:rsidR="005363B6" w:rsidRPr="00F444AC">
        <w:rPr>
          <w:rFonts w:ascii="Arial" w:hAnsi="Arial" w:cs="Arial"/>
        </w:rPr>
        <w:t xml:space="preserve">resulting in lower levels of </w:t>
      </w:r>
      <w:r w:rsidR="008E31CF" w:rsidRPr="00F444AC">
        <w:rPr>
          <w:rFonts w:ascii="Arial" w:hAnsi="Arial" w:cs="Arial"/>
        </w:rPr>
        <w:t>staff turnover w</w:t>
      </w:r>
      <w:r w:rsidR="005363B6" w:rsidRPr="00F444AC">
        <w:rPr>
          <w:rFonts w:ascii="Arial" w:hAnsi="Arial" w:cs="Arial"/>
        </w:rPr>
        <w:t xml:space="preserve">hile also improving </w:t>
      </w:r>
      <w:r w:rsidR="008E31CF" w:rsidRPr="00F444AC">
        <w:rPr>
          <w:rFonts w:ascii="Arial" w:hAnsi="Arial" w:cs="Arial"/>
        </w:rPr>
        <w:t xml:space="preserve">patient </w:t>
      </w:r>
      <w:r w:rsidR="0016340B" w:rsidRPr="00F444AC">
        <w:rPr>
          <w:rFonts w:ascii="Arial" w:hAnsi="Arial" w:cs="Arial"/>
        </w:rPr>
        <w:t>satisfaction.</w:t>
      </w:r>
      <w:r w:rsidR="008E31CF" w:rsidRPr="00F444AC">
        <w:rPr>
          <w:rFonts w:ascii="Arial" w:hAnsi="Arial" w:cs="Arial"/>
        </w:rPr>
        <w:t xml:space="preserve"> Labrague, Nwafor and Tsaras (2020) attribute this to the individual mentorship that TL promotes, which builds professional working partnerships and enables individual career progression.</w:t>
      </w:r>
      <w:r w:rsidR="00136129" w:rsidRPr="00F444AC">
        <w:rPr>
          <w:rFonts w:ascii="Arial" w:hAnsi="Arial" w:cs="Arial"/>
        </w:rPr>
        <w:t xml:space="preserve"> </w:t>
      </w:r>
      <w:r w:rsidR="0000543E" w:rsidRPr="00F444AC">
        <w:rPr>
          <w:rFonts w:ascii="Arial" w:hAnsi="Arial" w:cs="Arial"/>
        </w:rPr>
        <w:t>TL promotes</w:t>
      </w:r>
      <w:r w:rsidR="00BC1F53" w:rsidRPr="00F444AC">
        <w:rPr>
          <w:rFonts w:ascii="Arial" w:hAnsi="Arial" w:cs="Arial"/>
        </w:rPr>
        <w:t xml:space="preserve"> </w:t>
      </w:r>
      <w:r w:rsidR="0055476A" w:rsidRPr="00F444AC">
        <w:rPr>
          <w:rFonts w:ascii="Arial" w:hAnsi="Arial" w:cs="Arial"/>
        </w:rPr>
        <w:t xml:space="preserve">the development </w:t>
      </w:r>
      <w:r w:rsidR="00BC1F53" w:rsidRPr="00F444AC">
        <w:rPr>
          <w:rFonts w:ascii="Arial" w:hAnsi="Arial" w:cs="Arial"/>
        </w:rPr>
        <w:t>of psychological safety, which provides employees with the security to innovate and push the pre</w:t>
      </w:r>
      <w:r w:rsidR="009022F2">
        <w:rPr>
          <w:rFonts w:ascii="Arial" w:hAnsi="Arial" w:cs="Arial"/>
        </w:rPr>
        <w:t>-</w:t>
      </w:r>
      <w:r w:rsidR="00BC1F53" w:rsidRPr="00F444AC">
        <w:rPr>
          <w:rFonts w:ascii="Arial" w:hAnsi="Arial" w:cs="Arial"/>
        </w:rPr>
        <w:t xml:space="preserve">determined status quo within their organisation (West, Eckert, Collins and Chowla, 2017). More specifically, psychological safety that grows out of a TL culture </w:t>
      </w:r>
      <w:r w:rsidR="008D22C8" w:rsidRPr="00F444AC">
        <w:rPr>
          <w:rFonts w:ascii="Arial" w:hAnsi="Arial" w:cs="Arial"/>
        </w:rPr>
        <w:t>can</w:t>
      </w:r>
      <w:r w:rsidR="00BC1F53" w:rsidRPr="00F444AC">
        <w:rPr>
          <w:rFonts w:ascii="Arial" w:hAnsi="Arial" w:cs="Arial"/>
        </w:rPr>
        <w:t xml:space="preserve"> promote staff resilience during times of adversity (Sobaih, Gharbi and Abu Elnasr, 2022).</w:t>
      </w:r>
    </w:p>
    <w:p w14:paraId="33C8D832" w14:textId="30DAE539" w:rsidR="00AC3E50" w:rsidRPr="00F444AC" w:rsidRDefault="00732F18" w:rsidP="009B1CAB">
      <w:pPr>
        <w:spacing w:line="480" w:lineRule="auto"/>
        <w:rPr>
          <w:rFonts w:ascii="Arial" w:hAnsi="Arial" w:cs="Arial"/>
        </w:rPr>
      </w:pPr>
      <w:r w:rsidRPr="00F444AC">
        <w:rPr>
          <w:rFonts w:ascii="Arial" w:hAnsi="Arial" w:cs="Arial"/>
        </w:rPr>
        <w:t xml:space="preserve">Bratton (2020) has drawn </w:t>
      </w:r>
      <w:r w:rsidR="00827BBA" w:rsidRPr="00F444AC">
        <w:rPr>
          <w:rFonts w:ascii="Arial" w:hAnsi="Arial" w:cs="Arial"/>
        </w:rPr>
        <w:t xml:space="preserve">similarities with traditional Great Man </w:t>
      </w:r>
      <w:r w:rsidR="003B797B">
        <w:rPr>
          <w:rFonts w:ascii="Arial" w:hAnsi="Arial" w:cs="Arial"/>
        </w:rPr>
        <w:t>L</w:t>
      </w:r>
      <w:r w:rsidR="00827BBA" w:rsidRPr="00F444AC">
        <w:rPr>
          <w:rFonts w:ascii="Arial" w:hAnsi="Arial" w:cs="Arial"/>
        </w:rPr>
        <w:t xml:space="preserve">eadership theories, arguing that emphasis placed upon the </w:t>
      </w:r>
      <w:r w:rsidR="00136129" w:rsidRPr="00F444AC">
        <w:rPr>
          <w:rFonts w:ascii="Arial" w:hAnsi="Arial" w:cs="Arial"/>
        </w:rPr>
        <w:t>t</w:t>
      </w:r>
      <w:r w:rsidR="00827BBA" w:rsidRPr="00F444AC">
        <w:rPr>
          <w:rFonts w:ascii="Arial" w:hAnsi="Arial" w:cs="Arial"/>
        </w:rPr>
        <w:t xml:space="preserve">ransformational </w:t>
      </w:r>
      <w:r w:rsidR="00136129" w:rsidRPr="00F444AC">
        <w:rPr>
          <w:rFonts w:ascii="Arial" w:hAnsi="Arial" w:cs="Arial"/>
        </w:rPr>
        <w:t>l</w:t>
      </w:r>
      <w:r w:rsidR="00827BBA" w:rsidRPr="00F444AC">
        <w:rPr>
          <w:rFonts w:ascii="Arial" w:hAnsi="Arial" w:cs="Arial"/>
        </w:rPr>
        <w:t xml:space="preserve">eader encourages </w:t>
      </w:r>
      <w:r w:rsidR="00834B01" w:rsidRPr="00F444AC">
        <w:rPr>
          <w:rFonts w:ascii="Arial" w:hAnsi="Arial" w:cs="Arial"/>
        </w:rPr>
        <w:t xml:space="preserve">staff to </w:t>
      </w:r>
      <w:r w:rsidR="00C7611D" w:rsidRPr="00F444AC">
        <w:rPr>
          <w:rFonts w:ascii="Arial" w:hAnsi="Arial" w:cs="Arial"/>
        </w:rPr>
        <w:t>follow their innovative ideology blindly.</w:t>
      </w:r>
      <w:r w:rsidR="00FA4CF2" w:rsidRPr="00F444AC">
        <w:rPr>
          <w:rFonts w:ascii="Arial" w:hAnsi="Arial" w:cs="Arial"/>
        </w:rPr>
        <w:t xml:space="preserve"> </w:t>
      </w:r>
      <w:r w:rsidR="00E17B45" w:rsidRPr="00F444AC">
        <w:rPr>
          <w:rFonts w:ascii="Arial" w:hAnsi="Arial" w:cs="Arial"/>
        </w:rPr>
        <w:t xml:space="preserve">This method would inhibit the autonomy of </w:t>
      </w:r>
      <w:r w:rsidR="00FD452E" w:rsidRPr="00F444AC">
        <w:rPr>
          <w:rFonts w:ascii="Arial" w:hAnsi="Arial" w:cs="Arial"/>
        </w:rPr>
        <w:t xml:space="preserve">the clinicians within the team of the SP, who are required to make </w:t>
      </w:r>
      <w:r w:rsidR="00136129" w:rsidRPr="00F444AC">
        <w:rPr>
          <w:rFonts w:ascii="Arial" w:hAnsi="Arial" w:cs="Arial"/>
        </w:rPr>
        <w:t>complex decisions</w:t>
      </w:r>
      <w:r w:rsidR="00832DB0" w:rsidRPr="00F444AC">
        <w:rPr>
          <w:rFonts w:ascii="Arial" w:hAnsi="Arial" w:cs="Arial"/>
        </w:rPr>
        <w:t xml:space="preserve"> in isolation on a daily basis</w:t>
      </w:r>
      <w:r w:rsidR="00D31617" w:rsidRPr="00F444AC">
        <w:rPr>
          <w:rFonts w:ascii="Arial" w:hAnsi="Arial" w:cs="Arial"/>
        </w:rPr>
        <w:t xml:space="preserve">. The </w:t>
      </w:r>
      <w:r w:rsidR="00AE3620" w:rsidRPr="00F444AC">
        <w:rPr>
          <w:rFonts w:ascii="Arial" w:hAnsi="Arial" w:cs="Arial"/>
        </w:rPr>
        <w:t>regulatory body for paramedics, the Health and Care Professions Council</w:t>
      </w:r>
      <w:r w:rsidR="00832DB0" w:rsidRPr="00F444AC">
        <w:rPr>
          <w:rFonts w:ascii="Arial" w:hAnsi="Arial" w:cs="Arial"/>
        </w:rPr>
        <w:t xml:space="preserve"> (HCPC)</w:t>
      </w:r>
      <w:r w:rsidR="00AE3620" w:rsidRPr="00F444AC">
        <w:rPr>
          <w:rFonts w:ascii="Arial" w:hAnsi="Arial" w:cs="Arial"/>
        </w:rPr>
        <w:t xml:space="preserve">, </w:t>
      </w:r>
      <w:r w:rsidR="00673068" w:rsidRPr="00F444AC">
        <w:rPr>
          <w:rFonts w:ascii="Arial" w:hAnsi="Arial" w:cs="Arial"/>
        </w:rPr>
        <w:t xml:space="preserve">emphasise the importance of developing autonomous </w:t>
      </w:r>
      <w:r w:rsidR="00D1593A" w:rsidRPr="00F444AC">
        <w:rPr>
          <w:rFonts w:ascii="Arial" w:hAnsi="Arial" w:cs="Arial"/>
        </w:rPr>
        <w:t>decision-making</w:t>
      </w:r>
      <w:r w:rsidR="00673068" w:rsidRPr="00F444AC">
        <w:rPr>
          <w:rFonts w:ascii="Arial" w:hAnsi="Arial" w:cs="Arial"/>
        </w:rPr>
        <w:t xml:space="preserve"> skills as a paramedic</w:t>
      </w:r>
      <w:r w:rsidR="00413A71" w:rsidRPr="00F444AC">
        <w:rPr>
          <w:rFonts w:ascii="Arial" w:hAnsi="Arial" w:cs="Arial"/>
        </w:rPr>
        <w:t>, and as such the role of the SP should be to support and nurture this characteristic (</w:t>
      </w:r>
      <w:r w:rsidR="00832DB0" w:rsidRPr="00F444AC">
        <w:rPr>
          <w:rFonts w:ascii="Arial" w:hAnsi="Arial" w:cs="Arial"/>
        </w:rPr>
        <w:t>HCPC,</w:t>
      </w:r>
      <w:r w:rsidR="00CC5BD0" w:rsidRPr="00F444AC">
        <w:rPr>
          <w:rFonts w:ascii="Arial" w:hAnsi="Arial" w:cs="Arial"/>
        </w:rPr>
        <w:t xml:space="preserve"> 2023).</w:t>
      </w:r>
      <w:r w:rsidR="000B0F82" w:rsidRPr="00F444AC">
        <w:rPr>
          <w:rFonts w:ascii="Arial" w:hAnsi="Arial" w:cs="Arial"/>
        </w:rPr>
        <w:t xml:space="preserve"> Additionally, Siangchokyoo, Klinger and Campion (2023) argue that TL theory </w:t>
      </w:r>
      <w:r w:rsidR="000E52FF" w:rsidRPr="00F444AC">
        <w:rPr>
          <w:rFonts w:ascii="Arial" w:hAnsi="Arial" w:cs="Arial"/>
        </w:rPr>
        <w:t>overemphasises</w:t>
      </w:r>
      <w:r w:rsidR="000B0F82" w:rsidRPr="00F444AC">
        <w:rPr>
          <w:rFonts w:ascii="Arial" w:hAnsi="Arial" w:cs="Arial"/>
        </w:rPr>
        <w:t xml:space="preserve"> the skills of the leader in driving change </w:t>
      </w:r>
      <w:r w:rsidR="00196543" w:rsidRPr="00F444AC">
        <w:rPr>
          <w:rFonts w:ascii="Arial" w:hAnsi="Arial" w:cs="Arial"/>
        </w:rPr>
        <w:t>and</w:t>
      </w:r>
      <w:r w:rsidR="000B0F82" w:rsidRPr="00F444AC">
        <w:rPr>
          <w:rFonts w:ascii="Arial" w:hAnsi="Arial" w:cs="Arial"/>
        </w:rPr>
        <w:t xml:space="preserve"> overlooks the </w:t>
      </w:r>
      <w:r w:rsidR="000B0F82" w:rsidRPr="00F444AC">
        <w:rPr>
          <w:rFonts w:ascii="Arial" w:hAnsi="Arial" w:cs="Arial"/>
        </w:rPr>
        <w:lastRenderedPageBreak/>
        <w:t>key role employees play in bettering themselves and their organisation.</w:t>
      </w:r>
      <w:r w:rsidR="005954BA" w:rsidRPr="00F444AC">
        <w:rPr>
          <w:rFonts w:ascii="Arial" w:hAnsi="Arial" w:cs="Arial"/>
        </w:rPr>
        <w:t xml:space="preserve"> This contradicts a key ele</w:t>
      </w:r>
      <w:r w:rsidR="006B6B7C" w:rsidRPr="00F444AC">
        <w:rPr>
          <w:rFonts w:ascii="Arial" w:hAnsi="Arial" w:cs="Arial"/>
        </w:rPr>
        <w:t>ment of the role of the SP, which is to encourage and nurture the development of staff’s clinical skills through</w:t>
      </w:r>
      <w:r w:rsidR="00B5647B" w:rsidRPr="00F444AC">
        <w:rPr>
          <w:rFonts w:ascii="Arial" w:hAnsi="Arial" w:cs="Arial"/>
        </w:rPr>
        <w:t xml:space="preserve"> </w:t>
      </w:r>
      <w:r w:rsidR="000703E7">
        <w:rPr>
          <w:rFonts w:ascii="Arial" w:hAnsi="Arial" w:cs="Arial"/>
        </w:rPr>
        <w:t>ride outs</w:t>
      </w:r>
      <w:r w:rsidR="00B5647B" w:rsidRPr="00F444AC">
        <w:rPr>
          <w:rFonts w:ascii="Arial" w:hAnsi="Arial" w:cs="Arial"/>
        </w:rPr>
        <w:t xml:space="preserve">, clinical reviews, action plans and </w:t>
      </w:r>
      <w:r w:rsidR="00196543" w:rsidRPr="00F444AC">
        <w:rPr>
          <w:rFonts w:ascii="Arial" w:hAnsi="Arial" w:cs="Arial"/>
        </w:rPr>
        <w:t>CPD</w:t>
      </w:r>
      <w:r w:rsidR="00B5647B" w:rsidRPr="00F444AC">
        <w:rPr>
          <w:rFonts w:ascii="Arial" w:hAnsi="Arial" w:cs="Arial"/>
        </w:rPr>
        <w:t xml:space="preserve"> events (WAST, 2023).</w:t>
      </w:r>
      <w:r w:rsidR="00316247" w:rsidRPr="00F444AC">
        <w:rPr>
          <w:rFonts w:ascii="Arial" w:hAnsi="Arial" w:cs="Arial"/>
        </w:rPr>
        <w:t xml:space="preserve"> Given</w:t>
      </w:r>
      <w:r w:rsidR="006370CF" w:rsidRPr="00F444AC">
        <w:rPr>
          <w:rFonts w:ascii="Arial" w:hAnsi="Arial" w:cs="Arial"/>
        </w:rPr>
        <w:t xml:space="preserve"> its emphasis on the use of inspirational language and promoting </w:t>
      </w:r>
      <w:r w:rsidR="004E47AB" w:rsidRPr="00F444AC">
        <w:rPr>
          <w:rFonts w:ascii="Arial" w:hAnsi="Arial" w:cs="Arial"/>
        </w:rPr>
        <w:t>innovative ideologies, TL can be difficult to define and implement (Journal of Paramedic Practice, 2013).</w:t>
      </w:r>
      <w:r w:rsidR="00D517B3" w:rsidRPr="00F444AC">
        <w:rPr>
          <w:rFonts w:ascii="Arial" w:hAnsi="Arial" w:cs="Arial"/>
        </w:rPr>
        <w:t xml:space="preserve"> </w:t>
      </w:r>
      <w:r w:rsidR="006727E5" w:rsidRPr="00F444AC">
        <w:rPr>
          <w:rFonts w:ascii="Arial" w:hAnsi="Arial" w:cs="Arial"/>
        </w:rPr>
        <w:t>As a result</w:t>
      </w:r>
      <w:r w:rsidR="00B648D0" w:rsidRPr="00F444AC">
        <w:rPr>
          <w:rFonts w:ascii="Arial" w:hAnsi="Arial" w:cs="Arial"/>
        </w:rPr>
        <w:t>,</w:t>
      </w:r>
      <w:r w:rsidR="006727E5" w:rsidRPr="00F444AC">
        <w:rPr>
          <w:rFonts w:ascii="Arial" w:hAnsi="Arial" w:cs="Arial"/>
        </w:rPr>
        <w:t xml:space="preserve"> it would be difficult to quantify and communicate these overarching improvement ideologies on ride outs</w:t>
      </w:r>
      <w:r w:rsidR="00D21556" w:rsidRPr="00F444AC">
        <w:rPr>
          <w:rFonts w:ascii="Arial" w:hAnsi="Arial" w:cs="Arial"/>
        </w:rPr>
        <w:t>, particularly now</w:t>
      </w:r>
      <w:r w:rsidR="00EF5EE6">
        <w:rPr>
          <w:rFonts w:ascii="Arial" w:hAnsi="Arial" w:cs="Arial"/>
        </w:rPr>
        <w:t xml:space="preserve"> that</w:t>
      </w:r>
      <w:r w:rsidR="00D21556" w:rsidRPr="00F444AC">
        <w:rPr>
          <w:rFonts w:ascii="Arial" w:hAnsi="Arial" w:cs="Arial"/>
        </w:rPr>
        <w:t xml:space="preserve"> the paramedic profession has progressed towards the utilisation of evidence</w:t>
      </w:r>
      <w:r w:rsidR="00B648D0" w:rsidRPr="00F444AC">
        <w:rPr>
          <w:rFonts w:ascii="Arial" w:hAnsi="Arial" w:cs="Arial"/>
        </w:rPr>
        <w:t>-</w:t>
      </w:r>
      <w:r w:rsidR="00D21556" w:rsidRPr="00F444AC">
        <w:rPr>
          <w:rFonts w:ascii="Arial" w:hAnsi="Arial" w:cs="Arial"/>
        </w:rPr>
        <w:t xml:space="preserve">based medicine where </w:t>
      </w:r>
      <w:r w:rsidR="00917CBA" w:rsidRPr="00F444AC">
        <w:rPr>
          <w:rFonts w:ascii="Arial" w:hAnsi="Arial" w:cs="Arial"/>
        </w:rPr>
        <w:t>objectivity and hard data drive change (</w:t>
      </w:r>
      <w:r w:rsidR="00AC3E50" w:rsidRPr="00F444AC">
        <w:rPr>
          <w:rFonts w:ascii="Arial" w:hAnsi="Arial" w:cs="Arial"/>
        </w:rPr>
        <w:t>Collen, 2022).</w:t>
      </w:r>
    </w:p>
    <w:p w14:paraId="6BD7A7EE" w14:textId="77777777" w:rsidR="00D32243" w:rsidRPr="00F444AC" w:rsidRDefault="00D32243" w:rsidP="009B1CAB">
      <w:pPr>
        <w:spacing w:line="480" w:lineRule="auto"/>
        <w:rPr>
          <w:rFonts w:ascii="Arial" w:hAnsi="Arial" w:cs="Arial"/>
        </w:rPr>
      </w:pPr>
    </w:p>
    <w:p w14:paraId="6B8277AE" w14:textId="71070985" w:rsidR="00D04FB4" w:rsidRPr="00F444AC" w:rsidRDefault="00A40FE7" w:rsidP="009B1CAB">
      <w:pPr>
        <w:spacing w:line="480" w:lineRule="auto"/>
        <w:rPr>
          <w:rFonts w:ascii="Arial" w:hAnsi="Arial" w:cs="Arial"/>
        </w:rPr>
      </w:pPr>
      <w:r w:rsidRPr="00F444AC">
        <w:rPr>
          <w:rFonts w:ascii="Arial" w:hAnsi="Arial" w:cs="Arial"/>
        </w:rPr>
        <w:t>Transactional Leadership (TrL) is a task-focussed</w:t>
      </w:r>
      <w:r w:rsidR="00C57ED0" w:rsidRPr="00F444AC">
        <w:rPr>
          <w:rFonts w:ascii="Arial" w:hAnsi="Arial" w:cs="Arial"/>
        </w:rPr>
        <w:t xml:space="preserve"> leadership style</w:t>
      </w:r>
      <w:r w:rsidR="00EF2478" w:rsidRPr="00F444AC">
        <w:rPr>
          <w:rFonts w:ascii="Arial" w:hAnsi="Arial" w:cs="Arial"/>
        </w:rPr>
        <w:t xml:space="preserve"> characterised by</w:t>
      </w:r>
      <w:r w:rsidR="00962E34" w:rsidRPr="00F444AC">
        <w:rPr>
          <w:rFonts w:ascii="Arial" w:hAnsi="Arial" w:cs="Arial"/>
        </w:rPr>
        <w:t xml:space="preserve"> an e</w:t>
      </w:r>
      <w:r w:rsidR="005939BC" w:rsidRPr="00F444AC">
        <w:rPr>
          <w:rFonts w:ascii="Arial" w:hAnsi="Arial" w:cs="Arial"/>
        </w:rPr>
        <w:t>xchange between the leader and</w:t>
      </w:r>
      <w:r w:rsidR="00EF5EE6">
        <w:rPr>
          <w:rFonts w:ascii="Arial" w:hAnsi="Arial" w:cs="Arial"/>
        </w:rPr>
        <w:t xml:space="preserve"> the</w:t>
      </w:r>
      <w:r w:rsidR="005939BC" w:rsidRPr="00F444AC">
        <w:rPr>
          <w:rFonts w:ascii="Arial" w:hAnsi="Arial" w:cs="Arial"/>
        </w:rPr>
        <w:t xml:space="preserve"> follower</w:t>
      </w:r>
      <w:r w:rsidR="00EF2478" w:rsidRPr="00F444AC">
        <w:rPr>
          <w:rFonts w:ascii="Arial" w:hAnsi="Arial" w:cs="Arial"/>
        </w:rPr>
        <w:t xml:space="preserve">. </w:t>
      </w:r>
      <w:r w:rsidR="003648B5" w:rsidRPr="00F444AC">
        <w:rPr>
          <w:rFonts w:ascii="Arial" w:hAnsi="Arial" w:cs="Arial"/>
        </w:rPr>
        <w:t>T</w:t>
      </w:r>
      <w:r w:rsidR="00962E34" w:rsidRPr="00F444AC">
        <w:rPr>
          <w:rFonts w:ascii="Arial" w:hAnsi="Arial" w:cs="Arial"/>
        </w:rPr>
        <w:t xml:space="preserve">he leader sets a tangible goal, often short term or task orientated, </w:t>
      </w:r>
      <w:r w:rsidR="00904827" w:rsidRPr="00F444AC">
        <w:rPr>
          <w:rFonts w:ascii="Arial" w:hAnsi="Arial" w:cs="Arial"/>
        </w:rPr>
        <w:t xml:space="preserve">where </w:t>
      </w:r>
      <w:r w:rsidR="00707291" w:rsidRPr="00F444AC">
        <w:rPr>
          <w:rFonts w:ascii="Arial" w:hAnsi="Arial" w:cs="Arial"/>
        </w:rPr>
        <w:t xml:space="preserve">contingent </w:t>
      </w:r>
      <w:r w:rsidR="00904827" w:rsidRPr="00F444AC">
        <w:rPr>
          <w:rFonts w:ascii="Arial" w:hAnsi="Arial" w:cs="Arial"/>
        </w:rPr>
        <w:t>rewards are offered for</w:t>
      </w:r>
      <w:r w:rsidR="00C27790" w:rsidRPr="00F444AC">
        <w:rPr>
          <w:rFonts w:ascii="Arial" w:hAnsi="Arial" w:cs="Arial"/>
        </w:rPr>
        <w:t xml:space="preserve"> achievement</w:t>
      </w:r>
      <w:r w:rsidR="00E81494" w:rsidRPr="00F444AC">
        <w:rPr>
          <w:rFonts w:ascii="Arial" w:hAnsi="Arial" w:cs="Arial"/>
        </w:rPr>
        <w:t>,</w:t>
      </w:r>
      <w:r w:rsidR="00C27790" w:rsidRPr="00F444AC">
        <w:rPr>
          <w:rFonts w:ascii="Arial" w:hAnsi="Arial" w:cs="Arial"/>
        </w:rPr>
        <w:t xml:space="preserve"> or punitive measures are implemented where standards fall short (Richards, 2020).</w:t>
      </w:r>
      <w:r w:rsidR="00AF3413" w:rsidRPr="00F444AC">
        <w:rPr>
          <w:rFonts w:ascii="Arial" w:hAnsi="Arial" w:cs="Arial"/>
        </w:rPr>
        <w:t xml:space="preserve"> TrL also encompasses</w:t>
      </w:r>
      <w:r w:rsidR="004C7A90" w:rsidRPr="00F444AC">
        <w:rPr>
          <w:rFonts w:ascii="Arial" w:hAnsi="Arial" w:cs="Arial"/>
        </w:rPr>
        <w:t xml:space="preserve"> a concept known as management by exception, which can be </w:t>
      </w:r>
      <w:r w:rsidR="00600ED8" w:rsidRPr="00F444AC">
        <w:rPr>
          <w:rFonts w:ascii="Arial" w:hAnsi="Arial" w:cs="Arial"/>
        </w:rPr>
        <w:t xml:space="preserve">either </w:t>
      </w:r>
      <w:r w:rsidR="004C7A90" w:rsidRPr="00F444AC">
        <w:rPr>
          <w:rFonts w:ascii="Arial" w:hAnsi="Arial" w:cs="Arial"/>
        </w:rPr>
        <w:t>active or passive (Bass, 1985).</w:t>
      </w:r>
      <w:r w:rsidR="000E0CCB" w:rsidRPr="00F444AC">
        <w:rPr>
          <w:rFonts w:ascii="Arial" w:hAnsi="Arial" w:cs="Arial"/>
        </w:rPr>
        <w:t xml:space="preserve"> </w:t>
      </w:r>
      <w:r w:rsidR="000F468A" w:rsidRPr="00F444AC">
        <w:rPr>
          <w:rFonts w:ascii="Arial" w:hAnsi="Arial" w:cs="Arial"/>
        </w:rPr>
        <w:t xml:space="preserve">Active </w:t>
      </w:r>
      <w:r w:rsidR="006B38BC" w:rsidRPr="00F444AC">
        <w:rPr>
          <w:rFonts w:ascii="Arial" w:hAnsi="Arial" w:cs="Arial"/>
        </w:rPr>
        <w:t>management by exception</w:t>
      </w:r>
      <w:r w:rsidR="001960E1" w:rsidRPr="00F444AC">
        <w:rPr>
          <w:rFonts w:ascii="Arial" w:hAnsi="Arial" w:cs="Arial"/>
        </w:rPr>
        <w:t xml:space="preserve"> </w:t>
      </w:r>
      <w:r w:rsidR="00D477AA" w:rsidRPr="00F444AC">
        <w:rPr>
          <w:rFonts w:ascii="Arial" w:hAnsi="Arial" w:cs="Arial"/>
        </w:rPr>
        <w:t xml:space="preserve">is seen when the leader intervenes before errors </w:t>
      </w:r>
      <w:r w:rsidR="0095774B" w:rsidRPr="00F444AC">
        <w:rPr>
          <w:rFonts w:ascii="Arial" w:hAnsi="Arial" w:cs="Arial"/>
        </w:rPr>
        <w:t>arise</w:t>
      </w:r>
      <w:r w:rsidR="00D477AA" w:rsidRPr="00F444AC">
        <w:rPr>
          <w:rFonts w:ascii="Arial" w:hAnsi="Arial" w:cs="Arial"/>
        </w:rPr>
        <w:t>, while passive management by exception</w:t>
      </w:r>
      <w:r w:rsidR="0095774B" w:rsidRPr="00F444AC">
        <w:rPr>
          <w:rFonts w:ascii="Arial" w:hAnsi="Arial" w:cs="Arial"/>
        </w:rPr>
        <w:t xml:space="preserve"> involves punishment following the occurrence of a mistake</w:t>
      </w:r>
      <w:r w:rsidR="001960E1" w:rsidRPr="00F444AC">
        <w:rPr>
          <w:rFonts w:ascii="Arial" w:hAnsi="Arial" w:cs="Arial"/>
        </w:rPr>
        <w:t xml:space="preserve"> </w:t>
      </w:r>
      <w:r w:rsidR="00E744B0" w:rsidRPr="00F444AC">
        <w:rPr>
          <w:rFonts w:ascii="Arial" w:hAnsi="Arial" w:cs="Arial"/>
        </w:rPr>
        <w:t>(</w:t>
      </w:r>
      <w:r w:rsidR="009F5531" w:rsidRPr="00F444AC">
        <w:rPr>
          <w:rFonts w:ascii="Arial" w:hAnsi="Arial" w:cs="Arial"/>
        </w:rPr>
        <w:t>Wei, Lee and Kwan, 2016</w:t>
      </w:r>
      <w:r w:rsidR="00E744B0" w:rsidRPr="00F444AC">
        <w:rPr>
          <w:rFonts w:ascii="Arial" w:hAnsi="Arial" w:cs="Arial"/>
        </w:rPr>
        <w:t>)</w:t>
      </w:r>
      <w:r w:rsidR="00F44D3F" w:rsidRPr="00F444AC">
        <w:rPr>
          <w:rFonts w:ascii="Arial" w:hAnsi="Arial" w:cs="Arial"/>
        </w:rPr>
        <w:t>.</w:t>
      </w:r>
      <w:r w:rsidR="00850B9D" w:rsidRPr="00F444AC">
        <w:rPr>
          <w:rFonts w:ascii="Arial" w:hAnsi="Arial" w:cs="Arial"/>
        </w:rPr>
        <w:t xml:space="preserve"> </w:t>
      </w:r>
      <w:r w:rsidR="00A461AD" w:rsidRPr="00F444AC">
        <w:rPr>
          <w:rFonts w:ascii="Arial" w:hAnsi="Arial" w:cs="Arial"/>
        </w:rPr>
        <w:t>In this instance,</w:t>
      </w:r>
      <w:r w:rsidR="00850B9D" w:rsidRPr="00F444AC">
        <w:rPr>
          <w:rFonts w:ascii="Arial" w:hAnsi="Arial" w:cs="Arial"/>
        </w:rPr>
        <w:t xml:space="preserve"> TrL resembles the Laissez Faire </w:t>
      </w:r>
      <w:r w:rsidR="003B797B">
        <w:rPr>
          <w:rFonts w:ascii="Arial" w:hAnsi="Arial" w:cs="Arial"/>
        </w:rPr>
        <w:t>L</w:t>
      </w:r>
      <w:r w:rsidR="00850B9D" w:rsidRPr="00F444AC">
        <w:rPr>
          <w:rFonts w:ascii="Arial" w:hAnsi="Arial" w:cs="Arial"/>
        </w:rPr>
        <w:t>eadership approach, whic</w:t>
      </w:r>
      <w:r w:rsidR="002D79E4" w:rsidRPr="00F444AC">
        <w:rPr>
          <w:rFonts w:ascii="Arial" w:hAnsi="Arial" w:cs="Arial"/>
        </w:rPr>
        <w:t>h has been shown to have a detrimental impact on employee job satisfaction, performance and wellbeing (</w:t>
      </w:r>
      <w:r w:rsidR="004415FB" w:rsidRPr="00F444AC">
        <w:rPr>
          <w:rFonts w:ascii="Arial" w:hAnsi="Arial" w:cs="Arial"/>
        </w:rPr>
        <w:t>Robert and Vandenberghe, 2022).</w:t>
      </w:r>
      <w:r w:rsidR="00D5169A" w:rsidRPr="00F444AC">
        <w:rPr>
          <w:rFonts w:ascii="Arial" w:hAnsi="Arial" w:cs="Arial"/>
        </w:rPr>
        <w:t xml:space="preserve"> This </w:t>
      </w:r>
      <w:r w:rsidR="009D7E81" w:rsidRPr="00F444AC">
        <w:rPr>
          <w:rFonts w:ascii="Arial" w:hAnsi="Arial" w:cs="Arial"/>
        </w:rPr>
        <w:t>approach</w:t>
      </w:r>
      <w:r w:rsidR="00D5169A" w:rsidRPr="00F444AC">
        <w:rPr>
          <w:rFonts w:ascii="Arial" w:hAnsi="Arial" w:cs="Arial"/>
        </w:rPr>
        <w:t xml:space="preserve"> would be at odds with the SP role, which focusses on delivering clinical support and mentorship to staff in a hands</w:t>
      </w:r>
      <w:r w:rsidR="00D53507" w:rsidRPr="00F444AC">
        <w:rPr>
          <w:rFonts w:ascii="Arial" w:hAnsi="Arial" w:cs="Arial"/>
        </w:rPr>
        <w:t>-</w:t>
      </w:r>
      <w:r w:rsidR="00D5169A" w:rsidRPr="00F444AC">
        <w:rPr>
          <w:rFonts w:ascii="Arial" w:hAnsi="Arial" w:cs="Arial"/>
        </w:rPr>
        <w:t>on manner</w:t>
      </w:r>
      <w:r w:rsidR="00D53507" w:rsidRPr="00F444AC">
        <w:rPr>
          <w:rFonts w:ascii="Arial" w:hAnsi="Arial" w:cs="Arial"/>
        </w:rPr>
        <w:t>.</w:t>
      </w:r>
    </w:p>
    <w:p w14:paraId="2BD8438E" w14:textId="5E8B70AA" w:rsidR="00895AAE" w:rsidRPr="00F444AC" w:rsidRDefault="00895AAE" w:rsidP="009B1CAB">
      <w:pPr>
        <w:spacing w:line="480" w:lineRule="auto"/>
        <w:rPr>
          <w:rFonts w:ascii="Arial" w:hAnsi="Arial" w:cs="Arial"/>
        </w:rPr>
      </w:pPr>
      <w:r w:rsidRPr="00F444AC">
        <w:rPr>
          <w:rFonts w:ascii="Arial" w:hAnsi="Arial" w:cs="Arial"/>
        </w:rPr>
        <w:t>Given its focus on setting and achieving targets, T</w:t>
      </w:r>
      <w:r w:rsidR="004C305B" w:rsidRPr="00F444AC">
        <w:rPr>
          <w:rFonts w:ascii="Arial" w:hAnsi="Arial" w:cs="Arial"/>
        </w:rPr>
        <w:t>r</w:t>
      </w:r>
      <w:r w:rsidRPr="00F444AC">
        <w:rPr>
          <w:rFonts w:ascii="Arial" w:hAnsi="Arial" w:cs="Arial"/>
        </w:rPr>
        <w:t xml:space="preserve">L has been found to work well when utilised in a </w:t>
      </w:r>
      <w:r w:rsidR="004C305B" w:rsidRPr="00F444AC">
        <w:rPr>
          <w:rFonts w:ascii="Arial" w:hAnsi="Arial" w:cs="Arial"/>
        </w:rPr>
        <w:t>hierarchical structure driven by</w:t>
      </w:r>
      <w:r w:rsidR="004E4051" w:rsidRPr="00F444AC">
        <w:rPr>
          <w:rFonts w:ascii="Arial" w:hAnsi="Arial" w:cs="Arial"/>
        </w:rPr>
        <w:t xml:space="preserve"> results</w:t>
      </w:r>
      <w:r w:rsidRPr="00F444AC">
        <w:rPr>
          <w:rFonts w:ascii="Arial" w:hAnsi="Arial" w:cs="Arial"/>
        </w:rPr>
        <w:t xml:space="preserve"> (Abbas and Alli, 2023). While </w:t>
      </w:r>
      <w:r w:rsidR="00605A4E" w:rsidRPr="00F444AC">
        <w:rPr>
          <w:rFonts w:ascii="Arial" w:hAnsi="Arial" w:cs="Arial"/>
        </w:rPr>
        <w:t>a hierarchical command and control structure exists within WAST</w:t>
      </w:r>
      <w:r w:rsidR="00CC00CB" w:rsidRPr="00F444AC">
        <w:rPr>
          <w:rFonts w:ascii="Arial" w:hAnsi="Arial" w:cs="Arial"/>
        </w:rPr>
        <w:t xml:space="preserve">, it can be argued that the SP is attempting to break this mould </w:t>
      </w:r>
      <w:r w:rsidR="009A1F03" w:rsidRPr="00F444AC">
        <w:rPr>
          <w:rFonts w:ascii="Arial" w:hAnsi="Arial" w:cs="Arial"/>
        </w:rPr>
        <w:t>as</w:t>
      </w:r>
      <w:r w:rsidR="002B288B" w:rsidRPr="00F444AC">
        <w:rPr>
          <w:rFonts w:ascii="Arial" w:hAnsi="Arial" w:cs="Arial"/>
        </w:rPr>
        <w:t xml:space="preserve"> the only </w:t>
      </w:r>
      <w:r w:rsidR="003119A4" w:rsidRPr="00F444AC">
        <w:rPr>
          <w:rFonts w:ascii="Arial" w:hAnsi="Arial" w:cs="Arial"/>
        </w:rPr>
        <w:t xml:space="preserve">visible </w:t>
      </w:r>
      <w:r w:rsidR="002B288B" w:rsidRPr="00F444AC">
        <w:rPr>
          <w:rFonts w:ascii="Arial" w:hAnsi="Arial" w:cs="Arial"/>
        </w:rPr>
        <w:t xml:space="preserve">frontline clinical leaders within </w:t>
      </w:r>
      <w:r w:rsidR="003119A4" w:rsidRPr="00F444AC">
        <w:rPr>
          <w:rFonts w:ascii="Arial" w:hAnsi="Arial" w:cs="Arial"/>
        </w:rPr>
        <w:t>the organisation</w:t>
      </w:r>
      <w:r w:rsidR="002B288B" w:rsidRPr="00F444AC">
        <w:rPr>
          <w:rFonts w:ascii="Arial" w:hAnsi="Arial" w:cs="Arial"/>
        </w:rPr>
        <w:t xml:space="preserve"> </w:t>
      </w:r>
      <w:r w:rsidR="00CC00CB" w:rsidRPr="00F444AC">
        <w:rPr>
          <w:rFonts w:ascii="Arial" w:hAnsi="Arial" w:cs="Arial"/>
        </w:rPr>
        <w:t>(</w:t>
      </w:r>
      <w:r w:rsidR="009B5138" w:rsidRPr="00F444AC">
        <w:rPr>
          <w:rFonts w:ascii="Arial" w:hAnsi="Arial" w:cs="Arial"/>
        </w:rPr>
        <w:t>Wankhade and Murphy, 2023</w:t>
      </w:r>
      <w:r w:rsidR="00D7587C" w:rsidRPr="00F444AC">
        <w:rPr>
          <w:rFonts w:ascii="Arial" w:hAnsi="Arial" w:cs="Arial"/>
        </w:rPr>
        <w:t>;</w:t>
      </w:r>
      <w:r w:rsidR="007B6E75" w:rsidRPr="00F444AC">
        <w:rPr>
          <w:rFonts w:ascii="Arial" w:hAnsi="Arial" w:cs="Arial"/>
        </w:rPr>
        <w:t xml:space="preserve"> </w:t>
      </w:r>
      <w:r w:rsidR="00D7587C" w:rsidRPr="00F444AC">
        <w:rPr>
          <w:rFonts w:ascii="Arial" w:hAnsi="Arial" w:cs="Arial"/>
        </w:rPr>
        <w:t>WAST, 2023</w:t>
      </w:r>
      <w:r w:rsidR="009B5138" w:rsidRPr="00F444AC">
        <w:rPr>
          <w:rFonts w:ascii="Arial" w:hAnsi="Arial" w:cs="Arial"/>
        </w:rPr>
        <w:t>).</w:t>
      </w:r>
      <w:r w:rsidR="007B6E75" w:rsidRPr="00F444AC">
        <w:rPr>
          <w:rFonts w:ascii="Arial" w:hAnsi="Arial" w:cs="Arial"/>
        </w:rPr>
        <w:t xml:space="preserve"> </w:t>
      </w:r>
    </w:p>
    <w:p w14:paraId="6A53CC7A" w14:textId="2C5D61EE" w:rsidR="00895AAE" w:rsidRPr="00F444AC" w:rsidRDefault="00186CD2" w:rsidP="009B1CAB">
      <w:pPr>
        <w:spacing w:line="480" w:lineRule="auto"/>
        <w:rPr>
          <w:rFonts w:ascii="Arial" w:hAnsi="Arial" w:cs="Arial"/>
        </w:rPr>
      </w:pPr>
      <w:r w:rsidRPr="00F444AC">
        <w:rPr>
          <w:rFonts w:ascii="Arial" w:hAnsi="Arial" w:cs="Arial"/>
        </w:rPr>
        <w:lastRenderedPageBreak/>
        <w:t xml:space="preserve">It is important to state that </w:t>
      </w:r>
      <w:r w:rsidR="001833F8" w:rsidRPr="00F444AC">
        <w:rPr>
          <w:rFonts w:ascii="Arial" w:hAnsi="Arial" w:cs="Arial"/>
        </w:rPr>
        <w:t>the rewards</w:t>
      </w:r>
      <w:r w:rsidR="00A668F6" w:rsidRPr="00F444AC">
        <w:rPr>
          <w:rFonts w:ascii="Arial" w:hAnsi="Arial" w:cs="Arial"/>
        </w:rPr>
        <w:t>-</w:t>
      </w:r>
      <w:r w:rsidR="001833F8" w:rsidRPr="00F444AC">
        <w:rPr>
          <w:rFonts w:ascii="Arial" w:hAnsi="Arial" w:cs="Arial"/>
        </w:rPr>
        <w:t xml:space="preserve">based system advocated </w:t>
      </w:r>
      <w:r w:rsidR="00813841" w:rsidRPr="00F444AC">
        <w:rPr>
          <w:rFonts w:ascii="Arial" w:hAnsi="Arial" w:cs="Arial"/>
        </w:rPr>
        <w:t>by TrL</w:t>
      </w:r>
      <w:r w:rsidR="001833F8" w:rsidRPr="00F444AC">
        <w:rPr>
          <w:rFonts w:ascii="Arial" w:hAnsi="Arial" w:cs="Arial"/>
        </w:rPr>
        <w:t xml:space="preserve"> has been found to have no impact </w:t>
      </w:r>
      <w:r w:rsidR="00A668F6" w:rsidRPr="00F444AC">
        <w:rPr>
          <w:rFonts w:ascii="Arial" w:hAnsi="Arial" w:cs="Arial"/>
        </w:rPr>
        <w:t>on individual motivation and project delivery success (Ahmad et al., 2022).</w:t>
      </w:r>
      <w:r w:rsidR="007E6270" w:rsidRPr="00F444AC">
        <w:rPr>
          <w:rFonts w:ascii="Arial" w:hAnsi="Arial" w:cs="Arial"/>
        </w:rPr>
        <w:t xml:space="preserve"> </w:t>
      </w:r>
      <w:r w:rsidR="00EA63C3" w:rsidRPr="00F444AC">
        <w:rPr>
          <w:rFonts w:ascii="Arial" w:hAnsi="Arial" w:cs="Arial"/>
        </w:rPr>
        <w:t xml:space="preserve">Furthermore, while the SP occupies an important </w:t>
      </w:r>
      <w:r w:rsidR="00D9476C" w:rsidRPr="00F444AC">
        <w:rPr>
          <w:rFonts w:ascii="Arial" w:hAnsi="Arial" w:cs="Arial"/>
        </w:rPr>
        <w:t>clinical leadership role within WAST, they are unable to offer any tangible benefits that may motivate employees</w:t>
      </w:r>
      <w:r w:rsidR="004C2C7A" w:rsidRPr="00F444AC">
        <w:rPr>
          <w:rFonts w:ascii="Arial" w:hAnsi="Arial" w:cs="Arial"/>
        </w:rPr>
        <w:t xml:space="preserve"> t</w:t>
      </w:r>
      <w:r w:rsidR="00D07090" w:rsidRPr="00F444AC">
        <w:rPr>
          <w:rFonts w:ascii="Arial" w:hAnsi="Arial" w:cs="Arial"/>
        </w:rPr>
        <w:t>o achieve set goals</w:t>
      </w:r>
      <w:r w:rsidR="000166F1">
        <w:rPr>
          <w:rFonts w:ascii="Arial" w:hAnsi="Arial" w:cs="Arial"/>
        </w:rPr>
        <w:t>. Annual leave is allocated by the</w:t>
      </w:r>
      <w:r w:rsidR="00D07090" w:rsidRPr="00F444AC">
        <w:rPr>
          <w:rFonts w:ascii="Arial" w:hAnsi="Arial" w:cs="Arial"/>
        </w:rPr>
        <w:t xml:space="preserve"> resource department and other perks such as special leave</w:t>
      </w:r>
      <w:r w:rsidR="00A54AEA" w:rsidRPr="00F444AC">
        <w:rPr>
          <w:rFonts w:ascii="Arial" w:hAnsi="Arial" w:cs="Arial"/>
        </w:rPr>
        <w:t>, Time off in Lieu and</w:t>
      </w:r>
      <w:r w:rsidR="00D07090" w:rsidRPr="00F444AC">
        <w:rPr>
          <w:rFonts w:ascii="Arial" w:hAnsi="Arial" w:cs="Arial"/>
        </w:rPr>
        <w:t xml:space="preserve"> </w:t>
      </w:r>
      <w:r w:rsidR="00A54AEA" w:rsidRPr="00F444AC">
        <w:rPr>
          <w:rFonts w:ascii="Arial" w:hAnsi="Arial" w:cs="Arial"/>
        </w:rPr>
        <w:t>special</w:t>
      </w:r>
      <w:r w:rsidR="00D07090" w:rsidRPr="00F444AC">
        <w:rPr>
          <w:rFonts w:ascii="Arial" w:hAnsi="Arial" w:cs="Arial"/>
        </w:rPr>
        <w:t xml:space="preserve"> leave </w:t>
      </w:r>
      <w:r w:rsidR="007B52AD">
        <w:rPr>
          <w:rFonts w:ascii="Arial" w:hAnsi="Arial" w:cs="Arial"/>
        </w:rPr>
        <w:t xml:space="preserve">is </w:t>
      </w:r>
      <w:r w:rsidR="00D07090" w:rsidRPr="00F444AC">
        <w:rPr>
          <w:rFonts w:ascii="Arial" w:hAnsi="Arial" w:cs="Arial"/>
        </w:rPr>
        <w:t xml:space="preserve">allocated by </w:t>
      </w:r>
      <w:r w:rsidR="00953A46" w:rsidRPr="00F444AC">
        <w:rPr>
          <w:rFonts w:ascii="Arial" w:hAnsi="Arial" w:cs="Arial"/>
        </w:rPr>
        <w:t>the Locality Manager (WAST 201</w:t>
      </w:r>
      <w:r w:rsidR="00E5664F" w:rsidRPr="00F444AC">
        <w:rPr>
          <w:rFonts w:ascii="Arial" w:hAnsi="Arial" w:cs="Arial"/>
        </w:rPr>
        <w:t>4</w:t>
      </w:r>
      <w:r w:rsidR="00953A46" w:rsidRPr="00F444AC">
        <w:rPr>
          <w:rFonts w:ascii="Arial" w:hAnsi="Arial" w:cs="Arial"/>
        </w:rPr>
        <w:t>; WAST, 201</w:t>
      </w:r>
      <w:r w:rsidR="00E5664F" w:rsidRPr="00F444AC">
        <w:rPr>
          <w:rFonts w:ascii="Arial" w:hAnsi="Arial" w:cs="Arial"/>
        </w:rPr>
        <w:t>6</w:t>
      </w:r>
      <w:r w:rsidR="00953A46" w:rsidRPr="00F444AC">
        <w:rPr>
          <w:rFonts w:ascii="Arial" w:hAnsi="Arial" w:cs="Arial"/>
        </w:rPr>
        <w:t>).</w:t>
      </w:r>
    </w:p>
    <w:p w14:paraId="69059DE3" w14:textId="2DA66CEE" w:rsidR="00954CD7" w:rsidRPr="00F444AC" w:rsidRDefault="002E1036" w:rsidP="009B1CAB">
      <w:pPr>
        <w:spacing w:line="480" w:lineRule="auto"/>
        <w:rPr>
          <w:rFonts w:ascii="Arial" w:hAnsi="Arial" w:cs="Arial"/>
        </w:rPr>
      </w:pPr>
      <w:r w:rsidRPr="00F444AC">
        <w:rPr>
          <w:rFonts w:ascii="Arial" w:hAnsi="Arial" w:cs="Arial"/>
        </w:rPr>
        <w:t>Dong</w:t>
      </w:r>
      <w:r w:rsidR="00331424" w:rsidRPr="00F444AC">
        <w:rPr>
          <w:rFonts w:ascii="Arial" w:hAnsi="Arial" w:cs="Arial"/>
        </w:rPr>
        <w:t xml:space="preserve"> (202</w:t>
      </w:r>
      <w:r w:rsidR="00880A62" w:rsidRPr="00F444AC">
        <w:rPr>
          <w:rFonts w:ascii="Arial" w:hAnsi="Arial" w:cs="Arial"/>
        </w:rPr>
        <w:t>3</w:t>
      </w:r>
      <w:r w:rsidR="00331424" w:rsidRPr="00F444AC">
        <w:rPr>
          <w:rFonts w:ascii="Arial" w:hAnsi="Arial" w:cs="Arial"/>
        </w:rPr>
        <w:t xml:space="preserve">) argues that due to its </w:t>
      </w:r>
      <w:r w:rsidR="007C1920" w:rsidRPr="00F444AC">
        <w:rPr>
          <w:rFonts w:ascii="Arial" w:hAnsi="Arial" w:cs="Arial"/>
        </w:rPr>
        <w:t xml:space="preserve">focus on </w:t>
      </w:r>
      <w:r w:rsidR="00774534" w:rsidRPr="00F444AC">
        <w:rPr>
          <w:rFonts w:ascii="Arial" w:hAnsi="Arial" w:cs="Arial"/>
        </w:rPr>
        <w:t xml:space="preserve">goal setting </w:t>
      </w:r>
      <w:r w:rsidR="00880A62" w:rsidRPr="00F444AC">
        <w:rPr>
          <w:rFonts w:ascii="Arial" w:hAnsi="Arial" w:cs="Arial"/>
        </w:rPr>
        <w:t>and the desire to provide tangible results through hard data</w:t>
      </w:r>
      <w:r w:rsidR="00F11153" w:rsidRPr="00F444AC">
        <w:rPr>
          <w:rFonts w:ascii="Arial" w:hAnsi="Arial" w:cs="Arial"/>
        </w:rPr>
        <w:t xml:space="preserve">, </w:t>
      </w:r>
      <w:r w:rsidR="0000277F" w:rsidRPr="00F444AC">
        <w:rPr>
          <w:rFonts w:ascii="Arial" w:hAnsi="Arial" w:cs="Arial"/>
        </w:rPr>
        <w:t>T</w:t>
      </w:r>
      <w:r w:rsidR="007E6270" w:rsidRPr="00F444AC">
        <w:rPr>
          <w:rFonts w:ascii="Arial" w:hAnsi="Arial" w:cs="Arial"/>
        </w:rPr>
        <w:t>r</w:t>
      </w:r>
      <w:r w:rsidR="0000277F" w:rsidRPr="00F444AC">
        <w:rPr>
          <w:rFonts w:ascii="Arial" w:hAnsi="Arial" w:cs="Arial"/>
        </w:rPr>
        <w:t xml:space="preserve">L </w:t>
      </w:r>
      <w:r w:rsidR="00F11153" w:rsidRPr="00F444AC">
        <w:rPr>
          <w:rFonts w:ascii="Arial" w:hAnsi="Arial" w:cs="Arial"/>
        </w:rPr>
        <w:t xml:space="preserve">neglects </w:t>
      </w:r>
      <w:r w:rsidR="00A92110" w:rsidRPr="00F444AC">
        <w:rPr>
          <w:rFonts w:ascii="Arial" w:hAnsi="Arial" w:cs="Arial"/>
        </w:rPr>
        <w:t xml:space="preserve">elements that are important in improving performance such as </w:t>
      </w:r>
      <w:r w:rsidR="0000277F" w:rsidRPr="00F444AC">
        <w:rPr>
          <w:rFonts w:ascii="Arial" w:hAnsi="Arial" w:cs="Arial"/>
        </w:rPr>
        <w:t>developing team relationships and promoting staff wellbeing</w:t>
      </w:r>
      <w:r w:rsidR="007C1920" w:rsidRPr="00F444AC">
        <w:rPr>
          <w:rFonts w:ascii="Arial" w:hAnsi="Arial" w:cs="Arial"/>
        </w:rPr>
        <w:t xml:space="preserve">. </w:t>
      </w:r>
      <w:r w:rsidR="00EB259B" w:rsidRPr="00F444AC">
        <w:rPr>
          <w:rFonts w:ascii="Arial" w:hAnsi="Arial" w:cs="Arial"/>
        </w:rPr>
        <w:t xml:space="preserve">This has been illustrated by Specchia et al. (2021) who found that sole focus on target setting </w:t>
      </w:r>
      <w:r w:rsidR="00497810" w:rsidRPr="00F444AC">
        <w:rPr>
          <w:rFonts w:ascii="Arial" w:hAnsi="Arial" w:cs="Arial"/>
        </w:rPr>
        <w:t xml:space="preserve">has a negative impact on staff job satisfaction. This is not to say that goals are not </w:t>
      </w:r>
      <w:r w:rsidR="004964EC" w:rsidRPr="00F444AC">
        <w:rPr>
          <w:rFonts w:ascii="Arial" w:hAnsi="Arial" w:cs="Arial"/>
        </w:rPr>
        <w:t>important; they are a key element within the SP role</w:t>
      </w:r>
      <w:r w:rsidR="007E3CF8">
        <w:rPr>
          <w:rFonts w:ascii="Arial" w:hAnsi="Arial" w:cs="Arial"/>
        </w:rPr>
        <w:t xml:space="preserve">. Clinical reviews establish action plans </w:t>
      </w:r>
      <w:r w:rsidR="001D5682">
        <w:rPr>
          <w:rFonts w:ascii="Arial" w:hAnsi="Arial" w:cs="Arial"/>
        </w:rPr>
        <w:t xml:space="preserve">that must be completed </w:t>
      </w:r>
      <w:r w:rsidR="007E3CF8">
        <w:rPr>
          <w:rFonts w:ascii="Arial" w:hAnsi="Arial" w:cs="Arial"/>
        </w:rPr>
        <w:t>within a certain timeframe</w:t>
      </w:r>
      <w:r w:rsidR="005B7D49">
        <w:rPr>
          <w:rFonts w:ascii="Arial" w:hAnsi="Arial" w:cs="Arial"/>
        </w:rPr>
        <w:t>, while airway logs must be completed in a timely manner</w:t>
      </w:r>
      <w:r w:rsidR="009D47DF" w:rsidRPr="00F444AC">
        <w:rPr>
          <w:rFonts w:ascii="Arial" w:hAnsi="Arial" w:cs="Arial"/>
        </w:rPr>
        <w:t>.</w:t>
      </w:r>
      <w:r w:rsidR="00544554">
        <w:rPr>
          <w:rFonts w:ascii="Arial" w:hAnsi="Arial" w:cs="Arial"/>
        </w:rPr>
        <w:t xml:space="preserve"> </w:t>
      </w:r>
      <w:r w:rsidR="001D5682">
        <w:rPr>
          <w:rFonts w:ascii="Arial" w:hAnsi="Arial" w:cs="Arial"/>
        </w:rPr>
        <w:t>The challenge is inspiring individuals to complete tasks within the allotted time</w:t>
      </w:r>
      <w:r w:rsidR="00697786">
        <w:rPr>
          <w:rFonts w:ascii="Arial" w:hAnsi="Arial" w:cs="Arial"/>
        </w:rPr>
        <w:t xml:space="preserve"> </w:t>
      </w:r>
      <w:r w:rsidR="006264B9">
        <w:rPr>
          <w:rFonts w:ascii="Arial" w:hAnsi="Arial" w:cs="Arial"/>
        </w:rPr>
        <w:t xml:space="preserve">without the negative </w:t>
      </w:r>
      <w:r w:rsidR="007867A3">
        <w:rPr>
          <w:rFonts w:ascii="Arial" w:hAnsi="Arial" w:cs="Arial"/>
        </w:rPr>
        <w:t>connotations associated with TrL.</w:t>
      </w:r>
    </w:p>
    <w:p w14:paraId="388A8E37" w14:textId="74F25CF2" w:rsidR="00C628A6" w:rsidRPr="00F444AC" w:rsidRDefault="005F097D" w:rsidP="009B1CAB">
      <w:pPr>
        <w:spacing w:line="480" w:lineRule="auto"/>
        <w:rPr>
          <w:rFonts w:ascii="Arial" w:hAnsi="Arial" w:cs="Arial"/>
        </w:rPr>
      </w:pPr>
      <w:r w:rsidRPr="00F444AC">
        <w:rPr>
          <w:rFonts w:ascii="Arial" w:hAnsi="Arial" w:cs="Arial"/>
        </w:rPr>
        <w:t>A hybrid leadership</w:t>
      </w:r>
      <w:r w:rsidR="0067326B" w:rsidRPr="00F444AC">
        <w:rPr>
          <w:rFonts w:ascii="Arial" w:hAnsi="Arial" w:cs="Arial"/>
        </w:rPr>
        <w:t xml:space="preserve"> approach </w:t>
      </w:r>
      <w:r w:rsidRPr="00F444AC">
        <w:rPr>
          <w:rFonts w:ascii="Arial" w:hAnsi="Arial" w:cs="Arial"/>
        </w:rPr>
        <w:t>may be more useful in the SP role,</w:t>
      </w:r>
      <w:r w:rsidR="00985F26" w:rsidRPr="00F444AC">
        <w:rPr>
          <w:rFonts w:ascii="Arial" w:hAnsi="Arial" w:cs="Arial"/>
        </w:rPr>
        <w:t xml:space="preserve"> </w:t>
      </w:r>
      <w:r w:rsidR="00491550" w:rsidRPr="00F444AC">
        <w:rPr>
          <w:rFonts w:ascii="Arial" w:hAnsi="Arial" w:cs="Arial"/>
        </w:rPr>
        <w:t>combining TrL</w:t>
      </w:r>
      <w:r w:rsidR="004D0BBD" w:rsidRPr="00F444AC">
        <w:rPr>
          <w:rFonts w:ascii="Arial" w:hAnsi="Arial" w:cs="Arial"/>
        </w:rPr>
        <w:t xml:space="preserve"> with</w:t>
      </w:r>
      <w:r w:rsidR="00491550" w:rsidRPr="00F444AC">
        <w:rPr>
          <w:rFonts w:ascii="Arial" w:hAnsi="Arial" w:cs="Arial"/>
        </w:rPr>
        <w:t xml:space="preserve"> </w:t>
      </w:r>
      <w:r w:rsidR="003A36DE" w:rsidRPr="00F444AC">
        <w:rPr>
          <w:rFonts w:ascii="Arial" w:hAnsi="Arial" w:cs="Arial"/>
        </w:rPr>
        <w:t>staff focussed</w:t>
      </w:r>
      <w:r w:rsidR="00491550" w:rsidRPr="00F444AC">
        <w:rPr>
          <w:rFonts w:ascii="Arial" w:hAnsi="Arial" w:cs="Arial"/>
        </w:rPr>
        <w:t xml:space="preserve"> models such as CL or TL</w:t>
      </w:r>
      <w:r w:rsidR="004D0BBD" w:rsidRPr="00F444AC">
        <w:rPr>
          <w:rFonts w:ascii="Arial" w:hAnsi="Arial" w:cs="Arial"/>
        </w:rPr>
        <w:t xml:space="preserve"> </w:t>
      </w:r>
      <w:r w:rsidR="007821F7" w:rsidRPr="00F444AC">
        <w:rPr>
          <w:rFonts w:ascii="Arial" w:hAnsi="Arial" w:cs="Arial"/>
        </w:rPr>
        <w:t xml:space="preserve">in order for it to adapt to the </w:t>
      </w:r>
      <w:r w:rsidR="00F84792" w:rsidRPr="00F444AC">
        <w:rPr>
          <w:rFonts w:ascii="Arial" w:hAnsi="Arial" w:cs="Arial"/>
        </w:rPr>
        <w:t>ever-changing demands and circumstances of healthcare</w:t>
      </w:r>
      <w:r w:rsidR="000E12F1" w:rsidRPr="00F444AC">
        <w:rPr>
          <w:rFonts w:ascii="Arial" w:hAnsi="Arial" w:cs="Arial"/>
        </w:rPr>
        <w:t xml:space="preserve"> (Richards, 2020).</w:t>
      </w:r>
      <w:r w:rsidR="00FB201B" w:rsidRPr="00F444AC">
        <w:rPr>
          <w:rFonts w:ascii="Arial" w:hAnsi="Arial" w:cs="Arial"/>
        </w:rPr>
        <w:t xml:space="preserve"> Th</w:t>
      </w:r>
      <w:r w:rsidR="00D61C43" w:rsidRPr="00F444AC">
        <w:rPr>
          <w:rFonts w:ascii="Arial" w:hAnsi="Arial" w:cs="Arial"/>
        </w:rPr>
        <w:t xml:space="preserve">e success of utilising such </w:t>
      </w:r>
      <w:r w:rsidR="0084589A" w:rsidRPr="00F444AC">
        <w:rPr>
          <w:rFonts w:ascii="Arial" w:hAnsi="Arial" w:cs="Arial"/>
        </w:rPr>
        <w:t>an approach</w:t>
      </w:r>
      <w:r w:rsidR="00D61C43" w:rsidRPr="00F444AC">
        <w:rPr>
          <w:rFonts w:ascii="Arial" w:hAnsi="Arial" w:cs="Arial"/>
        </w:rPr>
        <w:t xml:space="preserve"> has been demonstrated by Purwanto et al. (2020) who identified a statistically significant improvement in staff performance where</w:t>
      </w:r>
      <w:r w:rsidR="002C457A" w:rsidRPr="00F444AC">
        <w:rPr>
          <w:rFonts w:ascii="Arial" w:hAnsi="Arial" w:cs="Arial"/>
        </w:rPr>
        <w:t xml:space="preserve"> a TL and a TrL approach was implemented within a large health centre organisation.</w:t>
      </w:r>
      <w:r w:rsidR="007A27D4" w:rsidRPr="00F444AC">
        <w:rPr>
          <w:rFonts w:ascii="Arial" w:hAnsi="Arial" w:cs="Arial"/>
        </w:rPr>
        <w:t xml:space="preserve"> </w:t>
      </w:r>
      <w:r w:rsidR="0084589A" w:rsidRPr="00F444AC">
        <w:rPr>
          <w:rFonts w:ascii="Arial" w:hAnsi="Arial" w:cs="Arial"/>
        </w:rPr>
        <w:t>In the SP role, d</w:t>
      </w:r>
      <w:r w:rsidR="0074304B" w:rsidRPr="00F444AC">
        <w:rPr>
          <w:rFonts w:ascii="Arial" w:hAnsi="Arial" w:cs="Arial"/>
        </w:rPr>
        <w:t xml:space="preserve">rawing upon approaches such as TL or CL enables </w:t>
      </w:r>
      <w:r w:rsidR="00E73C13" w:rsidRPr="00F444AC">
        <w:rPr>
          <w:rFonts w:ascii="Arial" w:hAnsi="Arial" w:cs="Arial"/>
        </w:rPr>
        <w:t>rapport building and</w:t>
      </w:r>
      <w:r w:rsidR="00141F2C" w:rsidRPr="00F444AC">
        <w:rPr>
          <w:rFonts w:ascii="Arial" w:hAnsi="Arial" w:cs="Arial"/>
        </w:rPr>
        <w:t xml:space="preserve"> </w:t>
      </w:r>
      <w:r w:rsidR="00BC2690" w:rsidRPr="00F444AC">
        <w:rPr>
          <w:rFonts w:ascii="Arial" w:hAnsi="Arial" w:cs="Arial"/>
        </w:rPr>
        <w:t xml:space="preserve">the provision of </w:t>
      </w:r>
      <w:r w:rsidR="00141F2C" w:rsidRPr="00F444AC">
        <w:rPr>
          <w:rFonts w:ascii="Arial" w:hAnsi="Arial" w:cs="Arial"/>
        </w:rPr>
        <w:t xml:space="preserve">wellbeing support during ride outs while also </w:t>
      </w:r>
      <w:r w:rsidR="004471A6" w:rsidRPr="00F444AC">
        <w:rPr>
          <w:rFonts w:ascii="Arial" w:hAnsi="Arial" w:cs="Arial"/>
        </w:rPr>
        <w:t>providing the flexibility to draw upon short term, target focussed goal</w:t>
      </w:r>
      <w:r w:rsidR="00BC2690" w:rsidRPr="00F444AC">
        <w:rPr>
          <w:rFonts w:ascii="Arial" w:hAnsi="Arial" w:cs="Arial"/>
        </w:rPr>
        <w:t xml:space="preserve">s </w:t>
      </w:r>
      <w:r w:rsidR="004471A6" w:rsidRPr="00F444AC">
        <w:rPr>
          <w:rFonts w:ascii="Arial" w:hAnsi="Arial" w:cs="Arial"/>
        </w:rPr>
        <w:t xml:space="preserve">within high acuity </w:t>
      </w:r>
      <w:r w:rsidR="000E764E" w:rsidRPr="00F444AC">
        <w:rPr>
          <w:rFonts w:ascii="Arial" w:hAnsi="Arial" w:cs="Arial"/>
        </w:rPr>
        <w:t>medical or traumatic incidents</w:t>
      </w:r>
      <w:r w:rsidR="00896CC6" w:rsidRPr="00F444AC">
        <w:rPr>
          <w:rFonts w:ascii="Arial" w:hAnsi="Arial" w:cs="Arial"/>
        </w:rPr>
        <w:t>.</w:t>
      </w:r>
    </w:p>
    <w:p w14:paraId="0FE3F42A" w14:textId="2FA79833" w:rsidR="005B1B7A" w:rsidRPr="00F444AC" w:rsidRDefault="005B1B7A" w:rsidP="009B1CAB">
      <w:pPr>
        <w:spacing w:line="480" w:lineRule="auto"/>
        <w:rPr>
          <w:rFonts w:ascii="Arial" w:hAnsi="Arial" w:cs="Arial"/>
        </w:rPr>
      </w:pPr>
      <w:r w:rsidRPr="00F444AC">
        <w:rPr>
          <w:rFonts w:ascii="Arial" w:hAnsi="Arial" w:cs="Arial"/>
        </w:rPr>
        <w:t xml:space="preserve"> </w:t>
      </w:r>
    </w:p>
    <w:p w14:paraId="5066A53B" w14:textId="07834A6B" w:rsidR="00BA6157" w:rsidRPr="00F444AC" w:rsidRDefault="00A84BC4" w:rsidP="009B1CAB">
      <w:pPr>
        <w:spacing w:line="480" w:lineRule="auto"/>
        <w:rPr>
          <w:rFonts w:ascii="Arial" w:hAnsi="Arial" w:cs="Arial"/>
        </w:rPr>
      </w:pPr>
      <w:r w:rsidRPr="00F444AC">
        <w:rPr>
          <w:rFonts w:ascii="Arial" w:hAnsi="Arial" w:cs="Arial"/>
        </w:rPr>
        <w:lastRenderedPageBreak/>
        <w:t>Servant Leadership (SrL) focusses on others,</w:t>
      </w:r>
      <w:r w:rsidR="004D7062" w:rsidRPr="00F444AC">
        <w:rPr>
          <w:rFonts w:ascii="Arial" w:hAnsi="Arial" w:cs="Arial"/>
        </w:rPr>
        <w:t xml:space="preserve"> </w:t>
      </w:r>
      <w:r w:rsidR="00FA3BE2" w:rsidRPr="00F444AC">
        <w:rPr>
          <w:rFonts w:ascii="Arial" w:hAnsi="Arial" w:cs="Arial"/>
        </w:rPr>
        <w:t>where the leader</w:t>
      </w:r>
      <w:r w:rsidR="00EF1700" w:rsidRPr="00F444AC">
        <w:rPr>
          <w:rFonts w:ascii="Arial" w:hAnsi="Arial" w:cs="Arial"/>
        </w:rPr>
        <w:t xml:space="preserve"> </w:t>
      </w:r>
      <w:r w:rsidR="00E626D8" w:rsidRPr="00F444AC">
        <w:rPr>
          <w:rFonts w:ascii="Arial" w:hAnsi="Arial" w:cs="Arial"/>
        </w:rPr>
        <w:t xml:space="preserve">sacrifices achieving their own personal goals or </w:t>
      </w:r>
      <w:r w:rsidR="00350DC0" w:rsidRPr="00F444AC">
        <w:rPr>
          <w:rFonts w:ascii="Arial" w:hAnsi="Arial" w:cs="Arial"/>
        </w:rPr>
        <w:t xml:space="preserve">ambitions to ensure that </w:t>
      </w:r>
      <w:r w:rsidR="00495462" w:rsidRPr="00F444AC">
        <w:rPr>
          <w:rFonts w:ascii="Arial" w:hAnsi="Arial" w:cs="Arial"/>
        </w:rPr>
        <w:t xml:space="preserve">the </w:t>
      </w:r>
      <w:r w:rsidR="000837F6" w:rsidRPr="00F444AC">
        <w:rPr>
          <w:rFonts w:ascii="Arial" w:hAnsi="Arial" w:cs="Arial"/>
        </w:rPr>
        <w:t xml:space="preserve">needs of their employees, stakeholders and </w:t>
      </w:r>
      <w:r w:rsidR="00C16C96" w:rsidRPr="00F444AC">
        <w:rPr>
          <w:rFonts w:ascii="Arial" w:hAnsi="Arial" w:cs="Arial"/>
        </w:rPr>
        <w:t xml:space="preserve">their </w:t>
      </w:r>
      <w:r w:rsidR="000837F6" w:rsidRPr="00F444AC">
        <w:rPr>
          <w:rFonts w:ascii="Arial" w:hAnsi="Arial" w:cs="Arial"/>
        </w:rPr>
        <w:t>organisation are</w:t>
      </w:r>
      <w:r w:rsidR="008E4587" w:rsidRPr="00F444AC">
        <w:rPr>
          <w:rFonts w:ascii="Arial" w:hAnsi="Arial" w:cs="Arial"/>
        </w:rPr>
        <w:t xml:space="preserve"> prioritised</w:t>
      </w:r>
      <w:r w:rsidR="00E838DC" w:rsidRPr="00F444AC">
        <w:rPr>
          <w:rFonts w:ascii="Arial" w:hAnsi="Arial" w:cs="Arial"/>
        </w:rPr>
        <w:t xml:space="preserve"> (</w:t>
      </w:r>
      <w:r w:rsidR="00B01908" w:rsidRPr="00F444AC">
        <w:rPr>
          <w:rFonts w:ascii="Arial" w:hAnsi="Arial" w:cs="Arial"/>
        </w:rPr>
        <w:t>Canavesi and Minelli, 202</w:t>
      </w:r>
      <w:r w:rsidR="00341A33" w:rsidRPr="00F444AC">
        <w:rPr>
          <w:rFonts w:ascii="Arial" w:hAnsi="Arial" w:cs="Arial"/>
        </w:rPr>
        <w:t>2</w:t>
      </w:r>
      <w:r w:rsidR="00B01908" w:rsidRPr="00F444AC">
        <w:rPr>
          <w:rFonts w:ascii="Arial" w:hAnsi="Arial" w:cs="Arial"/>
        </w:rPr>
        <w:t>).</w:t>
      </w:r>
      <w:r w:rsidR="001917FD" w:rsidRPr="00F444AC">
        <w:rPr>
          <w:rFonts w:ascii="Arial" w:hAnsi="Arial" w:cs="Arial"/>
        </w:rPr>
        <w:t xml:space="preserve"> </w:t>
      </w:r>
      <w:r w:rsidR="001C4C03" w:rsidRPr="00F444AC">
        <w:rPr>
          <w:rFonts w:ascii="Arial" w:hAnsi="Arial" w:cs="Arial"/>
        </w:rPr>
        <w:t xml:space="preserve">With the intention of meeting these needs, the </w:t>
      </w:r>
      <w:r w:rsidR="007522AE" w:rsidRPr="00F444AC">
        <w:rPr>
          <w:rFonts w:ascii="Arial" w:hAnsi="Arial" w:cs="Arial"/>
        </w:rPr>
        <w:t>s</w:t>
      </w:r>
      <w:r w:rsidR="00D00DFB" w:rsidRPr="00F444AC">
        <w:rPr>
          <w:rFonts w:ascii="Arial" w:hAnsi="Arial" w:cs="Arial"/>
        </w:rPr>
        <w:t xml:space="preserve">ervant </w:t>
      </w:r>
      <w:r w:rsidR="007522AE" w:rsidRPr="00F444AC">
        <w:rPr>
          <w:rFonts w:ascii="Arial" w:hAnsi="Arial" w:cs="Arial"/>
        </w:rPr>
        <w:t>l</w:t>
      </w:r>
      <w:r w:rsidR="00D00DFB" w:rsidRPr="00F444AC">
        <w:rPr>
          <w:rFonts w:ascii="Arial" w:hAnsi="Arial" w:cs="Arial"/>
        </w:rPr>
        <w:t>eader</w:t>
      </w:r>
      <w:r w:rsidR="001C4C03" w:rsidRPr="00F444AC">
        <w:rPr>
          <w:rFonts w:ascii="Arial" w:hAnsi="Arial" w:cs="Arial"/>
        </w:rPr>
        <w:t xml:space="preserve"> must display </w:t>
      </w:r>
      <w:r w:rsidR="00C8370C" w:rsidRPr="00F444AC">
        <w:rPr>
          <w:rFonts w:ascii="Arial" w:hAnsi="Arial" w:cs="Arial"/>
        </w:rPr>
        <w:t>characteristics similar to those advocated through CL and TL approaches, with an emphasis on understanding, empathy</w:t>
      </w:r>
      <w:r w:rsidR="005D7AC4" w:rsidRPr="00F444AC">
        <w:rPr>
          <w:rFonts w:ascii="Arial" w:hAnsi="Arial" w:cs="Arial"/>
        </w:rPr>
        <w:t>,</w:t>
      </w:r>
      <w:r w:rsidR="00D00DFB" w:rsidRPr="00F444AC">
        <w:rPr>
          <w:rFonts w:ascii="Arial" w:hAnsi="Arial" w:cs="Arial"/>
        </w:rPr>
        <w:t xml:space="preserve"> active listening</w:t>
      </w:r>
      <w:r w:rsidR="005D7AC4" w:rsidRPr="00F444AC">
        <w:rPr>
          <w:rFonts w:ascii="Arial" w:hAnsi="Arial" w:cs="Arial"/>
        </w:rPr>
        <w:t xml:space="preserve"> and </w:t>
      </w:r>
      <w:r w:rsidR="00A37685" w:rsidRPr="00F444AC">
        <w:rPr>
          <w:rFonts w:ascii="Arial" w:hAnsi="Arial" w:cs="Arial"/>
        </w:rPr>
        <w:t>selflessness</w:t>
      </w:r>
      <w:r w:rsidR="005D7AC4" w:rsidRPr="00F444AC">
        <w:rPr>
          <w:rFonts w:ascii="Arial" w:hAnsi="Arial" w:cs="Arial"/>
        </w:rPr>
        <w:t xml:space="preserve"> (Best, 2020).</w:t>
      </w:r>
    </w:p>
    <w:p w14:paraId="1081DC3D" w14:textId="60EAD086" w:rsidR="00963B94" w:rsidRPr="00F444AC" w:rsidRDefault="00BB307E" w:rsidP="009B1CAB">
      <w:pPr>
        <w:spacing w:line="480" w:lineRule="auto"/>
        <w:rPr>
          <w:rFonts w:ascii="Arial" w:hAnsi="Arial" w:cs="Arial"/>
        </w:rPr>
      </w:pPr>
      <w:r w:rsidRPr="00F444AC">
        <w:rPr>
          <w:rFonts w:ascii="Arial" w:hAnsi="Arial" w:cs="Arial"/>
        </w:rPr>
        <w:t xml:space="preserve">Mahon (2021) </w:t>
      </w:r>
      <w:r w:rsidR="00396BB7" w:rsidRPr="00F444AC">
        <w:rPr>
          <w:rFonts w:ascii="Arial" w:hAnsi="Arial" w:cs="Arial"/>
        </w:rPr>
        <w:t xml:space="preserve">has found that </w:t>
      </w:r>
      <w:r w:rsidR="00CE4CC5" w:rsidRPr="00F444AC">
        <w:rPr>
          <w:rFonts w:ascii="Arial" w:hAnsi="Arial" w:cs="Arial"/>
        </w:rPr>
        <w:t>utilising</w:t>
      </w:r>
      <w:r w:rsidR="00396BB7" w:rsidRPr="00F444AC">
        <w:rPr>
          <w:rFonts w:ascii="Arial" w:hAnsi="Arial" w:cs="Arial"/>
        </w:rPr>
        <w:t xml:space="preserve"> a S</w:t>
      </w:r>
      <w:r w:rsidR="00B54E1F" w:rsidRPr="00F444AC">
        <w:rPr>
          <w:rFonts w:ascii="Arial" w:hAnsi="Arial" w:cs="Arial"/>
        </w:rPr>
        <w:t>r</w:t>
      </w:r>
      <w:r w:rsidR="00396BB7" w:rsidRPr="00F444AC">
        <w:rPr>
          <w:rFonts w:ascii="Arial" w:hAnsi="Arial" w:cs="Arial"/>
        </w:rPr>
        <w:t xml:space="preserve">L approach </w:t>
      </w:r>
      <w:r w:rsidR="00283325" w:rsidRPr="00F444AC">
        <w:rPr>
          <w:rFonts w:ascii="Arial" w:hAnsi="Arial" w:cs="Arial"/>
        </w:rPr>
        <w:t xml:space="preserve">is able to </w:t>
      </w:r>
      <w:r w:rsidR="00E27FB7" w:rsidRPr="00F444AC">
        <w:rPr>
          <w:rFonts w:ascii="Arial" w:hAnsi="Arial" w:cs="Arial"/>
        </w:rPr>
        <w:t xml:space="preserve">mitigate the </w:t>
      </w:r>
      <w:r w:rsidR="008B6678" w:rsidRPr="00F444AC">
        <w:rPr>
          <w:rFonts w:ascii="Arial" w:hAnsi="Arial" w:cs="Arial"/>
        </w:rPr>
        <w:t>prevalence of burnout</w:t>
      </w:r>
      <w:r w:rsidR="006F1F32" w:rsidRPr="00F444AC">
        <w:rPr>
          <w:rFonts w:ascii="Arial" w:hAnsi="Arial" w:cs="Arial"/>
        </w:rPr>
        <w:t xml:space="preserve"> and compassion fatigue</w:t>
      </w:r>
      <w:r w:rsidR="00A72120" w:rsidRPr="00F444AC">
        <w:rPr>
          <w:rFonts w:ascii="Arial" w:hAnsi="Arial" w:cs="Arial"/>
        </w:rPr>
        <w:t xml:space="preserve"> </w:t>
      </w:r>
      <w:r w:rsidR="00AA5D49" w:rsidRPr="00F444AC">
        <w:rPr>
          <w:rFonts w:ascii="Arial" w:hAnsi="Arial" w:cs="Arial"/>
        </w:rPr>
        <w:t>through establishing well defined support systems</w:t>
      </w:r>
      <w:r w:rsidR="00A72120" w:rsidRPr="00F444AC">
        <w:rPr>
          <w:rFonts w:ascii="Arial" w:hAnsi="Arial" w:cs="Arial"/>
        </w:rPr>
        <w:t>.</w:t>
      </w:r>
      <w:r w:rsidRPr="00F444AC">
        <w:rPr>
          <w:rFonts w:ascii="Arial" w:hAnsi="Arial" w:cs="Arial"/>
        </w:rPr>
        <w:t xml:space="preserve"> </w:t>
      </w:r>
      <w:r w:rsidR="009149CD" w:rsidRPr="00F444AC">
        <w:rPr>
          <w:rFonts w:ascii="Arial" w:hAnsi="Arial" w:cs="Arial"/>
        </w:rPr>
        <w:t xml:space="preserve">This is of particular significance within the ambulance service, </w:t>
      </w:r>
      <w:r w:rsidR="005552E0" w:rsidRPr="00F444AC">
        <w:rPr>
          <w:rFonts w:ascii="Arial" w:hAnsi="Arial" w:cs="Arial"/>
        </w:rPr>
        <w:t xml:space="preserve">with </w:t>
      </w:r>
      <w:r w:rsidR="00BE4AC3" w:rsidRPr="00F444AC">
        <w:rPr>
          <w:rFonts w:ascii="Arial" w:hAnsi="Arial" w:cs="Arial"/>
        </w:rPr>
        <w:t xml:space="preserve">Beldon and Garside (2022) finding that over 50% of ambulance service staff </w:t>
      </w:r>
      <w:r w:rsidR="00597123" w:rsidRPr="00F444AC">
        <w:rPr>
          <w:rFonts w:ascii="Arial" w:hAnsi="Arial" w:cs="Arial"/>
        </w:rPr>
        <w:t>demonstrated burnout</w:t>
      </w:r>
      <w:r w:rsidR="00BE4AC3" w:rsidRPr="00F444AC">
        <w:rPr>
          <w:rFonts w:ascii="Arial" w:hAnsi="Arial" w:cs="Arial"/>
        </w:rPr>
        <w:t xml:space="preserve">, while up to 90% were displaying </w:t>
      </w:r>
      <w:r w:rsidR="003E2B48" w:rsidRPr="00F444AC">
        <w:rPr>
          <w:rFonts w:ascii="Arial" w:hAnsi="Arial" w:cs="Arial"/>
        </w:rPr>
        <w:t xml:space="preserve">despondency towards their </w:t>
      </w:r>
      <w:r w:rsidR="00173EA0" w:rsidRPr="00F444AC">
        <w:rPr>
          <w:rFonts w:ascii="Arial" w:hAnsi="Arial" w:cs="Arial"/>
        </w:rPr>
        <w:t xml:space="preserve">roles. They have also highlighted that </w:t>
      </w:r>
      <w:r w:rsidR="00C966F9" w:rsidRPr="00F444AC">
        <w:rPr>
          <w:rFonts w:ascii="Arial" w:hAnsi="Arial" w:cs="Arial"/>
        </w:rPr>
        <w:t xml:space="preserve">poor support from those in leadership positions </w:t>
      </w:r>
      <w:r w:rsidR="006774AF" w:rsidRPr="00F444AC">
        <w:rPr>
          <w:rFonts w:ascii="Arial" w:hAnsi="Arial" w:cs="Arial"/>
        </w:rPr>
        <w:t>had a further negative impact</w:t>
      </w:r>
      <w:r w:rsidR="00D170D0" w:rsidRPr="00F444AC">
        <w:rPr>
          <w:rFonts w:ascii="Arial" w:hAnsi="Arial" w:cs="Arial"/>
        </w:rPr>
        <w:t xml:space="preserve"> (Beldon and Garside, 2022)</w:t>
      </w:r>
      <w:r w:rsidR="00CC7FF4" w:rsidRPr="00F444AC">
        <w:rPr>
          <w:rFonts w:ascii="Arial" w:hAnsi="Arial" w:cs="Arial"/>
        </w:rPr>
        <w:t>.</w:t>
      </w:r>
      <w:r w:rsidR="007F3C15" w:rsidRPr="00F444AC">
        <w:rPr>
          <w:rFonts w:ascii="Arial" w:hAnsi="Arial" w:cs="Arial"/>
        </w:rPr>
        <w:t xml:space="preserve"> Given that </w:t>
      </w:r>
      <w:r w:rsidR="00A7576D" w:rsidRPr="00F444AC">
        <w:rPr>
          <w:rFonts w:ascii="Arial" w:hAnsi="Arial" w:cs="Arial"/>
        </w:rPr>
        <w:t xml:space="preserve">75% of the SP role </w:t>
      </w:r>
      <w:r w:rsidR="00FA6557" w:rsidRPr="00F444AC">
        <w:rPr>
          <w:rFonts w:ascii="Arial" w:hAnsi="Arial" w:cs="Arial"/>
        </w:rPr>
        <w:t xml:space="preserve">involves </w:t>
      </w:r>
      <w:r w:rsidR="00C6295A" w:rsidRPr="00F444AC">
        <w:rPr>
          <w:rFonts w:ascii="Arial" w:hAnsi="Arial" w:cs="Arial"/>
        </w:rPr>
        <w:t>working along</w:t>
      </w:r>
      <w:r w:rsidR="00457F20" w:rsidRPr="00F444AC">
        <w:rPr>
          <w:rFonts w:ascii="Arial" w:hAnsi="Arial" w:cs="Arial"/>
        </w:rPr>
        <w:t>side</w:t>
      </w:r>
      <w:r w:rsidR="00C6295A" w:rsidRPr="00F444AC">
        <w:rPr>
          <w:rFonts w:ascii="Arial" w:hAnsi="Arial" w:cs="Arial"/>
        </w:rPr>
        <w:t xml:space="preserve"> frontline staff, this presents a</w:t>
      </w:r>
      <w:r w:rsidR="006B2022" w:rsidRPr="00F444AC">
        <w:rPr>
          <w:rFonts w:ascii="Arial" w:hAnsi="Arial" w:cs="Arial"/>
        </w:rPr>
        <w:t xml:space="preserve">n </w:t>
      </w:r>
      <w:r w:rsidR="00C6295A" w:rsidRPr="00F444AC">
        <w:rPr>
          <w:rFonts w:ascii="Arial" w:hAnsi="Arial" w:cs="Arial"/>
        </w:rPr>
        <w:t>opportunity to utilise components of S</w:t>
      </w:r>
      <w:r w:rsidR="004A28C7" w:rsidRPr="00F444AC">
        <w:rPr>
          <w:rFonts w:ascii="Arial" w:hAnsi="Arial" w:cs="Arial"/>
        </w:rPr>
        <w:t>r</w:t>
      </w:r>
      <w:r w:rsidR="00C6295A" w:rsidRPr="00F444AC">
        <w:rPr>
          <w:rFonts w:ascii="Arial" w:hAnsi="Arial" w:cs="Arial"/>
        </w:rPr>
        <w:t xml:space="preserve">L </w:t>
      </w:r>
      <w:r w:rsidR="002E5C67" w:rsidRPr="00F444AC">
        <w:rPr>
          <w:rFonts w:ascii="Arial" w:hAnsi="Arial" w:cs="Arial"/>
        </w:rPr>
        <w:t>to mitigate the well-known stresses faced by ambulance service employees</w:t>
      </w:r>
      <w:r w:rsidR="00F8315E" w:rsidRPr="00F444AC">
        <w:rPr>
          <w:rFonts w:ascii="Arial" w:hAnsi="Arial" w:cs="Arial"/>
        </w:rPr>
        <w:t xml:space="preserve"> (WAST, 2023).</w:t>
      </w:r>
      <w:r w:rsidR="002E5C67" w:rsidRPr="00F444AC">
        <w:rPr>
          <w:rFonts w:ascii="Arial" w:hAnsi="Arial" w:cs="Arial"/>
        </w:rPr>
        <w:t xml:space="preserve"> </w:t>
      </w:r>
      <w:r w:rsidR="00F8315E" w:rsidRPr="00F444AC">
        <w:rPr>
          <w:rFonts w:ascii="Arial" w:hAnsi="Arial" w:cs="Arial"/>
        </w:rPr>
        <w:t>Furthermore, t</w:t>
      </w:r>
      <w:r w:rsidR="004D3BD6" w:rsidRPr="00F444AC">
        <w:rPr>
          <w:rFonts w:ascii="Arial" w:hAnsi="Arial" w:cs="Arial"/>
        </w:rPr>
        <w:t>he one-to-one time provided on ride outs</w:t>
      </w:r>
      <w:r w:rsidR="003C56B7" w:rsidRPr="00F444AC">
        <w:rPr>
          <w:rFonts w:ascii="Arial" w:hAnsi="Arial" w:cs="Arial"/>
        </w:rPr>
        <w:t xml:space="preserve"> can be utilised to ensure that staff </w:t>
      </w:r>
      <w:r w:rsidR="00E26EAE" w:rsidRPr="00F444AC">
        <w:rPr>
          <w:rFonts w:ascii="Arial" w:hAnsi="Arial" w:cs="Arial"/>
        </w:rPr>
        <w:t xml:space="preserve">needs </w:t>
      </w:r>
      <w:r w:rsidR="003C56B7" w:rsidRPr="00F444AC">
        <w:rPr>
          <w:rFonts w:ascii="Arial" w:hAnsi="Arial" w:cs="Arial"/>
        </w:rPr>
        <w:t>are discussed</w:t>
      </w:r>
      <w:r w:rsidR="00E26EAE" w:rsidRPr="00F444AC">
        <w:rPr>
          <w:rFonts w:ascii="Arial" w:hAnsi="Arial" w:cs="Arial"/>
        </w:rPr>
        <w:t xml:space="preserve"> and met</w:t>
      </w:r>
      <w:r w:rsidR="003C56B7" w:rsidRPr="00F444AC">
        <w:rPr>
          <w:rFonts w:ascii="Arial" w:hAnsi="Arial" w:cs="Arial"/>
        </w:rPr>
        <w:t xml:space="preserve">. </w:t>
      </w:r>
      <w:r w:rsidR="00426A04" w:rsidRPr="00F444AC">
        <w:rPr>
          <w:rFonts w:ascii="Arial" w:hAnsi="Arial" w:cs="Arial"/>
        </w:rPr>
        <w:t xml:space="preserve">The need for individual support has been </w:t>
      </w:r>
      <w:r w:rsidR="00A87C96" w:rsidRPr="00F444AC">
        <w:rPr>
          <w:rFonts w:ascii="Arial" w:hAnsi="Arial" w:cs="Arial"/>
        </w:rPr>
        <w:t>emphasised</w:t>
      </w:r>
      <w:r w:rsidR="00426A04" w:rsidRPr="00F444AC">
        <w:rPr>
          <w:rFonts w:ascii="Arial" w:hAnsi="Arial" w:cs="Arial"/>
        </w:rPr>
        <w:t xml:space="preserve"> by </w:t>
      </w:r>
      <w:r w:rsidR="00830571" w:rsidRPr="00F444AC">
        <w:rPr>
          <w:rFonts w:ascii="Arial" w:hAnsi="Arial" w:cs="Arial"/>
        </w:rPr>
        <w:t>Johnston et al. (2022)</w:t>
      </w:r>
      <w:r w:rsidR="00426A04" w:rsidRPr="00F444AC">
        <w:rPr>
          <w:rFonts w:ascii="Arial" w:hAnsi="Arial" w:cs="Arial"/>
        </w:rPr>
        <w:t>,</w:t>
      </w:r>
      <w:r w:rsidR="00106B54" w:rsidRPr="00F444AC">
        <w:rPr>
          <w:rFonts w:ascii="Arial" w:hAnsi="Arial" w:cs="Arial"/>
        </w:rPr>
        <w:t xml:space="preserve"> </w:t>
      </w:r>
      <w:r w:rsidR="00426A04" w:rsidRPr="00F444AC">
        <w:rPr>
          <w:rFonts w:ascii="Arial" w:hAnsi="Arial" w:cs="Arial"/>
        </w:rPr>
        <w:t xml:space="preserve">who </w:t>
      </w:r>
      <w:r w:rsidR="00106B54" w:rsidRPr="00F444AC">
        <w:rPr>
          <w:rFonts w:ascii="Arial" w:hAnsi="Arial" w:cs="Arial"/>
        </w:rPr>
        <w:t xml:space="preserve">have highlighted that </w:t>
      </w:r>
      <w:r w:rsidR="00F06111" w:rsidRPr="00F444AC">
        <w:rPr>
          <w:rFonts w:ascii="Arial" w:hAnsi="Arial" w:cs="Arial"/>
        </w:rPr>
        <w:t xml:space="preserve">the poor mental health </w:t>
      </w:r>
      <w:r w:rsidR="00E668FE" w:rsidRPr="00F444AC">
        <w:rPr>
          <w:rFonts w:ascii="Arial" w:hAnsi="Arial" w:cs="Arial"/>
        </w:rPr>
        <w:t xml:space="preserve">is a significant problem </w:t>
      </w:r>
      <w:r w:rsidR="00385BE4" w:rsidRPr="00F444AC">
        <w:rPr>
          <w:rFonts w:ascii="Arial" w:hAnsi="Arial" w:cs="Arial"/>
        </w:rPr>
        <w:t xml:space="preserve">throughout UK ambulance services, </w:t>
      </w:r>
      <w:r w:rsidR="00A87C96" w:rsidRPr="00F444AC">
        <w:rPr>
          <w:rFonts w:ascii="Arial" w:hAnsi="Arial" w:cs="Arial"/>
        </w:rPr>
        <w:t>with</w:t>
      </w:r>
      <w:r w:rsidR="00385BE4" w:rsidRPr="00F444AC">
        <w:rPr>
          <w:rFonts w:ascii="Arial" w:hAnsi="Arial" w:cs="Arial"/>
        </w:rPr>
        <w:t xml:space="preserve"> as many as 82%</w:t>
      </w:r>
      <w:r w:rsidR="00E668FE" w:rsidRPr="00F444AC">
        <w:rPr>
          <w:rFonts w:ascii="Arial" w:hAnsi="Arial" w:cs="Arial"/>
        </w:rPr>
        <w:t xml:space="preserve"> of</w:t>
      </w:r>
      <w:r w:rsidR="00385BE4" w:rsidRPr="00F444AC">
        <w:rPr>
          <w:rFonts w:ascii="Arial" w:hAnsi="Arial" w:cs="Arial"/>
        </w:rPr>
        <w:t xml:space="preserve"> employees </w:t>
      </w:r>
      <w:r w:rsidR="00A50B75" w:rsidRPr="00F444AC">
        <w:rPr>
          <w:rFonts w:ascii="Arial" w:hAnsi="Arial" w:cs="Arial"/>
        </w:rPr>
        <w:t xml:space="preserve">within one ambulance trust </w:t>
      </w:r>
      <w:r w:rsidR="00A87C96" w:rsidRPr="00F444AC">
        <w:rPr>
          <w:rFonts w:ascii="Arial" w:hAnsi="Arial" w:cs="Arial"/>
        </w:rPr>
        <w:t>reporting</w:t>
      </w:r>
      <w:r w:rsidR="00385BE4" w:rsidRPr="00F444AC">
        <w:rPr>
          <w:rFonts w:ascii="Arial" w:hAnsi="Arial" w:cs="Arial"/>
        </w:rPr>
        <w:t xml:space="preserve"> significant work stresses </w:t>
      </w:r>
      <w:r w:rsidR="00A60BBC" w:rsidRPr="00F444AC">
        <w:rPr>
          <w:rFonts w:ascii="Arial" w:hAnsi="Arial" w:cs="Arial"/>
        </w:rPr>
        <w:t>resulting</w:t>
      </w:r>
      <w:r w:rsidR="002969D3" w:rsidRPr="00F444AC">
        <w:rPr>
          <w:rFonts w:ascii="Arial" w:hAnsi="Arial" w:cs="Arial"/>
        </w:rPr>
        <w:t xml:space="preserve"> in prolonged episodes of ill</w:t>
      </w:r>
      <w:r w:rsidR="004B3F1A" w:rsidRPr="00F444AC">
        <w:rPr>
          <w:rFonts w:ascii="Arial" w:hAnsi="Arial" w:cs="Arial"/>
        </w:rPr>
        <w:t>ness</w:t>
      </w:r>
      <w:r w:rsidR="00351987" w:rsidRPr="00F444AC">
        <w:rPr>
          <w:rFonts w:ascii="Arial" w:hAnsi="Arial" w:cs="Arial"/>
        </w:rPr>
        <w:t xml:space="preserve">. </w:t>
      </w:r>
      <w:r w:rsidR="0095123A" w:rsidRPr="00F444AC">
        <w:rPr>
          <w:rFonts w:ascii="Arial" w:hAnsi="Arial" w:cs="Arial"/>
        </w:rPr>
        <w:t>T</w:t>
      </w:r>
      <w:r w:rsidR="003666BA" w:rsidRPr="00F444AC">
        <w:rPr>
          <w:rFonts w:ascii="Arial" w:hAnsi="Arial" w:cs="Arial"/>
        </w:rPr>
        <w:t xml:space="preserve"> </w:t>
      </w:r>
    </w:p>
    <w:p w14:paraId="4B8B3DC9" w14:textId="6D132F8D" w:rsidR="00995B4D" w:rsidRPr="00F444AC" w:rsidRDefault="003666BA" w:rsidP="009B1CAB">
      <w:pPr>
        <w:spacing w:line="480" w:lineRule="auto"/>
        <w:rPr>
          <w:rFonts w:ascii="Arial" w:hAnsi="Arial" w:cs="Arial"/>
        </w:rPr>
      </w:pPr>
      <w:r w:rsidRPr="00F444AC">
        <w:rPr>
          <w:rStyle w:val="roboto-bold"/>
          <w:rFonts w:ascii="Arial" w:hAnsi="Arial" w:cs="Arial"/>
          <w:shd w:val="clear" w:color="auto" w:fill="FFFFFF"/>
        </w:rPr>
        <w:t>Kül and S</w:t>
      </w:r>
      <w:r w:rsidRPr="00F444AC">
        <w:rPr>
          <w:rFonts w:ascii="Arial" w:hAnsi="Arial" w:cs="Arial"/>
        </w:rPr>
        <w:t>ӧnmez (2021)</w:t>
      </w:r>
      <w:r w:rsidR="0030093D" w:rsidRPr="00F444AC">
        <w:rPr>
          <w:rFonts w:ascii="Arial" w:hAnsi="Arial" w:cs="Arial"/>
        </w:rPr>
        <w:t xml:space="preserve"> </w:t>
      </w:r>
      <w:r w:rsidR="00963B94" w:rsidRPr="00F444AC">
        <w:rPr>
          <w:rFonts w:ascii="Arial" w:hAnsi="Arial" w:cs="Arial"/>
        </w:rPr>
        <w:t>have highlighted</w:t>
      </w:r>
      <w:r w:rsidR="0030093D" w:rsidRPr="00F444AC">
        <w:rPr>
          <w:rFonts w:ascii="Arial" w:hAnsi="Arial" w:cs="Arial"/>
        </w:rPr>
        <w:t xml:space="preserve"> that the </w:t>
      </w:r>
      <w:r w:rsidR="00DF5BAA" w:rsidRPr="00F444AC">
        <w:rPr>
          <w:rFonts w:ascii="Arial" w:hAnsi="Arial" w:cs="Arial"/>
        </w:rPr>
        <w:t xml:space="preserve">additional effort placed on </w:t>
      </w:r>
      <w:r w:rsidR="00535C6A" w:rsidRPr="00F444AC">
        <w:rPr>
          <w:rFonts w:ascii="Arial" w:hAnsi="Arial" w:cs="Arial"/>
        </w:rPr>
        <w:t xml:space="preserve">promoting staff security can lead to both professional and personal growth. </w:t>
      </w:r>
      <w:r w:rsidR="000116F5" w:rsidRPr="00F444AC">
        <w:rPr>
          <w:rFonts w:ascii="Arial" w:hAnsi="Arial" w:cs="Arial"/>
        </w:rPr>
        <w:t xml:space="preserve">Additionally, </w:t>
      </w:r>
      <w:r w:rsidR="000C25D9" w:rsidRPr="00F444AC">
        <w:rPr>
          <w:rFonts w:ascii="Arial" w:hAnsi="Arial" w:cs="Arial"/>
        </w:rPr>
        <w:t>Zada et al. (202</w:t>
      </w:r>
      <w:r w:rsidR="00A36B13" w:rsidRPr="00F444AC">
        <w:rPr>
          <w:rFonts w:ascii="Arial" w:hAnsi="Arial" w:cs="Arial"/>
        </w:rPr>
        <w:t>2</w:t>
      </w:r>
      <w:r w:rsidR="000C25D9" w:rsidRPr="00F444AC">
        <w:rPr>
          <w:rFonts w:ascii="Arial" w:hAnsi="Arial" w:cs="Arial"/>
        </w:rPr>
        <w:t xml:space="preserve">) have highlighted that during times of adversity, staff </w:t>
      </w:r>
      <w:r w:rsidR="00164CE5" w:rsidRPr="00F444AC">
        <w:rPr>
          <w:rFonts w:ascii="Arial" w:hAnsi="Arial" w:cs="Arial"/>
        </w:rPr>
        <w:t>reliance can</w:t>
      </w:r>
      <w:r w:rsidR="000C25D9" w:rsidRPr="00F444AC">
        <w:rPr>
          <w:rFonts w:ascii="Arial" w:hAnsi="Arial" w:cs="Arial"/>
        </w:rPr>
        <w:t xml:space="preserve"> increase as they look towards their leader for </w:t>
      </w:r>
      <w:r w:rsidR="00CE0E83" w:rsidRPr="00F444AC">
        <w:rPr>
          <w:rFonts w:ascii="Arial" w:hAnsi="Arial" w:cs="Arial"/>
        </w:rPr>
        <w:t>direction</w:t>
      </w:r>
      <w:r w:rsidR="000C25D9" w:rsidRPr="00F444AC">
        <w:rPr>
          <w:rFonts w:ascii="Arial" w:hAnsi="Arial" w:cs="Arial"/>
        </w:rPr>
        <w:t xml:space="preserve">. </w:t>
      </w:r>
      <w:r w:rsidR="00535C6A" w:rsidRPr="00F444AC">
        <w:rPr>
          <w:rFonts w:ascii="Arial" w:hAnsi="Arial" w:cs="Arial"/>
        </w:rPr>
        <w:t>However, it must be emphasised that</w:t>
      </w:r>
      <w:r w:rsidR="004B3F1A" w:rsidRPr="00F444AC">
        <w:rPr>
          <w:rFonts w:ascii="Arial" w:hAnsi="Arial" w:cs="Arial"/>
        </w:rPr>
        <w:t xml:space="preserve"> l</w:t>
      </w:r>
      <w:r w:rsidR="00A2515A" w:rsidRPr="00F444AC">
        <w:rPr>
          <w:rFonts w:ascii="Arial" w:hAnsi="Arial" w:cs="Arial"/>
        </w:rPr>
        <w:t xml:space="preserve">ogistical issues </w:t>
      </w:r>
      <w:r w:rsidR="005B56FE" w:rsidRPr="00F444AC">
        <w:rPr>
          <w:rFonts w:ascii="Arial" w:hAnsi="Arial" w:cs="Arial"/>
        </w:rPr>
        <w:t xml:space="preserve">within the ambulance service </w:t>
      </w:r>
      <w:r w:rsidR="00A2515A" w:rsidRPr="00F444AC">
        <w:rPr>
          <w:rFonts w:ascii="Arial" w:hAnsi="Arial" w:cs="Arial"/>
        </w:rPr>
        <w:t>may prevent S</w:t>
      </w:r>
      <w:r w:rsidR="00164C53" w:rsidRPr="00F444AC">
        <w:rPr>
          <w:rFonts w:ascii="Arial" w:hAnsi="Arial" w:cs="Arial"/>
        </w:rPr>
        <w:t>r</w:t>
      </w:r>
      <w:r w:rsidR="00A2515A" w:rsidRPr="00F444AC">
        <w:rPr>
          <w:rFonts w:ascii="Arial" w:hAnsi="Arial" w:cs="Arial"/>
        </w:rPr>
        <w:t xml:space="preserve">L from having </w:t>
      </w:r>
      <w:r w:rsidR="00D6208F" w:rsidRPr="00F444AC">
        <w:rPr>
          <w:rFonts w:ascii="Arial" w:hAnsi="Arial" w:cs="Arial"/>
        </w:rPr>
        <w:t>the desired</w:t>
      </w:r>
      <w:r w:rsidR="001B2CC1" w:rsidRPr="00F444AC">
        <w:rPr>
          <w:rFonts w:ascii="Arial" w:hAnsi="Arial" w:cs="Arial"/>
        </w:rPr>
        <w:t xml:space="preserve"> impact.</w:t>
      </w:r>
      <w:r w:rsidR="00426A04" w:rsidRPr="00F444AC">
        <w:rPr>
          <w:rFonts w:ascii="Arial" w:hAnsi="Arial" w:cs="Arial"/>
        </w:rPr>
        <w:t xml:space="preserve"> </w:t>
      </w:r>
      <w:r w:rsidR="001B2CC1" w:rsidRPr="00F444AC">
        <w:rPr>
          <w:rFonts w:ascii="Arial" w:hAnsi="Arial" w:cs="Arial"/>
        </w:rPr>
        <w:t>D</w:t>
      </w:r>
      <w:r w:rsidR="00426A04" w:rsidRPr="00F444AC">
        <w:rPr>
          <w:rFonts w:ascii="Arial" w:hAnsi="Arial" w:cs="Arial"/>
        </w:rPr>
        <w:t>ue to the nature of</w:t>
      </w:r>
      <w:r w:rsidR="004C6800" w:rsidRPr="00F444AC">
        <w:rPr>
          <w:rFonts w:ascii="Arial" w:hAnsi="Arial" w:cs="Arial"/>
        </w:rPr>
        <w:t xml:space="preserve"> pre-hospital care, the time for meaningful conversations with staff can be cut short </w:t>
      </w:r>
      <w:r w:rsidR="004C6800" w:rsidRPr="00F444AC">
        <w:rPr>
          <w:rFonts w:ascii="Arial" w:hAnsi="Arial" w:cs="Arial"/>
        </w:rPr>
        <w:lastRenderedPageBreak/>
        <w:t>due to patients in need.</w:t>
      </w:r>
      <w:r w:rsidR="00321F3E" w:rsidRPr="00F444AC">
        <w:rPr>
          <w:rFonts w:ascii="Arial" w:hAnsi="Arial" w:cs="Arial"/>
        </w:rPr>
        <w:t xml:space="preserve"> Protected time during ride outs can regularly be cut short due to the need to respond to </w:t>
      </w:r>
      <w:r w:rsidR="0095123A" w:rsidRPr="00F444AC">
        <w:rPr>
          <w:rFonts w:ascii="Arial" w:hAnsi="Arial" w:cs="Arial"/>
        </w:rPr>
        <w:t>calls of the highest category.</w:t>
      </w:r>
      <w:r w:rsidR="00B008F5" w:rsidRPr="00F444AC">
        <w:rPr>
          <w:rFonts w:ascii="Arial" w:hAnsi="Arial" w:cs="Arial"/>
        </w:rPr>
        <w:t xml:space="preserve"> </w:t>
      </w:r>
    </w:p>
    <w:p w14:paraId="397D8399" w14:textId="513F1493" w:rsidR="00C6569C" w:rsidRPr="00F444AC" w:rsidRDefault="00CD0EF9" w:rsidP="00C6569C">
      <w:pPr>
        <w:spacing w:line="480" w:lineRule="auto"/>
        <w:ind w:left="45"/>
        <w:rPr>
          <w:rFonts w:ascii="Arial" w:hAnsi="Arial" w:cs="Arial"/>
        </w:rPr>
      </w:pPr>
      <w:r w:rsidRPr="00F444AC">
        <w:rPr>
          <w:rFonts w:ascii="Arial" w:hAnsi="Arial" w:cs="Arial"/>
        </w:rPr>
        <w:t>By</w:t>
      </w:r>
      <w:r w:rsidR="004C1D5C" w:rsidRPr="00F444AC">
        <w:rPr>
          <w:rFonts w:ascii="Arial" w:hAnsi="Arial" w:cs="Arial"/>
        </w:rPr>
        <w:t xml:space="preserve"> placing such an emphasis on others, the needs of the leader may be neglected, resulting in </w:t>
      </w:r>
      <w:r w:rsidR="00E97A4A" w:rsidRPr="00F444AC">
        <w:rPr>
          <w:rFonts w:ascii="Arial" w:hAnsi="Arial" w:cs="Arial"/>
        </w:rPr>
        <w:t xml:space="preserve">poor individual performance. As a result, </w:t>
      </w:r>
      <w:r w:rsidR="005D1005" w:rsidRPr="00F444AC">
        <w:rPr>
          <w:rFonts w:ascii="Arial" w:hAnsi="Arial" w:cs="Arial"/>
        </w:rPr>
        <w:t xml:space="preserve">a degree of </w:t>
      </w:r>
      <w:r w:rsidR="008C1646" w:rsidRPr="00F444AC">
        <w:rPr>
          <w:rFonts w:ascii="Arial" w:hAnsi="Arial" w:cs="Arial"/>
        </w:rPr>
        <w:t>self</w:t>
      </w:r>
      <w:r w:rsidR="00425363" w:rsidRPr="00F444AC">
        <w:rPr>
          <w:rFonts w:ascii="Arial" w:hAnsi="Arial" w:cs="Arial"/>
        </w:rPr>
        <w:t>-</w:t>
      </w:r>
      <w:r w:rsidR="008C1646" w:rsidRPr="00F444AC">
        <w:rPr>
          <w:rFonts w:ascii="Arial" w:hAnsi="Arial" w:cs="Arial"/>
        </w:rPr>
        <w:t xml:space="preserve">preservation is required </w:t>
      </w:r>
      <w:r w:rsidR="00215668" w:rsidRPr="00F444AC">
        <w:rPr>
          <w:rFonts w:ascii="Arial" w:hAnsi="Arial" w:cs="Arial"/>
        </w:rPr>
        <w:t>from the</w:t>
      </w:r>
      <w:r w:rsidR="008C1646" w:rsidRPr="00F444AC">
        <w:rPr>
          <w:rFonts w:ascii="Arial" w:hAnsi="Arial" w:cs="Arial"/>
        </w:rPr>
        <w:t xml:space="preserve"> leader to ensure that one can continually promote the </w:t>
      </w:r>
      <w:r w:rsidR="00425363" w:rsidRPr="00F444AC">
        <w:rPr>
          <w:rFonts w:ascii="Arial" w:hAnsi="Arial" w:cs="Arial"/>
        </w:rPr>
        <w:t>best interests of their followers, contrary to the S</w:t>
      </w:r>
      <w:r w:rsidR="00AE4D45" w:rsidRPr="00F444AC">
        <w:rPr>
          <w:rFonts w:ascii="Arial" w:hAnsi="Arial" w:cs="Arial"/>
        </w:rPr>
        <w:t>r</w:t>
      </w:r>
      <w:r w:rsidR="00425363" w:rsidRPr="00F444AC">
        <w:rPr>
          <w:rFonts w:ascii="Arial" w:hAnsi="Arial" w:cs="Arial"/>
        </w:rPr>
        <w:t>L ideology.</w:t>
      </w:r>
      <w:r w:rsidR="00304724" w:rsidRPr="00F444AC">
        <w:rPr>
          <w:rFonts w:ascii="Arial" w:hAnsi="Arial" w:cs="Arial"/>
        </w:rPr>
        <w:t xml:space="preserve"> </w:t>
      </w:r>
      <w:r w:rsidR="00D348F8" w:rsidRPr="00F444AC">
        <w:rPr>
          <w:rFonts w:ascii="Arial" w:hAnsi="Arial" w:cs="Arial"/>
        </w:rPr>
        <w:t>Two key theories coined by Maslow</w:t>
      </w:r>
      <w:r w:rsidR="008B2214" w:rsidRPr="00F444AC">
        <w:rPr>
          <w:rFonts w:ascii="Arial" w:hAnsi="Arial" w:cs="Arial"/>
        </w:rPr>
        <w:t xml:space="preserve"> (1943)</w:t>
      </w:r>
      <w:r w:rsidR="00D348F8" w:rsidRPr="00F444AC">
        <w:rPr>
          <w:rFonts w:ascii="Arial" w:hAnsi="Arial" w:cs="Arial"/>
        </w:rPr>
        <w:t xml:space="preserve"> and Herzberg </w:t>
      </w:r>
      <w:r w:rsidR="0016400D" w:rsidRPr="00F444AC">
        <w:rPr>
          <w:rFonts w:ascii="Arial" w:hAnsi="Arial" w:cs="Arial"/>
        </w:rPr>
        <w:t xml:space="preserve">(1966) </w:t>
      </w:r>
      <w:r w:rsidR="00D348F8" w:rsidRPr="00F444AC">
        <w:rPr>
          <w:rFonts w:ascii="Arial" w:hAnsi="Arial" w:cs="Arial"/>
        </w:rPr>
        <w:t xml:space="preserve">both highlight the importance of </w:t>
      </w:r>
      <w:r w:rsidR="00183673" w:rsidRPr="00F444AC">
        <w:rPr>
          <w:rFonts w:ascii="Arial" w:hAnsi="Arial" w:cs="Arial"/>
        </w:rPr>
        <w:t>recognising self</w:t>
      </w:r>
      <w:r w:rsidR="00444B40" w:rsidRPr="00F444AC">
        <w:rPr>
          <w:rFonts w:ascii="Arial" w:hAnsi="Arial" w:cs="Arial"/>
        </w:rPr>
        <w:t>-</w:t>
      </w:r>
      <w:r w:rsidR="00183673" w:rsidRPr="00F444AC">
        <w:rPr>
          <w:rFonts w:ascii="Arial" w:hAnsi="Arial" w:cs="Arial"/>
        </w:rPr>
        <w:t xml:space="preserve">worth and </w:t>
      </w:r>
      <w:r w:rsidR="00215668" w:rsidRPr="00F444AC">
        <w:rPr>
          <w:rFonts w:ascii="Arial" w:hAnsi="Arial" w:cs="Arial"/>
        </w:rPr>
        <w:t>individual potential in maintaining a motivated workforce, however it can be argued that th</w:t>
      </w:r>
      <w:r w:rsidR="001017AD" w:rsidRPr="00F444AC">
        <w:rPr>
          <w:rFonts w:ascii="Arial" w:hAnsi="Arial" w:cs="Arial"/>
        </w:rPr>
        <w:t xml:space="preserve">e leader also has needs that must be met </w:t>
      </w:r>
      <w:r w:rsidR="006B1D6A" w:rsidRPr="00F444AC">
        <w:rPr>
          <w:rFonts w:ascii="Arial" w:hAnsi="Arial" w:cs="Arial"/>
        </w:rPr>
        <w:t>for</w:t>
      </w:r>
      <w:r w:rsidR="001017AD" w:rsidRPr="00F444AC">
        <w:rPr>
          <w:rFonts w:ascii="Arial" w:hAnsi="Arial" w:cs="Arial"/>
        </w:rPr>
        <w:t xml:space="preserve"> them to get the best out of their staff.</w:t>
      </w:r>
      <w:r w:rsidR="00215804" w:rsidRPr="00F444AC">
        <w:rPr>
          <w:rFonts w:ascii="Arial" w:hAnsi="Arial" w:cs="Arial"/>
        </w:rPr>
        <w:t xml:space="preserve"> Grey and Jones (2018) </w:t>
      </w:r>
      <w:r w:rsidR="00590641" w:rsidRPr="00F444AC">
        <w:rPr>
          <w:rFonts w:ascii="Arial" w:hAnsi="Arial" w:cs="Arial"/>
        </w:rPr>
        <w:t xml:space="preserve">state that </w:t>
      </w:r>
      <w:r w:rsidR="006B1D6A" w:rsidRPr="00F444AC">
        <w:rPr>
          <w:rFonts w:ascii="Arial" w:hAnsi="Arial" w:cs="Arial"/>
        </w:rPr>
        <w:t>for</w:t>
      </w:r>
      <w:r w:rsidR="00590641" w:rsidRPr="00F444AC">
        <w:rPr>
          <w:rFonts w:ascii="Arial" w:hAnsi="Arial" w:cs="Arial"/>
        </w:rPr>
        <w:t xml:space="preserve"> the leader to act in the best interests of their staff, </w:t>
      </w:r>
      <w:r w:rsidR="00EC6353" w:rsidRPr="00F444AC">
        <w:rPr>
          <w:rFonts w:ascii="Arial" w:hAnsi="Arial" w:cs="Arial"/>
        </w:rPr>
        <w:t xml:space="preserve">they must actively </w:t>
      </w:r>
      <w:r w:rsidR="00AC32A9">
        <w:rPr>
          <w:rFonts w:ascii="Arial" w:hAnsi="Arial" w:cs="Arial"/>
        </w:rPr>
        <w:t>protect</w:t>
      </w:r>
      <w:r w:rsidR="00D43760" w:rsidRPr="00F444AC">
        <w:rPr>
          <w:rFonts w:ascii="Arial" w:hAnsi="Arial" w:cs="Arial"/>
        </w:rPr>
        <w:t xml:space="preserve"> their own wellbeing</w:t>
      </w:r>
      <w:r w:rsidR="00406353" w:rsidRPr="00F444AC">
        <w:rPr>
          <w:rFonts w:ascii="Arial" w:hAnsi="Arial" w:cs="Arial"/>
        </w:rPr>
        <w:t xml:space="preserve"> on a regular basis.</w:t>
      </w:r>
      <w:r w:rsidR="00BD0A5B" w:rsidRPr="00F444AC">
        <w:rPr>
          <w:rFonts w:ascii="Arial" w:hAnsi="Arial" w:cs="Arial"/>
        </w:rPr>
        <w:t xml:space="preserve"> </w:t>
      </w:r>
      <w:r w:rsidR="00BD06A9" w:rsidRPr="00F444AC">
        <w:rPr>
          <w:rFonts w:ascii="Arial" w:hAnsi="Arial" w:cs="Arial"/>
        </w:rPr>
        <w:t xml:space="preserve">Furthermore, </w:t>
      </w:r>
      <w:r w:rsidR="00473243" w:rsidRPr="00F444AC">
        <w:rPr>
          <w:rFonts w:ascii="Arial" w:hAnsi="Arial" w:cs="Arial"/>
        </w:rPr>
        <w:t xml:space="preserve">the prioritisation of serving may lead to an overall loss of authority and respect (Liu, 2019). This can create </w:t>
      </w:r>
      <w:r w:rsidR="00552DB4" w:rsidRPr="00F444AC">
        <w:rPr>
          <w:rFonts w:ascii="Arial" w:hAnsi="Arial" w:cs="Arial"/>
        </w:rPr>
        <w:t>difficulties</w:t>
      </w:r>
      <w:r w:rsidR="00473243" w:rsidRPr="00F444AC">
        <w:rPr>
          <w:rFonts w:ascii="Arial" w:hAnsi="Arial" w:cs="Arial"/>
        </w:rPr>
        <w:t xml:space="preserve"> when the SP requires prompt action from staff at the scene of high acuity incidents </w:t>
      </w:r>
      <w:r w:rsidR="008E4A86" w:rsidRPr="00F444AC">
        <w:rPr>
          <w:rFonts w:ascii="Arial" w:hAnsi="Arial" w:cs="Arial"/>
        </w:rPr>
        <w:t>where reciprocal respect and trust are vital.</w:t>
      </w:r>
    </w:p>
    <w:p w14:paraId="04777086" w14:textId="77777777" w:rsidR="00B37786" w:rsidRPr="00F444AC" w:rsidRDefault="00B37786" w:rsidP="00C6569C">
      <w:pPr>
        <w:spacing w:line="480" w:lineRule="auto"/>
        <w:ind w:left="45"/>
        <w:rPr>
          <w:rFonts w:ascii="Arial" w:hAnsi="Arial" w:cs="Arial"/>
        </w:rPr>
      </w:pPr>
    </w:p>
    <w:p w14:paraId="11AFA463" w14:textId="47B942DD" w:rsidR="00B37786" w:rsidRPr="00F444AC" w:rsidRDefault="00B37786" w:rsidP="00961A9D">
      <w:pPr>
        <w:spacing w:line="480" w:lineRule="auto"/>
        <w:ind w:left="45"/>
        <w:rPr>
          <w:rFonts w:ascii="Arial" w:hAnsi="Arial" w:cs="Arial"/>
        </w:rPr>
      </w:pPr>
      <w:r w:rsidRPr="00F444AC">
        <w:rPr>
          <w:rFonts w:ascii="Arial" w:hAnsi="Arial" w:cs="Arial"/>
        </w:rPr>
        <w:t xml:space="preserve">In </w:t>
      </w:r>
      <w:r w:rsidR="00234502">
        <w:rPr>
          <w:rFonts w:ascii="Arial" w:hAnsi="Arial" w:cs="Arial"/>
        </w:rPr>
        <w:t>summary, all leadership theories that have been analysed are applicable to the role of SP to a degree</w:t>
      </w:r>
      <w:r w:rsidR="00961A9D">
        <w:rPr>
          <w:rFonts w:ascii="Arial" w:hAnsi="Arial" w:cs="Arial"/>
        </w:rPr>
        <w:t>.</w:t>
      </w:r>
      <w:r w:rsidR="00B16B54">
        <w:rPr>
          <w:rFonts w:ascii="Arial" w:hAnsi="Arial" w:cs="Arial"/>
        </w:rPr>
        <w:t xml:space="preserve"> However,</w:t>
      </w:r>
      <w:r w:rsidR="00E01442" w:rsidRPr="00F444AC">
        <w:rPr>
          <w:rFonts w:ascii="Arial" w:hAnsi="Arial" w:cs="Arial"/>
        </w:rPr>
        <w:t xml:space="preserve"> </w:t>
      </w:r>
      <w:r w:rsidR="00B16B54">
        <w:rPr>
          <w:rFonts w:ascii="Arial" w:hAnsi="Arial" w:cs="Arial"/>
        </w:rPr>
        <w:t>i</w:t>
      </w:r>
      <w:r w:rsidR="00D74102">
        <w:rPr>
          <w:rFonts w:ascii="Arial" w:hAnsi="Arial" w:cs="Arial"/>
        </w:rPr>
        <w:t>t has been identified that</w:t>
      </w:r>
      <w:r w:rsidR="000C7596">
        <w:rPr>
          <w:rFonts w:ascii="Arial" w:hAnsi="Arial" w:cs="Arial"/>
        </w:rPr>
        <w:t xml:space="preserve"> CL has the potential to </w:t>
      </w:r>
      <w:r w:rsidR="00D9044B">
        <w:rPr>
          <w:rFonts w:ascii="Arial" w:hAnsi="Arial" w:cs="Arial"/>
        </w:rPr>
        <w:t xml:space="preserve">be of </w:t>
      </w:r>
      <w:r w:rsidR="00B16B54">
        <w:rPr>
          <w:rFonts w:ascii="Arial" w:hAnsi="Arial" w:cs="Arial"/>
        </w:rPr>
        <w:t xml:space="preserve">greatest benefit. </w:t>
      </w:r>
      <w:r w:rsidR="00C17DC6">
        <w:rPr>
          <w:rFonts w:ascii="Arial" w:hAnsi="Arial" w:cs="Arial"/>
        </w:rPr>
        <w:t xml:space="preserve">Despite being particularly time intensive, it </w:t>
      </w:r>
      <w:r w:rsidR="00B86A1E" w:rsidRPr="00F444AC">
        <w:rPr>
          <w:rFonts w:ascii="Arial" w:hAnsi="Arial" w:cs="Arial"/>
        </w:rPr>
        <w:t xml:space="preserve">has been found to improve staff wellbeing </w:t>
      </w:r>
      <w:r w:rsidR="0062307C" w:rsidRPr="00F444AC">
        <w:rPr>
          <w:rFonts w:ascii="Arial" w:hAnsi="Arial" w:cs="Arial"/>
        </w:rPr>
        <w:t>and performance</w:t>
      </w:r>
      <w:r w:rsidR="003C6EF7" w:rsidRPr="00F444AC">
        <w:rPr>
          <w:rFonts w:ascii="Arial" w:hAnsi="Arial" w:cs="Arial"/>
        </w:rPr>
        <w:t xml:space="preserve"> </w:t>
      </w:r>
      <w:r w:rsidR="00B86A1E" w:rsidRPr="00F444AC">
        <w:rPr>
          <w:rFonts w:ascii="Arial" w:hAnsi="Arial" w:cs="Arial"/>
        </w:rPr>
        <w:t>while</w:t>
      </w:r>
      <w:r w:rsidR="00D60DBE" w:rsidRPr="00F444AC">
        <w:rPr>
          <w:rFonts w:ascii="Arial" w:hAnsi="Arial" w:cs="Arial"/>
        </w:rPr>
        <w:t xml:space="preserve"> also </w:t>
      </w:r>
      <w:r w:rsidR="000464BC" w:rsidRPr="00F444AC">
        <w:rPr>
          <w:rFonts w:ascii="Arial" w:hAnsi="Arial" w:cs="Arial"/>
        </w:rPr>
        <w:t>encourag</w:t>
      </w:r>
      <w:r w:rsidR="00B86A1E" w:rsidRPr="00F444AC">
        <w:rPr>
          <w:rFonts w:ascii="Arial" w:hAnsi="Arial" w:cs="Arial"/>
        </w:rPr>
        <w:t>ing</w:t>
      </w:r>
      <w:r w:rsidR="000464BC" w:rsidRPr="00F444AC">
        <w:rPr>
          <w:rFonts w:ascii="Arial" w:hAnsi="Arial" w:cs="Arial"/>
        </w:rPr>
        <w:t xml:space="preserve"> the mirroring of compassion in the daily activities of employees (</w:t>
      </w:r>
      <w:r w:rsidR="003C6EF7" w:rsidRPr="00F444AC">
        <w:rPr>
          <w:rFonts w:ascii="Arial" w:hAnsi="Arial" w:cs="Arial"/>
        </w:rPr>
        <w:t>West and Baile</w:t>
      </w:r>
      <w:r w:rsidR="00591307" w:rsidRPr="00F444AC">
        <w:rPr>
          <w:rFonts w:ascii="Arial" w:hAnsi="Arial" w:cs="Arial"/>
        </w:rPr>
        <w:t>y</w:t>
      </w:r>
      <w:r w:rsidR="003C6EF7" w:rsidRPr="00F444AC">
        <w:rPr>
          <w:rFonts w:ascii="Arial" w:hAnsi="Arial" w:cs="Arial"/>
        </w:rPr>
        <w:t>, 2020</w:t>
      </w:r>
      <w:r w:rsidR="00591307" w:rsidRPr="00F444AC">
        <w:rPr>
          <w:rFonts w:ascii="Arial" w:hAnsi="Arial" w:cs="Arial"/>
        </w:rPr>
        <w:t xml:space="preserve">). </w:t>
      </w:r>
      <w:r w:rsidR="002C5534" w:rsidRPr="00F444AC">
        <w:rPr>
          <w:rFonts w:ascii="Arial" w:hAnsi="Arial" w:cs="Arial"/>
        </w:rPr>
        <w:t xml:space="preserve">As a result, the application of a CL approach by the SP </w:t>
      </w:r>
      <w:r w:rsidR="00612400" w:rsidRPr="00F444AC">
        <w:rPr>
          <w:rFonts w:ascii="Arial" w:hAnsi="Arial" w:cs="Arial"/>
        </w:rPr>
        <w:t>can</w:t>
      </w:r>
      <w:r w:rsidR="002C5534" w:rsidRPr="00F444AC">
        <w:rPr>
          <w:rFonts w:ascii="Arial" w:hAnsi="Arial" w:cs="Arial"/>
        </w:rPr>
        <w:t xml:space="preserve"> have a positive impact on both staff and </w:t>
      </w:r>
      <w:r w:rsidR="00D71525" w:rsidRPr="00F444AC">
        <w:rPr>
          <w:rFonts w:ascii="Arial" w:hAnsi="Arial" w:cs="Arial"/>
        </w:rPr>
        <w:t>many</w:t>
      </w:r>
      <w:r w:rsidR="002C5534" w:rsidRPr="00F444AC">
        <w:rPr>
          <w:rFonts w:ascii="Arial" w:hAnsi="Arial" w:cs="Arial"/>
        </w:rPr>
        <w:t xml:space="preserve"> patients.</w:t>
      </w:r>
      <w:r w:rsidR="00DD2090" w:rsidRPr="00F444AC">
        <w:rPr>
          <w:rFonts w:ascii="Arial" w:hAnsi="Arial" w:cs="Arial"/>
        </w:rPr>
        <w:t xml:space="preserve"> </w:t>
      </w:r>
    </w:p>
    <w:p w14:paraId="22BB5B55" w14:textId="5F0290E1" w:rsidR="006E2899" w:rsidRDefault="00961A9D" w:rsidP="00C6569C">
      <w:pPr>
        <w:spacing w:line="480" w:lineRule="auto"/>
        <w:ind w:left="45"/>
        <w:rPr>
          <w:rFonts w:ascii="Arial" w:hAnsi="Arial" w:cs="Arial"/>
        </w:rPr>
      </w:pPr>
      <w:r>
        <w:rPr>
          <w:rFonts w:ascii="Arial" w:hAnsi="Arial" w:cs="Arial"/>
        </w:rPr>
        <w:t>Minimal</w:t>
      </w:r>
      <w:r w:rsidR="007B2EA5" w:rsidRPr="00F444AC">
        <w:rPr>
          <w:rFonts w:ascii="Arial" w:hAnsi="Arial" w:cs="Arial"/>
        </w:rPr>
        <w:t xml:space="preserve"> substantial </w:t>
      </w:r>
      <w:r w:rsidR="00A45894" w:rsidRPr="00F444AC">
        <w:rPr>
          <w:rFonts w:ascii="Arial" w:hAnsi="Arial" w:cs="Arial"/>
        </w:rPr>
        <w:t>research has been undertaken into</w:t>
      </w:r>
      <w:r w:rsidR="00593746" w:rsidRPr="00F444AC">
        <w:rPr>
          <w:rFonts w:ascii="Arial" w:hAnsi="Arial" w:cs="Arial"/>
        </w:rPr>
        <w:t xml:space="preserve"> the</w:t>
      </w:r>
      <w:r w:rsidR="00A45894" w:rsidRPr="00F444AC">
        <w:rPr>
          <w:rFonts w:ascii="Arial" w:hAnsi="Arial" w:cs="Arial"/>
        </w:rPr>
        <w:t xml:space="preserve"> true </w:t>
      </w:r>
      <w:r w:rsidR="00365C01" w:rsidRPr="00F444AC">
        <w:rPr>
          <w:rFonts w:ascii="Arial" w:hAnsi="Arial" w:cs="Arial"/>
        </w:rPr>
        <w:t>benefits</w:t>
      </w:r>
      <w:r w:rsidR="00593746" w:rsidRPr="00F444AC">
        <w:rPr>
          <w:rFonts w:ascii="Arial" w:hAnsi="Arial" w:cs="Arial"/>
        </w:rPr>
        <w:t xml:space="preserve"> of SL,</w:t>
      </w:r>
      <w:r w:rsidR="00365C01" w:rsidRPr="00F444AC">
        <w:rPr>
          <w:rFonts w:ascii="Arial" w:hAnsi="Arial" w:cs="Arial"/>
        </w:rPr>
        <w:t xml:space="preserve"> which subsequently diminishes its use </w:t>
      </w:r>
      <w:r w:rsidR="00593746" w:rsidRPr="00F444AC">
        <w:rPr>
          <w:rFonts w:ascii="Arial" w:hAnsi="Arial" w:cs="Arial"/>
        </w:rPr>
        <w:t>in</w:t>
      </w:r>
      <w:r w:rsidR="00365C01" w:rsidRPr="00F444AC">
        <w:rPr>
          <w:rFonts w:ascii="Arial" w:hAnsi="Arial" w:cs="Arial"/>
        </w:rPr>
        <w:t xml:space="preserve"> the field of evidence-based paramedicine (</w:t>
      </w:r>
      <w:r w:rsidR="00B5700B" w:rsidRPr="00F444AC">
        <w:rPr>
          <w:rFonts w:ascii="Arial" w:hAnsi="Arial" w:cs="Arial"/>
        </w:rPr>
        <w:t>Northouse, 2022).</w:t>
      </w:r>
      <w:r w:rsidR="00F84377" w:rsidRPr="00F444AC">
        <w:rPr>
          <w:rFonts w:ascii="Arial" w:hAnsi="Arial" w:cs="Arial"/>
        </w:rPr>
        <w:t xml:space="preserve"> Similar to CL, TL</w:t>
      </w:r>
      <w:r w:rsidR="00AB2A85" w:rsidRPr="00F444AC">
        <w:rPr>
          <w:rFonts w:ascii="Arial" w:hAnsi="Arial" w:cs="Arial"/>
        </w:rPr>
        <w:t xml:space="preserve"> is particularly time intensive, which may not be feasible for effective use by the SP (Northouse, 2022). Additionally, the emphasis on driving change runs the risk of followers </w:t>
      </w:r>
      <w:r w:rsidR="004651BB" w:rsidRPr="00F444AC">
        <w:rPr>
          <w:rFonts w:ascii="Arial" w:hAnsi="Arial" w:cs="Arial"/>
        </w:rPr>
        <w:t xml:space="preserve">blindly following their leader, which is in direct contradiction with the need for </w:t>
      </w:r>
      <w:r w:rsidR="004651BB" w:rsidRPr="00F444AC">
        <w:rPr>
          <w:rFonts w:ascii="Arial" w:hAnsi="Arial" w:cs="Arial"/>
        </w:rPr>
        <w:lastRenderedPageBreak/>
        <w:t xml:space="preserve">paramedics to be autonomous health care professionals (Bratton, 2020; </w:t>
      </w:r>
      <w:r w:rsidR="00832DB0" w:rsidRPr="00F444AC">
        <w:rPr>
          <w:rFonts w:ascii="Arial" w:hAnsi="Arial" w:cs="Arial"/>
        </w:rPr>
        <w:t>HCPC</w:t>
      </w:r>
      <w:r w:rsidR="004651BB" w:rsidRPr="00F444AC">
        <w:rPr>
          <w:rFonts w:ascii="Arial" w:hAnsi="Arial" w:cs="Arial"/>
        </w:rPr>
        <w:t>, 2023).</w:t>
      </w:r>
      <w:r w:rsidR="00702B0B" w:rsidRPr="00F444AC">
        <w:rPr>
          <w:rFonts w:ascii="Arial" w:hAnsi="Arial" w:cs="Arial"/>
        </w:rPr>
        <w:t xml:space="preserve"> </w:t>
      </w:r>
      <w:r w:rsidR="000540B9" w:rsidRPr="00F444AC">
        <w:rPr>
          <w:rFonts w:ascii="Arial" w:hAnsi="Arial" w:cs="Arial"/>
        </w:rPr>
        <w:t>There are many logistical challenges which prevent TrL being implemented by the SP</w:t>
      </w:r>
      <w:r w:rsidR="0006532B" w:rsidRPr="00F444AC">
        <w:rPr>
          <w:rFonts w:ascii="Arial" w:hAnsi="Arial" w:cs="Arial"/>
        </w:rPr>
        <w:t xml:space="preserve">, particularly </w:t>
      </w:r>
      <w:r w:rsidR="000540B9" w:rsidRPr="00F444AC">
        <w:rPr>
          <w:rFonts w:ascii="Arial" w:hAnsi="Arial" w:cs="Arial"/>
        </w:rPr>
        <w:t>when considering the inability to offer contingent rewards</w:t>
      </w:r>
      <w:r w:rsidR="007474BB" w:rsidRPr="00F444AC">
        <w:rPr>
          <w:rFonts w:ascii="Arial" w:hAnsi="Arial" w:cs="Arial"/>
        </w:rPr>
        <w:t xml:space="preserve"> (Richards, 2020).</w:t>
      </w:r>
      <w:r w:rsidR="00DF5BC7" w:rsidRPr="00F444AC">
        <w:rPr>
          <w:rFonts w:ascii="Arial" w:hAnsi="Arial" w:cs="Arial"/>
        </w:rPr>
        <w:t xml:space="preserve"> Additionally, the passive management element of the theory lends itself to a Laissez Faire leadership approach which is directly at odds with the SP role (</w:t>
      </w:r>
      <w:r w:rsidR="00C859D6" w:rsidRPr="00F444AC">
        <w:rPr>
          <w:rFonts w:ascii="Arial" w:hAnsi="Arial" w:cs="Arial"/>
        </w:rPr>
        <w:t xml:space="preserve">Wei, Lee and Kwan, 2016). The role is intended </w:t>
      </w:r>
      <w:r w:rsidR="00B1297E" w:rsidRPr="00F444AC">
        <w:rPr>
          <w:rFonts w:ascii="Arial" w:hAnsi="Arial" w:cs="Arial"/>
        </w:rPr>
        <w:t>be that of a leader who is present on the front line with the intention of delivering support and mentorship to all clinical staff.</w:t>
      </w:r>
      <w:r w:rsidR="00233064" w:rsidRPr="00F444AC">
        <w:rPr>
          <w:rFonts w:ascii="Arial" w:hAnsi="Arial" w:cs="Arial"/>
        </w:rPr>
        <w:t xml:space="preserve"> Given the emphasis it places on serving, SrL</w:t>
      </w:r>
      <w:r w:rsidR="00894A09" w:rsidRPr="00F444AC">
        <w:rPr>
          <w:rFonts w:ascii="Arial" w:hAnsi="Arial" w:cs="Arial"/>
        </w:rPr>
        <w:t xml:space="preserve"> is able to have a positive impact on staff wellbeing</w:t>
      </w:r>
      <w:r w:rsidR="00A13743" w:rsidRPr="00F444AC">
        <w:rPr>
          <w:rFonts w:ascii="Arial" w:hAnsi="Arial" w:cs="Arial"/>
        </w:rPr>
        <w:t>, which is of particular importance in the high</w:t>
      </w:r>
      <w:r w:rsidR="00B349A8" w:rsidRPr="00F444AC">
        <w:rPr>
          <w:rFonts w:ascii="Arial" w:hAnsi="Arial" w:cs="Arial"/>
        </w:rPr>
        <w:t>-</w:t>
      </w:r>
      <w:r w:rsidR="00A13743" w:rsidRPr="00F444AC">
        <w:rPr>
          <w:rFonts w:ascii="Arial" w:hAnsi="Arial" w:cs="Arial"/>
        </w:rPr>
        <w:t xml:space="preserve">pressured prehospital </w:t>
      </w:r>
      <w:r w:rsidR="004A7C7D" w:rsidRPr="00F444AC">
        <w:rPr>
          <w:rFonts w:ascii="Arial" w:hAnsi="Arial" w:cs="Arial"/>
        </w:rPr>
        <w:t>environment</w:t>
      </w:r>
      <w:r w:rsidR="001461CE" w:rsidRPr="00F444AC">
        <w:rPr>
          <w:rFonts w:ascii="Arial" w:hAnsi="Arial" w:cs="Arial"/>
        </w:rPr>
        <w:t xml:space="preserve"> (Mahon, 2021)</w:t>
      </w:r>
      <w:r w:rsidR="00A13743" w:rsidRPr="00F444AC">
        <w:rPr>
          <w:rFonts w:ascii="Arial" w:hAnsi="Arial" w:cs="Arial"/>
        </w:rPr>
        <w:t>.</w:t>
      </w:r>
      <w:r w:rsidR="001461CE" w:rsidRPr="00F444AC">
        <w:rPr>
          <w:rFonts w:ascii="Arial" w:hAnsi="Arial" w:cs="Arial"/>
        </w:rPr>
        <w:t xml:space="preserve"> Additionally, the one-to-one time provided through the ride out process presents the perfect opportunity for a SrL approach to be delivered, as that time is purely for </w:t>
      </w:r>
      <w:r w:rsidR="00A22C34" w:rsidRPr="00F444AC">
        <w:rPr>
          <w:rFonts w:ascii="Arial" w:hAnsi="Arial" w:cs="Arial"/>
        </w:rPr>
        <w:t xml:space="preserve">that one individual. Despite this, </w:t>
      </w:r>
      <w:r w:rsidR="00104354" w:rsidRPr="00F444AC">
        <w:rPr>
          <w:rFonts w:ascii="Arial" w:hAnsi="Arial" w:cs="Arial"/>
        </w:rPr>
        <w:t>its exaggerated focus on others</w:t>
      </w:r>
      <w:r w:rsidR="00F43D7C" w:rsidRPr="00F444AC">
        <w:rPr>
          <w:rFonts w:ascii="Arial" w:hAnsi="Arial" w:cs="Arial"/>
        </w:rPr>
        <w:t xml:space="preserve"> may have a negative impact</w:t>
      </w:r>
      <w:r w:rsidR="0082553E" w:rsidRPr="00F444AC">
        <w:rPr>
          <w:rFonts w:ascii="Arial" w:hAnsi="Arial" w:cs="Arial"/>
        </w:rPr>
        <w:t xml:space="preserve"> on the individual performance of the leader, while also </w:t>
      </w:r>
      <w:r w:rsidR="00953E81" w:rsidRPr="00F444AC">
        <w:rPr>
          <w:rFonts w:ascii="Arial" w:hAnsi="Arial" w:cs="Arial"/>
        </w:rPr>
        <w:t>increasing the risk that the authority of the leader may be called into question (Liu, 2019).</w:t>
      </w:r>
      <w:r w:rsidR="00B03368">
        <w:rPr>
          <w:rFonts w:ascii="Arial" w:hAnsi="Arial" w:cs="Arial"/>
        </w:rPr>
        <w:t xml:space="preserve"> </w:t>
      </w:r>
    </w:p>
    <w:p w14:paraId="7A53FED4" w14:textId="77777777" w:rsidR="00C75800" w:rsidRPr="00F444AC" w:rsidRDefault="00C75800" w:rsidP="006B0EC7">
      <w:pPr>
        <w:spacing w:line="480" w:lineRule="auto"/>
        <w:rPr>
          <w:rFonts w:ascii="Arial" w:hAnsi="Arial" w:cs="Arial"/>
        </w:rPr>
      </w:pPr>
    </w:p>
    <w:p w14:paraId="31EC5FA0" w14:textId="77777777" w:rsidR="00C75800" w:rsidRPr="00F444AC" w:rsidRDefault="00C75800" w:rsidP="006B0EC7">
      <w:pPr>
        <w:spacing w:line="480" w:lineRule="auto"/>
        <w:rPr>
          <w:rFonts w:ascii="Arial" w:hAnsi="Arial" w:cs="Arial"/>
        </w:rPr>
      </w:pPr>
    </w:p>
    <w:p w14:paraId="00CF9F3F" w14:textId="77777777" w:rsidR="00C75800" w:rsidRPr="00F444AC" w:rsidRDefault="00C75800" w:rsidP="006B0EC7">
      <w:pPr>
        <w:spacing w:line="480" w:lineRule="auto"/>
        <w:rPr>
          <w:rFonts w:ascii="Arial" w:hAnsi="Arial" w:cs="Arial"/>
        </w:rPr>
      </w:pPr>
    </w:p>
    <w:p w14:paraId="32BB7E7E" w14:textId="77777777" w:rsidR="00C75800" w:rsidRPr="00F444AC" w:rsidRDefault="00C75800" w:rsidP="006B0EC7">
      <w:pPr>
        <w:spacing w:line="480" w:lineRule="auto"/>
        <w:rPr>
          <w:rFonts w:ascii="Arial" w:hAnsi="Arial" w:cs="Arial"/>
        </w:rPr>
      </w:pPr>
    </w:p>
    <w:p w14:paraId="01AE9286" w14:textId="77777777" w:rsidR="00837DC5" w:rsidRPr="00F444AC" w:rsidRDefault="00837DC5" w:rsidP="006B0EC7">
      <w:pPr>
        <w:spacing w:line="480" w:lineRule="auto"/>
        <w:rPr>
          <w:rFonts w:ascii="Arial" w:hAnsi="Arial" w:cs="Arial"/>
        </w:rPr>
      </w:pPr>
    </w:p>
    <w:p w14:paraId="770D089D" w14:textId="77777777" w:rsidR="00837DC5" w:rsidRPr="00F444AC" w:rsidRDefault="00837DC5" w:rsidP="006B0EC7">
      <w:pPr>
        <w:spacing w:line="480" w:lineRule="auto"/>
        <w:rPr>
          <w:rFonts w:ascii="Arial" w:hAnsi="Arial" w:cs="Arial"/>
        </w:rPr>
      </w:pPr>
    </w:p>
    <w:p w14:paraId="7368AA40" w14:textId="77777777" w:rsidR="00837DC5" w:rsidRPr="00F444AC" w:rsidRDefault="00837DC5" w:rsidP="006B0EC7">
      <w:pPr>
        <w:spacing w:line="480" w:lineRule="auto"/>
        <w:rPr>
          <w:rFonts w:ascii="Arial" w:hAnsi="Arial" w:cs="Arial"/>
        </w:rPr>
      </w:pPr>
    </w:p>
    <w:p w14:paraId="06669DB7" w14:textId="77777777" w:rsidR="00837DC5" w:rsidRPr="00F444AC" w:rsidRDefault="00837DC5" w:rsidP="006B0EC7">
      <w:pPr>
        <w:spacing w:line="480" w:lineRule="auto"/>
        <w:rPr>
          <w:rFonts w:ascii="Arial" w:hAnsi="Arial" w:cs="Arial"/>
        </w:rPr>
      </w:pPr>
    </w:p>
    <w:p w14:paraId="5146B85C" w14:textId="77777777" w:rsidR="007D3EB8" w:rsidRDefault="007D3EB8" w:rsidP="006B0EC7">
      <w:pPr>
        <w:spacing w:line="480" w:lineRule="auto"/>
        <w:rPr>
          <w:rFonts w:ascii="Arial" w:hAnsi="Arial" w:cs="Arial"/>
        </w:rPr>
      </w:pPr>
    </w:p>
    <w:p w14:paraId="6FEBE8A9" w14:textId="41DC94BE" w:rsidR="006B0EC7" w:rsidRPr="00F444AC" w:rsidRDefault="00111E6C" w:rsidP="006B0EC7">
      <w:pPr>
        <w:spacing w:line="480" w:lineRule="auto"/>
        <w:rPr>
          <w:rFonts w:ascii="Arial" w:hAnsi="Arial" w:cs="Arial"/>
        </w:rPr>
      </w:pPr>
      <w:r w:rsidRPr="00F444AC">
        <w:rPr>
          <w:rFonts w:ascii="Arial" w:hAnsi="Arial" w:cs="Arial"/>
        </w:rPr>
        <w:lastRenderedPageBreak/>
        <w:t>The second section of this assignment comprises of</w:t>
      </w:r>
      <w:r w:rsidR="006B0EC7" w:rsidRPr="00F444AC">
        <w:rPr>
          <w:rFonts w:ascii="Arial" w:hAnsi="Arial" w:cs="Arial"/>
        </w:rPr>
        <w:t xml:space="preserve"> an exploration of my own leadership styles and behaviours that I have utilised in my role as an SP. Two reflective models have been selected in order to provide this piece with structure and direction, while also encouraging the use of critical reflection to review the leadership styles and attributes I have employed in practice. The first reflective model being utilised is a modified Gibbs Reflective Cycle (2013).  The analysis section has been adjusted to ensure that critical analysis through consulting the relevant evidence base takes place, while the conclusion element of the model has been removed and consolidated within the assignment conclusion. Borton’s Reflective Model (1970) will be utilised for the second reflective piece. Both reflective pieces will include an action plan based on any learning that has been identified through the process, which will then be fed into a Personal Development Plan (PDP). This will enable me to establish SMART objectives with the intention of improving my future leadership approach. To supplement the reflective process, additional resources such as </w:t>
      </w:r>
      <w:r w:rsidR="007B75D5">
        <w:rPr>
          <w:rFonts w:ascii="Arial" w:hAnsi="Arial" w:cs="Arial"/>
        </w:rPr>
        <w:t>my Insights Discovery Profile</w:t>
      </w:r>
      <w:r w:rsidR="006B0EC7" w:rsidRPr="00F444AC">
        <w:rPr>
          <w:rFonts w:ascii="Arial" w:hAnsi="Arial" w:cs="Arial"/>
        </w:rPr>
        <w:t xml:space="preserve"> will be drawn upon. </w:t>
      </w:r>
    </w:p>
    <w:p w14:paraId="4849808C" w14:textId="77777777" w:rsidR="006B0EC7" w:rsidRPr="00F444AC" w:rsidRDefault="006B0EC7" w:rsidP="006B0EC7">
      <w:pPr>
        <w:spacing w:line="480" w:lineRule="auto"/>
        <w:rPr>
          <w:rFonts w:ascii="Arial" w:hAnsi="Arial" w:cs="Arial"/>
          <w:color w:val="000000"/>
        </w:rPr>
      </w:pPr>
      <w:r w:rsidRPr="00F444AC">
        <w:rPr>
          <w:rFonts w:ascii="Arial" w:hAnsi="Arial" w:cs="Arial"/>
        </w:rPr>
        <w:t>The benefits of utilising reflection as a developmental tool are well established. It is generally believed that when used appropriately, reflection results in enhanced understanding and awareness, leading to improved performance (Thompson and Thompson, 2023). In healthcare, reflective practice should consult the relevant evidence base with the intention of ensuring that action plans align with best practice guidelines (Jasper and Rolfe, 2019). More specifically, the regulatory body for paramedics in the United Kingdom have mandated that for one to register and practice, they must regularly engage in reflective practice with the end goal of optimising patient care (HCPC, 2023).  Similarly, reflective practice poses many benefits that can be capitalised upon by the aspiring leader, enabling the development of leadership skills and attributes following potentially complex experiences (Fr</w:t>
      </w:r>
      <w:r w:rsidRPr="00F444AC">
        <w:rPr>
          <w:rFonts w:ascii="Arial" w:hAnsi="Arial" w:cs="Arial"/>
          <w:color w:val="000000"/>
        </w:rPr>
        <w:t>émeaux and Pavageau, 2022).</w:t>
      </w:r>
    </w:p>
    <w:p w14:paraId="46D55D17" w14:textId="53C8DD2B" w:rsidR="006B0EC7" w:rsidRPr="00F444AC" w:rsidRDefault="006B0EC7" w:rsidP="006B0EC7">
      <w:pPr>
        <w:spacing w:line="480" w:lineRule="auto"/>
        <w:rPr>
          <w:rFonts w:ascii="Arial" w:hAnsi="Arial" w:cs="Arial"/>
        </w:rPr>
      </w:pPr>
      <w:r w:rsidRPr="00F444AC">
        <w:rPr>
          <w:rFonts w:ascii="Arial" w:hAnsi="Arial" w:cs="Arial"/>
        </w:rPr>
        <w:lastRenderedPageBreak/>
        <w:t xml:space="preserve">This essay will draw upon anecdotal experiences from my own practice as a leader. </w:t>
      </w:r>
      <w:r w:rsidR="004B6B04">
        <w:rPr>
          <w:rFonts w:ascii="Arial" w:hAnsi="Arial" w:cs="Arial"/>
        </w:rPr>
        <w:t>However</w:t>
      </w:r>
      <w:r w:rsidRPr="00F444AC">
        <w:rPr>
          <w:rFonts w:ascii="Arial" w:hAnsi="Arial" w:cs="Arial"/>
        </w:rPr>
        <w:t>, all identifiable information has been withdrawn with the intention of protecting confidentiality.</w:t>
      </w:r>
    </w:p>
    <w:p w14:paraId="02611A38" w14:textId="77777777" w:rsidR="006B0EC7" w:rsidRPr="00F444AC" w:rsidRDefault="006B0EC7" w:rsidP="006B0EC7">
      <w:pPr>
        <w:spacing w:line="480" w:lineRule="auto"/>
        <w:rPr>
          <w:rFonts w:ascii="Arial" w:hAnsi="Arial" w:cs="Arial"/>
        </w:rPr>
      </w:pPr>
    </w:p>
    <w:p w14:paraId="6237882B" w14:textId="77777777" w:rsidR="006B0EC7" w:rsidRPr="00F444AC" w:rsidRDefault="006B0EC7" w:rsidP="006B0EC7">
      <w:pPr>
        <w:spacing w:line="480" w:lineRule="auto"/>
        <w:rPr>
          <w:rFonts w:ascii="Arial" w:hAnsi="Arial" w:cs="Arial"/>
        </w:rPr>
      </w:pPr>
      <w:r w:rsidRPr="00F444AC">
        <w:rPr>
          <w:rFonts w:ascii="Arial" w:hAnsi="Arial" w:cs="Arial"/>
        </w:rPr>
        <w:t xml:space="preserve">Gibbs: </w:t>
      </w:r>
    </w:p>
    <w:p w14:paraId="076FD1D0" w14:textId="5918AD2F" w:rsidR="006B0EC7" w:rsidRPr="00F444AC" w:rsidRDefault="006B0EC7" w:rsidP="006B0EC7">
      <w:pPr>
        <w:spacing w:line="480" w:lineRule="auto"/>
        <w:rPr>
          <w:rFonts w:ascii="Arial" w:hAnsi="Arial" w:cs="Arial"/>
        </w:rPr>
      </w:pPr>
      <w:r w:rsidRPr="00F444AC">
        <w:rPr>
          <w:rFonts w:ascii="Arial" w:hAnsi="Arial" w:cs="Arial"/>
        </w:rPr>
        <w:t xml:space="preserve">A modified Gibbs Reflective Cycle (2013) has been selected for this reflective exercise </w:t>
      </w:r>
      <w:r w:rsidR="00544FE0">
        <w:rPr>
          <w:rFonts w:ascii="Arial" w:hAnsi="Arial" w:cs="Arial"/>
        </w:rPr>
        <w:t xml:space="preserve">as </w:t>
      </w:r>
      <w:r w:rsidRPr="00F444AC">
        <w:rPr>
          <w:rFonts w:ascii="Arial" w:hAnsi="Arial" w:cs="Arial"/>
        </w:rPr>
        <w:t>it directs the individual to undertake a critical analysis. Rolfe and Freshwater (2020) state that embedding an analysis of the relevant academic literature into reflective practice enables the theory and practice gap to be bridged. Additionally, the Gibbs Reflective Cycle (2013) also emphasises the need to develop an action plan where pertinent learning points can be synthesised and implemented in future practice (Li et al., 2020).</w:t>
      </w:r>
    </w:p>
    <w:p w14:paraId="67D0CA2A" w14:textId="77777777" w:rsidR="006B0EC7" w:rsidRPr="00F444AC" w:rsidRDefault="006B0EC7" w:rsidP="006B0EC7">
      <w:pPr>
        <w:pStyle w:val="Default"/>
        <w:spacing w:line="480" w:lineRule="auto"/>
        <w:rPr>
          <w:rFonts w:ascii="Arial" w:hAnsi="Arial" w:cs="Arial"/>
          <w:sz w:val="22"/>
          <w:szCs w:val="22"/>
        </w:rPr>
      </w:pPr>
    </w:p>
    <w:p w14:paraId="4FE8908A"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Description:</w:t>
      </w:r>
    </w:p>
    <w:p w14:paraId="27FDCB76" w14:textId="0AF6ACED"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The event that I have selected to reflect upon occurred after being in the role of SP for three months. I was working on an emergency ambulance along</w:t>
      </w:r>
      <w:r w:rsidR="00017315">
        <w:rPr>
          <w:rFonts w:ascii="Arial" w:hAnsi="Arial" w:cs="Arial"/>
          <w:sz w:val="22"/>
          <w:szCs w:val="22"/>
        </w:rPr>
        <w:t xml:space="preserve">side </w:t>
      </w:r>
      <w:r w:rsidRPr="00F444AC">
        <w:rPr>
          <w:rFonts w:ascii="Arial" w:hAnsi="Arial" w:cs="Arial"/>
          <w:sz w:val="22"/>
          <w:szCs w:val="22"/>
        </w:rPr>
        <w:t>a colleague and had been tasked to an incident whereby a female was experiencing chest pain. As my colleague and I entered the property, it quickly became apparent how unwell the patient was. She suffered a witnessed cardiac arrest, prompting us to commence advanced life support. My colleague and I delivered treatment to the patient on our own for eight minutes, which comprised of chest compressions, advanced airway management</w:t>
      </w:r>
      <w:r w:rsidR="00017315">
        <w:rPr>
          <w:rFonts w:ascii="Arial" w:hAnsi="Arial" w:cs="Arial"/>
          <w:sz w:val="22"/>
          <w:szCs w:val="22"/>
        </w:rPr>
        <w:t>,</w:t>
      </w:r>
      <w:r w:rsidRPr="00F444AC">
        <w:rPr>
          <w:rFonts w:ascii="Arial" w:hAnsi="Arial" w:cs="Arial"/>
          <w:sz w:val="22"/>
          <w:szCs w:val="22"/>
        </w:rPr>
        <w:t xml:space="preserve"> and intravenous access. At this point, we achieved a return of spontaneous circulation (ROSC). Following this, we received back up on scene from two experienced paramedics who crewed the Cymru High Acuity Response Unit (CHARU)</w:t>
      </w:r>
      <w:r w:rsidR="00FC32E2">
        <w:rPr>
          <w:rFonts w:ascii="Arial" w:hAnsi="Arial" w:cs="Arial"/>
          <w:sz w:val="22"/>
          <w:szCs w:val="22"/>
        </w:rPr>
        <w:t xml:space="preserve">; </w:t>
      </w:r>
      <w:r w:rsidRPr="00F444AC">
        <w:rPr>
          <w:rFonts w:ascii="Arial" w:hAnsi="Arial" w:cs="Arial"/>
          <w:sz w:val="22"/>
          <w:szCs w:val="22"/>
        </w:rPr>
        <w:t xml:space="preserve">CHARU paramedics respond solely to high acuity incidents and work on a rapid response car. At this stage I had become task focussed managing the airway of the patient. They were able to step in and confidently direct those of us on scene to deliver post-ROSC care. Following their arrival, three practitioners from the national air </w:t>
      </w:r>
      <w:r w:rsidRPr="00F444AC">
        <w:rPr>
          <w:rFonts w:ascii="Arial" w:hAnsi="Arial" w:cs="Arial"/>
          <w:sz w:val="22"/>
          <w:szCs w:val="22"/>
        </w:rPr>
        <w:lastRenderedPageBreak/>
        <w:t xml:space="preserve">ambulance service arrived on scene. They began completing their own assessment of the patient. At this stage, the CHARU paramedics put together an extrication plan. I assisted in the transfer of the patient to the ambulance and subsequently transported the patient to definitive care. </w:t>
      </w:r>
    </w:p>
    <w:p w14:paraId="4E7332BA" w14:textId="77777777" w:rsidR="006B0EC7" w:rsidRPr="00F444AC" w:rsidRDefault="006B0EC7" w:rsidP="006B0EC7">
      <w:pPr>
        <w:pStyle w:val="Default"/>
        <w:spacing w:line="480" w:lineRule="auto"/>
        <w:rPr>
          <w:rFonts w:ascii="Arial" w:hAnsi="Arial" w:cs="Arial"/>
          <w:sz w:val="22"/>
          <w:szCs w:val="22"/>
        </w:rPr>
      </w:pPr>
    </w:p>
    <w:p w14:paraId="346DE0A3" w14:textId="77777777" w:rsidR="006B0EC7" w:rsidRPr="00F444AC" w:rsidRDefault="006B0EC7" w:rsidP="006B0EC7">
      <w:pPr>
        <w:pStyle w:val="Default"/>
        <w:spacing w:line="480" w:lineRule="auto"/>
        <w:rPr>
          <w:rFonts w:ascii="Arial" w:hAnsi="Arial" w:cs="Arial"/>
          <w:sz w:val="22"/>
          <w:szCs w:val="22"/>
        </w:rPr>
      </w:pPr>
    </w:p>
    <w:p w14:paraId="764FA999"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Feelings:</w:t>
      </w:r>
    </w:p>
    <w:p w14:paraId="692A515C" w14:textId="3834B615"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Following this event, I felt many conflicting emotions. I was thrilled that we had successfully resuscitated </w:t>
      </w:r>
      <w:r w:rsidR="004D4780">
        <w:rPr>
          <w:rFonts w:ascii="Arial" w:hAnsi="Arial" w:cs="Arial"/>
          <w:sz w:val="22"/>
          <w:szCs w:val="22"/>
        </w:rPr>
        <w:t>the</w:t>
      </w:r>
      <w:r w:rsidRPr="00F444AC">
        <w:rPr>
          <w:rFonts w:ascii="Arial" w:hAnsi="Arial" w:cs="Arial"/>
          <w:sz w:val="22"/>
          <w:szCs w:val="22"/>
        </w:rPr>
        <w:t xml:space="preserve"> patient and transported them to definitive care, where they were able to receive vital life-saving treatment. Ultimately, the patient was the priority and we ensured that we had delivered the best possible care. Despite this, I could not help feeling that I had failed in my role as a leader. As one of the first clinicians on scene, it was my responsibility to lead the management of the patient. Instead, two more experienced clinicians arrived on scene and occupied this role. The frustration and disappointment in my performance occupied my bandwidth for the rest of my shift. On reflection, it has become apparent that this prevented me from offering support to my colleague, who was also relatively new to his role. Since starting as an SP, I have regularly experienced imposter syndrome, which can be defined as self-perceived inferiority, despite the potential presence of evidence to the contrary (Lazarus, 2021). My initial thoughts and feelings in the aftermath of this event reinforced my perception that I was not experienced enough to be a great leader. The reflective process has highlighted that these emotions and perceptions have a profoundly negative impact on performance and mental wellbeing. Iktidar et al (2023) highlight that the incidence of imposter syndrome is disproportionately high in healthcare and is often associated with negative outcomes such as burnout and suicidal ideations.</w:t>
      </w:r>
    </w:p>
    <w:p w14:paraId="17801D27" w14:textId="77777777" w:rsidR="006B0EC7" w:rsidRPr="00F444AC" w:rsidRDefault="006B0EC7" w:rsidP="006B0EC7">
      <w:pPr>
        <w:pStyle w:val="Default"/>
        <w:spacing w:line="480" w:lineRule="auto"/>
        <w:rPr>
          <w:rFonts w:ascii="Arial" w:hAnsi="Arial" w:cs="Arial"/>
          <w:sz w:val="22"/>
          <w:szCs w:val="22"/>
        </w:rPr>
      </w:pPr>
    </w:p>
    <w:p w14:paraId="28EB15C5" w14:textId="77777777" w:rsidR="006B0EC7" w:rsidRPr="00F444AC" w:rsidRDefault="006B0EC7" w:rsidP="006B0EC7">
      <w:pPr>
        <w:pStyle w:val="Default"/>
        <w:spacing w:line="480" w:lineRule="auto"/>
        <w:rPr>
          <w:rFonts w:ascii="Arial" w:hAnsi="Arial" w:cs="Arial"/>
          <w:sz w:val="22"/>
          <w:szCs w:val="22"/>
        </w:rPr>
      </w:pPr>
    </w:p>
    <w:p w14:paraId="20FC4E66" w14:textId="77777777" w:rsidR="003A1272" w:rsidRDefault="003A1272" w:rsidP="006B0EC7">
      <w:pPr>
        <w:pStyle w:val="Default"/>
        <w:spacing w:line="480" w:lineRule="auto"/>
        <w:rPr>
          <w:rFonts w:ascii="Arial" w:hAnsi="Arial" w:cs="Arial"/>
          <w:sz w:val="22"/>
          <w:szCs w:val="22"/>
        </w:rPr>
      </w:pPr>
    </w:p>
    <w:p w14:paraId="7968BCD1" w14:textId="77777777" w:rsidR="003A1272" w:rsidRDefault="003A1272" w:rsidP="006B0EC7">
      <w:pPr>
        <w:pStyle w:val="Default"/>
        <w:spacing w:line="480" w:lineRule="auto"/>
        <w:rPr>
          <w:rFonts w:ascii="Arial" w:hAnsi="Arial" w:cs="Arial"/>
          <w:sz w:val="22"/>
          <w:szCs w:val="22"/>
        </w:rPr>
      </w:pPr>
    </w:p>
    <w:p w14:paraId="5DAEEDAC" w14:textId="0A5852AF"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lastRenderedPageBreak/>
        <w:t xml:space="preserve">Evaluation: </w:t>
      </w:r>
    </w:p>
    <w:p w14:paraId="3C5D3DDD" w14:textId="48B6FDA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In the initial stages of the incident, I was able to complete a pulse check, confirm cardiac arrest and liaise with the clinical contact centre in order to request additional resources. Additionally, I was able to simultaneously instruct my colleague to attach the defibrillator pads, which were initially placed incorrectly. I employed a passive management approach according to the Transactional Leadership (TL) style in order to correct this, intervening once the initial mistake was made (Wei, Lee and Kwan, 2016). Cummings et al. (2018) have suggested that a solely TL style restricts staff agency and has a negative impact upon psychological safety</w:t>
      </w:r>
      <w:r w:rsidR="00921AFB">
        <w:rPr>
          <w:rFonts w:ascii="Arial" w:hAnsi="Arial" w:cs="Arial"/>
          <w:sz w:val="22"/>
          <w:szCs w:val="22"/>
        </w:rPr>
        <w:t>. However, I believe</w:t>
      </w:r>
      <w:r w:rsidRPr="00F444AC">
        <w:rPr>
          <w:rFonts w:ascii="Arial" w:hAnsi="Arial" w:cs="Arial"/>
          <w:sz w:val="22"/>
          <w:szCs w:val="22"/>
        </w:rPr>
        <w:t xml:space="preserve"> </w:t>
      </w:r>
      <w:r w:rsidR="00D53B73">
        <w:rPr>
          <w:rFonts w:ascii="Arial" w:hAnsi="Arial" w:cs="Arial"/>
          <w:sz w:val="22"/>
          <w:szCs w:val="22"/>
        </w:rPr>
        <w:t>immediate intervention was necessary</w:t>
      </w:r>
      <w:r w:rsidRPr="00F444AC">
        <w:rPr>
          <w:rFonts w:ascii="Arial" w:hAnsi="Arial" w:cs="Arial"/>
          <w:sz w:val="22"/>
          <w:szCs w:val="22"/>
        </w:rPr>
        <w:t xml:space="preserve"> given that prompt life-saving interventions </w:t>
      </w:r>
      <w:r w:rsidR="00D53B73">
        <w:rPr>
          <w:rFonts w:ascii="Arial" w:hAnsi="Arial" w:cs="Arial"/>
          <w:sz w:val="22"/>
          <w:szCs w:val="22"/>
        </w:rPr>
        <w:t>were needed</w:t>
      </w:r>
      <w:r w:rsidRPr="00F444AC">
        <w:rPr>
          <w:rFonts w:ascii="Arial" w:hAnsi="Arial" w:cs="Arial"/>
          <w:sz w:val="22"/>
          <w:szCs w:val="22"/>
        </w:rPr>
        <w:t>. Conversely, Jaqua and Jaqua (2021) state that TL can induce positive results due to staff having very clearly defined objectives. Furthermore, Nurlina (2022) argues that given the emphasis on clear direction, TL is able to have a significant positive impact on employee satisfaction because they are able to quantify the completion of each task.</w:t>
      </w:r>
    </w:p>
    <w:p w14:paraId="601B2AF0"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 </w:t>
      </w:r>
    </w:p>
    <w:p w14:paraId="0D4B295C"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After reflecting on this incident, I have realised that I missed the opportunity to conduct a full debrief with my colleague, which would have been a beneficial exercise for both his professional development and mental wellbeing.  In retrospect, the leadership approach I had subconsciously utilised during this event was purely transactional, lacking in any compassionate or servant leadership elements. On reflection, I believe that I should have conducted a hot debrief with my colleague following the event. This would have given me the opportunity to utilise a Compassionate Leadership (CL) approach by identifying and meeting individual needs (de Zulueta, 2021). Pattinson and Corser (2022) state that this can increase the likelihood that those involved will take onboard salient learning points, which will improve the standard of future patient care (Pattinson and Corser, 2022). </w:t>
      </w:r>
    </w:p>
    <w:p w14:paraId="177E5EAE" w14:textId="77777777" w:rsidR="006B0EC7" w:rsidRPr="00F444AC" w:rsidRDefault="006B0EC7" w:rsidP="006B0EC7">
      <w:pPr>
        <w:pStyle w:val="Default"/>
        <w:spacing w:line="480" w:lineRule="auto"/>
        <w:rPr>
          <w:rFonts w:ascii="Arial" w:hAnsi="Arial" w:cs="Arial"/>
          <w:sz w:val="22"/>
          <w:szCs w:val="22"/>
        </w:rPr>
      </w:pPr>
    </w:p>
    <w:p w14:paraId="6602EBC9"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 Following the conclusion of the incident, I was focussed on my own perceived shortfalls. After initially leading the incident, the dynamic on scene shifted on the arrival of my more </w:t>
      </w:r>
      <w:r w:rsidRPr="00F444AC">
        <w:rPr>
          <w:rFonts w:ascii="Arial" w:hAnsi="Arial" w:cs="Arial"/>
          <w:sz w:val="22"/>
          <w:szCs w:val="22"/>
        </w:rPr>
        <w:lastRenderedPageBreak/>
        <w:t>experienced colleagues, who assumed the leadership role. On reflection, I should have taken a step forward at this point by allocating roles to those who had arrived on scene, enabling me to maintain oversight of patient treatment. The reflective process has highlighted that this may be down to a lack of confidence in my own abilities.</w:t>
      </w:r>
    </w:p>
    <w:p w14:paraId="191C6F2A" w14:textId="77777777" w:rsidR="006B0EC7" w:rsidRPr="00F444AC" w:rsidRDefault="006B0EC7" w:rsidP="006B0EC7">
      <w:pPr>
        <w:pStyle w:val="Default"/>
        <w:spacing w:line="480" w:lineRule="auto"/>
        <w:rPr>
          <w:rFonts w:ascii="Arial" w:hAnsi="Arial" w:cs="Arial"/>
          <w:sz w:val="22"/>
          <w:szCs w:val="22"/>
        </w:rPr>
      </w:pPr>
    </w:p>
    <w:p w14:paraId="72E15C5F" w14:textId="77777777" w:rsidR="006B0EC7" w:rsidRPr="00F444AC" w:rsidRDefault="006B0EC7" w:rsidP="006B0EC7">
      <w:pPr>
        <w:pStyle w:val="Default"/>
        <w:spacing w:line="480" w:lineRule="auto"/>
        <w:rPr>
          <w:rFonts w:ascii="Arial" w:hAnsi="Arial" w:cs="Arial"/>
          <w:sz w:val="22"/>
          <w:szCs w:val="22"/>
        </w:rPr>
      </w:pPr>
    </w:p>
    <w:p w14:paraId="4AA1989B"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Analysis:</w:t>
      </w:r>
    </w:p>
    <w:p w14:paraId="346841F5"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At the beginning of my studies, I completed a psychometric questionnaire with the results then being used to develop a personal profile highlighting what is believed to be my chosen leadership style and approach, as well as how this may be perceived by others. Most notably, this report has highlighted a number of areas that I may overlook as a leader (Appendix A). Most notably, the report highlighted that I may neglect to offer others praise for good performance and that I may look to avoid social interaction where possible.</w:t>
      </w:r>
    </w:p>
    <w:p w14:paraId="1EB73111" w14:textId="77777777" w:rsidR="006B0EC7" w:rsidRPr="00F444AC" w:rsidRDefault="006B0EC7" w:rsidP="006B0EC7">
      <w:pPr>
        <w:pStyle w:val="Default"/>
        <w:spacing w:line="480" w:lineRule="auto"/>
        <w:rPr>
          <w:rFonts w:ascii="Arial" w:hAnsi="Arial" w:cs="Arial"/>
          <w:sz w:val="22"/>
          <w:szCs w:val="22"/>
        </w:rPr>
      </w:pPr>
    </w:p>
    <w:p w14:paraId="74E22394"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My initial leadership approach during this incident was decisive and direct, with the intention of ensuring that life-saving interventions were completed promptly. I remained calm and made use of closed loop communication, ensuring that my colleague understood the instructions given. It is well established that closed loop communication is an effective method of minimising task completion times during medical emergencies as an individual is clearly allocated a specific task to complete (Abd El-Shafy et al., 2018). At this point in the incident, direct communication was key because there were only two of us on scene. This meant that I was task focussed and actively involved in patient treatment; I did not have the bandwidth to observe his actions closely to ensure my requests were completed. On reflection, it would be appropriate to categorise this approach as S1 within the Situational Leadership (SL) model, given the fact that clear directions were provided and were expected to be completed by that individual autonomously (Northouse, 2022). During this incident, I was able to witness both positive and negative aspects of the S1 SL approach. The majority of delegated tasks were performed quickly and to a high standard. Given the fact that there </w:t>
      </w:r>
      <w:r w:rsidRPr="00F444AC">
        <w:rPr>
          <w:rFonts w:ascii="Arial" w:hAnsi="Arial" w:cs="Arial"/>
          <w:sz w:val="22"/>
          <w:szCs w:val="22"/>
        </w:rPr>
        <w:lastRenderedPageBreak/>
        <w:t>was only two of us on scene, I believe that a different leadership approach would not have been beneficial in the initial stages of the cardiac arrest. In order to complete tasks appropriately and in line with my own clinical guidelines, both my colleague and I needed to focus on the prompt provision of chest compressions, the application of defibrillator pads and appropriate shock delivery (Joint Royal Colleges Ambulance Liaison Committee, 2024).</w:t>
      </w:r>
    </w:p>
    <w:p w14:paraId="227BCCC5" w14:textId="77777777" w:rsidR="006B0EC7" w:rsidRPr="00F444AC" w:rsidRDefault="006B0EC7" w:rsidP="006B0EC7">
      <w:pPr>
        <w:pStyle w:val="Default"/>
        <w:spacing w:line="480" w:lineRule="auto"/>
        <w:rPr>
          <w:rFonts w:ascii="Arial" w:hAnsi="Arial" w:cs="Arial"/>
          <w:sz w:val="22"/>
          <w:szCs w:val="22"/>
        </w:rPr>
      </w:pPr>
    </w:p>
    <w:p w14:paraId="026B598B"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By focussing on my own perceived shortfalls following the incident, I neglected to complete a debrief with my colleague. Kwiatkowski (2019) has identified that the provision of feedback in a manner that aims to aid staff development is a vital tool in ensuring that trust and respect is established in the leader. My colleague was still relatively new to the job at this time, and I believe that I should have spent more time discussing the key components of the incident, while also offering him praise for the role he had played. A CL approach in this instance would have established a safe space for my colleague to unpack the incident, leading to the synthesis of both positive and negative learning points that could have informed his future practice (West and Chowla, 2017). Taking the time to attend to his needs, empathise with his position, understand issues that he had raised while also aiming to help through the provision of further training would have increased his confidence and respect in my position as a leader (Atkins &amp; Parker, 2012). After considering a more compassionate approach, I have also realised that this discussion should still take place for the benefit of both of us, despite some time having passed. As a result, I have incorporated this into my PDP.</w:t>
      </w:r>
    </w:p>
    <w:p w14:paraId="6B56D0E8" w14:textId="77777777" w:rsidR="006B0EC7" w:rsidRPr="00F444AC" w:rsidRDefault="006B0EC7" w:rsidP="006B0EC7">
      <w:pPr>
        <w:pStyle w:val="Default"/>
        <w:spacing w:line="480" w:lineRule="auto"/>
        <w:rPr>
          <w:rFonts w:ascii="Arial" w:hAnsi="Arial" w:cs="Arial"/>
          <w:sz w:val="22"/>
          <w:szCs w:val="22"/>
        </w:rPr>
      </w:pPr>
    </w:p>
    <w:p w14:paraId="7C9942F3" w14:textId="45DF465D"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Edmonson (2014) states that a key method for promoting psychological safety within healthcare is through the regular application of CL.</w:t>
      </w:r>
      <w:r w:rsidR="000745E0">
        <w:rPr>
          <w:rFonts w:ascii="Arial" w:hAnsi="Arial" w:cs="Arial"/>
          <w:sz w:val="22"/>
          <w:szCs w:val="22"/>
        </w:rPr>
        <w:t>P</w:t>
      </w:r>
      <w:r w:rsidRPr="00F444AC">
        <w:rPr>
          <w:rFonts w:ascii="Arial" w:hAnsi="Arial" w:cs="Arial"/>
          <w:sz w:val="22"/>
          <w:szCs w:val="22"/>
        </w:rPr>
        <w:t xml:space="preserve">sychological safety has been found to break down hierarchies within the healthcare structure through giving all staff members the confidence to speak up, which subsequently enhances collaborative working and individual commitment to excel (Salminen-Tuomaala, 2022). In this instance, I did not do my utmost to create a psychologically safe space for my colleague to learn and grow. I should have enabled my colleague to set the tone of the discussion, allowing me to extrapolate learning </w:t>
      </w:r>
      <w:r w:rsidRPr="00F444AC">
        <w:rPr>
          <w:rFonts w:ascii="Arial" w:hAnsi="Arial" w:cs="Arial"/>
          <w:sz w:val="22"/>
          <w:szCs w:val="22"/>
        </w:rPr>
        <w:lastRenderedPageBreak/>
        <w:t xml:space="preserve">points that were meaningful to them. This would enhance their trust and respect in my role as a leader, increasing the likelihood of more meaningful learning conversations occurring between us and others in the future (Johnson, Keating and Molloy, 2020) </w:t>
      </w:r>
    </w:p>
    <w:p w14:paraId="1EAA5FFC" w14:textId="77777777" w:rsidR="006B0EC7" w:rsidRPr="00F444AC" w:rsidRDefault="006B0EC7" w:rsidP="006B0EC7">
      <w:pPr>
        <w:pStyle w:val="Default"/>
        <w:spacing w:line="480" w:lineRule="auto"/>
        <w:rPr>
          <w:rFonts w:ascii="Arial" w:hAnsi="Arial" w:cs="Arial"/>
          <w:sz w:val="22"/>
          <w:szCs w:val="22"/>
        </w:rPr>
      </w:pPr>
    </w:p>
    <w:p w14:paraId="09311C32" w14:textId="3FCB8A2D"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This reflective exercise has reiterated the need for me to find my voice as a leader. I am still relatively new to the ambulance service and have a lot of respect for my more experienced colleagues. Despite this, I recognise that being decisive and maintaining open lines of communication in my role is vital as a leader. In a recent scoping review of paramedic leadership across ambulance services in England, being an effective communicator was found to be a vital characteristic behind driving positive change (NHS England, 2023). Additionally, Willett et al. (2023) found that clear and regular communication between leaders and their staff leads to the development of mutual respect, improved staff performance and the drive to work autonomously. Paramedic practice is multifaceted and as a result, a single approach cannot be prioritised as the most effective method of communication (Johnson, Bainbridge and Hazard, 2018). Instead, I should aim to be comfortable adjusting my approach in response to the ever-changing circumstances, with the need to be vocal and direct during time critical emergencies being an ever present. </w:t>
      </w:r>
      <w:r w:rsidR="009F4356">
        <w:rPr>
          <w:rFonts w:ascii="Arial" w:hAnsi="Arial" w:cs="Arial"/>
          <w:sz w:val="22"/>
          <w:szCs w:val="22"/>
        </w:rPr>
        <w:t xml:space="preserve">As </w:t>
      </w:r>
      <w:r w:rsidRPr="00F444AC">
        <w:rPr>
          <w:rFonts w:ascii="Arial" w:hAnsi="Arial" w:cs="Arial"/>
          <w:sz w:val="22"/>
          <w:szCs w:val="22"/>
        </w:rPr>
        <w:t>Yang, Kuria and Gu (2020) highlight</w:t>
      </w:r>
      <w:r w:rsidR="009F4356">
        <w:rPr>
          <w:rFonts w:ascii="Arial" w:hAnsi="Arial" w:cs="Arial"/>
          <w:sz w:val="22"/>
          <w:szCs w:val="22"/>
        </w:rPr>
        <w:t>,</w:t>
      </w:r>
      <w:r w:rsidRPr="00F444AC">
        <w:rPr>
          <w:rFonts w:ascii="Arial" w:hAnsi="Arial" w:cs="Arial"/>
          <w:sz w:val="22"/>
          <w:szCs w:val="22"/>
        </w:rPr>
        <w:t xml:space="preserve"> effective communication is a complex area, particularly when a transactional approach is used</w:t>
      </w:r>
      <w:r w:rsidR="009A22F6">
        <w:rPr>
          <w:rFonts w:ascii="Arial" w:hAnsi="Arial" w:cs="Arial"/>
          <w:sz w:val="22"/>
          <w:szCs w:val="22"/>
        </w:rPr>
        <w:t xml:space="preserve"> and</w:t>
      </w:r>
      <w:r w:rsidRPr="00F444AC">
        <w:rPr>
          <w:rFonts w:ascii="Arial" w:hAnsi="Arial" w:cs="Arial"/>
          <w:sz w:val="22"/>
          <w:szCs w:val="22"/>
        </w:rPr>
        <w:t xml:space="preserve"> where direct orders may be misperceived as aggression. </w:t>
      </w:r>
    </w:p>
    <w:p w14:paraId="3C134EE1" w14:textId="77777777" w:rsidR="006B0EC7" w:rsidRPr="00F444AC" w:rsidRDefault="006B0EC7" w:rsidP="006B0EC7">
      <w:pPr>
        <w:pStyle w:val="Default"/>
        <w:spacing w:line="480" w:lineRule="auto"/>
        <w:rPr>
          <w:rFonts w:ascii="Arial" w:hAnsi="Arial" w:cs="Arial"/>
          <w:sz w:val="22"/>
          <w:szCs w:val="22"/>
        </w:rPr>
      </w:pPr>
    </w:p>
    <w:p w14:paraId="4BC5E7BA" w14:textId="77777777" w:rsidR="006B0EC7" w:rsidRPr="00F444AC" w:rsidRDefault="006B0EC7" w:rsidP="006B0EC7">
      <w:pPr>
        <w:pStyle w:val="Default"/>
        <w:spacing w:line="480" w:lineRule="auto"/>
        <w:rPr>
          <w:rFonts w:ascii="Arial" w:hAnsi="Arial" w:cs="Arial"/>
          <w:sz w:val="22"/>
          <w:szCs w:val="22"/>
        </w:rPr>
      </w:pPr>
    </w:p>
    <w:p w14:paraId="0257AA2F"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Action Plan: </w:t>
      </w:r>
    </w:p>
    <w:p w14:paraId="782877DB"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 xml:space="preserve">This reflective exercise has enabled me to extrapolate multiple learning points which I will use to inform my PDP. In order to address the blind spots highlighted in my insights report I have implemented a plan to improve my emotional intelligence, communication skills and knowledge of leadership in healthcare (Appendix B). By looking to improve my improve my skills as a compassionate leader, I will be better poised to actively listen and portray </w:t>
      </w:r>
      <w:r w:rsidRPr="00F444AC">
        <w:rPr>
          <w:rFonts w:ascii="Arial" w:hAnsi="Arial" w:cs="Arial"/>
          <w:sz w:val="22"/>
          <w:szCs w:val="22"/>
        </w:rPr>
        <w:lastRenderedPageBreak/>
        <w:t>empathy through my actions (West and Chowla, 2017). Additionally, I will make a concerted effort following future high acuity incidents to put the needs and welfare of my staff before that of my own through the provision of a debrief. I will also be able to work towards breaking down boundaries by offering bespoke support, which will subsequently improve staff satisfaction and resilience (Talbot, 2021; West, 2021).</w:t>
      </w:r>
    </w:p>
    <w:p w14:paraId="438B01E6" w14:textId="77777777" w:rsidR="006B0EC7" w:rsidRPr="00F444AC" w:rsidRDefault="006B0EC7" w:rsidP="006B0EC7">
      <w:pPr>
        <w:pStyle w:val="Default"/>
        <w:spacing w:line="480" w:lineRule="auto"/>
        <w:rPr>
          <w:rFonts w:ascii="Arial" w:hAnsi="Arial" w:cs="Arial"/>
          <w:sz w:val="22"/>
          <w:szCs w:val="22"/>
        </w:rPr>
      </w:pPr>
    </w:p>
    <w:p w14:paraId="46D4B057" w14:textId="50190E72" w:rsidR="006B0EC7" w:rsidRPr="00F444AC" w:rsidRDefault="006B0EC7" w:rsidP="006B0EC7">
      <w:pPr>
        <w:pStyle w:val="Default"/>
        <w:spacing w:line="480" w:lineRule="auto"/>
        <w:rPr>
          <w:rFonts w:ascii="Arial" w:hAnsi="Arial" w:cs="Arial"/>
          <w:b/>
          <w:bCs/>
          <w:sz w:val="22"/>
          <w:szCs w:val="22"/>
        </w:rPr>
      </w:pPr>
      <w:r w:rsidRPr="00F444AC">
        <w:rPr>
          <w:rFonts w:ascii="Arial" w:hAnsi="Arial" w:cs="Arial"/>
          <w:sz w:val="22"/>
          <w:szCs w:val="22"/>
        </w:rPr>
        <w:t>I have also recognised that I need to further develop my communication skills as an SP and have incorporated this into my PDP (Appendix B). While my initial application of closed loop communication was effective, I believe that I lost command of the scene as more resources arrived. Immediately following the reflective process, I have been able to realise the importance of maintaining overall command when attending high acuity incidents. This was influenced by a lack of self-belief and have dedicated a section of my PDP to overcoming this (Appendix B)</w:t>
      </w:r>
      <w:r w:rsidR="00E47A45">
        <w:rPr>
          <w:rFonts w:ascii="Arial" w:hAnsi="Arial" w:cs="Arial"/>
          <w:sz w:val="22"/>
          <w:szCs w:val="22"/>
        </w:rPr>
        <w:t>.</w:t>
      </w:r>
      <w:r w:rsidRPr="00F444AC">
        <w:rPr>
          <w:rFonts w:ascii="Arial" w:hAnsi="Arial" w:cs="Arial"/>
          <w:sz w:val="22"/>
          <w:szCs w:val="22"/>
        </w:rPr>
        <w:t xml:space="preserve"> The reflective process has highlighted </w:t>
      </w:r>
      <w:r w:rsidR="00D14705">
        <w:rPr>
          <w:rFonts w:ascii="Arial" w:hAnsi="Arial" w:cs="Arial"/>
          <w:sz w:val="22"/>
          <w:szCs w:val="22"/>
        </w:rPr>
        <w:t>that a negative state of mind</w:t>
      </w:r>
      <w:r w:rsidR="001B7C81">
        <w:rPr>
          <w:rFonts w:ascii="Arial" w:hAnsi="Arial" w:cs="Arial"/>
          <w:sz w:val="22"/>
          <w:szCs w:val="22"/>
        </w:rPr>
        <w:t xml:space="preserve"> can actually have a profound and unintended effect on my relationship with my team</w:t>
      </w:r>
      <w:r w:rsidRPr="00F444AC">
        <w:rPr>
          <w:rFonts w:ascii="Arial" w:hAnsi="Arial" w:cs="Arial"/>
          <w:sz w:val="22"/>
          <w:szCs w:val="22"/>
        </w:rPr>
        <w:t xml:space="preserve"> (Haney, Birkholz and Rutledge, 2018). </w:t>
      </w:r>
    </w:p>
    <w:p w14:paraId="687DE700" w14:textId="77777777" w:rsidR="006B0EC7" w:rsidRPr="00F444AC" w:rsidRDefault="006B0EC7" w:rsidP="006B0EC7">
      <w:pPr>
        <w:pStyle w:val="Default"/>
        <w:spacing w:line="480" w:lineRule="auto"/>
        <w:rPr>
          <w:rFonts w:ascii="Arial" w:hAnsi="Arial" w:cs="Arial"/>
          <w:sz w:val="22"/>
          <w:szCs w:val="22"/>
        </w:rPr>
      </w:pPr>
    </w:p>
    <w:p w14:paraId="4113CC55" w14:textId="77777777" w:rsidR="006B0EC7" w:rsidRPr="00F444AC" w:rsidRDefault="006B0EC7" w:rsidP="006B0EC7">
      <w:pPr>
        <w:pStyle w:val="Default"/>
        <w:spacing w:line="480" w:lineRule="auto"/>
        <w:rPr>
          <w:rFonts w:ascii="Arial" w:hAnsi="Arial" w:cs="Arial"/>
          <w:sz w:val="22"/>
          <w:szCs w:val="22"/>
        </w:rPr>
      </w:pPr>
    </w:p>
    <w:p w14:paraId="2F92B0D9" w14:textId="77777777" w:rsidR="006B0EC7" w:rsidRPr="00F444AC" w:rsidRDefault="006B0EC7" w:rsidP="006B0EC7">
      <w:pPr>
        <w:pStyle w:val="Default"/>
        <w:spacing w:line="480" w:lineRule="auto"/>
        <w:rPr>
          <w:rFonts w:ascii="Arial" w:hAnsi="Arial" w:cs="Arial"/>
          <w:sz w:val="22"/>
          <w:szCs w:val="22"/>
        </w:rPr>
      </w:pPr>
      <w:r w:rsidRPr="00F444AC">
        <w:rPr>
          <w:rFonts w:ascii="Arial" w:hAnsi="Arial" w:cs="Arial"/>
          <w:sz w:val="22"/>
          <w:szCs w:val="22"/>
        </w:rPr>
        <w:t>Borton:</w:t>
      </w:r>
    </w:p>
    <w:p w14:paraId="299731C0" w14:textId="77777777" w:rsidR="006B0EC7" w:rsidRPr="00F444AC" w:rsidRDefault="006B0EC7" w:rsidP="006B0EC7">
      <w:pPr>
        <w:pStyle w:val="Default"/>
        <w:spacing w:line="480" w:lineRule="auto"/>
        <w:rPr>
          <w:rFonts w:ascii="Arial" w:hAnsi="Arial" w:cs="Arial"/>
          <w:sz w:val="22"/>
          <w:szCs w:val="22"/>
        </w:rPr>
      </w:pPr>
    </w:p>
    <w:p w14:paraId="285C6014" w14:textId="77777777" w:rsidR="006B0EC7" w:rsidRPr="00F444AC" w:rsidRDefault="006B0EC7" w:rsidP="006B0EC7">
      <w:pPr>
        <w:pStyle w:val="Default"/>
        <w:spacing w:line="480" w:lineRule="auto"/>
        <w:rPr>
          <w:rFonts w:ascii="Arial" w:hAnsi="Arial" w:cs="Arial"/>
          <w:color w:val="FF0000"/>
          <w:sz w:val="22"/>
          <w:szCs w:val="22"/>
        </w:rPr>
      </w:pPr>
      <w:r w:rsidRPr="00F444AC">
        <w:rPr>
          <w:rFonts w:ascii="Arial" w:hAnsi="Arial" w:cs="Arial"/>
          <w:color w:val="auto"/>
          <w:sz w:val="22"/>
          <w:szCs w:val="22"/>
        </w:rPr>
        <w:t>The second component of this reflective assignment has been structured using Borton’s reflective model (1970). One of the main advantages to Borton’s model is its simplicity and flexibility, enabling it to be adapted with the intention of maximising individual benefit (Woodward et al. 2023). Despite this, focus and discipline must be maintained throughout the reflective process, with an overall objective maintained at the forefront of one’s mind. This must be done in an effort to mitigate the likelihood of the reflective process veering off on a tangent due to the model being easily adaptable (Hartney, 2014).</w:t>
      </w:r>
    </w:p>
    <w:p w14:paraId="7ADEA41F" w14:textId="77777777" w:rsidR="006B0EC7" w:rsidRPr="00F444AC" w:rsidRDefault="006B0EC7" w:rsidP="006B0EC7">
      <w:pPr>
        <w:pStyle w:val="Default"/>
        <w:spacing w:line="480" w:lineRule="auto"/>
        <w:rPr>
          <w:rFonts w:ascii="Arial" w:hAnsi="Arial" w:cs="Arial"/>
          <w:sz w:val="22"/>
          <w:szCs w:val="22"/>
        </w:rPr>
      </w:pPr>
    </w:p>
    <w:p w14:paraId="023C30A7" w14:textId="77777777" w:rsidR="003174BD" w:rsidRDefault="003174BD" w:rsidP="006B0EC7">
      <w:pPr>
        <w:spacing w:line="480" w:lineRule="auto"/>
        <w:rPr>
          <w:rFonts w:ascii="Arial" w:hAnsi="Arial" w:cs="Arial"/>
        </w:rPr>
      </w:pPr>
    </w:p>
    <w:p w14:paraId="4A4B36B1" w14:textId="3DC679D2" w:rsidR="006B0EC7" w:rsidRPr="00F444AC" w:rsidRDefault="006B0EC7" w:rsidP="006B0EC7">
      <w:pPr>
        <w:spacing w:line="480" w:lineRule="auto"/>
        <w:rPr>
          <w:rFonts w:ascii="Arial" w:hAnsi="Arial" w:cs="Arial"/>
        </w:rPr>
      </w:pPr>
      <w:r w:rsidRPr="00F444AC">
        <w:rPr>
          <w:rFonts w:ascii="Arial" w:hAnsi="Arial" w:cs="Arial"/>
        </w:rPr>
        <w:lastRenderedPageBreak/>
        <w:t>What?</w:t>
      </w:r>
    </w:p>
    <w:p w14:paraId="427E00D6" w14:textId="5A233575" w:rsidR="006B0EC7" w:rsidRPr="00F444AC" w:rsidRDefault="006B0EC7" w:rsidP="006B0EC7">
      <w:pPr>
        <w:spacing w:line="480" w:lineRule="auto"/>
        <w:rPr>
          <w:rFonts w:ascii="Arial" w:hAnsi="Arial" w:cs="Arial"/>
        </w:rPr>
      </w:pPr>
      <w:r w:rsidRPr="00F444AC">
        <w:rPr>
          <w:rFonts w:ascii="Arial" w:hAnsi="Arial" w:cs="Arial"/>
        </w:rPr>
        <w:t>Shortly after starting in my role as SP, I was provided with a clinical review to complete. This is an important element of the SP role, requiring the completion of an investigation following a clinical concern being raised. As part of the clinical review, I had to gather statements from those involved, review the patient clinical record in question</w:t>
      </w:r>
      <w:r w:rsidR="003174BD">
        <w:rPr>
          <w:rFonts w:ascii="Arial" w:hAnsi="Arial" w:cs="Arial"/>
        </w:rPr>
        <w:t>,</w:t>
      </w:r>
      <w:r w:rsidRPr="00F444AC">
        <w:rPr>
          <w:rFonts w:ascii="Arial" w:hAnsi="Arial" w:cs="Arial"/>
        </w:rPr>
        <w:t xml:space="preserve"> and consult the relevant guidelines which inform paramedic practice, to determine whether the actions taken can be supported by our organisation.</w:t>
      </w:r>
    </w:p>
    <w:p w14:paraId="76F2F817" w14:textId="77777777" w:rsidR="006B0EC7" w:rsidRPr="00F444AC" w:rsidRDefault="006B0EC7" w:rsidP="006B0EC7">
      <w:pPr>
        <w:spacing w:line="480" w:lineRule="auto"/>
        <w:rPr>
          <w:rFonts w:ascii="Arial" w:hAnsi="Arial" w:cs="Arial"/>
        </w:rPr>
      </w:pPr>
      <w:r w:rsidRPr="00F444AC">
        <w:rPr>
          <w:rFonts w:ascii="Arial" w:hAnsi="Arial" w:cs="Arial"/>
        </w:rPr>
        <w:t>I ensured that I was thorough in the completion of my research, consulting both organisation specific guidelines and those that guide UK wide paramedic practice. Following the completion of my research, I developed a SMART action plan, which included discussion with both individuals involved to highlight learning points that I had identified.</w:t>
      </w:r>
    </w:p>
    <w:p w14:paraId="62248F34" w14:textId="77777777" w:rsidR="006B0EC7" w:rsidRPr="00F444AC" w:rsidRDefault="006B0EC7" w:rsidP="006B0EC7">
      <w:pPr>
        <w:spacing w:line="480" w:lineRule="auto"/>
        <w:rPr>
          <w:rFonts w:ascii="Arial" w:hAnsi="Arial" w:cs="Arial"/>
        </w:rPr>
      </w:pPr>
      <w:r w:rsidRPr="00F444AC">
        <w:rPr>
          <w:rFonts w:ascii="Arial" w:hAnsi="Arial" w:cs="Arial"/>
        </w:rPr>
        <w:t>On the whole, both individuals reacted very positively to our discussions. They took on board all of the suggestions that I made. The fact that I had ensured that all suggestions were supported by clinical practice guidelines may have contributed to this.</w:t>
      </w:r>
    </w:p>
    <w:p w14:paraId="2F9699AE" w14:textId="77777777" w:rsidR="006B0EC7" w:rsidRPr="00F444AC" w:rsidRDefault="006B0EC7" w:rsidP="006B0EC7">
      <w:pPr>
        <w:spacing w:line="480" w:lineRule="auto"/>
        <w:rPr>
          <w:rFonts w:ascii="Arial" w:hAnsi="Arial" w:cs="Arial"/>
        </w:rPr>
      </w:pPr>
    </w:p>
    <w:p w14:paraId="3F926F3E" w14:textId="77777777" w:rsidR="006B0EC7" w:rsidRPr="00F444AC" w:rsidRDefault="006B0EC7" w:rsidP="006B0EC7">
      <w:pPr>
        <w:spacing w:line="480" w:lineRule="auto"/>
        <w:rPr>
          <w:rFonts w:ascii="Arial" w:hAnsi="Arial" w:cs="Arial"/>
        </w:rPr>
      </w:pPr>
      <w:r w:rsidRPr="00F444AC">
        <w:rPr>
          <w:rFonts w:ascii="Arial" w:hAnsi="Arial" w:cs="Arial"/>
        </w:rPr>
        <w:t xml:space="preserve">So What? </w:t>
      </w:r>
    </w:p>
    <w:p w14:paraId="6FC27EDA" w14:textId="63415B3A" w:rsidR="006B0EC7" w:rsidRPr="00F444AC" w:rsidRDefault="006B0EC7" w:rsidP="006B0EC7">
      <w:pPr>
        <w:spacing w:line="480" w:lineRule="auto"/>
        <w:rPr>
          <w:rFonts w:ascii="Arial" w:hAnsi="Arial" w:cs="Arial"/>
        </w:rPr>
      </w:pPr>
      <w:r w:rsidRPr="00F444AC">
        <w:rPr>
          <w:rFonts w:ascii="Arial" w:hAnsi="Arial" w:cs="Arial"/>
        </w:rPr>
        <w:t xml:space="preserve">I was apprehensive going into the review because all the </w:t>
      </w:r>
      <w:r w:rsidR="00176518">
        <w:rPr>
          <w:rFonts w:ascii="Arial" w:hAnsi="Arial" w:cs="Arial"/>
        </w:rPr>
        <w:t xml:space="preserve">involved </w:t>
      </w:r>
      <w:r w:rsidRPr="00F444AC">
        <w:rPr>
          <w:rFonts w:ascii="Arial" w:hAnsi="Arial" w:cs="Arial"/>
        </w:rPr>
        <w:t xml:space="preserve">staff members were very experienced and were well respected as clinicians, while I </w:t>
      </w:r>
      <w:r w:rsidR="00176518">
        <w:rPr>
          <w:rFonts w:ascii="Arial" w:hAnsi="Arial" w:cs="Arial"/>
        </w:rPr>
        <w:t>was s</w:t>
      </w:r>
      <w:r w:rsidRPr="00F444AC">
        <w:rPr>
          <w:rFonts w:ascii="Arial" w:hAnsi="Arial" w:cs="Arial"/>
        </w:rPr>
        <w:t>till new to my role. As highlighted in my Insights Profile, my thoughts and feelings whilst completing this review were influenced by my dislike of confrontation (Appendix C). I believe that my actions as a leader were contrary to those highlighted in my Insights Report, which state</w:t>
      </w:r>
      <w:r w:rsidR="00F81FD3">
        <w:rPr>
          <w:rFonts w:ascii="Arial" w:hAnsi="Arial" w:cs="Arial"/>
        </w:rPr>
        <w:t>d</w:t>
      </w:r>
      <w:r w:rsidRPr="00F444AC">
        <w:rPr>
          <w:rFonts w:ascii="Arial" w:hAnsi="Arial" w:cs="Arial"/>
        </w:rPr>
        <w:t xml:space="preserve"> that I may be overly critical of others given my desire to achieve perfection. In reality, I highlight</w:t>
      </w:r>
      <w:r w:rsidR="00F46686">
        <w:rPr>
          <w:rFonts w:ascii="Arial" w:hAnsi="Arial" w:cs="Arial"/>
        </w:rPr>
        <w:t>ed</w:t>
      </w:r>
      <w:r w:rsidRPr="00F444AC">
        <w:rPr>
          <w:rFonts w:ascii="Arial" w:hAnsi="Arial" w:cs="Arial"/>
        </w:rPr>
        <w:t xml:space="preserve"> the multiple areas of good practice that came up during the review and ensured that staff were commended for this during our discussions. In retrospect,</w:t>
      </w:r>
      <w:r w:rsidR="002A446F">
        <w:rPr>
          <w:rFonts w:ascii="Arial" w:hAnsi="Arial" w:cs="Arial"/>
        </w:rPr>
        <w:t xml:space="preserve"> I</w:t>
      </w:r>
      <w:r w:rsidRPr="00F444AC">
        <w:rPr>
          <w:rFonts w:ascii="Arial" w:hAnsi="Arial" w:cs="Arial"/>
        </w:rPr>
        <w:t xml:space="preserve"> have been able to increase my understanding of transactional analysis as a concept, which explores social interaction and how the individual state of mind known as the ego influences this (Altun, Karakaş and </w:t>
      </w:r>
      <w:r w:rsidRPr="00F444AC">
        <w:rPr>
          <w:rFonts w:ascii="Arial" w:hAnsi="Arial" w:cs="Arial"/>
        </w:rPr>
        <w:lastRenderedPageBreak/>
        <w:t>Ersöğütçü, 2022). It has become apparent that my careful approach to feedback delivery ensured that complementary transactions took place, whereby information exchange occurred between the adult egos of myself and my colleagues (Attila, 2006). A less measured approach may have resulted in crossed transactions occurring, where an unequal power dynamic is present, often</w:t>
      </w:r>
      <w:r w:rsidR="008F3265">
        <w:rPr>
          <w:rFonts w:ascii="Arial" w:hAnsi="Arial" w:cs="Arial"/>
        </w:rPr>
        <w:t xml:space="preserve"> seen</w:t>
      </w:r>
      <w:r w:rsidRPr="00F444AC">
        <w:rPr>
          <w:rFonts w:ascii="Arial" w:hAnsi="Arial" w:cs="Arial"/>
        </w:rPr>
        <w:t xml:space="preserve"> between the critical parent and the child which would have resulted in the exchange being counterproductive (Solomon, 2003). As a result, I will strive to approach all clinical feedback in the same manner, based on this positive experience. I will ensure that this is incorporated into my PDP to embed this approach into my leadership practice, which can be seen under Feedback Delivery in Appendix B.</w:t>
      </w:r>
    </w:p>
    <w:p w14:paraId="13896F87" w14:textId="77777777" w:rsidR="006B0EC7" w:rsidRPr="00F444AC" w:rsidRDefault="006B0EC7" w:rsidP="006B0EC7">
      <w:pPr>
        <w:spacing w:line="480" w:lineRule="auto"/>
        <w:ind w:right="45"/>
        <w:rPr>
          <w:rFonts w:ascii="Arial" w:eastAsia="Times New Roman" w:hAnsi="Arial" w:cs="Arial"/>
          <w:color w:val="222222"/>
          <w:kern w:val="0"/>
          <w:shd w:val="clear" w:color="auto" w:fill="FFFFFF"/>
          <w:lang w:eastAsia="en-GB"/>
          <w14:ligatures w14:val="none"/>
        </w:rPr>
      </w:pPr>
      <w:r w:rsidRPr="00F444AC">
        <w:rPr>
          <w:rFonts w:ascii="Arial" w:hAnsi="Arial" w:cs="Arial"/>
        </w:rPr>
        <w:t xml:space="preserve">Having now achieved a greater self-awareness on this matter, I will be able to consciously regulate these feelings of apprehension during future clinical reviews and portray a greater level of emotional intelligence as a leader. By being more self-aware, I will be able to better regulate my emotions which in turn will improve the quality of my feedback delivery (Goleman, 2020). </w:t>
      </w:r>
      <w:r w:rsidRPr="00F444AC">
        <w:rPr>
          <w:rFonts w:ascii="Arial" w:eastAsia="Times New Roman" w:hAnsi="Arial" w:cs="Arial"/>
          <w:kern w:val="0"/>
          <w:shd w:val="clear" w:color="auto" w:fill="FFFFFF"/>
          <w:lang w:eastAsia="en-GB"/>
          <w14:ligatures w14:val="none"/>
        </w:rPr>
        <w:t>Kadović, Mikšić and</w:t>
      </w:r>
      <w:r w:rsidRPr="00F444AC">
        <w:rPr>
          <w:rFonts w:ascii="Arial" w:eastAsia="Times New Roman" w:hAnsi="Arial" w:cs="Arial"/>
          <w:kern w:val="0"/>
          <w:lang w:eastAsia="en-GB"/>
          <w14:ligatures w14:val="none"/>
        </w:rPr>
        <w:t xml:space="preserve"> </w:t>
      </w:r>
      <w:r w:rsidRPr="00F444AC">
        <w:rPr>
          <w:rFonts w:ascii="Arial" w:eastAsia="Times New Roman" w:hAnsi="Arial" w:cs="Arial"/>
          <w:kern w:val="0"/>
          <w:shd w:val="clear" w:color="auto" w:fill="FFFFFF"/>
          <w:lang w:eastAsia="en-GB"/>
          <w14:ligatures w14:val="none"/>
        </w:rPr>
        <w:t>Lovrić (2023) define emotional self-regulation as the ability to recognise and manage one’s own positive or negative emotions in order to maintain composure and professionalism in how one’s interaction is perceived. Sharpe and Bourke (2020) highlight that an increase in self-awareness and emotional self-regulation is able to improve leader performance in both technical and non-technical aspects of their role. When considering my role as an SP, this will enable me to communicate more effectively, while also ensuring that my bandwidth is intact to instigate the appropriate clinical treatment to my patients. My efforts to improve this area of my leadership practice can be seen in my PDP listed in Appendix B, under emotional intelligence.</w:t>
      </w:r>
    </w:p>
    <w:p w14:paraId="1A884B1D" w14:textId="77777777" w:rsidR="006B0EC7" w:rsidRPr="00F444AC" w:rsidRDefault="006B0EC7" w:rsidP="006B0EC7">
      <w:pPr>
        <w:spacing w:line="480" w:lineRule="auto"/>
        <w:rPr>
          <w:rFonts w:ascii="Arial" w:hAnsi="Arial" w:cs="Arial"/>
        </w:rPr>
      </w:pPr>
      <w:r w:rsidRPr="00F444AC">
        <w:rPr>
          <w:rFonts w:ascii="Arial" w:hAnsi="Arial" w:cs="Arial"/>
        </w:rPr>
        <w:t xml:space="preserve">I delivered my feedback methodically, following the findings highlighted in the patient clinical record, using the relevant clinical and organisational guidelines to back up my statements. While there were many positive areas of practice demonstrated, I ensured that I did not follow a model such as the feedback sandwich, which requires the discussion of positive points, then negatives, then finishing on positives once more (Henley and di Gennaro, 2015). </w:t>
      </w:r>
      <w:r w:rsidRPr="00F444AC">
        <w:rPr>
          <w:rFonts w:ascii="Arial" w:hAnsi="Arial" w:cs="Arial"/>
        </w:rPr>
        <w:lastRenderedPageBreak/>
        <w:t>This was primarily because the model’s emphasis on the need to discuss positive areas of practice may result in areas of improvement becoming de-emphasised (Molloy et al., 2019). Additionally, Fulham, Krueger and Colham (2022) state that individuals are more likely to value direct and honest feedback, with less focussed feedback negatively impacting leadership credibility. The NHS Health and Care Quality Standards (2023) emphasise the need for all healthcare organisations in Wales to maintain a transparent culture whereby all staff uphold an open and honest approach to patient care with the intention of ensuring that improvements are implemented at every opportunity. Additionally, all healthcare organisations are bound to abide by Duty of Candour as a legal requirement, where full co-operation and total honesty are expected where care may not have been optimal (Welsh Government, 2023). I intend to maintain this logical approach to feedback delivery in my role as an SP and as a result, I have dedicated a section of my PDP to this (Appendix B).</w:t>
      </w:r>
    </w:p>
    <w:p w14:paraId="79B64C6E" w14:textId="17386546" w:rsidR="006B0EC7" w:rsidRPr="00F444AC" w:rsidRDefault="006B0EC7" w:rsidP="006B0EC7">
      <w:pPr>
        <w:spacing w:line="480" w:lineRule="auto"/>
        <w:rPr>
          <w:rFonts w:ascii="Arial" w:hAnsi="Arial" w:cs="Arial"/>
        </w:rPr>
      </w:pPr>
      <w:r w:rsidRPr="00F444AC">
        <w:rPr>
          <w:rFonts w:ascii="Arial" w:hAnsi="Arial" w:cs="Arial"/>
        </w:rPr>
        <w:t xml:space="preserve">I ensured that I devoted the time and effort into delivering the feedback gained through the review process with each member of staff who was involved. I established a private space where each individual and I could talk freely. On reflection, I believe that setting the scene in such a manner allowed me to embody a Compassionate Leadership approach to my feedback delivery. By ensuring that all other distractions were minimised I made it clear that my time was being entirely devoted to that individual’s needs, reflecting an empathetic and individually focussed leadership approach (Atkins and Parker, 2012). Additionally, I approached the topic in an open and honest manner, explaining to each member of staff that I had also acquired some new knowledge from the conducting the clinical review which I believe made the individuals more responsive to the process. Approaching the discussions in this manner helped to break down barriers, making the process a two-way discussion where each staff member appeared to be engaged. Blair and McGinty (2013) state that such an approach has the potential to make feedback more genuine, rather than a top-down approach which may be perceived as a </w:t>
      </w:r>
      <w:r w:rsidR="005331D2" w:rsidRPr="00F444AC">
        <w:rPr>
          <w:rFonts w:ascii="Arial" w:hAnsi="Arial" w:cs="Arial"/>
        </w:rPr>
        <w:t>one-way</w:t>
      </w:r>
      <w:r w:rsidRPr="00F444AC">
        <w:rPr>
          <w:rFonts w:ascii="Arial" w:hAnsi="Arial" w:cs="Arial"/>
        </w:rPr>
        <w:t xml:space="preserve"> conversation between a critical parent and child.</w:t>
      </w:r>
    </w:p>
    <w:p w14:paraId="619F214E" w14:textId="3C192FFD" w:rsidR="006B0EC7" w:rsidRPr="00F444AC" w:rsidRDefault="006B0EC7" w:rsidP="006B0EC7">
      <w:pPr>
        <w:spacing w:line="480" w:lineRule="auto"/>
        <w:rPr>
          <w:rFonts w:ascii="Arial" w:hAnsi="Arial" w:cs="Arial"/>
        </w:rPr>
      </w:pPr>
      <w:r w:rsidRPr="00F444AC">
        <w:rPr>
          <w:rFonts w:ascii="Arial" w:hAnsi="Arial" w:cs="Arial"/>
        </w:rPr>
        <w:lastRenderedPageBreak/>
        <w:t xml:space="preserve">It is also important to state that both individuals involved in the review process were apprehensive as they felt it may have been a punitive exercise. From the outset, I made it clear that this was not the case, with the review being completed to identify and share any learning points that could be extrapolated. I was able to demonstrate emotionally intelligent leadership qualities which I believe made both staff members more receptive to the process; it was quite clear that they were more relaxed following our honest discussion.  While emotional intelligence requires a degree of self-awareness and emotional self-regulation, it also highlights the importance of understanding the emotions of others (Cavaness, Picchioni and Fleshman, 2020). In this instance, I recognised their apprehension through observing their nervous body language and tone of voice, which prompted me to explain the process fully. On reflection, this approach was key in mitigating any additional stress </w:t>
      </w:r>
      <w:r w:rsidR="0026531C">
        <w:rPr>
          <w:rFonts w:ascii="Arial" w:hAnsi="Arial" w:cs="Arial"/>
        </w:rPr>
        <w:t>they may have felt knowing t</w:t>
      </w:r>
      <w:r w:rsidRPr="00F444AC">
        <w:rPr>
          <w:rFonts w:ascii="Arial" w:hAnsi="Arial" w:cs="Arial"/>
        </w:rPr>
        <w:t xml:space="preserve">hat a clinical review was ongoing. This had the potential to cause unwarranted emotional burden </w:t>
      </w:r>
      <w:r w:rsidR="00347F0B">
        <w:rPr>
          <w:rFonts w:ascii="Arial" w:hAnsi="Arial" w:cs="Arial"/>
        </w:rPr>
        <w:t xml:space="preserve">for </w:t>
      </w:r>
      <w:r w:rsidRPr="00F444AC">
        <w:rPr>
          <w:rFonts w:ascii="Arial" w:hAnsi="Arial" w:cs="Arial"/>
        </w:rPr>
        <w:t xml:space="preserve">both staff members. Both being paramedics, they are already undertaking a role where significant stress and responsibility is shouldered each day, which Grochowska, Gawron and Bodys-Cupak (2022) believe is directly </w:t>
      </w:r>
      <w:r w:rsidR="004B3925">
        <w:rPr>
          <w:rFonts w:ascii="Arial" w:hAnsi="Arial" w:cs="Arial"/>
        </w:rPr>
        <w:t>linked</w:t>
      </w:r>
      <w:r w:rsidRPr="00F444AC">
        <w:rPr>
          <w:rFonts w:ascii="Arial" w:hAnsi="Arial" w:cs="Arial"/>
        </w:rPr>
        <w:t xml:space="preserve"> to the high percentage of burnout in the profession. Furthermore, Alan et al. (2023) have identified that when utilised, emotional intelligence is able to foster the development of an improvement mindset in healthcare, which their study indicates is able to mitigate staff burnout </w:t>
      </w:r>
      <w:r w:rsidR="00347F0B" w:rsidRPr="00F444AC">
        <w:rPr>
          <w:rFonts w:ascii="Arial" w:hAnsi="Arial" w:cs="Arial"/>
        </w:rPr>
        <w:t>while</w:t>
      </w:r>
      <w:r w:rsidRPr="00F444AC">
        <w:rPr>
          <w:rFonts w:ascii="Arial" w:hAnsi="Arial" w:cs="Arial"/>
        </w:rPr>
        <w:t xml:space="preserve"> also improving staff wellbeing. In an effort to ensure that I maintain this approach in future clinical reviews, I intend to improve my emotional intelligence even further, referencing this in my PDP (Appendix B).</w:t>
      </w:r>
    </w:p>
    <w:p w14:paraId="30CD853A" w14:textId="77777777" w:rsidR="006B0EC7" w:rsidRPr="00F444AC" w:rsidRDefault="006B0EC7" w:rsidP="006B0EC7">
      <w:pPr>
        <w:spacing w:line="480" w:lineRule="auto"/>
        <w:rPr>
          <w:rFonts w:ascii="Arial" w:hAnsi="Arial" w:cs="Arial"/>
        </w:rPr>
      </w:pPr>
      <w:r w:rsidRPr="00F444AC">
        <w:rPr>
          <w:rFonts w:ascii="Arial" w:hAnsi="Arial" w:cs="Arial"/>
        </w:rPr>
        <w:t xml:space="preserve">Now What? </w:t>
      </w:r>
    </w:p>
    <w:p w14:paraId="577CDE62" w14:textId="77777777" w:rsidR="006B0EC7" w:rsidRPr="00F444AC" w:rsidRDefault="006B0EC7" w:rsidP="006B0EC7">
      <w:pPr>
        <w:spacing w:line="480" w:lineRule="auto"/>
        <w:rPr>
          <w:rFonts w:ascii="Arial" w:hAnsi="Arial" w:cs="Arial"/>
        </w:rPr>
      </w:pPr>
      <w:r w:rsidRPr="00F444AC">
        <w:rPr>
          <w:rFonts w:ascii="Arial" w:hAnsi="Arial" w:cs="Arial"/>
        </w:rPr>
        <w:t xml:space="preserve">Despite the clinical review process being a positive one, I have still been able to extrapolate learning points which I will use to further develop my leadership skills. The reflective process has revealed to me that my leadership style may potentially veer away from using confrontation when having difficult conversations. While confrontation does carry negative connotations, it is important to state that as an SP, open and honest discussions must be </w:t>
      </w:r>
      <w:r w:rsidRPr="00F444AC">
        <w:rPr>
          <w:rFonts w:ascii="Arial" w:hAnsi="Arial" w:cs="Arial"/>
        </w:rPr>
        <w:lastRenderedPageBreak/>
        <w:t>conducted to ensure that patient care is optimised. As a result, I will continue to work on my own ability to deliver difficult conversations in a manner which maintains an open dialogue between all individuals involved, aiming to avoid crossed transactions (Solomon, 2003). I have developed a plan to improve my feedback delivery which is listed in my PDP (Appendix B)</w:t>
      </w:r>
    </w:p>
    <w:p w14:paraId="6C6C270C" w14:textId="0CC83B11" w:rsidR="006B0EC7" w:rsidRPr="00F444AC" w:rsidRDefault="006B0EC7" w:rsidP="006B0EC7">
      <w:pPr>
        <w:spacing w:line="480" w:lineRule="auto"/>
        <w:rPr>
          <w:rFonts w:ascii="Arial" w:hAnsi="Arial" w:cs="Arial"/>
        </w:rPr>
      </w:pPr>
      <w:r w:rsidRPr="00F444AC">
        <w:rPr>
          <w:rFonts w:ascii="Arial" w:hAnsi="Arial" w:cs="Arial"/>
        </w:rPr>
        <w:t xml:space="preserve">I will also ensure that my feedback remains direct, honest and supported by the relevant clinical practice guidelines. </w:t>
      </w:r>
      <w:r w:rsidR="00F94B12">
        <w:rPr>
          <w:rFonts w:ascii="Arial" w:hAnsi="Arial" w:cs="Arial"/>
        </w:rPr>
        <w:t>I will ensure that feedback is meaningful, with praise being offered where it is due, and not for the sake of it</w:t>
      </w:r>
      <w:r w:rsidRPr="00F444AC">
        <w:rPr>
          <w:rFonts w:ascii="Arial" w:hAnsi="Arial" w:cs="Arial"/>
        </w:rPr>
        <w:t xml:space="preserve">. As a result, I believe that staff will build more respect for me as a leader while also taking home pertinent elements of the feedback that has been provided. </w:t>
      </w:r>
    </w:p>
    <w:p w14:paraId="0C22E236" w14:textId="09F4172F" w:rsidR="006B0EC7" w:rsidRPr="00F444AC" w:rsidRDefault="006B0EC7" w:rsidP="006B0EC7">
      <w:pPr>
        <w:spacing w:line="480" w:lineRule="auto"/>
        <w:rPr>
          <w:rFonts w:ascii="Arial" w:hAnsi="Arial" w:cs="Arial"/>
        </w:rPr>
      </w:pPr>
      <w:r w:rsidRPr="00F444AC">
        <w:rPr>
          <w:rFonts w:ascii="Arial" w:hAnsi="Arial" w:cs="Arial"/>
        </w:rPr>
        <w:t>This reflective exercise has revealed the importance of frequent, clear and emotionally intelligent communication with staff. I was able to maintain open channels of communication during this clinical review process and I will endeavour to ensure that I will replicate this approach in the future. While this will be vital for all members of staff, I will pay particular attention to individuals who may not be fully aware of the clinical review process</w:t>
      </w:r>
      <w:r w:rsidR="00517F67">
        <w:rPr>
          <w:rFonts w:ascii="Arial" w:hAnsi="Arial" w:cs="Arial"/>
        </w:rPr>
        <w:t>. I</w:t>
      </w:r>
      <w:r w:rsidRPr="00F444AC">
        <w:rPr>
          <w:rFonts w:ascii="Arial" w:hAnsi="Arial" w:cs="Arial"/>
        </w:rPr>
        <w:t>t is my belief that this will mitigate any apprehension that they may have. In an effort to reflect these salient points, they have been clearly incorporated into my PDP (Appendix B).</w:t>
      </w:r>
    </w:p>
    <w:p w14:paraId="314CE5FE" w14:textId="77777777" w:rsidR="006B0EC7" w:rsidRPr="00F444AC" w:rsidRDefault="006B0EC7" w:rsidP="006B0EC7">
      <w:pPr>
        <w:spacing w:line="480" w:lineRule="auto"/>
        <w:rPr>
          <w:rFonts w:ascii="Arial" w:hAnsi="Arial" w:cs="Arial"/>
        </w:rPr>
      </w:pPr>
    </w:p>
    <w:p w14:paraId="6E2019D6" w14:textId="77777777" w:rsidR="006B0EC7" w:rsidRPr="00F444AC" w:rsidRDefault="006B0EC7" w:rsidP="006B0EC7">
      <w:pPr>
        <w:spacing w:line="480" w:lineRule="auto"/>
        <w:rPr>
          <w:rFonts w:ascii="Arial" w:hAnsi="Arial" w:cs="Arial"/>
        </w:rPr>
      </w:pPr>
    </w:p>
    <w:p w14:paraId="608C1B67" w14:textId="77777777" w:rsidR="006B0EC7" w:rsidRPr="00F444AC" w:rsidRDefault="006B0EC7" w:rsidP="006B0EC7">
      <w:pPr>
        <w:spacing w:line="480" w:lineRule="auto"/>
        <w:rPr>
          <w:rFonts w:ascii="Arial" w:hAnsi="Arial" w:cs="Arial"/>
        </w:rPr>
      </w:pPr>
    </w:p>
    <w:p w14:paraId="7A043793" w14:textId="77777777" w:rsidR="006B0EC7" w:rsidRPr="00F444AC" w:rsidRDefault="006B0EC7" w:rsidP="006B0EC7">
      <w:pPr>
        <w:spacing w:line="480" w:lineRule="auto"/>
        <w:rPr>
          <w:rFonts w:ascii="Arial" w:hAnsi="Arial" w:cs="Arial"/>
        </w:rPr>
      </w:pPr>
      <w:r w:rsidRPr="00F444AC">
        <w:rPr>
          <w:rFonts w:ascii="Arial" w:hAnsi="Arial" w:cs="Arial"/>
        </w:rPr>
        <w:t xml:space="preserve">In summary, this element of the assignment has consisted of a critical analysis of my own leadership traits and characteristics, maintaining its focus through the lens of two reflective pieces. In order to maintain a transparent view of my own leadership performance, I selected two contrasting experiences; one that left me with negative thoughts and feelings, and another that was primarily positive. Despite this, both reflections have enabled me to draw out learning points that have been synthesised into a PDP (Appendix B). This will be used as </w:t>
      </w:r>
      <w:r w:rsidRPr="00F444AC">
        <w:rPr>
          <w:rFonts w:ascii="Arial" w:hAnsi="Arial" w:cs="Arial"/>
        </w:rPr>
        <w:lastRenderedPageBreak/>
        <w:t>a tool to progress my knowledge and confidence as a leader. One of the main themes drawn from my Gibbs reflection revolved around maintaining a focus on the thoughts, feelings and development of others, which I had neglected in the incident discussed. Making a conscious effort to learn from this will enable me to develop my performance as a compassionate leader who values and drives the psychological safety and clinical development of my colleagues. The second salient learning point from this incident revolved around communication as a leader and confidence. My PDP will provide me with the guidance and direction to improve my perception of myself as a leader, in an attempt to negate the feelings of Imposter Syndrome that may have potentially held me back during this incident.</w:t>
      </w:r>
    </w:p>
    <w:p w14:paraId="0ED4F798" w14:textId="73313D4A" w:rsidR="006B0EC7" w:rsidRPr="00F444AC" w:rsidRDefault="006B0EC7" w:rsidP="006B0EC7">
      <w:pPr>
        <w:spacing w:line="480" w:lineRule="auto"/>
        <w:rPr>
          <w:rFonts w:ascii="Arial" w:hAnsi="Arial" w:cs="Arial"/>
        </w:rPr>
      </w:pPr>
      <w:r w:rsidRPr="00F444AC">
        <w:rPr>
          <w:rFonts w:ascii="Arial" w:hAnsi="Arial" w:cs="Arial"/>
        </w:rPr>
        <w:t xml:space="preserve">Borton’s reflection was a much more positive experience during the initial stages of my leadership journey. The reflective process has helped me understand my own aversion for confrontation. As a result, my PDP will enable me to improve my own ability to undertake difficult conversations. This learning experience has also reinforced the importance of undertaking an open and honest approach to delivering feedback, while also ensuring that regular channels of communication remain in place </w:t>
      </w:r>
      <w:r w:rsidR="000204FB">
        <w:rPr>
          <w:rFonts w:ascii="Arial" w:hAnsi="Arial" w:cs="Arial"/>
        </w:rPr>
        <w:t>in</w:t>
      </w:r>
      <w:r w:rsidRPr="00F444AC">
        <w:rPr>
          <w:rFonts w:ascii="Arial" w:hAnsi="Arial" w:cs="Arial"/>
        </w:rPr>
        <w:t xml:space="preserve"> my team. I will also include these elements within my PDP with the intention of looking to build upon the positive experience that has been analysed in this instance.</w:t>
      </w:r>
    </w:p>
    <w:p w14:paraId="1B2B38FE" w14:textId="77777777" w:rsidR="006B0EC7" w:rsidRPr="00F444AC" w:rsidRDefault="006B0EC7" w:rsidP="006B0EC7">
      <w:pPr>
        <w:rPr>
          <w:rFonts w:ascii="Arial" w:hAnsi="Arial" w:cs="Arial"/>
        </w:rPr>
      </w:pPr>
    </w:p>
    <w:p w14:paraId="643639A5" w14:textId="77777777" w:rsidR="006B0EC7" w:rsidRPr="00F444AC" w:rsidRDefault="006B0EC7" w:rsidP="006B0EC7">
      <w:pPr>
        <w:rPr>
          <w:rFonts w:ascii="Arial" w:hAnsi="Arial" w:cs="Arial"/>
        </w:rPr>
      </w:pPr>
    </w:p>
    <w:p w14:paraId="0F4E52D3" w14:textId="77777777" w:rsidR="006B0EC7" w:rsidRPr="00F444AC" w:rsidRDefault="006B0EC7" w:rsidP="006B0EC7">
      <w:pPr>
        <w:rPr>
          <w:rFonts w:ascii="Arial" w:hAnsi="Arial" w:cs="Arial"/>
        </w:rPr>
      </w:pPr>
    </w:p>
    <w:p w14:paraId="2AFE016E" w14:textId="77777777" w:rsidR="007D397E" w:rsidRPr="00F444AC" w:rsidRDefault="007D397E" w:rsidP="006B0EC7">
      <w:pPr>
        <w:rPr>
          <w:rFonts w:ascii="Arial" w:hAnsi="Arial" w:cs="Arial"/>
        </w:rPr>
      </w:pPr>
    </w:p>
    <w:p w14:paraId="5178AF60" w14:textId="77777777" w:rsidR="007D397E" w:rsidRPr="00F444AC" w:rsidRDefault="007D397E" w:rsidP="006B0EC7">
      <w:pPr>
        <w:rPr>
          <w:rFonts w:ascii="Arial" w:hAnsi="Arial" w:cs="Arial"/>
        </w:rPr>
      </w:pPr>
    </w:p>
    <w:p w14:paraId="21FD64BD" w14:textId="77777777" w:rsidR="007D397E" w:rsidRPr="00F444AC" w:rsidRDefault="007D397E" w:rsidP="006B0EC7">
      <w:pPr>
        <w:rPr>
          <w:rFonts w:ascii="Arial" w:hAnsi="Arial" w:cs="Arial"/>
        </w:rPr>
      </w:pPr>
    </w:p>
    <w:p w14:paraId="728755A3" w14:textId="77777777" w:rsidR="007D397E" w:rsidRPr="00F444AC" w:rsidRDefault="007D397E" w:rsidP="006B0EC7">
      <w:pPr>
        <w:rPr>
          <w:rFonts w:ascii="Arial" w:hAnsi="Arial" w:cs="Arial"/>
        </w:rPr>
      </w:pPr>
    </w:p>
    <w:p w14:paraId="45DDBC84" w14:textId="77777777" w:rsidR="007D397E" w:rsidRPr="00F444AC" w:rsidRDefault="007D397E" w:rsidP="006B0EC7">
      <w:pPr>
        <w:rPr>
          <w:rFonts w:ascii="Arial" w:hAnsi="Arial" w:cs="Arial"/>
        </w:rPr>
      </w:pPr>
    </w:p>
    <w:p w14:paraId="211DF2EE" w14:textId="77777777" w:rsidR="007D397E" w:rsidRPr="00F444AC" w:rsidRDefault="007D397E" w:rsidP="006B0EC7">
      <w:pPr>
        <w:rPr>
          <w:rFonts w:ascii="Arial" w:hAnsi="Arial" w:cs="Arial"/>
        </w:rPr>
      </w:pPr>
    </w:p>
    <w:p w14:paraId="543EEE0A" w14:textId="77777777" w:rsidR="007D397E" w:rsidRPr="00F444AC" w:rsidRDefault="007D397E" w:rsidP="006B0EC7">
      <w:pPr>
        <w:rPr>
          <w:rFonts w:ascii="Arial" w:hAnsi="Arial" w:cs="Arial"/>
        </w:rPr>
      </w:pPr>
    </w:p>
    <w:p w14:paraId="3E8D3C6A" w14:textId="77777777" w:rsidR="007D397E" w:rsidRPr="00F444AC" w:rsidRDefault="007D397E" w:rsidP="006B0EC7">
      <w:pPr>
        <w:rPr>
          <w:rFonts w:ascii="Arial" w:hAnsi="Arial" w:cs="Arial"/>
        </w:rPr>
      </w:pPr>
    </w:p>
    <w:p w14:paraId="5BC590FB" w14:textId="77777777" w:rsidR="007D397E" w:rsidRPr="00F444AC" w:rsidRDefault="007D397E" w:rsidP="006B0EC7">
      <w:pPr>
        <w:rPr>
          <w:rFonts w:ascii="Arial" w:hAnsi="Arial" w:cs="Arial"/>
        </w:rPr>
      </w:pPr>
    </w:p>
    <w:p w14:paraId="4ACC2100" w14:textId="4B53753D" w:rsidR="006B0EC7" w:rsidRPr="00F444AC" w:rsidRDefault="006B0EC7" w:rsidP="006B0EC7">
      <w:pPr>
        <w:rPr>
          <w:rFonts w:ascii="Arial" w:hAnsi="Arial" w:cs="Arial"/>
        </w:rPr>
      </w:pPr>
      <w:r w:rsidRPr="00F444AC">
        <w:rPr>
          <w:rFonts w:ascii="Arial" w:hAnsi="Arial" w:cs="Arial"/>
        </w:rPr>
        <w:lastRenderedPageBreak/>
        <w:t>Appendices:</w:t>
      </w:r>
    </w:p>
    <w:p w14:paraId="33070107" w14:textId="77777777" w:rsidR="00EA2CB7" w:rsidRPr="00F444AC" w:rsidRDefault="00EA2CB7" w:rsidP="006B0EC7">
      <w:pPr>
        <w:rPr>
          <w:rFonts w:ascii="Arial" w:hAnsi="Arial" w:cs="Arial"/>
        </w:rPr>
      </w:pPr>
    </w:p>
    <w:p w14:paraId="141AC742" w14:textId="3371E265" w:rsidR="006B0EC7" w:rsidRPr="00F444AC" w:rsidRDefault="006B0EC7" w:rsidP="006B0EC7">
      <w:pPr>
        <w:rPr>
          <w:rFonts w:ascii="Arial" w:hAnsi="Arial" w:cs="Arial"/>
        </w:rPr>
      </w:pPr>
      <w:r w:rsidRPr="00F444AC">
        <w:rPr>
          <w:rFonts w:ascii="Arial" w:hAnsi="Arial" w:cs="Arial"/>
        </w:rPr>
        <w:t>Appendix A – Insights Report: Possible Blind Spots:</w:t>
      </w:r>
    </w:p>
    <w:p w14:paraId="625AE2AD" w14:textId="77777777" w:rsidR="006B0EC7" w:rsidRPr="00F444AC" w:rsidRDefault="006B0EC7" w:rsidP="006B0EC7">
      <w:pPr>
        <w:rPr>
          <w:rFonts w:ascii="Arial" w:hAnsi="Arial" w:cs="Arial"/>
        </w:rPr>
      </w:pPr>
    </w:p>
    <w:p w14:paraId="53B6ED6C" w14:textId="5FFAAF02" w:rsidR="006B0EC7" w:rsidRPr="00F444AC" w:rsidRDefault="0037063C" w:rsidP="006B0EC7">
      <w:pPr>
        <w:rPr>
          <w:rFonts w:ascii="Arial" w:hAnsi="Arial" w:cs="Arial"/>
        </w:rPr>
      </w:pPr>
      <w:r w:rsidRPr="00F444AC">
        <w:rPr>
          <w:rFonts w:ascii="Arial" w:hAnsi="Arial" w:cs="Arial"/>
          <w:noProof/>
        </w:rPr>
        <w:drawing>
          <wp:inline distT="0" distB="0" distL="0" distR="0" wp14:anchorId="2F18BAEA" wp14:editId="3EA723F4">
            <wp:extent cx="5231958" cy="7448000"/>
            <wp:effectExtent l="0" t="0" r="6985" b="635"/>
            <wp:docPr id="183130479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304798" name="Picture 1" descr="A screenshot of a document&#10;&#10;Description automatically generated"/>
                    <pic:cNvPicPr/>
                  </pic:nvPicPr>
                  <pic:blipFill>
                    <a:blip r:embed="rId14"/>
                    <a:stretch>
                      <a:fillRect/>
                    </a:stretch>
                  </pic:blipFill>
                  <pic:spPr>
                    <a:xfrm>
                      <a:off x="0" y="0"/>
                      <a:ext cx="5241390" cy="7461428"/>
                    </a:xfrm>
                    <a:prstGeom prst="rect">
                      <a:avLst/>
                    </a:prstGeom>
                  </pic:spPr>
                </pic:pic>
              </a:graphicData>
            </a:graphic>
          </wp:inline>
        </w:drawing>
      </w:r>
    </w:p>
    <w:p w14:paraId="2BBF3BA0" w14:textId="77777777" w:rsidR="006B0EC7" w:rsidRPr="00F444AC" w:rsidRDefault="006B0EC7" w:rsidP="006B0EC7">
      <w:pPr>
        <w:rPr>
          <w:rFonts w:ascii="Arial" w:hAnsi="Arial" w:cs="Arial"/>
        </w:rPr>
      </w:pPr>
    </w:p>
    <w:p w14:paraId="6E4C265A" w14:textId="77777777" w:rsidR="00EE316D" w:rsidRPr="00F444AC" w:rsidRDefault="00EE316D" w:rsidP="006B0EC7">
      <w:pPr>
        <w:rPr>
          <w:rFonts w:ascii="Arial" w:hAnsi="Arial" w:cs="Arial"/>
        </w:rPr>
        <w:sectPr w:rsidR="00EE316D" w:rsidRPr="00F444AC" w:rsidSect="005E6B64">
          <w:footerReference w:type="default" r:id="rId15"/>
          <w:headerReference w:type="first" r:id="rId16"/>
          <w:pgSz w:w="11906" w:h="16838"/>
          <w:pgMar w:top="1440" w:right="1440" w:bottom="1440" w:left="1440" w:header="708" w:footer="708" w:gutter="0"/>
          <w:pgNumType w:start="1"/>
          <w:cols w:space="708"/>
          <w:titlePg/>
          <w:docGrid w:linePitch="360"/>
        </w:sectPr>
      </w:pPr>
    </w:p>
    <w:p w14:paraId="52F1A0CA" w14:textId="77777777" w:rsidR="006B0EC7" w:rsidRPr="00F444AC" w:rsidRDefault="006B0EC7" w:rsidP="006B0EC7">
      <w:pPr>
        <w:rPr>
          <w:rFonts w:ascii="Arial" w:hAnsi="Arial" w:cs="Arial"/>
        </w:rPr>
      </w:pPr>
      <w:r w:rsidRPr="00F444AC">
        <w:rPr>
          <w:rFonts w:ascii="Arial" w:hAnsi="Arial" w:cs="Arial"/>
        </w:rPr>
        <w:lastRenderedPageBreak/>
        <w:t>Appendix B - Personal Development Plan:</w:t>
      </w:r>
    </w:p>
    <w:p w14:paraId="1AB25088" w14:textId="77777777" w:rsidR="006B0EC7" w:rsidRPr="00F444AC" w:rsidRDefault="006B0EC7" w:rsidP="006B0EC7">
      <w:pPr>
        <w:rPr>
          <w:rFonts w:ascii="Arial" w:hAnsi="Arial" w:cs="Arial"/>
        </w:rPr>
      </w:pPr>
    </w:p>
    <w:tbl>
      <w:tblPr>
        <w:tblStyle w:val="TableGrid"/>
        <w:tblW w:w="14884" w:type="dxa"/>
        <w:tblInd w:w="-714" w:type="dxa"/>
        <w:tblLayout w:type="fixed"/>
        <w:tblLook w:val="04A0" w:firstRow="1" w:lastRow="0" w:firstColumn="1" w:lastColumn="0" w:noHBand="0" w:noVBand="1"/>
      </w:tblPr>
      <w:tblGrid>
        <w:gridCol w:w="1843"/>
        <w:gridCol w:w="3686"/>
        <w:gridCol w:w="1701"/>
        <w:gridCol w:w="1984"/>
        <w:gridCol w:w="3969"/>
        <w:gridCol w:w="1701"/>
      </w:tblGrid>
      <w:tr w:rsidR="006B0EC7" w:rsidRPr="00F444AC" w14:paraId="04B9DD31" w14:textId="77777777" w:rsidTr="00A87FD7">
        <w:tc>
          <w:tcPr>
            <w:tcW w:w="1843" w:type="dxa"/>
          </w:tcPr>
          <w:p w14:paraId="45C84181"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Area of Development</w:t>
            </w:r>
          </w:p>
        </w:tc>
        <w:tc>
          <w:tcPr>
            <w:tcW w:w="3686" w:type="dxa"/>
          </w:tcPr>
          <w:p w14:paraId="2E85D25F"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Development Activity</w:t>
            </w:r>
          </w:p>
        </w:tc>
        <w:tc>
          <w:tcPr>
            <w:tcW w:w="1701" w:type="dxa"/>
          </w:tcPr>
          <w:p w14:paraId="5EE45E8D"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Resources Needed / Support Required</w:t>
            </w:r>
          </w:p>
        </w:tc>
        <w:tc>
          <w:tcPr>
            <w:tcW w:w="1984" w:type="dxa"/>
          </w:tcPr>
          <w:p w14:paraId="7A0C3178"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Obstacles / Solutions</w:t>
            </w:r>
          </w:p>
        </w:tc>
        <w:tc>
          <w:tcPr>
            <w:tcW w:w="3969" w:type="dxa"/>
          </w:tcPr>
          <w:p w14:paraId="40D2B82A"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Measure of Success</w:t>
            </w:r>
          </w:p>
        </w:tc>
        <w:tc>
          <w:tcPr>
            <w:tcW w:w="1701" w:type="dxa"/>
          </w:tcPr>
          <w:p w14:paraId="6EEFE890" w14:textId="77777777" w:rsidR="006B0EC7" w:rsidRPr="00F444AC" w:rsidRDefault="006B0EC7" w:rsidP="00B23F12">
            <w:pPr>
              <w:pStyle w:val="Default"/>
              <w:rPr>
                <w:rFonts w:ascii="Arial" w:hAnsi="Arial" w:cs="Arial"/>
                <w:b/>
                <w:bCs/>
                <w:sz w:val="22"/>
                <w:szCs w:val="22"/>
              </w:rPr>
            </w:pPr>
            <w:r w:rsidRPr="00F444AC">
              <w:rPr>
                <w:rFonts w:ascii="Arial" w:hAnsi="Arial" w:cs="Arial"/>
                <w:b/>
                <w:bCs/>
                <w:sz w:val="22"/>
                <w:szCs w:val="22"/>
              </w:rPr>
              <w:t>Complete by:</w:t>
            </w:r>
          </w:p>
        </w:tc>
      </w:tr>
      <w:tr w:rsidR="006B0EC7" w:rsidRPr="00F444AC" w14:paraId="14754DE8" w14:textId="77777777" w:rsidTr="00A87FD7">
        <w:tc>
          <w:tcPr>
            <w:tcW w:w="1843" w:type="dxa"/>
          </w:tcPr>
          <w:p w14:paraId="6967647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Emotional Intelligence</w:t>
            </w:r>
          </w:p>
        </w:tc>
        <w:tc>
          <w:tcPr>
            <w:tcW w:w="3686" w:type="dxa"/>
          </w:tcPr>
          <w:p w14:paraId="3E85DD88" w14:textId="77777777" w:rsidR="006B0EC7" w:rsidRPr="00F444AC" w:rsidRDefault="006B0EC7" w:rsidP="00B23F12">
            <w:pPr>
              <w:rPr>
                <w:rFonts w:ascii="Arial" w:hAnsi="Arial" w:cs="Arial"/>
              </w:rPr>
            </w:pPr>
            <w:r w:rsidRPr="00F444AC">
              <w:rPr>
                <w:rFonts w:ascii="Arial" w:hAnsi="Arial" w:cs="Arial"/>
              </w:rPr>
              <w:t xml:space="preserve">Read: Goleman, P. (2020) </w:t>
            </w:r>
            <w:r w:rsidRPr="00F444AC">
              <w:rPr>
                <w:rFonts w:ascii="Arial" w:hAnsi="Arial" w:cs="Arial"/>
                <w:i/>
                <w:iCs/>
              </w:rPr>
              <w:t xml:space="preserve">Emotional Intelligence: Why it can matter more than IQ, </w:t>
            </w:r>
            <w:r w:rsidRPr="00F444AC">
              <w:rPr>
                <w:rFonts w:ascii="Arial" w:hAnsi="Arial" w:cs="Arial"/>
              </w:rPr>
              <w:t>London: Bloomsbury Publishing.</w:t>
            </w:r>
          </w:p>
          <w:p w14:paraId="30907C01" w14:textId="77777777" w:rsidR="006B0EC7" w:rsidRPr="00F444AC" w:rsidRDefault="006B0EC7" w:rsidP="00B23F12">
            <w:pPr>
              <w:pStyle w:val="Default"/>
              <w:rPr>
                <w:rFonts w:ascii="Arial" w:hAnsi="Arial" w:cs="Arial"/>
                <w:sz w:val="22"/>
                <w:szCs w:val="22"/>
              </w:rPr>
            </w:pPr>
          </w:p>
          <w:p w14:paraId="31F204C9" w14:textId="77777777" w:rsidR="006B0EC7" w:rsidRPr="00F444AC" w:rsidRDefault="006B0EC7" w:rsidP="00B23F12">
            <w:pPr>
              <w:pStyle w:val="Default"/>
              <w:rPr>
                <w:rFonts w:ascii="Arial" w:hAnsi="Arial" w:cs="Arial"/>
                <w:sz w:val="22"/>
                <w:szCs w:val="22"/>
              </w:rPr>
            </w:pPr>
          </w:p>
          <w:p w14:paraId="2CAE655E" w14:textId="77777777" w:rsidR="006B0EC7" w:rsidRPr="00F444AC" w:rsidRDefault="006B0EC7" w:rsidP="00B23F12">
            <w:pPr>
              <w:pStyle w:val="Default"/>
              <w:rPr>
                <w:rFonts w:ascii="Arial" w:hAnsi="Arial" w:cs="Arial"/>
                <w:sz w:val="22"/>
                <w:szCs w:val="22"/>
              </w:rPr>
            </w:pPr>
          </w:p>
          <w:p w14:paraId="39739287" w14:textId="77777777" w:rsidR="006B0EC7" w:rsidRPr="00F444AC" w:rsidRDefault="006B0EC7" w:rsidP="00B23F12">
            <w:pPr>
              <w:pStyle w:val="Default"/>
              <w:rPr>
                <w:rFonts w:ascii="Arial" w:hAnsi="Arial" w:cs="Arial"/>
                <w:sz w:val="22"/>
                <w:szCs w:val="22"/>
              </w:rPr>
            </w:pPr>
          </w:p>
          <w:p w14:paraId="21C9148B" w14:textId="77777777" w:rsidR="006B0EC7" w:rsidRPr="00F444AC" w:rsidRDefault="006B0EC7" w:rsidP="00B23F12">
            <w:pPr>
              <w:pStyle w:val="Default"/>
              <w:rPr>
                <w:rFonts w:ascii="Arial" w:hAnsi="Arial" w:cs="Arial"/>
                <w:sz w:val="22"/>
                <w:szCs w:val="22"/>
              </w:rPr>
            </w:pPr>
          </w:p>
          <w:p w14:paraId="3A25E79F" w14:textId="77777777" w:rsidR="006B0EC7" w:rsidRPr="00F444AC" w:rsidRDefault="006B0EC7" w:rsidP="00B23F12">
            <w:pPr>
              <w:pStyle w:val="Default"/>
              <w:rPr>
                <w:rFonts w:ascii="Arial" w:hAnsi="Arial" w:cs="Arial"/>
                <w:sz w:val="22"/>
                <w:szCs w:val="22"/>
              </w:rPr>
            </w:pPr>
          </w:p>
          <w:p w14:paraId="5B339168" w14:textId="77777777" w:rsidR="006B0EC7" w:rsidRPr="00F444AC" w:rsidRDefault="006B0EC7" w:rsidP="00B23F12">
            <w:pPr>
              <w:pStyle w:val="Default"/>
              <w:rPr>
                <w:rFonts w:ascii="Arial" w:hAnsi="Arial" w:cs="Arial"/>
                <w:sz w:val="22"/>
                <w:szCs w:val="22"/>
                <w:bdr w:val="none" w:sz="0" w:space="0" w:color="auto" w:frame="1"/>
                <w:shd w:val="clear" w:color="auto" w:fill="FFFFFF"/>
              </w:rPr>
            </w:pPr>
            <w:r w:rsidRPr="00F444AC">
              <w:rPr>
                <w:rFonts w:ascii="Arial" w:hAnsi="Arial" w:cs="Arial"/>
                <w:sz w:val="22"/>
                <w:szCs w:val="22"/>
              </w:rPr>
              <w:t xml:space="preserve">Read: Stanton, E. and Noble, D. (2010) ‘Emotional intelligence’, </w:t>
            </w:r>
            <w:r w:rsidRPr="00F444AC">
              <w:rPr>
                <w:rFonts w:ascii="Arial" w:hAnsi="Arial" w:cs="Arial"/>
                <w:i/>
                <w:iCs/>
                <w:sz w:val="22"/>
                <w:szCs w:val="22"/>
              </w:rPr>
              <w:t xml:space="preserve">BMJ, </w:t>
            </w:r>
            <w:r w:rsidRPr="00F444AC">
              <w:rPr>
                <w:rFonts w:ascii="Arial" w:hAnsi="Arial" w:cs="Arial"/>
                <w:sz w:val="22"/>
                <w:szCs w:val="22"/>
              </w:rPr>
              <w:t xml:space="preserve">341. DOI: </w:t>
            </w:r>
            <w:r w:rsidRPr="00F444AC">
              <w:rPr>
                <w:rFonts w:ascii="Arial" w:hAnsi="Arial" w:cs="Arial"/>
                <w:sz w:val="22"/>
                <w:szCs w:val="22"/>
                <w:bdr w:val="none" w:sz="0" w:space="0" w:color="auto" w:frame="1"/>
                <w:shd w:val="clear" w:color="auto" w:fill="FFFFFF"/>
              </w:rPr>
              <w:t>10.1136/bmj.c3781</w:t>
            </w:r>
          </w:p>
          <w:p w14:paraId="645E2A08" w14:textId="77777777" w:rsidR="006B0EC7" w:rsidRPr="00F444AC" w:rsidRDefault="006B0EC7" w:rsidP="00B23F12">
            <w:pPr>
              <w:pStyle w:val="Default"/>
              <w:rPr>
                <w:rFonts w:ascii="Arial" w:hAnsi="Arial" w:cs="Arial"/>
                <w:sz w:val="22"/>
                <w:szCs w:val="22"/>
                <w:bdr w:val="none" w:sz="0" w:space="0" w:color="auto" w:frame="1"/>
                <w:shd w:val="clear" w:color="auto" w:fill="FFFFFF"/>
              </w:rPr>
            </w:pPr>
          </w:p>
          <w:p w14:paraId="0B7F5A4A"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bdr w:val="none" w:sz="0" w:space="0" w:color="auto" w:frame="1"/>
                <w:shd w:val="clear" w:color="auto" w:fill="FFFFFF"/>
              </w:rPr>
              <w:t xml:space="preserve">Watch: Yale University (2014) </w:t>
            </w:r>
            <w:r w:rsidRPr="00F444AC">
              <w:rPr>
                <w:rFonts w:ascii="Arial" w:hAnsi="Arial" w:cs="Arial"/>
                <w:i/>
                <w:iCs/>
                <w:sz w:val="22"/>
                <w:szCs w:val="22"/>
                <w:bdr w:val="none" w:sz="0" w:space="0" w:color="auto" w:frame="1"/>
                <w:shd w:val="clear" w:color="auto" w:fill="FFFFFF"/>
              </w:rPr>
              <w:t xml:space="preserve">Emotional intelligence: From theory to everyday practice </w:t>
            </w:r>
            <w:r w:rsidRPr="00F444AC">
              <w:rPr>
                <w:rFonts w:ascii="Arial" w:hAnsi="Arial" w:cs="Arial"/>
                <w:sz w:val="22"/>
                <w:szCs w:val="22"/>
                <w:bdr w:val="none" w:sz="0" w:space="0" w:color="auto" w:frame="1"/>
                <w:shd w:val="clear" w:color="auto" w:fill="FFFFFF"/>
              </w:rPr>
              <w:t>[video]. Available at https://www.youtube.com/watch?v=e8JMWtwdLQ4&amp;t=375s</w:t>
            </w:r>
            <w:r w:rsidRPr="00F444AC">
              <w:rPr>
                <w:rFonts w:ascii="Arial" w:hAnsi="Arial" w:cs="Arial"/>
                <w:sz w:val="22"/>
                <w:szCs w:val="22"/>
              </w:rPr>
              <w:t xml:space="preserve"> (Accessed 27 June 2024).</w:t>
            </w:r>
          </w:p>
          <w:p w14:paraId="2FB77325" w14:textId="77777777" w:rsidR="006B0EC7" w:rsidRPr="00F444AC" w:rsidRDefault="006B0EC7" w:rsidP="00B23F12">
            <w:pPr>
              <w:pStyle w:val="Default"/>
              <w:rPr>
                <w:rFonts w:ascii="Arial" w:hAnsi="Arial" w:cs="Arial"/>
                <w:sz w:val="22"/>
                <w:szCs w:val="22"/>
              </w:rPr>
            </w:pPr>
          </w:p>
          <w:p w14:paraId="2BC91701"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Implement Emotionally Intelligent approach into my daily practice</w:t>
            </w:r>
          </w:p>
        </w:tc>
        <w:tc>
          <w:tcPr>
            <w:tcW w:w="1701" w:type="dxa"/>
          </w:tcPr>
          <w:p w14:paraId="5C843C8E"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Loan from Prince Phillip Hospital Library</w:t>
            </w:r>
          </w:p>
          <w:p w14:paraId="58140075" w14:textId="77777777" w:rsidR="006B0EC7" w:rsidRPr="00F444AC" w:rsidRDefault="006B0EC7" w:rsidP="00B23F12">
            <w:pPr>
              <w:pStyle w:val="Default"/>
              <w:rPr>
                <w:rFonts w:ascii="Arial" w:hAnsi="Arial" w:cs="Arial"/>
                <w:sz w:val="22"/>
                <w:szCs w:val="22"/>
              </w:rPr>
            </w:pPr>
          </w:p>
          <w:p w14:paraId="12625F6D" w14:textId="77777777" w:rsidR="006B0EC7" w:rsidRPr="00F444AC" w:rsidRDefault="006B0EC7" w:rsidP="00B23F12">
            <w:pPr>
              <w:pStyle w:val="Default"/>
              <w:rPr>
                <w:rFonts w:ascii="Arial" w:hAnsi="Arial" w:cs="Arial"/>
                <w:sz w:val="22"/>
                <w:szCs w:val="22"/>
              </w:rPr>
            </w:pPr>
          </w:p>
          <w:p w14:paraId="62F380AF" w14:textId="77777777" w:rsidR="006B0EC7" w:rsidRPr="00F444AC" w:rsidRDefault="006B0EC7" w:rsidP="00B23F12">
            <w:pPr>
              <w:pStyle w:val="Default"/>
              <w:rPr>
                <w:rFonts w:ascii="Arial" w:hAnsi="Arial" w:cs="Arial"/>
                <w:sz w:val="22"/>
                <w:szCs w:val="22"/>
              </w:rPr>
            </w:pPr>
          </w:p>
          <w:p w14:paraId="329C9A3C" w14:textId="77777777" w:rsidR="006B0EC7" w:rsidRPr="00F444AC" w:rsidRDefault="006B0EC7" w:rsidP="00B23F12">
            <w:pPr>
              <w:pStyle w:val="Default"/>
              <w:rPr>
                <w:rFonts w:ascii="Arial" w:hAnsi="Arial" w:cs="Arial"/>
                <w:sz w:val="22"/>
                <w:szCs w:val="22"/>
              </w:rPr>
            </w:pPr>
          </w:p>
          <w:p w14:paraId="3CD5AF69" w14:textId="77777777" w:rsidR="006B0EC7" w:rsidRPr="00F444AC" w:rsidRDefault="006B0EC7" w:rsidP="00B23F12">
            <w:pPr>
              <w:pStyle w:val="Default"/>
              <w:rPr>
                <w:rFonts w:ascii="Arial" w:hAnsi="Arial" w:cs="Arial"/>
                <w:sz w:val="22"/>
                <w:szCs w:val="22"/>
              </w:rPr>
            </w:pPr>
          </w:p>
          <w:p w14:paraId="6CB73126" w14:textId="77777777" w:rsidR="006B0EC7" w:rsidRPr="00F444AC" w:rsidRDefault="006B0EC7" w:rsidP="00B23F12">
            <w:pPr>
              <w:pStyle w:val="Default"/>
              <w:rPr>
                <w:rFonts w:ascii="Arial" w:hAnsi="Arial" w:cs="Arial"/>
                <w:sz w:val="22"/>
                <w:szCs w:val="22"/>
              </w:rPr>
            </w:pPr>
          </w:p>
          <w:p w14:paraId="5EE4DCE4"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Read online</w:t>
            </w:r>
          </w:p>
          <w:p w14:paraId="0CFAEE7F" w14:textId="77777777" w:rsidR="006B0EC7" w:rsidRPr="00F444AC" w:rsidRDefault="006B0EC7" w:rsidP="00B23F12">
            <w:pPr>
              <w:pStyle w:val="Default"/>
              <w:rPr>
                <w:rFonts w:ascii="Arial" w:hAnsi="Arial" w:cs="Arial"/>
                <w:sz w:val="22"/>
                <w:szCs w:val="22"/>
              </w:rPr>
            </w:pPr>
          </w:p>
          <w:p w14:paraId="119C458C" w14:textId="77777777" w:rsidR="006B0EC7" w:rsidRPr="00F444AC" w:rsidRDefault="006B0EC7" w:rsidP="00B23F12">
            <w:pPr>
              <w:pStyle w:val="Default"/>
              <w:rPr>
                <w:rFonts w:ascii="Arial" w:hAnsi="Arial" w:cs="Arial"/>
                <w:sz w:val="22"/>
                <w:szCs w:val="22"/>
              </w:rPr>
            </w:pPr>
          </w:p>
          <w:p w14:paraId="3324C34F" w14:textId="77777777" w:rsidR="006B0EC7" w:rsidRPr="00F444AC" w:rsidRDefault="006B0EC7" w:rsidP="00B23F12">
            <w:pPr>
              <w:pStyle w:val="Default"/>
              <w:rPr>
                <w:rFonts w:ascii="Arial" w:hAnsi="Arial" w:cs="Arial"/>
                <w:sz w:val="22"/>
                <w:szCs w:val="22"/>
              </w:rPr>
            </w:pPr>
          </w:p>
          <w:p w14:paraId="24657110" w14:textId="77777777" w:rsidR="006B0EC7" w:rsidRPr="00F444AC" w:rsidRDefault="006B0EC7" w:rsidP="00B23F12">
            <w:pPr>
              <w:pStyle w:val="Default"/>
              <w:rPr>
                <w:rFonts w:ascii="Arial" w:hAnsi="Arial" w:cs="Arial"/>
                <w:sz w:val="22"/>
                <w:szCs w:val="22"/>
              </w:rPr>
            </w:pPr>
          </w:p>
          <w:p w14:paraId="62AF319A"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Watch online</w:t>
            </w:r>
          </w:p>
          <w:p w14:paraId="760EC306" w14:textId="77777777" w:rsidR="006B0EC7" w:rsidRPr="00F444AC" w:rsidRDefault="006B0EC7" w:rsidP="00B23F12">
            <w:pPr>
              <w:pStyle w:val="Default"/>
              <w:rPr>
                <w:rFonts w:ascii="Arial" w:hAnsi="Arial" w:cs="Arial"/>
                <w:sz w:val="22"/>
                <w:szCs w:val="22"/>
              </w:rPr>
            </w:pPr>
          </w:p>
          <w:p w14:paraId="2F5CB478" w14:textId="77777777" w:rsidR="006B0EC7" w:rsidRPr="00F444AC" w:rsidRDefault="006B0EC7" w:rsidP="00B23F12">
            <w:pPr>
              <w:pStyle w:val="Default"/>
              <w:rPr>
                <w:rFonts w:ascii="Arial" w:hAnsi="Arial" w:cs="Arial"/>
                <w:sz w:val="22"/>
                <w:szCs w:val="22"/>
              </w:rPr>
            </w:pPr>
          </w:p>
          <w:p w14:paraId="128419AB" w14:textId="77777777" w:rsidR="006B0EC7" w:rsidRPr="00F444AC" w:rsidRDefault="006B0EC7" w:rsidP="00B23F12">
            <w:pPr>
              <w:pStyle w:val="Default"/>
              <w:rPr>
                <w:rFonts w:ascii="Arial" w:hAnsi="Arial" w:cs="Arial"/>
                <w:sz w:val="22"/>
                <w:szCs w:val="22"/>
              </w:rPr>
            </w:pPr>
          </w:p>
          <w:p w14:paraId="70D95FD4" w14:textId="77777777" w:rsidR="006B0EC7" w:rsidRPr="00F444AC" w:rsidRDefault="006B0EC7" w:rsidP="00B23F12">
            <w:pPr>
              <w:pStyle w:val="Default"/>
              <w:rPr>
                <w:rFonts w:ascii="Arial" w:hAnsi="Arial" w:cs="Arial"/>
                <w:sz w:val="22"/>
                <w:szCs w:val="22"/>
              </w:rPr>
            </w:pPr>
          </w:p>
          <w:p w14:paraId="5E3E3662" w14:textId="77777777" w:rsidR="006B0EC7" w:rsidRPr="00F444AC" w:rsidRDefault="006B0EC7" w:rsidP="00B23F12">
            <w:pPr>
              <w:pStyle w:val="Default"/>
              <w:rPr>
                <w:rFonts w:ascii="Arial" w:hAnsi="Arial" w:cs="Arial"/>
                <w:sz w:val="22"/>
                <w:szCs w:val="22"/>
              </w:rPr>
            </w:pPr>
          </w:p>
          <w:p w14:paraId="4552943D" w14:textId="77777777" w:rsidR="00A87FD7" w:rsidRPr="00F444AC" w:rsidRDefault="00A87FD7" w:rsidP="00B23F12">
            <w:pPr>
              <w:pStyle w:val="Default"/>
              <w:rPr>
                <w:rFonts w:ascii="Arial" w:hAnsi="Arial" w:cs="Arial"/>
                <w:sz w:val="22"/>
                <w:szCs w:val="22"/>
              </w:rPr>
            </w:pPr>
          </w:p>
          <w:p w14:paraId="594C3E53" w14:textId="30D06229" w:rsidR="006B0EC7" w:rsidRPr="00F444AC" w:rsidRDefault="006B0EC7" w:rsidP="00B23F12">
            <w:pPr>
              <w:pStyle w:val="Default"/>
              <w:rPr>
                <w:rFonts w:ascii="Arial" w:hAnsi="Arial" w:cs="Arial"/>
                <w:sz w:val="22"/>
                <w:szCs w:val="22"/>
              </w:rPr>
            </w:pPr>
            <w:r w:rsidRPr="00F444AC">
              <w:rPr>
                <w:rFonts w:ascii="Arial" w:hAnsi="Arial" w:cs="Arial"/>
                <w:sz w:val="22"/>
                <w:szCs w:val="22"/>
              </w:rPr>
              <w:t>Support of my clinical lead.</w:t>
            </w:r>
          </w:p>
        </w:tc>
        <w:tc>
          <w:tcPr>
            <w:tcW w:w="1984" w:type="dxa"/>
          </w:tcPr>
          <w:p w14:paraId="5CFFE2CC"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Item already on loan – seek alternative copy</w:t>
            </w:r>
          </w:p>
          <w:p w14:paraId="5FAC947C" w14:textId="77777777" w:rsidR="006B0EC7" w:rsidRPr="00F444AC" w:rsidRDefault="006B0EC7" w:rsidP="00B23F12">
            <w:pPr>
              <w:pStyle w:val="Default"/>
              <w:rPr>
                <w:rFonts w:ascii="Arial" w:hAnsi="Arial" w:cs="Arial"/>
                <w:sz w:val="22"/>
                <w:szCs w:val="22"/>
              </w:rPr>
            </w:pPr>
          </w:p>
          <w:p w14:paraId="7AC933DB" w14:textId="77777777" w:rsidR="006B0EC7" w:rsidRPr="00F444AC" w:rsidRDefault="006B0EC7" w:rsidP="00B23F12">
            <w:pPr>
              <w:pStyle w:val="Default"/>
              <w:rPr>
                <w:rFonts w:ascii="Arial" w:hAnsi="Arial" w:cs="Arial"/>
                <w:sz w:val="22"/>
                <w:szCs w:val="22"/>
              </w:rPr>
            </w:pPr>
          </w:p>
          <w:p w14:paraId="13D75E75" w14:textId="77777777" w:rsidR="006B0EC7" w:rsidRPr="00F444AC" w:rsidRDefault="006B0EC7" w:rsidP="00B23F12">
            <w:pPr>
              <w:pStyle w:val="Default"/>
              <w:rPr>
                <w:rFonts w:ascii="Arial" w:hAnsi="Arial" w:cs="Arial"/>
                <w:sz w:val="22"/>
                <w:szCs w:val="22"/>
              </w:rPr>
            </w:pPr>
          </w:p>
          <w:p w14:paraId="484F78C2" w14:textId="77777777" w:rsidR="006B0EC7" w:rsidRPr="00F444AC" w:rsidRDefault="006B0EC7" w:rsidP="00B23F12">
            <w:pPr>
              <w:pStyle w:val="Default"/>
              <w:rPr>
                <w:rFonts w:ascii="Arial" w:hAnsi="Arial" w:cs="Arial"/>
                <w:sz w:val="22"/>
                <w:szCs w:val="22"/>
              </w:rPr>
            </w:pPr>
          </w:p>
          <w:p w14:paraId="2BD8848B" w14:textId="77777777" w:rsidR="006B0EC7" w:rsidRPr="00F444AC" w:rsidRDefault="006B0EC7" w:rsidP="00B23F12">
            <w:pPr>
              <w:pStyle w:val="Default"/>
              <w:rPr>
                <w:rFonts w:ascii="Arial" w:hAnsi="Arial" w:cs="Arial"/>
                <w:sz w:val="22"/>
                <w:szCs w:val="22"/>
              </w:rPr>
            </w:pPr>
          </w:p>
          <w:p w14:paraId="2C6188B6" w14:textId="77777777" w:rsidR="006B0EC7" w:rsidRPr="00F444AC" w:rsidRDefault="006B0EC7" w:rsidP="00B23F12">
            <w:pPr>
              <w:pStyle w:val="Default"/>
              <w:rPr>
                <w:rFonts w:ascii="Arial" w:hAnsi="Arial" w:cs="Arial"/>
                <w:sz w:val="22"/>
                <w:szCs w:val="22"/>
              </w:rPr>
            </w:pPr>
          </w:p>
          <w:p w14:paraId="34C67B25" w14:textId="77777777" w:rsidR="006B0EC7" w:rsidRPr="00F444AC" w:rsidRDefault="006B0EC7" w:rsidP="00B23F12">
            <w:pPr>
              <w:pStyle w:val="Default"/>
              <w:rPr>
                <w:rFonts w:ascii="Arial" w:hAnsi="Arial" w:cs="Arial"/>
                <w:sz w:val="22"/>
                <w:szCs w:val="22"/>
              </w:rPr>
            </w:pPr>
          </w:p>
          <w:p w14:paraId="3D6F09CA" w14:textId="77777777" w:rsidR="006B0EC7" w:rsidRPr="00F444AC" w:rsidRDefault="006B0EC7" w:rsidP="00B23F12">
            <w:pPr>
              <w:pStyle w:val="Default"/>
              <w:rPr>
                <w:rFonts w:ascii="Arial" w:hAnsi="Arial" w:cs="Arial"/>
                <w:sz w:val="22"/>
                <w:szCs w:val="22"/>
              </w:rPr>
            </w:pPr>
          </w:p>
          <w:p w14:paraId="67D771EE" w14:textId="77777777" w:rsidR="006B0EC7" w:rsidRPr="00F444AC" w:rsidRDefault="006B0EC7" w:rsidP="00B23F12">
            <w:pPr>
              <w:pStyle w:val="Default"/>
              <w:rPr>
                <w:rFonts w:ascii="Arial" w:hAnsi="Arial" w:cs="Arial"/>
                <w:sz w:val="22"/>
                <w:szCs w:val="22"/>
              </w:rPr>
            </w:pPr>
          </w:p>
          <w:p w14:paraId="4F3AB8B6" w14:textId="77777777" w:rsidR="006B0EC7" w:rsidRPr="00F444AC" w:rsidRDefault="006B0EC7" w:rsidP="00B23F12">
            <w:pPr>
              <w:pStyle w:val="Default"/>
              <w:rPr>
                <w:rFonts w:ascii="Arial" w:hAnsi="Arial" w:cs="Arial"/>
                <w:sz w:val="22"/>
                <w:szCs w:val="22"/>
              </w:rPr>
            </w:pPr>
          </w:p>
          <w:p w14:paraId="1ACD049F" w14:textId="77777777" w:rsidR="006B0EC7" w:rsidRPr="00F444AC" w:rsidRDefault="006B0EC7" w:rsidP="00B23F12">
            <w:pPr>
              <w:pStyle w:val="Default"/>
              <w:rPr>
                <w:rFonts w:ascii="Arial" w:hAnsi="Arial" w:cs="Arial"/>
                <w:sz w:val="22"/>
                <w:szCs w:val="22"/>
              </w:rPr>
            </w:pPr>
          </w:p>
          <w:p w14:paraId="46370DD2" w14:textId="77777777" w:rsidR="006B0EC7" w:rsidRPr="00F444AC" w:rsidRDefault="006B0EC7" w:rsidP="00B23F12">
            <w:pPr>
              <w:pStyle w:val="Default"/>
              <w:rPr>
                <w:rFonts w:ascii="Arial" w:hAnsi="Arial" w:cs="Arial"/>
                <w:sz w:val="22"/>
                <w:szCs w:val="22"/>
              </w:rPr>
            </w:pPr>
          </w:p>
          <w:p w14:paraId="491A04C2" w14:textId="77777777" w:rsidR="006B0EC7" w:rsidRPr="00F444AC" w:rsidRDefault="006B0EC7" w:rsidP="00B23F12">
            <w:pPr>
              <w:pStyle w:val="Default"/>
              <w:rPr>
                <w:rFonts w:ascii="Arial" w:hAnsi="Arial" w:cs="Arial"/>
                <w:sz w:val="22"/>
                <w:szCs w:val="22"/>
              </w:rPr>
            </w:pPr>
          </w:p>
          <w:p w14:paraId="06356DA8" w14:textId="77777777" w:rsidR="006B0EC7" w:rsidRPr="00F444AC" w:rsidRDefault="006B0EC7" w:rsidP="00B23F12">
            <w:pPr>
              <w:pStyle w:val="Default"/>
              <w:rPr>
                <w:rFonts w:ascii="Arial" w:hAnsi="Arial" w:cs="Arial"/>
                <w:sz w:val="22"/>
                <w:szCs w:val="22"/>
              </w:rPr>
            </w:pPr>
          </w:p>
          <w:p w14:paraId="4ABC7E14" w14:textId="77777777" w:rsidR="006B0EC7" w:rsidRPr="00F444AC" w:rsidRDefault="006B0EC7" w:rsidP="00B23F12">
            <w:pPr>
              <w:pStyle w:val="Default"/>
              <w:rPr>
                <w:rFonts w:ascii="Arial" w:hAnsi="Arial" w:cs="Arial"/>
                <w:sz w:val="22"/>
                <w:szCs w:val="22"/>
              </w:rPr>
            </w:pPr>
          </w:p>
          <w:p w14:paraId="3C3D9A03" w14:textId="77777777" w:rsidR="006B0EC7" w:rsidRPr="00F444AC" w:rsidRDefault="006B0EC7" w:rsidP="00B23F12">
            <w:pPr>
              <w:pStyle w:val="Default"/>
              <w:rPr>
                <w:rFonts w:ascii="Arial" w:hAnsi="Arial" w:cs="Arial"/>
                <w:sz w:val="22"/>
                <w:szCs w:val="22"/>
              </w:rPr>
            </w:pPr>
          </w:p>
          <w:p w14:paraId="224A2947" w14:textId="77777777" w:rsidR="006B0EC7" w:rsidRPr="00F444AC" w:rsidRDefault="006B0EC7" w:rsidP="00B23F12">
            <w:pPr>
              <w:pStyle w:val="Default"/>
              <w:rPr>
                <w:rFonts w:ascii="Arial" w:hAnsi="Arial" w:cs="Arial"/>
                <w:sz w:val="22"/>
                <w:szCs w:val="22"/>
              </w:rPr>
            </w:pPr>
          </w:p>
          <w:p w14:paraId="121E4783" w14:textId="77777777" w:rsidR="006B0EC7" w:rsidRPr="00F444AC" w:rsidRDefault="006B0EC7" w:rsidP="00B23F12">
            <w:pPr>
              <w:pStyle w:val="Default"/>
              <w:rPr>
                <w:rFonts w:ascii="Arial" w:hAnsi="Arial" w:cs="Arial"/>
                <w:sz w:val="22"/>
                <w:szCs w:val="22"/>
              </w:rPr>
            </w:pPr>
          </w:p>
          <w:p w14:paraId="2EAA2157" w14:textId="77777777" w:rsidR="006B0EC7" w:rsidRPr="00F444AC" w:rsidRDefault="006B0EC7" w:rsidP="00B23F12">
            <w:pPr>
              <w:pStyle w:val="Default"/>
              <w:rPr>
                <w:rFonts w:ascii="Arial" w:hAnsi="Arial" w:cs="Arial"/>
                <w:sz w:val="22"/>
                <w:szCs w:val="22"/>
              </w:rPr>
            </w:pPr>
          </w:p>
          <w:p w14:paraId="4FCDDBA6"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Staff not willing to engage – consider barriers</w:t>
            </w:r>
          </w:p>
        </w:tc>
        <w:tc>
          <w:tcPr>
            <w:tcW w:w="3969" w:type="dxa"/>
          </w:tcPr>
          <w:p w14:paraId="27704F5D"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Improve understanding of theory behind Emotional Intelligence</w:t>
            </w:r>
          </w:p>
          <w:p w14:paraId="1AA17762" w14:textId="77777777" w:rsidR="006B0EC7" w:rsidRPr="00F444AC" w:rsidRDefault="006B0EC7" w:rsidP="00B23F12">
            <w:pPr>
              <w:pStyle w:val="Default"/>
              <w:rPr>
                <w:rFonts w:ascii="Arial" w:hAnsi="Arial" w:cs="Arial"/>
                <w:sz w:val="22"/>
                <w:szCs w:val="22"/>
              </w:rPr>
            </w:pPr>
          </w:p>
          <w:p w14:paraId="3F6DA0DA" w14:textId="77777777" w:rsidR="006B0EC7" w:rsidRPr="00F444AC" w:rsidRDefault="006B0EC7" w:rsidP="00B23F12">
            <w:pPr>
              <w:pStyle w:val="Default"/>
              <w:rPr>
                <w:rFonts w:ascii="Arial" w:hAnsi="Arial" w:cs="Arial"/>
                <w:sz w:val="22"/>
                <w:szCs w:val="22"/>
              </w:rPr>
            </w:pPr>
          </w:p>
          <w:p w14:paraId="6BC09226" w14:textId="77777777" w:rsidR="006B0EC7" w:rsidRPr="00F444AC" w:rsidRDefault="006B0EC7" w:rsidP="00B23F12">
            <w:pPr>
              <w:pStyle w:val="Default"/>
              <w:rPr>
                <w:rFonts w:ascii="Arial" w:hAnsi="Arial" w:cs="Arial"/>
                <w:sz w:val="22"/>
                <w:szCs w:val="22"/>
              </w:rPr>
            </w:pPr>
          </w:p>
          <w:p w14:paraId="55B3BC88" w14:textId="77777777" w:rsidR="006B0EC7" w:rsidRPr="00F444AC" w:rsidRDefault="006B0EC7" w:rsidP="00B23F12">
            <w:pPr>
              <w:pStyle w:val="Default"/>
              <w:rPr>
                <w:rFonts w:ascii="Arial" w:hAnsi="Arial" w:cs="Arial"/>
                <w:sz w:val="22"/>
                <w:szCs w:val="22"/>
              </w:rPr>
            </w:pPr>
          </w:p>
          <w:p w14:paraId="6B5489A4" w14:textId="77777777" w:rsidR="006B0EC7" w:rsidRPr="00F444AC" w:rsidRDefault="006B0EC7" w:rsidP="00B23F12">
            <w:pPr>
              <w:pStyle w:val="Default"/>
              <w:rPr>
                <w:rFonts w:ascii="Arial" w:hAnsi="Arial" w:cs="Arial"/>
                <w:sz w:val="22"/>
                <w:szCs w:val="22"/>
              </w:rPr>
            </w:pPr>
          </w:p>
          <w:p w14:paraId="2531496C" w14:textId="77777777" w:rsidR="006B0EC7" w:rsidRPr="00F444AC" w:rsidRDefault="006B0EC7" w:rsidP="00B23F12">
            <w:pPr>
              <w:pStyle w:val="Default"/>
              <w:rPr>
                <w:rFonts w:ascii="Arial" w:hAnsi="Arial" w:cs="Arial"/>
                <w:sz w:val="22"/>
                <w:szCs w:val="22"/>
              </w:rPr>
            </w:pPr>
          </w:p>
          <w:p w14:paraId="6EDA7CFD" w14:textId="77777777" w:rsidR="006B0EC7" w:rsidRPr="00F444AC" w:rsidRDefault="006B0EC7" w:rsidP="00B23F12">
            <w:pPr>
              <w:pStyle w:val="Default"/>
              <w:rPr>
                <w:rFonts w:ascii="Arial" w:hAnsi="Arial" w:cs="Arial"/>
                <w:sz w:val="22"/>
                <w:szCs w:val="22"/>
              </w:rPr>
            </w:pPr>
          </w:p>
          <w:p w14:paraId="4EF9DE0F" w14:textId="77777777" w:rsidR="006B0EC7" w:rsidRPr="00F444AC" w:rsidRDefault="006B0EC7" w:rsidP="00B23F12">
            <w:pPr>
              <w:pStyle w:val="Default"/>
              <w:rPr>
                <w:rFonts w:ascii="Arial" w:hAnsi="Arial" w:cs="Arial"/>
                <w:sz w:val="22"/>
                <w:szCs w:val="22"/>
              </w:rPr>
            </w:pPr>
          </w:p>
          <w:p w14:paraId="62C8D1DE" w14:textId="77777777" w:rsidR="006B0EC7" w:rsidRPr="00F444AC" w:rsidRDefault="006B0EC7" w:rsidP="00B23F12">
            <w:pPr>
              <w:pStyle w:val="Default"/>
              <w:rPr>
                <w:rFonts w:ascii="Arial" w:hAnsi="Arial" w:cs="Arial"/>
                <w:sz w:val="22"/>
                <w:szCs w:val="22"/>
              </w:rPr>
            </w:pPr>
          </w:p>
          <w:p w14:paraId="4D282B7B" w14:textId="77777777" w:rsidR="006B0EC7" w:rsidRPr="00F444AC" w:rsidRDefault="006B0EC7" w:rsidP="00B23F12">
            <w:pPr>
              <w:pStyle w:val="Default"/>
              <w:rPr>
                <w:rFonts w:ascii="Arial" w:hAnsi="Arial" w:cs="Arial"/>
                <w:sz w:val="22"/>
                <w:szCs w:val="22"/>
              </w:rPr>
            </w:pPr>
          </w:p>
          <w:p w14:paraId="1918F4DD" w14:textId="77777777" w:rsidR="006B0EC7" w:rsidRPr="00F444AC" w:rsidRDefault="006B0EC7" w:rsidP="00B23F12">
            <w:pPr>
              <w:pStyle w:val="Default"/>
              <w:rPr>
                <w:rFonts w:ascii="Arial" w:hAnsi="Arial" w:cs="Arial"/>
                <w:sz w:val="22"/>
                <w:szCs w:val="22"/>
              </w:rPr>
            </w:pPr>
          </w:p>
          <w:p w14:paraId="6D767A54" w14:textId="77777777" w:rsidR="006B0EC7" w:rsidRPr="00F444AC" w:rsidRDefault="006B0EC7" w:rsidP="00B23F12">
            <w:pPr>
              <w:pStyle w:val="Default"/>
              <w:rPr>
                <w:rFonts w:ascii="Arial" w:hAnsi="Arial" w:cs="Arial"/>
                <w:sz w:val="22"/>
                <w:szCs w:val="22"/>
              </w:rPr>
            </w:pPr>
          </w:p>
          <w:p w14:paraId="753FE39F" w14:textId="77777777" w:rsidR="006B0EC7" w:rsidRPr="00F444AC" w:rsidRDefault="006B0EC7" w:rsidP="00B23F12">
            <w:pPr>
              <w:pStyle w:val="Default"/>
              <w:rPr>
                <w:rFonts w:ascii="Arial" w:hAnsi="Arial" w:cs="Arial"/>
                <w:sz w:val="22"/>
                <w:szCs w:val="22"/>
              </w:rPr>
            </w:pPr>
          </w:p>
          <w:p w14:paraId="2F0C3563" w14:textId="77777777" w:rsidR="006B0EC7" w:rsidRPr="00F444AC" w:rsidRDefault="006B0EC7" w:rsidP="00B23F12">
            <w:pPr>
              <w:pStyle w:val="Default"/>
              <w:rPr>
                <w:rFonts w:ascii="Arial" w:hAnsi="Arial" w:cs="Arial"/>
                <w:sz w:val="22"/>
                <w:szCs w:val="22"/>
              </w:rPr>
            </w:pPr>
          </w:p>
          <w:p w14:paraId="632EA06B" w14:textId="77777777" w:rsidR="00FA4AEA" w:rsidRPr="00F444AC" w:rsidRDefault="00FA4AEA" w:rsidP="00B23F12">
            <w:pPr>
              <w:pStyle w:val="Default"/>
              <w:rPr>
                <w:rFonts w:ascii="Arial" w:hAnsi="Arial" w:cs="Arial"/>
                <w:sz w:val="22"/>
                <w:szCs w:val="22"/>
              </w:rPr>
            </w:pPr>
          </w:p>
          <w:p w14:paraId="6E2C60E7" w14:textId="77777777" w:rsidR="00FA4AEA" w:rsidRPr="00F444AC" w:rsidRDefault="00FA4AEA" w:rsidP="00B23F12">
            <w:pPr>
              <w:pStyle w:val="Default"/>
              <w:rPr>
                <w:rFonts w:ascii="Arial" w:hAnsi="Arial" w:cs="Arial"/>
                <w:sz w:val="22"/>
                <w:szCs w:val="22"/>
              </w:rPr>
            </w:pPr>
          </w:p>
          <w:p w14:paraId="6CFCE5DF" w14:textId="77777777" w:rsidR="00FA4AEA" w:rsidRPr="00F444AC" w:rsidRDefault="00FA4AEA" w:rsidP="00B23F12">
            <w:pPr>
              <w:pStyle w:val="Default"/>
              <w:rPr>
                <w:rFonts w:ascii="Arial" w:hAnsi="Arial" w:cs="Arial"/>
                <w:sz w:val="22"/>
                <w:szCs w:val="22"/>
              </w:rPr>
            </w:pPr>
          </w:p>
          <w:p w14:paraId="021E542D" w14:textId="77777777" w:rsidR="00FA4AEA" w:rsidRPr="00F444AC" w:rsidRDefault="00FA4AEA" w:rsidP="00B23F12">
            <w:pPr>
              <w:pStyle w:val="Default"/>
              <w:rPr>
                <w:rFonts w:ascii="Arial" w:hAnsi="Arial" w:cs="Arial"/>
                <w:sz w:val="22"/>
                <w:szCs w:val="22"/>
              </w:rPr>
            </w:pPr>
          </w:p>
          <w:p w14:paraId="0DEA906D" w14:textId="77777777" w:rsidR="00FA4AEA" w:rsidRPr="00F444AC" w:rsidRDefault="00FA4AEA" w:rsidP="00B23F12">
            <w:pPr>
              <w:pStyle w:val="Default"/>
              <w:rPr>
                <w:rFonts w:ascii="Arial" w:hAnsi="Arial" w:cs="Arial"/>
                <w:sz w:val="22"/>
                <w:szCs w:val="22"/>
              </w:rPr>
            </w:pPr>
          </w:p>
          <w:p w14:paraId="4C7B8A70" w14:textId="77777777" w:rsidR="00FA4AEA" w:rsidRPr="00F444AC" w:rsidRDefault="00FA4AEA" w:rsidP="00B23F12">
            <w:pPr>
              <w:pStyle w:val="Default"/>
              <w:rPr>
                <w:rFonts w:ascii="Arial" w:hAnsi="Arial" w:cs="Arial"/>
                <w:sz w:val="22"/>
                <w:szCs w:val="22"/>
              </w:rPr>
            </w:pPr>
          </w:p>
          <w:p w14:paraId="0268DCBA" w14:textId="7AB352C7" w:rsidR="006B0EC7" w:rsidRPr="00F444AC" w:rsidRDefault="006B0EC7" w:rsidP="00B23F12">
            <w:pPr>
              <w:pStyle w:val="Default"/>
              <w:rPr>
                <w:rFonts w:ascii="Arial" w:hAnsi="Arial" w:cs="Arial"/>
                <w:sz w:val="22"/>
                <w:szCs w:val="22"/>
              </w:rPr>
            </w:pPr>
            <w:r w:rsidRPr="00F444AC">
              <w:rPr>
                <w:rFonts w:ascii="Arial" w:hAnsi="Arial" w:cs="Arial"/>
                <w:sz w:val="22"/>
                <w:szCs w:val="22"/>
              </w:rPr>
              <w:t>Review following deadline – reflect and re-implement in next PDP</w:t>
            </w:r>
          </w:p>
        </w:tc>
        <w:tc>
          <w:tcPr>
            <w:tcW w:w="1701" w:type="dxa"/>
          </w:tcPr>
          <w:p w14:paraId="0BE8832C"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01/08/24</w:t>
            </w:r>
          </w:p>
          <w:p w14:paraId="71FCD9EB" w14:textId="77777777" w:rsidR="006B0EC7" w:rsidRPr="00F444AC" w:rsidRDefault="006B0EC7" w:rsidP="00B23F12">
            <w:pPr>
              <w:pStyle w:val="Default"/>
              <w:rPr>
                <w:rFonts w:ascii="Arial" w:hAnsi="Arial" w:cs="Arial"/>
                <w:sz w:val="22"/>
                <w:szCs w:val="22"/>
              </w:rPr>
            </w:pPr>
          </w:p>
          <w:p w14:paraId="0C410047" w14:textId="77777777" w:rsidR="006B0EC7" w:rsidRPr="00F444AC" w:rsidRDefault="006B0EC7" w:rsidP="00B23F12">
            <w:pPr>
              <w:pStyle w:val="Default"/>
              <w:rPr>
                <w:rFonts w:ascii="Arial" w:hAnsi="Arial" w:cs="Arial"/>
                <w:sz w:val="22"/>
                <w:szCs w:val="22"/>
              </w:rPr>
            </w:pPr>
          </w:p>
          <w:p w14:paraId="34B46E59" w14:textId="77777777" w:rsidR="006B0EC7" w:rsidRPr="00F444AC" w:rsidRDefault="006B0EC7" w:rsidP="00B23F12">
            <w:pPr>
              <w:pStyle w:val="Default"/>
              <w:rPr>
                <w:rFonts w:ascii="Arial" w:hAnsi="Arial" w:cs="Arial"/>
                <w:sz w:val="22"/>
                <w:szCs w:val="22"/>
              </w:rPr>
            </w:pPr>
          </w:p>
          <w:p w14:paraId="08FA1BE9" w14:textId="77777777" w:rsidR="006B0EC7" w:rsidRPr="00F444AC" w:rsidRDefault="006B0EC7" w:rsidP="00B23F12">
            <w:pPr>
              <w:pStyle w:val="Default"/>
              <w:rPr>
                <w:rFonts w:ascii="Arial" w:hAnsi="Arial" w:cs="Arial"/>
                <w:sz w:val="22"/>
                <w:szCs w:val="22"/>
              </w:rPr>
            </w:pPr>
          </w:p>
          <w:p w14:paraId="7E0D695F" w14:textId="77777777" w:rsidR="006B0EC7" w:rsidRPr="00F444AC" w:rsidRDefault="006B0EC7" w:rsidP="00B23F12">
            <w:pPr>
              <w:pStyle w:val="Default"/>
              <w:rPr>
                <w:rFonts w:ascii="Arial" w:hAnsi="Arial" w:cs="Arial"/>
                <w:sz w:val="22"/>
                <w:szCs w:val="22"/>
              </w:rPr>
            </w:pPr>
          </w:p>
          <w:p w14:paraId="63905666" w14:textId="77777777" w:rsidR="006B0EC7" w:rsidRPr="00F444AC" w:rsidRDefault="006B0EC7" w:rsidP="00B23F12">
            <w:pPr>
              <w:pStyle w:val="Default"/>
              <w:rPr>
                <w:rFonts w:ascii="Arial" w:hAnsi="Arial" w:cs="Arial"/>
                <w:sz w:val="22"/>
                <w:szCs w:val="22"/>
              </w:rPr>
            </w:pPr>
          </w:p>
          <w:p w14:paraId="334F6EAE" w14:textId="77777777" w:rsidR="006B0EC7" w:rsidRPr="00F444AC" w:rsidRDefault="006B0EC7" w:rsidP="00B23F12">
            <w:pPr>
              <w:pStyle w:val="Default"/>
              <w:rPr>
                <w:rFonts w:ascii="Arial" w:hAnsi="Arial" w:cs="Arial"/>
                <w:sz w:val="22"/>
                <w:szCs w:val="22"/>
              </w:rPr>
            </w:pPr>
          </w:p>
          <w:p w14:paraId="0955EB12" w14:textId="77777777" w:rsidR="006B0EC7" w:rsidRPr="00F444AC" w:rsidRDefault="006B0EC7" w:rsidP="00B23F12">
            <w:pPr>
              <w:pStyle w:val="Default"/>
              <w:rPr>
                <w:rFonts w:ascii="Arial" w:hAnsi="Arial" w:cs="Arial"/>
                <w:sz w:val="22"/>
                <w:szCs w:val="22"/>
              </w:rPr>
            </w:pPr>
          </w:p>
          <w:p w14:paraId="4027CD8F" w14:textId="77777777" w:rsidR="006B0EC7" w:rsidRPr="00F444AC" w:rsidRDefault="006B0EC7" w:rsidP="00B23F12">
            <w:pPr>
              <w:pStyle w:val="Default"/>
              <w:rPr>
                <w:rFonts w:ascii="Arial" w:hAnsi="Arial" w:cs="Arial"/>
                <w:sz w:val="22"/>
                <w:szCs w:val="22"/>
              </w:rPr>
            </w:pPr>
          </w:p>
          <w:p w14:paraId="5205AD62" w14:textId="77777777" w:rsidR="006B0EC7" w:rsidRPr="00F444AC" w:rsidRDefault="006B0EC7" w:rsidP="00B23F12">
            <w:pPr>
              <w:pStyle w:val="Default"/>
              <w:rPr>
                <w:rFonts w:ascii="Arial" w:hAnsi="Arial" w:cs="Arial"/>
                <w:sz w:val="22"/>
                <w:szCs w:val="22"/>
              </w:rPr>
            </w:pPr>
          </w:p>
          <w:p w14:paraId="3ED9588D"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01/09/24</w:t>
            </w:r>
          </w:p>
          <w:p w14:paraId="3326EBCB" w14:textId="77777777" w:rsidR="006B0EC7" w:rsidRPr="00F444AC" w:rsidRDefault="006B0EC7" w:rsidP="00B23F12">
            <w:pPr>
              <w:pStyle w:val="Default"/>
              <w:rPr>
                <w:rFonts w:ascii="Arial" w:hAnsi="Arial" w:cs="Arial"/>
                <w:sz w:val="22"/>
                <w:szCs w:val="22"/>
              </w:rPr>
            </w:pPr>
          </w:p>
          <w:p w14:paraId="7730AB07" w14:textId="77777777" w:rsidR="006B0EC7" w:rsidRPr="00F444AC" w:rsidRDefault="006B0EC7" w:rsidP="00B23F12">
            <w:pPr>
              <w:pStyle w:val="Default"/>
              <w:rPr>
                <w:rFonts w:ascii="Arial" w:hAnsi="Arial" w:cs="Arial"/>
                <w:sz w:val="22"/>
                <w:szCs w:val="22"/>
              </w:rPr>
            </w:pPr>
          </w:p>
          <w:p w14:paraId="211E150B" w14:textId="77777777" w:rsidR="006B0EC7" w:rsidRPr="00F444AC" w:rsidRDefault="006B0EC7" w:rsidP="00B23F12">
            <w:pPr>
              <w:pStyle w:val="Default"/>
              <w:rPr>
                <w:rFonts w:ascii="Arial" w:hAnsi="Arial" w:cs="Arial"/>
                <w:sz w:val="22"/>
                <w:szCs w:val="22"/>
              </w:rPr>
            </w:pPr>
          </w:p>
          <w:p w14:paraId="1A1A173F" w14:textId="77777777" w:rsidR="006B0EC7" w:rsidRPr="00F444AC" w:rsidRDefault="006B0EC7" w:rsidP="00B23F12">
            <w:pPr>
              <w:pStyle w:val="Default"/>
              <w:rPr>
                <w:rFonts w:ascii="Arial" w:hAnsi="Arial" w:cs="Arial"/>
                <w:sz w:val="22"/>
                <w:szCs w:val="22"/>
              </w:rPr>
            </w:pPr>
          </w:p>
          <w:p w14:paraId="75FA93F7"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01/10/24</w:t>
            </w:r>
          </w:p>
          <w:p w14:paraId="290B60E5" w14:textId="77777777" w:rsidR="006B0EC7" w:rsidRPr="00F444AC" w:rsidRDefault="006B0EC7" w:rsidP="00B23F12">
            <w:pPr>
              <w:pStyle w:val="Default"/>
              <w:rPr>
                <w:rFonts w:ascii="Arial" w:hAnsi="Arial" w:cs="Arial"/>
                <w:sz w:val="22"/>
                <w:szCs w:val="22"/>
              </w:rPr>
            </w:pPr>
          </w:p>
          <w:p w14:paraId="3490F5E7" w14:textId="77777777" w:rsidR="006B0EC7" w:rsidRPr="00F444AC" w:rsidRDefault="006B0EC7" w:rsidP="00B23F12">
            <w:pPr>
              <w:pStyle w:val="Default"/>
              <w:rPr>
                <w:rFonts w:ascii="Arial" w:hAnsi="Arial" w:cs="Arial"/>
                <w:sz w:val="22"/>
                <w:szCs w:val="22"/>
              </w:rPr>
            </w:pPr>
          </w:p>
          <w:p w14:paraId="3836680C" w14:textId="77777777" w:rsidR="006B0EC7" w:rsidRPr="00F444AC" w:rsidRDefault="006B0EC7" w:rsidP="00B23F12">
            <w:pPr>
              <w:pStyle w:val="Default"/>
              <w:rPr>
                <w:rFonts w:ascii="Arial" w:hAnsi="Arial" w:cs="Arial"/>
                <w:sz w:val="22"/>
                <w:szCs w:val="22"/>
              </w:rPr>
            </w:pPr>
          </w:p>
          <w:p w14:paraId="1A4278FE" w14:textId="77777777" w:rsidR="006B0EC7" w:rsidRPr="00F444AC" w:rsidRDefault="006B0EC7" w:rsidP="00B23F12">
            <w:pPr>
              <w:pStyle w:val="Default"/>
              <w:rPr>
                <w:rFonts w:ascii="Arial" w:hAnsi="Arial" w:cs="Arial"/>
                <w:sz w:val="22"/>
                <w:szCs w:val="22"/>
              </w:rPr>
            </w:pPr>
          </w:p>
          <w:p w14:paraId="528757CC" w14:textId="77777777" w:rsidR="006B0EC7" w:rsidRPr="00F444AC" w:rsidRDefault="006B0EC7" w:rsidP="00B23F12">
            <w:pPr>
              <w:pStyle w:val="Default"/>
              <w:rPr>
                <w:rFonts w:ascii="Arial" w:hAnsi="Arial" w:cs="Arial"/>
                <w:sz w:val="22"/>
                <w:szCs w:val="22"/>
              </w:rPr>
            </w:pPr>
          </w:p>
          <w:p w14:paraId="2D400779"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01/11/24</w:t>
            </w:r>
          </w:p>
          <w:p w14:paraId="0C6B890C" w14:textId="77777777" w:rsidR="006B0EC7" w:rsidRPr="00F444AC" w:rsidRDefault="006B0EC7" w:rsidP="00B23F12">
            <w:pPr>
              <w:pStyle w:val="Default"/>
              <w:rPr>
                <w:rFonts w:ascii="Arial" w:hAnsi="Arial" w:cs="Arial"/>
                <w:sz w:val="22"/>
                <w:szCs w:val="22"/>
              </w:rPr>
            </w:pPr>
          </w:p>
        </w:tc>
      </w:tr>
      <w:tr w:rsidR="006B0EC7" w:rsidRPr="00F444AC" w14:paraId="7C0E7D81" w14:textId="77777777" w:rsidTr="00A87FD7">
        <w:tc>
          <w:tcPr>
            <w:tcW w:w="1843" w:type="dxa"/>
          </w:tcPr>
          <w:p w14:paraId="733A67C3"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Communication</w:t>
            </w:r>
          </w:p>
        </w:tc>
        <w:tc>
          <w:tcPr>
            <w:tcW w:w="3686" w:type="dxa"/>
          </w:tcPr>
          <w:p w14:paraId="22ABA3AB"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Continue utilising a flexible communication approach in my daily practice</w:t>
            </w:r>
          </w:p>
          <w:p w14:paraId="2DB2AC77" w14:textId="77777777" w:rsidR="006B0EC7" w:rsidRPr="00F444AC" w:rsidRDefault="006B0EC7" w:rsidP="00B23F12">
            <w:pPr>
              <w:pStyle w:val="Default"/>
              <w:rPr>
                <w:rFonts w:ascii="Arial" w:hAnsi="Arial" w:cs="Arial"/>
                <w:sz w:val="22"/>
                <w:szCs w:val="22"/>
              </w:rPr>
            </w:pPr>
          </w:p>
          <w:p w14:paraId="3A8F26CD" w14:textId="77777777" w:rsidR="006B0EC7" w:rsidRPr="00F444AC" w:rsidRDefault="006B0EC7" w:rsidP="00B23F12">
            <w:pPr>
              <w:pStyle w:val="Default"/>
              <w:rPr>
                <w:rFonts w:ascii="Arial" w:hAnsi="Arial" w:cs="Arial"/>
                <w:sz w:val="22"/>
                <w:szCs w:val="22"/>
              </w:rPr>
            </w:pPr>
          </w:p>
          <w:p w14:paraId="20D04A96" w14:textId="77777777" w:rsidR="006B0EC7" w:rsidRPr="00F444AC" w:rsidRDefault="006B0EC7" w:rsidP="00B23F12">
            <w:pPr>
              <w:pStyle w:val="Default"/>
              <w:rPr>
                <w:rFonts w:ascii="Arial" w:hAnsi="Arial" w:cs="Arial"/>
                <w:sz w:val="22"/>
                <w:szCs w:val="22"/>
              </w:rPr>
            </w:pPr>
          </w:p>
          <w:p w14:paraId="71CA143C"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 xml:space="preserve">Podcast: The Resus Room (2022) </w:t>
            </w:r>
            <w:r w:rsidRPr="00F444AC">
              <w:rPr>
                <w:rFonts w:ascii="Arial" w:hAnsi="Arial" w:cs="Arial"/>
                <w:i/>
                <w:iCs/>
                <w:sz w:val="22"/>
                <w:szCs w:val="22"/>
              </w:rPr>
              <w:t xml:space="preserve">Debrief – Roadside to resus </w:t>
            </w:r>
            <w:r w:rsidRPr="00F444AC">
              <w:rPr>
                <w:rFonts w:ascii="Arial" w:hAnsi="Arial" w:cs="Arial"/>
                <w:sz w:val="22"/>
                <w:szCs w:val="22"/>
              </w:rPr>
              <w:t>[Podcast]. Available at https://open.spotify.com/episode/6K6ry4y2WGnRSp0GsG8L8u (Accessed 27 June 2024).</w:t>
            </w:r>
          </w:p>
        </w:tc>
        <w:tc>
          <w:tcPr>
            <w:tcW w:w="1701" w:type="dxa"/>
          </w:tcPr>
          <w:p w14:paraId="70774764" w14:textId="77777777" w:rsidR="006B0EC7" w:rsidRPr="00F444AC" w:rsidRDefault="006B0EC7" w:rsidP="00B23F12">
            <w:pPr>
              <w:pStyle w:val="Default"/>
              <w:rPr>
                <w:rFonts w:ascii="Arial" w:hAnsi="Arial" w:cs="Arial"/>
                <w:sz w:val="22"/>
                <w:szCs w:val="22"/>
              </w:rPr>
            </w:pPr>
          </w:p>
        </w:tc>
        <w:tc>
          <w:tcPr>
            <w:tcW w:w="1984" w:type="dxa"/>
          </w:tcPr>
          <w:p w14:paraId="0D127D56" w14:textId="77777777" w:rsidR="006B0EC7" w:rsidRPr="00F444AC" w:rsidRDefault="006B0EC7" w:rsidP="00B23F12">
            <w:pPr>
              <w:pStyle w:val="Default"/>
              <w:rPr>
                <w:rFonts w:ascii="Arial" w:hAnsi="Arial" w:cs="Arial"/>
                <w:sz w:val="22"/>
                <w:szCs w:val="22"/>
              </w:rPr>
            </w:pPr>
          </w:p>
          <w:p w14:paraId="3B397567" w14:textId="77777777" w:rsidR="00986CCE" w:rsidRPr="00F444AC" w:rsidRDefault="00986CCE" w:rsidP="00986CCE">
            <w:pPr>
              <w:rPr>
                <w:rFonts w:ascii="Arial" w:hAnsi="Arial" w:cs="Arial"/>
                <w:color w:val="000000"/>
                <w:kern w:val="0"/>
              </w:rPr>
            </w:pPr>
          </w:p>
          <w:p w14:paraId="5F54C4C4" w14:textId="77777777" w:rsidR="00986CCE" w:rsidRPr="00F444AC" w:rsidRDefault="00986CCE" w:rsidP="00986CCE">
            <w:pPr>
              <w:rPr>
                <w:rFonts w:ascii="Arial" w:hAnsi="Arial" w:cs="Arial"/>
              </w:rPr>
            </w:pPr>
          </w:p>
          <w:p w14:paraId="2AFAC270" w14:textId="77777777" w:rsidR="00986CCE" w:rsidRPr="00F444AC" w:rsidRDefault="00986CCE" w:rsidP="00986CCE">
            <w:pPr>
              <w:rPr>
                <w:rFonts w:ascii="Arial" w:hAnsi="Arial" w:cs="Arial"/>
              </w:rPr>
            </w:pPr>
          </w:p>
        </w:tc>
        <w:tc>
          <w:tcPr>
            <w:tcW w:w="3969" w:type="dxa"/>
          </w:tcPr>
          <w:p w14:paraId="1493A3AF"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Reflect and review following clinical incidents</w:t>
            </w:r>
          </w:p>
          <w:p w14:paraId="0412F35B" w14:textId="77777777" w:rsidR="005A2495" w:rsidRPr="00F444AC" w:rsidRDefault="005A2495" w:rsidP="00B23F12">
            <w:pPr>
              <w:pStyle w:val="Default"/>
              <w:rPr>
                <w:rFonts w:ascii="Arial" w:hAnsi="Arial" w:cs="Arial"/>
                <w:sz w:val="22"/>
                <w:szCs w:val="22"/>
              </w:rPr>
            </w:pPr>
          </w:p>
          <w:p w14:paraId="58992FA2" w14:textId="77777777" w:rsidR="005A2495" w:rsidRPr="00F444AC" w:rsidRDefault="005A2495" w:rsidP="00B23F12">
            <w:pPr>
              <w:pStyle w:val="Default"/>
              <w:rPr>
                <w:rFonts w:ascii="Arial" w:hAnsi="Arial" w:cs="Arial"/>
                <w:sz w:val="22"/>
                <w:szCs w:val="22"/>
              </w:rPr>
            </w:pPr>
          </w:p>
          <w:p w14:paraId="330C6298" w14:textId="77777777" w:rsidR="005A2495" w:rsidRPr="00F444AC" w:rsidRDefault="005A2495" w:rsidP="00B23F12">
            <w:pPr>
              <w:pStyle w:val="Default"/>
              <w:rPr>
                <w:rFonts w:ascii="Arial" w:hAnsi="Arial" w:cs="Arial"/>
                <w:sz w:val="22"/>
                <w:szCs w:val="22"/>
              </w:rPr>
            </w:pPr>
          </w:p>
          <w:p w14:paraId="17F3C062" w14:textId="77777777" w:rsidR="005A2495" w:rsidRPr="00F444AC" w:rsidRDefault="005A2495" w:rsidP="00B23F12">
            <w:pPr>
              <w:pStyle w:val="Default"/>
              <w:rPr>
                <w:rFonts w:ascii="Arial" w:hAnsi="Arial" w:cs="Arial"/>
                <w:sz w:val="22"/>
                <w:szCs w:val="22"/>
              </w:rPr>
            </w:pPr>
          </w:p>
          <w:p w14:paraId="710206F2" w14:textId="6188A83F" w:rsidR="005A2495" w:rsidRPr="00F444AC" w:rsidRDefault="005A2495" w:rsidP="00B23F12">
            <w:pPr>
              <w:pStyle w:val="Default"/>
              <w:rPr>
                <w:rFonts w:ascii="Arial" w:hAnsi="Arial" w:cs="Arial"/>
                <w:sz w:val="22"/>
                <w:szCs w:val="22"/>
              </w:rPr>
            </w:pPr>
            <w:r w:rsidRPr="00F444AC">
              <w:rPr>
                <w:rFonts w:ascii="Arial" w:hAnsi="Arial" w:cs="Arial"/>
                <w:sz w:val="22"/>
                <w:szCs w:val="22"/>
              </w:rPr>
              <w:t>Complete reflection and attach to CPD Porftolio</w:t>
            </w:r>
          </w:p>
        </w:tc>
        <w:tc>
          <w:tcPr>
            <w:tcW w:w="1701" w:type="dxa"/>
          </w:tcPr>
          <w:p w14:paraId="0634730C"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Rolling deadline</w:t>
            </w:r>
          </w:p>
          <w:p w14:paraId="7C042A0A" w14:textId="77777777" w:rsidR="00A87FD7" w:rsidRPr="00F444AC" w:rsidRDefault="00A87FD7" w:rsidP="00B23F12">
            <w:pPr>
              <w:pStyle w:val="Default"/>
              <w:rPr>
                <w:rFonts w:ascii="Arial" w:hAnsi="Arial" w:cs="Arial"/>
                <w:sz w:val="22"/>
                <w:szCs w:val="22"/>
              </w:rPr>
            </w:pPr>
          </w:p>
          <w:p w14:paraId="5DCBA97C" w14:textId="77777777" w:rsidR="00A87FD7" w:rsidRPr="00F444AC" w:rsidRDefault="00A87FD7" w:rsidP="00B23F12">
            <w:pPr>
              <w:pStyle w:val="Default"/>
              <w:rPr>
                <w:rFonts w:ascii="Arial" w:hAnsi="Arial" w:cs="Arial"/>
                <w:sz w:val="22"/>
                <w:szCs w:val="22"/>
              </w:rPr>
            </w:pPr>
          </w:p>
          <w:p w14:paraId="3BFE6A92" w14:textId="77777777" w:rsidR="00A87FD7" w:rsidRPr="00F444AC" w:rsidRDefault="00A87FD7" w:rsidP="00B23F12">
            <w:pPr>
              <w:pStyle w:val="Default"/>
              <w:rPr>
                <w:rFonts w:ascii="Arial" w:hAnsi="Arial" w:cs="Arial"/>
                <w:sz w:val="22"/>
                <w:szCs w:val="22"/>
              </w:rPr>
            </w:pPr>
          </w:p>
          <w:p w14:paraId="23573651" w14:textId="77777777" w:rsidR="00A87FD7" w:rsidRPr="00F444AC" w:rsidRDefault="00A87FD7" w:rsidP="00B23F12">
            <w:pPr>
              <w:pStyle w:val="Default"/>
              <w:rPr>
                <w:rFonts w:ascii="Arial" w:hAnsi="Arial" w:cs="Arial"/>
                <w:sz w:val="22"/>
                <w:szCs w:val="22"/>
              </w:rPr>
            </w:pPr>
          </w:p>
          <w:p w14:paraId="75D15DF5" w14:textId="3FB4E2F8" w:rsidR="00A87FD7" w:rsidRPr="00F444AC" w:rsidRDefault="005A2495" w:rsidP="00B23F12">
            <w:pPr>
              <w:pStyle w:val="Default"/>
              <w:rPr>
                <w:rFonts w:ascii="Arial" w:hAnsi="Arial" w:cs="Arial"/>
                <w:sz w:val="22"/>
                <w:szCs w:val="22"/>
              </w:rPr>
            </w:pPr>
            <w:r w:rsidRPr="00F444AC">
              <w:rPr>
                <w:rFonts w:ascii="Arial" w:hAnsi="Arial" w:cs="Arial"/>
                <w:sz w:val="22"/>
                <w:szCs w:val="22"/>
              </w:rPr>
              <w:t>01/09/24</w:t>
            </w:r>
          </w:p>
        </w:tc>
      </w:tr>
      <w:tr w:rsidR="006B0EC7" w:rsidRPr="00F444AC" w14:paraId="43712B70" w14:textId="77777777" w:rsidTr="00A87FD7">
        <w:tc>
          <w:tcPr>
            <w:tcW w:w="1843" w:type="dxa"/>
          </w:tcPr>
          <w:p w14:paraId="52F1C7A8"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Imposter Syndrome</w:t>
            </w:r>
          </w:p>
        </w:tc>
        <w:tc>
          <w:tcPr>
            <w:tcW w:w="3686" w:type="dxa"/>
          </w:tcPr>
          <w:p w14:paraId="2085535F"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Discuss in 1:1 with Clinical Lead</w:t>
            </w:r>
          </w:p>
          <w:p w14:paraId="35DC2719" w14:textId="77777777" w:rsidR="006B0EC7" w:rsidRPr="00F444AC" w:rsidRDefault="006B0EC7" w:rsidP="00B23F12">
            <w:pPr>
              <w:pStyle w:val="Default"/>
              <w:rPr>
                <w:rFonts w:ascii="Arial" w:hAnsi="Arial" w:cs="Arial"/>
                <w:sz w:val="22"/>
                <w:szCs w:val="22"/>
              </w:rPr>
            </w:pPr>
          </w:p>
          <w:p w14:paraId="59D4BDC7" w14:textId="77777777" w:rsidR="006B0EC7" w:rsidRPr="00F444AC" w:rsidRDefault="006B0EC7" w:rsidP="00B23F12">
            <w:pPr>
              <w:pStyle w:val="Default"/>
              <w:rPr>
                <w:rFonts w:ascii="Arial" w:hAnsi="Arial" w:cs="Arial"/>
                <w:sz w:val="22"/>
                <w:szCs w:val="22"/>
              </w:rPr>
            </w:pPr>
          </w:p>
          <w:p w14:paraId="51815103" w14:textId="77777777" w:rsidR="006B0EC7" w:rsidRPr="00F444AC" w:rsidRDefault="006B0EC7" w:rsidP="00B23F12">
            <w:pPr>
              <w:pStyle w:val="Default"/>
              <w:rPr>
                <w:rFonts w:ascii="Arial" w:hAnsi="Arial" w:cs="Arial"/>
                <w:sz w:val="22"/>
                <w:szCs w:val="22"/>
              </w:rPr>
            </w:pPr>
          </w:p>
          <w:p w14:paraId="690DB222" w14:textId="77777777" w:rsidR="006B0EC7" w:rsidRPr="00F444AC" w:rsidRDefault="006B0EC7" w:rsidP="00B23F12">
            <w:pPr>
              <w:pStyle w:val="Default"/>
              <w:rPr>
                <w:rFonts w:ascii="Arial" w:hAnsi="Arial" w:cs="Arial"/>
                <w:sz w:val="22"/>
                <w:szCs w:val="22"/>
              </w:rPr>
            </w:pPr>
          </w:p>
          <w:p w14:paraId="4D77BE9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Gain feedback from other SPs</w:t>
            </w:r>
          </w:p>
        </w:tc>
        <w:tc>
          <w:tcPr>
            <w:tcW w:w="1701" w:type="dxa"/>
          </w:tcPr>
          <w:p w14:paraId="05D73A1E"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Time set aside to complete.</w:t>
            </w:r>
          </w:p>
        </w:tc>
        <w:tc>
          <w:tcPr>
            <w:tcW w:w="1984" w:type="dxa"/>
          </w:tcPr>
          <w:p w14:paraId="2CDD382A" w14:textId="77777777" w:rsidR="006B0EC7" w:rsidRPr="00F444AC" w:rsidRDefault="006B0EC7" w:rsidP="00B23F12">
            <w:pPr>
              <w:pStyle w:val="Default"/>
              <w:rPr>
                <w:rFonts w:ascii="Arial" w:hAnsi="Arial" w:cs="Arial"/>
                <w:sz w:val="22"/>
                <w:szCs w:val="22"/>
              </w:rPr>
            </w:pPr>
          </w:p>
          <w:p w14:paraId="3DC05DA1" w14:textId="77777777" w:rsidR="006B0EC7" w:rsidRPr="00F444AC" w:rsidRDefault="006B0EC7" w:rsidP="00B23F12">
            <w:pPr>
              <w:pStyle w:val="Default"/>
              <w:rPr>
                <w:rFonts w:ascii="Arial" w:hAnsi="Arial" w:cs="Arial"/>
                <w:sz w:val="22"/>
                <w:szCs w:val="22"/>
              </w:rPr>
            </w:pPr>
          </w:p>
          <w:p w14:paraId="17D4B013" w14:textId="77777777" w:rsidR="006B0EC7" w:rsidRPr="00F444AC" w:rsidRDefault="006B0EC7" w:rsidP="00B23F12">
            <w:pPr>
              <w:pStyle w:val="Default"/>
              <w:rPr>
                <w:rFonts w:ascii="Arial" w:hAnsi="Arial" w:cs="Arial"/>
                <w:sz w:val="22"/>
                <w:szCs w:val="22"/>
              </w:rPr>
            </w:pPr>
          </w:p>
          <w:p w14:paraId="5573806C" w14:textId="77777777" w:rsidR="006B0EC7" w:rsidRPr="00F444AC" w:rsidRDefault="006B0EC7" w:rsidP="00B23F12">
            <w:pPr>
              <w:pStyle w:val="Default"/>
              <w:rPr>
                <w:rFonts w:ascii="Arial" w:hAnsi="Arial" w:cs="Arial"/>
                <w:sz w:val="22"/>
                <w:szCs w:val="22"/>
              </w:rPr>
            </w:pPr>
          </w:p>
          <w:p w14:paraId="4B129FED" w14:textId="77777777" w:rsidR="006B0EC7" w:rsidRPr="00F444AC" w:rsidRDefault="006B0EC7" w:rsidP="00B23F12">
            <w:pPr>
              <w:pStyle w:val="Default"/>
              <w:rPr>
                <w:rFonts w:ascii="Arial" w:hAnsi="Arial" w:cs="Arial"/>
                <w:sz w:val="22"/>
                <w:szCs w:val="22"/>
              </w:rPr>
            </w:pPr>
          </w:p>
          <w:p w14:paraId="248E2822"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Matching shift patterns – arrange teams meeting</w:t>
            </w:r>
          </w:p>
        </w:tc>
        <w:tc>
          <w:tcPr>
            <w:tcW w:w="3969" w:type="dxa"/>
          </w:tcPr>
          <w:p w14:paraId="7CA65C71"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Reassess confidence levels following</w:t>
            </w:r>
          </w:p>
          <w:p w14:paraId="15354ED1" w14:textId="77777777" w:rsidR="006B0EC7" w:rsidRPr="00F444AC" w:rsidRDefault="006B0EC7" w:rsidP="00B23F12">
            <w:pPr>
              <w:pStyle w:val="Default"/>
              <w:rPr>
                <w:rFonts w:ascii="Arial" w:hAnsi="Arial" w:cs="Arial"/>
                <w:sz w:val="22"/>
                <w:szCs w:val="22"/>
              </w:rPr>
            </w:pPr>
          </w:p>
          <w:p w14:paraId="328920D4" w14:textId="77777777" w:rsidR="00FA4AEA" w:rsidRPr="00F444AC" w:rsidRDefault="00FA4AEA" w:rsidP="00B23F12">
            <w:pPr>
              <w:pStyle w:val="Default"/>
              <w:rPr>
                <w:rFonts w:ascii="Arial" w:hAnsi="Arial" w:cs="Arial"/>
                <w:sz w:val="22"/>
                <w:szCs w:val="22"/>
              </w:rPr>
            </w:pPr>
          </w:p>
          <w:p w14:paraId="61300B1D" w14:textId="77777777" w:rsidR="00FA4AEA" w:rsidRPr="00F444AC" w:rsidRDefault="00FA4AEA" w:rsidP="00B23F12">
            <w:pPr>
              <w:pStyle w:val="Default"/>
              <w:rPr>
                <w:rFonts w:ascii="Arial" w:hAnsi="Arial" w:cs="Arial"/>
                <w:sz w:val="22"/>
                <w:szCs w:val="22"/>
              </w:rPr>
            </w:pPr>
          </w:p>
          <w:p w14:paraId="7A6178C0" w14:textId="77777777" w:rsidR="00FA4AEA" w:rsidRPr="00F444AC" w:rsidRDefault="00FA4AEA" w:rsidP="00B23F12">
            <w:pPr>
              <w:pStyle w:val="Default"/>
              <w:rPr>
                <w:rFonts w:ascii="Arial" w:hAnsi="Arial" w:cs="Arial"/>
                <w:sz w:val="22"/>
                <w:szCs w:val="22"/>
              </w:rPr>
            </w:pPr>
          </w:p>
          <w:p w14:paraId="391D73D4" w14:textId="0B273679" w:rsidR="006B0EC7" w:rsidRPr="00F444AC" w:rsidRDefault="006B0EC7" w:rsidP="00B23F12">
            <w:pPr>
              <w:pStyle w:val="Default"/>
              <w:rPr>
                <w:rFonts w:ascii="Arial" w:hAnsi="Arial" w:cs="Arial"/>
                <w:sz w:val="22"/>
                <w:szCs w:val="22"/>
              </w:rPr>
            </w:pPr>
            <w:r w:rsidRPr="00F444AC">
              <w:rPr>
                <w:rFonts w:ascii="Arial" w:hAnsi="Arial" w:cs="Arial"/>
                <w:sz w:val="22"/>
                <w:szCs w:val="22"/>
              </w:rPr>
              <w:t>Use positive and negative feedback to develop future PDP</w:t>
            </w:r>
          </w:p>
        </w:tc>
        <w:tc>
          <w:tcPr>
            <w:tcW w:w="1701" w:type="dxa"/>
          </w:tcPr>
          <w:p w14:paraId="39F165EE"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11/07/24</w:t>
            </w:r>
          </w:p>
          <w:p w14:paraId="7CE03419" w14:textId="77777777" w:rsidR="006B0EC7" w:rsidRPr="00F444AC" w:rsidRDefault="006B0EC7" w:rsidP="00B23F12">
            <w:pPr>
              <w:pStyle w:val="Default"/>
              <w:rPr>
                <w:rFonts w:ascii="Arial" w:hAnsi="Arial" w:cs="Arial"/>
                <w:sz w:val="22"/>
                <w:szCs w:val="22"/>
              </w:rPr>
            </w:pPr>
          </w:p>
          <w:p w14:paraId="403B9EB7" w14:textId="77777777" w:rsidR="006B0EC7" w:rsidRPr="00F444AC" w:rsidRDefault="006B0EC7" w:rsidP="00B23F12">
            <w:pPr>
              <w:pStyle w:val="Default"/>
              <w:rPr>
                <w:rFonts w:ascii="Arial" w:hAnsi="Arial" w:cs="Arial"/>
                <w:sz w:val="22"/>
                <w:szCs w:val="22"/>
              </w:rPr>
            </w:pPr>
          </w:p>
          <w:p w14:paraId="4A44A13B" w14:textId="77777777" w:rsidR="006B0EC7" w:rsidRPr="00F444AC" w:rsidRDefault="006B0EC7" w:rsidP="00B23F12">
            <w:pPr>
              <w:pStyle w:val="Default"/>
              <w:rPr>
                <w:rFonts w:ascii="Arial" w:hAnsi="Arial" w:cs="Arial"/>
                <w:sz w:val="22"/>
                <w:szCs w:val="22"/>
              </w:rPr>
            </w:pPr>
          </w:p>
          <w:p w14:paraId="45EA2A9A"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01/09/24</w:t>
            </w:r>
          </w:p>
        </w:tc>
      </w:tr>
      <w:tr w:rsidR="006B0EC7" w:rsidRPr="00F444AC" w14:paraId="472EB8D8" w14:textId="77777777" w:rsidTr="00A87FD7">
        <w:tc>
          <w:tcPr>
            <w:tcW w:w="1843" w:type="dxa"/>
          </w:tcPr>
          <w:p w14:paraId="679C4B31"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Leadership Style</w:t>
            </w:r>
          </w:p>
        </w:tc>
        <w:tc>
          <w:tcPr>
            <w:tcW w:w="3686" w:type="dxa"/>
          </w:tcPr>
          <w:p w14:paraId="71FD7907"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 xml:space="preserve">Podcast: CARE Teams Sessions (2022) </w:t>
            </w:r>
            <w:r w:rsidRPr="00F444AC">
              <w:rPr>
                <w:rFonts w:ascii="Arial" w:hAnsi="Arial" w:cs="Arial"/>
                <w:i/>
                <w:iCs/>
                <w:sz w:val="22"/>
                <w:szCs w:val="22"/>
              </w:rPr>
              <w:t xml:space="preserve">Prehospital Leadership </w:t>
            </w:r>
            <w:r w:rsidRPr="00F444AC">
              <w:rPr>
                <w:rFonts w:ascii="Arial" w:hAnsi="Arial" w:cs="Arial"/>
                <w:sz w:val="22"/>
                <w:szCs w:val="22"/>
              </w:rPr>
              <w:t>[Podcast]. Available at https://open.spotify.com/episode/7zj0oIgugBFYvhDkPZRwn6 (Accessed 27 June 2024).</w:t>
            </w:r>
          </w:p>
          <w:p w14:paraId="241906C4" w14:textId="77777777" w:rsidR="006B0EC7" w:rsidRPr="00F444AC" w:rsidRDefault="006B0EC7" w:rsidP="00B23F12">
            <w:pPr>
              <w:pStyle w:val="Default"/>
              <w:rPr>
                <w:rFonts w:ascii="Arial" w:hAnsi="Arial" w:cs="Arial"/>
                <w:sz w:val="22"/>
                <w:szCs w:val="22"/>
              </w:rPr>
            </w:pPr>
          </w:p>
          <w:p w14:paraId="6F25658B"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Shadow clinical lead</w:t>
            </w:r>
          </w:p>
          <w:p w14:paraId="08B56542" w14:textId="77777777" w:rsidR="006B0EC7" w:rsidRPr="00F444AC" w:rsidRDefault="006B0EC7" w:rsidP="00B23F12">
            <w:pPr>
              <w:pStyle w:val="Default"/>
              <w:rPr>
                <w:rFonts w:ascii="Arial" w:hAnsi="Arial" w:cs="Arial"/>
                <w:sz w:val="22"/>
                <w:szCs w:val="22"/>
              </w:rPr>
            </w:pPr>
          </w:p>
          <w:p w14:paraId="31FA4DD9" w14:textId="77777777" w:rsidR="006B0EC7" w:rsidRPr="00F444AC" w:rsidRDefault="006B0EC7" w:rsidP="00B23F12">
            <w:pPr>
              <w:pStyle w:val="Default"/>
              <w:rPr>
                <w:rFonts w:ascii="Arial" w:hAnsi="Arial" w:cs="Arial"/>
                <w:sz w:val="22"/>
                <w:szCs w:val="22"/>
              </w:rPr>
            </w:pPr>
          </w:p>
          <w:p w14:paraId="6A895280" w14:textId="77777777" w:rsidR="006B0EC7" w:rsidRPr="00F444AC" w:rsidRDefault="006B0EC7" w:rsidP="00B23F12">
            <w:pPr>
              <w:pStyle w:val="Default"/>
              <w:rPr>
                <w:rFonts w:ascii="Arial" w:hAnsi="Arial" w:cs="Arial"/>
                <w:sz w:val="22"/>
                <w:szCs w:val="22"/>
              </w:rPr>
            </w:pPr>
          </w:p>
          <w:p w14:paraId="235AE6C4" w14:textId="77777777" w:rsidR="006B0EC7" w:rsidRPr="00F444AC" w:rsidRDefault="006B0EC7" w:rsidP="00B23F12">
            <w:pPr>
              <w:pStyle w:val="Default"/>
              <w:rPr>
                <w:rFonts w:ascii="Arial" w:hAnsi="Arial" w:cs="Arial"/>
                <w:sz w:val="22"/>
                <w:szCs w:val="22"/>
              </w:rPr>
            </w:pPr>
          </w:p>
          <w:p w14:paraId="7153C2B2" w14:textId="77777777" w:rsidR="006B0EC7" w:rsidRPr="00F444AC" w:rsidRDefault="006B0EC7" w:rsidP="00B23F12">
            <w:pPr>
              <w:pStyle w:val="Default"/>
              <w:rPr>
                <w:rFonts w:ascii="Arial" w:hAnsi="Arial" w:cs="Arial"/>
                <w:sz w:val="22"/>
                <w:szCs w:val="22"/>
              </w:rPr>
            </w:pPr>
          </w:p>
        </w:tc>
        <w:tc>
          <w:tcPr>
            <w:tcW w:w="1701" w:type="dxa"/>
          </w:tcPr>
          <w:p w14:paraId="6A51EC18" w14:textId="77777777" w:rsidR="006B0EC7" w:rsidRPr="00F444AC" w:rsidRDefault="006B0EC7" w:rsidP="00B23F12">
            <w:pPr>
              <w:pStyle w:val="Default"/>
              <w:rPr>
                <w:rFonts w:ascii="Arial" w:hAnsi="Arial" w:cs="Arial"/>
                <w:sz w:val="22"/>
                <w:szCs w:val="22"/>
              </w:rPr>
            </w:pPr>
          </w:p>
          <w:p w14:paraId="6CE05B3C" w14:textId="77777777" w:rsidR="00AF5930" w:rsidRPr="00F444AC" w:rsidRDefault="00AF5930" w:rsidP="00B23F12">
            <w:pPr>
              <w:pStyle w:val="Default"/>
              <w:rPr>
                <w:rFonts w:ascii="Arial" w:hAnsi="Arial" w:cs="Arial"/>
                <w:sz w:val="22"/>
                <w:szCs w:val="22"/>
              </w:rPr>
            </w:pPr>
          </w:p>
          <w:p w14:paraId="3A81C5D5" w14:textId="77777777" w:rsidR="00AF5930" w:rsidRPr="00F444AC" w:rsidRDefault="00AF5930" w:rsidP="00B23F12">
            <w:pPr>
              <w:pStyle w:val="Default"/>
              <w:rPr>
                <w:rFonts w:ascii="Arial" w:hAnsi="Arial" w:cs="Arial"/>
                <w:sz w:val="22"/>
                <w:szCs w:val="22"/>
              </w:rPr>
            </w:pPr>
          </w:p>
          <w:p w14:paraId="596FAE11" w14:textId="77777777" w:rsidR="00AF5930" w:rsidRPr="00F444AC" w:rsidRDefault="00AF5930" w:rsidP="00B23F12">
            <w:pPr>
              <w:pStyle w:val="Default"/>
              <w:rPr>
                <w:rFonts w:ascii="Arial" w:hAnsi="Arial" w:cs="Arial"/>
                <w:sz w:val="22"/>
                <w:szCs w:val="22"/>
              </w:rPr>
            </w:pPr>
          </w:p>
          <w:p w14:paraId="37341406" w14:textId="77777777" w:rsidR="00AF5930" w:rsidRPr="00F444AC" w:rsidRDefault="00AF5930" w:rsidP="00B23F12">
            <w:pPr>
              <w:pStyle w:val="Default"/>
              <w:rPr>
                <w:rFonts w:ascii="Arial" w:hAnsi="Arial" w:cs="Arial"/>
                <w:sz w:val="22"/>
                <w:szCs w:val="22"/>
              </w:rPr>
            </w:pPr>
          </w:p>
          <w:p w14:paraId="2CCFEC8C" w14:textId="77777777" w:rsidR="00AF5930" w:rsidRPr="00F444AC" w:rsidRDefault="00AF5930" w:rsidP="00B23F12">
            <w:pPr>
              <w:pStyle w:val="Default"/>
              <w:rPr>
                <w:rFonts w:ascii="Arial" w:hAnsi="Arial" w:cs="Arial"/>
                <w:sz w:val="22"/>
                <w:szCs w:val="22"/>
              </w:rPr>
            </w:pPr>
          </w:p>
          <w:p w14:paraId="3D1E9A76" w14:textId="77777777" w:rsidR="00AF5930" w:rsidRPr="00F444AC" w:rsidRDefault="00AF5930" w:rsidP="00B23F12">
            <w:pPr>
              <w:pStyle w:val="Default"/>
              <w:rPr>
                <w:rFonts w:ascii="Arial" w:hAnsi="Arial" w:cs="Arial"/>
                <w:sz w:val="22"/>
                <w:szCs w:val="22"/>
              </w:rPr>
            </w:pPr>
          </w:p>
          <w:p w14:paraId="35610A2B" w14:textId="66B7BA2E" w:rsidR="00AF5930" w:rsidRPr="00F444AC" w:rsidRDefault="00AF5930" w:rsidP="00B23F12">
            <w:pPr>
              <w:pStyle w:val="Default"/>
              <w:rPr>
                <w:rFonts w:ascii="Arial" w:hAnsi="Arial" w:cs="Arial"/>
                <w:sz w:val="22"/>
                <w:szCs w:val="22"/>
              </w:rPr>
            </w:pPr>
            <w:r w:rsidRPr="00F444AC">
              <w:rPr>
                <w:rFonts w:ascii="Arial" w:hAnsi="Arial" w:cs="Arial"/>
                <w:sz w:val="22"/>
                <w:szCs w:val="22"/>
              </w:rPr>
              <w:t>Send meeting request to discuss</w:t>
            </w:r>
          </w:p>
        </w:tc>
        <w:tc>
          <w:tcPr>
            <w:tcW w:w="1984" w:type="dxa"/>
          </w:tcPr>
          <w:p w14:paraId="7575E4F2" w14:textId="77777777" w:rsidR="006B0EC7" w:rsidRPr="00F444AC" w:rsidRDefault="006B0EC7" w:rsidP="00B23F12">
            <w:pPr>
              <w:pStyle w:val="Default"/>
              <w:rPr>
                <w:rFonts w:ascii="Arial" w:hAnsi="Arial" w:cs="Arial"/>
                <w:sz w:val="22"/>
                <w:szCs w:val="22"/>
              </w:rPr>
            </w:pPr>
          </w:p>
          <w:p w14:paraId="2844077B" w14:textId="77777777" w:rsidR="00AF5930" w:rsidRPr="00F444AC" w:rsidRDefault="00AF5930" w:rsidP="00B23F12">
            <w:pPr>
              <w:pStyle w:val="Default"/>
              <w:rPr>
                <w:rFonts w:ascii="Arial" w:hAnsi="Arial" w:cs="Arial"/>
                <w:sz w:val="22"/>
                <w:szCs w:val="22"/>
              </w:rPr>
            </w:pPr>
          </w:p>
          <w:p w14:paraId="27D143BA" w14:textId="77777777" w:rsidR="00AF5930" w:rsidRPr="00F444AC" w:rsidRDefault="00AF5930" w:rsidP="00B23F12">
            <w:pPr>
              <w:pStyle w:val="Default"/>
              <w:rPr>
                <w:rFonts w:ascii="Arial" w:hAnsi="Arial" w:cs="Arial"/>
                <w:sz w:val="22"/>
                <w:szCs w:val="22"/>
              </w:rPr>
            </w:pPr>
          </w:p>
          <w:p w14:paraId="40ACDA24" w14:textId="77777777" w:rsidR="00AF5930" w:rsidRPr="00F444AC" w:rsidRDefault="00AF5930" w:rsidP="00B23F12">
            <w:pPr>
              <w:pStyle w:val="Default"/>
              <w:rPr>
                <w:rFonts w:ascii="Arial" w:hAnsi="Arial" w:cs="Arial"/>
                <w:sz w:val="22"/>
                <w:szCs w:val="22"/>
              </w:rPr>
            </w:pPr>
          </w:p>
          <w:p w14:paraId="2DE1F93F" w14:textId="77777777" w:rsidR="00AF5930" w:rsidRPr="00F444AC" w:rsidRDefault="00AF5930" w:rsidP="00B23F12">
            <w:pPr>
              <w:pStyle w:val="Default"/>
              <w:rPr>
                <w:rFonts w:ascii="Arial" w:hAnsi="Arial" w:cs="Arial"/>
                <w:sz w:val="22"/>
                <w:szCs w:val="22"/>
              </w:rPr>
            </w:pPr>
          </w:p>
          <w:p w14:paraId="61FB05B3" w14:textId="77777777" w:rsidR="00AF5930" w:rsidRPr="00F444AC" w:rsidRDefault="00AF5930" w:rsidP="00B23F12">
            <w:pPr>
              <w:pStyle w:val="Default"/>
              <w:rPr>
                <w:rFonts w:ascii="Arial" w:hAnsi="Arial" w:cs="Arial"/>
                <w:sz w:val="22"/>
                <w:szCs w:val="22"/>
              </w:rPr>
            </w:pPr>
          </w:p>
          <w:p w14:paraId="5AB8FEDC" w14:textId="77777777" w:rsidR="00AF5930" w:rsidRPr="00F444AC" w:rsidRDefault="00AF5930" w:rsidP="00B23F12">
            <w:pPr>
              <w:pStyle w:val="Default"/>
              <w:rPr>
                <w:rFonts w:ascii="Arial" w:hAnsi="Arial" w:cs="Arial"/>
                <w:sz w:val="22"/>
                <w:szCs w:val="22"/>
              </w:rPr>
            </w:pPr>
          </w:p>
          <w:p w14:paraId="66CFF5DA" w14:textId="12ED9908" w:rsidR="00AF5930" w:rsidRPr="00F444AC" w:rsidRDefault="00AF5930" w:rsidP="00B23F12">
            <w:pPr>
              <w:pStyle w:val="Default"/>
              <w:rPr>
                <w:rFonts w:ascii="Arial" w:hAnsi="Arial" w:cs="Arial"/>
                <w:sz w:val="22"/>
                <w:szCs w:val="22"/>
              </w:rPr>
            </w:pPr>
            <w:r w:rsidRPr="00F444AC">
              <w:rPr>
                <w:rFonts w:ascii="Arial" w:hAnsi="Arial" w:cs="Arial"/>
                <w:sz w:val="22"/>
                <w:szCs w:val="22"/>
              </w:rPr>
              <w:t xml:space="preserve">Aligning </w:t>
            </w:r>
            <w:r w:rsidR="003D22F5" w:rsidRPr="00F444AC">
              <w:rPr>
                <w:rFonts w:ascii="Arial" w:hAnsi="Arial" w:cs="Arial"/>
                <w:sz w:val="22"/>
                <w:szCs w:val="22"/>
              </w:rPr>
              <w:t>schedules</w:t>
            </w:r>
          </w:p>
        </w:tc>
        <w:tc>
          <w:tcPr>
            <w:tcW w:w="3969" w:type="dxa"/>
          </w:tcPr>
          <w:p w14:paraId="53178B0E"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Complete reflection and attach to CPD Portfolio</w:t>
            </w:r>
          </w:p>
          <w:p w14:paraId="493E7047" w14:textId="77777777" w:rsidR="006B0EC7" w:rsidRPr="00F444AC" w:rsidRDefault="006B0EC7" w:rsidP="00B23F12">
            <w:pPr>
              <w:pStyle w:val="Default"/>
              <w:rPr>
                <w:rFonts w:ascii="Arial" w:hAnsi="Arial" w:cs="Arial"/>
                <w:sz w:val="22"/>
                <w:szCs w:val="22"/>
              </w:rPr>
            </w:pPr>
          </w:p>
          <w:p w14:paraId="7C78569E" w14:textId="77777777" w:rsidR="00AF5930" w:rsidRPr="00F444AC" w:rsidRDefault="00AF5930" w:rsidP="00B23F12">
            <w:pPr>
              <w:pStyle w:val="Default"/>
              <w:rPr>
                <w:rFonts w:ascii="Arial" w:hAnsi="Arial" w:cs="Arial"/>
                <w:sz w:val="22"/>
                <w:szCs w:val="22"/>
              </w:rPr>
            </w:pPr>
          </w:p>
          <w:p w14:paraId="24C528A1" w14:textId="77777777" w:rsidR="00AF5930" w:rsidRPr="00F444AC" w:rsidRDefault="00AF5930" w:rsidP="00B23F12">
            <w:pPr>
              <w:pStyle w:val="Default"/>
              <w:rPr>
                <w:rFonts w:ascii="Arial" w:hAnsi="Arial" w:cs="Arial"/>
                <w:sz w:val="22"/>
                <w:szCs w:val="22"/>
              </w:rPr>
            </w:pPr>
          </w:p>
          <w:p w14:paraId="360D6F53" w14:textId="77777777" w:rsidR="00AF5930" w:rsidRPr="00F444AC" w:rsidRDefault="00AF5930" w:rsidP="00B23F12">
            <w:pPr>
              <w:pStyle w:val="Default"/>
              <w:rPr>
                <w:rFonts w:ascii="Arial" w:hAnsi="Arial" w:cs="Arial"/>
                <w:sz w:val="22"/>
                <w:szCs w:val="22"/>
              </w:rPr>
            </w:pPr>
          </w:p>
          <w:p w14:paraId="5DB81079" w14:textId="77777777" w:rsidR="00AF5930" w:rsidRPr="00F444AC" w:rsidRDefault="00AF5930" w:rsidP="00B23F12">
            <w:pPr>
              <w:pStyle w:val="Default"/>
              <w:rPr>
                <w:rFonts w:ascii="Arial" w:hAnsi="Arial" w:cs="Arial"/>
                <w:sz w:val="22"/>
                <w:szCs w:val="22"/>
              </w:rPr>
            </w:pPr>
          </w:p>
          <w:p w14:paraId="7B66259D" w14:textId="3C7488FC" w:rsidR="006B0EC7" w:rsidRPr="00F444AC" w:rsidRDefault="006B0EC7" w:rsidP="00B23F12">
            <w:pPr>
              <w:pStyle w:val="Default"/>
              <w:rPr>
                <w:rFonts w:ascii="Arial" w:hAnsi="Arial" w:cs="Arial"/>
                <w:sz w:val="22"/>
                <w:szCs w:val="22"/>
              </w:rPr>
            </w:pPr>
            <w:r w:rsidRPr="00F444AC">
              <w:rPr>
                <w:rFonts w:ascii="Arial" w:hAnsi="Arial" w:cs="Arial"/>
                <w:sz w:val="22"/>
                <w:szCs w:val="22"/>
              </w:rPr>
              <w:t>More in depth understanding of leadership in senior management position</w:t>
            </w:r>
          </w:p>
        </w:tc>
        <w:tc>
          <w:tcPr>
            <w:tcW w:w="1701" w:type="dxa"/>
          </w:tcPr>
          <w:p w14:paraId="0804F48D" w14:textId="77777777" w:rsidR="006B0EC7" w:rsidRPr="00F444AC" w:rsidRDefault="00AF5930" w:rsidP="00B23F12">
            <w:pPr>
              <w:pStyle w:val="Default"/>
              <w:rPr>
                <w:rFonts w:ascii="Arial" w:hAnsi="Arial" w:cs="Arial"/>
                <w:sz w:val="22"/>
                <w:szCs w:val="22"/>
              </w:rPr>
            </w:pPr>
            <w:r w:rsidRPr="00F444AC">
              <w:rPr>
                <w:rFonts w:ascii="Arial" w:hAnsi="Arial" w:cs="Arial"/>
                <w:sz w:val="22"/>
                <w:szCs w:val="22"/>
              </w:rPr>
              <w:t>01/09/24</w:t>
            </w:r>
          </w:p>
          <w:p w14:paraId="7BDD166B" w14:textId="77777777" w:rsidR="00AF5930" w:rsidRPr="00F444AC" w:rsidRDefault="00AF5930" w:rsidP="00B23F12">
            <w:pPr>
              <w:pStyle w:val="Default"/>
              <w:rPr>
                <w:rFonts w:ascii="Arial" w:hAnsi="Arial" w:cs="Arial"/>
                <w:sz w:val="22"/>
                <w:szCs w:val="22"/>
              </w:rPr>
            </w:pPr>
          </w:p>
          <w:p w14:paraId="289AEC15" w14:textId="77777777" w:rsidR="00AF5930" w:rsidRPr="00F444AC" w:rsidRDefault="00AF5930" w:rsidP="00B23F12">
            <w:pPr>
              <w:pStyle w:val="Default"/>
              <w:rPr>
                <w:rFonts w:ascii="Arial" w:hAnsi="Arial" w:cs="Arial"/>
                <w:sz w:val="22"/>
                <w:szCs w:val="22"/>
              </w:rPr>
            </w:pPr>
          </w:p>
          <w:p w14:paraId="212FAFBD" w14:textId="77777777" w:rsidR="00AF5930" w:rsidRPr="00F444AC" w:rsidRDefault="00AF5930" w:rsidP="00B23F12">
            <w:pPr>
              <w:pStyle w:val="Default"/>
              <w:rPr>
                <w:rFonts w:ascii="Arial" w:hAnsi="Arial" w:cs="Arial"/>
                <w:sz w:val="22"/>
                <w:szCs w:val="22"/>
              </w:rPr>
            </w:pPr>
          </w:p>
          <w:p w14:paraId="67C4F43E" w14:textId="77777777" w:rsidR="00AF5930" w:rsidRPr="00F444AC" w:rsidRDefault="00AF5930" w:rsidP="00B23F12">
            <w:pPr>
              <w:pStyle w:val="Default"/>
              <w:rPr>
                <w:rFonts w:ascii="Arial" w:hAnsi="Arial" w:cs="Arial"/>
                <w:sz w:val="22"/>
                <w:szCs w:val="22"/>
              </w:rPr>
            </w:pPr>
          </w:p>
          <w:p w14:paraId="2A3C9E56" w14:textId="77777777" w:rsidR="00AF5930" w:rsidRPr="00F444AC" w:rsidRDefault="00AF5930" w:rsidP="00B23F12">
            <w:pPr>
              <w:pStyle w:val="Default"/>
              <w:rPr>
                <w:rFonts w:ascii="Arial" w:hAnsi="Arial" w:cs="Arial"/>
                <w:sz w:val="22"/>
                <w:szCs w:val="22"/>
              </w:rPr>
            </w:pPr>
          </w:p>
          <w:p w14:paraId="1045BEDC" w14:textId="77777777" w:rsidR="00AF5930" w:rsidRPr="00F444AC" w:rsidRDefault="00AF5930" w:rsidP="00B23F12">
            <w:pPr>
              <w:pStyle w:val="Default"/>
              <w:rPr>
                <w:rFonts w:ascii="Arial" w:hAnsi="Arial" w:cs="Arial"/>
                <w:sz w:val="22"/>
                <w:szCs w:val="22"/>
              </w:rPr>
            </w:pPr>
          </w:p>
          <w:p w14:paraId="18BDDF5D" w14:textId="11F174D1" w:rsidR="00AF5930" w:rsidRPr="00F444AC" w:rsidRDefault="00AF5930" w:rsidP="00B23F12">
            <w:pPr>
              <w:pStyle w:val="Default"/>
              <w:rPr>
                <w:rFonts w:ascii="Arial" w:hAnsi="Arial" w:cs="Arial"/>
                <w:sz w:val="22"/>
                <w:szCs w:val="22"/>
              </w:rPr>
            </w:pPr>
            <w:r w:rsidRPr="00F444AC">
              <w:rPr>
                <w:rFonts w:ascii="Arial" w:hAnsi="Arial" w:cs="Arial"/>
                <w:sz w:val="22"/>
                <w:szCs w:val="22"/>
              </w:rPr>
              <w:t>01/12/24</w:t>
            </w:r>
          </w:p>
        </w:tc>
      </w:tr>
      <w:tr w:rsidR="006B0EC7" w:rsidRPr="00F444AC" w14:paraId="12F37A6D" w14:textId="77777777" w:rsidTr="00A87FD7">
        <w:tc>
          <w:tcPr>
            <w:tcW w:w="1843" w:type="dxa"/>
          </w:tcPr>
          <w:p w14:paraId="667609F0"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Confidence undertaking difficult conversations</w:t>
            </w:r>
          </w:p>
        </w:tc>
        <w:tc>
          <w:tcPr>
            <w:tcW w:w="3686" w:type="dxa"/>
          </w:tcPr>
          <w:p w14:paraId="5968235D"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Discuss in 1:1 with Clinical Lead</w:t>
            </w:r>
          </w:p>
          <w:p w14:paraId="0B218533" w14:textId="77777777" w:rsidR="006B0EC7" w:rsidRPr="00F444AC" w:rsidRDefault="006B0EC7" w:rsidP="00B23F12">
            <w:pPr>
              <w:pStyle w:val="Default"/>
              <w:rPr>
                <w:rFonts w:ascii="Arial" w:hAnsi="Arial" w:cs="Arial"/>
                <w:sz w:val="22"/>
                <w:szCs w:val="22"/>
              </w:rPr>
            </w:pPr>
          </w:p>
        </w:tc>
        <w:tc>
          <w:tcPr>
            <w:tcW w:w="1701" w:type="dxa"/>
          </w:tcPr>
          <w:p w14:paraId="1FFFA3E9"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Time set aside to complete</w:t>
            </w:r>
          </w:p>
        </w:tc>
        <w:tc>
          <w:tcPr>
            <w:tcW w:w="1984" w:type="dxa"/>
          </w:tcPr>
          <w:p w14:paraId="2D3FE5D5" w14:textId="77777777" w:rsidR="006B0EC7" w:rsidRPr="00F444AC" w:rsidRDefault="006B0EC7" w:rsidP="00B23F12">
            <w:pPr>
              <w:pStyle w:val="Default"/>
              <w:rPr>
                <w:rFonts w:ascii="Arial" w:hAnsi="Arial" w:cs="Arial"/>
                <w:sz w:val="22"/>
                <w:szCs w:val="22"/>
              </w:rPr>
            </w:pPr>
          </w:p>
        </w:tc>
        <w:tc>
          <w:tcPr>
            <w:tcW w:w="3969" w:type="dxa"/>
          </w:tcPr>
          <w:p w14:paraId="0760DB19"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Reflect on and use feedback to implement into future PDP</w:t>
            </w:r>
          </w:p>
        </w:tc>
        <w:tc>
          <w:tcPr>
            <w:tcW w:w="1701" w:type="dxa"/>
          </w:tcPr>
          <w:p w14:paraId="29C202D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11/07/24</w:t>
            </w:r>
          </w:p>
        </w:tc>
      </w:tr>
      <w:tr w:rsidR="006B0EC7" w:rsidRPr="00F444AC" w14:paraId="6C89B8E1" w14:textId="77777777" w:rsidTr="00A87FD7">
        <w:tc>
          <w:tcPr>
            <w:tcW w:w="1843" w:type="dxa"/>
          </w:tcPr>
          <w:p w14:paraId="21AC614B"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Feedback Delivery</w:t>
            </w:r>
          </w:p>
        </w:tc>
        <w:tc>
          <w:tcPr>
            <w:tcW w:w="3686" w:type="dxa"/>
          </w:tcPr>
          <w:p w14:paraId="6D1D4ED6"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 xml:space="preserve">Read: Bullock, I. et al. (2015) </w:t>
            </w:r>
            <w:r w:rsidRPr="00F444AC">
              <w:rPr>
                <w:rFonts w:ascii="Arial" w:hAnsi="Arial" w:cs="Arial"/>
                <w:i/>
                <w:iCs/>
                <w:sz w:val="22"/>
                <w:szCs w:val="22"/>
              </w:rPr>
              <w:t>Pocket Guide to Teaching for Clinical Instructors, 3</w:t>
            </w:r>
            <w:r w:rsidRPr="00F444AC">
              <w:rPr>
                <w:rFonts w:ascii="Arial" w:hAnsi="Arial" w:cs="Arial"/>
                <w:i/>
                <w:iCs/>
                <w:sz w:val="22"/>
                <w:szCs w:val="22"/>
                <w:vertAlign w:val="superscript"/>
              </w:rPr>
              <w:t>rd</w:t>
            </w:r>
            <w:r w:rsidRPr="00F444AC">
              <w:rPr>
                <w:rFonts w:ascii="Arial" w:hAnsi="Arial" w:cs="Arial"/>
                <w:i/>
                <w:iCs/>
                <w:sz w:val="22"/>
                <w:szCs w:val="22"/>
              </w:rPr>
              <w:t xml:space="preserve"> ed. </w:t>
            </w:r>
            <w:r w:rsidRPr="00F444AC">
              <w:rPr>
                <w:rFonts w:ascii="Arial" w:hAnsi="Arial" w:cs="Arial"/>
                <w:sz w:val="22"/>
                <w:szCs w:val="22"/>
              </w:rPr>
              <w:t>Hoboken: Wiley Blackwell.</w:t>
            </w:r>
          </w:p>
          <w:p w14:paraId="18666AB8" w14:textId="77777777" w:rsidR="006B0EC7" w:rsidRPr="00F444AC" w:rsidRDefault="006B0EC7" w:rsidP="00B23F12">
            <w:pPr>
              <w:pStyle w:val="Default"/>
              <w:rPr>
                <w:rFonts w:ascii="Arial" w:hAnsi="Arial" w:cs="Arial"/>
                <w:sz w:val="22"/>
                <w:szCs w:val="22"/>
              </w:rPr>
            </w:pPr>
          </w:p>
          <w:p w14:paraId="2C18DBCD" w14:textId="77777777" w:rsidR="006B0EC7" w:rsidRPr="00F444AC" w:rsidRDefault="006B0EC7" w:rsidP="00B23F12">
            <w:pPr>
              <w:pStyle w:val="Default"/>
              <w:rPr>
                <w:rFonts w:ascii="Arial" w:hAnsi="Arial" w:cs="Arial"/>
                <w:sz w:val="22"/>
                <w:szCs w:val="22"/>
              </w:rPr>
            </w:pPr>
          </w:p>
          <w:p w14:paraId="50B521D6" w14:textId="77777777" w:rsidR="006B0EC7" w:rsidRPr="00F444AC" w:rsidRDefault="006B0EC7" w:rsidP="00B23F12">
            <w:pPr>
              <w:pStyle w:val="Default"/>
              <w:rPr>
                <w:rFonts w:ascii="Arial" w:hAnsi="Arial" w:cs="Arial"/>
                <w:sz w:val="22"/>
                <w:szCs w:val="22"/>
              </w:rPr>
            </w:pPr>
          </w:p>
          <w:p w14:paraId="4FDFEAD4"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 xml:space="preserve">Read: Edmonson, A., C. (2018) </w:t>
            </w:r>
            <w:r w:rsidRPr="00F444AC">
              <w:rPr>
                <w:rFonts w:ascii="Arial" w:hAnsi="Arial" w:cs="Arial"/>
                <w:i/>
                <w:iCs/>
                <w:sz w:val="22"/>
                <w:szCs w:val="22"/>
              </w:rPr>
              <w:t xml:space="preserve">the Fearless Organization: Creating psychological safety in the workplace for learning, innovation and growth, </w:t>
            </w:r>
            <w:r w:rsidRPr="00F444AC">
              <w:rPr>
                <w:rFonts w:ascii="Arial" w:hAnsi="Arial" w:cs="Arial"/>
                <w:sz w:val="22"/>
                <w:szCs w:val="22"/>
              </w:rPr>
              <w:t>New York: Wiley.</w:t>
            </w:r>
          </w:p>
          <w:p w14:paraId="5C40A9EB" w14:textId="77777777" w:rsidR="006B0EC7" w:rsidRPr="00F444AC" w:rsidRDefault="006B0EC7" w:rsidP="00B23F12">
            <w:pPr>
              <w:pStyle w:val="Default"/>
              <w:rPr>
                <w:rFonts w:ascii="Arial" w:hAnsi="Arial" w:cs="Arial"/>
                <w:sz w:val="22"/>
                <w:szCs w:val="22"/>
              </w:rPr>
            </w:pPr>
          </w:p>
          <w:p w14:paraId="37C39395" w14:textId="77777777" w:rsidR="006B0EC7" w:rsidRPr="00F444AC" w:rsidRDefault="006B0EC7" w:rsidP="00B23F12">
            <w:pPr>
              <w:pStyle w:val="Default"/>
              <w:rPr>
                <w:rFonts w:ascii="Arial" w:hAnsi="Arial" w:cs="Arial"/>
                <w:sz w:val="22"/>
                <w:szCs w:val="22"/>
              </w:rPr>
            </w:pPr>
          </w:p>
          <w:p w14:paraId="65019497" w14:textId="77777777" w:rsidR="006B0EC7" w:rsidRPr="00F444AC" w:rsidRDefault="006B0EC7" w:rsidP="00B23F12">
            <w:pPr>
              <w:pStyle w:val="Default"/>
              <w:rPr>
                <w:rFonts w:ascii="Arial" w:hAnsi="Arial" w:cs="Arial"/>
                <w:sz w:val="22"/>
                <w:szCs w:val="22"/>
              </w:rPr>
            </w:pPr>
          </w:p>
          <w:p w14:paraId="08AE606A" w14:textId="77777777" w:rsidR="006B0EC7" w:rsidRPr="00F444AC" w:rsidRDefault="006B0EC7" w:rsidP="00B23F12">
            <w:pPr>
              <w:pStyle w:val="Default"/>
              <w:rPr>
                <w:rFonts w:ascii="Arial" w:hAnsi="Arial" w:cs="Arial"/>
                <w:sz w:val="22"/>
                <w:szCs w:val="22"/>
              </w:rPr>
            </w:pPr>
          </w:p>
          <w:p w14:paraId="24B58A24"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Praise for good practice within my team.</w:t>
            </w:r>
          </w:p>
          <w:p w14:paraId="6381536E" w14:textId="77777777" w:rsidR="006B0EC7" w:rsidRPr="00F444AC" w:rsidRDefault="006B0EC7" w:rsidP="00B23F12">
            <w:pPr>
              <w:pStyle w:val="Default"/>
              <w:rPr>
                <w:rFonts w:ascii="Arial" w:hAnsi="Arial" w:cs="Arial"/>
                <w:sz w:val="22"/>
                <w:szCs w:val="22"/>
              </w:rPr>
            </w:pPr>
          </w:p>
          <w:p w14:paraId="736A8052" w14:textId="77777777" w:rsidR="006B0EC7" w:rsidRPr="00F444AC" w:rsidRDefault="006B0EC7" w:rsidP="00B23F12">
            <w:pPr>
              <w:pStyle w:val="Default"/>
              <w:rPr>
                <w:rFonts w:ascii="Arial" w:hAnsi="Arial" w:cs="Arial"/>
                <w:sz w:val="22"/>
                <w:szCs w:val="22"/>
              </w:rPr>
            </w:pPr>
          </w:p>
          <w:p w14:paraId="57C9B011" w14:textId="77777777" w:rsidR="006B0EC7" w:rsidRPr="00F444AC" w:rsidRDefault="006B0EC7" w:rsidP="00B23F12">
            <w:pPr>
              <w:pStyle w:val="Default"/>
              <w:rPr>
                <w:rFonts w:ascii="Arial" w:hAnsi="Arial" w:cs="Arial"/>
                <w:sz w:val="22"/>
                <w:szCs w:val="22"/>
              </w:rPr>
            </w:pPr>
          </w:p>
          <w:p w14:paraId="6F7453C4" w14:textId="77777777" w:rsidR="006B0EC7" w:rsidRPr="00F444AC" w:rsidRDefault="006B0EC7" w:rsidP="00B23F12">
            <w:pPr>
              <w:pStyle w:val="Default"/>
              <w:rPr>
                <w:rFonts w:ascii="Arial" w:hAnsi="Arial" w:cs="Arial"/>
                <w:sz w:val="22"/>
                <w:szCs w:val="22"/>
              </w:rPr>
            </w:pPr>
          </w:p>
          <w:p w14:paraId="5CBE6D01" w14:textId="77777777" w:rsidR="006B0EC7" w:rsidRPr="00F444AC" w:rsidRDefault="006B0EC7" w:rsidP="00B23F12">
            <w:pPr>
              <w:pStyle w:val="Default"/>
              <w:rPr>
                <w:rFonts w:ascii="Arial" w:hAnsi="Arial" w:cs="Arial"/>
                <w:sz w:val="22"/>
                <w:szCs w:val="22"/>
              </w:rPr>
            </w:pPr>
          </w:p>
          <w:p w14:paraId="1068A14C" w14:textId="77777777" w:rsidR="006B0EC7" w:rsidRPr="00F444AC" w:rsidRDefault="006B0EC7" w:rsidP="00B23F12">
            <w:pPr>
              <w:pStyle w:val="Default"/>
              <w:rPr>
                <w:rFonts w:ascii="Arial" w:hAnsi="Arial" w:cs="Arial"/>
                <w:sz w:val="22"/>
                <w:szCs w:val="22"/>
              </w:rPr>
            </w:pPr>
          </w:p>
          <w:p w14:paraId="1900A399" w14:textId="77777777" w:rsidR="006B0EC7" w:rsidRPr="00F444AC" w:rsidRDefault="006B0EC7" w:rsidP="00B23F12">
            <w:pPr>
              <w:pStyle w:val="Default"/>
              <w:rPr>
                <w:rFonts w:ascii="Arial" w:hAnsi="Arial" w:cs="Arial"/>
                <w:sz w:val="22"/>
                <w:szCs w:val="22"/>
              </w:rPr>
            </w:pPr>
          </w:p>
          <w:p w14:paraId="4890E6E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Discuss Gibbs incident with staff member involved</w:t>
            </w:r>
          </w:p>
          <w:p w14:paraId="79F6AF83" w14:textId="77777777" w:rsidR="006B0EC7" w:rsidRPr="00F444AC" w:rsidRDefault="006B0EC7" w:rsidP="00B23F12">
            <w:pPr>
              <w:pStyle w:val="Default"/>
              <w:rPr>
                <w:rFonts w:ascii="Arial" w:hAnsi="Arial" w:cs="Arial"/>
                <w:sz w:val="22"/>
                <w:szCs w:val="22"/>
              </w:rPr>
            </w:pPr>
          </w:p>
          <w:p w14:paraId="07B82A02" w14:textId="77777777" w:rsidR="006B0EC7" w:rsidRPr="00F444AC" w:rsidRDefault="006B0EC7" w:rsidP="00B23F12">
            <w:pPr>
              <w:pStyle w:val="Default"/>
              <w:rPr>
                <w:rFonts w:ascii="Arial" w:hAnsi="Arial" w:cs="Arial"/>
                <w:sz w:val="22"/>
                <w:szCs w:val="22"/>
              </w:rPr>
            </w:pPr>
          </w:p>
          <w:p w14:paraId="3F30341E" w14:textId="77777777" w:rsidR="006B0EC7" w:rsidRPr="00F444AC" w:rsidRDefault="006B0EC7" w:rsidP="00B23F12">
            <w:pPr>
              <w:pStyle w:val="Default"/>
              <w:rPr>
                <w:rFonts w:ascii="Arial" w:hAnsi="Arial" w:cs="Arial"/>
                <w:sz w:val="22"/>
                <w:szCs w:val="22"/>
              </w:rPr>
            </w:pPr>
          </w:p>
          <w:p w14:paraId="374C2EE0" w14:textId="77777777" w:rsidR="006B0EC7" w:rsidRPr="00F444AC" w:rsidRDefault="006B0EC7" w:rsidP="00B23F12">
            <w:pPr>
              <w:pStyle w:val="Default"/>
              <w:rPr>
                <w:rFonts w:ascii="Arial" w:hAnsi="Arial" w:cs="Arial"/>
                <w:sz w:val="22"/>
                <w:szCs w:val="22"/>
              </w:rPr>
            </w:pPr>
          </w:p>
          <w:p w14:paraId="00AF2843" w14:textId="77777777" w:rsidR="006B0EC7" w:rsidRPr="00F444AC" w:rsidRDefault="006B0EC7" w:rsidP="00B23F12">
            <w:pPr>
              <w:pStyle w:val="Default"/>
              <w:rPr>
                <w:rFonts w:ascii="Arial" w:hAnsi="Arial" w:cs="Arial"/>
                <w:sz w:val="22"/>
                <w:szCs w:val="22"/>
              </w:rPr>
            </w:pPr>
          </w:p>
          <w:p w14:paraId="5AA8407F" w14:textId="77777777" w:rsidR="006B0EC7" w:rsidRPr="00F444AC" w:rsidRDefault="006B0EC7" w:rsidP="00B23F12">
            <w:pPr>
              <w:pStyle w:val="Default"/>
              <w:rPr>
                <w:rFonts w:ascii="Arial" w:hAnsi="Arial" w:cs="Arial"/>
                <w:sz w:val="22"/>
                <w:szCs w:val="22"/>
              </w:rPr>
            </w:pPr>
          </w:p>
          <w:p w14:paraId="23E5F367" w14:textId="77777777" w:rsidR="006B0EC7" w:rsidRPr="00F444AC" w:rsidRDefault="006B0EC7" w:rsidP="00B23F12">
            <w:pPr>
              <w:pStyle w:val="Default"/>
              <w:rPr>
                <w:rFonts w:ascii="Arial" w:hAnsi="Arial" w:cs="Arial"/>
                <w:sz w:val="22"/>
                <w:szCs w:val="22"/>
              </w:rPr>
            </w:pPr>
          </w:p>
          <w:p w14:paraId="47B77429"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Continue to implement a structured approach to feedback delivery, utilising the evidence base to back up improvement suggestions.</w:t>
            </w:r>
          </w:p>
        </w:tc>
        <w:tc>
          <w:tcPr>
            <w:tcW w:w="1701" w:type="dxa"/>
          </w:tcPr>
          <w:p w14:paraId="63F021A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Copy of book owned.</w:t>
            </w:r>
          </w:p>
          <w:p w14:paraId="0E47A9E2" w14:textId="77777777" w:rsidR="006B0EC7" w:rsidRPr="00F444AC" w:rsidRDefault="006B0EC7" w:rsidP="00B23F12">
            <w:pPr>
              <w:pStyle w:val="Default"/>
              <w:rPr>
                <w:rFonts w:ascii="Arial" w:hAnsi="Arial" w:cs="Arial"/>
                <w:sz w:val="22"/>
                <w:szCs w:val="22"/>
              </w:rPr>
            </w:pPr>
          </w:p>
          <w:p w14:paraId="6E4D0F00" w14:textId="77777777" w:rsidR="006B0EC7" w:rsidRPr="00F444AC" w:rsidRDefault="006B0EC7" w:rsidP="00B23F12">
            <w:pPr>
              <w:pStyle w:val="Default"/>
              <w:rPr>
                <w:rFonts w:ascii="Arial" w:hAnsi="Arial" w:cs="Arial"/>
                <w:sz w:val="22"/>
                <w:szCs w:val="22"/>
              </w:rPr>
            </w:pPr>
          </w:p>
          <w:p w14:paraId="1D457348" w14:textId="77777777" w:rsidR="006B0EC7" w:rsidRPr="00F444AC" w:rsidRDefault="006B0EC7" w:rsidP="00B23F12">
            <w:pPr>
              <w:pStyle w:val="Default"/>
              <w:rPr>
                <w:rFonts w:ascii="Arial" w:hAnsi="Arial" w:cs="Arial"/>
                <w:sz w:val="22"/>
                <w:szCs w:val="22"/>
              </w:rPr>
            </w:pPr>
          </w:p>
          <w:p w14:paraId="0C644370" w14:textId="77777777" w:rsidR="006B0EC7" w:rsidRPr="00F444AC" w:rsidRDefault="006B0EC7" w:rsidP="00B23F12">
            <w:pPr>
              <w:pStyle w:val="Default"/>
              <w:rPr>
                <w:rFonts w:ascii="Arial" w:hAnsi="Arial" w:cs="Arial"/>
                <w:sz w:val="22"/>
                <w:szCs w:val="22"/>
              </w:rPr>
            </w:pPr>
          </w:p>
          <w:p w14:paraId="7D7BCE97" w14:textId="77777777" w:rsidR="006B0EC7" w:rsidRPr="00F444AC" w:rsidRDefault="006B0EC7" w:rsidP="00B23F12">
            <w:pPr>
              <w:pStyle w:val="Default"/>
              <w:rPr>
                <w:rFonts w:ascii="Arial" w:hAnsi="Arial" w:cs="Arial"/>
                <w:sz w:val="22"/>
                <w:szCs w:val="22"/>
              </w:rPr>
            </w:pPr>
          </w:p>
          <w:p w14:paraId="11B16BD2"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Purchase/Loan book</w:t>
            </w:r>
          </w:p>
        </w:tc>
        <w:tc>
          <w:tcPr>
            <w:tcW w:w="1984" w:type="dxa"/>
          </w:tcPr>
          <w:p w14:paraId="5E821F98" w14:textId="77777777" w:rsidR="006B0EC7" w:rsidRPr="00F444AC" w:rsidRDefault="006B0EC7" w:rsidP="00B23F12">
            <w:pPr>
              <w:pStyle w:val="Default"/>
              <w:rPr>
                <w:rFonts w:ascii="Arial" w:hAnsi="Arial" w:cs="Arial"/>
                <w:sz w:val="22"/>
                <w:szCs w:val="22"/>
              </w:rPr>
            </w:pPr>
          </w:p>
          <w:p w14:paraId="4102EEEC" w14:textId="77777777" w:rsidR="006B0EC7" w:rsidRPr="00F444AC" w:rsidRDefault="006B0EC7" w:rsidP="00B23F12">
            <w:pPr>
              <w:pStyle w:val="Default"/>
              <w:rPr>
                <w:rFonts w:ascii="Arial" w:hAnsi="Arial" w:cs="Arial"/>
                <w:sz w:val="22"/>
                <w:szCs w:val="22"/>
              </w:rPr>
            </w:pPr>
          </w:p>
          <w:p w14:paraId="2894B25F" w14:textId="77777777" w:rsidR="006B0EC7" w:rsidRPr="00F444AC" w:rsidRDefault="006B0EC7" w:rsidP="00B23F12">
            <w:pPr>
              <w:pStyle w:val="Default"/>
              <w:rPr>
                <w:rFonts w:ascii="Arial" w:hAnsi="Arial" w:cs="Arial"/>
                <w:sz w:val="22"/>
                <w:szCs w:val="22"/>
              </w:rPr>
            </w:pPr>
          </w:p>
          <w:p w14:paraId="6B8BA9CC" w14:textId="77777777" w:rsidR="006B0EC7" w:rsidRPr="00F444AC" w:rsidRDefault="006B0EC7" w:rsidP="00B23F12">
            <w:pPr>
              <w:pStyle w:val="Default"/>
              <w:rPr>
                <w:rFonts w:ascii="Arial" w:hAnsi="Arial" w:cs="Arial"/>
                <w:sz w:val="22"/>
                <w:szCs w:val="22"/>
              </w:rPr>
            </w:pPr>
          </w:p>
          <w:p w14:paraId="67FDD54B" w14:textId="77777777" w:rsidR="006B0EC7" w:rsidRPr="00F444AC" w:rsidRDefault="006B0EC7" w:rsidP="00B23F12">
            <w:pPr>
              <w:pStyle w:val="Default"/>
              <w:rPr>
                <w:rFonts w:ascii="Arial" w:hAnsi="Arial" w:cs="Arial"/>
                <w:sz w:val="22"/>
                <w:szCs w:val="22"/>
              </w:rPr>
            </w:pPr>
          </w:p>
          <w:p w14:paraId="0FEC8487" w14:textId="77777777" w:rsidR="006B0EC7" w:rsidRPr="00F444AC" w:rsidRDefault="006B0EC7" w:rsidP="00B23F12">
            <w:pPr>
              <w:pStyle w:val="Default"/>
              <w:rPr>
                <w:rFonts w:ascii="Arial" w:hAnsi="Arial" w:cs="Arial"/>
                <w:sz w:val="22"/>
                <w:szCs w:val="22"/>
              </w:rPr>
            </w:pPr>
          </w:p>
          <w:p w14:paraId="7FA4E031" w14:textId="77777777" w:rsidR="006B0EC7" w:rsidRPr="00F444AC" w:rsidRDefault="006B0EC7" w:rsidP="00B23F12">
            <w:pPr>
              <w:pStyle w:val="Default"/>
              <w:rPr>
                <w:rFonts w:ascii="Arial" w:hAnsi="Arial" w:cs="Arial"/>
                <w:sz w:val="22"/>
                <w:szCs w:val="22"/>
              </w:rPr>
            </w:pPr>
          </w:p>
          <w:p w14:paraId="7339BDFF" w14:textId="77777777" w:rsidR="006B0EC7" w:rsidRPr="00F444AC" w:rsidRDefault="006B0EC7" w:rsidP="00B23F12">
            <w:pPr>
              <w:pStyle w:val="Default"/>
              <w:rPr>
                <w:rFonts w:ascii="Arial" w:hAnsi="Arial" w:cs="Arial"/>
                <w:sz w:val="22"/>
                <w:szCs w:val="22"/>
              </w:rPr>
            </w:pPr>
          </w:p>
          <w:p w14:paraId="093AC5C5" w14:textId="77777777" w:rsidR="006B0EC7" w:rsidRPr="00F444AC" w:rsidRDefault="006B0EC7" w:rsidP="00B23F12">
            <w:pPr>
              <w:pStyle w:val="Default"/>
              <w:rPr>
                <w:rFonts w:ascii="Arial" w:hAnsi="Arial" w:cs="Arial"/>
                <w:sz w:val="22"/>
                <w:szCs w:val="22"/>
              </w:rPr>
            </w:pPr>
          </w:p>
          <w:p w14:paraId="2EC1B9DC" w14:textId="77777777" w:rsidR="006B0EC7" w:rsidRPr="00F444AC" w:rsidRDefault="006B0EC7" w:rsidP="00B23F12">
            <w:pPr>
              <w:pStyle w:val="Default"/>
              <w:rPr>
                <w:rFonts w:ascii="Arial" w:hAnsi="Arial" w:cs="Arial"/>
                <w:sz w:val="22"/>
                <w:szCs w:val="22"/>
              </w:rPr>
            </w:pPr>
          </w:p>
          <w:p w14:paraId="5903F59A" w14:textId="77777777" w:rsidR="006B0EC7" w:rsidRPr="00F444AC" w:rsidRDefault="006B0EC7" w:rsidP="00B23F12">
            <w:pPr>
              <w:pStyle w:val="Default"/>
              <w:rPr>
                <w:rFonts w:ascii="Arial" w:hAnsi="Arial" w:cs="Arial"/>
                <w:sz w:val="22"/>
                <w:szCs w:val="22"/>
              </w:rPr>
            </w:pPr>
          </w:p>
          <w:p w14:paraId="07F1F622" w14:textId="77777777" w:rsidR="006B0EC7" w:rsidRPr="00F444AC" w:rsidRDefault="006B0EC7" w:rsidP="00B23F12">
            <w:pPr>
              <w:pStyle w:val="Default"/>
              <w:rPr>
                <w:rFonts w:ascii="Arial" w:hAnsi="Arial" w:cs="Arial"/>
                <w:sz w:val="22"/>
                <w:szCs w:val="22"/>
              </w:rPr>
            </w:pPr>
          </w:p>
          <w:p w14:paraId="687C1A04" w14:textId="77777777" w:rsidR="006B0EC7" w:rsidRPr="00F444AC" w:rsidRDefault="006B0EC7" w:rsidP="00B23F12">
            <w:pPr>
              <w:pStyle w:val="Default"/>
              <w:rPr>
                <w:rFonts w:ascii="Arial" w:hAnsi="Arial" w:cs="Arial"/>
                <w:sz w:val="22"/>
                <w:szCs w:val="22"/>
              </w:rPr>
            </w:pPr>
          </w:p>
          <w:p w14:paraId="7BFEF6F9" w14:textId="77777777" w:rsidR="006B0EC7" w:rsidRPr="00F444AC" w:rsidRDefault="006B0EC7" w:rsidP="00B23F12">
            <w:pPr>
              <w:pStyle w:val="Default"/>
              <w:rPr>
                <w:rFonts w:ascii="Arial" w:hAnsi="Arial" w:cs="Arial"/>
                <w:sz w:val="22"/>
                <w:szCs w:val="22"/>
              </w:rPr>
            </w:pPr>
          </w:p>
          <w:p w14:paraId="7F55A165" w14:textId="77777777" w:rsidR="006B0EC7" w:rsidRPr="00F444AC" w:rsidRDefault="006B0EC7" w:rsidP="00B23F12">
            <w:pPr>
              <w:pStyle w:val="Default"/>
              <w:rPr>
                <w:rFonts w:ascii="Arial" w:hAnsi="Arial" w:cs="Arial"/>
                <w:sz w:val="22"/>
                <w:szCs w:val="22"/>
              </w:rPr>
            </w:pPr>
          </w:p>
          <w:p w14:paraId="131D921C" w14:textId="77777777" w:rsidR="006B0EC7" w:rsidRPr="00F444AC" w:rsidRDefault="006B0EC7" w:rsidP="00B23F12">
            <w:pPr>
              <w:pStyle w:val="Default"/>
              <w:rPr>
                <w:rFonts w:ascii="Arial" w:hAnsi="Arial" w:cs="Arial"/>
                <w:sz w:val="22"/>
                <w:szCs w:val="22"/>
              </w:rPr>
            </w:pPr>
          </w:p>
          <w:p w14:paraId="3964ECAA"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Shift patterns – make time for this even if completed on a rest day.</w:t>
            </w:r>
          </w:p>
          <w:p w14:paraId="6FD807CD" w14:textId="77777777" w:rsidR="006B0EC7" w:rsidRPr="00F444AC" w:rsidRDefault="006B0EC7" w:rsidP="00B23F12">
            <w:pPr>
              <w:pStyle w:val="Default"/>
              <w:rPr>
                <w:rFonts w:ascii="Arial" w:hAnsi="Arial" w:cs="Arial"/>
                <w:sz w:val="22"/>
                <w:szCs w:val="22"/>
              </w:rPr>
            </w:pPr>
          </w:p>
          <w:p w14:paraId="4DB03FB4" w14:textId="77777777" w:rsidR="006B0EC7" w:rsidRPr="00F444AC" w:rsidRDefault="006B0EC7" w:rsidP="00B23F12">
            <w:pPr>
              <w:pStyle w:val="Default"/>
              <w:rPr>
                <w:rFonts w:ascii="Arial" w:hAnsi="Arial" w:cs="Arial"/>
                <w:sz w:val="22"/>
                <w:szCs w:val="22"/>
              </w:rPr>
            </w:pPr>
          </w:p>
          <w:p w14:paraId="7D88BC85" w14:textId="77777777" w:rsidR="006B0EC7" w:rsidRPr="00F444AC" w:rsidRDefault="006B0EC7" w:rsidP="00B23F12">
            <w:pPr>
              <w:pStyle w:val="Default"/>
              <w:rPr>
                <w:rFonts w:ascii="Arial" w:hAnsi="Arial" w:cs="Arial"/>
                <w:sz w:val="22"/>
                <w:szCs w:val="22"/>
              </w:rPr>
            </w:pPr>
          </w:p>
          <w:p w14:paraId="01B53C3F" w14:textId="77777777" w:rsidR="006B0EC7" w:rsidRPr="00F444AC" w:rsidRDefault="006B0EC7" w:rsidP="00B23F12">
            <w:pPr>
              <w:pStyle w:val="Default"/>
              <w:rPr>
                <w:rFonts w:ascii="Arial" w:hAnsi="Arial" w:cs="Arial"/>
                <w:sz w:val="22"/>
                <w:szCs w:val="22"/>
              </w:rPr>
            </w:pPr>
          </w:p>
          <w:p w14:paraId="20D4EF2A" w14:textId="77777777" w:rsidR="006B0EC7" w:rsidRPr="00F444AC" w:rsidRDefault="006B0EC7" w:rsidP="00B23F12">
            <w:pPr>
              <w:pStyle w:val="Default"/>
              <w:rPr>
                <w:rFonts w:ascii="Arial" w:hAnsi="Arial" w:cs="Arial"/>
                <w:sz w:val="22"/>
                <w:szCs w:val="22"/>
              </w:rPr>
            </w:pPr>
          </w:p>
          <w:p w14:paraId="23E7F388" w14:textId="77777777" w:rsidR="006B0EC7" w:rsidRPr="00F444AC" w:rsidRDefault="006B0EC7" w:rsidP="00B23F12">
            <w:pPr>
              <w:pStyle w:val="Default"/>
              <w:rPr>
                <w:rFonts w:ascii="Arial" w:hAnsi="Arial" w:cs="Arial"/>
                <w:sz w:val="22"/>
                <w:szCs w:val="22"/>
              </w:rPr>
            </w:pPr>
          </w:p>
          <w:p w14:paraId="147667A6" w14:textId="77777777" w:rsidR="006B0EC7" w:rsidRPr="00F444AC" w:rsidRDefault="006B0EC7" w:rsidP="00B23F12">
            <w:pPr>
              <w:pStyle w:val="Default"/>
              <w:rPr>
                <w:rFonts w:ascii="Arial" w:hAnsi="Arial" w:cs="Arial"/>
                <w:sz w:val="22"/>
                <w:szCs w:val="22"/>
              </w:rPr>
            </w:pPr>
          </w:p>
          <w:p w14:paraId="1D730A79" w14:textId="77777777" w:rsidR="006B0EC7" w:rsidRPr="00F444AC" w:rsidRDefault="006B0EC7" w:rsidP="00B23F12">
            <w:pPr>
              <w:pStyle w:val="Default"/>
              <w:rPr>
                <w:rFonts w:ascii="Arial" w:hAnsi="Arial" w:cs="Arial"/>
                <w:sz w:val="22"/>
                <w:szCs w:val="22"/>
              </w:rPr>
            </w:pPr>
          </w:p>
          <w:p w14:paraId="61657C27" w14:textId="77777777" w:rsidR="006B0EC7" w:rsidRPr="00F444AC" w:rsidRDefault="006B0EC7" w:rsidP="00B23F12">
            <w:pPr>
              <w:pStyle w:val="Default"/>
              <w:rPr>
                <w:rFonts w:ascii="Arial" w:hAnsi="Arial" w:cs="Arial"/>
                <w:sz w:val="22"/>
                <w:szCs w:val="22"/>
              </w:rPr>
            </w:pPr>
          </w:p>
          <w:p w14:paraId="0D58C6DA" w14:textId="77777777" w:rsidR="006B0EC7" w:rsidRPr="00F444AC" w:rsidRDefault="006B0EC7" w:rsidP="00B23F12">
            <w:pPr>
              <w:pStyle w:val="Default"/>
              <w:rPr>
                <w:rFonts w:ascii="Arial" w:hAnsi="Arial" w:cs="Arial"/>
                <w:sz w:val="22"/>
                <w:szCs w:val="22"/>
              </w:rPr>
            </w:pPr>
          </w:p>
          <w:p w14:paraId="21D15524" w14:textId="77777777" w:rsidR="006B0EC7" w:rsidRPr="00F444AC" w:rsidRDefault="006B0EC7" w:rsidP="00B23F12">
            <w:pPr>
              <w:pStyle w:val="Default"/>
              <w:rPr>
                <w:rFonts w:ascii="Arial" w:hAnsi="Arial" w:cs="Arial"/>
                <w:sz w:val="22"/>
                <w:szCs w:val="22"/>
              </w:rPr>
            </w:pPr>
          </w:p>
          <w:p w14:paraId="76BC058A" w14:textId="77777777" w:rsidR="006B0EC7" w:rsidRPr="00F444AC" w:rsidRDefault="006B0EC7" w:rsidP="00B23F12">
            <w:pPr>
              <w:pStyle w:val="Default"/>
              <w:rPr>
                <w:rFonts w:ascii="Arial" w:hAnsi="Arial" w:cs="Arial"/>
                <w:sz w:val="22"/>
                <w:szCs w:val="22"/>
              </w:rPr>
            </w:pPr>
          </w:p>
          <w:p w14:paraId="262D7991" w14:textId="77777777" w:rsidR="006B0EC7" w:rsidRPr="00F444AC" w:rsidRDefault="006B0EC7" w:rsidP="00B23F12">
            <w:pPr>
              <w:pStyle w:val="Default"/>
              <w:rPr>
                <w:rFonts w:ascii="Arial" w:hAnsi="Arial" w:cs="Arial"/>
                <w:sz w:val="22"/>
                <w:szCs w:val="22"/>
              </w:rPr>
            </w:pPr>
          </w:p>
          <w:p w14:paraId="0A1C248D" w14:textId="77777777" w:rsidR="00C80618" w:rsidRPr="00F444AC" w:rsidRDefault="00C80618" w:rsidP="00B23F12">
            <w:pPr>
              <w:pStyle w:val="Default"/>
              <w:rPr>
                <w:rFonts w:ascii="Arial" w:hAnsi="Arial" w:cs="Arial"/>
                <w:sz w:val="22"/>
                <w:szCs w:val="22"/>
              </w:rPr>
            </w:pPr>
          </w:p>
          <w:p w14:paraId="399D8206"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Staff unwilling to take onboard improvement suggestions despite best efforts – signpost staff to relevant clinical practice guidelines, empathise with their point of view.</w:t>
            </w:r>
          </w:p>
        </w:tc>
        <w:tc>
          <w:tcPr>
            <w:tcW w:w="3969" w:type="dxa"/>
          </w:tcPr>
          <w:p w14:paraId="6A91EB8E"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To improve feedback delivery</w:t>
            </w:r>
          </w:p>
          <w:p w14:paraId="7B069C72" w14:textId="77777777" w:rsidR="006B0EC7" w:rsidRPr="00F444AC" w:rsidRDefault="006B0EC7" w:rsidP="00B23F12">
            <w:pPr>
              <w:pStyle w:val="Default"/>
              <w:rPr>
                <w:rFonts w:ascii="Arial" w:hAnsi="Arial" w:cs="Arial"/>
                <w:sz w:val="22"/>
                <w:szCs w:val="22"/>
              </w:rPr>
            </w:pPr>
          </w:p>
          <w:p w14:paraId="47ACB6E7" w14:textId="77777777" w:rsidR="006B0EC7" w:rsidRPr="00F444AC" w:rsidRDefault="006B0EC7" w:rsidP="00B23F12">
            <w:pPr>
              <w:pStyle w:val="Default"/>
              <w:rPr>
                <w:rFonts w:ascii="Arial" w:hAnsi="Arial" w:cs="Arial"/>
                <w:sz w:val="22"/>
                <w:szCs w:val="22"/>
              </w:rPr>
            </w:pPr>
          </w:p>
          <w:p w14:paraId="560DD369" w14:textId="77777777" w:rsidR="003D22F5" w:rsidRPr="00F444AC" w:rsidRDefault="003D22F5" w:rsidP="00B23F12">
            <w:pPr>
              <w:pStyle w:val="Default"/>
              <w:rPr>
                <w:rFonts w:ascii="Arial" w:hAnsi="Arial" w:cs="Arial"/>
                <w:sz w:val="22"/>
                <w:szCs w:val="22"/>
              </w:rPr>
            </w:pPr>
          </w:p>
          <w:p w14:paraId="64884A66" w14:textId="77777777" w:rsidR="003D22F5" w:rsidRPr="00F444AC" w:rsidRDefault="003D22F5" w:rsidP="00B23F12">
            <w:pPr>
              <w:pStyle w:val="Default"/>
              <w:rPr>
                <w:rFonts w:ascii="Arial" w:hAnsi="Arial" w:cs="Arial"/>
                <w:sz w:val="22"/>
                <w:szCs w:val="22"/>
              </w:rPr>
            </w:pPr>
          </w:p>
          <w:p w14:paraId="68A3EDFE" w14:textId="77777777" w:rsidR="003D22F5" w:rsidRPr="00F444AC" w:rsidRDefault="003D22F5" w:rsidP="00B23F12">
            <w:pPr>
              <w:pStyle w:val="Default"/>
              <w:rPr>
                <w:rFonts w:ascii="Arial" w:hAnsi="Arial" w:cs="Arial"/>
                <w:sz w:val="22"/>
                <w:szCs w:val="22"/>
              </w:rPr>
            </w:pPr>
          </w:p>
          <w:p w14:paraId="12F93C26" w14:textId="77777777" w:rsidR="003D22F5" w:rsidRPr="00F444AC" w:rsidRDefault="003D22F5" w:rsidP="00B23F12">
            <w:pPr>
              <w:pStyle w:val="Default"/>
              <w:rPr>
                <w:rFonts w:ascii="Arial" w:hAnsi="Arial" w:cs="Arial"/>
                <w:sz w:val="22"/>
                <w:szCs w:val="22"/>
              </w:rPr>
            </w:pPr>
          </w:p>
          <w:p w14:paraId="47F18E90" w14:textId="73EE2B1F" w:rsidR="006B0EC7" w:rsidRPr="00F444AC" w:rsidRDefault="006B0EC7" w:rsidP="00B23F12">
            <w:pPr>
              <w:pStyle w:val="Default"/>
              <w:rPr>
                <w:rFonts w:ascii="Arial" w:hAnsi="Arial" w:cs="Arial"/>
                <w:sz w:val="22"/>
                <w:szCs w:val="22"/>
              </w:rPr>
            </w:pPr>
            <w:r w:rsidRPr="00F444AC">
              <w:rPr>
                <w:rFonts w:ascii="Arial" w:hAnsi="Arial" w:cs="Arial"/>
                <w:sz w:val="22"/>
                <w:szCs w:val="22"/>
              </w:rPr>
              <w:t>To improve my understanding of psychological safety</w:t>
            </w:r>
          </w:p>
          <w:p w14:paraId="18F71191" w14:textId="77777777" w:rsidR="006B0EC7" w:rsidRPr="00F444AC" w:rsidRDefault="006B0EC7" w:rsidP="00B23F12">
            <w:pPr>
              <w:pStyle w:val="Default"/>
              <w:rPr>
                <w:rFonts w:ascii="Arial" w:hAnsi="Arial" w:cs="Arial"/>
                <w:sz w:val="22"/>
                <w:szCs w:val="22"/>
              </w:rPr>
            </w:pPr>
          </w:p>
          <w:p w14:paraId="5969A6B0" w14:textId="77777777" w:rsidR="006B0EC7" w:rsidRPr="00F444AC" w:rsidRDefault="006B0EC7" w:rsidP="00B23F12">
            <w:pPr>
              <w:pStyle w:val="Default"/>
              <w:rPr>
                <w:rFonts w:ascii="Arial" w:hAnsi="Arial" w:cs="Arial"/>
                <w:sz w:val="22"/>
                <w:szCs w:val="22"/>
              </w:rPr>
            </w:pPr>
          </w:p>
          <w:p w14:paraId="5A583F71" w14:textId="77777777" w:rsidR="003D22F5" w:rsidRPr="00F444AC" w:rsidRDefault="003D22F5" w:rsidP="00B23F12">
            <w:pPr>
              <w:pStyle w:val="Default"/>
              <w:rPr>
                <w:rFonts w:ascii="Arial" w:hAnsi="Arial" w:cs="Arial"/>
                <w:sz w:val="22"/>
                <w:szCs w:val="22"/>
              </w:rPr>
            </w:pPr>
          </w:p>
          <w:p w14:paraId="7B0972A1" w14:textId="77777777" w:rsidR="003D22F5" w:rsidRPr="00F444AC" w:rsidRDefault="003D22F5" w:rsidP="00B23F12">
            <w:pPr>
              <w:pStyle w:val="Default"/>
              <w:rPr>
                <w:rFonts w:ascii="Arial" w:hAnsi="Arial" w:cs="Arial"/>
                <w:sz w:val="22"/>
                <w:szCs w:val="22"/>
              </w:rPr>
            </w:pPr>
          </w:p>
          <w:p w14:paraId="1C37B734" w14:textId="77777777" w:rsidR="003D22F5" w:rsidRPr="00F444AC" w:rsidRDefault="003D22F5" w:rsidP="00B23F12">
            <w:pPr>
              <w:pStyle w:val="Default"/>
              <w:rPr>
                <w:rFonts w:ascii="Arial" w:hAnsi="Arial" w:cs="Arial"/>
                <w:sz w:val="22"/>
                <w:szCs w:val="22"/>
              </w:rPr>
            </w:pPr>
          </w:p>
          <w:p w14:paraId="53BD8768" w14:textId="77777777" w:rsidR="003D22F5" w:rsidRPr="00F444AC" w:rsidRDefault="003D22F5" w:rsidP="00B23F12">
            <w:pPr>
              <w:pStyle w:val="Default"/>
              <w:rPr>
                <w:rFonts w:ascii="Arial" w:hAnsi="Arial" w:cs="Arial"/>
                <w:sz w:val="22"/>
                <w:szCs w:val="22"/>
              </w:rPr>
            </w:pPr>
          </w:p>
          <w:p w14:paraId="1601EE2E" w14:textId="77777777" w:rsidR="003D22F5" w:rsidRPr="00F444AC" w:rsidRDefault="003D22F5" w:rsidP="00B23F12">
            <w:pPr>
              <w:pStyle w:val="Default"/>
              <w:rPr>
                <w:rFonts w:ascii="Arial" w:hAnsi="Arial" w:cs="Arial"/>
                <w:sz w:val="22"/>
                <w:szCs w:val="22"/>
              </w:rPr>
            </w:pPr>
          </w:p>
          <w:p w14:paraId="452CA4EC" w14:textId="29009286" w:rsidR="006B0EC7" w:rsidRPr="00F444AC" w:rsidRDefault="006B0EC7" w:rsidP="00B23F12">
            <w:pPr>
              <w:pStyle w:val="Default"/>
              <w:rPr>
                <w:rFonts w:ascii="Arial" w:hAnsi="Arial" w:cs="Arial"/>
                <w:sz w:val="22"/>
                <w:szCs w:val="22"/>
              </w:rPr>
            </w:pPr>
            <w:r w:rsidRPr="00F444AC">
              <w:rPr>
                <w:rFonts w:ascii="Arial" w:hAnsi="Arial" w:cs="Arial"/>
                <w:sz w:val="22"/>
                <w:szCs w:val="22"/>
              </w:rPr>
              <w:t>To create culture of psychological safety</w:t>
            </w:r>
          </w:p>
          <w:p w14:paraId="5CBFDCA8" w14:textId="77777777" w:rsidR="006B0EC7" w:rsidRPr="00F444AC" w:rsidRDefault="006B0EC7" w:rsidP="00B23F12">
            <w:pPr>
              <w:pStyle w:val="Default"/>
              <w:rPr>
                <w:rFonts w:ascii="Arial" w:hAnsi="Arial" w:cs="Arial"/>
                <w:sz w:val="22"/>
                <w:szCs w:val="22"/>
              </w:rPr>
            </w:pPr>
          </w:p>
          <w:p w14:paraId="4780FA96" w14:textId="77777777" w:rsidR="006B0EC7" w:rsidRPr="00F444AC" w:rsidRDefault="006B0EC7" w:rsidP="00B23F12">
            <w:pPr>
              <w:pStyle w:val="Default"/>
              <w:rPr>
                <w:rFonts w:ascii="Arial" w:hAnsi="Arial" w:cs="Arial"/>
                <w:sz w:val="22"/>
                <w:szCs w:val="22"/>
              </w:rPr>
            </w:pPr>
          </w:p>
          <w:p w14:paraId="2420C964" w14:textId="77777777" w:rsidR="003D22F5" w:rsidRPr="00F444AC" w:rsidRDefault="003D22F5" w:rsidP="00B23F12">
            <w:pPr>
              <w:pStyle w:val="Default"/>
              <w:rPr>
                <w:rFonts w:ascii="Arial" w:hAnsi="Arial" w:cs="Arial"/>
                <w:sz w:val="22"/>
                <w:szCs w:val="22"/>
              </w:rPr>
            </w:pPr>
          </w:p>
          <w:p w14:paraId="1B599D5C" w14:textId="77777777" w:rsidR="003D22F5" w:rsidRPr="00F444AC" w:rsidRDefault="003D22F5" w:rsidP="00B23F12">
            <w:pPr>
              <w:pStyle w:val="Default"/>
              <w:rPr>
                <w:rFonts w:ascii="Arial" w:hAnsi="Arial" w:cs="Arial"/>
                <w:sz w:val="22"/>
                <w:szCs w:val="22"/>
              </w:rPr>
            </w:pPr>
          </w:p>
          <w:p w14:paraId="2BD9C7EC" w14:textId="77777777" w:rsidR="003D22F5" w:rsidRPr="00F444AC" w:rsidRDefault="003D22F5" w:rsidP="00B23F12">
            <w:pPr>
              <w:pStyle w:val="Default"/>
              <w:rPr>
                <w:rFonts w:ascii="Arial" w:hAnsi="Arial" w:cs="Arial"/>
                <w:sz w:val="22"/>
                <w:szCs w:val="22"/>
              </w:rPr>
            </w:pPr>
          </w:p>
          <w:p w14:paraId="4E2167F8" w14:textId="77777777" w:rsidR="003D22F5" w:rsidRPr="00F444AC" w:rsidRDefault="003D22F5" w:rsidP="00B23F12">
            <w:pPr>
              <w:pStyle w:val="Default"/>
              <w:rPr>
                <w:rFonts w:ascii="Arial" w:hAnsi="Arial" w:cs="Arial"/>
                <w:sz w:val="22"/>
                <w:szCs w:val="22"/>
              </w:rPr>
            </w:pPr>
          </w:p>
          <w:p w14:paraId="42A27D8A" w14:textId="77777777" w:rsidR="003D22F5" w:rsidRPr="00F444AC" w:rsidRDefault="003D22F5" w:rsidP="00B23F12">
            <w:pPr>
              <w:pStyle w:val="Default"/>
              <w:rPr>
                <w:rFonts w:ascii="Arial" w:hAnsi="Arial" w:cs="Arial"/>
                <w:sz w:val="22"/>
                <w:szCs w:val="22"/>
              </w:rPr>
            </w:pPr>
          </w:p>
          <w:p w14:paraId="3A1A395D" w14:textId="729E6C02" w:rsidR="006B0EC7" w:rsidRPr="00F444AC" w:rsidRDefault="006B0EC7" w:rsidP="00B23F12">
            <w:pPr>
              <w:pStyle w:val="Default"/>
              <w:rPr>
                <w:rFonts w:ascii="Arial" w:hAnsi="Arial" w:cs="Arial"/>
                <w:sz w:val="22"/>
                <w:szCs w:val="22"/>
              </w:rPr>
            </w:pPr>
            <w:r w:rsidRPr="00F444AC">
              <w:rPr>
                <w:rFonts w:ascii="Arial" w:hAnsi="Arial" w:cs="Arial"/>
                <w:sz w:val="22"/>
                <w:szCs w:val="22"/>
              </w:rPr>
              <w:t xml:space="preserve">To increase my understanding of how my actions made them feel. </w:t>
            </w:r>
          </w:p>
          <w:p w14:paraId="1B177BB4" w14:textId="77777777" w:rsidR="006B0EC7" w:rsidRPr="00F444AC" w:rsidRDefault="006B0EC7" w:rsidP="00B23F12">
            <w:pPr>
              <w:pStyle w:val="Default"/>
              <w:rPr>
                <w:rFonts w:ascii="Arial" w:hAnsi="Arial" w:cs="Arial"/>
                <w:sz w:val="22"/>
                <w:szCs w:val="22"/>
              </w:rPr>
            </w:pPr>
          </w:p>
          <w:p w14:paraId="6EF176D7" w14:textId="77777777" w:rsidR="006B0EC7" w:rsidRPr="00F444AC" w:rsidRDefault="006B0EC7" w:rsidP="00B23F12">
            <w:pPr>
              <w:pStyle w:val="Default"/>
              <w:rPr>
                <w:rFonts w:ascii="Arial" w:hAnsi="Arial" w:cs="Arial"/>
                <w:sz w:val="22"/>
                <w:szCs w:val="22"/>
              </w:rPr>
            </w:pPr>
          </w:p>
          <w:p w14:paraId="6E831C9D" w14:textId="77777777" w:rsidR="003D22F5" w:rsidRPr="00F444AC" w:rsidRDefault="003D22F5" w:rsidP="00B23F12">
            <w:pPr>
              <w:pStyle w:val="Default"/>
              <w:rPr>
                <w:rFonts w:ascii="Arial" w:hAnsi="Arial" w:cs="Arial"/>
                <w:sz w:val="22"/>
                <w:szCs w:val="22"/>
              </w:rPr>
            </w:pPr>
          </w:p>
          <w:p w14:paraId="7C4FC63A" w14:textId="77777777" w:rsidR="003D22F5" w:rsidRPr="00F444AC" w:rsidRDefault="003D22F5" w:rsidP="00B23F12">
            <w:pPr>
              <w:pStyle w:val="Default"/>
              <w:rPr>
                <w:rFonts w:ascii="Arial" w:hAnsi="Arial" w:cs="Arial"/>
                <w:sz w:val="22"/>
                <w:szCs w:val="22"/>
              </w:rPr>
            </w:pPr>
          </w:p>
          <w:p w14:paraId="64B00AEF" w14:textId="77777777" w:rsidR="003D22F5" w:rsidRPr="00F444AC" w:rsidRDefault="003D22F5" w:rsidP="00B23F12">
            <w:pPr>
              <w:pStyle w:val="Default"/>
              <w:rPr>
                <w:rFonts w:ascii="Arial" w:hAnsi="Arial" w:cs="Arial"/>
                <w:sz w:val="22"/>
                <w:szCs w:val="22"/>
              </w:rPr>
            </w:pPr>
          </w:p>
          <w:p w14:paraId="318CFD37" w14:textId="77777777" w:rsidR="003D22F5" w:rsidRPr="00F444AC" w:rsidRDefault="003D22F5" w:rsidP="00B23F12">
            <w:pPr>
              <w:pStyle w:val="Default"/>
              <w:rPr>
                <w:rFonts w:ascii="Arial" w:hAnsi="Arial" w:cs="Arial"/>
                <w:sz w:val="22"/>
                <w:szCs w:val="22"/>
              </w:rPr>
            </w:pPr>
          </w:p>
          <w:p w14:paraId="04AA6DEA" w14:textId="77777777" w:rsidR="00C80618" w:rsidRPr="00F444AC" w:rsidRDefault="00C80618" w:rsidP="00B23F12">
            <w:pPr>
              <w:pStyle w:val="Default"/>
              <w:rPr>
                <w:rFonts w:ascii="Arial" w:hAnsi="Arial" w:cs="Arial"/>
                <w:sz w:val="22"/>
                <w:szCs w:val="22"/>
              </w:rPr>
            </w:pPr>
          </w:p>
          <w:p w14:paraId="4068F6C3" w14:textId="06A1B506"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Monitor uptake of improvement suggestions through ride outs and documentation reviews.</w:t>
            </w:r>
          </w:p>
        </w:tc>
        <w:tc>
          <w:tcPr>
            <w:tcW w:w="1701" w:type="dxa"/>
          </w:tcPr>
          <w:p w14:paraId="15CF7CF8"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01/09/24</w:t>
            </w:r>
          </w:p>
          <w:p w14:paraId="53F9FFAC" w14:textId="77777777" w:rsidR="006B0EC7" w:rsidRPr="00F444AC" w:rsidRDefault="006B0EC7" w:rsidP="00B23F12">
            <w:pPr>
              <w:pStyle w:val="Default"/>
              <w:rPr>
                <w:rFonts w:ascii="Arial" w:hAnsi="Arial" w:cs="Arial"/>
                <w:sz w:val="22"/>
                <w:szCs w:val="22"/>
              </w:rPr>
            </w:pPr>
          </w:p>
          <w:p w14:paraId="38D2518F" w14:textId="77777777" w:rsidR="006B0EC7" w:rsidRPr="00F444AC" w:rsidRDefault="006B0EC7" w:rsidP="00B23F12">
            <w:pPr>
              <w:pStyle w:val="Default"/>
              <w:rPr>
                <w:rFonts w:ascii="Arial" w:hAnsi="Arial" w:cs="Arial"/>
                <w:sz w:val="22"/>
                <w:szCs w:val="22"/>
              </w:rPr>
            </w:pPr>
          </w:p>
          <w:p w14:paraId="778FC040" w14:textId="77777777" w:rsidR="006B0EC7" w:rsidRPr="00F444AC" w:rsidRDefault="006B0EC7" w:rsidP="00B23F12">
            <w:pPr>
              <w:pStyle w:val="Default"/>
              <w:rPr>
                <w:rFonts w:ascii="Arial" w:hAnsi="Arial" w:cs="Arial"/>
                <w:sz w:val="22"/>
                <w:szCs w:val="22"/>
              </w:rPr>
            </w:pPr>
          </w:p>
          <w:p w14:paraId="60CF4744" w14:textId="77777777" w:rsidR="006B0EC7" w:rsidRPr="00F444AC" w:rsidRDefault="006B0EC7" w:rsidP="00B23F12">
            <w:pPr>
              <w:pStyle w:val="Default"/>
              <w:rPr>
                <w:rFonts w:ascii="Arial" w:hAnsi="Arial" w:cs="Arial"/>
                <w:sz w:val="22"/>
                <w:szCs w:val="22"/>
              </w:rPr>
            </w:pPr>
          </w:p>
          <w:p w14:paraId="0AEDEAD3" w14:textId="77777777" w:rsidR="006B0EC7" w:rsidRPr="00F444AC" w:rsidRDefault="006B0EC7" w:rsidP="00B23F12">
            <w:pPr>
              <w:pStyle w:val="Default"/>
              <w:rPr>
                <w:rFonts w:ascii="Arial" w:hAnsi="Arial" w:cs="Arial"/>
                <w:sz w:val="22"/>
                <w:szCs w:val="22"/>
              </w:rPr>
            </w:pPr>
          </w:p>
          <w:p w14:paraId="64566270" w14:textId="77777777" w:rsidR="006B0EC7" w:rsidRPr="00F444AC" w:rsidRDefault="006B0EC7" w:rsidP="00B23F12">
            <w:pPr>
              <w:pStyle w:val="Default"/>
              <w:rPr>
                <w:rFonts w:ascii="Arial" w:hAnsi="Arial" w:cs="Arial"/>
                <w:sz w:val="22"/>
                <w:szCs w:val="22"/>
              </w:rPr>
            </w:pPr>
          </w:p>
          <w:p w14:paraId="610B4EF5"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01/10/24</w:t>
            </w:r>
          </w:p>
          <w:p w14:paraId="09E0F8E7" w14:textId="77777777" w:rsidR="006B0EC7" w:rsidRPr="00F444AC" w:rsidRDefault="006B0EC7" w:rsidP="00B23F12">
            <w:pPr>
              <w:pStyle w:val="Default"/>
              <w:rPr>
                <w:rFonts w:ascii="Arial" w:hAnsi="Arial" w:cs="Arial"/>
                <w:sz w:val="22"/>
                <w:szCs w:val="22"/>
              </w:rPr>
            </w:pPr>
          </w:p>
          <w:p w14:paraId="16B97EFA" w14:textId="77777777" w:rsidR="006B0EC7" w:rsidRPr="00F444AC" w:rsidRDefault="006B0EC7" w:rsidP="00B23F12">
            <w:pPr>
              <w:pStyle w:val="Default"/>
              <w:rPr>
                <w:rFonts w:ascii="Arial" w:hAnsi="Arial" w:cs="Arial"/>
                <w:sz w:val="22"/>
                <w:szCs w:val="22"/>
              </w:rPr>
            </w:pPr>
          </w:p>
          <w:p w14:paraId="6548F41E" w14:textId="77777777" w:rsidR="006B0EC7" w:rsidRPr="00F444AC" w:rsidRDefault="006B0EC7" w:rsidP="00B23F12">
            <w:pPr>
              <w:pStyle w:val="Default"/>
              <w:rPr>
                <w:rFonts w:ascii="Arial" w:hAnsi="Arial" w:cs="Arial"/>
                <w:sz w:val="22"/>
                <w:szCs w:val="22"/>
              </w:rPr>
            </w:pPr>
          </w:p>
          <w:p w14:paraId="3AC9FEB0" w14:textId="77777777" w:rsidR="006B0EC7" w:rsidRPr="00F444AC" w:rsidRDefault="006B0EC7" w:rsidP="00B23F12">
            <w:pPr>
              <w:pStyle w:val="Default"/>
              <w:rPr>
                <w:rFonts w:ascii="Arial" w:hAnsi="Arial" w:cs="Arial"/>
                <w:sz w:val="22"/>
                <w:szCs w:val="22"/>
              </w:rPr>
            </w:pPr>
          </w:p>
          <w:p w14:paraId="723C6CF7" w14:textId="77777777" w:rsidR="006B0EC7" w:rsidRPr="00F444AC" w:rsidRDefault="006B0EC7" w:rsidP="00B23F12">
            <w:pPr>
              <w:pStyle w:val="Default"/>
              <w:rPr>
                <w:rFonts w:ascii="Arial" w:hAnsi="Arial" w:cs="Arial"/>
                <w:sz w:val="22"/>
                <w:szCs w:val="22"/>
              </w:rPr>
            </w:pPr>
          </w:p>
          <w:p w14:paraId="132D476E" w14:textId="77777777" w:rsidR="006B0EC7" w:rsidRPr="00F444AC" w:rsidRDefault="006B0EC7" w:rsidP="00B23F12">
            <w:pPr>
              <w:pStyle w:val="Default"/>
              <w:rPr>
                <w:rFonts w:ascii="Arial" w:hAnsi="Arial" w:cs="Arial"/>
                <w:sz w:val="22"/>
                <w:szCs w:val="22"/>
              </w:rPr>
            </w:pPr>
          </w:p>
          <w:p w14:paraId="4B19F8A3" w14:textId="77777777" w:rsidR="006B0EC7" w:rsidRPr="00F444AC" w:rsidRDefault="006B0EC7" w:rsidP="00B23F12">
            <w:pPr>
              <w:pStyle w:val="Default"/>
              <w:rPr>
                <w:rFonts w:ascii="Arial" w:hAnsi="Arial" w:cs="Arial"/>
                <w:sz w:val="22"/>
                <w:szCs w:val="22"/>
              </w:rPr>
            </w:pPr>
          </w:p>
          <w:p w14:paraId="3E646F77" w14:textId="77777777" w:rsidR="006B0EC7" w:rsidRPr="00F444AC" w:rsidRDefault="006B0EC7" w:rsidP="00B23F12">
            <w:pPr>
              <w:pStyle w:val="Default"/>
              <w:rPr>
                <w:rFonts w:ascii="Arial" w:hAnsi="Arial" w:cs="Arial"/>
                <w:sz w:val="22"/>
                <w:szCs w:val="22"/>
              </w:rPr>
            </w:pPr>
          </w:p>
          <w:p w14:paraId="747F1AEB" w14:textId="62535CA0" w:rsidR="006B0EC7" w:rsidRPr="00F444AC" w:rsidRDefault="006B0EC7" w:rsidP="00B23F12">
            <w:pPr>
              <w:pStyle w:val="Default"/>
              <w:rPr>
                <w:rFonts w:ascii="Arial" w:hAnsi="Arial" w:cs="Arial"/>
                <w:sz w:val="22"/>
                <w:szCs w:val="22"/>
              </w:rPr>
            </w:pPr>
            <w:r w:rsidRPr="00F444AC">
              <w:rPr>
                <w:rFonts w:ascii="Arial" w:hAnsi="Arial" w:cs="Arial"/>
                <w:sz w:val="22"/>
                <w:szCs w:val="22"/>
              </w:rPr>
              <w:t>Rolling deadline</w:t>
            </w:r>
          </w:p>
          <w:p w14:paraId="4B38A347" w14:textId="77777777" w:rsidR="006B0EC7" w:rsidRPr="00F444AC" w:rsidRDefault="006B0EC7" w:rsidP="00B23F12">
            <w:pPr>
              <w:pStyle w:val="Default"/>
              <w:rPr>
                <w:rFonts w:ascii="Arial" w:hAnsi="Arial" w:cs="Arial"/>
                <w:sz w:val="22"/>
                <w:szCs w:val="22"/>
              </w:rPr>
            </w:pPr>
          </w:p>
          <w:p w14:paraId="1A3F0A86" w14:textId="77777777" w:rsidR="00C80618" w:rsidRPr="00F444AC" w:rsidRDefault="00C80618" w:rsidP="00B23F12">
            <w:pPr>
              <w:pStyle w:val="Default"/>
              <w:rPr>
                <w:rFonts w:ascii="Arial" w:hAnsi="Arial" w:cs="Arial"/>
                <w:sz w:val="22"/>
                <w:szCs w:val="22"/>
              </w:rPr>
            </w:pPr>
          </w:p>
          <w:p w14:paraId="56DCC903" w14:textId="77777777" w:rsidR="006B0EC7" w:rsidRPr="00F444AC" w:rsidRDefault="006B0EC7" w:rsidP="00B23F12">
            <w:pPr>
              <w:pStyle w:val="Default"/>
              <w:rPr>
                <w:rFonts w:ascii="Arial" w:hAnsi="Arial" w:cs="Arial"/>
                <w:sz w:val="22"/>
                <w:szCs w:val="22"/>
              </w:rPr>
            </w:pPr>
          </w:p>
          <w:p w14:paraId="6F185958" w14:textId="77777777" w:rsidR="006B0EC7" w:rsidRPr="00F444AC" w:rsidRDefault="006B0EC7" w:rsidP="00B23F12">
            <w:pPr>
              <w:pStyle w:val="Default"/>
              <w:rPr>
                <w:rFonts w:ascii="Arial" w:hAnsi="Arial" w:cs="Arial"/>
                <w:sz w:val="22"/>
                <w:szCs w:val="22"/>
              </w:rPr>
            </w:pPr>
          </w:p>
          <w:p w14:paraId="14287C55" w14:textId="77777777" w:rsidR="006B0EC7" w:rsidRPr="00F444AC" w:rsidRDefault="006B0EC7" w:rsidP="00B23F12">
            <w:pPr>
              <w:pStyle w:val="Default"/>
              <w:rPr>
                <w:rFonts w:ascii="Arial" w:hAnsi="Arial" w:cs="Arial"/>
                <w:sz w:val="22"/>
                <w:szCs w:val="22"/>
              </w:rPr>
            </w:pPr>
          </w:p>
          <w:p w14:paraId="703689FD" w14:textId="77777777" w:rsidR="006B0EC7" w:rsidRPr="00F444AC" w:rsidRDefault="006B0EC7" w:rsidP="00B23F12">
            <w:pPr>
              <w:pStyle w:val="Default"/>
              <w:rPr>
                <w:rFonts w:ascii="Arial" w:hAnsi="Arial" w:cs="Arial"/>
                <w:sz w:val="22"/>
                <w:szCs w:val="22"/>
              </w:rPr>
            </w:pPr>
          </w:p>
          <w:p w14:paraId="7758A931" w14:textId="77777777" w:rsidR="006B0EC7" w:rsidRPr="00F444AC" w:rsidRDefault="006B0EC7" w:rsidP="00B23F12">
            <w:pPr>
              <w:pStyle w:val="Default"/>
              <w:rPr>
                <w:rFonts w:ascii="Arial" w:hAnsi="Arial" w:cs="Arial"/>
                <w:sz w:val="22"/>
                <w:szCs w:val="22"/>
              </w:rPr>
            </w:pPr>
          </w:p>
          <w:p w14:paraId="33A6C65B" w14:textId="77777777" w:rsidR="006B0EC7" w:rsidRPr="00F444AC" w:rsidRDefault="006B0EC7" w:rsidP="00B23F12">
            <w:pPr>
              <w:pStyle w:val="Default"/>
              <w:rPr>
                <w:rFonts w:ascii="Arial" w:hAnsi="Arial" w:cs="Arial"/>
                <w:sz w:val="22"/>
                <w:szCs w:val="22"/>
              </w:rPr>
            </w:pPr>
            <w:r w:rsidRPr="00F444AC">
              <w:rPr>
                <w:rFonts w:ascii="Arial" w:hAnsi="Arial" w:cs="Arial"/>
                <w:sz w:val="22"/>
                <w:szCs w:val="22"/>
              </w:rPr>
              <w:t>01/09/24</w:t>
            </w:r>
          </w:p>
          <w:p w14:paraId="20146F05" w14:textId="77777777" w:rsidR="006B0EC7" w:rsidRPr="00F444AC" w:rsidRDefault="006B0EC7" w:rsidP="00B23F12">
            <w:pPr>
              <w:pStyle w:val="Default"/>
              <w:rPr>
                <w:rFonts w:ascii="Arial" w:hAnsi="Arial" w:cs="Arial"/>
                <w:sz w:val="22"/>
                <w:szCs w:val="22"/>
              </w:rPr>
            </w:pPr>
          </w:p>
          <w:p w14:paraId="4AF3E41D" w14:textId="77777777" w:rsidR="006B0EC7" w:rsidRPr="00F444AC" w:rsidRDefault="006B0EC7" w:rsidP="00B23F12">
            <w:pPr>
              <w:pStyle w:val="Default"/>
              <w:rPr>
                <w:rFonts w:ascii="Arial" w:hAnsi="Arial" w:cs="Arial"/>
                <w:sz w:val="22"/>
                <w:szCs w:val="22"/>
              </w:rPr>
            </w:pPr>
          </w:p>
          <w:p w14:paraId="09830973" w14:textId="77777777" w:rsidR="006B0EC7" w:rsidRPr="00F444AC" w:rsidRDefault="006B0EC7" w:rsidP="00B23F12">
            <w:pPr>
              <w:pStyle w:val="Default"/>
              <w:rPr>
                <w:rFonts w:ascii="Arial" w:hAnsi="Arial" w:cs="Arial"/>
                <w:sz w:val="22"/>
                <w:szCs w:val="22"/>
              </w:rPr>
            </w:pPr>
          </w:p>
          <w:p w14:paraId="030E3D40" w14:textId="77777777" w:rsidR="006B0EC7" w:rsidRPr="00F444AC" w:rsidRDefault="006B0EC7" w:rsidP="00B23F12">
            <w:pPr>
              <w:pStyle w:val="Default"/>
              <w:rPr>
                <w:rFonts w:ascii="Arial" w:hAnsi="Arial" w:cs="Arial"/>
                <w:sz w:val="22"/>
                <w:szCs w:val="22"/>
              </w:rPr>
            </w:pPr>
          </w:p>
          <w:p w14:paraId="545063C4" w14:textId="77777777" w:rsidR="006B0EC7" w:rsidRPr="00F444AC" w:rsidRDefault="006B0EC7" w:rsidP="00B23F12">
            <w:pPr>
              <w:pStyle w:val="Default"/>
              <w:rPr>
                <w:rFonts w:ascii="Arial" w:hAnsi="Arial" w:cs="Arial"/>
                <w:sz w:val="22"/>
                <w:szCs w:val="22"/>
              </w:rPr>
            </w:pPr>
          </w:p>
          <w:p w14:paraId="2B1033CB" w14:textId="77777777" w:rsidR="006B0EC7" w:rsidRPr="00F444AC" w:rsidRDefault="006B0EC7" w:rsidP="00B23F12">
            <w:pPr>
              <w:pStyle w:val="Default"/>
              <w:rPr>
                <w:rFonts w:ascii="Arial" w:hAnsi="Arial" w:cs="Arial"/>
                <w:sz w:val="22"/>
                <w:szCs w:val="22"/>
              </w:rPr>
            </w:pPr>
          </w:p>
          <w:p w14:paraId="27F5DACB" w14:textId="77777777" w:rsidR="006B0EC7" w:rsidRPr="00F444AC" w:rsidRDefault="006B0EC7" w:rsidP="00B23F12">
            <w:pPr>
              <w:pStyle w:val="Default"/>
              <w:rPr>
                <w:rFonts w:ascii="Arial" w:hAnsi="Arial" w:cs="Arial"/>
                <w:sz w:val="22"/>
                <w:szCs w:val="22"/>
              </w:rPr>
            </w:pPr>
          </w:p>
          <w:p w14:paraId="631A704E" w14:textId="77777777" w:rsidR="00C80618" w:rsidRPr="00F444AC" w:rsidRDefault="00C80618" w:rsidP="00B23F12">
            <w:pPr>
              <w:pStyle w:val="Default"/>
              <w:rPr>
                <w:rFonts w:ascii="Arial" w:hAnsi="Arial" w:cs="Arial"/>
                <w:sz w:val="22"/>
                <w:szCs w:val="22"/>
              </w:rPr>
            </w:pPr>
          </w:p>
          <w:p w14:paraId="1DD76D53" w14:textId="5E6BA80A" w:rsidR="006B0EC7" w:rsidRPr="00F444AC" w:rsidRDefault="006B0EC7" w:rsidP="00B23F12">
            <w:pPr>
              <w:pStyle w:val="Default"/>
              <w:rPr>
                <w:rFonts w:ascii="Arial" w:hAnsi="Arial" w:cs="Arial"/>
                <w:sz w:val="22"/>
                <w:szCs w:val="22"/>
              </w:rPr>
            </w:pPr>
            <w:r w:rsidRPr="00F444AC">
              <w:rPr>
                <w:rFonts w:ascii="Arial" w:hAnsi="Arial" w:cs="Arial"/>
                <w:sz w:val="22"/>
                <w:szCs w:val="22"/>
              </w:rPr>
              <w:lastRenderedPageBreak/>
              <w:t>Rolling deadline.</w:t>
            </w:r>
          </w:p>
        </w:tc>
      </w:tr>
    </w:tbl>
    <w:p w14:paraId="7A68481F" w14:textId="77777777" w:rsidR="00EE316D" w:rsidRPr="00F444AC" w:rsidRDefault="00EE316D" w:rsidP="006B0EC7">
      <w:pPr>
        <w:pStyle w:val="Default"/>
        <w:rPr>
          <w:rFonts w:ascii="Arial" w:hAnsi="Arial" w:cs="Arial"/>
          <w:sz w:val="22"/>
          <w:szCs w:val="22"/>
        </w:rPr>
        <w:sectPr w:rsidR="00EE316D" w:rsidRPr="00F444AC" w:rsidSect="00DD0D93">
          <w:pgSz w:w="16838" w:h="11906" w:orient="landscape" w:code="9"/>
          <w:pgMar w:top="1440" w:right="1440" w:bottom="1440" w:left="1440" w:header="709" w:footer="709" w:gutter="0"/>
          <w:cols w:space="708"/>
          <w:titlePg/>
          <w:docGrid w:linePitch="360"/>
        </w:sectPr>
      </w:pPr>
    </w:p>
    <w:p w14:paraId="700708AE" w14:textId="77777777" w:rsidR="006B0EC7" w:rsidRPr="00F444AC" w:rsidRDefault="006B0EC7" w:rsidP="006B0EC7">
      <w:pPr>
        <w:spacing w:line="480" w:lineRule="auto"/>
        <w:rPr>
          <w:rFonts w:ascii="Arial" w:hAnsi="Arial" w:cs="Arial"/>
        </w:rPr>
      </w:pPr>
      <w:r w:rsidRPr="00F444AC">
        <w:rPr>
          <w:rFonts w:ascii="Arial" w:hAnsi="Arial" w:cs="Arial"/>
        </w:rPr>
        <w:lastRenderedPageBreak/>
        <w:t>Appendix C – Insights Report: Management Style:</w:t>
      </w:r>
    </w:p>
    <w:p w14:paraId="58E4E48F" w14:textId="77777777" w:rsidR="006B0EC7" w:rsidRPr="00F444AC" w:rsidRDefault="006B0EC7" w:rsidP="006B0EC7">
      <w:pPr>
        <w:spacing w:line="480" w:lineRule="auto"/>
        <w:rPr>
          <w:rFonts w:ascii="Arial" w:hAnsi="Arial" w:cs="Arial"/>
        </w:rPr>
      </w:pPr>
      <w:r w:rsidRPr="00F444AC">
        <w:rPr>
          <w:rFonts w:ascii="Arial" w:hAnsi="Arial" w:cs="Arial"/>
          <w:noProof/>
        </w:rPr>
        <w:drawing>
          <wp:inline distT="0" distB="0" distL="0" distR="0" wp14:anchorId="41B53BF9" wp14:editId="3CA096A1">
            <wp:extent cx="5295569" cy="7482296"/>
            <wp:effectExtent l="0" t="0" r="635" b="4445"/>
            <wp:docPr id="710354627"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354627" name="Picture 1" descr="A document with text on it&#10;&#10;Description automatically generated"/>
                    <pic:cNvPicPr/>
                  </pic:nvPicPr>
                  <pic:blipFill>
                    <a:blip r:embed="rId17"/>
                    <a:stretch>
                      <a:fillRect/>
                    </a:stretch>
                  </pic:blipFill>
                  <pic:spPr>
                    <a:xfrm>
                      <a:off x="0" y="0"/>
                      <a:ext cx="5305186" cy="7495884"/>
                    </a:xfrm>
                    <a:prstGeom prst="rect">
                      <a:avLst/>
                    </a:prstGeom>
                  </pic:spPr>
                </pic:pic>
              </a:graphicData>
            </a:graphic>
          </wp:inline>
        </w:drawing>
      </w:r>
    </w:p>
    <w:p w14:paraId="12718DFA" w14:textId="77777777" w:rsidR="00EA2CB7" w:rsidRPr="00F444AC" w:rsidRDefault="00EA2CB7" w:rsidP="006B0EC7">
      <w:pPr>
        <w:spacing w:line="480" w:lineRule="auto"/>
        <w:rPr>
          <w:rFonts w:ascii="Arial" w:hAnsi="Arial" w:cs="Arial"/>
        </w:rPr>
      </w:pPr>
    </w:p>
    <w:p w14:paraId="7290338D" w14:textId="77777777" w:rsidR="00EA2CB7" w:rsidRPr="00F444AC" w:rsidRDefault="00EA2CB7" w:rsidP="006B0EC7">
      <w:pPr>
        <w:spacing w:line="480" w:lineRule="auto"/>
        <w:rPr>
          <w:rFonts w:ascii="Arial" w:hAnsi="Arial" w:cs="Arial"/>
        </w:rPr>
      </w:pPr>
    </w:p>
    <w:p w14:paraId="1B437704" w14:textId="3FA6E013" w:rsidR="00F444AC" w:rsidRDefault="00F444AC" w:rsidP="00986CCE">
      <w:pPr>
        <w:spacing w:line="480" w:lineRule="auto"/>
        <w:ind w:hanging="720"/>
        <w:rPr>
          <w:rFonts w:ascii="Arial" w:hAnsi="Arial" w:cs="Arial"/>
        </w:rPr>
      </w:pPr>
      <w:r>
        <w:rPr>
          <w:rFonts w:ascii="Arial" w:hAnsi="Arial" w:cs="Arial"/>
        </w:rPr>
        <w:lastRenderedPageBreak/>
        <w:t>References:</w:t>
      </w:r>
    </w:p>
    <w:p w14:paraId="0546D10E" w14:textId="45990AE3" w:rsidR="00986CCE" w:rsidRPr="00F444AC" w:rsidRDefault="00986CCE" w:rsidP="00986CCE">
      <w:pPr>
        <w:spacing w:line="480" w:lineRule="auto"/>
        <w:ind w:hanging="720"/>
        <w:rPr>
          <w:rFonts w:ascii="Arial" w:hAnsi="Arial" w:cs="Arial"/>
        </w:rPr>
      </w:pPr>
      <w:r w:rsidRPr="00F444AC">
        <w:rPr>
          <w:rFonts w:ascii="Arial" w:hAnsi="Arial" w:cs="Arial"/>
        </w:rPr>
        <w:t xml:space="preserve">Abbas, M. and Ali, R. (2023) ‘Transformational versus transactional leadership styles and project success: A meta-analytic review’, </w:t>
      </w:r>
      <w:r w:rsidRPr="00F444AC">
        <w:rPr>
          <w:rFonts w:ascii="Arial" w:hAnsi="Arial" w:cs="Arial"/>
          <w:i/>
          <w:iCs/>
        </w:rPr>
        <w:t xml:space="preserve">European Management Journal, </w:t>
      </w:r>
      <w:r w:rsidRPr="00F444AC">
        <w:rPr>
          <w:rFonts w:ascii="Arial" w:hAnsi="Arial" w:cs="Arial"/>
        </w:rPr>
        <w:t>41, pp. 125-142. DOI: 10.1016/j.emj.2021.10.011 (Accessed 24 April 2024).</w:t>
      </w:r>
    </w:p>
    <w:p w14:paraId="042ED937" w14:textId="77777777" w:rsidR="003D1047" w:rsidRPr="00F444AC" w:rsidRDefault="00986CCE" w:rsidP="003D1047">
      <w:pPr>
        <w:spacing w:line="480" w:lineRule="auto"/>
        <w:ind w:hanging="720"/>
        <w:rPr>
          <w:rFonts w:ascii="Arial" w:hAnsi="Arial" w:cs="Arial"/>
        </w:rPr>
      </w:pPr>
      <w:r w:rsidRPr="00F444AC">
        <w:rPr>
          <w:rFonts w:ascii="Arial" w:hAnsi="Arial" w:cs="Arial"/>
        </w:rPr>
        <w:t xml:space="preserve">Ahmad, M., K. et al. (2022) ‘Direct and indirect influence of project managers’ contingent reward leadership and empowering leadership on project success’, </w:t>
      </w:r>
      <w:r w:rsidRPr="00F444AC">
        <w:rPr>
          <w:rFonts w:ascii="Arial" w:hAnsi="Arial" w:cs="Arial"/>
          <w:i/>
          <w:iCs/>
        </w:rPr>
        <w:t xml:space="preserve">International Journal of Business Management, </w:t>
      </w:r>
      <w:r w:rsidRPr="00F444AC">
        <w:rPr>
          <w:rFonts w:ascii="Arial" w:hAnsi="Arial" w:cs="Arial"/>
        </w:rPr>
        <w:t xml:space="preserve">14, pp. 1-15. DOI: </w:t>
      </w:r>
      <w:hyperlink r:id="rId18" w:history="1">
        <w:r w:rsidRPr="00F444AC">
          <w:rPr>
            <w:rStyle w:val="Hyperlink"/>
            <w:rFonts w:ascii="Arial" w:hAnsi="Arial" w:cs="Arial"/>
            <w:color w:val="000000"/>
            <w:u w:val="none"/>
          </w:rPr>
          <w:t>10.1177/18479790211073443</w:t>
        </w:r>
      </w:hyperlink>
      <w:r w:rsidRPr="00F444AC">
        <w:rPr>
          <w:rFonts w:ascii="Arial" w:hAnsi="Arial" w:cs="Arial"/>
        </w:rPr>
        <w:t xml:space="preserve"> (Accessed 6 May 2024).</w:t>
      </w:r>
    </w:p>
    <w:p w14:paraId="3E7D7BE7" w14:textId="77777777" w:rsidR="003D1047" w:rsidRPr="00F444AC" w:rsidRDefault="003D1047" w:rsidP="003D1047">
      <w:pPr>
        <w:spacing w:line="480" w:lineRule="auto"/>
        <w:ind w:hanging="720"/>
        <w:rPr>
          <w:rFonts w:ascii="Arial" w:hAnsi="Arial" w:cs="Arial"/>
        </w:rPr>
      </w:pPr>
      <w:r w:rsidRPr="00F444AC">
        <w:rPr>
          <w:rFonts w:ascii="Arial" w:hAnsi="Arial" w:cs="Arial"/>
        </w:rPr>
        <w:t xml:space="preserve">Alan, A. et al. (2023) ‘Emotional intelligence in neurosurgery: Mitigating burnout and enhancing performance’, </w:t>
      </w:r>
      <w:r w:rsidRPr="00F444AC">
        <w:rPr>
          <w:rFonts w:ascii="Arial" w:hAnsi="Arial" w:cs="Arial"/>
          <w:i/>
          <w:iCs/>
        </w:rPr>
        <w:t xml:space="preserve">Surgical Neurology International, </w:t>
      </w:r>
      <w:r w:rsidRPr="00F444AC">
        <w:rPr>
          <w:rFonts w:ascii="Arial" w:hAnsi="Arial" w:cs="Arial"/>
        </w:rPr>
        <w:t xml:space="preserve">14:326. DOI: </w:t>
      </w:r>
      <w:r w:rsidRPr="00F444AC">
        <w:rPr>
          <w:rFonts w:ascii="Arial" w:hAnsi="Arial" w:cs="Arial"/>
          <w:shd w:val="clear" w:color="auto" w:fill="FFFFFF"/>
        </w:rPr>
        <w:t>10.25259/SNI_624_2023</w:t>
      </w:r>
      <w:r w:rsidRPr="00F444AC">
        <w:rPr>
          <w:rFonts w:ascii="Arial" w:hAnsi="Arial" w:cs="Arial"/>
        </w:rPr>
        <w:t xml:space="preserve"> (Accessed 25 June 2024).</w:t>
      </w:r>
    </w:p>
    <w:p w14:paraId="03F2A05D" w14:textId="6E582EA8" w:rsidR="003D1047" w:rsidRPr="00F444AC" w:rsidRDefault="003D1047" w:rsidP="009D340D">
      <w:pPr>
        <w:spacing w:line="480" w:lineRule="auto"/>
        <w:ind w:hanging="720"/>
        <w:rPr>
          <w:rFonts w:ascii="Arial" w:hAnsi="Arial" w:cs="Arial"/>
        </w:rPr>
      </w:pPr>
      <w:r w:rsidRPr="00F444AC">
        <w:rPr>
          <w:rFonts w:ascii="Arial" w:hAnsi="Arial" w:cs="Arial"/>
        </w:rPr>
        <w:t xml:space="preserve">Altun, Ö, Ş, Karakaş, S., A. and Ersöğütçü, F. (2022) ‘Investigation of the relationship between transactional analysis ego states and treatment compliance of individuals with substance use disorder’, </w:t>
      </w:r>
      <w:r w:rsidRPr="00F444AC">
        <w:rPr>
          <w:rFonts w:ascii="Arial" w:hAnsi="Arial" w:cs="Arial"/>
          <w:i/>
          <w:iCs/>
        </w:rPr>
        <w:t xml:space="preserve">Journal of Substance Use, </w:t>
      </w:r>
      <w:r w:rsidRPr="00F444AC">
        <w:rPr>
          <w:rFonts w:ascii="Arial" w:hAnsi="Arial" w:cs="Arial"/>
        </w:rPr>
        <w:t>27(6), pp. 598-603. DOI: 10.1080/14659891.2021.1967485 (Accessed 14 July 2024).</w:t>
      </w:r>
    </w:p>
    <w:p w14:paraId="72499A17" w14:textId="77777777" w:rsidR="009D340D" w:rsidRPr="00F444AC" w:rsidRDefault="00986CCE" w:rsidP="009D340D">
      <w:pPr>
        <w:spacing w:line="480" w:lineRule="auto"/>
        <w:ind w:hanging="720"/>
        <w:rPr>
          <w:rFonts w:ascii="Arial" w:hAnsi="Arial" w:cs="Arial"/>
        </w:rPr>
      </w:pPr>
      <w:r w:rsidRPr="00F444AC">
        <w:rPr>
          <w:rFonts w:ascii="Arial" w:hAnsi="Arial" w:cs="Arial"/>
        </w:rPr>
        <w:t xml:space="preserve">Atkins, P., W., B. and Parker, S. W. (2012) ‘Understanding individual compassion in organisations: The role of appraisals and psychological flexibility’, </w:t>
      </w:r>
      <w:r w:rsidRPr="00F444AC">
        <w:rPr>
          <w:rFonts w:ascii="Arial" w:hAnsi="Arial" w:cs="Arial"/>
          <w:i/>
          <w:iCs/>
        </w:rPr>
        <w:t xml:space="preserve">Academy of Management Review, </w:t>
      </w:r>
      <w:r w:rsidRPr="00F444AC">
        <w:rPr>
          <w:rFonts w:ascii="Arial" w:hAnsi="Arial" w:cs="Arial"/>
        </w:rPr>
        <w:t>37(4), pp. 524-546. DOI: 10.5465/amr.2010.0490 (Accessed 3 April 2024).</w:t>
      </w:r>
    </w:p>
    <w:p w14:paraId="311C4ED2" w14:textId="39DCE174" w:rsidR="009D340D" w:rsidRPr="00F444AC" w:rsidRDefault="009D340D" w:rsidP="009D340D">
      <w:pPr>
        <w:spacing w:line="480" w:lineRule="auto"/>
        <w:ind w:hanging="720"/>
        <w:rPr>
          <w:rFonts w:ascii="Arial" w:hAnsi="Arial" w:cs="Arial"/>
        </w:rPr>
      </w:pPr>
      <w:r w:rsidRPr="00F444AC">
        <w:rPr>
          <w:rFonts w:ascii="Arial" w:hAnsi="Arial" w:cs="Arial"/>
        </w:rPr>
        <w:t xml:space="preserve">Attila, V. (2006) ‘Transactional analysis seen by a critical parent eye: Crossed transactions, reality or graphic illusion? Parallel communication’, </w:t>
      </w:r>
      <w:r w:rsidRPr="00F444AC">
        <w:rPr>
          <w:rFonts w:ascii="Arial" w:hAnsi="Arial" w:cs="Arial"/>
          <w:i/>
          <w:iCs/>
        </w:rPr>
        <w:t xml:space="preserve">Europe’s Journal of Psychology, </w:t>
      </w:r>
      <w:r w:rsidRPr="00F444AC">
        <w:rPr>
          <w:rFonts w:ascii="Arial" w:hAnsi="Arial" w:cs="Arial"/>
        </w:rPr>
        <w:t xml:space="preserve">2(3). DOI: </w:t>
      </w:r>
      <w:r w:rsidRPr="00F444AC">
        <w:rPr>
          <w:rFonts w:ascii="Arial" w:hAnsi="Arial" w:cs="Arial"/>
          <w:shd w:val="clear" w:color="auto" w:fill="FFFFFF"/>
        </w:rPr>
        <w:t>10.5964/ejop.v2i3.340</w:t>
      </w:r>
      <w:r w:rsidRPr="00F444AC">
        <w:rPr>
          <w:rFonts w:ascii="Arial" w:hAnsi="Arial" w:cs="Arial"/>
        </w:rPr>
        <w:t xml:space="preserve"> (Accessed 19 June 2024).</w:t>
      </w:r>
    </w:p>
    <w:p w14:paraId="7A529A96"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Bass, B., M. (1985) </w:t>
      </w:r>
      <w:r w:rsidRPr="00F444AC">
        <w:rPr>
          <w:rFonts w:ascii="Arial" w:hAnsi="Arial" w:cs="Arial"/>
          <w:i/>
          <w:iCs/>
        </w:rPr>
        <w:t xml:space="preserve">Leadership and performance beyond expectations. </w:t>
      </w:r>
      <w:r w:rsidRPr="00F444AC">
        <w:rPr>
          <w:rFonts w:ascii="Arial" w:hAnsi="Arial" w:cs="Arial"/>
        </w:rPr>
        <w:t>New York: Free Press.</w:t>
      </w:r>
    </w:p>
    <w:p w14:paraId="4E016D4B"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Bass, B., M. and Avolio, B., J. (1993) ‘Transformational leadership and organizational culture’, </w:t>
      </w:r>
      <w:r w:rsidRPr="00F444AC">
        <w:rPr>
          <w:rFonts w:ascii="Arial" w:hAnsi="Arial" w:cs="Arial"/>
          <w:i/>
          <w:iCs/>
        </w:rPr>
        <w:t xml:space="preserve">Public Administration Quarterly, </w:t>
      </w:r>
      <w:r w:rsidRPr="00F444AC">
        <w:rPr>
          <w:rFonts w:ascii="Arial" w:hAnsi="Arial" w:cs="Arial"/>
        </w:rPr>
        <w:t>17(1), pp. 112-121. URL: https://www.jstor.org/stable/40862298 (Accessed 30 April 2024).</w:t>
      </w:r>
    </w:p>
    <w:p w14:paraId="27CAB961" w14:textId="77777777" w:rsidR="00986CCE" w:rsidRPr="00F444AC" w:rsidRDefault="00986CCE" w:rsidP="00986CCE">
      <w:pPr>
        <w:spacing w:line="480" w:lineRule="auto"/>
        <w:ind w:hanging="720"/>
        <w:rPr>
          <w:rFonts w:ascii="Arial" w:hAnsi="Arial" w:cs="Arial"/>
        </w:rPr>
      </w:pPr>
      <w:r w:rsidRPr="00F444AC">
        <w:rPr>
          <w:rFonts w:ascii="Arial" w:hAnsi="Arial" w:cs="Arial"/>
        </w:rPr>
        <w:lastRenderedPageBreak/>
        <w:t xml:space="preserve">Beldon, R. and Garside, J. (2022) ‘Burnout in frontline ambulance staff’, </w:t>
      </w:r>
      <w:r w:rsidRPr="00F444AC">
        <w:rPr>
          <w:rFonts w:ascii="Arial" w:hAnsi="Arial" w:cs="Arial"/>
          <w:i/>
          <w:iCs/>
        </w:rPr>
        <w:t xml:space="preserve">Journal of Paramedic Practice, </w:t>
      </w:r>
      <w:r w:rsidRPr="00F444AC">
        <w:rPr>
          <w:rFonts w:ascii="Arial" w:hAnsi="Arial" w:cs="Arial"/>
        </w:rPr>
        <w:t xml:space="preserve">14:1), pp. 6-14. DOI: </w:t>
      </w:r>
      <w:r w:rsidRPr="00F444AC">
        <w:rPr>
          <w:rFonts w:ascii="Arial" w:hAnsi="Arial" w:cs="Arial"/>
          <w:shd w:val="clear" w:color="auto" w:fill="FFFFFF"/>
        </w:rPr>
        <w:t>10.12968/jpar.2022.14.1.6 (Accessed 14 April 2024).</w:t>
      </w:r>
    </w:p>
    <w:p w14:paraId="27367DA1"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Benmira, S. and Agboola, M. (2021) ‘Evolution of leadership theory’, </w:t>
      </w:r>
      <w:r w:rsidRPr="00F444AC">
        <w:rPr>
          <w:rFonts w:ascii="Arial" w:hAnsi="Arial" w:cs="Arial"/>
          <w:i/>
          <w:iCs/>
        </w:rPr>
        <w:t xml:space="preserve">BMJ Leader, </w:t>
      </w:r>
      <w:r w:rsidRPr="00F444AC">
        <w:rPr>
          <w:rFonts w:ascii="Arial" w:hAnsi="Arial" w:cs="Arial"/>
        </w:rPr>
        <w:t>5, pp. 3-5. DOI: 10.1136/leader-2020-000296 (Accessed 13 April 2024).</w:t>
      </w:r>
    </w:p>
    <w:p w14:paraId="59750416" w14:textId="77777777" w:rsidR="002C44DD" w:rsidRPr="00F444AC" w:rsidRDefault="00986CCE" w:rsidP="002C44DD">
      <w:pPr>
        <w:spacing w:line="480" w:lineRule="auto"/>
        <w:ind w:hanging="720"/>
        <w:rPr>
          <w:rFonts w:ascii="Arial" w:hAnsi="Arial" w:cs="Arial"/>
        </w:rPr>
      </w:pPr>
      <w:r w:rsidRPr="00F444AC">
        <w:rPr>
          <w:rFonts w:ascii="Arial" w:hAnsi="Arial" w:cs="Arial"/>
        </w:rPr>
        <w:t xml:space="preserve">Best, C. (2020) ‘Is there a place for servant leadership in nursing?’, </w:t>
      </w:r>
      <w:r w:rsidRPr="00F444AC">
        <w:rPr>
          <w:rFonts w:ascii="Arial" w:hAnsi="Arial" w:cs="Arial"/>
          <w:i/>
          <w:iCs/>
        </w:rPr>
        <w:t xml:space="preserve">Practice Nursing, </w:t>
      </w:r>
      <w:r w:rsidRPr="00F444AC">
        <w:rPr>
          <w:rFonts w:ascii="Arial" w:hAnsi="Arial" w:cs="Arial"/>
        </w:rPr>
        <w:t>31(3). DOI: 10.12968/pnur.2020.31.3.128 (Accessed 29 April 2024).</w:t>
      </w:r>
    </w:p>
    <w:p w14:paraId="23D5E519" w14:textId="21E7ECD2" w:rsidR="002C44DD" w:rsidRPr="00F444AC" w:rsidRDefault="002C44DD" w:rsidP="002C44DD">
      <w:pPr>
        <w:spacing w:line="480" w:lineRule="auto"/>
        <w:ind w:hanging="720"/>
        <w:rPr>
          <w:rFonts w:ascii="Arial" w:hAnsi="Arial" w:cs="Arial"/>
        </w:rPr>
      </w:pPr>
      <w:r w:rsidRPr="00F444AC">
        <w:rPr>
          <w:rFonts w:ascii="Arial" w:hAnsi="Arial" w:cs="Arial"/>
        </w:rPr>
        <w:t xml:space="preserve">Blair, A. and McGinty, S. (2013) ‘Feedback-dialogues: Exploring the student perspective’, </w:t>
      </w:r>
      <w:r w:rsidRPr="00F444AC">
        <w:rPr>
          <w:rFonts w:ascii="Arial" w:hAnsi="Arial" w:cs="Arial"/>
          <w:i/>
          <w:iCs/>
        </w:rPr>
        <w:t xml:space="preserve">Assessment &amp; Evaluation in Higher Education, </w:t>
      </w:r>
      <w:r w:rsidRPr="00F444AC">
        <w:rPr>
          <w:rFonts w:ascii="Arial" w:hAnsi="Arial" w:cs="Arial"/>
        </w:rPr>
        <w:t>38(4), pp. 466-476. DOI: 10.1080/02602938.2011.649244 (Accessed 25 June 2024).</w:t>
      </w:r>
    </w:p>
    <w:p w14:paraId="777D7808" w14:textId="77777777" w:rsidR="008650D2" w:rsidRPr="00F444AC" w:rsidRDefault="00986CCE" w:rsidP="008650D2">
      <w:pPr>
        <w:spacing w:line="480" w:lineRule="auto"/>
        <w:ind w:hanging="720"/>
        <w:rPr>
          <w:rFonts w:ascii="Arial" w:hAnsi="Arial" w:cs="Arial"/>
        </w:rPr>
      </w:pPr>
      <w:r w:rsidRPr="00F444AC">
        <w:rPr>
          <w:rFonts w:ascii="Arial" w:hAnsi="Arial" w:cs="Arial"/>
        </w:rPr>
        <w:t xml:space="preserve">Blanchard, K. (2018) </w:t>
      </w:r>
      <w:r w:rsidRPr="00F444AC">
        <w:rPr>
          <w:rFonts w:ascii="Arial" w:hAnsi="Arial" w:cs="Arial"/>
          <w:i/>
          <w:iCs/>
        </w:rPr>
        <w:t xml:space="preserve">Leading at a higher level: Blanchard on leadership and creating higher level orgnisations, </w:t>
      </w:r>
      <w:r w:rsidRPr="00F444AC">
        <w:rPr>
          <w:rFonts w:ascii="Arial" w:hAnsi="Arial" w:cs="Arial"/>
        </w:rPr>
        <w:t>New Jersey: FT Press.</w:t>
      </w:r>
    </w:p>
    <w:p w14:paraId="64AF414C" w14:textId="7BAEAF06" w:rsidR="008650D2" w:rsidRPr="00F444AC" w:rsidRDefault="008650D2" w:rsidP="008650D2">
      <w:pPr>
        <w:spacing w:line="480" w:lineRule="auto"/>
        <w:ind w:hanging="720"/>
        <w:rPr>
          <w:rFonts w:ascii="Arial" w:hAnsi="Arial" w:cs="Arial"/>
        </w:rPr>
      </w:pPr>
      <w:r w:rsidRPr="00F444AC">
        <w:rPr>
          <w:rFonts w:ascii="Arial" w:hAnsi="Arial" w:cs="Arial"/>
        </w:rPr>
        <w:t xml:space="preserve">Borton, T. (1970) </w:t>
      </w:r>
      <w:r w:rsidRPr="00F444AC">
        <w:rPr>
          <w:rFonts w:ascii="Arial" w:hAnsi="Arial" w:cs="Arial"/>
          <w:i/>
          <w:iCs/>
        </w:rPr>
        <w:t xml:space="preserve">Reach, Touch, Teach. </w:t>
      </w:r>
      <w:r w:rsidRPr="00F444AC">
        <w:rPr>
          <w:rFonts w:ascii="Arial" w:hAnsi="Arial" w:cs="Arial"/>
        </w:rPr>
        <w:t>London: Hutchinson.</w:t>
      </w:r>
    </w:p>
    <w:p w14:paraId="7D4F3C69" w14:textId="174C3A36" w:rsidR="00986CCE" w:rsidRPr="00F444AC" w:rsidRDefault="00986CCE" w:rsidP="00986CCE">
      <w:pPr>
        <w:spacing w:line="480" w:lineRule="auto"/>
        <w:ind w:hanging="720"/>
        <w:rPr>
          <w:rFonts w:ascii="Arial" w:hAnsi="Arial" w:cs="Arial"/>
        </w:rPr>
      </w:pPr>
      <w:r w:rsidRPr="00F444AC">
        <w:rPr>
          <w:rFonts w:ascii="Arial" w:hAnsi="Arial" w:cs="Arial"/>
        </w:rPr>
        <w:t>Bratton, J. (2020) ‘Charismatic and transformational leadership’, in Bratton, J. (ed</w:t>
      </w:r>
      <w:r w:rsidR="00A72F13">
        <w:rPr>
          <w:rFonts w:ascii="Arial" w:hAnsi="Arial" w:cs="Arial"/>
        </w:rPr>
        <w:t>.</w:t>
      </w:r>
      <w:r w:rsidRPr="00F444AC">
        <w:rPr>
          <w:rFonts w:ascii="Arial" w:hAnsi="Arial" w:cs="Arial"/>
        </w:rPr>
        <w:t xml:space="preserve">) </w:t>
      </w:r>
      <w:r w:rsidRPr="00F444AC">
        <w:rPr>
          <w:rFonts w:ascii="Arial" w:hAnsi="Arial" w:cs="Arial"/>
          <w:i/>
          <w:iCs/>
        </w:rPr>
        <w:t>Organizational Leadership,</w:t>
      </w:r>
      <w:r w:rsidRPr="00F444AC">
        <w:rPr>
          <w:rFonts w:ascii="Arial" w:hAnsi="Arial" w:cs="Arial"/>
        </w:rPr>
        <w:t xml:space="preserve"> London: Sage.</w:t>
      </w:r>
    </w:p>
    <w:p w14:paraId="006970E8" w14:textId="77777777" w:rsidR="009966EB" w:rsidRPr="00F444AC" w:rsidRDefault="00986CCE" w:rsidP="009966EB">
      <w:pPr>
        <w:spacing w:line="480" w:lineRule="auto"/>
        <w:ind w:hanging="720"/>
        <w:rPr>
          <w:rFonts w:ascii="Arial" w:hAnsi="Arial" w:cs="Arial"/>
          <w:color w:val="222222"/>
          <w:shd w:val="clear" w:color="auto" w:fill="FFFFFF"/>
        </w:rPr>
      </w:pPr>
      <w:r w:rsidRPr="00F444AC">
        <w:rPr>
          <w:rFonts w:ascii="Arial" w:hAnsi="Arial" w:cs="Arial"/>
        </w:rPr>
        <w:t xml:space="preserve">Canavesi, A. and Minelli, E. (2022) ‘Servant leadership: A systematic literature review and network analysis’, </w:t>
      </w:r>
      <w:r w:rsidRPr="00F444AC">
        <w:rPr>
          <w:rFonts w:ascii="Arial" w:hAnsi="Arial" w:cs="Arial"/>
          <w:i/>
          <w:iCs/>
        </w:rPr>
        <w:t xml:space="preserve">Employee Responsibilities and Rights Journal, </w:t>
      </w:r>
      <w:r w:rsidRPr="00F444AC">
        <w:rPr>
          <w:rFonts w:ascii="Arial" w:hAnsi="Arial" w:cs="Arial"/>
        </w:rPr>
        <w:t xml:space="preserve">34, pp. 267-289. DOI: </w:t>
      </w:r>
      <w:r w:rsidRPr="00F444AC">
        <w:rPr>
          <w:rFonts w:ascii="Arial" w:hAnsi="Arial" w:cs="Arial"/>
          <w:color w:val="222222"/>
          <w:shd w:val="clear" w:color="auto" w:fill="FFFFFF"/>
        </w:rPr>
        <w:t>10.1007/s10672-021-09381-3 (Accessed 27 April 2024).</w:t>
      </w:r>
    </w:p>
    <w:p w14:paraId="236CF847" w14:textId="6C66BB2E" w:rsidR="009966EB" w:rsidRPr="00F444AC" w:rsidRDefault="009966EB" w:rsidP="009976BA">
      <w:pPr>
        <w:spacing w:line="480" w:lineRule="auto"/>
        <w:ind w:hanging="720"/>
        <w:rPr>
          <w:rFonts w:ascii="Arial" w:hAnsi="Arial" w:cs="Arial"/>
          <w:color w:val="222222"/>
          <w:shd w:val="clear" w:color="auto" w:fill="FFFFFF"/>
        </w:rPr>
      </w:pPr>
      <w:r w:rsidRPr="00F444AC">
        <w:rPr>
          <w:rFonts w:ascii="Arial" w:hAnsi="Arial" w:cs="Arial"/>
        </w:rPr>
        <w:t xml:space="preserve">Cavaness, K., Picchioni, A. and Fleshman, J., W. (2020) ‘Linking emotional intelligence to successful health care leadership: The big five model of personality’, </w:t>
      </w:r>
      <w:r w:rsidRPr="00F444AC">
        <w:rPr>
          <w:rFonts w:ascii="Arial" w:hAnsi="Arial" w:cs="Arial"/>
          <w:i/>
          <w:iCs/>
        </w:rPr>
        <w:t xml:space="preserve">Clinics in Colon and Rectal Surgery, </w:t>
      </w:r>
      <w:r w:rsidRPr="00F444AC">
        <w:rPr>
          <w:rFonts w:ascii="Arial" w:hAnsi="Arial" w:cs="Arial"/>
        </w:rPr>
        <w:t>33, pp. 195-203. DOI: 10.1055/s-0040-1709435 (Accessed 22 June 2024).</w:t>
      </w:r>
    </w:p>
    <w:p w14:paraId="5F2B2DB2" w14:textId="77777777" w:rsidR="00986CCE" w:rsidRPr="00F444AC" w:rsidRDefault="00986CCE" w:rsidP="00986CCE">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t xml:space="preserve">Collen, A. (2022). </w:t>
      </w:r>
      <w:r w:rsidRPr="00F444AC">
        <w:rPr>
          <w:rFonts w:ascii="Arial" w:hAnsi="Arial" w:cs="Arial"/>
          <w:i/>
          <w:iCs/>
          <w:color w:val="222222"/>
          <w:shd w:val="clear" w:color="auto" w:fill="FFFFFF"/>
        </w:rPr>
        <w:t>Decision Making in Paramedic Practice, 2</w:t>
      </w:r>
      <w:r w:rsidRPr="00F444AC">
        <w:rPr>
          <w:rFonts w:ascii="Arial" w:hAnsi="Arial" w:cs="Arial"/>
          <w:i/>
          <w:iCs/>
          <w:color w:val="222222"/>
          <w:shd w:val="clear" w:color="auto" w:fill="FFFFFF"/>
          <w:vertAlign w:val="superscript"/>
        </w:rPr>
        <w:t>nd</w:t>
      </w:r>
      <w:r w:rsidRPr="00F444AC">
        <w:rPr>
          <w:rFonts w:ascii="Arial" w:hAnsi="Arial" w:cs="Arial"/>
          <w:i/>
          <w:iCs/>
          <w:color w:val="222222"/>
          <w:shd w:val="clear" w:color="auto" w:fill="FFFFFF"/>
        </w:rPr>
        <w:t xml:space="preserve"> Ed. </w:t>
      </w:r>
      <w:r w:rsidRPr="00F444AC">
        <w:rPr>
          <w:rFonts w:ascii="Arial" w:hAnsi="Arial" w:cs="Arial"/>
          <w:color w:val="222222"/>
          <w:shd w:val="clear" w:color="auto" w:fill="FFFFFF"/>
        </w:rPr>
        <w:t>Bridgewater: Class Professional Publishing.</w:t>
      </w:r>
    </w:p>
    <w:p w14:paraId="14803115" w14:textId="77777777" w:rsidR="009976BA" w:rsidRPr="00F444AC" w:rsidRDefault="00986CCE" w:rsidP="009976BA">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lastRenderedPageBreak/>
        <w:t xml:space="preserve">Cote, R. (2017) ‘Vision of effective leadership’, </w:t>
      </w:r>
      <w:r w:rsidRPr="00F444AC">
        <w:rPr>
          <w:rFonts w:ascii="Arial" w:hAnsi="Arial" w:cs="Arial"/>
          <w:i/>
          <w:iCs/>
          <w:color w:val="222222"/>
          <w:shd w:val="clear" w:color="auto" w:fill="FFFFFF"/>
        </w:rPr>
        <w:t xml:space="preserve">Journal of Leadership, Accountability and Ethics, </w:t>
      </w:r>
      <w:r w:rsidRPr="00F444AC">
        <w:rPr>
          <w:rFonts w:ascii="Arial" w:hAnsi="Arial" w:cs="Arial"/>
          <w:color w:val="222222"/>
          <w:shd w:val="clear" w:color="auto" w:fill="FFFFFF"/>
        </w:rPr>
        <w:t>14(4), pp. 52-63. URL: https://articlearchives.co/index.php/JLAE/article/view/3754 (Accessed 7 May 2024).</w:t>
      </w:r>
    </w:p>
    <w:p w14:paraId="3C49813E" w14:textId="667D7E30" w:rsidR="009976BA" w:rsidRPr="00F444AC" w:rsidRDefault="009976BA" w:rsidP="009976BA">
      <w:pPr>
        <w:spacing w:line="480" w:lineRule="auto"/>
        <w:ind w:hanging="720"/>
        <w:rPr>
          <w:rFonts w:ascii="Arial" w:hAnsi="Arial" w:cs="Arial"/>
          <w:color w:val="222222"/>
          <w:shd w:val="clear" w:color="auto" w:fill="FFFFFF"/>
        </w:rPr>
      </w:pPr>
      <w:r w:rsidRPr="00F444AC">
        <w:rPr>
          <w:rFonts w:ascii="Arial" w:hAnsi="Arial" w:cs="Arial"/>
        </w:rPr>
        <w:t xml:space="preserve">Cummings, G., G. et al. (2018) ‘Leadership styles and outcome patterns for the nursing workforce environment: A systematic review’, </w:t>
      </w:r>
      <w:r w:rsidRPr="00F444AC">
        <w:rPr>
          <w:rFonts w:ascii="Arial" w:hAnsi="Arial" w:cs="Arial"/>
          <w:i/>
          <w:iCs/>
        </w:rPr>
        <w:t xml:space="preserve">International Journal of Nursing Studies, </w:t>
      </w:r>
      <w:r w:rsidRPr="00F444AC">
        <w:rPr>
          <w:rFonts w:ascii="Arial" w:hAnsi="Arial" w:cs="Arial"/>
        </w:rPr>
        <w:t>85, pp. 19-60. DOI: 10.1016/j.ijnurstu.2018.04.016</w:t>
      </w:r>
      <w:r w:rsidR="008B1910" w:rsidRPr="00F444AC">
        <w:rPr>
          <w:rFonts w:ascii="Arial" w:hAnsi="Arial" w:cs="Arial"/>
        </w:rPr>
        <w:t xml:space="preserve"> (Accessed 22 June 2024).</w:t>
      </w:r>
    </w:p>
    <w:p w14:paraId="1AF0B8B3" w14:textId="77777777" w:rsidR="001A4E32" w:rsidRPr="00F444AC" w:rsidRDefault="00986CCE" w:rsidP="001A4E32">
      <w:pPr>
        <w:spacing w:line="480" w:lineRule="auto"/>
        <w:ind w:hanging="720"/>
        <w:rPr>
          <w:rFonts w:ascii="Arial" w:hAnsi="Arial" w:cs="Arial"/>
        </w:rPr>
      </w:pPr>
      <w:r w:rsidRPr="00F444AC">
        <w:rPr>
          <w:rFonts w:ascii="Arial" w:hAnsi="Arial" w:cs="Arial"/>
        </w:rPr>
        <w:t xml:space="preserve">Daniëls, E., Hondeghem, A. and Dochy, F. (2019) ‘A review on leadership and leadership development in educational settings’, </w:t>
      </w:r>
      <w:r w:rsidRPr="00F444AC">
        <w:rPr>
          <w:rFonts w:ascii="Arial" w:hAnsi="Arial" w:cs="Arial"/>
          <w:i/>
          <w:iCs/>
        </w:rPr>
        <w:t xml:space="preserve">Educational Research Review, </w:t>
      </w:r>
      <w:r w:rsidRPr="00F444AC">
        <w:rPr>
          <w:rFonts w:ascii="Arial" w:hAnsi="Arial" w:cs="Arial"/>
        </w:rPr>
        <w:t>27, pp. 110-125. DOI: 10.1016/j.edurev.2019.02.003 (Accessed 24 April 2024).</w:t>
      </w:r>
    </w:p>
    <w:p w14:paraId="23BA57F7" w14:textId="113E25DE" w:rsidR="001A4E32" w:rsidRPr="00F444AC" w:rsidRDefault="001A4E32" w:rsidP="00986CCE">
      <w:pPr>
        <w:spacing w:line="480" w:lineRule="auto"/>
        <w:ind w:hanging="720"/>
        <w:rPr>
          <w:rFonts w:ascii="Arial" w:hAnsi="Arial" w:cs="Arial"/>
        </w:rPr>
      </w:pPr>
      <w:r w:rsidRPr="00F444AC">
        <w:rPr>
          <w:rFonts w:ascii="Arial" w:hAnsi="Arial" w:cs="Arial"/>
        </w:rPr>
        <w:t xml:space="preserve">De Zulueta, P. (2021) ‘How do we sustain compassionate healthcare? Compassionate leadership in the time of the COVID-19 pandemic’, </w:t>
      </w:r>
      <w:r w:rsidRPr="00F444AC">
        <w:rPr>
          <w:rFonts w:ascii="Arial" w:hAnsi="Arial" w:cs="Arial"/>
          <w:i/>
          <w:iCs/>
        </w:rPr>
        <w:t xml:space="preserve">Clinics in Integrated Care, </w:t>
      </w:r>
      <w:r w:rsidRPr="00F444AC">
        <w:rPr>
          <w:rFonts w:ascii="Arial" w:hAnsi="Arial" w:cs="Arial"/>
        </w:rPr>
        <w:t>8(100071). URL: https://www.clinicalkey.com/#!/content/playContent/1-s2.0-S2666869621000373 (Accessed 10 July 2024).</w:t>
      </w:r>
    </w:p>
    <w:p w14:paraId="61250AC6" w14:textId="77777777" w:rsidR="00986CCE" w:rsidRPr="00F444AC" w:rsidRDefault="00986CCE" w:rsidP="00986CCE">
      <w:pPr>
        <w:spacing w:line="480" w:lineRule="auto"/>
        <w:ind w:hanging="720"/>
        <w:rPr>
          <w:rFonts w:ascii="Arial" w:hAnsi="Arial" w:cs="Arial"/>
          <w:shd w:val="clear" w:color="auto" w:fill="FFFFFF"/>
        </w:rPr>
      </w:pPr>
      <w:r w:rsidRPr="00F444AC">
        <w:rPr>
          <w:rFonts w:ascii="Arial" w:hAnsi="Arial" w:cs="Arial"/>
        </w:rPr>
        <w:t xml:space="preserve">Dong, B. (2023) ‘A systematic review of the transactional leadership literature and future outlook’, </w:t>
      </w:r>
      <w:r w:rsidRPr="00F444AC">
        <w:rPr>
          <w:rFonts w:ascii="Arial" w:hAnsi="Arial" w:cs="Arial"/>
          <w:i/>
          <w:iCs/>
        </w:rPr>
        <w:t xml:space="preserve">Academic Journal of Management and Social Sciences, </w:t>
      </w:r>
      <w:r w:rsidRPr="00F444AC">
        <w:rPr>
          <w:rFonts w:ascii="Arial" w:hAnsi="Arial" w:cs="Arial"/>
        </w:rPr>
        <w:t xml:space="preserve">2(3), pp. 21-25. DOI: </w:t>
      </w:r>
      <w:r w:rsidRPr="00F444AC">
        <w:rPr>
          <w:rFonts w:ascii="Arial" w:hAnsi="Arial" w:cs="Arial"/>
          <w:shd w:val="clear" w:color="auto" w:fill="FFFFFF"/>
        </w:rPr>
        <w:t>10.54097/ajmss.v2i3.7972 (Accessed 27 April 2024).</w:t>
      </w:r>
    </w:p>
    <w:p w14:paraId="651B315C" w14:textId="77777777" w:rsidR="00986CCE" w:rsidRPr="00F444AC" w:rsidRDefault="00986CCE" w:rsidP="00986CCE">
      <w:pPr>
        <w:spacing w:line="480" w:lineRule="auto"/>
        <w:ind w:hanging="720"/>
        <w:rPr>
          <w:rFonts w:ascii="Arial" w:hAnsi="Arial" w:cs="Arial"/>
          <w:shd w:val="clear" w:color="auto" w:fill="FFFFFF"/>
        </w:rPr>
      </w:pPr>
      <w:r w:rsidRPr="00F444AC">
        <w:rPr>
          <w:rFonts w:ascii="Arial" w:hAnsi="Arial" w:cs="Arial"/>
          <w:shd w:val="clear" w:color="auto" w:fill="FFFFFF"/>
        </w:rPr>
        <w:t xml:space="preserve">Drewinak, R., Drewinak, Z. and Posadzinska, I. (2020) ‘Leadership styles and employee expectations’, </w:t>
      </w:r>
      <w:r w:rsidRPr="00F444AC">
        <w:rPr>
          <w:rFonts w:ascii="Arial" w:hAnsi="Arial" w:cs="Arial"/>
          <w:i/>
          <w:iCs/>
          <w:shd w:val="clear" w:color="auto" w:fill="FFFFFF"/>
        </w:rPr>
        <w:t xml:space="preserve">European Research Studies Journal, </w:t>
      </w:r>
      <w:r w:rsidRPr="00F444AC">
        <w:rPr>
          <w:rFonts w:ascii="Arial" w:hAnsi="Arial" w:cs="Arial"/>
          <w:shd w:val="clear" w:color="auto" w:fill="FFFFFF"/>
        </w:rPr>
        <w:t>23(1), pp. 398-411. URL: https://www.um.edu.mt/library/oar/handle/123456789/76788 (Accessed 7 May 2024).</w:t>
      </w:r>
    </w:p>
    <w:p w14:paraId="32CF9B6F" w14:textId="77777777" w:rsidR="002449CF" w:rsidRPr="00F444AC" w:rsidRDefault="00986CCE" w:rsidP="002449CF">
      <w:pPr>
        <w:spacing w:line="480" w:lineRule="auto"/>
        <w:ind w:hanging="720"/>
        <w:rPr>
          <w:rFonts w:ascii="Arial" w:hAnsi="Arial" w:cs="Arial"/>
        </w:rPr>
      </w:pPr>
      <w:r w:rsidRPr="00F444AC">
        <w:rPr>
          <w:rFonts w:ascii="Arial" w:hAnsi="Arial" w:cs="Arial"/>
          <w:shd w:val="clear" w:color="auto" w:fill="FFFFFF"/>
        </w:rPr>
        <w:t xml:space="preserve">Eaton-Williams, P., J. and Williams, J. (2022) ‘”See us as humans. Speak to us with respect. Listen to us.” A qualitative study on UK ambulance staff requirements of leadership while working during the COVID-19 pandemic’, </w:t>
      </w:r>
      <w:r w:rsidRPr="00F444AC">
        <w:rPr>
          <w:rFonts w:ascii="Arial" w:hAnsi="Arial" w:cs="Arial"/>
          <w:i/>
          <w:iCs/>
          <w:shd w:val="clear" w:color="auto" w:fill="FFFFFF"/>
        </w:rPr>
        <w:t xml:space="preserve">BMJ Leader, </w:t>
      </w:r>
      <w:r w:rsidRPr="00F444AC">
        <w:rPr>
          <w:rFonts w:ascii="Arial" w:hAnsi="Arial" w:cs="Arial"/>
          <w:shd w:val="clear" w:color="auto" w:fill="FFFFFF"/>
        </w:rPr>
        <w:t>7(2), pp. 102-107. DOI:</w:t>
      </w:r>
      <w:r w:rsidRPr="00F444AC">
        <w:rPr>
          <w:rFonts w:ascii="Arial" w:hAnsi="Arial" w:cs="Arial"/>
        </w:rPr>
        <w:t xml:space="preserve"> </w:t>
      </w:r>
      <w:r w:rsidRPr="00F444AC">
        <w:rPr>
          <w:rFonts w:ascii="Arial" w:hAnsi="Arial" w:cs="Arial"/>
          <w:shd w:val="clear" w:color="auto" w:fill="FFFFFF"/>
        </w:rPr>
        <w:t>10.1136/leader-2022-000622</w:t>
      </w:r>
      <w:r w:rsidRPr="00F444AC">
        <w:rPr>
          <w:rFonts w:ascii="Arial" w:hAnsi="Arial" w:cs="Arial"/>
        </w:rPr>
        <w:t xml:space="preserve"> (Accessed 1 May 2024).</w:t>
      </w:r>
    </w:p>
    <w:p w14:paraId="6BA8FE1E" w14:textId="77777777" w:rsidR="00E44D68" w:rsidRPr="00F444AC" w:rsidRDefault="002449CF" w:rsidP="00E44D68">
      <w:pPr>
        <w:spacing w:line="480" w:lineRule="auto"/>
        <w:ind w:hanging="720"/>
        <w:rPr>
          <w:rFonts w:ascii="Arial" w:hAnsi="Arial" w:cs="Arial"/>
        </w:rPr>
      </w:pPr>
      <w:r w:rsidRPr="00F444AC">
        <w:rPr>
          <w:rFonts w:ascii="Arial" w:hAnsi="Arial" w:cs="Arial"/>
        </w:rPr>
        <w:t xml:space="preserve">Edmonson, A., C. and Lei, Z. (2014) ‘Psychological safety: The history, renaissance, and future of an interpersonal construct’, </w:t>
      </w:r>
      <w:r w:rsidRPr="00F444AC">
        <w:rPr>
          <w:rFonts w:ascii="Arial" w:hAnsi="Arial" w:cs="Arial"/>
          <w:i/>
          <w:iCs/>
        </w:rPr>
        <w:t xml:space="preserve">Annual Review of Organizational Psychology and Organizational </w:t>
      </w:r>
      <w:r w:rsidRPr="00F444AC">
        <w:rPr>
          <w:rFonts w:ascii="Arial" w:hAnsi="Arial" w:cs="Arial"/>
          <w:i/>
          <w:iCs/>
        </w:rPr>
        <w:lastRenderedPageBreak/>
        <w:t xml:space="preserve">Behaviour, </w:t>
      </w:r>
      <w:r w:rsidRPr="00F444AC">
        <w:rPr>
          <w:rFonts w:ascii="Arial" w:hAnsi="Arial" w:cs="Arial"/>
        </w:rPr>
        <w:t xml:space="preserve">1(1), pp. 23-43. DOI: </w:t>
      </w:r>
      <w:r w:rsidRPr="00F444AC">
        <w:rPr>
          <w:rFonts w:ascii="Arial" w:hAnsi="Arial" w:cs="Arial"/>
          <w:bdr w:val="none" w:sz="0" w:space="0" w:color="auto" w:frame="1"/>
          <w:shd w:val="clear" w:color="auto" w:fill="FFFFFF"/>
        </w:rPr>
        <w:t>10.1146/annurev-orgpsych-031413-091305 (Accessed 10 July 2024).</w:t>
      </w:r>
    </w:p>
    <w:p w14:paraId="3E81ADB4" w14:textId="77777777" w:rsidR="00E600B9" w:rsidRPr="00F444AC" w:rsidRDefault="00E44D68" w:rsidP="00E600B9">
      <w:pPr>
        <w:spacing w:line="480" w:lineRule="auto"/>
        <w:ind w:hanging="720"/>
        <w:rPr>
          <w:rFonts w:ascii="Arial" w:hAnsi="Arial" w:cs="Arial"/>
        </w:rPr>
      </w:pPr>
      <w:r w:rsidRPr="00F444AC">
        <w:rPr>
          <w:rFonts w:ascii="Arial" w:hAnsi="Arial" w:cs="Arial"/>
        </w:rPr>
        <w:t xml:space="preserve">El-Shafy, A. et al. (2018) ‘Closed-loop communication improves task completion in pediatric trauma resuscitation’, </w:t>
      </w:r>
      <w:r w:rsidRPr="00F444AC">
        <w:rPr>
          <w:rFonts w:ascii="Arial" w:hAnsi="Arial" w:cs="Arial"/>
          <w:i/>
          <w:iCs/>
        </w:rPr>
        <w:t xml:space="preserve">Journal of Surgical Education, </w:t>
      </w:r>
      <w:r w:rsidRPr="00F444AC">
        <w:rPr>
          <w:rFonts w:ascii="Arial" w:hAnsi="Arial" w:cs="Arial"/>
        </w:rPr>
        <w:t xml:space="preserve">75(1), pp. 58-64. DOI: </w:t>
      </w:r>
      <w:hyperlink r:id="rId19" w:tgtFrame="_blank" w:tooltip="Persistent link using digital object identifier" w:history="1">
        <w:r w:rsidRPr="00F444AC">
          <w:rPr>
            <w:rStyle w:val="anchor-text"/>
            <w:rFonts w:ascii="Arial" w:hAnsi="Arial" w:cs="Arial"/>
            <w:color w:val="1F1F1F"/>
          </w:rPr>
          <w:t>10.1016/j.jsurg.2017.06.025</w:t>
        </w:r>
      </w:hyperlink>
      <w:r w:rsidRPr="00F444AC">
        <w:rPr>
          <w:rFonts w:ascii="Arial" w:hAnsi="Arial" w:cs="Arial"/>
        </w:rPr>
        <w:t xml:space="preserve"> (Accessed 15 June 2024).</w:t>
      </w:r>
    </w:p>
    <w:p w14:paraId="2E69F4A4" w14:textId="77777777" w:rsidR="007D1A34" w:rsidRPr="00F444AC" w:rsidRDefault="00E600B9" w:rsidP="007D1A34">
      <w:pPr>
        <w:spacing w:line="480" w:lineRule="auto"/>
        <w:ind w:hanging="720"/>
        <w:rPr>
          <w:rFonts w:ascii="Arial" w:hAnsi="Arial" w:cs="Arial"/>
        </w:rPr>
      </w:pPr>
      <w:r w:rsidRPr="00F444AC">
        <w:rPr>
          <w:rFonts w:ascii="Arial" w:hAnsi="Arial" w:cs="Arial"/>
        </w:rPr>
        <w:t>Fr</w:t>
      </w:r>
      <w:r w:rsidRPr="00F444AC">
        <w:rPr>
          <w:rFonts w:ascii="Arial" w:hAnsi="Arial" w:cs="Arial"/>
          <w:color w:val="000000"/>
        </w:rPr>
        <w:t xml:space="preserve">émeaux, S. and Pavageau, B. (2022) ‘Meaningful leadership: How can leaders contribute to meaningful work?’, </w:t>
      </w:r>
      <w:r w:rsidRPr="00F444AC">
        <w:rPr>
          <w:rFonts w:ascii="Arial" w:hAnsi="Arial" w:cs="Arial"/>
          <w:i/>
          <w:iCs/>
          <w:color w:val="000000"/>
        </w:rPr>
        <w:t xml:space="preserve">Journal of Management Inquiry, </w:t>
      </w:r>
      <w:r w:rsidRPr="00F444AC">
        <w:rPr>
          <w:rFonts w:ascii="Arial" w:hAnsi="Arial" w:cs="Arial"/>
          <w:color w:val="000000"/>
        </w:rPr>
        <w:t xml:space="preserve">31(1), pp. 54-66. DOI: </w:t>
      </w:r>
      <w:r w:rsidRPr="00F444AC">
        <w:rPr>
          <w:rFonts w:ascii="Arial" w:hAnsi="Arial" w:cs="Arial"/>
        </w:rPr>
        <w:t>10.1177/1056492619897126 (Accessed 29 June 2024).</w:t>
      </w:r>
    </w:p>
    <w:p w14:paraId="17818E96" w14:textId="77777777" w:rsidR="007D1A34" w:rsidRPr="00F444AC" w:rsidRDefault="007D1A34" w:rsidP="007D1A34">
      <w:pPr>
        <w:spacing w:line="480" w:lineRule="auto"/>
        <w:ind w:hanging="720"/>
        <w:rPr>
          <w:rFonts w:ascii="Arial" w:hAnsi="Arial" w:cs="Arial"/>
        </w:rPr>
      </w:pPr>
      <w:r w:rsidRPr="00F444AC">
        <w:rPr>
          <w:rFonts w:ascii="Arial" w:hAnsi="Arial" w:cs="Arial"/>
        </w:rPr>
        <w:t xml:space="preserve">Fulham, N., M., Krueger, K., L. and Cohen, T., R. (2022) ‘Honest feedback: Barriers to receptivity and discerning the truth in feedback’, </w:t>
      </w:r>
      <w:r w:rsidRPr="00F444AC">
        <w:rPr>
          <w:rFonts w:ascii="Arial" w:hAnsi="Arial" w:cs="Arial"/>
          <w:i/>
          <w:iCs/>
        </w:rPr>
        <w:t xml:space="preserve">Current Opinion in Psychology, </w:t>
      </w:r>
      <w:r w:rsidRPr="00F444AC">
        <w:rPr>
          <w:rFonts w:ascii="Arial" w:hAnsi="Arial" w:cs="Arial"/>
        </w:rPr>
        <w:t xml:space="preserve">46:101405, pp. 1-7. DOI: </w:t>
      </w:r>
      <w:r w:rsidRPr="00F444AC">
        <w:rPr>
          <w:rFonts w:ascii="Arial" w:hAnsi="Arial" w:cs="Arial"/>
        </w:rPr>
        <w:br/>
        <w:t>10.1016/j.copsyc.2022.101405 (Accessed 21 June 2024).</w:t>
      </w:r>
    </w:p>
    <w:p w14:paraId="4042E7D0" w14:textId="343CB1E6" w:rsidR="007D1A34" w:rsidRPr="00F444AC" w:rsidRDefault="007D1A34" w:rsidP="007D1A34">
      <w:pPr>
        <w:spacing w:line="480" w:lineRule="auto"/>
        <w:ind w:hanging="720"/>
        <w:rPr>
          <w:rFonts w:ascii="Arial" w:hAnsi="Arial" w:cs="Arial"/>
        </w:rPr>
      </w:pPr>
      <w:r w:rsidRPr="00F444AC">
        <w:rPr>
          <w:rFonts w:ascii="Arial" w:hAnsi="Arial" w:cs="Arial"/>
        </w:rPr>
        <w:t xml:space="preserve">Gibbs, G. (2013) </w:t>
      </w:r>
      <w:r w:rsidRPr="00F444AC">
        <w:rPr>
          <w:rFonts w:ascii="Arial" w:hAnsi="Arial" w:cs="Arial"/>
          <w:i/>
          <w:iCs/>
        </w:rPr>
        <w:t>Learning by doing, 1</w:t>
      </w:r>
      <w:r w:rsidRPr="00F444AC">
        <w:rPr>
          <w:rFonts w:ascii="Arial" w:hAnsi="Arial" w:cs="Arial"/>
          <w:i/>
          <w:iCs/>
          <w:vertAlign w:val="superscript"/>
        </w:rPr>
        <w:t>st</w:t>
      </w:r>
      <w:r w:rsidRPr="00F444AC">
        <w:rPr>
          <w:rFonts w:ascii="Arial" w:hAnsi="Arial" w:cs="Arial"/>
          <w:i/>
          <w:iCs/>
        </w:rPr>
        <w:t xml:space="preserve"> ed. </w:t>
      </w:r>
      <w:r w:rsidRPr="00F444AC">
        <w:rPr>
          <w:rFonts w:ascii="Arial" w:hAnsi="Arial" w:cs="Arial"/>
        </w:rPr>
        <w:t>Oxford: Oxford Centre for Staff and Learning Development.</w:t>
      </w:r>
    </w:p>
    <w:p w14:paraId="6CB3298D" w14:textId="046E4DD2" w:rsidR="00986CCE" w:rsidRPr="00F444AC" w:rsidRDefault="00986CCE" w:rsidP="00986CCE">
      <w:pPr>
        <w:spacing w:line="480" w:lineRule="auto"/>
        <w:ind w:hanging="720"/>
        <w:rPr>
          <w:rFonts w:ascii="Arial" w:hAnsi="Arial" w:cs="Arial"/>
        </w:rPr>
      </w:pPr>
      <w:r w:rsidRPr="00F444AC">
        <w:rPr>
          <w:rFonts w:ascii="Arial" w:hAnsi="Arial" w:cs="Arial"/>
        </w:rPr>
        <w:t xml:space="preserve">Goetz, J., L., Keltner, D. and Simon-Thomas, E. (2010) ‘Compassion: An evolutionary analysis and empirical review’, </w:t>
      </w:r>
      <w:r w:rsidRPr="00F444AC">
        <w:rPr>
          <w:rFonts w:ascii="Arial" w:hAnsi="Arial" w:cs="Arial"/>
          <w:i/>
          <w:iCs/>
        </w:rPr>
        <w:t xml:space="preserve">Psychological Bulletin, </w:t>
      </w:r>
      <w:r w:rsidRPr="00F444AC">
        <w:rPr>
          <w:rFonts w:ascii="Arial" w:hAnsi="Arial" w:cs="Arial"/>
        </w:rPr>
        <w:t>136(3), pp. 351-374. DOI: 10.1037/a0018807 (Accessed 3 April 2024).</w:t>
      </w:r>
    </w:p>
    <w:p w14:paraId="29483BB5" w14:textId="0FEC6346" w:rsidR="00A70381" w:rsidRPr="00F444AC" w:rsidRDefault="00A70381" w:rsidP="00A70381">
      <w:pPr>
        <w:spacing w:line="480" w:lineRule="auto"/>
        <w:ind w:hanging="720"/>
        <w:rPr>
          <w:rFonts w:ascii="Arial" w:hAnsi="Arial" w:cs="Arial"/>
        </w:rPr>
      </w:pPr>
      <w:r w:rsidRPr="00F444AC">
        <w:rPr>
          <w:rFonts w:ascii="Arial" w:hAnsi="Arial" w:cs="Arial"/>
        </w:rPr>
        <w:t xml:space="preserve">Goleman, P. (2020) </w:t>
      </w:r>
      <w:r w:rsidRPr="00F444AC">
        <w:rPr>
          <w:rFonts w:ascii="Arial" w:hAnsi="Arial" w:cs="Arial"/>
          <w:i/>
          <w:iCs/>
        </w:rPr>
        <w:t xml:space="preserve">Emotional Intelligence: Why it can matter more than IQ, </w:t>
      </w:r>
      <w:r w:rsidRPr="00F444AC">
        <w:rPr>
          <w:rFonts w:ascii="Arial" w:hAnsi="Arial" w:cs="Arial"/>
        </w:rPr>
        <w:t>London: Bloomsbury Publishing.</w:t>
      </w:r>
    </w:p>
    <w:p w14:paraId="4E19FD1C" w14:textId="77777777" w:rsidR="00A543FF" w:rsidRPr="00F444AC" w:rsidRDefault="00986CCE" w:rsidP="00A543FF">
      <w:pPr>
        <w:spacing w:line="480" w:lineRule="auto"/>
        <w:ind w:hanging="720"/>
        <w:rPr>
          <w:rFonts w:ascii="Arial" w:hAnsi="Arial" w:cs="Arial"/>
        </w:rPr>
      </w:pPr>
      <w:r w:rsidRPr="00F444AC">
        <w:rPr>
          <w:rFonts w:ascii="Arial" w:hAnsi="Arial" w:cs="Arial"/>
        </w:rPr>
        <w:t xml:space="preserve">Grey, D. and Jones, K. (2018) ‘The resilience and wellbeing of public sector leaders’, </w:t>
      </w:r>
      <w:r w:rsidRPr="00F444AC">
        <w:rPr>
          <w:rFonts w:ascii="Arial" w:hAnsi="Arial" w:cs="Arial"/>
          <w:i/>
          <w:iCs/>
        </w:rPr>
        <w:t xml:space="preserve">International Journal of Public Leadership, </w:t>
      </w:r>
      <w:r w:rsidRPr="00F444AC">
        <w:rPr>
          <w:rFonts w:ascii="Arial" w:hAnsi="Arial" w:cs="Arial"/>
        </w:rPr>
        <w:t xml:space="preserve">14(3), pp. 138-154. DOI: </w:t>
      </w:r>
      <w:r w:rsidRPr="00F444AC">
        <w:rPr>
          <w:rFonts w:ascii="Arial" w:hAnsi="Arial" w:cs="Arial"/>
          <w:shd w:val="clear" w:color="auto" w:fill="FFFFFF"/>
        </w:rPr>
        <w:t>10.1108/IJPL-09-2017-0033</w:t>
      </w:r>
      <w:r w:rsidRPr="00F444AC">
        <w:rPr>
          <w:rFonts w:ascii="Arial" w:hAnsi="Arial" w:cs="Arial"/>
        </w:rPr>
        <w:t xml:space="preserve"> (Accessed 29 April 2024).</w:t>
      </w:r>
    </w:p>
    <w:p w14:paraId="45A06E7C" w14:textId="77777777" w:rsidR="00A543FF" w:rsidRPr="00F444AC" w:rsidRDefault="00255008" w:rsidP="00A543FF">
      <w:pPr>
        <w:spacing w:line="480" w:lineRule="auto"/>
        <w:ind w:hanging="720"/>
        <w:rPr>
          <w:rFonts w:ascii="Arial" w:hAnsi="Arial" w:cs="Arial"/>
        </w:rPr>
      </w:pPr>
      <w:r w:rsidRPr="00F444AC">
        <w:rPr>
          <w:rFonts w:ascii="Arial" w:hAnsi="Arial" w:cs="Arial"/>
        </w:rPr>
        <w:t xml:space="preserve">Grochowska, A., Gawron, A. and Bodys-Cupak, I. (2022) ‘Stress-inducing factors vs. the risk of occupational burnout in the work of nurses and paramedics’, </w:t>
      </w:r>
      <w:r w:rsidRPr="00F444AC">
        <w:rPr>
          <w:rFonts w:ascii="Arial" w:hAnsi="Arial" w:cs="Arial"/>
          <w:i/>
          <w:iCs/>
        </w:rPr>
        <w:t xml:space="preserve">International Journal of </w:t>
      </w:r>
      <w:r w:rsidRPr="00F444AC">
        <w:rPr>
          <w:rFonts w:ascii="Arial" w:hAnsi="Arial" w:cs="Arial"/>
          <w:i/>
          <w:iCs/>
        </w:rPr>
        <w:lastRenderedPageBreak/>
        <w:t xml:space="preserve">Environmental Research and Public Health, </w:t>
      </w:r>
      <w:r w:rsidRPr="00F444AC">
        <w:rPr>
          <w:rFonts w:ascii="Arial" w:hAnsi="Arial" w:cs="Arial"/>
        </w:rPr>
        <w:t>19(5539), pp. 1-15. DOI: 10.3390/ijerph19095539 (Accessed 22 June 2024).</w:t>
      </w:r>
    </w:p>
    <w:p w14:paraId="49AF0484" w14:textId="77777777" w:rsidR="00A543FF" w:rsidRPr="00F444AC" w:rsidRDefault="00255008" w:rsidP="00A543FF">
      <w:pPr>
        <w:spacing w:line="480" w:lineRule="auto"/>
        <w:ind w:hanging="720"/>
        <w:rPr>
          <w:rFonts w:ascii="Arial" w:hAnsi="Arial" w:cs="Arial"/>
        </w:rPr>
      </w:pPr>
      <w:r w:rsidRPr="00F444AC">
        <w:rPr>
          <w:rFonts w:ascii="Arial" w:hAnsi="Arial" w:cs="Arial"/>
        </w:rPr>
        <w:t xml:space="preserve">Haney, T., S., Birkholz, L. and Rutledge, C. (2018) ‘A workshop for addressing the impact of the imposter syndrome on clinical nurse specialists’, </w:t>
      </w:r>
      <w:r w:rsidRPr="00F444AC">
        <w:rPr>
          <w:rFonts w:ascii="Arial" w:hAnsi="Arial" w:cs="Arial"/>
          <w:i/>
          <w:iCs/>
        </w:rPr>
        <w:t xml:space="preserve">Clinical Nurse Specialist, </w:t>
      </w:r>
      <w:r w:rsidRPr="00F444AC">
        <w:rPr>
          <w:rFonts w:ascii="Arial" w:hAnsi="Arial" w:cs="Arial"/>
        </w:rPr>
        <w:t xml:space="preserve">32(4), pp. 189-194. DOI: </w:t>
      </w:r>
      <w:r w:rsidRPr="00F444AC">
        <w:rPr>
          <w:rFonts w:ascii="Arial" w:hAnsi="Arial" w:cs="Arial"/>
          <w:color w:val="3B3030"/>
          <w:shd w:val="clear" w:color="auto" w:fill="FFFFFF"/>
        </w:rPr>
        <w:t>10.1097/NUR.0000000000000386 (Accessed 19 June 2024).</w:t>
      </w:r>
    </w:p>
    <w:p w14:paraId="0608A944" w14:textId="6B335F45" w:rsidR="00255008" w:rsidRPr="00F444AC" w:rsidRDefault="00255008" w:rsidP="000B794D">
      <w:pPr>
        <w:spacing w:line="480" w:lineRule="auto"/>
        <w:ind w:hanging="720"/>
        <w:rPr>
          <w:rFonts w:ascii="Arial" w:hAnsi="Arial" w:cs="Arial"/>
        </w:rPr>
      </w:pPr>
      <w:r w:rsidRPr="00F444AC">
        <w:rPr>
          <w:rFonts w:ascii="Arial" w:hAnsi="Arial" w:cs="Arial"/>
          <w:color w:val="3B3030"/>
          <w:shd w:val="clear" w:color="auto" w:fill="FFFFFF"/>
        </w:rPr>
        <w:t xml:space="preserve">Hartney, E. (2021) ‘Evaluation of a public service coaching summit as an organisational professional development activity’, </w:t>
      </w:r>
      <w:r w:rsidRPr="00F444AC">
        <w:rPr>
          <w:rFonts w:ascii="Arial" w:hAnsi="Arial" w:cs="Arial"/>
          <w:i/>
          <w:iCs/>
          <w:color w:val="3B3030"/>
          <w:shd w:val="clear" w:color="auto" w:fill="FFFFFF"/>
        </w:rPr>
        <w:t xml:space="preserve">The Coaching Psychologist, </w:t>
      </w:r>
      <w:r w:rsidRPr="00F444AC">
        <w:rPr>
          <w:rFonts w:ascii="Arial" w:hAnsi="Arial" w:cs="Arial"/>
          <w:color w:val="3B3030"/>
          <w:shd w:val="clear" w:color="auto" w:fill="FFFFFF"/>
        </w:rPr>
        <w:t xml:space="preserve">17(1), pp. 48-57. DOI: </w:t>
      </w:r>
      <w:r w:rsidRPr="00F444AC">
        <w:rPr>
          <w:rFonts w:ascii="Arial" w:eastAsia="Times New Roman" w:hAnsi="Arial" w:cs="Arial"/>
          <w:color w:val="000000"/>
          <w:kern w:val="0"/>
          <w:lang w:eastAsia="en-GB"/>
          <w14:ligatures w14:val="none"/>
        </w:rPr>
        <w:t>10.53841/bpstcp.2021.17.1.48 (Accessed 15 July 2024).</w:t>
      </w:r>
    </w:p>
    <w:p w14:paraId="7576FAFC" w14:textId="77777777" w:rsidR="00037413" w:rsidRPr="00F444AC" w:rsidRDefault="00986CCE" w:rsidP="00037413">
      <w:pPr>
        <w:spacing w:line="480" w:lineRule="auto"/>
        <w:ind w:hanging="720"/>
        <w:rPr>
          <w:rFonts w:ascii="Arial" w:hAnsi="Arial" w:cs="Arial"/>
        </w:rPr>
      </w:pPr>
      <w:r w:rsidRPr="00F444AC">
        <w:rPr>
          <w:rFonts w:ascii="Arial" w:hAnsi="Arial" w:cs="Arial"/>
        </w:rPr>
        <w:t xml:space="preserve">Health and Care Professions Council. (2023) </w:t>
      </w:r>
      <w:r w:rsidRPr="00F444AC">
        <w:rPr>
          <w:rFonts w:ascii="Arial" w:hAnsi="Arial" w:cs="Arial"/>
          <w:i/>
          <w:iCs/>
        </w:rPr>
        <w:t xml:space="preserve">Standards of Proficiency. </w:t>
      </w:r>
      <w:r w:rsidRPr="00F444AC">
        <w:rPr>
          <w:rFonts w:ascii="Arial" w:hAnsi="Arial" w:cs="Arial"/>
        </w:rPr>
        <w:t>URL: https://www.hcpc-uk.org/standards/standards-of-proficiency/paramedics/ (Accessed 04 May 2023).</w:t>
      </w:r>
    </w:p>
    <w:p w14:paraId="78D36BC6" w14:textId="036588C1" w:rsidR="00037413" w:rsidRPr="00F444AC" w:rsidRDefault="00037413" w:rsidP="00037413">
      <w:pPr>
        <w:spacing w:line="480" w:lineRule="auto"/>
        <w:ind w:hanging="720"/>
        <w:rPr>
          <w:rFonts w:ascii="Arial" w:hAnsi="Arial" w:cs="Arial"/>
        </w:rPr>
      </w:pPr>
      <w:r w:rsidRPr="00F444AC">
        <w:rPr>
          <w:rFonts w:ascii="Arial" w:hAnsi="Arial" w:cs="Arial"/>
        </w:rPr>
        <w:t xml:space="preserve">Henley, A., J. and di Gennaro-Reed, F., D. (2015) ‘Should you order the feedback sandwich?: Efficacy of feedback sequence and timing’, </w:t>
      </w:r>
      <w:r w:rsidRPr="00F444AC">
        <w:rPr>
          <w:rFonts w:ascii="Arial" w:hAnsi="Arial" w:cs="Arial"/>
          <w:i/>
          <w:iCs/>
        </w:rPr>
        <w:t xml:space="preserve">Journal of organisational Behaviour Management, </w:t>
      </w:r>
      <w:r w:rsidRPr="00F444AC">
        <w:rPr>
          <w:rFonts w:ascii="Arial" w:hAnsi="Arial" w:cs="Arial"/>
        </w:rPr>
        <w:t>35, pp. 321-335. DOI: 11.1080/01608061.2015.1093057 (Accessed 11 July 2024).</w:t>
      </w:r>
    </w:p>
    <w:p w14:paraId="0CED459A" w14:textId="77777777" w:rsidR="00762C73" w:rsidRPr="00F444AC" w:rsidRDefault="00986CCE" w:rsidP="00762C73">
      <w:pPr>
        <w:spacing w:line="480" w:lineRule="auto"/>
        <w:ind w:hanging="720"/>
        <w:rPr>
          <w:rFonts w:ascii="Arial" w:hAnsi="Arial" w:cs="Arial"/>
        </w:rPr>
      </w:pPr>
      <w:r w:rsidRPr="00F444AC">
        <w:rPr>
          <w:rFonts w:ascii="Arial" w:hAnsi="Arial" w:cs="Arial"/>
        </w:rPr>
        <w:t xml:space="preserve">Herzberg, F. (1966) </w:t>
      </w:r>
      <w:r w:rsidRPr="00F444AC">
        <w:rPr>
          <w:rFonts w:ascii="Arial" w:hAnsi="Arial" w:cs="Arial"/>
          <w:i/>
          <w:iCs/>
        </w:rPr>
        <w:t xml:space="preserve">Work and the Nature of Man. </w:t>
      </w:r>
      <w:r w:rsidRPr="00F444AC">
        <w:rPr>
          <w:rFonts w:ascii="Arial" w:hAnsi="Arial" w:cs="Arial"/>
        </w:rPr>
        <w:t>New York: Times Publishing.</w:t>
      </w:r>
    </w:p>
    <w:p w14:paraId="2BCCC581" w14:textId="77777777" w:rsidR="00E6417D" w:rsidRPr="00F444AC" w:rsidRDefault="00762C73" w:rsidP="00E6417D">
      <w:pPr>
        <w:spacing w:line="480" w:lineRule="auto"/>
        <w:ind w:hanging="720"/>
        <w:rPr>
          <w:rFonts w:ascii="Arial" w:hAnsi="Arial" w:cs="Arial"/>
        </w:rPr>
      </w:pPr>
      <w:r w:rsidRPr="00F444AC">
        <w:rPr>
          <w:rFonts w:ascii="Arial" w:hAnsi="Arial" w:cs="Arial"/>
        </w:rPr>
        <w:t xml:space="preserve">Iktidar, M., A. (2023) ‘Imposter phenomenon among health professionals and students: A protocol for systematic review and meta analysis’, </w:t>
      </w:r>
      <w:r w:rsidRPr="00F444AC">
        <w:rPr>
          <w:rFonts w:ascii="Arial" w:hAnsi="Arial" w:cs="Arial"/>
          <w:i/>
          <w:iCs/>
        </w:rPr>
        <w:t xml:space="preserve">Medicine, </w:t>
      </w:r>
      <w:r w:rsidRPr="00F444AC">
        <w:rPr>
          <w:rFonts w:ascii="Arial" w:hAnsi="Arial" w:cs="Arial"/>
        </w:rPr>
        <w:t xml:space="preserve">102(29). DOI: </w:t>
      </w:r>
      <w:r w:rsidRPr="00F444AC">
        <w:rPr>
          <w:rFonts w:ascii="Arial" w:hAnsi="Arial" w:cs="Arial"/>
          <w:color w:val="3B3030"/>
          <w:shd w:val="clear" w:color="auto" w:fill="FFFFFF"/>
        </w:rPr>
        <w:t>10.1097/MD.0000000000034364 (Accessed 10 July 2024).</w:t>
      </w:r>
    </w:p>
    <w:p w14:paraId="147CD99D" w14:textId="2F5DA700" w:rsidR="00E6417D" w:rsidRPr="00F444AC" w:rsidRDefault="00E6417D" w:rsidP="00E6417D">
      <w:pPr>
        <w:spacing w:line="480" w:lineRule="auto"/>
        <w:ind w:hanging="720"/>
        <w:rPr>
          <w:rFonts w:ascii="Arial" w:hAnsi="Arial" w:cs="Arial"/>
        </w:rPr>
      </w:pPr>
      <w:r w:rsidRPr="00F444AC">
        <w:rPr>
          <w:rFonts w:ascii="Arial" w:hAnsi="Arial" w:cs="Arial"/>
        </w:rPr>
        <w:t xml:space="preserve">Jaqua, E. and Jaqua, T. (2021) ‘Transactional Leadership’, </w:t>
      </w:r>
      <w:r w:rsidRPr="00F444AC">
        <w:rPr>
          <w:rFonts w:ascii="Arial" w:hAnsi="Arial" w:cs="Arial"/>
          <w:i/>
          <w:iCs/>
        </w:rPr>
        <w:t xml:space="preserve">American Journal of Biomedical Science &amp; Research, </w:t>
      </w:r>
      <w:r w:rsidRPr="00F444AC">
        <w:rPr>
          <w:rFonts w:ascii="Arial" w:hAnsi="Arial" w:cs="Arial"/>
        </w:rPr>
        <w:t>14(5). DOI: 10.34297/AJBSR.2021.14.002021</w:t>
      </w:r>
      <w:r w:rsidRPr="00F444AC">
        <w:rPr>
          <w:rFonts w:ascii="Arial" w:hAnsi="Arial" w:cs="Arial"/>
        </w:rPr>
        <w:t xml:space="preserve"> (Accessed 10 July 2024)</w:t>
      </w:r>
      <w:r w:rsidRPr="00F444AC">
        <w:rPr>
          <w:rFonts w:ascii="Arial" w:hAnsi="Arial" w:cs="Arial"/>
        </w:rPr>
        <w:t>.</w:t>
      </w:r>
    </w:p>
    <w:p w14:paraId="4C130AB2" w14:textId="391923BD" w:rsidR="00E6417D" w:rsidRPr="00F444AC" w:rsidRDefault="00E6417D" w:rsidP="00E6417D">
      <w:pPr>
        <w:spacing w:line="480" w:lineRule="auto"/>
        <w:ind w:hanging="720"/>
        <w:rPr>
          <w:rFonts w:ascii="Arial" w:hAnsi="Arial" w:cs="Arial"/>
        </w:rPr>
      </w:pPr>
      <w:r w:rsidRPr="00F444AC">
        <w:rPr>
          <w:rFonts w:ascii="Arial" w:hAnsi="Arial" w:cs="Arial"/>
        </w:rPr>
        <w:t xml:space="preserve">Jasper, M. and Rolfe, G. (2019) ‘Critical reflection and the emergence of professional knowledge’, in Rolfe, G. and Freshwater, D. (eds.) </w:t>
      </w:r>
      <w:r w:rsidRPr="00F444AC">
        <w:rPr>
          <w:rFonts w:ascii="Arial" w:hAnsi="Arial" w:cs="Arial"/>
          <w:i/>
          <w:iCs/>
        </w:rPr>
        <w:t>Critical Reflection in Practice: Generating Knowledge of Care, 2</w:t>
      </w:r>
      <w:r w:rsidRPr="00F444AC">
        <w:rPr>
          <w:rFonts w:ascii="Arial" w:hAnsi="Arial" w:cs="Arial"/>
          <w:i/>
          <w:iCs/>
          <w:vertAlign w:val="superscript"/>
        </w:rPr>
        <w:t>nd</w:t>
      </w:r>
      <w:r w:rsidRPr="00F444AC">
        <w:rPr>
          <w:rFonts w:ascii="Arial" w:hAnsi="Arial" w:cs="Arial"/>
          <w:i/>
          <w:iCs/>
        </w:rPr>
        <w:t xml:space="preserve"> ed. </w:t>
      </w:r>
      <w:r w:rsidRPr="00F444AC">
        <w:rPr>
          <w:rFonts w:ascii="Arial" w:hAnsi="Arial" w:cs="Arial"/>
        </w:rPr>
        <w:t>London: Red Globe Press.</w:t>
      </w:r>
    </w:p>
    <w:p w14:paraId="23091B97" w14:textId="77777777" w:rsidR="00635847" w:rsidRPr="00F444AC" w:rsidRDefault="00986CCE" w:rsidP="00635847">
      <w:pPr>
        <w:spacing w:line="480" w:lineRule="auto"/>
        <w:ind w:hanging="720"/>
        <w:rPr>
          <w:rFonts w:ascii="Arial" w:hAnsi="Arial" w:cs="Arial"/>
        </w:rPr>
      </w:pPr>
      <w:r w:rsidRPr="00F444AC">
        <w:rPr>
          <w:rFonts w:ascii="Arial" w:hAnsi="Arial" w:cs="Arial"/>
        </w:rPr>
        <w:lastRenderedPageBreak/>
        <w:t xml:space="preserve">Jayanetti, C. (2023) ‘NHS ambulance staff in England quitting for less stressful, better paid jobs’, </w:t>
      </w:r>
      <w:r w:rsidRPr="00F444AC">
        <w:rPr>
          <w:rFonts w:ascii="Arial" w:hAnsi="Arial" w:cs="Arial"/>
          <w:i/>
          <w:iCs/>
        </w:rPr>
        <w:t xml:space="preserve">The Guardian, </w:t>
      </w:r>
      <w:r w:rsidRPr="00F444AC">
        <w:rPr>
          <w:rFonts w:ascii="Arial" w:hAnsi="Arial" w:cs="Arial"/>
        </w:rPr>
        <w:t>23</w:t>
      </w:r>
      <w:r w:rsidRPr="00F444AC">
        <w:rPr>
          <w:rFonts w:ascii="Arial" w:hAnsi="Arial" w:cs="Arial"/>
          <w:vertAlign w:val="superscript"/>
        </w:rPr>
        <w:t>rd</w:t>
      </w:r>
      <w:r w:rsidRPr="00F444AC">
        <w:rPr>
          <w:rFonts w:ascii="Arial" w:hAnsi="Arial" w:cs="Arial"/>
        </w:rPr>
        <w:t xml:space="preserve"> April. Available at: https://www.theguardian.com/society/2023/apr/23/nhs-ambulance-staff-england-quitting-better-paid-jobs (Accessed 14 April 2024).</w:t>
      </w:r>
    </w:p>
    <w:p w14:paraId="1C0C8462" w14:textId="692A9E55" w:rsidR="00635847" w:rsidRPr="00F444AC" w:rsidRDefault="00635847" w:rsidP="00635847">
      <w:pPr>
        <w:spacing w:line="480" w:lineRule="auto"/>
        <w:ind w:hanging="720"/>
        <w:rPr>
          <w:rFonts w:ascii="Arial" w:hAnsi="Arial" w:cs="Arial"/>
        </w:rPr>
      </w:pPr>
      <w:r w:rsidRPr="00F444AC">
        <w:rPr>
          <w:rFonts w:ascii="Arial" w:hAnsi="Arial" w:cs="Arial"/>
        </w:rPr>
        <w:t xml:space="preserve">Johnson, C. E., Keating, J., L. and Molloy, E., K. (2020) ‘Psychological safety in feedback: What does it look like and how can educators work with learners to foster it?’, </w:t>
      </w:r>
      <w:r w:rsidRPr="00F444AC">
        <w:rPr>
          <w:rFonts w:ascii="Arial" w:hAnsi="Arial" w:cs="Arial"/>
          <w:i/>
          <w:iCs/>
        </w:rPr>
        <w:t xml:space="preserve">Medical Education, </w:t>
      </w:r>
      <w:r w:rsidRPr="00F444AC">
        <w:rPr>
          <w:rFonts w:ascii="Arial" w:hAnsi="Arial" w:cs="Arial"/>
        </w:rPr>
        <w:t xml:space="preserve">54(6), pp. 559-570. DOI: </w:t>
      </w:r>
      <w:r w:rsidRPr="00F444AC">
        <w:rPr>
          <w:rFonts w:ascii="Arial" w:hAnsi="Arial" w:cs="Arial"/>
          <w:shd w:val="clear" w:color="auto" w:fill="FFFFFF"/>
        </w:rPr>
        <w:t>10.1111/medu.14154</w:t>
      </w:r>
      <w:r w:rsidRPr="00F444AC">
        <w:rPr>
          <w:rFonts w:ascii="Arial" w:hAnsi="Arial" w:cs="Arial"/>
        </w:rPr>
        <w:t xml:space="preserve"> (Accessed 10 July 2024).</w:t>
      </w:r>
    </w:p>
    <w:p w14:paraId="2A602ECA" w14:textId="77777777" w:rsidR="00517BD2" w:rsidRPr="00F444AC" w:rsidRDefault="00986CCE" w:rsidP="00517BD2">
      <w:pPr>
        <w:spacing w:line="480" w:lineRule="auto"/>
        <w:ind w:hanging="720"/>
        <w:rPr>
          <w:rFonts w:ascii="Arial" w:hAnsi="Arial" w:cs="Arial"/>
        </w:rPr>
      </w:pPr>
      <w:r w:rsidRPr="00F444AC">
        <w:rPr>
          <w:rFonts w:ascii="Arial" w:hAnsi="Arial" w:cs="Arial"/>
        </w:rPr>
        <w:t xml:space="preserve">Johnston, S. et al. (2022) ‘Perceptions and experiences of mental health support for ambulance trust employees’, </w:t>
      </w:r>
      <w:r w:rsidRPr="00F444AC">
        <w:rPr>
          <w:rFonts w:ascii="Arial" w:hAnsi="Arial" w:cs="Arial"/>
          <w:i/>
          <w:iCs/>
        </w:rPr>
        <w:t xml:space="preserve">Journal of Paramedic Practice, </w:t>
      </w:r>
      <w:r w:rsidRPr="00F444AC">
        <w:rPr>
          <w:rFonts w:ascii="Arial" w:hAnsi="Arial" w:cs="Arial"/>
        </w:rPr>
        <w:t>14(7), pp. 112-121. DOI: 10.12968/jpar.2022.14.7.287 (Accessed 1 May 2024).</w:t>
      </w:r>
      <w:r w:rsidR="00517BD2" w:rsidRPr="00F444AC">
        <w:rPr>
          <w:rFonts w:ascii="Arial" w:hAnsi="Arial" w:cs="Arial"/>
        </w:rPr>
        <w:t xml:space="preserve"> </w:t>
      </w:r>
    </w:p>
    <w:p w14:paraId="6E232482" w14:textId="2E1D0547" w:rsidR="00517BD2" w:rsidRPr="00F444AC" w:rsidRDefault="00517BD2" w:rsidP="00517BD2">
      <w:pPr>
        <w:spacing w:line="480" w:lineRule="auto"/>
        <w:ind w:hanging="720"/>
        <w:rPr>
          <w:rFonts w:ascii="Arial" w:hAnsi="Arial" w:cs="Arial"/>
        </w:rPr>
      </w:pPr>
      <w:r w:rsidRPr="00F444AC">
        <w:rPr>
          <w:rFonts w:ascii="Arial" w:hAnsi="Arial" w:cs="Arial"/>
        </w:rPr>
        <w:t xml:space="preserve">Joint Royal Colleges Ambulance Liaison Committee. (2024) </w:t>
      </w:r>
      <w:r w:rsidRPr="00F444AC">
        <w:rPr>
          <w:rFonts w:ascii="Arial" w:hAnsi="Arial" w:cs="Arial"/>
          <w:i/>
          <w:iCs/>
        </w:rPr>
        <w:t xml:space="preserve">Advanced Life Support, </w:t>
      </w:r>
      <w:r w:rsidRPr="00F444AC">
        <w:rPr>
          <w:rFonts w:ascii="Arial" w:hAnsi="Arial" w:cs="Arial"/>
        </w:rPr>
        <w:t>cited from: JRCALC Plus (2024) (Version 2.5.2) [Mobile Application Software]. Bridgewater: Class Publishing Ltd. (Accessed 18 June 2024).</w:t>
      </w:r>
    </w:p>
    <w:p w14:paraId="1D4B0991" w14:textId="77777777" w:rsidR="00F563EC" w:rsidRPr="00F444AC" w:rsidRDefault="00986CCE" w:rsidP="00F563EC">
      <w:pPr>
        <w:spacing w:line="480" w:lineRule="auto"/>
        <w:ind w:hanging="720"/>
        <w:rPr>
          <w:rFonts w:ascii="Arial" w:hAnsi="Arial" w:cs="Arial"/>
        </w:rPr>
      </w:pPr>
      <w:r w:rsidRPr="00F444AC">
        <w:rPr>
          <w:rFonts w:ascii="Arial" w:hAnsi="Arial" w:cs="Arial"/>
        </w:rPr>
        <w:t xml:space="preserve">Journal of Paramedic Practice (2013) ‘Continuing Professional Development: Clinical leadership for paramedic practice’, </w:t>
      </w:r>
      <w:r w:rsidRPr="00F444AC">
        <w:rPr>
          <w:rFonts w:ascii="Arial" w:hAnsi="Arial" w:cs="Arial"/>
          <w:i/>
          <w:iCs/>
        </w:rPr>
        <w:t xml:space="preserve">Journal of Paramedic Practice, </w:t>
      </w:r>
      <w:r w:rsidRPr="00F444AC">
        <w:rPr>
          <w:rFonts w:ascii="Arial" w:hAnsi="Arial" w:cs="Arial"/>
        </w:rPr>
        <w:t>5(5), pp. 1-12. URL: https://www.paramedicpractice.com/content/features/continuing-professional-development-clinical-leadership-for-paramedic-practice (Accessed 24 April 2024).</w:t>
      </w:r>
    </w:p>
    <w:p w14:paraId="5004166E" w14:textId="617D419D" w:rsidR="00F563EC" w:rsidRPr="00F444AC" w:rsidRDefault="00F563EC" w:rsidP="00F563EC">
      <w:pPr>
        <w:spacing w:line="480" w:lineRule="auto"/>
        <w:ind w:hanging="720"/>
        <w:rPr>
          <w:rFonts w:ascii="Arial" w:hAnsi="Arial" w:cs="Arial"/>
        </w:rPr>
      </w:pPr>
      <w:r w:rsidRPr="00F444AC">
        <w:rPr>
          <w:rFonts w:ascii="Arial" w:eastAsia="Times New Roman" w:hAnsi="Arial" w:cs="Arial"/>
          <w:kern w:val="0"/>
          <w:shd w:val="clear" w:color="auto" w:fill="FFFFFF"/>
          <w:lang w:eastAsia="en-GB"/>
          <w14:ligatures w14:val="none"/>
        </w:rPr>
        <w:t>Kadović, M., Mikšić, S. and</w:t>
      </w:r>
      <w:r w:rsidRPr="00F444AC">
        <w:rPr>
          <w:rFonts w:ascii="Arial" w:eastAsia="Times New Roman" w:hAnsi="Arial" w:cs="Arial"/>
          <w:kern w:val="0"/>
          <w:lang w:eastAsia="en-GB"/>
          <w14:ligatures w14:val="none"/>
        </w:rPr>
        <w:t xml:space="preserve"> </w:t>
      </w:r>
      <w:r w:rsidRPr="00F444AC">
        <w:rPr>
          <w:rFonts w:ascii="Arial" w:eastAsia="Times New Roman" w:hAnsi="Arial" w:cs="Arial"/>
          <w:kern w:val="0"/>
          <w:shd w:val="clear" w:color="auto" w:fill="FFFFFF"/>
          <w:lang w:eastAsia="en-GB"/>
          <w14:ligatures w14:val="none"/>
        </w:rPr>
        <w:t xml:space="preserve">Lovrić, R. (2023) ‘Ability of emotional regulation and control as a stress predictor in healthcare professionals’, </w:t>
      </w:r>
      <w:r w:rsidRPr="00F444AC">
        <w:rPr>
          <w:rFonts w:ascii="Arial" w:eastAsia="Times New Roman" w:hAnsi="Arial" w:cs="Arial"/>
          <w:i/>
          <w:iCs/>
          <w:kern w:val="0"/>
          <w:shd w:val="clear" w:color="auto" w:fill="FFFFFF"/>
          <w:lang w:eastAsia="en-GB"/>
          <w14:ligatures w14:val="none"/>
        </w:rPr>
        <w:t xml:space="preserve">International Journal of Research and Public Health, </w:t>
      </w:r>
      <w:r w:rsidRPr="00F444AC">
        <w:rPr>
          <w:rFonts w:ascii="Arial" w:eastAsia="Times New Roman" w:hAnsi="Arial" w:cs="Arial"/>
          <w:kern w:val="0"/>
          <w:shd w:val="clear" w:color="auto" w:fill="FFFFFF"/>
          <w:lang w:eastAsia="en-GB"/>
          <w14:ligatures w14:val="none"/>
        </w:rPr>
        <w:t xml:space="preserve">20(1), pp. 1-15. DOI: </w:t>
      </w:r>
      <w:r w:rsidRPr="00F444AC">
        <w:rPr>
          <w:rFonts w:ascii="Arial" w:hAnsi="Arial" w:cs="Arial"/>
          <w:shd w:val="clear" w:color="auto" w:fill="FFFFFF"/>
        </w:rPr>
        <w:t>10.3390/ijerph20010541</w:t>
      </w:r>
      <w:r w:rsidRPr="00F444AC">
        <w:rPr>
          <w:rFonts w:ascii="Arial" w:hAnsi="Arial" w:cs="Arial"/>
        </w:rPr>
        <w:t xml:space="preserve"> (Accessed 22 June 2024).</w:t>
      </w:r>
    </w:p>
    <w:p w14:paraId="026B8015" w14:textId="77777777" w:rsidR="007A7EDA" w:rsidRPr="00F444AC" w:rsidRDefault="00986CCE" w:rsidP="007A7EDA">
      <w:pPr>
        <w:spacing w:line="480" w:lineRule="auto"/>
        <w:ind w:hanging="720"/>
        <w:rPr>
          <w:rFonts w:ascii="Arial" w:hAnsi="Arial" w:cs="Arial"/>
        </w:rPr>
      </w:pPr>
      <w:r w:rsidRPr="00F444AC">
        <w:rPr>
          <w:rStyle w:val="roboto-bold"/>
          <w:rFonts w:ascii="Arial" w:hAnsi="Arial" w:cs="Arial"/>
          <w:shd w:val="clear" w:color="auto" w:fill="FFFFFF"/>
        </w:rPr>
        <w:t>Kül, S. and S</w:t>
      </w:r>
      <w:r w:rsidRPr="00F444AC">
        <w:rPr>
          <w:rFonts w:ascii="Arial" w:hAnsi="Arial" w:cs="Arial"/>
        </w:rPr>
        <w:t xml:space="preserve">ӧnmez, B. (2021) ‘The effect of nurse managers’ servant leadership on nurses’ innovative behaviours and job performances’, </w:t>
      </w:r>
      <w:r w:rsidRPr="00F444AC">
        <w:rPr>
          <w:rFonts w:ascii="Arial" w:hAnsi="Arial" w:cs="Arial"/>
          <w:i/>
          <w:iCs/>
        </w:rPr>
        <w:t xml:space="preserve">Leadership &amp; Organization Development Journal, </w:t>
      </w:r>
      <w:r w:rsidRPr="00F444AC">
        <w:rPr>
          <w:rFonts w:ascii="Arial" w:hAnsi="Arial" w:cs="Arial"/>
        </w:rPr>
        <w:t>42(8), pp. 1168-1184. DOI: 10.1108/LODJ-07-2020-0318 (Accessed 29 April 2024).</w:t>
      </w:r>
    </w:p>
    <w:p w14:paraId="1A2E9F47" w14:textId="77777777" w:rsidR="00AA65F6" w:rsidRPr="00F444AC" w:rsidRDefault="007A7EDA" w:rsidP="00AA65F6">
      <w:pPr>
        <w:spacing w:line="480" w:lineRule="auto"/>
        <w:ind w:hanging="720"/>
        <w:rPr>
          <w:rFonts w:ascii="Arial" w:hAnsi="Arial" w:cs="Arial"/>
        </w:rPr>
      </w:pPr>
      <w:r w:rsidRPr="00F444AC">
        <w:rPr>
          <w:rFonts w:ascii="Arial" w:hAnsi="Arial" w:cs="Arial"/>
        </w:rPr>
        <w:t xml:space="preserve">Kwiatkowski, C. (2019). ‘Effective team leader and interpersonal communication skills’, in W. Strielkowski (ed.), </w:t>
      </w:r>
      <w:r w:rsidRPr="00F444AC">
        <w:rPr>
          <w:rFonts w:ascii="Arial" w:hAnsi="Arial" w:cs="Arial"/>
          <w:i/>
          <w:iCs/>
        </w:rPr>
        <w:t xml:space="preserve">Sustainable Leadership for Entrepreneurs and Academics, </w:t>
      </w:r>
      <w:r w:rsidRPr="00F444AC">
        <w:rPr>
          <w:rFonts w:ascii="Arial" w:hAnsi="Arial" w:cs="Arial"/>
        </w:rPr>
        <w:t xml:space="preserve">pp. 121-130. Springer Nature: Cham. DOI: </w:t>
      </w:r>
      <w:r w:rsidRPr="00F444AC">
        <w:rPr>
          <w:rFonts w:ascii="Arial" w:hAnsi="Arial" w:cs="Arial"/>
          <w:color w:val="222222"/>
          <w:shd w:val="clear" w:color="auto" w:fill="FFFFFF"/>
        </w:rPr>
        <w:t>10.1007/978-3-030-15495-0_13 (Accessed 18 June 2024).</w:t>
      </w:r>
    </w:p>
    <w:p w14:paraId="03ECC114" w14:textId="77777777" w:rsidR="00AA65F6" w:rsidRPr="00F444AC" w:rsidRDefault="00986CCE" w:rsidP="00AA65F6">
      <w:pPr>
        <w:spacing w:line="480" w:lineRule="auto"/>
        <w:ind w:hanging="720"/>
        <w:rPr>
          <w:rFonts w:ascii="Arial" w:hAnsi="Arial" w:cs="Arial"/>
          <w:color w:val="222222"/>
          <w:shd w:val="clear" w:color="auto" w:fill="FFFFFF"/>
        </w:rPr>
      </w:pPr>
      <w:r w:rsidRPr="00F444AC">
        <w:rPr>
          <w:rFonts w:ascii="Arial" w:hAnsi="Arial" w:cs="Arial"/>
        </w:rPr>
        <w:lastRenderedPageBreak/>
        <w:t xml:space="preserve">Labrague, L., J., Nwafor, C., E. and Tsaras, K. (2002) ‘Influence of toxic and transformational leadership practices on nurses’ job satisfaction, job stress, absenteeism ad turnover intention: A cross-sectional study’, </w:t>
      </w:r>
      <w:r w:rsidRPr="00F444AC">
        <w:rPr>
          <w:rFonts w:ascii="Arial" w:hAnsi="Arial" w:cs="Arial"/>
          <w:i/>
          <w:iCs/>
        </w:rPr>
        <w:t xml:space="preserve">Journal of Nursing Management, </w:t>
      </w:r>
      <w:r w:rsidRPr="00F444AC">
        <w:rPr>
          <w:rFonts w:ascii="Arial" w:hAnsi="Arial" w:cs="Arial"/>
        </w:rPr>
        <w:t>28(5), pp. 1104-1113. DOI: 10.1111/jonm.13053 (Accessed 27 April 2024).</w:t>
      </w:r>
      <w:r w:rsidR="009558E4" w:rsidRPr="00F444AC">
        <w:rPr>
          <w:rFonts w:ascii="Arial" w:hAnsi="Arial" w:cs="Arial"/>
          <w:color w:val="222222"/>
          <w:shd w:val="clear" w:color="auto" w:fill="FFFFFF"/>
        </w:rPr>
        <w:t xml:space="preserve"> </w:t>
      </w:r>
    </w:p>
    <w:p w14:paraId="241C4D04" w14:textId="77777777" w:rsidR="00AA65F6" w:rsidRPr="00F444AC" w:rsidRDefault="009558E4" w:rsidP="00AA65F6">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t xml:space="preserve">Lazarus, A. (2021) ‘Impact of imposter syndrome on physicians’ practice and leadership development’, </w:t>
      </w:r>
      <w:r w:rsidRPr="00F444AC">
        <w:rPr>
          <w:rFonts w:ascii="Arial" w:hAnsi="Arial" w:cs="Arial"/>
          <w:i/>
          <w:iCs/>
          <w:color w:val="222222"/>
          <w:shd w:val="clear" w:color="auto" w:fill="FFFFFF"/>
        </w:rPr>
        <w:t xml:space="preserve">The Journal of Medical Practice Management, </w:t>
      </w:r>
      <w:r w:rsidRPr="00F444AC">
        <w:rPr>
          <w:rFonts w:ascii="Arial" w:hAnsi="Arial" w:cs="Arial"/>
          <w:color w:val="222222"/>
          <w:shd w:val="clear" w:color="auto" w:fill="FFFFFF"/>
        </w:rPr>
        <w:t>37(1), pp. 367-372. URL: https://www.proquest.com/docview/2560890799/fulltextPDF/C4F1C5F093C84EB2PQ/1?accountid=130472&amp;sourcetype=Scholarly%20Journals (Accessed 10 July 2024).</w:t>
      </w:r>
    </w:p>
    <w:p w14:paraId="3094FDA7" w14:textId="2CB7D969" w:rsidR="00986CCE" w:rsidRPr="00F444AC" w:rsidRDefault="009558E4" w:rsidP="00AA65F6">
      <w:pPr>
        <w:spacing w:line="480" w:lineRule="auto"/>
        <w:ind w:hanging="720"/>
        <w:rPr>
          <w:rFonts w:ascii="Arial" w:hAnsi="Arial" w:cs="Arial"/>
        </w:rPr>
      </w:pPr>
      <w:r w:rsidRPr="00F444AC">
        <w:rPr>
          <w:rFonts w:ascii="Arial" w:hAnsi="Arial" w:cs="Arial"/>
          <w:color w:val="222222"/>
          <w:shd w:val="clear" w:color="auto" w:fill="FFFFFF"/>
        </w:rPr>
        <w:t xml:space="preserve">Li, Y. et al. (2020) ‘Nurses’ psychological feelings about the application of Gibbs reflective cycle of adverse events’, </w:t>
      </w:r>
      <w:r w:rsidRPr="00F444AC">
        <w:rPr>
          <w:rFonts w:ascii="Arial" w:hAnsi="Arial" w:cs="Arial"/>
          <w:i/>
          <w:iCs/>
          <w:color w:val="222222"/>
          <w:shd w:val="clear" w:color="auto" w:fill="FFFFFF"/>
        </w:rPr>
        <w:t xml:space="preserve">American Journal of Nursing Science, </w:t>
      </w:r>
      <w:r w:rsidRPr="00F444AC">
        <w:rPr>
          <w:rFonts w:ascii="Arial" w:hAnsi="Arial" w:cs="Arial"/>
          <w:color w:val="222222"/>
          <w:shd w:val="clear" w:color="auto" w:fill="FFFFFF"/>
        </w:rPr>
        <w:t xml:space="preserve">9(2), pp. 74-78. DOI: </w:t>
      </w:r>
      <w:r w:rsidRPr="00F444AC">
        <w:rPr>
          <w:rFonts w:ascii="Arial" w:hAnsi="Arial" w:cs="Arial"/>
        </w:rPr>
        <w:t>10.11648/j.ajns.20200902.17 (Accessed 27 June 2024).</w:t>
      </w:r>
    </w:p>
    <w:p w14:paraId="5ED3BFEA"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Liu, H. (2019) ‘Just the servant: An intersectional critique of servant leadership’, </w:t>
      </w:r>
      <w:r w:rsidRPr="00F444AC">
        <w:rPr>
          <w:rFonts w:ascii="Arial" w:hAnsi="Arial" w:cs="Arial"/>
          <w:i/>
          <w:iCs/>
        </w:rPr>
        <w:t xml:space="preserve">Journal of Business Ethics, </w:t>
      </w:r>
      <w:r w:rsidRPr="00F444AC">
        <w:rPr>
          <w:rFonts w:ascii="Arial" w:hAnsi="Arial" w:cs="Arial"/>
        </w:rPr>
        <w:t>156(4), pp. 1109-1112. DOI: 10.1007/s10551-017-3633-0 (Accessed 29 April 2024).</w:t>
      </w:r>
    </w:p>
    <w:p w14:paraId="7C766273"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Mahon, D. (2021) ‘Can using a servant-leadership model of supervision mitigate against burnout and secondary trauma in the health and social care sector?’, </w:t>
      </w:r>
      <w:r w:rsidRPr="00F444AC">
        <w:rPr>
          <w:rFonts w:ascii="Arial" w:hAnsi="Arial" w:cs="Arial"/>
          <w:i/>
          <w:iCs/>
        </w:rPr>
        <w:t xml:space="preserve">Leadership in Health Services, </w:t>
      </w:r>
      <w:r w:rsidRPr="00F444AC">
        <w:rPr>
          <w:rFonts w:ascii="Arial" w:hAnsi="Arial" w:cs="Arial"/>
        </w:rPr>
        <w:t>34(2), pp. 198-214. DOI: 10.1108/LHS-01-2021-0001 (Accessed 29 April 2024).</w:t>
      </w:r>
    </w:p>
    <w:p w14:paraId="13B33BDF" w14:textId="77777777" w:rsidR="007750C3" w:rsidRPr="00F444AC" w:rsidRDefault="00986CCE" w:rsidP="007750C3">
      <w:pPr>
        <w:spacing w:line="480" w:lineRule="auto"/>
        <w:ind w:hanging="720"/>
        <w:rPr>
          <w:rFonts w:ascii="Arial" w:hAnsi="Arial" w:cs="Arial"/>
        </w:rPr>
      </w:pPr>
      <w:r w:rsidRPr="00F444AC">
        <w:rPr>
          <w:rFonts w:ascii="Arial" w:hAnsi="Arial" w:cs="Arial"/>
        </w:rPr>
        <w:t xml:space="preserve">Maslow, A., H. (1943) ‘A theory of human motivation’, </w:t>
      </w:r>
      <w:r w:rsidRPr="00F444AC">
        <w:rPr>
          <w:rFonts w:ascii="Arial" w:hAnsi="Arial" w:cs="Arial"/>
          <w:i/>
          <w:iCs/>
        </w:rPr>
        <w:t xml:space="preserve">Psychological Review, </w:t>
      </w:r>
      <w:r w:rsidRPr="00F444AC">
        <w:rPr>
          <w:rFonts w:ascii="Arial" w:hAnsi="Arial" w:cs="Arial"/>
        </w:rPr>
        <w:t xml:space="preserve">50(4), pp. 370-396. DOI: </w:t>
      </w:r>
      <w:r w:rsidRPr="00F444AC">
        <w:rPr>
          <w:rFonts w:ascii="Arial" w:hAnsi="Arial" w:cs="Arial"/>
          <w:shd w:val="clear" w:color="auto" w:fill="FFFFFF"/>
        </w:rPr>
        <w:t>10.1037/h0054346</w:t>
      </w:r>
      <w:r w:rsidRPr="00F444AC">
        <w:rPr>
          <w:rFonts w:ascii="Arial" w:hAnsi="Arial" w:cs="Arial"/>
        </w:rPr>
        <w:t xml:space="preserve"> (Accessed 29 April 2024).</w:t>
      </w:r>
    </w:p>
    <w:p w14:paraId="3A81900A" w14:textId="4A149C0B" w:rsidR="007750C3" w:rsidRPr="00F444AC" w:rsidRDefault="007750C3" w:rsidP="007750C3">
      <w:pPr>
        <w:spacing w:line="480" w:lineRule="auto"/>
        <w:ind w:hanging="720"/>
        <w:rPr>
          <w:rFonts w:ascii="Arial" w:hAnsi="Arial" w:cs="Arial"/>
        </w:rPr>
      </w:pPr>
      <w:r w:rsidRPr="00F444AC">
        <w:rPr>
          <w:rFonts w:ascii="Arial" w:hAnsi="Arial" w:cs="Arial"/>
          <w:color w:val="222222"/>
          <w:shd w:val="clear" w:color="auto" w:fill="FFFFFF"/>
        </w:rPr>
        <w:t xml:space="preserve">Molloy, E. et al. (2019) ‘Challenging feedback myths: Values, learner involvement and promoting effects beyond the immediate task’, </w:t>
      </w:r>
      <w:r w:rsidRPr="00F444AC">
        <w:rPr>
          <w:rFonts w:ascii="Arial" w:hAnsi="Arial" w:cs="Arial"/>
          <w:i/>
          <w:iCs/>
          <w:color w:val="222222"/>
          <w:shd w:val="clear" w:color="auto" w:fill="FFFFFF"/>
        </w:rPr>
        <w:t xml:space="preserve">Medical Education, </w:t>
      </w:r>
      <w:r w:rsidRPr="00F444AC">
        <w:rPr>
          <w:rFonts w:ascii="Arial" w:hAnsi="Arial" w:cs="Arial"/>
          <w:color w:val="222222"/>
          <w:shd w:val="clear" w:color="auto" w:fill="FFFFFF"/>
        </w:rPr>
        <w:t xml:space="preserve">54(1), pp. 33-39. DOI: </w:t>
      </w:r>
      <w:r w:rsidRPr="00F444AC">
        <w:rPr>
          <w:rFonts w:ascii="Arial" w:hAnsi="Arial" w:cs="Arial"/>
          <w:shd w:val="clear" w:color="auto" w:fill="FFFFFF"/>
        </w:rPr>
        <w:t>10.1111/medu.13802</w:t>
      </w:r>
      <w:r w:rsidRPr="00F444AC">
        <w:rPr>
          <w:rFonts w:ascii="Arial" w:hAnsi="Arial" w:cs="Arial"/>
        </w:rPr>
        <w:t xml:space="preserve"> (Accessed 21 June 2024).</w:t>
      </w:r>
    </w:p>
    <w:p w14:paraId="494380CC" w14:textId="77777777" w:rsidR="00C03F6A" w:rsidRPr="00F444AC" w:rsidRDefault="00986CCE" w:rsidP="00C03F6A">
      <w:pPr>
        <w:spacing w:line="480" w:lineRule="auto"/>
        <w:ind w:hanging="720"/>
        <w:rPr>
          <w:rFonts w:ascii="Arial" w:hAnsi="Arial" w:cs="Arial"/>
        </w:rPr>
      </w:pPr>
      <w:r w:rsidRPr="00F444AC">
        <w:rPr>
          <w:rFonts w:ascii="Arial" w:hAnsi="Arial" w:cs="Arial"/>
        </w:rPr>
        <w:t xml:space="preserve">Mullins, L., J. and Rees, G. (2023) </w:t>
      </w:r>
      <w:r w:rsidRPr="00F444AC">
        <w:rPr>
          <w:rFonts w:ascii="Arial" w:hAnsi="Arial" w:cs="Arial"/>
          <w:i/>
          <w:iCs/>
        </w:rPr>
        <w:t>Management and organisational behaviour, 13</w:t>
      </w:r>
      <w:r w:rsidRPr="00F444AC">
        <w:rPr>
          <w:rFonts w:ascii="Arial" w:hAnsi="Arial" w:cs="Arial"/>
          <w:i/>
          <w:iCs/>
          <w:vertAlign w:val="superscript"/>
        </w:rPr>
        <w:t>th</w:t>
      </w:r>
      <w:r w:rsidRPr="00F444AC">
        <w:rPr>
          <w:rFonts w:ascii="Arial" w:hAnsi="Arial" w:cs="Arial"/>
          <w:i/>
          <w:iCs/>
        </w:rPr>
        <w:t xml:space="preserve"> ed. </w:t>
      </w:r>
      <w:r w:rsidRPr="00F444AC">
        <w:rPr>
          <w:rFonts w:ascii="Arial" w:hAnsi="Arial" w:cs="Arial"/>
        </w:rPr>
        <w:t>London: Pearson.</w:t>
      </w:r>
    </w:p>
    <w:p w14:paraId="5A506790" w14:textId="77777777" w:rsidR="00C03F6A" w:rsidRPr="00F444AC" w:rsidRDefault="00C03F6A" w:rsidP="00C03F6A">
      <w:pPr>
        <w:spacing w:line="480" w:lineRule="auto"/>
        <w:ind w:hanging="720"/>
        <w:rPr>
          <w:rFonts w:ascii="Arial" w:hAnsi="Arial" w:cs="Arial"/>
        </w:rPr>
      </w:pPr>
      <w:r w:rsidRPr="00F444AC">
        <w:rPr>
          <w:rFonts w:ascii="Arial" w:hAnsi="Arial" w:cs="Arial"/>
          <w:color w:val="222222"/>
          <w:shd w:val="clear" w:color="auto" w:fill="FFFFFF"/>
        </w:rPr>
        <w:t xml:space="preserve">NHS England (2023) </w:t>
      </w:r>
      <w:r w:rsidRPr="00F444AC">
        <w:rPr>
          <w:rFonts w:ascii="Arial" w:hAnsi="Arial" w:cs="Arial"/>
          <w:i/>
          <w:iCs/>
          <w:color w:val="222222"/>
          <w:shd w:val="clear" w:color="auto" w:fill="FFFFFF"/>
        </w:rPr>
        <w:t xml:space="preserve">Paramedic leadership in ambulance trusts in England: Understanding the synergies and differences with other allied health professions’ leadership and leadership </w:t>
      </w:r>
      <w:r w:rsidRPr="00F444AC">
        <w:rPr>
          <w:rFonts w:ascii="Arial" w:hAnsi="Arial" w:cs="Arial"/>
          <w:i/>
          <w:iCs/>
          <w:color w:val="222222"/>
          <w:shd w:val="clear" w:color="auto" w:fill="FFFFFF"/>
        </w:rPr>
        <w:lastRenderedPageBreak/>
        <w:t xml:space="preserve">development. </w:t>
      </w:r>
      <w:r w:rsidRPr="00F444AC">
        <w:rPr>
          <w:rFonts w:ascii="Arial" w:hAnsi="Arial" w:cs="Arial"/>
          <w:color w:val="222222"/>
          <w:shd w:val="clear" w:color="auto" w:fill="FFFFFF"/>
        </w:rPr>
        <w:t>NHS England: London. URL: www.aace.org.uk/wp-content/uploads/2023/06/PRN00432_Paramedic-leadership-in-ambulance-trusts-in-England_June-2023.pdf (Accessed 18 June 2024).</w:t>
      </w:r>
    </w:p>
    <w:p w14:paraId="29CA9937" w14:textId="18679F21" w:rsidR="00C03F6A" w:rsidRPr="00F444AC" w:rsidRDefault="00C03F6A" w:rsidP="00C03F6A">
      <w:pPr>
        <w:spacing w:line="480" w:lineRule="auto"/>
        <w:ind w:hanging="720"/>
        <w:rPr>
          <w:rFonts w:ascii="Arial" w:hAnsi="Arial" w:cs="Arial"/>
        </w:rPr>
      </w:pPr>
      <w:r w:rsidRPr="00F444AC">
        <w:rPr>
          <w:rFonts w:ascii="Arial" w:hAnsi="Arial" w:cs="Arial"/>
          <w:color w:val="222222"/>
          <w:shd w:val="clear" w:color="auto" w:fill="FFFFFF"/>
        </w:rPr>
        <w:t xml:space="preserve">NHS Wales (2023) </w:t>
      </w:r>
      <w:r w:rsidRPr="00F444AC">
        <w:rPr>
          <w:rFonts w:ascii="Arial" w:hAnsi="Arial" w:cs="Arial"/>
          <w:i/>
          <w:iCs/>
          <w:color w:val="222222"/>
          <w:shd w:val="clear" w:color="auto" w:fill="FFFFFF"/>
        </w:rPr>
        <w:t xml:space="preserve">Health and Care Quality Standards. </w:t>
      </w:r>
      <w:r w:rsidRPr="00F444AC">
        <w:rPr>
          <w:rFonts w:ascii="Arial" w:hAnsi="Arial" w:cs="Arial"/>
          <w:color w:val="222222"/>
          <w:shd w:val="clear" w:color="auto" w:fill="FFFFFF"/>
        </w:rPr>
        <w:t>URL: https://executive.nhs.wales/health-and-care-quality-standards/ (Accessed 25 June 2024).</w:t>
      </w:r>
    </w:p>
    <w:p w14:paraId="723E061B" w14:textId="77777777" w:rsidR="00687723" w:rsidRPr="00F444AC" w:rsidRDefault="00986CCE" w:rsidP="00687723">
      <w:pPr>
        <w:spacing w:line="480" w:lineRule="auto"/>
        <w:ind w:hanging="720"/>
        <w:rPr>
          <w:rFonts w:ascii="Arial" w:hAnsi="Arial" w:cs="Arial"/>
        </w:rPr>
      </w:pPr>
      <w:r w:rsidRPr="00F444AC">
        <w:rPr>
          <w:rFonts w:ascii="Arial" w:hAnsi="Arial" w:cs="Arial"/>
        </w:rPr>
        <w:t xml:space="preserve">Northouse, P. (2022) </w:t>
      </w:r>
      <w:r w:rsidRPr="00F444AC">
        <w:rPr>
          <w:rFonts w:ascii="Arial" w:hAnsi="Arial" w:cs="Arial"/>
          <w:i/>
          <w:iCs/>
        </w:rPr>
        <w:t>Leadership: Theory and Practice, 9</w:t>
      </w:r>
      <w:r w:rsidRPr="00F444AC">
        <w:rPr>
          <w:rFonts w:ascii="Arial" w:hAnsi="Arial" w:cs="Arial"/>
          <w:i/>
          <w:iCs/>
          <w:vertAlign w:val="superscript"/>
        </w:rPr>
        <w:t>th</w:t>
      </w:r>
      <w:r w:rsidRPr="00F444AC">
        <w:rPr>
          <w:rFonts w:ascii="Arial" w:hAnsi="Arial" w:cs="Arial"/>
          <w:i/>
          <w:iCs/>
        </w:rPr>
        <w:t xml:space="preserve"> Ed. </w:t>
      </w:r>
      <w:r w:rsidRPr="00F444AC">
        <w:rPr>
          <w:rFonts w:ascii="Arial" w:hAnsi="Arial" w:cs="Arial"/>
        </w:rPr>
        <w:t>London: Sage Publications</w:t>
      </w:r>
      <w:r w:rsidR="00687723" w:rsidRPr="00F444AC">
        <w:rPr>
          <w:rFonts w:ascii="Arial" w:hAnsi="Arial" w:cs="Arial"/>
        </w:rPr>
        <w:t>.</w:t>
      </w:r>
    </w:p>
    <w:p w14:paraId="055DA212" w14:textId="77777777" w:rsidR="00610FA2" w:rsidRPr="00F444AC" w:rsidRDefault="00687723" w:rsidP="00610FA2">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t xml:space="preserve">Nurlina, N. (2022) ‘Examining linkage between transactional leadership, organizational culture, commitment and compensation on work satisfaction and performance’, </w:t>
      </w:r>
      <w:r w:rsidRPr="00F444AC">
        <w:rPr>
          <w:rFonts w:ascii="Arial" w:hAnsi="Arial" w:cs="Arial"/>
          <w:i/>
          <w:iCs/>
          <w:color w:val="222222"/>
          <w:shd w:val="clear" w:color="auto" w:fill="FFFFFF"/>
        </w:rPr>
        <w:t xml:space="preserve">Golden Ratio of Human Resource Management, </w:t>
      </w:r>
      <w:r w:rsidRPr="00F444AC">
        <w:rPr>
          <w:rFonts w:ascii="Arial" w:hAnsi="Arial" w:cs="Arial"/>
          <w:color w:val="222222"/>
          <w:shd w:val="clear" w:color="auto" w:fill="FFFFFF"/>
        </w:rPr>
        <w:t>2(2), pp. 108-122. DOI: 10.52970/grhrm.v2i2.182 (Accessed 11 July 2024).</w:t>
      </w:r>
    </w:p>
    <w:p w14:paraId="43B27307" w14:textId="4F157606" w:rsidR="00610FA2" w:rsidRPr="00F444AC" w:rsidRDefault="00610FA2" w:rsidP="00610FA2">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t xml:space="preserve">Pattinson, N. and Corser (2022). ‘Compassionate, collective or transformational nursing leadership to ensure fundamentals of care are achieved: A new challenge or non-sequitur?’, </w:t>
      </w:r>
      <w:r w:rsidRPr="00F444AC">
        <w:rPr>
          <w:rFonts w:ascii="Arial" w:hAnsi="Arial" w:cs="Arial"/>
          <w:i/>
          <w:iCs/>
          <w:color w:val="222222"/>
          <w:shd w:val="clear" w:color="auto" w:fill="FFFFFF"/>
        </w:rPr>
        <w:t xml:space="preserve">Journal of Advanced Nursing, </w:t>
      </w:r>
      <w:r w:rsidRPr="00F444AC">
        <w:rPr>
          <w:rFonts w:ascii="Arial" w:hAnsi="Arial" w:cs="Arial"/>
          <w:color w:val="222222"/>
          <w:shd w:val="clear" w:color="auto" w:fill="FFFFFF"/>
        </w:rPr>
        <w:t xml:space="preserve">79(3), pp. 942-950. DOI: </w:t>
      </w:r>
      <w:r w:rsidRPr="00F444AC">
        <w:rPr>
          <w:rFonts w:ascii="Arial" w:hAnsi="Arial" w:cs="Arial"/>
          <w:shd w:val="clear" w:color="auto" w:fill="FFFFFF"/>
        </w:rPr>
        <w:t>10.1111/jan.15202 (Accessed 11 July 2024).</w:t>
      </w:r>
    </w:p>
    <w:p w14:paraId="62E9F038" w14:textId="77777777" w:rsidR="00986CCE" w:rsidRPr="00F444AC" w:rsidRDefault="00986CCE" w:rsidP="00986CCE">
      <w:pPr>
        <w:spacing w:line="480" w:lineRule="auto"/>
        <w:ind w:hanging="720"/>
        <w:rPr>
          <w:rFonts w:ascii="Arial" w:eastAsia="Times New Roman" w:hAnsi="Arial" w:cs="Arial"/>
          <w:color w:val="1F1F1F"/>
          <w:kern w:val="0"/>
          <w:lang w:eastAsia="en-GB"/>
          <w14:ligatures w14:val="none"/>
        </w:rPr>
      </w:pPr>
      <w:r w:rsidRPr="00F444AC">
        <w:rPr>
          <w:rFonts w:ascii="Arial" w:hAnsi="Arial" w:cs="Arial"/>
        </w:rPr>
        <w:t xml:space="preserve">Pereira, L., Figuereido-Braga, M. and Carvalho, I., P. (2016) ‘Preoperative anxiety in ambulatory surgery: The impact of an empathetic patient-centred approach on psychological and clinical outcome’, </w:t>
      </w:r>
      <w:r w:rsidRPr="00F444AC">
        <w:rPr>
          <w:rFonts w:ascii="Arial" w:hAnsi="Arial" w:cs="Arial"/>
          <w:i/>
          <w:iCs/>
        </w:rPr>
        <w:t xml:space="preserve">Patient Education and Counselling, </w:t>
      </w:r>
      <w:r w:rsidRPr="00F444AC">
        <w:rPr>
          <w:rFonts w:ascii="Arial" w:hAnsi="Arial" w:cs="Arial"/>
        </w:rPr>
        <w:t xml:space="preserve">99, pp. 733-738. DOI: </w:t>
      </w:r>
      <w:hyperlink r:id="rId20" w:tgtFrame="_blank" w:tooltip="Persistent link using digital object identifier" w:history="1">
        <w:r w:rsidRPr="00F444AC">
          <w:rPr>
            <w:rFonts w:ascii="Arial" w:eastAsia="Times New Roman" w:hAnsi="Arial" w:cs="Arial"/>
            <w:color w:val="1F1F1F"/>
            <w:kern w:val="0"/>
            <w:lang w:eastAsia="en-GB"/>
            <w14:ligatures w14:val="none"/>
          </w:rPr>
          <w:t>10.1016/j.pec.2015.11.016</w:t>
        </w:r>
      </w:hyperlink>
      <w:r w:rsidRPr="00F444AC">
        <w:rPr>
          <w:rFonts w:ascii="Arial" w:eastAsia="Times New Roman" w:hAnsi="Arial" w:cs="Arial"/>
          <w:color w:val="1F1F1F"/>
          <w:kern w:val="0"/>
          <w:lang w:eastAsia="en-GB"/>
          <w14:ligatures w14:val="none"/>
        </w:rPr>
        <w:t xml:space="preserve"> (Accessed 13 April 2024). </w:t>
      </w:r>
    </w:p>
    <w:p w14:paraId="43B19260" w14:textId="77777777" w:rsidR="00986CCE" w:rsidRPr="00F444AC" w:rsidRDefault="00986CCE" w:rsidP="00986CCE">
      <w:pPr>
        <w:spacing w:line="480" w:lineRule="auto"/>
        <w:ind w:hanging="720"/>
        <w:rPr>
          <w:rFonts w:ascii="Arial" w:eastAsia="Times New Roman" w:hAnsi="Arial" w:cs="Arial"/>
          <w:color w:val="1F1F1F"/>
          <w:kern w:val="0"/>
          <w:lang w:eastAsia="en-GB"/>
          <w14:ligatures w14:val="none"/>
        </w:rPr>
      </w:pPr>
      <w:r w:rsidRPr="00F444AC">
        <w:rPr>
          <w:rFonts w:ascii="Arial" w:eastAsia="Times New Roman" w:hAnsi="Arial" w:cs="Arial"/>
          <w:color w:val="1F1F1F"/>
          <w:kern w:val="0"/>
          <w:lang w:eastAsia="en-GB"/>
          <w14:ligatures w14:val="none"/>
        </w:rPr>
        <w:t xml:space="preserve">Purwanto, A., Bernarto, I., Asbari, M., Wijayanti, L., M. and Hyun, C., C. (2020) ‘Effect of transformational and transactional leadership style on public health centre performance’, </w:t>
      </w:r>
      <w:r w:rsidRPr="00F444AC">
        <w:rPr>
          <w:rFonts w:ascii="Arial" w:eastAsia="Times New Roman" w:hAnsi="Arial" w:cs="Arial"/>
          <w:i/>
          <w:iCs/>
          <w:color w:val="1F1F1F"/>
          <w:kern w:val="0"/>
          <w:lang w:eastAsia="en-GB"/>
          <w14:ligatures w14:val="none"/>
        </w:rPr>
        <w:t xml:space="preserve">Journal of Research in Business, Economics, and Education, </w:t>
      </w:r>
      <w:r w:rsidRPr="00F444AC">
        <w:rPr>
          <w:rFonts w:ascii="Arial" w:eastAsia="Times New Roman" w:hAnsi="Arial" w:cs="Arial"/>
          <w:color w:val="1F1F1F"/>
          <w:kern w:val="0"/>
          <w:lang w:eastAsia="en-GB"/>
          <w14:ligatures w14:val="none"/>
        </w:rPr>
        <w:t>2(1), pp. 304-314. URL: https://www.researchgate.net/profile/Masduki-Asbari/publication/339800591_EFFECT_OF_TRANSFORMATIONAL_AND_TRANSACTIONAL_LEADERSHIP_STYLE_ON_PUBLIC_HEALTH_CENTRE_PERFORMANCE/links/5f0fbdbd45851512999e50e6/EFFECT-OF-TRANSFORMATIONAL-AND-TRANSACTIONAL-LEADERSHIP-STYLE-ON-PUBLIC-HEALTH-CENTRE-PERFORMANCE.pdf (Accessed 27 April 2024).</w:t>
      </w:r>
    </w:p>
    <w:p w14:paraId="0E493449" w14:textId="77777777" w:rsidR="00986CCE" w:rsidRPr="00F444AC" w:rsidRDefault="00986CCE" w:rsidP="00986CCE">
      <w:pPr>
        <w:spacing w:line="480" w:lineRule="auto"/>
        <w:ind w:hanging="720"/>
        <w:rPr>
          <w:rFonts w:ascii="Arial" w:eastAsia="Times New Roman" w:hAnsi="Arial" w:cs="Arial"/>
          <w:color w:val="1F1F1F"/>
          <w:kern w:val="0"/>
          <w:lang w:eastAsia="en-GB"/>
          <w14:ligatures w14:val="none"/>
        </w:rPr>
      </w:pPr>
      <w:r w:rsidRPr="00F444AC">
        <w:rPr>
          <w:rFonts w:ascii="Arial" w:eastAsia="Times New Roman" w:hAnsi="Arial" w:cs="Arial"/>
          <w:color w:val="1F1F1F"/>
          <w:kern w:val="0"/>
          <w:lang w:eastAsia="en-GB"/>
          <w14:ligatures w14:val="none"/>
        </w:rPr>
        <w:lastRenderedPageBreak/>
        <w:t xml:space="preserve">Reay, G. et al. (2019) ‘Creative adapting in a fluid environment: an explanatory model of paramedic decision making in the pre-hospital setting’, </w:t>
      </w:r>
      <w:r w:rsidRPr="00F444AC">
        <w:rPr>
          <w:rFonts w:ascii="Arial" w:eastAsia="Times New Roman" w:hAnsi="Arial" w:cs="Arial"/>
          <w:i/>
          <w:iCs/>
          <w:color w:val="1F1F1F"/>
          <w:kern w:val="0"/>
          <w:lang w:eastAsia="en-GB"/>
          <w14:ligatures w14:val="none"/>
        </w:rPr>
        <w:t xml:space="preserve">BMC Emergency Medicine, </w:t>
      </w:r>
      <w:r w:rsidRPr="00F444AC">
        <w:rPr>
          <w:rFonts w:ascii="Arial" w:eastAsia="Times New Roman" w:hAnsi="Arial" w:cs="Arial"/>
          <w:color w:val="1F1F1F"/>
          <w:kern w:val="0"/>
          <w:lang w:eastAsia="en-GB"/>
          <w14:ligatures w14:val="none"/>
        </w:rPr>
        <w:t xml:space="preserve">18(42), pp. 1-11. DOI: </w:t>
      </w:r>
      <w:r w:rsidRPr="00F444AC">
        <w:rPr>
          <w:rFonts w:ascii="Arial" w:hAnsi="Arial" w:cs="Arial"/>
          <w:color w:val="222222"/>
          <w:shd w:val="clear" w:color="auto" w:fill="FFFFFF"/>
        </w:rPr>
        <w:t>10.1186/s12873-018-0194-1 (Accessed 7 May 2024).</w:t>
      </w:r>
    </w:p>
    <w:p w14:paraId="29678BF8" w14:textId="77777777" w:rsidR="00986CCE" w:rsidRPr="00F444AC" w:rsidRDefault="00986CCE" w:rsidP="00986CCE">
      <w:pPr>
        <w:spacing w:line="480" w:lineRule="auto"/>
        <w:ind w:hanging="720"/>
        <w:rPr>
          <w:rFonts w:ascii="Arial" w:hAnsi="Arial" w:cs="Arial"/>
        </w:rPr>
      </w:pPr>
      <w:r w:rsidRPr="00F444AC">
        <w:rPr>
          <w:rFonts w:ascii="Arial" w:eastAsia="Times New Roman" w:hAnsi="Arial" w:cs="Arial"/>
          <w:color w:val="1F1F1F"/>
          <w:kern w:val="0"/>
          <w:lang w:eastAsia="en-GB"/>
          <w14:ligatures w14:val="none"/>
        </w:rPr>
        <w:t xml:space="preserve">Richards, A. (2020) ‘Exploring the benefits and limitations of transactional leadership in healthcare’, </w:t>
      </w:r>
      <w:r w:rsidRPr="00F444AC">
        <w:rPr>
          <w:rFonts w:ascii="Arial" w:eastAsia="Times New Roman" w:hAnsi="Arial" w:cs="Arial"/>
          <w:i/>
          <w:iCs/>
          <w:color w:val="1F1F1F"/>
          <w:kern w:val="0"/>
          <w:lang w:eastAsia="en-GB"/>
          <w14:ligatures w14:val="none"/>
        </w:rPr>
        <w:t xml:space="preserve">Nursing standard, </w:t>
      </w:r>
      <w:r w:rsidRPr="00F444AC">
        <w:rPr>
          <w:rFonts w:ascii="Arial" w:eastAsia="Times New Roman" w:hAnsi="Arial" w:cs="Arial"/>
          <w:color w:val="1F1F1F"/>
          <w:kern w:val="0"/>
          <w:lang w:eastAsia="en-GB"/>
          <w14:ligatures w14:val="none"/>
        </w:rPr>
        <w:t xml:space="preserve">pp. 46-50. DOI: </w:t>
      </w:r>
      <w:r w:rsidRPr="00F444AC">
        <w:rPr>
          <w:rFonts w:ascii="Arial" w:hAnsi="Arial" w:cs="Arial"/>
          <w:shd w:val="clear" w:color="auto" w:fill="FFFFFF"/>
        </w:rPr>
        <w:t>10.7748/ns.2020.e11593</w:t>
      </w:r>
      <w:r w:rsidRPr="00F444AC">
        <w:rPr>
          <w:rFonts w:ascii="Arial" w:hAnsi="Arial" w:cs="Arial"/>
        </w:rPr>
        <w:t xml:space="preserve"> (Accessed 24 April 24).</w:t>
      </w:r>
    </w:p>
    <w:p w14:paraId="04716C75" w14:textId="77777777" w:rsidR="00986CCE" w:rsidRPr="00F444AC" w:rsidRDefault="00986CCE" w:rsidP="00986CCE">
      <w:pPr>
        <w:spacing w:line="480" w:lineRule="auto"/>
        <w:ind w:hanging="720"/>
        <w:rPr>
          <w:rFonts w:ascii="Arial" w:eastAsia="Times New Roman" w:hAnsi="Arial" w:cs="Arial"/>
          <w:color w:val="1F1F1F"/>
          <w:kern w:val="0"/>
          <w:lang w:eastAsia="en-GB"/>
          <w14:ligatures w14:val="none"/>
        </w:rPr>
      </w:pPr>
      <w:r w:rsidRPr="00F444AC">
        <w:rPr>
          <w:rFonts w:ascii="Arial" w:hAnsi="Arial" w:cs="Arial"/>
        </w:rPr>
        <w:t xml:space="preserve">Robbins, B. and Davidhizar, R. (2020) ‘Transformational leadership in health care today’, </w:t>
      </w:r>
      <w:r w:rsidRPr="00F444AC">
        <w:rPr>
          <w:rFonts w:ascii="Arial" w:hAnsi="Arial" w:cs="Arial"/>
          <w:i/>
          <w:iCs/>
        </w:rPr>
        <w:t xml:space="preserve">The Health Care Manager, </w:t>
      </w:r>
      <w:r w:rsidRPr="00F444AC">
        <w:rPr>
          <w:rFonts w:ascii="Arial" w:hAnsi="Arial" w:cs="Arial"/>
        </w:rPr>
        <w:t xml:space="preserve">39(3), pp. 117-121. DOI: </w:t>
      </w:r>
      <w:r w:rsidRPr="00F444AC">
        <w:rPr>
          <w:rFonts w:ascii="Arial" w:hAnsi="Arial" w:cs="Arial"/>
          <w:color w:val="3B3030"/>
          <w:shd w:val="clear" w:color="auto" w:fill="FFFFFF"/>
        </w:rPr>
        <w:t>10.1097/HCM.0000000000000296 (Accessed 27 April 2024).</w:t>
      </w:r>
    </w:p>
    <w:p w14:paraId="57E29038" w14:textId="77777777" w:rsidR="002303D3" w:rsidRPr="00F444AC" w:rsidRDefault="00986CCE" w:rsidP="002303D3">
      <w:pPr>
        <w:spacing w:line="480" w:lineRule="auto"/>
        <w:ind w:hanging="720"/>
        <w:rPr>
          <w:rFonts w:ascii="Arial" w:hAnsi="Arial" w:cs="Arial"/>
        </w:rPr>
      </w:pPr>
      <w:r w:rsidRPr="00F444AC">
        <w:rPr>
          <w:rFonts w:ascii="Arial" w:hAnsi="Arial" w:cs="Arial"/>
        </w:rPr>
        <w:t xml:space="preserve">Robert, V. and Vandenberghe, C. (2022) ‘Laissez-faire leadership and employee well-being: the contribution of perceived supervisor organizational status’, </w:t>
      </w:r>
      <w:r w:rsidRPr="00F444AC">
        <w:rPr>
          <w:rFonts w:ascii="Arial" w:hAnsi="Arial" w:cs="Arial"/>
          <w:i/>
          <w:iCs/>
        </w:rPr>
        <w:t xml:space="preserve">European Journal of Work and Organizational Psychology, </w:t>
      </w:r>
      <w:r w:rsidRPr="00F444AC">
        <w:rPr>
          <w:rFonts w:ascii="Arial" w:hAnsi="Arial" w:cs="Arial"/>
        </w:rPr>
        <w:t>31(6), pp. 940-957. DOI: 10.1080/1359432X.2022.2081074 (Accessed 27 April 2024).</w:t>
      </w:r>
    </w:p>
    <w:p w14:paraId="058D8BEE" w14:textId="77777777" w:rsidR="002303D3" w:rsidRPr="00F444AC" w:rsidRDefault="002303D3" w:rsidP="002303D3">
      <w:pPr>
        <w:spacing w:line="480" w:lineRule="auto"/>
        <w:ind w:hanging="720"/>
        <w:rPr>
          <w:rFonts w:ascii="Arial" w:hAnsi="Arial" w:cs="Arial"/>
          <w:color w:val="222222"/>
          <w:shd w:val="clear" w:color="auto" w:fill="FFFFFF"/>
        </w:rPr>
      </w:pPr>
      <w:r w:rsidRPr="00F444AC">
        <w:rPr>
          <w:rFonts w:ascii="Arial" w:hAnsi="Arial" w:cs="Arial"/>
          <w:color w:val="222222"/>
          <w:shd w:val="clear" w:color="auto" w:fill="FFFFFF"/>
        </w:rPr>
        <w:t xml:space="preserve">Rolfe, G. Freshwater, D. (2020) </w:t>
      </w:r>
      <w:r w:rsidRPr="00F444AC">
        <w:rPr>
          <w:rFonts w:ascii="Arial" w:hAnsi="Arial" w:cs="Arial"/>
          <w:i/>
          <w:iCs/>
          <w:color w:val="222222"/>
          <w:shd w:val="clear" w:color="auto" w:fill="FFFFFF"/>
        </w:rPr>
        <w:t>Critical Reflection in Practice: Generating Knowledge for Care, 2</w:t>
      </w:r>
      <w:r w:rsidRPr="00F444AC">
        <w:rPr>
          <w:rFonts w:ascii="Arial" w:hAnsi="Arial" w:cs="Arial"/>
          <w:i/>
          <w:iCs/>
          <w:color w:val="222222"/>
          <w:shd w:val="clear" w:color="auto" w:fill="FFFFFF"/>
          <w:vertAlign w:val="superscript"/>
        </w:rPr>
        <w:t>nd</w:t>
      </w:r>
      <w:r w:rsidRPr="00F444AC">
        <w:rPr>
          <w:rFonts w:ascii="Arial" w:hAnsi="Arial" w:cs="Arial"/>
          <w:i/>
          <w:iCs/>
          <w:color w:val="222222"/>
          <w:shd w:val="clear" w:color="auto" w:fill="FFFFFF"/>
        </w:rPr>
        <w:t xml:space="preserve"> ed. </w:t>
      </w:r>
      <w:r w:rsidRPr="00F444AC">
        <w:rPr>
          <w:rFonts w:ascii="Arial" w:hAnsi="Arial" w:cs="Arial"/>
          <w:color w:val="222222"/>
          <w:shd w:val="clear" w:color="auto" w:fill="FFFFFF"/>
        </w:rPr>
        <w:t>London: Red Globe Press</w:t>
      </w:r>
    </w:p>
    <w:p w14:paraId="14D07369" w14:textId="1BE846A8" w:rsidR="002303D3" w:rsidRPr="00F444AC" w:rsidRDefault="002303D3" w:rsidP="002303D3">
      <w:pPr>
        <w:spacing w:line="480" w:lineRule="auto"/>
        <w:ind w:hanging="720"/>
        <w:rPr>
          <w:rFonts w:ascii="Arial" w:hAnsi="Arial" w:cs="Arial"/>
          <w:shd w:val="clear" w:color="auto" w:fill="FFFFFF"/>
        </w:rPr>
      </w:pPr>
      <w:r w:rsidRPr="00F444AC">
        <w:rPr>
          <w:rFonts w:ascii="Arial" w:hAnsi="Arial" w:cs="Arial"/>
        </w:rPr>
        <w:t xml:space="preserve">Salminen-Tuomaala, M. (2022) ‘Hospital nurses’ experiences and expectations of compassion and compassionate leadership’, </w:t>
      </w:r>
      <w:r w:rsidRPr="00F444AC">
        <w:rPr>
          <w:rFonts w:ascii="Arial" w:hAnsi="Arial" w:cs="Arial"/>
          <w:i/>
          <w:iCs/>
        </w:rPr>
        <w:t xml:space="preserve">Scandinavian Journal of Caring Sciences, </w:t>
      </w:r>
      <w:r w:rsidRPr="00F444AC">
        <w:rPr>
          <w:rFonts w:ascii="Arial" w:hAnsi="Arial" w:cs="Arial"/>
        </w:rPr>
        <w:t>37(2), pp. 486-495. DOI:</w:t>
      </w:r>
      <w:r w:rsidRPr="00F444AC">
        <w:rPr>
          <w:rFonts w:ascii="Arial" w:hAnsi="Arial" w:cs="Arial"/>
          <w:i/>
          <w:iCs/>
        </w:rPr>
        <w:t xml:space="preserve"> </w:t>
      </w:r>
      <w:r w:rsidRPr="00F444AC">
        <w:rPr>
          <w:rFonts w:ascii="Arial" w:hAnsi="Arial" w:cs="Arial"/>
          <w:shd w:val="clear" w:color="auto" w:fill="FFFFFF"/>
        </w:rPr>
        <w:t>10.1111/scs.13132 (Accessed 18 June 2024)</w:t>
      </w:r>
      <w:r w:rsidRPr="00F444AC">
        <w:rPr>
          <w:rFonts w:ascii="Arial" w:hAnsi="Arial" w:cs="Arial"/>
          <w:shd w:val="clear" w:color="auto" w:fill="FFFFFF"/>
        </w:rPr>
        <w:t>.</w:t>
      </w:r>
    </w:p>
    <w:p w14:paraId="157259BF" w14:textId="3D20224B" w:rsidR="002303D3" w:rsidRPr="00F444AC" w:rsidRDefault="002303D3" w:rsidP="002303D3">
      <w:pPr>
        <w:spacing w:line="480" w:lineRule="auto"/>
        <w:ind w:hanging="720"/>
        <w:rPr>
          <w:rFonts w:ascii="Arial" w:hAnsi="Arial" w:cs="Arial"/>
        </w:rPr>
      </w:pPr>
      <w:r w:rsidRPr="00F444AC">
        <w:rPr>
          <w:rFonts w:ascii="Arial" w:hAnsi="Arial" w:cs="Arial"/>
          <w:shd w:val="clear" w:color="auto" w:fill="FFFFFF"/>
        </w:rPr>
        <w:t xml:space="preserve">Sharpe, G. and Bourke, L. (2020) ‘Review of emotional intelligence in health care: an introduction to emotional intelligence for surgeons’, </w:t>
      </w:r>
      <w:r w:rsidRPr="00F444AC">
        <w:rPr>
          <w:rFonts w:ascii="Arial" w:hAnsi="Arial" w:cs="Arial"/>
          <w:i/>
          <w:iCs/>
          <w:shd w:val="clear" w:color="auto" w:fill="FFFFFF"/>
        </w:rPr>
        <w:t xml:space="preserve">ANZ Journal of Surgery, </w:t>
      </w:r>
      <w:r w:rsidRPr="00F444AC">
        <w:rPr>
          <w:rFonts w:ascii="Arial" w:hAnsi="Arial" w:cs="Arial"/>
          <w:shd w:val="clear" w:color="auto" w:fill="FFFFFF"/>
        </w:rPr>
        <w:t>90(4), pp. 433-440. DOI: 10.1111/ans.15671</w:t>
      </w:r>
      <w:r w:rsidRPr="00F444AC">
        <w:rPr>
          <w:rFonts w:ascii="Arial" w:hAnsi="Arial" w:cs="Arial"/>
        </w:rPr>
        <w:t xml:space="preserve"> (Accessed 22 June, 2024).</w:t>
      </w:r>
    </w:p>
    <w:p w14:paraId="416BB654"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Shuck B, Alagaraja M, Immekus J, Cumberland D, Honeycutt-Elliott M (2019), ‘Does compassion matter in leadership? A two-stage sequential equal status mixed method exploratory study of compassionate leader behavior and connections to performance in human resource development’, </w:t>
      </w:r>
      <w:r w:rsidRPr="00F444AC">
        <w:rPr>
          <w:rFonts w:ascii="Arial" w:hAnsi="Arial" w:cs="Arial"/>
          <w:i/>
          <w:iCs/>
        </w:rPr>
        <w:t>Human Resource Development Quarterly</w:t>
      </w:r>
      <w:r w:rsidRPr="00F444AC">
        <w:rPr>
          <w:rFonts w:ascii="Arial" w:hAnsi="Arial" w:cs="Arial"/>
        </w:rPr>
        <w:t>, 30(4), pp. 537–564. DOI: 10.1002/hrdq.21369 (Accessed 3 April 2024).</w:t>
      </w:r>
    </w:p>
    <w:p w14:paraId="5C3E8570" w14:textId="77777777" w:rsidR="00986CCE" w:rsidRPr="00F444AC" w:rsidRDefault="00986CCE" w:rsidP="00986CCE">
      <w:pPr>
        <w:spacing w:line="480" w:lineRule="auto"/>
        <w:ind w:hanging="720"/>
        <w:rPr>
          <w:rFonts w:ascii="Arial" w:hAnsi="Arial" w:cs="Arial"/>
        </w:rPr>
      </w:pPr>
      <w:r w:rsidRPr="00F444AC">
        <w:rPr>
          <w:rFonts w:ascii="Arial" w:hAnsi="Arial" w:cs="Arial"/>
        </w:rPr>
        <w:lastRenderedPageBreak/>
        <w:t xml:space="preserve">Siangchokyoo, N., Klinger, R., K. and Campion, E., D. (2020) ‘Follower transformation as the linchpin of transformational leadership theory: A systematic review and future research agenda’, </w:t>
      </w:r>
      <w:r w:rsidRPr="00F444AC">
        <w:rPr>
          <w:rFonts w:ascii="Arial" w:hAnsi="Arial" w:cs="Arial"/>
          <w:i/>
          <w:iCs/>
        </w:rPr>
        <w:t xml:space="preserve">The Leadership Quarterly, </w:t>
      </w:r>
      <w:r w:rsidRPr="00F444AC">
        <w:rPr>
          <w:rFonts w:ascii="Arial" w:hAnsi="Arial" w:cs="Arial"/>
        </w:rPr>
        <w:t>31(1), pp. 1-18. DOI: 10.1016/j.leaqua.2019.101341 (Accessed 29 April 24).</w:t>
      </w:r>
    </w:p>
    <w:p w14:paraId="2051A969" w14:textId="77777777" w:rsidR="007D5784" w:rsidRPr="00F444AC" w:rsidRDefault="00986CCE" w:rsidP="007D5784">
      <w:pPr>
        <w:spacing w:line="480" w:lineRule="auto"/>
        <w:ind w:hanging="720"/>
        <w:rPr>
          <w:rFonts w:ascii="Arial" w:hAnsi="Arial" w:cs="Arial"/>
        </w:rPr>
      </w:pPr>
      <w:r w:rsidRPr="00F444AC">
        <w:rPr>
          <w:rFonts w:ascii="Arial" w:hAnsi="Arial" w:cs="Arial"/>
        </w:rPr>
        <w:t xml:space="preserve">Sobaih, A., E., E., Gharbi, H. and Abu Elnasr, A., E. (2022) ‘Do you feel safe here? The role of psychological safety in the relationship between transformational leadership and turnover intention amid COVID-19 pandemic’, </w:t>
      </w:r>
      <w:r w:rsidRPr="00F444AC">
        <w:rPr>
          <w:rFonts w:ascii="Arial" w:hAnsi="Arial" w:cs="Arial"/>
          <w:i/>
          <w:iCs/>
        </w:rPr>
        <w:t xml:space="preserve">Journal of Risk and Financial Management, </w:t>
      </w:r>
      <w:r w:rsidRPr="00F444AC">
        <w:rPr>
          <w:rFonts w:ascii="Arial" w:hAnsi="Arial" w:cs="Arial"/>
        </w:rPr>
        <w:t xml:space="preserve">15(8), 340, pp. 1-16. DOI: </w:t>
      </w:r>
      <w:r w:rsidRPr="00F444AC">
        <w:rPr>
          <w:rFonts w:ascii="Arial" w:hAnsi="Arial" w:cs="Arial"/>
          <w:shd w:val="clear" w:color="auto" w:fill="FFFFFF"/>
        </w:rPr>
        <w:t>10.3390/jrfm15080340</w:t>
      </w:r>
      <w:r w:rsidRPr="00F444AC">
        <w:rPr>
          <w:rFonts w:ascii="Arial" w:hAnsi="Arial" w:cs="Arial"/>
        </w:rPr>
        <w:t xml:space="preserve"> (Accessed 27 April 2024).</w:t>
      </w:r>
    </w:p>
    <w:p w14:paraId="38DF78F7" w14:textId="38B8B056" w:rsidR="007D5784" w:rsidRPr="00F444AC" w:rsidRDefault="007D5784" w:rsidP="007D5784">
      <w:pPr>
        <w:spacing w:line="480" w:lineRule="auto"/>
        <w:ind w:hanging="720"/>
        <w:rPr>
          <w:rFonts w:ascii="Arial" w:hAnsi="Arial" w:cs="Arial"/>
        </w:rPr>
      </w:pPr>
      <w:r w:rsidRPr="00F444AC">
        <w:rPr>
          <w:rFonts w:ascii="Arial" w:hAnsi="Arial" w:cs="Arial"/>
          <w:shd w:val="clear" w:color="auto" w:fill="FFFFFF"/>
        </w:rPr>
        <w:t xml:space="preserve">Solomon, C. (2003) ‘Transactional analysis theory: The basics’, </w:t>
      </w:r>
      <w:r w:rsidRPr="00F444AC">
        <w:rPr>
          <w:rFonts w:ascii="Arial" w:hAnsi="Arial" w:cs="Arial"/>
          <w:i/>
          <w:iCs/>
          <w:shd w:val="clear" w:color="auto" w:fill="FFFFFF"/>
        </w:rPr>
        <w:t xml:space="preserve">Transactional Analysis Journal, </w:t>
      </w:r>
      <w:r w:rsidRPr="00F444AC">
        <w:rPr>
          <w:rFonts w:ascii="Arial" w:hAnsi="Arial" w:cs="Arial"/>
          <w:shd w:val="clear" w:color="auto" w:fill="FFFFFF"/>
        </w:rPr>
        <w:t>33(1), pp. 15-22. URL: https://carolsolomonphd.com/web_pdfs/Transact.pdf (Accessed 19 June 2024).</w:t>
      </w:r>
    </w:p>
    <w:p w14:paraId="16388E4C" w14:textId="77777777" w:rsidR="003C3AA2" w:rsidRPr="00F444AC" w:rsidRDefault="00986CCE" w:rsidP="003C3AA2">
      <w:pPr>
        <w:spacing w:line="480" w:lineRule="auto"/>
        <w:ind w:hanging="720"/>
        <w:rPr>
          <w:rFonts w:ascii="Arial" w:hAnsi="Arial" w:cs="Arial"/>
        </w:rPr>
      </w:pPr>
      <w:r w:rsidRPr="00F444AC">
        <w:rPr>
          <w:rFonts w:ascii="Arial" w:hAnsi="Arial" w:cs="Arial"/>
        </w:rPr>
        <w:t xml:space="preserve">Specchia, M., L., Cozzolino, M., R., Carini, E., Di Pilla, A., Galletti, C., Ricciardi, W. and Damiani, G. (2021) ‘Leadership styles and nurses’ job satisfaction. Results of a systematic review’, </w:t>
      </w:r>
      <w:r w:rsidRPr="00F444AC">
        <w:rPr>
          <w:rFonts w:ascii="Arial" w:hAnsi="Arial" w:cs="Arial"/>
          <w:i/>
          <w:iCs/>
        </w:rPr>
        <w:t xml:space="preserve">International Journal of Environmental Research and Public Health, </w:t>
      </w:r>
      <w:r w:rsidRPr="00F444AC">
        <w:rPr>
          <w:rFonts w:ascii="Arial" w:hAnsi="Arial" w:cs="Arial"/>
        </w:rPr>
        <w:t xml:space="preserve">18(4), pp. 1-15. DOI: </w:t>
      </w:r>
      <w:r w:rsidRPr="00F444AC">
        <w:rPr>
          <w:rFonts w:ascii="Arial" w:hAnsi="Arial" w:cs="Arial"/>
          <w:shd w:val="clear" w:color="auto" w:fill="FFFFFF"/>
        </w:rPr>
        <w:t>doi.org/10.3390/ijerph18041552</w:t>
      </w:r>
      <w:r w:rsidRPr="00F444AC">
        <w:rPr>
          <w:rFonts w:ascii="Arial" w:hAnsi="Arial" w:cs="Arial"/>
        </w:rPr>
        <w:t xml:space="preserve"> (Accessed 24 April 24)</w:t>
      </w:r>
      <w:r w:rsidR="003C3AA2" w:rsidRPr="00F444AC">
        <w:rPr>
          <w:rFonts w:ascii="Arial" w:hAnsi="Arial" w:cs="Arial"/>
        </w:rPr>
        <w:t>.</w:t>
      </w:r>
    </w:p>
    <w:p w14:paraId="334316C3" w14:textId="77777777" w:rsidR="003C3AA2" w:rsidRPr="00F444AC" w:rsidRDefault="003C3AA2" w:rsidP="003C3AA2">
      <w:pPr>
        <w:spacing w:line="480" w:lineRule="auto"/>
        <w:ind w:hanging="720"/>
        <w:rPr>
          <w:rFonts w:ascii="Arial" w:hAnsi="Arial" w:cs="Arial"/>
        </w:rPr>
      </w:pPr>
      <w:r w:rsidRPr="00F444AC">
        <w:rPr>
          <w:rFonts w:ascii="Arial" w:hAnsi="Arial" w:cs="Arial"/>
          <w:shd w:val="clear" w:color="auto" w:fill="FFFFFF"/>
        </w:rPr>
        <w:t xml:space="preserve">Talbot, R. (2021) ‘The ABC of compassionate leadership – improving internal medicine trainees’ experiences during COVID-19 pandemic’, </w:t>
      </w:r>
      <w:r w:rsidRPr="00F444AC">
        <w:rPr>
          <w:rFonts w:ascii="Arial" w:hAnsi="Arial" w:cs="Arial"/>
          <w:i/>
          <w:iCs/>
          <w:shd w:val="clear" w:color="auto" w:fill="FFFFFF"/>
        </w:rPr>
        <w:t xml:space="preserve">BMJ Leader, </w:t>
      </w:r>
      <w:r w:rsidRPr="00F444AC">
        <w:rPr>
          <w:rFonts w:ascii="Arial" w:hAnsi="Arial" w:cs="Arial"/>
          <w:shd w:val="clear" w:color="auto" w:fill="FFFFFF"/>
        </w:rPr>
        <w:t>5(1), pp. A22-A22. DOI: 10.1136/leader-2021-FMLM.60 (Accessed 19 June 2024).</w:t>
      </w:r>
    </w:p>
    <w:p w14:paraId="7B832565" w14:textId="3526F99F" w:rsidR="003C3AA2" w:rsidRPr="00F444AC" w:rsidRDefault="003C3AA2" w:rsidP="003C3AA2">
      <w:pPr>
        <w:spacing w:line="480" w:lineRule="auto"/>
        <w:ind w:hanging="720"/>
        <w:rPr>
          <w:rFonts w:ascii="Arial" w:hAnsi="Arial" w:cs="Arial"/>
        </w:rPr>
      </w:pPr>
      <w:r w:rsidRPr="00F444AC">
        <w:rPr>
          <w:rFonts w:ascii="Arial" w:hAnsi="Arial" w:cs="Arial"/>
        </w:rPr>
        <w:t xml:space="preserve">Thompson, S. and Thompson, N. (2023) </w:t>
      </w:r>
      <w:r w:rsidRPr="00F444AC">
        <w:rPr>
          <w:rFonts w:ascii="Arial" w:hAnsi="Arial" w:cs="Arial"/>
          <w:i/>
          <w:iCs/>
        </w:rPr>
        <w:t>The Critically Reflective Practitioner, 3</w:t>
      </w:r>
      <w:r w:rsidRPr="00F444AC">
        <w:rPr>
          <w:rFonts w:ascii="Arial" w:hAnsi="Arial" w:cs="Arial"/>
          <w:i/>
          <w:iCs/>
          <w:vertAlign w:val="superscript"/>
        </w:rPr>
        <w:t>rd</w:t>
      </w:r>
      <w:r w:rsidRPr="00F444AC">
        <w:rPr>
          <w:rFonts w:ascii="Arial" w:hAnsi="Arial" w:cs="Arial"/>
          <w:i/>
          <w:iCs/>
        </w:rPr>
        <w:t xml:space="preserve"> ed. </w:t>
      </w:r>
      <w:r w:rsidRPr="00F444AC">
        <w:rPr>
          <w:rFonts w:ascii="Arial" w:hAnsi="Arial" w:cs="Arial"/>
        </w:rPr>
        <w:t>Dublin: Bloomsbury Academic.</w:t>
      </w:r>
    </w:p>
    <w:p w14:paraId="1324D340" w14:textId="77777777" w:rsidR="00986CCE" w:rsidRPr="00F444AC" w:rsidRDefault="00986CCE" w:rsidP="00986CCE">
      <w:pPr>
        <w:spacing w:line="480" w:lineRule="auto"/>
        <w:ind w:hanging="720"/>
        <w:rPr>
          <w:rFonts w:ascii="Arial" w:hAnsi="Arial" w:cs="Arial"/>
          <w:i/>
          <w:iCs/>
        </w:rPr>
      </w:pPr>
      <w:r w:rsidRPr="00F444AC">
        <w:rPr>
          <w:rFonts w:ascii="Arial" w:hAnsi="Arial" w:cs="Arial"/>
        </w:rPr>
        <w:t xml:space="preserve">Walls, E. (2019) ‘The value of situational leadership’, </w:t>
      </w:r>
      <w:r w:rsidRPr="00F444AC">
        <w:rPr>
          <w:rFonts w:ascii="Arial" w:hAnsi="Arial" w:cs="Arial"/>
          <w:i/>
          <w:iCs/>
        </w:rPr>
        <w:t>Community Practitioner: The Journal of the Community Practitioners' &amp; Health Visitors' Association</w:t>
      </w:r>
      <w:r w:rsidRPr="00F444AC">
        <w:rPr>
          <w:rFonts w:ascii="Arial" w:hAnsi="Arial" w:cs="Arial"/>
        </w:rPr>
        <w:t>, 92(2), pp. 31- 33. URL: https://nrl.northumbria.ac.uk/id/eprint/38415/ (Accessed 7 May 2024).</w:t>
      </w:r>
    </w:p>
    <w:p w14:paraId="06C90716"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Wankhade, P. and Murphy, P. (2023) </w:t>
      </w:r>
      <w:r w:rsidRPr="00F444AC">
        <w:rPr>
          <w:rFonts w:ascii="Arial" w:hAnsi="Arial" w:cs="Arial"/>
          <w:i/>
          <w:iCs/>
        </w:rPr>
        <w:t xml:space="preserve">Emergency Services Management: A Research Overview. </w:t>
      </w:r>
      <w:r w:rsidRPr="00F444AC">
        <w:rPr>
          <w:rFonts w:ascii="Arial" w:hAnsi="Arial" w:cs="Arial"/>
        </w:rPr>
        <w:t>New York: Routledge.</w:t>
      </w:r>
    </w:p>
    <w:p w14:paraId="69217962" w14:textId="77777777" w:rsidR="00986CCE" w:rsidRPr="00F444AC" w:rsidRDefault="00986CCE" w:rsidP="00986CCE">
      <w:pPr>
        <w:spacing w:line="480" w:lineRule="auto"/>
        <w:ind w:hanging="720"/>
        <w:rPr>
          <w:rFonts w:ascii="Arial" w:hAnsi="Arial" w:cs="Arial"/>
        </w:rPr>
      </w:pPr>
      <w:r w:rsidRPr="00F444AC">
        <w:rPr>
          <w:rFonts w:ascii="Arial" w:hAnsi="Arial" w:cs="Arial"/>
        </w:rPr>
        <w:lastRenderedPageBreak/>
        <w:t xml:space="preserve">Wei, F., Lee, J. and Kwan, H., K. (2016) ‘Impact of active constructive leadership and passive corrective leadership on collective organizational commitment’, </w:t>
      </w:r>
      <w:r w:rsidRPr="00F444AC">
        <w:rPr>
          <w:rFonts w:ascii="Arial" w:hAnsi="Arial" w:cs="Arial"/>
          <w:i/>
          <w:iCs/>
        </w:rPr>
        <w:t xml:space="preserve">Leadership &amp; Organization Development Journal, </w:t>
      </w:r>
      <w:r w:rsidRPr="00F444AC">
        <w:rPr>
          <w:rFonts w:ascii="Arial" w:hAnsi="Arial" w:cs="Arial"/>
        </w:rPr>
        <w:t>37(7), pp. 822-842. DOI: 10.1108/LODJ-08-2014-0150 (Accessed 27 April 2024).</w:t>
      </w:r>
    </w:p>
    <w:p w14:paraId="443A8CC1"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Welsh Ambulance Services NHS Trust (2014) </w:t>
      </w:r>
      <w:r w:rsidRPr="00F444AC">
        <w:rPr>
          <w:rFonts w:ascii="Arial" w:hAnsi="Arial" w:cs="Arial"/>
          <w:i/>
          <w:iCs/>
        </w:rPr>
        <w:t xml:space="preserve">Resourcing Policy. </w:t>
      </w:r>
      <w:r w:rsidRPr="00F444AC">
        <w:rPr>
          <w:rFonts w:ascii="Arial" w:hAnsi="Arial" w:cs="Arial"/>
        </w:rPr>
        <w:t>URL: https://nhswales365.sharepoint.com/sites/AMB-Intranet-Governance/Shared%20Documents/Forms/AllItems.aspx?id=%2Fsites%2FAMB-Intranet-Governance%2FShared%20Documents%2FWorkforce%20%26%20OD%2FResourcing%20Policy%20V23%202014-03-14%2Epdf&amp;parent=%2Fsites%2FAMB-Intranet-Governance%2FShared%20Documents%2FWorkforce%20%26%20OD (Accessed 6 May 2024).</w:t>
      </w:r>
    </w:p>
    <w:p w14:paraId="15368E06"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Welsh Ambulance Services NHS Trust (2016) </w:t>
      </w:r>
      <w:r w:rsidRPr="00F444AC">
        <w:rPr>
          <w:rFonts w:ascii="Arial" w:hAnsi="Arial" w:cs="Arial"/>
          <w:i/>
          <w:iCs/>
        </w:rPr>
        <w:t xml:space="preserve">Study Leave Policy. </w:t>
      </w:r>
      <w:r w:rsidRPr="00F444AC">
        <w:rPr>
          <w:rFonts w:ascii="Arial" w:hAnsi="Arial" w:cs="Arial"/>
        </w:rPr>
        <w:t>URL: https://nhswales365.sharepoint.com/sites/AMB-Intranet-Governance/Shared%20Documents/Forms/AllItems.aspx?id=%2Fsites%2FAMB-Intranet-Governance%2FShared%20Documents%2FWorkforce%20%26%20OD%2FEducation%20Policies%2FStudy%20Leave%20Policy%20v6%2Epdf&amp;parent=%2Fsites%2FAMB-Intranet-Governance%2FShared%20Documents%2FWorkforce%20%26%20OD%2FEducation%20Policies (Accessed 6 May 2024).</w:t>
      </w:r>
    </w:p>
    <w:p w14:paraId="68F341B6"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Welsh Ambulance Services NHS Trust (2019) </w:t>
      </w:r>
      <w:r w:rsidRPr="00F444AC">
        <w:rPr>
          <w:rFonts w:ascii="Arial" w:hAnsi="Arial" w:cs="Arial"/>
          <w:i/>
          <w:iCs/>
        </w:rPr>
        <w:t xml:space="preserve">Senior Paramedic Job Description. </w:t>
      </w:r>
      <w:r w:rsidRPr="00F444AC">
        <w:rPr>
          <w:rFonts w:ascii="Arial" w:hAnsi="Arial" w:cs="Arial"/>
        </w:rPr>
        <w:t>URL: https://nhswales365.sharepoint.com/:w:/r/sites/AMB-Intranet-News/_layouts/15/Doc.aspx?sourcedoc=%7B2D737366-966A-4AE9-82FB-7086C9367F90%7D&amp;file=Senior-Paramedic-JD-PS_05102020-eng.docx&amp;action=default&amp;mobileredirect=true&amp;DefaultItemOpen=1 (Accessed 30 April 2024).</w:t>
      </w:r>
    </w:p>
    <w:p w14:paraId="572CD289"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Welsh Ambulance Services NHS Trust (2023) </w:t>
      </w:r>
      <w:r w:rsidRPr="00F444AC">
        <w:rPr>
          <w:rFonts w:ascii="Arial" w:hAnsi="Arial" w:cs="Arial"/>
          <w:i/>
          <w:iCs/>
        </w:rPr>
        <w:t xml:space="preserve">Senior Paramedic Operational Duties: Standard Operating Procedure. </w:t>
      </w:r>
      <w:r w:rsidRPr="00F444AC">
        <w:rPr>
          <w:rFonts w:ascii="Arial" w:hAnsi="Arial" w:cs="Arial"/>
        </w:rPr>
        <w:t>URL: https://nhswales365.sharepoint.com/sites/AMB-Intranet-</w:t>
      </w:r>
      <w:r w:rsidRPr="00F444AC">
        <w:rPr>
          <w:rFonts w:ascii="Arial" w:hAnsi="Arial" w:cs="Arial"/>
        </w:rPr>
        <w:lastRenderedPageBreak/>
        <w:t>News/SitePages/Senior-Paramedic-Operational-Duties---SOP.aspx (Accessed 14 April 2024).</w:t>
      </w:r>
    </w:p>
    <w:p w14:paraId="6D95AF6D"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Welsh Government (2021) </w:t>
      </w:r>
      <w:r w:rsidRPr="00F444AC">
        <w:rPr>
          <w:rFonts w:ascii="Arial" w:hAnsi="Arial" w:cs="Arial"/>
          <w:i/>
          <w:iCs/>
        </w:rPr>
        <w:t>A healthier Wales: Our plan for health and social care. Available at https://www.gov.wales/sites/default/files/publications/2021-09/a-healthier-wales-our-plan-for-health-and-social-care.pdf (Accessed 3 April 2024).</w:t>
      </w:r>
    </w:p>
    <w:p w14:paraId="01BBF86A" w14:textId="77777777" w:rsidR="00C74F9F" w:rsidRPr="00F444AC" w:rsidRDefault="00986CCE" w:rsidP="00C74F9F">
      <w:pPr>
        <w:spacing w:line="480" w:lineRule="auto"/>
        <w:ind w:hanging="720"/>
        <w:rPr>
          <w:rFonts w:ascii="Arial" w:hAnsi="Arial" w:cs="Arial"/>
          <w:i/>
          <w:iCs/>
        </w:rPr>
      </w:pPr>
      <w:r w:rsidRPr="00F444AC">
        <w:rPr>
          <w:rFonts w:ascii="Arial" w:hAnsi="Arial" w:cs="Arial"/>
        </w:rPr>
        <w:t xml:space="preserve">Welsh Government (2021) </w:t>
      </w:r>
      <w:r w:rsidRPr="00F444AC">
        <w:rPr>
          <w:rFonts w:ascii="Arial" w:hAnsi="Arial" w:cs="Arial"/>
          <w:i/>
          <w:iCs/>
        </w:rPr>
        <w:t>Quality and safety framework: Learning and improving. Available at https://www.gov.wales/sites/default/files/publications/2021-09/quality-and-safety-framework-learning-and-improving_0.pdf (Accessed 3 April 2024).</w:t>
      </w:r>
    </w:p>
    <w:p w14:paraId="0895F6D3" w14:textId="785BDB33" w:rsidR="00C74F9F" w:rsidRPr="00F444AC" w:rsidRDefault="00C74F9F" w:rsidP="00C74F9F">
      <w:pPr>
        <w:spacing w:line="480" w:lineRule="auto"/>
        <w:ind w:hanging="720"/>
        <w:rPr>
          <w:rFonts w:ascii="Arial" w:hAnsi="Arial" w:cs="Arial"/>
          <w:i/>
          <w:iCs/>
        </w:rPr>
      </w:pPr>
      <w:r w:rsidRPr="00F444AC">
        <w:rPr>
          <w:rFonts w:ascii="Arial" w:hAnsi="Arial" w:cs="Arial"/>
        </w:rPr>
        <w:t xml:space="preserve">Welsh Government (2023) </w:t>
      </w:r>
      <w:r w:rsidRPr="00F444AC">
        <w:rPr>
          <w:rFonts w:ascii="Arial" w:hAnsi="Arial" w:cs="Arial"/>
          <w:i/>
          <w:iCs/>
        </w:rPr>
        <w:t xml:space="preserve">The NHS Duty of Candour. </w:t>
      </w:r>
      <w:r w:rsidRPr="00F444AC">
        <w:rPr>
          <w:rFonts w:ascii="Arial" w:hAnsi="Arial" w:cs="Arial"/>
        </w:rPr>
        <w:t>URL: https://www.gov.wales/nhs-duty-candour (Accessed 25 June 2024).</w:t>
      </w:r>
    </w:p>
    <w:p w14:paraId="05224D30" w14:textId="77777777" w:rsidR="00AF23AE" w:rsidRPr="00F444AC" w:rsidRDefault="00986CCE" w:rsidP="00AF23AE">
      <w:pPr>
        <w:spacing w:line="480" w:lineRule="auto"/>
        <w:ind w:hanging="720"/>
        <w:rPr>
          <w:rFonts w:ascii="Arial" w:hAnsi="Arial" w:cs="Arial"/>
        </w:rPr>
      </w:pPr>
      <w:r w:rsidRPr="00F444AC">
        <w:rPr>
          <w:rFonts w:ascii="Arial" w:hAnsi="Arial" w:cs="Arial"/>
        </w:rPr>
        <w:t>West, M. Collins, B., Eckert, R. and Chowla, R.</w:t>
      </w:r>
      <w:r w:rsidRPr="00F444AC">
        <w:rPr>
          <w:rFonts w:ascii="Arial" w:hAnsi="Arial" w:cs="Arial"/>
          <w:i/>
          <w:iCs/>
        </w:rPr>
        <w:t xml:space="preserve"> (2017). Caring to change: How compassionate leadership can stimulate innovation in healthcare. </w:t>
      </w:r>
      <w:r w:rsidRPr="00F444AC">
        <w:rPr>
          <w:rFonts w:ascii="Arial" w:hAnsi="Arial" w:cs="Arial"/>
        </w:rPr>
        <w:t>Available at: https://www.kingsfund.org.uk/insight-and-analysis/reports/caring-change (Accessed 3 April 2024).</w:t>
      </w:r>
    </w:p>
    <w:p w14:paraId="377F5DBF" w14:textId="05C7939F" w:rsidR="00AF23AE" w:rsidRPr="00F444AC" w:rsidRDefault="00AF23AE" w:rsidP="00AF23AE">
      <w:pPr>
        <w:spacing w:line="480" w:lineRule="auto"/>
        <w:ind w:hanging="720"/>
        <w:rPr>
          <w:rFonts w:ascii="Arial" w:hAnsi="Arial" w:cs="Arial"/>
        </w:rPr>
      </w:pPr>
      <w:r w:rsidRPr="00F444AC">
        <w:rPr>
          <w:rFonts w:ascii="Arial" w:hAnsi="Arial" w:cs="Arial"/>
        </w:rPr>
        <w:t>West, M. and Chowla, R. (2017) ‘Compassionate leadership for compassionate healthcare’, in</w:t>
      </w:r>
      <w:r w:rsidR="006936F5">
        <w:rPr>
          <w:rFonts w:ascii="Arial" w:hAnsi="Arial" w:cs="Arial"/>
        </w:rPr>
        <w:t xml:space="preserve"> </w:t>
      </w:r>
      <w:r w:rsidRPr="00F444AC">
        <w:rPr>
          <w:rFonts w:ascii="Arial" w:hAnsi="Arial" w:cs="Arial"/>
        </w:rPr>
        <w:t>Gilbers</w:t>
      </w:r>
      <w:r w:rsidR="006936F5">
        <w:rPr>
          <w:rFonts w:ascii="Arial" w:hAnsi="Arial" w:cs="Arial"/>
        </w:rPr>
        <w:t>, P.</w:t>
      </w:r>
      <w:r w:rsidRPr="00F444AC">
        <w:rPr>
          <w:rFonts w:ascii="Arial" w:hAnsi="Arial" w:cs="Arial"/>
        </w:rPr>
        <w:t xml:space="preserve"> (ed.),</w:t>
      </w:r>
      <w:r w:rsidRPr="00F444AC">
        <w:rPr>
          <w:rFonts w:ascii="Arial" w:hAnsi="Arial" w:cs="Arial"/>
        </w:rPr>
        <w:t xml:space="preserve"> </w:t>
      </w:r>
      <w:r w:rsidRPr="00F444AC">
        <w:rPr>
          <w:rFonts w:ascii="Arial" w:hAnsi="Arial" w:cs="Arial"/>
          <w:i/>
          <w:iCs/>
        </w:rPr>
        <w:t xml:space="preserve">Compassion: Concepts, research and applications. </w:t>
      </w:r>
      <w:r w:rsidRPr="00F444AC">
        <w:rPr>
          <w:rFonts w:ascii="Arial" w:hAnsi="Arial" w:cs="Arial"/>
        </w:rPr>
        <w:t>London: Routledge.</w:t>
      </w:r>
    </w:p>
    <w:p w14:paraId="51F64FDC" w14:textId="096A6025" w:rsidR="00986CCE" w:rsidRPr="00F444AC" w:rsidRDefault="00986CCE" w:rsidP="00986CCE">
      <w:pPr>
        <w:spacing w:line="480" w:lineRule="auto"/>
        <w:ind w:hanging="720"/>
        <w:rPr>
          <w:rFonts w:ascii="Arial" w:hAnsi="Arial" w:cs="Arial"/>
        </w:rPr>
      </w:pPr>
      <w:r w:rsidRPr="00F444AC">
        <w:rPr>
          <w:rFonts w:ascii="Arial" w:hAnsi="Arial" w:cs="Arial"/>
        </w:rPr>
        <w:t xml:space="preserve">West, M. and Coia, D. (2019) West, M., Bailey, S. and Williams, E. (2020). </w:t>
      </w:r>
      <w:r w:rsidRPr="00F444AC">
        <w:rPr>
          <w:rFonts w:ascii="Arial" w:hAnsi="Arial" w:cs="Arial"/>
          <w:i/>
          <w:iCs/>
        </w:rPr>
        <w:t xml:space="preserve">The courage of compassion: Caring for doctors, caring for patients: How to transform UK healthcare </w:t>
      </w:r>
      <w:r w:rsidRPr="00F444AC">
        <w:rPr>
          <w:rFonts w:ascii="Arial" w:hAnsi="Arial" w:cs="Arial"/>
          <w:i/>
          <w:iCs/>
        </w:rPr>
        <w:tab/>
        <w:t xml:space="preserve">environments to support doctors and medical students to care for patients. </w:t>
      </w:r>
      <w:r w:rsidRPr="00F444AC">
        <w:rPr>
          <w:rFonts w:ascii="Arial" w:hAnsi="Arial" w:cs="Arial"/>
        </w:rPr>
        <w:t>London: General Medical Council. Available at: https://www.gmc-uk.org/-/media/documents/caring-for-doctors-caring-for-patients_pdf-80706341.pdf (Accessed 3 April 2024).</w:t>
      </w:r>
    </w:p>
    <w:p w14:paraId="71627EC4" w14:textId="77777777" w:rsidR="00986CCE" w:rsidRPr="00F444AC" w:rsidRDefault="00986CCE" w:rsidP="00986CCE">
      <w:pPr>
        <w:spacing w:line="480" w:lineRule="auto"/>
        <w:ind w:hanging="720"/>
        <w:rPr>
          <w:rFonts w:ascii="Arial" w:hAnsi="Arial" w:cs="Arial"/>
        </w:rPr>
      </w:pPr>
      <w:r w:rsidRPr="00F444AC">
        <w:rPr>
          <w:rFonts w:ascii="Arial" w:hAnsi="Arial" w:cs="Arial"/>
        </w:rPr>
        <w:t>West, M., Bailey, S. and Williams, E. (2020)</w:t>
      </w:r>
      <w:r w:rsidRPr="00F444AC">
        <w:rPr>
          <w:rFonts w:ascii="Arial" w:hAnsi="Arial" w:cs="Arial"/>
          <w:i/>
          <w:iCs/>
        </w:rPr>
        <w:t xml:space="preserve"> </w:t>
      </w:r>
      <w:r w:rsidRPr="00F444AC">
        <w:rPr>
          <w:rFonts w:ascii="Arial" w:hAnsi="Arial" w:cs="Arial"/>
        </w:rPr>
        <w:t>The courage of compassion: Supporting nu</w:t>
      </w:r>
      <w:r w:rsidRPr="00F444AC">
        <w:rPr>
          <w:rFonts w:ascii="Arial" w:hAnsi="Arial" w:cs="Arial"/>
          <w:i/>
          <w:iCs/>
        </w:rPr>
        <w:t>rses and midwives to deliver high-quality care. Available at: https://www.kingsfund.org.uk/insight-and-analysis/reports/courage-compassion-supporting-nurses-midwives (Accessed 3 April 2024).</w:t>
      </w:r>
    </w:p>
    <w:p w14:paraId="6AA608DB" w14:textId="77777777" w:rsidR="00986CCE" w:rsidRPr="00F444AC" w:rsidRDefault="00986CCE" w:rsidP="00986CCE">
      <w:pPr>
        <w:spacing w:line="480" w:lineRule="auto"/>
        <w:ind w:hanging="720"/>
        <w:rPr>
          <w:rFonts w:ascii="Arial" w:hAnsi="Arial" w:cs="Arial"/>
        </w:rPr>
      </w:pPr>
      <w:r w:rsidRPr="00F444AC">
        <w:rPr>
          <w:rFonts w:ascii="Arial" w:hAnsi="Arial" w:cs="Arial"/>
        </w:rPr>
        <w:lastRenderedPageBreak/>
        <w:t xml:space="preserve">West, M. (2021) </w:t>
      </w:r>
      <w:r w:rsidRPr="00F444AC">
        <w:rPr>
          <w:rFonts w:ascii="Arial" w:hAnsi="Arial" w:cs="Arial"/>
          <w:i/>
          <w:iCs/>
        </w:rPr>
        <w:t xml:space="preserve">Compassionate Leadership: Sustaining wisdom, humanity and presence in health and social care. </w:t>
      </w:r>
      <w:r w:rsidRPr="00F444AC">
        <w:rPr>
          <w:rFonts w:ascii="Arial" w:hAnsi="Arial" w:cs="Arial"/>
        </w:rPr>
        <w:t>Swirling Leaf Press.</w:t>
      </w:r>
    </w:p>
    <w:p w14:paraId="7EAEA9DF"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West, M. and Bailey, S. (2022) </w:t>
      </w:r>
      <w:r w:rsidRPr="00F444AC">
        <w:rPr>
          <w:rFonts w:ascii="Arial" w:hAnsi="Arial" w:cs="Arial"/>
          <w:i/>
          <w:iCs/>
        </w:rPr>
        <w:t xml:space="preserve">What is compassionate leadership? </w:t>
      </w:r>
      <w:r w:rsidRPr="00F444AC">
        <w:rPr>
          <w:rFonts w:ascii="Arial" w:hAnsi="Arial" w:cs="Arial"/>
        </w:rPr>
        <w:t>Available at https://www.kingsfund.org.uk/insight-and-analysis/long-reads/what-is-compassionate-leadership (Accessed 14 April 2024).</w:t>
      </w:r>
    </w:p>
    <w:p w14:paraId="13234FB7" w14:textId="77777777" w:rsidR="007D557A" w:rsidRPr="00F444AC" w:rsidRDefault="00986CCE" w:rsidP="007D557A">
      <w:pPr>
        <w:spacing w:line="480" w:lineRule="auto"/>
        <w:ind w:hanging="720"/>
        <w:rPr>
          <w:rFonts w:ascii="Arial" w:hAnsi="Arial" w:cs="Arial"/>
        </w:rPr>
      </w:pPr>
      <w:r w:rsidRPr="00F444AC">
        <w:rPr>
          <w:rFonts w:ascii="Arial" w:hAnsi="Arial" w:cs="Arial"/>
        </w:rPr>
        <w:t xml:space="preserve">Western, S. (2008) </w:t>
      </w:r>
      <w:r w:rsidRPr="00F444AC">
        <w:rPr>
          <w:rFonts w:ascii="Arial" w:hAnsi="Arial" w:cs="Arial"/>
          <w:i/>
          <w:iCs/>
        </w:rPr>
        <w:t xml:space="preserve">Leadership: A critical text. </w:t>
      </w:r>
      <w:r w:rsidRPr="00F444AC">
        <w:rPr>
          <w:rFonts w:ascii="Arial" w:hAnsi="Arial" w:cs="Arial"/>
        </w:rPr>
        <w:t>London: Sage Publications.</w:t>
      </w:r>
    </w:p>
    <w:p w14:paraId="636D93A8" w14:textId="77777777" w:rsidR="004B2806" w:rsidRPr="00F444AC" w:rsidRDefault="007D557A" w:rsidP="004B2806">
      <w:pPr>
        <w:spacing w:line="480" w:lineRule="auto"/>
        <w:ind w:hanging="720"/>
        <w:rPr>
          <w:rFonts w:ascii="Arial" w:hAnsi="Arial" w:cs="Arial"/>
        </w:rPr>
      </w:pPr>
      <w:r w:rsidRPr="00F444AC">
        <w:rPr>
          <w:rFonts w:ascii="Arial" w:hAnsi="Arial" w:cs="Arial"/>
        </w:rPr>
        <w:t xml:space="preserve">Willet et al. (2023) ‘The role of leader communication in fostering respectful workplace culture and increasing employee engagement and well-being’, </w:t>
      </w:r>
      <w:r w:rsidRPr="00F444AC">
        <w:rPr>
          <w:rFonts w:ascii="Arial" w:hAnsi="Arial" w:cs="Arial"/>
          <w:i/>
          <w:iCs/>
        </w:rPr>
        <w:t xml:space="preserve">International Journal of Business Communication, </w:t>
      </w:r>
      <w:r w:rsidRPr="00F444AC">
        <w:rPr>
          <w:rFonts w:ascii="Arial" w:hAnsi="Arial" w:cs="Arial"/>
        </w:rPr>
        <w:t>00(0), pp. 1-25. DOI: 10.1177/23294884231195614 (Accessed 18 June 2024).</w:t>
      </w:r>
    </w:p>
    <w:p w14:paraId="7A26AC6D" w14:textId="77777777" w:rsidR="004B2806" w:rsidRPr="00F444AC" w:rsidRDefault="007D557A" w:rsidP="004B2806">
      <w:pPr>
        <w:spacing w:line="480" w:lineRule="auto"/>
        <w:ind w:hanging="720"/>
        <w:rPr>
          <w:rFonts w:ascii="Arial" w:hAnsi="Arial" w:cs="Arial"/>
        </w:rPr>
      </w:pPr>
      <w:r w:rsidRPr="00F444AC">
        <w:rPr>
          <w:rFonts w:ascii="Arial" w:hAnsi="Arial" w:cs="Arial"/>
        </w:rPr>
        <w:t xml:space="preserve">Woodward, D. et al. (2023) ‘Reflective practice for educators and learners, and the benefits of being a reflective practitioner’, </w:t>
      </w:r>
      <w:r w:rsidRPr="00F444AC">
        <w:rPr>
          <w:rFonts w:ascii="Arial" w:hAnsi="Arial" w:cs="Arial"/>
          <w:i/>
          <w:iCs/>
        </w:rPr>
        <w:t xml:space="preserve">Scope: (Learning &amp; Teaching), </w:t>
      </w:r>
      <w:r w:rsidRPr="00F444AC">
        <w:rPr>
          <w:rFonts w:ascii="Arial" w:hAnsi="Arial" w:cs="Arial"/>
        </w:rPr>
        <w:t>12, pp. 96-103. DOI: 10.34074/scop.4012007 (Accessed 25 June 2024).</w:t>
      </w:r>
      <w:r w:rsidR="004B2806" w:rsidRPr="00F444AC">
        <w:rPr>
          <w:rFonts w:ascii="Arial" w:hAnsi="Arial" w:cs="Arial"/>
        </w:rPr>
        <w:t xml:space="preserve"> </w:t>
      </w:r>
    </w:p>
    <w:p w14:paraId="2E5816AF" w14:textId="2D06D503" w:rsidR="004B2806" w:rsidRPr="00F444AC" w:rsidRDefault="004B2806" w:rsidP="004B2806">
      <w:pPr>
        <w:spacing w:line="480" w:lineRule="auto"/>
        <w:ind w:hanging="720"/>
        <w:rPr>
          <w:rFonts w:ascii="Arial" w:hAnsi="Arial" w:cs="Arial"/>
        </w:rPr>
      </w:pPr>
      <w:r w:rsidRPr="00F444AC">
        <w:rPr>
          <w:rFonts w:ascii="Arial" w:hAnsi="Arial" w:cs="Arial"/>
        </w:rPr>
        <w:t xml:space="preserve">Yang, Y., Kuria, G., N. and Gu, D. (2020) ‘Mediating role of trust between leader communication style and subordinate’s work outcome in project teams’, </w:t>
      </w:r>
      <w:r w:rsidRPr="00F444AC">
        <w:rPr>
          <w:rFonts w:ascii="Arial" w:hAnsi="Arial" w:cs="Arial"/>
          <w:i/>
          <w:iCs/>
        </w:rPr>
        <w:t xml:space="preserve">Engineering Management Journal, </w:t>
      </w:r>
      <w:r w:rsidRPr="00F444AC">
        <w:rPr>
          <w:rFonts w:ascii="Arial" w:hAnsi="Arial" w:cs="Arial"/>
        </w:rPr>
        <w:t xml:space="preserve">32(3), pp. 152-165. DOI: </w:t>
      </w:r>
      <w:r w:rsidRPr="00F444AC">
        <w:rPr>
          <w:rFonts w:ascii="Arial" w:eastAsiaTheme="majorEastAsia" w:hAnsi="Arial" w:cs="Arial"/>
          <w:color w:val="333333"/>
        </w:rPr>
        <w:t>10.1080/10429247.2020.1733380</w:t>
      </w:r>
      <w:r w:rsidRPr="00F444AC">
        <w:rPr>
          <w:rFonts w:ascii="Arial" w:hAnsi="Arial" w:cs="Arial"/>
          <w:color w:val="333333"/>
        </w:rPr>
        <w:t xml:space="preserve"> </w:t>
      </w:r>
      <w:r w:rsidRPr="00F444AC">
        <w:rPr>
          <w:rFonts w:ascii="Arial" w:hAnsi="Arial" w:cs="Arial"/>
        </w:rPr>
        <w:t>(Accessed 18 June 2024).</w:t>
      </w:r>
    </w:p>
    <w:p w14:paraId="6156AD4F" w14:textId="77777777" w:rsidR="00986CCE" w:rsidRPr="00F444AC" w:rsidRDefault="00986CCE" w:rsidP="00986CCE">
      <w:pPr>
        <w:spacing w:line="480" w:lineRule="auto"/>
        <w:ind w:hanging="720"/>
        <w:rPr>
          <w:rFonts w:ascii="Arial" w:hAnsi="Arial" w:cs="Arial"/>
        </w:rPr>
      </w:pPr>
      <w:r w:rsidRPr="00F444AC">
        <w:rPr>
          <w:rFonts w:ascii="Arial" w:hAnsi="Arial" w:cs="Arial"/>
        </w:rPr>
        <w:t xml:space="preserve">Zada, M. et al. (2022) ‘Does servant leadership control psychological distress in crisis? Moderation and mediation mechanism’, </w:t>
      </w:r>
      <w:r w:rsidRPr="00F444AC">
        <w:rPr>
          <w:rFonts w:ascii="Arial" w:hAnsi="Arial" w:cs="Arial"/>
          <w:i/>
          <w:iCs/>
        </w:rPr>
        <w:t xml:space="preserve">Psychology Research and Behavior Management, </w:t>
      </w:r>
      <w:r w:rsidRPr="00F444AC">
        <w:rPr>
          <w:rFonts w:ascii="Arial" w:hAnsi="Arial" w:cs="Arial"/>
        </w:rPr>
        <w:t>15, pp. 607-622. DOI: 10.2147/PRBM.S354093 (Accessed 29 April 2024).</w:t>
      </w:r>
    </w:p>
    <w:p w14:paraId="37F896DC" w14:textId="57BCE916" w:rsidR="00AD2E8D" w:rsidRPr="00F444AC" w:rsidRDefault="00AD2E8D" w:rsidP="00986CCE">
      <w:pPr>
        <w:spacing w:line="480" w:lineRule="auto"/>
        <w:rPr>
          <w:rFonts w:ascii="Arial" w:hAnsi="Arial" w:cs="Arial"/>
        </w:rPr>
      </w:pPr>
    </w:p>
    <w:sectPr w:rsidR="00AD2E8D" w:rsidRPr="00F444AC" w:rsidSect="00DD0D9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E80BB" w14:textId="77777777" w:rsidR="007F420D" w:rsidRDefault="007F420D" w:rsidP="009B1CAB">
      <w:pPr>
        <w:spacing w:after="0" w:line="240" w:lineRule="auto"/>
      </w:pPr>
      <w:r>
        <w:separator/>
      </w:r>
    </w:p>
  </w:endnote>
  <w:endnote w:type="continuationSeparator" w:id="0">
    <w:p w14:paraId="30C9630F" w14:textId="77777777" w:rsidR="007F420D" w:rsidRDefault="007F420D" w:rsidP="009B1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F61ED" w14:textId="31B38464" w:rsidR="00C3794E" w:rsidRDefault="00C3794E">
    <w:pPr>
      <w:pStyle w:val="Footer"/>
      <w:jc w:val="center"/>
    </w:pPr>
  </w:p>
  <w:p w14:paraId="0D3E71EB" w14:textId="77777777" w:rsidR="009B1CAB" w:rsidRDefault="009B1C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2482531"/>
      <w:docPartObj>
        <w:docPartGallery w:val="Page Numbers (Bottom of Page)"/>
        <w:docPartUnique/>
      </w:docPartObj>
    </w:sdtPr>
    <w:sdtEndPr>
      <w:rPr>
        <w:noProof/>
      </w:rPr>
    </w:sdtEndPr>
    <w:sdtContent>
      <w:p w14:paraId="7BD7E16E" w14:textId="638CAAE6" w:rsidR="005E6B64" w:rsidRDefault="005E6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76BE4" w14:textId="77777777" w:rsidR="00111E6C" w:rsidRDefault="00111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278653"/>
      <w:docPartObj>
        <w:docPartGallery w:val="Page Numbers (Bottom of Page)"/>
        <w:docPartUnique/>
      </w:docPartObj>
    </w:sdtPr>
    <w:sdtEndPr>
      <w:rPr>
        <w:noProof/>
      </w:rPr>
    </w:sdtEndPr>
    <w:sdtContent>
      <w:p w14:paraId="77C396B5" w14:textId="664BB512" w:rsidR="00D66124" w:rsidRDefault="00D661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4EABE2" w14:textId="77777777" w:rsidR="00D66124" w:rsidRDefault="00D6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28083" w14:textId="77777777" w:rsidR="007F420D" w:rsidRDefault="007F420D" w:rsidP="009B1CAB">
      <w:pPr>
        <w:spacing w:after="0" w:line="240" w:lineRule="auto"/>
      </w:pPr>
      <w:r>
        <w:separator/>
      </w:r>
    </w:p>
  </w:footnote>
  <w:footnote w:type="continuationSeparator" w:id="0">
    <w:p w14:paraId="6C295C63" w14:textId="77777777" w:rsidR="007F420D" w:rsidRDefault="007F420D" w:rsidP="009B1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FCB74" w14:textId="77777777" w:rsidR="00111E6C" w:rsidRDefault="00111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1B0328"/>
    <w:multiLevelType w:val="multilevel"/>
    <w:tmpl w:val="644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BF7815"/>
    <w:multiLevelType w:val="multilevel"/>
    <w:tmpl w:val="0FA2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4135A3"/>
    <w:multiLevelType w:val="hybridMultilevel"/>
    <w:tmpl w:val="C476991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545C108F"/>
    <w:multiLevelType w:val="hybridMultilevel"/>
    <w:tmpl w:val="C02E41E4"/>
    <w:lvl w:ilvl="0" w:tplc="9F5CFF6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777454">
    <w:abstractNumId w:val="3"/>
  </w:num>
  <w:num w:numId="2" w16cid:durableId="1616867881">
    <w:abstractNumId w:val="1"/>
  </w:num>
  <w:num w:numId="3" w16cid:durableId="353314813">
    <w:abstractNumId w:val="2"/>
  </w:num>
  <w:num w:numId="4" w16cid:durableId="1824007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434"/>
    <w:rsid w:val="00001514"/>
    <w:rsid w:val="00002025"/>
    <w:rsid w:val="0000277F"/>
    <w:rsid w:val="00002C9E"/>
    <w:rsid w:val="00003067"/>
    <w:rsid w:val="0000543E"/>
    <w:rsid w:val="000103A2"/>
    <w:rsid w:val="000116F5"/>
    <w:rsid w:val="0001199F"/>
    <w:rsid w:val="000126D4"/>
    <w:rsid w:val="000166F1"/>
    <w:rsid w:val="00016F5B"/>
    <w:rsid w:val="00017315"/>
    <w:rsid w:val="000204FB"/>
    <w:rsid w:val="00020E1C"/>
    <w:rsid w:val="00020F03"/>
    <w:rsid w:val="0002137D"/>
    <w:rsid w:val="00022358"/>
    <w:rsid w:val="000243A4"/>
    <w:rsid w:val="00030E94"/>
    <w:rsid w:val="0003111F"/>
    <w:rsid w:val="00033A2B"/>
    <w:rsid w:val="0003406C"/>
    <w:rsid w:val="00037413"/>
    <w:rsid w:val="00044DA8"/>
    <w:rsid w:val="00045912"/>
    <w:rsid w:val="000464BC"/>
    <w:rsid w:val="0004750D"/>
    <w:rsid w:val="0005039D"/>
    <w:rsid w:val="00051421"/>
    <w:rsid w:val="00053794"/>
    <w:rsid w:val="000540B9"/>
    <w:rsid w:val="00055170"/>
    <w:rsid w:val="00064AE8"/>
    <w:rsid w:val="0006532B"/>
    <w:rsid w:val="000656A9"/>
    <w:rsid w:val="000659A4"/>
    <w:rsid w:val="00066ED2"/>
    <w:rsid w:val="000703E7"/>
    <w:rsid w:val="0007280E"/>
    <w:rsid w:val="00072D3B"/>
    <w:rsid w:val="000745E0"/>
    <w:rsid w:val="00074959"/>
    <w:rsid w:val="00075699"/>
    <w:rsid w:val="000760B2"/>
    <w:rsid w:val="000761D8"/>
    <w:rsid w:val="00076568"/>
    <w:rsid w:val="00076C39"/>
    <w:rsid w:val="00080E6C"/>
    <w:rsid w:val="00082109"/>
    <w:rsid w:val="00083038"/>
    <w:rsid w:val="000837F6"/>
    <w:rsid w:val="00084D6C"/>
    <w:rsid w:val="00086950"/>
    <w:rsid w:val="0009096D"/>
    <w:rsid w:val="00091D62"/>
    <w:rsid w:val="000935E5"/>
    <w:rsid w:val="000950E0"/>
    <w:rsid w:val="000A3E8A"/>
    <w:rsid w:val="000A443D"/>
    <w:rsid w:val="000A5F00"/>
    <w:rsid w:val="000B0F82"/>
    <w:rsid w:val="000B1685"/>
    <w:rsid w:val="000B1FAD"/>
    <w:rsid w:val="000B2A75"/>
    <w:rsid w:val="000B2F56"/>
    <w:rsid w:val="000B6D5C"/>
    <w:rsid w:val="000B794D"/>
    <w:rsid w:val="000C25D9"/>
    <w:rsid w:val="000C3468"/>
    <w:rsid w:val="000C4112"/>
    <w:rsid w:val="000C6B12"/>
    <w:rsid w:val="000C73D3"/>
    <w:rsid w:val="000C7596"/>
    <w:rsid w:val="000D0409"/>
    <w:rsid w:val="000D2D5C"/>
    <w:rsid w:val="000D3D98"/>
    <w:rsid w:val="000E0CCB"/>
    <w:rsid w:val="000E12F1"/>
    <w:rsid w:val="000E52FF"/>
    <w:rsid w:val="000E739B"/>
    <w:rsid w:val="000E764E"/>
    <w:rsid w:val="000F2355"/>
    <w:rsid w:val="000F2FA4"/>
    <w:rsid w:val="000F3FEA"/>
    <w:rsid w:val="000F468A"/>
    <w:rsid w:val="00100606"/>
    <w:rsid w:val="001017AD"/>
    <w:rsid w:val="00102207"/>
    <w:rsid w:val="00104354"/>
    <w:rsid w:val="00106B54"/>
    <w:rsid w:val="00111E6C"/>
    <w:rsid w:val="00113594"/>
    <w:rsid w:val="00126942"/>
    <w:rsid w:val="00126C60"/>
    <w:rsid w:val="00135798"/>
    <w:rsid w:val="00136129"/>
    <w:rsid w:val="00140C05"/>
    <w:rsid w:val="00140CDB"/>
    <w:rsid w:val="00141CB7"/>
    <w:rsid w:val="00141F2C"/>
    <w:rsid w:val="001461CE"/>
    <w:rsid w:val="0014621C"/>
    <w:rsid w:val="0014722B"/>
    <w:rsid w:val="00150B72"/>
    <w:rsid w:val="00150CA4"/>
    <w:rsid w:val="00152628"/>
    <w:rsid w:val="00153A16"/>
    <w:rsid w:val="00157038"/>
    <w:rsid w:val="0015736F"/>
    <w:rsid w:val="0016242C"/>
    <w:rsid w:val="00163399"/>
    <w:rsid w:val="0016340B"/>
    <w:rsid w:val="00163F6A"/>
    <w:rsid w:val="0016400D"/>
    <w:rsid w:val="00164C53"/>
    <w:rsid w:val="00164CE5"/>
    <w:rsid w:val="00165FC2"/>
    <w:rsid w:val="001709A7"/>
    <w:rsid w:val="00171672"/>
    <w:rsid w:val="00173EA0"/>
    <w:rsid w:val="00176518"/>
    <w:rsid w:val="00176CF1"/>
    <w:rsid w:val="00181074"/>
    <w:rsid w:val="00182F41"/>
    <w:rsid w:val="001833F8"/>
    <w:rsid w:val="00183673"/>
    <w:rsid w:val="00185707"/>
    <w:rsid w:val="00186CD2"/>
    <w:rsid w:val="00187A25"/>
    <w:rsid w:val="001917FD"/>
    <w:rsid w:val="001926A5"/>
    <w:rsid w:val="001960E1"/>
    <w:rsid w:val="00196543"/>
    <w:rsid w:val="001A1539"/>
    <w:rsid w:val="001A42F5"/>
    <w:rsid w:val="001A4E32"/>
    <w:rsid w:val="001A7033"/>
    <w:rsid w:val="001B2CC1"/>
    <w:rsid w:val="001B74C2"/>
    <w:rsid w:val="001B7C81"/>
    <w:rsid w:val="001C179B"/>
    <w:rsid w:val="001C34F9"/>
    <w:rsid w:val="001C48C3"/>
    <w:rsid w:val="001C4C03"/>
    <w:rsid w:val="001D0D30"/>
    <w:rsid w:val="001D5682"/>
    <w:rsid w:val="001E589F"/>
    <w:rsid w:val="001E6679"/>
    <w:rsid w:val="001E7FF0"/>
    <w:rsid w:val="001F0BCB"/>
    <w:rsid w:val="001F19BE"/>
    <w:rsid w:val="001F3616"/>
    <w:rsid w:val="00203338"/>
    <w:rsid w:val="00203722"/>
    <w:rsid w:val="00205312"/>
    <w:rsid w:val="00205430"/>
    <w:rsid w:val="00206EF7"/>
    <w:rsid w:val="00214604"/>
    <w:rsid w:val="00215668"/>
    <w:rsid w:val="00215804"/>
    <w:rsid w:val="00224F92"/>
    <w:rsid w:val="00225136"/>
    <w:rsid w:val="00227B20"/>
    <w:rsid w:val="00227F4D"/>
    <w:rsid w:val="002303D3"/>
    <w:rsid w:val="002305BC"/>
    <w:rsid w:val="00233064"/>
    <w:rsid w:val="00233B09"/>
    <w:rsid w:val="00234502"/>
    <w:rsid w:val="00235CFD"/>
    <w:rsid w:val="00243083"/>
    <w:rsid w:val="002449CF"/>
    <w:rsid w:val="00244A3F"/>
    <w:rsid w:val="00247A17"/>
    <w:rsid w:val="00247E3F"/>
    <w:rsid w:val="00254E1A"/>
    <w:rsid w:val="00255008"/>
    <w:rsid w:val="00256298"/>
    <w:rsid w:val="00260BE0"/>
    <w:rsid w:val="00262436"/>
    <w:rsid w:val="0026531C"/>
    <w:rsid w:val="00267F0D"/>
    <w:rsid w:val="00272C3B"/>
    <w:rsid w:val="0027594F"/>
    <w:rsid w:val="00282861"/>
    <w:rsid w:val="00283325"/>
    <w:rsid w:val="00283D1E"/>
    <w:rsid w:val="0028488A"/>
    <w:rsid w:val="00285350"/>
    <w:rsid w:val="00290977"/>
    <w:rsid w:val="00292485"/>
    <w:rsid w:val="00293B84"/>
    <w:rsid w:val="0029594C"/>
    <w:rsid w:val="002969D3"/>
    <w:rsid w:val="00297520"/>
    <w:rsid w:val="002A0131"/>
    <w:rsid w:val="002A0777"/>
    <w:rsid w:val="002A0D03"/>
    <w:rsid w:val="002A446F"/>
    <w:rsid w:val="002A477C"/>
    <w:rsid w:val="002A4B10"/>
    <w:rsid w:val="002B0F34"/>
    <w:rsid w:val="002B288B"/>
    <w:rsid w:val="002B3C10"/>
    <w:rsid w:val="002B6A79"/>
    <w:rsid w:val="002C087A"/>
    <w:rsid w:val="002C1B96"/>
    <w:rsid w:val="002C44DD"/>
    <w:rsid w:val="002C457A"/>
    <w:rsid w:val="002C5534"/>
    <w:rsid w:val="002C7DE7"/>
    <w:rsid w:val="002D4DFB"/>
    <w:rsid w:val="002D79E4"/>
    <w:rsid w:val="002E1036"/>
    <w:rsid w:val="002E185B"/>
    <w:rsid w:val="002E45A3"/>
    <w:rsid w:val="002E5A53"/>
    <w:rsid w:val="002E5C67"/>
    <w:rsid w:val="002F33C3"/>
    <w:rsid w:val="002F66DE"/>
    <w:rsid w:val="0030093D"/>
    <w:rsid w:val="00300A87"/>
    <w:rsid w:val="00303038"/>
    <w:rsid w:val="00304724"/>
    <w:rsid w:val="00304789"/>
    <w:rsid w:val="003065CF"/>
    <w:rsid w:val="00310AE8"/>
    <w:rsid w:val="003119A4"/>
    <w:rsid w:val="00312ADE"/>
    <w:rsid w:val="003144AA"/>
    <w:rsid w:val="00316247"/>
    <w:rsid w:val="00316639"/>
    <w:rsid w:val="00316DA8"/>
    <w:rsid w:val="00316E6F"/>
    <w:rsid w:val="003174BD"/>
    <w:rsid w:val="00321F3E"/>
    <w:rsid w:val="00322F32"/>
    <w:rsid w:val="00324A11"/>
    <w:rsid w:val="00326D1F"/>
    <w:rsid w:val="003275B8"/>
    <w:rsid w:val="00331424"/>
    <w:rsid w:val="003316B9"/>
    <w:rsid w:val="00334931"/>
    <w:rsid w:val="00337E17"/>
    <w:rsid w:val="00341A33"/>
    <w:rsid w:val="003421C8"/>
    <w:rsid w:val="00342E89"/>
    <w:rsid w:val="003435C8"/>
    <w:rsid w:val="00347B90"/>
    <w:rsid w:val="00347F0B"/>
    <w:rsid w:val="00350DC0"/>
    <w:rsid w:val="00351987"/>
    <w:rsid w:val="003578C8"/>
    <w:rsid w:val="00360F9B"/>
    <w:rsid w:val="00362EFA"/>
    <w:rsid w:val="003648B5"/>
    <w:rsid w:val="003650D4"/>
    <w:rsid w:val="00365B24"/>
    <w:rsid w:val="00365C01"/>
    <w:rsid w:val="003666BA"/>
    <w:rsid w:val="0037063C"/>
    <w:rsid w:val="00371E80"/>
    <w:rsid w:val="00380A19"/>
    <w:rsid w:val="003821D5"/>
    <w:rsid w:val="003834CA"/>
    <w:rsid w:val="00383EC0"/>
    <w:rsid w:val="00385BE4"/>
    <w:rsid w:val="00385EBD"/>
    <w:rsid w:val="003863BC"/>
    <w:rsid w:val="00386DBF"/>
    <w:rsid w:val="00394A39"/>
    <w:rsid w:val="00396BB7"/>
    <w:rsid w:val="003A0CAD"/>
    <w:rsid w:val="003A1272"/>
    <w:rsid w:val="003A36DE"/>
    <w:rsid w:val="003A7550"/>
    <w:rsid w:val="003B269C"/>
    <w:rsid w:val="003B5AD5"/>
    <w:rsid w:val="003B5B9C"/>
    <w:rsid w:val="003B797B"/>
    <w:rsid w:val="003C0D6D"/>
    <w:rsid w:val="003C2836"/>
    <w:rsid w:val="003C3AA2"/>
    <w:rsid w:val="003C43F6"/>
    <w:rsid w:val="003C56B7"/>
    <w:rsid w:val="003C56EE"/>
    <w:rsid w:val="003C6EF7"/>
    <w:rsid w:val="003D1047"/>
    <w:rsid w:val="003D1DFD"/>
    <w:rsid w:val="003D22F5"/>
    <w:rsid w:val="003E01E3"/>
    <w:rsid w:val="003E12A9"/>
    <w:rsid w:val="003E25A8"/>
    <w:rsid w:val="003E2B48"/>
    <w:rsid w:val="003E33A8"/>
    <w:rsid w:val="003E61B7"/>
    <w:rsid w:val="003E6692"/>
    <w:rsid w:val="003E7005"/>
    <w:rsid w:val="003E7C29"/>
    <w:rsid w:val="003F164D"/>
    <w:rsid w:val="003F7951"/>
    <w:rsid w:val="00402277"/>
    <w:rsid w:val="00402E43"/>
    <w:rsid w:val="00406353"/>
    <w:rsid w:val="004111B4"/>
    <w:rsid w:val="00412112"/>
    <w:rsid w:val="00412D37"/>
    <w:rsid w:val="00413A71"/>
    <w:rsid w:val="00413C91"/>
    <w:rsid w:val="00415293"/>
    <w:rsid w:val="00425363"/>
    <w:rsid w:val="0042624A"/>
    <w:rsid w:val="00426A04"/>
    <w:rsid w:val="0044137F"/>
    <w:rsid w:val="004415FB"/>
    <w:rsid w:val="00441F90"/>
    <w:rsid w:val="00443FE9"/>
    <w:rsid w:val="00444312"/>
    <w:rsid w:val="00444B40"/>
    <w:rsid w:val="00445CE5"/>
    <w:rsid w:val="004471A6"/>
    <w:rsid w:val="00452B1F"/>
    <w:rsid w:val="0045357A"/>
    <w:rsid w:val="00455B61"/>
    <w:rsid w:val="00457C32"/>
    <w:rsid w:val="00457F20"/>
    <w:rsid w:val="00460E61"/>
    <w:rsid w:val="004637B6"/>
    <w:rsid w:val="0046506E"/>
    <w:rsid w:val="004651BB"/>
    <w:rsid w:val="00467332"/>
    <w:rsid w:val="0047224F"/>
    <w:rsid w:val="00473243"/>
    <w:rsid w:val="00473DA7"/>
    <w:rsid w:val="00474812"/>
    <w:rsid w:val="00474DF9"/>
    <w:rsid w:val="004753AF"/>
    <w:rsid w:val="0047626D"/>
    <w:rsid w:val="00476765"/>
    <w:rsid w:val="00482305"/>
    <w:rsid w:val="00484487"/>
    <w:rsid w:val="004845FE"/>
    <w:rsid w:val="00485F31"/>
    <w:rsid w:val="00486613"/>
    <w:rsid w:val="0048738A"/>
    <w:rsid w:val="004877D9"/>
    <w:rsid w:val="00487A42"/>
    <w:rsid w:val="00491550"/>
    <w:rsid w:val="004917EA"/>
    <w:rsid w:val="00492E7C"/>
    <w:rsid w:val="0049475A"/>
    <w:rsid w:val="00495226"/>
    <w:rsid w:val="00495462"/>
    <w:rsid w:val="004964D1"/>
    <w:rsid w:val="004964EC"/>
    <w:rsid w:val="00496F39"/>
    <w:rsid w:val="004971EB"/>
    <w:rsid w:val="00497810"/>
    <w:rsid w:val="004A0F6A"/>
    <w:rsid w:val="004A28C7"/>
    <w:rsid w:val="004A4436"/>
    <w:rsid w:val="004A707C"/>
    <w:rsid w:val="004A7C7D"/>
    <w:rsid w:val="004B2806"/>
    <w:rsid w:val="004B3925"/>
    <w:rsid w:val="004B3F1A"/>
    <w:rsid w:val="004B3F23"/>
    <w:rsid w:val="004B450F"/>
    <w:rsid w:val="004B5CA5"/>
    <w:rsid w:val="004B5D9C"/>
    <w:rsid w:val="004B5FA3"/>
    <w:rsid w:val="004B6B04"/>
    <w:rsid w:val="004C1D5C"/>
    <w:rsid w:val="004C28FB"/>
    <w:rsid w:val="004C2C7A"/>
    <w:rsid w:val="004C2E8C"/>
    <w:rsid w:val="004C305B"/>
    <w:rsid w:val="004C6800"/>
    <w:rsid w:val="004C7A90"/>
    <w:rsid w:val="004D0BBD"/>
    <w:rsid w:val="004D232D"/>
    <w:rsid w:val="004D3BD6"/>
    <w:rsid w:val="004D4780"/>
    <w:rsid w:val="004D60D2"/>
    <w:rsid w:val="004D7062"/>
    <w:rsid w:val="004D7F98"/>
    <w:rsid w:val="004E357F"/>
    <w:rsid w:val="004E4051"/>
    <w:rsid w:val="004E465C"/>
    <w:rsid w:val="004E47AB"/>
    <w:rsid w:val="004E4924"/>
    <w:rsid w:val="004E7E43"/>
    <w:rsid w:val="004F0F42"/>
    <w:rsid w:val="004F3654"/>
    <w:rsid w:val="004F5B25"/>
    <w:rsid w:val="004F683F"/>
    <w:rsid w:val="00501275"/>
    <w:rsid w:val="005012EB"/>
    <w:rsid w:val="00501F87"/>
    <w:rsid w:val="0050281B"/>
    <w:rsid w:val="0050364D"/>
    <w:rsid w:val="00503ECA"/>
    <w:rsid w:val="005063FF"/>
    <w:rsid w:val="00507825"/>
    <w:rsid w:val="00511024"/>
    <w:rsid w:val="00511998"/>
    <w:rsid w:val="005144C3"/>
    <w:rsid w:val="005160BB"/>
    <w:rsid w:val="00517BD2"/>
    <w:rsid w:val="00517F67"/>
    <w:rsid w:val="005204D0"/>
    <w:rsid w:val="00524EAB"/>
    <w:rsid w:val="0052536C"/>
    <w:rsid w:val="005331D2"/>
    <w:rsid w:val="005358B5"/>
    <w:rsid w:val="00535C6A"/>
    <w:rsid w:val="005363B6"/>
    <w:rsid w:val="00537DF8"/>
    <w:rsid w:val="0054125A"/>
    <w:rsid w:val="00544554"/>
    <w:rsid w:val="00544FE0"/>
    <w:rsid w:val="00551303"/>
    <w:rsid w:val="00552C9B"/>
    <w:rsid w:val="00552DB4"/>
    <w:rsid w:val="00553AF1"/>
    <w:rsid w:val="0055476A"/>
    <w:rsid w:val="005552E0"/>
    <w:rsid w:val="00557434"/>
    <w:rsid w:val="00557B80"/>
    <w:rsid w:val="0057142D"/>
    <w:rsid w:val="00571501"/>
    <w:rsid w:val="00572DAC"/>
    <w:rsid w:val="00577C71"/>
    <w:rsid w:val="005817AE"/>
    <w:rsid w:val="0058236B"/>
    <w:rsid w:val="00582D75"/>
    <w:rsid w:val="005874E0"/>
    <w:rsid w:val="00590641"/>
    <w:rsid w:val="00591307"/>
    <w:rsid w:val="00592601"/>
    <w:rsid w:val="00593746"/>
    <w:rsid w:val="005939BC"/>
    <w:rsid w:val="005954BA"/>
    <w:rsid w:val="00597123"/>
    <w:rsid w:val="005A040A"/>
    <w:rsid w:val="005A2495"/>
    <w:rsid w:val="005A46EF"/>
    <w:rsid w:val="005A6286"/>
    <w:rsid w:val="005A7709"/>
    <w:rsid w:val="005A7CA8"/>
    <w:rsid w:val="005B1B7A"/>
    <w:rsid w:val="005B2505"/>
    <w:rsid w:val="005B56FE"/>
    <w:rsid w:val="005B77FD"/>
    <w:rsid w:val="005B7D49"/>
    <w:rsid w:val="005C27D0"/>
    <w:rsid w:val="005D1005"/>
    <w:rsid w:val="005D12BF"/>
    <w:rsid w:val="005D12D9"/>
    <w:rsid w:val="005D25F0"/>
    <w:rsid w:val="005D4446"/>
    <w:rsid w:val="005D7AC4"/>
    <w:rsid w:val="005E0138"/>
    <w:rsid w:val="005E01B2"/>
    <w:rsid w:val="005E6B64"/>
    <w:rsid w:val="005F097D"/>
    <w:rsid w:val="005F5D11"/>
    <w:rsid w:val="00600ED8"/>
    <w:rsid w:val="006035E2"/>
    <w:rsid w:val="00605A4E"/>
    <w:rsid w:val="00605EEC"/>
    <w:rsid w:val="00610B1C"/>
    <w:rsid w:val="00610FA2"/>
    <w:rsid w:val="0061223F"/>
    <w:rsid w:val="00612400"/>
    <w:rsid w:val="00613F22"/>
    <w:rsid w:val="00621219"/>
    <w:rsid w:val="00622700"/>
    <w:rsid w:val="0062307C"/>
    <w:rsid w:val="006249CC"/>
    <w:rsid w:val="006264B9"/>
    <w:rsid w:val="0063128A"/>
    <w:rsid w:val="00631372"/>
    <w:rsid w:val="00635847"/>
    <w:rsid w:val="006370CF"/>
    <w:rsid w:val="0063731C"/>
    <w:rsid w:val="00637BA1"/>
    <w:rsid w:val="00642502"/>
    <w:rsid w:val="00644903"/>
    <w:rsid w:val="00644E8C"/>
    <w:rsid w:val="0065078B"/>
    <w:rsid w:val="006524A7"/>
    <w:rsid w:val="0065324A"/>
    <w:rsid w:val="0065571B"/>
    <w:rsid w:val="00656A78"/>
    <w:rsid w:val="00660CB5"/>
    <w:rsid w:val="00664D78"/>
    <w:rsid w:val="00670289"/>
    <w:rsid w:val="006727E5"/>
    <w:rsid w:val="00673068"/>
    <w:rsid w:val="0067326B"/>
    <w:rsid w:val="006774AF"/>
    <w:rsid w:val="00683E49"/>
    <w:rsid w:val="00685ACE"/>
    <w:rsid w:val="00687723"/>
    <w:rsid w:val="00687BE1"/>
    <w:rsid w:val="00690584"/>
    <w:rsid w:val="00690839"/>
    <w:rsid w:val="0069205E"/>
    <w:rsid w:val="00692B4C"/>
    <w:rsid w:val="00693612"/>
    <w:rsid w:val="006936F5"/>
    <w:rsid w:val="00695E22"/>
    <w:rsid w:val="00697786"/>
    <w:rsid w:val="006A1B93"/>
    <w:rsid w:val="006A4EAC"/>
    <w:rsid w:val="006A5B4C"/>
    <w:rsid w:val="006B0EC7"/>
    <w:rsid w:val="006B1D6A"/>
    <w:rsid w:val="006B2022"/>
    <w:rsid w:val="006B33D4"/>
    <w:rsid w:val="006B38BC"/>
    <w:rsid w:val="006B54C6"/>
    <w:rsid w:val="006B6B7C"/>
    <w:rsid w:val="006B7442"/>
    <w:rsid w:val="006C1E0D"/>
    <w:rsid w:val="006C6C55"/>
    <w:rsid w:val="006C7DD1"/>
    <w:rsid w:val="006D2047"/>
    <w:rsid w:val="006D35D9"/>
    <w:rsid w:val="006E17A3"/>
    <w:rsid w:val="006E1E30"/>
    <w:rsid w:val="006E2899"/>
    <w:rsid w:val="006E29E2"/>
    <w:rsid w:val="006E3212"/>
    <w:rsid w:val="006E3E17"/>
    <w:rsid w:val="006F0132"/>
    <w:rsid w:val="006F18A8"/>
    <w:rsid w:val="006F1F32"/>
    <w:rsid w:val="006F2DFD"/>
    <w:rsid w:val="006F3727"/>
    <w:rsid w:val="006F6DFC"/>
    <w:rsid w:val="006F7323"/>
    <w:rsid w:val="00701BAF"/>
    <w:rsid w:val="00702083"/>
    <w:rsid w:val="00702624"/>
    <w:rsid w:val="00702B0B"/>
    <w:rsid w:val="007059DF"/>
    <w:rsid w:val="00705A61"/>
    <w:rsid w:val="00707291"/>
    <w:rsid w:val="007108C0"/>
    <w:rsid w:val="0071181F"/>
    <w:rsid w:val="00712F2E"/>
    <w:rsid w:val="007145E9"/>
    <w:rsid w:val="007178A7"/>
    <w:rsid w:val="007205D6"/>
    <w:rsid w:val="007210A4"/>
    <w:rsid w:val="007221E7"/>
    <w:rsid w:val="007227EC"/>
    <w:rsid w:val="00724195"/>
    <w:rsid w:val="007306C1"/>
    <w:rsid w:val="00730A4F"/>
    <w:rsid w:val="00732F18"/>
    <w:rsid w:val="007336DC"/>
    <w:rsid w:val="0073380B"/>
    <w:rsid w:val="007404D5"/>
    <w:rsid w:val="0074304B"/>
    <w:rsid w:val="0074591D"/>
    <w:rsid w:val="0074666F"/>
    <w:rsid w:val="007474BB"/>
    <w:rsid w:val="00750E97"/>
    <w:rsid w:val="0075160A"/>
    <w:rsid w:val="007522AE"/>
    <w:rsid w:val="007556A2"/>
    <w:rsid w:val="007556EA"/>
    <w:rsid w:val="007604D7"/>
    <w:rsid w:val="00761266"/>
    <w:rsid w:val="00762C73"/>
    <w:rsid w:val="00762FC6"/>
    <w:rsid w:val="00765728"/>
    <w:rsid w:val="00766AF3"/>
    <w:rsid w:val="00766D8E"/>
    <w:rsid w:val="00767521"/>
    <w:rsid w:val="00770D11"/>
    <w:rsid w:val="00772583"/>
    <w:rsid w:val="00774534"/>
    <w:rsid w:val="007750C3"/>
    <w:rsid w:val="007821F7"/>
    <w:rsid w:val="00782587"/>
    <w:rsid w:val="00782A26"/>
    <w:rsid w:val="00786413"/>
    <w:rsid w:val="007867A3"/>
    <w:rsid w:val="00790DFF"/>
    <w:rsid w:val="00791862"/>
    <w:rsid w:val="0079375C"/>
    <w:rsid w:val="00796058"/>
    <w:rsid w:val="00797827"/>
    <w:rsid w:val="007A0B3C"/>
    <w:rsid w:val="007A1DCE"/>
    <w:rsid w:val="007A27D4"/>
    <w:rsid w:val="007A31C4"/>
    <w:rsid w:val="007A3AED"/>
    <w:rsid w:val="007A7EDA"/>
    <w:rsid w:val="007B2EA5"/>
    <w:rsid w:val="007B4C16"/>
    <w:rsid w:val="007B52AD"/>
    <w:rsid w:val="007B5369"/>
    <w:rsid w:val="007B6E75"/>
    <w:rsid w:val="007B75D5"/>
    <w:rsid w:val="007C1920"/>
    <w:rsid w:val="007C19F7"/>
    <w:rsid w:val="007C3788"/>
    <w:rsid w:val="007C7EC5"/>
    <w:rsid w:val="007D1A34"/>
    <w:rsid w:val="007D397E"/>
    <w:rsid w:val="007D3EB8"/>
    <w:rsid w:val="007D557A"/>
    <w:rsid w:val="007D5784"/>
    <w:rsid w:val="007D62A3"/>
    <w:rsid w:val="007E23B0"/>
    <w:rsid w:val="007E2E6C"/>
    <w:rsid w:val="007E3CF8"/>
    <w:rsid w:val="007E4CE7"/>
    <w:rsid w:val="007E513F"/>
    <w:rsid w:val="007E5B40"/>
    <w:rsid w:val="007E6270"/>
    <w:rsid w:val="007E6B30"/>
    <w:rsid w:val="007E7341"/>
    <w:rsid w:val="007F1393"/>
    <w:rsid w:val="007F2C3E"/>
    <w:rsid w:val="007F3C15"/>
    <w:rsid w:val="007F420D"/>
    <w:rsid w:val="007F4EDB"/>
    <w:rsid w:val="007F5752"/>
    <w:rsid w:val="007F5C8E"/>
    <w:rsid w:val="007F6C13"/>
    <w:rsid w:val="00802FCF"/>
    <w:rsid w:val="00811B5F"/>
    <w:rsid w:val="00813841"/>
    <w:rsid w:val="00821692"/>
    <w:rsid w:val="0082553E"/>
    <w:rsid w:val="008268DB"/>
    <w:rsid w:val="00826CCB"/>
    <w:rsid w:val="00827BBA"/>
    <w:rsid w:val="00830571"/>
    <w:rsid w:val="00832DB0"/>
    <w:rsid w:val="00834B01"/>
    <w:rsid w:val="008358B8"/>
    <w:rsid w:val="00835E6E"/>
    <w:rsid w:val="00837B78"/>
    <w:rsid w:val="00837DC5"/>
    <w:rsid w:val="00840176"/>
    <w:rsid w:val="0084375B"/>
    <w:rsid w:val="0084589A"/>
    <w:rsid w:val="00850B9D"/>
    <w:rsid w:val="00852AAD"/>
    <w:rsid w:val="00862792"/>
    <w:rsid w:val="0086378A"/>
    <w:rsid w:val="008650D2"/>
    <w:rsid w:val="00865BC4"/>
    <w:rsid w:val="00866B1D"/>
    <w:rsid w:val="00870F9B"/>
    <w:rsid w:val="0087546B"/>
    <w:rsid w:val="00880A62"/>
    <w:rsid w:val="00881141"/>
    <w:rsid w:val="008850D6"/>
    <w:rsid w:val="00885196"/>
    <w:rsid w:val="00886550"/>
    <w:rsid w:val="0089224E"/>
    <w:rsid w:val="00894A09"/>
    <w:rsid w:val="008954F0"/>
    <w:rsid w:val="00895AAE"/>
    <w:rsid w:val="00896267"/>
    <w:rsid w:val="008966DD"/>
    <w:rsid w:val="00896CC6"/>
    <w:rsid w:val="008A0419"/>
    <w:rsid w:val="008A06F8"/>
    <w:rsid w:val="008A572F"/>
    <w:rsid w:val="008B1910"/>
    <w:rsid w:val="008B2203"/>
    <w:rsid w:val="008B2214"/>
    <w:rsid w:val="008B6678"/>
    <w:rsid w:val="008B7FF5"/>
    <w:rsid w:val="008C07C9"/>
    <w:rsid w:val="008C1646"/>
    <w:rsid w:val="008C418B"/>
    <w:rsid w:val="008C6852"/>
    <w:rsid w:val="008C6BAF"/>
    <w:rsid w:val="008C7DBB"/>
    <w:rsid w:val="008D0047"/>
    <w:rsid w:val="008D09C3"/>
    <w:rsid w:val="008D110E"/>
    <w:rsid w:val="008D22C8"/>
    <w:rsid w:val="008D2F00"/>
    <w:rsid w:val="008D3D50"/>
    <w:rsid w:val="008D5BC6"/>
    <w:rsid w:val="008E0554"/>
    <w:rsid w:val="008E2440"/>
    <w:rsid w:val="008E27DD"/>
    <w:rsid w:val="008E285B"/>
    <w:rsid w:val="008E2D83"/>
    <w:rsid w:val="008E31CF"/>
    <w:rsid w:val="008E4587"/>
    <w:rsid w:val="008E4A86"/>
    <w:rsid w:val="008E4FF7"/>
    <w:rsid w:val="008E70C7"/>
    <w:rsid w:val="008F3265"/>
    <w:rsid w:val="008F492A"/>
    <w:rsid w:val="008F5F03"/>
    <w:rsid w:val="00901C5D"/>
    <w:rsid w:val="009022F2"/>
    <w:rsid w:val="00902D91"/>
    <w:rsid w:val="00902FA0"/>
    <w:rsid w:val="00904827"/>
    <w:rsid w:val="00904A2B"/>
    <w:rsid w:val="00905990"/>
    <w:rsid w:val="009075B0"/>
    <w:rsid w:val="0091422C"/>
    <w:rsid w:val="009149CD"/>
    <w:rsid w:val="00914C9C"/>
    <w:rsid w:val="00915A0A"/>
    <w:rsid w:val="00917CBA"/>
    <w:rsid w:val="00921AFB"/>
    <w:rsid w:val="00922207"/>
    <w:rsid w:val="009239DE"/>
    <w:rsid w:val="00930024"/>
    <w:rsid w:val="00930CED"/>
    <w:rsid w:val="00934049"/>
    <w:rsid w:val="00934C9C"/>
    <w:rsid w:val="009362A3"/>
    <w:rsid w:val="00936CFE"/>
    <w:rsid w:val="0094044C"/>
    <w:rsid w:val="0094626A"/>
    <w:rsid w:val="00947291"/>
    <w:rsid w:val="00947A56"/>
    <w:rsid w:val="00951216"/>
    <w:rsid w:val="0095123A"/>
    <w:rsid w:val="009537E4"/>
    <w:rsid w:val="00953A46"/>
    <w:rsid w:val="00953E81"/>
    <w:rsid w:val="00954CD7"/>
    <w:rsid w:val="009558E4"/>
    <w:rsid w:val="0095645B"/>
    <w:rsid w:val="009565E0"/>
    <w:rsid w:val="0095774B"/>
    <w:rsid w:val="00960407"/>
    <w:rsid w:val="00961A9D"/>
    <w:rsid w:val="00962E34"/>
    <w:rsid w:val="00963B94"/>
    <w:rsid w:val="009673BA"/>
    <w:rsid w:val="00971644"/>
    <w:rsid w:val="009723F8"/>
    <w:rsid w:val="00972CB9"/>
    <w:rsid w:val="00973DD6"/>
    <w:rsid w:val="00974B85"/>
    <w:rsid w:val="00975DF0"/>
    <w:rsid w:val="00980212"/>
    <w:rsid w:val="00981C1F"/>
    <w:rsid w:val="00982732"/>
    <w:rsid w:val="00985F26"/>
    <w:rsid w:val="00986CCE"/>
    <w:rsid w:val="0099084D"/>
    <w:rsid w:val="0099354C"/>
    <w:rsid w:val="00995B4D"/>
    <w:rsid w:val="009966EB"/>
    <w:rsid w:val="009975ED"/>
    <w:rsid w:val="009976BA"/>
    <w:rsid w:val="009A1675"/>
    <w:rsid w:val="009A1F03"/>
    <w:rsid w:val="009A22F6"/>
    <w:rsid w:val="009A50E0"/>
    <w:rsid w:val="009B1CAB"/>
    <w:rsid w:val="009B28CE"/>
    <w:rsid w:val="009B385E"/>
    <w:rsid w:val="009B5138"/>
    <w:rsid w:val="009C40A7"/>
    <w:rsid w:val="009D1D93"/>
    <w:rsid w:val="009D340D"/>
    <w:rsid w:val="009D47DF"/>
    <w:rsid w:val="009D69FB"/>
    <w:rsid w:val="009D7E81"/>
    <w:rsid w:val="009E53BE"/>
    <w:rsid w:val="009E56FA"/>
    <w:rsid w:val="009E6E47"/>
    <w:rsid w:val="009F4356"/>
    <w:rsid w:val="009F5531"/>
    <w:rsid w:val="00A002D9"/>
    <w:rsid w:val="00A03268"/>
    <w:rsid w:val="00A111E2"/>
    <w:rsid w:val="00A11FA9"/>
    <w:rsid w:val="00A1216A"/>
    <w:rsid w:val="00A13706"/>
    <w:rsid w:val="00A13743"/>
    <w:rsid w:val="00A1475F"/>
    <w:rsid w:val="00A16D47"/>
    <w:rsid w:val="00A17345"/>
    <w:rsid w:val="00A17AFB"/>
    <w:rsid w:val="00A220F9"/>
    <w:rsid w:val="00A229AE"/>
    <w:rsid w:val="00A22C34"/>
    <w:rsid w:val="00A2515A"/>
    <w:rsid w:val="00A26AD0"/>
    <w:rsid w:val="00A26ECF"/>
    <w:rsid w:val="00A30003"/>
    <w:rsid w:val="00A30657"/>
    <w:rsid w:val="00A334D0"/>
    <w:rsid w:val="00A34E38"/>
    <w:rsid w:val="00A35F0D"/>
    <w:rsid w:val="00A36B13"/>
    <w:rsid w:val="00A37685"/>
    <w:rsid w:val="00A40A57"/>
    <w:rsid w:val="00A40FE7"/>
    <w:rsid w:val="00A41D3C"/>
    <w:rsid w:val="00A4216C"/>
    <w:rsid w:val="00A45894"/>
    <w:rsid w:val="00A461AD"/>
    <w:rsid w:val="00A47788"/>
    <w:rsid w:val="00A50B75"/>
    <w:rsid w:val="00A543FF"/>
    <w:rsid w:val="00A54AEA"/>
    <w:rsid w:val="00A56B22"/>
    <w:rsid w:val="00A56CFE"/>
    <w:rsid w:val="00A57826"/>
    <w:rsid w:val="00A60BBC"/>
    <w:rsid w:val="00A6127B"/>
    <w:rsid w:val="00A61F4E"/>
    <w:rsid w:val="00A62F29"/>
    <w:rsid w:val="00A668F6"/>
    <w:rsid w:val="00A6740A"/>
    <w:rsid w:val="00A675D9"/>
    <w:rsid w:val="00A70381"/>
    <w:rsid w:val="00A72120"/>
    <w:rsid w:val="00A72F13"/>
    <w:rsid w:val="00A7576D"/>
    <w:rsid w:val="00A75EC0"/>
    <w:rsid w:val="00A760DD"/>
    <w:rsid w:val="00A77CD4"/>
    <w:rsid w:val="00A813DA"/>
    <w:rsid w:val="00A84387"/>
    <w:rsid w:val="00A84628"/>
    <w:rsid w:val="00A84BC4"/>
    <w:rsid w:val="00A87C96"/>
    <w:rsid w:val="00A87FD7"/>
    <w:rsid w:val="00A92110"/>
    <w:rsid w:val="00A924CD"/>
    <w:rsid w:val="00A955E6"/>
    <w:rsid w:val="00AA5D49"/>
    <w:rsid w:val="00AA5E2D"/>
    <w:rsid w:val="00AA65F6"/>
    <w:rsid w:val="00AA7866"/>
    <w:rsid w:val="00AA7C99"/>
    <w:rsid w:val="00AB07CD"/>
    <w:rsid w:val="00AB0E0A"/>
    <w:rsid w:val="00AB101C"/>
    <w:rsid w:val="00AB2A85"/>
    <w:rsid w:val="00AB3721"/>
    <w:rsid w:val="00AB4720"/>
    <w:rsid w:val="00AC0D32"/>
    <w:rsid w:val="00AC1363"/>
    <w:rsid w:val="00AC32A9"/>
    <w:rsid w:val="00AC3E50"/>
    <w:rsid w:val="00AC4C9B"/>
    <w:rsid w:val="00AC6A4B"/>
    <w:rsid w:val="00AD224E"/>
    <w:rsid w:val="00AD251B"/>
    <w:rsid w:val="00AD2E8D"/>
    <w:rsid w:val="00AD384A"/>
    <w:rsid w:val="00AD6C73"/>
    <w:rsid w:val="00AD7C1D"/>
    <w:rsid w:val="00AE3620"/>
    <w:rsid w:val="00AE4D45"/>
    <w:rsid w:val="00AE6092"/>
    <w:rsid w:val="00AE62D2"/>
    <w:rsid w:val="00AF1313"/>
    <w:rsid w:val="00AF23AE"/>
    <w:rsid w:val="00AF3413"/>
    <w:rsid w:val="00AF38B8"/>
    <w:rsid w:val="00AF5930"/>
    <w:rsid w:val="00B008F5"/>
    <w:rsid w:val="00B01908"/>
    <w:rsid w:val="00B03368"/>
    <w:rsid w:val="00B07011"/>
    <w:rsid w:val="00B11D7F"/>
    <w:rsid w:val="00B1297E"/>
    <w:rsid w:val="00B16608"/>
    <w:rsid w:val="00B16B54"/>
    <w:rsid w:val="00B273CF"/>
    <w:rsid w:val="00B349A8"/>
    <w:rsid w:val="00B34EC4"/>
    <w:rsid w:val="00B37786"/>
    <w:rsid w:val="00B47D94"/>
    <w:rsid w:val="00B5251C"/>
    <w:rsid w:val="00B53CBB"/>
    <w:rsid w:val="00B54E1F"/>
    <w:rsid w:val="00B5647B"/>
    <w:rsid w:val="00B5700B"/>
    <w:rsid w:val="00B648D0"/>
    <w:rsid w:val="00B64FF5"/>
    <w:rsid w:val="00B65EF1"/>
    <w:rsid w:val="00B70AE6"/>
    <w:rsid w:val="00B7567B"/>
    <w:rsid w:val="00B75E7F"/>
    <w:rsid w:val="00B81097"/>
    <w:rsid w:val="00B8530F"/>
    <w:rsid w:val="00B869CC"/>
    <w:rsid w:val="00B86A1E"/>
    <w:rsid w:val="00B870D6"/>
    <w:rsid w:val="00B9257B"/>
    <w:rsid w:val="00B9305B"/>
    <w:rsid w:val="00B93E81"/>
    <w:rsid w:val="00B961CD"/>
    <w:rsid w:val="00BA0DB4"/>
    <w:rsid w:val="00BA2375"/>
    <w:rsid w:val="00BA5534"/>
    <w:rsid w:val="00BA5644"/>
    <w:rsid w:val="00BA6157"/>
    <w:rsid w:val="00BB0CCD"/>
    <w:rsid w:val="00BB307E"/>
    <w:rsid w:val="00BB4F75"/>
    <w:rsid w:val="00BB6760"/>
    <w:rsid w:val="00BC1F53"/>
    <w:rsid w:val="00BC2690"/>
    <w:rsid w:val="00BC36B0"/>
    <w:rsid w:val="00BC40C3"/>
    <w:rsid w:val="00BC7B43"/>
    <w:rsid w:val="00BD0137"/>
    <w:rsid w:val="00BD06A9"/>
    <w:rsid w:val="00BD0A5B"/>
    <w:rsid w:val="00BD419C"/>
    <w:rsid w:val="00BD7D8B"/>
    <w:rsid w:val="00BE0C1A"/>
    <w:rsid w:val="00BE23FC"/>
    <w:rsid w:val="00BE3223"/>
    <w:rsid w:val="00BE326D"/>
    <w:rsid w:val="00BE333A"/>
    <w:rsid w:val="00BE4AC3"/>
    <w:rsid w:val="00BE4B9A"/>
    <w:rsid w:val="00BE55C6"/>
    <w:rsid w:val="00BF0147"/>
    <w:rsid w:val="00BF66E6"/>
    <w:rsid w:val="00BF71F1"/>
    <w:rsid w:val="00C03F6A"/>
    <w:rsid w:val="00C10129"/>
    <w:rsid w:val="00C10E0F"/>
    <w:rsid w:val="00C1145A"/>
    <w:rsid w:val="00C11A03"/>
    <w:rsid w:val="00C1377C"/>
    <w:rsid w:val="00C14B44"/>
    <w:rsid w:val="00C16C4D"/>
    <w:rsid w:val="00C16C96"/>
    <w:rsid w:val="00C17DC6"/>
    <w:rsid w:val="00C2254D"/>
    <w:rsid w:val="00C225F9"/>
    <w:rsid w:val="00C24595"/>
    <w:rsid w:val="00C25969"/>
    <w:rsid w:val="00C26E67"/>
    <w:rsid w:val="00C27790"/>
    <w:rsid w:val="00C3213C"/>
    <w:rsid w:val="00C34862"/>
    <w:rsid w:val="00C35EC6"/>
    <w:rsid w:val="00C37209"/>
    <w:rsid w:val="00C3794E"/>
    <w:rsid w:val="00C37C2E"/>
    <w:rsid w:val="00C43C8A"/>
    <w:rsid w:val="00C442AE"/>
    <w:rsid w:val="00C44427"/>
    <w:rsid w:val="00C47E3C"/>
    <w:rsid w:val="00C51C16"/>
    <w:rsid w:val="00C520F6"/>
    <w:rsid w:val="00C53722"/>
    <w:rsid w:val="00C54AAA"/>
    <w:rsid w:val="00C55C14"/>
    <w:rsid w:val="00C57ED0"/>
    <w:rsid w:val="00C6275F"/>
    <w:rsid w:val="00C628A6"/>
    <w:rsid w:val="00C6295A"/>
    <w:rsid w:val="00C6569C"/>
    <w:rsid w:val="00C65EE0"/>
    <w:rsid w:val="00C70C0B"/>
    <w:rsid w:val="00C74F9F"/>
    <w:rsid w:val="00C75800"/>
    <w:rsid w:val="00C7611D"/>
    <w:rsid w:val="00C76180"/>
    <w:rsid w:val="00C80618"/>
    <w:rsid w:val="00C822D2"/>
    <w:rsid w:val="00C8370C"/>
    <w:rsid w:val="00C83C43"/>
    <w:rsid w:val="00C859D6"/>
    <w:rsid w:val="00C86C97"/>
    <w:rsid w:val="00C91F9D"/>
    <w:rsid w:val="00C943BE"/>
    <w:rsid w:val="00C943C8"/>
    <w:rsid w:val="00C966F9"/>
    <w:rsid w:val="00C968EB"/>
    <w:rsid w:val="00C970B7"/>
    <w:rsid w:val="00CA1240"/>
    <w:rsid w:val="00CA12C2"/>
    <w:rsid w:val="00CA34DB"/>
    <w:rsid w:val="00CA616B"/>
    <w:rsid w:val="00CA700C"/>
    <w:rsid w:val="00CA7559"/>
    <w:rsid w:val="00CB5BAF"/>
    <w:rsid w:val="00CC00CB"/>
    <w:rsid w:val="00CC1784"/>
    <w:rsid w:val="00CC5BD0"/>
    <w:rsid w:val="00CC6D9A"/>
    <w:rsid w:val="00CC7949"/>
    <w:rsid w:val="00CC7FF4"/>
    <w:rsid w:val="00CD0AAB"/>
    <w:rsid w:val="00CD0EF9"/>
    <w:rsid w:val="00CD12E8"/>
    <w:rsid w:val="00CD2665"/>
    <w:rsid w:val="00CD3C57"/>
    <w:rsid w:val="00CD3DA3"/>
    <w:rsid w:val="00CD5831"/>
    <w:rsid w:val="00CD62BF"/>
    <w:rsid w:val="00CE09E4"/>
    <w:rsid w:val="00CE0E83"/>
    <w:rsid w:val="00CE1476"/>
    <w:rsid w:val="00CE4383"/>
    <w:rsid w:val="00CE4CC5"/>
    <w:rsid w:val="00CE62FC"/>
    <w:rsid w:val="00CE6E04"/>
    <w:rsid w:val="00CF0981"/>
    <w:rsid w:val="00CF0C52"/>
    <w:rsid w:val="00CF5564"/>
    <w:rsid w:val="00CF66EC"/>
    <w:rsid w:val="00CF68BE"/>
    <w:rsid w:val="00CF7675"/>
    <w:rsid w:val="00D00672"/>
    <w:rsid w:val="00D00824"/>
    <w:rsid w:val="00D00DFB"/>
    <w:rsid w:val="00D04FB4"/>
    <w:rsid w:val="00D07090"/>
    <w:rsid w:val="00D104B4"/>
    <w:rsid w:val="00D10EBF"/>
    <w:rsid w:val="00D113FA"/>
    <w:rsid w:val="00D117A9"/>
    <w:rsid w:val="00D14705"/>
    <w:rsid w:val="00D1518A"/>
    <w:rsid w:val="00D1593A"/>
    <w:rsid w:val="00D161B7"/>
    <w:rsid w:val="00D170D0"/>
    <w:rsid w:val="00D1746F"/>
    <w:rsid w:val="00D17C16"/>
    <w:rsid w:val="00D20A4F"/>
    <w:rsid w:val="00D21556"/>
    <w:rsid w:val="00D2198D"/>
    <w:rsid w:val="00D2353C"/>
    <w:rsid w:val="00D235CD"/>
    <w:rsid w:val="00D24B87"/>
    <w:rsid w:val="00D25D18"/>
    <w:rsid w:val="00D26EC6"/>
    <w:rsid w:val="00D304A2"/>
    <w:rsid w:val="00D30A83"/>
    <w:rsid w:val="00D313EF"/>
    <w:rsid w:val="00D315D1"/>
    <w:rsid w:val="00D31617"/>
    <w:rsid w:val="00D32243"/>
    <w:rsid w:val="00D33618"/>
    <w:rsid w:val="00D348F8"/>
    <w:rsid w:val="00D414AB"/>
    <w:rsid w:val="00D41C68"/>
    <w:rsid w:val="00D43760"/>
    <w:rsid w:val="00D46E1E"/>
    <w:rsid w:val="00D477AA"/>
    <w:rsid w:val="00D5169A"/>
    <w:rsid w:val="00D517B3"/>
    <w:rsid w:val="00D52201"/>
    <w:rsid w:val="00D53507"/>
    <w:rsid w:val="00D53B73"/>
    <w:rsid w:val="00D55855"/>
    <w:rsid w:val="00D56500"/>
    <w:rsid w:val="00D60C0E"/>
    <w:rsid w:val="00D60DBE"/>
    <w:rsid w:val="00D61C43"/>
    <w:rsid w:val="00D6208F"/>
    <w:rsid w:val="00D6356E"/>
    <w:rsid w:val="00D6559B"/>
    <w:rsid w:val="00D66124"/>
    <w:rsid w:val="00D67F89"/>
    <w:rsid w:val="00D71525"/>
    <w:rsid w:val="00D717DD"/>
    <w:rsid w:val="00D71C16"/>
    <w:rsid w:val="00D74102"/>
    <w:rsid w:val="00D7575D"/>
    <w:rsid w:val="00D7587C"/>
    <w:rsid w:val="00D7626A"/>
    <w:rsid w:val="00D76FD0"/>
    <w:rsid w:val="00D83052"/>
    <w:rsid w:val="00D833DB"/>
    <w:rsid w:val="00D862D7"/>
    <w:rsid w:val="00D9044B"/>
    <w:rsid w:val="00D91FFF"/>
    <w:rsid w:val="00D935A6"/>
    <w:rsid w:val="00D94289"/>
    <w:rsid w:val="00D9476C"/>
    <w:rsid w:val="00D956B9"/>
    <w:rsid w:val="00DA08A2"/>
    <w:rsid w:val="00DA0FD6"/>
    <w:rsid w:val="00DA1337"/>
    <w:rsid w:val="00DA4BE2"/>
    <w:rsid w:val="00DA544C"/>
    <w:rsid w:val="00DB099F"/>
    <w:rsid w:val="00DB4194"/>
    <w:rsid w:val="00DB6DB8"/>
    <w:rsid w:val="00DC0A8F"/>
    <w:rsid w:val="00DC0E8A"/>
    <w:rsid w:val="00DC2A8E"/>
    <w:rsid w:val="00DC5B49"/>
    <w:rsid w:val="00DC729B"/>
    <w:rsid w:val="00DD0D93"/>
    <w:rsid w:val="00DD1074"/>
    <w:rsid w:val="00DD15F2"/>
    <w:rsid w:val="00DD1B20"/>
    <w:rsid w:val="00DD2090"/>
    <w:rsid w:val="00DD746A"/>
    <w:rsid w:val="00DE13AE"/>
    <w:rsid w:val="00DE4392"/>
    <w:rsid w:val="00DF0259"/>
    <w:rsid w:val="00DF0999"/>
    <w:rsid w:val="00DF146A"/>
    <w:rsid w:val="00DF1843"/>
    <w:rsid w:val="00DF334A"/>
    <w:rsid w:val="00DF3F97"/>
    <w:rsid w:val="00DF5BAA"/>
    <w:rsid w:val="00DF5BC7"/>
    <w:rsid w:val="00E005D1"/>
    <w:rsid w:val="00E01072"/>
    <w:rsid w:val="00E01442"/>
    <w:rsid w:val="00E05A64"/>
    <w:rsid w:val="00E060C1"/>
    <w:rsid w:val="00E11BDA"/>
    <w:rsid w:val="00E11C8A"/>
    <w:rsid w:val="00E1263C"/>
    <w:rsid w:val="00E136AC"/>
    <w:rsid w:val="00E13B42"/>
    <w:rsid w:val="00E1585A"/>
    <w:rsid w:val="00E17B45"/>
    <w:rsid w:val="00E22F5D"/>
    <w:rsid w:val="00E24E35"/>
    <w:rsid w:val="00E25118"/>
    <w:rsid w:val="00E26259"/>
    <w:rsid w:val="00E2654E"/>
    <w:rsid w:val="00E26EAE"/>
    <w:rsid w:val="00E27FB6"/>
    <w:rsid w:val="00E27FB7"/>
    <w:rsid w:val="00E308A8"/>
    <w:rsid w:val="00E33EC7"/>
    <w:rsid w:val="00E3463F"/>
    <w:rsid w:val="00E34CE3"/>
    <w:rsid w:val="00E42913"/>
    <w:rsid w:val="00E44311"/>
    <w:rsid w:val="00E44D68"/>
    <w:rsid w:val="00E4685C"/>
    <w:rsid w:val="00E47A45"/>
    <w:rsid w:val="00E47DFF"/>
    <w:rsid w:val="00E5086D"/>
    <w:rsid w:val="00E50DE8"/>
    <w:rsid w:val="00E53025"/>
    <w:rsid w:val="00E55B00"/>
    <w:rsid w:val="00E5664F"/>
    <w:rsid w:val="00E600B9"/>
    <w:rsid w:val="00E626D8"/>
    <w:rsid w:val="00E627FC"/>
    <w:rsid w:val="00E640BA"/>
    <w:rsid w:val="00E6417D"/>
    <w:rsid w:val="00E668FE"/>
    <w:rsid w:val="00E70DF3"/>
    <w:rsid w:val="00E72616"/>
    <w:rsid w:val="00E73C13"/>
    <w:rsid w:val="00E74461"/>
    <w:rsid w:val="00E744B0"/>
    <w:rsid w:val="00E750D1"/>
    <w:rsid w:val="00E75C32"/>
    <w:rsid w:val="00E75D8B"/>
    <w:rsid w:val="00E7608F"/>
    <w:rsid w:val="00E80730"/>
    <w:rsid w:val="00E81494"/>
    <w:rsid w:val="00E838DC"/>
    <w:rsid w:val="00E84695"/>
    <w:rsid w:val="00E847E8"/>
    <w:rsid w:val="00E8525C"/>
    <w:rsid w:val="00E87405"/>
    <w:rsid w:val="00E93806"/>
    <w:rsid w:val="00E94B04"/>
    <w:rsid w:val="00E97538"/>
    <w:rsid w:val="00E97A4A"/>
    <w:rsid w:val="00EA2CB7"/>
    <w:rsid w:val="00EA3269"/>
    <w:rsid w:val="00EA521D"/>
    <w:rsid w:val="00EA63C3"/>
    <w:rsid w:val="00EA76D7"/>
    <w:rsid w:val="00EB0B0B"/>
    <w:rsid w:val="00EB119F"/>
    <w:rsid w:val="00EB259B"/>
    <w:rsid w:val="00EB3997"/>
    <w:rsid w:val="00EB456E"/>
    <w:rsid w:val="00EB48D5"/>
    <w:rsid w:val="00EB4D1D"/>
    <w:rsid w:val="00EC00D9"/>
    <w:rsid w:val="00EC1142"/>
    <w:rsid w:val="00EC1899"/>
    <w:rsid w:val="00EC505E"/>
    <w:rsid w:val="00EC6353"/>
    <w:rsid w:val="00EC7377"/>
    <w:rsid w:val="00EC777F"/>
    <w:rsid w:val="00ED5434"/>
    <w:rsid w:val="00ED6454"/>
    <w:rsid w:val="00ED6741"/>
    <w:rsid w:val="00EE30BC"/>
    <w:rsid w:val="00EE316D"/>
    <w:rsid w:val="00EE6FD9"/>
    <w:rsid w:val="00EF1700"/>
    <w:rsid w:val="00EF2478"/>
    <w:rsid w:val="00EF45D5"/>
    <w:rsid w:val="00EF5410"/>
    <w:rsid w:val="00EF5EE6"/>
    <w:rsid w:val="00F0063B"/>
    <w:rsid w:val="00F0179C"/>
    <w:rsid w:val="00F03B0F"/>
    <w:rsid w:val="00F06111"/>
    <w:rsid w:val="00F1092F"/>
    <w:rsid w:val="00F11153"/>
    <w:rsid w:val="00F12059"/>
    <w:rsid w:val="00F2380A"/>
    <w:rsid w:val="00F277F9"/>
    <w:rsid w:val="00F30488"/>
    <w:rsid w:val="00F318B1"/>
    <w:rsid w:val="00F3273E"/>
    <w:rsid w:val="00F32FAF"/>
    <w:rsid w:val="00F333D5"/>
    <w:rsid w:val="00F4254A"/>
    <w:rsid w:val="00F43D7C"/>
    <w:rsid w:val="00F444AC"/>
    <w:rsid w:val="00F44D3F"/>
    <w:rsid w:val="00F46686"/>
    <w:rsid w:val="00F563EC"/>
    <w:rsid w:val="00F61D1C"/>
    <w:rsid w:val="00F62779"/>
    <w:rsid w:val="00F63709"/>
    <w:rsid w:val="00F64BDE"/>
    <w:rsid w:val="00F65CEC"/>
    <w:rsid w:val="00F67BBB"/>
    <w:rsid w:val="00F70ECC"/>
    <w:rsid w:val="00F71E1B"/>
    <w:rsid w:val="00F804E5"/>
    <w:rsid w:val="00F81FD3"/>
    <w:rsid w:val="00F8315E"/>
    <w:rsid w:val="00F84377"/>
    <w:rsid w:val="00F84792"/>
    <w:rsid w:val="00F84EE8"/>
    <w:rsid w:val="00F85EC0"/>
    <w:rsid w:val="00F93DA9"/>
    <w:rsid w:val="00F9405B"/>
    <w:rsid w:val="00F94B12"/>
    <w:rsid w:val="00F955F4"/>
    <w:rsid w:val="00F96F54"/>
    <w:rsid w:val="00F978E5"/>
    <w:rsid w:val="00FA117D"/>
    <w:rsid w:val="00FA2581"/>
    <w:rsid w:val="00FA3BE2"/>
    <w:rsid w:val="00FA40CF"/>
    <w:rsid w:val="00FA4AEA"/>
    <w:rsid w:val="00FA4CF2"/>
    <w:rsid w:val="00FA5360"/>
    <w:rsid w:val="00FA6557"/>
    <w:rsid w:val="00FA6C78"/>
    <w:rsid w:val="00FB201B"/>
    <w:rsid w:val="00FB619E"/>
    <w:rsid w:val="00FC32E2"/>
    <w:rsid w:val="00FC3CB9"/>
    <w:rsid w:val="00FC5954"/>
    <w:rsid w:val="00FD2B07"/>
    <w:rsid w:val="00FD452E"/>
    <w:rsid w:val="00FD76F7"/>
    <w:rsid w:val="00FE4CDA"/>
    <w:rsid w:val="00FE5D9D"/>
    <w:rsid w:val="00FE6251"/>
    <w:rsid w:val="00FF0FF5"/>
    <w:rsid w:val="00FF4F32"/>
    <w:rsid w:val="00FF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666F9"/>
  <w15:chartTrackingRefBased/>
  <w15:docId w15:val="{C6698679-17EA-4321-801D-EDADDF7F7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E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0E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0E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0E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0E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0E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E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E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E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hor-text">
    <w:name w:val="anchor-text"/>
    <w:basedOn w:val="DefaultParagraphFont"/>
    <w:rsid w:val="00AF38B8"/>
  </w:style>
  <w:style w:type="character" w:styleId="Hyperlink">
    <w:name w:val="Hyperlink"/>
    <w:basedOn w:val="DefaultParagraphFont"/>
    <w:uiPriority w:val="99"/>
    <w:unhideWhenUsed/>
    <w:rsid w:val="00980212"/>
    <w:rPr>
      <w:color w:val="0000FF"/>
      <w:u w:val="single"/>
    </w:rPr>
  </w:style>
  <w:style w:type="character" w:styleId="UnresolvedMention">
    <w:name w:val="Unresolved Mention"/>
    <w:basedOn w:val="DefaultParagraphFont"/>
    <w:uiPriority w:val="99"/>
    <w:semiHidden/>
    <w:unhideWhenUsed/>
    <w:rsid w:val="00283D1E"/>
    <w:rPr>
      <w:color w:val="605E5C"/>
      <w:shd w:val="clear" w:color="auto" w:fill="E1DFDD"/>
    </w:rPr>
  </w:style>
  <w:style w:type="paragraph" w:styleId="ListParagraph">
    <w:name w:val="List Paragraph"/>
    <w:basedOn w:val="Normal"/>
    <w:uiPriority w:val="34"/>
    <w:qFormat/>
    <w:rsid w:val="00782A26"/>
    <w:pPr>
      <w:ind w:left="720"/>
      <w:contextualSpacing/>
    </w:pPr>
  </w:style>
  <w:style w:type="paragraph" w:styleId="NormalWeb">
    <w:name w:val="Normal (Web)"/>
    <w:basedOn w:val="Normal"/>
    <w:uiPriority w:val="99"/>
    <w:semiHidden/>
    <w:unhideWhenUsed/>
    <w:rsid w:val="00E760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oboto-bold">
    <w:name w:val="roboto-bold"/>
    <w:basedOn w:val="DefaultParagraphFont"/>
    <w:rsid w:val="00474DF9"/>
  </w:style>
  <w:style w:type="paragraph" w:styleId="Header">
    <w:name w:val="header"/>
    <w:basedOn w:val="Normal"/>
    <w:link w:val="HeaderChar"/>
    <w:uiPriority w:val="99"/>
    <w:unhideWhenUsed/>
    <w:rsid w:val="009B1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CAB"/>
  </w:style>
  <w:style w:type="paragraph" w:styleId="Footer">
    <w:name w:val="footer"/>
    <w:basedOn w:val="Normal"/>
    <w:link w:val="FooterChar"/>
    <w:uiPriority w:val="99"/>
    <w:unhideWhenUsed/>
    <w:rsid w:val="009B1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CAB"/>
  </w:style>
  <w:style w:type="character" w:customStyle="1" w:styleId="Heading1Char">
    <w:name w:val="Heading 1 Char"/>
    <w:basedOn w:val="DefaultParagraphFont"/>
    <w:link w:val="Heading1"/>
    <w:uiPriority w:val="9"/>
    <w:rsid w:val="006B0E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0E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B0E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0E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0E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0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EC7"/>
    <w:rPr>
      <w:rFonts w:eastAsiaTheme="majorEastAsia" w:cstheme="majorBidi"/>
      <w:color w:val="272727" w:themeColor="text1" w:themeTint="D8"/>
    </w:rPr>
  </w:style>
  <w:style w:type="paragraph" w:styleId="Title">
    <w:name w:val="Title"/>
    <w:basedOn w:val="Normal"/>
    <w:next w:val="Normal"/>
    <w:link w:val="TitleChar"/>
    <w:uiPriority w:val="10"/>
    <w:qFormat/>
    <w:rsid w:val="006B0E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E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EC7"/>
    <w:pPr>
      <w:spacing w:before="160"/>
      <w:jc w:val="center"/>
    </w:pPr>
    <w:rPr>
      <w:i/>
      <w:iCs/>
      <w:color w:val="404040" w:themeColor="text1" w:themeTint="BF"/>
    </w:rPr>
  </w:style>
  <w:style w:type="character" w:customStyle="1" w:styleId="QuoteChar">
    <w:name w:val="Quote Char"/>
    <w:basedOn w:val="DefaultParagraphFont"/>
    <w:link w:val="Quote"/>
    <w:uiPriority w:val="29"/>
    <w:rsid w:val="006B0EC7"/>
    <w:rPr>
      <w:i/>
      <w:iCs/>
      <w:color w:val="404040" w:themeColor="text1" w:themeTint="BF"/>
    </w:rPr>
  </w:style>
  <w:style w:type="character" w:styleId="IntenseEmphasis">
    <w:name w:val="Intense Emphasis"/>
    <w:basedOn w:val="DefaultParagraphFont"/>
    <w:uiPriority w:val="21"/>
    <w:qFormat/>
    <w:rsid w:val="006B0EC7"/>
    <w:rPr>
      <w:i/>
      <w:iCs/>
      <w:color w:val="2F5496" w:themeColor="accent1" w:themeShade="BF"/>
    </w:rPr>
  </w:style>
  <w:style w:type="paragraph" w:styleId="IntenseQuote">
    <w:name w:val="Intense Quote"/>
    <w:basedOn w:val="Normal"/>
    <w:next w:val="Normal"/>
    <w:link w:val="IntenseQuoteChar"/>
    <w:uiPriority w:val="30"/>
    <w:qFormat/>
    <w:rsid w:val="006B0E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0EC7"/>
    <w:rPr>
      <w:i/>
      <w:iCs/>
      <w:color w:val="2F5496" w:themeColor="accent1" w:themeShade="BF"/>
    </w:rPr>
  </w:style>
  <w:style w:type="character" w:styleId="IntenseReference">
    <w:name w:val="Intense Reference"/>
    <w:basedOn w:val="DefaultParagraphFont"/>
    <w:uiPriority w:val="32"/>
    <w:qFormat/>
    <w:rsid w:val="006B0EC7"/>
    <w:rPr>
      <w:b/>
      <w:bCs/>
      <w:smallCaps/>
      <w:color w:val="2F5496" w:themeColor="accent1" w:themeShade="BF"/>
      <w:spacing w:val="5"/>
    </w:rPr>
  </w:style>
  <w:style w:type="paragraph" w:customStyle="1" w:styleId="Default">
    <w:name w:val="Default"/>
    <w:rsid w:val="006B0EC7"/>
    <w:pPr>
      <w:autoSpaceDE w:val="0"/>
      <w:autoSpaceDN w:val="0"/>
      <w:adjustRightInd w:val="0"/>
      <w:spacing w:after="0" w:line="240" w:lineRule="auto"/>
    </w:pPr>
    <w:rPr>
      <w:rFonts w:ascii="Calibri" w:hAnsi="Calibri" w:cs="Calibri"/>
      <w:color w:val="000000"/>
      <w:kern w:val="0"/>
      <w:sz w:val="24"/>
      <w:szCs w:val="24"/>
    </w:rPr>
  </w:style>
  <w:style w:type="paragraph" w:customStyle="1" w:styleId="dx-doi">
    <w:name w:val="dx-doi"/>
    <w:basedOn w:val="Normal"/>
    <w:rsid w:val="006B0E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nlineblock">
    <w:name w:val="inlineblock"/>
    <w:basedOn w:val="DefaultParagraphFont"/>
    <w:rsid w:val="006B0EC7"/>
  </w:style>
  <w:style w:type="table" w:styleId="TableGrid">
    <w:name w:val="Table Grid"/>
    <w:basedOn w:val="TableNormal"/>
    <w:uiPriority w:val="39"/>
    <w:rsid w:val="006B0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0060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060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386901">
      <w:bodyDiv w:val="1"/>
      <w:marLeft w:val="0"/>
      <w:marRight w:val="0"/>
      <w:marTop w:val="0"/>
      <w:marBottom w:val="0"/>
      <w:divBdr>
        <w:top w:val="none" w:sz="0" w:space="0" w:color="auto"/>
        <w:left w:val="none" w:sz="0" w:space="0" w:color="auto"/>
        <w:bottom w:val="none" w:sz="0" w:space="0" w:color="auto"/>
        <w:right w:val="none" w:sz="0" w:space="0" w:color="auto"/>
      </w:divBdr>
      <w:divsChild>
        <w:div w:id="1120874273">
          <w:marLeft w:val="0"/>
          <w:marRight w:val="0"/>
          <w:marTop w:val="0"/>
          <w:marBottom w:val="0"/>
          <w:divBdr>
            <w:top w:val="none" w:sz="0" w:space="0" w:color="auto"/>
            <w:left w:val="none" w:sz="0" w:space="0" w:color="auto"/>
            <w:bottom w:val="none" w:sz="0" w:space="0" w:color="auto"/>
            <w:right w:val="none" w:sz="0" w:space="0" w:color="auto"/>
          </w:divBdr>
        </w:div>
      </w:divsChild>
    </w:div>
    <w:div w:id="359209368">
      <w:bodyDiv w:val="1"/>
      <w:marLeft w:val="0"/>
      <w:marRight w:val="0"/>
      <w:marTop w:val="0"/>
      <w:marBottom w:val="0"/>
      <w:divBdr>
        <w:top w:val="none" w:sz="0" w:space="0" w:color="auto"/>
        <w:left w:val="none" w:sz="0" w:space="0" w:color="auto"/>
        <w:bottom w:val="none" w:sz="0" w:space="0" w:color="auto"/>
        <w:right w:val="none" w:sz="0" w:space="0" w:color="auto"/>
      </w:divBdr>
    </w:div>
    <w:div w:id="636879951">
      <w:bodyDiv w:val="1"/>
      <w:marLeft w:val="0"/>
      <w:marRight w:val="0"/>
      <w:marTop w:val="0"/>
      <w:marBottom w:val="0"/>
      <w:divBdr>
        <w:top w:val="none" w:sz="0" w:space="0" w:color="auto"/>
        <w:left w:val="none" w:sz="0" w:space="0" w:color="auto"/>
        <w:bottom w:val="none" w:sz="0" w:space="0" w:color="auto"/>
        <w:right w:val="none" w:sz="0" w:space="0" w:color="auto"/>
      </w:divBdr>
    </w:div>
    <w:div w:id="761951820">
      <w:bodyDiv w:val="1"/>
      <w:marLeft w:val="0"/>
      <w:marRight w:val="0"/>
      <w:marTop w:val="0"/>
      <w:marBottom w:val="0"/>
      <w:divBdr>
        <w:top w:val="none" w:sz="0" w:space="0" w:color="auto"/>
        <w:left w:val="none" w:sz="0" w:space="0" w:color="auto"/>
        <w:bottom w:val="none" w:sz="0" w:space="0" w:color="auto"/>
        <w:right w:val="none" w:sz="0" w:space="0" w:color="auto"/>
      </w:divBdr>
      <w:divsChild>
        <w:div w:id="830952935">
          <w:marLeft w:val="0"/>
          <w:marRight w:val="0"/>
          <w:marTop w:val="0"/>
          <w:marBottom w:val="0"/>
          <w:divBdr>
            <w:top w:val="none" w:sz="0" w:space="0" w:color="auto"/>
            <w:left w:val="none" w:sz="0" w:space="0" w:color="auto"/>
            <w:bottom w:val="none" w:sz="0" w:space="0" w:color="auto"/>
            <w:right w:val="none" w:sz="0" w:space="0" w:color="auto"/>
          </w:divBdr>
        </w:div>
        <w:div w:id="1710109294">
          <w:marLeft w:val="0"/>
          <w:marRight w:val="0"/>
          <w:marTop w:val="0"/>
          <w:marBottom w:val="0"/>
          <w:divBdr>
            <w:top w:val="none" w:sz="0" w:space="0" w:color="auto"/>
            <w:left w:val="none" w:sz="0" w:space="0" w:color="auto"/>
            <w:bottom w:val="none" w:sz="0" w:space="0" w:color="auto"/>
            <w:right w:val="none" w:sz="0" w:space="0" w:color="auto"/>
          </w:divBdr>
        </w:div>
      </w:divsChild>
    </w:div>
    <w:div w:id="1123771556">
      <w:bodyDiv w:val="1"/>
      <w:marLeft w:val="0"/>
      <w:marRight w:val="0"/>
      <w:marTop w:val="0"/>
      <w:marBottom w:val="0"/>
      <w:divBdr>
        <w:top w:val="none" w:sz="0" w:space="0" w:color="auto"/>
        <w:left w:val="none" w:sz="0" w:space="0" w:color="auto"/>
        <w:bottom w:val="none" w:sz="0" w:space="0" w:color="auto"/>
        <w:right w:val="none" w:sz="0" w:space="0" w:color="auto"/>
      </w:divBdr>
    </w:div>
    <w:div w:id="1264731618">
      <w:bodyDiv w:val="1"/>
      <w:marLeft w:val="0"/>
      <w:marRight w:val="0"/>
      <w:marTop w:val="0"/>
      <w:marBottom w:val="0"/>
      <w:divBdr>
        <w:top w:val="none" w:sz="0" w:space="0" w:color="auto"/>
        <w:left w:val="none" w:sz="0" w:space="0" w:color="auto"/>
        <w:bottom w:val="none" w:sz="0" w:space="0" w:color="auto"/>
        <w:right w:val="none" w:sz="0" w:space="0" w:color="auto"/>
      </w:divBdr>
      <w:divsChild>
        <w:div w:id="838885061">
          <w:marLeft w:val="0"/>
          <w:marRight w:val="0"/>
          <w:marTop w:val="0"/>
          <w:marBottom w:val="120"/>
          <w:divBdr>
            <w:top w:val="none" w:sz="0" w:space="0" w:color="auto"/>
            <w:left w:val="none" w:sz="0" w:space="0" w:color="auto"/>
            <w:bottom w:val="none" w:sz="0" w:space="0" w:color="auto"/>
            <w:right w:val="none" w:sz="0" w:space="0" w:color="auto"/>
          </w:divBdr>
        </w:div>
      </w:divsChild>
    </w:div>
    <w:div w:id="1323049793">
      <w:bodyDiv w:val="1"/>
      <w:marLeft w:val="0"/>
      <w:marRight w:val="0"/>
      <w:marTop w:val="0"/>
      <w:marBottom w:val="0"/>
      <w:divBdr>
        <w:top w:val="none" w:sz="0" w:space="0" w:color="auto"/>
        <w:left w:val="none" w:sz="0" w:space="0" w:color="auto"/>
        <w:bottom w:val="none" w:sz="0" w:space="0" w:color="auto"/>
        <w:right w:val="none" w:sz="0" w:space="0" w:color="auto"/>
      </w:divBdr>
    </w:div>
    <w:div w:id="1530409044">
      <w:bodyDiv w:val="1"/>
      <w:marLeft w:val="0"/>
      <w:marRight w:val="0"/>
      <w:marTop w:val="0"/>
      <w:marBottom w:val="0"/>
      <w:divBdr>
        <w:top w:val="none" w:sz="0" w:space="0" w:color="auto"/>
        <w:left w:val="none" w:sz="0" w:space="0" w:color="auto"/>
        <w:bottom w:val="none" w:sz="0" w:space="0" w:color="auto"/>
        <w:right w:val="none" w:sz="0" w:space="0" w:color="auto"/>
      </w:divBdr>
    </w:div>
    <w:div w:id="1585532035">
      <w:bodyDiv w:val="1"/>
      <w:marLeft w:val="0"/>
      <w:marRight w:val="0"/>
      <w:marTop w:val="0"/>
      <w:marBottom w:val="0"/>
      <w:divBdr>
        <w:top w:val="none" w:sz="0" w:space="0" w:color="auto"/>
        <w:left w:val="none" w:sz="0" w:space="0" w:color="auto"/>
        <w:bottom w:val="none" w:sz="0" w:space="0" w:color="auto"/>
        <w:right w:val="none" w:sz="0" w:space="0" w:color="auto"/>
      </w:divBdr>
    </w:div>
    <w:div w:id="1749226693">
      <w:bodyDiv w:val="1"/>
      <w:marLeft w:val="0"/>
      <w:marRight w:val="0"/>
      <w:marTop w:val="0"/>
      <w:marBottom w:val="0"/>
      <w:divBdr>
        <w:top w:val="none" w:sz="0" w:space="0" w:color="auto"/>
        <w:left w:val="none" w:sz="0" w:space="0" w:color="auto"/>
        <w:bottom w:val="none" w:sz="0" w:space="0" w:color="auto"/>
        <w:right w:val="none" w:sz="0" w:space="0" w:color="auto"/>
      </w:divBdr>
      <w:divsChild>
        <w:div w:id="1940336077">
          <w:marLeft w:val="0"/>
          <w:marRight w:val="0"/>
          <w:marTop w:val="0"/>
          <w:marBottom w:val="0"/>
          <w:divBdr>
            <w:top w:val="none" w:sz="0" w:space="0" w:color="auto"/>
            <w:left w:val="none" w:sz="0" w:space="0" w:color="auto"/>
            <w:bottom w:val="none" w:sz="0" w:space="0" w:color="auto"/>
            <w:right w:val="none" w:sz="0" w:space="0" w:color="auto"/>
          </w:divBdr>
        </w:div>
        <w:div w:id="809789346">
          <w:marLeft w:val="0"/>
          <w:marRight w:val="0"/>
          <w:marTop w:val="45"/>
          <w:marBottom w:val="0"/>
          <w:divBdr>
            <w:top w:val="none" w:sz="0" w:space="0" w:color="auto"/>
            <w:left w:val="none" w:sz="0" w:space="0" w:color="auto"/>
            <w:bottom w:val="none" w:sz="0" w:space="0" w:color="auto"/>
            <w:right w:val="none" w:sz="0" w:space="0" w:color="auto"/>
          </w:divBdr>
        </w:div>
      </w:divsChild>
    </w:div>
    <w:div w:id="1924992477">
      <w:bodyDiv w:val="1"/>
      <w:marLeft w:val="0"/>
      <w:marRight w:val="0"/>
      <w:marTop w:val="0"/>
      <w:marBottom w:val="0"/>
      <w:divBdr>
        <w:top w:val="none" w:sz="0" w:space="0" w:color="auto"/>
        <w:left w:val="none" w:sz="0" w:space="0" w:color="auto"/>
        <w:bottom w:val="none" w:sz="0" w:space="0" w:color="auto"/>
        <w:right w:val="none" w:sz="0" w:space="0" w:color="auto"/>
      </w:divBdr>
    </w:div>
    <w:div w:id="1957062018">
      <w:bodyDiv w:val="1"/>
      <w:marLeft w:val="0"/>
      <w:marRight w:val="0"/>
      <w:marTop w:val="0"/>
      <w:marBottom w:val="0"/>
      <w:divBdr>
        <w:top w:val="none" w:sz="0" w:space="0" w:color="auto"/>
        <w:left w:val="none" w:sz="0" w:space="0" w:color="auto"/>
        <w:bottom w:val="none" w:sz="0" w:space="0" w:color="auto"/>
        <w:right w:val="none" w:sz="0" w:space="0" w:color="auto"/>
      </w:divBdr>
    </w:div>
    <w:div w:id="212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yperlink" Target="https://doi.org/10.1177/18479790211073443"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doi.org/10.1016/j.pec.2015.11.0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doi.org/10.1016/j.jsurg.2017.06.02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Word Count – 7859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20F6D3-8B91-41AE-A7ED-309D2A1F0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46</Pages>
  <Words>11646</Words>
  <Characters>66385</Characters>
  <Application>Microsoft Office Word</Application>
  <DocSecurity>0</DocSecurity>
  <Lines>553</Lines>
  <Paragraphs>155</Paragraphs>
  <ScaleCrop>false</ScaleCrop>
  <Company/>
  <LinksUpToDate>false</LinksUpToDate>
  <CharactersWithSpaces>77876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BMPF7302D - Assignment</dc:title>
  <dc:subject>Authenticity and the Role of the Leader</dc:subject>
  <dc:creator>Ben Evans – 2330605</dc:creator>
  <cp:keywords/>
  <dc:description/>
  <cp:lastModifiedBy>Benjamin Evans (Welsh Ambulance Service NHS Trust - 020)</cp:lastModifiedBy>
  <cp:revision>306</cp:revision>
  <dcterms:created xsi:type="dcterms:W3CDTF">2024-07-15T08:00:00Z</dcterms:created>
  <dcterms:modified xsi:type="dcterms:W3CDTF">2024-07-15T20:43:00Z</dcterms:modified>
</cp:coreProperties>
</file>