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E58C4" w14:textId="783A300D" w:rsidR="002A5973" w:rsidRPr="004B3612" w:rsidRDefault="00785C91" w:rsidP="000B2989">
      <w:pPr>
        <w:spacing w:line="480" w:lineRule="auto"/>
        <w:jc w:val="both"/>
        <w:rPr>
          <w:rFonts w:ascii="Calibri" w:hAnsi="Calibri" w:cs="Calibri"/>
          <w:color w:val="000000" w:themeColor="text1"/>
          <w:u w:val="single"/>
        </w:rPr>
      </w:pPr>
      <w:bookmarkStart w:id="0" w:name="_GoBack"/>
      <w:r w:rsidRPr="004B3612">
        <w:rPr>
          <w:rFonts w:ascii="Calibri" w:hAnsi="Calibri" w:cs="Calibri"/>
          <w:color w:val="000000" w:themeColor="text1"/>
          <w:u w:val="single"/>
        </w:rPr>
        <w:t xml:space="preserve">Create a thematic resource that is suitable </w:t>
      </w:r>
      <w:r w:rsidR="00AB30F5" w:rsidRPr="004B3612">
        <w:rPr>
          <w:rFonts w:ascii="Calibri" w:hAnsi="Calibri" w:cs="Calibri"/>
          <w:color w:val="000000" w:themeColor="text1"/>
          <w:u w:val="single"/>
        </w:rPr>
        <w:t xml:space="preserve">for teachers to use as an inspiration for children’s learning </w:t>
      </w:r>
      <w:bookmarkEnd w:id="0"/>
      <w:r w:rsidR="00AB30F5" w:rsidRPr="004B3612">
        <w:rPr>
          <w:rFonts w:ascii="Calibri" w:hAnsi="Calibri" w:cs="Calibri"/>
          <w:color w:val="000000" w:themeColor="text1"/>
          <w:u w:val="single"/>
        </w:rPr>
        <w:t>(either 3-7 or 7-11yr olds) in a modern curriculum context</w:t>
      </w:r>
      <w:r w:rsidR="00252832" w:rsidRPr="004B3612">
        <w:rPr>
          <w:rFonts w:ascii="Calibri" w:hAnsi="Calibri" w:cs="Calibri"/>
          <w:color w:val="000000" w:themeColor="text1"/>
          <w:u w:val="single"/>
        </w:rPr>
        <w:t>. Choose a modern artefact as a basis to the work. The resource could include music, drama, dance, art, design, film</w:t>
      </w:r>
      <w:r w:rsidR="004B3612" w:rsidRPr="004B3612">
        <w:rPr>
          <w:rFonts w:ascii="Calibri" w:hAnsi="Calibri" w:cs="Calibri"/>
          <w:color w:val="000000" w:themeColor="text1"/>
          <w:u w:val="single"/>
        </w:rPr>
        <w:t xml:space="preserve"> and/or media activities. Justify your reasoning with references to theorists and relevant current research.</w:t>
      </w:r>
    </w:p>
    <w:p w14:paraId="7BFFDB68" w14:textId="71D6A4D4" w:rsidR="00F03F99" w:rsidRPr="00EB3A28" w:rsidRDefault="002F1B9C"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Within her book </w:t>
      </w:r>
      <w:r w:rsidR="006B5C89" w:rsidRPr="00EB3A28">
        <w:rPr>
          <w:rFonts w:ascii="Calibri" w:hAnsi="Calibri" w:cs="Calibri"/>
          <w:color w:val="000000" w:themeColor="text1"/>
        </w:rPr>
        <w:t>‘Teaching the integrated arts in the primary school</w:t>
      </w:r>
      <w:r w:rsidR="00234237" w:rsidRPr="00EB3A28">
        <w:rPr>
          <w:rFonts w:ascii="Calibri" w:hAnsi="Calibri" w:cs="Calibri"/>
          <w:color w:val="000000" w:themeColor="text1"/>
        </w:rPr>
        <w:t>’,</w:t>
      </w:r>
      <w:r w:rsidR="006B5C89" w:rsidRPr="00EB3A28">
        <w:rPr>
          <w:rFonts w:ascii="Calibri" w:hAnsi="Calibri" w:cs="Calibri"/>
          <w:color w:val="000000" w:themeColor="text1"/>
        </w:rPr>
        <w:t xml:space="preserve"> Anne Bloomfield</w:t>
      </w:r>
      <w:r w:rsidR="0069252C" w:rsidRPr="00EB3A28">
        <w:rPr>
          <w:rFonts w:ascii="Calibri" w:hAnsi="Calibri" w:cs="Calibri"/>
          <w:color w:val="000000" w:themeColor="text1"/>
        </w:rPr>
        <w:t xml:space="preserve"> (2000)</w:t>
      </w:r>
      <w:r w:rsidR="006B5C89" w:rsidRPr="00EB3A28">
        <w:rPr>
          <w:rFonts w:ascii="Calibri" w:hAnsi="Calibri" w:cs="Calibri"/>
          <w:color w:val="000000" w:themeColor="text1"/>
        </w:rPr>
        <w:t xml:space="preserve"> talks about how children, from their entry into primary school predominantly have an instinctive curiosity and excitement for the arts which then remains persistent throughout their years in the primary school. Bloomfield also mentions how children are entitled to have a creative and aesthetic education.</w:t>
      </w:r>
      <w:r w:rsidR="00EA0F52" w:rsidRPr="00EB3A28">
        <w:rPr>
          <w:rFonts w:ascii="Calibri" w:hAnsi="Calibri" w:cs="Calibri"/>
          <w:color w:val="000000" w:themeColor="text1"/>
        </w:rPr>
        <w:t xml:space="preserve"> </w:t>
      </w:r>
      <w:r w:rsidR="0069252C" w:rsidRPr="00EB3A28">
        <w:rPr>
          <w:rFonts w:ascii="Calibri" w:hAnsi="Calibri" w:cs="Calibri"/>
          <w:color w:val="000000" w:themeColor="text1"/>
        </w:rPr>
        <w:t>In the book ‘Creativity in the Primary Curriculum’, Jones and Wyse (2</w:t>
      </w:r>
      <w:r w:rsidR="00EB4B36" w:rsidRPr="00EB3A28">
        <w:rPr>
          <w:rFonts w:ascii="Calibri" w:hAnsi="Calibri" w:cs="Calibri"/>
          <w:color w:val="000000" w:themeColor="text1"/>
        </w:rPr>
        <w:t>005)</w:t>
      </w:r>
      <w:r w:rsidR="0069252C" w:rsidRPr="00EB3A28">
        <w:rPr>
          <w:rFonts w:ascii="Calibri" w:hAnsi="Calibri" w:cs="Calibri"/>
          <w:color w:val="000000" w:themeColor="text1"/>
        </w:rPr>
        <w:t xml:space="preserve"> </w:t>
      </w:r>
      <w:r w:rsidR="00BB5792" w:rsidRPr="00EB3A28">
        <w:rPr>
          <w:rFonts w:ascii="Calibri" w:hAnsi="Calibri" w:cs="Calibri"/>
          <w:color w:val="000000" w:themeColor="text1"/>
        </w:rPr>
        <w:t xml:space="preserve">‘True creativeness involves sustaining of the original insight, an evaluation and elaboration of it, a developing of it to the full. Creativity, from this point of view, is a process extended in time and characterized by originality, adaptiveness and realization.’ </w:t>
      </w:r>
      <w:r w:rsidR="00F03F99" w:rsidRPr="00EB3A28">
        <w:rPr>
          <w:rFonts w:ascii="Calibri" w:hAnsi="Calibri" w:cs="Calibri"/>
          <w:color w:val="000000" w:themeColor="text1"/>
        </w:rPr>
        <w:t>Jonathan Barnes (2015) talks about creativity being when two or more combined ideas make a valid new idea.</w:t>
      </w:r>
    </w:p>
    <w:p w14:paraId="25DFA471" w14:textId="069B50D4" w:rsidR="00D373FF" w:rsidRPr="00EB3A28" w:rsidRDefault="006E7103" w:rsidP="000B2989">
      <w:pPr>
        <w:spacing w:line="480" w:lineRule="auto"/>
        <w:jc w:val="both"/>
        <w:rPr>
          <w:rFonts w:ascii="Calibri" w:hAnsi="Calibri" w:cs="Calibri"/>
          <w:color w:val="000000" w:themeColor="text1"/>
        </w:rPr>
      </w:pPr>
      <w:r w:rsidRPr="00EB3A28">
        <w:rPr>
          <w:rFonts w:ascii="Calibri" w:hAnsi="Calibri" w:cs="Calibri"/>
          <w:color w:val="000000" w:themeColor="text1"/>
        </w:rPr>
        <w:t>It could be argued that in the history of education</w:t>
      </w:r>
      <w:r w:rsidR="000406B2" w:rsidRPr="00EB3A28">
        <w:rPr>
          <w:rFonts w:ascii="Calibri" w:hAnsi="Calibri" w:cs="Calibri"/>
          <w:color w:val="000000" w:themeColor="text1"/>
        </w:rPr>
        <w:t>,</w:t>
      </w:r>
      <w:r w:rsidRPr="00EB3A28">
        <w:rPr>
          <w:rFonts w:ascii="Calibri" w:hAnsi="Calibri" w:cs="Calibri"/>
          <w:color w:val="000000" w:themeColor="text1"/>
        </w:rPr>
        <w:t xml:space="preserve"> </w:t>
      </w:r>
      <w:r w:rsidR="00704BE3" w:rsidRPr="00EB3A28">
        <w:rPr>
          <w:rFonts w:ascii="Calibri" w:hAnsi="Calibri" w:cs="Calibri"/>
          <w:color w:val="000000" w:themeColor="text1"/>
        </w:rPr>
        <w:t>creativity in schools was possibly limited</w:t>
      </w:r>
      <w:r w:rsidR="000406B2" w:rsidRPr="00EB3A28">
        <w:rPr>
          <w:rFonts w:ascii="Calibri" w:hAnsi="Calibri" w:cs="Calibri"/>
          <w:color w:val="000000" w:themeColor="text1"/>
        </w:rPr>
        <w:t xml:space="preserve"> in past years,</w:t>
      </w:r>
      <w:r w:rsidR="00704BE3" w:rsidRPr="00EB3A28">
        <w:rPr>
          <w:rFonts w:ascii="Calibri" w:hAnsi="Calibri" w:cs="Calibri"/>
          <w:color w:val="000000" w:themeColor="text1"/>
        </w:rPr>
        <w:t xml:space="preserve"> due to teachers being pressured </w:t>
      </w:r>
      <w:r w:rsidR="000406B2" w:rsidRPr="00EB3A28">
        <w:rPr>
          <w:rFonts w:ascii="Calibri" w:hAnsi="Calibri" w:cs="Calibri"/>
          <w:color w:val="000000" w:themeColor="text1"/>
        </w:rPr>
        <w:t>int</w:t>
      </w:r>
      <w:r w:rsidR="00704BE3" w:rsidRPr="00EB3A28">
        <w:rPr>
          <w:rFonts w:ascii="Calibri" w:hAnsi="Calibri" w:cs="Calibri"/>
          <w:color w:val="000000" w:themeColor="text1"/>
        </w:rPr>
        <w:t>o follow</w:t>
      </w:r>
      <w:r w:rsidR="000406B2" w:rsidRPr="00EB3A28">
        <w:rPr>
          <w:rFonts w:ascii="Calibri" w:hAnsi="Calibri" w:cs="Calibri"/>
          <w:color w:val="000000" w:themeColor="text1"/>
        </w:rPr>
        <w:t>ing</w:t>
      </w:r>
      <w:r w:rsidR="00704BE3" w:rsidRPr="00EB3A28">
        <w:rPr>
          <w:rFonts w:ascii="Calibri" w:hAnsi="Calibri" w:cs="Calibri"/>
          <w:color w:val="000000" w:themeColor="text1"/>
        </w:rPr>
        <w:t xml:space="preserve"> a set curriculum</w:t>
      </w:r>
      <w:r w:rsidR="000406B2" w:rsidRPr="00EB3A28">
        <w:rPr>
          <w:rFonts w:ascii="Calibri" w:hAnsi="Calibri" w:cs="Calibri"/>
          <w:color w:val="000000" w:themeColor="text1"/>
        </w:rPr>
        <w:t>,</w:t>
      </w:r>
      <w:r w:rsidR="00704BE3" w:rsidRPr="00EB3A28">
        <w:rPr>
          <w:rFonts w:ascii="Calibri" w:hAnsi="Calibri" w:cs="Calibri"/>
          <w:color w:val="000000" w:themeColor="text1"/>
        </w:rPr>
        <w:t xml:space="preserve"> not be</w:t>
      </w:r>
      <w:r w:rsidR="000406B2" w:rsidRPr="00EB3A28">
        <w:rPr>
          <w:rFonts w:ascii="Calibri" w:hAnsi="Calibri" w:cs="Calibri"/>
          <w:color w:val="000000" w:themeColor="text1"/>
        </w:rPr>
        <w:t>ing</w:t>
      </w:r>
      <w:r w:rsidR="00704BE3" w:rsidRPr="00EB3A28">
        <w:rPr>
          <w:rFonts w:ascii="Calibri" w:hAnsi="Calibri" w:cs="Calibri"/>
          <w:color w:val="000000" w:themeColor="text1"/>
        </w:rPr>
        <w:t xml:space="preserve"> allowed to express and teach in the way that they felt benefitted their class</w:t>
      </w:r>
      <w:r w:rsidR="00911757" w:rsidRPr="00EB3A28">
        <w:rPr>
          <w:rFonts w:ascii="Calibri" w:hAnsi="Calibri" w:cs="Calibri"/>
          <w:color w:val="000000" w:themeColor="text1"/>
        </w:rPr>
        <w:t>,</w:t>
      </w:r>
      <w:r w:rsidR="00704BE3" w:rsidRPr="00EB3A28">
        <w:rPr>
          <w:rFonts w:ascii="Calibri" w:hAnsi="Calibri" w:cs="Calibri"/>
          <w:color w:val="000000" w:themeColor="text1"/>
        </w:rPr>
        <w:t xml:space="preserve"> </w:t>
      </w:r>
      <w:r w:rsidR="000406B2" w:rsidRPr="00EB3A28">
        <w:rPr>
          <w:rFonts w:ascii="Calibri" w:hAnsi="Calibri" w:cs="Calibri"/>
          <w:color w:val="000000" w:themeColor="text1"/>
        </w:rPr>
        <w:t>thus leading children to being less imaginative</w:t>
      </w:r>
      <w:r w:rsidR="00704BE3" w:rsidRPr="00EB3A28">
        <w:rPr>
          <w:rFonts w:ascii="Calibri" w:hAnsi="Calibri" w:cs="Calibri"/>
          <w:color w:val="000000" w:themeColor="text1"/>
        </w:rPr>
        <w:t>. Which, in turn may have resulted in children having to simply follow the rules and not think outside the box.</w:t>
      </w:r>
      <w:r w:rsidR="00D373FF" w:rsidRPr="00EB3A28">
        <w:rPr>
          <w:rFonts w:ascii="Calibri" w:hAnsi="Calibri" w:cs="Calibri"/>
          <w:color w:val="000000" w:themeColor="text1"/>
        </w:rPr>
        <w:t xml:space="preserve"> </w:t>
      </w:r>
      <w:r w:rsidR="006B5C89" w:rsidRPr="00EB3A28">
        <w:rPr>
          <w:rFonts w:ascii="Calibri" w:hAnsi="Calibri" w:cs="Calibri"/>
          <w:color w:val="000000" w:themeColor="text1"/>
        </w:rPr>
        <w:t xml:space="preserve">In ‘Teaching the integrated arts in the primary school’ Penny Egan mentions in the foreword that the way that the curriculum is structured and the way that we decide whether a child is successful or not depends on subjects that tend not to be the expressive arts. </w:t>
      </w:r>
      <w:r w:rsidR="00E70A25" w:rsidRPr="00EB3A28">
        <w:rPr>
          <w:rFonts w:ascii="Calibri" w:hAnsi="Calibri" w:cs="Calibri"/>
          <w:color w:val="000000" w:themeColor="text1"/>
        </w:rPr>
        <w:t>She quotes that ‘There is a tendency to stifle creativity rather than encourage it.’</w:t>
      </w:r>
    </w:p>
    <w:p w14:paraId="6F97F68F" w14:textId="3FA9BF1B" w:rsidR="00D373FF" w:rsidRPr="00EB3A28" w:rsidRDefault="00D373FF" w:rsidP="000B2989">
      <w:pPr>
        <w:spacing w:line="480" w:lineRule="auto"/>
        <w:jc w:val="both"/>
        <w:rPr>
          <w:rFonts w:ascii="Calibri" w:hAnsi="Calibri" w:cs="Calibri"/>
          <w:color w:val="000000" w:themeColor="text1"/>
        </w:rPr>
      </w:pPr>
      <w:r w:rsidRPr="00EB3A28">
        <w:rPr>
          <w:rFonts w:ascii="Calibri" w:hAnsi="Calibri" w:cs="Calibri"/>
          <w:color w:val="000000" w:themeColor="text1"/>
        </w:rPr>
        <w:t>‘Words like inspiration, imagination, excitement and enthusiasm are perfectly supported by creative primary teaching’ – Creativity in the primary curriculum (Jones and Wyse, 2005)</w:t>
      </w:r>
    </w:p>
    <w:p w14:paraId="65D6C85F" w14:textId="7739DAAB" w:rsidR="00DF61A7" w:rsidRPr="00EB3A28" w:rsidRDefault="00CD1200" w:rsidP="000B2989">
      <w:pPr>
        <w:spacing w:line="480" w:lineRule="auto"/>
        <w:jc w:val="both"/>
        <w:rPr>
          <w:rFonts w:ascii="Calibri" w:hAnsi="Calibri" w:cs="Calibri"/>
          <w:color w:val="000000" w:themeColor="text1"/>
        </w:rPr>
      </w:pPr>
      <w:r>
        <w:rPr>
          <w:rFonts w:ascii="Calibri" w:hAnsi="Calibri" w:cs="Calibri"/>
          <w:color w:val="000000" w:themeColor="text1"/>
        </w:rPr>
        <w:t>I</w:t>
      </w:r>
      <w:r w:rsidR="00704BE3" w:rsidRPr="00EB3A28">
        <w:rPr>
          <w:rFonts w:ascii="Calibri" w:hAnsi="Calibri" w:cs="Calibri"/>
          <w:color w:val="000000" w:themeColor="text1"/>
        </w:rPr>
        <w:t>n his document Successful futures (2015), Professor Graham Donaldson proposes to change the curriculum once and for all. In the document he discusses pressures for the curriculum to change</w:t>
      </w:r>
      <w:r w:rsidR="00936CD6" w:rsidRPr="00EB3A28">
        <w:rPr>
          <w:rFonts w:ascii="Calibri" w:hAnsi="Calibri" w:cs="Calibri"/>
          <w:color w:val="000000" w:themeColor="text1"/>
        </w:rPr>
        <w:t xml:space="preserve"> once </w:t>
      </w:r>
      <w:r w:rsidR="00936CD6" w:rsidRPr="00EB3A28">
        <w:rPr>
          <w:rFonts w:ascii="Calibri" w:hAnsi="Calibri" w:cs="Calibri"/>
          <w:color w:val="000000" w:themeColor="text1"/>
        </w:rPr>
        <w:lastRenderedPageBreak/>
        <w:t xml:space="preserve">and for all. So, where does creativity sit in our current curriculum? </w:t>
      </w:r>
      <w:r w:rsidR="002D4F39" w:rsidRPr="00EB3A28">
        <w:rPr>
          <w:rFonts w:ascii="Calibri" w:hAnsi="Calibri" w:cs="Calibri"/>
          <w:color w:val="000000" w:themeColor="text1"/>
        </w:rPr>
        <w:t>Although Donaldson’s new curriculum does not yet include specific skills, he</w:t>
      </w:r>
      <w:r w:rsidR="00936CD6" w:rsidRPr="00EB3A28">
        <w:rPr>
          <w:rFonts w:ascii="Calibri" w:hAnsi="Calibri" w:cs="Calibri"/>
          <w:color w:val="000000" w:themeColor="text1"/>
        </w:rPr>
        <w:t xml:space="preserve"> aims to eliminate specific subjects in schools and introduce areas of learning</w:t>
      </w:r>
      <w:r w:rsidR="00AC49D2" w:rsidRPr="00EB3A28">
        <w:rPr>
          <w:rFonts w:ascii="Calibri" w:hAnsi="Calibri" w:cs="Calibri"/>
          <w:color w:val="000000" w:themeColor="text1"/>
        </w:rPr>
        <w:t xml:space="preserve"> instead</w:t>
      </w:r>
      <w:r w:rsidR="00936CD6" w:rsidRPr="00EB3A28">
        <w:rPr>
          <w:rFonts w:ascii="Calibri" w:hAnsi="Calibri" w:cs="Calibri"/>
          <w:color w:val="000000" w:themeColor="text1"/>
        </w:rPr>
        <w:t>.</w:t>
      </w:r>
      <w:r w:rsidR="00EB4B36" w:rsidRPr="00EB3A28">
        <w:rPr>
          <w:rFonts w:ascii="Calibri" w:hAnsi="Calibri" w:cs="Calibri"/>
          <w:color w:val="000000" w:themeColor="text1"/>
        </w:rPr>
        <w:t xml:space="preserve"> One of his six areas of learning and experience is the Expressive Arts which proves that Donaldson wants to place more of a focus on the Expressive Arts than there has been previously. He talks about how the expressive arts can promote creativity in children and imagination. He mentions how Professor Dai Smith quotes </w:t>
      </w:r>
      <w:r w:rsidR="00E11C6A" w:rsidRPr="00EB3A28">
        <w:rPr>
          <w:rFonts w:ascii="Calibri" w:hAnsi="Calibri" w:cs="Calibri"/>
          <w:color w:val="000000" w:themeColor="text1"/>
        </w:rPr>
        <w:t>‘It is clear…that countries across the world recognise the significance and potential of the arts in enabling improved educational, social and economic outcome’ (Donaldson, 2015: p.43)</w:t>
      </w:r>
      <w:r w:rsidR="00936CD6" w:rsidRPr="00EB3A28">
        <w:rPr>
          <w:rFonts w:ascii="Calibri" w:hAnsi="Calibri" w:cs="Calibri"/>
          <w:color w:val="000000" w:themeColor="text1"/>
        </w:rPr>
        <w:t xml:space="preserve"> Donaldson’s </w:t>
      </w:r>
      <w:r w:rsidR="00EA0F52" w:rsidRPr="00EB3A28">
        <w:rPr>
          <w:rFonts w:ascii="Calibri" w:hAnsi="Calibri" w:cs="Calibri"/>
          <w:color w:val="000000" w:themeColor="text1"/>
        </w:rPr>
        <w:t>outlines that there are four purposes to the new welsh curriculum, these four purposes are to produce pupils that are: ambitious, capable learners, ready to learn throughout their lives, healthy confident individuals, ready to lead fulfilling lives as valued members of society, ethical, informed citizens of Wales and the world and enterprising, creative contributors ready to play a full part in life and work.</w:t>
      </w:r>
      <w:r w:rsidR="002D4F39" w:rsidRPr="00EB3A28">
        <w:rPr>
          <w:rFonts w:ascii="Calibri" w:hAnsi="Calibri" w:cs="Calibri"/>
          <w:color w:val="000000" w:themeColor="text1"/>
        </w:rPr>
        <w:t xml:space="preserve">  </w:t>
      </w:r>
    </w:p>
    <w:p w14:paraId="4E4CF7DC" w14:textId="54AAEC28" w:rsidR="00DE3C19" w:rsidRPr="00EB3A28" w:rsidRDefault="00BD3DA7" w:rsidP="000B2989">
      <w:pPr>
        <w:spacing w:line="480" w:lineRule="auto"/>
        <w:jc w:val="both"/>
        <w:rPr>
          <w:rFonts w:ascii="Calibri" w:hAnsi="Calibri" w:cs="Calibri"/>
          <w:color w:val="000000" w:themeColor="text1"/>
        </w:rPr>
      </w:pPr>
      <w:r w:rsidRPr="00EB3A28">
        <w:rPr>
          <w:rFonts w:ascii="Calibri" w:hAnsi="Calibri" w:cs="Calibri"/>
          <w:color w:val="000000" w:themeColor="text1"/>
        </w:rPr>
        <w:t>It could be argued that culture has an important impact on creativity in Western Society. The study,</w:t>
      </w:r>
      <w:r w:rsidR="00936CD6" w:rsidRPr="00EB3A28">
        <w:rPr>
          <w:rFonts w:ascii="Calibri" w:hAnsi="Calibri" w:cs="Calibri"/>
          <w:color w:val="000000" w:themeColor="text1"/>
        </w:rPr>
        <w:t xml:space="preserve"> </w:t>
      </w:r>
      <w:r w:rsidRPr="00EB3A28">
        <w:rPr>
          <w:rFonts w:ascii="Calibri" w:hAnsi="Calibri" w:cs="Calibri"/>
          <w:color w:val="000000" w:themeColor="text1"/>
        </w:rPr>
        <w:t xml:space="preserve">‘The impact of culture on Creativity’ (2009) outlines that in modern western societies, creativity can represent success and excitement. Creativity can help people to display empathy. I think that creativity and culture in children can help them to understand their own culture and once they have learned to understand their own culture, they can respect and learn about others. </w:t>
      </w:r>
    </w:p>
    <w:p w14:paraId="79C864A2" w14:textId="50BFE6C9" w:rsidR="00853743" w:rsidRPr="00EB3A28" w:rsidRDefault="00853743"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Vygotsky believed that culture has a significant </w:t>
      </w:r>
      <w:r w:rsidR="00876538" w:rsidRPr="00EB3A28">
        <w:rPr>
          <w:rFonts w:ascii="Calibri" w:hAnsi="Calibri" w:cs="Calibri"/>
          <w:color w:val="000000" w:themeColor="text1"/>
        </w:rPr>
        <w:t xml:space="preserve">impact on learning. His work influenced that of </w:t>
      </w:r>
      <w:r w:rsidR="00143466" w:rsidRPr="00EB3A28">
        <w:rPr>
          <w:rFonts w:ascii="Calibri" w:hAnsi="Calibri" w:cs="Calibri"/>
          <w:color w:val="000000" w:themeColor="text1"/>
        </w:rPr>
        <w:t xml:space="preserve">Bruner who had an interest in </w:t>
      </w:r>
      <w:r w:rsidR="004342A4" w:rsidRPr="00EB3A28">
        <w:rPr>
          <w:rFonts w:ascii="Calibri" w:hAnsi="Calibri" w:cs="Calibri"/>
          <w:color w:val="000000" w:themeColor="text1"/>
        </w:rPr>
        <w:t xml:space="preserve">creativity, intuition and motivation. </w:t>
      </w:r>
      <w:r w:rsidR="00AE69E1" w:rsidRPr="00EB3A28">
        <w:rPr>
          <w:rFonts w:ascii="Calibri" w:hAnsi="Calibri" w:cs="Calibri"/>
          <w:color w:val="000000" w:themeColor="text1"/>
        </w:rPr>
        <w:t xml:space="preserve">Bruner spoke about culture’s role in education. </w:t>
      </w:r>
      <w:r w:rsidR="00D26EE3" w:rsidRPr="00EB3A28">
        <w:rPr>
          <w:rFonts w:ascii="Calibri" w:hAnsi="Calibri" w:cs="Calibri"/>
          <w:color w:val="000000" w:themeColor="text1"/>
        </w:rPr>
        <w:t xml:space="preserve">He states that ‘Culture </w:t>
      </w:r>
      <w:r w:rsidR="00AE69E1" w:rsidRPr="00EB3A28">
        <w:rPr>
          <w:rFonts w:ascii="Calibri" w:hAnsi="Calibri" w:cs="Calibri"/>
          <w:color w:val="000000" w:themeColor="text1"/>
        </w:rPr>
        <w:t>shapes the mind</w:t>
      </w:r>
      <w:r w:rsidR="00EC02E9" w:rsidRPr="00EB3A28">
        <w:rPr>
          <w:rFonts w:ascii="Calibri" w:hAnsi="Calibri" w:cs="Calibri"/>
          <w:color w:val="000000" w:themeColor="text1"/>
        </w:rPr>
        <w:t xml:space="preserve">… it provides us with the toolkit by which we construct </w:t>
      </w:r>
      <w:r w:rsidR="00CE5BD4" w:rsidRPr="00EB3A28">
        <w:rPr>
          <w:rFonts w:ascii="Calibri" w:hAnsi="Calibri" w:cs="Calibri"/>
          <w:color w:val="000000" w:themeColor="text1"/>
        </w:rPr>
        <w:t>not only our worlds but our very conception of ourselves and our powers.’</w:t>
      </w:r>
      <w:r w:rsidR="00027358" w:rsidRPr="00EB3A28">
        <w:rPr>
          <w:rFonts w:ascii="Calibri" w:hAnsi="Calibri" w:cs="Calibri"/>
          <w:color w:val="000000" w:themeColor="text1"/>
        </w:rPr>
        <w:t xml:space="preserve"> (Pound: 49)</w:t>
      </w:r>
    </w:p>
    <w:p w14:paraId="027E692C" w14:textId="2107FCC1" w:rsidR="00936CD6" w:rsidRPr="00EB3A28" w:rsidRDefault="00BD3DA7"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The Curriculum Cymreig (YCC) is an important element of Welsh primary education, helping children to understand where they come from and to </w:t>
      </w:r>
      <w:r w:rsidR="00936CD6" w:rsidRPr="00EB3A28">
        <w:rPr>
          <w:rFonts w:ascii="Calibri" w:hAnsi="Calibri" w:cs="Calibri"/>
          <w:color w:val="000000" w:themeColor="text1"/>
        </w:rPr>
        <w:t xml:space="preserve">embrace </w:t>
      </w:r>
      <w:r w:rsidRPr="00EB3A28">
        <w:rPr>
          <w:rFonts w:ascii="Calibri" w:hAnsi="Calibri" w:cs="Calibri"/>
          <w:color w:val="000000" w:themeColor="text1"/>
        </w:rPr>
        <w:t xml:space="preserve">their own culture. The </w:t>
      </w:r>
      <w:r w:rsidR="00481231" w:rsidRPr="00EB3A28">
        <w:rPr>
          <w:rFonts w:ascii="Calibri" w:hAnsi="Calibri" w:cs="Calibri"/>
          <w:color w:val="000000" w:themeColor="text1"/>
        </w:rPr>
        <w:t>‘</w:t>
      </w:r>
      <w:r w:rsidRPr="00EB3A28">
        <w:rPr>
          <w:rFonts w:ascii="Calibri" w:hAnsi="Calibri" w:cs="Calibri"/>
          <w:color w:val="000000" w:themeColor="text1"/>
        </w:rPr>
        <w:t>Developing the Curriculum Cymreig</w:t>
      </w:r>
      <w:r w:rsidR="00481231" w:rsidRPr="00EB3A28">
        <w:rPr>
          <w:rFonts w:ascii="Calibri" w:hAnsi="Calibri" w:cs="Calibri"/>
          <w:color w:val="000000" w:themeColor="text1"/>
        </w:rPr>
        <w:t>’</w:t>
      </w:r>
      <w:r w:rsidRPr="00EB3A28">
        <w:rPr>
          <w:rFonts w:ascii="Calibri" w:hAnsi="Calibri" w:cs="Calibri"/>
          <w:color w:val="000000" w:themeColor="text1"/>
        </w:rPr>
        <w:t xml:space="preserve"> document outlines that children can ‘identify their own sense of Welshness’ which </w:t>
      </w:r>
      <w:r w:rsidR="00481231" w:rsidRPr="00EB3A28">
        <w:rPr>
          <w:rFonts w:ascii="Calibri" w:hAnsi="Calibri" w:cs="Calibri"/>
          <w:color w:val="000000" w:themeColor="text1"/>
        </w:rPr>
        <w:t xml:space="preserve">can </w:t>
      </w:r>
      <w:r w:rsidRPr="00EB3A28">
        <w:rPr>
          <w:rFonts w:ascii="Calibri" w:hAnsi="Calibri" w:cs="Calibri"/>
          <w:color w:val="000000" w:themeColor="text1"/>
        </w:rPr>
        <w:t>help</w:t>
      </w:r>
      <w:r w:rsidR="00481231" w:rsidRPr="00EB3A28">
        <w:rPr>
          <w:rFonts w:ascii="Calibri" w:hAnsi="Calibri" w:cs="Calibri"/>
          <w:color w:val="000000" w:themeColor="text1"/>
        </w:rPr>
        <w:t xml:space="preserve"> </w:t>
      </w:r>
      <w:r w:rsidRPr="00EB3A28">
        <w:rPr>
          <w:rFonts w:ascii="Calibri" w:hAnsi="Calibri" w:cs="Calibri"/>
          <w:color w:val="000000" w:themeColor="text1"/>
        </w:rPr>
        <w:t xml:space="preserve">them to develop a sense of belonging in their community. </w:t>
      </w:r>
      <w:r w:rsidR="00936CD6" w:rsidRPr="00EB3A28">
        <w:rPr>
          <w:rFonts w:ascii="Calibri" w:hAnsi="Calibri" w:cs="Calibri"/>
          <w:color w:val="000000" w:themeColor="text1"/>
        </w:rPr>
        <w:t xml:space="preserve">The document also mentions </w:t>
      </w:r>
      <w:r w:rsidR="00936CD6" w:rsidRPr="00EB3A28">
        <w:rPr>
          <w:rFonts w:ascii="Calibri" w:hAnsi="Calibri" w:cs="Calibri"/>
          <w:color w:val="000000" w:themeColor="text1"/>
        </w:rPr>
        <w:lastRenderedPageBreak/>
        <w:t>that a recent Estyn Document states that pupils ‘value opportunities to explore their sense of Welshness.’ This helps children to be prepared for our constantly changing culture in Wales and to be prepared of the skills that will be required of them as 21</w:t>
      </w:r>
      <w:r w:rsidR="00936CD6" w:rsidRPr="00EB3A28">
        <w:rPr>
          <w:rFonts w:ascii="Calibri" w:hAnsi="Calibri" w:cs="Calibri"/>
          <w:color w:val="000000" w:themeColor="text1"/>
          <w:vertAlign w:val="superscript"/>
        </w:rPr>
        <w:t>st</w:t>
      </w:r>
      <w:r w:rsidR="00936CD6" w:rsidRPr="00EB3A28">
        <w:rPr>
          <w:rFonts w:ascii="Calibri" w:hAnsi="Calibri" w:cs="Calibri"/>
          <w:color w:val="000000" w:themeColor="text1"/>
        </w:rPr>
        <w:t xml:space="preserve"> century citizens. </w:t>
      </w:r>
      <w:r w:rsidR="00E11C6A" w:rsidRPr="00EB3A28">
        <w:rPr>
          <w:rFonts w:ascii="Calibri" w:hAnsi="Calibri" w:cs="Calibri"/>
          <w:color w:val="000000" w:themeColor="text1"/>
        </w:rPr>
        <w:t xml:space="preserve">The curriculum Cymreig includes five aspects, they are as follows: Cultural, Economic, Environmental, Historical and Linguistic. </w:t>
      </w:r>
    </w:p>
    <w:p w14:paraId="1E0365AA" w14:textId="7094A281" w:rsidR="0007185A" w:rsidRPr="00EB3A28" w:rsidRDefault="00EA0F52"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In order to help children to further develop their learning </w:t>
      </w:r>
      <w:r w:rsidR="006E2869" w:rsidRPr="00EB3A28">
        <w:rPr>
          <w:rFonts w:ascii="Calibri" w:hAnsi="Calibri" w:cs="Calibri"/>
          <w:color w:val="000000" w:themeColor="text1"/>
        </w:rPr>
        <w:t>regarding</w:t>
      </w:r>
      <w:r w:rsidRPr="00EB3A28">
        <w:rPr>
          <w:rFonts w:ascii="Calibri" w:hAnsi="Calibri" w:cs="Calibri"/>
          <w:color w:val="000000" w:themeColor="text1"/>
        </w:rPr>
        <w:t xml:space="preserve"> creativity and the expressive arts I have chosen an artefact as the basis to </w:t>
      </w:r>
      <w:r w:rsidR="002D4F39" w:rsidRPr="00EB3A28">
        <w:rPr>
          <w:rFonts w:ascii="Calibri" w:hAnsi="Calibri" w:cs="Calibri"/>
          <w:color w:val="000000" w:themeColor="text1"/>
        </w:rPr>
        <w:t xml:space="preserve">their understanding. The artefact that I have chosen is a Dragon Sculpture in Ebbw Vale, Wales. </w:t>
      </w:r>
      <w:r w:rsidR="004F2984" w:rsidRPr="00EB3A28">
        <w:rPr>
          <w:rFonts w:ascii="Calibri" w:hAnsi="Calibri" w:cs="Calibri"/>
          <w:color w:val="000000" w:themeColor="text1"/>
        </w:rPr>
        <w:t xml:space="preserve">I will place a picture of the Dragon Sculpture in appendix 2. </w:t>
      </w:r>
      <w:r w:rsidR="002D4F39" w:rsidRPr="00EB3A28">
        <w:rPr>
          <w:rFonts w:ascii="Calibri" w:hAnsi="Calibri" w:cs="Calibri"/>
          <w:color w:val="000000" w:themeColor="text1"/>
        </w:rPr>
        <w:t xml:space="preserve">The statue was unveiled in 2014 by </w:t>
      </w:r>
      <w:r w:rsidR="004F2984" w:rsidRPr="00EB3A28">
        <w:rPr>
          <w:rFonts w:ascii="Calibri" w:hAnsi="Calibri" w:cs="Calibri"/>
          <w:color w:val="000000" w:themeColor="text1"/>
        </w:rPr>
        <w:t xml:space="preserve">the Welsh Government </w:t>
      </w:r>
      <w:r w:rsidR="002D4F39" w:rsidRPr="00EB3A28">
        <w:rPr>
          <w:rFonts w:ascii="Calibri" w:hAnsi="Calibri" w:cs="Calibri"/>
          <w:color w:val="000000" w:themeColor="text1"/>
        </w:rPr>
        <w:t xml:space="preserve">finance minister, Jane Hutt and was funded by the Welsh Government EU investment package. </w:t>
      </w:r>
      <w:r w:rsidR="002D4F39" w:rsidRPr="00EB3A28">
        <w:rPr>
          <w:rFonts w:ascii="Calibri" w:hAnsi="Calibri" w:cs="Calibri"/>
          <w:color w:val="000000" w:themeColor="text1"/>
          <w:shd w:val="clear" w:color="auto" w:fill="FFFFFF"/>
        </w:rPr>
        <w:t>It forms part of the “Heart of the Furnace” which includes a new stone screening wall with artwork and bespoke railings at Bank Square. Children from Ebbw Vale Scouts, All Saints Primary and Blaen-y-Cwm schools,</w:t>
      </w:r>
      <w:r w:rsidR="004F2984" w:rsidRPr="00EB3A28">
        <w:rPr>
          <w:rFonts w:ascii="Calibri" w:hAnsi="Calibri" w:cs="Calibri"/>
          <w:color w:val="000000" w:themeColor="text1"/>
          <w:shd w:val="clear" w:color="auto" w:fill="FFFFFF"/>
        </w:rPr>
        <w:t xml:space="preserve"> </w:t>
      </w:r>
      <w:r w:rsidR="002D4F39" w:rsidRPr="00EB3A28">
        <w:rPr>
          <w:rFonts w:ascii="Calibri" w:hAnsi="Calibri" w:cs="Calibri"/>
          <w:color w:val="000000" w:themeColor="text1"/>
          <w:shd w:val="clear" w:color="auto" w:fill="FFFFFF"/>
        </w:rPr>
        <w:t>helped contribute</w:t>
      </w:r>
      <w:r w:rsidR="00211894" w:rsidRPr="00EB3A28">
        <w:rPr>
          <w:rFonts w:ascii="Calibri" w:hAnsi="Calibri" w:cs="Calibri"/>
          <w:color w:val="000000" w:themeColor="text1"/>
          <w:shd w:val="clear" w:color="auto" w:fill="FFFFFF"/>
        </w:rPr>
        <w:t xml:space="preserve"> </w:t>
      </w:r>
      <w:r w:rsidR="002D4F39" w:rsidRPr="00EB3A28">
        <w:rPr>
          <w:rFonts w:ascii="Calibri" w:hAnsi="Calibri" w:cs="Calibri"/>
          <w:color w:val="000000" w:themeColor="text1"/>
          <w:shd w:val="clear" w:color="auto" w:fill="FFFFFF"/>
        </w:rPr>
        <w:t xml:space="preserve">to the artwork. The Sculpture was designed and made by blacksmiths Sam Pask and William Holland who own their own business called ‘Phoenix Forge’ which is based in Carmarthen and specialise in metalwork. </w:t>
      </w:r>
      <w:r w:rsidR="004F2984" w:rsidRPr="00EB3A28">
        <w:rPr>
          <w:rFonts w:ascii="Calibri" w:hAnsi="Calibri" w:cs="Calibri"/>
          <w:color w:val="000000" w:themeColor="text1"/>
          <w:shd w:val="clear" w:color="auto" w:fill="FFFFFF"/>
        </w:rPr>
        <w:t>In appendix 3, I will include a link to their website.</w:t>
      </w:r>
      <w:r w:rsidR="004F2984" w:rsidRPr="00EB3A28">
        <w:rPr>
          <w:rStyle w:val="Hyperlink"/>
          <w:rFonts w:ascii="Calibri" w:hAnsi="Calibri" w:cs="Calibri"/>
          <w:color w:val="000000" w:themeColor="text1"/>
          <w:u w:val="none"/>
        </w:rPr>
        <w:t xml:space="preserve"> </w:t>
      </w:r>
      <w:r w:rsidR="0007185A" w:rsidRPr="00EB3A28">
        <w:rPr>
          <w:rFonts w:ascii="Calibri" w:hAnsi="Calibri" w:cs="Calibri"/>
          <w:color w:val="000000" w:themeColor="text1"/>
        </w:rPr>
        <w:t>The activities that I will have planned will be based on children of key stage two ability and linking to the skills from the key stage two welsh curriculum.</w:t>
      </w:r>
    </w:p>
    <w:p w14:paraId="12DD6A63" w14:textId="53470273" w:rsidR="0007185A" w:rsidRPr="00EB3A28" w:rsidRDefault="0007185A" w:rsidP="000B2989">
      <w:pPr>
        <w:spacing w:line="480" w:lineRule="auto"/>
        <w:jc w:val="both"/>
        <w:rPr>
          <w:rFonts w:ascii="Calibri" w:hAnsi="Calibri" w:cs="Calibri"/>
          <w:color w:val="000000" w:themeColor="text1"/>
        </w:rPr>
      </w:pPr>
    </w:p>
    <w:p w14:paraId="6635CF3D" w14:textId="31FD6E4A" w:rsidR="0007185A" w:rsidRPr="00EB3A28" w:rsidRDefault="003B2037" w:rsidP="000B2989">
      <w:pPr>
        <w:spacing w:line="480" w:lineRule="auto"/>
        <w:jc w:val="both"/>
        <w:rPr>
          <w:rFonts w:ascii="Calibri" w:hAnsi="Calibri" w:cs="Calibri"/>
          <w:color w:val="000000" w:themeColor="text1"/>
          <w:u w:val="single"/>
        </w:rPr>
      </w:pPr>
      <w:r w:rsidRPr="00EB3A28">
        <w:rPr>
          <w:rFonts w:ascii="Calibri" w:hAnsi="Calibri" w:cs="Calibri"/>
          <w:color w:val="000000" w:themeColor="text1"/>
          <w:u w:val="single"/>
        </w:rPr>
        <w:t>Main Activity</w:t>
      </w:r>
    </w:p>
    <w:p w14:paraId="6DBE212A" w14:textId="33F6A402" w:rsidR="00D73AD6" w:rsidRPr="00EB3A28" w:rsidRDefault="004C7321"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My first activity will be regarding Art and Design. </w:t>
      </w:r>
      <w:r w:rsidR="004F2984" w:rsidRPr="00EB3A28">
        <w:rPr>
          <w:rFonts w:ascii="Calibri" w:hAnsi="Calibri" w:cs="Calibri"/>
          <w:color w:val="000000" w:themeColor="text1"/>
        </w:rPr>
        <w:t>According to the Welsh Government document ‘Art and Design’ it is important for children to</w:t>
      </w:r>
      <w:r w:rsidR="003F45BC" w:rsidRPr="00EB3A28">
        <w:rPr>
          <w:rFonts w:ascii="Calibri" w:hAnsi="Calibri" w:cs="Calibri"/>
          <w:color w:val="000000" w:themeColor="text1"/>
        </w:rPr>
        <w:t xml:space="preserve"> ‘</w:t>
      </w:r>
      <w:r w:rsidR="005667AB" w:rsidRPr="00EB3A28">
        <w:rPr>
          <w:rFonts w:ascii="Calibri" w:hAnsi="Calibri" w:cs="Calibri"/>
          <w:color w:val="000000" w:themeColor="text1"/>
        </w:rPr>
        <w:t>design and make three-dimensional objects and artefacts using a range of various materials for a variety of purposes</w:t>
      </w:r>
      <w:r w:rsidR="0017382E" w:rsidRPr="00EB3A28">
        <w:rPr>
          <w:rFonts w:ascii="Calibri" w:hAnsi="Calibri" w:cs="Calibri"/>
          <w:color w:val="000000" w:themeColor="text1"/>
        </w:rPr>
        <w:t>’</w:t>
      </w:r>
      <w:r w:rsidR="004F2984" w:rsidRPr="00EB3A28">
        <w:rPr>
          <w:rFonts w:ascii="Calibri" w:hAnsi="Calibri" w:cs="Calibri"/>
          <w:color w:val="000000" w:themeColor="text1"/>
        </w:rPr>
        <w:t xml:space="preserve">.  This is the skill I will be writing my activity around. </w:t>
      </w:r>
      <w:r w:rsidR="00AA2BB3" w:rsidRPr="00EB3A28">
        <w:rPr>
          <w:rFonts w:ascii="Calibri" w:hAnsi="Calibri" w:cs="Calibri"/>
          <w:color w:val="000000" w:themeColor="text1"/>
        </w:rPr>
        <w:t>Bloomfield and Childs (2000)</w:t>
      </w:r>
      <w:r w:rsidR="004F2984" w:rsidRPr="00EB3A28">
        <w:rPr>
          <w:rFonts w:ascii="Calibri" w:hAnsi="Calibri" w:cs="Calibri"/>
          <w:color w:val="000000" w:themeColor="text1"/>
        </w:rPr>
        <w:t xml:space="preserve"> note that there is a framework for the teaching and learning of Visual Art.</w:t>
      </w:r>
      <w:r w:rsidR="006A78D9" w:rsidRPr="00EB3A28">
        <w:rPr>
          <w:rFonts w:ascii="Calibri" w:hAnsi="Calibri" w:cs="Calibri"/>
          <w:color w:val="000000" w:themeColor="text1"/>
        </w:rPr>
        <w:t xml:space="preserve"> There are four areas of art: Participation, Repertoire, Context and Critical Awareness. </w:t>
      </w:r>
      <w:r w:rsidR="001B0458" w:rsidRPr="00EB3A28">
        <w:rPr>
          <w:rFonts w:ascii="Calibri" w:hAnsi="Calibri" w:cs="Calibri"/>
          <w:color w:val="000000" w:themeColor="text1"/>
        </w:rPr>
        <w:t>I will be mentioning this where possible.</w:t>
      </w:r>
    </w:p>
    <w:p w14:paraId="0A39A5F1" w14:textId="1F70D15A" w:rsidR="00143435" w:rsidRPr="00EB3A28" w:rsidRDefault="0017382E" w:rsidP="000B2989">
      <w:pPr>
        <w:spacing w:line="480" w:lineRule="auto"/>
        <w:jc w:val="both"/>
        <w:rPr>
          <w:rFonts w:ascii="Calibri" w:hAnsi="Calibri" w:cs="Calibri"/>
          <w:color w:val="000000" w:themeColor="text1"/>
        </w:rPr>
      </w:pPr>
      <w:r w:rsidRPr="00EB3A28">
        <w:rPr>
          <w:rFonts w:ascii="Calibri" w:hAnsi="Calibri" w:cs="Calibri"/>
          <w:color w:val="000000" w:themeColor="text1"/>
        </w:rPr>
        <w:lastRenderedPageBreak/>
        <w:t xml:space="preserve">This art and design activity will be inspired </w:t>
      </w:r>
      <w:r w:rsidR="003B2037" w:rsidRPr="00EB3A28">
        <w:rPr>
          <w:rFonts w:ascii="Calibri" w:hAnsi="Calibri" w:cs="Calibri"/>
          <w:color w:val="000000" w:themeColor="text1"/>
        </w:rPr>
        <w:t>by the Ebbw Vale welsh dragon.</w:t>
      </w:r>
      <w:r w:rsidR="003559EA" w:rsidRPr="00EB3A28">
        <w:rPr>
          <w:rFonts w:ascii="Calibri" w:hAnsi="Calibri" w:cs="Calibri"/>
          <w:color w:val="000000" w:themeColor="text1"/>
        </w:rPr>
        <w:t xml:space="preserve"> Prior to this lesson, the children will have visited Ebbw Vale to see the Welsh Dragon.</w:t>
      </w:r>
      <w:r w:rsidR="003B2037" w:rsidRPr="00EB3A28">
        <w:rPr>
          <w:rFonts w:ascii="Calibri" w:hAnsi="Calibri" w:cs="Calibri"/>
          <w:color w:val="000000" w:themeColor="text1"/>
        </w:rPr>
        <w:t xml:space="preserve"> </w:t>
      </w:r>
      <w:r w:rsidR="001B0458" w:rsidRPr="00EB3A28">
        <w:rPr>
          <w:rFonts w:ascii="Calibri" w:hAnsi="Calibri" w:cs="Calibri"/>
          <w:color w:val="000000" w:themeColor="text1"/>
        </w:rPr>
        <w:t>The c</w:t>
      </w:r>
      <w:r w:rsidR="003B2037" w:rsidRPr="00EB3A28">
        <w:rPr>
          <w:rFonts w:ascii="Calibri" w:hAnsi="Calibri" w:cs="Calibri"/>
          <w:color w:val="000000" w:themeColor="text1"/>
        </w:rPr>
        <w:t xml:space="preserve">hildren will have previously looked at </w:t>
      </w:r>
      <w:r w:rsidR="00A00F8C" w:rsidRPr="00EB3A28">
        <w:rPr>
          <w:rFonts w:ascii="Calibri" w:hAnsi="Calibri" w:cs="Calibri"/>
          <w:color w:val="000000" w:themeColor="text1"/>
        </w:rPr>
        <w:t>various</w:t>
      </w:r>
      <w:r w:rsidR="003B2037" w:rsidRPr="00EB3A28">
        <w:rPr>
          <w:rFonts w:ascii="Calibri" w:hAnsi="Calibri" w:cs="Calibri"/>
          <w:color w:val="000000" w:themeColor="text1"/>
        </w:rPr>
        <w:t xml:space="preserve"> types of sculptures </w:t>
      </w:r>
      <w:r w:rsidR="0075428E" w:rsidRPr="00EB3A28">
        <w:rPr>
          <w:rFonts w:ascii="Calibri" w:hAnsi="Calibri" w:cs="Calibri"/>
          <w:color w:val="000000" w:themeColor="text1"/>
        </w:rPr>
        <w:t>a</w:t>
      </w:r>
      <w:r w:rsidR="003B2037" w:rsidRPr="00EB3A28">
        <w:rPr>
          <w:rFonts w:ascii="Calibri" w:hAnsi="Calibri" w:cs="Calibri"/>
          <w:color w:val="000000" w:themeColor="text1"/>
        </w:rPr>
        <w:t xml:space="preserve">nd will have been introduced to the dragon sculpture </w:t>
      </w:r>
      <w:r w:rsidR="0075428E" w:rsidRPr="00EB3A28">
        <w:rPr>
          <w:rFonts w:ascii="Calibri" w:hAnsi="Calibri" w:cs="Calibri"/>
          <w:color w:val="000000" w:themeColor="text1"/>
        </w:rPr>
        <w:t>beforehand</w:t>
      </w:r>
      <w:r w:rsidR="001B0458" w:rsidRPr="00EB3A28">
        <w:rPr>
          <w:rFonts w:ascii="Calibri" w:hAnsi="Calibri" w:cs="Calibri"/>
          <w:color w:val="000000" w:themeColor="text1"/>
        </w:rPr>
        <w:t xml:space="preserve"> as they will have been on an educational visit to the grounds where it is placed. </w:t>
      </w:r>
      <w:r w:rsidR="003B2037" w:rsidRPr="00EB3A28">
        <w:rPr>
          <w:rFonts w:ascii="Calibri" w:hAnsi="Calibri" w:cs="Calibri"/>
          <w:color w:val="000000" w:themeColor="text1"/>
        </w:rPr>
        <w:t xml:space="preserve">The lesson is designed to take place over several hours, maybe a morning or afternoon session. </w:t>
      </w:r>
      <w:r w:rsidR="00D73B74" w:rsidRPr="00EB3A28">
        <w:rPr>
          <w:rFonts w:ascii="Calibri" w:hAnsi="Calibri" w:cs="Calibri"/>
          <w:color w:val="000000" w:themeColor="text1"/>
        </w:rPr>
        <w:t xml:space="preserve">To </w:t>
      </w:r>
      <w:r w:rsidR="001B0458" w:rsidRPr="00EB3A28">
        <w:rPr>
          <w:rFonts w:ascii="Calibri" w:hAnsi="Calibri" w:cs="Calibri"/>
          <w:color w:val="000000" w:themeColor="text1"/>
        </w:rPr>
        <w:t xml:space="preserve">begin </w:t>
      </w:r>
      <w:r w:rsidR="00D73B74" w:rsidRPr="00EB3A28">
        <w:rPr>
          <w:rFonts w:ascii="Calibri" w:hAnsi="Calibri" w:cs="Calibri"/>
          <w:color w:val="000000" w:themeColor="text1"/>
        </w:rPr>
        <w:t>the lesson, the children will take part in a think, pair, share activity.</w:t>
      </w:r>
      <w:r w:rsidR="00B86E42" w:rsidRPr="00EB3A28">
        <w:rPr>
          <w:rFonts w:ascii="Calibri" w:hAnsi="Calibri" w:cs="Calibri"/>
          <w:color w:val="000000" w:themeColor="text1"/>
        </w:rPr>
        <w:t xml:space="preserve"> </w:t>
      </w:r>
      <w:r w:rsidR="00992FBE" w:rsidRPr="00EB3A28">
        <w:rPr>
          <w:rFonts w:ascii="Calibri" w:hAnsi="Calibri" w:cs="Calibri"/>
          <w:color w:val="000000" w:themeColor="text1"/>
        </w:rPr>
        <w:t xml:space="preserve">The children will each be given a mini whiteboard and will be asked to draw a line down the middle and write the headings: dragon one and dragon two at the top of each section. </w:t>
      </w:r>
      <w:r w:rsidR="00B86E42" w:rsidRPr="00EB3A28">
        <w:rPr>
          <w:rFonts w:ascii="Calibri" w:hAnsi="Calibri" w:cs="Calibri"/>
          <w:color w:val="000000" w:themeColor="text1"/>
        </w:rPr>
        <w:t>I will show the children a picture of the welsh flag</w:t>
      </w:r>
      <w:r w:rsidR="00D73B74" w:rsidRPr="00EB3A28">
        <w:rPr>
          <w:rFonts w:ascii="Calibri" w:hAnsi="Calibri" w:cs="Calibri"/>
          <w:color w:val="000000" w:themeColor="text1"/>
        </w:rPr>
        <w:t xml:space="preserve"> on the interactive whiteboard</w:t>
      </w:r>
      <w:r w:rsidR="00B86E42" w:rsidRPr="00EB3A28">
        <w:rPr>
          <w:rFonts w:ascii="Calibri" w:hAnsi="Calibri" w:cs="Calibri"/>
          <w:color w:val="000000" w:themeColor="text1"/>
        </w:rPr>
        <w:t>. They will</w:t>
      </w:r>
      <w:r w:rsidR="001B0458" w:rsidRPr="00EB3A28">
        <w:rPr>
          <w:rFonts w:ascii="Calibri" w:hAnsi="Calibri" w:cs="Calibri"/>
          <w:color w:val="000000" w:themeColor="text1"/>
        </w:rPr>
        <w:t xml:space="preserve"> then</w:t>
      </w:r>
      <w:r w:rsidR="00B86E42" w:rsidRPr="00EB3A28">
        <w:rPr>
          <w:rFonts w:ascii="Calibri" w:hAnsi="Calibri" w:cs="Calibri"/>
          <w:color w:val="000000" w:themeColor="text1"/>
        </w:rPr>
        <w:t xml:space="preserve"> be asked what they notice about traditional welsh dragons, such as the one on the flag. They will be asked about the features and colours</w:t>
      </w:r>
      <w:r w:rsidR="00D73B74" w:rsidRPr="00EB3A28">
        <w:rPr>
          <w:rFonts w:ascii="Calibri" w:hAnsi="Calibri" w:cs="Calibri"/>
          <w:color w:val="000000" w:themeColor="text1"/>
        </w:rPr>
        <w:t xml:space="preserve">. Firstly, they will think about the features of the dragon and then write down their answers on a mini whiteboard. </w:t>
      </w:r>
      <w:r w:rsidR="00B86E42" w:rsidRPr="00EB3A28">
        <w:rPr>
          <w:rFonts w:ascii="Calibri" w:hAnsi="Calibri" w:cs="Calibri"/>
          <w:color w:val="000000" w:themeColor="text1"/>
        </w:rPr>
        <w:t xml:space="preserve"> </w:t>
      </w:r>
      <w:r w:rsidR="00D73B74" w:rsidRPr="00EB3A28">
        <w:rPr>
          <w:rFonts w:ascii="Calibri" w:hAnsi="Calibri" w:cs="Calibri"/>
          <w:color w:val="000000" w:themeColor="text1"/>
        </w:rPr>
        <w:t>With a partner or in threes if there is an unequal number of pupils, the children will then share and compare each other’s answers and ideas. Next, I will show the children a picture of the Ebbw Vale dragon sculpture</w:t>
      </w:r>
      <w:r w:rsidR="001B0458" w:rsidRPr="00EB3A28">
        <w:rPr>
          <w:rFonts w:ascii="Calibri" w:hAnsi="Calibri" w:cs="Calibri"/>
          <w:color w:val="000000" w:themeColor="text1"/>
        </w:rPr>
        <w:t xml:space="preserve">, as seen in appendix 2, </w:t>
      </w:r>
      <w:r w:rsidR="00D73B74" w:rsidRPr="00EB3A28">
        <w:rPr>
          <w:rFonts w:ascii="Calibri" w:hAnsi="Calibri" w:cs="Calibri"/>
          <w:color w:val="000000" w:themeColor="text1"/>
        </w:rPr>
        <w:t>and the children will repeat the first think, pair, share activity again but noting</w:t>
      </w:r>
      <w:r w:rsidR="001B0458" w:rsidRPr="00EB3A28">
        <w:rPr>
          <w:rFonts w:ascii="Calibri" w:hAnsi="Calibri" w:cs="Calibri"/>
          <w:color w:val="000000" w:themeColor="text1"/>
        </w:rPr>
        <w:t xml:space="preserve"> the</w:t>
      </w:r>
      <w:r w:rsidR="00D73B74" w:rsidRPr="00EB3A28">
        <w:rPr>
          <w:rFonts w:ascii="Calibri" w:hAnsi="Calibri" w:cs="Calibri"/>
          <w:color w:val="000000" w:themeColor="text1"/>
        </w:rPr>
        <w:t xml:space="preserve"> features and colours of the second dragon. </w:t>
      </w:r>
      <w:r w:rsidR="001B0458" w:rsidRPr="00EB3A28">
        <w:rPr>
          <w:rFonts w:ascii="Calibri" w:hAnsi="Calibri" w:cs="Calibri"/>
          <w:color w:val="000000" w:themeColor="text1"/>
        </w:rPr>
        <w:t xml:space="preserve">Following this, </w:t>
      </w:r>
      <w:r w:rsidR="0059405F" w:rsidRPr="00EB3A28">
        <w:rPr>
          <w:rFonts w:ascii="Calibri" w:hAnsi="Calibri" w:cs="Calibri"/>
          <w:color w:val="000000" w:themeColor="text1"/>
        </w:rPr>
        <w:t xml:space="preserve">as a class we will compare features of the traditional welsh dragon and the dragon from Ebbw Vale. E.g. </w:t>
      </w:r>
      <w:r w:rsidR="001B0458" w:rsidRPr="00EB3A28">
        <w:rPr>
          <w:rFonts w:ascii="Calibri" w:hAnsi="Calibri" w:cs="Calibri"/>
          <w:color w:val="000000" w:themeColor="text1"/>
        </w:rPr>
        <w:t>The t</w:t>
      </w:r>
      <w:r w:rsidR="0059405F" w:rsidRPr="00EB3A28">
        <w:rPr>
          <w:rFonts w:ascii="Calibri" w:hAnsi="Calibri" w:cs="Calibri"/>
          <w:color w:val="000000" w:themeColor="text1"/>
        </w:rPr>
        <w:t xml:space="preserve">raditional welsh dragon is </w:t>
      </w:r>
      <w:r w:rsidR="00BD6F4F" w:rsidRPr="00EB3A28">
        <w:rPr>
          <w:rFonts w:ascii="Calibri" w:hAnsi="Calibri" w:cs="Calibri"/>
          <w:color w:val="000000" w:themeColor="text1"/>
        </w:rPr>
        <w:t>red,</w:t>
      </w:r>
      <w:r w:rsidR="0059405F" w:rsidRPr="00EB3A28">
        <w:rPr>
          <w:rFonts w:ascii="Calibri" w:hAnsi="Calibri" w:cs="Calibri"/>
          <w:color w:val="000000" w:themeColor="text1"/>
        </w:rPr>
        <w:t xml:space="preserve"> and the Ebbw Vale </w:t>
      </w:r>
      <w:r w:rsidR="001B0458" w:rsidRPr="00EB3A28">
        <w:rPr>
          <w:rFonts w:ascii="Calibri" w:hAnsi="Calibri" w:cs="Calibri"/>
          <w:color w:val="000000" w:themeColor="text1"/>
        </w:rPr>
        <w:t>dragon</w:t>
      </w:r>
      <w:r w:rsidR="0059405F" w:rsidRPr="00EB3A28">
        <w:rPr>
          <w:rFonts w:ascii="Calibri" w:hAnsi="Calibri" w:cs="Calibri"/>
          <w:color w:val="000000" w:themeColor="text1"/>
        </w:rPr>
        <w:t xml:space="preserve"> is gold</w:t>
      </w:r>
      <w:r w:rsidR="001B0458" w:rsidRPr="00EB3A28">
        <w:rPr>
          <w:rFonts w:ascii="Calibri" w:hAnsi="Calibri" w:cs="Calibri"/>
          <w:color w:val="000000" w:themeColor="text1"/>
        </w:rPr>
        <w:t>/silver</w:t>
      </w:r>
      <w:r w:rsidR="0059405F" w:rsidRPr="00EB3A28">
        <w:rPr>
          <w:rFonts w:ascii="Calibri" w:hAnsi="Calibri" w:cs="Calibri"/>
          <w:color w:val="000000" w:themeColor="text1"/>
        </w:rPr>
        <w:t xml:space="preserve">. </w:t>
      </w:r>
    </w:p>
    <w:p w14:paraId="6BE32109" w14:textId="2F99E0EF" w:rsidR="0059405F" w:rsidRPr="00EB3A28" w:rsidRDefault="0059405F" w:rsidP="000B2989">
      <w:pPr>
        <w:spacing w:line="480" w:lineRule="auto"/>
        <w:jc w:val="both"/>
        <w:rPr>
          <w:rFonts w:ascii="Calibri" w:hAnsi="Calibri" w:cs="Calibri"/>
          <w:color w:val="000000" w:themeColor="text1"/>
        </w:rPr>
      </w:pPr>
      <w:r w:rsidRPr="00EB3A28">
        <w:rPr>
          <w:rFonts w:ascii="Calibri" w:hAnsi="Calibri" w:cs="Calibri"/>
          <w:color w:val="000000" w:themeColor="text1"/>
        </w:rPr>
        <w:t>The children will then be asked to consider the question should the Welsh dragon have to be red in order for it to represent Wales?</w:t>
      </w:r>
      <w:r w:rsidR="001B0458" w:rsidRPr="00EB3A28">
        <w:rPr>
          <w:rFonts w:ascii="Calibri" w:hAnsi="Calibri" w:cs="Calibri"/>
          <w:color w:val="000000" w:themeColor="text1"/>
        </w:rPr>
        <w:t xml:space="preserve"> According to Pound (2005), in Piaget’s third stage of development, the Concrete Operational Stage, children start to think logically. </w:t>
      </w:r>
      <w:r w:rsidR="000A5D3B" w:rsidRPr="00EB3A28">
        <w:rPr>
          <w:rFonts w:ascii="Calibri" w:hAnsi="Calibri" w:cs="Calibri"/>
          <w:color w:val="000000" w:themeColor="text1"/>
        </w:rPr>
        <w:t xml:space="preserve">Children start to categorise things that they recognise have similarities and differences. </w:t>
      </w:r>
      <w:r w:rsidR="004C7321" w:rsidRPr="00EB3A28">
        <w:rPr>
          <w:rFonts w:ascii="Calibri" w:hAnsi="Calibri" w:cs="Calibri"/>
          <w:color w:val="000000" w:themeColor="text1"/>
        </w:rPr>
        <w:t>This could</w:t>
      </w:r>
      <w:r w:rsidR="000A5D3B" w:rsidRPr="00EB3A28">
        <w:rPr>
          <w:rFonts w:ascii="Calibri" w:hAnsi="Calibri" w:cs="Calibri"/>
          <w:color w:val="000000" w:themeColor="text1"/>
        </w:rPr>
        <w:t xml:space="preserve"> support open ended questions as it really allows the children to think and use their logic that they are acquiring.</w:t>
      </w:r>
      <w:r w:rsidRPr="00EB3A28">
        <w:rPr>
          <w:rFonts w:ascii="Calibri" w:hAnsi="Calibri" w:cs="Calibri"/>
          <w:color w:val="000000" w:themeColor="text1"/>
        </w:rPr>
        <w:t xml:space="preserve"> We will then discuss that although Wales’ dragon is traditionally red</w:t>
      </w:r>
      <w:r w:rsidR="000A5D3B" w:rsidRPr="00EB3A28">
        <w:rPr>
          <w:rFonts w:ascii="Calibri" w:hAnsi="Calibri" w:cs="Calibri"/>
          <w:color w:val="000000" w:themeColor="text1"/>
        </w:rPr>
        <w:t>,</w:t>
      </w:r>
      <w:r w:rsidRPr="00EB3A28">
        <w:rPr>
          <w:rFonts w:ascii="Calibri" w:hAnsi="Calibri" w:cs="Calibri"/>
          <w:color w:val="000000" w:themeColor="text1"/>
        </w:rPr>
        <w:t xml:space="preserve"> perhaps it does not have to b</w:t>
      </w:r>
      <w:r w:rsidR="000A5D3B" w:rsidRPr="00EB3A28">
        <w:rPr>
          <w:rFonts w:ascii="Calibri" w:hAnsi="Calibri" w:cs="Calibri"/>
          <w:color w:val="000000" w:themeColor="text1"/>
        </w:rPr>
        <w:t xml:space="preserve">e. We could create our own definition of what a Welsh Dragon is in our century. </w:t>
      </w:r>
      <w:r w:rsidR="00143435" w:rsidRPr="00EB3A28">
        <w:rPr>
          <w:rFonts w:ascii="Calibri" w:hAnsi="Calibri" w:cs="Calibri"/>
          <w:color w:val="000000" w:themeColor="text1"/>
        </w:rPr>
        <w:t xml:space="preserve">We will discuss how the welsh dragon became the official symbol for </w:t>
      </w:r>
      <w:r w:rsidR="000A5D3B" w:rsidRPr="00EB3A28">
        <w:rPr>
          <w:rFonts w:ascii="Calibri" w:hAnsi="Calibri" w:cs="Calibri"/>
          <w:color w:val="000000" w:themeColor="text1"/>
        </w:rPr>
        <w:t>W</w:t>
      </w:r>
      <w:r w:rsidR="00143435" w:rsidRPr="00EB3A28">
        <w:rPr>
          <w:rFonts w:ascii="Calibri" w:hAnsi="Calibri" w:cs="Calibri"/>
          <w:color w:val="000000" w:themeColor="text1"/>
        </w:rPr>
        <w:t xml:space="preserve">ales in 1901 and talk about whether this is outdated or not. </w:t>
      </w:r>
      <w:r w:rsidRPr="00EB3A28">
        <w:rPr>
          <w:rFonts w:ascii="Calibri" w:hAnsi="Calibri" w:cs="Calibri"/>
          <w:color w:val="000000" w:themeColor="text1"/>
        </w:rPr>
        <w:t xml:space="preserve">The children will be introduced to the </w:t>
      </w:r>
      <w:r w:rsidR="00143435" w:rsidRPr="00EB3A28">
        <w:rPr>
          <w:rFonts w:ascii="Calibri" w:hAnsi="Calibri" w:cs="Calibri"/>
          <w:color w:val="000000" w:themeColor="text1"/>
        </w:rPr>
        <w:t xml:space="preserve">main </w:t>
      </w:r>
      <w:r w:rsidRPr="00EB3A28">
        <w:rPr>
          <w:rFonts w:ascii="Calibri" w:hAnsi="Calibri" w:cs="Calibri"/>
          <w:color w:val="000000" w:themeColor="text1"/>
        </w:rPr>
        <w:t>task of designing and making their own dragon sculpture</w:t>
      </w:r>
      <w:r w:rsidR="00143435" w:rsidRPr="00EB3A28">
        <w:rPr>
          <w:rFonts w:ascii="Calibri" w:hAnsi="Calibri" w:cs="Calibri"/>
          <w:color w:val="000000" w:themeColor="text1"/>
        </w:rPr>
        <w:t xml:space="preserve"> so that it </w:t>
      </w:r>
      <w:r w:rsidR="00143435" w:rsidRPr="00EB3A28">
        <w:rPr>
          <w:rFonts w:ascii="Calibri" w:hAnsi="Calibri" w:cs="Calibri"/>
          <w:color w:val="000000" w:themeColor="text1"/>
        </w:rPr>
        <w:lastRenderedPageBreak/>
        <w:t>represents Wales as a country in the 21</w:t>
      </w:r>
      <w:r w:rsidR="00143435" w:rsidRPr="00EB3A28">
        <w:rPr>
          <w:rFonts w:ascii="Calibri" w:hAnsi="Calibri" w:cs="Calibri"/>
          <w:color w:val="000000" w:themeColor="text1"/>
          <w:vertAlign w:val="superscript"/>
        </w:rPr>
        <w:t>st</w:t>
      </w:r>
      <w:r w:rsidR="00143435" w:rsidRPr="00EB3A28">
        <w:rPr>
          <w:rFonts w:ascii="Calibri" w:hAnsi="Calibri" w:cs="Calibri"/>
          <w:color w:val="000000" w:themeColor="text1"/>
        </w:rPr>
        <w:t xml:space="preserve"> century</w:t>
      </w:r>
      <w:r w:rsidR="000A5D3B" w:rsidRPr="00EB3A28">
        <w:rPr>
          <w:rFonts w:ascii="Calibri" w:hAnsi="Calibri" w:cs="Calibri"/>
          <w:color w:val="000000" w:themeColor="text1"/>
        </w:rPr>
        <w:t xml:space="preserve">. </w:t>
      </w:r>
      <w:r w:rsidR="004C7321" w:rsidRPr="00EB3A28">
        <w:rPr>
          <w:rFonts w:ascii="Calibri" w:hAnsi="Calibri" w:cs="Calibri"/>
          <w:color w:val="000000" w:themeColor="text1"/>
        </w:rPr>
        <w:t xml:space="preserve">The class will decide the </w:t>
      </w:r>
      <w:r w:rsidRPr="00EB3A28">
        <w:rPr>
          <w:rFonts w:ascii="Calibri" w:hAnsi="Calibri" w:cs="Calibri"/>
          <w:color w:val="000000" w:themeColor="text1"/>
        </w:rPr>
        <w:t>Success Criteria</w:t>
      </w:r>
      <w:r w:rsidR="004C7321" w:rsidRPr="00EB3A28">
        <w:rPr>
          <w:rFonts w:ascii="Calibri" w:hAnsi="Calibri" w:cs="Calibri"/>
          <w:color w:val="000000" w:themeColor="text1"/>
        </w:rPr>
        <w:t xml:space="preserve">, </w:t>
      </w:r>
      <w:r w:rsidRPr="00EB3A28">
        <w:rPr>
          <w:rFonts w:ascii="Calibri" w:hAnsi="Calibri" w:cs="Calibri"/>
          <w:color w:val="000000" w:themeColor="text1"/>
        </w:rPr>
        <w:t xml:space="preserve">with the children deciding what certain features the class’ dragons will </w:t>
      </w:r>
      <w:r w:rsidR="000A5D3B" w:rsidRPr="00EB3A28">
        <w:rPr>
          <w:rFonts w:ascii="Calibri" w:hAnsi="Calibri" w:cs="Calibri"/>
          <w:color w:val="000000" w:themeColor="text1"/>
        </w:rPr>
        <w:t>require</w:t>
      </w:r>
      <w:r w:rsidRPr="00EB3A28">
        <w:rPr>
          <w:rFonts w:ascii="Calibri" w:hAnsi="Calibri" w:cs="Calibri"/>
          <w:color w:val="000000" w:themeColor="text1"/>
        </w:rPr>
        <w:t xml:space="preserve"> in order to be successful</w:t>
      </w:r>
      <w:r w:rsidR="000A5D3B" w:rsidRPr="00EB3A28">
        <w:rPr>
          <w:rFonts w:ascii="Calibri" w:hAnsi="Calibri" w:cs="Calibri"/>
          <w:color w:val="000000" w:themeColor="text1"/>
        </w:rPr>
        <w:t xml:space="preserve"> e.g. </w:t>
      </w:r>
      <w:r w:rsidRPr="00EB3A28">
        <w:rPr>
          <w:rFonts w:ascii="Calibri" w:hAnsi="Calibri" w:cs="Calibri"/>
          <w:color w:val="000000" w:themeColor="text1"/>
        </w:rPr>
        <w:t xml:space="preserve">pointed tails, wings etc. Apart from this, the children will have as much freedom as they </w:t>
      </w:r>
      <w:r w:rsidR="000A5D3B" w:rsidRPr="00EB3A28">
        <w:rPr>
          <w:rFonts w:ascii="Calibri" w:hAnsi="Calibri" w:cs="Calibri"/>
          <w:color w:val="000000" w:themeColor="text1"/>
        </w:rPr>
        <w:t>need</w:t>
      </w:r>
      <w:r w:rsidRPr="00EB3A28">
        <w:rPr>
          <w:rFonts w:ascii="Calibri" w:hAnsi="Calibri" w:cs="Calibri"/>
          <w:color w:val="000000" w:themeColor="text1"/>
        </w:rPr>
        <w:t xml:space="preserve"> whilst designing </w:t>
      </w:r>
      <w:r w:rsidR="000A5D3B" w:rsidRPr="00EB3A28">
        <w:rPr>
          <w:rFonts w:ascii="Calibri" w:hAnsi="Calibri" w:cs="Calibri"/>
          <w:color w:val="000000" w:themeColor="text1"/>
        </w:rPr>
        <w:t xml:space="preserve">their </w:t>
      </w:r>
      <w:r w:rsidRPr="00EB3A28">
        <w:rPr>
          <w:rFonts w:ascii="Calibri" w:hAnsi="Calibri" w:cs="Calibri"/>
          <w:color w:val="000000" w:themeColor="text1"/>
        </w:rPr>
        <w:t xml:space="preserve">sculpture. I will explain to the children that the task will be to convince </w:t>
      </w:r>
      <w:r w:rsidR="000A5D3B" w:rsidRPr="00EB3A28">
        <w:rPr>
          <w:rFonts w:ascii="Calibri" w:hAnsi="Calibri" w:cs="Calibri"/>
          <w:color w:val="000000" w:themeColor="text1"/>
        </w:rPr>
        <w:t>the country</w:t>
      </w:r>
      <w:r w:rsidRPr="00EB3A28">
        <w:rPr>
          <w:rFonts w:ascii="Calibri" w:hAnsi="Calibri" w:cs="Calibri"/>
          <w:color w:val="000000" w:themeColor="text1"/>
        </w:rPr>
        <w:t xml:space="preserve"> that their dragon should be the new </w:t>
      </w:r>
      <w:r w:rsidR="000A5D3B" w:rsidRPr="00EB3A28">
        <w:rPr>
          <w:rFonts w:ascii="Calibri" w:hAnsi="Calibri" w:cs="Calibri"/>
          <w:color w:val="000000" w:themeColor="text1"/>
        </w:rPr>
        <w:t xml:space="preserve">and improved </w:t>
      </w:r>
      <w:r w:rsidR="001661F1" w:rsidRPr="00EB3A28">
        <w:rPr>
          <w:rFonts w:ascii="Calibri" w:hAnsi="Calibri" w:cs="Calibri"/>
          <w:color w:val="000000" w:themeColor="text1"/>
        </w:rPr>
        <w:t>dragon</w:t>
      </w:r>
      <w:r w:rsidR="000A5D3B" w:rsidRPr="00EB3A28">
        <w:rPr>
          <w:rFonts w:ascii="Calibri" w:hAnsi="Calibri" w:cs="Calibri"/>
          <w:color w:val="000000" w:themeColor="text1"/>
        </w:rPr>
        <w:t xml:space="preserve"> of Wales</w:t>
      </w:r>
      <w:r w:rsidR="001661F1" w:rsidRPr="00EB3A28">
        <w:rPr>
          <w:rFonts w:ascii="Calibri" w:hAnsi="Calibri" w:cs="Calibri"/>
          <w:color w:val="000000" w:themeColor="text1"/>
        </w:rPr>
        <w:t xml:space="preserve">. As long as the children can justify why they have designed their dragon in that particular way then there are no right and wrong answers </w:t>
      </w:r>
      <w:r w:rsidR="000A5D3B" w:rsidRPr="00EB3A28">
        <w:rPr>
          <w:rFonts w:ascii="Calibri" w:hAnsi="Calibri" w:cs="Calibri"/>
          <w:color w:val="000000" w:themeColor="text1"/>
        </w:rPr>
        <w:t>to</w:t>
      </w:r>
      <w:r w:rsidR="001661F1" w:rsidRPr="00EB3A28">
        <w:rPr>
          <w:rFonts w:ascii="Calibri" w:hAnsi="Calibri" w:cs="Calibri"/>
          <w:color w:val="000000" w:themeColor="text1"/>
        </w:rPr>
        <w:t xml:space="preserve"> this activity. In the foreword for ‘Teaching the integrated arts in the primary school’, Penny Egan </w:t>
      </w:r>
      <w:r w:rsidR="000A5D3B" w:rsidRPr="00EB3A28">
        <w:rPr>
          <w:rFonts w:ascii="Calibri" w:hAnsi="Calibri" w:cs="Calibri"/>
          <w:color w:val="000000" w:themeColor="text1"/>
        </w:rPr>
        <w:t xml:space="preserve">(2000) </w:t>
      </w:r>
      <w:r w:rsidR="001661F1" w:rsidRPr="00EB3A28">
        <w:rPr>
          <w:rFonts w:ascii="Calibri" w:hAnsi="Calibri" w:cs="Calibri"/>
          <w:color w:val="000000" w:themeColor="text1"/>
        </w:rPr>
        <w:t>mentions how, in many school subjects there is a specific answer that will either be right or wrong. She discusses how the expressive arts can sometimes be the only way that a child can experi</w:t>
      </w:r>
      <w:r w:rsidR="00D84750" w:rsidRPr="00EB3A28">
        <w:rPr>
          <w:rFonts w:ascii="Calibri" w:hAnsi="Calibri" w:cs="Calibri"/>
          <w:color w:val="000000" w:themeColor="text1"/>
        </w:rPr>
        <w:t>m</w:t>
      </w:r>
      <w:r w:rsidR="001661F1" w:rsidRPr="00EB3A28">
        <w:rPr>
          <w:rFonts w:ascii="Calibri" w:hAnsi="Calibri" w:cs="Calibri"/>
          <w:color w:val="000000" w:themeColor="text1"/>
        </w:rPr>
        <w:t xml:space="preserve">ent and be creative in schools. </w:t>
      </w:r>
    </w:p>
    <w:p w14:paraId="4E10A396" w14:textId="0503E18B" w:rsidR="00D84750" w:rsidRPr="00EB3A28" w:rsidRDefault="00D84750" w:rsidP="000B2989">
      <w:pPr>
        <w:spacing w:line="480" w:lineRule="auto"/>
        <w:jc w:val="both"/>
        <w:rPr>
          <w:rFonts w:ascii="Calibri" w:hAnsi="Calibri" w:cs="Calibri"/>
          <w:color w:val="000000" w:themeColor="text1"/>
        </w:rPr>
      </w:pPr>
      <w:r w:rsidRPr="00EB3A28">
        <w:rPr>
          <w:rFonts w:ascii="Calibri" w:hAnsi="Calibri" w:cs="Calibri"/>
          <w:color w:val="000000" w:themeColor="text1"/>
        </w:rPr>
        <w:t>The first step will be for the children to design their dragon. On a</w:t>
      </w:r>
      <w:r w:rsidR="00EB3A28" w:rsidRPr="00EB3A28">
        <w:rPr>
          <w:rFonts w:ascii="Calibri" w:hAnsi="Calibri" w:cs="Calibri"/>
          <w:color w:val="000000" w:themeColor="text1"/>
        </w:rPr>
        <w:t xml:space="preserve"> </w:t>
      </w:r>
      <w:r w:rsidRPr="00EB3A28">
        <w:rPr>
          <w:rFonts w:ascii="Calibri" w:hAnsi="Calibri" w:cs="Calibri"/>
          <w:color w:val="000000" w:themeColor="text1"/>
        </w:rPr>
        <w:t xml:space="preserve">sheet of paper, the children will draw their dragon (to scale) using a ruler to measure </w:t>
      </w:r>
      <w:r w:rsidR="004C7321" w:rsidRPr="00EB3A28">
        <w:rPr>
          <w:rFonts w:ascii="Calibri" w:hAnsi="Calibri" w:cs="Calibri"/>
          <w:color w:val="000000" w:themeColor="text1"/>
        </w:rPr>
        <w:t>its’ size</w:t>
      </w:r>
      <w:r w:rsidRPr="00EB3A28">
        <w:rPr>
          <w:rFonts w:ascii="Calibri" w:hAnsi="Calibri" w:cs="Calibri"/>
          <w:color w:val="000000" w:themeColor="text1"/>
        </w:rPr>
        <w:t>.</w:t>
      </w:r>
      <w:r w:rsidR="005645F8" w:rsidRPr="00EB3A28">
        <w:rPr>
          <w:rFonts w:ascii="Calibri" w:hAnsi="Calibri" w:cs="Calibri"/>
          <w:color w:val="000000" w:themeColor="text1"/>
        </w:rPr>
        <w:t xml:space="preserve"> </w:t>
      </w:r>
      <w:r w:rsidRPr="00EB3A28">
        <w:rPr>
          <w:rFonts w:ascii="Calibri" w:hAnsi="Calibri" w:cs="Calibri"/>
          <w:color w:val="000000" w:themeColor="text1"/>
        </w:rPr>
        <w:t xml:space="preserve"> It should be around </w:t>
      </w:r>
      <w:r w:rsidR="004C7321" w:rsidRPr="00EB3A28">
        <w:rPr>
          <w:rFonts w:ascii="Calibri" w:hAnsi="Calibri" w:cs="Calibri"/>
          <w:color w:val="000000" w:themeColor="text1"/>
        </w:rPr>
        <w:t>10-15</w:t>
      </w:r>
      <w:r w:rsidRPr="00EB3A28">
        <w:rPr>
          <w:rFonts w:ascii="Calibri" w:hAnsi="Calibri" w:cs="Calibri"/>
          <w:color w:val="000000" w:themeColor="text1"/>
        </w:rPr>
        <w:t xml:space="preserve"> cm tall.</w:t>
      </w:r>
      <w:r w:rsidR="000A5D3B" w:rsidRPr="00EB3A28">
        <w:rPr>
          <w:rFonts w:ascii="Calibri" w:hAnsi="Calibri" w:cs="Calibri"/>
          <w:color w:val="000000" w:themeColor="text1"/>
        </w:rPr>
        <w:t xml:space="preserve"> This links to numeracy. </w:t>
      </w:r>
      <w:r w:rsidR="009635DD" w:rsidRPr="00EB3A28">
        <w:rPr>
          <w:rFonts w:ascii="Calibri" w:hAnsi="Calibri" w:cs="Calibri"/>
          <w:color w:val="000000" w:themeColor="text1"/>
        </w:rPr>
        <w:t xml:space="preserve">The children will name their dragon </w:t>
      </w:r>
      <w:r w:rsidR="000A5D3B" w:rsidRPr="00EB3A28">
        <w:rPr>
          <w:rFonts w:ascii="Calibri" w:hAnsi="Calibri" w:cs="Calibri"/>
          <w:color w:val="000000" w:themeColor="text1"/>
        </w:rPr>
        <w:t xml:space="preserve">a name </w:t>
      </w:r>
      <w:r w:rsidR="009635DD" w:rsidRPr="00EB3A28">
        <w:rPr>
          <w:rFonts w:ascii="Calibri" w:hAnsi="Calibri" w:cs="Calibri"/>
          <w:color w:val="000000" w:themeColor="text1"/>
        </w:rPr>
        <w:t xml:space="preserve">of their own choice and explain why they have chosen that </w:t>
      </w:r>
      <w:r w:rsidR="000A5D3B" w:rsidRPr="00EB3A28">
        <w:rPr>
          <w:rFonts w:ascii="Calibri" w:hAnsi="Calibri" w:cs="Calibri"/>
          <w:color w:val="000000" w:themeColor="text1"/>
        </w:rPr>
        <w:t>it</w:t>
      </w:r>
      <w:r w:rsidR="009635DD" w:rsidRPr="00EB3A28">
        <w:rPr>
          <w:rFonts w:ascii="Calibri" w:hAnsi="Calibri" w:cs="Calibri"/>
          <w:color w:val="000000" w:themeColor="text1"/>
        </w:rPr>
        <w:t xml:space="preserve">. The children will also draw arrows coming off the dragon </w:t>
      </w:r>
      <w:r w:rsidR="000A5D3B" w:rsidRPr="00EB3A28">
        <w:rPr>
          <w:rFonts w:ascii="Calibri" w:hAnsi="Calibri" w:cs="Calibri"/>
          <w:color w:val="000000" w:themeColor="text1"/>
        </w:rPr>
        <w:t xml:space="preserve">thus </w:t>
      </w:r>
      <w:r w:rsidR="009635DD" w:rsidRPr="00EB3A28">
        <w:rPr>
          <w:rFonts w:ascii="Calibri" w:hAnsi="Calibri" w:cs="Calibri"/>
          <w:color w:val="000000" w:themeColor="text1"/>
        </w:rPr>
        <w:t>describing their drago</w:t>
      </w:r>
      <w:r w:rsidR="004C7321" w:rsidRPr="00EB3A28">
        <w:rPr>
          <w:rFonts w:ascii="Calibri" w:hAnsi="Calibri" w:cs="Calibri"/>
          <w:color w:val="000000" w:themeColor="text1"/>
        </w:rPr>
        <w:t>n and</w:t>
      </w:r>
      <w:r w:rsidR="009635DD" w:rsidRPr="00EB3A28">
        <w:rPr>
          <w:rFonts w:ascii="Calibri" w:hAnsi="Calibri" w:cs="Calibri"/>
          <w:color w:val="000000" w:themeColor="text1"/>
        </w:rPr>
        <w:t xml:space="preserve"> explaining the features of the dragon, all with the purpose of trying to persuade the Welsh Government to change the traditional Welsh dragon flag to a more modern one. </w:t>
      </w:r>
      <w:r w:rsidR="000A5D3B" w:rsidRPr="00EB3A28">
        <w:rPr>
          <w:rFonts w:ascii="Calibri" w:hAnsi="Calibri" w:cs="Calibri"/>
          <w:color w:val="000000" w:themeColor="text1"/>
        </w:rPr>
        <w:t xml:space="preserve">As Donaldson (2015) mentions in his Successful futures document, one of the </w:t>
      </w:r>
      <w:r w:rsidR="009635DD" w:rsidRPr="00EB3A28">
        <w:rPr>
          <w:rFonts w:ascii="Calibri" w:hAnsi="Calibri" w:cs="Calibri"/>
          <w:color w:val="000000" w:themeColor="text1"/>
        </w:rPr>
        <w:t>four purposes of the curriculum</w:t>
      </w:r>
      <w:r w:rsidR="007B0701" w:rsidRPr="00EB3A28">
        <w:rPr>
          <w:rFonts w:ascii="Calibri" w:hAnsi="Calibri" w:cs="Calibri"/>
          <w:color w:val="000000" w:themeColor="text1"/>
        </w:rPr>
        <w:t xml:space="preserve"> </w:t>
      </w:r>
      <w:r w:rsidR="00E96B7A" w:rsidRPr="00EB3A28">
        <w:rPr>
          <w:rFonts w:ascii="Calibri" w:hAnsi="Calibri" w:cs="Calibri"/>
          <w:color w:val="000000" w:themeColor="text1"/>
        </w:rPr>
        <w:t>are</w:t>
      </w:r>
      <w:r w:rsidR="000A5D3B" w:rsidRPr="00EB3A28">
        <w:rPr>
          <w:rFonts w:ascii="Calibri" w:hAnsi="Calibri" w:cs="Calibri"/>
          <w:color w:val="000000" w:themeColor="text1"/>
        </w:rPr>
        <w:t xml:space="preserve"> to develop</w:t>
      </w:r>
      <w:r w:rsidR="009635DD" w:rsidRPr="00EB3A28">
        <w:rPr>
          <w:rFonts w:ascii="Calibri" w:hAnsi="Calibri" w:cs="Calibri"/>
          <w:color w:val="000000" w:themeColor="text1"/>
        </w:rPr>
        <w:t xml:space="preserve"> Enterprising and </w:t>
      </w:r>
      <w:r w:rsidR="000A5D3B" w:rsidRPr="00EB3A28">
        <w:rPr>
          <w:rFonts w:ascii="Calibri" w:hAnsi="Calibri" w:cs="Calibri"/>
          <w:color w:val="000000" w:themeColor="text1"/>
        </w:rPr>
        <w:t>C</w:t>
      </w:r>
      <w:r w:rsidR="009635DD" w:rsidRPr="00EB3A28">
        <w:rPr>
          <w:rFonts w:ascii="Calibri" w:hAnsi="Calibri" w:cs="Calibri"/>
          <w:color w:val="000000" w:themeColor="text1"/>
        </w:rPr>
        <w:t>reative individuals.</w:t>
      </w:r>
    </w:p>
    <w:p w14:paraId="7D921F4A" w14:textId="1B5F43F8" w:rsidR="009635DD" w:rsidRPr="00EB3A28" w:rsidRDefault="009635DD" w:rsidP="000B2989">
      <w:pPr>
        <w:spacing w:line="480" w:lineRule="auto"/>
        <w:jc w:val="both"/>
        <w:rPr>
          <w:rFonts w:ascii="Calibri" w:hAnsi="Calibri" w:cs="Calibri"/>
          <w:color w:val="000000" w:themeColor="text1"/>
        </w:rPr>
      </w:pPr>
      <w:r w:rsidRPr="00EB3A28">
        <w:rPr>
          <w:rFonts w:ascii="Calibri" w:hAnsi="Calibri" w:cs="Calibri"/>
          <w:color w:val="000000" w:themeColor="text1"/>
        </w:rPr>
        <w:t>Next, the children will be making</w:t>
      </w:r>
      <w:r w:rsidR="0021042C" w:rsidRPr="00EB3A28">
        <w:rPr>
          <w:rFonts w:ascii="Calibri" w:hAnsi="Calibri" w:cs="Calibri"/>
          <w:color w:val="000000" w:themeColor="text1"/>
        </w:rPr>
        <w:t xml:space="preserve"> the 3D version of their dragon sculpture taking measurements of their clay with a ruler so that it is to scale with their design. It is important for children to have a </w:t>
      </w:r>
      <w:r w:rsidR="00E96B7A" w:rsidRPr="00EB3A28">
        <w:rPr>
          <w:rFonts w:ascii="Calibri" w:hAnsi="Calibri" w:cs="Calibri"/>
          <w:color w:val="000000" w:themeColor="text1"/>
        </w:rPr>
        <w:t>variety of</w:t>
      </w:r>
      <w:r w:rsidR="0021042C" w:rsidRPr="00EB3A28">
        <w:rPr>
          <w:rFonts w:ascii="Calibri" w:hAnsi="Calibri" w:cs="Calibri"/>
          <w:color w:val="000000" w:themeColor="text1"/>
        </w:rPr>
        <w:t xml:space="preserve"> materials to work from</w:t>
      </w:r>
      <w:r w:rsidR="007B0701" w:rsidRPr="00EB3A28">
        <w:rPr>
          <w:rFonts w:ascii="Calibri" w:hAnsi="Calibri" w:cs="Calibri"/>
          <w:color w:val="000000" w:themeColor="text1"/>
        </w:rPr>
        <w:t>, enabling them to</w:t>
      </w:r>
      <w:r w:rsidR="0021042C" w:rsidRPr="00EB3A28">
        <w:rPr>
          <w:rFonts w:ascii="Calibri" w:hAnsi="Calibri" w:cs="Calibri"/>
          <w:color w:val="000000" w:themeColor="text1"/>
        </w:rPr>
        <w:t xml:space="preserve"> be as creative as is possible. The materials on offer will range from different coloured clay, paint, pipe cleaners, googly eyes, natural materials from outdoors etc. </w:t>
      </w:r>
    </w:p>
    <w:p w14:paraId="66A3AC23" w14:textId="4A78375A" w:rsidR="006431A2" w:rsidRPr="00EB3A28" w:rsidRDefault="0021042C"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Once the children have completed their sculptures, we will create a class gallery where the children can share their ideas with the rest of the class. </w:t>
      </w:r>
      <w:r w:rsidR="00A3101E" w:rsidRPr="00EB3A28">
        <w:rPr>
          <w:rFonts w:ascii="Calibri" w:hAnsi="Calibri" w:cs="Calibri"/>
          <w:color w:val="000000" w:themeColor="text1"/>
        </w:rPr>
        <w:t xml:space="preserve">Each child’s work will be on display, alongside </w:t>
      </w:r>
      <w:r w:rsidR="0069455A" w:rsidRPr="00EB3A28">
        <w:rPr>
          <w:rFonts w:ascii="Calibri" w:hAnsi="Calibri" w:cs="Calibri"/>
          <w:color w:val="000000" w:themeColor="text1"/>
        </w:rPr>
        <w:t xml:space="preserve">their </w:t>
      </w:r>
      <w:r w:rsidR="0069455A" w:rsidRPr="00EB3A28">
        <w:rPr>
          <w:rFonts w:ascii="Calibri" w:hAnsi="Calibri" w:cs="Calibri"/>
          <w:color w:val="000000" w:themeColor="text1"/>
        </w:rPr>
        <w:lastRenderedPageBreak/>
        <w:t xml:space="preserve">design so that the class can see the </w:t>
      </w:r>
      <w:r w:rsidR="007B0701" w:rsidRPr="00EB3A28">
        <w:rPr>
          <w:rFonts w:ascii="Calibri" w:hAnsi="Calibri" w:cs="Calibri"/>
          <w:color w:val="000000" w:themeColor="text1"/>
        </w:rPr>
        <w:t>thoughts and ideas</w:t>
      </w:r>
      <w:r w:rsidR="0069455A" w:rsidRPr="00EB3A28">
        <w:rPr>
          <w:rFonts w:ascii="Calibri" w:hAnsi="Calibri" w:cs="Calibri"/>
          <w:color w:val="000000" w:themeColor="text1"/>
        </w:rPr>
        <w:t xml:space="preserve"> of the other children’s work. </w:t>
      </w:r>
      <w:r w:rsidR="00DE61EC" w:rsidRPr="00EB3A28">
        <w:rPr>
          <w:rFonts w:ascii="Calibri" w:hAnsi="Calibri" w:cs="Calibri"/>
          <w:color w:val="000000" w:themeColor="text1"/>
        </w:rPr>
        <w:t xml:space="preserve">Children will answer questions such as ‘How does this pupil’s sculpture </w:t>
      </w:r>
      <w:r w:rsidR="00270094" w:rsidRPr="00EB3A28">
        <w:rPr>
          <w:rFonts w:ascii="Calibri" w:hAnsi="Calibri" w:cs="Calibri"/>
          <w:color w:val="000000" w:themeColor="text1"/>
        </w:rPr>
        <w:t>represent the welsh culture?’, ‘What is good about this dragon?’</w:t>
      </w:r>
      <w:r w:rsidR="0038629C" w:rsidRPr="00EB3A28">
        <w:rPr>
          <w:rFonts w:ascii="Calibri" w:hAnsi="Calibri" w:cs="Calibri"/>
          <w:color w:val="000000" w:themeColor="text1"/>
        </w:rPr>
        <w:t xml:space="preserve">, </w:t>
      </w:r>
      <w:r w:rsidR="00270094" w:rsidRPr="00EB3A28">
        <w:rPr>
          <w:rFonts w:ascii="Calibri" w:hAnsi="Calibri" w:cs="Calibri"/>
          <w:color w:val="000000" w:themeColor="text1"/>
        </w:rPr>
        <w:t xml:space="preserve"> </w:t>
      </w:r>
      <w:r w:rsidR="0038629C" w:rsidRPr="00EB3A28">
        <w:rPr>
          <w:rFonts w:ascii="Calibri" w:hAnsi="Calibri" w:cs="Calibri"/>
          <w:color w:val="000000" w:themeColor="text1"/>
        </w:rPr>
        <w:t>‘Why would this dragon be a good represent</w:t>
      </w:r>
      <w:r w:rsidR="00B130E6" w:rsidRPr="00EB3A28">
        <w:rPr>
          <w:rFonts w:ascii="Calibri" w:hAnsi="Calibri" w:cs="Calibri"/>
          <w:color w:val="000000" w:themeColor="text1"/>
        </w:rPr>
        <w:t>at</w:t>
      </w:r>
      <w:r w:rsidR="0038629C" w:rsidRPr="00EB3A28">
        <w:rPr>
          <w:rFonts w:ascii="Calibri" w:hAnsi="Calibri" w:cs="Calibri"/>
          <w:color w:val="000000" w:themeColor="text1"/>
        </w:rPr>
        <w:t>ive of wales for the Welsh flag in the 21</w:t>
      </w:r>
      <w:r w:rsidR="0038629C" w:rsidRPr="00EB3A28">
        <w:rPr>
          <w:rFonts w:ascii="Calibri" w:hAnsi="Calibri" w:cs="Calibri"/>
          <w:color w:val="000000" w:themeColor="text1"/>
          <w:vertAlign w:val="superscript"/>
        </w:rPr>
        <w:t>st</w:t>
      </w:r>
      <w:r w:rsidR="0038629C" w:rsidRPr="00EB3A28">
        <w:rPr>
          <w:rFonts w:ascii="Calibri" w:hAnsi="Calibri" w:cs="Calibri"/>
          <w:color w:val="000000" w:themeColor="text1"/>
        </w:rPr>
        <w:t xml:space="preserve"> century?’</w:t>
      </w:r>
      <w:r w:rsidR="006C0885" w:rsidRPr="00EB3A28">
        <w:rPr>
          <w:rFonts w:ascii="Calibri" w:hAnsi="Calibri" w:cs="Calibri"/>
          <w:color w:val="000000" w:themeColor="text1"/>
        </w:rPr>
        <w:t xml:space="preserve">. This links to the </w:t>
      </w:r>
      <w:r w:rsidR="003707A1" w:rsidRPr="00EB3A28">
        <w:rPr>
          <w:rFonts w:ascii="Calibri" w:hAnsi="Calibri" w:cs="Calibri"/>
          <w:color w:val="000000" w:themeColor="text1"/>
        </w:rPr>
        <w:t xml:space="preserve">Critical Awareness element of the framework for the teaching and learning of visual art </w:t>
      </w:r>
      <w:r w:rsidR="00BF076D" w:rsidRPr="00EB3A28">
        <w:rPr>
          <w:rFonts w:ascii="Calibri" w:hAnsi="Calibri" w:cs="Calibri"/>
          <w:color w:val="000000" w:themeColor="text1"/>
        </w:rPr>
        <w:t xml:space="preserve">where it states that </w:t>
      </w:r>
      <w:r w:rsidR="008706E3" w:rsidRPr="00EB3A28">
        <w:rPr>
          <w:rFonts w:ascii="Calibri" w:hAnsi="Calibri" w:cs="Calibri"/>
          <w:color w:val="000000" w:themeColor="text1"/>
        </w:rPr>
        <w:t xml:space="preserve">children should ‘discuss the experiences of art making as a view of art of peers’ and </w:t>
      </w:r>
      <w:r w:rsidR="00B130E6" w:rsidRPr="00EB3A28">
        <w:rPr>
          <w:rFonts w:ascii="Calibri" w:hAnsi="Calibri" w:cs="Calibri"/>
          <w:color w:val="000000" w:themeColor="text1"/>
        </w:rPr>
        <w:t xml:space="preserve">‘as a visitor to gallery and exhibitions.’ (Bloomfield and </w:t>
      </w:r>
      <w:r w:rsidR="007B0701" w:rsidRPr="00EB3A28">
        <w:rPr>
          <w:rFonts w:ascii="Calibri" w:hAnsi="Calibri" w:cs="Calibri"/>
          <w:color w:val="000000" w:themeColor="text1"/>
        </w:rPr>
        <w:t>C</w:t>
      </w:r>
      <w:r w:rsidR="00B130E6" w:rsidRPr="00EB3A28">
        <w:rPr>
          <w:rFonts w:ascii="Calibri" w:hAnsi="Calibri" w:cs="Calibri"/>
          <w:color w:val="000000" w:themeColor="text1"/>
        </w:rPr>
        <w:t>hilds; 2000)</w:t>
      </w:r>
    </w:p>
    <w:p w14:paraId="00F05D3A" w14:textId="48DA8786" w:rsidR="00E11C6A" w:rsidRPr="00EB3A28" w:rsidRDefault="00E11C6A" w:rsidP="000B2989">
      <w:pPr>
        <w:spacing w:line="480" w:lineRule="auto"/>
        <w:jc w:val="both"/>
        <w:rPr>
          <w:rFonts w:ascii="Calibri" w:hAnsi="Calibri" w:cs="Calibri"/>
          <w:color w:val="000000" w:themeColor="text1"/>
        </w:rPr>
      </w:pPr>
      <w:r w:rsidRPr="00EB3A28">
        <w:rPr>
          <w:rFonts w:ascii="Calibri" w:hAnsi="Calibri" w:cs="Calibri"/>
          <w:color w:val="000000" w:themeColor="text1"/>
        </w:rPr>
        <w:t>This activity links to the Cultural Aspect of the Curriculum Cymreig as the children will be ‘Celebrating the distinctive cultures, languages and traditions’ and ‘Exploring the creative and expressive arts in Wales.’</w:t>
      </w:r>
    </w:p>
    <w:p w14:paraId="524564D5" w14:textId="3516A245" w:rsidR="00CB1FBA" w:rsidRPr="00EB3A28" w:rsidRDefault="00CB1FBA"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My </w:t>
      </w:r>
      <w:r w:rsidR="00EE45F2" w:rsidRPr="00EB3A28">
        <w:rPr>
          <w:rFonts w:ascii="Calibri" w:hAnsi="Calibri" w:cs="Calibri"/>
          <w:color w:val="000000" w:themeColor="text1"/>
        </w:rPr>
        <w:t xml:space="preserve">second </w:t>
      </w:r>
      <w:r w:rsidRPr="00EB3A28">
        <w:rPr>
          <w:rFonts w:ascii="Calibri" w:hAnsi="Calibri" w:cs="Calibri"/>
          <w:color w:val="000000" w:themeColor="text1"/>
        </w:rPr>
        <w:t>lesson will be surrounding the area of Drama. I have chosen drama as</w:t>
      </w:r>
      <w:r w:rsidR="00EE45F2" w:rsidRPr="00EB3A28">
        <w:rPr>
          <w:rFonts w:ascii="Calibri" w:hAnsi="Calibri" w:cs="Calibri"/>
          <w:color w:val="000000" w:themeColor="text1"/>
        </w:rPr>
        <w:t xml:space="preserve"> it</w:t>
      </w:r>
      <w:r w:rsidRPr="00EB3A28">
        <w:rPr>
          <w:rFonts w:ascii="Calibri" w:hAnsi="Calibri" w:cs="Calibri"/>
          <w:color w:val="000000" w:themeColor="text1"/>
        </w:rPr>
        <w:t xml:space="preserve"> is accessible and relatable to children of all ages. According to </w:t>
      </w:r>
      <w:r w:rsidR="007114DD" w:rsidRPr="00EB3A28">
        <w:rPr>
          <w:rFonts w:ascii="Calibri" w:hAnsi="Calibri" w:cs="Calibri"/>
          <w:color w:val="000000" w:themeColor="text1"/>
        </w:rPr>
        <w:t xml:space="preserve">Bloomfield and Childs (2000), </w:t>
      </w:r>
      <w:r w:rsidRPr="00EB3A28">
        <w:rPr>
          <w:rFonts w:ascii="Calibri" w:hAnsi="Calibri" w:cs="Calibri"/>
          <w:color w:val="000000" w:themeColor="text1"/>
        </w:rPr>
        <w:t xml:space="preserve">children are involved with drama from a young </w:t>
      </w:r>
      <w:r w:rsidR="00E96B7A" w:rsidRPr="00EB3A28">
        <w:rPr>
          <w:rFonts w:ascii="Calibri" w:hAnsi="Calibri" w:cs="Calibri"/>
          <w:color w:val="000000" w:themeColor="text1"/>
        </w:rPr>
        <w:t>age without</w:t>
      </w:r>
      <w:r w:rsidRPr="00EB3A28">
        <w:rPr>
          <w:rFonts w:ascii="Calibri" w:hAnsi="Calibri" w:cs="Calibri"/>
          <w:color w:val="000000" w:themeColor="text1"/>
        </w:rPr>
        <w:t xml:space="preserve"> even knowing it. </w:t>
      </w:r>
      <w:r w:rsidR="00EB3A28" w:rsidRPr="00EB3A28">
        <w:rPr>
          <w:rFonts w:ascii="Calibri" w:hAnsi="Calibri" w:cs="Calibri"/>
          <w:color w:val="000000" w:themeColor="text1"/>
        </w:rPr>
        <w:t>C</w:t>
      </w:r>
      <w:r w:rsidRPr="00EB3A28">
        <w:rPr>
          <w:rFonts w:ascii="Calibri" w:hAnsi="Calibri" w:cs="Calibri"/>
          <w:color w:val="000000" w:themeColor="text1"/>
        </w:rPr>
        <w:t>hildren observe the people which surround them and imitate the things that they do, pretending to be characters from books and TV shows</w:t>
      </w:r>
      <w:r w:rsidR="00EB3A28" w:rsidRPr="00EB3A28">
        <w:rPr>
          <w:rFonts w:ascii="Calibri" w:hAnsi="Calibri" w:cs="Calibri"/>
          <w:color w:val="000000" w:themeColor="text1"/>
        </w:rPr>
        <w:t xml:space="preserve">. </w:t>
      </w:r>
      <w:r w:rsidRPr="00EB3A28">
        <w:rPr>
          <w:rFonts w:ascii="Calibri" w:hAnsi="Calibri" w:cs="Calibri"/>
          <w:color w:val="000000" w:themeColor="text1"/>
        </w:rPr>
        <w:t xml:space="preserve">Children can enter a world of practical realism and romantic fantasy.  </w:t>
      </w:r>
      <w:r w:rsidR="007114DD" w:rsidRPr="00EB3A28">
        <w:rPr>
          <w:rFonts w:ascii="Calibri" w:hAnsi="Calibri" w:cs="Calibri"/>
          <w:color w:val="000000" w:themeColor="text1"/>
        </w:rPr>
        <w:t>Using the Welsh Government’s Programme of study for English,</w:t>
      </w:r>
      <w:r w:rsidR="00895E8B" w:rsidRPr="00EB3A28">
        <w:rPr>
          <w:rFonts w:ascii="Calibri" w:hAnsi="Calibri" w:cs="Calibri"/>
          <w:color w:val="000000" w:themeColor="text1"/>
        </w:rPr>
        <w:t xml:space="preserve"> I will be focusing on </w:t>
      </w:r>
      <w:r w:rsidR="007114DD" w:rsidRPr="00EB3A28">
        <w:rPr>
          <w:rFonts w:ascii="Calibri" w:hAnsi="Calibri" w:cs="Calibri"/>
          <w:color w:val="000000" w:themeColor="text1"/>
        </w:rPr>
        <w:t>the children’s ability ‘to use a variety of methods to present ideas, including ICT, dramatic approaches, discussion and debate.’ T</w:t>
      </w:r>
      <w:r w:rsidR="00895E8B" w:rsidRPr="00EB3A28">
        <w:rPr>
          <w:rFonts w:ascii="Calibri" w:hAnsi="Calibri" w:cs="Calibri"/>
          <w:color w:val="000000" w:themeColor="text1"/>
        </w:rPr>
        <w:t>he</w:t>
      </w:r>
      <w:r w:rsidR="007114DD" w:rsidRPr="00EB3A28">
        <w:rPr>
          <w:rFonts w:ascii="Calibri" w:hAnsi="Calibri" w:cs="Calibri"/>
          <w:color w:val="000000" w:themeColor="text1"/>
        </w:rPr>
        <w:t>re will</w:t>
      </w:r>
      <w:r w:rsidR="00895E8B" w:rsidRPr="00EB3A28">
        <w:rPr>
          <w:rFonts w:ascii="Calibri" w:hAnsi="Calibri" w:cs="Calibri"/>
          <w:color w:val="000000" w:themeColor="text1"/>
        </w:rPr>
        <w:t xml:space="preserve"> also</w:t>
      </w:r>
      <w:r w:rsidR="007114DD" w:rsidRPr="00EB3A28">
        <w:rPr>
          <w:rFonts w:ascii="Calibri" w:hAnsi="Calibri" w:cs="Calibri"/>
          <w:color w:val="000000" w:themeColor="text1"/>
        </w:rPr>
        <w:t xml:space="preserve"> be</w:t>
      </w:r>
      <w:r w:rsidR="00895E8B" w:rsidRPr="00EB3A28">
        <w:rPr>
          <w:rFonts w:ascii="Calibri" w:hAnsi="Calibri" w:cs="Calibri"/>
          <w:color w:val="000000" w:themeColor="text1"/>
        </w:rPr>
        <w:t xml:space="preserve"> a high element of </w:t>
      </w:r>
      <w:r w:rsidR="007114DD" w:rsidRPr="00EB3A28">
        <w:rPr>
          <w:rFonts w:ascii="Calibri" w:hAnsi="Calibri" w:cs="Calibri"/>
          <w:color w:val="000000" w:themeColor="text1"/>
        </w:rPr>
        <w:t>C</w:t>
      </w:r>
      <w:r w:rsidR="00895E8B" w:rsidRPr="00EB3A28">
        <w:rPr>
          <w:rFonts w:ascii="Calibri" w:hAnsi="Calibri" w:cs="Calibri"/>
          <w:color w:val="000000" w:themeColor="text1"/>
        </w:rPr>
        <w:t xml:space="preserve">ross </w:t>
      </w:r>
      <w:r w:rsidR="007114DD" w:rsidRPr="00EB3A28">
        <w:rPr>
          <w:rFonts w:ascii="Calibri" w:hAnsi="Calibri" w:cs="Calibri"/>
          <w:color w:val="000000" w:themeColor="text1"/>
        </w:rPr>
        <w:t>C</w:t>
      </w:r>
      <w:r w:rsidR="00895E8B" w:rsidRPr="00EB3A28">
        <w:rPr>
          <w:rFonts w:ascii="Calibri" w:hAnsi="Calibri" w:cs="Calibri"/>
          <w:color w:val="000000" w:themeColor="text1"/>
        </w:rPr>
        <w:t>urricular learning during this activity due to drama being found in the English section of the Welsh Curriculum.</w:t>
      </w:r>
      <w:r w:rsidR="001B4FD3" w:rsidRPr="00EB3A28">
        <w:rPr>
          <w:rFonts w:ascii="Calibri" w:hAnsi="Calibri" w:cs="Calibri"/>
          <w:color w:val="000000" w:themeColor="text1"/>
        </w:rPr>
        <w:t xml:space="preserve"> In the book ‘Teaching </w:t>
      </w:r>
      <w:r w:rsidR="007114DD" w:rsidRPr="00EB3A28">
        <w:rPr>
          <w:rFonts w:ascii="Calibri" w:hAnsi="Calibri" w:cs="Calibri"/>
          <w:color w:val="000000" w:themeColor="text1"/>
        </w:rPr>
        <w:t>L</w:t>
      </w:r>
      <w:r w:rsidR="001B4FD3" w:rsidRPr="00EB3A28">
        <w:rPr>
          <w:rFonts w:ascii="Calibri" w:hAnsi="Calibri" w:cs="Calibri"/>
          <w:color w:val="000000" w:themeColor="text1"/>
        </w:rPr>
        <w:t xml:space="preserve">iteracy through </w:t>
      </w:r>
      <w:r w:rsidR="007114DD" w:rsidRPr="00EB3A28">
        <w:rPr>
          <w:rFonts w:ascii="Calibri" w:hAnsi="Calibri" w:cs="Calibri"/>
          <w:color w:val="000000" w:themeColor="text1"/>
        </w:rPr>
        <w:t>D</w:t>
      </w:r>
      <w:r w:rsidR="001B4FD3" w:rsidRPr="00EB3A28">
        <w:rPr>
          <w:rFonts w:ascii="Calibri" w:hAnsi="Calibri" w:cs="Calibri"/>
          <w:color w:val="000000" w:themeColor="text1"/>
        </w:rPr>
        <w:t>rama’, it states that ‘drama creates a genuine context for the exploration of text to raise children’s literacy awareness, it simultaneously creates an exciting context for writing.’ (Baldwin, Fleming: 2003</w:t>
      </w:r>
      <w:r w:rsidR="007114DD" w:rsidRPr="00EB3A28">
        <w:rPr>
          <w:rFonts w:ascii="Calibri" w:hAnsi="Calibri" w:cs="Calibri"/>
          <w:color w:val="000000" w:themeColor="text1"/>
        </w:rPr>
        <w:t>: p.</w:t>
      </w:r>
      <w:r w:rsidR="001B4FD3" w:rsidRPr="00EB3A28">
        <w:rPr>
          <w:rFonts w:ascii="Calibri" w:hAnsi="Calibri" w:cs="Calibri"/>
          <w:color w:val="000000" w:themeColor="text1"/>
        </w:rPr>
        <w:t>22)</w:t>
      </w:r>
      <w:r w:rsidR="008E43A3" w:rsidRPr="00EB3A28">
        <w:rPr>
          <w:rFonts w:ascii="Calibri" w:hAnsi="Calibri" w:cs="Calibri"/>
          <w:color w:val="000000" w:themeColor="text1"/>
        </w:rPr>
        <w:t xml:space="preserve"> </w:t>
      </w:r>
      <w:r w:rsidR="00CC50B5" w:rsidRPr="00EB3A28">
        <w:rPr>
          <w:rFonts w:ascii="Calibri" w:hAnsi="Calibri" w:cs="Calibri"/>
          <w:color w:val="000000" w:themeColor="text1"/>
        </w:rPr>
        <w:t xml:space="preserve">Like the previous art and design activity, I will be linking this activity to the </w:t>
      </w:r>
      <w:r w:rsidR="007114DD" w:rsidRPr="00EB3A28">
        <w:rPr>
          <w:rFonts w:ascii="Calibri" w:hAnsi="Calibri" w:cs="Calibri"/>
          <w:color w:val="000000" w:themeColor="text1"/>
        </w:rPr>
        <w:t>F</w:t>
      </w:r>
      <w:r w:rsidR="00CC50B5" w:rsidRPr="00EB3A28">
        <w:rPr>
          <w:rFonts w:ascii="Calibri" w:hAnsi="Calibri" w:cs="Calibri"/>
          <w:color w:val="000000" w:themeColor="text1"/>
        </w:rPr>
        <w:t xml:space="preserve">ramework for </w:t>
      </w:r>
      <w:r w:rsidR="007114DD" w:rsidRPr="00EB3A28">
        <w:rPr>
          <w:rFonts w:ascii="Calibri" w:hAnsi="Calibri" w:cs="Calibri"/>
          <w:color w:val="000000" w:themeColor="text1"/>
        </w:rPr>
        <w:t>T</w:t>
      </w:r>
      <w:r w:rsidR="00CC50B5" w:rsidRPr="00EB3A28">
        <w:rPr>
          <w:rFonts w:ascii="Calibri" w:hAnsi="Calibri" w:cs="Calibri"/>
          <w:color w:val="000000" w:themeColor="text1"/>
        </w:rPr>
        <w:t xml:space="preserve">eaching and learning </w:t>
      </w:r>
      <w:r w:rsidR="007114DD" w:rsidRPr="00EB3A28">
        <w:rPr>
          <w:rFonts w:ascii="Calibri" w:hAnsi="Calibri" w:cs="Calibri"/>
          <w:color w:val="000000" w:themeColor="text1"/>
        </w:rPr>
        <w:t>D</w:t>
      </w:r>
      <w:r w:rsidR="00CC50B5" w:rsidRPr="00EB3A28">
        <w:rPr>
          <w:rFonts w:ascii="Calibri" w:hAnsi="Calibri" w:cs="Calibri"/>
          <w:color w:val="000000" w:themeColor="text1"/>
        </w:rPr>
        <w:t>ram</w:t>
      </w:r>
      <w:r w:rsidR="007114DD" w:rsidRPr="00EB3A28">
        <w:rPr>
          <w:rFonts w:ascii="Calibri" w:hAnsi="Calibri" w:cs="Calibri"/>
          <w:color w:val="000000" w:themeColor="text1"/>
        </w:rPr>
        <w:t xml:space="preserve">a from </w:t>
      </w:r>
      <w:r w:rsidR="00CC50B5" w:rsidRPr="00EB3A28">
        <w:rPr>
          <w:rFonts w:ascii="Calibri" w:hAnsi="Calibri" w:cs="Calibri"/>
          <w:color w:val="000000" w:themeColor="text1"/>
        </w:rPr>
        <w:t>Bloomfield’s</w:t>
      </w:r>
      <w:r w:rsidR="007114DD" w:rsidRPr="00EB3A28">
        <w:rPr>
          <w:rFonts w:ascii="Calibri" w:hAnsi="Calibri" w:cs="Calibri"/>
          <w:color w:val="000000" w:themeColor="text1"/>
        </w:rPr>
        <w:t xml:space="preserve"> ‘Teaching Integrated Arts in the Primary School </w:t>
      </w:r>
      <w:r w:rsidR="00CC50B5" w:rsidRPr="00EB3A28">
        <w:rPr>
          <w:rFonts w:ascii="Calibri" w:hAnsi="Calibri" w:cs="Calibri"/>
          <w:color w:val="000000" w:themeColor="text1"/>
        </w:rPr>
        <w:t xml:space="preserve">(2000). The framework includes participation, repertoire, critical skills and context. </w:t>
      </w:r>
    </w:p>
    <w:p w14:paraId="60DD5572" w14:textId="408ACC83" w:rsidR="0052270F" w:rsidRPr="00EB3A28" w:rsidRDefault="008E43A3"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Previously the children will have read the Traditional story of the Red and White dragon and learnt about how the story links to traditional welsh culture. </w:t>
      </w:r>
      <w:r w:rsidR="007114DD" w:rsidRPr="00EB3A28">
        <w:rPr>
          <w:rFonts w:ascii="Calibri" w:hAnsi="Calibri" w:cs="Calibri"/>
          <w:color w:val="000000" w:themeColor="text1"/>
        </w:rPr>
        <w:t xml:space="preserve">This will be found </w:t>
      </w:r>
      <w:r w:rsidR="00E1189F" w:rsidRPr="00EB3A28">
        <w:rPr>
          <w:rFonts w:ascii="Calibri" w:hAnsi="Calibri" w:cs="Calibri"/>
          <w:color w:val="000000" w:themeColor="text1"/>
        </w:rPr>
        <w:t>in appendix 4.</w:t>
      </w:r>
    </w:p>
    <w:p w14:paraId="0EF00503" w14:textId="264057B1" w:rsidR="0052270F" w:rsidRPr="00EB3A28" w:rsidRDefault="0052270F" w:rsidP="000B2989">
      <w:pPr>
        <w:spacing w:line="480" w:lineRule="auto"/>
        <w:jc w:val="both"/>
        <w:rPr>
          <w:rFonts w:ascii="Calibri" w:hAnsi="Calibri" w:cs="Calibri"/>
          <w:color w:val="000000" w:themeColor="text1"/>
        </w:rPr>
      </w:pPr>
      <w:r w:rsidRPr="00EB3A28">
        <w:rPr>
          <w:rFonts w:ascii="Calibri" w:hAnsi="Calibri" w:cs="Calibri"/>
          <w:color w:val="000000" w:themeColor="text1"/>
        </w:rPr>
        <w:lastRenderedPageBreak/>
        <w:t xml:space="preserve">To start the lesson, the children will discuss in their thinking partners what they </w:t>
      </w:r>
      <w:r w:rsidR="00E1189F" w:rsidRPr="00EB3A28">
        <w:rPr>
          <w:rFonts w:ascii="Calibri" w:hAnsi="Calibri" w:cs="Calibri"/>
          <w:color w:val="000000" w:themeColor="text1"/>
        </w:rPr>
        <w:t>r</w:t>
      </w:r>
      <w:r w:rsidRPr="00EB3A28">
        <w:rPr>
          <w:rFonts w:ascii="Calibri" w:hAnsi="Calibri" w:cs="Calibri"/>
          <w:color w:val="000000" w:themeColor="text1"/>
        </w:rPr>
        <w:t xml:space="preserve">ecall about the traditional tale. This will help them to activate their prior knowledge. Once the children have shared what they can remember, I will read the story to the class once more </w:t>
      </w:r>
      <w:r w:rsidR="00E1189F" w:rsidRPr="00EB3A28">
        <w:rPr>
          <w:rFonts w:ascii="Calibri" w:hAnsi="Calibri" w:cs="Calibri"/>
          <w:color w:val="000000" w:themeColor="text1"/>
        </w:rPr>
        <w:t xml:space="preserve">thus ensuring that </w:t>
      </w:r>
      <w:r w:rsidRPr="00EB3A28">
        <w:rPr>
          <w:rFonts w:ascii="Calibri" w:hAnsi="Calibri" w:cs="Calibri"/>
          <w:color w:val="000000" w:themeColor="text1"/>
        </w:rPr>
        <w:t xml:space="preserve">the children are confident </w:t>
      </w:r>
      <w:r w:rsidR="00E1189F" w:rsidRPr="00EB3A28">
        <w:rPr>
          <w:rFonts w:ascii="Calibri" w:hAnsi="Calibri" w:cs="Calibri"/>
          <w:color w:val="000000" w:themeColor="text1"/>
        </w:rPr>
        <w:t>wi</w:t>
      </w:r>
      <w:r w:rsidRPr="00EB3A28">
        <w:rPr>
          <w:rFonts w:ascii="Calibri" w:hAnsi="Calibri" w:cs="Calibri"/>
          <w:color w:val="000000" w:themeColor="text1"/>
        </w:rPr>
        <w:t>t</w:t>
      </w:r>
      <w:r w:rsidR="00E1189F" w:rsidRPr="00EB3A28">
        <w:rPr>
          <w:rFonts w:ascii="Calibri" w:hAnsi="Calibri" w:cs="Calibri"/>
          <w:color w:val="000000" w:themeColor="text1"/>
        </w:rPr>
        <w:t>h</w:t>
      </w:r>
      <w:r w:rsidRPr="00EB3A28">
        <w:rPr>
          <w:rFonts w:ascii="Calibri" w:hAnsi="Calibri" w:cs="Calibri"/>
          <w:color w:val="000000" w:themeColor="text1"/>
        </w:rPr>
        <w:t xml:space="preserve"> the story.</w:t>
      </w:r>
      <w:r w:rsidR="00A31F2B" w:rsidRPr="00EB3A28">
        <w:rPr>
          <w:rFonts w:ascii="Calibri" w:hAnsi="Calibri" w:cs="Calibri"/>
          <w:color w:val="000000" w:themeColor="text1"/>
        </w:rPr>
        <w:t xml:space="preserve"> </w:t>
      </w:r>
      <w:r w:rsidR="00E1189F" w:rsidRPr="00EB3A28">
        <w:rPr>
          <w:rFonts w:ascii="Calibri" w:hAnsi="Calibri" w:cs="Calibri"/>
          <w:color w:val="000000" w:themeColor="text1"/>
        </w:rPr>
        <w:t>Next</w:t>
      </w:r>
      <w:r w:rsidR="00A31F2B" w:rsidRPr="00EB3A28">
        <w:rPr>
          <w:rFonts w:ascii="Calibri" w:hAnsi="Calibri" w:cs="Calibri"/>
          <w:color w:val="000000" w:themeColor="text1"/>
        </w:rPr>
        <w:t>, the children will be encouraged to spread out into their own personal space around the classroom</w:t>
      </w:r>
      <w:r w:rsidR="00EB3A28" w:rsidRPr="00EB3A28">
        <w:rPr>
          <w:rFonts w:ascii="Calibri" w:hAnsi="Calibri" w:cs="Calibri"/>
          <w:color w:val="000000" w:themeColor="text1"/>
        </w:rPr>
        <w:t xml:space="preserve">. </w:t>
      </w:r>
      <w:r w:rsidR="00A31F2B" w:rsidRPr="00EB3A28">
        <w:rPr>
          <w:rFonts w:ascii="Calibri" w:hAnsi="Calibri" w:cs="Calibri"/>
          <w:color w:val="000000" w:themeColor="text1"/>
        </w:rPr>
        <w:t>As</w:t>
      </w:r>
      <w:r w:rsidRPr="00EB3A28">
        <w:rPr>
          <w:rFonts w:ascii="Calibri" w:hAnsi="Calibri" w:cs="Calibri"/>
          <w:color w:val="000000" w:themeColor="text1"/>
        </w:rPr>
        <w:t xml:space="preserve"> </w:t>
      </w:r>
      <w:r w:rsidR="00E96B7A" w:rsidRPr="00EB3A28">
        <w:rPr>
          <w:rFonts w:ascii="Calibri" w:hAnsi="Calibri" w:cs="Calibri"/>
          <w:color w:val="000000" w:themeColor="text1"/>
        </w:rPr>
        <w:t>I read</w:t>
      </w:r>
      <w:r w:rsidR="00E1189F" w:rsidRPr="00EB3A28">
        <w:rPr>
          <w:rFonts w:ascii="Calibri" w:hAnsi="Calibri" w:cs="Calibri"/>
          <w:color w:val="000000" w:themeColor="text1"/>
        </w:rPr>
        <w:t xml:space="preserve"> </w:t>
      </w:r>
      <w:r w:rsidRPr="00EB3A28">
        <w:rPr>
          <w:rFonts w:ascii="Calibri" w:hAnsi="Calibri" w:cs="Calibri"/>
          <w:color w:val="000000" w:themeColor="text1"/>
        </w:rPr>
        <w:t>the story the children will</w:t>
      </w:r>
      <w:r w:rsidR="00E1189F" w:rsidRPr="00EB3A28">
        <w:rPr>
          <w:rFonts w:ascii="Calibri" w:hAnsi="Calibri" w:cs="Calibri"/>
          <w:color w:val="000000" w:themeColor="text1"/>
        </w:rPr>
        <w:t xml:space="preserve"> </w:t>
      </w:r>
      <w:r w:rsidRPr="00EB3A28">
        <w:rPr>
          <w:rFonts w:ascii="Calibri" w:hAnsi="Calibri" w:cs="Calibri"/>
          <w:color w:val="000000" w:themeColor="text1"/>
        </w:rPr>
        <w:t xml:space="preserve">act out the story </w:t>
      </w:r>
      <w:r w:rsidR="00E1189F" w:rsidRPr="00EB3A28">
        <w:rPr>
          <w:rFonts w:ascii="Calibri" w:hAnsi="Calibri" w:cs="Calibri"/>
          <w:color w:val="000000" w:themeColor="text1"/>
        </w:rPr>
        <w:t xml:space="preserve">individually </w:t>
      </w:r>
      <w:r w:rsidRPr="00EB3A28">
        <w:rPr>
          <w:rFonts w:ascii="Calibri" w:hAnsi="Calibri" w:cs="Calibri"/>
          <w:color w:val="000000" w:themeColor="text1"/>
        </w:rPr>
        <w:t xml:space="preserve">using different movements, actions, emotions to show their own interpretation </w:t>
      </w:r>
      <w:r w:rsidR="00E1189F" w:rsidRPr="00EB3A28">
        <w:rPr>
          <w:rFonts w:ascii="Calibri" w:hAnsi="Calibri" w:cs="Calibri"/>
          <w:color w:val="000000" w:themeColor="text1"/>
        </w:rPr>
        <w:t>of the story, enabling</w:t>
      </w:r>
      <w:r w:rsidRPr="00EB3A28">
        <w:rPr>
          <w:rFonts w:ascii="Calibri" w:hAnsi="Calibri" w:cs="Calibri"/>
          <w:color w:val="000000" w:themeColor="text1"/>
        </w:rPr>
        <w:t xml:space="preserve"> the children </w:t>
      </w:r>
      <w:r w:rsidR="00E1189F" w:rsidRPr="00EB3A28">
        <w:rPr>
          <w:rFonts w:ascii="Calibri" w:hAnsi="Calibri" w:cs="Calibri"/>
          <w:color w:val="000000" w:themeColor="text1"/>
        </w:rPr>
        <w:t xml:space="preserve">to </w:t>
      </w:r>
      <w:r w:rsidRPr="00EB3A28">
        <w:rPr>
          <w:rFonts w:ascii="Calibri" w:hAnsi="Calibri" w:cs="Calibri"/>
          <w:color w:val="000000" w:themeColor="text1"/>
        </w:rPr>
        <w:t>express themselves and improvise. This will encourage children to use their sense</w:t>
      </w:r>
      <w:r w:rsidR="00911757" w:rsidRPr="00EB3A28">
        <w:rPr>
          <w:rFonts w:ascii="Calibri" w:hAnsi="Calibri" w:cs="Calibri"/>
          <w:color w:val="000000" w:themeColor="text1"/>
        </w:rPr>
        <w:t>s,</w:t>
      </w:r>
      <w:r w:rsidRPr="00EB3A28">
        <w:rPr>
          <w:rFonts w:ascii="Calibri" w:hAnsi="Calibri" w:cs="Calibri"/>
          <w:color w:val="000000" w:themeColor="text1"/>
        </w:rPr>
        <w:t xml:space="preserve"> </w:t>
      </w:r>
      <w:r w:rsidR="00E1189F" w:rsidRPr="00EB3A28">
        <w:rPr>
          <w:rFonts w:ascii="Calibri" w:hAnsi="Calibri" w:cs="Calibri"/>
          <w:color w:val="000000" w:themeColor="text1"/>
        </w:rPr>
        <w:t>whilst</w:t>
      </w:r>
      <w:r w:rsidRPr="00EB3A28">
        <w:rPr>
          <w:rFonts w:ascii="Calibri" w:hAnsi="Calibri" w:cs="Calibri"/>
          <w:color w:val="000000" w:themeColor="text1"/>
        </w:rPr>
        <w:t xml:space="preserve"> allowing the children to put themselves into the character’s position</w:t>
      </w:r>
      <w:r w:rsidR="00A31F2B" w:rsidRPr="00EB3A28">
        <w:rPr>
          <w:rFonts w:ascii="Calibri" w:hAnsi="Calibri" w:cs="Calibri"/>
          <w:color w:val="000000" w:themeColor="text1"/>
        </w:rPr>
        <w:t>, while also developing empathy skills.</w:t>
      </w:r>
      <w:r w:rsidRPr="00EB3A28">
        <w:rPr>
          <w:rFonts w:ascii="Calibri" w:hAnsi="Calibri" w:cs="Calibri"/>
          <w:color w:val="000000" w:themeColor="text1"/>
        </w:rPr>
        <w:t xml:space="preserve"> This would </w:t>
      </w:r>
      <w:r w:rsidR="00E1189F" w:rsidRPr="00EB3A28">
        <w:rPr>
          <w:rFonts w:ascii="Calibri" w:hAnsi="Calibri" w:cs="Calibri"/>
          <w:color w:val="000000" w:themeColor="text1"/>
        </w:rPr>
        <w:t xml:space="preserve">perhaps </w:t>
      </w:r>
      <w:r w:rsidRPr="00EB3A28">
        <w:rPr>
          <w:rFonts w:ascii="Calibri" w:hAnsi="Calibri" w:cs="Calibri"/>
          <w:color w:val="000000" w:themeColor="text1"/>
        </w:rPr>
        <w:t xml:space="preserve">help the children with their gross motor skills and help them to become immersed in the story. </w:t>
      </w:r>
      <w:r w:rsidR="00CC50B5" w:rsidRPr="00EB3A28">
        <w:rPr>
          <w:rFonts w:ascii="Calibri" w:hAnsi="Calibri" w:cs="Calibri"/>
          <w:color w:val="000000" w:themeColor="text1"/>
        </w:rPr>
        <w:t xml:space="preserve">I will use a thought tracking strategy of </w:t>
      </w:r>
      <w:r w:rsidR="00E96B7A" w:rsidRPr="00EB3A28">
        <w:rPr>
          <w:rFonts w:ascii="Calibri" w:hAnsi="Calibri" w:cs="Calibri"/>
          <w:color w:val="000000" w:themeColor="text1"/>
        </w:rPr>
        <w:t>quick-fire</w:t>
      </w:r>
      <w:r w:rsidRPr="00EB3A28">
        <w:rPr>
          <w:rFonts w:ascii="Calibri" w:hAnsi="Calibri" w:cs="Calibri"/>
          <w:color w:val="000000" w:themeColor="text1"/>
        </w:rPr>
        <w:t xml:space="preserve"> questioning to ask the children what they think that a character is thinking at </w:t>
      </w:r>
      <w:r w:rsidR="00CC50B5" w:rsidRPr="00EB3A28">
        <w:rPr>
          <w:rFonts w:ascii="Calibri" w:hAnsi="Calibri" w:cs="Calibri"/>
          <w:color w:val="000000" w:themeColor="text1"/>
        </w:rPr>
        <w:t>random</w:t>
      </w:r>
      <w:r w:rsidRPr="00EB3A28">
        <w:rPr>
          <w:rFonts w:ascii="Calibri" w:hAnsi="Calibri" w:cs="Calibri"/>
          <w:color w:val="000000" w:themeColor="text1"/>
        </w:rPr>
        <w:t xml:space="preserve"> point</w:t>
      </w:r>
      <w:r w:rsidR="00CC50B5" w:rsidRPr="00EB3A28">
        <w:rPr>
          <w:rFonts w:ascii="Calibri" w:hAnsi="Calibri" w:cs="Calibri"/>
          <w:color w:val="000000" w:themeColor="text1"/>
        </w:rPr>
        <w:t>s</w:t>
      </w:r>
      <w:r w:rsidRPr="00EB3A28">
        <w:rPr>
          <w:rFonts w:ascii="Calibri" w:hAnsi="Calibri" w:cs="Calibri"/>
          <w:color w:val="000000" w:themeColor="text1"/>
        </w:rPr>
        <w:t xml:space="preserve"> in the scene. This could be used as an assessment for learning strategy which will allow me to see </w:t>
      </w:r>
      <w:r w:rsidR="00E1189F" w:rsidRPr="00EB3A28">
        <w:rPr>
          <w:rFonts w:ascii="Calibri" w:hAnsi="Calibri" w:cs="Calibri"/>
          <w:color w:val="000000" w:themeColor="text1"/>
        </w:rPr>
        <w:t>what level the children are working.</w:t>
      </w:r>
      <w:r w:rsidRPr="00EB3A28">
        <w:rPr>
          <w:rFonts w:ascii="Calibri" w:hAnsi="Calibri" w:cs="Calibri"/>
          <w:color w:val="000000" w:themeColor="text1"/>
        </w:rPr>
        <w:t xml:space="preserve"> It </w:t>
      </w:r>
      <w:r w:rsidR="00911757" w:rsidRPr="00EB3A28">
        <w:rPr>
          <w:rFonts w:ascii="Calibri" w:hAnsi="Calibri" w:cs="Calibri"/>
          <w:color w:val="000000" w:themeColor="text1"/>
        </w:rPr>
        <w:t xml:space="preserve">will </w:t>
      </w:r>
      <w:r w:rsidR="00E1189F" w:rsidRPr="00EB3A28">
        <w:rPr>
          <w:rFonts w:ascii="Calibri" w:hAnsi="Calibri" w:cs="Calibri"/>
          <w:color w:val="000000" w:themeColor="text1"/>
        </w:rPr>
        <w:t xml:space="preserve">assist </w:t>
      </w:r>
      <w:r w:rsidRPr="00EB3A28">
        <w:rPr>
          <w:rFonts w:ascii="Calibri" w:hAnsi="Calibri" w:cs="Calibri"/>
          <w:color w:val="000000" w:themeColor="text1"/>
        </w:rPr>
        <w:t>me, as the teacher</w:t>
      </w:r>
      <w:r w:rsidR="00911757" w:rsidRPr="00EB3A28">
        <w:rPr>
          <w:rFonts w:ascii="Calibri" w:hAnsi="Calibri" w:cs="Calibri"/>
          <w:color w:val="000000" w:themeColor="text1"/>
        </w:rPr>
        <w:t>,</w:t>
      </w:r>
      <w:r w:rsidRPr="00EB3A28">
        <w:rPr>
          <w:rFonts w:ascii="Calibri" w:hAnsi="Calibri" w:cs="Calibri"/>
          <w:color w:val="000000" w:themeColor="text1"/>
        </w:rPr>
        <w:t xml:space="preserve"> to gather</w:t>
      </w:r>
      <w:r w:rsidR="0020478E" w:rsidRPr="00EB3A28">
        <w:rPr>
          <w:rFonts w:ascii="Calibri" w:hAnsi="Calibri" w:cs="Calibri"/>
          <w:color w:val="000000" w:themeColor="text1"/>
        </w:rPr>
        <w:t xml:space="preserve"> effective</w:t>
      </w:r>
      <w:r w:rsidRPr="00EB3A28">
        <w:rPr>
          <w:rFonts w:ascii="Calibri" w:hAnsi="Calibri" w:cs="Calibri"/>
          <w:color w:val="000000" w:themeColor="text1"/>
        </w:rPr>
        <w:t xml:space="preserve"> feedback from the students. </w:t>
      </w:r>
      <w:r w:rsidR="00911757" w:rsidRPr="00EB3A28">
        <w:rPr>
          <w:rFonts w:ascii="Calibri" w:hAnsi="Calibri" w:cs="Calibri"/>
          <w:color w:val="000000" w:themeColor="text1"/>
        </w:rPr>
        <w:t>Following</w:t>
      </w:r>
      <w:r w:rsidRPr="00EB3A28">
        <w:rPr>
          <w:rFonts w:ascii="Calibri" w:hAnsi="Calibri" w:cs="Calibri"/>
          <w:color w:val="000000" w:themeColor="text1"/>
        </w:rPr>
        <w:t xml:space="preserve"> this </w:t>
      </w:r>
      <w:r w:rsidR="00E96B7A" w:rsidRPr="00EB3A28">
        <w:rPr>
          <w:rFonts w:ascii="Calibri" w:hAnsi="Calibri" w:cs="Calibri"/>
          <w:color w:val="000000" w:themeColor="text1"/>
        </w:rPr>
        <w:t>activity,</w:t>
      </w:r>
      <w:r w:rsidR="00CC50B5" w:rsidRPr="00EB3A28">
        <w:rPr>
          <w:rFonts w:ascii="Calibri" w:hAnsi="Calibri" w:cs="Calibri"/>
          <w:color w:val="000000" w:themeColor="text1"/>
        </w:rPr>
        <w:t xml:space="preserve"> the children will</w:t>
      </w:r>
      <w:r w:rsidRPr="00EB3A28">
        <w:rPr>
          <w:rFonts w:ascii="Calibri" w:hAnsi="Calibri" w:cs="Calibri"/>
          <w:color w:val="000000" w:themeColor="text1"/>
        </w:rPr>
        <w:t xml:space="preserve"> be split into groups of around four to five children</w:t>
      </w:r>
      <w:r w:rsidR="00CC50B5" w:rsidRPr="00EB3A28">
        <w:rPr>
          <w:rFonts w:ascii="Calibri" w:hAnsi="Calibri" w:cs="Calibri"/>
          <w:color w:val="000000" w:themeColor="text1"/>
        </w:rPr>
        <w:t>,</w:t>
      </w:r>
      <w:r w:rsidR="00E1189F" w:rsidRPr="00EB3A28">
        <w:rPr>
          <w:rFonts w:ascii="Calibri" w:hAnsi="Calibri" w:cs="Calibri"/>
          <w:color w:val="000000" w:themeColor="text1"/>
        </w:rPr>
        <w:t xml:space="preserve"> children </w:t>
      </w:r>
      <w:r w:rsidRPr="00EB3A28">
        <w:rPr>
          <w:rFonts w:ascii="Calibri" w:hAnsi="Calibri" w:cs="Calibri"/>
          <w:color w:val="000000" w:themeColor="text1"/>
        </w:rPr>
        <w:t xml:space="preserve">they do not usually </w:t>
      </w:r>
      <w:r w:rsidR="00E1189F" w:rsidRPr="00EB3A28">
        <w:rPr>
          <w:rFonts w:ascii="Calibri" w:hAnsi="Calibri" w:cs="Calibri"/>
          <w:color w:val="000000" w:themeColor="text1"/>
        </w:rPr>
        <w:t xml:space="preserve">communicate with, enabling them to </w:t>
      </w:r>
      <w:r w:rsidR="00CC50B5" w:rsidRPr="00EB3A28">
        <w:rPr>
          <w:rFonts w:ascii="Calibri" w:hAnsi="Calibri" w:cs="Calibri"/>
          <w:color w:val="000000" w:themeColor="text1"/>
        </w:rPr>
        <w:t xml:space="preserve">discuss points of the story. </w:t>
      </w:r>
      <w:r w:rsidRPr="00EB3A28">
        <w:rPr>
          <w:rFonts w:ascii="Calibri" w:hAnsi="Calibri" w:cs="Calibri"/>
          <w:color w:val="000000" w:themeColor="text1"/>
        </w:rPr>
        <w:t xml:space="preserve">This will allow the children to </w:t>
      </w:r>
      <w:r w:rsidR="00E1189F" w:rsidRPr="00EB3A28">
        <w:rPr>
          <w:rFonts w:ascii="Calibri" w:hAnsi="Calibri" w:cs="Calibri"/>
          <w:color w:val="000000" w:themeColor="text1"/>
        </w:rPr>
        <w:t xml:space="preserve">openly </w:t>
      </w:r>
      <w:r w:rsidRPr="00EB3A28">
        <w:rPr>
          <w:rFonts w:ascii="Calibri" w:hAnsi="Calibri" w:cs="Calibri"/>
          <w:color w:val="000000" w:themeColor="text1"/>
        </w:rPr>
        <w:t xml:space="preserve">discuss their feelings about the activity and hear other children’s point of views. E.g. How do you think the red dragon was feeling once he woke up from his deep sleep? Do you think that the red dragon should have won against the white dragon? </w:t>
      </w:r>
      <w:r w:rsidR="00CC50B5" w:rsidRPr="00EB3A28">
        <w:rPr>
          <w:rFonts w:ascii="Calibri" w:hAnsi="Calibri" w:cs="Calibri"/>
          <w:color w:val="000000" w:themeColor="text1"/>
        </w:rPr>
        <w:t>I will ask the children why they think what they think. No</w:t>
      </w:r>
      <w:r w:rsidRPr="00EB3A28">
        <w:rPr>
          <w:rFonts w:ascii="Calibri" w:hAnsi="Calibri" w:cs="Calibri"/>
          <w:color w:val="000000" w:themeColor="text1"/>
        </w:rPr>
        <w:t xml:space="preserve"> answers would be right or wrong</w:t>
      </w:r>
      <w:r w:rsidR="00CC50B5" w:rsidRPr="00EB3A28">
        <w:rPr>
          <w:rFonts w:ascii="Calibri" w:hAnsi="Calibri" w:cs="Calibri"/>
          <w:color w:val="000000" w:themeColor="text1"/>
        </w:rPr>
        <w:t xml:space="preserve"> as</w:t>
      </w:r>
      <w:r w:rsidRPr="00EB3A28">
        <w:rPr>
          <w:rFonts w:ascii="Calibri" w:hAnsi="Calibri" w:cs="Calibri"/>
          <w:color w:val="000000" w:themeColor="text1"/>
        </w:rPr>
        <w:t xml:space="preserve"> </w:t>
      </w:r>
      <w:r w:rsidR="00CC50B5" w:rsidRPr="00EB3A28">
        <w:rPr>
          <w:rFonts w:ascii="Calibri" w:hAnsi="Calibri" w:cs="Calibri"/>
          <w:color w:val="000000" w:themeColor="text1"/>
        </w:rPr>
        <w:t>the children will be allowed to express their opinions</w:t>
      </w:r>
      <w:r w:rsidR="00110E4B" w:rsidRPr="00EB3A28">
        <w:rPr>
          <w:rFonts w:ascii="Calibri" w:hAnsi="Calibri" w:cs="Calibri"/>
          <w:color w:val="000000" w:themeColor="text1"/>
        </w:rPr>
        <w:t xml:space="preserve"> with their groups. By placing the children in groups, no children will feel excluded and everyone’s opinion will be valid. According to the ‘How to develop thinking and assessment for learning in the classroom’ document by the Welsh</w:t>
      </w:r>
      <w:r w:rsidR="0020478E" w:rsidRPr="00EB3A28">
        <w:rPr>
          <w:rFonts w:ascii="Calibri" w:hAnsi="Calibri" w:cs="Calibri"/>
          <w:color w:val="000000" w:themeColor="text1"/>
        </w:rPr>
        <w:t xml:space="preserve"> Assembly</w:t>
      </w:r>
      <w:r w:rsidR="00110E4B" w:rsidRPr="00EB3A28">
        <w:rPr>
          <w:rFonts w:ascii="Calibri" w:hAnsi="Calibri" w:cs="Calibri"/>
          <w:color w:val="000000" w:themeColor="text1"/>
        </w:rPr>
        <w:t xml:space="preserve"> Government, group work</w:t>
      </w:r>
      <w:r w:rsidR="0020478E" w:rsidRPr="00EB3A28">
        <w:rPr>
          <w:rFonts w:ascii="Calibri" w:hAnsi="Calibri" w:cs="Calibri"/>
          <w:color w:val="000000" w:themeColor="text1"/>
        </w:rPr>
        <w:t xml:space="preserve"> allows children to take risks. Group work</w:t>
      </w:r>
      <w:r w:rsidR="00110E4B" w:rsidRPr="00EB3A28">
        <w:rPr>
          <w:rFonts w:ascii="Calibri" w:hAnsi="Calibri" w:cs="Calibri"/>
          <w:color w:val="000000" w:themeColor="text1"/>
        </w:rPr>
        <w:t xml:space="preserve"> is </w:t>
      </w:r>
      <w:r w:rsidR="0020478E" w:rsidRPr="00EB3A28">
        <w:rPr>
          <w:rFonts w:ascii="Calibri" w:hAnsi="Calibri" w:cs="Calibri"/>
          <w:color w:val="000000" w:themeColor="text1"/>
        </w:rPr>
        <w:t xml:space="preserve">also </w:t>
      </w:r>
      <w:r w:rsidR="00110E4B" w:rsidRPr="00EB3A28">
        <w:rPr>
          <w:rFonts w:ascii="Calibri" w:hAnsi="Calibri" w:cs="Calibri"/>
          <w:color w:val="000000" w:themeColor="text1"/>
        </w:rPr>
        <w:t>highly supported by the constructivist learning theory</w:t>
      </w:r>
      <w:r w:rsidR="0020478E" w:rsidRPr="00EB3A28">
        <w:rPr>
          <w:rFonts w:ascii="Calibri" w:hAnsi="Calibri" w:cs="Calibri"/>
          <w:color w:val="000000" w:themeColor="text1"/>
        </w:rPr>
        <w:t xml:space="preserve"> which suggests that children learn socially and that working with peers </w:t>
      </w:r>
      <w:r w:rsidR="00E1189F" w:rsidRPr="00EB3A28">
        <w:rPr>
          <w:rFonts w:ascii="Calibri" w:hAnsi="Calibri" w:cs="Calibri"/>
          <w:color w:val="000000" w:themeColor="text1"/>
        </w:rPr>
        <w:t>ensures</w:t>
      </w:r>
      <w:r w:rsidR="0020478E" w:rsidRPr="00EB3A28">
        <w:rPr>
          <w:rFonts w:ascii="Calibri" w:hAnsi="Calibri" w:cs="Calibri"/>
          <w:color w:val="000000" w:themeColor="text1"/>
        </w:rPr>
        <w:t xml:space="preserve"> that the individual is more actively involved. The document also talks about how Vygotsky, a famous constructivist, observed that children learnt better whilst collaborating with another person rather than if they were set an individual task.</w:t>
      </w:r>
    </w:p>
    <w:p w14:paraId="616A723A" w14:textId="2E76B356" w:rsidR="007F1D87" w:rsidRPr="00EB3A28" w:rsidRDefault="00CC50B5" w:rsidP="000B2989">
      <w:pPr>
        <w:spacing w:line="480" w:lineRule="auto"/>
        <w:jc w:val="both"/>
        <w:rPr>
          <w:rFonts w:ascii="Calibri" w:hAnsi="Calibri" w:cs="Calibri"/>
          <w:color w:val="000000" w:themeColor="text1"/>
        </w:rPr>
      </w:pPr>
      <w:r w:rsidRPr="00EB3A28">
        <w:rPr>
          <w:rFonts w:ascii="Calibri" w:hAnsi="Calibri" w:cs="Calibri"/>
          <w:color w:val="000000" w:themeColor="text1"/>
        </w:rPr>
        <w:lastRenderedPageBreak/>
        <w:t xml:space="preserve">For the main activity, the children will be creating their </w:t>
      </w:r>
      <w:r w:rsidR="00E96B7A" w:rsidRPr="00EB3A28">
        <w:rPr>
          <w:rFonts w:ascii="Calibri" w:hAnsi="Calibri" w:cs="Calibri"/>
          <w:color w:val="000000" w:themeColor="text1"/>
        </w:rPr>
        <w:t xml:space="preserve">own </w:t>
      </w:r>
      <w:r w:rsidR="00234237" w:rsidRPr="00EB3A28">
        <w:rPr>
          <w:rFonts w:ascii="Calibri" w:hAnsi="Calibri" w:cs="Calibri"/>
          <w:color w:val="000000" w:themeColor="text1"/>
        </w:rPr>
        <w:t>5-minute</w:t>
      </w:r>
      <w:r w:rsidRPr="00EB3A28">
        <w:rPr>
          <w:rFonts w:ascii="Calibri" w:hAnsi="Calibri" w:cs="Calibri"/>
          <w:color w:val="000000" w:themeColor="text1"/>
        </w:rPr>
        <w:t xml:space="preserve"> TV show based on modernising the traditional </w:t>
      </w:r>
      <w:r w:rsidR="00E1189F" w:rsidRPr="00EB3A28">
        <w:rPr>
          <w:rFonts w:ascii="Calibri" w:hAnsi="Calibri" w:cs="Calibri"/>
          <w:color w:val="000000" w:themeColor="text1"/>
        </w:rPr>
        <w:t>tale of the red and white dragon</w:t>
      </w:r>
      <w:r w:rsidRPr="00EB3A28">
        <w:rPr>
          <w:rFonts w:ascii="Calibri" w:hAnsi="Calibri" w:cs="Calibri"/>
          <w:color w:val="000000" w:themeColor="text1"/>
        </w:rPr>
        <w:t xml:space="preserve">, </w:t>
      </w:r>
      <w:r w:rsidR="003F0B0A" w:rsidRPr="00EB3A28">
        <w:rPr>
          <w:rFonts w:ascii="Calibri" w:hAnsi="Calibri" w:cs="Calibri"/>
          <w:color w:val="000000" w:themeColor="text1"/>
        </w:rPr>
        <w:t xml:space="preserve">therefore </w:t>
      </w:r>
      <w:r w:rsidRPr="00EB3A28">
        <w:rPr>
          <w:rFonts w:ascii="Calibri" w:hAnsi="Calibri" w:cs="Calibri"/>
          <w:color w:val="000000" w:themeColor="text1"/>
        </w:rPr>
        <w:t>making it relevant for the citizens of Wales in the 21</w:t>
      </w:r>
      <w:r w:rsidRPr="00EB3A28">
        <w:rPr>
          <w:rFonts w:ascii="Calibri" w:hAnsi="Calibri" w:cs="Calibri"/>
          <w:color w:val="000000" w:themeColor="text1"/>
          <w:vertAlign w:val="superscript"/>
        </w:rPr>
        <w:t>st</w:t>
      </w:r>
      <w:r w:rsidRPr="00EB3A28">
        <w:rPr>
          <w:rFonts w:ascii="Calibri" w:hAnsi="Calibri" w:cs="Calibri"/>
          <w:color w:val="000000" w:themeColor="text1"/>
        </w:rPr>
        <w:t xml:space="preserve"> century. Previously, in English</w:t>
      </w:r>
      <w:r w:rsidR="003F0B0A" w:rsidRPr="00EB3A28">
        <w:rPr>
          <w:rFonts w:ascii="Calibri" w:hAnsi="Calibri" w:cs="Calibri"/>
          <w:color w:val="000000" w:themeColor="text1"/>
        </w:rPr>
        <w:t>,</w:t>
      </w:r>
      <w:r w:rsidRPr="00EB3A28">
        <w:rPr>
          <w:rFonts w:ascii="Calibri" w:hAnsi="Calibri" w:cs="Calibri"/>
          <w:color w:val="000000" w:themeColor="text1"/>
        </w:rPr>
        <w:t xml:space="preserve"> the children will have been learning about fairy</w:t>
      </w:r>
      <w:r w:rsidR="004C7321" w:rsidRPr="00EB3A28">
        <w:rPr>
          <w:rFonts w:ascii="Calibri" w:hAnsi="Calibri" w:cs="Calibri"/>
          <w:color w:val="000000" w:themeColor="text1"/>
        </w:rPr>
        <w:t xml:space="preserve"> </w:t>
      </w:r>
      <w:r w:rsidRPr="00EB3A28">
        <w:rPr>
          <w:rFonts w:ascii="Calibri" w:hAnsi="Calibri" w:cs="Calibri"/>
          <w:color w:val="000000" w:themeColor="text1"/>
        </w:rPr>
        <w:t>tales, focussing more specifically on Roald Dahl’s ‘</w:t>
      </w:r>
      <w:r w:rsidR="003F0B0A" w:rsidRPr="00EB3A28">
        <w:rPr>
          <w:rFonts w:ascii="Calibri" w:hAnsi="Calibri" w:cs="Calibri"/>
          <w:color w:val="000000" w:themeColor="text1"/>
        </w:rPr>
        <w:t>F</w:t>
      </w:r>
      <w:r w:rsidRPr="00EB3A28">
        <w:rPr>
          <w:rFonts w:ascii="Calibri" w:hAnsi="Calibri" w:cs="Calibri"/>
          <w:color w:val="000000" w:themeColor="text1"/>
        </w:rPr>
        <w:t xml:space="preserve">airy </w:t>
      </w:r>
      <w:r w:rsidR="003F0B0A" w:rsidRPr="00EB3A28">
        <w:rPr>
          <w:rFonts w:ascii="Calibri" w:hAnsi="Calibri" w:cs="Calibri"/>
          <w:color w:val="000000" w:themeColor="text1"/>
        </w:rPr>
        <w:t>T</w:t>
      </w:r>
      <w:r w:rsidRPr="00EB3A28">
        <w:rPr>
          <w:rFonts w:ascii="Calibri" w:hAnsi="Calibri" w:cs="Calibri"/>
          <w:color w:val="000000" w:themeColor="text1"/>
        </w:rPr>
        <w:t xml:space="preserve">ales with a </w:t>
      </w:r>
      <w:r w:rsidR="003F0B0A" w:rsidRPr="00EB3A28">
        <w:rPr>
          <w:rFonts w:ascii="Calibri" w:hAnsi="Calibri" w:cs="Calibri"/>
          <w:color w:val="000000" w:themeColor="text1"/>
        </w:rPr>
        <w:t>T</w:t>
      </w:r>
      <w:r w:rsidRPr="00EB3A28">
        <w:rPr>
          <w:rFonts w:ascii="Calibri" w:hAnsi="Calibri" w:cs="Calibri"/>
          <w:color w:val="000000" w:themeColor="text1"/>
        </w:rPr>
        <w:t xml:space="preserve">wist’ book. They then wrote their own versions of traditional fairy tales but added their own twist in order to make it more modern and exciting. </w:t>
      </w:r>
      <w:r w:rsidR="00803231" w:rsidRPr="00EB3A28">
        <w:rPr>
          <w:rFonts w:ascii="Calibri" w:hAnsi="Calibri" w:cs="Calibri"/>
          <w:color w:val="000000" w:themeColor="text1"/>
        </w:rPr>
        <w:t>This links to Cross Curricular learning as both English and Drama skills can be used together. According to Jonathan Barnes (2015), Cross Curricular learning can be beneficial as it can help raise children’s levels of concentration</w:t>
      </w:r>
      <w:r w:rsidRPr="00EB3A28">
        <w:rPr>
          <w:rFonts w:ascii="Calibri" w:hAnsi="Calibri" w:cs="Calibri"/>
          <w:color w:val="000000" w:themeColor="text1"/>
        </w:rPr>
        <w:t xml:space="preserve"> </w:t>
      </w:r>
      <w:r w:rsidR="00803231" w:rsidRPr="00EB3A28">
        <w:rPr>
          <w:rFonts w:ascii="Calibri" w:hAnsi="Calibri" w:cs="Calibri"/>
          <w:color w:val="000000" w:themeColor="text1"/>
        </w:rPr>
        <w:t>in what they are learning about which can then, in turn raise their standards as they will be more motivated. C</w:t>
      </w:r>
      <w:r w:rsidRPr="00EB3A28">
        <w:rPr>
          <w:rFonts w:ascii="Calibri" w:hAnsi="Calibri" w:cs="Calibri"/>
          <w:color w:val="000000" w:themeColor="text1"/>
        </w:rPr>
        <w:t>hildren</w:t>
      </w:r>
      <w:r w:rsidR="00803231" w:rsidRPr="00EB3A28">
        <w:rPr>
          <w:rFonts w:ascii="Calibri" w:hAnsi="Calibri" w:cs="Calibri"/>
          <w:color w:val="000000" w:themeColor="text1"/>
        </w:rPr>
        <w:t>. However,</w:t>
      </w:r>
      <w:r w:rsidR="004A1BDA" w:rsidRPr="00EB3A28">
        <w:rPr>
          <w:rFonts w:ascii="Calibri" w:hAnsi="Calibri" w:cs="Calibri"/>
          <w:color w:val="000000" w:themeColor="text1"/>
        </w:rPr>
        <w:t xml:space="preserve"> on the other hand,</w:t>
      </w:r>
      <w:r w:rsidR="00803231" w:rsidRPr="00EB3A28">
        <w:rPr>
          <w:rFonts w:ascii="Calibri" w:hAnsi="Calibri" w:cs="Calibri"/>
          <w:color w:val="000000" w:themeColor="text1"/>
        </w:rPr>
        <w:t xml:space="preserve"> Barnes also argues that when cross curricular teaching is not used competently</w:t>
      </w:r>
      <w:r w:rsidR="004A1BDA" w:rsidRPr="00EB3A28">
        <w:rPr>
          <w:rFonts w:ascii="Calibri" w:hAnsi="Calibri" w:cs="Calibri"/>
          <w:color w:val="000000" w:themeColor="text1"/>
        </w:rPr>
        <w:t>, it can be equally ineffective</w:t>
      </w:r>
      <w:r w:rsidR="00B80697">
        <w:rPr>
          <w:rFonts w:ascii="Calibri" w:hAnsi="Calibri" w:cs="Calibri"/>
          <w:color w:val="000000" w:themeColor="text1"/>
        </w:rPr>
        <w:t>,</w:t>
      </w:r>
      <w:r w:rsidR="004A1BDA" w:rsidRPr="00EB3A28">
        <w:rPr>
          <w:rFonts w:ascii="Calibri" w:hAnsi="Calibri" w:cs="Calibri"/>
          <w:color w:val="000000" w:themeColor="text1"/>
        </w:rPr>
        <w:t xml:space="preserve"> as it can be potentially ‘misleading’ and can ‘fail to provide a moral context for learning.’ Barnes would call this bad practice.</w:t>
      </w:r>
      <w:r w:rsidR="00803231" w:rsidRPr="00EB3A28">
        <w:rPr>
          <w:rFonts w:ascii="Calibri" w:hAnsi="Calibri" w:cs="Calibri"/>
          <w:color w:val="000000" w:themeColor="text1"/>
        </w:rPr>
        <w:t xml:space="preserve"> </w:t>
      </w:r>
      <w:r w:rsidRPr="00EB3A28">
        <w:rPr>
          <w:rFonts w:ascii="Calibri" w:hAnsi="Calibri" w:cs="Calibri"/>
          <w:color w:val="000000" w:themeColor="text1"/>
        </w:rPr>
        <w:t xml:space="preserve"> </w:t>
      </w:r>
      <w:r w:rsidR="0020478E" w:rsidRPr="00EB3A28">
        <w:rPr>
          <w:rFonts w:ascii="Calibri" w:hAnsi="Calibri" w:cs="Calibri"/>
          <w:color w:val="000000" w:themeColor="text1"/>
        </w:rPr>
        <w:t xml:space="preserve">The children </w:t>
      </w:r>
      <w:r w:rsidRPr="00EB3A28">
        <w:rPr>
          <w:rFonts w:ascii="Calibri" w:hAnsi="Calibri" w:cs="Calibri"/>
          <w:color w:val="000000" w:themeColor="text1"/>
        </w:rPr>
        <w:t>will then be given the freedom to write their scripts</w:t>
      </w:r>
      <w:r w:rsidR="00803231" w:rsidRPr="00EB3A28">
        <w:rPr>
          <w:rFonts w:ascii="Calibri" w:hAnsi="Calibri" w:cs="Calibri"/>
          <w:color w:val="000000" w:themeColor="text1"/>
        </w:rPr>
        <w:t xml:space="preserve"> </w:t>
      </w:r>
      <w:r w:rsidRPr="00EB3A28">
        <w:rPr>
          <w:rFonts w:ascii="Calibri" w:hAnsi="Calibri" w:cs="Calibri"/>
          <w:color w:val="000000" w:themeColor="text1"/>
        </w:rPr>
        <w:t>as a group</w:t>
      </w:r>
      <w:r w:rsidR="00803231" w:rsidRPr="00EB3A28">
        <w:rPr>
          <w:rFonts w:ascii="Calibri" w:hAnsi="Calibri" w:cs="Calibri"/>
          <w:color w:val="000000" w:themeColor="text1"/>
        </w:rPr>
        <w:t xml:space="preserve">. </w:t>
      </w:r>
      <w:r w:rsidR="004A1BDA" w:rsidRPr="00EB3A28">
        <w:rPr>
          <w:rFonts w:ascii="Calibri" w:hAnsi="Calibri" w:cs="Calibri"/>
          <w:color w:val="000000" w:themeColor="text1"/>
        </w:rPr>
        <w:t>For me, g</w:t>
      </w:r>
      <w:r w:rsidR="00803231" w:rsidRPr="00EB3A28">
        <w:rPr>
          <w:rFonts w:ascii="Calibri" w:hAnsi="Calibri" w:cs="Calibri"/>
          <w:color w:val="000000" w:themeColor="text1"/>
        </w:rPr>
        <w:t xml:space="preserve">roup work </w:t>
      </w:r>
      <w:r w:rsidR="00942E45" w:rsidRPr="00EB3A28">
        <w:rPr>
          <w:rFonts w:ascii="Calibri" w:hAnsi="Calibri" w:cs="Calibri"/>
          <w:color w:val="000000" w:themeColor="text1"/>
        </w:rPr>
        <w:t>is</w:t>
      </w:r>
      <w:r w:rsidR="00803231" w:rsidRPr="00EB3A28">
        <w:rPr>
          <w:rFonts w:ascii="Calibri" w:hAnsi="Calibri" w:cs="Calibri"/>
          <w:color w:val="000000" w:themeColor="text1"/>
        </w:rPr>
        <w:t xml:space="preserve"> beneficial to children as it </w:t>
      </w:r>
      <w:r w:rsidR="007C2B11">
        <w:rPr>
          <w:rFonts w:ascii="Calibri" w:hAnsi="Calibri" w:cs="Calibri"/>
          <w:color w:val="000000" w:themeColor="text1"/>
        </w:rPr>
        <w:t xml:space="preserve">may </w:t>
      </w:r>
      <w:r w:rsidR="00803231" w:rsidRPr="00EB3A28">
        <w:rPr>
          <w:rFonts w:ascii="Calibri" w:hAnsi="Calibri" w:cs="Calibri"/>
          <w:color w:val="000000" w:themeColor="text1"/>
        </w:rPr>
        <w:t xml:space="preserve">help them to feel valued </w:t>
      </w:r>
      <w:r w:rsidR="003518F8">
        <w:rPr>
          <w:rFonts w:ascii="Calibri" w:hAnsi="Calibri" w:cs="Calibri"/>
          <w:color w:val="000000" w:themeColor="text1"/>
        </w:rPr>
        <w:t>whilst it</w:t>
      </w:r>
      <w:r w:rsidR="00803231" w:rsidRPr="00EB3A28">
        <w:rPr>
          <w:rFonts w:ascii="Calibri" w:hAnsi="Calibri" w:cs="Calibri"/>
          <w:color w:val="000000" w:themeColor="text1"/>
        </w:rPr>
        <w:t xml:space="preserve"> doesn’t put a limit on creativity as discussions can take place</w:t>
      </w:r>
      <w:r w:rsidR="00403A34">
        <w:rPr>
          <w:rFonts w:ascii="Calibri" w:hAnsi="Calibri" w:cs="Calibri"/>
          <w:color w:val="000000" w:themeColor="text1"/>
        </w:rPr>
        <w:t xml:space="preserve"> enabling </w:t>
      </w:r>
      <w:r w:rsidR="00803231" w:rsidRPr="00EB3A28">
        <w:rPr>
          <w:rFonts w:ascii="Calibri" w:hAnsi="Calibri" w:cs="Calibri"/>
          <w:color w:val="000000" w:themeColor="text1"/>
        </w:rPr>
        <w:t xml:space="preserve">ideas </w:t>
      </w:r>
      <w:r w:rsidR="00225E4C">
        <w:rPr>
          <w:rFonts w:ascii="Calibri" w:hAnsi="Calibri" w:cs="Calibri"/>
          <w:color w:val="000000" w:themeColor="text1"/>
        </w:rPr>
        <w:t>to</w:t>
      </w:r>
      <w:r w:rsidR="003518F8">
        <w:rPr>
          <w:rFonts w:ascii="Calibri" w:hAnsi="Calibri" w:cs="Calibri"/>
          <w:color w:val="000000" w:themeColor="text1"/>
        </w:rPr>
        <w:t xml:space="preserve"> </w:t>
      </w:r>
      <w:r w:rsidR="00803231" w:rsidRPr="00EB3A28">
        <w:rPr>
          <w:rFonts w:ascii="Calibri" w:hAnsi="Calibri" w:cs="Calibri"/>
          <w:color w:val="000000" w:themeColor="text1"/>
        </w:rPr>
        <w:t>be developed to their fullest.</w:t>
      </w:r>
      <w:r w:rsidR="004A1BDA" w:rsidRPr="00EB3A28">
        <w:rPr>
          <w:rFonts w:ascii="Calibri" w:hAnsi="Calibri" w:cs="Calibri"/>
          <w:color w:val="000000" w:themeColor="text1"/>
        </w:rPr>
        <w:t xml:space="preserve"> It will be important for everyone’s ideas to be </w:t>
      </w:r>
      <w:r w:rsidR="006E2869" w:rsidRPr="00EB3A28">
        <w:rPr>
          <w:rFonts w:ascii="Calibri" w:hAnsi="Calibri" w:cs="Calibri"/>
          <w:color w:val="000000" w:themeColor="text1"/>
        </w:rPr>
        <w:t>considered</w:t>
      </w:r>
      <w:r w:rsidR="004A1BDA" w:rsidRPr="00EB3A28">
        <w:rPr>
          <w:rFonts w:ascii="Calibri" w:hAnsi="Calibri" w:cs="Calibri"/>
          <w:color w:val="000000" w:themeColor="text1"/>
        </w:rPr>
        <w:t xml:space="preserve"> equally so that not one person dominates the group.</w:t>
      </w:r>
    </w:p>
    <w:p w14:paraId="536A52CD" w14:textId="12FFE67A" w:rsidR="004C7321" w:rsidRPr="00EB3A28" w:rsidRDefault="0028689E" w:rsidP="000B2989">
      <w:pPr>
        <w:spacing w:line="480" w:lineRule="auto"/>
        <w:jc w:val="both"/>
        <w:rPr>
          <w:rFonts w:ascii="Calibri" w:hAnsi="Calibri" w:cs="Calibri"/>
          <w:color w:val="000000" w:themeColor="text1"/>
        </w:rPr>
      </w:pPr>
      <w:r w:rsidRPr="00EB3A28">
        <w:rPr>
          <w:rFonts w:ascii="Calibri" w:hAnsi="Calibri" w:cs="Calibri"/>
          <w:color w:val="000000" w:themeColor="text1"/>
        </w:rPr>
        <w:t>Once satisfied with their scripts, they will rehears</w:t>
      </w:r>
      <w:r w:rsidR="00942E45" w:rsidRPr="00EB3A28">
        <w:rPr>
          <w:rFonts w:ascii="Calibri" w:hAnsi="Calibri" w:cs="Calibri"/>
          <w:color w:val="000000" w:themeColor="text1"/>
        </w:rPr>
        <w:t>e</w:t>
      </w:r>
      <w:r w:rsidRPr="00EB3A28">
        <w:rPr>
          <w:rFonts w:ascii="Calibri" w:hAnsi="Calibri" w:cs="Calibri"/>
          <w:color w:val="000000" w:themeColor="text1"/>
        </w:rPr>
        <w:t xml:space="preserve"> their lines. Once the</w:t>
      </w:r>
      <w:r w:rsidR="00942E45" w:rsidRPr="00EB3A28">
        <w:rPr>
          <w:rFonts w:ascii="Calibri" w:hAnsi="Calibri" w:cs="Calibri"/>
          <w:color w:val="000000" w:themeColor="text1"/>
        </w:rPr>
        <w:t>y</w:t>
      </w:r>
      <w:r w:rsidRPr="00EB3A28">
        <w:rPr>
          <w:rFonts w:ascii="Calibri" w:hAnsi="Calibri" w:cs="Calibri"/>
          <w:color w:val="000000" w:themeColor="text1"/>
        </w:rPr>
        <w:t xml:space="preserve"> are confident </w:t>
      </w:r>
      <w:r w:rsidR="004C7321" w:rsidRPr="00EB3A28">
        <w:rPr>
          <w:rFonts w:ascii="Calibri" w:hAnsi="Calibri" w:cs="Calibri"/>
          <w:color w:val="000000" w:themeColor="text1"/>
        </w:rPr>
        <w:t xml:space="preserve">in </w:t>
      </w:r>
      <w:r w:rsidRPr="00EB3A28">
        <w:rPr>
          <w:rFonts w:ascii="Calibri" w:hAnsi="Calibri" w:cs="Calibri"/>
          <w:color w:val="000000" w:themeColor="text1"/>
        </w:rPr>
        <w:t>what they are doing</w:t>
      </w:r>
      <w:r w:rsidR="00942E45" w:rsidRPr="00EB3A28">
        <w:rPr>
          <w:rFonts w:ascii="Calibri" w:hAnsi="Calibri" w:cs="Calibri"/>
          <w:color w:val="000000" w:themeColor="text1"/>
        </w:rPr>
        <w:t>,</w:t>
      </w:r>
      <w:r w:rsidRPr="00EB3A28">
        <w:rPr>
          <w:rFonts w:ascii="Calibri" w:hAnsi="Calibri" w:cs="Calibri"/>
          <w:color w:val="000000" w:themeColor="text1"/>
        </w:rPr>
        <w:t xml:space="preserve"> they will be recording their scripts using a green screen</w:t>
      </w:r>
      <w:r w:rsidR="003F0B0A" w:rsidRPr="00EB3A28">
        <w:rPr>
          <w:rFonts w:ascii="Calibri" w:hAnsi="Calibri" w:cs="Calibri"/>
          <w:color w:val="000000" w:themeColor="text1"/>
        </w:rPr>
        <w:t xml:space="preserve"> u</w:t>
      </w:r>
      <w:r w:rsidR="00942E45" w:rsidRPr="00EB3A28">
        <w:rPr>
          <w:rFonts w:ascii="Calibri" w:hAnsi="Calibri" w:cs="Calibri"/>
          <w:color w:val="000000" w:themeColor="text1"/>
        </w:rPr>
        <w:t>tilis</w:t>
      </w:r>
      <w:r w:rsidR="003F0B0A" w:rsidRPr="00EB3A28">
        <w:rPr>
          <w:rFonts w:ascii="Calibri" w:hAnsi="Calibri" w:cs="Calibri"/>
          <w:color w:val="000000" w:themeColor="text1"/>
        </w:rPr>
        <w:t xml:space="preserve">ing different effects and props for their performance. </w:t>
      </w:r>
      <w:r w:rsidR="00942E45" w:rsidRPr="00EB3A28">
        <w:rPr>
          <w:rFonts w:ascii="Calibri" w:hAnsi="Calibri" w:cs="Calibri"/>
          <w:color w:val="000000" w:themeColor="text1"/>
        </w:rPr>
        <w:t>T</w:t>
      </w:r>
      <w:r w:rsidR="003F0B0A" w:rsidRPr="00EB3A28">
        <w:rPr>
          <w:rFonts w:ascii="Calibri" w:hAnsi="Calibri" w:cs="Calibri"/>
          <w:color w:val="000000" w:themeColor="text1"/>
        </w:rPr>
        <w:t xml:space="preserve">he green screen will link the activity to Digital </w:t>
      </w:r>
      <w:r w:rsidR="00EB3A28" w:rsidRPr="00EB3A28">
        <w:rPr>
          <w:rFonts w:ascii="Calibri" w:hAnsi="Calibri" w:cs="Calibri"/>
          <w:color w:val="000000" w:themeColor="text1"/>
        </w:rPr>
        <w:t>Competency</w:t>
      </w:r>
      <w:r w:rsidR="004C7321" w:rsidRPr="00EB3A28">
        <w:rPr>
          <w:rFonts w:ascii="Calibri" w:hAnsi="Calibri" w:cs="Calibri"/>
          <w:color w:val="000000" w:themeColor="text1"/>
        </w:rPr>
        <w:t xml:space="preserve"> and ICT. </w:t>
      </w:r>
      <w:r w:rsidR="00B83A58" w:rsidRPr="00EB3A28">
        <w:rPr>
          <w:rFonts w:ascii="Calibri" w:hAnsi="Calibri" w:cs="Calibri"/>
          <w:color w:val="000000" w:themeColor="text1"/>
        </w:rPr>
        <w:t>Again, this activity will link to the Cultural aspect of the Curriculum Cymreig as the children will be ‘celebrating the distinctive cultures and traditions of Wales whil</w:t>
      </w:r>
      <w:r w:rsidR="00942E45" w:rsidRPr="00EB3A28">
        <w:rPr>
          <w:rFonts w:ascii="Calibri" w:hAnsi="Calibri" w:cs="Calibri"/>
          <w:color w:val="000000" w:themeColor="text1"/>
        </w:rPr>
        <w:t>st</w:t>
      </w:r>
      <w:r w:rsidR="00B83A58" w:rsidRPr="00EB3A28">
        <w:rPr>
          <w:rFonts w:ascii="Calibri" w:hAnsi="Calibri" w:cs="Calibri"/>
          <w:color w:val="000000" w:themeColor="text1"/>
        </w:rPr>
        <w:t xml:space="preserve"> respecting the values of other cultures.’</w:t>
      </w:r>
    </w:p>
    <w:p w14:paraId="0DE5C9C9" w14:textId="5ADFB687" w:rsidR="0086535E" w:rsidRPr="00EB3A28" w:rsidRDefault="0086535E"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My third, and final activity will be based on the subject of music. </w:t>
      </w:r>
      <w:r w:rsidR="00801D2B" w:rsidRPr="00EB3A28">
        <w:rPr>
          <w:rFonts w:ascii="Calibri" w:hAnsi="Calibri" w:cs="Calibri"/>
          <w:color w:val="000000" w:themeColor="text1"/>
        </w:rPr>
        <w:t xml:space="preserve">It is important for children to be able to learn music from a young age </w:t>
      </w:r>
      <w:r w:rsidR="00F969D5" w:rsidRPr="00EB3A28">
        <w:rPr>
          <w:rFonts w:ascii="Calibri" w:hAnsi="Calibri" w:cs="Calibri"/>
          <w:color w:val="000000" w:themeColor="text1"/>
        </w:rPr>
        <w:t>to have the freedom to compose,</w:t>
      </w:r>
      <w:r w:rsidR="005B26C0" w:rsidRPr="00EB3A28">
        <w:rPr>
          <w:rFonts w:ascii="Calibri" w:hAnsi="Calibri" w:cs="Calibri"/>
          <w:color w:val="000000" w:themeColor="text1"/>
        </w:rPr>
        <w:t xml:space="preserve"> listen and </w:t>
      </w:r>
      <w:r w:rsidR="00F876EA" w:rsidRPr="00EB3A28">
        <w:rPr>
          <w:rFonts w:ascii="Calibri" w:hAnsi="Calibri" w:cs="Calibri"/>
          <w:color w:val="000000" w:themeColor="text1"/>
        </w:rPr>
        <w:t>perform to music in a way that expresses them</w:t>
      </w:r>
      <w:r w:rsidR="004A1BDA" w:rsidRPr="00EB3A28">
        <w:rPr>
          <w:rFonts w:ascii="Calibri" w:hAnsi="Calibri" w:cs="Calibri"/>
          <w:color w:val="000000" w:themeColor="text1"/>
        </w:rPr>
        <w:t>.</w:t>
      </w:r>
    </w:p>
    <w:p w14:paraId="5EEDC023" w14:textId="07655B4E" w:rsidR="00131317" w:rsidRPr="00EB3A28" w:rsidRDefault="007255BE" w:rsidP="000B2989">
      <w:pPr>
        <w:spacing w:line="480" w:lineRule="auto"/>
        <w:jc w:val="both"/>
        <w:rPr>
          <w:rFonts w:ascii="Calibri" w:hAnsi="Calibri" w:cs="Calibri"/>
          <w:color w:val="000000" w:themeColor="text1"/>
        </w:rPr>
      </w:pPr>
      <w:r w:rsidRPr="00EB3A28">
        <w:rPr>
          <w:rFonts w:ascii="Calibri" w:hAnsi="Calibri" w:cs="Calibri"/>
          <w:color w:val="000000" w:themeColor="text1"/>
        </w:rPr>
        <w:t>My music activity will b</w:t>
      </w:r>
      <w:r w:rsidR="006F0B21" w:rsidRPr="00EB3A28">
        <w:rPr>
          <w:rFonts w:ascii="Calibri" w:hAnsi="Calibri" w:cs="Calibri"/>
          <w:color w:val="000000" w:themeColor="text1"/>
        </w:rPr>
        <w:t xml:space="preserve">e for the </w:t>
      </w:r>
      <w:r w:rsidR="00131317" w:rsidRPr="00EB3A28">
        <w:rPr>
          <w:rFonts w:ascii="Calibri" w:hAnsi="Calibri" w:cs="Calibri"/>
          <w:color w:val="000000" w:themeColor="text1"/>
        </w:rPr>
        <w:t xml:space="preserve">children to </w:t>
      </w:r>
      <w:r w:rsidRPr="00EB3A28">
        <w:rPr>
          <w:rFonts w:ascii="Calibri" w:hAnsi="Calibri" w:cs="Calibri"/>
          <w:color w:val="000000" w:themeColor="text1"/>
        </w:rPr>
        <w:t xml:space="preserve">create and compose their own piece of music </w:t>
      </w:r>
      <w:r w:rsidR="006F0B21" w:rsidRPr="00EB3A28">
        <w:rPr>
          <w:rFonts w:ascii="Calibri" w:hAnsi="Calibri" w:cs="Calibri"/>
          <w:color w:val="000000" w:themeColor="text1"/>
        </w:rPr>
        <w:t>which accompanies</w:t>
      </w:r>
      <w:r w:rsidR="00224A1E" w:rsidRPr="00EB3A28">
        <w:rPr>
          <w:rFonts w:ascii="Calibri" w:hAnsi="Calibri" w:cs="Calibri"/>
          <w:color w:val="000000" w:themeColor="text1"/>
        </w:rPr>
        <w:t xml:space="preserve"> their poem, helping children to create their own </w:t>
      </w:r>
      <w:r w:rsidR="00942E45" w:rsidRPr="00EB3A28">
        <w:rPr>
          <w:rFonts w:ascii="Calibri" w:hAnsi="Calibri" w:cs="Calibri"/>
          <w:color w:val="000000" w:themeColor="text1"/>
        </w:rPr>
        <w:t>tune</w:t>
      </w:r>
      <w:r w:rsidR="00224A1E" w:rsidRPr="00EB3A28">
        <w:rPr>
          <w:rFonts w:ascii="Calibri" w:hAnsi="Calibri" w:cs="Calibri"/>
          <w:color w:val="000000" w:themeColor="text1"/>
        </w:rPr>
        <w:t>.</w:t>
      </w:r>
      <w:r w:rsidR="006F0B21" w:rsidRPr="00EB3A28">
        <w:rPr>
          <w:rFonts w:ascii="Calibri" w:hAnsi="Calibri" w:cs="Calibri"/>
          <w:color w:val="000000" w:themeColor="text1"/>
        </w:rPr>
        <w:t xml:space="preserve"> </w:t>
      </w:r>
      <w:r w:rsidR="003C4D30" w:rsidRPr="00EB3A28">
        <w:rPr>
          <w:rFonts w:ascii="Calibri" w:hAnsi="Calibri" w:cs="Calibri"/>
          <w:color w:val="000000" w:themeColor="text1"/>
        </w:rPr>
        <w:t xml:space="preserve">The skill </w:t>
      </w:r>
      <w:r w:rsidR="00E96B7A" w:rsidRPr="00EB3A28">
        <w:rPr>
          <w:rFonts w:ascii="Calibri" w:hAnsi="Calibri" w:cs="Calibri"/>
          <w:color w:val="000000" w:themeColor="text1"/>
        </w:rPr>
        <w:t>that will</w:t>
      </w:r>
      <w:r w:rsidR="003C4D30" w:rsidRPr="00EB3A28">
        <w:rPr>
          <w:rFonts w:ascii="Calibri" w:hAnsi="Calibri" w:cs="Calibri"/>
          <w:color w:val="000000" w:themeColor="text1"/>
        </w:rPr>
        <w:t xml:space="preserve"> be focussed on </w:t>
      </w:r>
      <w:r w:rsidR="00942E45" w:rsidRPr="00EB3A28">
        <w:rPr>
          <w:rFonts w:ascii="Calibri" w:hAnsi="Calibri" w:cs="Calibri"/>
          <w:color w:val="000000" w:themeColor="text1"/>
        </w:rPr>
        <w:lastRenderedPageBreak/>
        <w:t>is t</w:t>
      </w:r>
      <w:r w:rsidR="006F0B21" w:rsidRPr="00EB3A28">
        <w:rPr>
          <w:rFonts w:ascii="Calibri" w:hAnsi="Calibri" w:cs="Calibri"/>
          <w:color w:val="000000" w:themeColor="text1"/>
        </w:rPr>
        <w:t>he play</w:t>
      </w:r>
      <w:r w:rsidR="003C4972" w:rsidRPr="00EB3A28">
        <w:rPr>
          <w:rFonts w:ascii="Calibri" w:hAnsi="Calibri" w:cs="Calibri"/>
          <w:color w:val="000000" w:themeColor="text1"/>
        </w:rPr>
        <w:t xml:space="preserve"> which they have written, performed and recorded on the iPads previously.</w:t>
      </w:r>
      <w:r w:rsidR="00615FAB" w:rsidRPr="00EB3A28">
        <w:rPr>
          <w:rFonts w:ascii="Calibri" w:hAnsi="Calibri" w:cs="Calibri"/>
          <w:color w:val="000000" w:themeColor="text1"/>
        </w:rPr>
        <w:t xml:space="preserve"> </w:t>
      </w:r>
      <w:r w:rsidR="0042404A" w:rsidRPr="00EB3A28">
        <w:rPr>
          <w:rFonts w:ascii="Calibri" w:hAnsi="Calibri" w:cs="Calibri"/>
          <w:color w:val="000000" w:themeColor="text1"/>
        </w:rPr>
        <w:t>In English</w:t>
      </w:r>
      <w:r w:rsidR="00224A1E" w:rsidRPr="00EB3A28">
        <w:rPr>
          <w:rFonts w:ascii="Calibri" w:hAnsi="Calibri" w:cs="Calibri"/>
          <w:color w:val="000000" w:themeColor="text1"/>
        </w:rPr>
        <w:t xml:space="preserve">, </w:t>
      </w:r>
      <w:r w:rsidR="0042404A" w:rsidRPr="00EB3A28">
        <w:rPr>
          <w:rFonts w:ascii="Calibri" w:hAnsi="Calibri" w:cs="Calibri"/>
          <w:color w:val="000000" w:themeColor="text1"/>
        </w:rPr>
        <w:t>the children will have written poems</w:t>
      </w:r>
      <w:r w:rsidR="00F03F99" w:rsidRPr="00EB3A28">
        <w:rPr>
          <w:rFonts w:ascii="Calibri" w:hAnsi="Calibri" w:cs="Calibri"/>
          <w:color w:val="000000" w:themeColor="text1"/>
        </w:rPr>
        <w:t>, using rhyming techniques</w:t>
      </w:r>
      <w:r w:rsidR="00B83A58" w:rsidRPr="00EB3A28">
        <w:rPr>
          <w:rFonts w:ascii="Calibri" w:hAnsi="Calibri" w:cs="Calibri"/>
          <w:color w:val="000000" w:themeColor="text1"/>
        </w:rPr>
        <w:t xml:space="preserve">, </w:t>
      </w:r>
      <w:r w:rsidR="0042404A" w:rsidRPr="00EB3A28">
        <w:rPr>
          <w:rFonts w:ascii="Calibri" w:hAnsi="Calibri" w:cs="Calibri"/>
          <w:color w:val="000000" w:themeColor="text1"/>
        </w:rPr>
        <w:t>about thei</w:t>
      </w:r>
      <w:r w:rsidR="00224A1E" w:rsidRPr="00EB3A28">
        <w:rPr>
          <w:rFonts w:ascii="Calibri" w:hAnsi="Calibri" w:cs="Calibri"/>
          <w:color w:val="000000" w:themeColor="text1"/>
        </w:rPr>
        <w:t xml:space="preserve">r plays </w:t>
      </w:r>
      <w:r w:rsidR="00B83A58" w:rsidRPr="00EB3A28">
        <w:rPr>
          <w:rFonts w:ascii="Calibri" w:hAnsi="Calibri" w:cs="Calibri"/>
          <w:color w:val="000000" w:themeColor="text1"/>
        </w:rPr>
        <w:t xml:space="preserve">using </w:t>
      </w:r>
      <w:r w:rsidR="00224A1E" w:rsidRPr="00EB3A28">
        <w:rPr>
          <w:rFonts w:ascii="Calibri" w:hAnsi="Calibri" w:cs="Calibri"/>
          <w:color w:val="000000" w:themeColor="text1"/>
        </w:rPr>
        <w:t xml:space="preserve">Welsh </w:t>
      </w:r>
      <w:r w:rsidR="00B83A58" w:rsidRPr="00EB3A28">
        <w:rPr>
          <w:rFonts w:ascii="Calibri" w:hAnsi="Calibri" w:cs="Calibri"/>
          <w:color w:val="000000" w:themeColor="text1"/>
        </w:rPr>
        <w:t xml:space="preserve">Language and </w:t>
      </w:r>
      <w:r w:rsidR="00224A1E" w:rsidRPr="00EB3A28">
        <w:rPr>
          <w:rFonts w:ascii="Calibri" w:hAnsi="Calibri" w:cs="Calibri"/>
          <w:color w:val="000000" w:themeColor="text1"/>
        </w:rPr>
        <w:t>individually</w:t>
      </w:r>
      <w:r w:rsidR="00527DE3" w:rsidRPr="00EB3A28">
        <w:rPr>
          <w:rFonts w:ascii="Calibri" w:hAnsi="Calibri" w:cs="Calibri"/>
          <w:color w:val="000000" w:themeColor="text1"/>
        </w:rPr>
        <w:t xml:space="preserve"> and created their own title, the title of their composition. </w:t>
      </w:r>
      <w:r w:rsidR="00224A1E" w:rsidRPr="00EB3A28">
        <w:rPr>
          <w:rFonts w:ascii="Calibri" w:hAnsi="Calibri" w:cs="Calibri"/>
          <w:color w:val="000000" w:themeColor="text1"/>
        </w:rPr>
        <w:t xml:space="preserve">The poems will be used as the lyrics to the children’s theme song.  </w:t>
      </w:r>
      <w:r w:rsidR="00B83A58" w:rsidRPr="00EB3A28">
        <w:rPr>
          <w:rFonts w:ascii="Calibri" w:hAnsi="Calibri" w:cs="Calibri"/>
          <w:color w:val="000000" w:themeColor="text1"/>
        </w:rPr>
        <w:t>This links to the Linguistic aspect of the Curriculum Cymreig as the children will be using the welsh language. The children will ‘</w:t>
      </w:r>
      <w:r w:rsidR="00A17C1B">
        <w:rPr>
          <w:rFonts w:ascii="Calibri" w:hAnsi="Calibri" w:cs="Calibri"/>
          <w:color w:val="000000" w:themeColor="text1"/>
        </w:rPr>
        <w:t>r</w:t>
      </w:r>
      <w:r w:rsidR="00B83A58" w:rsidRPr="00EB3A28">
        <w:rPr>
          <w:rFonts w:ascii="Calibri" w:hAnsi="Calibri" w:cs="Calibri"/>
          <w:color w:val="000000" w:themeColor="text1"/>
        </w:rPr>
        <w:t xml:space="preserve">ecognise that there are many different levels of fluency in Welsh’, while also using incidental welsh that they already know. </w:t>
      </w:r>
      <w:r w:rsidR="00615FAB" w:rsidRPr="00EB3A28">
        <w:rPr>
          <w:rFonts w:ascii="Calibri" w:hAnsi="Calibri" w:cs="Calibri"/>
          <w:color w:val="000000" w:themeColor="text1"/>
        </w:rPr>
        <w:t>The piece of music that the children will be composing would be around thirty to forty seconds long as it will be the theme song for their previously made play.</w:t>
      </w:r>
      <w:r w:rsidR="00CD738B" w:rsidRPr="00EB3A28">
        <w:rPr>
          <w:rFonts w:ascii="Calibri" w:hAnsi="Calibri" w:cs="Calibri"/>
          <w:color w:val="000000" w:themeColor="text1"/>
        </w:rPr>
        <w:t xml:space="preserve"> </w:t>
      </w:r>
      <w:r w:rsidR="00F03F99" w:rsidRPr="00EB3A28">
        <w:rPr>
          <w:rFonts w:ascii="Calibri" w:hAnsi="Calibri" w:cs="Calibri"/>
          <w:color w:val="000000" w:themeColor="text1"/>
        </w:rPr>
        <w:t xml:space="preserve">This links </w:t>
      </w:r>
      <w:r w:rsidR="004C7321" w:rsidRPr="00EB3A28">
        <w:rPr>
          <w:rFonts w:ascii="Calibri" w:hAnsi="Calibri" w:cs="Calibri"/>
          <w:color w:val="000000" w:themeColor="text1"/>
        </w:rPr>
        <w:t xml:space="preserve">to </w:t>
      </w:r>
      <w:r w:rsidR="00F03F99" w:rsidRPr="00EB3A28">
        <w:rPr>
          <w:rFonts w:ascii="Calibri" w:hAnsi="Calibri" w:cs="Calibri"/>
          <w:color w:val="000000" w:themeColor="text1"/>
        </w:rPr>
        <w:t xml:space="preserve">cross curricular learning as the children will be combining both English and music. According to the </w:t>
      </w:r>
      <w:r w:rsidR="004C7321" w:rsidRPr="00EB3A28">
        <w:rPr>
          <w:rFonts w:ascii="Calibri" w:hAnsi="Calibri" w:cs="Calibri"/>
          <w:color w:val="000000" w:themeColor="text1"/>
        </w:rPr>
        <w:t>W</w:t>
      </w:r>
      <w:r w:rsidR="00F03F99" w:rsidRPr="00EB3A28">
        <w:rPr>
          <w:rFonts w:ascii="Calibri" w:hAnsi="Calibri" w:cs="Calibri"/>
          <w:color w:val="000000" w:themeColor="text1"/>
        </w:rPr>
        <w:t xml:space="preserve">elsh </w:t>
      </w:r>
      <w:r w:rsidR="00C32B25" w:rsidRPr="00EB3A28">
        <w:rPr>
          <w:rFonts w:ascii="Calibri" w:hAnsi="Calibri" w:cs="Calibri"/>
          <w:color w:val="000000" w:themeColor="text1"/>
        </w:rPr>
        <w:t>G</w:t>
      </w:r>
      <w:r w:rsidR="00F03F99" w:rsidRPr="00EB3A28">
        <w:rPr>
          <w:rFonts w:ascii="Calibri" w:hAnsi="Calibri" w:cs="Calibri"/>
          <w:color w:val="000000" w:themeColor="text1"/>
        </w:rPr>
        <w:t xml:space="preserve">overnment document, the </w:t>
      </w:r>
      <w:r w:rsidR="004C7321" w:rsidRPr="00EB3A28">
        <w:rPr>
          <w:rFonts w:ascii="Calibri" w:hAnsi="Calibri" w:cs="Calibri"/>
          <w:color w:val="000000" w:themeColor="text1"/>
        </w:rPr>
        <w:t>‘</w:t>
      </w:r>
      <w:r w:rsidR="00F03F99" w:rsidRPr="00EB3A28">
        <w:rPr>
          <w:rFonts w:ascii="Calibri" w:hAnsi="Calibri" w:cs="Calibri"/>
          <w:color w:val="000000" w:themeColor="text1"/>
        </w:rPr>
        <w:t>English programme of study</w:t>
      </w:r>
      <w:r w:rsidR="004C7321" w:rsidRPr="00EB3A28">
        <w:rPr>
          <w:rFonts w:ascii="Calibri" w:hAnsi="Calibri" w:cs="Calibri"/>
          <w:color w:val="000000" w:themeColor="text1"/>
        </w:rPr>
        <w:t>’</w:t>
      </w:r>
      <w:r w:rsidR="00F03F99" w:rsidRPr="00EB3A28">
        <w:rPr>
          <w:rFonts w:ascii="Calibri" w:hAnsi="Calibri" w:cs="Calibri"/>
          <w:color w:val="000000" w:themeColor="text1"/>
        </w:rPr>
        <w:t xml:space="preserve">, children should be given opportunities to ‘produce poetic writing, using imagery and poetic devices, e.g. rhyme and form.’ Jonathan Barnes (2015) </w:t>
      </w:r>
      <w:r w:rsidR="004C7321" w:rsidRPr="00EB3A28">
        <w:rPr>
          <w:rFonts w:ascii="Calibri" w:hAnsi="Calibri" w:cs="Calibri"/>
          <w:color w:val="000000" w:themeColor="text1"/>
        </w:rPr>
        <w:t>writes that ‘</w:t>
      </w:r>
      <w:r w:rsidR="00F03F99" w:rsidRPr="00EB3A28">
        <w:rPr>
          <w:rFonts w:ascii="Calibri" w:hAnsi="Calibri" w:cs="Calibri"/>
          <w:color w:val="000000" w:themeColor="text1"/>
        </w:rPr>
        <w:t>cross curricular learning can help children to learn on a more macro scale.</w:t>
      </w:r>
      <w:r w:rsidR="004C7321" w:rsidRPr="00EB3A28">
        <w:rPr>
          <w:rFonts w:ascii="Calibri" w:hAnsi="Calibri" w:cs="Calibri"/>
          <w:color w:val="000000" w:themeColor="text1"/>
        </w:rPr>
        <w:t>’</w:t>
      </w:r>
      <w:r w:rsidR="00F03F99" w:rsidRPr="00EB3A28">
        <w:rPr>
          <w:rFonts w:ascii="Calibri" w:hAnsi="Calibri" w:cs="Calibri"/>
          <w:color w:val="000000" w:themeColor="text1"/>
        </w:rPr>
        <w:t xml:space="preserve"> </w:t>
      </w:r>
      <w:r w:rsidR="004C7321" w:rsidRPr="00EB3A28">
        <w:rPr>
          <w:rFonts w:ascii="Calibri" w:hAnsi="Calibri" w:cs="Calibri"/>
          <w:color w:val="000000" w:themeColor="text1"/>
        </w:rPr>
        <w:t>This</w:t>
      </w:r>
      <w:r w:rsidR="00F03F99" w:rsidRPr="00EB3A28">
        <w:rPr>
          <w:rFonts w:ascii="Calibri" w:hAnsi="Calibri" w:cs="Calibri"/>
          <w:color w:val="000000" w:themeColor="text1"/>
        </w:rPr>
        <w:t xml:space="preserve"> means that children are learning at a much larger scale than they would usually be. </w:t>
      </w:r>
      <w:r w:rsidR="00CD738B" w:rsidRPr="00EB3A28">
        <w:rPr>
          <w:rFonts w:ascii="Calibri" w:hAnsi="Calibri" w:cs="Calibri"/>
          <w:color w:val="000000" w:themeColor="text1"/>
        </w:rPr>
        <w:t>Pr</w:t>
      </w:r>
      <w:r w:rsidR="00425111">
        <w:rPr>
          <w:rFonts w:ascii="Calibri" w:hAnsi="Calibri" w:cs="Calibri"/>
          <w:color w:val="000000" w:themeColor="text1"/>
        </w:rPr>
        <w:t>ior</w:t>
      </w:r>
      <w:r w:rsidR="00CD738B" w:rsidRPr="00EB3A28">
        <w:rPr>
          <w:rFonts w:ascii="Calibri" w:hAnsi="Calibri" w:cs="Calibri"/>
          <w:color w:val="000000" w:themeColor="text1"/>
        </w:rPr>
        <w:t xml:space="preserve"> to the lesson, the children will have </w:t>
      </w:r>
      <w:r w:rsidR="00560DEB">
        <w:rPr>
          <w:rFonts w:ascii="Calibri" w:hAnsi="Calibri" w:cs="Calibri"/>
          <w:color w:val="000000" w:themeColor="text1"/>
        </w:rPr>
        <w:t>looked</w:t>
      </w:r>
      <w:r w:rsidR="009D7073" w:rsidRPr="00EB3A28">
        <w:rPr>
          <w:rFonts w:ascii="Calibri" w:hAnsi="Calibri" w:cs="Calibri"/>
          <w:color w:val="000000" w:themeColor="text1"/>
        </w:rPr>
        <w:t xml:space="preserve"> at the work of Welsh language poet and </w:t>
      </w:r>
      <w:r w:rsidR="002C0318" w:rsidRPr="00EB3A28">
        <w:rPr>
          <w:rFonts w:ascii="Calibri" w:hAnsi="Calibri" w:cs="Calibri"/>
          <w:color w:val="000000" w:themeColor="text1"/>
        </w:rPr>
        <w:t xml:space="preserve">singer, Gwyneth Glyn. </w:t>
      </w:r>
      <w:r w:rsidR="00694995" w:rsidRPr="00EB3A28">
        <w:rPr>
          <w:rFonts w:ascii="Calibri" w:hAnsi="Calibri" w:cs="Calibri"/>
          <w:color w:val="000000" w:themeColor="text1"/>
        </w:rPr>
        <w:t xml:space="preserve">The children will have been looking at Glyn’s </w:t>
      </w:r>
      <w:r w:rsidR="00A76A6D" w:rsidRPr="00EB3A28">
        <w:rPr>
          <w:rFonts w:ascii="Calibri" w:hAnsi="Calibri" w:cs="Calibri"/>
          <w:color w:val="000000" w:themeColor="text1"/>
        </w:rPr>
        <w:t xml:space="preserve">work and the style of music she creates. </w:t>
      </w:r>
      <w:r w:rsidR="003E4DE6" w:rsidRPr="00EB3A28">
        <w:rPr>
          <w:rFonts w:ascii="Calibri" w:hAnsi="Calibri" w:cs="Calibri"/>
          <w:color w:val="000000" w:themeColor="text1"/>
        </w:rPr>
        <w:t>As a class, we</w:t>
      </w:r>
      <w:r w:rsidR="00A76A6D" w:rsidRPr="00EB3A28">
        <w:rPr>
          <w:rFonts w:ascii="Calibri" w:hAnsi="Calibri" w:cs="Calibri"/>
          <w:color w:val="000000" w:themeColor="text1"/>
        </w:rPr>
        <w:t xml:space="preserve"> have </w:t>
      </w:r>
      <w:r w:rsidR="003E4DE6" w:rsidRPr="00EB3A28">
        <w:rPr>
          <w:rFonts w:ascii="Calibri" w:hAnsi="Calibri" w:cs="Calibri"/>
          <w:color w:val="000000" w:themeColor="text1"/>
        </w:rPr>
        <w:t xml:space="preserve">been specifically </w:t>
      </w:r>
      <w:r w:rsidR="00A76A6D" w:rsidRPr="00EB3A28">
        <w:rPr>
          <w:rFonts w:ascii="Calibri" w:hAnsi="Calibri" w:cs="Calibri"/>
          <w:color w:val="000000" w:themeColor="text1"/>
        </w:rPr>
        <w:t>focussing on her piece of music named ‘</w:t>
      </w:r>
      <w:r w:rsidR="003E4DE6" w:rsidRPr="00EB3A28">
        <w:rPr>
          <w:rFonts w:ascii="Calibri" w:hAnsi="Calibri" w:cs="Calibri"/>
          <w:color w:val="000000" w:themeColor="text1"/>
        </w:rPr>
        <w:t xml:space="preserve">Cwlwm’, noting </w:t>
      </w:r>
      <w:r w:rsidR="000222EB" w:rsidRPr="00EB3A28">
        <w:rPr>
          <w:rFonts w:ascii="Calibri" w:hAnsi="Calibri" w:cs="Calibri"/>
          <w:color w:val="000000" w:themeColor="text1"/>
        </w:rPr>
        <w:t xml:space="preserve">how she uses </w:t>
      </w:r>
      <w:r w:rsidR="00794EC0" w:rsidRPr="00EB3A28">
        <w:rPr>
          <w:rFonts w:ascii="Calibri" w:hAnsi="Calibri" w:cs="Calibri"/>
          <w:color w:val="000000" w:themeColor="text1"/>
        </w:rPr>
        <w:t xml:space="preserve">the seven areas of music; such as tempo, dynamics and </w:t>
      </w:r>
      <w:r w:rsidR="000222EB" w:rsidRPr="00EB3A28">
        <w:rPr>
          <w:rFonts w:ascii="Calibri" w:hAnsi="Calibri" w:cs="Calibri"/>
          <w:color w:val="000000" w:themeColor="text1"/>
        </w:rPr>
        <w:t xml:space="preserve">timbre. </w:t>
      </w:r>
      <w:r w:rsidR="00C32B25" w:rsidRPr="00EB3A28">
        <w:rPr>
          <w:rFonts w:ascii="Calibri" w:hAnsi="Calibri" w:cs="Calibri"/>
          <w:color w:val="000000" w:themeColor="text1"/>
        </w:rPr>
        <w:t xml:space="preserve">I will put a link to the piece of music in appendix 5. </w:t>
      </w:r>
      <w:r w:rsidR="002C0318" w:rsidRPr="00EB3A28">
        <w:rPr>
          <w:rFonts w:ascii="Calibri" w:hAnsi="Calibri" w:cs="Calibri"/>
          <w:color w:val="000000" w:themeColor="text1"/>
        </w:rPr>
        <w:t>Gwyneth Glyn is a 21</w:t>
      </w:r>
      <w:r w:rsidR="002C0318" w:rsidRPr="00EB3A28">
        <w:rPr>
          <w:rFonts w:ascii="Calibri" w:hAnsi="Calibri" w:cs="Calibri"/>
          <w:color w:val="000000" w:themeColor="text1"/>
          <w:vertAlign w:val="superscript"/>
        </w:rPr>
        <w:t>st</w:t>
      </w:r>
      <w:r w:rsidR="002C0318" w:rsidRPr="00EB3A28">
        <w:rPr>
          <w:rFonts w:ascii="Calibri" w:hAnsi="Calibri" w:cs="Calibri"/>
          <w:color w:val="000000" w:themeColor="text1"/>
        </w:rPr>
        <w:t xml:space="preserve"> century musician </w:t>
      </w:r>
      <w:r w:rsidR="00584639" w:rsidRPr="00EB3A28">
        <w:rPr>
          <w:rFonts w:ascii="Calibri" w:hAnsi="Calibri" w:cs="Calibri"/>
          <w:color w:val="000000" w:themeColor="text1"/>
        </w:rPr>
        <w:t>who specialises in folk and traditional welsh music.</w:t>
      </w:r>
      <w:r w:rsidR="00EB19F4" w:rsidRPr="00EB3A28">
        <w:rPr>
          <w:rFonts w:ascii="Calibri" w:hAnsi="Calibri" w:cs="Calibri"/>
          <w:color w:val="000000" w:themeColor="text1"/>
        </w:rPr>
        <w:t xml:space="preserve"> As she is a modern, successful welsh artist</w:t>
      </w:r>
      <w:r w:rsidR="00694995" w:rsidRPr="00EB3A28">
        <w:rPr>
          <w:rFonts w:ascii="Calibri" w:hAnsi="Calibri" w:cs="Calibri"/>
          <w:color w:val="000000" w:themeColor="text1"/>
        </w:rPr>
        <w:t xml:space="preserve"> from Bangor</w:t>
      </w:r>
      <w:r w:rsidR="00EB19F4" w:rsidRPr="00EB3A28">
        <w:rPr>
          <w:rFonts w:ascii="Calibri" w:hAnsi="Calibri" w:cs="Calibri"/>
          <w:color w:val="000000" w:themeColor="text1"/>
        </w:rPr>
        <w:t xml:space="preserve">, this </w:t>
      </w:r>
      <w:r w:rsidR="004D0C14">
        <w:rPr>
          <w:rFonts w:ascii="Calibri" w:hAnsi="Calibri" w:cs="Calibri"/>
          <w:color w:val="000000" w:themeColor="text1"/>
        </w:rPr>
        <w:t>may</w:t>
      </w:r>
      <w:r w:rsidR="00EB19F4" w:rsidRPr="00EB3A28">
        <w:rPr>
          <w:rFonts w:ascii="Calibri" w:hAnsi="Calibri" w:cs="Calibri"/>
          <w:color w:val="000000" w:themeColor="text1"/>
        </w:rPr>
        <w:t xml:space="preserve"> inspire the children </w:t>
      </w:r>
      <w:r w:rsidR="00356123" w:rsidRPr="00EB3A28">
        <w:rPr>
          <w:rFonts w:ascii="Calibri" w:hAnsi="Calibri" w:cs="Calibri"/>
          <w:color w:val="000000" w:themeColor="text1"/>
        </w:rPr>
        <w:t>to create music in a modernized way</w:t>
      </w:r>
      <w:r w:rsidR="005C17B6" w:rsidRPr="00EB3A28">
        <w:rPr>
          <w:rFonts w:ascii="Calibri" w:hAnsi="Calibri" w:cs="Calibri"/>
          <w:color w:val="000000" w:themeColor="text1"/>
        </w:rPr>
        <w:t>, instead of simply focussing on musicians</w:t>
      </w:r>
      <w:r w:rsidR="00315D7F">
        <w:rPr>
          <w:rFonts w:ascii="Calibri" w:hAnsi="Calibri" w:cs="Calibri"/>
          <w:color w:val="000000" w:themeColor="text1"/>
        </w:rPr>
        <w:t xml:space="preserve"> who</w:t>
      </w:r>
      <w:r w:rsidR="005C17B6" w:rsidRPr="00EB3A28">
        <w:rPr>
          <w:rFonts w:ascii="Calibri" w:hAnsi="Calibri" w:cs="Calibri"/>
          <w:color w:val="000000" w:themeColor="text1"/>
        </w:rPr>
        <w:t xml:space="preserve"> were not born in the same time period as the children so perhaps have no relevance. </w:t>
      </w:r>
    </w:p>
    <w:p w14:paraId="412DE998" w14:textId="6B78E776" w:rsidR="00527DE3" w:rsidRPr="00EB3A28" w:rsidRDefault="00315D7F" w:rsidP="000B2989">
      <w:pPr>
        <w:spacing w:line="480" w:lineRule="auto"/>
        <w:jc w:val="both"/>
        <w:rPr>
          <w:rFonts w:ascii="Calibri" w:hAnsi="Calibri" w:cs="Calibri"/>
          <w:color w:val="000000" w:themeColor="text1"/>
        </w:rPr>
      </w:pPr>
      <w:r>
        <w:rPr>
          <w:rFonts w:ascii="Calibri" w:hAnsi="Calibri" w:cs="Calibri"/>
          <w:color w:val="000000" w:themeColor="text1"/>
        </w:rPr>
        <w:t>At the st</w:t>
      </w:r>
      <w:r w:rsidR="000222EB" w:rsidRPr="00EB3A28">
        <w:rPr>
          <w:rFonts w:ascii="Calibri" w:hAnsi="Calibri" w:cs="Calibri"/>
          <w:color w:val="000000" w:themeColor="text1"/>
        </w:rPr>
        <w:t xml:space="preserve">art of the lesson the children will </w:t>
      </w:r>
      <w:r w:rsidR="00940711" w:rsidRPr="00EB3A28">
        <w:rPr>
          <w:rFonts w:ascii="Calibri" w:hAnsi="Calibri" w:cs="Calibri"/>
          <w:color w:val="000000" w:themeColor="text1"/>
        </w:rPr>
        <w:t>activat</w:t>
      </w:r>
      <w:r w:rsidR="008A0EE0">
        <w:rPr>
          <w:rFonts w:ascii="Calibri" w:hAnsi="Calibri" w:cs="Calibri"/>
          <w:color w:val="000000" w:themeColor="text1"/>
        </w:rPr>
        <w:t>e</w:t>
      </w:r>
      <w:r w:rsidR="00940711" w:rsidRPr="00EB3A28">
        <w:rPr>
          <w:rFonts w:ascii="Calibri" w:hAnsi="Calibri" w:cs="Calibri"/>
          <w:color w:val="000000" w:themeColor="text1"/>
        </w:rPr>
        <w:t xml:space="preserve"> their prior knowledge, discussing what they</w:t>
      </w:r>
      <w:r w:rsidR="00D370BA" w:rsidRPr="00EB3A28">
        <w:rPr>
          <w:rFonts w:ascii="Calibri" w:hAnsi="Calibri" w:cs="Calibri"/>
          <w:color w:val="000000" w:themeColor="text1"/>
        </w:rPr>
        <w:t xml:space="preserve"> can re</w:t>
      </w:r>
      <w:r w:rsidR="008A0EE0">
        <w:rPr>
          <w:rFonts w:ascii="Calibri" w:hAnsi="Calibri" w:cs="Calibri"/>
          <w:color w:val="000000" w:themeColor="text1"/>
        </w:rPr>
        <w:t>call</w:t>
      </w:r>
      <w:r w:rsidR="00D370BA" w:rsidRPr="00EB3A28">
        <w:rPr>
          <w:rFonts w:ascii="Calibri" w:hAnsi="Calibri" w:cs="Calibri"/>
          <w:color w:val="000000" w:themeColor="text1"/>
        </w:rPr>
        <w:t xml:space="preserve"> about Gwyneth Glyn and her work. </w:t>
      </w:r>
      <w:r w:rsidR="000268CB" w:rsidRPr="00EB3A28">
        <w:rPr>
          <w:rFonts w:ascii="Calibri" w:hAnsi="Calibri" w:cs="Calibri"/>
          <w:color w:val="000000" w:themeColor="text1"/>
        </w:rPr>
        <w:t xml:space="preserve">The children will be sitting </w:t>
      </w:r>
      <w:r w:rsidR="00C33AD4" w:rsidRPr="00EB3A28">
        <w:rPr>
          <w:rFonts w:ascii="Calibri" w:hAnsi="Calibri" w:cs="Calibri"/>
          <w:color w:val="000000" w:themeColor="text1"/>
        </w:rPr>
        <w:t>in a circle on the carpet. T</w:t>
      </w:r>
      <w:r w:rsidR="00F16802">
        <w:rPr>
          <w:rFonts w:ascii="Calibri" w:hAnsi="Calibri" w:cs="Calibri"/>
          <w:color w:val="000000" w:themeColor="text1"/>
        </w:rPr>
        <w:t xml:space="preserve">hey will take </w:t>
      </w:r>
      <w:r w:rsidR="00C33AD4" w:rsidRPr="00EB3A28">
        <w:rPr>
          <w:rFonts w:ascii="Calibri" w:hAnsi="Calibri" w:cs="Calibri"/>
          <w:color w:val="000000" w:themeColor="text1"/>
        </w:rPr>
        <w:t xml:space="preserve">it in turns, the children will pass an object around the circle, each naming something they can remember about Gwyneth Glyn’s work. </w:t>
      </w:r>
      <w:r w:rsidR="00B37AB3" w:rsidRPr="00EB3A28">
        <w:rPr>
          <w:rFonts w:ascii="Calibri" w:hAnsi="Calibri" w:cs="Calibri"/>
          <w:color w:val="000000" w:themeColor="text1"/>
        </w:rPr>
        <w:t xml:space="preserve">I am aware that some children may not feel comfortable </w:t>
      </w:r>
      <w:r w:rsidR="00D73854" w:rsidRPr="00EB3A28">
        <w:rPr>
          <w:rFonts w:ascii="Calibri" w:hAnsi="Calibri" w:cs="Calibri"/>
          <w:color w:val="000000" w:themeColor="text1"/>
        </w:rPr>
        <w:t xml:space="preserve">in this type of </w:t>
      </w:r>
      <w:r w:rsidR="00E96B7A" w:rsidRPr="00EB3A28">
        <w:rPr>
          <w:rFonts w:ascii="Calibri" w:hAnsi="Calibri" w:cs="Calibri"/>
          <w:color w:val="000000" w:themeColor="text1"/>
        </w:rPr>
        <w:t>setting,</w:t>
      </w:r>
      <w:r w:rsidR="00D73854" w:rsidRPr="00EB3A28">
        <w:rPr>
          <w:rFonts w:ascii="Calibri" w:hAnsi="Calibri" w:cs="Calibri"/>
          <w:color w:val="000000" w:themeColor="text1"/>
        </w:rPr>
        <w:t xml:space="preserve"> so children will be allowed to pass if this is what they would like.</w:t>
      </w:r>
      <w:r w:rsidR="0042404A" w:rsidRPr="00EB3A28">
        <w:rPr>
          <w:rFonts w:ascii="Calibri" w:hAnsi="Calibri" w:cs="Calibri"/>
          <w:color w:val="000000" w:themeColor="text1"/>
        </w:rPr>
        <w:t xml:space="preserve"> We will also be </w:t>
      </w:r>
      <w:r w:rsidR="0042404A" w:rsidRPr="00EB3A28">
        <w:rPr>
          <w:rFonts w:ascii="Calibri" w:hAnsi="Calibri" w:cs="Calibri"/>
          <w:color w:val="000000" w:themeColor="text1"/>
        </w:rPr>
        <w:lastRenderedPageBreak/>
        <w:t>recapping on the elements of music such as pitch, tempo, dynamics, timbre, texture, duration and structure. The children will also be aware of words such as ‘adagio’ which means that the music is played at a steady pace, which Gwyneth Glyn’s work, especially ‘Cwlwm’ is. Beforehand, the children will also have learned some key welsh words that they could use for their poem/songs.</w:t>
      </w:r>
      <w:r w:rsidR="00527DE3" w:rsidRPr="00EB3A28">
        <w:rPr>
          <w:rFonts w:ascii="Calibri" w:hAnsi="Calibri" w:cs="Calibri"/>
          <w:color w:val="000000" w:themeColor="text1"/>
        </w:rPr>
        <w:t xml:space="preserve"> </w:t>
      </w:r>
      <w:r w:rsidR="00475B26">
        <w:rPr>
          <w:rFonts w:ascii="Calibri" w:hAnsi="Calibri" w:cs="Calibri"/>
          <w:color w:val="000000" w:themeColor="text1"/>
        </w:rPr>
        <w:t>Following this</w:t>
      </w:r>
      <w:r w:rsidR="00791FBD" w:rsidRPr="00EB3A28">
        <w:rPr>
          <w:rFonts w:ascii="Calibri" w:hAnsi="Calibri" w:cs="Calibri"/>
          <w:color w:val="000000" w:themeColor="text1"/>
        </w:rPr>
        <w:t>, the children will be using the poems that they have written about their modernized version of the red and white welsh dragons</w:t>
      </w:r>
      <w:r w:rsidR="00F41A0A" w:rsidRPr="00EB3A28">
        <w:rPr>
          <w:rFonts w:ascii="Calibri" w:hAnsi="Calibri" w:cs="Calibri"/>
          <w:color w:val="000000" w:themeColor="text1"/>
        </w:rPr>
        <w:t xml:space="preserve"> as the basis of their theme song for their drama. The children will then, individually or in pairs, however they feel the most comfortable, create their own melody for each of the verses of the poem. If the children would like, they are welcome to use instruments such as the xylophone or keyboard to help them to choose which notes to play. As the children will have previously learnt about the pentatonic scale, this is what they will be using. The pentatonic scale consists of only five notes and is used in most music around the world. Once the children are happy with their melody for their theme song, the children will be using iPads or Mac books to electronically compose their songs. The children will be using the app ‘Garage band’ to record their own music. Garage band will allow the children to create music in a way which is perhaps more relevant to the 21st century, it will allow children to record their own melodies in a non-traditional way.</w:t>
      </w:r>
      <w:r w:rsidR="00527DE3" w:rsidRPr="00EB3A28">
        <w:rPr>
          <w:rFonts w:ascii="Calibri" w:hAnsi="Calibri" w:cs="Calibri"/>
          <w:color w:val="000000" w:themeColor="text1"/>
        </w:rPr>
        <w:t xml:space="preserve"> On the iPads, children will be able to record the melodies which they have already created using the manual keyboard which is on the app. The children can also add different instruments into their composition, change the dynamics using Garage Band, and loop their melodies. Garage band also has a variety of different sound effects that the children will be able to use in their compositions. They will be allowed to </w:t>
      </w:r>
      <w:r w:rsidR="004C5E15" w:rsidRPr="00EB3A28">
        <w:rPr>
          <w:rFonts w:ascii="Calibri" w:hAnsi="Calibri" w:cs="Calibri"/>
          <w:color w:val="000000" w:themeColor="text1"/>
        </w:rPr>
        <w:t xml:space="preserve">explore and be creative with their pieces, as they can then represent themselves as individuals. Being creative will allow the children to have no limit and to make their composition as their own as it can be. </w:t>
      </w:r>
    </w:p>
    <w:p w14:paraId="584DB706" w14:textId="257A6AF9" w:rsidR="004C5E15" w:rsidRPr="00EB3A28" w:rsidRDefault="00233253" w:rsidP="000B2989">
      <w:pPr>
        <w:spacing w:line="480" w:lineRule="auto"/>
        <w:jc w:val="both"/>
        <w:rPr>
          <w:rFonts w:ascii="Calibri" w:hAnsi="Calibri" w:cs="Calibri"/>
          <w:color w:val="000000" w:themeColor="text1"/>
        </w:rPr>
      </w:pPr>
      <w:r w:rsidRPr="00EB3A28">
        <w:rPr>
          <w:rFonts w:ascii="Calibri" w:hAnsi="Calibri" w:cs="Calibri"/>
          <w:color w:val="000000" w:themeColor="text1"/>
        </w:rPr>
        <w:t>To end the activity</w:t>
      </w:r>
      <w:r w:rsidR="004C5E15" w:rsidRPr="00EB3A28">
        <w:rPr>
          <w:rFonts w:ascii="Calibri" w:hAnsi="Calibri" w:cs="Calibri"/>
          <w:color w:val="000000" w:themeColor="text1"/>
        </w:rPr>
        <w:t xml:space="preserve">, the children will be comparing their own compositions to Gwyneth Glyn’s ‘Cwlwm’ piece. The children will be noting differences and similarities of the two pieces regarding the seven elements of music: pitch, tempo, dynamics, timbre, texture, duration and structure. </w:t>
      </w:r>
      <w:r w:rsidR="00AE1759" w:rsidRPr="00EB3A28">
        <w:rPr>
          <w:rFonts w:ascii="Calibri" w:hAnsi="Calibri" w:cs="Calibri"/>
          <w:color w:val="000000" w:themeColor="text1"/>
        </w:rPr>
        <w:t>The children will also be evaluating their own work</w:t>
      </w:r>
      <w:r w:rsidR="00363833" w:rsidRPr="00EB3A28">
        <w:rPr>
          <w:rFonts w:ascii="Calibri" w:hAnsi="Calibri" w:cs="Calibri"/>
          <w:color w:val="000000" w:themeColor="text1"/>
        </w:rPr>
        <w:t>.</w:t>
      </w:r>
    </w:p>
    <w:p w14:paraId="64669DD5" w14:textId="651C30D1" w:rsidR="00233253" w:rsidRPr="00EB3A28" w:rsidRDefault="00233253" w:rsidP="000B2989">
      <w:pPr>
        <w:spacing w:line="480" w:lineRule="auto"/>
        <w:jc w:val="both"/>
        <w:rPr>
          <w:rFonts w:ascii="Calibri" w:hAnsi="Calibri" w:cs="Calibri"/>
          <w:color w:val="000000" w:themeColor="text1"/>
          <w:u w:val="single"/>
        </w:rPr>
      </w:pPr>
      <w:r w:rsidRPr="00EB3A28">
        <w:rPr>
          <w:rFonts w:ascii="Calibri" w:hAnsi="Calibri" w:cs="Calibri"/>
          <w:color w:val="000000" w:themeColor="text1"/>
          <w:u w:val="single"/>
        </w:rPr>
        <w:lastRenderedPageBreak/>
        <w:t>Conclusion</w:t>
      </w:r>
    </w:p>
    <w:p w14:paraId="5B936FEC" w14:textId="04EAD3F7" w:rsidR="001B4FD3" w:rsidRPr="00EB3A28" w:rsidRDefault="007E0D18"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Overall, I believe that the creative and expressive arts are beneficial to school children as it can help children who perhaps are not as confident in the more ‘academic’ subjects. Teaching the arts in schools helps children to see that </w:t>
      </w:r>
      <w:r w:rsidR="00277501" w:rsidRPr="00EB3A28">
        <w:rPr>
          <w:rFonts w:ascii="Calibri" w:hAnsi="Calibri" w:cs="Calibri"/>
          <w:color w:val="000000" w:themeColor="text1"/>
        </w:rPr>
        <w:t xml:space="preserve">subjects such as maths and </w:t>
      </w:r>
      <w:proofErr w:type="spellStart"/>
      <w:r w:rsidR="008B1AA6">
        <w:rPr>
          <w:rFonts w:ascii="Calibri" w:hAnsi="Calibri" w:cs="Calibri"/>
          <w:color w:val="000000" w:themeColor="text1"/>
        </w:rPr>
        <w:t>e</w:t>
      </w:r>
      <w:r w:rsidR="00277501" w:rsidRPr="00EB3A28">
        <w:rPr>
          <w:rFonts w:ascii="Calibri" w:hAnsi="Calibri" w:cs="Calibri"/>
          <w:color w:val="000000" w:themeColor="text1"/>
        </w:rPr>
        <w:t>nglish</w:t>
      </w:r>
      <w:proofErr w:type="spellEnd"/>
      <w:r w:rsidR="00277501" w:rsidRPr="00EB3A28">
        <w:rPr>
          <w:rFonts w:ascii="Calibri" w:hAnsi="Calibri" w:cs="Calibri"/>
          <w:color w:val="000000" w:themeColor="text1"/>
        </w:rPr>
        <w:t xml:space="preserve"> are not the only subjects that are valued</w:t>
      </w:r>
      <w:r w:rsidR="00A01B5D" w:rsidRPr="00EB3A28">
        <w:rPr>
          <w:rFonts w:ascii="Calibri" w:hAnsi="Calibri" w:cs="Calibri"/>
          <w:color w:val="000000" w:themeColor="text1"/>
        </w:rPr>
        <w:t xml:space="preserve"> globally in the 21</w:t>
      </w:r>
      <w:r w:rsidR="00A01B5D" w:rsidRPr="00EB3A28">
        <w:rPr>
          <w:rFonts w:ascii="Calibri" w:hAnsi="Calibri" w:cs="Calibri"/>
          <w:color w:val="000000" w:themeColor="text1"/>
          <w:vertAlign w:val="superscript"/>
        </w:rPr>
        <w:t>st</w:t>
      </w:r>
      <w:r w:rsidR="00A01B5D" w:rsidRPr="00EB3A28">
        <w:rPr>
          <w:rFonts w:ascii="Calibri" w:hAnsi="Calibri" w:cs="Calibri"/>
          <w:color w:val="000000" w:themeColor="text1"/>
        </w:rPr>
        <w:t xml:space="preserve"> century and that there is a much higher demand for skills and thinking in a non-traditional way. </w:t>
      </w:r>
      <w:r w:rsidR="00EF2099" w:rsidRPr="00EB3A28">
        <w:rPr>
          <w:rFonts w:ascii="Calibri" w:hAnsi="Calibri" w:cs="Calibri"/>
          <w:color w:val="000000" w:themeColor="text1"/>
        </w:rPr>
        <w:t xml:space="preserve">Thinking outside the box and in a non-contemporary way is now valued. Not all children can be put in the same box, as not everyone learns in the same </w:t>
      </w:r>
      <w:r w:rsidR="00234237" w:rsidRPr="00EB3A28">
        <w:rPr>
          <w:rFonts w:ascii="Calibri" w:hAnsi="Calibri" w:cs="Calibri"/>
          <w:color w:val="000000" w:themeColor="text1"/>
        </w:rPr>
        <w:t>way,</w:t>
      </w:r>
      <w:r w:rsidR="001B4FD3" w:rsidRPr="00EB3A28">
        <w:rPr>
          <w:rFonts w:ascii="Calibri" w:hAnsi="Calibri" w:cs="Calibri"/>
          <w:color w:val="000000" w:themeColor="text1"/>
        </w:rPr>
        <w:t xml:space="preserve"> so it would be unfair to judge all children by the same universal standards.</w:t>
      </w:r>
      <w:r w:rsidR="00EF2099" w:rsidRPr="00EB3A28">
        <w:rPr>
          <w:rFonts w:ascii="Calibri" w:hAnsi="Calibri" w:cs="Calibri"/>
          <w:color w:val="000000" w:themeColor="text1"/>
        </w:rPr>
        <w:t xml:space="preserve"> </w:t>
      </w:r>
      <w:r w:rsidR="00A01B5D" w:rsidRPr="00EB3A28">
        <w:rPr>
          <w:rFonts w:ascii="Calibri" w:hAnsi="Calibri" w:cs="Calibri"/>
          <w:color w:val="000000" w:themeColor="text1"/>
        </w:rPr>
        <w:t>As well as opening doors for children in the future, the expressive arts can</w:t>
      </w:r>
      <w:r w:rsidR="00EF2099" w:rsidRPr="00EB3A28">
        <w:rPr>
          <w:rFonts w:ascii="Calibri" w:hAnsi="Calibri" w:cs="Calibri"/>
          <w:color w:val="000000" w:themeColor="text1"/>
        </w:rPr>
        <w:t xml:space="preserve"> give children a freedom which perhaps they do not get in other subjects.</w:t>
      </w:r>
      <w:r w:rsidR="001B4FD3" w:rsidRPr="00EB3A28">
        <w:rPr>
          <w:rFonts w:ascii="Calibri" w:hAnsi="Calibri" w:cs="Calibri"/>
          <w:color w:val="000000" w:themeColor="text1"/>
        </w:rPr>
        <w:t xml:space="preserve"> </w:t>
      </w:r>
      <w:r w:rsidR="005D2F65" w:rsidRPr="00EB3A28">
        <w:rPr>
          <w:rFonts w:ascii="Calibri" w:hAnsi="Calibri" w:cs="Calibri"/>
          <w:color w:val="000000" w:themeColor="text1"/>
        </w:rPr>
        <w:t xml:space="preserve">It appears that Donaldson too places high value on the expressive arts as he named it as one of the six areas of learning and experience in his Document ‘Successful Futures.’ He quotes that ‘The expressive arts provide opportunities to explore thinking, refine, and communicate ideas, engaging thinking, imagination and senses creatively.’ (Donaldson, 2015) He also mentions about how the expressive arts can help children with their personal issues and can help the children to develop a sense of their own culture. </w:t>
      </w:r>
      <w:r w:rsidR="0023203F" w:rsidRPr="00EB3A28">
        <w:rPr>
          <w:rFonts w:ascii="Calibri" w:hAnsi="Calibri" w:cs="Calibri"/>
          <w:color w:val="000000" w:themeColor="text1"/>
        </w:rPr>
        <w:t>Through the expressive arts, hopefully my activities, along with the cultural artefact will help the children to gain a sense of their identity and welsh culture so that they can define who they are.</w:t>
      </w:r>
    </w:p>
    <w:p w14:paraId="5FB5B10C" w14:textId="04890806" w:rsidR="00F22371" w:rsidRPr="00EB3A28" w:rsidRDefault="005D2F65" w:rsidP="000B2989">
      <w:pPr>
        <w:spacing w:line="480" w:lineRule="auto"/>
        <w:jc w:val="both"/>
        <w:rPr>
          <w:rFonts w:ascii="Calibri" w:hAnsi="Calibri" w:cs="Calibri"/>
          <w:color w:val="000000" w:themeColor="text1"/>
        </w:rPr>
      </w:pPr>
      <w:r w:rsidRPr="00EB3A28">
        <w:rPr>
          <w:rFonts w:ascii="Calibri" w:hAnsi="Calibri" w:cs="Calibri"/>
          <w:color w:val="000000" w:themeColor="text1"/>
        </w:rPr>
        <w:t xml:space="preserve">Piaget’s Cognitive </w:t>
      </w:r>
      <w:r w:rsidR="00E82A96" w:rsidRPr="00EB3A28">
        <w:rPr>
          <w:rFonts w:ascii="Calibri" w:hAnsi="Calibri" w:cs="Calibri"/>
          <w:color w:val="000000" w:themeColor="text1"/>
        </w:rPr>
        <w:t xml:space="preserve">Development Theory </w:t>
      </w:r>
      <w:r w:rsidRPr="00EB3A28">
        <w:rPr>
          <w:rFonts w:ascii="Calibri" w:hAnsi="Calibri" w:cs="Calibri"/>
          <w:color w:val="000000" w:themeColor="text1"/>
        </w:rPr>
        <w:t xml:space="preserve">can help children with their imagination and creativity. I believe that my activities allow children to experiment with their creativity to the fullest, preparing them for the </w:t>
      </w:r>
      <w:r w:rsidR="00234237" w:rsidRPr="00EB3A28">
        <w:rPr>
          <w:rFonts w:ascii="Calibri" w:hAnsi="Calibri" w:cs="Calibri"/>
          <w:color w:val="000000" w:themeColor="text1"/>
        </w:rPr>
        <w:t>ever-evolving</w:t>
      </w:r>
      <w:r w:rsidRPr="00EB3A28">
        <w:rPr>
          <w:rFonts w:ascii="Calibri" w:hAnsi="Calibri" w:cs="Calibri"/>
          <w:color w:val="000000" w:themeColor="text1"/>
        </w:rPr>
        <w:t xml:space="preserve"> world of the 21</w:t>
      </w:r>
      <w:r w:rsidRPr="00EB3A28">
        <w:rPr>
          <w:rFonts w:ascii="Calibri" w:hAnsi="Calibri" w:cs="Calibri"/>
          <w:color w:val="000000" w:themeColor="text1"/>
          <w:vertAlign w:val="superscript"/>
        </w:rPr>
        <w:t>st</w:t>
      </w:r>
      <w:r w:rsidRPr="00EB3A28">
        <w:rPr>
          <w:rFonts w:ascii="Calibri" w:hAnsi="Calibri" w:cs="Calibri"/>
          <w:color w:val="000000" w:themeColor="text1"/>
        </w:rPr>
        <w:t xml:space="preserve"> century. </w:t>
      </w:r>
      <w:r w:rsidR="0023203F" w:rsidRPr="00EB3A28">
        <w:rPr>
          <w:rFonts w:ascii="Calibri" w:hAnsi="Calibri" w:cs="Calibri"/>
          <w:color w:val="000000" w:themeColor="text1"/>
        </w:rPr>
        <w:t>Theorist Friedrich Froebel held the view that ‘individuals were born creative’ (</w:t>
      </w:r>
      <w:proofErr w:type="spellStart"/>
      <w:r w:rsidR="0023203F" w:rsidRPr="00EB3A28">
        <w:rPr>
          <w:rFonts w:ascii="Calibri" w:hAnsi="Calibri" w:cs="Calibri"/>
          <w:color w:val="000000" w:themeColor="text1"/>
        </w:rPr>
        <w:t>Gray</w:t>
      </w:r>
      <w:proofErr w:type="spellEnd"/>
      <w:r w:rsidR="0023203F" w:rsidRPr="00EB3A28">
        <w:rPr>
          <w:rFonts w:ascii="Calibri" w:hAnsi="Calibri" w:cs="Calibri"/>
          <w:color w:val="000000" w:themeColor="text1"/>
        </w:rPr>
        <w:t xml:space="preserve">, </w:t>
      </w:r>
      <w:proofErr w:type="spellStart"/>
      <w:r w:rsidR="0023203F" w:rsidRPr="00EB3A28">
        <w:rPr>
          <w:rFonts w:ascii="Calibri" w:hAnsi="Calibri" w:cs="Calibri"/>
          <w:color w:val="000000" w:themeColor="text1"/>
        </w:rPr>
        <w:t>Macblain</w:t>
      </w:r>
      <w:proofErr w:type="spellEnd"/>
      <w:r w:rsidR="0023203F" w:rsidRPr="00EB3A28">
        <w:rPr>
          <w:rFonts w:ascii="Calibri" w:hAnsi="Calibri" w:cs="Calibri"/>
          <w:color w:val="000000" w:themeColor="text1"/>
        </w:rPr>
        <w:t>: 2012) He argued that this creativity is what helps children to understand the world that they live in. Surely if children are ‘born creative’ then we, as teachers, should do our best to enable that that creativity does not get lost in a world that needs more creativity.</w:t>
      </w:r>
      <w:r w:rsidR="00B83A58" w:rsidRPr="00EB3A28">
        <w:rPr>
          <w:rFonts w:ascii="Calibri" w:hAnsi="Calibri" w:cs="Calibri"/>
          <w:color w:val="000000" w:themeColor="text1"/>
        </w:rPr>
        <w:t xml:space="preserve"> </w:t>
      </w:r>
    </w:p>
    <w:p w14:paraId="6552482F" w14:textId="77777777" w:rsidR="007A3C61" w:rsidRPr="0094061F" w:rsidRDefault="007A3C61" w:rsidP="000B2989">
      <w:pPr>
        <w:jc w:val="both"/>
        <w:rPr>
          <w:color w:val="000000" w:themeColor="text1"/>
          <w:u w:val="single"/>
        </w:rPr>
      </w:pPr>
      <w:r w:rsidRPr="0094061F">
        <w:rPr>
          <w:color w:val="000000" w:themeColor="text1"/>
          <w:u w:val="single"/>
        </w:rPr>
        <w:t>Reference List</w:t>
      </w:r>
    </w:p>
    <w:p w14:paraId="20A832D5" w14:textId="77777777" w:rsidR="007A3C61" w:rsidRPr="0094061F" w:rsidRDefault="007A3C61" w:rsidP="000B2989">
      <w:pPr>
        <w:jc w:val="both"/>
        <w:rPr>
          <w:color w:val="000000" w:themeColor="text1"/>
          <w:u w:val="single"/>
        </w:rPr>
      </w:pPr>
    </w:p>
    <w:p w14:paraId="6FB2D43E" w14:textId="77777777" w:rsidR="007A3C61" w:rsidRPr="0094061F" w:rsidRDefault="007A3C61" w:rsidP="000B2989">
      <w:pPr>
        <w:pStyle w:val="ListParagraph"/>
        <w:numPr>
          <w:ilvl w:val="0"/>
          <w:numId w:val="1"/>
        </w:numPr>
        <w:jc w:val="both"/>
        <w:rPr>
          <w:rFonts w:cstheme="minorHAnsi"/>
          <w:color w:val="000000" w:themeColor="text1"/>
          <w:u w:val="single"/>
        </w:rPr>
      </w:pPr>
      <w:r w:rsidRPr="0094061F">
        <w:rPr>
          <w:rFonts w:cstheme="minorHAnsi"/>
          <w:color w:val="000000" w:themeColor="text1"/>
        </w:rPr>
        <w:t xml:space="preserve">Baldwin, P and Fleming, K, 2003. Teaching Literacy through Drama- creative approaches. </w:t>
      </w:r>
      <w:proofErr w:type="spellStart"/>
      <w:r w:rsidRPr="0094061F">
        <w:rPr>
          <w:rFonts w:cstheme="minorHAnsi"/>
          <w:color w:val="000000" w:themeColor="text1"/>
        </w:rPr>
        <w:t>Routledgefalmer</w:t>
      </w:r>
      <w:proofErr w:type="spellEnd"/>
    </w:p>
    <w:p w14:paraId="3A853793" w14:textId="77777777" w:rsidR="007A3C61" w:rsidRPr="0094061F" w:rsidRDefault="007A3C61" w:rsidP="000B2989">
      <w:pPr>
        <w:pStyle w:val="ListParagraph"/>
        <w:jc w:val="both"/>
        <w:rPr>
          <w:rFonts w:cstheme="minorHAnsi"/>
          <w:color w:val="000000" w:themeColor="text1"/>
          <w:u w:val="single"/>
        </w:rPr>
      </w:pPr>
    </w:p>
    <w:p w14:paraId="23B1CF5B" w14:textId="77777777" w:rsidR="007A3C61" w:rsidRPr="0094061F" w:rsidRDefault="007A3C61" w:rsidP="000B2989">
      <w:pPr>
        <w:pStyle w:val="ListParagraph"/>
        <w:numPr>
          <w:ilvl w:val="0"/>
          <w:numId w:val="1"/>
        </w:numPr>
        <w:jc w:val="both"/>
        <w:rPr>
          <w:rFonts w:cstheme="minorHAnsi"/>
          <w:color w:val="000000" w:themeColor="text1"/>
          <w:u w:val="single"/>
        </w:rPr>
      </w:pPr>
      <w:r w:rsidRPr="0094061F">
        <w:rPr>
          <w:rFonts w:cstheme="minorHAnsi"/>
          <w:color w:val="000000" w:themeColor="text1"/>
        </w:rPr>
        <w:t>Barnes, J. (2015) Cross Curricular Learning 3-14, Third Edition. London. SAGE Publications Ltd.</w:t>
      </w:r>
    </w:p>
    <w:p w14:paraId="776C9E70" w14:textId="77777777" w:rsidR="007A3C61" w:rsidRPr="0094061F" w:rsidRDefault="007A3C61" w:rsidP="000B2989">
      <w:pPr>
        <w:pStyle w:val="ListParagraph"/>
        <w:jc w:val="both"/>
        <w:rPr>
          <w:rFonts w:cstheme="minorHAnsi"/>
          <w:color w:val="000000" w:themeColor="text1"/>
          <w:u w:val="single"/>
        </w:rPr>
      </w:pPr>
    </w:p>
    <w:p w14:paraId="1D071A5D" w14:textId="77777777" w:rsidR="007A3C61" w:rsidRPr="0094061F" w:rsidRDefault="007A3C61" w:rsidP="000B2989">
      <w:pPr>
        <w:pStyle w:val="ListParagraph"/>
        <w:numPr>
          <w:ilvl w:val="0"/>
          <w:numId w:val="1"/>
        </w:numPr>
        <w:jc w:val="both"/>
        <w:rPr>
          <w:rFonts w:cstheme="minorHAnsi"/>
          <w:color w:val="000000" w:themeColor="text1"/>
          <w:u w:val="single"/>
        </w:rPr>
      </w:pPr>
      <w:r w:rsidRPr="0094061F">
        <w:rPr>
          <w:rFonts w:cstheme="minorHAnsi"/>
          <w:color w:val="000000" w:themeColor="text1"/>
        </w:rPr>
        <w:t xml:space="preserve">Bloomfield, A. and Childs, J. (2000) </w:t>
      </w:r>
      <w:r w:rsidRPr="0094061F">
        <w:rPr>
          <w:rStyle w:val="Emphasis"/>
          <w:rFonts w:cstheme="minorHAnsi"/>
          <w:color w:val="000000" w:themeColor="text1"/>
        </w:rPr>
        <w:t>Teaching Integrated Arts in the Primary School</w:t>
      </w:r>
      <w:r w:rsidRPr="0094061F">
        <w:rPr>
          <w:rFonts w:cstheme="minorHAnsi"/>
          <w:color w:val="000000" w:themeColor="text1"/>
        </w:rPr>
        <w:t xml:space="preserve">. David Fulton Publishers Ltd. </w:t>
      </w:r>
    </w:p>
    <w:p w14:paraId="348B1603" w14:textId="77777777" w:rsidR="007A3C61" w:rsidRPr="0094061F" w:rsidRDefault="007A3C61" w:rsidP="000B2989">
      <w:pPr>
        <w:pStyle w:val="ListParagraph"/>
        <w:jc w:val="both"/>
        <w:rPr>
          <w:rFonts w:cstheme="minorHAnsi"/>
          <w:color w:val="000000" w:themeColor="text1"/>
          <w:u w:val="single"/>
        </w:rPr>
      </w:pPr>
    </w:p>
    <w:p w14:paraId="56D83BB8" w14:textId="77777777" w:rsidR="007A3C61" w:rsidRPr="0094061F" w:rsidRDefault="007A3C61" w:rsidP="000B2989">
      <w:pPr>
        <w:pStyle w:val="ListParagraph"/>
        <w:numPr>
          <w:ilvl w:val="0"/>
          <w:numId w:val="1"/>
        </w:numPr>
        <w:jc w:val="both"/>
        <w:rPr>
          <w:rFonts w:cstheme="minorHAnsi"/>
          <w:color w:val="000000" w:themeColor="text1"/>
          <w:u w:val="single"/>
        </w:rPr>
      </w:pPr>
      <w:r w:rsidRPr="0094061F">
        <w:rPr>
          <w:rFonts w:cstheme="minorHAnsi"/>
          <w:color w:val="000000" w:themeColor="text1"/>
        </w:rPr>
        <w:t>Curriculum and Assessment Authority for Wales. (2003) Developing the Curriculum Cymreig. Surrey, ACCAC Publications.</w:t>
      </w:r>
    </w:p>
    <w:p w14:paraId="4077D863" w14:textId="77777777" w:rsidR="007A3C61" w:rsidRPr="0094061F" w:rsidRDefault="007A3C61" w:rsidP="000B2989">
      <w:pPr>
        <w:pStyle w:val="ListParagraph"/>
        <w:jc w:val="both"/>
        <w:rPr>
          <w:rFonts w:cstheme="minorHAnsi"/>
          <w:color w:val="000000" w:themeColor="text1"/>
          <w:u w:val="single"/>
        </w:rPr>
      </w:pPr>
    </w:p>
    <w:p w14:paraId="50B51FF0" w14:textId="77777777" w:rsidR="007A3C61" w:rsidRPr="0094061F" w:rsidRDefault="007A3C61" w:rsidP="000B2989">
      <w:pPr>
        <w:pStyle w:val="ListParagraph"/>
        <w:numPr>
          <w:ilvl w:val="0"/>
          <w:numId w:val="1"/>
        </w:numPr>
        <w:jc w:val="both"/>
        <w:rPr>
          <w:rFonts w:cstheme="minorHAnsi"/>
          <w:color w:val="000000" w:themeColor="text1"/>
        </w:rPr>
      </w:pPr>
      <w:r w:rsidRPr="0094061F">
        <w:rPr>
          <w:rFonts w:cstheme="minorHAnsi"/>
          <w:color w:val="000000" w:themeColor="text1"/>
        </w:rPr>
        <w:t>Donaldson, G. (2015) Successful Futures. Crown copyright. Available at: http://gov.wales/docs/dcells/publications/150317-successful-futures-en.pdf</w:t>
      </w:r>
    </w:p>
    <w:p w14:paraId="4F970916" w14:textId="77777777" w:rsidR="007A3C61" w:rsidRPr="0094061F" w:rsidRDefault="007A3C61" w:rsidP="007A3C61">
      <w:pPr>
        <w:pStyle w:val="ListParagraph"/>
        <w:rPr>
          <w:color w:val="000000" w:themeColor="text1"/>
          <w:u w:val="single"/>
        </w:rPr>
      </w:pPr>
    </w:p>
    <w:p w14:paraId="70447518" w14:textId="77777777" w:rsidR="007A3C61" w:rsidRPr="0094061F" w:rsidRDefault="007A3C61" w:rsidP="007A3C61">
      <w:pPr>
        <w:pStyle w:val="ListParagraph"/>
        <w:numPr>
          <w:ilvl w:val="0"/>
          <w:numId w:val="1"/>
        </w:numPr>
        <w:rPr>
          <w:rStyle w:val="Emphasis"/>
          <w:rFonts w:cstheme="minorHAnsi"/>
          <w:i w:val="0"/>
          <w:iCs w:val="0"/>
          <w:color w:val="000000" w:themeColor="text1"/>
          <w:u w:val="single"/>
        </w:rPr>
      </w:pPr>
      <w:proofErr w:type="spellStart"/>
      <w:r w:rsidRPr="0094061F">
        <w:rPr>
          <w:rFonts w:cstheme="minorHAnsi"/>
          <w:color w:val="000000" w:themeColor="text1"/>
        </w:rPr>
        <w:t>Gray</w:t>
      </w:r>
      <w:proofErr w:type="spellEnd"/>
      <w:r w:rsidRPr="0094061F">
        <w:rPr>
          <w:rFonts w:cstheme="minorHAnsi"/>
          <w:color w:val="000000" w:themeColor="text1"/>
        </w:rPr>
        <w:t xml:space="preserve">, C. and </w:t>
      </w:r>
      <w:proofErr w:type="spellStart"/>
      <w:r w:rsidRPr="0094061F">
        <w:rPr>
          <w:rFonts w:cstheme="minorHAnsi"/>
          <w:color w:val="000000" w:themeColor="text1"/>
        </w:rPr>
        <w:t>MacBlain</w:t>
      </w:r>
      <w:proofErr w:type="spellEnd"/>
      <w:r w:rsidRPr="0094061F">
        <w:rPr>
          <w:rFonts w:cstheme="minorHAnsi"/>
          <w:color w:val="000000" w:themeColor="text1"/>
        </w:rPr>
        <w:t xml:space="preserve">, S. (2012) </w:t>
      </w:r>
      <w:r w:rsidRPr="0094061F">
        <w:rPr>
          <w:rStyle w:val="Emphasis"/>
          <w:rFonts w:cstheme="minorHAnsi"/>
          <w:color w:val="000000" w:themeColor="text1"/>
        </w:rPr>
        <w:t>Learning Theories in Childhood. London. Sage Publications.</w:t>
      </w:r>
    </w:p>
    <w:p w14:paraId="0D4D0D56" w14:textId="77777777" w:rsidR="007A3C61" w:rsidRPr="0094061F" w:rsidRDefault="007A3C61" w:rsidP="007A3C61">
      <w:pPr>
        <w:pStyle w:val="ListParagraph"/>
        <w:rPr>
          <w:rStyle w:val="Emphasis"/>
          <w:rFonts w:cstheme="minorHAnsi"/>
          <w:i w:val="0"/>
          <w:iCs w:val="0"/>
          <w:color w:val="000000" w:themeColor="text1"/>
          <w:u w:val="single"/>
        </w:rPr>
      </w:pPr>
    </w:p>
    <w:p w14:paraId="60055A35" w14:textId="77777777" w:rsidR="007A3C61" w:rsidRPr="0094061F" w:rsidRDefault="007A3C61" w:rsidP="007A3C61">
      <w:pPr>
        <w:pStyle w:val="ListParagraph"/>
        <w:numPr>
          <w:ilvl w:val="0"/>
          <w:numId w:val="1"/>
        </w:numPr>
        <w:rPr>
          <w:rStyle w:val="Hyperlink"/>
          <w:rFonts w:cstheme="minorHAnsi"/>
          <w:color w:val="000000" w:themeColor="text1"/>
        </w:rPr>
      </w:pPr>
      <w:r w:rsidRPr="0094061F">
        <w:rPr>
          <w:rStyle w:val="Hyperlink"/>
          <w:rFonts w:ascii="Calibri" w:hAnsi="Calibri" w:cs="Calibri"/>
          <w:color w:val="000000" w:themeColor="text1"/>
        </w:rPr>
        <w:t xml:space="preserve">KEA, European Affairs, June 2009. The Impact of Culture on Creativity. Available at: </w:t>
      </w:r>
      <w:hyperlink r:id="rId7" w:history="1">
        <w:r w:rsidRPr="0094061F">
          <w:rPr>
            <w:rStyle w:val="Hyperlink"/>
            <w:rFonts w:ascii="Calibri" w:hAnsi="Calibri" w:cs="Calibri"/>
            <w:color w:val="000000" w:themeColor="text1"/>
            <w:u w:val="none"/>
          </w:rPr>
          <w:t>http://www.keanet.eu/docs/impactculturecreativityfull.pdf</w:t>
        </w:r>
      </w:hyperlink>
      <w:r w:rsidRPr="0094061F">
        <w:rPr>
          <w:rStyle w:val="Hyperlink"/>
          <w:rFonts w:ascii="Calibri" w:hAnsi="Calibri" w:cs="Calibri"/>
          <w:color w:val="000000" w:themeColor="text1"/>
        </w:rPr>
        <w:t xml:space="preserve"> </w:t>
      </w:r>
    </w:p>
    <w:p w14:paraId="48628569" w14:textId="77777777" w:rsidR="007A3C61" w:rsidRPr="0094061F" w:rsidRDefault="007A3C61" w:rsidP="007A3C61">
      <w:pPr>
        <w:pStyle w:val="ListParagraph"/>
        <w:rPr>
          <w:rStyle w:val="Emphasis"/>
          <w:rFonts w:cstheme="minorHAnsi"/>
          <w:i w:val="0"/>
          <w:iCs w:val="0"/>
          <w:color w:val="000000" w:themeColor="text1"/>
          <w:u w:val="single"/>
        </w:rPr>
      </w:pPr>
    </w:p>
    <w:p w14:paraId="06A4E50A" w14:textId="77777777" w:rsidR="007A3C61" w:rsidRPr="0094061F" w:rsidRDefault="007A3C61" w:rsidP="007A3C61">
      <w:pPr>
        <w:pStyle w:val="ListParagraph"/>
        <w:rPr>
          <w:rStyle w:val="Emphasis"/>
          <w:rFonts w:cstheme="minorHAnsi"/>
          <w:i w:val="0"/>
          <w:iCs w:val="0"/>
          <w:color w:val="000000" w:themeColor="text1"/>
          <w:u w:val="single"/>
        </w:rPr>
      </w:pPr>
    </w:p>
    <w:p w14:paraId="7EF36694" w14:textId="77777777" w:rsidR="007A3C61" w:rsidRPr="0094061F" w:rsidRDefault="007A3C61" w:rsidP="007A3C61">
      <w:pPr>
        <w:pStyle w:val="ListParagraph"/>
        <w:numPr>
          <w:ilvl w:val="0"/>
          <w:numId w:val="1"/>
        </w:numPr>
        <w:rPr>
          <w:rFonts w:cstheme="minorHAnsi"/>
          <w:color w:val="000000" w:themeColor="text1"/>
        </w:rPr>
      </w:pPr>
      <w:r w:rsidRPr="0094061F">
        <w:rPr>
          <w:rFonts w:cstheme="minorHAnsi"/>
          <w:color w:val="000000" w:themeColor="text1"/>
        </w:rPr>
        <w:t>Pound, L. and Hughes, K. (2005) How children learn : Education theories and approaches from Comenius the father of modern education to giants such as Piaget, Vygotsky and Malaguzzi. London. Practical Pre-School Books.</w:t>
      </w:r>
    </w:p>
    <w:p w14:paraId="5AB33393" w14:textId="77777777" w:rsidR="007A3C61" w:rsidRPr="0094061F" w:rsidRDefault="007A3C61" w:rsidP="007A3C61">
      <w:pPr>
        <w:pStyle w:val="ListParagraph"/>
        <w:rPr>
          <w:rFonts w:cstheme="minorHAnsi"/>
          <w:color w:val="000000" w:themeColor="text1"/>
          <w:u w:val="single"/>
        </w:rPr>
      </w:pPr>
    </w:p>
    <w:p w14:paraId="371146B6" w14:textId="77777777" w:rsidR="007A3C61" w:rsidRPr="0094061F" w:rsidRDefault="007A3C61" w:rsidP="007A3C61">
      <w:pPr>
        <w:pStyle w:val="ListParagraph"/>
        <w:numPr>
          <w:ilvl w:val="0"/>
          <w:numId w:val="1"/>
        </w:numPr>
        <w:rPr>
          <w:rFonts w:cstheme="minorHAnsi"/>
          <w:color w:val="000000" w:themeColor="text1"/>
          <w:u w:val="single"/>
        </w:rPr>
      </w:pPr>
      <w:r w:rsidRPr="0094061F">
        <w:rPr>
          <w:rFonts w:cstheme="minorHAnsi"/>
          <w:color w:val="000000" w:themeColor="text1"/>
        </w:rPr>
        <w:t>Wales Department for Children, Education, 2010. How to develop thinking and assessment for learning in the classroom. Cardiff, Welsh Assembly Government.</w:t>
      </w:r>
    </w:p>
    <w:p w14:paraId="2CD27AA0" w14:textId="77777777" w:rsidR="007A3C61" w:rsidRPr="0094061F" w:rsidRDefault="007A3C61" w:rsidP="007A3C61">
      <w:pPr>
        <w:pStyle w:val="ListParagraph"/>
        <w:rPr>
          <w:rFonts w:cstheme="minorHAnsi"/>
          <w:color w:val="000000" w:themeColor="text1"/>
          <w:u w:val="single"/>
        </w:rPr>
      </w:pPr>
    </w:p>
    <w:p w14:paraId="21B7230B" w14:textId="77777777" w:rsidR="007A3C61" w:rsidRPr="0094061F" w:rsidRDefault="007A3C61" w:rsidP="007A3C61">
      <w:pPr>
        <w:pStyle w:val="ListParagraph"/>
        <w:numPr>
          <w:ilvl w:val="0"/>
          <w:numId w:val="1"/>
        </w:numPr>
        <w:rPr>
          <w:rFonts w:cstheme="minorHAnsi"/>
          <w:color w:val="000000" w:themeColor="text1"/>
        </w:rPr>
      </w:pPr>
      <w:r w:rsidRPr="0094061F">
        <w:rPr>
          <w:rFonts w:cstheme="minorHAnsi"/>
          <w:color w:val="000000" w:themeColor="text1"/>
        </w:rPr>
        <w:t xml:space="preserve">Wales Department for Children, Education, Lifelong Learning and Skills. (2008) Art and Design in the National Curriculum for Wales. Cardiff, Welsh Assembly Government </w:t>
      </w:r>
    </w:p>
    <w:p w14:paraId="09C82B73" w14:textId="77777777" w:rsidR="007A3C61" w:rsidRPr="0094061F" w:rsidRDefault="007A3C61" w:rsidP="007A3C61">
      <w:pPr>
        <w:pStyle w:val="ListParagraph"/>
        <w:rPr>
          <w:rFonts w:cstheme="minorHAnsi"/>
          <w:color w:val="000000" w:themeColor="text1"/>
        </w:rPr>
      </w:pPr>
    </w:p>
    <w:p w14:paraId="5F379512" w14:textId="77777777" w:rsidR="007A3C61" w:rsidRPr="0094061F" w:rsidRDefault="007A3C61" w:rsidP="007A3C61">
      <w:pPr>
        <w:pStyle w:val="ListParagraph"/>
        <w:numPr>
          <w:ilvl w:val="0"/>
          <w:numId w:val="1"/>
        </w:numPr>
        <w:rPr>
          <w:rFonts w:cstheme="minorHAnsi"/>
          <w:color w:val="000000" w:themeColor="text1"/>
        </w:rPr>
      </w:pPr>
      <w:r w:rsidRPr="0094061F">
        <w:rPr>
          <w:rFonts w:cstheme="minorHAnsi"/>
          <w:color w:val="000000" w:themeColor="text1"/>
        </w:rPr>
        <w:t>Wales Department for Children, Education, Lifelong Learning and Skills. (2008) Music in the National Curriculum for Wales.</w:t>
      </w:r>
    </w:p>
    <w:p w14:paraId="725EB984" w14:textId="77777777" w:rsidR="007A3C61" w:rsidRPr="0094061F" w:rsidRDefault="007A3C61" w:rsidP="007A3C61">
      <w:pPr>
        <w:pStyle w:val="ListParagraph"/>
        <w:rPr>
          <w:rFonts w:cstheme="minorHAnsi"/>
          <w:color w:val="000000" w:themeColor="text1"/>
        </w:rPr>
      </w:pPr>
    </w:p>
    <w:p w14:paraId="36FFDEF6" w14:textId="77777777" w:rsidR="007A3C61" w:rsidRPr="0094061F" w:rsidRDefault="007A3C61" w:rsidP="007A3C61">
      <w:pPr>
        <w:pStyle w:val="ListParagraph"/>
        <w:numPr>
          <w:ilvl w:val="0"/>
          <w:numId w:val="1"/>
        </w:numPr>
        <w:rPr>
          <w:rFonts w:cstheme="minorHAnsi"/>
          <w:color w:val="000000" w:themeColor="text1"/>
          <w:u w:val="single"/>
        </w:rPr>
      </w:pPr>
      <w:r w:rsidRPr="0094061F">
        <w:rPr>
          <w:rFonts w:cstheme="minorHAnsi"/>
          <w:color w:val="000000" w:themeColor="text1"/>
        </w:rPr>
        <w:t>Wales Department for Education and Skills. (2016) Programme of Study for English. Cardiff, Welsh Assembly Government.</w:t>
      </w:r>
    </w:p>
    <w:p w14:paraId="11194D53" w14:textId="77777777" w:rsidR="007A3C61" w:rsidRPr="000757BB" w:rsidRDefault="007A3C61" w:rsidP="007A3C61">
      <w:pPr>
        <w:pStyle w:val="ListParagraph"/>
        <w:rPr>
          <w:rFonts w:cstheme="minorHAnsi"/>
          <w:color w:val="000000" w:themeColor="text1"/>
        </w:rPr>
      </w:pPr>
    </w:p>
    <w:p w14:paraId="2AF71CE4" w14:textId="77777777" w:rsidR="00233253" w:rsidRPr="00233253" w:rsidRDefault="00233253" w:rsidP="004C5E15">
      <w:pPr>
        <w:spacing w:line="480" w:lineRule="auto"/>
        <w:jc w:val="both"/>
        <w:rPr>
          <w:rFonts w:ascii="Calibri" w:hAnsi="Calibri" w:cs="Calibri"/>
          <w:u w:val="single"/>
        </w:rPr>
      </w:pPr>
    </w:p>
    <w:p w14:paraId="5D441BA5" w14:textId="77777777" w:rsidR="00233253" w:rsidRDefault="00233253" w:rsidP="004C5E15">
      <w:pPr>
        <w:spacing w:line="480" w:lineRule="auto"/>
        <w:jc w:val="both"/>
        <w:rPr>
          <w:rFonts w:ascii="Calibri" w:hAnsi="Calibri" w:cs="Calibri"/>
        </w:rPr>
      </w:pPr>
    </w:p>
    <w:p w14:paraId="62336D3E" w14:textId="77777777" w:rsidR="00434A82" w:rsidRPr="00FB3E9E" w:rsidRDefault="00434A82" w:rsidP="004C5E15">
      <w:pPr>
        <w:spacing w:line="480" w:lineRule="auto"/>
        <w:jc w:val="both"/>
        <w:rPr>
          <w:rFonts w:ascii="Calibri" w:hAnsi="Calibri" w:cs="Calibri"/>
        </w:rPr>
      </w:pPr>
    </w:p>
    <w:p w14:paraId="608B455C" w14:textId="77777777" w:rsidR="00527DE3" w:rsidRPr="00CD738B" w:rsidRDefault="00527DE3" w:rsidP="00527DE3">
      <w:pPr>
        <w:spacing w:line="360" w:lineRule="auto"/>
        <w:jc w:val="both"/>
        <w:rPr>
          <w:rFonts w:cstheme="minorHAnsi"/>
        </w:rPr>
      </w:pPr>
    </w:p>
    <w:sectPr w:rsidR="00527DE3" w:rsidRPr="00CD738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B8DD2" w14:textId="77777777" w:rsidR="00091B92" w:rsidRDefault="00091B92" w:rsidP="00DF61A7">
      <w:pPr>
        <w:spacing w:after="0" w:line="240" w:lineRule="auto"/>
      </w:pPr>
      <w:r>
        <w:separator/>
      </w:r>
    </w:p>
  </w:endnote>
  <w:endnote w:type="continuationSeparator" w:id="0">
    <w:p w14:paraId="443F8826" w14:textId="77777777" w:rsidR="00091B92" w:rsidRDefault="00091B92" w:rsidP="00DF61A7">
      <w:pPr>
        <w:spacing w:after="0" w:line="240" w:lineRule="auto"/>
      </w:pPr>
      <w:r>
        <w:continuationSeparator/>
      </w:r>
    </w:p>
  </w:endnote>
  <w:endnote w:type="continuationNotice" w:id="1">
    <w:p w14:paraId="269CF4D0" w14:textId="77777777" w:rsidR="00091B92" w:rsidRDefault="00091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5BA54" w14:textId="77777777" w:rsidR="00091B92" w:rsidRDefault="00091B92" w:rsidP="00DF61A7">
      <w:pPr>
        <w:spacing w:after="0" w:line="240" w:lineRule="auto"/>
      </w:pPr>
      <w:r>
        <w:separator/>
      </w:r>
    </w:p>
  </w:footnote>
  <w:footnote w:type="continuationSeparator" w:id="0">
    <w:p w14:paraId="70CA88E8" w14:textId="77777777" w:rsidR="00091B92" w:rsidRDefault="00091B92" w:rsidP="00DF61A7">
      <w:pPr>
        <w:spacing w:after="0" w:line="240" w:lineRule="auto"/>
      </w:pPr>
      <w:r>
        <w:continuationSeparator/>
      </w:r>
    </w:p>
  </w:footnote>
  <w:footnote w:type="continuationNotice" w:id="1">
    <w:p w14:paraId="20E178A7" w14:textId="77777777" w:rsidR="00091B92" w:rsidRDefault="00091B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5C5E6" w14:textId="421DF676" w:rsidR="004B3612" w:rsidRDefault="004B3612">
    <w:pPr>
      <w:pStyle w:val="Header"/>
    </w:pPr>
    <w:r>
      <w:t>Caitlin Smith 1700370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0A82"/>
    <w:multiLevelType w:val="hybridMultilevel"/>
    <w:tmpl w:val="51A6D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F1"/>
    <w:rsid w:val="000222EB"/>
    <w:rsid w:val="000268CB"/>
    <w:rsid w:val="00027358"/>
    <w:rsid w:val="00037ADC"/>
    <w:rsid w:val="000406B2"/>
    <w:rsid w:val="00042B78"/>
    <w:rsid w:val="0007185A"/>
    <w:rsid w:val="00091B92"/>
    <w:rsid w:val="000A5D3B"/>
    <w:rsid w:val="000B2989"/>
    <w:rsid w:val="000C44C4"/>
    <w:rsid w:val="000D224B"/>
    <w:rsid w:val="00110E4B"/>
    <w:rsid w:val="00131317"/>
    <w:rsid w:val="00131EB6"/>
    <w:rsid w:val="00143435"/>
    <w:rsid w:val="00143466"/>
    <w:rsid w:val="001661F1"/>
    <w:rsid w:val="0017382E"/>
    <w:rsid w:val="001739FB"/>
    <w:rsid w:val="0017423C"/>
    <w:rsid w:val="0018588D"/>
    <w:rsid w:val="001A7817"/>
    <w:rsid w:val="001B0458"/>
    <w:rsid w:val="001B4FD3"/>
    <w:rsid w:val="001D4437"/>
    <w:rsid w:val="0020478E"/>
    <w:rsid w:val="0021042C"/>
    <w:rsid w:val="00211894"/>
    <w:rsid w:val="00224A1E"/>
    <w:rsid w:val="00225E4C"/>
    <w:rsid w:val="0023203F"/>
    <w:rsid w:val="00233253"/>
    <w:rsid w:val="00234237"/>
    <w:rsid w:val="00252832"/>
    <w:rsid w:val="00255CE4"/>
    <w:rsid w:val="00270094"/>
    <w:rsid w:val="00277501"/>
    <w:rsid w:val="0028689E"/>
    <w:rsid w:val="002A5973"/>
    <w:rsid w:val="002C0318"/>
    <w:rsid w:val="002C73E2"/>
    <w:rsid w:val="002D4F39"/>
    <w:rsid w:val="002F1B9C"/>
    <w:rsid w:val="00315D7F"/>
    <w:rsid w:val="003518F8"/>
    <w:rsid w:val="003559EA"/>
    <w:rsid w:val="00356123"/>
    <w:rsid w:val="00363833"/>
    <w:rsid w:val="003707A1"/>
    <w:rsid w:val="00382B2F"/>
    <w:rsid w:val="0038629C"/>
    <w:rsid w:val="003975CB"/>
    <w:rsid w:val="003B2037"/>
    <w:rsid w:val="003B2CD1"/>
    <w:rsid w:val="003C4972"/>
    <w:rsid w:val="003C4D30"/>
    <w:rsid w:val="003E4DE6"/>
    <w:rsid w:val="003F0B0A"/>
    <w:rsid w:val="003F45BC"/>
    <w:rsid w:val="00403A34"/>
    <w:rsid w:val="0042404A"/>
    <w:rsid w:val="00425111"/>
    <w:rsid w:val="004342A4"/>
    <w:rsid w:val="00434A82"/>
    <w:rsid w:val="00475B26"/>
    <w:rsid w:val="00481231"/>
    <w:rsid w:val="004967F9"/>
    <w:rsid w:val="004A1BDA"/>
    <w:rsid w:val="004B3612"/>
    <w:rsid w:val="004C5E15"/>
    <w:rsid w:val="004C7321"/>
    <w:rsid w:val="004D0C14"/>
    <w:rsid w:val="004D5CF1"/>
    <w:rsid w:val="004F2984"/>
    <w:rsid w:val="004F6BF9"/>
    <w:rsid w:val="0052270F"/>
    <w:rsid w:val="00527DE3"/>
    <w:rsid w:val="00560DEB"/>
    <w:rsid w:val="005645F8"/>
    <w:rsid w:val="005667AB"/>
    <w:rsid w:val="00584639"/>
    <w:rsid w:val="00593ABB"/>
    <w:rsid w:val="0059405F"/>
    <w:rsid w:val="005B26C0"/>
    <w:rsid w:val="005C17B6"/>
    <w:rsid w:val="005D2F65"/>
    <w:rsid w:val="00615FAB"/>
    <w:rsid w:val="00623F08"/>
    <w:rsid w:val="006431A2"/>
    <w:rsid w:val="00646B0C"/>
    <w:rsid w:val="00691A83"/>
    <w:rsid w:val="0069252C"/>
    <w:rsid w:val="0069455A"/>
    <w:rsid w:val="00694995"/>
    <w:rsid w:val="006A463A"/>
    <w:rsid w:val="006A78D9"/>
    <w:rsid w:val="006B5C89"/>
    <w:rsid w:val="006C0885"/>
    <w:rsid w:val="006E2869"/>
    <w:rsid w:val="006E7103"/>
    <w:rsid w:val="006F0B21"/>
    <w:rsid w:val="00704BE3"/>
    <w:rsid w:val="007114DD"/>
    <w:rsid w:val="007255BE"/>
    <w:rsid w:val="0075428E"/>
    <w:rsid w:val="007829EB"/>
    <w:rsid w:val="00785C91"/>
    <w:rsid w:val="00791FBD"/>
    <w:rsid w:val="00794EC0"/>
    <w:rsid w:val="007A3C61"/>
    <w:rsid w:val="007B0701"/>
    <w:rsid w:val="007C2B11"/>
    <w:rsid w:val="007E0D18"/>
    <w:rsid w:val="007F1D87"/>
    <w:rsid w:val="00801D2B"/>
    <w:rsid w:val="00803231"/>
    <w:rsid w:val="00853743"/>
    <w:rsid w:val="0086535E"/>
    <w:rsid w:val="008706E3"/>
    <w:rsid w:val="00876538"/>
    <w:rsid w:val="00895E8B"/>
    <w:rsid w:val="008A0EE0"/>
    <w:rsid w:val="008B1AA6"/>
    <w:rsid w:val="008B4243"/>
    <w:rsid w:val="008D2079"/>
    <w:rsid w:val="008D7B2C"/>
    <w:rsid w:val="008E43A3"/>
    <w:rsid w:val="008F14BE"/>
    <w:rsid w:val="00902A20"/>
    <w:rsid w:val="00911757"/>
    <w:rsid w:val="00936CD6"/>
    <w:rsid w:val="00940711"/>
    <w:rsid w:val="00942E45"/>
    <w:rsid w:val="0094383C"/>
    <w:rsid w:val="009635DD"/>
    <w:rsid w:val="00992FBE"/>
    <w:rsid w:val="009D7073"/>
    <w:rsid w:val="00A00F8C"/>
    <w:rsid w:val="00A01B5D"/>
    <w:rsid w:val="00A17C1B"/>
    <w:rsid w:val="00A22E01"/>
    <w:rsid w:val="00A22FA3"/>
    <w:rsid w:val="00A3101E"/>
    <w:rsid w:val="00A31F2B"/>
    <w:rsid w:val="00A76A6D"/>
    <w:rsid w:val="00AA2BB3"/>
    <w:rsid w:val="00AB30F5"/>
    <w:rsid w:val="00AC49D2"/>
    <w:rsid w:val="00AC57D5"/>
    <w:rsid w:val="00AE1759"/>
    <w:rsid w:val="00AE69E1"/>
    <w:rsid w:val="00B130E6"/>
    <w:rsid w:val="00B37AB3"/>
    <w:rsid w:val="00B80697"/>
    <w:rsid w:val="00B83A58"/>
    <w:rsid w:val="00B86120"/>
    <w:rsid w:val="00B86E42"/>
    <w:rsid w:val="00BB5792"/>
    <w:rsid w:val="00BD3DA7"/>
    <w:rsid w:val="00BD6F4F"/>
    <w:rsid w:val="00BF076D"/>
    <w:rsid w:val="00C32B25"/>
    <w:rsid w:val="00C33AD4"/>
    <w:rsid w:val="00C506D2"/>
    <w:rsid w:val="00CB1FBA"/>
    <w:rsid w:val="00CC50B5"/>
    <w:rsid w:val="00CD1200"/>
    <w:rsid w:val="00CD738B"/>
    <w:rsid w:val="00CE5BD4"/>
    <w:rsid w:val="00CF6805"/>
    <w:rsid w:val="00D26EE3"/>
    <w:rsid w:val="00D370BA"/>
    <w:rsid w:val="00D373FF"/>
    <w:rsid w:val="00D73854"/>
    <w:rsid w:val="00D73AD6"/>
    <w:rsid w:val="00D73B74"/>
    <w:rsid w:val="00D84750"/>
    <w:rsid w:val="00DE127A"/>
    <w:rsid w:val="00DE3C19"/>
    <w:rsid w:val="00DE61EC"/>
    <w:rsid w:val="00DF61A7"/>
    <w:rsid w:val="00E1189F"/>
    <w:rsid w:val="00E11C6A"/>
    <w:rsid w:val="00E1502E"/>
    <w:rsid w:val="00E437A3"/>
    <w:rsid w:val="00E660A5"/>
    <w:rsid w:val="00E70A25"/>
    <w:rsid w:val="00E82A96"/>
    <w:rsid w:val="00E96B7A"/>
    <w:rsid w:val="00EA0F52"/>
    <w:rsid w:val="00EB19F4"/>
    <w:rsid w:val="00EB3A28"/>
    <w:rsid w:val="00EB4B36"/>
    <w:rsid w:val="00EC02E9"/>
    <w:rsid w:val="00EC4B20"/>
    <w:rsid w:val="00EE45F2"/>
    <w:rsid w:val="00EF2099"/>
    <w:rsid w:val="00F03F99"/>
    <w:rsid w:val="00F16802"/>
    <w:rsid w:val="00F22371"/>
    <w:rsid w:val="00F367AE"/>
    <w:rsid w:val="00F41A0A"/>
    <w:rsid w:val="00F64C2F"/>
    <w:rsid w:val="00F70421"/>
    <w:rsid w:val="00F876EA"/>
    <w:rsid w:val="00F948E0"/>
    <w:rsid w:val="00F969D5"/>
    <w:rsid w:val="00FB3E9E"/>
    <w:rsid w:val="00FE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A6DA9F"/>
  <w15:chartTrackingRefBased/>
  <w15:docId w15:val="{BE710736-34DF-4EB8-923C-869D4BB7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1A7"/>
  </w:style>
  <w:style w:type="paragraph" w:styleId="Footer">
    <w:name w:val="footer"/>
    <w:basedOn w:val="Normal"/>
    <w:link w:val="FooterChar"/>
    <w:uiPriority w:val="99"/>
    <w:unhideWhenUsed/>
    <w:rsid w:val="00DF6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1A7"/>
  </w:style>
  <w:style w:type="character" w:styleId="Hyperlink">
    <w:name w:val="Hyperlink"/>
    <w:basedOn w:val="DefaultParagraphFont"/>
    <w:uiPriority w:val="99"/>
    <w:unhideWhenUsed/>
    <w:rsid w:val="00BD3DA7"/>
    <w:rPr>
      <w:color w:val="0563C1" w:themeColor="hyperlink"/>
      <w:u w:val="single"/>
    </w:rPr>
  </w:style>
  <w:style w:type="character" w:styleId="UnresolvedMention">
    <w:name w:val="Unresolved Mention"/>
    <w:basedOn w:val="DefaultParagraphFont"/>
    <w:uiPriority w:val="99"/>
    <w:semiHidden/>
    <w:unhideWhenUsed/>
    <w:rsid w:val="00BD3DA7"/>
    <w:rPr>
      <w:color w:val="605E5C"/>
      <w:shd w:val="clear" w:color="auto" w:fill="E1DFDD"/>
    </w:rPr>
  </w:style>
  <w:style w:type="paragraph" w:styleId="BalloonText">
    <w:name w:val="Balloon Text"/>
    <w:basedOn w:val="Normal"/>
    <w:link w:val="BalloonTextChar"/>
    <w:uiPriority w:val="99"/>
    <w:semiHidden/>
    <w:unhideWhenUsed/>
    <w:rsid w:val="004C5E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E15"/>
    <w:rPr>
      <w:rFonts w:ascii="Segoe UI" w:hAnsi="Segoe UI" w:cs="Segoe UI"/>
      <w:sz w:val="18"/>
      <w:szCs w:val="18"/>
    </w:rPr>
  </w:style>
  <w:style w:type="paragraph" w:styleId="Revision">
    <w:name w:val="Revision"/>
    <w:hidden/>
    <w:uiPriority w:val="99"/>
    <w:semiHidden/>
    <w:rsid w:val="00EB3A28"/>
    <w:pPr>
      <w:spacing w:after="0" w:line="240" w:lineRule="auto"/>
    </w:pPr>
  </w:style>
  <w:style w:type="paragraph" w:styleId="ListParagraph">
    <w:name w:val="List Paragraph"/>
    <w:basedOn w:val="Normal"/>
    <w:uiPriority w:val="34"/>
    <w:qFormat/>
    <w:rsid w:val="007A3C61"/>
    <w:pPr>
      <w:ind w:left="720"/>
      <w:contextualSpacing/>
    </w:pPr>
  </w:style>
  <w:style w:type="character" w:styleId="Emphasis">
    <w:name w:val="Emphasis"/>
    <w:basedOn w:val="DefaultParagraphFont"/>
    <w:uiPriority w:val="20"/>
    <w:qFormat/>
    <w:rsid w:val="007A3C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eanet.eu/docs/impactculturecreativityful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4198</Words>
  <Characters>23931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2</cp:revision>
  <cp:lastPrinted>2018-11-11T20:54:00Z</cp:lastPrinted>
  <dcterms:created xsi:type="dcterms:W3CDTF">2018-11-12T18:27:00Z</dcterms:created>
  <dcterms:modified xsi:type="dcterms:W3CDTF">2018-11-12T18:27:00Z</dcterms:modified>
</cp:coreProperties>
</file>