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113E" w:rsidRPr="00CF3C53" w:rsidRDefault="004307F2" w:rsidP="00CF3C53">
      <w:pPr>
        <w:jc w:val="center"/>
        <w:rPr>
          <w:rFonts w:ascii="Tahoma" w:hAnsi="Tahoma" w:cs="Tahoma"/>
          <w:sz w:val="32"/>
          <w:szCs w:val="32"/>
          <w:u w:val="single"/>
        </w:rPr>
      </w:pPr>
      <w:bookmarkStart w:id="0" w:name="_GoBack"/>
      <w:bookmarkEnd w:id="0"/>
      <w:r w:rsidRPr="00CF3C53">
        <w:rPr>
          <w:rFonts w:ascii="Tahoma" w:hAnsi="Tahoma" w:cs="Tahoma"/>
          <w:sz w:val="32"/>
          <w:szCs w:val="32"/>
          <w:u w:val="single"/>
        </w:rPr>
        <w:t xml:space="preserve">HMS Heron </w:t>
      </w:r>
      <w:r w:rsidR="00983EE7" w:rsidRPr="00CF3C53">
        <w:rPr>
          <w:rFonts w:ascii="Tahoma" w:hAnsi="Tahoma" w:cs="Tahoma"/>
          <w:sz w:val="32"/>
          <w:szCs w:val="32"/>
          <w:u w:val="single"/>
        </w:rPr>
        <w:t>Naval stores department</w:t>
      </w:r>
      <w:r w:rsidR="00CF3C53">
        <w:rPr>
          <w:rFonts w:ascii="Tahoma" w:hAnsi="Tahoma" w:cs="Tahoma"/>
          <w:sz w:val="32"/>
          <w:szCs w:val="32"/>
          <w:u w:val="single"/>
        </w:rPr>
        <w:t xml:space="preserve"> t</w:t>
      </w:r>
      <w:r w:rsidR="00983EE7" w:rsidRPr="00CF3C53">
        <w:rPr>
          <w:rFonts w:ascii="Tahoma" w:hAnsi="Tahoma" w:cs="Tahoma"/>
          <w:sz w:val="32"/>
          <w:szCs w:val="32"/>
          <w:u w:val="single"/>
        </w:rPr>
        <w:t>hree levels of a service comprise of Core, Actual and Augmented</w:t>
      </w:r>
      <w:r w:rsidR="0093113E" w:rsidRPr="00CF3C53">
        <w:rPr>
          <w:rFonts w:ascii="Tahoma" w:hAnsi="Tahoma" w:cs="Tahoma"/>
          <w:sz w:val="32"/>
          <w:szCs w:val="32"/>
          <w:u w:val="single"/>
        </w:rPr>
        <w:t>:</w:t>
      </w:r>
    </w:p>
    <w:p w:rsidR="00983EE7" w:rsidRPr="009343C8" w:rsidRDefault="002C1A3F" w:rsidP="00EB5449">
      <w:pPr>
        <w:rPr>
          <w:rFonts w:ascii="Tahoma" w:hAnsi="Tahoma" w:cs="Tahoma"/>
          <w:sz w:val="28"/>
          <w:szCs w:val="28"/>
        </w:rPr>
      </w:pPr>
      <w:r w:rsidRPr="00294BA8">
        <w:rPr>
          <w:rFonts w:ascii="Tahoma" w:hAnsi="Tahoma" w:cs="Tahoma"/>
          <w:sz w:val="28"/>
          <w:szCs w:val="28"/>
        </w:rPr>
        <w:t>Core</w:t>
      </w:r>
      <w:r w:rsidR="009343C8">
        <w:rPr>
          <w:rFonts w:ascii="Tahoma" w:hAnsi="Tahoma" w:cs="Tahoma"/>
          <w:sz w:val="28"/>
          <w:szCs w:val="28"/>
        </w:rPr>
        <w:t xml:space="preserve"> </w:t>
      </w:r>
      <w:r>
        <w:rPr>
          <w:rFonts w:ascii="Tahoma" w:hAnsi="Tahoma" w:cs="Tahoma"/>
          <w:sz w:val="28"/>
          <w:szCs w:val="28"/>
        </w:rPr>
        <w:t>service</w:t>
      </w:r>
      <w:r w:rsidR="009343C8">
        <w:rPr>
          <w:rFonts w:ascii="Tahoma" w:hAnsi="Tahoma" w:cs="Tahoma"/>
          <w:sz w:val="28"/>
          <w:szCs w:val="28"/>
        </w:rPr>
        <w:t xml:space="preserve"> is the benefit that the service gives to the customer.</w:t>
      </w:r>
      <w:r w:rsidR="002E6AE4">
        <w:rPr>
          <w:rFonts w:ascii="Tahoma" w:hAnsi="Tahoma" w:cs="Tahoma"/>
          <w:sz w:val="28"/>
          <w:szCs w:val="28"/>
        </w:rPr>
        <w:t xml:space="preserve"> </w:t>
      </w:r>
      <w:r w:rsidR="00983EE7" w:rsidRPr="009343C8">
        <w:rPr>
          <w:rFonts w:ascii="Tahoma" w:hAnsi="Tahoma" w:cs="Tahoma"/>
          <w:sz w:val="28"/>
          <w:szCs w:val="28"/>
        </w:rPr>
        <w:t>Would be the conveinience high urgency service offered to the the helicopter squadrons of getting high priori</w:t>
      </w:r>
      <w:r w:rsidR="006706A3">
        <w:rPr>
          <w:rFonts w:ascii="Tahoma" w:hAnsi="Tahoma" w:cs="Tahoma"/>
          <w:sz w:val="28"/>
          <w:szCs w:val="28"/>
        </w:rPr>
        <w:t>ty parts and stores within fast</w:t>
      </w:r>
      <w:r w:rsidR="00983EE7" w:rsidRPr="009343C8">
        <w:rPr>
          <w:rFonts w:ascii="Tahoma" w:hAnsi="Tahoma" w:cs="Tahoma"/>
          <w:sz w:val="28"/>
          <w:szCs w:val="28"/>
        </w:rPr>
        <w:t xml:space="preserve"> supply chain pipeline times (SCPT). A stores department that operates 24 hours a day all year which provides out of hours cover</w:t>
      </w:r>
      <w:r w:rsidR="006706A3">
        <w:rPr>
          <w:rFonts w:ascii="Tahoma" w:hAnsi="Tahoma" w:cs="Tahoma"/>
          <w:sz w:val="28"/>
          <w:szCs w:val="28"/>
        </w:rPr>
        <w:t xml:space="preserve"> for all high priority demand solutions</w:t>
      </w:r>
      <w:r w:rsidR="00983EE7" w:rsidRPr="009343C8">
        <w:rPr>
          <w:rFonts w:ascii="Tahoma" w:hAnsi="Tahoma" w:cs="Tahoma"/>
          <w:sz w:val="28"/>
          <w:szCs w:val="28"/>
        </w:rPr>
        <w:t>.</w:t>
      </w:r>
    </w:p>
    <w:p w:rsidR="0093113E" w:rsidRPr="006706A3" w:rsidRDefault="0093113E" w:rsidP="006706A3">
      <w:pPr>
        <w:jc w:val="center"/>
        <w:rPr>
          <w:rFonts w:ascii="Tahoma" w:hAnsi="Tahoma" w:cs="Tahoma"/>
          <w:sz w:val="32"/>
          <w:szCs w:val="32"/>
          <w:u w:val="single"/>
        </w:rPr>
      </w:pPr>
      <w:r w:rsidRPr="006706A3">
        <w:rPr>
          <w:rFonts w:ascii="Tahoma" w:hAnsi="Tahoma" w:cs="Tahoma"/>
          <w:sz w:val="32"/>
          <w:szCs w:val="32"/>
          <w:u w:val="single"/>
        </w:rPr>
        <w:t>Chart showi</w:t>
      </w:r>
      <w:r w:rsidR="00750994" w:rsidRPr="006706A3">
        <w:rPr>
          <w:rFonts w:ascii="Tahoma" w:hAnsi="Tahoma" w:cs="Tahoma"/>
          <w:sz w:val="32"/>
          <w:szCs w:val="32"/>
          <w:u w:val="single"/>
        </w:rPr>
        <w:t xml:space="preserve">ng three levels of a </w:t>
      </w:r>
      <w:r w:rsidRPr="006706A3">
        <w:rPr>
          <w:rFonts w:ascii="Tahoma" w:hAnsi="Tahoma" w:cs="Tahoma"/>
          <w:sz w:val="32"/>
          <w:szCs w:val="32"/>
          <w:u w:val="single"/>
        </w:rPr>
        <w:t>service</w:t>
      </w:r>
    </w:p>
    <w:p w:rsidR="00750994" w:rsidRPr="0093113E" w:rsidRDefault="00750994" w:rsidP="00706D8C">
      <w:pPr>
        <w:rPr>
          <w:rFonts w:ascii="Tahoma" w:hAnsi="Tahoma" w:cs="Tahoma"/>
          <w:sz w:val="28"/>
          <w:szCs w:val="28"/>
          <w:u w:val="single"/>
        </w:rPr>
      </w:pPr>
    </w:p>
    <w:p w:rsidR="0093113E" w:rsidRDefault="0093113E" w:rsidP="0093113E">
      <w:pPr>
        <w:jc w:val="center"/>
        <w:rPr>
          <w:rFonts w:ascii="Tahoma" w:hAnsi="Tahoma" w:cs="Tahoma"/>
          <w:sz w:val="28"/>
          <w:szCs w:val="28"/>
        </w:rPr>
      </w:pPr>
      <w:r w:rsidRPr="002C1A3F">
        <w:rPr>
          <w:rFonts w:ascii="Arial" w:eastAsia="Times New Roman" w:hAnsi="Arial" w:cs="Arial"/>
          <w:noProof/>
          <w:color w:val="535A5F"/>
          <w:sz w:val="29"/>
          <w:szCs w:val="29"/>
          <w:lang w:eastAsia="en-GB"/>
        </w:rPr>
        <w:drawing>
          <wp:inline distT="0" distB="0" distL="0" distR="0" wp14:anchorId="21273E6F" wp14:editId="7992E157">
            <wp:extent cx="2857500" cy="2857500"/>
            <wp:effectExtent l="0" t="0" r="0" b="0"/>
            <wp:docPr id="1" name="Picture 1" descr="Levels of a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vels of a produ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93113E" w:rsidRDefault="0093113E" w:rsidP="0093113E">
      <w:pPr>
        <w:rPr>
          <w:rFonts w:ascii="Tahoma" w:hAnsi="Tahoma" w:cs="Tahoma"/>
          <w:sz w:val="28"/>
          <w:szCs w:val="28"/>
        </w:rPr>
      </w:pPr>
    </w:p>
    <w:p w:rsidR="00750994" w:rsidRDefault="0093113E" w:rsidP="0093113E">
      <w:pPr>
        <w:rPr>
          <w:rFonts w:ascii="Tahoma" w:hAnsi="Tahoma" w:cs="Tahoma"/>
          <w:sz w:val="28"/>
          <w:szCs w:val="28"/>
        </w:rPr>
      </w:pPr>
      <w:r w:rsidRPr="00294BA8">
        <w:rPr>
          <w:rFonts w:ascii="Tahoma" w:hAnsi="Tahoma" w:cs="Tahoma"/>
          <w:sz w:val="28"/>
          <w:szCs w:val="28"/>
        </w:rPr>
        <w:t>Actual</w:t>
      </w:r>
      <w:r w:rsidR="009343C8">
        <w:rPr>
          <w:rFonts w:ascii="Tahoma" w:hAnsi="Tahoma" w:cs="Tahoma"/>
          <w:sz w:val="28"/>
          <w:szCs w:val="28"/>
        </w:rPr>
        <w:t xml:space="preserve"> </w:t>
      </w:r>
      <w:r>
        <w:rPr>
          <w:rFonts w:ascii="Tahoma" w:hAnsi="Tahoma" w:cs="Tahoma"/>
          <w:sz w:val="28"/>
          <w:szCs w:val="28"/>
        </w:rPr>
        <w:t>service</w:t>
      </w:r>
      <w:r w:rsidR="009343C8">
        <w:rPr>
          <w:rFonts w:ascii="Tahoma" w:hAnsi="Tahoma" w:cs="Tahoma"/>
          <w:sz w:val="28"/>
          <w:szCs w:val="28"/>
        </w:rPr>
        <w:t xml:space="preserve"> relates to tangible service</w:t>
      </w:r>
      <w:r w:rsidR="00985AEA">
        <w:rPr>
          <w:rFonts w:ascii="Tahoma" w:hAnsi="Tahoma" w:cs="Tahoma"/>
          <w:sz w:val="28"/>
          <w:szCs w:val="28"/>
        </w:rPr>
        <w:t xml:space="preserve"> make up and exactly what it </w:t>
      </w:r>
      <w:r w:rsidR="009343C8">
        <w:rPr>
          <w:rFonts w:ascii="Tahoma" w:hAnsi="Tahoma" w:cs="Tahoma"/>
          <w:sz w:val="28"/>
          <w:szCs w:val="28"/>
        </w:rPr>
        <w:t>includes.</w:t>
      </w:r>
      <w:r w:rsidR="00DF68D4">
        <w:rPr>
          <w:rFonts w:ascii="Tahoma" w:hAnsi="Tahoma" w:cs="Tahoma"/>
          <w:sz w:val="28"/>
          <w:szCs w:val="28"/>
        </w:rPr>
        <w:t xml:space="preserve"> The Actual service is the stores accounting supply chain departmdent.</w:t>
      </w:r>
      <w:r w:rsidR="00985AEA">
        <w:rPr>
          <w:rFonts w:ascii="Tahoma" w:hAnsi="Tahoma" w:cs="Tahoma"/>
          <w:sz w:val="28"/>
          <w:szCs w:val="28"/>
        </w:rPr>
        <w:t xml:space="preserve"> </w:t>
      </w:r>
      <w:r w:rsidR="00750994">
        <w:rPr>
          <w:rFonts w:ascii="Tahoma" w:hAnsi="Tahoma" w:cs="Tahoma"/>
          <w:sz w:val="28"/>
          <w:szCs w:val="28"/>
        </w:rPr>
        <w:t>This relates to quality, brand, type, and suitability of the service.</w:t>
      </w:r>
    </w:p>
    <w:p w:rsidR="00985AEA" w:rsidRDefault="00985AEA" w:rsidP="0093113E">
      <w:pPr>
        <w:rPr>
          <w:rFonts w:ascii="Tahoma" w:hAnsi="Tahoma" w:cs="Tahoma"/>
          <w:sz w:val="28"/>
          <w:szCs w:val="28"/>
        </w:rPr>
      </w:pPr>
      <w:r>
        <w:rPr>
          <w:rFonts w:ascii="Tahoma" w:hAnsi="Tahoma" w:cs="Tahoma"/>
          <w:sz w:val="28"/>
          <w:szCs w:val="28"/>
        </w:rPr>
        <w:t>The quality of all air parts fitted to aircraft must be strictly regulated even down to the simpliest screw which must meet strict engineering tests. They are originally purchased through regulated companies contracted to supply the MOD with aircraft parts. This is managed by commodity managers based in either Bicester or Abbeywood who liase with these companies to supply air bases with all required aircraft spares.</w:t>
      </w:r>
      <w:r w:rsidR="002E6AE4">
        <w:rPr>
          <w:rFonts w:ascii="Tahoma" w:hAnsi="Tahoma" w:cs="Tahoma"/>
          <w:sz w:val="28"/>
          <w:szCs w:val="28"/>
        </w:rPr>
        <w:t xml:space="preserve"> In Yeovil, a company called Leonardo supplies Lynx helicopter </w:t>
      </w:r>
      <w:r w:rsidR="002E6AE4">
        <w:rPr>
          <w:rFonts w:ascii="Tahoma" w:hAnsi="Tahoma" w:cs="Tahoma"/>
          <w:sz w:val="28"/>
          <w:szCs w:val="28"/>
        </w:rPr>
        <w:lastRenderedPageBreak/>
        <w:t>parts directly to HMS Heron and they have a close relationship with the Navy. Leonardo have a huge warehouse in Lynx trading estate, Yeovil and they employ one hundred local staff and within the warehouse to provide expert specialist knowledge are eleven high ranking Royal Navy officers to manage the partnership and achieve targets.</w:t>
      </w:r>
    </w:p>
    <w:p w:rsidR="00D768C8" w:rsidRDefault="0093113E" w:rsidP="0093113E">
      <w:pPr>
        <w:rPr>
          <w:rFonts w:ascii="Tahoma" w:hAnsi="Tahoma" w:cs="Tahoma"/>
          <w:sz w:val="28"/>
          <w:szCs w:val="28"/>
        </w:rPr>
      </w:pPr>
      <w:r w:rsidRPr="00294BA8">
        <w:rPr>
          <w:rFonts w:ascii="Tahoma" w:hAnsi="Tahoma" w:cs="Tahoma"/>
          <w:sz w:val="28"/>
          <w:szCs w:val="28"/>
        </w:rPr>
        <w:t>Augmented</w:t>
      </w:r>
      <w:r>
        <w:rPr>
          <w:rFonts w:ascii="Tahoma" w:hAnsi="Tahoma" w:cs="Tahoma"/>
          <w:sz w:val="28"/>
          <w:szCs w:val="28"/>
        </w:rPr>
        <w:t xml:space="preserve"> service</w:t>
      </w:r>
      <w:r w:rsidR="009343C8">
        <w:rPr>
          <w:rFonts w:ascii="Tahoma" w:hAnsi="Tahoma" w:cs="Tahoma"/>
          <w:sz w:val="28"/>
          <w:szCs w:val="28"/>
        </w:rPr>
        <w:t xml:space="preserve"> is made up of what the customer requires to benefit</w:t>
      </w:r>
      <w:r w:rsidR="00985AEA">
        <w:rPr>
          <w:rFonts w:ascii="Tahoma" w:hAnsi="Tahoma" w:cs="Tahoma"/>
          <w:sz w:val="28"/>
          <w:szCs w:val="28"/>
        </w:rPr>
        <w:t xml:space="preserve"> their requirements</w:t>
      </w:r>
      <w:r w:rsidR="009343C8">
        <w:rPr>
          <w:rFonts w:ascii="Tahoma" w:hAnsi="Tahoma" w:cs="Tahoma"/>
          <w:sz w:val="28"/>
          <w:szCs w:val="28"/>
        </w:rPr>
        <w:t>.</w:t>
      </w:r>
      <w:r w:rsidR="00DF68D4">
        <w:rPr>
          <w:rFonts w:ascii="Tahoma" w:hAnsi="Tahoma" w:cs="Tahoma"/>
          <w:sz w:val="28"/>
          <w:szCs w:val="28"/>
        </w:rPr>
        <w:t xml:space="preserve"> </w:t>
      </w:r>
      <w:r w:rsidR="00985AEA">
        <w:rPr>
          <w:rFonts w:ascii="Tahoma" w:hAnsi="Tahoma" w:cs="Tahoma"/>
          <w:sz w:val="28"/>
          <w:szCs w:val="28"/>
        </w:rPr>
        <w:t xml:space="preserve">This relates to customer care, budget, setting up, delivery and repair. </w:t>
      </w:r>
      <w:r w:rsidR="00DF68D4">
        <w:rPr>
          <w:rFonts w:ascii="Tahoma" w:hAnsi="Tahoma" w:cs="Tahoma"/>
          <w:sz w:val="28"/>
          <w:szCs w:val="28"/>
        </w:rPr>
        <w:t xml:space="preserve">One of the Augmented services is the repair </w:t>
      </w:r>
      <w:r w:rsidR="00985AEA">
        <w:rPr>
          <w:rFonts w:ascii="Tahoma" w:hAnsi="Tahoma" w:cs="Tahoma"/>
          <w:sz w:val="28"/>
          <w:szCs w:val="28"/>
        </w:rPr>
        <w:t>cycle;</w:t>
      </w:r>
      <w:r w:rsidR="00DF68D4">
        <w:rPr>
          <w:rFonts w:ascii="Tahoma" w:hAnsi="Tahoma" w:cs="Tahoma"/>
          <w:sz w:val="28"/>
          <w:szCs w:val="28"/>
        </w:rPr>
        <w:t xml:space="preserve"> items are one for one swapped and sent away for repair or calibration.</w:t>
      </w:r>
      <w:r w:rsidR="00985AEA">
        <w:rPr>
          <w:rFonts w:ascii="Tahoma" w:hAnsi="Tahoma" w:cs="Tahoma"/>
          <w:sz w:val="28"/>
          <w:szCs w:val="28"/>
        </w:rPr>
        <w:t xml:space="preserve"> In the stores </w:t>
      </w:r>
      <w:r w:rsidR="00D768C8">
        <w:rPr>
          <w:rFonts w:ascii="Tahoma" w:hAnsi="Tahoma" w:cs="Tahoma"/>
          <w:sz w:val="28"/>
          <w:szCs w:val="28"/>
        </w:rPr>
        <w:t xml:space="preserve">department, we are available to meet the customers care requirements, any stores issues are raised to us and we provide the accounting action associated. </w:t>
      </w:r>
      <w:r w:rsidR="00294BA8">
        <w:rPr>
          <w:rFonts w:ascii="Tahoma" w:hAnsi="Tahoma" w:cs="Tahoma"/>
          <w:sz w:val="28"/>
          <w:szCs w:val="28"/>
        </w:rPr>
        <w:t>Personnel loan accounts are managed giving the holder the ability to hold high value items they are solely accountable for the duration of the loan time.</w:t>
      </w:r>
    </w:p>
    <w:p w:rsidR="00EF4119" w:rsidRDefault="00D768C8" w:rsidP="0093113E">
      <w:pPr>
        <w:rPr>
          <w:rFonts w:ascii="Tahoma" w:hAnsi="Tahoma" w:cs="Tahoma"/>
          <w:sz w:val="28"/>
          <w:szCs w:val="28"/>
        </w:rPr>
      </w:pPr>
      <w:r>
        <w:rPr>
          <w:rFonts w:ascii="Tahoma" w:hAnsi="Tahoma" w:cs="Tahoma"/>
          <w:sz w:val="28"/>
          <w:szCs w:val="28"/>
        </w:rPr>
        <w:t>The overall budget for the Royal Navy air fleet is managed by fleet headquarters in Portsmouth with high ranking officers given this responsibility.</w:t>
      </w:r>
      <w:r w:rsidR="00EF4119">
        <w:rPr>
          <w:rFonts w:ascii="Tahoma" w:hAnsi="Tahoma" w:cs="Tahoma"/>
          <w:sz w:val="28"/>
          <w:szCs w:val="28"/>
        </w:rPr>
        <w:t xml:space="preserve"> The budget must</w:t>
      </w:r>
      <w:r w:rsidR="002E6AE4">
        <w:rPr>
          <w:rFonts w:ascii="Tahoma" w:hAnsi="Tahoma" w:cs="Tahoma"/>
          <w:sz w:val="28"/>
          <w:szCs w:val="28"/>
        </w:rPr>
        <w:t xml:space="preserve"> be managed carefully </w:t>
      </w:r>
      <w:r w:rsidR="00EF4119">
        <w:rPr>
          <w:rFonts w:ascii="Tahoma" w:hAnsi="Tahoma" w:cs="Tahoma"/>
          <w:sz w:val="28"/>
          <w:szCs w:val="28"/>
        </w:rPr>
        <w:t>but a lot of costs are essential and air safety related which over rules any budget reducing possibilities in many cases.</w:t>
      </w:r>
    </w:p>
    <w:p w:rsidR="0093113E" w:rsidRDefault="00D768C8" w:rsidP="0093113E">
      <w:pPr>
        <w:rPr>
          <w:rFonts w:ascii="Tahoma" w:hAnsi="Tahoma" w:cs="Tahoma"/>
          <w:sz w:val="28"/>
          <w:szCs w:val="28"/>
        </w:rPr>
      </w:pPr>
      <w:r>
        <w:rPr>
          <w:rFonts w:ascii="Tahoma" w:hAnsi="Tahoma" w:cs="Tahoma"/>
          <w:sz w:val="28"/>
          <w:szCs w:val="28"/>
        </w:rPr>
        <w:t>Delivery costs of high priority stores is accepted by the unit requiring the item and the budget is amended accordingly. A routine stores delivery service is in place running from both Devonport and Portsmouth main stores warehouse complex building’</w:t>
      </w:r>
      <w:r w:rsidR="00EF4119">
        <w:rPr>
          <w:rFonts w:ascii="Tahoma" w:hAnsi="Tahoma" w:cs="Tahoma"/>
          <w:sz w:val="28"/>
          <w:szCs w:val="28"/>
        </w:rPr>
        <w:t>s and the deliveries are made to most units three times weekly except for leave periods.</w:t>
      </w:r>
    </w:p>
    <w:p w:rsidR="00DF68D4" w:rsidRDefault="00DF68D4" w:rsidP="0093113E">
      <w:pPr>
        <w:rPr>
          <w:rFonts w:ascii="Tahoma" w:hAnsi="Tahoma" w:cs="Tahoma"/>
          <w:sz w:val="28"/>
          <w:szCs w:val="28"/>
        </w:rPr>
      </w:pPr>
      <w:r>
        <w:rPr>
          <w:rFonts w:ascii="Tahoma" w:hAnsi="Tahoma" w:cs="Tahoma"/>
          <w:sz w:val="28"/>
          <w:szCs w:val="28"/>
        </w:rPr>
        <w:t xml:space="preserve">Example </w:t>
      </w:r>
      <w:r w:rsidR="00CC60B4">
        <w:rPr>
          <w:rFonts w:ascii="Tahoma" w:hAnsi="Tahoma" w:cs="Tahoma"/>
          <w:sz w:val="28"/>
          <w:szCs w:val="28"/>
        </w:rPr>
        <w:t xml:space="preserve">of another company concept </w:t>
      </w:r>
      <w:r>
        <w:rPr>
          <w:rFonts w:ascii="Tahoma" w:hAnsi="Tahoma" w:cs="Tahoma"/>
          <w:sz w:val="28"/>
          <w:szCs w:val="28"/>
        </w:rPr>
        <w:t>reference quote</w:t>
      </w:r>
      <w:r w:rsidR="00CC60B4">
        <w:rPr>
          <w:rFonts w:ascii="Tahoma" w:hAnsi="Tahoma" w:cs="Tahoma"/>
          <w:sz w:val="28"/>
          <w:szCs w:val="28"/>
        </w:rPr>
        <w:t xml:space="preserve"> –</w:t>
      </w:r>
      <w:r>
        <w:rPr>
          <w:rFonts w:ascii="Tahoma" w:hAnsi="Tahoma" w:cs="Tahoma"/>
          <w:sz w:val="28"/>
          <w:szCs w:val="28"/>
        </w:rPr>
        <w:t xml:space="preserve"> Wikipedia</w:t>
      </w:r>
    </w:p>
    <w:p w:rsidR="00CC60B4" w:rsidRPr="002C1A3F" w:rsidRDefault="00CC60B4" w:rsidP="00CC60B4">
      <w:pPr>
        <w:shd w:val="clear" w:color="auto" w:fill="FFFFFF"/>
        <w:spacing w:before="72" w:after="0" w:line="240" w:lineRule="auto"/>
        <w:outlineLvl w:val="2"/>
        <w:rPr>
          <w:rFonts w:ascii="Arial" w:eastAsia="Times New Roman" w:hAnsi="Arial" w:cs="Arial"/>
          <w:b/>
          <w:bCs/>
          <w:color w:val="000000"/>
          <w:sz w:val="29"/>
          <w:szCs w:val="29"/>
          <w:lang w:eastAsia="en-GB"/>
        </w:rPr>
      </w:pPr>
      <w:r w:rsidRPr="002C1A3F">
        <w:rPr>
          <w:rFonts w:ascii="Arial" w:eastAsia="Times New Roman" w:hAnsi="Arial" w:cs="Arial"/>
          <w:b/>
          <w:bCs/>
          <w:color w:val="000000"/>
          <w:sz w:val="29"/>
          <w:szCs w:val="29"/>
          <w:lang w:eastAsia="en-GB"/>
        </w:rPr>
        <w:t>Airline companies</w:t>
      </w:r>
      <w:r w:rsidRPr="002C1A3F">
        <w:rPr>
          <w:rFonts w:ascii="Arial" w:eastAsia="Times New Roman" w:hAnsi="Arial" w:cs="Arial"/>
          <w:color w:val="0B0080"/>
          <w:sz w:val="24"/>
          <w:szCs w:val="24"/>
          <w:u w:val="single"/>
          <w:lang w:eastAsia="en-GB"/>
        </w:rPr>
        <w:t>edit</w:t>
      </w:r>
    </w:p>
    <w:p w:rsidR="00CC60B4" w:rsidRPr="00294BA8" w:rsidRDefault="00CC60B4" w:rsidP="00CC60B4">
      <w:pPr>
        <w:shd w:val="clear" w:color="auto" w:fill="FFFFFF"/>
        <w:spacing w:before="120" w:after="120" w:line="240" w:lineRule="auto"/>
        <w:rPr>
          <w:rFonts w:ascii="Bradley Hand ITC" w:eastAsia="Times New Roman" w:hAnsi="Bradley Hand ITC" w:cs="Arial"/>
          <w:color w:val="222222"/>
          <w:sz w:val="28"/>
          <w:szCs w:val="28"/>
          <w:lang w:eastAsia="en-GB"/>
        </w:rPr>
      </w:pPr>
      <w:r w:rsidRPr="00294BA8">
        <w:rPr>
          <w:rFonts w:ascii="Bradley Hand ITC" w:eastAsia="Times New Roman" w:hAnsi="Bradley Hand ITC" w:cs="Arial"/>
          <w:color w:val="222222"/>
          <w:sz w:val="28"/>
          <w:szCs w:val="28"/>
          <w:lang w:eastAsia="en-GB"/>
        </w:rPr>
        <w:t>Airline companies provide both in-flight and ground services. These services are known as the actual product. However, airline companies' most crucial service is to transport people and their luggage to their destinations. This service is the core product.</w:t>
      </w:r>
      <w:r w:rsidRPr="00294BA8">
        <w:rPr>
          <w:rFonts w:ascii="Bradley Hand ITC" w:eastAsia="Times New Roman" w:hAnsi="Bradley Hand ITC" w:cs="Arial"/>
          <w:color w:val="0B0080"/>
          <w:sz w:val="28"/>
          <w:szCs w:val="28"/>
          <w:u w:val="single"/>
          <w:vertAlign w:val="superscript"/>
          <w:lang w:eastAsia="en-GB"/>
        </w:rPr>
        <w:t>[15]</w:t>
      </w:r>
    </w:p>
    <w:p w:rsidR="00CC60B4" w:rsidRPr="00294BA8" w:rsidRDefault="00CC60B4" w:rsidP="0093113E">
      <w:pPr>
        <w:rPr>
          <w:rFonts w:ascii="Bradley Hand ITC" w:hAnsi="Bradley Hand ITC" w:cs="Tahoma"/>
          <w:sz w:val="28"/>
          <w:szCs w:val="28"/>
        </w:rPr>
      </w:pPr>
    </w:p>
    <w:p w:rsidR="002C1A3F" w:rsidRPr="002C1A3F" w:rsidRDefault="002C1A3F" w:rsidP="002C1A3F">
      <w:pPr>
        <w:shd w:val="clear" w:color="auto" w:fill="FFFFFF"/>
        <w:spacing w:before="120" w:after="120" w:line="240" w:lineRule="auto"/>
        <w:rPr>
          <w:rFonts w:ascii="Arial" w:eastAsia="Times New Roman" w:hAnsi="Arial" w:cs="Arial"/>
          <w:color w:val="222222"/>
          <w:sz w:val="21"/>
          <w:szCs w:val="21"/>
          <w:lang w:eastAsia="en-GB"/>
        </w:rPr>
      </w:pPr>
    </w:p>
    <w:p w:rsidR="002C1A3F" w:rsidRDefault="002C1A3F" w:rsidP="00EB5449">
      <w:pPr>
        <w:rPr>
          <w:rFonts w:ascii="Tahoma" w:hAnsi="Tahoma" w:cs="Tahoma"/>
          <w:sz w:val="20"/>
          <w:szCs w:val="20"/>
        </w:rPr>
      </w:pPr>
    </w:p>
    <w:p w:rsidR="00294BA8" w:rsidRPr="002C1A3F" w:rsidRDefault="00294BA8" w:rsidP="002C1A3F">
      <w:pPr>
        <w:shd w:val="clear" w:color="auto" w:fill="FFFFFF"/>
        <w:spacing w:after="390" w:line="240" w:lineRule="auto"/>
        <w:jc w:val="center"/>
        <w:rPr>
          <w:rFonts w:ascii="Arial" w:eastAsia="Times New Roman" w:hAnsi="Arial" w:cs="Arial"/>
          <w:color w:val="535A5F"/>
          <w:sz w:val="29"/>
          <w:szCs w:val="29"/>
          <w:lang w:eastAsia="en-GB"/>
        </w:rPr>
      </w:pPr>
    </w:p>
    <w:sectPr w:rsidR="00294BA8" w:rsidRPr="002C1A3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19D" w:rsidRDefault="00D3719D" w:rsidP="00EB5449">
      <w:pPr>
        <w:spacing w:after="0" w:line="240" w:lineRule="auto"/>
      </w:pPr>
      <w:r>
        <w:separator/>
      </w:r>
    </w:p>
  </w:endnote>
  <w:endnote w:type="continuationSeparator" w:id="0">
    <w:p w:rsidR="00D3719D" w:rsidRDefault="00D3719D" w:rsidP="00EB5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660569"/>
      <w:docPartObj>
        <w:docPartGallery w:val="Page Numbers (Bottom of Page)"/>
        <w:docPartUnique/>
      </w:docPartObj>
    </w:sdtPr>
    <w:sdtEndPr>
      <w:rPr>
        <w:rFonts w:ascii="Tahoma" w:hAnsi="Tahoma" w:cs="Tahoma"/>
        <w:noProof/>
      </w:rPr>
    </w:sdtEndPr>
    <w:sdtContent>
      <w:p w:rsidR="00EB5449" w:rsidRPr="00EB5449" w:rsidRDefault="00EB5449">
        <w:pPr>
          <w:pStyle w:val="Footer"/>
          <w:rPr>
            <w:rFonts w:ascii="Tahoma" w:hAnsi="Tahoma" w:cs="Tahoma"/>
          </w:rPr>
        </w:pPr>
        <w:r w:rsidRPr="00EB5449">
          <w:rPr>
            <w:rFonts w:ascii="Tahoma" w:hAnsi="Tahoma" w:cs="Tahoma"/>
          </w:rPr>
          <w:fldChar w:fldCharType="begin"/>
        </w:r>
        <w:r w:rsidRPr="00EB5449">
          <w:rPr>
            <w:rFonts w:ascii="Tahoma" w:hAnsi="Tahoma" w:cs="Tahoma"/>
          </w:rPr>
          <w:instrText xml:space="preserve"> PAGE   \* MERGEFORMAT </w:instrText>
        </w:r>
        <w:r w:rsidRPr="00EB5449">
          <w:rPr>
            <w:rFonts w:ascii="Tahoma" w:hAnsi="Tahoma" w:cs="Tahoma"/>
          </w:rPr>
          <w:fldChar w:fldCharType="separate"/>
        </w:r>
        <w:r w:rsidR="006706A3">
          <w:rPr>
            <w:rFonts w:ascii="Tahoma" w:hAnsi="Tahoma" w:cs="Tahoma"/>
            <w:noProof/>
          </w:rPr>
          <w:t>2</w:t>
        </w:r>
        <w:r w:rsidRPr="00EB5449">
          <w:rPr>
            <w:rFonts w:ascii="Tahoma" w:hAnsi="Tahoma" w:cs="Tahoma"/>
            <w:noProof/>
          </w:rPr>
          <w:fldChar w:fldCharType="end"/>
        </w:r>
      </w:p>
    </w:sdtContent>
  </w:sdt>
  <w:p w:rsidR="00EB5449" w:rsidRDefault="00EB54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19D" w:rsidRDefault="00D3719D" w:rsidP="00EB5449">
      <w:pPr>
        <w:spacing w:after="0" w:line="240" w:lineRule="auto"/>
      </w:pPr>
      <w:r>
        <w:separator/>
      </w:r>
    </w:p>
  </w:footnote>
  <w:footnote w:type="continuationSeparator" w:id="0">
    <w:p w:rsidR="00D3719D" w:rsidRDefault="00D3719D" w:rsidP="00EB5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5449" w:rsidRPr="00EB5449" w:rsidRDefault="002C1A3F">
    <w:pPr>
      <w:pStyle w:val="Header"/>
      <w:rPr>
        <w:rFonts w:ascii="Tahoma" w:hAnsi="Tahoma" w:cs="Tahoma"/>
      </w:rPr>
    </w:pPr>
    <w:r>
      <w:rPr>
        <w:rFonts w:ascii="Tahoma" w:hAnsi="Tahoma" w:cs="Tahoma"/>
      </w:rPr>
      <w:t>PD01 A1 DRRE 2</w:t>
    </w:r>
  </w:p>
  <w:p w:rsidR="00EB5449" w:rsidRDefault="00EB54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307A3E"/>
    <w:multiLevelType w:val="multilevel"/>
    <w:tmpl w:val="D564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FEC4FA1"/>
    <w:multiLevelType w:val="multilevel"/>
    <w:tmpl w:val="4B5A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7F2"/>
    <w:rsid w:val="00077B9C"/>
    <w:rsid w:val="000B2081"/>
    <w:rsid w:val="000D7ADB"/>
    <w:rsid w:val="00125D33"/>
    <w:rsid w:val="00294BA8"/>
    <w:rsid w:val="002C1A3F"/>
    <w:rsid w:val="002E6AE4"/>
    <w:rsid w:val="00361E1E"/>
    <w:rsid w:val="004307F2"/>
    <w:rsid w:val="00472080"/>
    <w:rsid w:val="004A1033"/>
    <w:rsid w:val="006706A3"/>
    <w:rsid w:val="006F0470"/>
    <w:rsid w:val="00706D8C"/>
    <w:rsid w:val="00750994"/>
    <w:rsid w:val="007E36CF"/>
    <w:rsid w:val="007E4C18"/>
    <w:rsid w:val="0093113E"/>
    <w:rsid w:val="009343C8"/>
    <w:rsid w:val="00983EE7"/>
    <w:rsid w:val="00985AEA"/>
    <w:rsid w:val="00BB3B46"/>
    <w:rsid w:val="00BD51A6"/>
    <w:rsid w:val="00C3392A"/>
    <w:rsid w:val="00CC60B4"/>
    <w:rsid w:val="00CF3C53"/>
    <w:rsid w:val="00D3719D"/>
    <w:rsid w:val="00D768C8"/>
    <w:rsid w:val="00DF68D4"/>
    <w:rsid w:val="00E74916"/>
    <w:rsid w:val="00EB5449"/>
    <w:rsid w:val="00EF4119"/>
    <w:rsid w:val="00F837B7"/>
    <w:rsid w:val="00FC777E"/>
    <w:rsid w:val="00FF5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6F839B-BE80-4EEE-9B69-BF41BC66C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449"/>
  </w:style>
  <w:style w:type="paragraph" w:styleId="Footer">
    <w:name w:val="footer"/>
    <w:basedOn w:val="Normal"/>
    <w:link w:val="FooterChar"/>
    <w:uiPriority w:val="99"/>
    <w:unhideWhenUsed/>
    <w:rsid w:val="00EB5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449"/>
  </w:style>
  <w:style w:type="character" w:styleId="Hyperlink">
    <w:name w:val="Hyperlink"/>
    <w:basedOn w:val="DefaultParagraphFont"/>
    <w:uiPriority w:val="99"/>
    <w:semiHidden/>
    <w:unhideWhenUsed/>
    <w:rsid w:val="002C1A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710069">
      <w:bodyDiv w:val="1"/>
      <w:marLeft w:val="0"/>
      <w:marRight w:val="0"/>
      <w:marTop w:val="0"/>
      <w:marBottom w:val="0"/>
      <w:divBdr>
        <w:top w:val="none" w:sz="0" w:space="0" w:color="auto"/>
        <w:left w:val="none" w:sz="0" w:space="0" w:color="auto"/>
        <w:bottom w:val="none" w:sz="0" w:space="0" w:color="auto"/>
        <w:right w:val="none" w:sz="0" w:space="0" w:color="auto"/>
      </w:divBdr>
    </w:div>
    <w:div w:id="959995001">
      <w:bodyDiv w:val="1"/>
      <w:marLeft w:val="0"/>
      <w:marRight w:val="0"/>
      <w:marTop w:val="0"/>
      <w:marBottom w:val="0"/>
      <w:divBdr>
        <w:top w:val="none" w:sz="0" w:space="0" w:color="auto"/>
        <w:left w:val="none" w:sz="0" w:space="0" w:color="auto"/>
        <w:bottom w:val="none" w:sz="0" w:space="0" w:color="auto"/>
        <w:right w:val="none" w:sz="0" w:space="0" w:color="auto"/>
      </w:divBdr>
    </w:div>
    <w:div w:id="1001159334">
      <w:bodyDiv w:val="1"/>
      <w:marLeft w:val="0"/>
      <w:marRight w:val="0"/>
      <w:marTop w:val="0"/>
      <w:marBottom w:val="0"/>
      <w:divBdr>
        <w:top w:val="none" w:sz="0" w:space="0" w:color="auto"/>
        <w:left w:val="none" w:sz="0" w:space="0" w:color="auto"/>
        <w:bottom w:val="none" w:sz="0" w:space="0" w:color="auto"/>
        <w:right w:val="none" w:sz="0" w:space="0" w:color="auto"/>
      </w:divBdr>
      <w:divsChild>
        <w:div w:id="1105923895">
          <w:marLeft w:val="0"/>
          <w:marRight w:val="0"/>
          <w:marTop w:val="0"/>
          <w:marBottom w:val="0"/>
          <w:divBdr>
            <w:top w:val="none" w:sz="0" w:space="0" w:color="auto"/>
            <w:left w:val="none" w:sz="0" w:space="0" w:color="auto"/>
            <w:bottom w:val="none" w:sz="0" w:space="0" w:color="auto"/>
            <w:right w:val="none" w:sz="0" w:space="0" w:color="auto"/>
          </w:divBdr>
        </w:div>
      </w:divsChild>
    </w:div>
    <w:div w:id="131256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2690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MICHAEL</cp:lastModifiedBy>
  <cp:revision>2</cp:revision>
  <dcterms:created xsi:type="dcterms:W3CDTF">2018-10-30T18:23:00Z</dcterms:created>
  <dcterms:modified xsi:type="dcterms:W3CDTF">2018-10-30T18:23:00Z</dcterms:modified>
</cp:coreProperties>
</file>