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jc w:val="center"/>
        <w:tblLayout w:type="fixed"/>
        <w:tblCellMar>
          <w:left w:w="115" w:type="dxa"/>
          <w:right w:w="115" w:type="dxa"/>
        </w:tblCellMar>
        <w:tblLook w:val="0600" w:firstRow="0" w:lastRow="0" w:firstColumn="0" w:lastColumn="0" w:noHBand="1" w:noVBand="1"/>
        <w:tblDescription w:val="Layout table"/>
      </w:tblPr>
      <w:tblGrid>
        <w:gridCol w:w="4534"/>
        <w:gridCol w:w="416"/>
        <w:gridCol w:w="4487"/>
        <w:gridCol w:w="373"/>
        <w:gridCol w:w="4590"/>
      </w:tblGrid>
      <w:tr w:rsidR="00CC0A8F" w:rsidRPr="005F0F31" w14:paraId="1DDFF18B" w14:textId="77777777" w:rsidTr="008C0E43">
        <w:trPr>
          <w:trHeight w:val="4140"/>
          <w:jc w:val="center"/>
        </w:trPr>
        <w:tc>
          <w:tcPr>
            <w:tcW w:w="4534" w:type="dxa"/>
            <w:vMerge w:val="restart"/>
            <w:tcBorders>
              <w:bottom w:val="nil"/>
            </w:tcBorders>
          </w:tcPr>
          <w:p w14:paraId="7BC54B3A" w14:textId="16D0187D" w:rsidR="00B67824" w:rsidRPr="00F37523" w:rsidRDefault="003F7B93" w:rsidP="00F37523">
            <w:pPr>
              <w:pStyle w:val="Heading1"/>
              <w:rPr>
                <w:rStyle w:val="Heading1Char"/>
                <w:b/>
              </w:rPr>
            </w:pPr>
            <w:bookmarkStart w:id="0" w:name="_Hlk514276837"/>
            <w:r>
              <w:t>Article 19 of the UNCRC</w:t>
            </w:r>
          </w:p>
          <w:p w14:paraId="5AE3DCF1" w14:textId="3326064A" w:rsidR="007D43B3" w:rsidRPr="003F7B93" w:rsidRDefault="003F7B93" w:rsidP="00990E76">
            <w:pPr>
              <w:rPr>
                <w:b/>
                <w:bCs/>
                <w:sz w:val="44"/>
                <w:szCs w:val="44"/>
              </w:rPr>
            </w:pPr>
            <w:r w:rsidRPr="003F7B93">
              <w:rPr>
                <w:b/>
                <w:bCs/>
                <w:noProof/>
                <w:color w:val="FF0000"/>
                <w:sz w:val="24"/>
                <w:szCs w:val="24"/>
              </w:rPr>
              <mc:AlternateContent>
                <mc:Choice Requires="wps">
                  <w:drawing>
                    <wp:anchor distT="45720" distB="45720" distL="114300" distR="114300" simplePos="0" relativeHeight="251965440" behindDoc="0" locked="0" layoutInCell="1" allowOverlap="1" wp14:anchorId="17FA90EA" wp14:editId="30F745BB">
                      <wp:simplePos x="0" y="0"/>
                      <wp:positionH relativeFrom="column">
                        <wp:posOffset>1403350</wp:posOffset>
                      </wp:positionH>
                      <wp:positionV relativeFrom="paragraph">
                        <wp:posOffset>1862455</wp:posOffset>
                      </wp:positionV>
                      <wp:extent cx="1057275" cy="249555"/>
                      <wp:effectExtent l="0" t="0" r="28575" b="1714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249555"/>
                              </a:xfrm>
                              <a:prstGeom prst="rect">
                                <a:avLst/>
                              </a:prstGeom>
                              <a:solidFill>
                                <a:srgbClr val="FFFFFF"/>
                              </a:solidFill>
                              <a:ln w="9525">
                                <a:solidFill>
                                  <a:srgbClr val="000000"/>
                                </a:solidFill>
                                <a:miter lim="800000"/>
                                <a:headEnd/>
                                <a:tailEnd/>
                              </a:ln>
                            </wps:spPr>
                            <wps:txbx>
                              <w:txbxContent>
                                <w:p w14:paraId="05DF3A12" w14:textId="4DF7188F" w:rsidR="00D53C54" w:rsidRPr="003F7B93" w:rsidRDefault="00D53C54">
                                  <w:pPr>
                                    <w:rPr>
                                      <w:sz w:val="18"/>
                                      <w:szCs w:val="18"/>
                                    </w:rPr>
                                  </w:pPr>
                                  <w:r w:rsidRPr="003F7B93">
                                    <w:rPr>
                                      <w:sz w:val="18"/>
                                      <w:szCs w:val="18"/>
                                    </w:rPr>
                                    <w:t>(UNCRC,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FA90EA" id="_x0000_t202" coordsize="21600,21600" o:spt="202" path="m,l,21600r21600,l21600,xe">
                      <v:stroke joinstyle="miter"/>
                      <v:path gradientshapeok="t" o:connecttype="rect"/>
                    </v:shapetype>
                    <v:shape id="Text Box 2" o:spid="_x0000_s1026" type="#_x0000_t202" style="position:absolute;margin-left:110.5pt;margin-top:146.65pt;width:83.25pt;height:19.65pt;z-index:251965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rAUJQIAAEwEAAAOAAAAZHJzL2Uyb0RvYy54bWysVNtu2zAMfR+wfxD0vtgx4rUx4hRdugwD&#10;ugvQ7gNkWY6FSaImKbGzrx8lp2l2exnmB4EUqUPykPTqZtSKHITzEkxN57OcEmE4tNLsavrlcfvq&#10;mhIfmGmZAiNqehSe3qxfvlgNthIF9KBa4QiCGF8NtqZ9CLbKMs97oZmfgRUGjR04zQKqbpe1jg2I&#10;rlVW5PnrbADXWgdceI+3d5ORrhN+1wkePnWdF4GommJuIZ0unU08s/WKVTvHbC/5KQ32D1loJg0G&#10;PUPdscDI3snfoLTkDjx0YcZBZ9B1kotUA1Yzz3+p5qFnVqRakBxvzzT5/wfLPx4+OyLbmhaUGKax&#10;RY9iDOQNjKSI7AzWV+j0YNEtjHiNXU6VensP/KsnBjY9Mztx6xwMvWAtZjePL7OLpxOOjyDN8AFa&#10;DMP2ARLQ2DkdqUMyCKJjl47nzsRUeAyZl1fFVUkJR1uxWJZlmUKw6um1dT68E6BJFGrqsPMJnR3u&#10;fYjZsOrJJQbzoGS7lUolxe2ajXLkwHBKtuk7of/kpgwZarosi3Ii4K8Qefr+BKFlwHFXUtf0+uzE&#10;qkjbW9OmYQxMqknGlJU58Ripm0gMYzOmhs0XMUIkuYH2iMw6mMYb1xGFHtx3SgYc7Zr6b3vmBCXq&#10;vcHuLOeLRdyFpCyQWFTcpaW5tDDDEaqmgZJJ3IS0P5E4A7fYxU4mgp8zOeWMI5t4P61X3IlLPXk9&#10;/wTWPwAAAP//AwBQSwMEFAAGAAgAAAAhAFzfBRLhAAAACwEAAA8AAABkcnMvZG93bnJldi54bWxM&#10;j8FOwzAQRO9I/IO1SFwQdRpDmoY4FUICwQ0Kgqsbu0mEvQ62m4a/ZznBbUY7mn1Tb2Zn2WRCHDxK&#10;WC4yYAZbrwfsJLy93l+WwGJSqJX1aCR8mwib5vSkVpX2R3wx0zZ1jEowVkpCn9JYcR7b3jgVF340&#10;SLe9D04lsqHjOqgjlTvL8ywruFMD0odejeauN+3n9uAklFeP00d8Es/vbbG363Sxmh6+gpTnZ/Pt&#10;DbBk5vQXhl98QoeGmHb+gDoyKyHPl7QlkVgLAYwSolxdA9uREHkBvKn5/w3NDwAAAP//AwBQSwEC&#10;LQAUAAYACAAAACEAtoM4kv4AAADhAQAAEwAAAAAAAAAAAAAAAAAAAAAAW0NvbnRlbnRfVHlwZXNd&#10;LnhtbFBLAQItABQABgAIAAAAIQA4/SH/1gAAAJQBAAALAAAAAAAAAAAAAAAAAC8BAABfcmVscy8u&#10;cmVsc1BLAQItABQABgAIAAAAIQDjWrAUJQIAAEwEAAAOAAAAAAAAAAAAAAAAAC4CAABkcnMvZTJv&#10;RG9jLnhtbFBLAQItABQABgAIAAAAIQBc3wUS4QAAAAsBAAAPAAAAAAAAAAAAAAAAAH8EAABkcnMv&#10;ZG93bnJldi54bWxQSwUGAAAAAAQABADzAAAAjQUAAAAA&#10;">
                      <v:textbox>
                        <w:txbxContent>
                          <w:p w14:paraId="05DF3A12" w14:textId="4DF7188F" w:rsidR="00D53C54" w:rsidRPr="003F7B93" w:rsidRDefault="00D53C54">
                            <w:pPr>
                              <w:rPr>
                                <w:sz w:val="18"/>
                                <w:szCs w:val="18"/>
                              </w:rPr>
                            </w:pPr>
                            <w:r w:rsidRPr="003F7B93">
                              <w:rPr>
                                <w:sz w:val="18"/>
                                <w:szCs w:val="18"/>
                              </w:rPr>
                              <w:t>(UNCRC, 2021).</w:t>
                            </w:r>
                          </w:p>
                        </w:txbxContent>
                      </v:textbox>
                      <w10:wrap type="square"/>
                    </v:shape>
                  </w:pict>
                </mc:Fallback>
              </mc:AlternateContent>
            </w:r>
            <w:r w:rsidRPr="003F7B93">
              <w:rPr>
                <w:b/>
                <w:bCs/>
                <w:sz w:val="44"/>
                <w:szCs w:val="44"/>
              </w:rPr>
              <w:t>“</w:t>
            </w:r>
            <w:r w:rsidRPr="003F7B93">
              <w:rPr>
                <w:sz w:val="32"/>
                <w:szCs w:val="32"/>
              </w:rPr>
              <w:t xml:space="preserve">Governments must do all they can to ensure that children are protected from all forms of violence, abuse, neglect and bad treatment by their parents or anyone else who looks after them”. </w:t>
            </w:r>
          </w:p>
          <w:p w14:paraId="5961F760" w14:textId="75896649" w:rsidR="003F7B93" w:rsidRDefault="003F7B93" w:rsidP="00594BAC">
            <w:pPr>
              <w:rPr>
                <w:b/>
                <w:bCs/>
                <w:color w:val="FF0000"/>
                <w:sz w:val="24"/>
                <w:szCs w:val="24"/>
              </w:rPr>
            </w:pPr>
          </w:p>
          <w:p w14:paraId="1D67328C" w14:textId="200976A0" w:rsidR="007D43B3" w:rsidRPr="00594BAC" w:rsidRDefault="003F7B93" w:rsidP="00594BAC">
            <w:pPr>
              <w:rPr>
                <w:rStyle w:val="Heading1Char"/>
                <w:rFonts w:asciiTheme="minorHAnsi" w:hAnsiTheme="minorHAnsi"/>
                <w:b w:val="0"/>
                <w:bCs/>
                <w:color w:val="auto"/>
                <w:spacing w:val="0"/>
                <w:sz w:val="24"/>
                <w:szCs w:val="24"/>
              </w:rPr>
            </w:pPr>
            <w:r w:rsidRPr="00594BAC">
              <w:rPr>
                <w:b/>
                <w:bCs/>
                <w:noProof/>
                <w:color w:val="FF0000"/>
                <w:sz w:val="24"/>
                <w:szCs w:val="24"/>
              </w:rPr>
              <mc:AlternateContent>
                <mc:Choice Requires="wps">
                  <w:drawing>
                    <wp:anchor distT="0" distB="0" distL="114300" distR="114300" simplePos="0" relativeHeight="251744256" behindDoc="0" locked="0" layoutInCell="1" allowOverlap="1" wp14:anchorId="63023BCF" wp14:editId="193AE948">
                      <wp:simplePos x="0" y="0"/>
                      <wp:positionH relativeFrom="column">
                        <wp:posOffset>-187325</wp:posOffset>
                      </wp:positionH>
                      <wp:positionV relativeFrom="paragraph">
                        <wp:posOffset>467360</wp:posOffset>
                      </wp:positionV>
                      <wp:extent cx="2857500" cy="2988310"/>
                      <wp:effectExtent l="0" t="0" r="19050" b="21590"/>
                      <wp:wrapNone/>
                      <wp:docPr id="14" name="Rectangle: Rounded Corners 14"/>
                      <wp:cNvGraphicFramePr/>
                      <a:graphic xmlns:a="http://schemas.openxmlformats.org/drawingml/2006/main">
                        <a:graphicData uri="http://schemas.microsoft.com/office/word/2010/wordprocessingShape">
                          <wps:wsp>
                            <wps:cNvSpPr/>
                            <wps:spPr>
                              <a:xfrm>
                                <a:off x="0" y="0"/>
                                <a:ext cx="2857500" cy="298831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C02E6E1" w14:textId="233C1368" w:rsidR="00D53C54" w:rsidRDefault="00D53C54" w:rsidP="000E4EEF">
                                  <w:pPr>
                                    <w:pStyle w:val="ListParagraph"/>
                                    <w:numPr>
                                      <w:ilvl w:val="0"/>
                                      <w:numId w:val="8"/>
                                    </w:numPr>
                                  </w:pPr>
                                  <w:r>
                                    <w:t>Nurturing sessions (breakfast clubs).</w:t>
                                  </w:r>
                                </w:p>
                                <w:p w14:paraId="7B21B076" w14:textId="52C1325B" w:rsidR="00D53C54" w:rsidRDefault="00D53C54" w:rsidP="000E4EEF">
                                  <w:pPr>
                                    <w:pStyle w:val="ListParagraph"/>
                                    <w:numPr>
                                      <w:ilvl w:val="0"/>
                                      <w:numId w:val="8"/>
                                    </w:numPr>
                                  </w:pPr>
                                  <w:r>
                                    <w:t>Creative session such as music and art to promote positive mental health.</w:t>
                                  </w:r>
                                </w:p>
                                <w:p w14:paraId="7CA37D42" w14:textId="7D4ED0E9" w:rsidR="00D53C54" w:rsidRDefault="00D53C54" w:rsidP="000E4EEF">
                                  <w:pPr>
                                    <w:pStyle w:val="ListParagraph"/>
                                    <w:numPr>
                                      <w:ilvl w:val="0"/>
                                      <w:numId w:val="8"/>
                                    </w:numPr>
                                  </w:pPr>
                                  <w:r>
                                    <w:t>After school clubs.</w:t>
                                  </w:r>
                                </w:p>
                                <w:p w14:paraId="119BEBC2" w14:textId="789E4E64" w:rsidR="00D53C54" w:rsidRDefault="00D53C54" w:rsidP="000E4EEF">
                                  <w:pPr>
                                    <w:pStyle w:val="ListParagraph"/>
                                    <w:numPr>
                                      <w:ilvl w:val="0"/>
                                      <w:numId w:val="8"/>
                                    </w:numPr>
                                  </w:pPr>
                                  <w:r>
                                    <w:t xml:space="preserve">A </w:t>
                                  </w:r>
                                  <w:proofErr w:type="spellStart"/>
                                  <w:r>
                                    <w:t>positve</w:t>
                                  </w:r>
                                  <w:proofErr w:type="spellEnd"/>
                                  <w:r>
                                    <w:t xml:space="preserve"> </w:t>
                                  </w:r>
                                  <w:proofErr w:type="spellStart"/>
                                  <w:r>
                                    <w:t>behaviour</w:t>
                                  </w:r>
                                  <w:proofErr w:type="spellEnd"/>
                                  <w:r>
                                    <w:t xml:space="preserve"> policy within the school.</w:t>
                                  </w:r>
                                </w:p>
                                <w:p w14:paraId="18568EDB" w14:textId="5E6A619F" w:rsidR="00D53C54" w:rsidRDefault="00D53C54" w:rsidP="000E4EEF">
                                  <w:pPr>
                                    <w:pStyle w:val="ListParagraph"/>
                                    <w:numPr>
                                      <w:ilvl w:val="0"/>
                                      <w:numId w:val="8"/>
                                    </w:numPr>
                                  </w:pPr>
                                  <w:r>
                                    <w:t>Safe and quiet areas in the school.</w:t>
                                  </w:r>
                                </w:p>
                                <w:p w14:paraId="35E5FE37" w14:textId="322FFC6F" w:rsidR="00D53C54" w:rsidRDefault="00D53C54" w:rsidP="000E4EEF">
                                  <w:pPr>
                                    <w:pStyle w:val="ListParagraph"/>
                                    <w:numPr>
                                      <w:ilvl w:val="0"/>
                                      <w:numId w:val="8"/>
                                    </w:numPr>
                                  </w:pPr>
                                  <w:proofErr w:type="spellStart"/>
                                  <w:r>
                                    <w:t>Programmes</w:t>
                                  </w:r>
                                  <w:proofErr w:type="spellEnd"/>
                                  <w:r>
                                    <w:t xml:space="preserve"> to support anger management, </w:t>
                                  </w:r>
                                  <w:proofErr w:type="spellStart"/>
                                  <w:r>
                                    <w:t>mindfuleness</w:t>
                                  </w:r>
                                  <w:proofErr w:type="spellEnd"/>
                                  <w:r>
                                    <w:t>.</w:t>
                                  </w:r>
                                </w:p>
                                <w:p w14:paraId="01A5047C" w14:textId="6645B0F0" w:rsidR="00D53C54" w:rsidRDefault="00D53C54" w:rsidP="000E4EEF">
                                  <w:pPr>
                                    <w:pStyle w:val="ListParagraph"/>
                                    <w:numPr>
                                      <w:ilvl w:val="0"/>
                                      <w:numId w:val="8"/>
                                    </w:numPr>
                                  </w:pPr>
                                  <w:r>
                                    <w:t xml:space="preserve">Regular meetings with parents.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023BCF" id="Rectangle: Rounded Corners 14" o:spid="_x0000_s1027" style="position:absolute;margin-left:-14.75pt;margin-top:36.8pt;width:225pt;height:235.3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lTEigIAAF0FAAAOAAAAZHJzL2Uyb0RvYy54bWysVMFu2zAMvQ/YPwi6r06ydE2NOkWQosOA&#10;oi3aDj0rshQbkEWNUmJnXz9KdtyiLXYYdrFFkXwkH0ldXHaNYXuFvgZb8OnJhDNlJZS13Rb859P1&#10;lwVnPghbCgNWFfygPL9cfv500bpczaACUypkBGJ93rqCVyG4PMu8rFQj/Ak4ZUmpARsRSMRtVqJo&#10;Cb0x2Wwy+Za1gKVDkMp7ur3qlXyZ8LVWMtxp7VVgpuCUW0hfTN9N/GbLC5FvUbiqlkMa4h+yaERt&#10;KegIdSWCYDus30E1tUTwoMOJhCYDrWupUg1UzXTypprHSjiVaiFyvBtp8v8PVt7u75HVJfVuzpkV&#10;DfXogVgTdmtUzh5gZ0tVsjWgpSYzMiLGWudzcnx09zhIno6x/E5jE/9UGOsSy4eRZdUFJulytjg9&#10;O51QMyTpZueLxddp6kP24u7Qh+8KGhYPBceYRcwqUSz2Nz5QXLI/2pEQc+qzSKdwMComYuyD0lRf&#10;jJu802SptUG2FzQTQkplw7RXVaJU/TXlRxn2QUaPFDIBRmRdGzNiDwBxat9j9zCDfXRVaTBH58nf&#10;EuudR48UGWwYnZvaAn4EYKiqIXJvfySppyayFLpNRybxuIHyQIOA0G+Id/K6Ju5vhA/3AmklqF+0&#10;5uGOPtpAW3AYTpxVgL8/uo/2NKmk5aylFSu4/7UTqDgzPyzN8Pl0Po87mYT56dmMBHyt2bzW2F2z&#10;BurYlB4UJ9Mx2gdzPGqE5pleg1WMSiphJcUuuAx4FNahX316T6RarZIZ7aET4cY+OhnBI8FxrJ66&#10;Z4FuGMBAs3sLx3UU+ZsR7G2jp4XVLoCu03y+8DpQTzucZmh4b+Ij8VpOVi+v4vIPAAAA//8DAFBL&#10;AwQUAAYACAAAACEAPYTZWN4AAAAKAQAADwAAAGRycy9kb3ducmV2LnhtbEyPsU7DMBCGdyTewTok&#10;ttYhTUoJuVSFqhMTgaWbEx9xILYj223N22MmGO/u03/fX2+jntiZnB+tQbhbZsDI9FaOZkB4fzss&#10;NsB8EEaKyRpC+CYP2+b6qhaVtBfzSuc2DCyFGF8JBBXCXHHue0Va+KWdyaTbh3VahDS6gUsnLilc&#10;TzzPsjXXYjTpgxIzPSvqv9qTRtByFfefYnekw6Z9OpbxZe9Uh3h7E3ePwALF8AfDr35ShyY5dfZk&#10;pGcTwiJ/KBOKcL9aA0tAkWdp0SGURZEDb2r+v0LzAwAA//8DAFBLAQItABQABgAIAAAAIQC2gziS&#10;/gAAAOEBAAATAAAAAAAAAAAAAAAAAAAAAABbQ29udGVudF9UeXBlc10ueG1sUEsBAi0AFAAGAAgA&#10;AAAhADj9If/WAAAAlAEAAAsAAAAAAAAAAAAAAAAALwEAAF9yZWxzLy5yZWxzUEsBAi0AFAAGAAgA&#10;AAAhAFiqVMSKAgAAXQUAAA4AAAAAAAAAAAAAAAAALgIAAGRycy9lMm9Eb2MueG1sUEsBAi0AFAAG&#10;AAgAAAAhAD2E2VjeAAAACgEAAA8AAAAAAAAAAAAAAAAA5AQAAGRycy9kb3ducmV2LnhtbFBLBQYA&#10;AAAABAAEAPMAAADvBQAAAAA=&#10;" fillcolor="red [3204]" strokecolor="#7f0000 [1604]" strokeweight="1pt">
                      <v:stroke joinstyle="miter"/>
                      <v:textbox>
                        <w:txbxContent>
                          <w:p w14:paraId="1C02E6E1" w14:textId="233C1368" w:rsidR="00D53C54" w:rsidRDefault="00D53C54" w:rsidP="000E4EEF">
                            <w:pPr>
                              <w:pStyle w:val="ListParagraph"/>
                              <w:numPr>
                                <w:ilvl w:val="0"/>
                                <w:numId w:val="8"/>
                              </w:numPr>
                            </w:pPr>
                            <w:r>
                              <w:t>Nurturing sessions (breakfast clubs).</w:t>
                            </w:r>
                          </w:p>
                          <w:p w14:paraId="7B21B076" w14:textId="52C1325B" w:rsidR="00D53C54" w:rsidRDefault="00D53C54" w:rsidP="000E4EEF">
                            <w:pPr>
                              <w:pStyle w:val="ListParagraph"/>
                              <w:numPr>
                                <w:ilvl w:val="0"/>
                                <w:numId w:val="8"/>
                              </w:numPr>
                            </w:pPr>
                            <w:r>
                              <w:t>Creative session such as music and art to promote positive mental health.</w:t>
                            </w:r>
                          </w:p>
                          <w:p w14:paraId="7CA37D42" w14:textId="7D4ED0E9" w:rsidR="00D53C54" w:rsidRDefault="00D53C54" w:rsidP="000E4EEF">
                            <w:pPr>
                              <w:pStyle w:val="ListParagraph"/>
                              <w:numPr>
                                <w:ilvl w:val="0"/>
                                <w:numId w:val="8"/>
                              </w:numPr>
                            </w:pPr>
                            <w:r>
                              <w:t>After school clubs.</w:t>
                            </w:r>
                          </w:p>
                          <w:p w14:paraId="119BEBC2" w14:textId="789E4E64" w:rsidR="00D53C54" w:rsidRDefault="00D53C54" w:rsidP="000E4EEF">
                            <w:pPr>
                              <w:pStyle w:val="ListParagraph"/>
                              <w:numPr>
                                <w:ilvl w:val="0"/>
                                <w:numId w:val="8"/>
                              </w:numPr>
                            </w:pPr>
                            <w:r>
                              <w:t xml:space="preserve">A </w:t>
                            </w:r>
                            <w:proofErr w:type="spellStart"/>
                            <w:r>
                              <w:t>positve</w:t>
                            </w:r>
                            <w:proofErr w:type="spellEnd"/>
                            <w:r>
                              <w:t xml:space="preserve"> </w:t>
                            </w:r>
                            <w:proofErr w:type="spellStart"/>
                            <w:r>
                              <w:t>behaviour</w:t>
                            </w:r>
                            <w:proofErr w:type="spellEnd"/>
                            <w:r>
                              <w:t xml:space="preserve"> policy within the school.</w:t>
                            </w:r>
                          </w:p>
                          <w:p w14:paraId="18568EDB" w14:textId="5E6A619F" w:rsidR="00D53C54" w:rsidRDefault="00D53C54" w:rsidP="000E4EEF">
                            <w:pPr>
                              <w:pStyle w:val="ListParagraph"/>
                              <w:numPr>
                                <w:ilvl w:val="0"/>
                                <w:numId w:val="8"/>
                              </w:numPr>
                            </w:pPr>
                            <w:r>
                              <w:t>Safe and quiet areas in the school.</w:t>
                            </w:r>
                          </w:p>
                          <w:p w14:paraId="35E5FE37" w14:textId="322FFC6F" w:rsidR="00D53C54" w:rsidRDefault="00D53C54" w:rsidP="000E4EEF">
                            <w:pPr>
                              <w:pStyle w:val="ListParagraph"/>
                              <w:numPr>
                                <w:ilvl w:val="0"/>
                                <w:numId w:val="8"/>
                              </w:numPr>
                            </w:pPr>
                            <w:proofErr w:type="spellStart"/>
                            <w:r>
                              <w:t>Programmes</w:t>
                            </w:r>
                            <w:proofErr w:type="spellEnd"/>
                            <w:r>
                              <w:t xml:space="preserve"> to support anger management, </w:t>
                            </w:r>
                            <w:proofErr w:type="spellStart"/>
                            <w:r>
                              <w:t>mindfuleness</w:t>
                            </w:r>
                            <w:proofErr w:type="spellEnd"/>
                            <w:r>
                              <w:t>.</w:t>
                            </w:r>
                          </w:p>
                          <w:p w14:paraId="01A5047C" w14:textId="6645B0F0" w:rsidR="00D53C54" w:rsidRDefault="00D53C54" w:rsidP="000E4EEF">
                            <w:pPr>
                              <w:pStyle w:val="ListParagraph"/>
                              <w:numPr>
                                <w:ilvl w:val="0"/>
                                <w:numId w:val="8"/>
                              </w:numPr>
                            </w:pPr>
                            <w:r>
                              <w:t xml:space="preserve">Regular meetings with parents. </w:t>
                            </w:r>
                          </w:p>
                        </w:txbxContent>
                      </v:textbox>
                    </v:roundrect>
                  </w:pict>
                </mc:Fallback>
              </mc:AlternateContent>
            </w:r>
            <w:r w:rsidR="00594BAC" w:rsidRPr="00594BAC">
              <w:rPr>
                <w:b/>
                <w:bCs/>
                <w:color w:val="FF0000"/>
                <w:sz w:val="24"/>
                <w:szCs w:val="24"/>
              </w:rPr>
              <w:t xml:space="preserve">The Best ways schools can provide support for children </w:t>
            </w:r>
          </w:p>
          <w:bookmarkEnd w:id="0"/>
          <w:p w14:paraId="0BFD1731" w14:textId="4E662711" w:rsidR="00CC0A8F" w:rsidRPr="00990E76" w:rsidRDefault="00CC0A8F" w:rsidP="00990E76"/>
        </w:tc>
        <w:tc>
          <w:tcPr>
            <w:tcW w:w="416" w:type="dxa"/>
            <w:tcBorders>
              <w:bottom w:val="nil"/>
            </w:tcBorders>
          </w:tcPr>
          <w:p w14:paraId="076F6408" w14:textId="77777777" w:rsidR="00CC0A8F" w:rsidRPr="005F0F31" w:rsidRDefault="00CC0A8F" w:rsidP="005F0F31">
            <w:pPr>
              <w:rPr>
                <w:noProof/>
              </w:rPr>
            </w:pPr>
          </w:p>
        </w:tc>
        <w:tc>
          <w:tcPr>
            <w:tcW w:w="4487" w:type="dxa"/>
            <w:tcBorders>
              <w:bottom w:val="nil"/>
            </w:tcBorders>
          </w:tcPr>
          <w:p w14:paraId="3086DCE7" w14:textId="35B40B06" w:rsidR="00CC0A8F" w:rsidRPr="00990E76" w:rsidRDefault="00594BAC" w:rsidP="00990E76">
            <w:pPr>
              <w:pStyle w:val="NormalTextDarkBackground"/>
            </w:pPr>
            <w:r>
              <w:rPr>
                <w:noProof/>
              </w:rPr>
              <mc:AlternateContent>
                <mc:Choice Requires="wps">
                  <w:drawing>
                    <wp:anchor distT="45720" distB="45720" distL="114300" distR="114300" simplePos="0" relativeHeight="251748352" behindDoc="0" locked="0" layoutInCell="1" allowOverlap="1" wp14:anchorId="4E5698D8" wp14:editId="5717B62D">
                      <wp:simplePos x="0" y="0"/>
                      <wp:positionH relativeFrom="column">
                        <wp:posOffset>-193675</wp:posOffset>
                      </wp:positionH>
                      <wp:positionV relativeFrom="paragraph">
                        <wp:posOffset>895349</wp:posOffset>
                      </wp:positionV>
                      <wp:extent cx="2629535" cy="1438275"/>
                      <wp:effectExtent l="0" t="0" r="18415" b="2857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9535" cy="1438275"/>
                              </a:xfrm>
                              <a:prstGeom prst="rect">
                                <a:avLst/>
                              </a:prstGeom>
                              <a:solidFill>
                                <a:srgbClr val="FFFFFF"/>
                              </a:solidFill>
                              <a:ln w="9525">
                                <a:solidFill>
                                  <a:srgbClr val="000000"/>
                                </a:solidFill>
                                <a:miter lim="800000"/>
                                <a:headEnd/>
                                <a:tailEnd/>
                              </a:ln>
                            </wps:spPr>
                            <wps:txbx>
                              <w:txbxContent>
                                <w:p w14:paraId="02C5DE6C" w14:textId="0C5E1DAC" w:rsidR="00D53C54" w:rsidRDefault="00D53C54">
                                  <w:r>
                                    <w:t>Childline (Swansea)-01792 456545</w:t>
                                  </w:r>
                                </w:p>
                                <w:p w14:paraId="11A4F88C" w14:textId="023F03D4" w:rsidR="00D53C54" w:rsidRDefault="00D53C54">
                                  <w:r>
                                    <w:t>Mind- 01792 642999</w:t>
                                  </w:r>
                                </w:p>
                                <w:p w14:paraId="46828A06" w14:textId="3BD39D6F" w:rsidR="00D53C54" w:rsidRDefault="00D53C54">
                                  <w:r>
                                    <w:t>AADAS Swansea- 01792 530719</w:t>
                                  </w:r>
                                </w:p>
                                <w:p w14:paraId="404B6E89" w14:textId="031A4EFC" w:rsidR="00D53C54" w:rsidRDefault="00D53C54">
                                  <w:r>
                                    <w:t>Social Services Swansea- 01792 775501</w:t>
                                  </w:r>
                                </w:p>
                                <w:p w14:paraId="4A066320" w14:textId="77777777" w:rsidR="00D53C54" w:rsidRDefault="00D53C54"/>
                                <w:p w14:paraId="21F427E4" w14:textId="77777777" w:rsidR="00D53C54" w:rsidRDefault="00D53C5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5698D8" id="_x0000_s1028" type="#_x0000_t202" style="position:absolute;margin-left:-15.25pt;margin-top:70.5pt;width:207.05pt;height:113.25pt;z-index:25174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KGRJwIAAE0EAAAOAAAAZHJzL2Uyb0RvYy54bWysVNtu2zAMfR+wfxD0vjhxkzQx4hRdugwD&#10;ugvQ7gNkWY6FSaImKbGzry8lp2l2exnmB4EUqUPykPTqpteKHITzEkxJJ6MxJcJwqKXZlfTr4/bN&#10;ghIfmKmZAiNKehSe3qxfv1p1thA5tKBq4QiCGF90tqRtCLbIMs9boZkfgRUGjQ04zQKqbpfVjnWI&#10;rlWWj8fzrANXWwdceI+3d4ORrhN+0wgePjeNF4GokmJuIZ0unVU8s/WKFTvHbCv5KQ32D1loJg0G&#10;PUPdscDI3snfoLTkDjw0YcRBZ9A0kotUA1YzGf9SzUPLrEi1IDnenmny/w+Wfzp8cUTW2Ls5JYZp&#10;7NGj6AN5Cz3JIz2d9QV6PVj0Cz1eo2sq1dt74N88MbBpmdmJW+egawWrMb1JfJldPB1wfASpuo9Q&#10;Yxi2D5CA+sbpyB2yQRAd23Q8tyamwvEyn+fL2dWMEo62yfRqkV/PUgxWPD+3zof3AjSJQkkd9j7B&#10;s8O9DzEdVjy7xGgelKy3UqmkuF21UY4cGM7JNn0n9J/clCFdSZezfDYw8FeIcfr+BKFlwIFXUpd0&#10;cXZiReTtnanTOAYm1SBjysqciIzcDSyGvuqHlsUAkeQK6iMy62CYb9xHFFpwPyjpcLZL6r/vmROU&#10;qA8Gu7OcTKdxGZIynV3nqLhLS3VpYYYjVEkDJYO4CWmBIm8GbrGLjUz8vmRyShlnNtF+2q+4FJd6&#10;8nr5C6yfAAAA//8DAFBLAwQUAAYACAAAACEALAmUaOEAAAALAQAADwAAAGRycy9kb3ducmV2Lnht&#10;bEyPwU7DMBBE70j8g7VIXFDrlLRpCHEqhASiNygIrm68TSLidbDdNPw9ywluO5qn2ZlyM9lejOhD&#10;50jBYp6AQKqd6ahR8Pb6MMtBhKjJ6N4RKvjGAJvq/KzUhXEnesFxFxvBIRQKraCNcSikDHWLVoe5&#10;G5DYOzhvdWTpG2m8PnG47eV1kmTS6o74Q6sHvG+x/twdrYJ8+TR+hG36/F5nh/4mXq3Hxy+v1OXF&#10;dHcLIuIU/2D4rc/VoeJOe3ckE0SvYJYmK0bZWC54FBNpnmYg9nxk6xXIqpT/N1Q/AAAA//8DAFBL&#10;AQItABQABgAIAAAAIQC2gziS/gAAAOEBAAATAAAAAAAAAAAAAAAAAAAAAABbQ29udGVudF9UeXBl&#10;c10ueG1sUEsBAi0AFAAGAAgAAAAhADj9If/WAAAAlAEAAAsAAAAAAAAAAAAAAAAALwEAAF9yZWxz&#10;Ly5yZWxzUEsBAi0AFAAGAAgAAAAhAI4woZEnAgAATQQAAA4AAAAAAAAAAAAAAAAALgIAAGRycy9l&#10;Mm9Eb2MueG1sUEsBAi0AFAAGAAgAAAAhACwJlGjhAAAACwEAAA8AAAAAAAAAAAAAAAAAgQQAAGRy&#10;cy9kb3ducmV2LnhtbFBLBQYAAAAABAAEAPMAAACPBQAAAAA=&#10;">
                      <v:textbox>
                        <w:txbxContent>
                          <w:p w14:paraId="02C5DE6C" w14:textId="0C5E1DAC" w:rsidR="00D53C54" w:rsidRDefault="00D53C54">
                            <w:r>
                              <w:t>Childline (Swansea)-01792 456545</w:t>
                            </w:r>
                          </w:p>
                          <w:p w14:paraId="11A4F88C" w14:textId="023F03D4" w:rsidR="00D53C54" w:rsidRDefault="00D53C54">
                            <w:r>
                              <w:t>Mind- 01792 642999</w:t>
                            </w:r>
                          </w:p>
                          <w:p w14:paraId="46828A06" w14:textId="3BD39D6F" w:rsidR="00D53C54" w:rsidRDefault="00D53C54">
                            <w:r>
                              <w:t>AADAS Swansea- 01792 530719</w:t>
                            </w:r>
                          </w:p>
                          <w:p w14:paraId="404B6E89" w14:textId="031A4EFC" w:rsidR="00D53C54" w:rsidRDefault="00D53C54">
                            <w:r>
                              <w:t>Social Services Swansea- 01792 775501</w:t>
                            </w:r>
                          </w:p>
                          <w:p w14:paraId="4A066320" w14:textId="77777777" w:rsidR="00D53C54" w:rsidRDefault="00D53C54"/>
                          <w:p w14:paraId="21F427E4" w14:textId="77777777" w:rsidR="00D53C54" w:rsidRDefault="00D53C54"/>
                        </w:txbxContent>
                      </v:textbox>
                    </v:shape>
                  </w:pict>
                </mc:Fallback>
              </mc:AlternateContent>
            </w:r>
            <w:r w:rsidR="00EC14B9">
              <w:t xml:space="preserve"> </w:t>
            </w:r>
          </w:p>
        </w:tc>
        <w:tc>
          <w:tcPr>
            <w:tcW w:w="373" w:type="dxa"/>
            <w:tcBorders>
              <w:bottom w:val="nil"/>
            </w:tcBorders>
          </w:tcPr>
          <w:p w14:paraId="40D54CE7" w14:textId="77777777" w:rsidR="00CC0A8F" w:rsidRPr="005F0F31" w:rsidRDefault="00CC0A8F" w:rsidP="005F0F31">
            <w:pPr>
              <w:rPr>
                <w:noProof/>
              </w:rPr>
            </w:pPr>
          </w:p>
        </w:tc>
        <w:tc>
          <w:tcPr>
            <w:tcW w:w="4590" w:type="dxa"/>
            <w:vMerge w:val="restart"/>
            <w:tcBorders>
              <w:bottom w:val="nil"/>
            </w:tcBorders>
          </w:tcPr>
          <w:p w14:paraId="51F42298" w14:textId="68085BD2" w:rsidR="00CC0A8F" w:rsidRPr="005F0F31" w:rsidRDefault="00126E47" w:rsidP="005F0F31">
            <w:pPr>
              <w:rPr>
                <w:noProof/>
              </w:rPr>
            </w:pPr>
            <w:r>
              <w:rPr>
                <w:noProof/>
              </w:rPr>
              <mc:AlternateContent>
                <mc:Choice Requires="wps">
                  <w:drawing>
                    <wp:anchor distT="0" distB="0" distL="114300" distR="114300" simplePos="0" relativeHeight="251974656" behindDoc="1" locked="0" layoutInCell="1" allowOverlap="1" wp14:anchorId="23B765DA" wp14:editId="649BFF23">
                      <wp:simplePos x="0" y="0"/>
                      <wp:positionH relativeFrom="column">
                        <wp:posOffset>336550</wp:posOffset>
                      </wp:positionH>
                      <wp:positionV relativeFrom="paragraph">
                        <wp:posOffset>4943475</wp:posOffset>
                      </wp:positionV>
                      <wp:extent cx="2340207" cy="1419225"/>
                      <wp:effectExtent l="0" t="0" r="22225" b="28575"/>
                      <wp:wrapNone/>
                      <wp:docPr id="62" name="Rectangle: Rounded Corners 62"/>
                      <wp:cNvGraphicFramePr/>
                      <a:graphic xmlns:a="http://schemas.openxmlformats.org/drawingml/2006/main">
                        <a:graphicData uri="http://schemas.microsoft.com/office/word/2010/wordprocessingShape">
                          <wps:wsp>
                            <wps:cNvSpPr/>
                            <wps:spPr>
                              <a:xfrm>
                                <a:off x="0" y="0"/>
                                <a:ext cx="2340207" cy="1419225"/>
                              </a:xfrm>
                              <a:prstGeom prst="roundRect">
                                <a:avLst/>
                              </a:prstGeom>
                              <a:solidFill>
                                <a:schemeClr val="bg2">
                                  <a:lumMod val="20000"/>
                                  <a:lumOff val="80000"/>
                                </a:schemeClr>
                              </a:solidFill>
                              <a:ln>
                                <a:solidFill>
                                  <a:schemeClr val="bg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22ECA08" id="Rectangle: Rounded Corners 62" o:spid="_x0000_s1026" style="position:absolute;margin-left:26.5pt;margin-top:389.25pt;width:184.25pt;height:111.75pt;z-index:-2513418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XzXtAIAADsGAAAOAAAAZHJzL2Uyb0RvYy54bWy8VMlu2zAQvRfoPxC8N1rqbELkwHCQokCa&#10;BEmKnGmKsgRQHJakLbtf3yEpKWt7KIpeJM72ZuaRM2fnu06SrTC2BVXS7CClRCgOVavWJf3+cPnp&#10;hBLrmKqYBCVKuheWns8/fjjrdSFyaEBWwhAEUbbodUkb53SRJJY3omP2ALRQaKzBdMyhaNZJZViP&#10;6J1M8jQ9SnowlTbAhbWovYhGOg/4dS24u6lrKxyRJcXaXPia8F35bzI/Y8XaMN20fCiD/UUVHWsV&#10;Jp2gLphjZGPaN1Bdyw1YqN0Bhy6Bum65CD1gN1n6qpv7hmkRekFyrJ5osv8Oll9vbw1pq5Ie5ZQo&#10;1uEd3SFrTK2lKMgdbFQlKrIEo/CSCTohY722BQbe61szSBaPvv1dbTr/x8bILrC8n1gWO0c4KvPP&#10;szRPjynhaMtm2WmeH3rU5ClcG+u+COiIP5TU+Cp8VYFitr2yLvqPfj6lBdlWl62UQfDvRyylIVuG&#10;N79a5yFUbrpvUEUdvp50uH9U4yuJ6pNRjeWEV+hRQnEvEkj1v3NiPT5p4smPdIeT20vhS5HqTtR4&#10;kZ7g0OtUfOyLcS6Uy6KpYZWI6sPfthsAPXKNnE7YA8BLekfseCmDvw8VYQKn4PRPhcXgKSJkBuWm&#10;4K5VYN4DkNjVkDn6jyRFajxLK6j2+MwNxPm3ml+2+LKumHW3zODA42rAJeZu8FNL6EsKw4mSBszP&#10;9/TeH+cQrZT0uEBKan9smBGUyK8KJ/Q0m838xgnC7PA4R8E8t6yeW9SmWwK+1AzXpebh6P2dHI+1&#10;ge4Rd93CZ0UTUxxzl5Q7MwpLFxcbbksuFovghltGM3el7jX34J5VPzQPu0dm9DBeDifzGsZlw4pX&#10;AxZ9faSCxcZB3Ybpe+J14Bs3VJiTYZv6FfhcDl5PO3/+CwAA//8DAFBLAwQUAAYACAAAACEASa9T&#10;wt8AAAALAQAADwAAAGRycy9kb3ducmV2LnhtbEyPTU/DMAyG70j8h8hI3Fiywj5Umk4DaeK8MXFO&#10;G6+p2jhVk20dvx5zgpstP3r9vMVm8r244BjbQBrmMwUCqQ62pUbD8XP3tAYRkyFr+kCo4YYRNuX9&#10;XWFyG660x8shNYJDKOZGg0tpyKWMtUNv4iwMSHw7hdGbxOvYSDuaK4f7XmZKLaU3LfEHZwZ8d1h3&#10;h7PXYD528tjJ77dueeq3bv9VDd2t0vrxYdq+gkg4pT8YfvVZHUp2qsKZbBS9hsUzV0kaVqv1AgQD&#10;L9mch4pJpTIFsizk/w7lDwAAAP//AwBQSwECLQAUAAYACAAAACEAtoM4kv4AAADhAQAAEwAAAAAA&#10;AAAAAAAAAAAAAAAAW0NvbnRlbnRfVHlwZXNdLnhtbFBLAQItABQABgAIAAAAIQA4/SH/1gAAAJQB&#10;AAALAAAAAAAAAAAAAAAAAC8BAABfcmVscy8ucmVsc1BLAQItABQABgAIAAAAIQAGeXzXtAIAADsG&#10;AAAOAAAAAAAAAAAAAAAAAC4CAABkcnMvZTJvRG9jLnhtbFBLAQItABQABgAIAAAAIQBJr1PC3wAA&#10;AAsBAAAPAAAAAAAAAAAAAAAAAA4FAABkcnMvZG93bnJldi54bWxQSwUGAAAAAAQABADzAAAAGgYA&#10;AAAA&#10;" fillcolor="#e5e5e5 [670]" strokecolor="#e5e5e5 [670]" strokeweight="1pt">
                      <v:stroke joinstyle="miter"/>
                    </v:roundrect>
                  </w:pict>
                </mc:Fallback>
              </mc:AlternateContent>
            </w:r>
            <w:r>
              <w:rPr>
                <w:noProof/>
              </w:rPr>
              <mc:AlternateContent>
                <mc:Choice Requires="wps">
                  <w:drawing>
                    <wp:anchor distT="0" distB="0" distL="114300" distR="114300" simplePos="0" relativeHeight="251973632" behindDoc="1" locked="0" layoutInCell="1" allowOverlap="1" wp14:anchorId="66DBE15B" wp14:editId="7E4A7D32">
                      <wp:simplePos x="0" y="0"/>
                      <wp:positionH relativeFrom="column">
                        <wp:posOffset>1108075</wp:posOffset>
                      </wp:positionH>
                      <wp:positionV relativeFrom="paragraph">
                        <wp:posOffset>2066925</wp:posOffset>
                      </wp:positionV>
                      <wp:extent cx="1438275" cy="1323975"/>
                      <wp:effectExtent l="0" t="0" r="28575" b="28575"/>
                      <wp:wrapNone/>
                      <wp:docPr id="61" name="Rectangle: Rounded Corners 61"/>
                      <wp:cNvGraphicFramePr/>
                      <a:graphic xmlns:a="http://schemas.openxmlformats.org/drawingml/2006/main">
                        <a:graphicData uri="http://schemas.microsoft.com/office/word/2010/wordprocessingShape">
                          <wps:wsp>
                            <wps:cNvSpPr/>
                            <wps:spPr>
                              <a:xfrm>
                                <a:off x="0" y="0"/>
                                <a:ext cx="1438275" cy="1323975"/>
                              </a:xfrm>
                              <a:prstGeom prst="roundRect">
                                <a:avLst/>
                              </a:prstGeom>
                              <a:solidFill>
                                <a:schemeClr val="bg2"/>
                              </a:solid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00C49BB" id="Rectangle: Rounded Corners 61" o:spid="_x0000_s1026" style="position:absolute;margin-left:87.25pt;margin-top:162.75pt;width:113.25pt;height:104.25pt;z-index:-2513428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iuOtwIAAAAGAAAOAAAAZHJzL2Uyb0RvYy54bWysVE1v2zAMvQ/YfxB0Xx276ZdRpwhSdBjQ&#10;tUHboWdFlhIDkqhJSpzs14+SHTftihUYloMiiuQj+Uzy8mqrFdkI5xswFc2PRpQIw6FuzLKiP55u&#10;vpxT4gMzNVNgREV3wtOryedPl60tRQErULVwBEGML1tb0VUItswyz1dCM38EVhhUSnCaBRTdMqsd&#10;axFdq6wYjU6zFlxtHXDhPb5ed0o6SfhSCh7upfQiEFVRzC2k06VzEc9scsnKpWN21fA+DfYPWWjW&#10;GAw6QF2zwMjaNX9A6YY78CDDEQedgZQNF6kGrCYfvanmccWsSLUgOd4ONPn/B8vvNnNHmrqipzkl&#10;hmn8Rg/IGjNLJUryAGtTi5rMwBn8yASNkLHW+hIdH+3c9ZLHayx/K52O/1gY2SaWdwPLYhsIx8d8&#10;fHxenJ1QwlGXHxfHFyggTvbibp0PXwVoEi8VdTGLmFWimG1ufejs93YxpAfV1DeNUkmI/SNmypEN&#10;wy+/WBZ9hFdWynzkGLZ5iqnW+jvUHdjJCH8RjpX4jO315hnrSO0bw6eqDmKiLgbNIoMdZ+kWdkok&#10;PPMgJH4NZKlIcQegLgbjXJjQpeRXrBYfhVYRMCJLJGbA7gFec7TH7pjt7aOrSGM0OI/+lljnPHik&#10;yGDC4KwbA+49AIVV9ZE7+z1JHTWRpQXUO+xVB90Qe8tvGmyPW+bDnDmcWpxv3EThHg+poK0o9DdK&#10;VuB+vfce7XGYUEtJi1ugov7nmjlBifpmcMwu8vE4ro0kjE/OChTcoWZxqDFrPQNsN5wkzC5do31Q&#10;+6t0oJ9xYU1jVFQxwzF2RXlwe2EWuu2EK4+L6TSZ4aqwLNyaR8sjeGQ1dv7T9pk5289IwPG6g/3G&#10;YOWbKelso6eB6TqAbNIIvfDa841rJvVsvxLjHjuUk9XL4p78BgAA//8DAFBLAwQUAAYACAAAACEA&#10;AK2ZAt8AAAALAQAADwAAAGRycy9kb3ducmV2LnhtbEyPTU+DQBCG7yb+h82YeLNLKShBlsaYEBOj&#10;h1bjeWGnQGRnkd0W9Nc7nupt3syT96PYLnYQJ5x870jBehWBQGqc6alV8P5W3WQgfNBk9OAIFXyj&#10;h215eVHo3LiZdnjah1awCflcK+hCGHMpfdOh1X7lRiT+HdxkdWA5tdJMemZzO8g4im6l1T1xQqdH&#10;fOyw+dwfrYL66Qs/dnGW+ZfD60z0Uy3PVaXU9dXycA8i4BLOMPzV5+pQcqfaHcl4MbC+S1JGFWzi&#10;lA8mkmjN62oF6SaJQJaF/L+h/AUAAP//AwBQSwECLQAUAAYACAAAACEAtoM4kv4AAADhAQAAEwAA&#10;AAAAAAAAAAAAAAAAAAAAW0NvbnRlbnRfVHlwZXNdLnhtbFBLAQItABQABgAIAAAAIQA4/SH/1gAA&#10;AJQBAAALAAAAAAAAAAAAAAAAAC8BAABfcmVscy8ucmVsc1BLAQItABQABgAIAAAAIQAGwiuOtwIA&#10;AAAGAAAOAAAAAAAAAAAAAAAAAC4CAABkcnMvZTJvRG9jLnhtbFBLAQItABQABgAIAAAAIQAArZkC&#10;3wAAAAsBAAAPAAAAAAAAAAAAAAAAABEFAABkcnMvZG93bnJldi54bWxQSwUGAAAAAAQABADzAAAA&#10;HQYAAAAA&#10;" fillcolor="gray [3214]" strokecolor="gray [1629]" strokeweight="1pt">
                      <v:stroke joinstyle="miter"/>
                    </v:roundrect>
                  </w:pict>
                </mc:Fallback>
              </mc:AlternateContent>
            </w:r>
            <w:r>
              <w:rPr>
                <w:noProof/>
              </w:rPr>
              <mc:AlternateContent>
                <mc:Choice Requires="wps">
                  <w:drawing>
                    <wp:anchor distT="0" distB="0" distL="114300" distR="114300" simplePos="0" relativeHeight="251972608" behindDoc="1" locked="0" layoutInCell="1" allowOverlap="1" wp14:anchorId="6D75FA47" wp14:editId="69F764BD">
                      <wp:simplePos x="0" y="0"/>
                      <wp:positionH relativeFrom="column">
                        <wp:posOffset>1108075</wp:posOffset>
                      </wp:positionH>
                      <wp:positionV relativeFrom="paragraph">
                        <wp:posOffset>123825</wp:posOffset>
                      </wp:positionV>
                      <wp:extent cx="1371600" cy="1340336"/>
                      <wp:effectExtent l="0" t="0" r="19050" b="12700"/>
                      <wp:wrapNone/>
                      <wp:docPr id="60" name="Rectangle: Rounded Corners 60"/>
                      <wp:cNvGraphicFramePr/>
                      <a:graphic xmlns:a="http://schemas.openxmlformats.org/drawingml/2006/main">
                        <a:graphicData uri="http://schemas.microsoft.com/office/word/2010/wordprocessingShape">
                          <wps:wsp>
                            <wps:cNvSpPr/>
                            <wps:spPr>
                              <a:xfrm>
                                <a:off x="0" y="0"/>
                                <a:ext cx="1371600" cy="1340336"/>
                              </a:xfrm>
                              <a:prstGeom prst="roundRect">
                                <a:avLst/>
                              </a:prstGeom>
                              <a:solidFill>
                                <a:schemeClr val="accent6">
                                  <a:lumMod val="20000"/>
                                  <a:lumOff val="80000"/>
                                </a:schemeClr>
                              </a:solidFill>
                              <a:ln>
                                <a:solidFill>
                                  <a:schemeClr val="accent6">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93FE7A9" id="Rectangle: Rounded Corners 60" o:spid="_x0000_s1026" style="position:absolute;margin-left:87.25pt;margin-top:9.75pt;width:108pt;height:105.55pt;z-index:-2513438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xP8tgIAAEMGAAAOAAAAZHJzL2Uyb0RvYy54bWzEVE1v2zAMvQ/YfxB0Xx0nadoZdYogRYcB&#10;XRu0HXpWZSk2IImapMTJfv0o2XGzrtthGLCLLfHjkXwieXG504pshfMNmJLmJyNKhOFQNWZd0q+P&#10;1x/OKfGBmYopMKKke+Hp5fz9u4vWFmIMNahKOIIgxhetLWkdgi2yzPNaaOZPwAqDSglOs4BXt84q&#10;x1pE1yobj0azrAVXWQdceI/Sq05J5wlfSsHDnZReBKJKirmF9HXp+xy/2fyCFWvHbN3wPg32F1lo&#10;1hgMOkBdscDIxjW/QOmGO/AgwwkHnYGUDRepBqwmH72q5qFmVqRakBxvB5r8v4Plt9uVI01V0hnS&#10;Y5jGN7pH1phZK1GQe9iYSlRkCc7gIxM0QsZa6wt0fLAr1988HmP5O+l0/GNhZJdY3g8si10gHIX5&#10;5CyfjTAaR10+mY4mk1lEzV7crfPhkwBN4qGkLmYRs0oUs+2ND539wS6G9KCa6rpRKl1i/4ilcmTL&#10;8OUZ58KEWXJXG/0Fqk6OHYSJIBYrUIyd0onPD2JMKXViREoJ/hREmf8RF3OKgbP4CB3t6RT2SqQ6&#10;zL2Q+KBI9DjVOxRwTEXeqWpWiU58+tuSVQSMyBK5HbB7gLdozvvH7O2jq0iTODiP/pRY97KDR4oM&#10;JgzOujHg3gJQYYjc2R9I6qiJLD1Dtcd2d9DtAW/5dYMddsN8WDGHg49dicss3OFHKmhLCv2Jkhrc&#10;97fk0R7nEbWUtLhISuq/bZgTlKjPBif1Yz6dxs2TLtPTszFe3LHm+VhjNnoJ2LE5rk3L0zHaB3U4&#10;Sgf6CXfeIkZFFTMcY5eUB3e4LEO34HBrcrFYJDPcNpaFG/NgeQSPrMbhedw9MWf7MQs4obdwWDqs&#10;eDVonW30NLDYBJBNmsIXXnu+cVOlWem3alyFx/dk9bL75z8AAAD//wMAUEsDBBQABgAIAAAAIQC4&#10;yll33gAAAAoBAAAPAAAAZHJzL2Rvd25yZXYueG1sTI9BT8MwDIXvSPyHyEjcWMoGg5Wm0wQaFwQS&#10;3S7c3Ma0FY1Tmqwr/HrMCU5+T356/pytJ9epkYbQejZwOUtAEVfetlwb2O+2F7egQkS22HkmA18U&#10;YJ2fnmSYWn/kVxqLWCsp4ZCigSbGPtU6VA05DDPfE8vu3Q8Oo9ih1nbAo5S7Ts+TZKkdtiwXGuzp&#10;vqHqozg4A3P9FN+e4+Pn9qHk703x0uJoC2POz6bNHahIU/wLwy++oEMuTKU/sA2qE39zdS1RESuZ&#10;ElisEhGltC+SJeg80/9fyH8AAAD//wMAUEsBAi0AFAAGAAgAAAAhALaDOJL+AAAA4QEAABMAAAAA&#10;AAAAAAAAAAAAAAAAAFtDb250ZW50X1R5cGVzXS54bWxQSwECLQAUAAYACAAAACEAOP0h/9YAAACU&#10;AQAACwAAAAAAAAAAAAAAAAAvAQAAX3JlbHMvLnJlbHNQSwECLQAUAAYACAAAACEAjusT/LYCAABD&#10;BgAADgAAAAAAAAAAAAAAAAAuAgAAZHJzL2Uyb0RvYy54bWxQSwECLQAUAAYACAAAACEAuMpZd94A&#10;AAAKAQAADwAAAAAAAAAAAAAAAAAQBQAAZHJzL2Rvd25yZXYueG1sUEsFBgAAAAAEAAQA8wAAABsG&#10;AAAAAA==&#10;" fillcolor="#dbdbdb [665]" strokecolor="#dbdbdb [665]" strokeweight="1pt">
                      <v:stroke joinstyle="miter"/>
                    </v:roundrect>
                  </w:pict>
                </mc:Fallback>
              </mc:AlternateContent>
            </w:r>
            <w:r w:rsidR="0077713F">
              <w:rPr>
                <w:noProof/>
              </w:rPr>
              <mc:AlternateContent>
                <mc:Choice Requires="wps">
                  <w:drawing>
                    <wp:anchor distT="0" distB="0" distL="114300" distR="114300" simplePos="0" relativeHeight="251971584" behindDoc="1" locked="0" layoutInCell="1" allowOverlap="1" wp14:anchorId="183C50AE" wp14:editId="6C0F4C8F">
                      <wp:simplePos x="0" y="0"/>
                      <wp:positionH relativeFrom="column">
                        <wp:posOffset>12700</wp:posOffset>
                      </wp:positionH>
                      <wp:positionV relativeFrom="paragraph">
                        <wp:posOffset>0</wp:posOffset>
                      </wp:positionV>
                      <wp:extent cx="3028950" cy="6619875"/>
                      <wp:effectExtent l="0" t="0" r="19050" b="28575"/>
                      <wp:wrapNone/>
                      <wp:docPr id="59" name="Rectangle 59"/>
                      <wp:cNvGraphicFramePr/>
                      <a:graphic xmlns:a="http://schemas.openxmlformats.org/drawingml/2006/main">
                        <a:graphicData uri="http://schemas.microsoft.com/office/word/2010/wordprocessingShape">
                          <wps:wsp>
                            <wps:cNvSpPr/>
                            <wps:spPr>
                              <a:xfrm>
                                <a:off x="0" y="0"/>
                                <a:ext cx="3028950" cy="6619875"/>
                              </a:xfrm>
                              <a:prstGeom prst="rect">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461200" id="Rectangle 59" o:spid="_x0000_s1026" style="position:absolute;margin-left:1pt;margin-top:0;width:238.5pt;height:521.25pt;z-index:-25134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E09lQIAALEFAAAOAAAAZHJzL2Uyb0RvYy54bWysVFFPGzEMfp+0/xDlfdy1o0ArrqgDdZqE&#10;AAETz2ku6Z2UizMn7bX79XNy14MB2gNaH9I4tj/b39k+v9g1hm0V+hpswUdHOWfKSihruy74z8fl&#10;lzPOfBC2FAasKvheeX4x//zpvHUzNYYKTKmQEYj1s9YVvArBzbLMy0o1wh+BU5aUGrARgURcZyWK&#10;ltAbk43z/CRrAUuHIJX39HrVKfk84WutZLjV2qvATMEpt5BOTOcqntn8XMzWKFxVyz4N8YEsGlFb&#10;CjpAXYkg2AbrN1BNLRE86HAkoclA61qqVANVM8pfVfNQCadSLUSOdwNN/v/BypvtHbK6LPhkypkV&#10;DX2je2JN2LVRjN6IoNb5Gdk9uDvsJU/XWO1OYxP/qQ62S6TuB1LVLjBJj1/z8dl0QtxL0p2cjKZn&#10;p5OImj27O/Thu4KGxUvBkeInMsX22ofO9GASo3kwdbmsjUkCrleXBtlWxC+cf8uX6aMS+l9mxn7M&#10;k3CiaxY56KpOt7A3KgIae6800Ud1jlPKqXHVkJCQUtkw6lSVKFWX5ySnX0/C4JEoSYARWVN9A3YP&#10;EIfiLXZHUG8fXVXq+8E5/1dinfPgkSKDDYNzU1vA9wAMVdVH7uwPJHXURJZWUO6puRC6qfNOLmv6&#10;wNfChzuBNGbUFLQ6wi0d2kBbcOhvnFWAv997j/bU/aTlrKWxLbj/tRGoODM/LM3FdHR8HOc8CceT&#10;0zEJ+FKzeqmxm+YSqG9GtKScTNdoH8zhqhGaJ9owixiVVMJKil1wGfAgXIZundCOkmqxSGY0206E&#10;a/vgZASPrMYGftw9CXR9lwcakBs4jLiYvWr2zjZ6WlhsAug6TcIzrz3ftBdS4/Q7LC6el3Kyet60&#10;8z8AAAD//wMAUEsDBBQABgAIAAAAIQCbgg6y2gAAAAcBAAAPAAAAZHJzL2Rvd25yZXYueG1sTI9B&#10;T8MwDIXvSPyHyEjcWLpqMOiaTjDBGTr2A7zWNNUap0qytfx7zAkulq339Py9cju7QV0oxN6zgeUi&#10;A0Xc+LbnzsDh8+3uEVRMyC0OnsnAN0XYVtdXJRatn7imyz51SkI4FmjApjQWWsfGksO48COxaF8+&#10;OExyhk63AScJd4POs+xBO+xZPlgcaWepOe3PzkDt6/TS2PT63u18/RFwPR2WwZjbm/l5AyrRnP7M&#10;8Isv6FAJ09GfuY1qMJBLk2RApoir9ZMsR3Flq/wedFXq//zVDwAAAP//AwBQSwECLQAUAAYACAAA&#10;ACEAtoM4kv4AAADhAQAAEwAAAAAAAAAAAAAAAAAAAAAAW0NvbnRlbnRfVHlwZXNdLnhtbFBLAQIt&#10;ABQABgAIAAAAIQA4/SH/1gAAAJQBAAALAAAAAAAAAAAAAAAAAC8BAABfcmVscy8ucmVsc1BLAQIt&#10;ABQABgAIAAAAIQCnjE09lQIAALEFAAAOAAAAAAAAAAAAAAAAAC4CAABkcnMvZTJvRG9jLnhtbFBL&#10;AQItABQABgAIAAAAIQCbgg6y2gAAAAcBAAAPAAAAAAAAAAAAAAAAAO8EAABkcnMvZG93bnJldi54&#10;bWxQSwUGAAAAAAQABADzAAAA9gUAAAAA&#10;" fillcolor="#00b0f0" strokecolor="#00b0f0" strokeweight="1pt"/>
                  </w:pict>
                </mc:Fallback>
              </mc:AlternateContent>
            </w:r>
            <w:r w:rsidR="0077713F">
              <w:rPr>
                <w:noProof/>
              </w:rPr>
              <w:drawing>
                <wp:anchor distT="0" distB="0" distL="114300" distR="114300" simplePos="0" relativeHeight="251969536" behindDoc="0" locked="0" layoutInCell="1" allowOverlap="1" wp14:anchorId="4D4DDAD1" wp14:editId="73E39197">
                  <wp:simplePos x="0" y="0"/>
                  <wp:positionH relativeFrom="column">
                    <wp:posOffset>216789</wp:posOffset>
                  </wp:positionH>
                  <wp:positionV relativeFrom="paragraph">
                    <wp:posOffset>3093835</wp:posOffset>
                  </wp:positionV>
                  <wp:extent cx="2156058" cy="1426163"/>
                  <wp:effectExtent l="0" t="0" r="0" b="3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156058" cy="1426163"/>
                          </a:xfrm>
                          <a:prstGeom prst="rect">
                            <a:avLst/>
                          </a:prstGeom>
                        </pic:spPr>
                      </pic:pic>
                    </a:graphicData>
                  </a:graphic>
                  <wp14:sizeRelH relativeFrom="margin">
                    <wp14:pctWidth>0</wp14:pctWidth>
                  </wp14:sizeRelH>
                  <wp14:sizeRelV relativeFrom="margin">
                    <wp14:pctHeight>0</wp14:pctHeight>
                  </wp14:sizeRelV>
                </wp:anchor>
              </w:drawing>
            </w:r>
            <w:r w:rsidR="0077713F">
              <w:rPr>
                <w:noProof/>
              </w:rPr>
              <w:drawing>
                <wp:anchor distT="0" distB="0" distL="114300" distR="114300" simplePos="0" relativeHeight="251968512" behindDoc="1" locked="0" layoutInCell="1" allowOverlap="1" wp14:anchorId="4645B665" wp14:editId="7A77002F">
                  <wp:simplePos x="0" y="0"/>
                  <wp:positionH relativeFrom="column">
                    <wp:posOffset>-73025</wp:posOffset>
                  </wp:positionH>
                  <wp:positionV relativeFrom="paragraph">
                    <wp:posOffset>628650</wp:posOffset>
                  </wp:positionV>
                  <wp:extent cx="2062480" cy="1846580"/>
                  <wp:effectExtent l="0" t="0" r="0" b="0"/>
                  <wp:wrapTight wrapText="bothSides">
                    <wp:wrapPolygon edited="0">
                      <wp:start x="399" y="2451"/>
                      <wp:lineTo x="399" y="19609"/>
                      <wp:lineTo x="21347" y="19609"/>
                      <wp:lineTo x="21347" y="2451"/>
                      <wp:lineTo x="399" y="2451"/>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a:picLocks noChangeAspect="1"/>
                          </pic:cNvPicPr>
                        </pic:nvPicPr>
                        <pic:blipFill rotWithShape="1">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rcRect l="-3568" t="-17427" r="3568" b="-13596"/>
                          <a:stretch/>
                        </pic:blipFill>
                        <pic:spPr>
                          <a:xfrm>
                            <a:off x="0" y="0"/>
                            <a:ext cx="2062480" cy="1846580"/>
                          </a:xfrm>
                          <a:prstGeom prst="rect">
                            <a:avLst/>
                          </a:prstGeom>
                        </pic:spPr>
                      </pic:pic>
                    </a:graphicData>
                  </a:graphic>
                  <wp14:sizeRelH relativeFrom="margin">
                    <wp14:pctWidth>0</wp14:pctWidth>
                  </wp14:sizeRelH>
                  <wp14:sizeRelV relativeFrom="margin">
                    <wp14:pctHeight>0</wp14:pctHeight>
                  </wp14:sizeRelV>
                </wp:anchor>
              </w:drawing>
            </w:r>
            <w:r w:rsidR="0077713F">
              <w:rPr>
                <w:noProof/>
              </w:rPr>
              <mc:AlternateContent>
                <mc:Choice Requires="wps">
                  <w:drawing>
                    <wp:anchor distT="0" distB="0" distL="114300" distR="114300" simplePos="0" relativeHeight="251966464" behindDoc="1" locked="0" layoutInCell="1" allowOverlap="1" wp14:anchorId="637C9513" wp14:editId="17166945">
                      <wp:simplePos x="0" y="0"/>
                      <wp:positionH relativeFrom="column">
                        <wp:posOffset>12700</wp:posOffset>
                      </wp:positionH>
                      <wp:positionV relativeFrom="paragraph">
                        <wp:posOffset>4724400</wp:posOffset>
                      </wp:positionV>
                      <wp:extent cx="3028950" cy="1895475"/>
                      <wp:effectExtent l="0" t="0" r="19050" b="28575"/>
                      <wp:wrapNone/>
                      <wp:docPr id="37" name="Rectangle: Rounded Corners 37"/>
                      <wp:cNvGraphicFramePr/>
                      <a:graphic xmlns:a="http://schemas.openxmlformats.org/drawingml/2006/main">
                        <a:graphicData uri="http://schemas.microsoft.com/office/word/2010/wordprocessingShape">
                          <wps:wsp>
                            <wps:cNvSpPr/>
                            <wps:spPr>
                              <a:xfrm>
                                <a:off x="0" y="0"/>
                                <a:ext cx="3028950" cy="18954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E1D1E20" id="Rectangle: Rounded Corners 37" o:spid="_x0000_s1026" style="position:absolute;margin-left:1pt;margin-top:372pt;width:238.5pt;height:149.25pt;z-index:-2513500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NTgwIAAFIFAAAOAAAAZHJzL2Uyb0RvYy54bWysVE1v2zAMvQ/YfxB0X+2kydoadYogRYcB&#10;RVv0Az2rshQbkEWNUuJkv36U7LhFW+wwzAeZEskn8onk+cWuNWyr0DdgSz45yjlTVkLV2HXJnx6v&#10;vp1y5oOwlTBgVcn3yvOLxdcv550r1BRqMJVCRiDWF50reR2CK7LMy1q1wh+BU5aUGrAVgba4zioU&#10;HaG3Jpvm+fesA6wcglTe0+llr+SLhK+1kuFWa68CMyWn2EJaMa0vcc0W56JYo3B1I4cwxD9E0YrG&#10;0qUj1KUIgm2w+QDVNhLBgw5HEtoMtG6kSjlQNpP8XTYPtXAq5ULkeDfS5P8frLzZ3iFrqpIfn3Bm&#10;RUtvdE+sCbs2qmD3sLGVqtgK0NIjMzIixjrnC3J8cHc47DyJMf2dxjb+KTG2SyzvR5bVLjBJh8f5&#10;9PRsTo8hSTchcXYyj6jZq7tDH34oaFkUSo4xihhVolhsr33o7Q925Bxj6qNIUtgbFQMx9l5pyo/u&#10;nSbvVFlqZZBtBdWEkFLZMOlVtahUfzzP6RuCGj1SiAkwIuvGmBF7AIhV+xG7j3Wwj64qFebonP8t&#10;sN559Eg3gw2jc9tYwM8ADGU13NzbH0jqqYksvUC1p9dH6NvCO3nVEOHXwoc7gdQH9EjU2+GWFm2g&#10;KzkMEmc14O/PzqM9lSdpOeuor0ruf20EKs7MT0uFezaZzWIjps1sfjKlDb7VvLzV2E27AnqmCU0R&#10;J5MY7YM5iBqhfaYRsIy3kkpYSXeXXAY8bFah73caIlItl8mMms+JcG0fnIzgkdVYS4+7Z4FuqLpA&#10;BXsDhx4Uxbu6622jp4XlJoBuUlG+8jrwTY2bCmcYMnEyvN0nq9dRuPgDAAD//wMAUEsDBBQABgAI&#10;AAAAIQCM0xNH3QAAAAoBAAAPAAAAZHJzL2Rvd25yZXYueG1sTI/BTsMwEETvSPyDtUjcqENIaQlx&#10;qkLVEycCl9428RIHYjuK3db8PcsJbrOa0eybapPsKE40h8E7BbeLDAS5zuvB9Qre3/Y3axAhotM4&#10;ekcKvinApr68qLDU/uxe6dTEXnCJCyUqMDFOpZShM2QxLPxEjr0PP1uMfM691DOeudyOMs+ye2lx&#10;cPzB4ETPhrqv5mgVWH2Xdp+4PdB+3TwdlullN5tWqeurtH0EESnFvzD84jM61MzU+qPTQYwKcl4S&#10;FayKggX7xeqBRcvBrMiXIOtK/p9Q/wAAAP//AwBQSwECLQAUAAYACAAAACEAtoM4kv4AAADhAQAA&#10;EwAAAAAAAAAAAAAAAAAAAAAAW0NvbnRlbnRfVHlwZXNdLnhtbFBLAQItABQABgAIAAAAIQA4/SH/&#10;1gAAAJQBAAALAAAAAAAAAAAAAAAAAC8BAABfcmVscy8ucmVsc1BLAQItABQABgAIAAAAIQAXd+NT&#10;gwIAAFIFAAAOAAAAAAAAAAAAAAAAAC4CAABkcnMvZTJvRG9jLnhtbFBLAQItABQABgAIAAAAIQCM&#10;0xNH3QAAAAoBAAAPAAAAAAAAAAAAAAAAAN0EAABkcnMvZG93bnJldi54bWxQSwUGAAAAAAQABADz&#10;AAAA5wUAAAAA&#10;" fillcolor="red [3204]" strokecolor="#7f0000 [1604]" strokeweight="1pt">
                      <v:stroke joinstyle="miter"/>
                    </v:roundrect>
                  </w:pict>
                </mc:Fallback>
              </mc:AlternateContent>
            </w:r>
          </w:p>
        </w:tc>
      </w:tr>
      <w:tr w:rsidR="00CC0A8F" w:rsidRPr="005F0F31" w14:paraId="662E6918" w14:textId="77777777" w:rsidTr="008C0E43">
        <w:trPr>
          <w:trHeight w:val="450"/>
          <w:jc w:val="center"/>
        </w:trPr>
        <w:tc>
          <w:tcPr>
            <w:tcW w:w="4534" w:type="dxa"/>
            <w:vMerge/>
          </w:tcPr>
          <w:p w14:paraId="3342308C" w14:textId="77777777" w:rsidR="00CC0A8F" w:rsidRPr="005F0F31" w:rsidRDefault="00CC0A8F" w:rsidP="005F0F31">
            <w:pPr>
              <w:rPr>
                <w:noProof/>
              </w:rPr>
            </w:pPr>
          </w:p>
        </w:tc>
        <w:tc>
          <w:tcPr>
            <w:tcW w:w="416" w:type="dxa"/>
          </w:tcPr>
          <w:p w14:paraId="0D4D368A" w14:textId="77777777" w:rsidR="00CC0A8F" w:rsidRPr="005F0F31" w:rsidRDefault="00CC0A8F" w:rsidP="005F0F31">
            <w:pPr>
              <w:rPr>
                <w:noProof/>
              </w:rPr>
            </w:pPr>
          </w:p>
        </w:tc>
        <w:tc>
          <w:tcPr>
            <w:tcW w:w="4487" w:type="dxa"/>
          </w:tcPr>
          <w:p w14:paraId="66321124" w14:textId="3313AFF9" w:rsidR="00CC0A8F" w:rsidRPr="005F0F31" w:rsidRDefault="00CC0A8F" w:rsidP="005F0F31">
            <w:pPr>
              <w:rPr>
                <w:rFonts w:eastAsia="Century Gothic"/>
                <w:b/>
                <w:noProof/>
                <w:color w:val="FFFFFF"/>
                <w:sz w:val="24"/>
              </w:rPr>
            </w:pPr>
          </w:p>
        </w:tc>
        <w:tc>
          <w:tcPr>
            <w:tcW w:w="373" w:type="dxa"/>
          </w:tcPr>
          <w:p w14:paraId="29C87715" w14:textId="77777777" w:rsidR="00CC0A8F" w:rsidRPr="005F0F31" w:rsidRDefault="00CC0A8F" w:rsidP="005F0F31">
            <w:pPr>
              <w:rPr>
                <w:noProof/>
              </w:rPr>
            </w:pPr>
          </w:p>
        </w:tc>
        <w:tc>
          <w:tcPr>
            <w:tcW w:w="4590" w:type="dxa"/>
            <w:vMerge/>
          </w:tcPr>
          <w:p w14:paraId="0A8D34C7" w14:textId="77777777" w:rsidR="00CC0A8F" w:rsidRPr="005F0F31" w:rsidRDefault="00CC0A8F" w:rsidP="005F0F31">
            <w:pPr>
              <w:rPr>
                <w:sz w:val="21"/>
              </w:rPr>
            </w:pPr>
          </w:p>
        </w:tc>
      </w:tr>
      <w:tr w:rsidR="00CC0A8F" w:rsidRPr="005F0F31" w14:paraId="103F5936" w14:textId="77777777" w:rsidTr="008C0E43">
        <w:trPr>
          <w:trHeight w:val="3312"/>
          <w:jc w:val="center"/>
        </w:trPr>
        <w:tc>
          <w:tcPr>
            <w:tcW w:w="4534" w:type="dxa"/>
            <w:vMerge/>
          </w:tcPr>
          <w:p w14:paraId="1D829D68" w14:textId="77777777" w:rsidR="00CC0A8F" w:rsidRPr="005F0F31" w:rsidRDefault="00CC0A8F" w:rsidP="005F0F31">
            <w:pPr>
              <w:rPr>
                <w:noProof/>
              </w:rPr>
            </w:pPr>
          </w:p>
        </w:tc>
        <w:tc>
          <w:tcPr>
            <w:tcW w:w="5276" w:type="dxa"/>
            <w:gridSpan w:val="3"/>
            <w:vMerge w:val="restart"/>
            <w:tcMar>
              <w:top w:w="29" w:type="dxa"/>
              <w:left w:w="29" w:type="dxa"/>
              <w:bottom w:w="29" w:type="dxa"/>
              <w:right w:w="29" w:type="dxa"/>
            </w:tcMar>
          </w:tcPr>
          <w:p w14:paraId="5881F61B" w14:textId="68C9BA66" w:rsidR="00CC0A8F" w:rsidRDefault="000842B0" w:rsidP="004642F0">
            <w:pPr>
              <w:pStyle w:val="NoSpacing"/>
              <w:rPr>
                <w:noProof/>
              </w:rPr>
            </w:pPr>
            <w:r>
              <w:rPr>
                <w:noProof/>
              </w:rPr>
              <w:drawing>
                <wp:anchor distT="0" distB="0" distL="114300" distR="114300" simplePos="0" relativeHeight="251735040" behindDoc="0" locked="0" layoutInCell="1" allowOverlap="1" wp14:anchorId="6EB9916D" wp14:editId="51D14B31">
                  <wp:simplePos x="0" y="0"/>
                  <wp:positionH relativeFrom="column">
                    <wp:posOffset>-26483</wp:posOffset>
                  </wp:positionH>
                  <wp:positionV relativeFrom="paragraph">
                    <wp:posOffset>-39036</wp:posOffset>
                  </wp:positionV>
                  <wp:extent cx="3152775" cy="3686175"/>
                  <wp:effectExtent l="0" t="0" r="9525" b="9525"/>
                  <wp:wrapNone/>
                  <wp:docPr id="7" name="Picture 7" descr="The Seven C's: Helping kids cope with addiction | Eluna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Seven C's: Helping kids cope with addiction | Eluna Network"/>
                          <pic:cNvPicPr>
                            <a:picLocks noChangeAspect="1" noChangeArrowheads="1"/>
                          </pic:cNvPicPr>
                        </pic:nvPicPr>
                        <pic:blipFill rotWithShape="1">
                          <a:blip r:embed="rId15">
                            <a:extLst>
                              <a:ext uri="{28A0092B-C50C-407E-A947-70E740481C1C}">
                                <a14:useLocalDpi xmlns:a14="http://schemas.microsoft.com/office/drawing/2010/main" val="0"/>
                              </a:ext>
                            </a:extLst>
                          </a:blip>
                          <a:srcRect l="11744" t="22500" r="12037" b="8626"/>
                          <a:stretch/>
                        </pic:blipFill>
                        <pic:spPr bwMode="auto">
                          <a:xfrm>
                            <a:off x="0" y="0"/>
                            <a:ext cx="3152775" cy="3686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1492CE" w14:textId="77777777" w:rsidR="00A30B93" w:rsidRPr="00A30B93" w:rsidRDefault="00A30B93" w:rsidP="00A30B93"/>
          <w:p w14:paraId="72296E81" w14:textId="77777777" w:rsidR="00A30B93" w:rsidRPr="00A30B93" w:rsidRDefault="00A30B93" w:rsidP="00A30B93"/>
          <w:p w14:paraId="0BF8EAA2" w14:textId="77777777" w:rsidR="00A30B93" w:rsidRPr="00A30B93" w:rsidRDefault="00A30B93" w:rsidP="00A30B93"/>
          <w:p w14:paraId="39092F55" w14:textId="0AAE7DEF" w:rsidR="00A30B93" w:rsidRPr="00A30B93" w:rsidRDefault="00A30B93" w:rsidP="00A30B93"/>
          <w:p w14:paraId="5D061307" w14:textId="1003839E" w:rsidR="00A30B93" w:rsidRDefault="00A30B93" w:rsidP="00A30B93">
            <w:pPr>
              <w:rPr>
                <w:rFonts w:eastAsia="Times New Roman" w:cs="Times New Roman"/>
                <w:noProof/>
              </w:rPr>
            </w:pPr>
          </w:p>
          <w:p w14:paraId="36DD5089" w14:textId="2835D278" w:rsidR="00A30B93" w:rsidRPr="00A30B93" w:rsidRDefault="00A30B93" w:rsidP="00A30B93">
            <w:pPr>
              <w:tabs>
                <w:tab w:val="left" w:pos="3255"/>
              </w:tabs>
            </w:pPr>
            <w:r>
              <w:tab/>
            </w:r>
          </w:p>
        </w:tc>
        <w:tc>
          <w:tcPr>
            <w:tcW w:w="4590" w:type="dxa"/>
            <w:vMerge/>
            <w:tcBorders>
              <w:bottom w:val="nil"/>
            </w:tcBorders>
          </w:tcPr>
          <w:p w14:paraId="6367629F" w14:textId="77777777" w:rsidR="00CC0A8F" w:rsidRPr="005F0F31" w:rsidRDefault="00CC0A8F" w:rsidP="005F0F31">
            <w:pPr>
              <w:rPr>
                <w:sz w:val="21"/>
              </w:rPr>
            </w:pPr>
          </w:p>
        </w:tc>
      </w:tr>
      <w:tr w:rsidR="004642F0" w:rsidRPr="005F0F31" w14:paraId="1FB26D37" w14:textId="77777777" w:rsidTr="008C0E43">
        <w:trPr>
          <w:trHeight w:val="2304"/>
          <w:jc w:val="center"/>
        </w:trPr>
        <w:tc>
          <w:tcPr>
            <w:tcW w:w="4534" w:type="dxa"/>
            <w:vMerge/>
          </w:tcPr>
          <w:p w14:paraId="694E3239" w14:textId="77777777" w:rsidR="004642F0" w:rsidRPr="005F0F31" w:rsidRDefault="004642F0" w:rsidP="005F0F31">
            <w:pPr>
              <w:rPr>
                <w:noProof/>
              </w:rPr>
            </w:pPr>
          </w:p>
        </w:tc>
        <w:tc>
          <w:tcPr>
            <w:tcW w:w="5276" w:type="dxa"/>
            <w:gridSpan w:val="3"/>
            <w:vMerge/>
          </w:tcPr>
          <w:p w14:paraId="77E9AB17" w14:textId="77777777" w:rsidR="004642F0" w:rsidRPr="005F0F31" w:rsidRDefault="004642F0" w:rsidP="005F0F31">
            <w:pPr>
              <w:rPr>
                <w:noProof/>
              </w:rPr>
            </w:pPr>
          </w:p>
        </w:tc>
        <w:tc>
          <w:tcPr>
            <w:tcW w:w="4590" w:type="dxa"/>
            <w:vAlign w:val="center"/>
          </w:tcPr>
          <w:p w14:paraId="117C1A9F" w14:textId="749A075B" w:rsidR="007D43B3" w:rsidRPr="00A30B93" w:rsidRDefault="000E2C48" w:rsidP="00F37523">
            <w:pPr>
              <w:pStyle w:val="Title"/>
              <w:rPr>
                <w:color w:val="171717" w:themeColor="background1" w:themeShade="1A"/>
              </w:rPr>
            </w:pPr>
            <w:r w:rsidRPr="00A30B93">
              <w:rPr>
                <w:color w:val="171717" w:themeColor="background1" w:themeShade="1A"/>
              </w:rPr>
              <w:t xml:space="preserve">Keeping our children safe </w:t>
            </w:r>
            <w:r w:rsidR="008041D3">
              <w:rPr>
                <w:color w:val="171717" w:themeColor="background1" w:themeShade="1A"/>
              </w:rPr>
              <w:t>from ACEs</w:t>
            </w:r>
          </w:p>
          <w:p w14:paraId="5A559142" w14:textId="24325D62" w:rsidR="000E2C48" w:rsidRPr="000E2C48" w:rsidRDefault="000E2C48" w:rsidP="000E2C48"/>
        </w:tc>
      </w:tr>
    </w:tbl>
    <w:p w14:paraId="1B14A176" w14:textId="25F9E7E9" w:rsidR="00CC0A8F" w:rsidRPr="00CC0A8F" w:rsidRDefault="00126E47" w:rsidP="00C46111">
      <w:r>
        <w:rPr>
          <w:noProof/>
        </w:rPr>
        <mc:AlternateContent>
          <mc:Choice Requires="wps">
            <w:drawing>
              <wp:anchor distT="0" distB="0" distL="114300" distR="114300" simplePos="0" relativeHeight="251977728" behindDoc="1" locked="0" layoutInCell="1" allowOverlap="1" wp14:anchorId="7F429DA6" wp14:editId="0CB2BAE2">
                <wp:simplePos x="0" y="0"/>
                <wp:positionH relativeFrom="column">
                  <wp:posOffset>-228600</wp:posOffset>
                </wp:positionH>
                <wp:positionV relativeFrom="paragraph">
                  <wp:posOffset>-6758940</wp:posOffset>
                </wp:positionV>
                <wp:extent cx="3095625" cy="6657975"/>
                <wp:effectExtent l="0" t="0" r="28575" b="28575"/>
                <wp:wrapNone/>
                <wp:docPr id="69" name="Rectangle 69"/>
                <wp:cNvGraphicFramePr/>
                <a:graphic xmlns:a="http://schemas.openxmlformats.org/drawingml/2006/main">
                  <a:graphicData uri="http://schemas.microsoft.com/office/word/2010/wordprocessingShape">
                    <wps:wsp>
                      <wps:cNvSpPr/>
                      <wps:spPr>
                        <a:xfrm>
                          <a:off x="0" y="0"/>
                          <a:ext cx="3095625" cy="6657975"/>
                        </a:xfrm>
                        <a:prstGeom prst="rect">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E2186A" id="Rectangle 69" o:spid="_x0000_s1026" style="position:absolute;margin-left:-18pt;margin-top:-532.2pt;width:243.75pt;height:524.25pt;z-index:-25133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RGlQIAALEFAAAOAAAAZHJzL2Uyb0RvYy54bWysVMFu2zAMvQ/YPwi6r3ayJl2COkXWIsOA&#10;Yi3aDj0rshQbkEWNUuJkXz9KdtyuLXYoloMiiuQj+Uzy/GLfGLZT6GuwBR+d5JwpK6Gs7abgPx9W&#10;n75w5oOwpTBgVcEPyvOLxccP562bqzFUYEqFjECsn7eu4FUIbp5lXlaqEf4EnLKk1ICNCCTiJitR&#10;tITemGyc59OsBSwdglTe0+tVp+SLhK+1kuFGa68CMwWn3EI6MZ3reGaLczHfoHBVLfs0xDuyaERt&#10;KegAdSWCYFusX0E1tUTwoMOJhCYDrWupUg1UzSh/Uc19JZxKtRA53g00+f8HK3/sbpHVZcGnM86s&#10;aOgb3RFrwm6MYvRGBLXOz8nu3t1iL3m6xmr3Gpv4T3WwfSL1MJCq9oFJevyczybT8YQzSbrpdHI2&#10;O5tE1OzJ3aEP3xQ0LF4KjhQ/kSl21z50pkeTGM2DqctVbUwScLO+NMh2In7h/Gu+Sh+V0P8yM/Z9&#10;noQTXbPIQVd1uoWDURHQ2DuliT6qc5xSTo2rhoSElMqGUaeqRKm6PCc5/XoSBo9ESQKMyJrqG7B7&#10;gDgUr7E7gnr76KpS3w/O+b8S65wHjxQZbBicm9oCvgVgqKo+cmd/JKmjJrK0hvJAzYXQTZ13clXT&#10;B74WPtwKpDGjgaTVEW7o0AbagkN/46wC/P3We7Sn7ictZy2NbcH9r61AxZn5bmkuZqPT0zjnSTid&#10;nI1JwOea9XON3TaXQH0zoiXlZLpG+2COV43QPNKGWcaopBJWUuyCy4BH4TJ064R2lFTLZTKj2XYi&#10;XNt7JyN4ZDU28MP+UaDruzzQgPyA44iL+Ytm72yjp4XlNoCu0yQ88drzTXshNU6/w+LieS4nq6dN&#10;u/gDAAD//wMAUEsDBBQABgAIAAAAIQA0OSeX3wAAAA0BAAAPAAAAZHJzL2Rvd25yZXYueG1sTI/B&#10;TsMwEETvSPyDtUjcWieQBAhxKqjgDCn9gG1i4oh4HdluE/6e7YnedndGs2+qzWJHcdI+DI4UpOsE&#10;hKbWdQP1CvZf76tHECEidTg60gp+dYBNfX1VYdm5mRp92sVecAiFEhWYGKdSytAabTGs3aSJtW/n&#10;LUZefS87jzOH21HeJUkhLQ7EHwxOemt0+7M7WgWNa+Jra+LbR791zafHh3mfeqVub5aXZxBRL/Hf&#10;DGd8RoeamQ7uSF0Qo4LVfcFdIg9pUmQZCPZkeZqDOJxv+RPIupKXLeo/AAAA//8DAFBLAQItABQA&#10;BgAIAAAAIQC2gziS/gAAAOEBAAATAAAAAAAAAAAAAAAAAAAAAABbQ29udGVudF9UeXBlc10ueG1s&#10;UEsBAi0AFAAGAAgAAAAhADj9If/WAAAAlAEAAAsAAAAAAAAAAAAAAAAALwEAAF9yZWxzLy5yZWxz&#10;UEsBAi0AFAAGAAgAAAAhAINW1EaVAgAAsQUAAA4AAAAAAAAAAAAAAAAALgIAAGRycy9lMm9Eb2Mu&#10;eG1sUEsBAi0AFAAGAAgAAAAhADQ5J5ffAAAADQEAAA8AAAAAAAAAAAAAAAAA7wQAAGRycy9kb3du&#10;cmV2LnhtbFBLBQYAAAAABAAEAPMAAAD7BQAAAAA=&#10;" fillcolor="#00b0f0" strokecolor="#00b0f0" strokeweight="1pt"/>
            </w:pict>
          </mc:Fallback>
        </mc:AlternateContent>
      </w:r>
      <w:r w:rsidR="00594BAC">
        <w:rPr>
          <w:noProof/>
        </w:rPr>
        <mc:AlternateContent>
          <mc:Choice Requires="wps">
            <w:drawing>
              <wp:anchor distT="45720" distB="45720" distL="114300" distR="114300" simplePos="0" relativeHeight="251746304" behindDoc="0" locked="0" layoutInCell="1" allowOverlap="1" wp14:anchorId="5DC630F4" wp14:editId="266021AB">
                <wp:simplePos x="0" y="0"/>
                <wp:positionH relativeFrom="column">
                  <wp:posOffset>2924175</wp:posOffset>
                </wp:positionH>
                <wp:positionV relativeFrom="paragraph">
                  <wp:posOffset>-6711315</wp:posOffset>
                </wp:positionV>
                <wp:extent cx="2848610" cy="1404620"/>
                <wp:effectExtent l="0" t="0" r="8890" b="254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8610" cy="1404620"/>
                        </a:xfrm>
                        <a:prstGeom prst="rect">
                          <a:avLst/>
                        </a:prstGeom>
                        <a:solidFill>
                          <a:schemeClr val="accent2">
                            <a:lumMod val="50000"/>
                            <a:lumOff val="50000"/>
                          </a:schemeClr>
                        </a:solidFill>
                        <a:ln w="9525">
                          <a:noFill/>
                          <a:miter lim="800000"/>
                          <a:headEnd/>
                          <a:tailEnd/>
                        </a:ln>
                      </wps:spPr>
                      <wps:txbx>
                        <w:txbxContent>
                          <w:p w14:paraId="61603AB2" w14:textId="5B22BC1B" w:rsidR="00D53C54" w:rsidRDefault="00D53C54">
                            <w:r>
                              <w:t>If you feel that you might be in an ACEs situation as a child or still are, then please do not suffer in silence, the support numbers below are landlines to someone that can help: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C630F4" id="_x0000_s1029" type="#_x0000_t202" style="position:absolute;margin-left:230.25pt;margin-top:-528.45pt;width:224.3pt;height:110.6pt;z-index:2517463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9MKPAIAAGIEAAAOAAAAZHJzL2Uyb0RvYy54bWysVNuO2yAQfa/Uf0C8N77ISbNWnNU221SV&#10;thdptx9AMI5RgaFAYqdf3wFn03T7VtUPCGaGM8OZM17djlqRo3BegmloMcspEYZDK82+od+etm+W&#10;lPjATMsUGNHQk/D0dv361WqwtSihB9UKRxDE+HqwDe1DsHWWed4LzfwMrDDo7MBpFvDo9lnr2IDo&#10;WmVlni+yAVxrHXDhPVrvJyddJ/yuEzx86TovAlENxdpCWl1ad3HN1itW7x2zveTnMtg/VKGZNJj0&#10;AnXPAiMHJ/+C0pI78NCFGQedQddJLtIb8DVF/uI1jz2zIr0FyfH2QpP/f7D88/GrI7LF3s0pMUxj&#10;j57EGMg7GEkZ6RmsrzHq0WJcGNGMoemp3j4A/+6JgU3PzF7cOQdDL1iL5RXxZnZ1dcLxEWQ3fIIW&#10;07BDgAQ0dk5H7pANgujYptOlNbEUjsZyWS0XBbo4+ooqrxZlal7G6ufr1vnwQYAmcdNQh71P8Oz4&#10;4EMsh9XPITGbByXbrVQqHaLexEY5cmSoFMa5MKFM19VBY72TfZ7jN2kGzaisF2ZMkZQbkVLCP5Io&#10;Q4aG3szLeQI2ELMnAWoZcAqU1A1dxhTnHJHM96ZNIYFJNe0xiTJndiOhE7Vh3I2pj5em7aA9Id0O&#10;JtHjkOKmB/eTkgEF31D/48CcoER9NNiym6Kq4oSkQzV/i/wSd+3ZXXuY4QjV0EDJtN2ENFWJTHuH&#10;rd3KRHrUwFTJuWQUcqLmPHRxUq7PKer3r2H9CwAA//8DAFBLAwQUAAYACAAAACEASENkyeMAAAAO&#10;AQAADwAAAGRycy9kb3ducmV2LnhtbEyPTU+EMBCG7yb+h2ZMvO22uIKAlI3ReNKsET/OhXYpbjsl&#10;tMviv7ee9DgzT9553mq7WENmNfnBIYdkzYAo7JwcsOfw/va4yoH4IFAK41Bx+FYetvX5WSVK6U74&#10;quYm9CSGoC8FBx3CWFLqO62s8Gs3Koy3vZusCHGceioncYrh1tArxjJqxYDxgxajuteqOzRHy2HM&#10;m2f5sAkHs3/6aBedv+w+v2bOLy+Wu1sgQS3hD4Zf/agOdXRq3RGlJ4bDdcbSiHJYJSzNCiCRKViR&#10;AGnjLt+kN0Driv6vUf8AAAD//wMAUEsBAi0AFAAGAAgAAAAhALaDOJL+AAAA4QEAABMAAAAAAAAA&#10;AAAAAAAAAAAAAFtDb250ZW50X1R5cGVzXS54bWxQSwECLQAUAAYACAAAACEAOP0h/9YAAACUAQAA&#10;CwAAAAAAAAAAAAAAAAAvAQAAX3JlbHMvLnJlbHNQSwECLQAUAAYACAAAACEAygfTCjwCAABiBAAA&#10;DgAAAAAAAAAAAAAAAAAuAgAAZHJzL2Uyb0RvYy54bWxQSwECLQAUAAYACAAAACEASENkyeMAAAAO&#10;AQAADwAAAAAAAAAAAAAAAACWBAAAZHJzL2Rvd25yZXYueG1sUEsFBgAAAAAEAAQA8wAAAKYFAAAA&#10;AA==&#10;" fillcolor="gray [1621]" stroked="f">
                <v:textbox style="mso-fit-shape-to-text:t">
                  <w:txbxContent>
                    <w:p w14:paraId="61603AB2" w14:textId="5B22BC1B" w:rsidR="00D53C54" w:rsidRDefault="00D53C54">
                      <w:r>
                        <w:t>If you feel that you might be in an ACEs situation as a child or still are, then please do not suffer in silence, the support numbers below are landlines to someone that can help:</w:t>
                      </w:r>
                    </w:p>
                  </w:txbxContent>
                </v:textbox>
              </v:shape>
            </w:pict>
          </mc:Fallback>
        </mc:AlternateContent>
      </w:r>
      <w:r w:rsidR="00CA0991">
        <w:rPr>
          <w:noProof/>
        </w:rPr>
        <mc:AlternateContent>
          <mc:Choice Requires="wps">
            <w:drawing>
              <wp:anchor distT="45720" distB="45720" distL="114300" distR="114300" simplePos="0" relativeHeight="251737088" behindDoc="0" locked="0" layoutInCell="1" allowOverlap="1" wp14:anchorId="12FCAD6B" wp14:editId="50F85C23">
                <wp:simplePos x="0" y="0"/>
                <wp:positionH relativeFrom="column">
                  <wp:posOffset>3928942</wp:posOffset>
                </wp:positionH>
                <wp:positionV relativeFrom="paragraph">
                  <wp:posOffset>-24765</wp:posOffset>
                </wp:positionV>
                <wp:extent cx="976434" cy="257175"/>
                <wp:effectExtent l="0" t="0" r="14605"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434" cy="257175"/>
                        </a:xfrm>
                        <a:prstGeom prst="rect">
                          <a:avLst/>
                        </a:prstGeom>
                        <a:solidFill>
                          <a:srgbClr val="FFFFFF"/>
                        </a:solidFill>
                        <a:ln w="9525">
                          <a:solidFill>
                            <a:srgbClr val="000000"/>
                          </a:solidFill>
                          <a:miter lim="800000"/>
                          <a:headEnd/>
                          <a:tailEnd/>
                        </a:ln>
                      </wps:spPr>
                      <wps:txbx>
                        <w:txbxContent>
                          <w:p w14:paraId="2857721C" w14:textId="269FA23D" w:rsidR="00D53C54" w:rsidRPr="000842B0" w:rsidRDefault="00D53C54">
                            <w:pPr>
                              <w:rPr>
                                <w:sz w:val="18"/>
                                <w:szCs w:val="18"/>
                              </w:rPr>
                            </w:pPr>
                            <w:r>
                              <w:rPr>
                                <w:sz w:val="18"/>
                                <w:szCs w:val="18"/>
                              </w:rPr>
                              <w:t>(</w:t>
                            </w:r>
                            <w:r w:rsidRPr="000842B0">
                              <w:rPr>
                                <w:sz w:val="18"/>
                                <w:szCs w:val="18"/>
                              </w:rPr>
                              <w:t xml:space="preserve">Black, 2019).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FCAD6B" id="_x0000_s1030" type="#_x0000_t202" style="position:absolute;margin-left:309.35pt;margin-top:-1.95pt;width:76.9pt;height:20.25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ggdJAIAAEoEAAAOAAAAZHJzL2Uyb0RvYy54bWysVNtu2zAMfR+wfxD0vjhxk2Y14hRdugwD&#10;ugvQ7gNoWY6FSaInKbG7rx8lp2l2exnmB0GUqMPDQ9Kr68FodpDOK7Qln02mnEkrsFZ2V/IvD9tX&#10;rznzAWwNGq0s+aP0/Hr98sWq7wqZY4u6lo4RiPVF35W8DaErssyLVhrwE+ykpcsGnYFApttltYOe&#10;0I3O8un0MuvR1Z1DIb2n09vxkq8TftNIET41jZeB6ZITt5BWl9Yqrtl6BcXOQdcqcaQB/8DCgLIU&#10;9AR1CwHY3qnfoIwSDj02YSLQZNg0SsiUA2Uzm/6SzX0LnUy5kDi+O8nk/x+s+Hj47JiqS06FsmCo&#10;RA9yCOwNDiyP6vSdL8jpviO3MNAxVTll6rs7FF89s7hpwe7kjXPYtxJqYjeLL7OzpyOOjyBV/wFr&#10;CgP7gAloaJyJ0pEYjNCpSo+nykQqgg6vlpfzizlngq7yxXK2XKQIUDw97pwP7yQaFjcld1T4BA6H&#10;Ox8iGSieXGIsj1rVW6V1Mtyu2mjHDkBNsk3fEf0nN21ZT0wW+WLM/68Q0/T9CcKoQN2ulSG5T05Q&#10;RNXe2jr1YgClxz1R1vYoY1Ru1DAM1ZDqdREDRIkrrB9JV4djc9Mw0qZF952znhq75P7bHpzkTL+3&#10;VJur2XweJyEZ88UyJ8Od31TnN2AFQZU8cDZuNyFNT9TN4g3VsFFJ32cmR8rUsEn243DFiTi3k9fz&#10;L2D9AwAA//8DAFBLAwQUAAYACAAAACEAn2ZMGeAAAAAJAQAADwAAAGRycy9kb3ducmV2LnhtbEyP&#10;y07DMBBF90j8gzVIbFDrtAEnDZlUCAlEd9BWsHWTaRLhR7DdNPw9ZgXL0T2690y5nrRiIznfW4Ow&#10;mCfAyNS26U2LsN89zXJgPkjTSGUNIXyTh3V1eVHKorFn80bjNrQslhhfSIQuhKHg3NcdaenndiAT&#10;s6N1WoZ4upY3Tp5juVZ8mSSCa9mbuNDJgR47qj+3J42Q376MH36Tvr7X4qhW4SYbn78c4vXV9HAP&#10;LNAU/mD41Y/qUEWngz2ZxjOFIBZ5FlGEWboCFoEsW94BOyCkQgCvSv7/g+oHAAD//wMAUEsBAi0A&#10;FAAGAAgAAAAhALaDOJL+AAAA4QEAABMAAAAAAAAAAAAAAAAAAAAAAFtDb250ZW50X1R5cGVzXS54&#10;bWxQSwECLQAUAAYACAAAACEAOP0h/9YAAACUAQAACwAAAAAAAAAAAAAAAAAvAQAAX3JlbHMvLnJl&#10;bHNQSwECLQAUAAYACAAAACEAn3YIHSQCAABKBAAADgAAAAAAAAAAAAAAAAAuAgAAZHJzL2Uyb0Rv&#10;Yy54bWxQSwECLQAUAAYACAAAACEAn2ZMGeAAAAAJAQAADwAAAAAAAAAAAAAAAAB+BAAAZHJzL2Rv&#10;d25yZXYueG1sUEsFBgAAAAAEAAQA8wAAAIsFAAAAAA==&#10;">
                <v:textbox>
                  <w:txbxContent>
                    <w:p w14:paraId="2857721C" w14:textId="269FA23D" w:rsidR="00D53C54" w:rsidRPr="000842B0" w:rsidRDefault="00D53C54">
                      <w:pPr>
                        <w:rPr>
                          <w:sz w:val="18"/>
                          <w:szCs w:val="18"/>
                        </w:rPr>
                      </w:pPr>
                      <w:r>
                        <w:rPr>
                          <w:sz w:val="18"/>
                          <w:szCs w:val="18"/>
                        </w:rPr>
                        <w:t>(</w:t>
                      </w:r>
                      <w:r w:rsidRPr="000842B0">
                        <w:rPr>
                          <w:sz w:val="18"/>
                          <w:szCs w:val="18"/>
                        </w:rPr>
                        <w:t xml:space="preserve">Black, 2019). </w:t>
                      </w:r>
                    </w:p>
                  </w:txbxContent>
                </v:textbox>
              </v:shape>
            </w:pict>
          </mc:Fallback>
        </mc:AlternateContent>
      </w:r>
      <w:r w:rsidR="00CC0A8F" w:rsidRPr="00CC0A8F">
        <w:br w:type="page"/>
      </w:r>
    </w:p>
    <w:tbl>
      <w:tblPr>
        <w:tblpPr w:leftFromText="180" w:rightFromText="180" w:vertAnchor="page" w:horzAnchor="margin" w:tblpY="451"/>
        <w:tblW w:w="5251" w:type="pct"/>
        <w:tblLayout w:type="fixed"/>
        <w:tblCellMar>
          <w:left w:w="115" w:type="dxa"/>
          <w:right w:w="115" w:type="dxa"/>
        </w:tblCellMar>
        <w:tblLook w:val="0600" w:firstRow="0" w:lastRow="0" w:firstColumn="0" w:lastColumn="0" w:noHBand="1" w:noVBand="1"/>
        <w:tblDescription w:val="Layout table"/>
      </w:tblPr>
      <w:tblGrid>
        <w:gridCol w:w="4317"/>
        <w:gridCol w:w="285"/>
        <w:gridCol w:w="5479"/>
        <w:gridCol w:w="288"/>
        <w:gridCol w:w="288"/>
        <w:gridCol w:w="4466"/>
      </w:tblGrid>
      <w:tr w:rsidR="008C0E43" w:rsidRPr="005F0F31" w14:paraId="4A4E1164" w14:textId="77777777" w:rsidTr="00716613">
        <w:trPr>
          <w:trHeight w:val="3175"/>
        </w:trPr>
        <w:tc>
          <w:tcPr>
            <w:tcW w:w="4317" w:type="dxa"/>
          </w:tcPr>
          <w:p w14:paraId="5587D385" w14:textId="2A047043" w:rsidR="008C0E43" w:rsidRDefault="008C0E43" w:rsidP="00E30E54">
            <w:pPr>
              <w:pStyle w:val="Heading1"/>
            </w:pPr>
            <w:r>
              <w:lastRenderedPageBreak/>
              <w:t xml:space="preserve">What are Adverse Childhood Experiences? (ACEs) </w:t>
            </w:r>
          </w:p>
          <w:p w14:paraId="0182F47A" w14:textId="395D71E5" w:rsidR="008C0E43" w:rsidRPr="005F0F31" w:rsidRDefault="008C0E43" w:rsidP="00E30E54">
            <w:pPr>
              <w:pStyle w:val="Heading1"/>
              <w:rPr>
                <w:noProof/>
              </w:rPr>
            </w:pPr>
            <w:r>
              <w:rPr>
                <w:noProof/>
              </w:rPr>
              <mc:AlternateContent>
                <mc:Choice Requires="wps">
                  <w:drawing>
                    <wp:anchor distT="0" distB="0" distL="114300" distR="114300" simplePos="0" relativeHeight="251955200" behindDoc="0" locked="0" layoutInCell="1" allowOverlap="1" wp14:anchorId="1D1AF566" wp14:editId="62F37B56">
                      <wp:simplePos x="0" y="0"/>
                      <wp:positionH relativeFrom="column">
                        <wp:posOffset>-76200</wp:posOffset>
                      </wp:positionH>
                      <wp:positionV relativeFrom="paragraph">
                        <wp:posOffset>48260</wp:posOffset>
                      </wp:positionV>
                      <wp:extent cx="2686050" cy="1562100"/>
                      <wp:effectExtent l="0" t="0" r="19050" b="19050"/>
                      <wp:wrapNone/>
                      <wp:docPr id="5" name="Rectangle: Rounded Corners 5"/>
                      <wp:cNvGraphicFramePr/>
                      <a:graphic xmlns:a="http://schemas.openxmlformats.org/drawingml/2006/main">
                        <a:graphicData uri="http://schemas.microsoft.com/office/word/2010/wordprocessingShape">
                          <wps:wsp>
                            <wps:cNvSpPr/>
                            <wps:spPr>
                              <a:xfrm>
                                <a:off x="0" y="0"/>
                                <a:ext cx="2686050" cy="1562100"/>
                              </a:xfrm>
                              <a:prstGeom prst="roundRect">
                                <a:avLst/>
                              </a:prstGeom>
                              <a:solidFill>
                                <a:schemeClr val="accent6">
                                  <a:lumMod val="40000"/>
                                  <a:lumOff val="60000"/>
                                </a:schemeClr>
                              </a:solidFill>
                              <a:ln>
                                <a:solidFill>
                                  <a:schemeClr val="accent6">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178168" w14:textId="77777777" w:rsidR="00D53C54" w:rsidRPr="00DC5F69" w:rsidRDefault="00D53C54" w:rsidP="00C737FB">
                                  <w:pPr>
                                    <w:pStyle w:val="Heading1"/>
                                    <w:rPr>
                                      <w:color w:val="auto"/>
                                    </w:rPr>
                                  </w:pPr>
                                  <w:r w:rsidRPr="00DC5F69">
                                    <w:rPr>
                                      <w:color w:val="auto"/>
                                      <w:sz w:val="20"/>
                                      <w:szCs w:val="20"/>
                                    </w:rPr>
                                    <w:t>According to public health wales (2021) Adverse childhood experiences is when an individual experience a traumatic event. This occurs in childhood or infancy and will drastically affect health and well-being of a person.</w:t>
                                  </w:r>
                                </w:p>
                                <w:p w14:paraId="5835ACEC" w14:textId="77777777" w:rsidR="00D53C54" w:rsidRDefault="00D53C54" w:rsidP="00C737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1AF566" id="Rectangle: Rounded Corners 5" o:spid="_x0000_s1031" style="position:absolute;margin-left:-6pt;margin-top:3.8pt;width:211.5pt;height:123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Q6RvQIAAFMGAAAOAAAAZHJzL2Uyb0RvYy54bWzEVVtv0zAUfkfiP1h+Z0mqtkC0dKo6DSGN&#10;bdqG9uw6dhPJ8TG226T8eo6dy8oYPCAk+uDa536+c8n5RdcochDW1aALmp2llAjNoaz1rqBfH6/e&#10;faDEeaZLpkCLgh6Foxert2/OW5OLGVSgSmEJGtEub01BK+9NniSOV6Jh7gyM0MiUYBvm8Wl3SWlZ&#10;i9YblczSdJm0YEtjgQvnkHrZM+kq2pdScH8rpROeqIJibD6eNp7bcCarc5bvLDNVzYcw2F9E0bBa&#10;o9PJ1CXzjOxt/YuppuYWHEh/xqFJQMqai5gDZpOlL7J5qJgRMRcEx5kJJvfvzPKbw50ldVnQBSWa&#10;NViiewSN6Z0SObmHvS5FSTZgNdaYLAJerXE5qj2YOzu8HF5D8p20TfjHtEgXMT5OGIvOE47E2fLD&#10;Ml1gKTjyssVylqWxCsmzurHOfxLQkHApqA1BhKAiwOxw7Tz6RflRLrh0oOryqlYqPkL3iI2y5MCw&#10;7oxzof0yqqt98wXKnj5P8dd3AJKxT3ryciSji9iHwVJ0+JMTpf+HX4wpOE5CEXrY480flQjhKH0v&#10;JJYzAB3znRI4hSLrWRUrRU9e/DblaDBYlojtZHsw8BrMWQAUoxzkg6qIczgpp38KrFeeNKJn0H5S&#10;bmoN9jUDyk+ee/kRpB6agJLvtl1s9fnYxlsoj9j+Fvq94Ay/qrHnrpnzd8ziIsA+xeXmb/GQCtqC&#10;wnCjpAL7/TV6kMf5RC4lLS6Wgrpve2YFJeqzxsn9mM3nYRPFx3zxfoYPe8rZnnL0vtkA9nCGa9Tw&#10;eA3yXo1XaaF5wh24Dl6RxTRH3wXl3o6Pje8XHm5RLtbrKIbbxzB/rR8MD8YDzmGcHrsnZs0weB5n&#10;9gbGJcTyF6PXywZNDeu9B1nHuQxI97gOFcDNFTti2LJhNZ6+o9Tzt2D1AwAA//8DAFBLAwQUAAYA&#10;CAAAACEAxME7ed8AAAAJAQAADwAAAGRycy9kb3ducmV2LnhtbEyPP0/DMBTEdyS+g/WQ2FonBlIU&#10;8lKh8q8DSwMDbG5skgj7ObLdNP32mAnG053ufletZ2vYpH0YHCHkywyYptapgTqE97enxS2wECUp&#10;aRxphJMOsK7PzypZKneknZ6a2LFUQqGUCH2MY8l5aHttZVi6UVPyvpy3MibpO668PKZya7jIsoJb&#10;OVBa6OWoN71uv5uDRZg+Ns/bV+P7VTO8TJ+7k3h8GAXi5cV8fwcs6jn+heEXP6FDnZj27kAqMIOw&#10;yEX6EhFWBbDkX+d50nsEcXNVAK8r/v9B/QMAAP//AwBQSwECLQAUAAYACAAAACEAtoM4kv4AAADh&#10;AQAAEwAAAAAAAAAAAAAAAAAAAAAAW0NvbnRlbnRfVHlwZXNdLnhtbFBLAQItABQABgAIAAAAIQA4&#10;/SH/1gAAAJQBAAALAAAAAAAAAAAAAAAAAC8BAABfcmVscy8ucmVsc1BLAQItABQABgAIAAAAIQCH&#10;mQ6RvQIAAFMGAAAOAAAAAAAAAAAAAAAAAC4CAABkcnMvZTJvRG9jLnhtbFBLAQItABQABgAIAAAA&#10;IQDEwTt53wAAAAkBAAAPAAAAAAAAAAAAAAAAABcFAABkcnMvZG93bnJldi54bWxQSwUGAAAAAAQA&#10;BADzAAAAIwYAAAAA&#10;" fillcolor="#b7b7b7 [1305]" strokecolor="#b7b7b7 [1305]" strokeweight="1pt">
                      <v:stroke joinstyle="miter"/>
                      <v:textbox>
                        <w:txbxContent>
                          <w:p w14:paraId="23178168" w14:textId="77777777" w:rsidR="00D53C54" w:rsidRPr="00DC5F69" w:rsidRDefault="00D53C54" w:rsidP="00C737FB">
                            <w:pPr>
                              <w:pStyle w:val="Heading1"/>
                              <w:rPr>
                                <w:color w:val="auto"/>
                              </w:rPr>
                            </w:pPr>
                            <w:r w:rsidRPr="00DC5F69">
                              <w:rPr>
                                <w:color w:val="auto"/>
                                <w:sz w:val="20"/>
                                <w:szCs w:val="20"/>
                              </w:rPr>
                              <w:t>According to public health wales (2021) Adverse childhood experiences is when an individual experience a traumatic event. This occurs in childhood or infancy and will drastically affect health and well-being of a person.</w:t>
                            </w:r>
                          </w:p>
                          <w:p w14:paraId="5835ACEC" w14:textId="77777777" w:rsidR="00D53C54" w:rsidRDefault="00D53C54" w:rsidP="00C737FB">
                            <w:pPr>
                              <w:jc w:val="center"/>
                            </w:pPr>
                          </w:p>
                        </w:txbxContent>
                      </v:textbox>
                    </v:roundrect>
                  </w:pict>
                </mc:Fallback>
              </mc:AlternateContent>
            </w:r>
          </w:p>
        </w:tc>
        <w:tc>
          <w:tcPr>
            <w:tcW w:w="285" w:type="dxa"/>
            <w:vMerge w:val="restart"/>
          </w:tcPr>
          <w:p w14:paraId="38773022" w14:textId="31A8F15D" w:rsidR="008C0E43" w:rsidRDefault="008C0E43" w:rsidP="00E30E54">
            <w:pPr>
              <w:rPr>
                <w:noProof/>
              </w:rPr>
            </w:pPr>
          </w:p>
          <w:p w14:paraId="3C05E071" w14:textId="77777777" w:rsidR="008C0E43" w:rsidRPr="007B7DE2" w:rsidRDefault="008C0E43" w:rsidP="00E30E54"/>
          <w:p w14:paraId="77F84122" w14:textId="77777777" w:rsidR="008C0E43" w:rsidRPr="007B7DE2" w:rsidRDefault="008C0E43" w:rsidP="00E30E54"/>
          <w:p w14:paraId="1A4C4D67" w14:textId="77777777" w:rsidR="008C0E43" w:rsidRPr="007B7DE2" w:rsidRDefault="008C0E43" w:rsidP="00E30E54"/>
          <w:p w14:paraId="11AA758B" w14:textId="77777777" w:rsidR="008C0E43" w:rsidRPr="007B7DE2" w:rsidRDefault="008C0E43" w:rsidP="00E30E54"/>
          <w:p w14:paraId="754D2B59" w14:textId="77777777" w:rsidR="008C0E43" w:rsidRDefault="008C0E43" w:rsidP="00E30E54">
            <w:pPr>
              <w:rPr>
                <w:noProof/>
              </w:rPr>
            </w:pPr>
          </w:p>
          <w:p w14:paraId="66BE15E6" w14:textId="496E8B38" w:rsidR="008C0E43" w:rsidRDefault="008C0E43" w:rsidP="00E30E54"/>
          <w:p w14:paraId="2D317CF1" w14:textId="77777777" w:rsidR="008C0E43" w:rsidRPr="006C24D2" w:rsidRDefault="008C0E43" w:rsidP="00E30E54"/>
          <w:p w14:paraId="47D951CE" w14:textId="77777777" w:rsidR="008C0E43" w:rsidRPr="006C24D2" w:rsidRDefault="008C0E43" w:rsidP="00E30E54"/>
          <w:p w14:paraId="3E9B687B" w14:textId="77777777" w:rsidR="008C0E43" w:rsidRPr="006C24D2" w:rsidRDefault="008C0E43" w:rsidP="00E30E54"/>
          <w:p w14:paraId="146288B8" w14:textId="77777777" w:rsidR="008C0E43" w:rsidRPr="006C24D2" w:rsidRDefault="008C0E43" w:rsidP="00E30E54"/>
          <w:p w14:paraId="2C47C16D" w14:textId="77777777" w:rsidR="008C0E43" w:rsidRPr="006C24D2" w:rsidRDefault="008C0E43" w:rsidP="00E30E54"/>
          <w:p w14:paraId="049C8C59" w14:textId="4A999A1B" w:rsidR="008C0E43" w:rsidRDefault="008C0E43" w:rsidP="00E30E54"/>
          <w:p w14:paraId="17E9A02C" w14:textId="31A8F15D" w:rsidR="008C0E43" w:rsidRPr="006C24D2" w:rsidRDefault="008C0E43" w:rsidP="00E30E54"/>
        </w:tc>
        <w:tc>
          <w:tcPr>
            <w:tcW w:w="5479" w:type="dxa"/>
            <w:vMerge w:val="restart"/>
          </w:tcPr>
          <w:p w14:paraId="78B28622" w14:textId="74F38398" w:rsidR="008C0E43" w:rsidRPr="00F37523" w:rsidRDefault="008C0E43" w:rsidP="00E30E54">
            <w:pPr>
              <w:pStyle w:val="Heading1"/>
              <w:rPr>
                <w:rStyle w:val="Heading1Char"/>
                <w:b/>
              </w:rPr>
            </w:pPr>
            <w:r>
              <w:rPr>
                <w:noProof/>
              </w:rPr>
              <mc:AlternateContent>
                <mc:Choice Requires="wps">
                  <w:drawing>
                    <wp:anchor distT="45720" distB="45720" distL="114300" distR="114300" simplePos="0" relativeHeight="251961344" behindDoc="0" locked="0" layoutInCell="1" allowOverlap="1" wp14:anchorId="2A2467DE" wp14:editId="31CF7D2B">
                      <wp:simplePos x="0" y="0"/>
                      <wp:positionH relativeFrom="column">
                        <wp:posOffset>-10160</wp:posOffset>
                      </wp:positionH>
                      <wp:positionV relativeFrom="paragraph">
                        <wp:posOffset>494030</wp:posOffset>
                      </wp:positionV>
                      <wp:extent cx="3230880" cy="106680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0880" cy="1066800"/>
                              </a:xfrm>
                              <a:prstGeom prst="rect">
                                <a:avLst/>
                              </a:prstGeom>
                              <a:solidFill>
                                <a:srgbClr val="FF0000"/>
                              </a:solidFill>
                              <a:ln w="9525">
                                <a:noFill/>
                                <a:miter lim="800000"/>
                                <a:headEnd/>
                                <a:tailEnd/>
                              </a:ln>
                            </wps:spPr>
                            <wps:txbx>
                              <w:txbxContent>
                                <w:p w14:paraId="359780C2" w14:textId="77777777" w:rsidR="00D53C54" w:rsidRPr="009C3496" w:rsidRDefault="00D53C54" w:rsidP="002E78BA">
                                  <w:pPr>
                                    <w:rPr>
                                      <w:b/>
                                      <w:bCs/>
                                      <w:sz w:val="20"/>
                                      <w:szCs w:val="20"/>
                                    </w:rPr>
                                  </w:pPr>
                                  <w:r w:rsidRPr="009C3496">
                                    <w:rPr>
                                      <w:b/>
                                      <w:bCs/>
                                      <w:sz w:val="18"/>
                                      <w:szCs w:val="18"/>
                                    </w:rPr>
                                    <w:t>According to Joining forces for children (2021) toxic stress affects children as they grow older and lead to many common health and behavioral issues later in life which are highlighted above. ACES alter the brain chemistry and lead to people being more prone to risk-taking behavior (Waite &amp; Ryan, 2019).</w:t>
                                  </w:r>
                                </w:p>
                                <w:p w14:paraId="1033577D" w14:textId="77777777" w:rsidR="00D53C54" w:rsidRDefault="00D53C54" w:rsidP="002E78B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467DE" id="_x0000_s1032" type="#_x0000_t202" style="position:absolute;margin-left:-.8pt;margin-top:38.9pt;width:254.4pt;height:84pt;z-index:251961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hXJgIAACUEAAAOAAAAZHJzL2Uyb0RvYy54bWysU9uO2yAQfa/Uf0C8N3a8STZrxVlts01V&#10;aXuRdvsBGOMYFRgKJHb69R1wkkbbt6o8IIaZOZw5M6zuB63IQTgvwVR0OskpEYZDI82uot9ftu+W&#10;lPjATMMUGFHRo/D0fv32zaq3pSigA9UIRxDE+LK3Fe1CsGWWed4JzfwErDDobMFpFtB0u6xxrEd0&#10;rbIizxdZD66xDrjwHm8fRyddJ/y2FTx8bVsvAlEVRW4h7S7tddyz9YqVO8dsJ/mJBvsHFppJg49e&#10;oB5ZYGTv5F9QWnIHHtow4aAzaFvJRaoBq5nmr6p57pgVqRYUx9uLTP7/wfIvh2+OyKaixfSWEsM0&#10;NulFDIG8h4EUUZ/e+hLDni0GhgGvsc+pVm+fgP/wxMCmY2YnHpyDvhOsQX7TmJldpY44PoLU/Wdo&#10;8Bm2D5CAhtbpKB7KQRAd+3S89CZS4Xh5U9zkyyW6OPqm+WKxzFP3Mlae063z4aMATeKhog6bn+DZ&#10;4cmHSIeV55D4mgclm61UKhluV2+UIweGg7Ld5rhSBa/ClCF9Re/mxTwhG4j5aYa0DDjISuqKIrNT&#10;OiujHB9Mk0ICk2o8IxNlTvpESUZxwlAPqRXzs+w1NEcUzME4t/jP8NCB+0VJjzNbUf9zz5ygRH0y&#10;KPrddDaLQ56M2fy2QMNde+prDzMcoSoaKBmPm5A+RpTDwAM2p5VJttjFkcmJMs5iUvP0b+KwX9sp&#10;6s/vXv8GAAD//wMAUEsDBBQABgAIAAAAIQAwfIpt3wAAAAkBAAAPAAAAZHJzL2Rvd25yZXYueG1s&#10;TI/LTsMwEEX3SPyDNUjsWjsRbaoQp6pAgARdQKm6dmyTRMTjyHbbwNczrGA5uo85t1pPbmAnG2Lv&#10;UUI2F8Asam96bCXs3x9mK2AxKTRq8GglfNkI6/ryolKl8Wd8s6ddahmVYCyVhC6lseQ86s46Fed+&#10;tEjahw9OJTpDy01QZyp3A8+FWHKneqQPnRrtXWf15+7oCOPZuaf75iCyF/347YMOr5ttI+X11bS5&#10;BZbslP7M8ItPGaiJqfFHNJENEmbZkpwSioIWkL4QRQ6skZDfLFbA64r/X1D/AAAA//8DAFBLAQIt&#10;ABQABgAIAAAAIQC2gziS/gAAAOEBAAATAAAAAAAAAAAAAAAAAAAAAABbQ29udGVudF9UeXBlc10u&#10;eG1sUEsBAi0AFAAGAAgAAAAhADj9If/WAAAAlAEAAAsAAAAAAAAAAAAAAAAALwEAAF9yZWxzLy5y&#10;ZWxzUEsBAi0AFAAGAAgAAAAhAP/XaFcmAgAAJQQAAA4AAAAAAAAAAAAAAAAALgIAAGRycy9lMm9E&#10;b2MueG1sUEsBAi0AFAAGAAgAAAAhADB8im3fAAAACQEAAA8AAAAAAAAAAAAAAAAAgAQAAGRycy9k&#10;b3ducmV2LnhtbFBLBQYAAAAABAAEAPMAAACMBQAAAAA=&#10;" fillcolor="red" stroked="f">
                      <v:textbox>
                        <w:txbxContent>
                          <w:p w14:paraId="359780C2" w14:textId="77777777" w:rsidR="00D53C54" w:rsidRPr="009C3496" w:rsidRDefault="00D53C54" w:rsidP="002E78BA">
                            <w:pPr>
                              <w:rPr>
                                <w:b/>
                                <w:bCs/>
                                <w:sz w:val="20"/>
                                <w:szCs w:val="20"/>
                              </w:rPr>
                            </w:pPr>
                            <w:r w:rsidRPr="009C3496">
                              <w:rPr>
                                <w:b/>
                                <w:bCs/>
                                <w:sz w:val="18"/>
                                <w:szCs w:val="18"/>
                              </w:rPr>
                              <w:t>According to Joining forces for children (2021) toxic stress affects children as they grow older and lead to many common health and behavioral issues later in life which are highlighted above. ACES alter the brain chemistry and lead to people being more prone to risk-taking behavior (Waite &amp; Ryan, 2019).</w:t>
                            </w:r>
                          </w:p>
                          <w:p w14:paraId="1033577D" w14:textId="77777777" w:rsidR="00D53C54" w:rsidRDefault="00D53C54" w:rsidP="002E78BA"/>
                        </w:txbxContent>
                      </v:textbox>
                      <w10:wrap type="square"/>
                    </v:shape>
                  </w:pict>
                </mc:Fallback>
              </mc:AlternateContent>
            </w:r>
            <w:r>
              <w:rPr>
                <w:rStyle w:val="Heading1Char"/>
                <w:b/>
              </w:rPr>
              <w:t>The lifelong and generational risks of toxic stress</w:t>
            </w:r>
          </w:p>
          <w:p w14:paraId="7D8892B9" w14:textId="4120973C" w:rsidR="008C0E43" w:rsidRDefault="008C0E43" w:rsidP="00E30E54">
            <w:pPr>
              <w:rPr>
                <w:b/>
                <w:bCs/>
                <w:i/>
                <w:iCs/>
                <w:color w:val="FFFFFF"/>
                <w:sz w:val="20"/>
                <w:szCs w:val="20"/>
              </w:rPr>
            </w:pPr>
            <w:r w:rsidRPr="00DC5F69">
              <w:rPr>
                <w:b/>
                <w:bCs/>
                <w:i/>
                <w:iCs/>
                <w:noProof/>
                <w:color w:val="171717" w:themeColor="background1" w:themeShade="1A"/>
                <w:sz w:val="20"/>
                <w:szCs w:val="20"/>
              </w:rPr>
              <mc:AlternateContent>
                <mc:Choice Requires="wps">
                  <w:drawing>
                    <wp:anchor distT="45720" distB="45720" distL="114300" distR="114300" simplePos="0" relativeHeight="251962368" behindDoc="0" locked="0" layoutInCell="1" allowOverlap="1" wp14:anchorId="447884C4" wp14:editId="000195D2">
                      <wp:simplePos x="0" y="0"/>
                      <wp:positionH relativeFrom="column">
                        <wp:posOffset>134620</wp:posOffset>
                      </wp:positionH>
                      <wp:positionV relativeFrom="paragraph">
                        <wp:posOffset>1305560</wp:posOffset>
                      </wp:positionV>
                      <wp:extent cx="3057525" cy="62865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628650"/>
                              </a:xfrm>
                              <a:prstGeom prst="rect">
                                <a:avLst/>
                              </a:prstGeom>
                              <a:solidFill>
                                <a:sysClr val="windowText" lastClr="000000"/>
                              </a:solidFill>
                              <a:ln w="9525">
                                <a:solidFill>
                                  <a:srgbClr val="000000"/>
                                </a:solidFill>
                                <a:miter lim="800000"/>
                                <a:headEnd/>
                                <a:tailEnd/>
                              </a:ln>
                            </wps:spPr>
                            <wps:txbx>
                              <w:txbxContent>
                                <w:p w14:paraId="59863D95" w14:textId="77777777" w:rsidR="00D53C54" w:rsidRPr="00DC5F69" w:rsidRDefault="00D53C54" w:rsidP="002E78BA">
                                  <w:pPr>
                                    <w:rPr>
                                      <w:color w:val="E9E9E9" w:themeColor="background1"/>
                                      <w:sz w:val="20"/>
                                      <w:szCs w:val="20"/>
                                    </w:rPr>
                                  </w:pPr>
                                  <w:r w:rsidRPr="00DC5F69">
                                    <w:rPr>
                                      <w:color w:val="E9E9E9" w:themeColor="background1"/>
                                      <w:sz w:val="20"/>
                                      <w:szCs w:val="20"/>
                                    </w:rPr>
                                    <w:t>As previously mentioned, ACES can lead to risk-taking behaviors. These behaviors can have a variety of negative impacts on people such as:</w:t>
                                  </w:r>
                                </w:p>
                                <w:p w14:paraId="0DF575B1" w14:textId="77777777" w:rsidR="00D53C54" w:rsidRDefault="00D53C54" w:rsidP="002E78B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7884C4" id="_x0000_s1033" type="#_x0000_t202" style="position:absolute;margin-left:10.6pt;margin-top:102.8pt;width:240.75pt;height:49.5pt;z-index:251962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kB0MQIAAF8EAAAOAAAAZHJzL2Uyb0RvYy54bWysVF1v2yAUfZ+0/4B4X5xkSZpacaouXadJ&#10;3YfU7gdcYxyjAdcDEjv79b3gJIta7WWaHxBw4XDuOfd6ddMbzfbSeYW24JPRmDNpBVbKbgv+4+n+&#10;3ZIzH8BWoNHKgh+k5zfrt29WXZvLKTaoK+kYgVifd23BmxDaPMu8aKQBP8JWWgrW6AwEWrptVjno&#10;CN3obDoeL7IOXdU6FNJ72r0bgnyd8OtaivCtrr0MTBecuIU0ujSWcczWK8i3DtpGiSMN+AcWBpSl&#10;R89QdxCA7Zx6BWWUcOixDiOBJsO6VkKmHCibyfhFNo8NtDLlQuL49iyT/3+w4uv+u2OqKviMMwuG&#10;LHqSfWAfsGfTqE7X+pwOPbZ0LPS0TS6nTH37gOKnZxY3DditvHUOu0ZCRewm8WZ2cXXA8RGk7L5g&#10;Rc/ALmAC6mtnonQkBiN0culwdiZSEbT5fjy/mk/nnAmKLabLxTxZl0F+ut06Hz5JNCxOCu7I+YQO&#10;+wcfIhvIT0fiYx61qu6V1mlx8Bvt2B6oSKi2KuyiBpxp8IECxCZ9KakXV7VlXcGvI7fXsG5bnnH/&#10;DmFUoBbQyhR8eX4H8ijlR1ulAg2g9DCnNLQ9ahvlHIQNfdknExcny0qsDiS2w6HiqUNp0qD7zVlH&#10;1V5w/2sHTlKOny0Zdj2ZzWJ7pMVsfjWlhbuMlJcRsIKgCk4SDdNNSC0VFbB4S8bWKmkeK2BgcqRM&#10;VZysOHZcbJPLdTr157+wfgYAAP//AwBQSwMEFAAGAAgAAAAhAJXML2PgAAAACgEAAA8AAABkcnMv&#10;ZG93bnJldi54bWxMj8FOwzAMhu9IvENkJG4saVkLlKYTQyAEF8Tgws1rTVuROKXJtvD2hBOcLMuf&#10;fn9/vYrWiD3NfnSsIVsoEMSt60buNby93p9dgvABuUPjmDR8k4dVc3xUY9W5A7/QfhN6kULYV6hh&#10;CGGqpPTtQBb9wk3E6fbhZoshrXMvuxkPKdwamStVSosjpw8DTnQ7UPu52VkNffH0dVeaWLjHK1w+&#10;r985W8cHrU9P4s01iEAx/MHwq5/UoUlOW7fjzgujIc/yRKapihJEAgqVX4DYajhXyxJkU8v/FZof&#10;AAAA//8DAFBLAQItABQABgAIAAAAIQC2gziS/gAAAOEBAAATAAAAAAAAAAAAAAAAAAAAAABbQ29u&#10;dGVudF9UeXBlc10ueG1sUEsBAi0AFAAGAAgAAAAhADj9If/WAAAAlAEAAAsAAAAAAAAAAAAAAAAA&#10;LwEAAF9yZWxzLy5yZWxzUEsBAi0AFAAGAAgAAAAhAPyyQHQxAgAAXwQAAA4AAAAAAAAAAAAAAAAA&#10;LgIAAGRycy9lMm9Eb2MueG1sUEsBAi0AFAAGAAgAAAAhAJXML2PgAAAACgEAAA8AAAAAAAAAAAAA&#10;AAAAiwQAAGRycy9kb3ducmV2LnhtbFBLBQYAAAAABAAEAPMAAACYBQAAAAA=&#10;" fillcolor="windowText">
                      <v:textbox>
                        <w:txbxContent>
                          <w:p w14:paraId="59863D95" w14:textId="77777777" w:rsidR="00D53C54" w:rsidRPr="00DC5F69" w:rsidRDefault="00D53C54" w:rsidP="002E78BA">
                            <w:pPr>
                              <w:rPr>
                                <w:color w:val="E9E9E9" w:themeColor="background1"/>
                                <w:sz w:val="20"/>
                                <w:szCs w:val="20"/>
                              </w:rPr>
                            </w:pPr>
                            <w:r w:rsidRPr="00DC5F69">
                              <w:rPr>
                                <w:color w:val="E9E9E9" w:themeColor="background1"/>
                                <w:sz w:val="20"/>
                                <w:szCs w:val="20"/>
                              </w:rPr>
                              <w:t>As previously mentioned, ACES can lead to risk-taking behaviors. These behaviors can have a variety of negative impacts on people such as:</w:t>
                            </w:r>
                          </w:p>
                          <w:p w14:paraId="0DF575B1" w14:textId="77777777" w:rsidR="00D53C54" w:rsidRDefault="00D53C54" w:rsidP="002E78BA"/>
                        </w:txbxContent>
                      </v:textbox>
                      <w10:wrap type="square"/>
                    </v:shape>
                  </w:pict>
                </mc:Fallback>
              </mc:AlternateContent>
            </w:r>
            <w:r>
              <w:rPr>
                <w:b/>
                <w:bCs/>
                <w:i/>
                <w:iCs/>
                <w:noProof/>
                <w:color w:val="171717" w:themeColor="background1" w:themeShade="1A"/>
                <w:sz w:val="20"/>
                <w:szCs w:val="20"/>
              </w:rPr>
              <mc:AlternateContent>
                <mc:Choice Requires="wps">
                  <w:drawing>
                    <wp:anchor distT="0" distB="0" distL="114300" distR="114300" simplePos="0" relativeHeight="251963392" behindDoc="1" locked="0" layoutInCell="1" allowOverlap="1" wp14:anchorId="08F88A31" wp14:editId="57DD396F">
                      <wp:simplePos x="0" y="0"/>
                      <wp:positionH relativeFrom="column">
                        <wp:posOffset>35560</wp:posOffset>
                      </wp:positionH>
                      <wp:positionV relativeFrom="paragraph">
                        <wp:posOffset>1172845</wp:posOffset>
                      </wp:positionV>
                      <wp:extent cx="3211830" cy="885825"/>
                      <wp:effectExtent l="0" t="0" r="26670" b="28575"/>
                      <wp:wrapNone/>
                      <wp:docPr id="20" name="Rectangle: Rounded Corners 20"/>
                      <wp:cNvGraphicFramePr/>
                      <a:graphic xmlns:a="http://schemas.openxmlformats.org/drawingml/2006/main">
                        <a:graphicData uri="http://schemas.microsoft.com/office/word/2010/wordprocessingShape">
                          <wps:wsp>
                            <wps:cNvSpPr/>
                            <wps:spPr>
                              <a:xfrm>
                                <a:off x="0" y="0"/>
                                <a:ext cx="3211830" cy="885825"/>
                              </a:xfrm>
                              <a:prstGeom prst="round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92AC62" id="Rectangle: Rounded Corners 20" o:spid="_x0000_s1026" style="position:absolute;margin-left:2.8pt;margin-top:92.35pt;width:252.9pt;height:69.75pt;z-index:-25135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KVOnwIAAMQFAAAOAAAAZHJzL2Uyb0RvYy54bWysVE1v2zAMvQ/YfxB0Xx2nzZYFdYogRYcB&#10;RVu0HXpWZSk2IIsapcTJfv0o+SNdV+xQLAeFMslH8onk+cW+MWyn0NdgC56fTDhTVkJZ203Bfzxe&#10;fZpz5oOwpTBgVcEPyvOL5ccP561bqClUYEqFjECsX7Su4FUIbpFlXlaqEf4EnLKk1ICNCHTFTVai&#10;aAm9Mdl0MvmctYClQ5DKe/p62Sn5MuFrrWS41dqrwEzBKbeQTkznczyz5blYbFC4qpZ9GuIdWTSi&#10;thR0hLoUQbAt1n9BNbVE8KDDiYQmA61rqVINVE0+eVXNQyWcSrUQOd6NNPn/BytvdnfI6rLgU6LH&#10;iobe6J5YE3Zj1ILdw9aWqmRrQEuPzMiIGGudX5Djg7vD/uZJjOXvNTbxnwpj+8TyYWRZ7QOT9PF0&#10;mufzU4omSTefz+bTWQTNjt4OffimoGFRKDjGJGJSiWGxu/ahsx/sYkQPpi6vamPSJbaPWhtkO0EP&#10;H/Z5H+EPK2Pf5UiJRs8sstDVnaRwMCriGXuvNDFKlU5TwqmXj8kIKZUNeaeqRKm6HGcT+g1ZDukn&#10;VhJgRNZU3YjdAwyWHciA3dHT20dXlUZhdJ78K7HOefRIkcGG0bmpLeBbAIaq6iN39gNJHTWRpWco&#10;D9RvCN0geievanrja+HDnUCaPGoL2ibhlg5toC049BJnFeCvt75HexoI0nLW0iQX3P/cClScme+W&#10;RuVrfnYWRz9dzmZfYqPjS83zS43dNmugnslpbzmZxGgfzCBqhOaJls4qRiWVsJJiF1wGHC7r0G0Y&#10;WltSrVbJjMbdiXBtH5yM4JHV2L6P+yeBrm/0QCNyA8PUi8WrVu9so6eF1TaArtMcHHnt+aZVkRqn&#10;X2txF728J6vj8l3+BgAA//8DAFBLAwQUAAYACAAAACEAB3fry+EAAAAJAQAADwAAAGRycy9kb3du&#10;cmV2LnhtbEyPT0vDQBDF74LfYRnBm90kJrXGbIoIBUGQ/pHS3rbZaRKanQ3ZbRu/veNJj2/e473f&#10;FPPRduKCg28dKYgnEQikypmWagVfm8XDDIQPmozuHKGCb/QwL29vCp0bd6UVXtahFlxCPtcKmhD6&#10;XEpfNWi1n7geib2jG6wOLIdamkFfudx2MomiqbS6JV5odI9vDVan9dkqWD0fTfaJ4cPsFstTu892&#10;2XbzrtT93fj6AiLgGP7C8IvP6FAy08GdyXjRKcimHOTzLH0CwX4WxymIg4LHJE1AloX8/0H5AwAA&#10;//8DAFBLAQItABQABgAIAAAAIQC2gziS/gAAAOEBAAATAAAAAAAAAAAAAAAAAAAAAABbQ29udGVu&#10;dF9UeXBlc10ueG1sUEsBAi0AFAAGAAgAAAAhADj9If/WAAAAlAEAAAsAAAAAAAAAAAAAAAAALwEA&#10;AF9yZWxzLy5yZWxzUEsBAi0AFAAGAAgAAAAhANPYpU6fAgAAxAUAAA4AAAAAAAAAAAAAAAAALgIA&#10;AGRycy9lMm9Eb2MueG1sUEsBAi0AFAAGAAgAAAAhAAd368vhAAAACQEAAA8AAAAAAAAAAAAAAAAA&#10;+QQAAGRycy9kb3ducmV2LnhtbFBLBQYAAAAABAAEAPMAAAAHBgAAAAA=&#10;" fillcolor="black [3213]" strokecolor="black [3213]" strokeweight="1pt">
                      <v:stroke joinstyle="miter"/>
                    </v:roundrect>
                  </w:pict>
                </mc:Fallback>
              </mc:AlternateContent>
            </w:r>
          </w:p>
          <w:p w14:paraId="3580F094" w14:textId="60A903BB" w:rsidR="008C0E43" w:rsidRDefault="008C0E43" w:rsidP="00E30E54">
            <w:pPr>
              <w:rPr>
                <w:b/>
                <w:bCs/>
                <w:i/>
                <w:iCs/>
                <w:color w:val="FFFFFF"/>
                <w:sz w:val="20"/>
                <w:szCs w:val="20"/>
              </w:rPr>
            </w:pPr>
          </w:p>
          <w:p w14:paraId="56367519" w14:textId="7FBA9F5F" w:rsidR="008C0E43" w:rsidRPr="00CA0991" w:rsidRDefault="008C0E43" w:rsidP="00E30E54">
            <w:pPr>
              <w:rPr>
                <w:b/>
                <w:bCs/>
                <w:i/>
                <w:iCs/>
                <w:color w:val="FFFFFF"/>
                <w:sz w:val="20"/>
                <w:szCs w:val="20"/>
              </w:rPr>
            </w:pPr>
            <w:r w:rsidRPr="00CA0991">
              <w:rPr>
                <w:rFonts w:ascii="Times New Roman" w:eastAsia="Times New Roman" w:hAnsi="Times New Roman" w:cs="Times New Roman"/>
                <w:b/>
                <w:bCs/>
                <w:i/>
                <w:iCs/>
                <w:noProof/>
                <w:color w:val="FFFFFF"/>
                <w:sz w:val="18"/>
                <w:szCs w:val="18"/>
                <w:lang w:eastAsia="en-GB"/>
              </w:rPr>
              <w:drawing>
                <wp:anchor distT="0" distB="0" distL="114300" distR="114300" simplePos="0" relativeHeight="251947008" behindDoc="0" locked="0" layoutInCell="1" allowOverlap="1" wp14:anchorId="106D783B" wp14:editId="5CF12E3E">
                  <wp:simplePos x="0" y="0"/>
                  <wp:positionH relativeFrom="column">
                    <wp:posOffset>8255</wp:posOffset>
                  </wp:positionH>
                  <wp:positionV relativeFrom="paragraph">
                    <wp:posOffset>147320</wp:posOffset>
                  </wp:positionV>
                  <wp:extent cx="429260" cy="627380"/>
                  <wp:effectExtent l="0" t="0" r="8890" b="1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9260" cy="627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A0991">
              <w:rPr>
                <w:rFonts w:ascii="Times New Roman" w:eastAsia="Times New Roman" w:hAnsi="Times New Roman" w:cs="Times New Roman"/>
                <w:b/>
                <w:bCs/>
                <w:i/>
                <w:iCs/>
                <w:noProof/>
                <w:color w:val="FFFFFF"/>
                <w:sz w:val="18"/>
                <w:szCs w:val="18"/>
                <w:lang w:eastAsia="en-GB"/>
              </w:rPr>
              <w:drawing>
                <wp:anchor distT="0" distB="0" distL="114300" distR="114300" simplePos="0" relativeHeight="251937792" behindDoc="0" locked="0" layoutInCell="1" allowOverlap="1" wp14:anchorId="20F4828D" wp14:editId="2B87DCD6">
                  <wp:simplePos x="0" y="0"/>
                  <wp:positionH relativeFrom="column">
                    <wp:posOffset>628650</wp:posOffset>
                  </wp:positionH>
                  <wp:positionV relativeFrom="paragraph">
                    <wp:posOffset>168275</wp:posOffset>
                  </wp:positionV>
                  <wp:extent cx="457835" cy="381000"/>
                  <wp:effectExtent l="0" t="0" r="0" b="0"/>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835" cy="381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A0991">
              <w:rPr>
                <w:rFonts w:ascii="Times New Roman" w:eastAsia="Times New Roman" w:hAnsi="Times New Roman" w:cs="Times New Roman"/>
                <w:b/>
                <w:bCs/>
                <w:i/>
                <w:iCs/>
                <w:noProof/>
                <w:color w:val="FFFFFF"/>
                <w:sz w:val="18"/>
                <w:szCs w:val="18"/>
                <w:lang w:eastAsia="en-GB"/>
              </w:rPr>
              <w:drawing>
                <wp:anchor distT="0" distB="0" distL="114300" distR="114300" simplePos="0" relativeHeight="251938816" behindDoc="0" locked="0" layoutInCell="1" allowOverlap="1" wp14:anchorId="65761CFC" wp14:editId="162FCF31">
                  <wp:simplePos x="0" y="0"/>
                  <wp:positionH relativeFrom="column">
                    <wp:posOffset>1295400</wp:posOffset>
                  </wp:positionH>
                  <wp:positionV relativeFrom="paragraph">
                    <wp:posOffset>252730</wp:posOffset>
                  </wp:positionV>
                  <wp:extent cx="533400" cy="466725"/>
                  <wp:effectExtent l="0" t="0" r="0" b="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3400" cy="466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A0991">
              <w:rPr>
                <w:rFonts w:ascii="Times New Roman" w:eastAsia="Times New Roman" w:hAnsi="Times New Roman" w:cs="Times New Roman"/>
                <w:b/>
                <w:bCs/>
                <w:i/>
                <w:iCs/>
                <w:noProof/>
                <w:color w:val="FFFFFF"/>
                <w:sz w:val="18"/>
                <w:szCs w:val="18"/>
                <w:lang w:eastAsia="en-GB"/>
              </w:rPr>
              <w:drawing>
                <wp:anchor distT="0" distB="0" distL="114300" distR="114300" simplePos="0" relativeHeight="251939840" behindDoc="0" locked="0" layoutInCell="1" allowOverlap="1" wp14:anchorId="59F7804D" wp14:editId="432C4F49">
                  <wp:simplePos x="0" y="0"/>
                  <wp:positionH relativeFrom="column">
                    <wp:posOffset>2003425</wp:posOffset>
                  </wp:positionH>
                  <wp:positionV relativeFrom="paragraph">
                    <wp:posOffset>201295</wp:posOffset>
                  </wp:positionV>
                  <wp:extent cx="412115" cy="419100"/>
                  <wp:effectExtent l="0" t="0" r="6985"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2115" cy="419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A0991">
              <w:rPr>
                <w:rFonts w:ascii="Times New Roman" w:eastAsia="Times New Roman" w:hAnsi="Times New Roman" w:cs="Times New Roman"/>
                <w:b/>
                <w:bCs/>
                <w:i/>
                <w:iCs/>
                <w:noProof/>
                <w:color w:val="FFFFFF"/>
                <w:sz w:val="18"/>
                <w:szCs w:val="18"/>
                <w:lang w:eastAsia="en-GB"/>
              </w:rPr>
              <w:drawing>
                <wp:anchor distT="0" distB="0" distL="114300" distR="114300" simplePos="0" relativeHeight="251944960" behindDoc="0" locked="0" layoutInCell="1" allowOverlap="1" wp14:anchorId="4DE148CB" wp14:editId="15EA7E1C">
                  <wp:simplePos x="0" y="0"/>
                  <wp:positionH relativeFrom="column">
                    <wp:posOffset>2600325</wp:posOffset>
                  </wp:positionH>
                  <wp:positionV relativeFrom="paragraph">
                    <wp:posOffset>249555</wp:posOffset>
                  </wp:positionV>
                  <wp:extent cx="503555" cy="390525"/>
                  <wp:effectExtent l="0" t="0" r="0" b="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555" cy="390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A0991">
              <w:rPr>
                <w:b/>
                <w:bCs/>
                <w:i/>
                <w:iCs/>
                <w:color w:val="FFFFFF"/>
                <w:sz w:val="20"/>
                <w:szCs w:val="20"/>
              </w:rPr>
              <w:t xml:space="preserve">Physical and mental health </w:t>
            </w:r>
          </w:p>
          <w:p w14:paraId="29EF87C9" w14:textId="74B40D72" w:rsidR="008C0E43" w:rsidRPr="00E67A6E" w:rsidRDefault="008C0E43" w:rsidP="00E30E54">
            <w:pPr>
              <w:rPr>
                <w:sz w:val="20"/>
                <w:szCs w:val="20"/>
              </w:rPr>
            </w:pPr>
            <w:r w:rsidRPr="00E67A6E">
              <w:rPr>
                <w:noProof/>
                <w:sz w:val="20"/>
                <w:szCs w:val="20"/>
              </w:rPr>
              <mc:AlternateContent>
                <mc:Choice Requires="wps">
                  <w:drawing>
                    <wp:anchor distT="45720" distB="45720" distL="114300" distR="114300" simplePos="0" relativeHeight="251936768" behindDoc="0" locked="0" layoutInCell="1" allowOverlap="1" wp14:anchorId="435888DA" wp14:editId="5FF4C2CD">
                      <wp:simplePos x="0" y="0"/>
                      <wp:positionH relativeFrom="column">
                        <wp:posOffset>1270</wp:posOffset>
                      </wp:positionH>
                      <wp:positionV relativeFrom="paragraph">
                        <wp:posOffset>511175</wp:posOffset>
                      </wp:positionV>
                      <wp:extent cx="3354705" cy="304800"/>
                      <wp:effectExtent l="0" t="0" r="0" b="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4705" cy="304800"/>
                              </a:xfrm>
                              <a:prstGeom prst="rect">
                                <a:avLst/>
                              </a:prstGeom>
                              <a:solidFill>
                                <a:srgbClr val="FFFFFF"/>
                              </a:solidFill>
                              <a:ln w="9525">
                                <a:noFill/>
                                <a:miter lim="800000"/>
                                <a:headEnd/>
                                <a:tailEnd/>
                              </a:ln>
                            </wps:spPr>
                            <wps:txbx>
                              <w:txbxContent>
                                <w:p w14:paraId="1842D253" w14:textId="131B89CC" w:rsidR="00D53C54" w:rsidRPr="00365F9D" w:rsidRDefault="00D53C54" w:rsidP="00E67A6E">
                                  <w:pPr>
                                    <w:spacing w:after="0"/>
                                    <w:rPr>
                                      <w:b/>
                                      <w:bCs/>
                                      <w:color w:val="808080" w:themeColor="background2"/>
                                      <w:sz w:val="14"/>
                                      <w:szCs w:val="14"/>
                                    </w:rPr>
                                  </w:pPr>
                                  <w:r w:rsidRPr="00365F9D">
                                    <w:rPr>
                                      <w:b/>
                                      <w:bCs/>
                                      <w:color w:val="808080" w:themeColor="background2"/>
                                      <w:sz w:val="14"/>
                                      <w:szCs w:val="14"/>
                                    </w:rPr>
                                    <w:t xml:space="preserve">Severe         chronic lung     Depression      stroke       heart disease </w:t>
                                  </w:r>
                                </w:p>
                                <w:p w14:paraId="151023AD" w14:textId="4E5EEE5B" w:rsidR="00D53C54" w:rsidRPr="00365F9D" w:rsidRDefault="00D53C54" w:rsidP="00E67A6E">
                                  <w:pPr>
                                    <w:spacing w:after="0"/>
                                    <w:rPr>
                                      <w:b/>
                                      <w:bCs/>
                                      <w:color w:val="808080" w:themeColor="background2"/>
                                      <w:sz w:val="14"/>
                                      <w:szCs w:val="14"/>
                                    </w:rPr>
                                  </w:pPr>
                                  <w:r w:rsidRPr="00365F9D">
                                    <w:rPr>
                                      <w:b/>
                                      <w:bCs/>
                                      <w:color w:val="808080" w:themeColor="background2"/>
                                      <w:sz w:val="14"/>
                                      <w:szCs w:val="14"/>
                                    </w:rPr>
                                    <w:t xml:space="preserve"> obesity        disease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888DA" id="_x0000_s1034" type="#_x0000_t202" style="position:absolute;margin-left:.1pt;margin-top:40.25pt;width:264.15pt;height:24pt;z-index:251936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6uhJAIAACMEAAAOAAAAZHJzL2Uyb0RvYy54bWysU9uO2yAQfa/Uf0C8N3acZLNrxVlts01V&#10;aXuRdvsBGOMYFRgKJHb69R1wkkbbt6o8IIYZDmfOzKzuB63IQTgvwVR0OskpEYZDI82uot9ftu9u&#10;KfGBmYYpMKKiR+Hp/frtm1VvS1FAB6oRjiCI8WVvK9qFYMss87wTmvkJWGHQ2YLTLKDpdlnjWI/o&#10;WmVFnt9kPbjGOuDCe7x9HJ10nfDbVvDwtW29CERVFLmFtLu013HP1itW7hyzneQnGuwfWGgmDX56&#10;gXpkgZG9k39BackdeGjDhIPOoG0lFykHzGaav8rmuWNWpFxQHG8vMvn/B8u/HL45IpuK3iwpMUxj&#10;jV7EEMh7GEgR5emtLzHq2WJcGPAay5xS9fYJ+A9PDGw6ZnbiwTnoO8EapDeNL7OrpyOOjyB1/xka&#10;/IbtAySgoXU6aodqEETHMh0vpYlUOF7OZov5Ml9QwtE3y+e3eapdxsrza+t8+ChAk3ioqMPSJ3R2&#10;ePIhsmHlOSR+5kHJZiuVSobb1RvlyIFhm2zTSgm8ClOG9BW9WxSLhGwgvk8dpGXANlZSVxSZ4Rob&#10;K6rxwTQpJDCpxjMyUeYkT1Rk1CYM9ZAKsTyrXkNzRL0cjF2LU4aHDtwvSnrs2Ir6n3vmBCXqk0HN&#10;76bzeWzxZMwXywINd+2prz3McISqaKBkPG5CGosoh4EHrE0rk2yxiCOTE2XsxKTmaWpiq1/bKerP&#10;bK9/AwAA//8DAFBLAwQUAAYACAAAACEA9bWo+9oAAAAHAQAADwAAAGRycy9kb3ducmV2LnhtbEyO&#10;3U6DQBCF7018h82YeGPsIpEWKUujJhpv+/MAA0yBlJ0l7LbQt3d6pXdncr6c+fLNbHt1odF3jg28&#10;LCJQxJWrO24MHPZfzykoH5Br7B2TgSt52BT3dzlmtZt4S5ddaJSMsM/QQBvCkGntq5Ys+oUbiKU7&#10;utFikHNsdD3iJOO213EULbXFjuVDiwN9tlSddmdr4PgzPSVvU/kdDqvt6/IDu1XprsY8Pszva1CB&#10;5vAHw01f1KEQp9KdufaqNxALZyCNElDSJnEqoRTsFnSR6//+xS8AAAD//wMAUEsBAi0AFAAGAAgA&#10;AAAhALaDOJL+AAAA4QEAABMAAAAAAAAAAAAAAAAAAAAAAFtDb250ZW50X1R5cGVzXS54bWxQSwEC&#10;LQAUAAYACAAAACEAOP0h/9YAAACUAQAACwAAAAAAAAAAAAAAAAAvAQAAX3JlbHMvLnJlbHNQSwEC&#10;LQAUAAYACAAAACEA7Y+roSQCAAAjBAAADgAAAAAAAAAAAAAAAAAuAgAAZHJzL2Uyb0RvYy54bWxQ&#10;SwECLQAUAAYACAAAACEA9bWo+9oAAAAHAQAADwAAAAAAAAAAAAAAAAB+BAAAZHJzL2Rvd25yZXYu&#10;eG1sUEsFBgAAAAAEAAQA8wAAAIUFAAAAAA==&#10;" stroked="f">
                      <v:textbox>
                        <w:txbxContent>
                          <w:p w14:paraId="1842D253" w14:textId="131B89CC" w:rsidR="00D53C54" w:rsidRPr="00365F9D" w:rsidRDefault="00D53C54" w:rsidP="00E67A6E">
                            <w:pPr>
                              <w:spacing w:after="0"/>
                              <w:rPr>
                                <w:b/>
                                <w:bCs/>
                                <w:color w:val="808080" w:themeColor="background2"/>
                                <w:sz w:val="14"/>
                                <w:szCs w:val="14"/>
                              </w:rPr>
                            </w:pPr>
                            <w:r w:rsidRPr="00365F9D">
                              <w:rPr>
                                <w:b/>
                                <w:bCs/>
                                <w:color w:val="808080" w:themeColor="background2"/>
                                <w:sz w:val="14"/>
                                <w:szCs w:val="14"/>
                              </w:rPr>
                              <w:t xml:space="preserve">Severe         chronic lung     Depression      stroke       heart disease </w:t>
                            </w:r>
                          </w:p>
                          <w:p w14:paraId="151023AD" w14:textId="4E5EEE5B" w:rsidR="00D53C54" w:rsidRPr="00365F9D" w:rsidRDefault="00D53C54" w:rsidP="00E67A6E">
                            <w:pPr>
                              <w:spacing w:after="0"/>
                              <w:rPr>
                                <w:b/>
                                <w:bCs/>
                                <w:color w:val="808080" w:themeColor="background2"/>
                                <w:sz w:val="14"/>
                                <w:szCs w:val="14"/>
                              </w:rPr>
                            </w:pPr>
                            <w:r w:rsidRPr="00365F9D">
                              <w:rPr>
                                <w:b/>
                                <w:bCs/>
                                <w:color w:val="808080" w:themeColor="background2"/>
                                <w:sz w:val="14"/>
                                <w:szCs w:val="14"/>
                              </w:rPr>
                              <w:t xml:space="preserve"> obesity        disease </w:t>
                            </w:r>
                          </w:p>
                        </w:txbxContent>
                      </v:textbox>
                    </v:shape>
                  </w:pict>
                </mc:Fallback>
              </mc:AlternateContent>
            </w:r>
          </w:p>
          <w:p w14:paraId="21646279" w14:textId="79421DB4" w:rsidR="008C0E43" w:rsidRPr="00E67A6E" w:rsidRDefault="008C0E43" w:rsidP="00E30E54">
            <w:pPr>
              <w:tabs>
                <w:tab w:val="left" w:pos="1020"/>
              </w:tabs>
              <w:rPr>
                <w:rStyle w:val="Heading1Char"/>
                <w:b w:val="0"/>
                <w:sz w:val="24"/>
                <w:szCs w:val="20"/>
              </w:rPr>
            </w:pPr>
            <w:r w:rsidRPr="00FD118F">
              <w:rPr>
                <w:rFonts w:ascii="Times New Roman" w:eastAsia="Times New Roman" w:hAnsi="Times New Roman" w:cs="Times New Roman"/>
                <w:b/>
                <w:bCs/>
                <w:i/>
                <w:iCs/>
                <w:noProof/>
                <w:color w:val="333333"/>
                <w:sz w:val="18"/>
                <w:szCs w:val="18"/>
                <w:lang w:eastAsia="en-GB"/>
              </w:rPr>
              <w:drawing>
                <wp:anchor distT="0" distB="0" distL="114300" distR="114300" simplePos="0" relativeHeight="251942912" behindDoc="0" locked="0" layoutInCell="1" allowOverlap="1" wp14:anchorId="628A8692" wp14:editId="4BE20904">
                  <wp:simplePos x="0" y="0"/>
                  <wp:positionH relativeFrom="column">
                    <wp:posOffset>2000885</wp:posOffset>
                  </wp:positionH>
                  <wp:positionV relativeFrom="paragraph">
                    <wp:posOffset>259715</wp:posOffset>
                  </wp:positionV>
                  <wp:extent cx="472440" cy="466725"/>
                  <wp:effectExtent l="0" t="0" r="3810" b="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2440" cy="466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118F">
              <w:rPr>
                <w:rFonts w:ascii="Times New Roman" w:eastAsia="Times New Roman" w:hAnsi="Times New Roman" w:cs="Times New Roman"/>
                <w:b/>
                <w:bCs/>
                <w:i/>
                <w:iCs/>
                <w:noProof/>
                <w:color w:val="333333"/>
                <w:sz w:val="18"/>
                <w:szCs w:val="18"/>
                <w:lang w:eastAsia="en-GB"/>
              </w:rPr>
              <w:drawing>
                <wp:anchor distT="0" distB="0" distL="114300" distR="114300" simplePos="0" relativeHeight="251943936" behindDoc="0" locked="0" layoutInCell="1" allowOverlap="1" wp14:anchorId="666B19B1" wp14:editId="3980B06D">
                  <wp:simplePos x="0" y="0"/>
                  <wp:positionH relativeFrom="column">
                    <wp:posOffset>1141730</wp:posOffset>
                  </wp:positionH>
                  <wp:positionV relativeFrom="paragraph">
                    <wp:posOffset>335280</wp:posOffset>
                  </wp:positionV>
                  <wp:extent cx="583565" cy="342900"/>
                  <wp:effectExtent l="0" t="0" r="6985"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3565" cy="342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118F">
              <w:rPr>
                <w:rFonts w:ascii="Times New Roman" w:eastAsia="Times New Roman" w:hAnsi="Times New Roman" w:cs="Times New Roman"/>
                <w:b/>
                <w:bCs/>
                <w:i/>
                <w:iCs/>
                <w:noProof/>
                <w:color w:val="333333"/>
                <w:sz w:val="18"/>
                <w:szCs w:val="18"/>
                <w:lang w:eastAsia="en-GB"/>
              </w:rPr>
              <w:drawing>
                <wp:anchor distT="0" distB="0" distL="114300" distR="114300" simplePos="0" relativeHeight="251941888" behindDoc="0" locked="0" layoutInCell="1" allowOverlap="1" wp14:anchorId="18C36585" wp14:editId="18FD1480">
                  <wp:simplePos x="0" y="0"/>
                  <wp:positionH relativeFrom="column">
                    <wp:posOffset>507365</wp:posOffset>
                  </wp:positionH>
                  <wp:positionV relativeFrom="paragraph">
                    <wp:posOffset>331470</wp:posOffset>
                  </wp:positionV>
                  <wp:extent cx="457200" cy="506095"/>
                  <wp:effectExtent l="0" t="0" r="0" b="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200" cy="506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118F">
              <w:rPr>
                <w:rFonts w:ascii="Times New Roman" w:eastAsia="Times New Roman" w:hAnsi="Times New Roman" w:cs="Times New Roman"/>
                <w:b/>
                <w:bCs/>
                <w:i/>
                <w:iCs/>
                <w:noProof/>
                <w:color w:val="333333"/>
                <w:sz w:val="18"/>
                <w:szCs w:val="18"/>
                <w:lang w:eastAsia="en-GB"/>
              </w:rPr>
              <w:drawing>
                <wp:anchor distT="0" distB="0" distL="114300" distR="114300" simplePos="0" relativeHeight="251945984" behindDoc="0" locked="0" layoutInCell="1" allowOverlap="1" wp14:anchorId="63D24BF6" wp14:editId="4008303E">
                  <wp:simplePos x="0" y="0"/>
                  <wp:positionH relativeFrom="column">
                    <wp:posOffset>2660650</wp:posOffset>
                  </wp:positionH>
                  <wp:positionV relativeFrom="paragraph">
                    <wp:posOffset>294005</wp:posOffset>
                  </wp:positionV>
                  <wp:extent cx="525780" cy="514350"/>
                  <wp:effectExtent l="0" t="0" r="762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5780" cy="514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67A6E">
              <w:rPr>
                <w:rStyle w:val="Heading1Char"/>
                <w:b w:val="0"/>
                <w:sz w:val="24"/>
                <w:szCs w:val="20"/>
              </w:rPr>
              <w:tab/>
            </w:r>
            <w:r w:rsidRPr="00E67A6E">
              <w:rPr>
                <w:sz w:val="20"/>
                <w:szCs w:val="20"/>
              </w:rPr>
              <w:tab/>
            </w:r>
          </w:p>
          <w:p w14:paraId="4A898C50" w14:textId="7218D95A" w:rsidR="008C0E43" w:rsidRPr="00E67A6E" w:rsidRDefault="008C0E43" w:rsidP="00E30E54">
            <w:pPr>
              <w:tabs>
                <w:tab w:val="left" w:pos="1020"/>
                <w:tab w:val="center" w:pos="2135"/>
                <w:tab w:val="left" w:pos="3840"/>
                <w:tab w:val="right" w:pos="4270"/>
              </w:tabs>
              <w:rPr>
                <w:sz w:val="20"/>
                <w:szCs w:val="20"/>
              </w:rPr>
            </w:pPr>
            <w:r w:rsidRPr="00FD118F">
              <w:rPr>
                <w:rFonts w:ascii="Times New Roman" w:eastAsia="Times New Roman" w:hAnsi="Times New Roman" w:cs="Times New Roman"/>
                <w:b/>
                <w:bCs/>
                <w:i/>
                <w:iCs/>
                <w:noProof/>
                <w:color w:val="333333"/>
                <w:sz w:val="20"/>
                <w:szCs w:val="20"/>
                <w:lang w:eastAsia="en-GB"/>
              </w:rPr>
              <w:drawing>
                <wp:anchor distT="0" distB="0" distL="114300" distR="114300" simplePos="0" relativeHeight="251940864" behindDoc="0" locked="0" layoutInCell="1" allowOverlap="1" wp14:anchorId="1475985C" wp14:editId="152F87C7">
                  <wp:simplePos x="0" y="0"/>
                  <wp:positionH relativeFrom="column">
                    <wp:posOffset>10160</wp:posOffset>
                  </wp:positionH>
                  <wp:positionV relativeFrom="paragraph">
                    <wp:posOffset>57785</wp:posOffset>
                  </wp:positionV>
                  <wp:extent cx="523875" cy="316865"/>
                  <wp:effectExtent l="0" t="0" r="9525" b="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3875" cy="316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67A6E">
              <w:rPr>
                <w:sz w:val="20"/>
                <w:szCs w:val="20"/>
              </w:rPr>
              <w:tab/>
            </w:r>
            <w:r w:rsidRPr="00E67A6E">
              <w:rPr>
                <w:sz w:val="20"/>
                <w:szCs w:val="20"/>
              </w:rPr>
              <w:tab/>
            </w:r>
            <w:r w:rsidRPr="00E67A6E">
              <w:rPr>
                <w:sz w:val="20"/>
                <w:szCs w:val="20"/>
              </w:rPr>
              <w:tab/>
            </w:r>
            <w:r w:rsidRPr="00E67A6E">
              <w:rPr>
                <w:sz w:val="20"/>
                <w:szCs w:val="20"/>
              </w:rPr>
              <w:tab/>
            </w:r>
          </w:p>
          <w:p w14:paraId="238AE06D" w14:textId="59184C73" w:rsidR="008C0E43" w:rsidRDefault="008C0E43" w:rsidP="00E30E54">
            <w:pPr>
              <w:rPr>
                <w:b/>
                <w:bCs/>
                <w:i/>
                <w:iCs/>
                <w:sz w:val="20"/>
                <w:szCs w:val="20"/>
              </w:rPr>
            </w:pPr>
            <w:r w:rsidRPr="00E67A6E">
              <w:rPr>
                <w:noProof/>
                <w:sz w:val="20"/>
                <w:szCs w:val="20"/>
              </w:rPr>
              <mc:AlternateContent>
                <mc:Choice Requires="wps">
                  <w:drawing>
                    <wp:anchor distT="45720" distB="45720" distL="114300" distR="114300" simplePos="0" relativeHeight="251948032" behindDoc="0" locked="0" layoutInCell="1" allowOverlap="1" wp14:anchorId="3B1CD9FC" wp14:editId="5B789B2F">
                      <wp:simplePos x="0" y="0"/>
                      <wp:positionH relativeFrom="column">
                        <wp:posOffset>-69215</wp:posOffset>
                      </wp:positionH>
                      <wp:positionV relativeFrom="paragraph">
                        <wp:posOffset>222885</wp:posOffset>
                      </wp:positionV>
                      <wp:extent cx="3402330" cy="314325"/>
                      <wp:effectExtent l="0" t="0" r="7620" b="9525"/>
                      <wp:wrapNone/>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2330" cy="314325"/>
                              </a:xfrm>
                              <a:prstGeom prst="rect">
                                <a:avLst/>
                              </a:prstGeom>
                              <a:solidFill>
                                <a:srgbClr val="FFFFFF"/>
                              </a:solidFill>
                              <a:ln w="9525">
                                <a:noFill/>
                                <a:miter lim="800000"/>
                                <a:headEnd/>
                                <a:tailEnd/>
                              </a:ln>
                            </wps:spPr>
                            <wps:txbx>
                              <w:txbxContent>
                                <w:p w14:paraId="7E137828" w14:textId="3B0E0B5C" w:rsidR="00D53C54" w:rsidRPr="00365F9D" w:rsidRDefault="00D53C54" w:rsidP="00E67A6E">
                                  <w:pPr>
                                    <w:spacing w:after="0"/>
                                    <w:rPr>
                                      <w:b/>
                                      <w:bCs/>
                                      <w:color w:val="808080" w:themeColor="background2"/>
                                      <w:sz w:val="14"/>
                                      <w:szCs w:val="14"/>
                                    </w:rPr>
                                  </w:pPr>
                                  <w:r w:rsidRPr="00365F9D">
                                    <w:rPr>
                                      <w:b/>
                                      <w:bCs/>
                                      <w:color w:val="808080" w:themeColor="background2"/>
                                      <w:sz w:val="14"/>
                                      <w:szCs w:val="14"/>
                                    </w:rPr>
                                    <w:t xml:space="preserve">Diabetes     Cancer     </w:t>
                                  </w:r>
                                  <w:r>
                                    <w:rPr>
                                      <w:b/>
                                      <w:bCs/>
                                      <w:color w:val="808080" w:themeColor="background2"/>
                                      <w:sz w:val="14"/>
                                      <w:szCs w:val="14"/>
                                    </w:rPr>
                                    <w:t xml:space="preserve">   </w:t>
                                  </w:r>
                                  <w:r w:rsidRPr="00365F9D">
                                    <w:rPr>
                                      <w:b/>
                                      <w:bCs/>
                                      <w:color w:val="808080" w:themeColor="background2"/>
                                      <w:sz w:val="14"/>
                                      <w:szCs w:val="14"/>
                                    </w:rPr>
                                    <w:t xml:space="preserve"> Suicide              </w:t>
                                  </w:r>
                                  <w:r>
                                    <w:rPr>
                                      <w:b/>
                                      <w:bCs/>
                                      <w:color w:val="808080" w:themeColor="background2"/>
                                      <w:sz w:val="14"/>
                                      <w:szCs w:val="14"/>
                                    </w:rPr>
                                    <w:t xml:space="preserve">       </w:t>
                                  </w:r>
                                  <w:r w:rsidRPr="00365F9D">
                                    <w:rPr>
                                      <w:b/>
                                      <w:bCs/>
                                      <w:color w:val="808080" w:themeColor="background2"/>
                                      <w:sz w:val="14"/>
                                      <w:szCs w:val="14"/>
                                    </w:rPr>
                                    <w:t xml:space="preserve">Broken     </w:t>
                                  </w:r>
                                  <w:r>
                                    <w:rPr>
                                      <w:b/>
                                      <w:bCs/>
                                      <w:color w:val="808080" w:themeColor="background2"/>
                                      <w:sz w:val="14"/>
                                      <w:szCs w:val="14"/>
                                    </w:rPr>
                                    <w:t xml:space="preserve">       </w:t>
                                  </w:r>
                                  <w:r w:rsidRPr="00365F9D">
                                    <w:rPr>
                                      <w:b/>
                                      <w:bCs/>
                                      <w:color w:val="808080" w:themeColor="background2"/>
                                      <w:sz w:val="14"/>
                                      <w:szCs w:val="14"/>
                                    </w:rPr>
                                    <w:t xml:space="preserve"> STDs</w:t>
                                  </w:r>
                                </w:p>
                                <w:p w14:paraId="7B6B2C29" w14:textId="77A03DD6" w:rsidR="00D53C54" w:rsidRPr="00365F9D" w:rsidRDefault="00D53C54" w:rsidP="00E67A6E">
                                  <w:pPr>
                                    <w:spacing w:after="0"/>
                                    <w:rPr>
                                      <w:b/>
                                      <w:bCs/>
                                      <w:color w:val="808080" w:themeColor="background2"/>
                                      <w:sz w:val="14"/>
                                      <w:szCs w:val="14"/>
                                    </w:rPr>
                                  </w:pPr>
                                  <w:r w:rsidRPr="00365F9D">
                                    <w:rPr>
                                      <w:b/>
                                      <w:bCs/>
                                      <w:color w:val="808080" w:themeColor="background2"/>
                                      <w:sz w:val="14"/>
                                      <w:szCs w:val="14"/>
                                    </w:rPr>
                                    <w:t xml:space="preserve">                                    </w:t>
                                  </w:r>
                                  <w:r>
                                    <w:rPr>
                                      <w:b/>
                                      <w:bCs/>
                                      <w:color w:val="808080" w:themeColor="background2"/>
                                      <w:sz w:val="14"/>
                                      <w:szCs w:val="14"/>
                                    </w:rPr>
                                    <w:t xml:space="preserve">    </w:t>
                                  </w:r>
                                  <w:r w:rsidRPr="00365F9D">
                                    <w:rPr>
                                      <w:b/>
                                      <w:bCs/>
                                      <w:color w:val="808080" w:themeColor="background2"/>
                                      <w:sz w:val="14"/>
                                      <w:szCs w:val="14"/>
                                    </w:rPr>
                                    <w:t xml:space="preserve">  Attempts             </w:t>
                                  </w:r>
                                  <w:r>
                                    <w:rPr>
                                      <w:b/>
                                      <w:bCs/>
                                      <w:color w:val="808080" w:themeColor="background2"/>
                                      <w:sz w:val="14"/>
                                      <w:szCs w:val="14"/>
                                    </w:rPr>
                                    <w:t xml:space="preserve">      </w:t>
                                  </w:r>
                                  <w:r w:rsidRPr="00365F9D">
                                    <w:rPr>
                                      <w:b/>
                                      <w:bCs/>
                                      <w:color w:val="808080" w:themeColor="background2"/>
                                      <w:sz w:val="14"/>
                                      <w:szCs w:val="14"/>
                                    </w:rPr>
                                    <w:t xml:space="preserve">bones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1CD9FC" id="_x0000_s1035" type="#_x0000_t202" style="position:absolute;margin-left:-5.45pt;margin-top:17.55pt;width:267.9pt;height:24.75pt;z-index:251948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q3TIgIAACMEAAAOAAAAZHJzL2Uyb0RvYy54bWysU9tu2zAMfR+wfxD0vti5dakRp+jSZRjQ&#10;XYB2H0DLcixMEj1Jid19/Sg5TbPtbZgeBFIkD8lDan0zGM2O0nmFtuTTSc6ZtAJrZfcl//a4e7Pi&#10;zAewNWi0suRP0vObzetX674r5Axb1LV0jECsL/qu5G0IXZFlXrTSgJ9gJy0ZG3QGAqlun9UOekI3&#10;Opvl+VXWo6s7h0J6T693o5FvEn7TSBG+NI2XgemSU20h3S7dVbyzzRqKvYOuVeJUBvxDFQaUpaRn&#10;qDsIwA5O/QVllHDosQkTgSbDplFCph6om2n+RzcPLXQy9ULk+O5Mk/9/sOLz8atjqi75FU3KgqEZ&#10;PcohsHc4sFmkp+98QV4PHfmFgZ5pzKlV392j+O6ZxW0Ldi9vncO+lVBTedMYmV2Ejjg+glT9J6wp&#10;DRwCJqChcSZyR2wwQqcxPZ1HE0sR9Dhf5LP5nEyCbPPpYj5bphRQPEd3zocPEg2LQskdjT6hw/He&#10;h1gNFM8uMZlHreqd0jopbl9ttWNHoDXZpXNC/81NW9aX/HpJuWOUxRifNsioQGuslSn5Ko8nhkMR&#10;2Xhv6yQHUHqUqRJtT/RERkZuwlANaRCrGBupq7B+Ir4cjltLv4yEFt1Pznra2JL7HwdwkjP90RLn&#10;19PFIq54UhbLtzNS3KWlurSAFQRV8sDZKG5D+hZjY7c0m0Yl2l4qOZVMm5jYPP2auOqXevJ6+dub&#10;XwAAAP//AwBQSwMEFAAGAAgAAAAhAEwc76zeAAAACQEAAA8AAABkcnMvZG93bnJldi54bWxMj8FO&#10;g0AQhu8mvsNmTLyYdqECbZGlURON19Y+wMBOgcjOEnZb6Nu7nuxxZr788/3Fbja9uNDoOssK4mUE&#10;gri2uuNGwfH7Y7EB4Tyyxt4yKbiSg115f1dgru3Ee7ocfCNCCLscFbTeD7mUrm7JoFvagTjcTnY0&#10;6MM4NlKPOIVw08tVFGXSYMfhQ4sDvbdU/xzORsHpa3pKt1P16Y/rfZK9Ybeu7FWpx4f59QWEp9n/&#10;w/CnH9ShDE6VPbN2olewiKNtQBU8pzGIAKSrJCwqBZskA1kW8rZB+QsAAP//AwBQSwECLQAUAAYA&#10;CAAAACEAtoM4kv4AAADhAQAAEwAAAAAAAAAAAAAAAAAAAAAAW0NvbnRlbnRfVHlwZXNdLnhtbFBL&#10;AQItABQABgAIAAAAIQA4/SH/1gAAAJQBAAALAAAAAAAAAAAAAAAAAC8BAABfcmVscy8ucmVsc1BL&#10;AQItABQABgAIAAAAIQBA8q3TIgIAACMEAAAOAAAAAAAAAAAAAAAAAC4CAABkcnMvZTJvRG9jLnht&#10;bFBLAQItABQABgAIAAAAIQBMHO+s3gAAAAkBAAAPAAAAAAAAAAAAAAAAAHwEAABkcnMvZG93bnJl&#10;di54bWxQSwUGAAAAAAQABADzAAAAhwUAAAAA&#10;" stroked="f">
                      <v:textbox>
                        <w:txbxContent>
                          <w:p w14:paraId="7E137828" w14:textId="3B0E0B5C" w:rsidR="00D53C54" w:rsidRPr="00365F9D" w:rsidRDefault="00D53C54" w:rsidP="00E67A6E">
                            <w:pPr>
                              <w:spacing w:after="0"/>
                              <w:rPr>
                                <w:b/>
                                <w:bCs/>
                                <w:color w:val="808080" w:themeColor="background2"/>
                                <w:sz w:val="14"/>
                                <w:szCs w:val="14"/>
                              </w:rPr>
                            </w:pPr>
                            <w:r w:rsidRPr="00365F9D">
                              <w:rPr>
                                <w:b/>
                                <w:bCs/>
                                <w:color w:val="808080" w:themeColor="background2"/>
                                <w:sz w:val="14"/>
                                <w:szCs w:val="14"/>
                              </w:rPr>
                              <w:t xml:space="preserve">Diabetes     Cancer     </w:t>
                            </w:r>
                            <w:r>
                              <w:rPr>
                                <w:b/>
                                <w:bCs/>
                                <w:color w:val="808080" w:themeColor="background2"/>
                                <w:sz w:val="14"/>
                                <w:szCs w:val="14"/>
                              </w:rPr>
                              <w:t xml:space="preserve">   </w:t>
                            </w:r>
                            <w:r w:rsidRPr="00365F9D">
                              <w:rPr>
                                <w:b/>
                                <w:bCs/>
                                <w:color w:val="808080" w:themeColor="background2"/>
                                <w:sz w:val="14"/>
                                <w:szCs w:val="14"/>
                              </w:rPr>
                              <w:t xml:space="preserve"> Suicide              </w:t>
                            </w:r>
                            <w:r>
                              <w:rPr>
                                <w:b/>
                                <w:bCs/>
                                <w:color w:val="808080" w:themeColor="background2"/>
                                <w:sz w:val="14"/>
                                <w:szCs w:val="14"/>
                              </w:rPr>
                              <w:t xml:space="preserve">       </w:t>
                            </w:r>
                            <w:r w:rsidRPr="00365F9D">
                              <w:rPr>
                                <w:b/>
                                <w:bCs/>
                                <w:color w:val="808080" w:themeColor="background2"/>
                                <w:sz w:val="14"/>
                                <w:szCs w:val="14"/>
                              </w:rPr>
                              <w:t xml:space="preserve">Broken     </w:t>
                            </w:r>
                            <w:r>
                              <w:rPr>
                                <w:b/>
                                <w:bCs/>
                                <w:color w:val="808080" w:themeColor="background2"/>
                                <w:sz w:val="14"/>
                                <w:szCs w:val="14"/>
                              </w:rPr>
                              <w:t xml:space="preserve">       </w:t>
                            </w:r>
                            <w:r w:rsidRPr="00365F9D">
                              <w:rPr>
                                <w:b/>
                                <w:bCs/>
                                <w:color w:val="808080" w:themeColor="background2"/>
                                <w:sz w:val="14"/>
                                <w:szCs w:val="14"/>
                              </w:rPr>
                              <w:t xml:space="preserve"> STDs</w:t>
                            </w:r>
                          </w:p>
                          <w:p w14:paraId="7B6B2C29" w14:textId="77A03DD6" w:rsidR="00D53C54" w:rsidRPr="00365F9D" w:rsidRDefault="00D53C54" w:rsidP="00E67A6E">
                            <w:pPr>
                              <w:spacing w:after="0"/>
                              <w:rPr>
                                <w:b/>
                                <w:bCs/>
                                <w:color w:val="808080" w:themeColor="background2"/>
                                <w:sz w:val="14"/>
                                <w:szCs w:val="14"/>
                              </w:rPr>
                            </w:pPr>
                            <w:r w:rsidRPr="00365F9D">
                              <w:rPr>
                                <w:b/>
                                <w:bCs/>
                                <w:color w:val="808080" w:themeColor="background2"/>
                                <w:sz w:val="14"/>
                                <w:szCs w:val="14"/>
                              </w:rPr>
                              <w:t xml:space="preserve">                                    </w:t>
                            </w:r>
                            <w:r>
                              <w:rPr>
                                <w:b/>
                                <w:bCs/>
                                <w:color w:val="808080" w:themeColor="background2"/>
                                <w:sz w:val="14"/>
                                <w:szCs w:val="14"/>
                              </w:rPr>
                              <w:t xml:space="preserve">    </w:t>
                            </w:r>
                            <w:r w:rsidRPr="00365F9D">
                              <w:rPr>
                                <w:b/>
                                <w:bCs/>
                                <w:color w:val="808080" w:themeColor="background2"/>
                                <w:sz w:val="14"/>
                                <w:szCs w:val="14"/>
                              </w:rPr>
                              <w:t xml:space="preserve">  Attempts             </w:t>
                            </w:r>
                            <w:r>
                              <w:rPr>
                                <w:b/>
                                <w:bCs/>
                                <w:color w:val="808080" w:themeColor="background2"/>
                                <w:sz w:val="14"/>
                                <w:szCs w:val="14"/>
                              </w:rPr>
                              <w:t xml:space="preserve">      </w:t>
                            </w:r>
                            <w:r w:rsidRPr="00365F9D">
                              <w:rPr>
                                <w:b/>
                                <w:bCs/>
                                <w:color w:val="808080" w:themeColor="background2"/>
                                <w:sz w:val="14"/>
                                <w:szCs w:val="14"/>
                              </w:rPr>
                              <w:t xml:space="preserve">bones  </w:t>
                            </w:r>
                          </w:p>
                        </w:txbxContent>
                      </v:textbox>
                    </v:shape>
                  </w:pict>
                </mc:Fallback>
              </mc:AlternateContent>
            </w:r>
          </w:p>
          <w:p w14:paraId="6DE3C083" w14:textId="53E6D222" w:rsidR="008C0E43" w:rsidRDefault="008C0E43" w:rsidP="00E30E54">
            <w:pPr>
              <w:rPr>
                <w:b/>
                <w:bCs/>
                <w:i/>
                <w:iCs/>
                <w:sz w:val="20"/>
                <w:szCs w:val="20"/>
              </w:rPr>
            </w:pPr>
          </w:p>
          <w:p w14:paraId="694B5A08" w14:textId="5DFC6110" w:rsidR="008C0E43" w:rsidRPr="002E78BA" w:rsidRDefault="008C0E43" w:rsidP="00E30E54">
            <w:pPr>
              <w:rPr>
                <w:b/>
                <w:bCs/>
                <w:i/>
                <w:iCs/>
                <w:sz w:val="20"/>
                <w:szCs w:val="20"/>
              </w:rPr>
            </w:pPr>
            <w:r w:rsidRPr="00E67A6E">
              <w:rPr>
                <w:noProof/>
                <w:sz w:val="20"/>
                <w:szCs w:val="20"/>
              </w:rPr>
              <mc:AlternateContent>
                <mc:Choice Requires="wps">
                  <w:drawing>
                    <wp:anchor distT="45720" distB="45720" distL="114300" distR="114300" simplePos="0" relativeHeight="251935744" behindDoc="0" locked="0" layoutInCell="1" allowOverlap="1" wp14:anchorId="487B84E0" wp14:editId="3CE63543">
                      <wp:simplePos x="0" y="0"/>
                      <wp:positionH relativeFrom="column">
                        <wp:posOffset>-68580</wp:posOffset>
                      </wp:positionH>
                      <wp:positionV relativeFrom="paragraph">
                        <wp:posOffset>961390</wp:posOffset>
                      </wp:positionV>
                      <wp:extent cx="3354705" cy="323850"/>
                      <wp:effectExtent l="0" t="0" r="0" b="0"/>
                      <wp:wrapThrough wrapText="bothSides">
                        <wp:wrapPolygon edited="0">
                          <wp:start x="0" y="0"/>
                          <wp:lineTo x="0" y="20329"/>
                          <wp:lineTo x="21465" y="20329"/>
                          <wp:lineTo x="21465" y="0"/>
                          <wp:lineTo x="0" y="0"/>
                        </wp:wrapPolygon>
                      </wp:wrapThrough>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4705" cy="323850"/>
                              </a:xfrm>
                              <a:prstGeom prst="rect">
                                <a:avLst/>
                              </a:prstGeom>
                              <a:solidFill>
                                <a:srgbClr val="FFFFFF"/>
                              </a:solidFill>
                              <a:ln w="9525">
                                <a:noFill/>
                                <a:miter lim="800000"/>
                                <a:headEnd/>
                                <a:tailEnd/>
                              </a:ln>
                            </wps:spPr>
                            <wps:txbx>
                              <w:txbxContent>
                                <w:p w14:paraId="0A6ECC4F" w14:textId="591E7F6C" w:rsidR="00D53C54" w:rsidRPr="00365F9D" w:rsidRDefault="00D53C54" w:rsidP="00E67A6E">
                                  <w:pPr>
                                    <w:rPr>
                                      <w:b/>
                                      <w:bCs/>
                                      <w:color w:val="808080" w:themeColor="background2"/>
                                      <w:sz w:val="14"/>
                                      <w:szCs w:val="14"/>
                                    </w:rPr>
                                  </w:pPr>
                                  <w:r w:rsidRPr="00365F9D">
                                    <w:rPr>
                                      <w:b/>
                                      <w:bCs/>
                                      <w:color w:val="808080" w:themeColor="background2"/>
                                      <w:sz w:val="14"/>
                                      <w:szCs w:val="14"/>
                                    </w:rPr>
                                    <w:t>S</w:t>
                                  </w:r>
                                  <w:r>
                                    <w:rPr>
                                      <w:b/>
                                      <w:bCs/>
                                      <w:color w:val="808080" w:themeColor="background2"/>
                                      <w:sz w:val="14"/>
                                      <w:szCs w:val="14"/>
                                    </w:rPr>
                                    <w:t>moking</w:t>
                                  </w:r>
                                  <w:r w:rsidRPr="00365F9D">
                                    <w:rPr>
                                      <w:b/>
                                      <w:bCs/>
                                      <w:color w:val="808080" w:themeColor="background2"/>
                                      <w:sz w:val="14"/>
                                      <w:szCs w:val="14"/>
                                    </w:rPr>
                                    <w:t xml:space="preserve">         </w:t>
                                  </w:r>
                                  <w:r>
                                    <w:rPr>
                                      <w:b/>
                                      <w:bCs/>
                                      <w:color w:val="808080" w:themeColor="background2"/>
                                      <w:sz w:val="14"/>
                                      <w:szCs w:val="14"/>
                                    </w:rPr>
                                    <w:t xml:space="preserve">alcohol     Lack of physical    Drug abuse     Missing                                </w:t>
                                  </w:r>
                                  <w:r w:rsidRPr="00E67A6E">
                                    <w:rPr>
                                      <w:b/>
                                      <w:bCs/>
                                      <w:color w:val="F8F8F8"/>
                                      <w:sz w:val="14"/>
                                      <w:szCs w:val="14"/>
                                    </w:rPr>
                                    <w:t>s</w:t>
                                  </w:r>
                                  <w:r>
                                    <w:rPr>
                                      <w:b/>
                                      <w:bCs/>
                                      <w:color w:val="808080" w:themeColor="background2"/>
                                      <w:sz w:val="14"/>
                                      <w:szCs w:val="14"/>
                                    </w:rPr>
                                    <w:t xml:space="preserve">                        abuse</w:t>
                                  </w:r>
                                  <w:r w:rsidRPr="00365F9D">
                                    <w:rPr>
                                      <w:b/>
                                      <w:bCs/>
                                      <w:color w:val="808080" w:themeColor="background2"/>
                                      <w:sz w:val="14"/>
                                      <w:szCs w:val="14"/>
                                    </w:rPr>
                                    <w:t xml:space="preserve"> </w:t>
                                  </w:r>
                                  <w:r>
                                    <w:rPr>
                                      <w:b/>
                                      <w:bCs/>
                                      <w:color w:val="808080" w:themeColor="background2"/>
                                      <w:sz w:val="14"/>
                                      <w:szCs w:val="14"/>
                                    </w:rPr>
                                    <w:t xml:space="preserve">             activity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7B84E0" id="_x0000_s1036" type="#_x0000_t202" style="position:absolute;margin-left:-5.4pt;margin-top:75.7pt;width:264.15pt;height:25.5pt;z-index:251935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iIlJAIAACQEAAAOAAAAZHJzL2Uyb0RvYy54bWysU9uO2yAQfa/Uf0C8N3acpJtYcVbbbFNV&#10;2l6k3X4AxjhGBYYCib39+h1wkkbbt6o8IIYZDjNnzqxvB63IUTgvwVR0OskpEYZDI82+oj+edu+W&#10;lPjATMMUGFHRZ+Hp7ebtm3VvS1FAB6oRjiCI8WVvK9qFYMss87wTmvkJWGHQ2YLTLKDp9lnjWI/o&#10;WmVFnr/PenCNdcCF93h7PzrpJuG3reDhW9t6EYiqKOYW0u7SXsc926xZuXfMdpKf0mD/kIVm0uCn&#10;F6h7Fhg5OPkXlJbcgYc2TDjoDNpWcpFqwGqm+atqHjtmRaoFyfH2QpP/f7D86/G7I7LB3q0KSgzT&#10;2KQnMQTyAQZSRH5660sMe7QYGAa8xthUq7cPwH96YmDbMbMXd85B3wnWYH7T+DK7ejri+AhS91+g&#10;wW/YIUACGlqnI3lIB0F07NPzpTcxFY6Xs9lifpMvKOHomxWz5SI1L2Pl+bV1PnwSoEk8VNRh7xM6&#10;Oz74ELNh5TkkfuZByWYnlUqG29db5ciRoU52aaUCXoUpQ/qKrhbFIiEbiO+ThLQMqGMldUWXeVyj&#10;siIbH02TQgKTajxjJsqc6ImMjNyEoR5SJ1Zn1mtonpEvB6Nscczw0IH7TUmPkq2o/3VgTlCiPhvk&#10;fDWdz6PGkzFf3BRouGtPfe1hhiNURQMl43Eb0lxEOgzcYW9amWiLTRwzOaWMUkxsnsYmav3aTlF/&#10;hnvzAgAA//8DAFBLAwQUAAYACAAAACEA5+5YeN8AAAALAQAADwAAAGRycy9kb3ducmV2LnhtbEyP&#10;QU+DQBSE7yb+h81r4sW0CwSKIkujJhqvrf0BC/sKpOxbwm4L/fc+T3qczGTmm3K32EFccfK9IwXx&#10;JgKB1DjTU6vg+P2xfgLhgyajB0eo4IYedtX9XakL42ba4/UQWsEl5AutoAthLKT0TYdW+40bkdg7&#10;ucnqwHJqpZn0zOV2kEkUbaXVPfFCp0d877A5Hy5Wwelrfsye5/ozHPN9un3TfV67m1IPq+X1BUTA&#10;JfyF4Ref0aFiptpdyHgxKFjHEaMHNrI4BcGJLM4zELWCJEpSkFUp/3+ofgAAAP//AwBQSwECLQAU&#10;AAYACAAAACEAtoM4kv4AAADhAQAAEwAAAAAAAAAAAAAAAAAAAAAAW0NvbnRlbnRfVHlwZXNdLnht&#10;bFBLAQItABQABgAIAAAAIQA4/SH/1gAAAJQBAAALAAAAAAAAAAAAAAAAAC8BAABfcmVscy8ucmVs&#10;c1BLAQItABQABgAIAAAAIQDjmiIlJAIAACQEAAAOAAAAAAAAAAAAAAAAAC4CAABkcnMvZTJvRG9j&#10;LnhtbFBLAQItABQABgAIAAAAIQDn7lh43wAAAAsBAAAPAAAAAAAAAAAAAAAAAH4EAABkcnMvZG93&#10;bnJldi54bWxQSwUGAAAAAAQABADzAAAAigUAAAAA&#10;" stroked="f">
                      <v:textbox>
                        <w:txbxContent>
                          <w:p w14:paraId="0A6ECC4F" w14:textId="591E7F6C" w:rsidR="00D53C54" w:rsidRPr="00365F9D" w:rsidRDefault="00D53C54" w:rsidP="00E67A6E">
                            <w:pPr>
                              <w:rPr>
                                <w:b/>
                                <w:bCs/>
                                <w:color w:val="808080" w:themeColor="background2"/>
                                <w:sz w:val="14"/>
                                <w:szCs w:val="14"/>
                              </w:rPr>
                            </w:pPr>
                            <w:r w:rsidRPr="00365F9D">
                              <w:rPr>
                                <w:b/>
                                <w:bCs/>
                                <w:color w:val="808080" w:themeColor="background2"/>
                                <w:sz w:val="14"/>
                                <w:szCs w:val="14"/>
                              </w:rPr>
                              <w:t>S</w:t>
                            </w:r>
                            <w:r>
                              <w:rPr>
                                <w:b/>
                                <w:bCs/>
                                <w:color w:val="808080" w:themeColor="background2"/>
                                <w:sz w:val="14"/>
                                <w:szCs w:val="14"/>
                              </w:rPr>
                              <w:t>moking</w:t>
                            </w:r>
                            <w:r w:rsidRPr="00365F9D">
                              <w:rPr>
                                <w:b/>
                                <w:bCs/>
                                <w:color w:val="808080" w:themeColor="background2"/>
                                <w:sz w:val="14"/>
                                <w:szCs w:val="14"/>
                              </w:rPr>
                              <w:t xml:space="preserve">         </w:t>
                            </w:r>
                            <w:r>
                              <w:rPr>
                                <w:b/>
                                <w:bCs/>
                                <w:color w:val="808080" w:themeColor="background2"/>
                                <w:sz w:val="14"/>
                                <w:szCs w:val="14"/>
                              </w:rPr>
                              <w:t xml:space="preserve">alcohol     Lack of physical    Drug abuse     Missing                                </w:t>
                            </w:r>
                            <w:r w:rsidRPr="00E67A6E">
                              <w:rPr>
                                <w:b/>
                                <w:bCs/>
                                <w:color w:val="F8F8F8"/>
                                <w:sz w:val="14"/>
                                <w:szCs w:val="14"/>
                              </w:rPr>
                              <w:t>s</w:t>
                            </w:r>
                            <w:r>
                              <w:rPr>
                                <w:b/>
                                <w:bCs/>
                                <w:color w:val="808080" w:themeColor="background2"/>
                                <w:sz w:val="14"/>
                                <w:szCs w:val="14"/>
                              </w:rPr>
                              <w:t xml:space="preserve">                        abuse</w:t>
                            </w:r>
                            <w:r w:rsidRPr="00365F9D">
                              <w:rPr>
                                <w:b/>
                                <w:bCs/>
                                <w:color w:val="808080" w:themeColor="background2"/>
                                <w:sz w:val="14"/>
                                <w:szCs w:val="14"/>
                              </w:rPr>
                              <w:t xml:space="preserve"> </w:t>
                            </w:r>
                            <w:r>
                              <w:rPr>
                                <w:b/>
                                <w:bCs/>
                                <w:color w:val="808080" w:themeColor="background2"/>
                                <w:sz w:val="14"/>
                                <w:szCs w:val="14"/>
                              </w:rPr>
                              <w:t xml:space="preserve">             activity                                          work</w:t>
                            </w:r>
                          </w:p>
                        </w:txbxContent>
                      </v:textbox>
                      <w10:wrap type="through"/>
                    </v:shape>
                  </w:pict>
                </mc:Fallback>
              </mc:AlternateContent>
            </w:r>
            <w:r>
              <w:rPr>
                <w:noProof/>
              </w:rPr>
              <w:drawing>
                <wp:anchor distT="0" distB="0" distL="114300" distR="114300" simplePos="0" relativeHeight="251953152" behindDoc="0" locked="0" layoutInCell="1" allowOverlap="1" wp14:anchorId="4998AFA0" wp14:editId="6696275A">
                  <wp:simplePos x="0" y="0"/>
                  <wp:positionH relativeFrom="column">
                    <wp:posOffset>2772410</wp:posOffset>
                  </wp:positionH>
                  <wp:positionV relativeFrom="paragraph">
                    <wp:posOffset>368300</wp:posOffset>
                  </wp:positionV>
                  <wp:extent cx="381000" cy="437515"/>
                  <wp:effectExtent l="0" t="0" r="0" b="635"/>
                  <wp:wrapThrough wrapText="bothSides">
                    <wp:wrapPolygon edited="0">
                      <wp:start x="3240" y="0"/>
                      <wp:lineTo x="0" y="7524"/>
                      <wp:lineTo x="0" y="20691"/>
                      <wp:lineTo x="20520" y="20691"/>
                      <wp:lineTo x="20520" y="7524"/>
                      <wp:lineTo x="17280" y="0"/>
                      <wp:lineTo x="3240" y="0"/>
                    </wp:wrapPolygon>
                  </wp:wrapThrough>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1000" cy="4375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952128" behindDoc="0" locked="0" layoutInCell="1" allowOverlap="1" wp14:anchorId="6B368E9C" wp14:editId="297083A2">
                  <wp:simplePos x="0" y="0"/>
                  <wp:positionH relativeFrom="column">
                    <wp:posOffset>2049780</wp:posOffset>
                  </wp:positionH>
                  <wp:positionV relativeFrom="paragraph">
                    <wp:posOffset>320040</wp:posOffset>
                  </wp:positionV>
                  <wp:extent cx="529590" cy="476250"/>
                  <wp:effectExtent l="0" t="0" r="3810" b="0"/>
                  <wp:wrapThrough wrapText="bothSides">
                    <wp:wrapPolygon edited="0">
                      <wp:start x="2331" y="0"/>
                      <wp:lineTo x="1554" y="1728"/>
                      <wp:lineTo x="0" y="15552"/>
                      <wp:lineTo x="0" y="20736"/>
                      <wp:lineTo x="9324" y="20736"/>
                      <wp:lineTo x="14763" y="20736"/>
                      <wp:lineTo x="20201" y="17280"/>
                      <wp:lineTo x="20978" y="8640"/>
                      <wp:lineTo x="20978" y="864"/>
                      <wp:lineTo x="13209" y="0"/>
                      <wp:lineTo x="2331" y="0"/>
                    </wp:wrapPolygon>
                  </wp:wrapThrough>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9590"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951104" behindDoc="0" locked="0" layoutInCell="1" allowOverlap="1" wp14:anchorId="03881484" wp14:editId="5C76B2D2">
                  <wp:simplePos x="0" y="0"/>
                  <wp:positionH relativeFrom="column">
                    <wp:posOffset>1308100</wp:posOffset>
                  </wp:positionH>
                  <wp:positionV relativeFrom="paragraph">
                    <wp:posOffset>291465</wp:posOffset>
                  </wp:positionV>
                  <wp:extent cx="570230" cy="514350"/>
                  <wp:effectExtent l="0" t="0" r="1270" b="0"/>
                  <wp:wrapThrough wrapText="bothSides">
                    <wp:wrapPolygon edited="0">
                      <wp:start x="7938" y="0"/>
                      <wp:lineTo x="0" y="6400"/>
                      <wp:lineTo x="0" y="20800"/>
                      <wp:lineTo x="20927" y="20800"/>
                      <wp:lineTo x="20927" y="6400"/>
                      <wp:lineTo x="12989" y="0"/>
                      <wp:lineTo x="7938" y="0"/>
                    </wp:wrapPolygon>
                  </wp:wrapThrough>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0230" cy="5143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950080" behindDoc="0" locked="0" layoutInCell="1" allowOverlap="1" wp14:anchorId="7E42F282" wp14:editId="50B6FB61">
                  <wp:simplePos x="0" y="0"/>
                  <wp:positionH relativeFrom="column">
                    <wp:posOffset>744855</wp:posOffset>
                  </wp:positionH>
                  <wp:positionV relativeFrom="paragraph">
                    <wp:posOffset>291465</wp:posOffset>
                  </wp:positionV>
                  <wp:extent cx="389255" cy="504825"/>
                  <wp:effectExtent l="0" t="0" r="0" b="9525"/>
                  <wp:wrapThrough wrapText="bothSides">
                    <wp:wrapPolygon edited="0">
                      <wp:start x="2114" y="0"/>
                      <wp:lineTo x="0" y="8966"/>
                      <wp:lineTo x="0" y="21192"/>
                      <wp:lineTo x="20085" y="21192"/>
                      <wp:lineTo x="20085" y="12226"/>
                      <wp:lineTo x="11628" y="0"/>
                      <wp:lineTo x="2114" y="0"/>
                    </wp:wrapPolygon>
                  </wp:wrapThrough>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925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949056" behindDoc="0" locked="0" layoutInCell="1" allowOverlap="1" wp14:anchorId="254DD789" wp14:editId="16D690F5">
                  <wp:simplePos x="0" y="0"/>
                  <wp:positionH relativeFrom="column">
                    <wp:posOffset>-7620</wp:posOffset>
                  </wp:positionH>
                  <wp:positionV relativeFrom="paragraph">
                    <wp:posOffset>193040</wp:posOffset>
                  </wp:positionV>
                  <wp:extent cx="542925" cy="535940"/>
                  <wp:effectExtent l="0" t="0" r="9525" b="0"/>
                  <wp:wrapThrough wrapText="bothSides">
                    <wp:wrapPolygon edited="0">
                      <wp:start x="8337" y="0"/>
                      <wp:lineTo x="0" y="2303"/>
                      <wp:lineTo x="0" y="14588"/>
                      <wp:lineTo x="2274" y="20730"/>
                      <wp:lineTo x="7579" y="20730"/>
                      <wp:lineTo x="8337" y="20730"/>
                      <wp:lineTo x="21221" y="13052"/>
                      <wp:lineTo x="21221" y="8445"/>
                      <wp:lineTo x="14400" y="0"/>
                      <wp:lineTo x="8337" y="0"/>
                    </wp:wrapPolygon>
                  </wp:wrapThrough>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2925" cy="535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67A6E">
              <w:rPr>
                <w:b/>
                <w:bCs/>
                <w:i/>
                <w:iCs/>
                <w:sz w:val="20"/>
                <w:szCs w:val="20"/>
              </w:rPr>
              <w:t xml:space="preserve">Behavioral </w:t>
            </w:r>
          </w:p>
          <w:p w14:paraId="560E2F56" w14:textId="0011CE34" w:rsidR="00716613" w:rsidRPr="00716613" w:rsidRDefault="00716613" w:rsidP="00716613">
            <w:pPr>
              <w:tabs>
                <w:tab w:val="left" w:pos="3930"/>
              </w:tabs>
            </w:pPr>
          </w:p>
        </w:tc>
        <w:tc>
          <w:tcPr>
            <w:tcW w:w="288" w:type="dxa"/>
          </w:tcPr>
          <w:p w14:paraId="605322B4" w14:textId="0772110F" w:rsidR="008C0E43" w:rsidRPr="005F0F31" w:rsidRDefault="008C0E43" w:rsidP="00E30E54">
            <w:pPr>
              <w:rPr>
                <w:noProof/>
              </w:rPr>
            </w:pPr>
          </w:p>
        </w:tc>
        <w:tc>
          <w:tcPr>
            <w:tcW w:w="288" w:type="dxa"/>
            <w:vMerge w:val="restart"/>
          </w:tcPr>
          <w:p w14:paraId="793AD912" w14:textId="0CD6B8B2" w:rsidR="008C0E43" w:rsidRPr="005F0F31" w:rsidRDefault="008C0E43" w:rsidP="00E30E54">
            <w:pPr>
              <w:rPr>
                <w:noProof/>
              </w:rPr>
            </w:pPr>
          </w:p>
        </w:tc>
        <w:tc>
          <w:tcPr>
            <w:tcW w:w="4466" w:type="dxa"/>
            <w:vAlign w:val="center"/>
          </w:tcPr>
          <w:p w14:paraId="61A677C8" w14:textId="183DBFDC" w:rsidR="008C0E43" w:rsidRPr="00BE0252" w:rsidRDefault="008C0E43" w:rsidP="00E30E54">
            <w:pPr>
              <w:pStyle w:val="Quote"/>
              <w:rPr>
                <w:sz w:val="18"/>
                <w:szCs w:val="18"/>
              </w:rPr>
            </w:pPr>
            <w:r>
              <mc:AlternateContent>
                <mc:Choice Requires="wps">
                  <w:drawing>
                    <wp:anchor distT="45720" distB="45720" distL="114300" distR="114300" simplePos="0" relativeHeight="251958272" behindDoc="0" locked="0" layoutInCell="1" allowOverlap="1" wp14:anchorId="42B52911" wp14:editId="0ED3E876">
                      <wp:simplePos x="0" y="0"/>
                      <wp:positionH relativeFrom="column">
                        <wp:posOffset>161290</wp:posOffset>
                      </wp:positionH>
                      <wp:positionV relativeFrom="paragraph">
                        <wp:posOffset>1614805</wp:posOffset>
                      </wp:positionV>
                      <wp:extent cx="2514600" cy="352425"/>
                      <wp:effectExtent l="0" t="0" r="0" b="952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352425"/>
                              </a:xfrm>
                              <a:prstGeom prst="rect">
                                <a:avLst/>
                              </a:prstGeom>
                              <a:solidFill>
                                <a:srgbClr val="00B0F0"/>
                              </a:solidFill>
                              <a:ln w="9525">
                                <a:noFill/>
                                <a:miter lim="800000"/>
                                <a:headEnd/>
                                <a:tailEnd/>
                              </a:ln>
                            </wps:spPr>
                            <wps:txbx>
                              <w:txbxContent>
                                <w:p w14:paraId="3036B7FC" w14:textId="68CD9BE3" w:rsidR="00D53C54" w:rsidRPr="00CA0991" w:rsidRDefault="00D53C54">
                                  <w:pPr>
                                    <w:rPr>
                                      <w:b/>
                                      <w:bCs/>
                                      <w:color w:val="FF0000"/>
                                    </w:rPr>
                                  </w:pPr>
                                  <w:r w:rsidRPr="00CA0991">
                                    <w:rPr>
                                      <w:b/>
                                      <w:bCs/>
                                      <w:color w:val="FF0000"/>
                                    </w:rPr>
                                    <w:t xml:space="preserve">Maslow’s Hierarchy of Needs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B52911" id="_x0000_s1037" type="#_x0000_t202" style="position:absolute;left:0;text-align:left;margin-left:12.7pt;margin-top:127.15pt;width:198pt;height:27.75pt;z-index:251958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BUNIwIAACQEAAAOAAAAZHJzL2Uyb0RvYy54bWysU9tu2zAMfR+wfxD0vtjxkq414hRtugwD&#10;ugvQ7gNkWbaFSaImKbGzrx8lJ2m2vQ3zgyGK5CF5eLS6HbUie+G8BFPR+SynRBgOjTRdRb89b99c&#10;U+IDMw1TYERFD8LT2/XrV6vBlqKAHlQjHEEQ48vBVrQPwZZZ5nkvNPMzsMKgswWnWUDTdVnj2IDo&#10;WmVFnl9lA7jGOuDCe7x9mJx0nfDbVvDwpW29CERVFHsL6e/Sv47/bL1iZeeY7SU/tsH+oQvNpMGi&#10;Z6gHFhjZOfkXlJbcgYc2zDjoDNpWcpFmwGnm+R/TPPXMijQLkuPtmSb//2D55/1XR2SDu0N6DNO4&#10;o2cxBnIPIykiPYP1JUY9WYwLI15jaBrV20fg3z0xsOmZ6cSdczD0gjXY3jxmZhepE46PIPXwCRos&#10;w3YBEtDYOh25QzYIomMfh/NqYiscL4vlfHGVo4uj7+2yWBTLVIKVp2zrfPggQJN4qKjD1Sd0tn/0&#10;IXbDylNILOZByWYrlUqG6+qNcmTPokzy+3yblIEpv4UpQ4aK3iyxdswyEPOTgrQMKGMldUWv8/hN&#10;wopsvDdNCglMqumMsMoc6YmMTNyEsR5Pi8CEyF0NzQEJczDJFp8ZHnpwPykZULIV9T92zAlK1EeD&#10;pN/MF4uo8WQslu8KNNylp770MMMRqqKBkum4CeldTJPd4XJamXh76eTYM0ox0Xl8NlHrl3aKennc&#10;618AAAD//wMAUEsDBBQABgAIAAAAIQB6m1FC3AAAAAoBAAAPAAAAZHJzL2Rvd25yZXYueG1sTI/B&#10;TsMwDIbvSLxD5ElcEEvWjmnrmk4TEtw3eICs8ZpqiVOaZCtvT+ACJ8v2p9+f693kLLviGHpPEhZz&#10;AQyp9bqnTsLH++vTGliIirSynlDCFwbYNfd3taq0v9EBr8fYsRxCoVISTIxDxXloDToV5n5Ayruz&#10;H52KuR07rkd1y+HO8kKIFXeqp3zBqAFfDLaXY3IS0vkT9eUQN4lWwrjy7VHvbZLyYTbtt8AiTvEP&#10;hh/9rA5Ndjr5RDowK6F4Xmbyt5bAMrAsFnlyklCKzRp4U/P/LzTfAAAA//8DAFBLAQItABQABgAI&#10;AAAAIQC2gziS/gAAAOEBAAATAAAAAAAAAAAAAAAAAAAAAABbQ29udGVudF9UeXBlc10ueG1sUEsB&#10;Ai0AFAAGAAgAAAAhADj9If/WAAAAlAEAAAsAAAAAAAAAAAAAAAAALwEAAF9yZWxzLy5yZWxzUEsB&#10;Ai0AFAAGAAgAAAAhACisFQ0jAgAAJAQAAA4AAAAAAAAAAAAAAAAALgIAAGRycy9lMm9Eb2MueG1s&#10;UEsBAi0AFAAGAAgAAAAhAHqbUULcAAAACgEAAA8AAAAAAAAAAAAAAAAAfQQAAGRycy9kb3ducmV2&#10;LnhtbFBLBQYAAAAABAAEAPMAAACGBQAAAAA=&#10;" fillcolor="#00b0f0" stroked="f">
                      <v:textbox>
                        <w:txbxContent>
                          <w:p w14:paraId="3036B7FC" w14:textId="68CD9BE3" w:rsidR="00D53C54" w:rsidRPr="00CA0991" w:rsidRDefault="00D53C54">
                            <w:pPr>
                              <w:rPr>
                                <w:b/>
                                <w:bCs/>
                                <w:color w:val="FF0000"/>
                              </w:rPr>
                            </w:pPr>
                            <w:r w:rsidRPr="00CA0991">
                              <w:rPr>
                                <w:b/>
                                <w:bCs/>
                                <w:color w:val="FF0000"/>
                              </w:rPr>
                              <w:t xml:space="preserve">Maslow’s Hierarchy of Needs </w:t>
                            </w:r>
                          </w:p>
                        </w:txbxContent>
                      </v:textbox>
                      <w10:wrap type="square"/>
                    </v:shape>
                  </w:pict>
                </mc:Fallback>
              </mc:AlternateContent>
            </w:r>
            <w:r>
              <w:t xml:space="preserve">“1 in 6 adults expereinced four or more types of ACEs”. </w:t>
            </w:r>
            <w:r>
              <w:rPr>
                <w:sz w:val="18"/>
                <w:szCs w:val="18"/>
              </w:rPr>
              <w:t xml:space="preserve">(CDC, 2019). </w:t>
            </w:r>
          </w:p>
        </w:tc>
      </w:tr>
      <w:tr w:rsidR="008C0E43" w:rsidRPr="005F0F31" w14:paraId="0F9B91AF" w14:textId="77777777" w:rsidTr="00716613">
        <w:trPr>
          <w:trHeight w:val="7575"/>
        </w:trPr>
        <w:tc>
          <w:tcPr>
            <w:tcW w:w="4317" w:type="dxa"/>
          </w:tcPr>
          <w:p w14:paraId="1E857CD7" w14:textId="6C05E635" w:rsidR="008C0E43" w:rsidRDefault="008C0E43" w:rsidP="00E30E54">
            <w:pPr>
              <w:rPr>
                <w:sz w:val="20"/>
                <w:szCs w:val="20"/>
              </w:rPr>
            </w:pPr>
            <w:r w:rsidRPr="00365F9D">
              <w:rPr>
                <w:sz w:val="20"/>
                <w:szCs w:val="20"/>
              </w:rPr>
              <w:t xml:space="preserve"> </w:t>
            </w:r>
          </w:p>
          <w:p w14:paraId="301D995C" w14:textId="309B08B2" w:rsidR="008C0E43" w:rsidRDefault="008C0E43" w:rsidP="00E30E54">
            <w:pPr>
              <w:rPr>
                <w:sz w:val="20"/>
                <w:szCs w:val="20"/>
              </w:rPr>
            </w:pPr>
            <w:r>
              <w:rPr>
                <w:noProof/>
                <w:sz w:val="20"/>
                <w:szCs w:val="20"/>
              </w:rPr>
              <mc:AlternateContent>
                <mc:Choice Requires="wps">
                  <w:drawing>
                    <wp:anchor distT="0" distB="0" distL="114300" distR="114300" simplePos="0" relativeHeight="251956224" behindDoc="0" locked="0" layoutInCell="1" allowOverlap="1" wp14:anchorId="44A82992" wp14:editId="18F1CE38">
                      <wp:simplePos x="0" y="0"/>
                      <wp:positionH relativeFrom="column">
                        <wp:posOffset>-9525</wp:posOffset>
                      </wp:positionH>
                      <wp:positionV relativeFrom="paragraph">
                        <wp:posOffset>73660</wp:posOffset>
                      </wp:positionV>
                      <wp:extent cx="2524125" cy="1162050"/>
                      <wp:effectExtent l="0" t="0" r="28575" b="19050"/>
                      <wp:wrapNone/>
                      <wp:docPr id="6" name="Rectangle: Rounded Corners 6"/>
                      <wp:cNvGraphicFramePr/>
                      <a:graphic xmlns:a="http://schemas.openxmlformats.org/drawingml/2006/main">
                        <a:graphicData uri="http://schemas.microsoft.com/office/word/2010/wordprocessingShape">
                          <wps:wsp>
                            <wps:cNvSpPr/>
                            <wps:spPr>
                              <a:xfrm>
                                <a:off x="0" y="0"/>
                                <a:ext cx="2524125" cy="11620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88E47F" w14:textId="3209FBD7" w:rsidR="00D53C54" w:rsidRDefault="00D53C54" w:rsidP="00C737FB">
                                  <w:pPr>
                                    <w:jc w:val="center"/>
                                  </w:pPr>
                                  <w:r>
                                    <w:rPr>
                                      <w:sz w:val="20"/>
                                      <w:szCs w:val="20"/>
                                    </w:rPr>
                                    <w:t>Starecheski (2015) highlights three categories in which ACEs can be identified, these are abuse, neglect, household dysfunction. Below, in the diagram it shows you what these ACEs may look like: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4A82992" id="Rectangle: Rounded Corners 6" o:spid="_x0000_s1038" style="position:absolute;margin-left:-.75pt;margin-top:5.8pt;width:198.75pt;height:91.5pt;z-index:2519562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MgBiwIAAGMFAAAOAAAAZHJzL2Uyb0RvYy54bWysVN1r2zAQfx/sfxB6X/xBkq2mTgkpHYPQ&#10;lrajz4osxQZZp0lK7Oyv30l23NKWPYz5Qdbp7n73fZdXfavIUVjXgC5pNkspEZpD1eh9SX8+3Xz5&#10;RonzTFdMgRYlPQlHr1afP112phA51KAqYQmCaFd0pqS196ZIEsdr0TI3AyM0MiXYlnkk7T6pLOsQ&#10;vVVJnqbLpANbGQtcOIev1wOTriK+lIL7Oymd8ESVFH3z8bTx3IUzWV2yYm+ZqRs+usH+wYuWNRqN&#10;TlDXzDNysM07qLbhFhxIP+PQJiBlw0WMAaPJ0jfRPNbMiBgLJseZKU3u/8Hy2+O9JU1V0iUlmrVY&#10;ogdMGtN7JQryAAddiYpswGqsMVmGfHXGFaj2aO7tSDm8huB7advwx7BIH3N8mnIsek84PuaLfJ7l&#10;C0o48rJsmaeLWIXkRd1Y578LaEm4lNQGJ4JTMcHsuHUe7aL8WQ6J4NPgRbz5kxLBEaUfhMTogt2o&#10;HftKbJQlR4YdwTgX2mcDq2aVGJ4XKX4hVDQyaUQqAgZk2Sg1YY8AoWffYw8wo3xQFbEtJ+X0b44N&#10;ypNGtAzaT8pto8F+BKAwqtHyIH9O0pCakCXf7/pY+SyKhqcdVCdsBwvDnDjDbxqswZY5f88sDgaO&#10;EA67v8NDKuhKCuONkhrs74/egzz2K3Ip6XDQSup+HZgVlKgfGjv5IpvPw2RGYr74miNhX3N2rzn6&#10;0G4AK5fhWjE8XoO8V+ertNA+405YB6vIYpqj7ZJyb8/Exg8LALcKF+t1FMNpNMxv9aPhATwkOrTX&#10;U//MrBkb0WMP38J5KFnxphUH2aCpYX3wIJvYpy95HUuAkxx7adw6YVW8pqPUy25c/QEAAP//AwBQ&#10;SwMEFAAGAAgAAAAhAOU1vGTdAAAACQEAAA8AAABkcnMvZG93bnJldi54bWxMj8FOwzAQRO9I/IO1&#10;SNxaJ5RGbRqnKlQ9cSJw6c2Jt3EgtiPbbc3fs5zocWdGs2+qbTIju6APg7MC8nkGDG3n1GB7AZ8f&#10;h9kKWIjSKjk6iwJ+MMC2vr+rZKnc1b7jpYk9oxIbSilAxziVnIdOo5Fh7ia05J2cNzLS6XuuvLxS&#10;uRn5U5YV3MjB0gctJ3zV2H03ZyPAqEXaf8ndEQ+r5uW4TG97r1shHh/SbgMsYor/YfjDJ3Soial1&#10;Z6sCGwXM8iUlSc8LYOQv1gVta0lYPxfA64rfLqh/AQAA//8DAFBLAQItABQABgAIAAAAIQC2gziS&#10;/gAAAOEBAAATAAAAAAAAAAAAAAAAAAAAAABbQ29udGVudF9UeXBlc10ueG1sUEsBAi0AFAAGAAgA&#10;AAAhADj9If/WAAAAlAEAAAsAAAAAAAAAAAAAAAAALwEAAF9yZWxzLy5yZWxzUEsBAi0AFAAGAAgA&#10;AAAhAC0wyAGLAgAAYwUAAA4AAAAAAAAAAAAAAAAALgIAAGRycy9lMm9Eb2MueG1sUEsBAi0AFAAG&#10;AAgAAAAhAOU1vGTdAAAACQEAAA8AAAAAAAAAAAAAAAAA5QQAAGRycy9kb3ducmV2LnhtbFBLBQYA&#10;AAAABAAEAPMAAADvBQAAAAA=&#10;" fillcolor="red [3204]" strokecolor="#7f0000 [1604]" strokeweight="1pt">
                      <v:stroke joinstyle="miter"/>
                      <v:textbox>
                        <w:txbxContent>
                          <w:p w14:paraId="6988E47F" w14:textId="3209FBD7" w:rsidR="00D53C54" w:rsidRDefault="00D53C54" w:rsidP="00C737FB">
                            <w:pPr>
                              <w:jc w:val="center"/>
                            </w:pPr>
                            <w:r>
                              <w:rPr>
                                <w:sz w:val="20"/>
                                <w:szCs w:val="20"/>
                              </w:rPr>
                              <w:t>Starecheski (2015) highlights three categories in which ACEs can be identified, these are abuse, neglect, household dysfunction. Below, in the diagram it shows you what these ACEs may look like:</w:t>
                            </w:r>
                          </w:p>
                        </w:txbxContent>
                      </v:textbox>
                    </v:roundrect>
                  </w:pict>
                </mc:Fallback>
              </mc:AlternateContent>
            </w:r>
          </w:p>
          <w:p w14:paraId="0BEC96AD" w14:textId="163CABE4" w:rsidR="008C0E43" w:rsidRDefault="008C0E43" w:rsidP="00E30E54">
            <w:pPr>
              <w:rPr>
                <w:sz w:val="20"/>
                <w:szCs w:val="20"/>
              </w:rPr>
            </w:pPr>
          </w:p>
          <w:p w14:paraId="2FFE0C16" w14:textId="5E8C9BC5" w:rsidR="008C0E43" w:rsidRPr="005F0F31" w:rsidRDefault="008C0E43" w:rsidP="00E30E54">
            <w:pPr>
              <w:rPr>
                <w:noProof/>
              </w:rPr>
            </w:pPr>
            <w:r>
              <w:rPr>
                <w:noProof/>
              </w:rPr>
              <w:drawing>
                <wp:anchor distT="0" distB="0" distL="114300" distR="114300" simplePos="0" relativeHeight="251954176" behindDoc="0" locked="0" layoutInCell="1" allowOverlap="1" wp14:anchorId="1B58C219" wp14:editId="0F8102F4">
                  <wp:simplePos x="0" y="0"/>
                  <wp:positionH relativeFrom="column">
                    <wp:posOffset>-9525</wp:posOffset>
                  </wp:positionH>
                  <wp:positionV relativeFrom="paragraph">
                    <wp:posOffset>936625</wp:posOffset>
                  </wp:positionV>
                  <wp:extent cx="2483998" cy="2705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90162" cy="2711813"/>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85" w:type="dxa"/>
            <w:vMerge/>
          </w:tcPr>
          <w:p w14:paraId="40226AE7" w14:textId="77777777" w:rsidR="008C0E43" w:rsidRPr="005F0F31" w:rsidRDefault="008C0E43" w:rsidP="00E30E54">
            <w:pPr>
              <w:rPr>
                <w:noProof/>
              </w:rPr>
            </w:pPr>
          </w:p>
        </w:tc>
        <w:tc>
          <w:tcPr>
            <w:tcW w:w="5479" w:type="dxa"/>
            <w:vMerge/>
          </w:tcPr>
          <w:p w14:paraId="036C01A1" w14:textId="7BC83441" w:rsidR="008C0E43" w:rsidRPr="005F0F31" w:rsidRDefault="008C0E43" w:rsidP="00E30E54">
            <w:pPr>
              <w:rPr>
                <w:rFonts w:eastAsia="Century Gothic"/>
                <w:b/>
                <w:noProof/>
                <w:color w:val="FFFFFF"/>
                <w:sz w:val="24"/>
              </w:rPr>
            </w:pPr>
          </w:p>
        </w:tc>
        <w:tc>
          <w:tcPr>
            <w:tcW w:w="288" w:type="dxa"/>
          </w:tcPr>
          <w:p w14:paraId="4167404C" w14:textId="4F23D2C7" w:rsidR="008C0E43" w:rsidRPr="005F0F31" w:rsidRDefault="008C0E43" w:rsidP="00E30E54">
            <w:pPr>
              <w:rPr>
                <w:noProof/>
              </w:rPr>
            </w:pPr>
          </w:p>
        </w:tc>
        <w:tc>
          <w:tcPr>
            <w:tcW w:w="288" w:type="dxa"/>
            <w:vMerge/>
          </w:tcPr>
          <w:p w14:paraId="61872B91" w14:textId="70672E47" w:rsidR="008C0E43" w:rsidRPr="005F0F31" w:rsidRDefault="008C0E43" w:rsidP="00E30E54">
            <w:pPr>
              <w:rPr>
                <w:noProof/>
              </w:rPr>
            </w:pPr>
          </w:p>
        </w:tc>
        <w:tc>
          <w:tcPr>
            <w:tcW w:w="4466" w:type="dxa"/>
          </w:tcPr>
          <w:p w14:paraId="199F4EB7" w14:textId="7944EE00" w:rsidR="008C0E43" w:rsidRPr="005F0F31" w:rsidRDefault="008C0E43" w:rsidP="00E30E54">
            <w:pPr>
              <w:pStyle w:val="NoSpacing"/>
            </w:pPr>
            <w:r>
              <w:rPr>
                <w:noProof/>
              </w:rPr>
              <mc:AlternateContent>
                <mc:Choice Requires="wps">
                  <w:drawing>
                    <wp:anchor distT="0" distB="0" distL="114300" distR="114300" simplePos="0" relativeHeight="251960320" behindDoc="0" locked="0" layoutInCell="1" allowOverlap="1" wp14:anchorId="236B1C53" wp14:editId="635AFE7D">
                      <wp:simplePos x="0" y="0"/>
                      <wp:positionH relativeFrom="column">
                        <wp:posOffset>-67945</wp:posOffset>
                      </wp:positionH>
                      <wp:positionV relativeFrom="paragraph">
                        <wp:posOffset>2035175</wp:posOffset>
                      </wp:positionV>
                      <wp:extent cx="2743200" cy="2752725"/>
                      <wp:effectExtent l="0" t="0" r="19050" b="28575"/>
                      <wp:wrapNone/>
                      <wp:docPr id="13" name="Rectangle: Rounded Corners 13"/>
                      <wp:cNvGraphicFramePr/>
                      <a:graphic xmlns:a="http://schemas.openxmlformats.org/drawingml/2006/main">
                        <a:graphicData uri="http://schemas.microsoft.com/office/word/2010/wordprocessingShape">
                          <wps:wsp>
                            <wps:cNvSpPr/>
                            <wps:spPr>
                              <a:xfrm>
                                <a:off x="0" y="0"/>
                                <a:ext cx="2743200" cy="2752725"/>
                              </a:xfrm>
                              <a:prstGeom prst="roundRect">
                                <a:avLst/>
                              </a:prstGeom>
                              <a:solidFill>
                                <a:schemeClr val="accent6">
                                  <a:lumMod val="40000"/>
                                  <a:lumOff val="60000"/>
                                </a:schemeClr>
                              </a:solidFill>
                              <a:ln>
                                <a:solidFill>
                                  <a:schemeClr val="accent6">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B40406" w14:textId="6773F253" w:rsidR="00D53C54" w:rsidRDefault="00D53C54" w:rsidP="00FE1570">
                                  <w:pPr>
                                    <w:jc w:val="center"/>
                                  </w:pPr>
                                  <w:r>
                                    <w:t xml:space="preserve">McLeod (2020) highlights Maslow’s hierarchy of needs, that if a child’s needs are not being met then there the path to self-actualization, the desire to become most than one can be, could be hindered. ACEs can cause a problem for this for example, if a child’s safety needs are not met, because of physical or sexual abuse then the next stage love and belonging could not be fulfilled, because the child will not trust and learn to form healthy friendships or relationships.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6B1C53" id="Rectangle: Rounded Corners 13" o:spid="_x0000_s1039" style="position:absolute;margin-left:-5.35pt;margin-top:160.25pt;width:3in;height:216.75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up6vQIAAFYGAAAOAAAAZHJzL2Uyb0RvYy54bWzEVVtP2zAUfp+0/2D5faQNLWURKaqKmCYx&#10;QMDEs+vYTSTHx7Pdpt2v37Gdho6xPUyT1gfXPvfznUsuLnetIlthXQO6pOOTESVCc6gavS7p16fr&#10;D+eUOM90xRRoUdK9cPRy/v7dRWcKkUMNqhKWoBHtis6UtPbeFFnmeC1a5k7ACI1MCbZlHp92nVWW&#10;dWi9VVk+Gp1lHdjKWODCOaReJSadR/tSCu7vpHTCE1VSjM3H08ZzFc5sfsGKtWWmbngfBvuLKFrW&#10;aHQ6mLpinpGNbX4x1TbcggPpTzi0GUjZcBFzwGzGo1fZPNbMiJgLguPMAJP7d2b57fbekqbC2p1S&#10;olmLNXpA1JheK1GQB9joSlRkCVZjkQkKIWKdcQUqPpp7278cXkP6O2nb8I+JkV1EeT+gLHaecCTm&#10;s8kplo4Sjrx8Ns1n+TRYzV7UjXX+k4CWhEtJbYgiRBUhZtsb55P8QS64dKCa6rpRKj5C/4ilsmTL&#10;sPKMc6H9WVRXm/YLVIk+GeEv9QCSsVMS+exAxpBiJwZLMcCfnCj9P/xiTMFxFoqQYI83v1cihKP0&#10;g5BY0AB0zHdI4BiKcWLVrBKJPP1tytFgsCwR28F2b+AtmMd9MXv5oCriJA7Koz8Flio7aETPoP2g&#10;3DYa7FsGlB88J/kDSAmagJLfrXap2fMQZCCtoNrjBFhIq8EZft1g090w5++ZxV2AjYr7zd/hIRV0&#10;JYX+RkkN9vtb9CCPI4pcSjrcLSV13zbMCkrUZ43D+3E8mYRlFB+T6SzHhz3mrI45etMuAZt4jJvU&#10;8HgN8l4drtJC+4xrcBG8Iotpjr5Lyr09PJY+7TxcpFwsFlEMF5Bh/kY/Gh6MB6DDPD3tnpk1/eR5&#10;HNpbOOwhVryavSQbNDUsNh5kEwfzBde+BLi84vj0izZsx+N3lHr5HMx/AAAA//8DAFBLAwQUAAYA&#10;CAAAACEApBZIauIAAAALAQAADwAAAGRycy9kb3ducmV2LnhtbEyPPU/DMBRFdyT+g/WQ2Fo7bkuq&#10;EKdC5asDS0MH2NzYxBH2cxS7afrvMROMT/fo3vPKzeQsGfUQOo8CsjkDorHxqsNWwOH9ebYGEqJE&#10;Ja1HLeCiA2yq66tSFsqfca/HOrYklWAopAATY19QGhqjnQxz32tM2ZcfnIzpHFqqBnlO5c5Sztgd&#10;dbLDtGBkr7dGN9/1yQkYP7Yvuzc7mLzuXsfP/YU/PfZciNub6eEeSNRT/IPhVz+pQ5Wcjv6EKhAr&#10;YJaxPKECFpytgCRiybMFkKOAfLVkQKuS/v+h+gEAAP//AwBQSwECLQAUAAYACAAAACEAtoM4kv4A&#10;AADhAQAAEwAAAAAAAAAAAAAAAAAAAAAAW0NvbnRlbnRfVHlwZXNdLnhtbFBLAQItABQABgAIAAAA&#10;IQA4/SH/1gAAAJQBAAALAAAAAAAAAAAAAAAAAC8BAABfcmVscy8ucmVsc1BLAQItABQABgAIAAAA&#10;IQB4pup6vQIAAFYGAAAOAAAAAAAAAAAAAAAAAC4CAABkcnMvZTJvRG9jLnhtbFBLAQItABQABgAI&#10;AAAAIQCkFkhq4gAAAAsBAAAPAAAAAAAAAAAAAAAAABcFAABkcnMvZG93bnJldi54bWxQSwUGAAAA&#10;AAQABADzAAAAJgYAAAAA&#10;" fillcolor="#b7b7b7 [1305]" strokecolor="#b7b7b7 [1305]" strokeweight="1pt">
                      <v:stroke joinstyle="miter"/>
                      <v:textbox>
                        <w:txbxContent>
                          <w:p w14:paraId="1FB40406" w14:textId="6773F253" w:rsidR="00D53C54" w:rsidRDefault="00D53C54" w:rsidP="00FE1570">
                            <w:pPr>
                              <w:jc w:val="center"/>
                            </w:pPr>
                            <w:r>
                              <w:t xml:space="preserve">McLeod (2020) highlights Maslow’s hierarchy of needs, that if a child’s needs are not being met then there the path to self-actualization, the desire to become most than one can be, could be hindered. ACEs can cause a problem for this for example, if a child’s safety needs are not met, because of physical or sexual abuse then the next stage love and belonging could not be fulfilled, because the child will not trust and learn to form healthy friendships or relationships. </w:t>
                            </w:r>
                          </w:p>
                        </w:txbxContent>
                      </v:textbox>
                    </v:roundrect>
                  </w:pict>
                </mc:Fallback>
              </mc:AlternateContent>
            </w:r>
            <w:r>
              <w:rPr>
                <w:noProof/>
              </w:rPr>
              <mc:AlternateContent>
                <mc:Choice Requires="wps">
                  <w:drawing>
                    <wp:anchor distT="45720" distB="45720" distL="114300" distR="114300" simplePos="0" relativeHeight="251959296" behindDoc="1" locked="0" layoutInCell="1" allowOverlap="1" wp14:anchorId="467DC5A2" wp14:editId="34E1F5ED">
                      <wp:simplePos x="0" y="0"/>
                      <wp:positionH relativeFrom="column">
                        <wp:posOffset>1438910</wp:posOffset>
                      </wp:positionH>
                      <wp:positionV relativeFrom="paragraph">
                        <wp:posOffset>1776095</wp:posOffset>
                      </wp:positionV>
                      <wp:extent cx="1234440" cy="257175"/>
                      <wp:effectExtent l="0" t="0" r="22860" b="28575"/>
                      <wp:wrapTight wrapText="bothSides">
                        <wp:wrapPolygon edited="0">
                          <wp:start x="0" y="0"/>
                          <wp:lineTo x="0" y="22400"/>
                          <wp:lineTo x="21667" y="22400"/>
                          <wp:lineTo x="21667" y="0"/>
                          <wp:lineTo x="0" y="0"/>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4440" cy="257175"/>
                              </a:xfrm>
                              <a:prstGeom prst="rect">
                                <a:avLst/>
                              </a:prstGeom>
                              <a:solidFill>
                                <a:srgbClr val="FFFFFF"/>
                              </a:solidFill>
                              <a:ln w="9525">
                                <a:solidFill>
                                  <a:srgbClr val="000000"/>
                                </a:solidFill>
                                <a:miter lim="800000"/>
                                <a:headEnd/>
                                <a:tailEnd/>
                              </a:ln>
                            </wps:spPr>
                            <wps:txbx>
                              <w:txbxContent>
                                <w:p w14:paraId="677C9ED6" w14:textId="42A7434F" w:rsidR="00D53C54" w:rsidRDefault="00D53C54">
                                  <w:r>
                                    <w:t>(McLeod,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7DC5A2" id="_x0000_s1040" type="#_x0000_t202" style="position:absolute;margin-left:113.3pt;margin-top:139.85pt;width:97.2pt;height:20.25pt;z-index:-251357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qpCJAIAAE0EAAAOAAAAZHJzL2Uyb0RvYy54bWysVNtu2zAMfR+wfxD0vjhxk7U14hRdugwD&#10;ugvQ7gNoWY6FSaInKbGzrx8lp2l2exnmB0ESqcPDQ9LLm8FotpfOK7Qln02mnEkrsFZ2W/Ivj5tX&#10;V5z5ALYGjVaW/CA9v1m9fLHsu0Lm2KKupWMEYn3RdyVvQ+iKLPOilQb8BDtpydigMxDo6LZZ7aAn&#10;dKOzfDp9nfXo6s6hkN7T7d1o5KuE3zRShE9N42VguuTELaTVpbWKa7ZaQrF10LVKHGnAP7AwoCwF&#10;PUHdQQC2c+o3KKOEQ49NmAg0GTaNEjLlQNnMpr9k89BCJ1MuJI7vTjL5/wcrPu4/O6Zqqt2MMwuG&#10;avQoh8De4MDyKE/f+YK8HjryCwNdk2tK1Xf3KL56ZnHdgt3KW+ewbyXURG8WX2ZnT0ccH0Gq/gPW&#10;FAZ2ARPQ0DgTtSM1GKFTmQ6n0kQqIobML+bzOZkE2fLF5exykUJA8fS6cz68k2hY3JTcUekTOuzv&#10;fYhsoHhyicE8alVvlNbp4LbVWju2B2qTTfqO6D+5acv6kl8v8sUowF8hpun7E4RRgfpdK1Pyq5MT&#10;FFG2t7ZO3RhA6XFPlLU96hilG0UMQzWMFbuIEaLIFdYHUtbh2N80j7Rp0X3nrKfeLrn/tgMnOdPv&#10;LVXnepakDOkwX1zmpKs7t1TnFrCCoEoeOBu365AGKApn8Zaq2Kgk8DOTI2fq2aT7cb7iUJyfk9fz&#10;X2D1AwAA//8DAFBLAwQUAAYACAAAACEAu+xuMuEAAAALAQAADwAAAGRycy9kb3ducmV2LnhtbEyP&#10;y07DMBBF90j8gzVIbBB16lZJG+JUCAkEOyio3brxNInwI9huGv6eYQW7Gc3RnXOrzWQNGzHE3jsJ&#10;81kGDF3jde9aCR/vj7crYDEpp5XxDiV8Y4RNfXlRqVL7s3vDcZtaRiEulkpCl9JQch6bDq2KMz+g&#10;o9vRB6sSraHlOqgzhVvDRZbl3Kre0YdODfjQYfO5PVkJq+XzuI8vi9ddkx/NOt0U49NXkPL6arq/&#10;A5ZwSn8w/OqTOtTkdPAnpyMzEoTIc0JpKNYFMCKWYk7tDhIWIhPA64r/71D/AAAA//8DAFBLAQIt&#10;ABQABgAIAAAAIQC2gziS/gAAAOEBAAATAAAAAAAAAAAAAAAAAAAAAABbQ29udGVudF9UeXBlc10u&#10;eG1sUEsBAi0AFAAGAAgAAAAhADj9If/WAAAAlAEAAAsAAAAAAAAAAAAAAAAALwEAAF9yZWxzLy5y&#10;ZWxzUEsBAi0AFAAGAAgAAAAhAOneqkIkAgAATQQAAA4AAAAAAAAAAAAAAAAALgIAAGRycy9lMm9E&#10;b2MueG1sUEsBAi0AFAAGAAgAAAAhALvsbjLhAAAACwEAAA8AAAAAAAAAAAAAAAAAfgQAAGRycy9k&#10;b3ducmV2LnhtbFBLBQYAAAAABAAEAPMAAACMBQAAAAA=&#10;">
                      <v:textbox>
                        <w:txbxContent>
                          <w:p w14:paraId="677C9ED6" w14:textId="42A7434F" w:rsidR="00D53C54" w:rsidRDefault="00D53C54">
                            <w:r>
                              <w:t>(McLeod, 2020).</w:t>
                            </w:r>
                          </w:p>
                        </w:txbxContent>
                      </v:textbox>
                      <w10:wrap type="tight"/>
                    </v:shape>
                  </w:pict>
                </mc:Fallback>
              </mc:AlternateContent>
            </w:r>
            <w:r>
              <w:rPr>
                <w:noProof/>
              </w:rPr>
              <w:drawing>
                <wp:anchor distT="0" distB="0" distL="114300" distR="114300" simplePos="0" relativeHeight="251957248" behindDoc="0" locked="0" layoutInCell="1" allowOverlap="1" wp14:anchorId="556144EB" wp14:editId="5BA449E1">
                  <wp:simplePos x="0" y="0"/>
                  <wp:positionH relativeFrom="column">
                    <wp:posOffset>-69215</wp:posOffset>
                  </wp:positionH>
                  <wp:positionV relativeFrom="paragraph">
                    <wp:posOffset>-52597</wp:posOffset>
                  </wp:positionV>
                  <wp:extent cx="2742719" cy="1922145"/>
                  <wp:effectExtent l="0" t="0" r="635" b="1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42719" cy="19221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5908257D" w14:textId="349E2E8A" w:rsidR="008E531C" w:rsidRDefault="00126E47" w:rsidP="000E4EEF">
      <w:pPr>
        <w:tabs>
          <w:tab w:val="left" w:pos="8295"/>
        </w:tabs>
        <w:sectPr w:rsidR="008E531C" w:rsidSect="00CA0991">
          <w:headerReference w:type="first" r:id="rId33"/>
          <w:pgSz w:w="15840" w:h="12240" w:orient="landscape" w:code="1"/>
          <w:pgMar w:top="720" w:right="720" w:bottom="576" w:left="720" w:header="9" w:footer="288" w:gutter="0"/>
          <w:cols w:space="720"/>
          <w:titlePg/>
          <w:docGrid w:linePitch="360"/>
        </w:sectPr>
      </w:pPr>
      <w:r>
        <w:rPr>
          <w:noProof/>
        </w:rPr>
        <mc:AlternateContent>
          <mc:Choice Requires="wps">
            <w:drawing>
              <wp:anchor distT="0" distB="0" distL="114300" distR="114300" simplePos="0" relativeHeight="251976704" behindDoc="1" locked="0" layoutInCell="1" allowOverlap="1" wp14:anchorId="336C3967" wp14:editId="44863E71">
                <wp:simplePos x="0" y="0"/>
                <wp:positionH relativeFrom="column">
                  <wp:posOffset>6619875</wp:posOffset>
                </wp:positionH>
                <wp:positionV relativeFrom="paragraph">
                  <wp:posOffset>-304800</wp:posOffset>
                </wp:positionV>
                <wp:extent cx="2891790" cy="7077075"/>
                <wp:effectExtent l="0" t="0" r="22860" b="28575"/>
                <wp:wrapNone/>
                <wp:docPr id="66" name="Rectangle 66"/>
                <wp:cNvGraphicFramePr/>
                <a:graphic xmlns:a="http://schemas.openxmlformats.org/drawingml/2006/main">
                  <a:graphicData uri="http://schemas.microsoft.com/office/word/2010/wordprocessingShape">
                    <wps:wsp>
                      <wps:cNvSpPr/>
                      <wps:spPr>
                        <a:xfrm>
                          <a:off x="0" y="0"/>
                          <a:ext cx="2891790" cy="7077075"/>
                        </a:xfrm>
                        <a:prstGeom prst="rect">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6FD70B6" id="Rectangle 66" o:spid="_x0000_s1026" style="position:absolute;margin-left:521.25pt;margin-top:-24pt;width:227.7pt;height:557.25pt;z-index:-25133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SXhlAIAALEFAAAOAAAAZHJzL2Uyb0RvYy54bWysVE1v2zAMvQ/YfxB0X+1kbdMGcYqgRYcB&#10;RVu0HXpWZCk2IIsapcTJfv0o2XH6hR2KBYEsieQj+URydrFtDNso9DXYgo+Ocs6UlVDWdlXwX0/X&#10;384480HYUhiwquA75fnF/OuXWeumagwVmFIhIxDrp60reBWCm2aZl5VqhD8CpywJNWAjAh1xlZUo&#10;WkJvTDbO89OsBSwdglTe0+1VJ+TzhK+1kuFOa68CMwWn2EJaMa3LuGbzmZiuULiqln0Y4hNRNKK2&#10;5HSAuhJBsDXW76CaWiJ40OFIQpOB1rVUKQfKZpS/yeaxEk6lXIgc7waa/P+Dlbebe2R1WfDTU86s&#10;aOiNHog1YVdGMbojglrnp6T36O6xP3naxmy3Gpv4pTzYNpG6G0hV28AkXY7PzkeTc+JekmyST+h/&#10;ElGzg7lDH34oaFjcFBzJfyJTbG586FT3KtGbB1OX17Ux6YCr5aVBthH0wpP8e75Ij0ror9SM/Zwl&#10;4UTTLHLQZZ12YWdUBDT2QWmiL+aZQk6Fq4aAhJTKhlEnqkSpujhPcvr1JAwWiZIEGJE15Tdg9wCx&#10;Kd5jdwT1+tFUpbofjPN/BdYZDxbJM9gwGDe1BfwIwFBWvedOf09SR01kaQnljooLoes67+R1TQ98&#10;I3y4F0htRkVBoyPc0aINtAWHfsdZBfjno/uoT9VPUs5aatuC+99rgYoz89NSX5yPjo9jn6fD8clk&#10;TAd8KVm+lNh1cwlUNyMaUk6mbdQPZr/VCM0zTZhF9EoiYSX5LrgMuD9chm6c0IySarFIatTbToQb&#10;++hkBI+sxgJ+2j4LdH2VB2qQW9i3uJi+KfZON1paWKwD6Dp1woHXnm+aC6lw+hkWB8/Lc9I6TNr5&#10;XwAAAP//AwBQSwMEFAAGAAgAAAAhAERn0CriAAAADgEAAA8AAABkcnMvZG93bnJldi54bWxMj0Fr&#10;wkAUhO+F/oflFXopulFi1JiNSKF4LNpC6O2ZXbNps7thd9X47/tyao/DDDPfFNvBdOyqfGidFTCb&#10;JsCUrZ1sbSPg8+NtsgIWIlqJnbNKwF0F2JaPDwXm0t3sQV2PsWFUYkOOAnSMfc55qLUyGKauV5a8&#10;s/MGI0nfcOnxRuWm4/MkybjB1tKCxl69alX/HC9GAL6/+P4rHCpdfe/3s3vlpdsthXh+GnYbYFEN&#10;8S8MIz6hQ0lMJ3exMrCOdJLOF5QVMElX9GqMpOvlGthpNLNsAbws+P8b5S8AAAD//wMAUEsBAi0A&#10;FAAGAAgAAAAhALaDOJL+AAAA4QEAABMAAAAAAAAAAAAAAAAAAAAAAFtDb250ZW50X1R5cGVzXS54&#10;bWxQSwECLQAUAAYACAAAACEAOP0h/9YAAACUAQAACwAAAAAAAAAAAAAAAAAvAQAAX3JlbHMvLnJl&#10;bHNQSwECLQAUAAYACAAAACEAXH0l4ZQCAACxBQAADgAAAAAAAAAAAAAAAAAuAgAAZHJzL2Uyb0Rv&#10;Yy54bWxQSwECLQAUAAYACAAAACEARGfQKuIAAAAOAQAADwAAAAAAAAAAAAAAAADuBAAAZHJzL2Rv&#10;d25yZXYueG1sUEsFBgAAAAAEAAQA8wAAAP0FAAAAAA==&#10;" fillcolor="#7030a0" strokecolor="#7030a0" strokeweight="1pt"/>
            </w:pict>
          </mc:Fallback>
        </mc:AlternateContent>
      </w:r>
      <w:r>
        <w:rPr>
          <w:noProof/>
        </w:rPr>
        <mc:AlternateContent>
          <mc:Choice Requires="wps">
            <w:drawing>
              <wp:anchor distT="0" distB="0" distL="114300" distR="114300" simplePos="0" relativeHeight="251975680" behindDoc="1" locked="0" layoutInCell="1" allowOverlap="1" wp14:anchorId="59D6E6BB" wp14:editId="6DD430E5">
                <wp:simplePos x="0" y="0"/>
                <wp:positionH relativeFrom="column">
                  <wp:posOffset>2924175</wp:posOffset>
                </wp:positionH>
                <wp:positionV relativeFrom="paragraph">
                  <wp:posOffset>-304800</wp:posOffset>
                </wp:positionV>
                <wp:extent cx="3430905" cy="7077075"/>
                <wp:effectExtent l="0" t="0" r="17145" b="28575"/>
                <wp:wrapNone/>
                <wp:docPr id="64" name="Rectangle 64"/>
                <wp:cNvGraphicFramePr/>
                <a:graphic xmlns:a="http://schemas.openxmlformats.org/drawingml/2006/main">
                  <a:graphicData uri="http://schemas.microsoft.com/office/word/2010/wordprocessingShape">
                    <wps:wsp>
                      <wps:cNvSpPr/>
                      <wps:spPr>
                        <a:xfrm>
                          <a:off x="0" y="0"/>
                          <a:ext cx="3430905" cy="7077075"/>
                        </a:xfrm>
                        <a:prstGeom prst="rect">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75A9E4" id="Rectangle 64" o:spid="_x0000_s1026" style="position:absolute;margin-left:230.25pt;margin-top:-24pt;width:270.15pt;height:557.25pt;z-index:-25134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Gs7lAIAALEFAAAOAAAAZHJzL2Uyb0RvYy54bWysVFFP2zAQfp+0/2D5fSQtLR0VKaqKmCYh&#10;hoCJZ9exm0iOzzu7Tbtfv7OTBgZoD2hV5di+u+/uPt/dxeW+MWyn0NdgCz46yTlTVkJZ203Bfz5e&#10;f/nKmQ/ClsKAVQU/KM8vF58/XbRursZQgSkVMgKxft66glchuHmWeVmpRvgTcMqSUAM2ItARN1mJ&#10;oiX0xmTjPD/LWsDSIUjlPd1edUK+SPhaKxl+aO1VYKbgFFtIK6Z1HddscSHmGxSuqmUfhvhAFI2o&#10;LTkdoK5EEGyL9RuoppYIHnQ4kdBkoHUtVcqBshnlr7J5qIRTKRcix7uBJv//YOXt7g5ZXRb8bMKZ&#10;FQ290T2xJuzGKEZ3RFDr/Jz0Htwd9idP25jtXmMTv5QH2ydSDwOpah+YpMvTyWl+nk85kySb5TP6&#10;TyNq9mzu0IdvChoWNwVH8p/IFLsbHzrVo0r05sHU5XVtTDrgZr0yyHYivnA+y1fpUQn9LzVjP2ZJ&#10;ONE0ixx0WaddOBgVAY29V5roozzHKeRUuGoISEipbBh1okqUqotzmtOvJ2GwSJQkwIisKb8BuweI&#10;TfEWuyOo14+mKtX9YJz/K7DOeLBInsGGwbipLeB7AIay6j13+keSOmoiS2soD1RcCF3XeSeva3rg&#10;G+HDnUBqM2pIGh3hBy3aQFtw6HecVYC/37uP+lT9JOWspbYtuP+1Fag4M98t9cX5aDKJfZ4Ok+ls&#10;TAd8KVm/lNhtswKqmxENKSfTNuoHc9xqhOaJJswyeiWRsJJ8F1wGPB5WoRsnNKOkWi6TGvW2E+HG&#10;PjgZwSOrsYAf908CXV/lgRrkFo4tLuavir3TjZYWltsAuk6d8MxrzzfNhVQ4/QyLg+flOWk9T9rF&#10;HwAAAP//AwBQSwMEFAAGAAgAAAAhAJ95Je/iAAAADQEAAA8AAABkcnMvZG93bnJldi54bWxMj1FL&#10;wzAQx98Fv0M4wRfZEnXLttp0DMEnYeAciG9Zk7XV5hKarK3f3uuTvt1xP/73++fb0bWst11sPCq4&#10;nwtgFktvGqwUHN9fZmtgMWk0uvVoFfzYCNvi+irXmfEDvtn+kCpGIRgzraBOKWScx7K2Tse5Dxbp&#10;dvad04nWruKm0wOFu5Y/CCG50w3Sh1oH+1zb8vtwcQr8KsjVZv9oXvf9+S58bYbj58dOqdubcfcE&#10;LNkx/cEw6ZM6FOR08hc0kbUKFlIsCVUwW6yp1EQIIajNaZqkXAIvcv6/RfELAAD//wMAUEsBAi0A&#10;FAAGAAgAAAAhALaDOJL+AAAA4QEAABMAAAAAAAAAAAAAAAAAAAAAAFtDb250ZW50X1R5cGVzXS54&#10;bWxQSwECLQAUAAYACAAAACEAOP0h/9YAAACUAQAACwAAAAAAAAAAAAAAAAAvAQAAX3JlbHMvLnJl&#10;bHNQSwECLQAUAAYACAAAACEA+7hrO5QCAACxBQAADgAAAAAAAAAAAAAAAAAuAgAAZHJzL2Uyb0Rv&#10;Yy54bWxQSwECLQAUAAYACAAAACEAn3kl7+IAAAANAQAADwAAAAAAAAAAAAAAAADuBAAAZHJzL2Rv&#10;d25yZXYueG1sUEsFBgAAAAAEAAQA8wAAAP0FAAAAAA==&#10;" fillcolor="#0070c0" strokecolor="#0070c0" strokeweight="1pt"/>
            </w:pict>
          </mc:Fallback>
        </mc:AlternateContent>
      </w:r>
      <w:r w:rsidR="0077713F">
        <w:rPr>
          <w:noProof/>
        </w:rPr>
        <mc:AlternateContent>
          <mc:Choice Requires="wps">
            <w:drawing>
              <wp:anchor distT="0" distB="0" distL="114300" distR="114300" simplePos="0" relativeHeight="251970560" behindDoc="1" locked="0" layoutInCell="1" allowOverlap="1" wp14:anchorId="55AE6BBD" wp14:editId="342F1882">
                <wp:simplePos x="0" y="0"/>
                <wp:positionH relativeFrom="column">
                  <wp:posOffset>-114300</wp:posOffset>
                </wp:positionH>
                <wp:positionV relativeFrom="paragraph">
                  <wp:posOffset>-304800</wp:posOffset>
                </wp:positionV>
                <wp:extent cx="2847975" cy="7077075"/>
                <wp:effectExtent l="0" t="0" r="28575" b="28575"/>
                <wp:wrapNone/>
                <wp:docPr id="57" name="Rectangle 57"/>
                <wp:cNvGraphicFramePr/>
                <a:graphic xmlns:a="http://schemas.openxmlformats.org/drawingml/2006/main">
                  <a:graphicData uri="http://schemas.microsoft.com/office/word/2010/wordprocessingShape">
                    <wps:wsp>
                      <wps:cNvSpPr/>
                      <wps:spPr>
                        <a:xfrm>
                          <a:off x="0" y="0"/>
                          <a:ext cx="2847975" cy="7077075"/>
                        </a:xfrm>
                        <a:prstGeom prst="rect">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4E444A" id="Rectangle 57" o:spid="_x0000_s1026" style="position:absolute;margin-left:-9pt;margin-top:-24pt;width:224.25pt;height:557.25pt;z-index:-25134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kzOkwIAALEFAAAOAAAAZHJzL2Uyb0RvYy54bWysVFFP2zAQfp+0/2D5fSSt2hUqUtSBOk1C&#10;gICJZ9exm0iOzzu7Tbtfv7OTBgZoD2hV5di+u+/uPt/d+cW+MWyn0NdgCz46yTlTVkJZ203Bfz6u&#10;vpxy5oOwpTBgVcEPyvOLxedP562bqzFUYEqFjECsn7eu4FUIbp5lXlaqEf4EnLIk1ICNCHTETVai&#10;aAm9Mdk4z79mLWDpEKTynm6vOiFfJHytlQy3WnsVmCk4xRbSimldxzVbnIv5BoWratmHIT4QRSNq&#10;S04HqCsRBNti/QaqqSWCBx1OJDQZaF1LlXKgbEb5q2weKuFUyoXI8W6gyf8/WHmzu0NWlwWfzjiz&#10;oqE3uifWhN0YxeiOCGqdn5Peg7vD/uRpG7Pda2zil/Jg+0TqYSBV7QOTdDk+nczOZlPOJMlm+Yz+&#10;04iaPZs79OG7gobFTcGR/Ccyxe7ah071qBK9eTB1uaqNSQfcrC8Nsp2IL5x/y1fpUQn9LzVjP2ZJ&#10;ONE0ixx0WaddOBgVAY29V5roi3mmkFPhqiEgIaWyYdSJKlGqLs5pTr+ehMEiUZIAI7Km/AbsHiA2&#10;xVvsjqBeP5qqVPeDcf6vwDrjwSJ5BhsG46a2gO8BGMqq99zpH0nqqIksraE8UHEhdF3nnVzV9MDX&#10;woc7gdRm1JA0OsItLdpAW3Dod5xVgL/fu4/6VP0k5aylti24/7UVqDgzPyz1xdloMol9ng6T6WxM&#10;B3wpWb+U2G1zCVQ3IxpSTqZt1A/muNUIzRNNmGX0SiJhJfkuuAx4PFyGbpzQjJJquUxq1NtOhGv7&#10;4GQEj6zGAn7cPwl0fZUHapAbOLa4mL8q9k43WlpYbgPoOnXCM6893zQXUuH0MywOnpfnpPU8aRd/&#10;AAAA//8DAFBLAwQUAAYACAAAACEAqzQbVt0AAAAMAQAADwAAAGRycy9kb3ducmV2LnhtbEyPwU7D&#10;MBBE70j8g7VI3Fon0IYqxKmggjOk7Qe48RJHxOvIdpvw92xPcJvRPs3OVNvZDeKCIfaeFOTLDARS&#10;601PnYLj4X2xARGTJqMHT6jgByNs69ubSpfGT9TgZZ86wSEUS63ApjSWUsbWotNx6Uckvn354HRi&#10;Gzppgp443A3yIcsK6XRP/MHqEXcW2+/92SlofJNeW5vePrqdbz6DfpqOeVDq/m5+eQaRcE5/MFzr&#10;c3WoudPJn8lEMShY5BveklisroKJ1WO2BnFiNCuKNci6kv9H1L8AAAD//wMAUEsBAi0AFAAGAAgA&#10;AAAhALaDOJL+AAAA4QEAABMAAAAAAAAAAAAAAAAAAAAAAFtDb250ZW50X1R5cGVzXS54bWxQSwEC&#10;LQAUAAYACAAAACEAOP0h/9YAAACUAQAACwAAAAAAAAAAAAAAAAAvAQAAX3JlbHMvLnJlbHNQSwEC&#10;LQAUAAYACAAAACEA+t5MzpMCAACxBQAADgAAAAAAAAAAAAAAAAAuAgAAZHJzL2Uyb0RvYy54bWxQ&#10;SwECLQAUAAYACAAAACEAqzQbVt0AAAAMAQAADwAAAAAAAAAAAAAAAADtBAAAZHJzL2Rvd25yZXYu&#10;eG1sUEsFBgAAAAAEAAQA8wAAAPcFAAAAAA==&#10;" fillcolor="#00b0f0" strokecolor="#00b0f0" strokeweight="1pt"/>
            </w:pict>
          </mc:Fallback>
        </mc:AlternateContent>
      </w:r>
      <w:r w:rsidR="000E4EEF">
        <w:tab/>
      </w:r>
    </w:p>
    <w:p w14:paraId="1C83A504" w14:textId="400ECBB0" w:rsidR="000E4EEF" w:rsidRDefault="000E4EEF" w:rsidP="000E4EEF">
      <w:pPr>
        <w:tabs>
          <w:tab w:val="left" w:pos="8295"/>
        </w:tabs>
      </w:pPr>
    </w:p>
    <w:p w14:paraId="35924C2D" w14:textId="0287FD75" w:rsidR="008E531C" w:rsidRPr="008E531C" w:rsidRDefault="008E531C" w:rsidP="00331FA5">
      <w:pPr>
        <w:rPr>
          <w:rFonts w:ascii="Times New Roman" w:hAnsi="Times New Roman" w:cs="Times New Roman"/>
          <w:b/>
          <w:bCs/>
          <w:sz w:val="24"/>
          <w:szCs w:val="24"/>
        </w:rPr>
      </w:pPr>
      <w:r w:rsidRPr="008E531C">
        <w:rPr>
          <w:rFonts w:ascii="Times New Roman" w:hAnsi="Times New Roman" w:cs="Times New Roman"/>
          <w:b/>
          <w:bCs/>
          <w:sz w:val="24"/>
          <w:szCs w:val="24"/>
        </w:rPr>
        <w:t>REFERENCE LIST</w:t>
      </w:r>
    </w:p>
    <w:p w14:paraId="48811EFB" w14:textId="1ACEBCA8" w:rsidR="008E531C" w:rsidRPr="00331FA5" w:rsidRDefault="008E531C" w:rsidP="00331FA5">
      <w:pPr>
        <w:rPr>
          <w:rFonts w:ascii="Times New Roman" w:hAnsi="Times New Roman" w:cs="Times New Roman"/>
          <w:sz w:val="24"/>
          <w:szCs w:val="24"/>
        </w:rPr>
      </w:pPr>
      <w:r w:rsidRPr="00331FA5">
        <w:rPr>
          <w:rFonts w:ascii="Times New Roman" w:hAnsi="Times New Roman" w:cs="Times New Roman"/>
          <w:sz w:val="24"/>
          <w:szCs w:val="24"/>
        </w:rPr>
        <w:t xml:space="preserve">Black. C (2019), </w:t>
      </w:r>
      <w:r w:rsidRPr="00331FA5">
        <w:rPr>
          <w:rFonts w:ascii="Times New Roman" w:hAnsi="Times New Roman" w:cs="Times New Roman"/>
          <w:i/>
          <w:iCs/>
          <w:sz w:val="24"/>
          <w:szCs w:val="24"/>
        </w:rPr>
        <w:t xml:space="preserve">The seven C’s helping kids cope with addiction. </w:t>
      </w:r>
      <w:r w:rsidRPr="00331FA5">
        <w:rPr>
          <w:rFonts w:ascii="Times New Roman" w:hAnsi="Times New Roman" w:cs="Times New Roman"/>
          <w:sz w:val="24"/>
          <w:szCs w:val="24"/>
        </w:rPr>
        <w:t>Eluna Network: United States. Available from:</w:t>
      </w:r>
    </w:p>
    <w:p w14:paraId="1C8E6BB6" w14:textId="1F2F27E6" w:rsidR="008E531C" w:rsidRPr="00331FA5" w:rsidRDefault="008E531C" w:rsidP="00331FA5">
      <w:pPr>
        <w:rPr>
          <w:rFonts w:ascii="Times New Roman" w:hAnsi="Times New Roman" w:cs="Times New Roman"/>
          <w:sz w:val="24"/>
          <w:szCs w:val="24"/>
        </w:rPr>
      </w:pPr>
      <w:hyperlink r:id="rId34" w:history="1">
        <w:r w:rsidRPr="00331FA5">
          <w:rPr>
            <w:rStyle w:val="Hyperlink"/>
            <w:rFonts w:ascii="Times New Roman" w:hAnsi="Times New Roman" w:cs="Times New Roman"/>
            <w:sz w:val="24"/>
            <w:szCs w:val="24"/>
          </w:rPr>
          <w:t>https://elunanetwork.org/resources/coping-with-addiction-for-kids-the-seven-cs</w:t>
        </w:r>
      </w:hyperlink>
      <w:r w:rsidRPr="00331FA5">
        <w:rPr>
          <w:rFonts w:ascii="Times New Roman" w:hAnsi="Times New Roman" w:cs="Times New Roman"/>
          <w:sz w:val="24"/>
          <w:szCs w:val="24"/>
        </w:rPr>
        <w:t xml:space="preserve">. [Accessed 26/03/21]. </w:t>
      </w:r>
    </w:p>
    <w:p w14:paraId="1EC6E782" w14:textId="53CC9742" w:rsidR="008E531C" w:rsidRPr="00331FA5" w:rsidRDefault="008E531C" w:rsidP="00331FA5">
      <w:pPr>
        <w:rPr>
          <w:rFonts w:ascii="Times New Roman" w:hAnsi="Times New Roman" w:cs="Times New Roman"/>
          <w:sz w:val="24"/>
          <w:szCs w:val="24"/>
        </w:rPr>
      </w:pPr>
      <w:r w:rsidRPr="00331FA5">
        <w:rPr>
          <w:rFonts w:ascii="Times New Roman" w:hAnsi="Times New Roman" w:cs="Times New Roman"/>
          <w:sz w:val="24"/>
          <w:szCs w:val="24"/>
        </w:rPr>
        <w:t xml:space="preserve">Centre for disease control and Prevention (2019) </w:t>
      </w:r>
      <w:r w:rsidRPr="00331FA5">
        <w:rPr>
          <w:rFonts w:ascii="Times New Roman" w:hAnsi="Times New Roman" w:cs="Times New Roman"/>
          <w:i/>
          <w:iCs/>
          <w:sz w:val="24"/>
          <w:szCs w:val="24"/>
        </w:rPr>
        <w:t xml:space="preserve">Adverse childhood experiences (ACEs): Preventing early trauma to improve adult health. </w:t>
      </w:r>
      <w:r w:rsidRPr="00331FA5">
        <w:rPr>
          <w:rFonts w:ascii="Times New Roman" w:hAnsi="Times New Roman" w:cs="Times New Roman"/>
          <w:sz w:val="24"/>
          <w:szCs w:val="24"/>
        </w:rPr>
        <w:t>CDC: United States. Available from:</w:t>
      </w:r>
    </w:p>
    <w:p w14:paraId="6C2DEED2" w14:textId="20709365" w:rsidR="0077713F" w:rsidRPr="00331FA5" w:rsidRDefault="008E531C" w:rsidP="00331FA5">
      <w:pPr>
        <w:rPr>
          <w:rFonts w:ascii="Times New Roman" w:hAnsi="Times New Roman" w:cs="Times New Roman"/>
          <w:sz w:val="24"/>
          <w:szCs w:val="24"/>
        </w:rPr>
      </w:pPr>
      <w:hyperlink r:id="rId35" w:anchor=":~:text=1%20in%206%20adults%20experienced,by%20as%20much%20as%2044%25" w:history="1">
        <w:r w:rsidRPr="00331FA5">
          <w:rPr>
            <w:rStyle w:val="Hyperlink"/>
            <w:rFonts w:ascii="Times New Roman" w:hAnsi="Times New Roman" w:cs="Times New Roman"/>
            <w:sz w:val="24"/>
            <w:szCs w:val="24"/>
          </w:rPr>
          <w:t>https://www.cdc.gov/vitalsigns/aces/index.html#:~:text=1%20in%206%20adults%20experienced,by%20as%20much%20as%2044%25</w:t>
        </w:r>
      </w:hyperlink>
      <w:r w:rsidRPr="00331FA5">
        <w:rPr>
          <w:rFonts w:ascii="Times New Roman" w:hAnsi="Times New Roman" w:cs="Times New Roman"/>
          <w:sz w:val="24"/>
          <w:szCs w:val="24"/>
        </w:rPr>
        <w:t xml:space="preserve">. [Accessed 26/03/21]. </w:t>
      </w:r>
    </w:p>
    <w:p w14:paraId="18012476" w14:textId="77777777" w:rsidR="008E531C" w:rsidRPr="00331FA5" w:rsidRDefault="008E531C" w:rsidP="00331FA5">
      <w:pPr>
        <w:pStyle w:val="Heading1"/>
        <w:shd w:val="clear" w:color="auto" w:fill="FFFFFF"/>
        <w:spacing w:before="161" w:after="161"/>
        <w:rPr>
          <w:rFonts w:ascii="Times New Roman" w:eastAsia="Times New Roman" w:hAnsi="Times New Roman" w:cs="Times New Roman"/>
          <w:b w:val="0"/>
          <w:color w:val="0B0C0C"/>
          <w:kern w:val="36"/>
          <w:sz w:val="24"/>
          <w:szCs w:val="24"/>
          <w:lang w:eastAsia="en-GB"/>
        </w:rPr>
      </w:pPr>
      <w:r w:rsidRPr="00331FA5">
        <w:rPr>
          <w:rFonts w:ascii="Times New Roman" w:hAnsi="Times New Roman" w:cs="Times New Roman"/>
          <w:b w:val="0"/>
          <w:color w:val="000000"/>
          <w:sz w:val="24"/>
          <w:szCs w:val="24"/>
          <w:shd w:val="clear" w:color="auto" w:fill="FFFFFF"/>
        </w:rPr>
        <w:t xml:space="preserve">Grey. D (2020) </w:t>
      </w:r>
      <w:r w:rsidRPr="00331FA5">
        <w:rPr>
          <w:rFonts w:ascii="Times New Roman" w:eastAsia="Times New Roman" w:hAnsi="Times New Roman" w:cs="Times New Roman"/>
          <w:b w:val="0"/>
          <w:i/>
          <w:iCs/>
          <w:color w:val="0B0C0C"/>
          <w:kern w:val="36"/>
          <w:sz w:val="24"/>
          <w:szCs w:val="24"/>
          <w:lang w:eastAsia="en-GB"/>
        </w:rPr>
        <w:t xml:space="preserve">Adverse childhood experiences (ACEs) - how can schools support children and young people who live in difficult circumstances? </w:t>
      </w:r>
      <w:r w:rsidRPr="00331FA5">
        <w:rPr>
          <w:rFonts w:ascii="Times New Roman" w:eastAsia="Times New Roman" w:hAnsi="Times New Roman" w:cs="Times New Roman"/>
          <w:b w:val="0"/>
          <w:color w:val="0B0C0C"/>
          <w:kern w:val="36"/>
          <w:sz w:val="24"/>
          <w:szCs w:val="24"/>
          <w:lang w:eastAsia="en-GB"/>
        </w:rPr>
        <w:t>Estyn: Cardiff</w:t>
      </w:r>
      <w:r w:rsidRPr="00331FA5">
        <w:rPr>
          <w:rFonts w:ascii="Times New Roman" w:eastAsia="Times New Roman" w:hAnsi="Times New Roman" w:cs="Times New Roman"/>
          <w:b w:val="0"/>
          <w:i/>
          <w:iCs/>
          <w:color w:val="0B0C0C"/>
          <w:kern w:val="36"/>
          <w:sz w:val="24"/>
          <w:szCs w:val="24"/>
          <w:lang w:eastAsia="en-GB"/>
        </w:rPr>
        <w:t xml:space="preserve">. </w:t>
      </w:r>
      <w:r w:rsidRPr="00331FA5">
        <w:rPr>
          <w:rFonts w:ascii="Times New Roman" w:eastAsia="Times New Roman" w:hAnsi="Times New Roman" w:cs="Times New Roman"/>
          <w:b w:val="0"/>
          <w:color w:val="0B0C0C"/>
          <w:kern w:val="36"/>
          <w:sz w:val="24"/>
          <w:szCs w:val="24"/>
          <w:lang w:eastAsia="en-GB"/>
        </w:rPr>
        <w:t xml:space="preserve">Available from: </w:t>
      </w:r>
    </w:p>
    <w:p w14:paraId="7EE08EEA" w14:textId="2111C34A" w:rsidR="008E531C" w:rsidRPr="00331FA5" w:rsidRDefault="008E531C" w:rsidP="00331FA5">
      <w:pPr>
        <w:rPr>
          <w:rFonts w:ascii="Times New Roman" w:hAnsi="Times New Roman" w:cs="Times New Roman"/>
          <w:sz w:val="24"/>
          <w:szCs w:val="24"/>
          <w:lang w:eastAsia="en-GB"/>
        </w:rPr>
      </w:pPr>
      <w:hyperlink r:id="rId36" w:history="1">
        <w:r w:rsidRPr="00331FA5">
          <w:rPr>
            <w:rStyle w:val="Hyperlink"/>
            <w:rFonts w:ascii="Times New Roman" w:hAnsi="Times New Roman" w:cs="Times New Roman"/>
            <w:sz w:val="24"/>
            <w:szCs w:val="24"/>
            <w:lang w:eastAsia="en-GB"/>
          </w:rPr>
          <w:t>https://www.estyn.gov.wales/blog/adverse-childhood-experiences-aces-how-can-schools-support-children-and-young-people-who-live</w:t>
        </w:r>
      </w:hyperlink>
      <w:r w:rsidRPr="00331FA5">
        <w:rPr>
          <w:rFonts w:ascii="Times New Roman" w:hAnsi="Times New Roman" w:cs="Times New Roman"/>
          <w:sz w:val="24"/>
          <w:szCs w:val="24"/>
          <w:lang w:eastAsia="en-GB"/>
        </w:rPr>
        <w:t xml:space="preserve">. [Accessed 26/03/21]. </w:t>
      </w:r>
    </w:p>
    <w:p w14:paraId="07D7B53A" w14:textId="3BFD4911" w:rsidR="008E531C" w:rsidRPr="00331FA5" w:rsidRDefault="008E531C" w:rsidP="00331FA5">
      <w:pPr>
        <w:rPr>
          <w:rFonts w:ascii="Times New Roman" w:hAnsi="Times New Roman" w:cs="Times New Roman"/>
          <w:sz w:val="24"/>
          <w:szCs w:val="24"/>
        </w:rPr>
      </w:pPr>
      <w:r w:rsidRPr="00331FA5">
        <w:rPr>
          <w:rFonts w:ascii="Times New Roman" w:hAnsi="Times New Roman" w:cs="Times New Roman"/>
          <w:sz w:val="24"/>
          <w:szCs w:val="24"/>
        </w:rPr>
        <w:t xml:space="preserve">McLeod. S (2020), </w:t>
      </w:r>
      <w:r w:rsidRPr="00331FA5">
        <w:rPr>
          <w:rFonts w:ascii="Times New Roman" w:hAnsi="Times New Roman" w:cs="Times New Roman"/>
          <w:i/>
          <w:iCs/>
          <w:sz w:val="24"/>
          <w:szCs w:val="24"/>
        </w:rPr>
        <w:t xml:space="preserve">Maslow’s Hierarchy of Needs. </w:t>
      </w:r>
      <w:r w:rsidRPr="00331FA5">
        <w:rPr>
          <w:rFonts w:ascii="Times New Roman" w:hAnsi="Times New Roman" w:cs="Times New Roman"/>
          <w:sz w:val="24"/>
          <w:szCs w:val="24"/>
        </w:rPr>
        <w:t xml:space="preserve">Simple psychology. Available from: </w:t>
      </w:r>
    </w:p>
    <w:p w14:paraId="79501C40" w14:textId="77777777" w:rsidR="008E531C" w:rsidRPr="00331FA5" w:rsidRDefault="008E531C" w:rsidP="00331FA5">
      <w:pPr>
        <w:rPr>
          <w:rFonts w:ascii="Times New Roman" w:hAnsi="Times New Roman" w:cs="Times New Roman"/>
          <w:color w:val="000000"/>
          <w:sz w:val="24"/>
          <w:szCs w:val="24"/>
          <w:shd w:val="clear" w:color="auto" w:fill="FFFFFF"/>
        </w:rPr>
      </w:pPr>
      <w:hyperlink r:id="rId37" w:history="1">
        <w:r w:rsidRPr="00331FA5">
          <w:rPr>
            <w:rStyle w:val="Hyperlink"/>
            <w:rFonts w:ascii="Times New Roman" w:hAnsi="Times New Roman" w:cs="Times New Roman"/>
            <w:sz w:val="24"/>
            <w:szCs w:val="24"/>
            <w:shd w:val="clear" w:color="auto" w:fill="FFFFFF"/>
          </w:rPr>
          <w:t>https://www.simplypsychology.org/maslow.html</w:t>
        </w:r>
      </w:hyperlink>
      <w:r w:rsidRPr="00331FA5">
        <w:rPr>
          <w:rFonts w:ascii="Times New Roman" w:hAnsi="Times New Roman" w:cs="Times New Roman"/>
          <w:color w:val="000000"/>
          <w:sz w:val="24"/>
          <w:szCs w:val="24"/>
          <w:shd w:val="clear" w:color="auto" w:fill="FFFFFF"/>
        </w:rPr>
        <w:t xml:space="preserve">. [Accessed 26/03/21]. </w:t>
      </w:r>
    </w:p>
    <w:p w14:paraId="1158CD92" w14:textId="77777777" w:rsidR="008E531C" w:rsidRPr="00331FA5" w:rsidRDefault="008E531C" w:rsidP="00331FA5">
      <w:pPr>
        <w:rPr>
          <w:rFonts w:ascii="Times New Roman" w:hAnsi="Times New Roman" w:cs="Times New Roman"/>
          <w:sz w:val="24"/>
          <w:szCs w:val="24"/>
        </w:rPr>
      </w:pPr>
      <w:r w:rsidRPr="00331FA5">
        <w:rPr>
          <w:rFonts w:ascii="Times New Roman" w:hAnsi="Times New Roman" w:cs="Times New Roman"/>
          <w:sz w:val="24"/>
          <w:szCs w:val="24"/>
        </w:rPr>
        <w:t xml:space="preserve">Public health wales (2021) </w:t>
      </w:r>
      <w:r w:rsidRPr="00331FA5">
        <w:rPr>
          <w:rFonts w:ascii="Times New Roman" w:hAnsi="Times New Roman" w:cs="Times New Roman"/>
          <w:i/>
          <w:iCs/>
          <w:sz w:val="24"/>
          <w:szCs w:val="24"/>
        </w:rPr>
        <w:t xml:space="preserve">Adverse Childhood Experiences. </w:t>
      </w:r>
      <w:r w:rsidRPr="00331FA5">
        <w:rPr>
          <w:rFonts w:ascii="Times New Roman" w:hAnsi="Times New Roman" w:cs="Times New Roman"/>
          <w:sz w:val="24"/>
          <w:szCs w:val="24"/>
        </w:rPr>
        <w:t>NHS Wales: Cardiff. Available from:</w:t>
      </w:r>
    </w:p>
    <w:p w14:paraId="16D31982" w14:textId="77777777" w:rsidR="008E531C" w:rsidRPr="00331FA5" w:rsidRDefault="008E531C" w:rsidP="00331FA5">
      <w:pPr>
        <w:rPr>
          <w:rFonts w:ascii="Times New Roman" w:hAnsi="Times New Roman" w:cs="Times New Roman"/>
          <w:sz w:val="24"/>
          <w:szCs w:val="24"/>
        </w:rPr>
      </w:pPr>
      <w:hyperlink r:id="rId38" w:anchor=":~:text=What%20are%20Adverse%20Childhood%20Experiences,and%20well%2Dbeing%20of%20people" w:history="1">
        <w:r w:rsidRPr="00331FA5">
          <w:rPr>
            <w:rStyle w:val="Hyperlink"/>
            <w:rFonts w:ascii="Times New Roman" w:hAnsi="Times New Roman" w:cs="Times New Roman"/>
            <w:sz w:val="24"/>
            <w:szCs w:val="24"/>
          </w:rPr>
          <w:t>https://phw.nhs.wales/topics/adverse-childhood-experiences/#:~:text=What%20are%20Adverse%20Childhood%20Experiences,and%20well%2Dbeing%20of%20people</w:t>
        </w:r>
      </w:hyperlink>
      <w:r w:rsidRPr="00331FA5">
        <w:rPr>
          <w:rFonts w:ascii="Times New Roman" w:hAnsi="Times New Roman" w:cs="Times New Roman"/>
          <w:sz w:val="24"/>
          <w:szCs w:val="24"/>
        </w:rPr>
        <w:t xml:space="preserve">. [Accessed 25/03/21].  </w:t>
      </w:r>
    </w:p>
    <w:p w14:paraId="3B863DEF" w14:textId="77777777" w:rsidR="008E531C" w:rsidRPr="00331FA5" w:rsidRDefault="008E531C" w:rsidP="00331FA5">
      <w:pPr>
        <w:rPr>
          <w:rFonts w:ascii="Times New Roman" w:hAnsi="Times New Roman" w:cs="Times New Roman"/>
          <w:sz w:val="24"/>
          <w:szCs w:val="24"/>
        </w:rPr>
      </w:pPr>
      <w:r w:rsidRPr="00331FA5">
        <w:rPr>
          <w:rFonts w:ascii="Times New Roman" w:hAnsi="Times New Roman" w:cs="Times New Roman"/>
          <w:sz w:val="24"/>
          <w:szCs w:val="24"/>
        </w:rPr>
        <w:t xml:space="preserve">Starecheski. L (2015) </w:t>
      </w:r>
      <w:r w:rsidRPr="00331FA5">
        <w:rPr>
          <w:rFonts w:ascii="Times New Roman" w:hAnsi="Times New Roman" w:cs="Times New Roman"/>
          <w:i/>
          <w:iCs/>
          <w:sz w:val="24"/>
          <w:szCs w:val="24"/>
        </w:rPr>
        <w:t xml:space="preserve">Take the ACE quiz-and learn what it does and </w:t>
      </w:r>
      <w:proofErr w:type="gramStart"/>
      <w:r w:rsidRPr="00331FA5">
        <w:rPr>
          <w:rFonts w:ascii="Times New Roman" w:hAnsi="Times New Roman" w:cs="Times New Roman"/>
          <w:i/>
          <w:iCs/>
          <w:sz w:val="24"/>
          <w:szCs w:val="24"/>
        </w:rPr>
        <w:t>Doesn’t</w:t>
      </w:r>
      <w:proofErr w:type="gramEnd"/>
      <w:r w:rsidRPr="00331FA5">
        <w:rPr>
          <w:rFonts w:ascii="Times New Roman" w:hAnsi="Times New Roman" w:cs="Times New Roman"/>
          <w:i/>
          <w:iCs/>
          <w:sz w:val="24"/>
          <w:szCs w:val="24"/>
        </w:rPr>
        <w:t xml:space="preserve"> mean. </w:t>
      </w:r>
      <w:r w:rsidRPr="00331FA5">
        <w:rPr>
          <w:rFonts w:ascii="Times New Roman" w:hAnsi="Times New Roman" w:cs="Times New Roman"/>
          <w:sz w:val="24"/>
          <w:szCs w:val="24"/>
        </w:rPr>
        <w:t xml:space="preserve">NPR. United Kingdom. Available from: </w:t>
      </w:r>
    </w:p>
    <w:p w14:paraId="2802CC06" w14:textId="77777777" w:rsidR="008E531C" w:rsidRPr="00331FA5" w:rsidRDefault="008E531C" w:rsidP="00331FA5">
      <w:pPr>
        <w:rPr>
          <w:rFonts w:ascii="Times New Roman" w:hAnsi="Times New Roman" w:cs="Times New Roman"/>
          <w:sz w:val="24"/>
          <w:szCs w:val="24"/>
        </w:rPr>
      </w:pPr>
      <w:hyperlink r:id="rId39" w:history="1">
        <w:r w:rsidRPr="00331FA5">
          <w:rPr>
            <w:rStyle w:val="Hyperlink"/>
            <w:rFonts w:ascii="Times New Roman" w:hAnsi="Times New Roman" w:cs="Times New Roman"/>
            <w:sz w:val="24"/>
            <w:szCs w:val="24"/>
          </w:rPr>
          <w:t>https://www.npr.org/sections/health-shots/2015/03/02/387007941/take-the-ace-quiz-and-learn-what-it-does-and-doesnt-mean</w:t>
        </w:r>
      </w:hyperlink>
      <w:r w:rsidRPr="00331FA5">
        <w:rPr>
          <w:rFonts w:ascii="Times New Roman" w:hAnsi="Times New Roman" w:cs="Times New Roman"/>
          <w:sz w:val="24"/>
          <w:szCs w:val="24"/>
        </w:rPr>
        <w:t xml:space="preserve">. [Accessed 26/03/21]. </w:t>
      </w:r>
    </w:p>
    <w:p w14:paraId="0E59BFA0" w14:textId="77777777" w:rsidR="008E531C" w:rsidRPr="00331FA5" w:rsidRDefault="008E531C" w:rsidP="00331FA5">
      <w:pPr>
        <w:rPr>
          <w:rFonts w:ascii="Times New Roman" w:hAnsi="Times New Roman" w:cs="Times New Roman"/>
          <w:sz w:val="24"/>
          <w:szCs w:val="24"/>
          <w:lang w:eastAsia="en-GB"/>
        </w:rPr>
      </w:pPr>
      <w:r w:rsidRPr="00331FA5">
        <w:rPr>
          <w:rFonts w:ascii="Times New Roman" w:hAnsi="Times New Roman" w:cs="Times New Roman"/>
          <w:sz w:val="24"/>
          <w:szCs w:val="24"/>
          <w:lang w:eastAsia="en-GB"/>
        </w:rPr>
        <w:t xml:space="preserve">UNCRC (2021), </w:t>
      </w:r>
      <w:r w:rsidRPr="00331FA5">
        <w:rPr>
          <w:rFonts w:ascii="Times New Roman" w:hAnsi="Times New Roman" w:cs="Times New Roman"/>
          <w:i/>
          <w:iCs/>
          <w:sz w:val="24"/>
          <w:szCs w:val="24"/>
          <w:lang w:eastAsia="en-GB"/>
        </w:rPr>
        <w:t xml:space="preserve">What is the UNCRC: Article 19: Protection from violence, </w:t>
      </w:r>
      <w:proofErr w:type="gramStart"/>
      <w:r w:rsidRPr="00331FA5">
        <w:rPr>
          <w:rFonts w:ascii="Times New Roman" w:hAnsi="Times New Roman" w:cs="Times New Roman"/>
          <w:i/>
          <w:iCs/>
          <w:sz w:val="24"/>
          <w:szCs w:val="24"/>
          <w:lang w:eastAsia="en-GB"/>
        </w:rPr>
        <w:t>abuse</w:t>
      </w:r>
      <w:proofErr w:type="gramEnd"/>
      <w:r w:rsidRPr="00331FA5">
        <w:rPr>
          <w:rFonts w:ascii="Times New Roman" w:hAnsi="Times New Roman" w:cs="Times New Roman"/>
          <w:i/>
          <w:iCs/>
          <w:sz w:val="24"/>
          <w:szCs w:val="24"/>
          <w:lang w:eastAsia="en-GB"/>
        </w:rPr>
        <w:t xml:space="preserve"> and neglect. </w:t>
      </w:r>
      <w:r w:rsidRPr="00331FA5">
        <w:rPr>
          <w:rFonts w:ascii="Times New Roman" w:hAnsi="Times New Roman" w:cs="Times New Roman"/>
          <w:sz w:val="24"/>
          <w:szCs w:val="24"/>
          <w:lang w:eastAsia="en-GB"/>
        </w:rPr>
        <w:t xml:space="preserve">UNCRC. United Kingdom. Available from: </w:t>
      </w:r>
    </w:p>
    <w:p w14:paraId="24190E81" w14:textId="77777777" w:rsidR="008E531C" w:rsidRPr="00331FA5" w:rsidRDefault="008E531C" w:rsidP="00331FA5">
      <w:pPr>
        <w:rPr>
          <w:rFonts w:ascii="Times New Roman" w:hAnsi="Times New Roman" w:cs="Times New Roman"/>
          <w:sz w:val="24"/>
          <w:szCs w:val="24"/>
          <w:lang w:eastAsia="en-GB"/>
        </w:rPr>
      </w:pPr>
      <w:hyperlink r:id="rId40" w:history="1">
        <w:r w:rsidRPr="00331FA5">
          <w:rPr>
            <w:rStyle w:val="Hyperlink"/>
            <w:rFonts w:ascii="Times New Roman" w:hAnsi="Times New Roman" w:cs="Times New Roman"/>
            <w:sz w:val="24"/>
            <w:szCs w:val="24"/>
            <w:lang w:eastAsia="en-GB"/>
          </w:rPr>
          <w:t>https://www.unicef.org.uk/what-we-do/un-convention-child-rights/</w:t>
        </w:r>
      </w:hyperlink>
      <w:r w:rsidRPr="00331FA5">
        <w:rPr>
          <w:rFonts w:ascii="Times New Roman" w:hAnsi="Times New Roman" w:cs="Times New Roman"/>
          <w:sz w:val="24"/>
          <w:szCs w:val="24"/>
          <w:lang w:eastAsia="en-GB"/>
        </w:rPr>
        <w:t xml:space="preserve"> [Accessed 27/03/21]. </w:t>
      </w:r>
    </w:p>
    <w:p w14:paraId="704E393C" w14:textId="77777777" w:rsidR="008E531C" w:rsidRPr="00331FA5" w:rsidRDefault="008E531C" w:rsidP="00331FA5">
      <w:pPr>
        <w:rPr>
          <w:rFonts w:ascii="Times New Roman" w:hAnsi="Times New Roman" w:cs="Times New Roman"/>
          <w:sz w:val="24"/>
          <w:szCs w:val="24"/>
        </w:rPr>
      </w:pPr>
      <w:r w:rsidRPr="00331FA5">
        <w:rPr>
          <w:rFonts w:ascii="Times New Roman" w:hAnsi="Times New Roman" w:cs="Times New Roman"/>
          <w:sz w:val="24"/>
          <w:szCs w:val="24"/>
        </w:rPr>
        <w:t xml:space="preserve">Waite. R &amp; Ryan. R (2019), </w:t>
      </w:r>
      <w:r w:rsidRPr="00331FA5">
        <w:rPr>
          <w:rFonts w:ascii="Times New Roman" w:hAnsi="Times New Roman" w:cs="Times New Roman"/>
          <w:i/>
          <w:iCs/>
          <w:sz w:val="24"/>
          <w:szCs w:val="24"/>
        </w:rPr>
        <w:t xml:space="preserve">Adverse childhood experiences, </w:t>
      </w:r>
      <w:r w:rsidRPr="00331FA5">
        <w:rPr>
          <w:rFonts w:ascii="Times New Roman" w:hAnsi="Times New Roman" w:cs="Times New Roman"/>
          <w:sz w:val="24"/>
          <w:szCs w:val="24"/>
        </w:rPr>
        <w:t xml:space="preserve">Routledge, Oxon. </w:t>
      </w:r>
    </w:p>
    <w:p w14:paraId="4C0D026D" w14:textId="03F6B2DA" w:rsidR="000E4EEF" w:rsidRDefault="000E4EEF" w:rsidP="00716613">
      <w:pPr>
        <w:pBdr>
          <w:bottom w:val="single" w:sz="12" w:space="1" w:color="auto"/>
        </w:pBdr>
      </w:pPr>
    </w:p>
    <w:p w14:paraId="05FB7552" w14:textId="4D83D530" w:rsidR="00B67824" w:rsidRDefault="00B67824" w:rsidP="000E4EEF">
      <w:pPr>
        <w:tabs>
          <w:tab w:val="left" w:pos="8295"/>
        </w:tabs>
      </w:pPr>
    </w:p>
    <w:p w14:paraId="55967BC9" w14:textId="627A9F6A" w:rsidR="0077713F" w:rsidRDefault="0077713F" w:rsidP="000E4EEF">
      <w:pPr>
        <w:tabs>
          <w:tab w:val="left" w:pos="8295"/>
        </w:tabs>
      </w:pPr>
    </w:p>
    <w:p w14:paraId="1542A244" w14:textId="3857CEBD" w:rsidR="00126E47" w:rsidRDefault="00126E47" w:rsidP="000E4EEF">
      <w:pPr>
        <w:tabs>
          <w:tab w:val="left" w:pos="8295"/>
        </w:tabs>
      </w:pPr>
    </w:p>
    <w:p w14:paraId="1BA2FFCE" w14:textId="5FAF66AA" w:rsidR="00126E47" w:rsidRPr="005D043F" w:rsidRDefault="005D043F" w:rsidP="000E4EEF">
      <w:pPr>
        <w:tabs>
          <w:tab w:val="left" w:pos="8295"/>
        </w:tabs>
        <w:rPr>
          <w:b/>
          <w:bCs/>
        </w:rPr>
      </w:pPr>
      <w:r w:rsidRPr="005D043F">
        <w:rPr>
          <w:b/>
          <w:bCs/>
        </w:rPr>
        <w:t xml:space="preserve">Rationale </w:t>
      </w:r>
    </w:p>
    <w:p w14:paraId="67026903" w14:textId="0B829B0C" w:rsidR="005D043F" w:rsidRPr="009C2DFB" w:rsidRDefault="005D043F" w:rsidP="002A763D">
      <w:pPr>
        <w:tabs>
          <w:tab w:val="left" w:pos="8295"/>
        </w:tabs>
        <w:spacing w:line="276" w:lineRule="auto"/>
        <w:jc w:val="both"/>
        <w:rPr>
          <w:rFonts w:ascii="Times New Roman" w:hAnsi="Times New Roman" w:cs="Times New Roman"/>
          <w:sz w:val="24"/>
          <w:szCs w:val="24"/>
        </w:rPr>
      </w:pPr>
      <w:r w:rsidRPr="009C2DFB">
        <w:rPr>
          <w:rFonts w:ascii="Times New Roman" w:hAnsi="Times New Roman" w:cs="Times New Roman"/>
          <w:sz w:val="24"/>
          <w:szCs w:val="24"/>
        </w:rPr>
        <w:t>The purpose of this rationale is to highlight key policies and procedures</w:t>
      </w:r>
      <w:r w:rsidR="002A3F59" w:rsidRPr="009C2DFB">
        <w:rPr>
          <w:rFonts w:ascii="Times New Roman" w:hAnsi="Times New Roman" w:cs="Times New Roman"/>
          <w:sz w:val="24"/>
          <w:szCs w:val="24"/>
        </w:rPr>
        <w:t>, such as the children’s act; every child matter and the UNCRC,</w:t>
      </w:r>
      <w:r w:rsidRPr="009C2DFB">
        <w:rPr>
          <w:rFonts w:ascii="Times New Roman" w:hAnsi="Times New Roman" w:cs="Times New Roman"/>
          <w:sz w:val="24"/>
          <w:szCs w:val="24"/>
        </w:rPr>
        <w:t xml:space="preserve"> when dealing with safeguarding and child protection issues</w:t>
      </w:r>
      <w:r w:rsidR="00331FA5">
        <w:rPr>
          <w:rFonts w:ascii="Times New Roman" w:hAnsi="Times New Roman" w:cs="Times New Roman"/>
          <w:sz w:val="24"/>
          <w:szCs w:val="24"/>
        </w:rPr>
        <w:t>, with evidence and research to back up points made.</w:t>
      </w:r>
      <w:r w:rsidRPr="009C2DFB">
        <w:rPr>
          <w:rFonts w:ascii="Times New Roman" w:hAnsi="Times New Roman" w:cs="Times New Roman"/>
          <w:sz w:val="24"/>
          <w:szCs w:val="24"/>
        </w:rPr>
        <w:t xml:space="preserve"> This rationale will include </w:t>
      </w:r>
      <w:r w:rsidR="002A3F59" w:rsidRPr="009C2DFB">
        <w:rPr>
          <w:rFonts w:ascii="Times New Roman" w:hAnsi="Times New Roman" w:cs="Times New Roman"/>
          <w:sz w:val="24"/>
          <w:szCs w:val="24"/>
        </w:rPr>
        <w:t xml:space="preserve">definitions and how policies have evolved over time. This </w:t>
      </w:r>
      <w:r w:rsidR="002A3F59" w:rsidRPr="009C2DFB">
        <w:rPr>
          <w:rFonts w:ascii="Times New Roman" w:hAnsi="Times New Roman" w:cs="Times New Roman"/>
          <w:sz w:val="24"/>
          <w:szCs w:val="24"/>
        </w:rPr>
        <w:lastRenderedPageBreak/>
        <w:t>rationale will also look at how systems have failed with the result of two children being murdered at the hands of family members,</w:t>
      </w:r>
      <w:r w:rsidR="00331FA5">
        <w:rPr>
          <w:rFonts w:ascii="Times New Roman" w:hAnsi="Times New Roman" w:cs="Times New Roman"/>
          <w:sz w:val="24"/>
          <w:szCs w:val="24"/>
        </w:rPr>
        <w:t xml:space="preserve"> and failed by the system, </w:t>
      </w:r>
      <w:r w:rsidR="002A3F59" w:rsidRPr="009C2DFB">
        <w:rPr>
          <w:rFonts w:ascii="Times New Roman" w:hAnsi="Times New Roman" w:cs="Times New Roman"/>
          <w:sz w:val="24"/>
          <w:szCs w:val="24"/>
        </w:rPr>
        <w:t xml:space="preserve">which will then discuss the </w:t>
      </w:r>
      <w:r w:rsidR="00331FA5">
        <w:rPr>
          <w:rFonts w:ascii="Times New Roman" w:hAnsi="Times New Roman" w:cs="Times New Roman"/>
          <w:sz w:val="24"/>
          <w:szCs w:val="24"/>
        </w:rPr>
        <w:t>L</w:t>
      </w:r>
      <w:r w:rsidR="002A3F59" w:rsidRPr="009C2DFB">
        <w:rPr>
          <w:rFonts w:ascii="Times New Roman" w:hAnsi="Times New Roman" w:cs="Times New Roman"/>
          <w:sz w:val="24"/>
          <w:szCs w:val="24"/>
        </w:rPr>
        <w:t>aming report for both cases. This rationale will also look at the barriers between multi-agencies and how</w:t>
      </w:r>
      <w:r w:rsidR="00D2611F" w:rsidRPr="009C2DFB">
        <w:rPr>
          <w:rFonts w:ascii="Times New Roman" w:hAnsi="Times New Roman" w:cs="Times New Roman"/>
          <w:sz w:val="24"/>
          <w:szCs w:val="24"/>
        </w:rPr>
        <w:t xml:space="preserve"> schools promote child welfare. This rationale will also look at a leaflet on safeguarding children from ACEs and the importance of raising awareness about this issue.</w:t>
      </w:r>
    </w:p>
    <w:p w14:paraId="5DAFBC73" w14:textId="55470783" w:rsidR="00D2611F" w:rsidRPr="009C2DFB" w:rsidRDefault="00D2611F" w:rsidP="002A763D">
      <w:pPr>
        <w:tabs>
          <w:tab w:val="left" w:pos="8295"/>
        </w:tabs>
        <w:spacing w:line="276" w:lineRule="auto"/>
        <w:jc w:val="both"/>
        <w:rPr>
          <w:rFonts w:ascii="Times New Roman" w:hAnsi="Times New Roman" w:cs="Times New Roman"/>
          <w:sz w:val="24"/>
          <w:szCs w:val="24"/>
        </w:rPr>
      </w:pPr>
      <w:r w:rsidRPr="009C2DFB">
        <w:rPr>
          <w:rFonts w:ascii="Times New Roman" w:hAnsi="Times New Roman" w:cs="Times New Roman"/>
          <w:sz w:val="24"/>
          <w:szCs w:val="24"/>
        </w:rPr>
        <w:t xml:space="preserve">According to the NSPCC (2021) Safeguarding is defined as the action taken to promote the welfare of children and protect them from harm. The NSPCC also state safeguarding </w:t>
      </w:r>
      <w:r w:rsidR="0095348F" w:rsidRPr="009C2DFB">
        <w:rPr>
          <w:rFonts w:ascii="Times New Roman" w:hAnsi="Times New Roman" w:cs="Times New Roman"/>
          <w:sz w:val="24"/>
          <w:szCs w:val="24"/>
        </w:rPr>
        <w:t xml:space="preserve">means to protect children from abuse and maltreatment, to prevent harm to a child’s health and development, the child will grow up with the provision of a safe and effective care, and the child has the best outcomes in life. According to Hooper (2020), Maslow’s Hierarchy of needs can easily </w:t>
      </w:r>
      <w:r w:rsidR="0050264D" w:rsidRPr="009C2DFB">
        <w:rPr>
          <w:rFonts w:ascii="Times New Roman" w:hAnsi="Times New Roman" w:cs="Times New Roman"/>
          <w:sz w:val="24"/>
          <w:szCs w:val="24"/>
        </w:rPr>
        <w:t>be</w:t>
      </w:r>
      <w:r w:rsidR="0095348F" w:rsidRPr="009C2DFB">
        <w:rPr>
          <w:rFonts w:ascii="Times New Roman" w:hAnsi="Times New Roman" w:cs="Times New Roman"/>
          <w:sz w:val="24"/>
          <w:szCs w:val="24"/>
        </w:rPr>
        <w:t xml:space="preserve"> incorporated in the definition of safeguarding, f</w:t>
      </w:r>
      <w:r w:rsidR="0050264D" w:rsidRPr="009C2DFB">
        <w:rPr>
          <w:rFonts w:ascii="Times New Roman" w:hAnsi="Times New Roman" w:cs="Times New Roman"/>
          <w:sz w:val="24"/>
          <w:szCs w:val="24"/>
        </w:rPr>
        <w:t xml:space="preserve">or example a child needs to feel safe and if they do not feel safe then the child will grow up not being able to love and trust and build relationships or even form friendships. According to Hall (2013) there is no clear definition of child protection, </w:t>
      </w:r>
      <w:r w:rsidR="009D2556" w:rsidRPr="009C2DFB">
        <w:rPr>
          <w:rFonts w:ascii="Times New Roman" w:hAnsi="Times New Roman" w:cs="Times New Roman"/>
          <w:sz w:val="24"/>
          <w:szCs w:val="24"/>
        </w:rPr>
        <w:t xml:space="preserve">safeguarding refers to all children, however child protection distinctly refers to a child at risk of harm. </w:t>
      </w:r>
      <w:r w:rsidR="00C67E4B" w:rsidRPr="009C2DFB">
        <w:rPr>
          <w:rFonts w:ascii="Times New Roman" w:hAnsi="Times New Roman" w:cs="Times New Roman"/>
          <w:sz w:val="24"/>
          <w:szCs w:val="24"/>
        </w:rPr>
        <w:t>With the two definitions in mind, it is paramount to have policies and procedures in place to ensure a child can fulfil milestones and prosper in a safe environment.</w:t>
      </w:r>
    </w:p>
    <w:p w14:paraId="7780ACAA" w14:textId="4928AD65" w:rsidR="00C969E8" w:rsidRPr="009C2DFB" w:rsidRDefault="00C969E8" w:rsidP="002A763D">
      <w:pPr>
        <w:tabs>
          <w:tab w:val="left" w:pos="8295"/>
        </w:tabs>
        <w:spacing w:line="276" w:lineRule="auto"/>
        <w:jc w:val="both"/>
        <w:rPr>
          <w:rFonts w:ascii="Times New Roman" w:hAnsi="Times New Roman" w:cs="Times New Roman"/>
          <w:sz w:val="24"/>
          <w:szCs w:val="24"/>
        </w:rPr>
      </w:pPr>
      <w:r w:rsidRPr="009C2DFB">
        <w:rPr>
          <w:rFonts w:ascii="Times New Roman" w:hAnsi="Times New Roman" w:cs="Times New Roman"/>
          <w:sz w:val="24"/>
          <w:szCs w:val="24"/>
        </w:rPr>
        <w:t>According to Evans (2013) the children’s act 1989</w:t>
      </w:r>
      <w:r w:rsidR="003F417F" w:rsidRPr="009C2DFB">
        <w:rPr>
          <w:rFonts w:ascii="Times New Roman" w:hAnsi="Times New Roman" w:cs="Times New Roman"/>
          <w:sz w:val="24"/>
          <w:szCs w:val="24"/>
        </w:rPr>
        <w:t xml:space="preserve"> gave the child rights to protection from abuse and exploitation and the right to enquiries when there are safeguarding concerns. The key points that Evans highlights of the children’s act is the best place for a child to stay is their home; the welfare of the child is the paramount consideration; parents are to be involved in any legal proceedings regarding their children; partnership between parents and the local authority should promote the welfare of the child; the child’s needs arising from race, culture, religion and language must be taken into account and children should not be removed from their family or contact terminated, unless it is absolutely necessary to do so.</w:t>
      </w:r>
      <w:r w:rsidR="00C67E4B" w:rsidRPr="009C2DFB">
        <w:rPr>
          <w:rFonts w:ascii="Times New Roman" w:hAnsi="Times New Roman" w:cs="Times New Roman"/>
          <w:sz w:val="24"/>
          <w:szCs w:val="24"/>
        </w:rPr>
        <w:t xml:space="preserve"> With this policy in place children should and will be safe, however this </w:t>
      </w:r>
      <w:r w:rsidR="00211C4E" w:rsidRPr="009C2DFB">
        <w:rPr>
          <w:rFonts w:ascii="Times New Roman" w:hAnsi="Times New Roman" w:cs="Times New Roman"/>
          <w:sz w:val="24"/>
          <w:szCs w:val="24"/>
        </w:rPr>
        <w:t>was</w:t>
      </w:r>
      <w:r w:rsidR="00C67E4B" w:rsidRPr="009C2DFB">
        <w:rPr>
          <w:rFonts w:ascii="Times New Roman" w:hAnsi="Times New Roman" w:cs="Times New Roman"/>
          <w:sz w:val="24"/>
          <w:szCs w:val="24"/>
        </w:rPr>
        <w:t xml:space="preserve"> not the case. </w:t>
      </w:r>
    </w:p>
    <w:p w14:paraId="6DC89AFC" w14:textId="3F6A4E27" w:rsidR="0077713F" w:rsidRPr="009C2DFB" w:rsidRDefault="00211C4E" w:rsidP="002A763D">
      <w:pPr>
        <w:tabs>
          <w:tab w:val="left" w:pos="8295"/>
        </w:tabs>
        <w:spacing w:line="276" w:lineRule="auto"/>
        <w:jc w:val="both"/>
        <w:rPr>
          <w:rFonts w:ascii="Times New Roman" w:hAnsi="Times New Roman" w:cs="Times New Roman"/>
          <w:sz w:val="24"/>
          <w:szCs w:val="24"/>
        </w:rPr>
      </w:pPr>
      <w:r w:rsidRPr="009C2DFB">
        <w:rPr>
          <w:rFonts w:ascii="Times New Roman" w:hAnsi="Times New Roman" w:cs="Times New Roman"/>
          <w:sz w:val="24"/>
          <w:szCs w:val="24"/>
        </w:rPr>
        <w:t xml:space="preserve">According to Holt (2001) Victoria Climbie was eight years old when she died in the hands of her aunt and her aunt’s boyfriend. Holt also stated that there were numerous occasions where Victoria could of be saved, on her many visits to </w:t>
      </w:r>
      <w:r w:rsidR="002B4290" w:rsidRPr="009C2DFB">
        <w:rPr>
          <w:rFonts w:ascii="Times New Roman" w:hAnsi="Times New Roman" w:cs="Times New Roman"/>
          <w:sz w:val="24"/>
          <w:szCs w:val="24"/>
        </w:rPr>
        <w:t>two hospitals</w:t>
      </w:r>
      <w:r w:rsidRPr="009C2DFB">
        <w:rPr>
          <w:rFonts w:ascii="Times New Roman" w:hAnsi="Times New Roman" w:cs="Times New Roman"/>
          <w:sz w:val="24"/>
          <w:szCs w:val="24"/>
        </w:rPr>
        <w:t xml:space="preserve">, been seen by doctors; nurses; social workers; police and so, this little girl’s suffering did not need to go on for the timeline that it did. Following this, the Victoria Climbie </w:t>
      </w:r>
      <w:r w:rsidR="002B4290" w:rsidRPr="009C2DFB">
        <w:rPr>
          <w:rFonts w:ascii="Times New Roman" w:hAnsi="Times New Roman" w:cs="Times New Roman"/>
          <w:sz w:val="24"/>
          <w:szCs w:val="24"/>
        </w:rPr>
        <w:t>enquiry,</w:t>
      </w:r>
      <w:r w:rsidRPr="009C2DFB">
        <w:rPr>
          <w:rFonts w:ascii="Times New Roman" w:hAnsi="Times New Roman" w:cs="Times New Roman"/>
          <w:sz w:val="24"/>
          <w:szCs w:val="24"/>
        </w:rPr>
        <w:t xml:space="preserve"> which was conducted by Lord Laming in 2003,</w:t>
      </w:r>
      <w:r w:rsidR="002B4290" w:rsidRPr="009C2DFB">
        <w:rPr>
          <w:rFonts w:ascii="Times New Roman" w:hAnsi="Times New Roman" w:cs="Times New Roman"/>
          <w:sz w:val="24"/>
          <w:szCs w:val="24"/>
        </w:rPr>
        <w:t xml:space="preserve"> it was brought to light how many professionals were involved, but did nothing: </w:t>
      </w:r>
    </w:p>
    <w:p w14:paraId="67CF12E1" w14:textId="1B5BD8EB" w:rsidR="002B4290" w:rsidRPr="009C2DFB" w:rsidRDefault="002B4290" w:rsidP="00331FA5">
      <w:pPr>
        <w:tabs>
          <w:tab w:val="left" w:pos="8295"/>
        </w:tabs>
        <w:spacing w:line="360" w:lineRule="auto"/>
        <w:jc w:val="both"/>
        <w:rPr>
          <w:rFonts w:ascii="Times New Roman" w:hAnsi="Times New Roman" w:cs="Times New Roman"/>
          <w:sz w:val="24"/>
          <w:szCs w:val="24"/>
        </w:rPr>
      </w:pPr>
      <w:r w:rsidRPr="009C2DFB">
        <w:rPr>
          <w:rFonts w:ascii="Times New Roman" w:hAnsi="Times New Roman" w:cs="Times New Roman"/>
          <w:sz w:val="24"/>
          <w:szCs w:val="24"/>
        </w:rPr>
        <w:t xml:space="preserve">  </w:t>
      </w:r>
      <w:r w:rsidRPr="009C2DFB">
        <w:rPr>
          <w:rFonts w:ascii="Times New Roman" w:hAnsi="Times New Roman" w:cs="Times New Roman"/>
          <w:i/>
          <w:iCs/>
          <w:sz w:val="24"/>
          <w:szCs w:val="24"/>
        </w:rPr>
        <w:t xml:space="preserve">  “But Victoria’s case was altogether different. Victoria was not hidden away. It is deeply disturbing that during the days and months following her initial contact with Ealing Housing Department’s Homeless Persons’ Unit, Victoria was known to no less than two further housing authorities, four social services departments, two child protection teams of the Metropolitan Police Service (MPS), a specialist centre managed by the NSPCC, and she was admitted to two different hospitals because of suspected deliberate harm”. </w:t>
      </w:r>
      <w:r w:rsidRPr="009C2DFB">
        <w:rPr>
          <w:rFonts w:ascii="Times New Roman" w:hAnsi="Times New Roman" w:cs="Times New Roman"/>
          <w:sz w:val="24"/>
          <w:szCs w:val="24"/>
        </w:rPr>
        <w:t xml:space="preserve">(Laming, 2003, pg. 15). </w:t>
      </w:r>
    </w:p>
    <w:p w14:paraId="15507662" w14:textId="77777777" w:rsidR="00D53C54" w:rsidRPr="009C2DFB" w:rsidRDefault="00365F21" w:rsidP="002A763D">
      <w:pPr>
        <w:tabs>
          <w:tab w:val="left" w:pos="8295"/>
        </w:tabs>
        <w:spacing w:line="276" w:lineRule="auto"/>
        <w:jc w:val="both"/>
        <w:rPr>
          <w:rFonts w:ascii="Times New Roman" w:hAnsi="Times New Roman" w:cs="Times New Roman"/>
          <w:sz w:val="24"/>
          <w:szCs w:val="24"/>
        </w:rPr>
      </w:pPr>
      <w:r w:rsidRPr="009C2DFB">
        <w:rPr>
          <w:rFonts w:ascii="Times New Roman" w:hAnsi="Times New Roman" w:cs="Times New Roman"/>
          <w:sz w:val="24"/>
          <w:szCs w:val="24"/>
        </w:rPr>
        <w:t xml:space="preserve">The inquiry brought about many recommendations that needed to happen to ensure that what happened to Victoria, did not happen again, recommendations such as better communication, better IT systems and information sharing between professionals. </w:t>
      </w:r>
      <w:r w:rsidR="0097321D" w:rsidRPr="009C2DFB">
        <w:rPr>
          <w:rFonts w:ascii="Times New Roman" w:hAnsi="Times New Roman" w:cs="Times New Roman"/>
          <w:sz w:val="24"/>
          <w:szCs w:val="24"/>
        </w:rPr>
        <w:t xml:space="preserve">Every child matter (2003) framework came into place, section 4, </w:t>
      </w:r>
      <w:r w:rsidR="00D53C54" w:rsidRPr="009C2DFB">
        <w:rPr>
          <w:rFonts w:ascii="Times New Roman" w:hAnsi="Times New Roman" w:cs="Times New Roman"/>
          <w:sz w:val="24"/>
          <w:szCs w:val="24"/>
        </w:rPr>
        <w:t xml:space="preserve">which </w:t>
      </w:r>
      <w:r w:rsidR="0097321D" w:rsidRPr="009C2DFB">
        <w:rPr>
          <w:rFonts w:ascii="Times New Roman" w:hAnsi="Times New Roman" w:cs="Times New Roman"/>
          <w:sz w:val="24"/>
          <w:szCs w:val="24"/>
        </w:rPr>
        <w:t xml:space="preserve">highlights early intervention and effective protection. With Victoria in mind, this section looked at improving information sharing, establishing a common assessment framework (so the information will follow the child and not be duplicated), there would be an identified lead professional to take the lead on each child’s case, there would be an integration of professionals and a co-locating service in and around schools such as flying start and so on, so there was early monitoring of children, and support for the family. </w:t>
      </w:r>
    </w:p>
    <w:p w14:paraId="2D9D6B51" w14:textId="4494A37B" w:rsidR="00365F21" w:rsidRPr="009C2DFB" w:rsidRDefault="001160FE" w:rsidP="002A763D">
      <w:pPr>
        <w:tabs>
          <w:tab w:val="left" w:pos="8295"/>
        </w:tabs>
        <w:spacing w:line="276" w:lineRule="auto"/>
        <w:jc w:val="both"/>
        <w:rPr>
          <w:rFonts w:ascii="Times New Roman" w:hAnsi="Times New Roman" w:cs="Times New Roman"/>
          <w:sz w:val="24"/>
          <w:szCs w:val="24"/>
        </w:rPr>
      </w:pPr>
      <w:r w:rsidRPr="009C2DFB">
        <w:rPr>
          <w:rFonts w:ascii="Times New Roman" w:hAnsi="Times New Roman" w:cs="Times New Roman"/>
          <w:sz w:val="24"/>
          <w:szCs w:val="24"/>
        </w:rPr>
        <w:lastRenderedPageBreak/>
        <w:t>The</w:t>
      </w:r>
      <w:r w:rsidR="00365F21" w:rsidRPr="009C2DFB">
        <w:rPr>
          <w:rFonts w:ascii="Times New Roman" w:hAnsi="Times New Roman" w:cs="Times New Roman"/>
          <w:sz w:val="24"/>
          <w:szCs w:val="24"/>
        </w:rPr>
        <w:t xml:space="preserve"> 1989 children’s act was amended in 2004. According to the Welsh government </w:t>
      </w:r>
      <w:r w:rsidRPr="009C2DFB">
        <w:rPr>
          <w:rFonts w:ascii="Times New Roman" w:hAnsi="Times New Roman" w:cs="Times New Roman"/>
          <w:sz w:val="24"/>
          <w:szCs w:val="24"/>
        </w:rPr>
        <w:t xml:space="preserve">(2016) the children act 2004 builds on and strengthens the framework set out in the children act 1989. </w:t>
      </w:r>
      <w:r w:rsidR="00245C83" w:rsidRPr="009C2DFB">
        <w:rPr>
          <w:rFonts w:ascii="Times New Roman" w:hAnsi="Times New Roman" w:cs="Times New Roman"/>
          <w:sz w:val="24"/>
          <w:szCs w:val="24"/>
        </w:rPr>
        <w:t>The main amendment to the framework, was that it was everyone’s responsibility to safeguard children and protect them from harm. This statement is back up by the UNCRC, section 19:</w:t>
      </w:r>
    </w:p>
    <w:p w14:paraId="7C742CC7" w14:textId="4951802D" w:rsidR="00245C83" w:rsidRPr="009C2DFB" w:rsidRDefault="00245C83" w:rsidP="00331FA5">
      <w:pPr>
        <w:tabs>
          <w:tab w:val="left" w:pos="8295"/>
        </w:tabs>
        <w:spacing w:line="360" w:lineRule="auto"/>
        <w:jc w:val="both"/>
        <w:rPr>
          <w:rFonts w:ascii="Times New Roman" w:hAnsi="Times New Roman" w:cs="Times New Roman"/>
          <w:sz w:val="24"/>
          <w:szCs w:val="24"/>
        </w:rPr>
      </w:pPr>
      <w:r w:rsidRPr="009C2DFB">
        <w:rPr>
          <w:rFonts w:ascii="Times New Roman" w:hAnsi="Times New Roman" w:cs="Times New Roman"/>
          <w:i/>
          <w:iCs/>
          <w:sz w:val="24"/>
          <w:szCs w:val="24"/>
        </w:rPr>
        <w:t xml:space="preserve">   “Governments must do all they can to ensure that children are protected from all forms of violence, abuse, neglect and bad treatment by their parents or anyone else who looks after them”. </w:t>
      </w:r>
      <w:r w:rsidR="00F4049D" w:rsidRPr="009C2DFB">
        <w:rPr>
          <w:rFonts w:ascii="Times New Roman" w:hAnsi="Times New Roman" w:cs="Times New Roman"/>
          <w:sz w:val="24"/>
          <w:szCs w:val="24"/>
        </w:rPr>
        <w:t xml:space="preserve">(UNCRC 21). </w:t>
      </w:r>
    </w:p>
    <w:p w14:paraId="3195FB0B" w14:textId="7C09737B" w:rsidR="0095348F" w:rsidRPr="009C2DFB" w:rsidRDefault="00245C83" w:rsidP="002A763D">
      <w:pPr>
        <w:tabs>
          <w:tab w:val="left" w:pos="8295"/>
        </w:tabs>
        <w:spacing w:line="276" w:lineRule="auto"/>
        <w:jc w:val="both"/>
        <w:rPr>
          <w:rFonts w:ascii="Times New Roman" w:hAnsi="Times New Roman" w:cs="Times New Roman"/>
          <w:sz w:val="24"/>
          <w:szCs w:val="24"/>
        </w:rPr>
      </w:pPr>
      <w:r w:rsidRPr="009C2DFB">
        <w:rPr>
          <w:rFonts w:ascii="Times New Roman" w:hAnsi="Times New Roman" w:cs="Times New Roman"/>
          <w:sz w:val="24"/>
          <w:szCs w:val="24"/>
        </w:rPr>
        <w:t>Unfortunately, with the frameworks</w:t>
      </w:r>
      <w:r w:rsidR="00D53C54" w:rsidRPr="009C2DFB">
        <w:rPr>
          <w:rFonts w:ascii="Times New Roman" w:hAnsi="Times New Roman" w:cs="Times New Roman"/>
          <w:sz w:val="24"/>
          <w:szCs w:val="24"/>
        </w:rPr>
        <w:t xml:space="preserve"> and legislations</w:t>
      </w:r>
      <w:r w:rsidRPr="009C2DFB">
        <w:rPr>
          <w:rFonts w:ascii="Times New Roman" w:hAnsi="Times New Roman" w:cs="Times New Roman"/>
          <w:sz w:val="24"/>
          <w:szCs w:val="24"/>
        </w:rPr>
        <w:t xml:space="preserve"> being altered and the Laming report filled with many recommendations to better the social service, police and medical systems, another child lost their </w:t>
      </w:r>
      <w:r w:rsidR="00F4049D" w:rsidRPr="009C2DFB">
        <w:rPr>
          <w:rFonts w:ascii="Times New Roman" w:hAnsi="Times New Roman" w:cs="Times New Roman"/>
          <w:sz w:val="24"/>
          <w:szCs w:val="24"/>
        </w:rPr>
        <w:t xml:space="preserve">life at the hands of his parents. According McNicoll (2017) </w:t>
      </w:r>
      <w:r w:rsidR="00834FD5" w:rsidRPr="009C2DFB">
        <w:rPr>
          <w:rFonts w:ascii="Times New Roman" w:hAnsi="Times New Roman" w:cs="Times New Roman"/>
          <w:sz w:val="24"/>
          <w:szCs w:val="24"/>
        </w:rPr>
        <w:t>baby Peter Connelly (AKA baby P), died in 2007 after suffering months of abuse, he suffered more than fifty injuries. Lord Laming conducted a report into Baby Ps case, and found that, once again an</w:t>
      </w:r>
      <w:r w:rsidR="00434D69">
        <w:rPr>
          <w:rFonts w:ascii="Times New Roman" w:hAnsi="Times New Roman" w:cs="Times New Roman"/>
          <w:sz w:val="24"/>
          <w:szCs w:val="24"/>
        </w:rPr>
        <w:t>o</w:t>
      </w:r>
      <w:r w:rsidR="00834FD5" w:rsidRPr="009C2DFB">
        <w:rPr>
          <w:rFonts w:ascii="Times New Roman" w:hAnsi="Times New Roman" w:cs="Times New Roman"/>
          <w:sz w:val="24"/>
          <w:szCs w:val="24"/>
        </w:rPr>
        <w:t>ther child was failed by professionals, and could have been saved on many occasions.</w:t>
      </w:r>
      <w:r w:rsidR="00D53C54" w:rsidRPr="009C2DFB">
        <w:rPr>
          <w:rFonts w:ascii="Times New Roman" w:hAnsi="Times New Roman" w:cs="Times New Roman"/>
          <w:sz w:val="24"/>
          <w:szCs w:val="24"/>
        </w:rPr>
        <w:t xml:space="preserve"> </w:t>
      </w:r>
      <w:r w:rsidR="00E470A4" w:rsidRPr="009C2DFB">
        <w:rPr>
          <w:rFonts w:ascii="Times New Roman" w:hAnsi="Times New Roman" w:cs="Times New Roman"/>
          <w:sz w:val="24"/>
          <w:szCs w:val="24"/>
        </w:rPr>
        <w:t xml:space="preserve">Laming (2009) states that every child </w:t>
      </w:r>
      <w:r w:rsidR="009214F0" w:rsidRPr="009C2DFB">
        <w:rPr>
          <w:rFonts w:ascii="Times New Roman" w:hAnsi="Times New Roman" w:cs="Times New Roman"/>
          <w:sz w:val="24"/>
          <w:szCs w:val="24"/>
        </w:rPr>
        <w:t>matter</w:t>
      </w:r>
      <w:r w:rsidR="00E470A4" w:rsidRPr="009C2DFB">
        <w:rPr>
          <w:rFonts w:ascii="Times New Roman" w:hAnsi="Times New Roman" w:cs="Times New Roman"/>
          <w:sz w:val="24"/>
          <w:szCs w:val="24"/>
        </w:rPr>
        <w:t xml:space="preserve"> is the way forward and that integrated services is best outcome to ensure the safety and welfare of children. </w:t>
      </w:r>
    </w:p>
    <w:p w14:paraId="6A4EEC5E" w14:textId="733B799A" w:rsidR="009214F0" w:rsidRPr="009C2DFB" w:rsidRDefault="009214F0" w:rsidP="002A763D">
      <w:pPr>
        <w:tabs>
          <w:tab w:val="left" w:pos="8295"/>
        </w:tabs>
        <w:spacing w:line="276" w:lineRule="auto"/>
        <w:jc w:val="both"/>
        <w:rPr>
          <w:rFonts w:ascii="Times New Roman" w:eastAsiaTheme="minorEastAsia" w:hAnsi="Times New Roman" w:cs="Times New Roman"/>
          <w:color w:val="000000" w:themeColor="text1"/>
          <w:kern w:val="24"/>
          <w:sz w:val="24"/>
          <w:szCs w:val="24"/>
        </w:rPr>
      </w:pPr>
      <w:r w:rsidRPr="009C2DFB">
        <w:rPr>
          <w:rFonts w:ascii="Times New Roman" w:hAnsi="Times New Roman" w:cs="Times New Roman"/>
          <w:sz w:val="24"/>
          <w:szCs w:val="24"/>
        </w:rPr>
        <w:t xml:space="preserve">Cleaver et al (2009), highlights that effective </w:t>
      </w:r>
      <w:r w:rsidR="00391595" w:rsidRPr="009C2DFB">
        <w:rPr>
          <w:rFonts w:ascii="Times New Roman" w:hAnsi="Times New Roman" w:cs="Times New Roman"/>
          <w:sz w:val="24"/>
          <w:szCs w:val="24"/>
        </w:rPr>
        <w:t>collaboration between professionals is the cornerstone to a successful children’s safeguarding system.</w:t>
      </w:r>
      <w:r w:rsidR="0047269B" w:rsidRPr="009C2DFB">
        <w:rPr>
          <w:rFonts w:ascii="Times New Roman" w:hAnsi="Times New Roman" w:cs="Times New Roman"/>
          <w:sz w:val="24"/>
          <w:szCs w:val="24"/>
        </w:rPr>
        <w:t xml:space="preserve"> According to the Welsh government (2017) the families first program was appointed to improve outcomes for children, </w:t>
      </w:r>
      <w:r w:rsidR="0047269B" w:rsidRPr="009C2DFB">
        <w:rPr>
          <w:rFonts w:ascii="Times New Roman" w:eastAsiaTheme="minorEastAsia" w:hAnsi="Times New Roman" w:cs="Times New Roman"/>
          <w:color w:val="000000" w:themeColor="text1"/>
          <w:kern w:val="24"/>
          <w:sz w:val="24"/>
          <w:szCs w:val="24"/>
        </w:rPr>
        <w:t xml:space="preserve">young </w:t>
      </w:r>
      <w:r w:rsidR="0047269B" w:rsidRPr="009C2DFB">
        <w:rPr>
          <w:rFonts w:ascii="Times New Roman" w:eastAsiaTheme="minorEastAsia" w:hAnsi="Times New Roman" w:cs="Times New Roman"/>
          <w:color w:val="000000" w:themeColor="text1"/>
          <w:kern w:val="24"/>
          <w:sz w:val="24"/>
          <w:szCs w:val="24"/>
        </w:rPr>
        <w:t>people,</w:t>
      </w:r>
      <w:r w:rsidR="0047269B" w:rsidRPr="009C2DFB">
        <w:rPr>
          <w:rFonts w:ascii="Times New Roman" w:eastAsiaTheme="minorEastAsia" w:hAnsi="Times New Roman" w:cs="Times New Roman"/>
          <w:color w:val="000000" w:themeColor="text1"/>
          <w:kern w:val="24"/>
          <w:sz w:val="24"/>
          <w:szCs w:val="24"/>
        </w:rPr>
        <w:t xml:space="preserve"> and families. It places an emphasis on early intervention, prevention, and providing support for whole families, rather than individuals. The program promotes greater multi-agency working to ensure families receive joined-up support when they need it. The intention of the program is to provide early support for families with the aim of preventing problems escalating.</w:t>
      </w:r>
      <w:r w:rsidR="00DB625A" w:rsidRPr="009C2DFB">
        <w:rPr>
          <w:rFonts w:ascii="Times New Roman" w:eastAsiaTheme="minorEastAsia" w:hAnsi="Times New Roman" w:cs="Times New Roman"/>
          <w:color w:val="000000" w:themeColor="text1"/>
          <w:kern w:val="24"/>
          <w:sz w:val="24"/>
          <w:szCs w:val="24"/>
        </w:rPr>
        <w:t xml:space="preserve"> </w:t>
      </w:r>
      <w:r w:rsidR="00237259" w:rsidRPr="009C2DFB">
        <w:rPr>
          <w:rFonts w:ascii="Times New Roman" w:eastAsiaTheme="minorEastAsia" w:hAnsi="Times New Roman" w:cs="Times New Roman"/>
          <w:color w:val="000000" w:themeColor="text1"/>
          <w:kern w:val="24"/>
          <w:sz w:val="24"/>
          <w:szCs w:val="24"/>
        </w:rPr>
        <w:t>Smith (19</w:t>
      </w:r>
      <w:r w:rsidR="00982DD7" w:rsidRPr="009C2DFB">
        <w:rPr>
          <w:rFonts w:ascii="Times New Roman" w:eastAsiaTheme="minorEastAsia" w:hAnsi="Times New Roman" w:cs="Times New Roman"/>
          <w:color w:val="000000" w:themeColor="text1"/>
          <w:kern w:val="24"/>
          <w:sz w:val="24"/>
          <w:szCs w:val="24"/>
        </w:rPr>
        <w:t>9</w:t>
      </w:r>
      <w:r w:rsidR="00237259" w:rsidRPr="009C2DFB">
        <w:rPr>
          <w:rFonts w:ascii="Times New Roman" w:eastAsiaTheme="minorEastAsia" w:hAnsi="Times New Roman" w:cs="Times New Roman"/>
          <w:color w:val="000000" w:themeColor="text1"/>
          <w:kern w:val="24"/>
          <w:sz w:val="24"/>
          <w:szCs w:val="24"/>
        </w:rPr>
        <w:t xml:space="preserve">9) argues that a multidisciplinary team often involve disagreement over ideas, theories, opinions, and attitudes can affect the outcome of safeguarding situations. As previously mentioned, the effect of poor multidisciplinary </w:t>
      </w:r>
      <w:r w:rsidR="00982DD7" w:rsidRPr="009C2DFB">
        <w:rPr>
          <w:rFonts w:ascii="Times New Roman" w:eastAsiaTheme="minorEastAsia" w:hAnsi="Times New Roman" w:cs="Times New Roman"/>
          <w:color w:val="000000" w:themeColor="text1"/>
          <w:kern w:val="24"/>
          <w:sz w:val="24"/>
          <w:szCs w:val="24"/>
        </w:rPr>
        <w:t xml:space="preserve">team’s collaboration results in the loss of children’s lives. </w:t>
      </w:r>
    </w:p>
    <w:p w14:paraId="01B618AD" w14:textId="4A791EB8" w:rsidR="006A71AE" w:rsidRDefault="00982DD7" w:rsidP="002A763D">
      <w:pPr>
        <w:tabs>
          <w:tab w:val="left" w:pos="8295"/>
        </w:tabs>
        <w:spacing w:line="276" w:lineRule="auto"/>
        <w:jc w:val="both"/>
        <w:rPr>
          <w:rFonts w:ascii="Times New Roman" w:eastAsiaTheme="minorEastAsia" w:hAnsi="Times New Roman" w:cs="Times New Roman"/>
          <w:color w:val="000000" w:themeColor="text1"/>
          <w:kern w:val="24"/>
          <w:sz w:val="24"/>
          <w:szCs w:val="24"/>
        </w:rPr>
      </w:pPr>
      <w:r w:rsidRPr="009C2DFB">
        <w:rPr>
          <w:rFonts w:ascii="Times New Roman" w:eastAsiaTheme="minorEastAsia" w:hAnsi="Times New Roman" w:cs="Times New Roman"/>
          <w:color w:val="000000" w:themeColor="text1"/>
          <w:kern w:val="24"/>
          <w:sz w:val="24"/>
          <w:szCs w:val="24"/>
        </w:rPr>
        <w:t xml:space="preserve">Schools play a vital role in the safeguarding and protection of children. According to the DfE (2020) the roles and responsibilities of staff within school include identifying concerns early, provide help for children and prevent concerns from escalating. The </w:t>
      </w:r>
      <w:r w:rsidR="009C2DFB" w:rsidRPr="009C2DFB">
        <w:rPr>
          <w:rFonts w:ascii="Times New Roman" w:eastAsiaTheme="minorEastAsia" w:hAnsi="Times New Roman" w:cs="Times New Roman"/>
          <w:color w:val="000000" w:themeColor="text1"/>
          <w:kern w:val="24"/>
          <w:sz w:val="24"/>
          <w:szCs w:val="24"/>
        </w:rPr>
        <w:t>DfE also state that all staff should provide a safe environment for the child thrive and learn. Any staff member who has a child protection concern should follow the protocols set out within their setting, the designated safeguarding lead or deputy should be informed, and records kept for evidence purposes should the situation merit further investigation.</w:t>
      </w:r>
      <w:r w:rsidR="009C2DFB">
        <w:rPr>
          <w:rFonts w:ascii="Times New Roman" w:eastAsiaTheme="minorEastAsia" w:hAnsi="Times New Roman" w:cs="Times New Roman"/>
          <w:color w:val="000000" w:themeColor="text1"/>
          <w:kern w:val="24"/>
          <w:sz w:val="24"/>
          <w:szCs w:val="24"/>
        </w:rPr>
        <w:t xml:space="preserve"> </w:t>
      </w:r>
      <w:r w:rsidR="00434D69">
        <w:rPr>
          <w:rFonts w:ascii="Times New Roman" w:eastAsiaTheme="minorEastAsia" w:hAnsi="Times New Roman" w:cs="Times New Roman"/>
          <w:color w:val="000000" w:themeColor="text1"/>
          <w:kern w:val="24"/>
          <w:sz w:val="24"/>
          <w:szCs w:val="24"/>
        </w:rPr>
        <w:t>For</w:t>
      </w:r>
      <w:r w:rsidR="009C2DFB">
        <w:rPr>
          <w:rFonts w:ascii="Times New Roman" w:eastAsiaTheme="minorEastAsia" w:hAnsi="Times New Roman" w:cs="Times New Roman"/>
          <w:color w:val="000000" w:themeColor="text1"/>
          <w:kern w:val="24"/>
          <w:sz w:val="24"/>
          <w:szCs w:val="24"/>
        </w:rPr>
        <w:t xml:space="preserve"> </w:t>
      </w:r>
      <w:r w:rsidR="00434D69">
        <w:rPr>
          <w:rFonts w:ascii="Times New Roman" w:eastAsiaTheme="minorEastAsia" w:hAnsi="Times New Roman" w:cs="Times New Roman"/>
          <w:color w:val="000000" w:themeColor="text1"/>
          <w:kern w:val="24"/>
          <w:sz w:val="24"/>
          <w:szCs w:val="24"/>
        </w:rPr>
        <w:t>schools</w:t>
      </w:r>
      <w:r w:rsidR="009C2DFB">
        <w:rPr>
          <w:rFonts w:ascii="Times New Roman" w:eastAsiaTheme="minorEastAsia" w:hAnsi="Times New Roman" w:cs="Times New Roman"/>
          <w:color w:val="000000" w:themeColor="text1"/>
          <w:kern w:val="24"/>
          <w:sz w:val="24"/>
          <w:szCs w:val="24"/>
        </w:rPr>
        <w:t xml:space="preserve"> to promote positive welfare the DfE also state that staff should be aware of</w:t>
      </w:r>
      <w:r w:rsidR="006A71AE">
        <w:rPr>
          <w:rFonts w:ascii="Times New Roman" w:eastAsiaTheme="minorEastAsia" w:hAnsi="Times New Roman" w:cs="Times New Roman"/>
          <w:color w:val="000000" w:themeColor="text1"/>
          <w:kern w:val="24"/>
          <w:sz w:val="24"/>
          <w:szCs w:val="24"/>
        </w:rPr>
        <w:t xml:space="preserve"> the child protection policy, behavior policy, the code of conduct, the safeguarding response to children who go missing from education and everyone is aware who is the safeguarding lead and deputy. Training and awareness </w:t>
      </w:r>
      <w:r w:rsidR="003751AF">
        <w:rPr>
          <w:rFonts w:ascii="Times New Roman" w:eastAsiaTheme="minorEastAsia" w:hAnsi="Times New Roman" w:cs="Times New Roman"/>
          <w:color w:val="000000" w:themeColor="text1"/>
          <w:kern w:val="24"/>
          <w:sz w:val="24"/>
          <w:szCs w:val="24"/>
        </w:rPr>
        <w:t>are</w:t>
      </w:r>
      <w:r w:rsidR="006A71AE">
        <w:rPr>
          <w:rFonts w:ascii="Times New Roman" w:eastAsiaTheme="minorEastAsia" w:hAnsi="Times New Roman" w:cs="Times New Roman"/>
          <w:color w:val="000000" w:themeColor="text1"/>
          <w:kern w:val="24"/>
          <w:sz w:val="24"/>
          <w:szCs w:val="24"/>
        </w:rPr>
        <w:t xml:space="preserve"> imperative in safeguarding issues, staff also should have the standard </w:t>
      </w:r>
      <w:proofErr w:type="gramStart"/>
      <w:r w:rsidR="006A71AE">
        <w:rPr>
          <w:rFonts w:ascii="Times New Roman" w:eastAsiaTheme="minorEastAsia" w:hAnsi="Times New Roman" w:cs="Times New Roman"/>
          <w:color w:val="000000" w:themeColor="text1"/>
          <w:kern w:val="24"/>
          <w:sz w:val="24"/>
          <w:szCs w:val="24"/>
        </w:rPr>
        <w:t>two year</w:t>
      </w:r>
      <w:proofErr w:type="gramEnd"/>
      <w:r w:rsidR="006A71AE">
        <w:rPr>
          <w:rFonts w:ascii="Times New Roman" w:eastAsiaTheme="minorEastAsia" w:hAnsi="Times New Roman" w:cs="Times New Roman"/>
          <w:color w:val="000000" w:themeColor="text1"/>
          <w:kern w:val="24"/>
          <w:sz w:val="24"/>
          <w:szCs w:val="24"/>
        </w:rPr>
        <w:t xml:space="preserve"> child protection training in order to understand the ever evolving cruelty and dangers that pos</w:t>
      </w:r>
      <w:r w:rsidR="003751AF">
        <w:rPr>
          <w:rFonts w:ascii="Times New Roman" w:eastAsiaTheme="minorEastAsia" w:hAnsi="Times New Roman" w:cs="Times New Roman"/>
          <w:color w:val="000000" w:themeColor="text1"/>
          <w:kern w:val="24"/>
          <w:sz w:val="24"/>
          <w:szCs w:val="24"/>
        </w:rPr>
        <w:t xml:space="preserve">es </w:t>
      </w:r>
      <w:r w:rsidR="006A71AE">
        <w:rPr>
          <w:rFonts w:ascii="Times New Roman" w:eastAsiaTheme="minorEastAsia" w:hAnsi="Times New Roman" w:cs="Times New Roman"/>
          <w:color w:val="000000" w:themeColor="text1"/>
          <w:kern w:val="24"/>
          <w:sz w:val="24"/>
          <w:szCs w:val="24"/>
        </w:rPr>
        <w:t xml:space="preserve">a threat to children and young people. </w:t>
      </w:r>
    </w:p>
    <w:p w14:paraId="5A3D931A" w14:textId="239C566E" w:rsidR="00916C4F" w:rsidRDefault="006A71AE" w:rsidP="002A763D">
      <w:pPr>
        <w:tabs>
          <w:tab w:val="left" w:pos="8295"/>
        </w:tabs>
        <w:spacing w:line="276" w:lineRule="auto"/>
        <w:jc w:val="both"/>
        <w:rPr>
          <w:rFonts w:ascii="Times New Roman" w:eastAsiaTheme="minorEastAsia" w:hAnsi="Times New Roman" w:cs="Times New Roman"/>
          <w:color w:val="000000" w:themeColor="text1"/>
          <w:kern w:val="24"/>
          <w:sz w:val="24"/>
          <w:szCs w:val="24"/>
        </w:rPr>
      </w:pPr>
      <w:r>
        <w:rPr>
          <w:rFonts w:ascii="Times New Roman" w:eastAsiaTheme="minorEastAsia" w:hAnsi="Times New Roman" w:cs="Times New Roman"/>
          <w:color w:val="000000" w:themeColor="text1"/>
          <w:kern w:val="24"/>
          <w:sz w:val="24"/>
          <w:szCs w:val="24"/>
        </w:rPr>
        <w:t xml:space="preserve">The reason I chose Adverse Childhood Experience (ACEs) as a subject to talk about within my leaflet, is to raise awareness on a very broad problem that affects one in six adults. ACEs covers so many child </w:t>
      </w:r>
      <w:r w:rsidR="009D6BD2">
        <w:rPr>
          <w:rFonts w:ascii="Times New Roman" w:eastAsiaTheme="minorEastAsia" w:hAnsi="Times New Roman" w:cs="Times New Roman"/>
          <w:color w:val="000000" w:themeColor="text1"/>
          <w:kern w:val="24"/>
          <w:sz w:val="24"/>
          <w:szCs w:val="24"/>
        </w:rPr>
        <w:t>protection</w:t>
      </w:r>
      <w:r>
        <w:rPr>
          <w:rFonts w:ascii="Times New Roman" w:eastAsiaTheme="minorEastAsia" w:hAnsi="Times New Roman" w:cs="Times New Roman"/>
          <w:color w:val="000000" w:themeColor="text1"/>
          <w:kern w:val="24"/>
          <w:sz w:val="24"/>
          <w:szCs w:val="24"/>
        </w:rPr>
        <w:t xml:space="preserve"> issues that can affect a child, which can lead to very traumatic and life changing choices, which can affect a </w:t>
      </w:r>
      <w:r w:rsidR="009D6BD2">
        <w:rPr>
          <w:rFonts w:ascii="Times New Roman" w:eastAsiaTheme="minorEastAsia" w:hAnsi="Times New Roman" w:cs="Times New Roman"/>
          <w:color w:val="000000" w:themeColor="text1"/>
          <w:kern w:val="24"/>
          <w:sz w:val="24"/>
          <w:szCs w:val="24"/>
        </w:rPr>
        <w:t>person’s</w:t>
      </w:r>
      <w:r>
        <w:rPr>
          <w:rFonts w:ascii="Times New Roman" w:eastAsiaTheme="minorEastAsia" w:hAnsi="Times New Roman" w:cs="Times New Roman"/>
          <w:color w:val="000000" w:themeColor="text1"/>
          <w:kern w:val="24"/>
          <w:sz w:val="24"/>
          <w:szCs w:val="24"/>
        </w:rPr>
        <w:t xml:space="preserve"> health and mental health. The leaflet </w:t>
      </w:r>
      <w:r w:rsidR="009D6BD2">
        <w:rPr>
          <w:rFonts w:ascii="Times New Roman" w:eastAsiaTheme="minorEastAsia" w:hAnsi="Times New Roman" w:cs="Times New Roman"/>
          <w:color w:val="000000" w:themeColor="text1"/>
          <w:kern w:val="24"/>
          <w:sz w:val="24"/>
          <w:szCs w:val="24"/>
        </w:rPr>
        <w:t>is aimed at people aged from 12 upwards and can be utilized within school settings, doctor’s surgeries, its easy to follow and breaks down the effects of ACEs in diagram form for people who may have difficulty reading.</w:t>
      </w:r>
      <w:r w:rsidR="00FC75F9">
        <w:rPr>
          <w:rFonts w:ascii="Times New Roman" w:eastAsiaTheme="minorEastAsia" w:hAnsi="Times New Roman" w:cs="Times New Roman"/>
          <w:color w:val="000000" w:themeColor="text1"/>
          <w:kern w:val="24"/>
          <w:sz w:val="24"/>
          <w:szCs w:val="24"/>
        </w:rPr>
        <w:t xml:space="preserve"> The leaflet is also aimed at professionals who work in a school</w:t>
      </w:r>
      <w:r w:rsidR="002A763D">
        <w:rPr>
          <w:rFonts w:ascii="Times New Roman" w:eastAsiaTheme="minorEastAsia" w:hAnsi="Times New Roman" w:cs="Times New Roman"/>
          <w:color w:val="000000" w:themeColor="text1"/>
          <w:kern w:val="24"/>
          <w:sz w:val="24"/>
          <w:szCs w:val="24"/>
        </w:rPr>
        <w:t>, the section which relates to what schools can do to help support children is a quick and easy checklist education professional can look at and relate back should the need for it occurs.</w:t>
      </w:r>
      <w:r w:rsidR="00434D69">
        <w:rPr>
          <w:rFonts w:ascii="Times New Roman" w:eastAsiaTheme="minorEastAsia" w:hAnsi="Times New Roman" w:cs="Times New Roman"/>
          <w:color w:val="000000" w:themeColor="text1"/>
          <w:kern w:val="24"/>
          <w:sz w:val="24"/>
          <w:szCs w:val="24"/>
        </w:rPr>
        <w:t xml:space="preserve"> The leaflet breaks down Maslow’s hierarchy of needs to show how </w:t>
      </w:r>
      <w:r w:rsidR="00434D69">
        <w:rPr>
          <w:rFonts w:ascii="Times New Roman" w:eastAsiaTheme="minorEastAsia" w:hAnsi="Times New Roman" w:cs="Times New Roman"/>
          <w:color w:val="000000" w:themeColor="text1"/>
          <w:kern w:val="24"/>
          <w:sz w:val="24"/>
          <w:szCs w:val="24"/>
        </w:rPr>
        <w:lastRenderedPageBreak/>
        <w:t>important each is for a person to feel self-actualization and worth, and by experiencing ACEs this can hinder that.</w:t>
      </w:r>
      <w:r w:rsidR="002A763D">
        <w:rPr>
          <w:rFonts w:ascii="Times New Roman" w:eastAsiaTheme="minorEastAsia" w:hAnsi="Times New Roman" w:cs="Times New Roman"/>
          <w:color w:val="000000" w:themeColor="text1"/>
          <w:kern w:val="24"/>
          <w:sz w:val="24"/>
          <w:szCs w:val="24"/>
        </w:rPr>
        <w:t xml:space="preserve"> </w:t>
      </w:r>
      <w:r w:rsidR="00FC75F9">
        <w:rPr>
          <w:rFonts w:ascii="Times New Roman" w:eastAsiaTheme="minorEastAsia" w:hAnsi="Times New Roman" w:cs="Times New Roman"/>
          <w:color w:val="000000" w:themeColor="text1"/>
          <w:kern w:val="24"/>
          <w:sz w:val="24"/>
          <w:szCs w:val="24"/>
        </w:rPr>
        <w:t xml:space="preserve"> At the back of the leaflet, there are helplines numbers for children and adults who may be suffering the effects of ACEs</w:t>
      </w:r>
      <w:r w:rsidR="003751AF">
        <w:rPr>
          <w:rFonts w:ascii="Times New Roman" w:eastAsiaTheme="minorEastAsia" w:hAnsi="Times New Roman" w:cs="Times New Roman"/>
          <w:color w:val="000000" w:themeColor="text1"/>
          <w:kern w:val="24"/>
          <w:sz w:val="24"/>
          <w:szCs w:val="24"/>
        </w:rPr>
        <w:t>,</w:t>
      </w:r>
      <w:r w:rsidR="00FC75F9">
        <w:rPr>
          <w:rFonts w:ascii="Times New Roman" w:eastAsiaTheme="minorEastAsia" w:hAnsi="Times New Roman" w:cs="Times New Roman"/>
          <w:color w:val="000000" w:themeColor="text1"/>
          <w:kern w:val="24"/>
          <w:sz w:val="24"/>
          <w:szCs w:val="24"/>
        </w:rPr>
        <w:t xml:space="preserve"> and at the end is a statement which is meant to empower and make people mindful that the situations in which they find themselves are not their </w:t>
      </w:r>
      <w:r w:rsidR="00916C4F">
        <w:rPr>
          <w:rFonts w:ascii="Times New Roman" w:eastAsiaTheme="minorEastAsia" w:hAnsi="Times New Roman" w:cs="Times New Roman"/>
          <w:color w:val="000000" w:themeColor="text1"/>
          <w:kern w:val="24"/>
          <w:sz w:val="24"/>
          <w:szCs w:val="24"/>
        </w:rPr>
        <w:t>fault. Unfortunately</w:t>
      </w:r>
      <w:r w:rsidR="00FC75F9">
        <w:rPr>
          <w:rFonts w:ascii="Times New Roman" w:eastAsiaTheme="minorEastAsia" w:hAnsi="Times New Roman" w:cs="Times New Roman"/>
          <w:color w:val="000000" w:themeColor="text1"/>
          <w:kern w:val="24"/>
          <w:sz w:val="24"/>
          <w:szCs w:val="24"/>
        </w:rPr>
        <w:t>, it is out of their control; however</w:t>
      </w:r>
      <w:r w:rsidR="00916C4F">
        <w:rPr>
          <w:rFonts w:ascii="Times New Roman" w:eastAsiaTheme="minorEastAsia" w:hAnsi="Times New Roman" w:cs="Times New Roman"/>
          <w:color w:val="000000" w:themeColor="text1"/>
          <w:kern w:val="24"/>
          <w:sz w:val="24"/>
          <w:szCs w:val="24"/>
        </w:rPr>
        <w:t>,</w:t>
      </w:r>
      <w:r w:rsidR="00FC75F9">
        <w:rPr>
          <w:rFonts w:ascii="Times New Roman" w:eastAsiaTheme="minorEastAsia" w:hAnsi="Times New Roman" w:cs="Times New Roman"/>
          <w:color w:val="000000" w:themeColor="text1"/>
          <w:kern w:val="24"/>
          <w:sz w:val="24"/>
          <w:szCs w:val="24"/>
        </w:rPr>
        <w:t xml:space="preserve"> by raising awareness it will hopefully help them make positive choices for themselves and provide a better future for their own family; </w:t>
      </w:r>
      <w:r w:rsidR="00916C4F">
        <w:rPr>
          <w:rFonts w:ascii="Times New Roman" w:eastAsiaTheme="minorEastAsia" w:hAnsi="Times New Roman" w:cs="Times New Roman"/>
          <w:color w:val="000000" w:themeColor="text1"/>
          <w:kern w:val="24"/>
          <w:sz w:val="24"/>
          <w:szCs w:val="24"/>
        </w:rPr>
        <w:t>thus,</w:t>
      </w:r>
      <w:r w:rsidR="00FC75F9">
        <w:rPr>
          <w:rFonts w:ascii="Times New Roman" w:eastAsiaTheme="minorEastAsia" w:hAnsi="Times New Roman" w:cs="Times New Roman"/>
          <w:color w:val="000000" w:themeColor="text1"/>
          <w:kern w:val="24"/>
          <w:sz w:val="24"/>
          <w:szCs w:val="24"/>
        </w:rPr>
        <w:t xml:space="preserve"> not causing a domino effect and history repeating itself. </w:t>
      </w:r>
      <w:r w:rsidR="002A763D">
        <w:rPr>
          <w:rFonts w:ascii="Times New Roman" w:eastAsiaTheme="minorEastAsia" w:hAnsi="Times New Roman" w:cs="Times New Roman"/>
          <w:color w:val="000000" w:themeColor="text1"/>
          <w:kern w:val="24"/>
          <w:sz w:val="24"/>
          <w:szCs w:val="24"/>
        </w:rPr>
        <w:t>Due to the leaflet being applicable to many people and professionals, it is clear to say it is a versatile and informative resource</w:t>
      </w:r>
      <w:r w:rsidR="00434D69">
        <w:rPr>
          <w:rFonts w:ascii="Times New Roman" w:eastAsiaTheme="minorEastAsia" w:hAnsi="Times New Roman" w:cs="Times New Roman"/>
          <w:color w:val="000000" w:themeColor="text1"/>
          <w:kern w:val="24"/>
          <w:sz w:val="24"/>
          <w:szCs w:val="24"/>
        </w:rPr>
        <w:t xml:space="preserve"> to be utilized. </w:t>
      </w:r>
    </w:p>
    <w:p w14:paraId="70BEE928" w14:textId="77777777" w:rsidR="00331FA5" w:rsidRDefault="00916C4F" w:rsidP="00331FA5">
      <w:pPr>
        <w:tabs>
          <w:tab w:val="left" w:pos="8295"/>
        </w:tabs>
        <w:spacing w:line="276" w:lineRule="auto"/>
        <w:jc w:val="both"/>
        <w:rPr>
          <w:rFonts w:ascii="Times New Roman" w:eastAsiaTheme="minorEastAsia" w:hAnsi="Times New Roman" w:cs="Times New Roman"/>
          <w:color w:val="000000" w:themeColor="text1"/>
          <w:kern w:val="24"/>
          <w:sz w:val="24"/>
          <w:szCs w:val="24"/>
        </w:rPr>
      </w:pPr>
      <w:r>
        <w:rPr>
          <w:rFonts w:ascii="Times New Roman" w:eastAsiaTheme="minorEastAsia" w:hAnsi="Times New Roman" w:cs="Times New Roman"/>
          <w:color w:val="000000" w:themeColor="text1"/>
          <w:kern w:val="24"/>
          <w:sz w:val="24"/>
          <w:szCs w:val="24"/>
        </w:rPr>
        <w:t>To conclude this rationale, it is evident to say that safeguarding and child protection policies are ever evolving to ensure that the safety and welfare of children are met. The children’s act (1989) is a key policy in which the recent policies and frameworks have bloomed. Evidently, because of the death of two children, it does highlight the important factor that communication and collaboration is lacking across all professionals involved. The Laming report on both cases made recommendations to back up the salient point just made, and I would like to think that these recommendations have been highly considered and that effective practices will take place.</w:t>
      </w:r>
      <w:r w:rsidR="002A763D">
        <w:rPr>
          <w:rFonts w:ascii="Times New Roman" w:eastAsiaTheme="minorEastAsia" w:hAnsi="Times New Roman" w:cs="Times New Roman"/>
          <w:color w:val="000000" w:themeColor="text1"/>
          <w:kern w:val="24"/>
          <w:sz w:val="24"/>
          <w:szCs w:val="24"/>
        </w:rPr>
        <w:t xml:space="preserve"> </w:t>
      </w:r>
      <w:r w:rsidR="00434D69">
        <w:rPr>
          <w:rFonts w:ascii="Times New Roman" w:eastAsiaTheme="minorEastAsia" w:hAnsi="Times New Roman" w:cs="Times New Roman"/>
          <w:color w:val="000000" w:themeColor="text1"/>
          <w:kern w:val="24"/>
          <w:sz w:val="24"/>
          <w:szCs w:val="24"/>
        </w:rPr>
        <w:t>Every child matter (2003)</w:t>
      </w:r>
      <w:r>
        <w:rPr>
          <w:rFonts w:ascii="Times New Roman" w:eastAsiaTheme="minorEastAsia" w:hAnsi="Times New Roman" w:cs="Times New Roman"/>
          <w:color w:val="000000" w:themeColor="text1"/>
          <w:kern w:val="24"/>
          <w:sz w:val="24"/>
          <w:szCs w:val="24"/>
        </w:rPr>
        <w:t xml:space="preserve"> was a positive reflection that Laming recommendations were being implicated and that multidisciplinary teams are </w:t>
      </w:r>
      <w:r w:rsidR="002A763D">
        <w:rPr>
          <w:rFonts w:ascii="Times New Roman" w:eastAsiaTheme="minorEastAsia" w:hAnsi="Times New Roman" w:cs="Times New Roman"/>
          <w:color w:val="000000" w:themeColor="text1"/>
          <w:kern w:val="24"/>
          <w:sz w:val="24"/>
          <w:szCs w:val="24"/>
        </w:rPr>
        <w:t>becoming widely utilized all over the UK and around the world, to ensure the safety and welfare of all children.</w:t>
      </w:r>
      <w:r w:rsidR="00434D69">
        <w:rPr>
          <w:rFonts w:ascii="Times New Roman" w:eastAsiaTheme="minorEastAsia" w:hAnsi="Times New Roman" w:cs="Times New Roman"/>
          <w:color w:val="000000" w:themeColor="text1"/>
          <w:kern w:val="24"/>
          <w:sz w:val="24"/>
          <w:szCs w:val="24"/>
        </w:rPr>
        <w:t xml:space="preserve"> The UNCRC is clearly seen throughout safeguarding frameworks, also Maslow’s hierarchy of needs can clearly be </w:t>
      </w:r>
      <w:r w:rsidR="003751AF">
        <w:rPr>
          <w:rFonts w:ascii="Times New Roman" w:eastAsiaTheme="minorEastAsia" w:hAnsi="Times New Roman" w:cs="Times New Roman"/>
          <w:color w:val="000000" w:themeColor="text1"/>
          <w:kern w:val="24"/>
          <w:sz w:val="24"/>
          <w:szCs w:val="24"/>
        </w:rPr>
        <w:t xml:space="preserve">incorporated into safeguarding, if the child is suffering from abuse then the need for love and belonging could be hindered due to the break down of trust. Schools play a vital role in the safety and protection of children; it is paramount that early intervention takes place to ensure support and care are there for the child and their family. Collaboration, </w:t>
      </w:r>
      <w:r w:rsidR="00331FA5">
        <w:rPr>
          <w:rFonts w:ascii="Times New Roman" w:eastAsiaTheme="minorEastAsia" w:hAnsi="Times New Roman" w:cs="Times New Roman"/>
          <w:color w:val="000000" w:themeColor="text1"/>
          <w:kern w:val="24"/>
          <w:sz w:val="24"/>
          <w:szCs w:val="24"/>
        </w:rPr>
        <w:t>training,</w:t>
      </w:r>
      <w:r w:rsidR="003751AF">
        <w:rPr>
          <w:rFonts w:ascii="Times New Roman" w:eastAsiaTheme="minorEastAsia" w:hAnsi="Times New Roman" w:cs="Times New Roman"/>
          <w:color w:val="000000" w:themeColor="text1"/>
          <w:kern w:val="24"/>
          <w:sz w:val="24"/>
          <w:szCs w:val="24"/>
        </w:rPr>
        <w:t xml:space="preserve"> and information sharing key tools when it comes to child protection </w:t>
      </w:r>
      <w:r w:rsidR="00331FA5">
        <w:rPr>
          <w:rFonts w:ascii="Times New Roman" w:eastAsiaTheme="minorEastAsia" w:hAnsi="Times New Roman" w:cs="Times New Roman"/>
          <w:color w:val="000000" w:themeColor="text1"/>
          <w:kern w:val="24"/>
          <w:sz w:val="24"/>
          <w:szCs w:val="24"/>
        </w:rPr>
        <w:t xml:space="preserve">and safeguarding issues. </w:t>
      </w:r>
    </w:p>
    <w:p w14:paraId="11EC7234" w14:textId="77777777" w:rsidR="00331FA5" w:rsidRDefault="00331FA5" w:rsidP="00331FA5">
      <w:pPr>
        <w:tabs>
          <w:tab w:val="left" w:pos="8295"/>
        </w:tabs>
        <w:spacing w:line="276" w:lineRule="auto"/>
        <w:jc w:val="both"/>
        <w:rPr>
          <w:rFonts w:ascii="Times New Roman" w:eastAsiaTheme="minorEastAsia" w:hAnsi="Times New Roman" w:cs="Times New Roman"/>
          <w:color w:val="000000" w:themeColor="text1"/>
          <w:kern w:val="24"/>
          <w:sz w:val="24"/>
          <w:szCs w:val="24"/>
        </w:rPr>
      </w:pPr>
    </w:p>
    <w:p w14:paraId="49CF0EE9" w14:textId="2BF39CA0" w:rsidR="0095348F" w:rsidRDefault="0095348F" w:rsidP="00331FA5">
      <w:pPr>
        <w:tabs>
          <w:tab w:val="left" w:pos="8295"/>
        </w:tabs>
        <w:spacing w:line="276" w:lineRule="auto"/>
        <w:jc w:val="both"/>
        <w:rPr>
          <w:b/>
          <w:bCs/>
        </w:rPr>
      </w:pPr>
      <w:r>
        <w:rPr>
          <w:b/>
          <w:bCs/>
        </w:rPr>
        <w:t xml:space="preserve">Reference </w:t>
      </w:r>
    </w:p>
    <w:p w14:paraId="2D2B315D" w14:textId="77777777" w:rsidR="00331FA5" w:rsidRDefault="00331FA5" w:rsidP="00331FA5">
      <w:pPr>
        <w:tabs>
          <w:tab w:val="left" w:pos="8850"/>
        </w:tabs>
      </w:pPr>
      <w:r>
        <w:t xml:space="preserve">Cleaver. H et al, (2009), </w:t>
      </w:r>
      <w:r>
        <w:rPr>
          <w:i/>
          <w:iCs/>
        </w:rPr>
        <w:t xml:space="preserve">Safeguarding Children: A Shared responsibility. </w:t>
      </w:r>
      <w:r>
        <w:t>Wiley-Blackwell: West Sussex.</w:t>
      </w:r>
    </w:p>
    <w:p w14:paraId="542ED7B6" w14:textId="77777777" w:rsidR="00331FA5" w:rsidRDefault="00331FA5" w:rsidP="00331FA5">
      <w:pPr>
        <w:tabs>
          <w:tab w:val="left" w:pos="8850"/>
        </w:tabs>
      </w:pPr>
      <w:r>
        <w:t xml:space="preserve">DfE (2021), </w:t>
      </w:r>
      <w:r>
        <w:rPr>
          <w:i/>
          <w:iCs/>
        </w:rPr>
        <w:t xml:space="preserve">Keeping Children Safe in Education. </w:t>
      </w:r>
      <w:r>
        <w:t>Department for Education. England. Available from:</w:t>
      </w:r>
    </w:p>
    <w:p w14:paraId="24163F27" w14:textId="77777777" w:rsidR="00331FA5" w:rsidRPr="003751AF" w:rsidRDefault="00331FA5" w:rsidP="00331FA5">
      <w:pPr>
        <w:tabs>
          <w:tab w:val="left" w:pos="8850"/>
        </w:tabs>
      </w:pPr>
      <w:hyperlink r:id="rId41" w:history="1">
        <w:r w:rsidRPr="006163D2">
          <w:rPr>
            <w:rStyle w:val="Hyperlink"/>
          </w:rPr>
          <w:t>https://assets.publishing.service.gov.uk/government/uploads/system/uploads/attachment_data/file/954314/Keeping_children_safe_in_education_2020_-_Update_-_January_2021.pdf</w:t>
        </w:r>
      </w:hyperlink>
      <w:r>
        <w:t xml:space="preserve">. [Accessed 27/03/21]. </w:t>
      </w:r>
    </w:p>
    <w:p w14:paraId="354C55BE" w14:textId="77777777" w:rsidR="00331FA5" w:rsidRDefault="00331FA5" w:rsidP="00331FA5">
      <w:pPr>
        <w:tabs>
          <w:tab w:val="left" w:pos="8295"/>
        </w:tabs>
      </w:pPr>
      <w:r>
        <w:t xml:space="preserve">Evans. M (2013) </w:t>
      </w:r>
      <w:r>
        <w:rPr>
          <w:i/>
          <w:iCs/>
        </w:rPr>
        <w:t xml:space="preserve">Policy Guide: Children act 1989 Amended 2004. </w:t>
      </w:r>
      <w:r>
        <w:t xml:space="preserve">MA Education Limited: Wales. Available from: </w:t>
      </w:r>
    </w:p>
    <w:p w14:paraId="4C822061" w14:textId="66340187" w:rsidR="00331FA5" w:rsidRDefault="00331FA5" w:rsidP="00331FA5">
      <w:pPr>
        <w:tabs>
          <w:tab w:val="left" w:pos="8295"/>
        </w:tabs>
      </w:pPr>
      <w:hyperlink r:id="rId42" w:history="1">
        <w:r w:rsidRPr="006163D2">
          <w:rPr>
            <w:rStyle w:val="Hyperlink"/>
          </w:rPr>
          <w:t>https://www.nurseryworld.co.uk/features/article/policy-guide-children-act-1989-amended-2004</w:t>
        </w:r>
      </w:hyperlink>
      <w:r>
        <w:t xml:space="preserve"> [Accessed 27/03/21]. </w:t>
      </w:r>
    </w:p>
    <w:p w14:paraId="6190128B" w14:textId="77777777" w:rsidR="00331FA5" w:rsidRDefault="00331FA5" w:rsidP="00331FA5">
      <w:pPr>
        <w:tabs>
          <w:tab w:val="left" w:pos="8295"/>
        </w:tabs>
      </w:pPr>
      <w:r>
        <w:t xml:space="preserve">Hall. A (2013) </w:t>
      </w:r>
      <w:r>
        <w:rPr>
          <w:i/>
          <w:iCs/>
        </w:rPr>
        <w:t>Safeguarding in Schools: Protecting Children. Reducing risk: Definition of Child Protection.</w:t>
      </w:r>
      <w:r>
        <w:t xml:space="preserve"> Generate Press: United Kingdom. Available from:</w:t>
      </w:r>
    </w:p>
    <w:p w14:paraId="6F243F13" w14:textId="68148B6E" w:rsidR="00331FA5" w:rsidRDefault="00331FA5" w:rsidP="00331FA5">
      <w:pPr>
        <w:tabs>
          <w:tab w:val="left" w:pos="8295"/>
        </w:tabs>
      </w:pPr>
      <w:hyperlink r:id="rId43" w:history="1">
        <w:r w:rsidRPr="006163D2">
          <w:rPr>
            <w:rStyle w:val="Hyperlink"/>
          </w:rPr>
          <w:t>https://www.safeguardinginschools.co.uk/definition-of-child-protection/</w:t>
        </w:r>
      </w:hyperlink>
      <w:r>
        <w:t xml:space="preserve"> {Accessed 27/03/21]. </w:t>
      </w:r>
    </w:p>
    <w:p w14:paraId="0D28B05D" w14:textId="77777777" w:rsidR="00331FA5" w:rsidRDefault="00331FA5" w:rsidP="00331FA5">
      <w:pPr>
        <w:tabs>
          <w:tab w:val="left" w:pos="8850"/>
        </w:tabs>
      </w:pPr>
      <w:r>
        <w:t xml:space="preserve">HMSO (2003) </w:t>
      </w:r>
      <w:r>
        <w:rPr>
          <w:i/>
          <w:iCs/>
        </w:rPr>
        <w:t xml:space="preserve">Every child matter. </w:t>
      </w:r>
      <w:r>
        <w:t xml:space="preserve">HMSO. United Kingdom. Available from. </w:t>
      </w:r>
    </w:p>
    <w:p w14:paraId="6D0295F5" w14:textId="77777777" w:rsidR="00331FA5" w:rsidRDefault="00331FA5" w:rsidP="00331FA5">
      <w:pPr>
        <w:tabs>
          <w:tab w:val="left" w:pos="8850"/>
        </w:tabs>
      </w:pPr>
      <w:hyperlink r:id="rId44" w:history="1">
        <w:r w:rsidRPr="006163D2">
          <w:rPr>
            <w:rStyle w:val="Hyperlink"/>
          </w:rPr>
          <w:t>https://assets.publishing.service.gov.uk/government/uploads/system/uploads/attachment_data/file/272064/5860.pdf</w:t>
        </w:r>
      </w:hyperlink>
      <w:r>
        <w:t xml:space="preserve">. [Accessed 27/03/21]. </w:t>
      </w:r>
    </w:p>
    <w:p w14:paraId="09DC9E1F" w14:textId="77777777" w:rsidR="00331FA5" w:rsidRDefault="00331FA5" w:rsidP="00331FA5">
      <w:pPr>
        <w:tabs>
          <w:tab w:val="left" w:pos="8295"/>
        </w:tabs>
      </w:pPr>
      <w:r>
        <w:t xml:space="preserve">Hopper. E, (2020), </w:t>
      </w:r>
      <w:r w:rsidRPr="009D2556">
        <w:rPr>
          <w:i/>
          <w:iCs/>
        </w:rPr>
        <w:t>Maslow’s Hierarchy of needs Explained.</w:t>
      </w:r>
      <w:r>
        <w:t xml:space="preserve"> Thought Co: United States. </w:t>
      </w:r>
    </w:p>
    <w:p w14:paraId="45B99A76" w14:textId="77777777" w:rsidR="00331FA5" w:rsidRDefault="00331FA5" w:rsidP="00331FA5">
      <w:pPr>
        <w:tabs>
          <w:tab w:val="left" w:pos="8295"/>
        </w:tabs>
      </w:pPr>
      <w:r>
        <w:lastRenderedPageBreak/>
        <w:t xml:space="preserve">Laming. L (2003) </w:t>
      </w:r>
      <w:r>
        <w:rPr>
          <w:i/>
          <w:iCs/>
        </w:rPr>
        <w:t xml:space="preserve">The Victoria Climbie Inquiry, </w:t>
      </w:r>
      <w:r>
        <w:t xml:space="preserve">section 1.16, pg16. HMSO. United Kingdom. </w:t>
      </w:r>
    </w:p>
    <w:p w14:paraId="005F2FD7" w14:textId="77777777" w:rsidR="00331FA5" w:rsidRDefault="00331FA5" w:rsidP="00331FA5">
      <w:pPr>
        <w:tabs>
          <w:tab w:val="left" w:pos="8850"/>
        </w:tabs>
      </w:pPr>
      <w:r>
        <w:t xml:space="preserve">Laming. L (2009), </w:t>
      </w:r>
      <w:r>
        <w:rPr>
          <w:i/>
          <w:iCs/>
        </w:rPr>
        <w:t xml:space="preserve">The Protection of Children in England: A Progress Report. </w:t>
      </w:r>
      <w:r>
        <w:t xml:space="preserve">Democracy and Governance: England. Available from: </w:t>
      </w:r>
    </w:p>
    <w:p w14:paraId="5EBB0ACB" w14:textId="77777777" w:rsidR="00331FA5" w:rsidRDefault="00331FA5" w:rsidP="00331FA5">
      <w:pPr>
        <w:tabs>
          <w:tab w:val="left" w:pos="8850"/>
        </w:tabs>
      </w:pPr>
      <w:hyperlink r:id="rId45" w:history="1">
        <w:r w:rsidRPr="006163D2">
          <w:rPr>
            <w:rStyle w:val="Hyperlink"/>
          </w:rPr>
          <w:t>https://democracy.medway.gov.uk/Data/Children%20and%20Adults%20Overview%20and%20Scrutiny%20Committee/20091022/Minutes/och20091022r-14.pdf</w:t>
        </w:r>
      </w:hyperlink>
      <w:r>
        <w:t xml:space="preserve">. [Accessed 27/03/21]. </w:t>
      </w:r>
    </w:p>
    <w:p w14:paraId="334694BB" w14:textId="77777777" w:rsidR="00331FA5" w:rsidRDefault="00331FA5" w:rsidP="00331FA5">
      <w:pPr>
        <w:tabs>
          <w:tab w:val="left" w:pos="8850"/>
        </w:tabs>
        <w:rPr>
          <w:i/>
          <w:iCs/>
        </w:rPr>
      </w:pPr>
      <w:r>
        <w:t xml:space="preserve">McNicoll. A (2017), </w:t>
      </w:r>
      <w:r>
        <w:rPr>
          <w:i/>
          <w:iCs/>
        </w:rPr>
        <w:t xml:space="preserve">Ten years on from Baby P: Social Work’s story. </w:t>
      </w:r>
      <w:r w:rsidRPr="00834FD5">
        <w:t>MA Education: Wales. Available from:</w:t>
      </w:r>
    </w:p>
    <w:p w14:paraId="35C4A57F" w14:textId="77777777" w:rsidR="00331FA5" w:rsidRDefault="00331FA5" w:rsidP="00331FA5">
      <w:pPr>
        <w:tabs>
          <w:tab w:val="left" w:pos="8850"/>
        </w:tabs>
      </w:pPr>
      <w:hyperlink r:id="rId46" w:history="1">
        <w:r w:rsidRPr="006163D2">
          <w:rPr>
            <w:rStyle w:val="Hyperlink"/>
          </w:rPr>
          <w:t>https://www.communitycare.co.uk/2017/08/03/ten-years-baby-p-social-works-story/</w:t>
        </w:r>
      </w:hyperlink>
      <w:r>
        <w:t xml:space="preserve">. [Accessed 27/03/21]. </w:t>
      </w:r>
    </w:p>
    <w:p w14:paraId="0A87EA80" w14:textId="3C81840E" w:rsidR="0095348F" w:rsidRDefault="0095348F" w:rsidP="00331FA5">
      <w:pPr>
        <w:tabs>
          <w:tab w:val="left" w:pos="8295"/>
        </w:tabs>
      </w:pPr>
      <w:r>
        <w:t xml:space="preserve">NSPCC (2021), </w:t>
      </w:r>
      <w:r>
        <w:rPr>
          <w:i/>
          <w:iCs/>
        </w:rPr>
        <w:t xml:space="preserve">Safeguarding Children and Child Protection. </w:t>
      </w:r>
      <w:r>
        <w:t>NSPCC: United Kingdom. Available from:</w:t>
      </w:r>
    </w:p>
    <w:p w14:paraId="153307C7" w14:textId="77777777" w:rsidR="00331FA5" w:rsidRDefault="0095348F" w:rsidP="00331FA5">
      <w:pPr>
        <w:tabs>
          <w:tab w:val="left" w:pos="8295"/>
        </w:tabs>
      </w:pPr>
      <w:hyperlink r:id="rId47" w:history="1">
        <w:r w:rsidRPr="006163D2">
          <w:rPr>
            <w:rStyle w:val="Hyperlink"/>
          </w:rPr>
          <w:t>https://learning.nspcc.org.uk/safeguarding-child-protection#:~:text=Safeguarding%20is%20the%20action%20that,to%20children's%20health%20or%20development&amp;text=taking%20action%20to%20enable%20all,to%20have%20the%20best%20outcomes</w:t>
        </w:r>
      </w:hyperlink>
      <w:r w:rsidRPr="0095348F">
        <w:t>.</w:t>
      </w:r>
      <w:r>
        <w:t xml:space="preserve"> [Accessed 27/03/21]. </w:t>
      </w:r>
    </w:p>
    <w:p w14:paraId="4313794C" w14:textId="2E65DF44" w:rsidR="00331FA5" w:rsidRPr="00331FA5" w:rsidRDefault="00331FA5" w:rsidP="00331FA5">
      <w:pPr>
        <w:tabs>
          <w:tab w:val="left" w:pos="8295"/>
        </w:tabs>
      </w:pPr>
      <w:r>
        <w:t xml:space="preserve">Smith. K (1999) </w:t>
      </w:r>
      <w:r>
        <w:rPr>
          <w:i/>
          <w:iCs/>
        </w:rPr>
        <w:t>Managing Conflict in Multidisciplinary Teams. Asee. Minnesota. Available from:</w:t>
      </w:r>
    </w:p>
    <w:p w14:paraId="5D213B4A" w14:textId="77777777" w:rsidR="00331FA5" w:rsidRDefault="00331FA5" w:rsidP="00331FA5">
      <w:pPr>
        <w:tabs>
          <w:tab w:val="left" w:pos="8850"/>
        </w:tabs>
      </w:pPr>
      <w:r>
        <w:t xml:space="preserve"> </w:t>
      </w:r>
      <w:hyperlink r:id="rId48" w:history="1">
        <w:r w:rsidRPr="006163D2">
          <w:rPr>
            <w:rStyle w:val="Hyperlink"/>
          </w:rPr>
          <w:t>file:///C:/Users/CG/Downloads/managing-conflict-in-multidisciplinary-teams%20(2).pdf</w:t>
        </w:r>
      </w:hyperlink>
      <w:r>
        <w:t xml:space="preserve">. [Accessed 27/03/21]. </w:t>
      </w:r>
    </w:p>
    <w:p w14:paraId="49C98075" w14:textId="312FD4D2" w:rsidR="00245C83" w:rsidRDefault="00245C83" w:rsidP="00331FA5">
      <w:pPr>
        <w:tabs>
          <w:tab w:val="left" w:pos="8295"/>
        </w:tabs>
      </w:pPr>
      <w:r>
        <w:t xml:space="preserve">Welsh Government (2016) </w:t>
      </w:r>
      <w:r>
        <w:rPr>
          <w:i/>
          <w:iCs/>
        </w:rPr>
        <w:t xml:space="preserve">Responsibilities under the Children Act 1989, and the Children act 2004. </w:t>
      </w:r>
      <w:r>
        <w:t xml:space="preserve">Welsh Government: Cardiff. Available from: </w:t>
      </w:r>
    </w:p>
    <w:p w14:paraId="517EF74C" w14:textId="12BA9A6D" w:rsidR="00245C83" w:rsidRPr="00245C83" w:rsidRDefault="00245C83" w:rsidP="00331FA5">
      <w:pPr>
        <w:tabs>
          <w:tab w:val="left" w:pos="8295"/>
        </w:tabs>
      </w:pPr>
      <w:hyperlink r:id="rId49" w:history="1">
        <w:r w:rsidRPr="006163D2">
          <w:rPr>
            <w:rStyle w:val="Hyperlink"/>
          </w:rPr>
          <w:t>https://law.gov.wales/publicservices/social-care/Local-authority-responsibilities/Safeguarding/safeguarding-children/responsibilities-under-children-act-1989-and-children-act-2004/?lang=en#/publicservices/social-care/Local-authority-responsibilities/Safeguarding/safeguarding-children/responsibilities-under-children-act-1989-and-children-act-2004/?tab=overview&amp;lang=en</w:t>
        </w:r>
      </w:hyperlink>
      <w:r>
        <w:t xml:space="preserve"> [Accessed 27/03/21]. </w:t>
      </w:r>
    </w:p>
    <w:sectPr w:rsidR="00245C83" w:rsidRPr="00245C83" w:rsidSect="008E531C">
      <w:pgSz w:w="12240" w:h="15840" w:code="1"/>
      <w:pgMar w:top="720" w:right="576" w:bottom="720" w:left="720" w:header="9"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5DE460" w14:textId="77777777" w:rsidR="00D53C54" w:rsidRDefault="00D53C54" w:rsidP="00D210FA">
      <w:pPr>
        <w:spacing w:after="0"/>
      </w:pPr>
      <w:r>
        <w:separator/>
      </w:r>
    </w:p>
  </w:endnote>
  <w:endnote w:type="continuationSeparator" w:id="0">
    <w:p w14:paraId="74476670" w14:textId="77777777" w:rsidR="00D53C54" w:rsidRDefault="00D53C54"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5E3FCE" w14:textId="77777777" w:rsidR="00D53C54" w:rsidRDefault="00D53C54" w:rsidP="00D210FA">
      <w:pPr>
        <w:spacing w:after="0"/>
      </w:pPr>
      <w:r>
        <w:separator/>
      </w:r>
    </w:p>
  </w:footnote>
  <w:footnote w:type="continuationSeparator" w:id="0">
    <w:p w14:paraId="1BFE3A03" w14:textId="77777777" w:rsidR="00D53C54" w:rsidRDefault="00D53C54"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2CA19D" w14:textId="53D2E73B" w:rsidR="00D53C54" w:rsidRDefault="00D53C54">
    <w:pPr>
      <w:pStyle w:val="Header"/>
    </w:pPr>
    <w:r>
      <w:rPr>
        <w:noProof/>
      </w:rPr>
      <mc:AlternateContent>
        <mc:Choice Requires="wpg">
          <w:drawing>
            <wp:anchor distT="0" distB="0" distL="114300" distR="114300" simplePos="0" relativeHeight="251671552" behindDoc="0" locked="0" layoutInCell="1" allowOverlap="1" wp14:anchorId="5CFDA26A" wp14:editId="03D0F30A">
              <wp:simplePos x="0" y="0"/>
              <wp:positionH relativeFrom="column">
                <wp:posOffset>7334250</wp:posOffset>
              </wp:positionH>
              <wp:positionV relativeFrom="paragraph">
                <wp:posOffset>756285</wp:posOffset>
              </wp:positionV>
              <wp:extent cx="1790700" cy="4061460"/>
              <wp:effectExtent l="0" t="0" r="0" b="0"/>
              <wp:wrapNone/>
              <wp:docPr id="26" name="Group 26" descr="Design Elements" title="Front Design"/>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1790700" cy="4061460"/>
                        <a:chOff x="1371600" y="350504"/>
                        <a:chExt cx="1863725" cy="4486926"/>
                      </a:xfrm>
                    </wpg:grpSpPr>
                    <wps:wsp>
                      <wps:cNvPr id="27" name="Rectangle 27"/>
                      <wps:cNvSpPr/>
                      <wps:spPr>
                        <a:xfrm rot="10800000">
                          <a:off x="1981658" y="350504"/>
                          <a:ext cx="1152192" cy="1021668"/>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1" name="Rectangle 31"/>
                      <wps:cNvSpPr/>
                      <wps:spPr>
                        <a:xfrm rot="10800000">
                          <a:off x="1371600" y="2971800"/>
                          <a:ext cx="1863725" cy="1865630"/>
                        </a:xfrm>
                        <a:prstGeom prst="rect">
                          <a:avLst/>
                        </a:prstGeom>
                        <a:solidFill>
                          <a:schemeClr val="accent4">
                            <a:alpha val="71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2" name="Rectangle 32"/>
                      <wps:cNvSpPr/>
                      <wps:spPr>
                        <a:xfrm rot="10800000">
                          <a:off x="1600200" y="487680"/>
                          <a:ext cx="1143000" cy="1143635"/>
                        </a:xfrm>
                        <a:prstGeom prst="rect">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5" name="Rectangle 35"/>
                      <wps:cNvSpPr/>
                      <wps:spPr>
                        <a:xfrm rot="10800000">
                          <a:off x="1828800" y="2179320"/>
                          <a:ext cx="1254760" cy="12573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E1A6288" id="Group 26" o:spid="_x0000_s1026" alt="Title: Front Design - Description: Design Elements" style="position:absolute;margin-left:577.5pt;margin-top:59.55pt;width:141pt;height:319.8pt;z-index:251671552" coordorigin="13716,3505" coordsize="18637,448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nF0IgQAAN4SAAAOAAAAZHJzL2Uyb0RvYy54bWzsWEtv4zYQvhfofyB0byzKelmIszCcdVAg&#10;2AabLfbMUNQDlUiWpGOnv36HpCQ/kkObLYqitQ+GKM6D/GbmG1LXH/Z9h56Z0q3gywBfhQFinIqy&#10;5fUy+PXL5qc8QNoQXpJOcLYMXpgOPtz8+MP1ThYsEo3oSqYQGOG62Mll0Bgji9lM04b1RF8JyThM&#10;VkL1xMBQ1bNSkR1Y77tZFIbpbCdUKZWgTGt4e+sngxtnv6oYNb9UlWYGdcsA1mbcv3L/T/Z/dnNN&#10;iloR2bR0WAZ5xyp60nJwOpm6JYagrWpfmepbqoQWlbmiop+Jqmopc3uA3eDwbDd3Smyl20td7Go5&#10;wQTQnuH0brP00/ODQm25DKI0QJz0ECPnFtlxyTQFsG6ZbmuOPnasZ9xogLE1HQhulOAG+VmL5E7W&#10;BRi8U/JRPigPBzzeC/qbRlysG8JrttISogK5YjVm5yp2XB/095XqrR0ACu1d1F6mqLG9QRRe4mwR&#10;ZiEEl8JcHKY4Toe40gaCb/XwPMOpFQGJeRImYewDT5uPo5E8nWdRMhiJ83QB+7cLJIVfg1vptLKd&#10;hHTVh4jo74vIY0Mkc4HWFsAxItkYkc+AGGDXMRRlHmgnZ1F2sOtCD4DbxSIlLL5hHtqfS8sBP7zI&#10;cZpASZ7hMEGJkwgvIo8CDiOcpvkJCqSQSps7JnpkH5aBgpU5D+T5XhsP2ChiA6dF15abtuvcwFY1&#10;W3cKPROoR7OPBuMnUh23slxYLW/QvgH8x126J/PSMSvX8c+sggSGKEduIY46Dk4IpZCz2E81pGTe&#10;d+Kg8eYnDRduZ9BarsD/ZHswcLqB0bY3M8hbVeaYZ1L2MZjc+BWcKk8azjOU1aTct1yot3bWwa4G&#10;z15+BMlDY1F6EuULJJPLB8h+LemmhbDdE20eiAKig5dA3hDHRqg/ArQDIlwG+vctUSxA3c8c8nqB&#10;4xjEjBvESRbBQB3PPB3P8G2/FhBb7Ly5RytvuvGxUqL/Cpy9sl5hinAKvpcBNWocrI0naGB9ylYr&#10;JwZsKYm554+SWuMWJZtmX/ZfiZJDLhpI409irCVSnKWkl7WaXKy2RlSty9cDTgN+UNeWyv6BAp8D&#10;Sp5yDwUO7yCo1j0QwV8v8COiixYZBgqw5iAj3+I5nKdJOncSE8/9rRXuczx24SKdbIhP/QxbXvK5&#10;O1WFK74LEVyI4P9IBNByXxGBa47vJgI47sD52HX6OM/S/JwHcDy3RegOTRgG6TwZKnI8c41t/E92&#10;+qlh255sKeeklrWqn6bGv9msjwjgcEIAErq0+kur/0+2erhavKpwV3HvrvA8ym17t2f5CO5AcziY&#10;nbb6KIkzuAr5Eo+SDAr++0r8tKLfOgtfDvTjmfzSx/9dfdzd3+EjijtmDh987Fea47G7ABw+S918&#10;AwAA//8DAFBLAwQUAAYACAAAACEAor6/GuIAAAANAQAADwAAAGRycy9kb3ducmV2LnhtbEyPwU7D&#10;MBBE70j8g7VI3KhjSkgJcaqqAk5VJVqkqjc33iZRYzuK3ST9ezYnuO3sjmbfZMvRNKzHztfOShCz&#10;CBjawunalhJ+9p9PC2A+KKtV4yxKuKGHZX5/l6lUu8F+Y78LJaMQ61MloQqhTTn3RYVG+Zlr0dLt&#10;7DqjAsmu5LpTA4Wbhj9H0Ss3qrb0oVItrissLrurkfA1qGE1Fx/95nJe3477eHvYCJTy8WFcvQML&#10;OIY/M0z4hA45MZ3c1WrPGtIijqlMmKY3AWyyvMwTWp0kJPEiAZ5n/H+L/BcAAP//AwBQSwECLQAU&#10;AAYACAAAACEAtoM4kv4AAADhAQAAEwAAAAAAAAAAAAAAAAAAAAAAW0NvbnRlbnRfVHlwZXNdLnht&#10;bFBLAQItABQABgAIAAAAIQA4/SH/1gAAAJQBAAALAAAAAAAAAAAAAAAAAC8BAABfcmVscy8ucmVs&#10;c1BLAQItABQABgAIAAAAIQD0gnF0IgQAAN4SAAAOAAAAAAAAAAAAAAAAAC4CAABkcnMvZTJvRG9j&#10;LnhtbFBLAQItABQABgAIAAAAIQCivr8a4gAAAA0BAAAPAAAAAAAAAAAAAAAAAHwGAABkcnMvZG93&#10;bnJldi54bWxQSwUGAAAAAAQABADzAAAAiwcAAAAA&#10;">
              <o:lock v:ext="edit" aspectratio="t"/>
              <v:rect id="Rectangle 27" o:spid="_x0000_s1027" style="position:absolute;left:19816;top:3505;width:11522;height:1021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sg3xAAAANsAAAAPAAAAZHJzL2Rvd25yZXYueG1sRI9Ba8JA&#10;FITvBf/D8gRvdaOCltRVimAppRQavfT2mn0msdm3MW+j8d93C4LHYWa+YZbr3tXqTK1Ung1Mxgko&#10;4tzbigsD+9328QmUBGSLtWcycCWB9WrwsMTU+gt/0TkLhYoQlhQNlCE0qdaSl+RQxr4hjt7Btw5D&#10;lG2hbYuXCHe1nibJXDusOC6U2NCmpPw365wB6TqZdd+n3evPx/6Yf75LVosYMxr2L8+gAvXhHr61&#10;36yB6QL+v8QfoFd/AAAA//8DAFBLAQItABQABgAIAAAAIQDb4fbL7gAAAIUBAAATAAAAAAAAAAAA&#10;AAAAAAAAAABbQ29udGVudF9UeXBlc10ueG1sUEsBAi0AFAAGAAgAAAAhAFr0LFu/AAAAFQEAAAsA&#10;AAAAAAAAAAAAAAAAHwEAAF9yZWxzLy5yZWxzUEsBAi0AFAAGAAgAAAAhAG0uyDfEAAAA2wAAAA8A&#10;AAAAAAAAAAAAAAAABwIAAGRycy9kb3ducmV2LnhtbFBLBQYAAAAAAwADALcAAAD4AgAAAAA=&#10;" fillcolor="red [3215]" stroked="f" strokeweight="1pt"/>
              <v:rect id="Rectangle 31" o:spid="_x0000_s1028" style="position:absolute;left:13716;top:29718;width:18637;height:1865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er4xAAAANsAAAAPAAAAZHJzL2Rvd25yZXYueG1sRI9Pa8JA&#10;FMTvBb/D8gQvRXe1RTS6ipSKUjzUP+T8yD6TYPZtyK4m/fZuodDjMDO/YZbrzlbiQY0vHWsYjxQI&#10;4syZknMNl/N2OAPhA7LByjFp+CEP61XvZYmJcS0f6XEKuYgQ9glqKEKoEyl9VpBFP3I1cfSurrEY&#10;omxyaRpsI9xWcqLUVFosOS4UWNNHQdntdLcaJuazvbrDl1K7b07f523qXw+p1oN+t1mACNSF//Bf&#10;e280vI3h90v8AXL1BAAA//8DAFBLAQItABQABgAIAAAAIQDb4fbL7gAAAIUBAAATAAAAAAAAAAAA&#10;AAAAAAAAAABbQ29udGVudF9UeXBlc10ueG1sUEsBAi0AFAAGAAgAAAAhAFr0LFu/AAAAFQEAAAsA&#10;AAAAAAAAAAAAAAAAHwEAAF9yZWxzLy5yZWxzUEsBAi0AFAAGAAgAAAAhALiJ6vjEAAAA2wAAAA8A&#10;AAAAAAAAAAAAAAAABwIAAGRycy9kb3ducmV2LnhtbFBLBQYAAAAAAwADALcAAAD4AgAAAAA=&#10;" fillcolor="gray [3207]" stroked="f" strokeweight="1pt">
                <v:fill opacity="46517f"/>
              </v:rect>
              <v:rect id="Rectangle 32" o:spid="_x0000_s1029" style="position:absolute;left:16002;top:4876;width:11430;height:1143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XwDxQAAANsAAAAPAAAAZHJzL2Rvd25yZXYueG1sRI9Pa8JA&#10;FMTvBb/D8oTe6kYLNaRuRBMK0h7ExEtvj+zLH8y+Ddmtpv303ULB4zAzv2E228n04kqj6ywrWC4i&#10;EMSV1R03Cs7l21MMwnlkjb1lUvBNDrbp7GGDibY3PtG18I0IEHYJKmi9HxIpXdWSQbewA3Hwajsa&#10;9EGOjdQj3gLc9HIVRS/SYMdhocWBspaqS/FlFNif+PiJ771r8kx/5OVhX6zrk1KP82n3CsLT5O/h&#10;//ZBK3hewd+X8ANk+gsAAP//AwBQSwECLQAUAAYACAAAACEA2+H2y+4AAACFAQAAEwAAAAAAAAAA&#10;AAAAAAAAAAAAW0NvbnRlbnRfVHlwZXNdLnhtbFBLAQItABQABgAIAAAAIQBa9CxbvwAAABUBAAAL&#10;AAAAAAAAAAAAAAAAAB8BAABfcmVscy8ucmVsc1BLAQItABQABgAIAAAAIQDjUXwDxQAAANsAAAAP&#10;AAAAAAAAAAAAAAAAAAcCAABkcnMvZG93bnJldi54bWxQSwUGAAAAAAMAAwC3AAAA+QIAAAAA&#10;" filled="f" strokecolor="#ffc000" strokeweight="1pt"/>
              <v:rect id="Rectangle 35" o:spid="_x0000_s1030" style="position:absolute;left:18288;top:21793;width:12547;height:1257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4pDwwAAANsAAAAPAAAAZHJzL2Rvd25yZXYueG1sRI9Pi8Iw&#10;FMTvgt8hPGFvmtZVkdpURBBkwcPqyl4fzbN/bF5KE7V++42w4HGYmd8w6bo3jbhT5yrLCuJJBII4&#10;t7riQsHPaTdegnAeWWNjmRQ8ycE6Gw5STLR98Dfdj74QAcIuQQWl920ipctLMugmtiUO3sV2Bn2Q&#10;XSF1h48AN42cRtFCGqw4LJTY0rak/Hq8GQX1Iqp3X+fZ5XCON4dfHdtnXO+V+hj1mxUIT71/h//b&#10;e63gcw6vL+EHyOwPAAD//wMAUEsBAi0AFAAGAAgAAAAhANvh9svuAAAAhQEAABMAAAAAAAAAAAAA&#10;AAAAAAAAAFtDb250ZW50X1R5cGVzXS54bWxQSwECLQAUAAYACAAAACEAWvQsW78AAAAVAQAACwAA&#10;AAAAAAAAAAAAAAAfAQAAX3JlbHMvLnJlbHNQSwECLQAUAAYACAAAACEATsOKQ8MAAADbAAAADwAA&#10;AAAAAAAAAAAAAAAHAgAAZHJzL2Rvd25yZXYueG1sUEsFBgAAAAADAAMAtwAAAPcCAAAAAA==&#10;" fillcolor="black [3205]" stroked="f" strokeweight="1p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5D64F6"/>
    <w:multiLevelType w:val="hybridMultilevel"/>
    <w:tmpl w:val="13AAD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FF0000"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FF0000"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7"/>
  </w:num>
  <w:num w:numId="5">
    <w:abstractNumId w:val="4"/>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6145">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C48"/>
    <w:rsid w:val="00002366"/>
    <w:rsid w:val="00023293"/>
    <w:rsid w:val="00035D15"/>
    <w:rsid w:val="00061977"/>
    <w:rsid w:val="000842B0"/>
    <w:rsid w:val="0008782A"/>
    <w:rsid w:val="000A065A"/>
    <w:rsid w:val="000E2C48"/>
    <w:rsid w:val="000E4EEF"/>
    <w:rsid w:val="00106FC5"/>
    <w:rsid w:val="001160FE"/>
    <w:rsid w:val="00120DEC"/>
    <w:rsid w:val="00126E47"/>
    <w:rsid w:val="001335EC"/>
    <w:rsid w:val="001C55B6"/>
    <w:rsid w:val="001D6CC4"/>
    <w:rsid w:val="00206405"/>
    <w:rsid w:val="00211C4E"/>
    <w:rsid w:val="0021598C"/>
    <w:rsid w:val="00237259"/>
    <w:rsid w:val="00245C83"/>
    <w:rsid w:val="00253267"/>
    <w:rsid w:val="002823CD"/>
    <w:rsid w:val="00287787"/>
    <w:rsid w:val="00291685"/>
    <w:rsid w:val="002A3F59"/>
    <w:rsid w:val="002A763D"/>
    <w:rsid w:val="002B0A3D"/>
    <w:rsid w:val="002B4290"/>
    <w:rsid w:val="002D074E"/>
    <w:rsid w:val="002E78BA"/>
    <w:rsid w:val="003007A7"/>
    <w:rsid w:val="003257E1"/>
    <w:rsid w:val="00325DEC"/>
    <w:rsid w:val="00331FA5"/>
    <w:rsid w:val="00346FFA"/>
    <w:rsid w:val="00365F21"/>
    <w:rsid w:val="00365F9D"/>
    <w:rsid w:val="003751AF"/>
    <w:rsid w:val="00391595"/>
    <w:rsid w:val="003A3069"/>
    <w:rsid w:val="003C20B5"/>
    <w:rsid w:val="003D38A8"/>
    <w:rsid w:val="003E2D7D"/>
    <w:rsid w:val="003E545F"/>
    <w:rsid w:val="003F03D2"/>
    <w:rsid w:val="003F1E1A"/>
    <w:rsid w:val="003F417F"/>
    <w:rsid w:val="003F7B93"/>
    <w:rsid w:val="004045E5"/>
    <w:rsid w:val="00421496"/>
    <w:rsid w:val="00422C27"/>
    <w:rsid w:val="00434D69"/>
    <w:rsid w:val="0044367C"/>
    <w:rsid w:val="004642F0"/>
    <w:rsid w:val="00465C89"/>
    <w:rsid w:val="0047269B"/>
    <w:rsid w:val="00482B9E"/>
    <w:rsid w:val="004F656C"/>
    <w:rsid w:val="00500564"/>
    <w:rsid w:val="0050264D"/>
    <w:rsid w:val="0051102B"/>
    <w:rsid w:val="005254EF"/>
    <w:rsid w:val="005838BC"/>
    <w:rsid w:val="00594BAC"/>
    <w:rsid w:val="005B57E1"/>
    <w:rsid w:val="005D043F"/>
    <w:rsid w:val="005D5D27"/>
    <w:rsid w:val="005E61E0"/>
    <w:rsid w:val="005F0F31"/>
    <w:rsid w:val="006024ED"/>
    <w:rsid w:val="0061793F"/>
    <w:rsid w:val="0062123A"/>
    <w:rsid w:val="006605F8"/>
    <w:rsid w:val="006676A1"/>
    <w:rsid w:val="006833BD"/>
    <w:rsid w:val="006A71AE"/>
    <w:rsid w:val="006C24D2"/>
    <w:rsid w:val="006E2D42"/>
    <w:rsid w:val="00716613"/>
    <w:rsid w:val="00720FEE"/>
    <w:rsid w:val="007365FA"/>
    <w:rsid w:val="00764B6F"/>
    <w:rsid w:val="0077713F"/>
    <w:rsid w:val="007B7DE2"/>
    <w:rsid w:val="007C7319"/>
    <w:rsid w:val="007D43B3"/>
    <w:rsid w:val="007F20B4"/>
    <w:rsid w:val="007F525E"/>
    <w:rsid w:val="008041D3"/>
    <w:rsid w:val="0082695D"/>
    <w:rsid w:val="0083044C"/>
    <w:rsid w:val="00831823"/>
    <w:rsid w:val="00834FD5"/>
    <w:rsid w:val="0085182D"/>
    <w:rsid w:val="008709F5"/>
    <w:rsid w:val="00877A91"/>
    <w:rsid w:val="00884E86"/>
    <w:rsid w:val="008927FF"/>
    <w:rsid w:val="008C0E43"/>
    <w:rsid w:val="008D6CC3"/>
    <w:rsid w:val="008E3921"/>
    <w:rsid w:val="008E531C"/>
    <w:rsid w:val="0090027B"/>
    <w:rsid w:val="00905238"/>
    <w:rsid w:val="00916C4F"/>
    <w:rsid w:val="009214F0"/>
    <w:rsid w:val="0094702A"/>
    <w:rsid w:val="0095348F"/>
    <w:rsid w:val="00967DAB"/>
    <w:rsid w:val="0097321D"/>
    <w:rsid w:val="00982DD7"/>
    <w:rsid w:val="00990E76"/>
    <w:rsid w:val="00991A53"/>
    <w:rsid w:val="00996F4E"/>
    <w:rsid w:val="009C2DFB"/>
    <w:rsid w:val="009C3496"/>
    <w:rsid w:val="009D2556"/>
    <w:rsid w:val="009D6BD2"/>
    <w:rsid w:val="009E4269"/>
    <w:rsid w:val="009F71FE"/>
    <w:rsid w:val="00A30B93"/>
    <w:rsid w:val="00A31F33"/>
    <w:rsid w:val="00A70A62"/>
    <w:rsid w:val="00A71DA8"/>
    <w:rsid w:val="00A96243"/>
    <w:rsid w:val="00AB1210"/>
    <w:rsid w:val="00AB770D"/>
    <w:rsid w:val="00AF2088"/>
    <w:rsid w:val="00AF5FB0"/>
    <w:rsid w:val="00B0080A"/>
    <w:rsid w:val="00B0538C"/>
    <w:rsid w:val="00B37AB8"/>
    <w:rsid w:val="00B418DE"/>
    <w:rsid w:val="00B47FE7"/>
    <w:rsid w:val="00B67824"/>
    <w:rsid w:val="00BE0252"/>
    <w:rsid w:val="00BE15BA"/>
    <w:rsid w:val="00C16964"/>
    <w:rsid w:val="00C20ED0"/>
    <w:rsid w:val="00C46111"/>
    <w:rsid w:val="00C67E4B"/>
    <w:rsid w:val="00C737FB"/>
    <w:rsid w:val="00C83332"/>
    <w:rsid w:val="00C95E04"/>
    <w:rsid w:val="00C969E8"/>
    <w:rsid w:val="00CA0991"/>
    <w:rsid w:val="00CC0A8F"/>
    <w:rsid w:val="00CC24B6"/>
    <w:rsid w:val="00CD3A64"/>
    <w:rsid w:val="00CE08CD"/>
    <w:rsid w:val="00D0664A"/>
    <w:rsid w:val="00D210FA"/>
    <w:rsid w:val="00D2611F"/>
    <w:rsid w:val="00D30F1D"/>
    <w:rsid w:val="00D53C54"/>
    <w:rsid w:val="00D57231"/>
    <w:rsid w:val="00D87B48"/>
    <w:rsid w:val="00D91203"/>
    <w:rsid w:val="00D94FD1"/>
    <w:rsid w:val="00DB625A"/>
    <w:rsid w:val="00DC5F69"/>
    <w:rsid w:val="00DC68EB"/>
    <w:rsid w:val="00E30E54"/>
    <w:rsid w:val="00E41692"/>
    <w:rsid w:val="00E470A4"/>
    <w:rsid w:val="00E55D74"/>
    <w:rsid w:val="00E67A6E"/>
    <w:rsid w:val="00E81234"/>
    <w:rsid w:val="00E9037E"/>
    <w:rsid w:val="00EA120D"/>
    <w:rsid w:val="00EA49C3"/>
    <w:rsid w:val="00EB5E14"/>
    <w:rsid w:val="00EC14B9"/>
    <w:rsid w:val="00EE19D9"/>
    <w:rsid w:val="00EF26FC"/>
    <w:rsid w:val="00F37523"/>
    <w:rsid w:val="00F4049D"/>
    <w:rsid w:val="00F431DB"/>
    <w:rsid w:val="00F50168"/>
    <w:rsid w:val="00F50D34"/>
    <w:rsid w:val="00F61360"/>
    <w:rsid w:val="00FB3EF6"/>
    <w:rsid w:val="00FC3F9C"/>
    <w:rsid w:val="00FC538A"/>
    <w:rsid w:val="00FC75F9"/>
    <w:rsid w:val="00FE1570"/>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o:colormenu v:ext="edit" fillcolor="none"/>
    </o:shapedefaults>
    <o:shapelayout v:ext="edit">
      <o:idmap v:ext="edit" data="1"/>
    </o:shapelayout>
  </w:shapeDefaults>
  <w:decimalSymbol w:val="."/>
  <w:listSeparator w:val=","/>
  <w14:docId w14:val="27C4550E"/>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FF0000"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E9E9E9"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000000"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000000"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E9E9E9"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E9E9E9"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FF0000"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FF0000" w:themeColor="accent1"/>
    </w:rPr>
  </w:style>
  <w:style w:type="paragraph" w:styleId="IntenseQuote">
    <w:name w:val="Intense Quote"/>
    <w:basedOn w:val="Normal"/>
    <w:next w:val="Normal"/>
    <w:link w:val="IntenseQuoteChar"/>
    <w:uiPriority w:val="30"/>
    <w:semiHidden/>
    <w:rsid w:val="00967DAB"/>
    <w:pPr>
      <w:pBdr>
        <w:top w:val="single" w:sz="4" w:space="10" w:color="FF0000" w:themeColor="accent1"/>
        <w:bottom w:val="single" w:sz="4" w:space="10" w:color="FF0000" w:themeColor="accent1"/>
      </w:pBdr>
      <w:spacing w:before="360" w:after="360"/>
      <w:ind w:left="864" w:right="864"/>
      <w:jc w:val="center"/>
    </w:pPr>
    <w:rPr>
      <w:i/>
      <w:iCs/>
      <w:color w:val="FF0000"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FF0000" w:themeColor="accent1"/>
      <w:sz w:val="21"/>
    </w:rPr>
  </w:style>
  <w:style w:type="character" w:styleId="IntenseReference">
    <w:name w:val="Intense Reference"/>
    <w:basedOn w:val="DefaultParagraphFont"/>
    <w:uiPriority w:val="32"/>
    <w:semiHidden/>
    <w:rsid w:val="00967DAB"/>
    <w:rPr>
      <w:b/>
      <w:bCs/>
      <w:smallCaps/>
      <w:color w:val="FF0000"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E9E9E9" w:themeColor="background1"/>
      <w:spacing w:val="10"/>
      <w:sz w:val="28"/>
    </w:rPr>
  </w:style>
  <w:style w:type="paragraph" w:customStyle="1" w:styleId="NormalTextDarkBackground">
    <w:name w:val="Normal Text Dark Background"/>
    <w:basedOn w:val="Normal"/>
    <w:qFormat/>
    <w:rsid w:val="00990E76"/>
    <w:rPr>
      <w:color w:val="E9E9E9" w:themeColor="background1"/>
    </w:rPr>
  </w:style>
  <w:style w:type="paragraph" w:styleId="Header">
    <w:name w:val="header"/>
    <w:basedOn w:val="Normal"/>
    <w:link w:val="HeaderChar"/>
    <w:uiPriority w:val="99"/>
    <w:semiHidden/>
    <w:rsid w:val="00C46111"/>
    <w:pPr>
      <w:spacing w:after="0"/>
    </w:pPr>
  </w:style>
  <w:style w:type="character" w:customStyle="1" w:styleId="HeaderChar">
    <w:name w:val="Header Char"/>
    <w:basedOn w:val="DefaultParagraphFont"/>
    <w:link w:val="Header"/>
    <w:uiPriority w:val="99"/>
    <w:semiHidden/>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FF0000"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FF0000" w:themeColor="text2"/>
      <w:spacing w:val="-10"/>
      <w:sz w:val="48"/>
      <w:szCs w:val="100"/>
    </w:rPr>
  </w:style>
  <w:style w:type="character" w:styleId="Hyperlink">
    <w:name w:val="Hyperlink"/>
    <w:basedOn w:val="DefaultParagraphFont"/>
    <w:uiPriority w:val="99"/>
    <w:unhideWhenUsed/>
    <w:rsid w:val="008E531C"/>
    <w:rPr>
      <w:color w:val="5F5F5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8704923">
      <w:bodyDiv w:val="1"/>
      <w:marLeft w:val="0"/>
      <w:marRight w:val="0"/>
      <w:marTop w:val="0"/>
      <w:marBottom w:val="0"/>
      <w:divBdr>
        <w:top w:val="none" w:sz="0" w:space="0" w:color="auto"/>
        <w:left w:val="none" w:sz="0" w:space="0" w:color="auto"/>
        <w:bottom w:val="none" w:sz="0" w:space="0" w:color="auto"/>
        <w:right w:val="none" w:sz="0" w:space="0" w:color="auto"/>
      </w:divBdr>
      <w:divsChild>
        <w:div w:id="1665933305">
          <w:marLeft w:val="0"/>
          <w:marRight w:val="0"/>
          <w:marTop w:val="0"/>
          <w:marBottom w:val="180"/>
          <w:divBdr>
            <w:top w:val="none" w:sz="0" w:space="0" w:color="auto"/>
            <w:left w:val="none" w:sz="0" w:space="0" w:color="auto"/>
            <w:bottom w:val="single" w:sz="12" w:space="0" w:color="C8A76C"/>
            <w:right w:val="none" w:sz="0" w:space="0" w:color="auto"/>
          </w:divBdr>
        </w:div>
      </w:divsChild>
    </w:div>
    <w:div w:id="630793066">
      <w:bodyDiv w:val="1"/>
      <w:marLeft w:val="0"/>
      <w:marRight w:val="0"/>
      <w:marTop w:val="0"/>
      <w:marBottom w:val="0"/>
      <w:divBdr>
        <w:top w:val="none" w:sz="0" w:space="0" w:color="auto"/>
        <w:left w:val="none" w:sz="0" w:space="0" w:color="auto"/>
        <w:bottom w:val="none" w:sz="0" w:space="0" w:color="auto"/>
        <w:right w:val="none" w:sz="0" w:space="0" w:color="auto"/>
      </w:divBdr>
    </w:div>
    <w:div w:id="1993674074">
      <w:bodyDiv w:val="1"/>
      <w:marLeft w:val="0"/>
      <w:marRight w:val="0"/>
      <w:marTop w:val="0"/>
      <w:marBottom w:val="0"/>
      <w:divBdr>
        <w:top w:val="none" w:sz="0" w:space="0" w:color="auto"/>
        <w:left w:val="none" w:sz="0" w:space="0" w:color="auto"/>
        <w:bottom w:val="none" w:sz="0" w:space="0" w:color="auto"/>
        <w:right w:val="none" w:sz="0" w:space="0" w:color="auto"/>
      </w:divBdr>
      <w:divsChild>
        <w:div w:id="474877673">
          <w:marLeft w:val="0"/>
          <w:marRight w:val="0"/>
          <w:marTop w:val="0"/>
          <w:marBottom w:val="180"/>
          <w:divBdr>
            <w:top w:val="none" w:sz="0" w:space="0" w:color="auto"/>
            <w:left w:val="none" w:sz="0" w:space="0" w:color="auto"/>
            <w:bottom w:val="single" w:sz="12" w:space="0" w:color="C8A76C"/>
            <w:right w:val="none" w:sz="0" w:space="0" w:color="auto"/>
          </w:divBdr>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hyperlink" Target="https://www.npr.org/sections/health-shots/2015/03/02/387007941/take-the-ace-quiz-and-learn-what-it-does-and-doesnt-mean" TargetMode="Externa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hyperlink" Target="https://elunanetwork.org/resources/coping-with-addiction-for-kids-the-seven-cs" TargetMode="External"/><Relationship Id="rId42" Type="http://schemas.openxmlformats.org/officeDocument/2006/relationships/hyperlink" Target="https://www.nurseryworld.co.uk/features/article/policy-guide-children-act-1989-amended-2004" TargetMode="External"/><Relationship Id="rId47" Type="http://schemas.openxmlformats.org/officeDocument/2006/relationships/hyperlink" Target="https://learning.nspcc.org.uk/safeguarding-child-protection#:~:text=Safeguarding%20is%20the%20action%20that,to%20children's%20health%20or%20development&amp;text=taking%20action%20to%20enable%20all,to%20have%20the%20best%20outcomes"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pixabay.com/en/sad-child-boy-kid-crying-tears-214977/"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eader" Target="header1.xml"/><Relationship Id="rId38" Type="http://schemas.openxmlformats.org/officeDocument/2006/relationships/hyperlink" Target="https://phw.nhs.wales/topics/adverse-childhood-experiences/" TargetMode="External"/><Relationship Id="rId46" Type="http://schemas.openxmlformats.org/officeDocument/2006/relationships/hyperlink" Target="https://www.communitycare.co.uk/2017/08/03/ten-years-baby-p-social-works-story/"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hyperlink" Target="https://assets.publishing.service.gov.uk/government/uploads/system/uploads/attachment_data/file/954314/Keeping_children_safe_in_education_2020_-_Update_-_January_202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hyperlink" Target="https://www.simplypsychology.org/maslow.html" TargetMode="External"/><Relationship Id="rId40" Type="http://schemas.openxmlformats.org/officeDocument/2006/relationships/hyperlink" Target="https://www.unicef.org.uk/what-we-do/un-convention-child-rights/" TargetMode="External"/><Relationship Id="rId45" Type="http://schemas.openxmlformats.org/officeDocument/2006/relationships/hyperlink" Target="https://democracy.medway.gov.uk/Data/Children%20and%20Adults%20Overview%20and%20Scrutiny%20Committee/20091022/Minutes/och20091022r-14.pdf" TargetMode="Externa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www.estyn.gov.wales/blog/adverse-childhood-experiences-aces-how-can-schools-support-children-and-young-people-who-live" TargetMode="External"/><Relationship Id="rId49" Type="http://schemas.openxmlformats.org/officeDocument/2006/relationships/hyperlink" Target="https://law.gov.wales/publicservices/social-care/Local-authority-responsibilities/Safeguarding/safeguarding-children/responsibilities-under-children-act-1989-and-children-act-2004/?lang=en#/publicservices/social-care/Local-authority-responsibilities/Safeguarding/safeguarding-children/responsibilities-under-children-act-1989-and-children-act-2004/?tab=overview&amp;lang=en" TargetMode="Externa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hyperlink" Target="https://assets.publishing.service.gov.uk/government/uploads/system/uploads/attachment_data/file/272064/586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lickr.com/photos/62337512@n00/3462897583"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yperlink" Target="https://www.cdc.gov/vitalsigns/aces/index.html" TargetMode="External"/><Relationship Id="rId43" Type="http://schemas.openxmlformats.org/officeDocument/2006/relationships/hyperlink" Target="https://www.safeguardinginschools.co.uk/definition-of-child-protection/" TargetMode="External"/><Relationship Id="rId48" Type="http://schemas.openxmlformats.org/officeDocument/2006/relationships/hyperlink" Target="file:///C:/Users/CG/Downloads/managing-conflict-in-multidisciplinary-teams%20(2).pdf" TargetMode="External"/><Relationship Id="rId8" Type="http://schemas.openxmlformats.org/officeDocument/2006/relationships/webSettings" Target="webSettings.xml"/><Relationship Id="rId5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G\AppData\Local\Microsoft\Office\16.0\DTS\en-US%7bBF56A97C-BA02-4537-8A3D-39EE93F95CD6%7d\%7bFABCE9DD-81D7-4560-AA23-968B1541311F%7dtf16412178_win32.dotx" TargetMode="External"/></Relationships>
</file>

<file path=word/theme/theme1.xml><?xml version="1.0" encoding="utf-8"?>
<a:theme xmlns:a="http://schemas.openxmlformats.org/drawingml/2006/main" name="Office Theme">
  <a:themeElements>
    <a:clrScheme name="Custom 9">
      <a:dk1>
        <a:sysClr val="windowText" lastClr="000000"/>
      </a:dk1>
      <a:lt1>
        <a:srgbClr val="E9E9E9"/>
      </a:lt1>
      <a:dk2>
        <a:srgbClr val="FF0000"/>
      </a:dk2>
      <a:lt2>
        <a:srgbClr val="808080"/>
      </a:lt2>
      <a:accent1>
        <a:srgbClr val="FF0000"/>
      </a:accent1>
      <a:accent2>
        <a:srgbClr val="000000"/>
      </a:accent2>
      <a:accent3>
        <a:srgbClr val="FF0000"/>
      </a:accent3>
      <a:accent4>
        <a:srgbClr val="808080"/>
      </a:accent4>
      <a:accent5>
        <a:srgbClr val="FF0000"/>
      </a:accent5>
      <a:accent6>
        <a:srgbClr val="4D4D4D"/>
      </a:accent6>
      <a:hlink>
        <a:srgbClr val="5F5F5F"/>
      </a:hlink>
      <a:folHlink>
        <a:srgbClr val="919191"/>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{FABCE9DD-81D7-4560-AA23-968B1541311F}tf16412178_win32</Template>
  <TotalTime>0</TotalTime>
  <Pages>7</Pages>
  <Words>2808</Words>
  <Characters>16010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2021-03-27T13:10:00Z</dcterms:created>
  <dcterms:modified xsi:type="dcterms:W3CDTF">2021-03-27T22:45:00Z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