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1A1A25" w:rsidR="000F6832" w:rsidP="0B039238" w:rsidRDefault="000F6832" w14:paraId="34BA46FF" w14:textId="23609D12">
      <w:pPr>
        <w:spacing w:after="200"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          </w:t>
      </w: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  University of Wales </w:t>
      </w: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>Trinity Saint David </w:t>
      </w: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  <w:t> </w:t>
      </w:r>
    </w:p>
    <w:p w:rsidRPr="001A1A25" w:rsidR="000F6832" w:rsidP="0B039238" w:rsidRDefault="000F6832" w14:paraId="18A51136" w14:textId="7D2AAB82">
      <w:pPr>
        <w:spacing w:beforeAutospacing="on" w:after="200" w:afterAutospacing="on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         BA Business Management  </w:t>
      </w: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  <w:t> </w:t>
      </w:r>
    </w:p>
    <w:p w:rsidRPr="001A1A25" w:rsidR="000F6832" w:rsidP="0B039238" w:rsidRDefault="000F6832" w14:paraId="04EEAAC4" w14:textId="3039BDC2">
      <w:pPr>
        <w:spacing w:beforeAutospacing="on" w:after="200" w:afterAutospacing="on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> </w:t>
      </w: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  <w:t> </w:t>
      </w:r>
    </w:p>
    <w:p w:rsidRPr="001A1A25" w:rsidR="000F6832" w:rsidP="0B039238" w:rsidRDefault="000F6832" w14:paraId="4A19623E" w14:textId="2D8A1C23">
      <w:pPr>
        <w:pStyle w:val="Normal"/>
        <w:spacing w:beforeAutospacing="on" w:after="200" w:afterAutospacing="on" w:line="240" w:lineRule="auto"/>
        <w:ind w:left="360"/>
        <w:jc w:val="center"/>
        <w:rPr>
          <w:rFonts w:ascii="Times New Roman" w:hAnsi="Times New Roman" w:eastAsia="Calibri" w:cs="Vrinda"/>
          <w:b w:val="0"/>
          <w:bCs w:val="0"/>
          <w:i w:val="0"/>
          <w:iCs w:val="0"/>
          <w:noProof w:val="0"/>
          <w:color w:val="58666E"/>
          <w:sz w:val="44"/>
          <w:szCs w:val="44"/>
          <w:lang w:val="en-GB"/>
        </w:rPr>
      </w:pP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Module title: </w:t>
      </w:r>
      <w:r w:rsidRPr="0B039238" w:rsidR="0E15C1E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58666E"/>
          <w:sz w:val="44"/>
          <w:szCs w:val="44"/>
          <w:lang w:val="en-GB"/>
        </w:rPr>
        <w:t>Management Accounting</w:t>
      </w:r>
    </w:p>
    <w:p w:rsidRPr="001A1A25" w:rsidR="000F6832" w:rsidP="0B039238" w:rsidRDefault="000F6832" w14:paraId="21535DE9" w14:textId="5D267379">
      <w:pPr>
        <w:spacing w:beforeAutospacing="on" w:after="200" w:afterAutospacing="on" w:line="240" w:lineRule="auto"/>
        <w:ind w:left="360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</w:pPr>
    </w:p>
    <w:p w:rsidRPr="001A1A25" w:rsidR="000F6832" w:rsidP="150F0274" w:rsidRDefault="000F6832" w14:paraId="04EC856D" w14:textId="2EC8E6C5">
      <w:pPr>
        <w:pStyle w:val="Normal"/>
        <w:bidi w:val="0"/>
        <w:spacing w:beforeAutospacing="on" w:afterAutospacing="on" w:line="240" w:lineRule="auto"/>
        <w:ind w:left="360" w:right="0"/>
        <w:jc w:val="center"/>
        <w:rPr>
          <w:rFonts w:ascii="Times New Roman" w:hAnsi="Times New Roman" w:eastAsia="Calibri" w:cs="Vrinda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50F0274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Module leader: </w:t>
      </w:r>
      <w:r w:rsidRPr="150F0274" w:rsidR="118A3742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>Widin Bongasu</w:t>
      </w:r>
      <w:r w:rsidRPr="150F0274" w:rsidR="7BFCBA09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 Sha’ven</w:t>
      </w:r>
    </w:p>
    <w:p w:rsidRPr="001A1A25" w:rsidR="000F6832" w:rsidP="0B039238" w:rsidRDefault="000F6832" w14:paraId="16DDFAED" w14:textId="4A25E8AF">
      <w:pPr>
        <w:spacing w:beforeAutospacing="on" w:after="200" w:afterAutospacing="on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  <w:t> </w:t>
      </w:r>
    </w:p>
    <w:p w:rsidRPr="001A1A25" w:rsidR="000F6832" w:rsidP="0B039238" w:rsidRDefault="000F6832" w14:paraId="0E02236D" w14:textId="316E7B76">
      <w:pPr>
        <w:spacing w:beforeAutospacing="on" w:after="200" w:afterAutospacing="on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  <w:t xml:space="preserve">Assessment </w:t>
      </w:r>
      <w:r w:rsidRPr="0B039238" w:rsidR="76451C6E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  <w:t>1</w:t>
      </w:r>
    </w:p>
    <w:p w:rsidRPr="001A1A25" w:rsidR="000F6832" w:rsidP="0B039238" w:rsidRDefault="000F6832" w14:paraId="01A18B9C" w14:textId="5189E3DD">
      <w:pPr>
        <w:spacing w:beforeAutospacing="on" w:after="200" w:afterAutospacing="on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</w:pPr>
    </w:p>
    <w:p w:rsidRPr="001A1A25" w:rsidR="000F6832" w:rsidP="0B039238" w:rsidRDefault="000F6832" w14:paraId="508E71B3" w14:textId="4A1A0B48">
      <w:pPr>
        <w:spacing w:beforeAutospacing="on" w:after="200" w:afterAutospacing="on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  <w:t> </w:t>
      </w:r>
    </w:p>
    <w:p w:rsidRPr="001A1A25" w:rsidR="000F6832" w:rsidP="0B039238" w:rsidRDefault="000F6832" w14:paraId="027AF7FB" w14:textId="76797B75">
      <w:pPr>
        <w:spacing w:beforeAutospacing="on" w:after="200" w:afterAutospacing="on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</w:pPr>
    </w:p>
    <w:p w:rsidRPr="001A1A25" w:rsidR="000F6832" w:rsidP="0B039238" w:rsidRDefault="000F6832" w14:paraId="5B004BEA" w14:textId="3EA8A0BB">
      <w:pPr>
        <w:spacing w:beforeAutospacing="on" w:after="200" w:afterAutospacing="on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>Student ID: 1909617 </w:t>
      </w: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  <w:t> </w:t>
      </w:r>
    </w:p>
    <w:p w:rsidRPr="001A1A25" w:rsidR="000F6832" w:rsidP="0B039238" w:rsidRDefault="000F6832" w14:paraId="486FB81E" w14:textId="27507A30">
      <w:pPr>
        <w:spacing w:beforeAutospacing="on" w:after="200" w:afterAutospacing="on" w:line="240" w:lineRule="auto"/>
        <w:jc w:val="center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  Deadline: </w:t>
      </w:r>
      <w:r w:rsidRPr="0B039238" w:rsidR="40B0CC4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>12</w:t>
      </w: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>.0</w:t>
      </w:r>
      <w:r w:rsidRPr="0B039238" w:rsidR="11AB8687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>4</w:t>
      </w: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>.2021 </w:t>
      </w: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  <w:t> </w:t>
      </w:r>
    </w:p>
    <w:p w:rsidRPr="001A1A25" w:rsidR="000F6832" w:rsidP="0B039238" w:rsidRDefault="000F6832" w14:paraId="649663FE" w14:textId="357BDA79">
      <w:pPr>
        <w:spacing w:beforeAutospacing="on" w:after="200" w:afterAutospacing="on" w:line="240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US"/>
        </w:rPr>
      </w:pP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                             </w:t>
      </w:r>
      <w:r w:rsidRPr="0B039238" w:rsidR="775B1C9A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 xml:space="preserve">Word Count: </w:t>
      </w:r>
      <w:r w:rsidRPr="0B039238" w:rsidR="1E38D3B6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>19</w:t>
      </w:r>
      <w:r w:rsidRPr="0B039238" w:rsidR="4F78CAE3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44"/>
          <w:szCs w:val="44"/>
          <w:lang w:val="en-GB"/>
        </w:rPr>
        <w:t>25</w:t>
      </w:r>
    </w:p>
    <w:p w:rsidRPr="001A1A25" w:rsidR="000F6832" w:rsidP="0B039238" w:rsidRDefault="000F6832" w14:paraId="208F55DA" w14:textId="31FFCCD4">
      <w:pPr>
        <w:spacing w:after="200" w:line="276" w:lineRule="auto"/>
        <w:jc w:val="both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Pr="001A1A25" w:rsidR="000F6832" w:rsidP="0B039238" w:rsidRDefault="000F6832" w14:paraId="5A171C19" w14:textId="2C056765">
      <w:pPr>
        <w:pStyle w:val="Normal"/>
        <w:rPr>
          <w:rFonts w:ascii="Times New Roman" w:hAnsi="Times New Roman" w:eastAsia="Calibri" w:cs="Vrinda"/>
          <w:sz w:val="24"/>
          <w:szCs w:val="24"/>
        </w:rPr>
      </w:pPr>
    </w:p>
    <w:p w:rsidRPr="001A1A25" w:rsidR="000F6832" w:rsidP="000F6832" w:rsidRDefault="000F6832" w14:paraId="439DCC57" w14:textId="77777777">
      <w:pPr>
        <w:rPr>
          <w:rFonts w:cs="Times New Roman"/>
        </w:rPr>
      </w:pPr>
    </w:p>
    <w:p w:rsidRPr="001A1A25" w:rsidR="000F6832" w:rsidP="000F6832" w:rsidRDefault="000F6832" w14:paraId="17B4F69B" w14:textId="77777777">
      <w:pPr>
        <w:rPr>
          <w:rFonts w:cs="Times New Roman"/>
        </w:rPr>
      </w:pPr>
    </w:p>
    <w:p w:rsidRPr="001A1A25" w:rsidR="000F6832" w:rsidP="000F6832" w:rsidRDefault="000F6832" w14:paraId="14655959" w14:textId="77777777">
      <w:pPr>
        <w:rPr>
          <w:rFonts w:cs="Times New Roman"/>
        </w:rPr>
      </w:pPr>
    </w:p>
    <w:p w:rsidRPr="001A1A25" w:rsidR="000F6832" w:rsidP="000F6832" w:rsidRDefault="000F6832" w14:paraId="0F217849" w14:textId="77777777">
      <w:pPr>
        <w:rPr>
          <w:rFonts w:cs="Times New Roman"/>
        </w:rPr>
      </w:pPr>
    </w:p>
    <w:p w:rsidRPr="001A1A25" w:rsidR="000F6832" w:rsidP="000F6832" w:rsidRDefault="000F6832" w14:paraId="121050E7" w14:textId="77777777">
      <w:pPr>
        <w:rPr>
          <w:rFonts w:cs="Times New Roman"/>
        </w:rPr>
      </w:pPr>
    </w:p>
    <w:p w:rsidRPr="001A1A25" w:rsidR="000F6832" w:rsidP="000F6832" w:rsidRDefault="000F6832" w14:paraId="16FC733B" w14:textId="77777777">
      <w:pPr>
        <w:rPr>
          <w:rFonts w:cs="Times New Roman"/>
        </w:rPr>
      </w:pPr>
    </w:p>
    <w:p w:rsidRPr="001A1A25" w:rsidR="000F6832" w:rsidP="0B039238" w:rsidRDefault="000F6832" w14:paraId="252A0D84" w14:noSpellErr="1" w14:textId="7CFCC3EC">
      <w:pPr>
        <w:pStyle w:val="Normal"/>
        <w:rPr>
          <w:rFonts w:ascii="Times New Roman" w:hAnsi="Times New Roman" w:eastAsia="Calibri" w:cs="Vrinda"/>
          <w:sz w:val="24"/>
          <w:szCs w:val="24"/>
        </w:rPr>
      </w:pPr>
    </w:p>
    <w:p w:rsidRPr="001A1A25" w:rsidR="000F6832" w:rsidP="000F6832" w:rsidRDefault="000F6832" w14:paraId="595534BA" w14:textId="77777777">
      <w:pPr>
        <w:rPr>
          <w:rFonts w:cs="Times New Roman"/>
        </w:rPr>
      </w:pPr>
    </w:p>
    <w:sdt>
      <w:sdtPr>
        <w:rPr>
          <w:rFonts w:ascii="Times New Roman" w:hAnsi="Times New Roman" w:cs="Times New Roman" w:eastAsiaTheme="minorHAnsi"/>
          <w:color w:val="auto"/>
          <w:sz w:val="24"/>
          <w:szCs w:val="22"/>
        </w:rPr>
        <w:id w:val="-13318027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Pr="001A1A25" w:rsidR="000F6832" w:rsidRDefault="00562735" w14:paraId="34D4B11E" w14:textId="77777777">
          <w:pPr>
            <w:pStyle w:val="TOCHeading"/>
            <w:rPr>
              <w:rFonts w:ascii="Times New Roman" w:hAnsi="Times New Roman" w:cs="Times New Roman"/>
              <w:color w:val="auto"/>
            </w:rPr>
          </w:pPr>
          <w:r w:rsidRPr="001A1A25">
            <w:rPr>
              <w:rFonts w:ascii="Times New Roman" w:hAnsi="Times New Roman" w:cs="Times New Roman"/>
              <w:color w:val="auto"/>
            </w:rPr>
            <w:t>Table of Contents</w:t>
          </w:r>
        </w:p>
        <w:p w:rsidR="00385F1F" w:rsidRDefault="00562735" w14:paraId="5E9B94CD" w14:textId="77777777">
          <w:pPr>
            <w:pStyle w:val="TOC1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</w:rPr>
          </w:pPr>
          <w:r w:rsidRPr="001A1A25">
            <w:rPr>
              <w:rFonts w:cs="Times New Roman"/>
            </w:rPr>
            <w:fldChar w:fldCharType="begin"/>
          </w:r>
          <w:r w:rsidRPr="001A1A25">
            <w:rPr>
              <w:rFonts w:cs="Times New Roman"/>
            </w:rPr>
            <w:instrText xml:space="preserve"> TOC \o "1-3" \h \z \u </w:instrText>
          </w:r>
          <w:r w:rsidRPr="001A1A25">
            <w:rPr>
              <w:rFonts w:cs="Times New Roman"/>
            </w:rPr>
            <w:fldChar w:fldCharType="separate"/>
          </w:r>
          <w:hyperlink w:history="1" w:anchor="_Toc68886032">
            <w:r w:rsidRPr="001818DF" w:rsidR="00385F1F">
              <w:rPr>
                <w:rStyle w:val="Hyperlink"/>
                <w:rFonts w:cs="Times New Roman"/>
                <w:noProof/>
              </w:rPr>
              <w:t>Introduction</w:t>
            </w:r>
            <w:r w:rsidR="00385F1F">
              <w:rPr>
                <w:noProof/>
                <w:webHidden/>
              </w:rPr>
              <w:tab/>
            </w:r>
            <w:r w:rsidR="00385F1F">
              <w:rPr>
                <w:noProof/>
                <w:webHidden/>
              </w:rPr>
              <w:fldChar w:fldCharType="begin"/>
            </w:r>
            <w:r w:rsidR="00385F1F">
              <w:rPr>
                <w:noProof/>
                <w:webHidden/>
              </w:rPr>
              <w:instrText xml:space="preserve"> PAGEREF _Toc68886032 \h </w:instrText>
            </w:r>
            <w:r w:rsidR="00385F1F">
              <w:rPr>
                <w:noProof/>
                <w:webHidden/>
              </w:rPr>
            </w:r>
            <w:r w:rsidR="00385F1F">
              <w:rPr>
                <w:noProof/>
                <w:webHidden/>
              </w:rPr>
              <w:fldChar w:fldCharType="separate"/>
            </w:r>
            <w:r w:rsidR="00385F1F">
              <w:rPr>
                <w:noProof/>
                <w:webHidden/>
              </w:rPr>
              <w:t>3</w:t>
            </w:r>
            <w:r w:rsidR="00385F1F">
              <w:rPr>
                <w:noProof/>
                <w:webHidden/>
              </w:rPr>
              <w:fldChar w:fldCharType="end"/>
            </w:r>
          </w:hyperlink>
        </w:p>
        <w:p w:rsidR="00385F1F" w:rsidRDefault="00436DC2" w14:paraId="11A87290" w14:textId="77777777">
          <w:pPr>
            <w:pStyle w:val="TOC2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</w:rPr>
          </w:pPr>
          <w:hyperlink w:history="1" w:anchor="_Toc68886033">
            <w:r w:rsidRPr="001818DF" w:rsidR="00385F1F">
              <w:rPr>
                <w:rStyle w:val="Hyperlink"/>
                <w:rFonts w:cs="Times New Roman"/>
                <w:noProof/>
              </w:rPr>
              <w:t>Understanding different cost structures</w:t>
            </w:r>
            <w:r w:rsidR="00385F1F">
              <w:rPr>
                <w:noProof/>
                <w:webHidden/>
              </w:rPr>
              <w:tab/>
            </w:r>
            <w:r w:rsidR="00385F1F">
              <w:rPr>
                <w:noProof/>
                <w:webHidden/>
              </w:rPr>
              <w:fldChar w:fldCharType="begin"/>
            </w:r>
            <w:r w:rsidR="00385F1F">
              <w:rPr>
                <w:noProof/>
                <w:webHidden/>
              </w:rPr>
              <w:instrText xml:space="preserve"> PAGEREF _Toc68886033 \h </w:instrText>
            </w:r>
            <w:r w:rsidR="00385F1F">
              <w:rPr>
                <w:noProof/>
                <w:webHidden/>
              </w:rPr>
            </w:r>
            <w:r w:rsidR="00385F1F">
              <w:rPr>
                <w:noProof/>
                <w:webHidden/>
              </w:rPr>
              <w:fldChar w:fldCharType="separate"/>
            </w:r>
            <w:r w:rsidR="00385F1F">
              <w:rPr>
                <w:noProof/>
                <w:webHidden/>
              </w:rPr>
              <w:t>3</w:t>
            </w:r>
            <w:r w:rsidR="00385F1F">
              <w:rPr>
                <w:noProof/>
                <w:webHidden/>
              </w:rPr>
              <w:fldChar w:fldCharType="end"/>
            </w:r>
          </w:hyperlink>
        </w:p>
        <w:p w:rsidR="00385F1F" w:rsidRDefault="00436DC2" w14:paraId="063FBBFB" w14:textId="77777777">
          <w:pPr>
            <w:pStyle w:val="TOC2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</w:rPr>
          </w:pPr>
          <w:hyperlink w:history="1" w:anchor="_Toc68886034">
            <w:r w:rsidRPr="001818DF" w:rsidR="00385F1F">
              <w:rPr>
                <w:rStyle w:val="Hyperlink"/>
                <w:rFonts w:cs="Times New Roman"/>
                <w:noProof/>
              </w:rPr>
              <w:t>Different types of costs</w:t>
            </w:r>
            <w:r w:rsidR="00385F1F">
              <w:rPr>
                <w:noProof/>
                <w:webHidden/>
              </w:rPr>
              <w:tab/>
            </w:r>
            <w:r w:rsidR="00385F1F">
              <w:rPr>
                <w:noProof/>
                <w:webHidden/>
              </w:rPr>
              <w:fldChar w:fldCharType="begin"/>
            </w:r>
            <w:r w:rsidR="00385F1F">
              <w:rPr>
                <w:noProof/>
                <w:webHidden/>
              </w:rPr>
              <w:instrText xml:space="preserve"> PAGEREF _Toc68886034 \h </w:instrText>
            </w:r>
            <w:r w:rsidR="00385F1F">
              <w:rPr>
                <w:noProof/>
                <w:webHidden/>
              </w:rPr>
            </w:r>
            <w:r w:rsidR="00385F1F">
              <w:rPr>
                <w:noProof/>
                <w:webHidden/>
              </w:rPr>
              <w:fldChar w:fldCharType="separate"/>
            </w:r>
            <w:r w:rsidR="00385F1F">
              <w:rPr>
                <w:noProof/>
                <w:webHidden/>
              </w:rPr>
              <w:t>4</w:t>
            </w:r>
            <w:r w:rsidR="00385F1F">
              <w:rPr>
                <w:noProof/>
                <w:webHidden/>
              </w:rPr>
              <w:fldChar w:fldCharType="end"/>
            </w:r>
          </w:hyperlink>
        </w:p>
        <w:p w:rsidR="00385F1F" w:rsidRDefault="00436DC2" w14:paraId="561B5277" w14:textId="77777777">
          <w:pPr>
            <w:pStyle w:val="TOC2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</w:rPr>
          </w:pPr>
          <w:hyperlink w:history="1" w:anchor="_Toc68886035">
            <w:r w:rsidRPr="001818DF" w:rsidR="00385F1F">
              <w:rPr>
                <w:rStyle w:val="Hyperlink"/>
                <w:rFonts w:cs="Times New Roman"/>
                <w:noProof/>
              </w:rPr>
              <w:t>Impact of different types of costs on business performance</w:t>
            </w:r>
            <w:r w:rsidR="00385F1F">
              <w:rPr>
                <w:noProof/>
                <w:webHidden/>
              </w:rPr>
              <w:tab/>
            </w:r>
            <w:r w:rsidR="00385F1F">
              <w:rPr>
                <w:noProof/>
                <w:webHidden/>
              </w:rPr>
              <w:fldChar w:fldCharType="begin"/>
            </w:r>
            <w:r w:rsidR="00385F1F">
              <w:rPr>
                <w:noProof/>
                <w:webHidden/>
              </w:rPr>
              <w:instrText xml:space="preserve"> PAGEREF _Toc68886035 \h </w:instrText>
            </w:r>
            <w:r w:rsidR="00385F1F">
              <w:rPr>
                <w:noProof/>
                <w:webHidden/>
              </w:rPr>
            </w:r>
            <w:r w:rsidR="00385F1F">
              <w:rPr>
                <w:noProof/>
                <w:webHidden/>
              </w:rPr>
              <w:fldChar w:fldCharType="separate"/>
            </w:r>
            <w:r w:rsidR="00385F1F">
              <w:rPr>
                <w:noProof/>
                <w:webHidden/>
              </w:rPr>
              <w:t>6</w:t>
            </w:r>
            <w:r w:rsidR="00385F1F">
              <w:rPr>
                <w:noProof/>
                <w:webHidden/>
              </w:rPr>
              <w:fldChar w:fldCharType="end"/>
            </w:r>
          </w:hyperlink>
        </w:p>
        <w:p w:rsidR="00385F1F" w:rsidRDefault="00436DC2" w14:paraId="7137879A" w14:textId="77777777">
          <w:pPr>
            <w:pStyle w:val="TOC1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</w:rPr>
          </w:pPr>
          <w:hyperlink w:history="1" w:anchor="_Toc68886036">
            <w:r w:rsidRPr="001818DF" w:rsidR="00385F1F">
              <w:rPr>
                <w:rStyle w:val="Hyperlink"/>
                <w:rFonts w:cs="Times New Roman"/>
                <w:noProof/>
              </w:rPr>
              <w:t>Conclusion</w:t>
            </w:r>
            <w:r w:rsidR="00385F1F">
              <w:rPr>
                <w:noProof/>
                <w:webHidden/>
              </w:rPr>
              <w:tab/>
            </w:r>
            <w:r w:rsidR="00385F1F">
              <w:rPr>
                <w:noProof/>
                <w:webHidden/>
              </w:rPr>
              <w:fldChar w:fldCharType="begin"/>
            </w:r>
            <w:r w:rsidR="00385F1F">
              <w:rPr>
                <w:noProof/>
                <w:webHidden/>
              </w:rPr>
              <w:instrText xml:space="preserve"> PAGEREF _Toc68886036 \h </w:instrText>
            </w:r>
            <w:r w:rsidR="00385F1F">
              <w:rPr>
                <w:noProof/>
                <w:webHidden/>
              </w:rPr>
            </w:r>
            <w:r w:rsidR="00385F1F">
              <w:rPr>
                <w:noProof/>
                <w:webHidden/>
              </w:rPr>
              <w:fldChar w:fldCharType="separate"/>
            </w:r>
            <w:r w:rsidR="00385F1F">
              <w:rPr>
                <w:noProof/>
                <w:webHidden/>
              </w:rPr>
              <w:t>9</w:t>
            </w:r>
            <w:r w:rsidR="00385F1F">
              <w:rPr>
                <w:noProof/>
                <w:webHidden/>
              </w:rPr>
              <w:fldChar w:fldCharType="end"/>
            </w:r>
          </w:hyperlink>
        </w:p>
        <w:p w:rsidR="00385F1F" w:rsidRDefault="00436DC2" w14:paraId="7A5A201E" w14:textId="77777777">
          <w:pPr>
            <w:pStyle w:val="TOC1"/>
            <w:tabs>
              <w:tab w:val="right" w:leader="dot" w:pos="9350"/>
            </w:tabs>
            <w:rPr>
              <w:rFonts w:asciiTheme="minorHAnsi" w:hAnsiTheme="minorHAnsi" w:eastAsiaTheme="minorEastAsia"/>
              <w:noProof/>
              <w:sz w:val="22"/>
            </w:rPr>
          </w:pPr>
          <w:hyperlink w:history="1" w:anchor="_Toc68886037">
            <w:r w:rsidRPr="001818DF" w:rsidR="00385F1F">
              <w:rPr>
                <w:rStyle w:val="Hyperlink"/>
                <w:rFonts w:eastAsia="Times New Roman" w:cs="Times New Roman"/>
                <w:noProof/>
                <w:lang w:bidi="bn-BD"/>
              </w:rPr>
              <w:t>References</w:t>
            </w:r>
            <w:r w:rsidR="00385F1F">
              <w:rPr>
                <w:noProof/>
                <w:webHidden/>
              </w:rPr>
              <w:tab/>
            </w:r>
            <w:r w:rsidR="00385F1F">
              <w:rPr>
                <w:noProof/>
                <w:webHidden/>
              </w:rPr>
              <w:fldChar w:fldCharType="begin"/>
            </w:r>
            <w:r w:rsidR="00385F1F">
              <w:rPr>
                <w:noProof/>
                <w:webHidden/>
              </w:rPr>
              <w:instrText xml:space="preserve"> PAGEREF _Toc68886037 \h </w:instrText>
            </w:r>
            <w:r w:rsidR="00385F1F">
              <w:rPr>
                <w:noProof/>
                <w:webHidden/>
              </w:rPr>
            </w:r>
            <w:r w:rsidR="00385F1F">
              <w:rPr>
                <w:noProof/>
                <w:webHidden/>
              </w:rPr>
              <w:fldChar w:fldCharType="separate"/>
            </w:r>
            <w:r w:rsidR="00385F1F">
              <w:rPr>
                <w:noProof/>
                <w:webHidden/>
              </w:rPr>
              <w:t>10</w:t>
            </w:r>
            <w:r w:rsidR="00385F1F">
              <w:rPr>
                <w:noProof/>
                <w:webHidden/>
              </w:rPr>
              <w:fldChar w:fldCharType="end"/>
            </w:r>
          </w:hyperlink>
        </w:p>
        <w:p w:rsidRPr="001A1A25" w:rsidR="000F6832" w:rsidRDefault="00562735" w14:paraId="6E8F24CB" w14:textId="77777777">
          <w:pPr>
            <w:rPr>
              <w:rFonts w:cs="Times New Roman"/>
            </w:rPr>
          </w:pPr>
          <w:r w:rsidRPr="001A1A25">
            <w:rPr>
              <w:rFonts w:cs="Times New Roman"/>
              <w:b/>
              <w:bCs/>
              <w:noProof/>
            </w:rPr>
            <w:fldChar w:fldCharType="end"/>
          </w:r>
        </w:p>
      </w:sdtContent>
    </w:sdt>
    <w:p w:rsidRPr="001A1A25" w:rsidR="000F6832" w:rsidP="000F6832" w:rsidRDefault="000F6832" w14:paraId="0483705E" w14:textId="77777777">
      <w:pPr>
        <w:rPr>
          <w:rFonts w:cs="Times New Roman"/>
        </w:rPr>
      </w:pPr>
    </w:p>
    <w:p w:rsidRPr="001A1A25" w:rsidR="000F6832" w:rsidP="000F6832" w:rsidRDefault="000F6832" w14:paraId="417A79ED" w14:textId="77777777">
      <w:pPr>
        <w:rPr>
          <w:rFonts w:cs="Times New Roman"/>
        </w:rPr>
      </w:pPr>
    </w:p>
    <w:p w:rsidRPr="001A1A25" w:rsidR="000F6832" w:rsidP="000F6832" w:rsidRDefault="000F6832" w14:paraId="12A44048" w14:textId="77777777" w14:noSpellErr="1">
      <w:pPr>
        <w:rPr>
          <w:rFonts w:cs="Times New Roman"/>
        </w:rPr>
      </w:pPr>
    </w:p>
    <w:p w:rsidR="0B039238" w:rsidP="0B039238" w:rsidRDefault="0B039238" w14:paraId="438F5461" w14:textId="2535BCE5">
      <w:pPr>
        <w:pStyle w:val="Normal"/>
        <w:rPr>
          <w:rFonts w:ascii="Times New Roman" w:hAnsi="Times New Roman" w:eastAsia="Calibri" w:cs="Vrinda"/>
          <w:sz w:val="24"/>
          <w:szCs w:val="24"/>
        </w:rPr>
      </w:pPr>
    </w:p>
    <w:p w:rsidR="0B039238" w:rsidP="0B039238" w:rsidRDefault="0B039238" w14:paraId="2B69D07C" w14:textId="1DA76B7B">
      <w:pPr>
        <w:pStyle w:val="Normal"/>
        <w:rPr>
          <w:rFonts w:ascii="Times New Roman" w:hAnsi="Times New Roman" w:eastAsia="Calibri" w:cs="Vrinda"/>
          <w:sz w:val="24"/>
          <w:szCs w:val="24"/>
        </w:rPr>
      </w:pPr>
    </w:p>
    <w:p w:rsidR="0B039238" w:rsidP="0B039238" w:rsidRDefault="0B039238" w14:paraId="47737C1B" w14:textId="0F8DF59F">
      <w:pPr>
        <w:pStyle w:val="Normal"/>
        <w:rPr>
          <w:rFonts w:ascii="Times New Roman" w:hAnsi="Times New Roman" w:eastAsia="Calibri" w:cs="Vrinda"/>
          <w:sz w:val="24"/>
          <w:szCs w:val="24"/>
        </w:rPr>
      </w:pPr>
    </w:p>
    <w:p w:rsidR="0B039238" w:rsidP="0B039238" w:rsidRDefault="0B039238" w14:paraId="2ADE2C0B" w14:textId="6A5B7305">
      <w:pPr>
        <w:pStyle w:val="Normal"/>
        <w:rPr>
          <w:rFonts w:ascii="Times New Roman" w:hAnsi="Times New Roman" w:eastAsia="Calibri" w:cs="Vrinda"/>
          <w:sz w:val="24"/>
          <w:szCs w:val="24"/>
        </w:rPr>
      </w:pPr>
    </w:p>
    <w:p w:rsidR="0B039238" w:rsidP="0B039238" w:rsidRDefault="0B039238" w14:paraId="12A99BE8" w14:textId="2FFE316E">
      <w:pPr>
        <w:pStyle w:val="Normal"/>
        <w:rPr>
          <w:rFonts w:ascii="Times New Roman" w:hAnsi="Times New Roman" w:eastAsia="Calibri" w:cs="Vrinda"/>
          <w:sz w:val="24"/>
          <w:szCs w:val="24"/>
        </w:rPr>
      </w:pPr>
    </w:p>
    <w:p w:rsidR="0B039238" w:rsidP="0B039238" w:rsidRDefault="0B039238" w14:paraId="7A39CB09" w14:textId="76D56A11">
      <w:pPr>
        <w:pStyle w:val="Normal"/>
        <w:rPr>
          <w:rFonts w:ascii="Times New Roman" w:hAnsi="Times New Roman" w:eastAsia="Calibri" w:cs="Vrinda"/>
          <w:sz w:val="24"/>
          <w:szCs w:val="24"/>
        </w:rPr>
      </w:pPr>
    </w:p>
    <w:p w:rsidR="0B039238" w:rsidP="0B039238" w:rsidRDefault="0B039238" w14:paraId="09DE2B6E" w14:textId="611C4462">
      <w:pPr>
        <w:pStyle w:val="Normal"/>
        <w:rPr>
          <w:rFonts w:ascii="Times New Roman" w:hAnsi="Times New Roman" w:eastAsia="Calibri" w:cs="Vrinda"/>
          <w:sz w:val="24"/>
          <w:szCs w:val="24"/>
        </w:rPr>
      </w:pPr>
    </w:p>
    <w:p w:rsidR="0B039238" w:rsidP="0B039238" w:rsidRDefault="0B039238" w14:paraId="73B6E0DD" w14:textId="461D89FF">
      <w:pPr>
        <w:pStyle w:val="Normal"/>
        <w:rPr>
          <w:rFonts w:ascii="Times New Roman" w:hAnsi="Times New Roman" w:eastAsia="Calibri" w:cs="Vrinda"/>
          <w:sz w:val="24"/>
          <w:szCs w:val="24"/>
        </w:rPr>
      </w:pPr>
    </w:p>
    <w:p w:rsidR="0B039238" w:rsidP="0B039238" w:rsidRDefault="0B039238" w14:paraId="17D4DCD1" w14:textId="51DFE095">
      <w:pPr>
        <w:pStyle w:val="Normal"/>
        <w:rPr>
          <w:rFonts w:ascii="Times New Roman" w:hAnsi="Times New Roman" w:eastAsia="Calibri" w:cs="Vrinda"/>
          <w:sz w:val="24"/>
          <w:szCs w:val="24"/>
        </w:rPr>
      </w:pPr>
    </w:p>
    <w:p w:rsidR="0B039238" w:rsidP="0B039238" w:rsidRDefault="0B039238" w14:paraId="5D02DA99" w14:textId="211FA07D">
      <w:pPr>
        <w:pStyle w:val="Normal"/>
        <w:rPr>
          <w:rFonts w:ascii="Times New Roman" w:hAnsi="Times New Roman" w:eastAsia="Calibri" w:cs="Vrinda"/>
          <w:sz w:val="24"/>
          <w:szCs w:val="24"/>
        </w:rPr>
      </w:pPr>
    </w:p>
    <w:p w:rsidR="0B039238" w:rsidP="0B039238" w:rsidRDefault="0B039238" w14:paraId="43724CBC" w14:textId="456B6EAF">
      <w:pPr>
        <w:pStyle w:val="Normal"/>
        <w:rPr>
          <w:rFonts w:ascii="Times New Roman" w:hAnsi="Times New Roman" w:eastAsia="Calibri" w:cs="Vrinda"/>
          <w:sz w:val="24"/>
          <w:szCs w:val="24"/>
        </w:rPr>
      </w:pPr>
    </w:p>
    <w:p w:rsidR="0B039238" w:rsidP="0B039238" w:rsidRDefault="0B039238" w14:paraId="7EE21BAC" w14:textId="6DA0D293">
      <w:pPr>
        <w:pStyle w:val="Normal"/>
        <w:rPr>
          <w:rFonts w:ascii="Times New Roman" w:hAnsi="Times New Roman" w:eastAsia="Calibri" w:cs="Vrinda"/>
          <w:sz w:val="24"/>
          <w:szCs w:val="24"/>
        </w:rPr>
      </w:pPr>
    </w:p>
    <w:p w:rsidRPr="001A1A25" w:rsidR="00FA001D" w:rsidP="00FC04D0" w:rsidRDefault="00562735" w14:paraId="29734841" w14:textId="62DF4E13">
      <w:pPr>
        <w:pStyle w:val="Heading1"/>
        <w:rPr>
          <w:rFonts w:cs="Times New Roman"/>
          <w:color w:val="auto"/>
        </w:rPr>
      </w:pPr>
      <w:bookmarkStart w:name="_Toc68886032" w:id="0"/>
      <w:r w:rsidRPr="0B039238" w:rsidR="00562735">
        <w:rPr>
          <w:rFonts w:cs="Times New Roman"/>
          <w:color w:val="auto"/>
        </w:rPr>
        <w:t>Introduction</w:t>
      </w:r>
      <w:bookmarkEnd w:id="0"/>
    </w:p>
    <w:p w:rsidRPr="001A1A25" w:rsidR="00AA3901" w:rsidP="00FA001D" w:rsidRDefault="00562735" w14:paraId="46A7AAFF" w14:textId="77777777">
      <w:pPr>
        <w:rPr>
          <w:rFonts w:cs="Times New Roman"/>
        </w:rPr>
      </w:pPr>
      <w:r w:rsidRPr="001A1A25">
        <w:rPr>
          <w:rFonts w:cs="Times New Roman"/>
        </w:rPr>
        <w:t>Management accounting is the principle of evaluating the internal costs and benefits of an organizati</w:t>
      </w:r>
      <w:r w:rsidRPr="001A1A25" w:rsidR="00CF186E">
        <w:rPr>
          <w:rFonts w:cs="Times New Roman"/>
        </w:rPr>
        <w:t xml:space="preserve">on and assist in making informed choices about budgets, </w:t>
      </w:r>
      <w:proofErr w:type="gramStart"/>
      <w:r w:rsidRPr="001A1A25" w:rsidR="00CF186E">
        <w:rPr>
          <w:rFonts w:cs="Times New Roman"/>
        </w:rPr>
        <w:t>costs</w:t>
      </w:r>
      <w:proofErr w:type="gramEnd"/>
      <w:r w:rsidRPr="001A1A25" w:rsidR="00CF186E">
        <w:rPr>
          <w:rFonts w:cs="Times New Roman"/>
        </w:rPr>
        <w:t xml:space="preserve"> and investment</w:t>
      </w:r>
      <w:r w:rsidRPr="001A1A25">
        <w:rPr>
          <w:rFonts w:cs="Times New Roman"/>
        </w:rPr>
        <w:t xml:space="preserve">. </w:t>
      </w:r>
      <w:r w:rsidRPr="001A1A25" w:rsidR="008F4088">
        <w:rPr>
          <w:rFonts w:cs="Times New Roman"/>
        </w:rPr>
        <w:t xml:space="preserve">The management accounting </w:t>
      </w:r>
      <w:r w:rsidRPr="001A1A25" w:rsidR="00BB2D36">
        <w:rPr>
          <w:rFonts w:cs="Times New Roman"/>
        </w:rPr>
        <w:t xml:space="preserve">process </w:t>
      </w:r>
      <w:r w:rsidRPr="001A1A25" w:rsidR="008F4088">
        <w:rPr>
          <w:rFonts w:cs="Times New Roman"/>
        </w:rPr>
        <w:t xml:space="preserve">involves collecting, analyzing, interpreting, and reporting information to managers for </w:t>
      </w:r>
      <w:r w:rsidRPr="001A1A25" w:rsidR="003A145C">
        <w:rPr>
          <w:rFonts w:cs="Times New Roman"/>
        </w:rPr>
        <w:t>making informed decisions</w:t>
      </w:r>
      <w:r w:rsidRPr="001A1A25" w:rsidR="008F4088">
        <w:rPr>
          <w:rFonts w:cs="Times New Roman"/>
        </w:rPr>
        <w:t xml:space="preserve">. </w:t>
      </w:r>
      <w:r w:rsidRPr="001A1A25" w:rsidR="00CF50EE">
        <w:rPr>
          <w:rFonts w:cs="Times New Roman"/>
        </w:rPr>
        <w:t xml:space="preserve">The data collected for management accounts compasses all costs of operations. </w:t>
      </w:r>
      <w:r w:rsidRPr="001A1A25" w:rsidR="00F27CDB">
        <w:rPr>
          <w:rFonts w:cs="Times New Roman"/>
        </w:rPr>
        <w:t>Management accounting includes</w:t>
      </w:r>
      <w:r w:rsidRPr="001A1A25" w:rsidR="009B13C2">
        <w:rPr>
          <w:rFonts w:cs="Times New Roman"/>
        </w:rPr>
        <w:t xml:space="preserve"> performance reports </w:t>
      </w:r>
      <w:r w:rsidRPr="001A1A25" w:rsidR="00F27CDB">
        <w:rPr>
          <w:rFonts w:cs="Times New Roman"/>
        </w:rPr>
        <w:t xml:space="preserve">which are based on costs and revenue. These reports are </w:t>
      </w:r>
      <w:r w:rsidRPr="001A1A25" w:rsidR="009B13C2">
        <w:rPr>
          <w:rFonts w:cs="Times New Roman"/>
        </w:rPr>
        <w:t xml:space="preserve">reviewed by internal managers for planning operations. </w:t>
      </w:r>
      <w:r w:rsidRPr="001A1A25" w:rsidR="00C87349">
        <w:rPr>
          <w:rFonts w:cs="Times New Roman"/>
        </w:rPr>
        <w:t xml:space="preserve">The main goal of management accounting is to make informed choices about costs, budgeting, and other managerial decisions. </w:t>
      </w:r>
    </w:p>
    <w:p w:rsidRPr="001A1A25" w:rsidR="007E363F" w:rsidP="00FC04D0" w:rsidRDefault="00562735" w14:paraId="2957DA1F" w14:textId="77777777">
      <w:pPr>
        <w:pStyle w:val="Heading2"/>
        <w:rPr>
          <w:rFonts w:cs="Times New Roman"/>
        </w:rPr>
      </w:pPr>
      <w:bookmarkStart w:name="_Toc68886033" w:id="1"/>
      <w:r w:rsidRPr="001A1A25">
        <w:rPr>
          <w:rFonts w:cs="Times New Roman"/>
        </w:rPr>
        <w:t>Understanding different cost structures</w:t>
      </w:r>
      <w:bookmarkEnd w:id="1"/>
    </w:p>
    <w:p w:rsidRPr="001A1A25" w:rsidR="007E363F" w:rsidP="00FA001D" w:rsidRDefault="009A7165" w14:paraId="2A5796CD" w14:textId="77777777">
      <w:pPr>
        <w:rPr>
          <w:rFonts w:cs="Times New Roman"/>
        </w:rPr>
      </w:pPr>
      <w:r w:rsidRPr="001A1A25">
        <w:rPr>
          <w:rFonts w:cs="Times New Roman"/>
        </w:rPr>
        <w:t>Cost structure includes all types of cost (for example, fixed cost, variable cost, operating cost, sunk cost etc</w:t>
      </w:r>
      <w:r w:rsidRPr="001A1A25" w:rsidR="00BD3232">
        <w:rPr>
          <w:rFonts w:cs="Times New Roman"/>
        </w:rPr>
        <w:t>.</w:t>
      </w:r>
      <w:r w:rsidRPr="001A1A25">
        <w:rPr>
          <w:rFonts w:cs="Times New Roman"/>
        </w:rPr>
        <w:t>)</w:t>
      </w:r>
      <w:r w:rsidRPr="001A1A25" w:rsidR="00B618F6">
        <w:rPr>
          <w:rFonts w:cs="Times New Roman"/>
        </w:rPr>
        <w:t xml:space="preserve"> </w:t>
      </w:r>
      <w:r w:rsidRPr="001A1A25">
        <w:rPr>
          <w:rFonts w:cs="Times New Roman"/>
        </w:rPr>
        <w:t xml:space="preserve">a business incurs for operating the business. </w:t>
      </w:r>
      <w:r w:rsidRPr="001A1A25" w:rsidR="00A83AA3">
        <w:rPr>
          <w:rFonts w:cs="Times New Roman"/>
        </w:rPr>
        <w:t>It</w:t>
      </w:r>
      <w:r w:rsidRPr="001A1A25" w:rsidR="00562735">
        <w:rPr>
          <w:rFonts w:cs="Times New Roman"/>
        </w:rPr>
        <w:t xml:space="preserve"> is a concept that can be explained in similar units of products, services, or business. </w:t>
      </w:r>
      <w:r w:rsidRPr="001A1A25" w:rsidR="00A83AA3">
        <w:rPr>
          <w:rFonts w:cs="Times New Roman"/>
        </w:rPr>
        <w:t>The cost</w:t>
      </w:r>
      <w:r w:rsidRPr="001A1A25" w:rsidR="00591BF7">
        <w:rPr>
          <w:rFonts w:cs="Times New Roman"/>
        </w:rPr>
        <w:t xml:space="preserve"> structure is the mechanism for setting prices if the organization is </w:t>
      </w:r>
      <w:r w:rsidRPr="001A1A25" w:rsidR="00B618F6">
        <w:rPr>
          <w:rFonts w:cs="Times New Roman"/>
        </w:rPr>
        <w:t>applying</w:t>
      </w:r>
      <w:r w:rsidRPr="001A1A25" w:rsidR="00591BF7">
        <w:rPr>
          <w:rFonts w:cs="Times New Roman"/>
        </w:rPr>
        <w:t xml:space="preserve"> a cost-based </w:t>
      </w:r>
      <w:r w:rsidRPr="001A1A25" w:rsidR="00591BF7">
        <w:t>structure</w:t>
      </w:r>
      <w:r w:rsidRPr="001A1A25" w:rsidR="00A720B5">
        <w:t xml:space="preserve"> (</w:t>
      </w:r>
      <w:proofErr w:type="spellStart"/>
      <w:r w:rsidRPr="001A1A25" w:rsidR="00A720B5">
        <w:t>Weetman</w:t>
      </w:r>
      <w:proofErr w:type="spellEnd"/>
      <w:r w:rsidRPr="001A1A25" w:rsidR="00A720B5">
        <w:t>, 2010)</w:t>
      </w:r>
      <w:r w:rsidRPr="001A1A25" w:rsidR="00591BF7">
        <w:t xml:space="preserve">. </w:t>
      </w:r>
      <w:r w:rsidRPr="001A1A25" w:rsidR="00157EF0">
        <w:t>It</w:t>
      </w:r>
      <w:r w:rsidRPr="001A1A25" w:rsidR="00157EF0">
        <w:rPr>
          <w:rFonts w:cs="Times New Roman"/>
        </w:rPr>
        <w:t xml:space="preserve"> </w:t>
      </w:r>
      <w:r w:rsidRPr="001A1A25" w:rsidR="00BA4351">
        <w:rPr>
          <w:rFonts w:cs="Times New Roman"/>
        </w:rPr>
        <w:t>determines mechanisms that can be sued to control costs and increase the revenue of the company.</w:t>
      </w:r>
      <w:r w:rsidRPr="001A1A25" w:rsidR="00157EF0">
        <w:rPr>
          <w:rFonts w:cs="Times New Roman"/>
        </w:rPr>
        <w:t xml:space="preserve"> </w:t>
      </w:r>
      <w:r w:rsidRPr="001A1A25" w:rsidR="00572AC4">
        <w:rPr>
          <w:rFonts w:cs="Times New Roman"/>
        </w:rPr>
        <w:t xml:space="preserve">Management accounting considers all types of cost items in an organization that is useful for making managerial decisions. </w:t>
      </w:r>
      <w:r w:rsidRPr="001A1A25" w:rsidR="00146F11">
        <w:rPr>
          <w:rFonts w:cs="Times New Roman"/>
        </w:rPr>
        <w:t>Different organizations use different types of cost structures</w:t>
      </w:r>
      <w:r w:rsidRPr="001A1A25" w:rsidR="00A720B5">
        <w:rPr>
          <w:rFonts w:cs="Times New Roman"/>
        </w:rPr>
        <w:t xml:space="preserve"> </w:t>
      </w:r>
      <w:r w:rsidRPr="001A1A25" w:rsidR="00A720B5">
        <w:t>(</w:t>
      </w:r>
      <w:proofErr w:type="spellStart"/>
      <w:r w:rsidRPr="001A1A25" w:rsidR="00A720B5">
        <w:t>Arimany</w:t>
      </w:r>
      <w:proofErr w:type="spellEnd"/>
      <w:r w:rsidRPr="001A1A25" w:rsidR="00A720B5">
        <w:t xml:space="preserve"> and </w:t>
      </w:r>
      <w:proofErr w:type="spellStart"/>
      <w:r w:rsidRPr="001A1A25" w:rsidR="00A720B5">
        <w:t>Orgaz</w:t>
      </w:r>
      <w:proofErr w:type="spellEnd"/>
      <w:r w:rsidRPr="001A1A25" w:rsidR="00A720B5">
        <w:t>-Guerrero, 2015)</w:t>
      </w:r>
      <w:r w:rsidRPr="001A1A25" w:rsidR="00146F11">
        <w:t>.</w:t>
      </w:r>
      <w:r w:rsidRPr="001A1A25" w:rsidR="00146F11">
        <w:rPr>
          <w:rFonts w:cs="Times New Roman"/>
        </w:rPr>
        <w:t xml:space="preserve"> </w:t>
      </w:r>
      <w:r w:rsidRPr="001A1A25" w:rsidR="00A83AA3">
        <w:rPr>
          <w:rFonts w:cs="Times New Roman"/>
        </w:rPr>
        <w:t>Harriot Hotels</w:t>
      </w:r>
      <w:r w:rsidRPr="001A1A25" w:rsidR="00942A53">
        <w:rPr>
          <w:rFonts w:cs="Times New Roman"/>
        </w:rPr>
        <w:t xml:space="preserve"> can categorize the cost items according to the following structures:</w:t>
      </w:r>
    </w:p>
    <w:p w:rsidRPr="001A1A25" w:rsidR="00FB0388" w:rsidP="00FA001D" w:rsidRDefault="00562735" w14:paraId="7D411182" w14:textId="77777777">
      <w:pPr>
        <w:rPr>
          <w:rFonts w:cs="Times New Roman"/>
          <w:b/>
          <w:bCs/>
        </w:rPr>
      </w:pPr>
      <w:r w:rsidRPr="001A1A25">
        <w:rPr>
          <w:rFonts w:cs="Times New Roman"/>
          <w:b/>
          <w:bCs/>
        </w:rPr>
        <w:t>Product</w:t>
      </w:r>
      <w:r w:rsidRPr="001A1A25" w:rsidR="00140D0A">
        <w:rPr>
          <w:rFonts w:cs="Times New Roman"/>
          <w:b/>
          <w:bCs/>
        </w:rPr>
        <w:t>-based</w:t>
      </w:r>
      <w:r w:rsidRPr="001A1A25">
        <w:rPr>
          <w:rFonts w:cs="Times New Roman"/>
          <w:b/>
          <w:bCs/>
        </w:rPr>
        <w:t xml:space="preserve"> cost structure:</w:t>
      </w:r>
    </w:p>
    <w:p w:rsidRPr="001A1A25" w:rsidR="00656F6D" w:rsidP="00525171" w:rsidRDefault="00562735" w14:paraId="44499CAA" w14:textId="77777777">
      <w:pPr>
        <w:pStyle w:val="ListParagraph"/>
        <w:numPr>
          <w:ilvl w:val="0"/>
          <w:numId w:val="4"/>
        </w:numPr>
        <w:rPr>
          <w:rFonts w:cs="Times New Roman"/>
        </w:rPr>
      </w:pPr>
      <w:r w:rsidRPr="001A1A25">
        <w:rPr>
          <w:rFonts w:cs="Times New Roman"/>
          <w:b/>
          <w:bCs/>
        </w:rPr>
        <w:t>Fixed costs</w:t>
      </w:r>
      <w:r w:rsidRPr="001A1A25">
        <w:rPr>
          <w:rFonts w:cs="Times New Roman"/>
        </w:rPr>
        <w:t xml:space="preserve">: </w:t>
      </w:r>
      <w:r w:rsidRPr="001A1A25" w:rsidR="0058605C">
        <w:rPr>
          <w:rFonts w:cs="Times New Roman"/>
        </w:rPr>
        <w:t xml:space="preserve">Fixed costs include </w:t>
      </w:r>
      <w:r w:rsidRPr="001A1A25">
        <w:rPr>
          <w:rFonts w:cs="Times New Roman"/>
        </w:rPr>
        <w:t xml:space="preserve">direct labor, </w:t>
      </w:r>
      <w:r w:rsidRPr="001A1A25" w:rsidR="0058605C">
        <w:rPr>
          <w:rFonts w:cs="Times New Roman"/>
        </w:rPr>
        <w:t>direct salaries/</w:t>
      </w:r>
      <w:r w:rsidRPr="001A1A25">
        <w:rPr>
          <w:rFonts w:cs="Times New Roman"/>
        </w:rPr>
        <w:t>wages, and manufacturing overhead</w:t>
      </w:r>
      <w:r w:rsidRPr="001A1A25" w:rsidR="0058605C">
        <w:rPr>
          <w:rFonts w:cs="Times New Roman"/>
        </w:rPr>
        <w:t xml:space="preserve"> expenses. </w:t>
      </w:r>
    </w:p>
    <w:p w:rsidRPr="001A1A25" w:rsidR="00525171" w:rsidP="00525171" w:rsidRDefault="00562735" w14:paraId="570C0A16" w14:textId="77777777">
      <w:pPr>
        <w:pStyle w:val="ListParagraph"/>
        <w:numPr>
          <w:ilvl w:val="0"/>
          <w:numId w:val="4"/>
        </w:numPr>
        <w:rPr>
          <w:rFonts w:cs="Times New Roman"/>
        </w:rPr>
      </w:pPr>
      <w:r w:rsidRPr="001A1A25">
        <w:rPr>
          <w:rFonts w:cs="Times New Roman"/>
          <w:b/>
          <w:bCs/>
        </w:rPr>
        <w:t>Variable costs:</w:t>
      </w:r>
      <w:r w:rsidRPr="001A1A25">
        <w:rPr>
          <w:rFonts w:cs="Times New Roman"/>
        </w:rPr>
        <w:t xml:space="preserve"> </w:t>
      </w:r>
      <w:r w:rsidRPr="001A1A25" w:rsidR="0058605C">
        <w:rPr>
          <w:rFonts w:cs="Times New Roman"/>
        </w:rPr>
        <w:t xml:space="preserve">Variable costs include </w:t>
      </w:r>
      <w:r w:rsidRPr="001A1A25">
        <w:rPr>
          <w:rFonts w:cs="Times New Roman"/>
        </w:rPr>
        <w:t>direct materials, supplies</w:t>
      </w:r>
      <w:r w:rsidRPr="001A1A25" w:rsidR="0058605C">
        <w:rPr>
          <w:rFonts w:cs="Times New Roman"/>
        </w:rPr>
        <w:t xml:space="preserve"> used in production or service performance, commissions of employees etc. </w:t>
      </w:r>
    </w:p>
    <w:p w:rsidRPr="001A1A25" w:rsidR="00525171" w:rsidP="00525171" w:rsidRDefault="00562735" w14:paraId="03EBD027" w14:textId="77777777">
      <w:pPr>
        <w:rPr>
          <w:rFonts w:cs="Times New Roman"/>
          <w:b/>
          <w:bCs/>
        </w:rPr>
      </w:pPr>
      <w:r w:rsidRPr="001A1A25">
        <w:rPr>
          <w:rFonts w:cs="Times New Roman"/>
          <w:b/>
          <w:bCs/>
        </w:rPr>
        <w:t>Customer</w:t>
      </w:r>
      <w:r w:rsidRPr="001A1A25" w:rsidR="00140D0A">
        <w:rPr>
          <w:rFonts w:cs="Times New Roman"/>
          <w:b/>
          <w:bCs/>
        </w:rPr>
        <w:t>-based</w:t>
      </w:r>
      <w:r w:rsidRPr="001A1A25">
        <w:rPr>
          <w:rFonts w:cs="Times New Roman"/>
          <w:b/>
          <w:bCs/>
        </w:rPr>
        <w:t xml:space="preserve"> cost structure:</w:t>
      </w:r>
    </w:p>
    <w:p w:rsidRPr="001A1A25" w:rsidR="00F96F09" w:rsidP="00F96F09" w:rsidRDefault="00562735" w14:paraId="089D19B3" w14:textId="77777777">
      <w:pPr>
        <w:pStyle w:val="ListParagraph"/>
        <w:numPr>
          <w:ilvl w:val="0"/>
          <w:numId w:val="6"/>
        </w:numPr>
        <w:rPr>
          <w:rFonts w:cs="Times New Roman"/>
        </w:rPr>
      </w:pPr>
      <w:r w:rsidRPr="001A1A25">
        <w:rPr>
          <w:rFonts w:cs="Times New Roman"/>
          <w:b/>
          <w:bCs/>
        </w:rPr>
        <w:t>Fixed costs:</w:t>
      </w:r>
      <w:r w:rsidRPr="001A1A25">
        <w:rPr>
          <w:rFonts w:cs="Times New Roman"/>
        </w:rPr>
        <w:t xml:space="preserve"> customer service costs, administrativ</w:t>
      </w:r>
      <w:r w:rsidRPr="001A1A25" w:rsidR="00246FC9">
        <w:rPr>
          <w:rFonts w:cs="Times New Roman"/>
        </w:rPr>
        <w:t>e costs, warranty claims, and dis</w:t>
      </w:r>
      <w:r w:rsidRPr="001A1A25">
        <w:rPr>
          <w:rFonts w:cs="Times New Roman"/>
        </w:rPr>
        <w:t>counts.</w:t>
      </w:r>
    </w:p>
    <w:p w:rsidRPr="001A1A25" w:rsidR="00246FC9" w:rsidP="00F96F09" w:rsidRDefault="00562735" w14:paraId="0DEF9DFB" w14:textId="77777777">
      <w:pPr>
        <w:pStyle w:val="ListParagraph"/>
        <w:numPr>
          <w:ilvl w:val="0"/>
          <w:numId w:val="6"/>
        </w:numPr>
        <w:rPr>
          <w:rFonts w:cs="Times New Roman"/>
        </w:rPr>
      </w:pPr>
      <w:r w:rsidRPr="001A1A25">
        <w:rPr>
          <w:rFonts w:cs="Times New Roman"/>
          <w:b/>
          <w:bCs/>
        </w:rPr>
        <w:t>Variable costs:</w:t>
      </w:r>
      <w:r w:rsidRPr="001A1A25">
        <w:rPr>
          <w:rFonts w:cs="Times New Roman"/>
        </w:rPr>
        <w:t xml:space="preserve"> credits from customers, cost of goods sold to customers, sales return costs.</w:t>
      </w:r>
    </w:p>
    <w:p w:rsidRPr="001A1A25" w:rsidR="00246FC9" w:rsidP="00246FC9" w:rsidRDefault="00562735" w14:paraId="3C8C5145" w14:textId="77777777">
      <w:pPr>
        <w:rPr>
          <w:rFonts w:cs="Times New Roman"/>
          <w:b/>
          <w:bCs/>
        </w:rPr>
      </w:pPr>
      <w:r w:rsidRPr="001A1A25">
        <w:rPr>
          <w:rFonts w:cs="Times New Roman"/>
          <w:b/>
          <w:bCs/>
        </w:rPr>
        <w:t>Service</w:t>
      </w:r>
      <w:r w:rsidRPr="001A1A25" w:rsidR="00140D0A">
        <w:rPr>
          <w:rFonts w:cs="Times New Roman"/>
          <w:b/>
          <w:bCs/>
        </w:rPr>
        <w:t>-based</w:t>
      </w:r>
      <w:r w:rsidRPr="001A1A25">
        <w:rPr>
          <w:rFonts w:cs="Times New Roman"/>
          <w:b/>
          <w:bCs/>
        </w:rPr>
        <w:t xml:space="preserve"> cost structure:</w:t>
      </w:r>
    </w:p>
    <w:p w:rsidRPr="001A1A25" w:rsidR="005535C9" w:rsidP="00246FC9" w:rsidRDefault="00562735" w14:paraId="6E16888C" w14:textId="77777777">
      <w:pPr>
        <w:pStyle w:val="ListParagraph"/>
        <w:numPr>
          <w:ilvl w:val="0"/>
          <w:numId w:val="7"/>
        </w:numPr>
        <w:rPr>
          <w:rFonts w:cs="Times New Roman"/>
        </w:rPr>
      </w:pPr>
      <w:r w:rsidRPr="001A1A25">
        <w:rPr>
          <w:rFonts w:cs="Times New Roman"/>
          <w:b/>
          <w:bCs/>
        </w:rPr>
        <w:t>Fixed costs:</w:t>
      </w:r>
      <w:r w:rsidRPr="001A1A25">
        <w:rPr>
          <w:rFonts w:cs="Times New Roman"/>
        </w:rPr>
        <w:t xml:space="preserve"> </w:t>
      </w:r>
      <w:r w:rsidRPr="001A1A25" w:rsidR="00A96B97">
        <w:rPr>
          <w:rFonts w:cs="Times New Roman"/>
        </w:rPr>
        <w:t xml:space="preserve">In a service organization, fixed costs include </w:t>
      </w:r>
      <w:r w:rsidRPr="001A1A25" w:rsidR="003717A2">
        <w:rPr>
          <w:rFonts w:cs="Times New Roman"/>
        </w:rPr>
        <w:t>administrative costs/overhead.</w:t>
      </w:r>
    </w:p>
    <w:p w:rsidRPr="001A1A25" w:rsidR="003717A2" w:rsidP="00246FC9" w:rsidRDefault="00562735" w14:paraId="718163CF" w14:textId="77777777">
      <w:pPr>
        <w:pStyle w:val="ListParagraph"/>
        <w:numPr>
          <w:ilvl w:val="0"/>
          <w:numId w:val="7"/>
        </w:numPr>
        <w:rPr>
          <w:rFonts w:cs="Times New Roman"/>
        </w:rPr>
      </w:pPr>
      <w:r w:rsidRPr="001A1A25">
        <w:rPr>
          <w:rFonts w:cs="Times New Roman"/>
          <w:b/>
          <w:bCs/>
        </w:rPr>
        <w:lastRenderedPageBreak/>
        <w:t>Variable costs:</w:t>
      </w:r>
      <w:r w:rsidRPr="001A1A25">
        <w:rPr>
          <w:rFonts w:cs="Times New Roman"/>
        </w:rPr>
        <w:t xml:space="preserve"> </w:t>
      </w:r>
      <w:r w:rsidRPr="001A1A25" w:rsidR="0025208E">
        <w:rPr>
          <w:rFonts w:cs="Times New Roman"/>
        </w:rPr>
        <w:t xml:space="preserve">variable costs </w:t>
      </w:r>
      <w:proofErr w:type="gramStart"/>
      <w:r w:rsidRPr="001A1A25" w:rsidR="0025208E">
        <w:rPr>
          <w:rFonts w:cs="Times New Roman"/>
        </w:rPr>
        <w:t>lists</w:t>
      </w:r>
      <w:proofErr w:type="gramEnd"/>
      <w:r w:rsidRPr="001A1A25" w:rsidR="0025208E">
        <w:rPr>
          <w:rFonts w:cs="Times New Roman"/>
        </w:rPr>
        <w:t xml:space="preserve"> employee wages/salaries, employee b</w:t>
      </w:r>
      <w:r w:rsidRPr="001A1A25" w:rsidR="00CF4958">
        <w:rPr>
          <w:rFonts w:cs="Times New Roman"/>
        </w:rPr>
        <w:t>onuses, taxes, travel</w:t>
      </w:r>
      <w:r w:rsidRPr="001A1A25" w:rsidR="0025208E">
        <w:rPr>
          <w:rFonts w:cs="Times New Roman"/>
        </w:rPr>
        <w:t xml:space="preserve"> </w:t>
      </w:r>
      <w:r w:rsidRPr="001A1A25" w:rsidR="00C83331">
        <w:rPr>
          <w:rFonts w:cs="Times New Roman"/>
        </w:rPr>
        <w:t>expenses</w:t>
      </w:r>
      <w:r w:rsidRPr="001A1A25" w:rsidR="0025208E">
        <w:rPr>
          <w:rFonts w:cs="Times New Roman"/>
        </w:rPr>
        <w:t>, and entertainment expenses</w:t>
      </w:r>
      <w:r w:rsidRPr="001A1A25" w:rsidR="00CF4958">
        <w:rPr>
          <w:rFonts w:cs="Times New Roman"/>
        </w:rPr>
        <w:t>.</w:t>
      </w:r>
    </w:p>
    <w:p w:rsidRPr="001A1A25" w:rsidR="00525171" w:rsidP="00FC04D0" w:rsidRDefault="00562735" w14:paraId="0BDEED45" w14:textId="77777777">
      <w:pPr>
        <w:pStyle w:val="Heading2"/>
        <w:rPr>
          <w:rFonts w:cs="Times New Roman"/>
        </w:rPr>
      </w:pPr>
      <w:bookmarkStart w:name="_Toc68886034" w:id="2"/>
      <w:r w:rsidRPr="001A1A25">
        <w:rPr>
          <w:rFonts w:cs="Times New Roman"/>
        </w:rPr>
        <w:t>Different types of costs</w:t>
      </w:r>
      <w:bookmarkEnd w:id="2"/>
    </w:p>
    <w:p w:rsidRPr="001A1A25" w:rsidR="00F96F09" w:rsidP="00F96F09" w:rsidRDefault="00562735" w14:paraId="0241274B" w14:textId="77777777">
      <w:pPr>
        <w:rPr>
          <w:rFonts w:cs="Times New Roman"/>
        </w:rPr>
      </w:pPr>
      <w:r w:rsidRPr="001A1A25">
        <w:rPr>
          <w:rFonts w:cs="Times New Roman"/>
        </w:rPr>
        <w:t>Organizations incur different types of costs which are explained below:</w:t>
      </w:r>
    </w:p>
    <w:p w:rsidRPr="001A1A25" w:rsidR="00942A53" w:rsidP="00FA001D" w:rsidRDefault="00562735" w14:paraId="188D16B4" w14:textId="77777777">
      <w:pPr>
        <w:rPr>
          <w:rFonts w:cs="Times New Roman"/>
          <w:b/>
          <w:bCs/>
        </w:rPr>
      </w:pPr>
      <w:r w:rsidRPr="001A1A25">
        <w:rPr>
          <w:rFonts w:cs="Times New Roman"/>
          <w:b/>
          <w:bCs/>
        </w:rPr>
        <w:t>Direct costs:</w:t>
      </w:r>
    </w:p>
    <w:p w:rsidRPr="001A1A25" w:rsidR="00487A76" w:rsidP="00FA001D" w:rsidRDefault="00562735" w14:paraId="77ACC28B" w14:textId="77777777">
      <w:pPr>
        <w:rPr>
          <w:rFonts w:cs="Times New Roman"/>
        </w:rPr>
      </w:pPr>
      <w:r w:rsidRPr="001A1A25">
        <w:rPr>
          <w:rFonts w:cs="Times New Roman"/>
        </w:rPr>
        <w:t xml:space="preserve">Direct costs are the costs of items used directly in the production process. </w:t>
      </w:r>
      <w:r w:rsidRPr="001A1A25" w:rsidR="00A44949">
        <w:rPr>
          <w:rFonts w:cs="Times New Roman"/>
        </w:rPr>
        <w:t xml:space="preserve">Direct costs include raw materials costs, direct labor costs, direct expenses, and distribution costs which are directly linked to producing a product. </w:t>
      </w:r>
      <w:r w:rsidRPr="001A1A25" w:rsidR="00D00623">
        <w:rPr>
          <w:rFonts w:cs="Times New Roman"/>
        </w:rPr>
        <w:t xml:space="preserve">Direct cost items can be directly traced to the project, batch, department, etc. </w:t>
      </w:r>
      <w:r w:rsidRPr="001A1A25" w:rsidR="00905C5F">
        <w:rPr>
          <w:rFonts w:cs="Times New Roman"/>
        </w:rPr>
        <w:t xml:space="preserve">according to the scenario, employee wages, </w:t>
      </w:r>
      <w:r w:rsidRPr="001A1A25" w:rsidR="006B2BD0">
        <w:rPr>
          <w:rFonts w:cs="Times New Roman"/>
        </w:rPr>
        <w:t>and housekeeping</w:t>
      </w:r>
      <w:r w:rsidRPr="001A1A25" w:rsidR="00905C5F">
        <w:rPr>
          <w:rFonts w:cs="Times New Roman"/>
        </w:rPr>
        <w:t xml:space="preserve"> and cleaning supplies can be considered as direct costs because they are used in the service performance of </w:t>
      </w:r>
      <w:r w:rsidRPr="001A1A25" w:rsidR="00A83AA3">
        <w:rPr>
          <w:rFonts w:cs="Times New Roman"/>
        </w:rPr>
        <w:t>Harriot Hotels</w:t>
      </w:r>
      <w:r w:rsidRPr="001A1A25" w:rsidR="00905C5F">
        <w:rPr>
          <w:rFonts w:cs="Times New Roman"/>
        </w:rPr>
        <w:t xml:space="preserve">. </w:t>
      </w:r>
      <w:r w:rsidRPr="001A1A25" w:rsidR="001B1409">
        <w:rPr>
          <w:rFonts w:cs="Times New Roman"/>
        </w:rPr>
        <w:t>Employee wages are direct costs because they provide 24/7 service to the customers</w:t>
      </w:r>
      <w:r w:rsidRPr="001A1A25" w:rsidR="00A720B5">
        <w:rPr>
          <w:rFonts w:cs="Times New Roman"/>
        </w:rPr>
        <w:t xml:space="preserve"> </w:t>
      </w:r>
      <w:r w:rsidRPr="001A1A25" w:rsidR="00A720B5">
        <w:rPr>
          <w:rFonts w:cs="Times New Roman"/>
          <w:sz w:val="20"/>
          <w:szCs w:val="20"/>
          <w:shd w:val="clear" w:color="auto" w:fill="FFFFFF"/>
        </w:rPr>
        <w:t>(Assaf and Magnini, 2012)</w:t>
      </w:r>
      <w:r w:rsidRPr="001A1A25" w:rsidR="001B1409">
        <w:rPr>
          <w:rFonts w:cs="Times New Roman"/>
        </w:rPr>
        <w:t xml:space="preserve">. </w:t>
      </w:r>
      <w:r w:rsidRPr="001A1A25" w:rsidR="00A14B8F">
        <w:rPr>
          <w:rFonts w:cs="Times New Roman"/>
        </w:rPr>
        <w:t xml:space="preserve">Housekeeping and cleaning supplies are regular requirements for hotels so, they are included in the direct cost as well. </w:t>
      </w:r>
      <w:r w:rsidRPr="001A1A25" w:rsidR="00190695">
        <w:rPr>
          <w:rFonts w:cs="Times New Roman"/>
        </w:rPr>
        <w:t xml:space="preserve">These costs are considered retail expenses for the hotel industry. </w:t>
      </w:r>
    </w:p>
    <w:p w:rsidRPr="001A1A25" w:rsidR="005C567D" w:rsidP="00FA001D" w:rsidRDefault="00562735" w14:paraId="39B04675" w14:textId="77777777">
      <w:pPr>
        <w:rPr>
          <w:rFonts w:cs="Times New Roman"/>
          <w:b/>
          <w:bCs/>
        </w:rPr>
      </w:pPr>
      <w:r w:rsidRPr="001A1A25">
        <w:rPr>
          <w:rFonts w:cs="Times New Roman"/>
          <w:b/>
          <w:bCs/>
        </w:rPr>
        <w:t>Indirect costs:</w:t>
      </w:r>
    </w:p>
    <w:p w:rsidRPr="001A1A25" w:rsidR="00241ECF" w:rsidP="00FA001D" w:rsidRDefault="00562735" w14:paraId="3A8BC900" w14:textId="77777777">
      <w:pPr>
        <w:rPr>
          <w:rFonts w:cs="Times New Roman"/>
        </w:rPr>
      </w:pPr>
      <w:r w:rsidRPr="001A1A25">
        <w:rPr>
          <w:rFonts w:cs="Times New Roman"/>
        </w:rPr>
        <w:t xml:space="preserve">Indirect costs are not directly related to the production or service performance process. </w:t>
      </w:r>
      <w:r w:rsidRPr="001A1A25" w:rsidR="00203684">
        <w:rPr>
          <w:rFonts w:cs="Times New Roman"/>
        </w:rPr>
        <w:t xml:space="preserve">Stationaries used in restaurants and at the front desk, advertising costs, customer discounts, can be considered as indirect costs for </w:t>
      </w:r>
      <w:r w:rsidRPr="001A1A25" w:rsidR="00A83AA3">
        <w:rPr>
          <w:rFonts w:cs="Times New Roman"/>
        </w:rPr>
        <w:t>Harriot Hotels</w:t>
      </w:r>
      <w:r w:rsidRPr="001A1A25" w:rsidR="00203684">
        <w:rPr>
          <w:rFonts w:cs="Times New Roman"/>
        </w:rPr>
        <w:t xml:space="preserve"> because they are not </w:t>
      </w:r>
      <w:r w:rsidRPr="001A1A25" w:rsidR="007B51D8">
        <w:rPr>
          <w:rFonts w:cs="Times New Roman"/>
        </w:rPr>
        <w:t>rela</w:t>
      </w:r>
      <w:r w:rsidRPr="001A1A25" w:rsidR="00265BA5">
        <w:rPr>
          <w:rFonts w:cs="Times New Roman"/>
        </w:rPr>
        <w:t xml:space="preserve">ted to the service performance of the hotel. </w:t>
      </w:r>
      <w:r w:rsidRPr="001A1A25" w:rsidR="001E652F">
        <w:rPr>
          <w:rFonts w:cs="Times New Roman"/>
        </w:rPr>
        <w:t xml:space="preserve">An indirect cost cannot be traced easily to a product, department, activity, or batch. </w:t>
      </w:r>
      <w:r w:rsidRPr="001A1A25" w:rsidR="002A16CE">
        <w:rPr>
          <w:rFonts w:cs="Times New Roman"/>
        </w:rPr>
        <w:t>Another example of indirect cost for an organization is the electricity bill which cannot be traced down to a single product, service, or department</w:t>
      </w:r>
      <w:r w:rsidRPr="001A1A25" w:rsidR="00A720B5">
        <w:rPr>
          <w:rFonts w:cs="Times New Roman"/>
        </w:rPr>
        <w:t xml:space="preserve"> </w:t>
      </w:r>
      <w:r w:rsidRPr="001A1A25" w:rsidR="00A720B5">
        <w:t xml:space="preserve">(Johansson and </w:t>
      </w:r>
      <w:proofErr w:type="spellStart"/>
      <w:r w:rsidRPr="001A1A25" w:rsidR="00A720B5">
        <w:t>Siverbo</w:t>
      </w:r>
      <w:proofErr w:type="spellEnd"/>
      <w:r w:rsidRPr="001A1A25" w:rsidR="00A720B5">
        <w:t>, 2009)</w:t>
      </w:r>
      <w:r w:rsidRPr="001A1A25" w:rsidR="002A16CE">
        <w:t>.</w:t>
      </w:r>
      <w:r w:rsidRPr="001A1A25" w:rsidR="002A16CE">
        <w:rPr>
          <w:rFonts w:cs="Times New Roman"/>
        </w:rPr>
        <w:t xml:space="preserve"> </w:t>
      </w:r>
    </w:p>
    <w:p w:rsidRPr="001A1A25" w:rsidR="0043015D" w:rsidP="00FA001D" w:rsidRDefault="00562735" w14:paraId="1FAADE51" w14:textId="77777777">
      <w:pPr>
        <w:rPr>
          <w:rFonts w:cs="Times New Roman"/>
          <w:b/>
          <w:bCs/>
        </w:rPr>
      </w:pPr>
      <w:r w:rsidRPr="001A1A25">
        <w:rPr>
          <w:rFonts w:cs="Times New Roman"/>
          <w:b/>
          <w:bCs/>
        </w:rPr>
        <w:t>Fixed costs:</w:t>
      </w:r>
    </w:p>
    <w:p w:rsidRPr="001A1A25" w:rsidR="0043015D" w:rsidP="00FA001D" w:rsidRDefault="00562735" w14:paraId="791F90AE" w14:textId="77777777">
      <w:pPr>
        <w:rPr>
          <w:rFonts w:cs="Times New Roman"/>
        </w:rPr>
      </w:pPr>
      <w:r w:rsidRPr="001A1A25">
        <w:rPr>
          <w:rFonts w:cs="Times New Roman"/>
        </w:rPr>
        <w:t xml:space="preserve">Fixed costs are cost items that do not change according to the volume of production. </w:t>
      </w:r>
      <w:r w:rsidRPr="001A1A25" w:rsidR="00C850DF">
        <w:rPr>
          <w:rFonts w:cs="Times New Roman"/>
        </w:rPr>
        <w:t>Interest</w:t>
      </w:r>
      <w:r w:rsidRPr="001A1A25" w:rsidR="00E620B5">
        <w:rPr>
          <w:rFonts w:cs="Times New Roman"/>
        </w:rPr>
        <w:t xml:space="preserve"> on loans</w:t>
      </w:r>
      <w:r w:rsidRPr="001A1A25" w:rsidR="00E87010">
        <w:rPr>
          <w:rFonts w:cs="Times New Roman"/>
        </w:rPr>
        <w:t>, cost of furniture, c</w:t>
      </w:r>
      <w:r w:rsidRPr="001A1A25" w:rsidR="00AC0735">
        <w:rPr>
          <w:rFonts w:cs="Times New Roman"/>
        </w:rPr>
        <w:t xml:space="preserve">ost of building maintenance, etc. the fixed cost items do not change based on the </w:t>
      </w:r>
      <w:r w:rsidRPr="001A1A25" w:rsidR="00AC0735">
        <w:t>production volume</w:t>
      </w:r>
      <w:r w:rsidRPr="001A1A25" w:rsidR="00A720B5">
        <w:t xml:space="preserve"> (Johansson and </w:t>
      </w:r>
      <w:proofErr w:type="spellStart"/>
      <w:r w:rsidRPr="001A1A25" w:rsidR="00A720B5">
        <w:t>Siverbo</w:t>
      </w:r>
      <w:proofErr w:type="spellEnd"/>
      <w:r w:rsidRPr="001A1A25" w:rsidR="00A720B5">
        <w:t>, 2009)</w:t>
      </w:r>
      <w:r w:rsidRPr="001A1A25" w:rsidR="00AC0735">
        <w:t xml:space="preserve">. </w:t>
      </w:r>
      <w:r w:rsidRPr="001A1A25" w:rsidR="006C0CCB">
        <w:t>Interest</w:t>
      </w:r>
      <w:r w:rsidRPr="001A1A25" w:rsidR="006C0CCB">
        <w:rPr>
          <w:rFonts w:cs="Times New Roman"/>
        </w:rPr>
        <w:t xml:space="preserve"> on the loan is the fixed cost for </w:t>
      </w:r>
      <w:r w:rsidRPr="001A1A25" w:rsidR="00A83AA3">
        <w:rPr>
          <w:rFonts w:cs="Times New Roman"/>
        </w:rPr>
        <w:t>Harriot Hotel</w:t>
      </w:r>
      <w:r w:rsidRPr="001A1A25" w:rsidR="006C0CCB">
        <w:rPr>
          <w:rFonts w:cs="Times New Roman"/>
        </w:rPr>
        <w:t xml:space="preserve"> because they </w:t>
      </w:r>
      <w:proofErr w:type="gramStart"/>
      <w:r w:rsidRPr="001A1A25" w:rsidR="006C0CCB">
        <w:rPr>
          <w:rFonts w:cs="Times New Roman"/>
        </w:rPr>
        <w:t>have to</w:t>
      </w:r>
      <w:proofErr w:type="gramEnd"/>
      <w:r w:rsidRPr="001A1A25" w:rsidR="006C0CCB">
        <w:rPr>
          <w:rFonts w:cs="Times New Roman"/>
        </w:rPr>
        <w:t xml:space="preserve"> pay the amount </w:t>
      </w:r>
      <w:r w:rsidRPr="001A1A25" w:rsidR="00812A3B">
        <w:rPr>
          <w:rFonts w:cs="Times New Roman"/>
        </w:rPr>
        <w:t xml:space="preserve">no matter </w:t>
      </w:r>
      <w:r w:rsidRPr="001A1A25" w:rsidR="00BD450F">
        <w:rPr>
          <w:rFonts w:cs="Times New Roman"/>
        </w:rPr>
        <w:t xml:space="preserve">the volume of production. </w:t>
      </w:r>
      <w:r w:rsidRPr="001A1A25" w:rsidR="00466749">
        <w:rPr>
          <w:rFonts w:cs="Times New Roman"/>
        </w:rPr>
        <w:t xml:space="preserve">The organization </w:t>
      </w:r>
      <w:proofErr w:type="gramStart"/>
      <w:r w:rsidRPr="001A1A25" w:rsidR="00466749">
        <w:rPr>
          <w:rFonts w:cs="Times New Roman"/>
        </w:rPr>
        <w:t>has to</w:t>
      </w:r>
      <w:proofErr w:type="gramEnd"/>
      <w:r w:rsidRPr="001A1A25" w:rsidR="00466749">
        <w:rPr>
          <w:rFonts w:cs="Times New Roman"/>
        </w:rPr>
        <w:t xml:space="preserve"> pay a fixed sum of money even if they do not produce any product or service. </w:t>
      </w:r>
    </w:p>
    <w:p w:rsidRPr="001A1A25" w:rsidR="00480E4A" w:rsidP="00FA001D" w:rsidRDefault="00562735" w14:paraId="4AFE5973" w14:textId="77777777">
      <w:pPr>
        <w:rPr>
          <w:rFonts w:cs="Times New Roman"/>
          <w:b/>
          <w:bCs/>
        </w:rPr>
      </w:pPr>
      <w:r w:rsidRPr="001A1A25">
        <w:rPr>
          <w:rFonts w:cs="Times New Roman"/>
          <w:b/>
          <w:bCs/>
        </w:rPr>
        <w:t>Variable costs:</w:t>
      </w:r>
    </w:p>
    <w:p w:rsidRPr="001A1A25" w:rsidR="001D2E46" w:rsidP="00FA001D" w:rsidRDefault="00562735" w14:paraId="1ABA5C88" w14:textId="77777777">
      <w:pPr>
        <w:rPr>
          <w:rFonts w:cs="Times New Roman"/>
        </w:rPr>
      </w:pPr>
      <w:r w:rsidRPr="001A1A25">
        <w:rPr>
          <w:rFonts w:cs="Times New Roman"/>
        </w:rPr>
        <w:lastRenderedPageBreak/>
        <w:t xml:space="preserve">Variable costs are cost items that change with the production volume. </w:t>
      </w:r>
      <w:r w:rsidRPr="001A1A25" w:rsidR="00C83331">
        <w:rPr>
          <w:rFonts w:cs="Times New Roman"/>
        </w:rPr>
        <w:t xml:space="preserve">Variable costs depend on production volume of n organization. </w:t>
      </w:r>
      <w:r w:rsidRPr="001A1A25" w:rsidR="00862180">
        <w:rPr>
          <w:rFonts w:cs="Times New Roman"/>
        </w:rPr>
        <w:t>If</w:t>
      </w:r>
      <w:r w:rsidRPr="001A1A25" w:rsidR="00C83331">
        <w:rPr>
          <w:rFonts w:cs="Times New Roman"/>
        </w:rPr>
        <w:t xml:space="preserve"> an organization is manufacturing based, then production volume of tangible products </w:t>
      </w:r>
      <w:proofErr w:type="gramStart"/>
      <w:r w:rsidRPr="001A1A25" w:rsidR="00C83331">
        <w:rPr>
          <w:rFonts w:cs="Times New Roman"/>
        </w:rPr>
        <w:t>determine</w:t>
      </w:r>
      <w:proofErr w:type="gramEnd"/>
      <w:r w:rsidRPr="001A1A25" w:rsidR="00C83331">
        <w:rPr>
          <w:rFonts w:cs="Times New Roman"/>
        </w:rPr>
        <w:t xml:space="preserve"> variable costs. If the company is a service organization, then variable cost depends on </w:t>
      </w:r>
      <w:r w:rsidRPr="001A1A25" w:rsidR="00862180">
        <w:rPr>
          <w:rFonts w:cs="Times New Roman"/>
        </w:rPr>
        <w:t xml:space="preserve">service performance. </w:t>
      </w:r>
      <w:r w:rsidRPr="001A1A25" w:rsidR="004E711E">
        <w:rPr>
          <w:rFonts w:cs="Times New Roman"/>
        </w:rPr>
        <w:t xml:space="preserve">Variable cost increases when the volume of products increases and decreases when the opposite happens. </w:t>
      </w:r>
      <w:r w:rsidRPr="001A1A25" w:rsidR="00BE17DF">
        <w:rPr>
          <w:rFonts w:cs="Times New Roman"/>
        </w:rPr>
        <w:t xml:space="preserve">Food beverages and housekeeping or cleaning expenses, room service and amenities, restaurant and banquet costs, decorations, laundry, and water supply costs, </w:t>
      </w:r>
      <w:r w:rsidRPr="001A1A25" w:rsidR="00C850DF">
        <w:rPr>
          <w:rFonts w:cs="Times New Roman"/>
        </w:rPr>
        <w:t>etc.</w:t>
      </w:r>
      <w:r w:rsidRPr="001A1A25" w:rsidR="00BE17DF">
        <w:rPr>
          <w:rFonts w:cs="Times New Roman"/>
        </w:rPr>
        <w:t xml:space="preserve"> are </w:t>
      </w:r>
      <w:r w:rsidRPr="001A1A25" w:rsidR="006B2726">
        <w:rPr>
          <w:rFonts w:cs="Times New Roman"/>
        </w:rPr>
        <w:t xml:space="preserve">common </w:t>
      </w:r>
      <w:r w:rsidRPr="001A1A25" w:rsidR="00BE17DF">
        <w:rPr>
          <w:rFonts w:cs="Times New Roman"/>
        </w:rPr>
        <w:t>variable costs in the hotel industry</w:t>
      </w:r>
      <w:r w:rsidRPr="001A1A25" w:rsidR="00A720B5">
        <w:rPr>
          <w:rFonts w:cs="Times New Roman"/>
        </w:rPr>
        <w:t xml:space="preserve"> </w:t>
      </w:r>
      <w:r w:rsidRPr="001A1A25" w:rsidR="00A720B5">
        <w:rPr>
          <w:rFonts w:cs="Times New Roman"/>
          <w:sz w:val="20"/>
          <w:szCs w:val="20"/>
          <w:shd w:val="clear" w:color="auto" w:fill="FFFFFF"/>
        </w:rPr>
        <w:t>(Messner, 2016)</w:t>
      </w:r>
      <w:r w:rsidRPr="001A1A25" w:rsidR="00BE17DF">
        <w:rPr>
          <w:rFonts w:cs="Times New Roman"/>
        </w:rPr>
        <w:t>.</w:t>
      </w:r>
      <w:r w:rsidRPr="001A1A25" w:rsidR="00C850DF">
        <w:rPr>
          <w:rFonts w:cs="Times New Roman"/>
        </w:rPr>
        <w:t xml:space="preserve"> </w:t>
      </w:r>
    </w:p>
    <w:p w:rsidRPr="001A1A25" w:rsidR="002B0610" w:rsidP="00FA001D" w:rsidRDefault="00562735" w14:paraId="7A7C9961" w14:textId="77777777">
      <w:pPr>
        <w:rPr>
          <w:rFonts w:cs="Times New Roman"/>
          <w:b/>
          <w:bCs/>
        </w:rPr>
      </w:pPr>
      <w:r w:rsidRPr="001A1A25">
        <w:rPr>
          <w:rFonts w:cs="Times New Roman"/>
          <w:b/>
          <w:bCs/>
        </w:rPr>
        <w:t>Operating costs:</w:t>
      </w:r>
    </w:p>
    <w:p w:rsidRPr="001A1A25" w:rsidR="00724937" w:rsidP="00FA001D" w:rsidRDefault="00562735" w14:paraId="1915257D" w14:textId="77777777">
      <w:pPr>
        <w:rPr>
          <w:rFonts w:cs="Times New Roman"/>
        </w:rPr>
      </w:pPr>
      <w:r w:rsidRPr="001A1A25">
        <w:rPr>
          <w:rFonts w:cs="Times New Roman"/>
        </w:rPr>
        <w:t xml:space="preserve">Operating costs are continuous cost items that are associated with the day-to-day expenses of the company. </w:t>
      </w:r>
      <w:r w:rsidRPr="001A1A25" w:rsidR="00B661CB">
        <w:rPr>
          <w:rFonts w:cs="Times New Roman"/>
        </w:rPr>
        <w:t xml:space="preserve">Operating costs cannot be traced back to one product. </w:t>
      </w:r>
      <w:r w:rsidRPr="001A1A25" w:rsidR="008D04D2">
        <w:rPr>
          <w:rFonts w:cs="Times New Roman"/>
        </w:rPr>
        <w:t xml:space="preserve">Operating costs can be both fixed and variable. </w:t>
      </w:r>
      <w:r w:rsidRPr="001A1A25" w:rsidR="005C6B63">
        <w:rPr>
          <w:rFonts w:cs="Times New Roman"/>
        </w:rPr>
        <w:t xml:space="preserve">Examples of operating costs are classified as indirect costs because they are not directly linked to </w:t>
      </w:r>
      <w:r w:rsidRPr="001A1A25" w:rsidR="00561E9C">
        <w:rPr>
          <w:rFonts w:cs="Times New Roman"/>
        </w:rPr>
        <w:t xml:space="preserve">the production of products or services. </w:t>
      </w:r>
      <w:r w:rsidRPr="001A1A25" w:rsidR="00372F7B">
        <w:rPr>
          <w:rFonts w:cs="Times New Roman"/>
        </w:rPr>
        <w:t xml:space="preserve">Rent of the property, </w:t>
      </w:r>
      <w:r w:rsidRPr="001A1A25" w:rsidR="009971E1">
        <w:rPr>
          <w:rFonts w:cs="Times New Roman"/>
        </w:rPr>
        <w:t xml:space="preserve">insurance and taxes, cable and internet bills, </w:t>
      </w:r>
      <w:r w:rsidRPr="001A1A25" w:rsidR="00811C75">
        <w:rPr>
          <w:rFonts w:cs="Times New Roman"/>
        </w:rPr>
        <w:t xml:space="preserve">staff salary and commission, </w:t>
      </w:r>
      <w:r w:rsidRPr="001A1A25" w:rsidR="00A87A3C">
        <w:rPr>
          <w:rFonts w:cs="Times New Roman"/>
        </w:rPr>
        <w:t>etc.</w:t>
      </w:r>
      <w:r w:rsidRPr="001A1A25" w:rsidR="00811C75">
        <w:rPr>
          <w:rFonts w:cs="Times New Roman"/>
        </w:rPr>
        <w:t xml:space="preserve"> are </w:t>
      </w:r>
      <w:r w:rsidRPr="001A1A25" w:rsidR="00811C75">
        <w:t>common operating costs</w:t>
      </w:r>
      <w:r w:rsidRPr="001A1A25" w:rsidR="00A720B5">
        <w:t xml:space="preserve"> (</w:t>
      </w:r>
      <w:proofErr w:type="spellStart"/>
      <w:r w:rsidRPr="001A1A25" w:rsidR="00A720B5">
        <w:t>Darios</w:t>
      </w:r>
      <w:proofErr w:type="spellEnd"/>
      <w:r w:rsidRPr="001A1A25" w:rsidR="00A720B5">
        <w:t>, 2021)</w:t>
      </w:r>
      <w:r w:rsidRPr="001A1A25" w:rsidR="00811C75">
        <w:t>.</w:t>
      </w:r>
      <w:r w:rsidRPr="001A1A25" w:rsidR="00811C75">
        <w:rPr>
          <w:rFonts w:cs="Times New Roman"/>
        </w:rPr>
        <w:t xml:space="preserve"> </w:t>
      </w:r>
    </w:p>
    <w:p w:rsidRPr="001A1A25" w:rsidR="005A3010" w:rsidP="00FA001D" w:rsidRDefault="00562735" w14:paraId="5B4BDAA4" w14:textId="77777777">
      <w:pPr>
        <w:rPr>
          <w:rFonts w:cs="Times New Roman"/>
          <w:b/>
          <w:bCs/>
        </w:rPr>
      </w:pPr>
      <w:r w:rsidRPr="001A1A25">
        <w:rPr>
          <w:rFonts w:cs="Times New Roman"/>
          <w:b/>
          <w:bCs/>
        </w:rPr>
        <w:t xml:space="preserve">Categorizing different types of costs of </w:t>
      </w:r>
      <w:r w:rsidRPr="001A1A25" w:rsidR="00A83AA3">
        <w:rPr>
          <w:rFonts w:cs="Times New Roman"/>
          <w:b/>
          <w:bCs/>
        </w:rPr>
        <w:t>Harriot Hotels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5"/>
        <w:gridCol w:w="4320"/>
        <w:gridCol w:w="2965"/>
      </w:tblGrid>
      <w:tr w:rsidRPr="001A1A25" w:rsidR="001A1A25" w:rsidTr="002128AE" w14:paraId="163F8832" w14:textId="77777777">
        <w:tc>
          <w:tcPr>
            <w:tcW w:w="2065" w:type="dxa"/>
          </w:tcPr>
          <w:p w:rsidRPr="001A1A25" w:rsidR="002128AE" w:rsidP="00FA001D" w:rsidRDefault="00562735" w14:paraId="080FA231" w14:textId="77777777">
            <w:pPr>
              <w:rPr>
                <w:rFonts w:cs="Times New Roman"/>
                <w:b/>
                <w:bCs/>
              </w:rPr>
            </w:pPr>
            <w:r w:rsidRPr="001A1A25">
              <w:rPr>
                <w:rFonts w:cs="Times New Roman"/>
                <w:b/>
                <w:bCs/>
              </w:rPr>
              <w:t xml:space="preserve">Cost type </w:t>
            </w:r>
          </w:p>
        </w:tc>
        <w:tc>
          <w:tcPr>
            <w:tcW w:w="4320" w:type="dxa"/>
          </w:tcPr>
          <w:p w:rsidRPr="001A1A25" w:rsidR="002128AE" w:rsidP="00FA001D" w:rsidRDefault="00562735" w14:paraId="5ACDF8C2" w14:textId="77777777">
            <w:pPr>
              <w:rPr>
                <w:rFonts w:cs="Times New Roman"/>
                <w:b/>
                <w:bCs/>
              </w:rPr>
            </w:pPr>
            <w:r w:rsidRPr="001A1A25">
              <w:rPr>
                <w:rFonts w:cs="Times New Roman"/>
                <w:b/>
                <w:bCs/>
              </w:rPr>
              <w:t xml:space="preserve">Items </w:t>
            </w:r>
          </w:p>
        </w:tc>
        <w:tc>
          <w:tcPr>
            <w:tcW w:w="2965" w:type="dxa"/>
          </w:tcPr>
          <w:p w:rsidRPr="001A1A25" w:rsidR="002128AE" w:rsidP="00FA001D" w:rsidRDefault="00562735" w14:paraId="2ACD04D7" w14:textId="77777777">
            <w:pPr>
              <w:rPr>
                <w:rFonts w:cs="Times New Roman"/>
                <w:b/>
                <w:bCs/>
              </w:rPr>
            </w:pPr>
            <w:r w:rsidRPr="001A1A25">
              <w:rPr>
                <w:rFonts w:cs="Times New Roman"/>
                <w:b/>
                <w:bCs/>
              </w:rPr>
              <w:t xml:space="preserve">Total Amount </w:t>
            </w:r>
          </w:p>
        </w:tc>
      </w:tr>
      <w:tr w:rsidRPr="001A1A25" w:rsidR="001A1A25" w:rsidTr="002128AE" w14:paraId="50044183" w14:textId="77777777">
        <w:tc>
          <w:tcPr>
            <w:tcW w:w="2065" w:type="dxa"/>
          </w:tcPr>
          <w:p w:rsidRPr="001A1A25" w:rsidR="002128AE" w:rsidP="00FA001D" w:rsidRDefault="00562735" w14:paraId="1E58A2B5" w14:textId="77777777">
            <w:pPr>
              <w:rPr>
                <w:rFonts w:cs="Times New Roman"/>
              </w:rPr>
            </w:pPr>
            <w:r w:rsidRPr="001A1A25">
              <w:rPr>
                <w:rFonts w:cs="Times New Roman"/>
              </w:rPr>
              <w:t>Fixed costs</w:t>
            </w:r>
          </w:p>
        </w:tc>
        <w:tc>
          <w:tcPr>
            <w:tcW w:w="4320" w:type="dxa"/>
          </w:tcPr>
          <w:p w:rsidRPr="001A1A25" w:rsidR="002128AE" w:rsidP="00ED0132" w:rsidRDefault="00562735" w14:paraId="4966CA9A" w14:textId="77777777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</w:rPr>
            </w:pPr>
            <w:r w:rsidRPr="001A1A25">
              <w:rPr>
                <w:rFonts w:cs="Times New Roman"/>
              </w:rPr>
              <w:t>Interest on loans</w:t>
            </w:r>
          </w:p>
          <w:p w:rsidRPr="001A1A25" w:rsidR="00BD5328" w:rsidP="00ED0132" w:rsidRDefault="00562735" w14:paraId="07774F6A" w14:textId="77777777">
            <w:pPr>
              <w:pStyle w:val="ListParagraph"/>
              <w:numPr>
                <w:ilvl w:val="0"/>
                <w:numId w:val="2"/>
              </w:numPr>
              <w:rPr>
                <w:rFonts w:cs="Times New Roman"/>
              </w:rPr>
            </w:pPr>
            <w:r w:rsidRPr="001A1A25">
              <w:rPr>
                <w:rFonts w:cs="Times New Roman"/>
              </w:rPr>
              <w:t>Advertising cost</w:t>
            </w:r>
          </w:p>
        </w:tc>
        <w:tc>
          <w:tcPr>
            <w:tcW w:w="2965" w:type="dxa"/>
          </w:tcPr>
          <w:p w:rsidRPr="001A1A25" w:rsidR="002128AE" w:rsidP="00FA001D" w:rsidRDefault="00562735" w14:paraId="072E4457" w14:textId="77777777">
            <w:pPr>
              <w:rPr>
                <w:rFonts w:cs="Times New Roman"/>
              </w:rPr>
            </w:pPr>
            <w:r w:rsidRPr="001A1A25">
              <w:rPr>
                <w:rFonts w:cs="Times New Roman"/>
              </w:rPr>
              <w:t>17000</w:t>
            </w:r>
          </w:p>
          <w:p w:rsidRPr="001A1A25" w:rsidR="00BD5328" w:rsidP="00FA001D" w:rsidRDefault="00BD5328" w14:paraId="1500853D" w14:textId="77777777">
            <w:pPr>
              <w:rPr>
                <w:rFonts w:cs="Times New Roman"/>
              </w:rPr>
            </w:pPr>
          </w:p>
        </w:tc>
      </w:tr>
      <w:tr w:rsidRPr="001A1A25" w:rsidR="001A1A25" w:rsidTr="002128AE" w14:paraId="77A6123F" w14:textId="77777777">
        <w:tc>
          <w:tcPr>
            <w:tcW w:w="2065" w:type="dxa"/>
          </w:tcPr>
          <w:p w:rsidRPr="001A1A25" w:rsidR="002128AE" w:rsidP="00FA001D" w:rsidRDefault="00562735" w14:paraId="4E521BF3" w14:textId="77777777">
            <w:pPr>
              <w:rPr>
                <w:rFonts w:cs="Times New Roman"/>
              </w:rPr>
            </w:pPr>
            <w:r w:rsidRPr="001A1A25">
              <w:rPr>
                <w:rFonts w:cs="Times New Roman"/>
              </w:rPr>
              <w:t xml:space="preserve">Variable costs </w:t>
            </w:r>
          </w:p>
        </w:tc>
        <w:tc>
          <w:tcPr>
            <w:tcW w:w="4320" w:type="dxa"/>
          </w:tcPr>
          <w:p w:rsidRPr="001A1A25" w:rsidR="001F0B65" w:rsidP="001F0B65" w:rsidRDefault="00562735" w14:paraId="3F071F8E" w14:textId="77777777">
            <w:pPr>
              <w:pStyle w:val="ListParagraph"/>
              <w:numPr>
                <w:ilvl w:val="0"/>
                <w:numId w:val="1"/>
              </w:numPr>
              <w:rPr>
                <w:rFonts w:cs="Times New Roman"/>
              </w:rPr>
            </w:pPr>
            <w:r w:rsidRPr="001A1A25">
              <w:rPr>
                <w:rFonts w:cs="Times New Roman"/>
              </w:rPr>
              <w:t xml:space="preserve">Housekeeping and cleaning expenses, </w:t>
            </w:r>
          </w:p>
          <w:p w:rsidRPr="001A1A25" w:rsidR="001F0B65" w:rsidP="001F0B65" w:rsidRDefault="00562735" w14:paraId="0F52621B" w14:textId="77777777">
            <w:pPr>
              <w:pStyle w:val="ListParagraph"/>
              <w:numPr>
                <w:ilvl w:val="0"/>
                <w:numId w:val="1"/>
              </w:numPr>
              <w:rPr>
                <w:rFonts w:cs="Times New Roman"/>
              </w:rPr>
            </w:pPr>
            <w:r w:rsidRPr="001A1A25">
              <w:rPr>
                <w:rFonts w:cs="Times New Roman"/>
              </w:rPr>
              <w:t xml:space="preserve">Customer discounts </w:t>
            </w:r>
          </w:p>
          <w:p w:rsidRPr="001A1A25" w:rsidR="00BD5328" w:rsidP="001F0B65" w:rsidRDefault="00562735" w14:paraId="668A5F47" w14:textId="77777777">
            <w:pPr>
              <w:pStyle w:val="ListParagraph"/>
              <w:numPr>
                <w:ilvl w:val="0"/>
                <w:numId w:val="1"/>
              </w:numPr>
              <w:rPr>
                <w:rFonts w:cs="Times New Roman"/>
              </w:rPr>
            </w:pPr>
            <w:r w:rsidRPr="001A1A25">
              <w:rPr>
                <w:rFonts w:cs="Times New Roman"/>
              </w:rPr>
              <w:t>Stationaries in restaurant and front desk</w:t>
            </w:r>
          </w:p>
          <w:p w:rsidRPr="001A1A25" w:rsidR="00BD5328" w:rsidP="001F0B65" w:rsidRDefault="00562735" w14:paraId="65760CD8" w14:textId="77777777">
            <w:pPr>
              <w:pStyle w:val="ListParagraph"/>
              <w:numPr>
                <w:ilvl w:val="0"/>
                <w:numId w:val="1"/>
              </w:numPr>
              <w:rPr>
                <w:rFonts w:cs="Times New Roman"/>
              </w:rPr>
            </w:pPr>
            <w:r w:rsidRPr="001A1A25">
              <w:rPr>
                <w:rFonts w:cs="Times New Roman"/>
              </w:rPr>
              <w:t xml:space="preserve">Employee wages </w:t>
            </w:r>
          </w:p>
        </w:tc>
        <w:tc>
          <w:tcPr>
            <w:tcW w:w="2965" w:type="dxa"/>
          </w:tcPr>
          <w:p w:rsidRPr="001A1A25" w:rsidR="002128AE" w:rsidP="00FA001D" w:rsidRDefault="00562735" w14:paraId="7CD7A371" w14:textId="77777777">
            <w:pPr>
              <w:rPr>
                <w:rFonts w:cs="Times New Roman"/>
              </w:rPr>
            </w:pPr>
            <w:r w:rsidRPr="001A1A25">
              <w:rPr>
                <w:rFonts w:cs="Times New Roman"/>
              </w:rPr>
              <w:t>31000</w:t>
            </w:r>
          </w:p>
        </w:tc>
      </w:tr>
      <w:tr w:rsidRPr="001A1A25" w:rsidR="009A075E" w:rsidTr="002128AE" w14:paraId="2DE302B9" w14:textId="77777777">
        <w:tc>
          <w:tcPr>
            <w:tcW w:w="2065" w:type="dxa"/>
          </w:tcPr>
          <w:p w:rsidRPr="001A1A25" w:rsidR="002128AE" w:rsidP="00FA001D" w:rsidRDefault="00562735" w14:paraId="3916DFD1" w14:textId="77777777">
            <w:pPr>
              <w:rPr>
                <w:rFonts w:cs="Times New Roman"/>
              </w:rPr>
            </w:pPr>
            <w:r w:rsidRPr="001A1A25">
              <w:rPr>
                <w:rFonts w:cs="Times New Roman"/>
              </w:rPr>
              <w:t xml:space="preserve">Operating costs </w:t>
            </w:r>
          </w:p>
        </w:tc>
        <w:tc>
          <w:tcPr>
            <w:tcW w:w="4320" w:type="dxa"/>
          </w:tcPr>
          <w:p w:rsidRPr="001A1A25" w:rsidR="002128AE" w:rsidP="00BD5328" w:rsidRDefault="00562735" w14:paraId="3D95222D" w14:textId="77777777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</w:rPr>
            </w:pPr>
            <w:r w:rsidRPr="001A1A25">
              <w:rPr>
                <w:rFonts w:cs="Times New Roman"/>
              </w:rPr>
              <w:t>Housekeeping and cleaning costs</w:t>
            </w:r>
          </w:p>
          <w:p w:rsidRPr="001A1A25" w:rsidR="00BD5328" w:rsidP="00BD5328" w:rsidRDefault="00562735" w14:paraId="1D4CFC9B" w14:textId="77777777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</w:rPr>
            </w:pPr>
            <w:r w:rsidRPr="001A1A25">
              <w:rPr>
                <w:rFonts w:cs="Times New Roman"/>
              </w:rPr>
              <w:t>Stationaries in front desk and restaurant.</w:t>
            </w:r>
          </w:p>
          <w:p w:rsidRPr="001A1A25" w:rsidR="00BD5328" w:rsidP="00BD5328" w:rsidRDefault="00562735" w14:paraId="2D837B22" w14:textId="77777777">
            <w:pPr>
              <w:pStyle w:val="ListParagraph"/>
              <w:numPr>
                <w:ilvl w:val="0"/>
                <w:numId w:val="3"/>
              </w:numPr>
              <w:rPr>
                <w:rFonts w:cs="Times New Roman"/>
              </w:rPr>
            </w:pPr>
            <w:r w:rsidRPr="001A1A25">
              <w:rPr>
                <w:rFonts w:cs="Times New Roman"/>
              </w:rPr>
              <w:t xml:space="preserve">Customer discounts </w:t>
            </w:r>
          </w:p>
        </w:tc>
        <w:tc>
          <w:tcPr>
            <w:tcW w:w="2965" w:type="dxa"/>
          </w:tcPr>
          <w:p w:rsidRPr="001A1A25" w:rsidR="002128AE" w:rsidP="00FA001D" w:rsidRDefault="00562735" w14:paraId="2817A35E" w14:textId="77777777">
            <w:pPr>
              <w:rPr>
                <w:rFonts w:cs="Times New Roman"/>
              </w:rPr>
            </w:pPr>
            <w:r w:rsidRPr="001A1A25">
              <w:rPr>
                <w:rFonts w:cs="Times New Roman"/>
              </w:rPr>
              <w:t>16000</w:t>
            </w:r>
          </w:p>
        </w:tc>
      </w:tr>
    </w:tbl>
    <w:p w:rsidRPr="001A1A25" w:rsidR="005A3010" w:rsidP="00FA001D" w:rsidRDefault="005A3010" w14:paraId="78EC482C" w14:textId="77777777">
      <w:pPr>
        <w:rPr>
          <w:rFonts w:cs="Times New Roman"/>
        </w:rPr>
      </w:pPr>
    </w:p>
    <w:p w:rsidRPr="001A1A25" w:rsidR="00A87A3C" w:rsidP="00FC04D0" w:rsidRDefault="00562735" w14:paraId="1B99BF71" w14:textId="77777777">
      <w:pPr>
        <w:pStyle w:val="Heading2"/>
        <w:rPr>
          <w:rFonts w:cs="Times New Roman"/>
        </w:rPr>
      </w:pPr>
      <w:bookmarkStart w:name="_Toc68886035" w:id="3"/>
      <w:r w:rsidRPr="001A1A25">
        <w:rPr>
          <w:rFonts w:cs="Times New Roman"/>
        </w:rPr>
        <w:lastRenderedPageBreak/>
        <w:t>Impact of different types of costs on business performance</w:t>
      </w:r>
      <w:bookmarkEnd w:id="3"/>
    </w:p>
    <w:p w:rsidRPr="001A1A25" w:rsidR="00581EAA" w:rsidP="00FA001D" w:rsidRDefault="00562735" w14:paraId="7452047A" w14:textId="77777777">
      <w:pPr>
        <w:rPr>
          <w:rFonts w:cs="Times New Roman"/>
        </w:rPr>
      </w:pPr>
      <w:r w:rsidRPr="001A1A25">
        <w:rPr>
          <w:rFonts w:cs="Times New Roman"/>
        </w:rPr>
        <w:t xml:space="preserve">In terms of managerial decision-making, fixed costs are considered more important than variable costs because most of the costs are of heavy amounts and require a careful cost-benefit analysis. </w:t>
      </w:r>
      <w:r w:rsidRPr="001A1A25" w:rsidR="00A83AA3">
        <w:rPr>
          <w:rFonts w:cs="Times New Roman"/>
        </w:rPr>
        <w:t>Harriot Hotels</w:t>
      </w:r>
      <w:r w:rsidRPr="001A1A25" w:rsidR="000479E4">
        <w:rPr>
          <w:rFonts w:cs="Times New Roman"/>
        </w:rPr>
        <w:t xml:space="preserve"> is going </w:t>
      </w:r>
      <w:r w:rsidRPr="001A1A25" w:rsidR="00853DAC">
        <w:rPr>
          <w:rFonts w:cs="Times New Roman"/>
        </w:rPr>
        <w:t>through a critical time due to C</w:t>
      </w:r>
      <w:r w:rsidRPr="001A1A25" w:rsidR="000479E4">
        <w:rPr>
          <w:rFonts w:cs="Times New Roman"/>
        </w:rPr>
        <w:t>ovid-19</w:t>
      </w:r>
      <w:r w:rsidRPr="001A1A25" w:rsidR="00F5134C">
        <w:rPr>
          <w:rFonts w:cs="Times New Roman"/>
        </w:rPr>
        <w:t xml:space="preserve">. </w:t>
      </w:r>
      <w:r w:rsidRPr="001A1A25" w:rsidR="00286068">
        <w:rPr>
          <w:rFonts w:cs="Times New Roman"/>
        </w:rPr>
        <w:t xml:space="preserve">However, the </w:t>
      </w:r>
      <w:r w:rsidRPr="001A1A25" w:rsidR="00864A34">
        <w:rPr>
          <w:rFonts w:cs="Times New Roman"/>
        </w:rPr>
        <w:t xml:space="preserve">company wants to expand its business using a cost-cutting strategy. </w:t>
      </w:r>
      <w:r w:rsidRPr="001A1A25" w:rsidR="002A4A50">
        <w:rPr>
          <w:rFonts w:cs="Times New Roman"/>
        </w:rPr>
        <w:t xml:space="preserve">To implement a cost-cutting strategy, the management must reduce some costs to make it a success. </w:t>
      </w:r>
      <w:r w:rsidRPr="001A1A25" w:rsidR="00D95CEE">
        <w:rPr>
          <w:rFonts w:cs="Times New Roman"/>
        </w:rPr>
        <w:t xml:space="preserve">It is difficult to identify which cost can be </w:t>
      </w:r>
      <w:r w:rsidRPr="001A1A25" w:rsidR="00D95CEE">
        <w:t>reduced</w:t>
      </w:r>
      <w:r w:rsidRPr="001A1A25" w:rsidR="00A720B5">
        <w:t xml:space="preserve"> (N. McCool, 2012)</w:t>
      </w:r>
      <w:r w:rsidRPr="001A1A25" w:rsidR="00D95CEE">
        <w:t>.</w:t>
      </w:r>
      <w:r w:rsidRPr="001A1A25" w:rsidR="00D95CEE">
        <w:rPr>
          <w:rFonts w:cs="Times New Roman"/>
        </w:rPr>
        <w:t xml:space="preserve"> </w:t>
      </w:r>
    </w:p>
    <w:p w:rsidRPr="001A1A25" w:rsidR="00831050" w:rsidP="00FA001D" w:rsidRDefault="00562735" w14:paraId="09829F87" w14:textId="77777777">
      <w:pPr>
        <w:rPr>
          <w:rFonts w:cs="Times New Roman"/>
        </w:rPr>
      </w:pPr>
      <w:r w:rsidRPr="001A1A25">
        <w:rPr>
          <w:rFonts w:cs="Times New Roman"/>
        </w:rPr>
        <w:t xml:space="preserve">Fixed and variable costs affect different business performance metrics such as marginal cost, gross profit, etc. </w:t>
      </w:r>
      <w:r w:rsidRPr="001A1A25" w:rsidR="00A32360">
        <w:rPr>
          <w:rFonts w:cs="Times New Roman"/>
        </w:rPr>
        <w:t>fixed cost does not affect the marginal cost</w:t>
      </w:r>
      <w:r w:rsidRPr="001A1A25" w:rsidR="005C30DF">
        <w:rPr>
          <w:rFonts w:cs="Times New Roman"/>
        </w:rPr>
        <w:t>. Marginal cost</w:t>
      </w:r>
      <w:r w:rsidRPr="001A1A25" w:rsidR="00A32360">
        <w:rPr>
          <w:rFonts w:cs="Times New Roman"/>
        </w:rPr>
        <w:t xml:space="preserve"> is the cost incurred by the company when producing an additional unit of product. </w:t>
      </w:r>
      <w:r w:rsidRPr="001A1A25" w:rsidR="004D7F94">
        <w:rPr>
          <w:rFonts w:cs="Times New Roman"/>
        </w:rPr>
        <w:t xml:space="preserve">Since </w:t>
      </w:r>
      <w:r w:rsidRPr="001A1A25" w:rsidR="00A83AA3">
        <w:rPr>
          <w:rFonts w:cs="Times New Roman"/>
        </w:rPr>
        <w:t>Harriot Hotels</w:t>
      </w:r>
      <w:r w:rsidRPr="001A1A25" w:rsidR="004D7F94">
        <w:rPr>
          <w:rFonts w:cs="Times New Roman"/>
        </w:rPr>
        <w:t xml:space="preserve"> is going to expand its business, they </w:t>
      </w:r>
      <w:proofErr w:type="gramStart"/>
      <w:r w:rsidRPr="001A1A25" w:rsidR="004D7F94">
        <w:rPr>
          <w:rFonts w:cs="Times New Roman"/>
        </w:rPr>
        <w:t>have to</w:t>
      </w:r>
      <w:proofErr w:type="gramEnd"/>
      <w:r w:rsidRPr="001A1A25" w:rsidR="004D7F94">
        <w:rPr>
          <w:rFonts w:cs="Times New Roman"/>
        </w:rPr>
        <w:t xml:space="preserve"> increase their product line so, the marginal cost will increase so will the variable cost. </w:t>
      </w:r>
      <w:r w:rsidRPr="001A1A25" w:rsidR="006B044C">
        <w:rPr>
          <w:rFonts w:cs="Times New Roman"/>
        </w:rPr>
        <w:t xml:space="preserve">Variable cost increases as the number of products increases. </w:t>
      </w:r>
      <w:r w:rsidRPr="001A1A25" w:rsidR="0051312E">
        <w:rPr>
          <w:rFonts w:cs="Times New Roman"/>
        </w:rPr>
        <w:t xml:space="preserve">If </w:t>
      </w:r>
      <w:r w:rsidRPr="001A1A25" w:rsidR="00A83AA3">
        <w:rPr>
          <w:rFonts w:cs="Times New Roman"/>
        </w:rPr>
        <w:t>Harriot Hotels</w:t>
      </w:r>
      <w:r w:rsidRPr="001A1A25" w:rsidR="0051312E">
        <w:rPr>
          <w:rFonts w:cs="Times New Roman"/>
        </w:rPr>
        <w:t xml:space="preserve"> expand its business in new areas by expanding existing </w:t>
      </w:r>
      <w:proofErr w:type="gramStart"/>
      <w:r w:rsidRPr="001A1A25" w:rsidR="0051312E">
        <w:rPr>
          <w:rFonts w:cs="Times New Roman"/>
        </w:rPr>
        <w:t>capacity</w:t>
      </w:r>
      <w:proofErr w:type="gramEnd"/>
      <w:r w:rsidRPr="001A1A25" w:rsidR="0051312E">
        <w:rPr>
          <w:rFonts w:cs="Times New Roman"/>
        </w:rPr>
        <w:t xml:space="preserve"> they have to pay additional </w:t>
      </w:r>
      <w:r w:rsidRPr="001A1A25" w:rsidR="007A64A4">
        <w:rPr>
          <w:rFonts w:cs="Times New Roman"/>
        </w:rPr>
        <w:t xml:space="preserve">wages to employees, housekeeping expenses, and discounts. </w:t>
      </w:r>
      <w:r w:rsidRPr="001A1A25" w:rsidR="004C44D3">
        <w:rPr>
          <w:rFonts w:cs="Times New Roman"/>
        </w:rPr>
        <w:t xml:space="preserve">Fixed cost does not affect the marginal cost since it is not affected by the volume of production or increase in the production capacity. </w:t>
      </w:r>
      <w:r w:rsidRPr="001A1A25" w:rsidR="00C27717">
        <w:rPr>
          <w:rFonts w:cs="Times New Roman"/>
        </w:rPr>
        <w:t xml:space="preserve">Reducing </w:t>
      </w:r>
      <w:r w:rsidRPr="001A1A25" w:rsidR="002C0A61">
        <w:rPr>
          <w:rFonts w:cs="Times New Roman"/>
        </w:rPr>
        <w:t xml:space="preserve">variable cost is also difficult because it depends on the production capacity. </w:t>
      </w:r>
      <w:r w:rsidRPr="001A1A25" w:rsidR="00AF625F">
        <w:rPr>
          <w:rFonts w:cs="Times New Roman"/>
        </w:rPr>
        <w:t>In my opinion, discounts on rooms and other services can be cut off</w:t>
      </w:r>
      <w:r w:rsidRPr="001A1A25" w:rsidR="00D51C9B">
        <w:rPr>
          <w:rFonts w:cs="Times New Roman"/>
        </w:rPr>
        <w:t xml:space="preserve"> to a minimum level to implement a cost-</w:t>
      </w:r>
      <w:r w:rsidRPr="001A1A25" w:rsidR="00D51C9B">
        <w:t>cutting strategy</w:t>
      </w:r>
      <w:r w:rsidRPr="001A1A25" w:rsidR="00A720B5">
        <w:t xml:space="preserve"> (</w:t>
      </w:r>
      <w:proofErr w:type="spellStart"/>
      <w:r w:rsidRPr="001A1A25" w:rsidR="00A720B5">
        <w:t>Monden</w:t>
      </w:r>
      <w:proofErr w:type="spellEnd"/>
      <w:r w:rsidRPr="001A1A25" w:rsidR="00A720B5">
        <w:t>, 2013)</w:t>
      </w:r>
      <w:r w:rsidRPr="001A1A25" w:rsidR="00D51C9B">
        <w:t>.</w:t>
      </w:r>
      <w:r w:rsidRPr="001A1A25" w:rsidR="00D51C9B">
        <w:rPr>
          <w:rFonts w:cs="Times New Roman"/>
        </w:rPr>
        <w:t xml:space="preserve"> </w:t>
      </w:r>
    </w:p>
    <w:p w:rsidRPr="001A1A25" w:rsidR="00C929DF" w:rsidP="00FA001D" w:rsidRDefault="00562735" w14:paraId="732EC466" w14:textId="77777777">
      <w:pPr>
        <w:rPr>
          <w:rFonts w:cs="Times New Roman"/>
        </w:rPr>
      </w:pPr>
      <w:r w:rsidRPr="001A1A25">
        <w:rPr>
          <w:rFonts w:cs="Times New Roman"/>
        </w:rPr>
        <w:t xml:space="preserve">To implement a cost-cutting strategy during the expansion period, employees should be given a piece-rate pay </w:t>
      </w:r>
      <w:r w:rsidRPr="001A1A25" w:rsidR="00440B03">
        <w:rPr>
          <w:rFonts w:cs="Times New Roman"/>
        </w:rPr>
        <w:t xml:space="preserve">system instead of a fixed monthly salary. </w:t>
      </w:r>
      <w:r w:rsidRPr="001A1A25" w:rsidR="009E1DCB">
        <w:rPr>
          <w:rFonts w:cs="Times New Roman"/>
        </w:rPr>
        <w:t xml:space="preserve">It will save some of the variable expenses since fixed cost items cannot be reduced once incurred. </w:t>
      </w:r>
      <w:r w:rsidRPr="001A1A25" w:rsidR="009A3811">
        <w:rPr>
          <w:rFonts w:cs="Times New Roman"/>
        </w:rPr>
        <w:t xml:space="preserve">China has already recovered from the devastating effect of Covid-19 and business is thriving in China. </w:t>
      </w:r>
      <w:r w:rsidRPr="001A1A25" w:rsidR="00131168">
        <w:rPr>
          <w:rFonts w:cs="Times New Roman"/>
        </w:rPr>
        <w:t xml:space="preserve">So, expansion in China is a very good idea to go about. </w:t>
      </w:r>
      <w:r w:rsidRPr="001A1A25" w:rsidR="00526014">
        <w:rPr>
          <w:rFonts w:cs="Times New Roman"/>
        </w:rPr>
        <w:t xml:space="preserve">Stationaries and office supplies can be reduced because in the time of covid-19 people are extra sensitive with things and </w:t>
      </w:r>
      <w:r w:rsidRPr="001A1A25" w:rsidR="00A83AA3">
        <w:rPr>
          <w:rFonts w:cs="Times New Roman"/>
        </w:rPr>
        <w:t>Harriot Hotels</w:t>
      </w:r>
      <w:r w:rsidRPr="001A1A25" w:rsidR="00526014">
        <w:rPr>
          <w:rFonts w:cs="Times New Roman"/>
        </w:rPr>
        <w:t xml:space="preserve"> should go online avoiding the paperwork. </w:t>
      </w:r>
      <w:r w:rsidRPr="001A1A25" w:rsidR="00A2162F">
        <w:rPr>
          <w:rFonts w:cs="Times New Roman"/>
        </w:rPr>
        <w:t xml:space="preserve">The advertising cost of £7000 is too much in the time of Covid-19 it must be reduced since the company is going for a cost-cutting strategy. Instead of </w:t>
      </w:r>
      <w:r w:rsidRPr="001A1A25" w:rsidR="00827721">
        <w:rPr>
          <w:rFonts w:cs="Times New Roman"/>
        </w:rPr>
        <w:t xml:space="preserve">traditional advertising campaigns, online and social media advertising should be given preference </w:t>
      </w:r>
      <w:r w:rsidRPr="001A1A25" w:rsidR="00022895">
        <w:rPr>
          <w:rFonts w:cs="Times New Roman"/>
        </w:rPr>
        <w:t>because they are less costly</w:t>
      </w:r>
      <w:r w:rsidRPr="001A1A25" w:rsidR="00A720B5">
        <w:rPr>
          <w:rFonts w:cs="Times New Roman"/>
        </w:rPr>
        <w:t xml:space="preserve"> </w:t>
      </w:r>
      <w:r w:rsidRPr="001A1A25" w:rsidR="00A720B5">
        <w:rPr>
          <w:rFonts w:cs="Times New Roman"/>
          <w:sz w:val="20"/>
          <w:szCs w:val="20"/>
          <w:shd w:val="clear" w:color="auto" w:fill="FFFFFF"/>
        </w:rPr>
        <w:t>(Nain and Mail, 2020)</w:t>
      </w:r>
      <w:r w:rsidRPr="001A1A25" w:rsidR="00022895">
        <w:rPr>
          <w:rFonts w:cs="Times New Roman"/>
        </w:rPr>
        <w:t xml:space="preserve">. </w:t>
      </w:r>
      <w:r w:rsidRPr="001A1A25" w:rsidR="00A37361">
        <w:rPr>
          <w:rFonts w:cs="Times New Roman"/>
        </w:rPr>
        <w:t xml:space="preserve">Controlling labor costs can be another strategy to reduce the variable cost of the company. </w:t>
      </w:r>
      <w:r w:rsidRPr="001A1A25" w:rsidR="005814DA">
        <w:rPr>
          <w:rFonts w:cs="Times New Roman"/>
        </w:rPr>
        <w:t xml:space="preserve">Labor cost is one of the </w:t>
      </w:r>
      <w:r w:rsidRPr="001A1A25" w:rsidR="00C64A43">
        <w:rPr>
          <w:rFonts w:cs="Times New Roman"/>
        </w:rPr>
        <w:t xml:space="preserve">major costs of the hotel industry. </w:t>
      </w:r>
      <w:r w:rsidRPr="001A1A25" w:rsidR="00DA7D4D">
        <w:rPr>
          <w:rFonts w:cs="Times New Roman"/>
        </w:rPr>
        <w:t xml:space="preserve">Labor costs or wages </w:t>
      </w:r>
      <w:r w:rsidRPr="001A1A25" w:rsidR="00A41C88">
        <w:rPr>
          <w:rFonts w:cs="Times New Roman"/>
        </w:rPr>
        <w:t xml:space="preserve">increase as the number of rooms </w:t>
      </w:r>
      <w:r w:rsidRPr="001A1A25" w:rsidR="00DE75CD">
        <w:rPr>
          <w:rFonts w:cs="Times New Roman"/>
        </w:rPr>
        <w:t xml:space="preserve">increases in a hotel. </w:t>
      </w:r>
      <w:r w:rsidRPr="001A1A25" w:rsidR="009D5202">
        <w:rPr>
          <w:rFonts w:cs="Times New Roman"/>
        </w:rPr>
        <w:t>E</w:t>
      </w:r>
      <w:r w:rsidRPr="001A1A25" w:rsidR="002336F8">
        <w:rPr>
          <w:rFonts w:cs="Times New Roman"/>
        </w:rPr>
        <w:t>mployee</w:t>
      </w:r>
      <w:r w:rsidRPr="001A1A25" w:rsidR="009D5202">
        <w:rPr>
          <w:rFonts w:cs="Times New Roman"/>
        </w:rPr>
        <w:t xml:space="preserve"> wages account for 25% of the total revenue </w:t>
      </w:r>
      <w:r w:rsidRPr="001A1A25" w:rsidR="009D5202">
        <w:rPr>
          <w:rFonts w:cs="Times New Roman"/>
        </w:rPr>
        <w:lastRenderedPageBreak/>
        <w:t xml:space="preserve">which is higher in this situation. </w:t>
      </w:r>
      <w:r w:rsidRPr="001A1A25" w:rsidR="006F61B4">
        <w:rPr>
          <w:rFonts w:cs="Times New Roman"/>
        </w:rPr>
        <w:t xml:space="preserve">Effective scheduling is the best technique </w:t>
      </w:r>
      <w:r w:rsidRPr="001A1A25" w:rsidR="00617DBE">
        <w:rPr>
          <w:rFonts w:cs="Times New Roman"/>
        </w:rPr>
        <w:t xml:space="preserve">for reducing the wages of the company. </w:t>
      </w:r>
      <w:r w:rsidRPr="001A1A25" w:rsidR="00A83AA3">
        <w:rPr>
          <w:rFonts w:cs="Times New Roman"/>
        </w:rPr>
        <w:t>Harriot Hotels</w:t>
      </w:r>
      <w:r w:rsidRPr="001A1A25" w:rsidR="004C42E7">
        <w:rPr>
          <w:rFonts w:cs="Times New Roman"/>
        </w:rPr>
        <w:t xml:space="preserve"> might be overstaffed which </w:t>
      </w:r>
      <w:r w:rsidRPr="001A1A25" w:rsidR="00C03C2F">
        <w:rPr>
          <w:rFonts w:cs="Times New Roman"/>
        </w:rPr>
        <w:t xml:space="preserve">is increasing the cost of the company. </w:t>
      </w:r>
      <w:r w:rsidRPr="001A1A25" w:rsidR="00BE1EA1">
        <w:rPr>
          <w:rFonts w:cs="Times New Roman"/>
        </w:rPr>
        <w:t>Effective scheduling of staff can be matched with the average</w:t>
      </w:r>
      <w:r w:rsidRPr="001A1A25" w:rsidR="00403674">
        <w:rPr>
          <w:rFonts w:cs="Times New Roman"/>
        </w:rPr>
        <w:t xml:space="preserve"> time taken to clean the rooms, </w:t>
      </w:r>
      <w:proofErr w:type="gramStart"/>
      <w:r w:rsidRPr="001A1A25" w:rsidR="00403674">
        <w:rPr>
          <w:rFonts w:cs="Times New Roman"/>
        </w:rPr>
        <w:t>check-in</w:t>
      </w:r>
      <w:proofErr w:type="gramEnd"/>
      <w:r w:rsidRPr="001A1A25" w:rsidR="00403674">
        <w:rPr>
          <w:rFonts w:cs="Times New Roman"/>
        </w:rPr>
        <w:t xml:space="preserve"> and check-out times of front desk, etc. </w:t>
      </w:r>
      <w:r w:rsidRPr="001A1A25" w:rsidR="00E45570">
        <w:rPr>
          <w:rFonts w:cs="Times New Roman"/>
        </w:rPr>
        <w:t xml:space="preserve">in the critical time of the pandemic, on-call shifts can also be implemented to maintain service performance using less number staff. </w:t>
      </w:r>
      <w:r w:rsidRPr="001A1A25" w:rsidR="003B174F">
        <w:rPr>
          <w:rFonts w:cs="Times New Roman"/>
        </w:rPr>
        <w:t>Staff can be given m</w:t>
      </w:r>
      <w:r w:rsidRPr="001A1A25" w:rsidR="00F20970">
        <w:rPr>
          <w:rFonts w:cs="Times New Roman"/>
        </w:rPr>
        <w:t xml:space="preserve">ultiples roles rather than only one assigned role for reducing the cost of employees. </w:t>
      </w:r>
      <w:r w:rsidRPr="001A1A25" w:rsidR="00A115AE">
        <w:rPr>
          <w:rFonts w:cs="Times New Roman"/>
        </w:rPr>
        <w:t xml:space="preserve">Employees of </w:t>
      </w:r>
      <w:r w:rsidRPr="001A1A25" w:rsidR="00A83AA3">
        <w:rPr>
          <w:rFonts w:cs="Times New Roman"/>
        </w:rPr>
        <w:t>Harriot Hotels</w:t>
      </w:r>
      <w:r w:rsidRPr="001A1A25" w:rsidR="00A115AE">
        <w:rPr>
          <w:rFonts w:cs="Times New Roman"/>
        </w:rPr>
        <w:t xml:space="preserve"> can be assigned multiple roles that </w:t>
      </w:r>
      <w:r w:rsidRPr="001A1A25" w:rsidR="003606D8">
        <w:rPr>
          <w:rFonts w:cs="Times New Roman"/>
        </w:rPr>
        <w:t xml:space="preserve">are somewhat similar. For example, a room service provider can also do the laundry or </w:t>
      </w:r>
      <w:r w:rsidRPr="001A1A25" w:rsidR="00E2716B">
        <w:rPr>
          <w:rFonts w:cs="Times New Roman"/>
        </w:rPr>
        <w:t>work as a cleaner</w:t>
      </w:r>
      <w:r w:rsidRPr="001A1A25" w:rsidR="003606D8">
        <w:rPr>
          <w:rFonts w:cs="Times New Roman"/>
        </w:rPr>
        <w:t xml:space="preserve">. A receptionist can also </w:t>
      </w:r>
      <w:proofErr w:type="gramStart"/>
      <w:r w:rsidRPr="001A1A25" w:rsidR="003606D8">
        <w:rPr>
          <w:rFonts w:cs="Times New Roman"/>
        </w:rPr>
        <w:t>be in charge of</w:t>
      </w:r>
      <w:proofErr w:type="gramEnd"/>
      <w:r w:rsidRPr="001A1A25" w:rsidR="003606D8">
        <w:rPr>
          <w:rFonts w:cs="Times New Roman"/>
        </w:rPr>
        <w:t xml:space="preserve"> the laundry or restaurant or a banquet. </w:t>
      </w:r>
      <w:r w:rsidRPr="001A1A25" w:rsidR="001E2269">
        <w:rPr>
          <w:rFonts w:cs="Times New Roman"/>
        </w:rPr>
        <w:t xml:space="preserve">Cross-training is the technique for </w:t>
      </w:r>
      <w:r w:rsidRPr="001A1A25" w:rsidR="00086972">
        <w:rPr>
          <w:rFonts w:cs="Times New Roman"/>
        </w:rPr>
        <w:t xml:space="preserve">building multiple skills within employees so that they can play more than one role in the </w:t>
      </w:r>
      <w:r w:rsidRPr="001A1A25" w:rsidR="00086972">
        <w:t>organization</w:t>
      </w:r>
      <w:r w:rsidRPr="001A1A25" w:rsidR="00A720B5">
        <w:t xml:space="preserve"> (Hales, 2011)</w:t>
      </w:r>
      <w:r w:rsidRPr="001A1A25" w:rsidR="00086972">
        <w:t>.</w:t>
      </w:r>
      <w:r w:rsidRPr="001A1A25" w:rsidR="00086972">
        <w:rPr>
          <w:rFonts w:cs="Times New Roman"/>
        </w:rPr>
        <w:t xml:space="preserve"> </w:t>
      </w:r>
    </w:p>
    <w:p w:rsidRPr="00436DC2" w:rsidR="0073740F" w:rsidP="0073740F" w:rsidRDefault="00562735" w14:paraId="718B57EE" w14:textId="361C75C8">
      <w:pPr>
        <w:rPr>
          <w:rFonts w:cs="Times New Roman"/>
        </w:rPr>
      </w:pPr>
      <w:r w:rsidRPr="001A1A25">
        <w:rPr>
          <w:rFonts w:cs="Times New Roman"/>
        </w:rPr>
        <w:t xml:space="preserve">It is better to go for automation instead of incurring a huge cost of maintenance and wages. </w:t>
      </w:r>
      <w:r w:rsidRPr="001A1A25" w:rsidR="00FB416D">
        <w:rPr>
          <w:rFonts w:cs="Times New Roman"/>
        </w:rPr>
        <w:t xml:space="preserve">Using mobile apps and software programs to check in and check out </w:t>
      </w:r>
      <w:r w:rsidRPr="001A1A25" w:rsidR="00A8581A">
        <w:rPr>
          <w:rFonts w:cs="Times New Roman"/>
        </w:rPr>
        <w:t xml:space="preserve">is better than customers standing in the queue. </w:t>
      </w:r>
      <w:r w:rsidRPr="001A1A25" w:rsidR="00A7350E">
        <w:rPr>
          <w:rFonts w:cs="Times New Roman"/>
        </w:rPr>
        <w:t xml:space="preserve">Artificial intelligence is in use for answering commonly asked questions by customers. </w:t>
      </w:r>
      <w:r w:rsidRPr="001A1A25" w:rsidR="00104E77">
        <w:rPr>
          <w:rFonts w:cs="Times New Roman"/>
        </w:rPr>
        <w:t xml:space="preserve">25% of the revenue is paid to employees which is considered too much as per many hotel management professionals. </w:t>
      </w:r>
      <w:r w:rsidRPr="001A1A25" w:rsidR="003E1E7F">
        <w:rPr>
          <w:rFonts w:cs="Times New Roman"/>
        </w:rPr>
        <w:t>This</w:t>
      </w:r>
      <w:r w:rsidRPr="001A1A25" w:rsidR="000E200E">
        <w:rPr>
          <w:rFonts w:cs="Times New Roman"/>
        </w:rPr>
        <w:t xml:space="preserve"> cost can be reduced to 20% or even less to </w:t>
      </w:r>
      <w:r w:rsidRPr="001A1A25" w:rsidR="00B17B06">
        <w:rPr>
          <w:rFonts w:cs="Times New Roman"/>
        </w:rPr>
        <w:t xml:space="preserve">implement the </w:t>
      </w:r>
      <w:r w:rsidRPr="001A1A25" w:rsidR="00B17B06">
        <w:t>expansion strategy.</w:t>
      </w:r>
      <w:r w:rsidRPr="001A1A25" w:rsidR="003E1E7F">
        <w:t xml:space="preserve"> Reducing</w:t>
      </w:r>
      <w:r w:rsidRPr="001A1A25" w:rsidR="003E1E7F">
        <w:rPr>
          <w:rFonts w:cs="Times New Roman"/>
        </w:rPr>
        <w:t xml:space="preserve"> fixed costs such as interest on the loan is difficult but </w:t>
      </w:r>
      <w:r w:rsidRPr="001A1A25" w:rsidR="00A83AA3">
        <w:rPr>
          <w:rFonts w:cs="Times New Roman"/>
        </w:rPr>
        <w:t>Harriot Hotels</w:t>
      </w:r>
      <w:r w:rsidRPr="001A1A25" w:rsidR="003E1E7F">
        <w:rPr>
          <w:rFonts w:cs="Times New Roman"/>
        </w:rPr>
        <w:t xml:space="preserve"> can </w:t>
      </w:r>
      <w:r w:rsidRPr="001A1A25" w:rsidR="008D6940">
        <w:rPr>
          <w:rFonts w:cs="Times New Roman"/>
        </w:rPr>
        <w:t xml:space="preserve">always reduce and adjust the variable costs to </w:t>
      </w:r>
      <w:r w:rsidRPr="001A1A25" w:rsidR="00B03A65">
        <w:rPr>
          <w:rFonts w:cs="Times New Roman"/>
        </w:rPr>
        <w:t xml:space="preserve">improve business performance and expansion. </w:t>
      </w:r>
    </w:p>
    <w:p w:rsidRPr="001A1A25" w:rsidR="00A83AA3" w:rsidP="00FC04D0" w:rsidRDefault="00562735" w14:paraId="09B9370E" w14:textId="77777777">
      <w:pPr>
        <w:pStyle w:val="Heading1"/>
        <w:rPr>
          <w:rFonts w:cs="Times New Roman"/>
          <w:color w:val="auto"/>
        </w:rPr>
      </w:pPr>
      <w:bookmarkStart w:name="_Toc68886036" w:id="4"/>
      <w:r w:rsidRPr="001A1A25">
        <w:rPr>
          <w:rFonts w:cs="Times New Roman"/>
          <w:color w:val="auto"/>
        </w:rPr>
        <w:t>Conclusion</w:t>
      </w:r>
      <w:bookmarkEnd w:id="4"/>
    </w:p>
    <w:p w:rsidRPr="001A1A25" w:rsidR="00A83AA3" w:rsidP="00FA001D" w:rsidRDefault="00562735" w14:paraId="2181D5A6" w14:textId="77777777">
      <w:pPr>
        <w:rPr>
          <w:rFonts w:cs="Times New Roman"/>
        </w:rPr>
      </w:pPr>
      <w:r w:rsidRPr="001A1A25">
        <w:rPr>
          <w:rFonts w:cs="Times New Roman"/>
        </w:rPr>
        <w:t xml:space="preserve">The assignment deals with explaining different kinds of costs and cost structures used in management accounting. Different cost items have been categorized </w:t>
      </w:r>
      <w:r w:rsidRPr="001A1A25" w:rsidR="0010617C">
        <w:rPr>
          <w:rFonts w:cs="Times New Roman"/>
        </w:rPr>
        <w:t xml:space="preserve">in terms of fixed and variable costs for a better understanding of cost concepts. </w:t>
      </w:r>
      <w:r w:rsidRPr="001A1A25" w:rsidR="0059362C">
        <w:rPr>
          <w:rFonts w:cs="Times New Roman"/>
        </w:rPr>
        <w:t xml:space="preserve">Examples of different types of costs are also explained here. </w:t>
      </w:r>
      <w:r w:rsidRPr="001A1A25" w:rsidR="00805357">
        <w:rPr>
          <w:rFonts w:cs="Times New Roman"/>
        </w:rPr>
        <w:t xml:space="preserve">How different cost types can affect business performance and help in executing </w:t>
      </w:r>
      <w:r w:rsidRPr="001A1A25" w:rsidR="00DB09EB">
        <w:rPr>
          <w:rFonts w:cs="Times New Roman"/>
        </w:rPr>
        <w:t xml:space="preserve">business expansion strategies is also focused here. </w:t>
      </w:r>
    </w:p>
    <w:p w:rsidRPr="001A1A25" w:rsidR="000F6832" w:rsidP="00FA001D" w:rsidRDefault="000F6832" w14:paraId="0CEE18AD" w14:textId="77777777">
      <w:pPr>
        <w:rPr>
          <w:rFonts w:cs="Times New Roman"/>
        </w:rPr>
      </w:pPr>
    </w:p>
    <w:p w:rsidR="000F6832" w:rsidP="00FA001D" w:rsidRDefault="000F6832" w14:paraId="25355062" w14:textId="77777777">
      <w:pPr>
        <w:rPr>
          <w:rFonts w:cs="Times New Roman"/>
        </w:rPr>
      </w:pPr>
    </w:p>
    <w:p w:rsidR="008410B5" w:rsidP="00FA001D" w:rsidRDefault="008410B5" w14:paraId="09598789" w14:textId="77777777">
      <w:pPr>
        <w:rPr>
          <w:rFonts w:cs="Times New Roman"/>
        </w:rPr>
      </w:pPr>
    </w:p>
    <w:p w:rsidR="008410B5" w:rsidP="00FA001D" w:rsidRDefault="008410B5" w14:paraId="4AB154A2" w14:textId="77777777">
      <w:pPr>
        <w:rPr>
          <w:rFonts w:cs="Times New Roman"/>
        </w:rPr>
      </w:pPr>
    </w:p>
    <w:p w:rsidRPr="001A1A25" w:rsidR="000F6832" w:rsidP="00FA001D" w:rsidRDefault="000F6832" w14:paraId="3558B0CE" w14:textId="77777777">
      <w:pPr>
        <w:rPr>
          <w:rFonts w:cs="Times New Roman"/>
        </w:rPr>
      </w:pPr>
    </w:p>
    <w:p w:rsidRPr="001A1A25" w:rsidR="00FC04D0" w:rsidP="00FC04D0" w:rsidRDefault="00562735" w14:paraId="2683AE5F" w14:textId="77777777">
      <w:pPr>
        <w:pStyle w:val="Heading1"/>
        <w:rPr>
          <w:rFonts w:eastAsia="Times New Roman" w:cs="Times New Roman"/>
          <w:color w:val="auto"/>
          <w:lang w:bidi="bn-BD"/>
        </w:rPr>
      </w:pPr>
      <w:bookmarkStart w:name="_Toc68886037" w:id="5"/>
      <w:r w:rsidRPr="001A1A25">
        <w:rPr>
          <w:rFonts w:eastAsia="Times New Roman" w:cs="Times New Roman"/>
          <w:color w:val="auto"/>
          <w:lang w:bidi="bn-BD"/>
        </w:rPr>
        <w:lastRenderedPageBreak/>
        <w:t>References</w:t>
      </w:r>
      <w:bookmarkEnd w:id="5"/>
    </w:p>
    <w:p w:rsidRPr="001A1A25" w:rsidR="00562735" w:rsidP="00562735" w:rsidRDefault="00562735" w14:paraId="24C53CB1" w14:textId="77777777">
      <w:pPr>
        <w:spacing w:after="180"/>
        <w:ind w:left="450" w:hanging="450"/>
        <w:rPr>
          <w:rFonts w:eastAsia="Times New Roman" w:cs="Times New Roman"/>
          <w:szCs w:val="24"/>
          <w:lang w:bidi="bn-BD"/>
        </w:rPr>
      </w:pPr>
      <w:proofErr w:type="spellStart"/>
      <w:r w:rsidRPr="001A1A25">
        <w:rPr>
          <w:rFonts w:eastAsia="Times New Roman" w:cs="Times New Roman"/>
          <w:szCs w:val="24"/>
          <w:lang w:bidi="bn-BD"/>
        </w:rPr>
        <w:t>Arimany</w:t>
      </w:r>
      <w:proofErr w:type="spellEnd"/>
      <w:r w:rsidRPr="001A1A25">
        <w:rPr>
          <w:rFonts w:eastAsia="Times New Roman" w:cs="Times New Roman"/>
          <w:szCs w:val="24"/>
          <w:lang w:bidi="bn-BD"/>
        </w:rPr>
        <w:t xml:space="preserve">, N. and Orgaz-Guerrero, N., 2015. The economic consequence of accounting standards in the hotel industry: lobbying arguments versus expected impact. </w:t>
      </w:r>
      <w:r w:rsidRPr="001A1A25">
        <w:rPr>
          <w:rFonts w:eastAsia="Times New Roman" w:cs="Times New Roman"/>
          <w:i/>
          <w:iCs/>
          <w:szCs w:val="24"/>
          <w:lang w:bidi="bn-BD"/>
        </w:rPr>
        <w:t>European Accounting and Management Review</w:t>
      </w:r>
      <w:r w:rsidRPr="001A1A25">
        <w:rPr>
          <w:rFonts w:eastAsia="Times New Roman" w:cs="Times New Roman"/>
          <w:szCs w:val="24"/>
          <w:lang w:bidi="bn-BD"/>
        </w:rPr>
        <w:t>, 2(1), pp.46-74.</w:t>
      </w:r>
    </w:p>
    <w:p w:rsidRPr="001A1A25" w:rsidR="00562735" w:rsidP="00562735" w:rsidRDefault="00562735" w14:paraId="3DB62566" w14:textId="77777777">
      <w:pPr>
        <w:spacing w:after="180"/>
        <w:ind w:left="450" w:hanging="450"/>
        <w:rPr>
          <w:rFonts w:eastAsia="Times New Roman" w:cs="Times New Roman"/>
          <w:szCs w:val="24"/>
          <w:lang w:bidi="bn-BD"/>
        </w:rPr>
      </w:pPr>
      <w:r w:rsidRPr="001A1A25">
        <w:rPr>
          <w:rFonts w:eastAsia="Times New Roman" w:cs="Times New Roman"/>
          <w:szCs w:val="24"/>
          <w:lang w:bidi="bn-BD"/>
        </w:rPr>
        <w:t>Assaf, A. and Magnini, V., 2012. Accounting for customer satisfaction in measuring hotel efficiency: Evidence from the US hotel industry. </w:t>
      </w:r>
      <w:r w:rsidRPr="001A1A25">
        <w:rPr>
          <w:rFonts w:eastAsia="Times New Roman" w:cs="Times New Roman"/>
          <w:i/>
          <w:iCs/>
          <w:szCs w:val="24"/>
          <w:lang w:bidi="bn-BD"/>
        </w:rPr>
        <w:t>International Journal of Hospitality Management</w:t>
      </w:r>
      <w:r w:rsidRPr="001A1A25">
        <w:rPr>
          <w:rFonts w:eastAsia="Times New Roman" w:cs="Times New Roman"/>
          <w:szCs w:val="24"/>
          <w:lang w:bidi="bn-BD"/>
        </w:rPr>
        <w:t>, 31(3), pp.642-647.</w:t>
      </w:r>
    </w:p>
    <w:p w:rsidRPr="001A1A25" w:rsidR="00562735" w:rsidP="00562735" w:rsidRDefault="00562735" w14:paraId="0FC57E64" w14:textId="77777777">
      <w:pPr>
        <w:spacing w:after="180"/>
        <w:ind w:left="450" w:hanging="450"/>
        <w:rPr>
          <w:rFonts w:eastAsia="Times New Roman" w:cs="Times New Roman"/>
          <w:szCs w:val="24"/>
          <w:lang w:bidi="bn-BD"/>
        </w:rPr>
      </w:pPr>
      <w:r w:rsidRPr="001A1A25">
        <w:rPr>
          <w:rFonts w:eastAsia="Times New Roman" w:cs="Times New Roman"/>
          <w:szCs w:val="24"/>
          <w:lang w:bidi="bn-BD"/>
        </w:rPr>
        <w:t>Darios, I., 2021. </w:t>
      </w:r>
      <w:r w:rsidRPr="001A1A25">
        <w:rPr>
          <w:rFonts w:eastAsia="Times New Roman" w:cs="Times New Roman"/>
          <w:i/>
          <w:iCs/>
          <w:szCs w:val="24"/>
          <w:lang w:bidi="bn-BD"/>
        </w:rPr>
        <w:t>How Hotel Operating Costs Affect the Bottom Line | Cloudbeds</w:t>
      </w:r>
      <w:r w:rsidRPr="001A1A25">
        <w:rPr>
          <w:rFonts w:eastAsia="Times New Roman" w:cs="Times New Roman"/>
          <w:szCs w:val="24"/>
          <w:lang w:bidi="bn-BD"/>
        </w:rPr>
        <w:t>. [online] Cloudbeds. Available at: &lt;https://www.cloudbeds.com/articles/how-hotel-operating-costs-affect-the-bottom-line/&gt; [Accessed 9 April 2021].</w:t>
      </w:r>
    </w:p>
    <w:p w:rsidRPr="001A1A25" w:rsidR="00562735" w:rsidP="00562735" w:rsidRDefault="00562735" w14:paraId="268E8EFB" w14:textId="77777777">
      <w:pPr>
        <w:spacing w:after="180"/>
        <w:ind w:left="450" w:hanging="450"/>
        <w:rPr>
          <w:rFonts w:eastAsia="Times New Roman" w:cs="Times New Roman"/>
          <w:szCs w:val="24"/>
          <w:lang w:bidi="bn-BD"/>
        </w:rPr>
      </w:pPr>
      <w:r w:rsidRPr="001A1A25">
        <w:rPr>
          <w:rFonts w:eastAsia="Times New Roman" w:cs="Times New Roman"/>
          <w:szCs w:val="24"/>
          <w:lang w:bidi="bn-BD"/>
        </w:rPr>
        <w:t>Hales, J., 2011. </w:t>
      </w:r>
      <w:r w:rsidRPr="001A1A25">
        <w:rPr>
          <w:rFonts w:eastAsia="Times New Roman" w:cs="Times New Roman"/>
          <w:i/>
          <w:iCs/>
          <w:szCs w:val="24"/>
          <w:lang w:bidi="bn-BD"/>
        </w:rPr>
        <w:t>Accounting and financial analysis in the hospitality industry</w:t>
      </w:r>
      <w:r w:rsidRPr="001A1A25">
        <w:rPr>
          <w:rFonts w:eastAsia="Times New Roman" w:cs="Times New Roman"/>
          <w:szCs w:val="24"/>
          <w:lang w:bidi="bn-BD"/>
        </w:rPr>
        <w:t>. 4th ed. Boston, MA: Pearson Education/Prentice Hall.</w:t>
      </w:r>
    </w:p>
    <w:p w:rsidRPr="001A1A25" w:rsidR="00562735" w:rsidP="00562735" w:rsidRDefault="00562735" w14:paraId="4610060E" w14:textId="77777777">
      <w:pPr>
        <w:spacing w:after="180"/>
        <w:ind w:left="450" w:hanging="450"/>
        <w:rPr>
          <w:rFonts w:eastAsia="Times New Roman" w:cs="Times New Roman"/>
          <w:szCs w:val="24"/>
          <w:lang w:bidi="bn-BD"/>
        </w:rPr>
      </w:pPr>
      <w:r w:rsidRPr="001A1A25">
        <w:rPr>
          <w:rFonts w:eastAsia="Times New Roman" w:cs="Times New Roman"/>
          <w:szCs w:val="24"/>
          <w:lang w:bidi="bn-BD"/>
        </w:rPr>
        <w:t>Johansson, T. and Siverbo, S., 2009. Why is research on management accounting change not explicitly evolutionary? Taking the next step in the conceptualization of management accounting change. </w:t>
      </w:r>
      <w:r w:rsidRPr="001A1A25">
        <w:rPr>
          <w:rFonts w:eastAsia="Times New Roman" w:cs="Times New Roman"/>
          <w:i/>
          <w:iCs/>
          <w:szCs w:val="24"/>
          <w:lang w:bidi="bn-BD"/>
        </w:rPr>
        <w:t>Management Accounting Research</w:t>
      </w:r>
      <w:r w:rsidRPr="001A1A25">
        <w:rPr>
          <w:rFonts w:eastAsia="Times New Roman" w:cs="Times New Roman"/>
          <w:szCs w:val="24"/>
          <w:lang w:bidi="bn-BD"/>
        </w:rPr>
        <w:t>, 20(2), pp.146-162.</w:t>
      </w:r>
    </w:p>
    <w:p w:rsidRPr="001A1A25" w:rsidR="00562735" w:rsidP="00562735" w:rsidRDefault="00562735" w14:paraId="6FC51CE0" w14:textId="77777777">
      <w:pPr>
        <w:spacing w:after="180"/>
        <w:ind w:left="450" w:hanging="450"/>
        <w:rPr>
          <w:rFonts w:eastAsia="Times New Roman" w:cs="Times New Roman"/>
          <w:szCs w:val="24"/>
          <w:lang w:bidi="bn-BD"/>
        </w:rPr>
      </w:pPr>
      <w:r w:rsidRPr="001A1A25">
        <w:rPr>
          <w:rFonts w:eastAsia="Times New Roman" w:cs="Times New Roman"/>
          <w:szCs w:val="24"/>
          <w:lang w:bidi="bn-BD"/>
        </w:rPr>
        <w:t>Messner, M., 2016. Does industry matter? How industry context shapes management accounting practice. </w:t>
      </w:r>
      <w:r w:rsidRPr="001A1A25">
        <w:rPr>
          <w:rFonts w:eastAsia="Times New Roman" w:cs="Times New Roman"/>
          <w:i/>
          <w:iCs/>
          <w:szCs w:val="24"/>
          <w:lang w:bidi="bn-BD"/>
        </w:rPr>
        <w:t>Management Accounting Research</w:t>
      </w:r>
      <w:r w:rsidRPr="001A1A25">
        <w:rPr>
          <w:rFonts w:eastAsia="Times New Roman" w:cs="Times New Roman"/>
          <w:szCs w:val="24"/>
          <w:lang w:bidi="bn-BD"/>
        </w:rPr>
        <w:t>, 31, pp.103-111.</w:t>
      </w:r>
    </w:p>
    <w:p w:rsidRPr="001A1A25" w:rsidR="00562735" w:rsidP="00562735" w:rsidRDefault="00562735" w14:paraId="77F1BCC0" w14:textId="77777777">
      <w:pPr>
        <w:spacing w:after="180"/>
        <w:ind w:left="450" w:hanging="450"/>
        <w:rPr>
          <w:rFonts w:eastAsia="Times New Roman" w:cs="Times New Roman"/>
          <w:szCs w:val="24"/>
          <w:lang w:bidi="bn-BD"/>
        </w:rPr>
      </w:pPr>
      <w:r w:rsidRPr="001A1A25">
        <w:rPr>
          <w:rFonts w:eastAsia="Times New Roman" w:cs="Times New Roman"/>
          <w:szCs w:val="24"/>
          <w:lang w:bidi="bn-BD"/>
        </w:rPr>
        <w:t>Monden, Y., 2013. </w:t>
      </w:r>
      <w:r w:rsidRPr="001A1A25">
        <w:rPr>
          <w:rFonts w:eastAsia="Times New Roman" w:cs="Times New Roman"/>
          <w:i/>
          <w:iCs/>
          <w:szCs w:val="24"/>
          <w:lang w:bidi="bn-BD"/>
        </w:rPr>
        <w:t>Management of service businesses in Japan</w:t>
      </w:r>
      <w:r w:rsidRPr="001A1A25">
        <w:rPr>
          <w:rFonts w:eastAsia="Times New Roman" w:cs="Times New Roman"/>
          <w:szCs w:val="24"/>
          <w:lang w:bidi="bn-BD"/>
        </w:rPr>
        <w:t>. 2nd ed. Hackensack, NJ: World Scientific.</w:t>
      </w:r>
    </w:p>
    <w:p w:rsidRPr="001A1A25" w:rsidR="00562735" w:rsidP="00562735" w:rsidRDefault="00562735" w14:paraId="0FE309DD" w14:textId="77777777">
      <w:pPr>
        <w:spacing w:after="180"/>
        <w:ind w:left="450" w:hanging="450"/>
        <w:rPr>
          <w:rFonts w:eastAsia="Times New Roman" w:cs="Times New Roman"/>
          <w:szCs w:val="24"/>
          <w:lang w:bidi="bn-BD"/>
        </w:rPr>
      </w:pPr>
      <w:r w:rsidRPr="001A1A25">
        <w:rPr>
          <w:rFonts w:eastAsia="Times New Roman" w:cs="Times New Roman"/>
          <w:szCs w:val="24"/>
          <w:lang w:bidi="bn-BD"/>
        </w:rPr>
        <w:t>N. McCool, B., 2012. The Need to be Prepared: Disaster Management in the Hospitality Industry. </w:t>
      </w:r>
      <w:r w:rsidRPr="001A1A25">
        <w:rPr>
          <w:rFonts w:eastAsia="Times New Roman" w:cs="Times New Roman"/>
          <w:i/>
          <w:iCs/>
          <w:szCs w:val="24"/>
          <w:lang w:bidi="bn-BD"/>
        </w:rPr>
        <w:t>Journal of Business &amp; Hotel Management</w:t>
      </w:r>
      <w:r w:rsidRPr="001A1A25">
        <w:rPr>
          <w:rFonts w:eastAsia="Times New Roman" w:cs="Times New Roman"/>
          <w:szCs w:val="24"/>
          <w:lang w:bidi="bn-BD"/>
        </w:rPr>
        <w:t>, 01(02).</w:t>
      </w:r>
    </w:p>
    <w:p w:rsidRPr="001A1A25" w:rsidR="00562735" w:rsidP="00562735" w:rsidRDefault="00562735" w14:paraId="13FE1D5C" w14:textId="77777777">
      <w:pPr>
        <w:spacing w:after="180"/>
        <w:ind w:left="450" w:hanging="450"/>
        <w:rPr>
          <w:rFonts w:eastAsia="Times New Roman" w:cs="Times New Roman"/>
          <w:szCs w:val="24"/>
          <w:lang w:bidi="bn-BD"/>
        </w:rPr>
      </w:pPr>
      <w:r w:rsidRPr="001A1A25">
        <w:rPr>
          <w:rFonts w:eastAsia="Times New Roman" w:cs="Times New Roman"/>
          <w:szCs w:val="24"/>
          <w:lang w:bidi="bn-BD"/>
        </w:rPr>
        <w:t>Nain, S. and Mail, R., 2020. Customer Satisfaction through Management Accounting Practices in the Hotel Industry. </w:t>
      </w:r>
      <w:r w:rsidRPr="001A1A25">
        <w:rPr>
          <w:rFonts w:eastAsia="Times New Roman" w:cs="Times New Roman"/>
          <w:i/>
          <w:iCs/>
          <w:szCs w:val="24"/>
          <w:lang w:bidi="bn-BD"/>
        </w:rPr>
        <w:t>International Journal of Academic Research in Accounting, Finance and Management Sciences</w:t>
      </w:r>
      <w:r w:rsidRPr="001A1A25">
        <w:rPr>
          <w:rFonts w:eastAsia="Times New Roman" w:cs="Times New Roman"/>
          <w:szCs w:val="24"/>
          <w:lang w:bidi="bn-BD"/>
        </w:rPr>
        <w:t>, 10(3).</w:t>
      </w:r>
    </w:p>
    <w:p w:rsidRPr="00436DC2" w:rsidR="00EB3350" w:rsidP="00436DC2" w:rsidRDefault="00562735" w14:paraId="44E09741" w14:textId="7CDF54C4">
      <w:pPr>
        <w:spacing w:after="180"/>
        <w:ind w:left="450" w:hanging="450"/>
        <w:rPr>
          <w:rFonts w:eastAsia="Times New Roman" w:cs="Times New Roman"/>
          <w:szCs w:val="24"/>
          <w:lang w:bidi="bn-BD"/>
        </w:rPr>
      </w:pPr>
      <w:proofErr w:type="spellStart"/>
      <w:r w:rsidRPr="001A1A25">
        <w:rPr>
          <w:rFonts w:eastAsia="Times New Roman" w:cs="Times New Roman"/>
          <w:szCs w:val="24"/>
          <w:lang w:bidi="bn-BD"/>
        </w:rPr>
        <w:t>Weetman</w:t>
      </w:r>
      <w:proofErr w:type="spellEnd"/>
      <w:r w:rsidRPr="001A1A25">
        <w:rPr>
          <w:rFonts w:eastAsia="Times New Roman" w:cs="Times New Roman"/>
          <w:szCs w:val="24"/>
          <w:lang w:bidi="bn-BD"/>
        </w:rPr>
        <w:t>, P., 2010. </w:t>
      </w:r>
      <w:r w:rsidRPr="001A1A25">
        <w:rPr>
          <w:rFonts w:eastAsia="Times New Roman" w:cs="Times New Roman"/>
          <w:i/>
          <w:iCs/>
          <w:szCs w:val="24"/>
          <w:lang w:bidi="bn-BD"/>
        </w:rPr>
        <w:t>Management accounting</w:t>
      </w:r>
      <w:r w:rsidRPr="001A1A25">
        <w:rPr>
          <w:rFonts w:eastAsia="Times New Roman" w:cs="Times New Roman"/>
          <w:szCs w:val="24"/>
          <w:lang w:bidi="bn-BD"/>
        </w:rPr>
        <w:t xml:space="preserve">. 2nd ed. Harlow, Essex, England New York: Financial Times/Prentice </w:t>
      </w:r>
      <w:r w:rsidR="0073740F">
        <w:rPr>
          <w:rFonts w:eastAsia="Times New Roman" w:cs="Times New Roman"/>
          <w:szCs w:val="24"/>
          <w:lang w:bidi="bn-BD"/>
        </w:rPr>
        <w:t>Hall</w:t>
      </w:r>
      <w:r w:rsidRPr="001A1A25">
        <w:rPr>
          <w:rFonts w:eastAsia="Times New Roman" w:cs="Times New Roman"/>
          <w:szCs w:val="24"/>
          <w:lang w:bidi="bn-BD"/>
        </w:rPr>
        <w:t>.</w:t>
      </w:r>
    </w:p>
    <w:sectPr w:rsidRPr="00436DC2" w:rsidR="00EB3350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700109"/>
    <w:multiLevelType w:val="hybridMultilevel"/>
    <w:tmpl w:val="D9926626"/>
    <w:lvl w:ilvl="0" w:tplc="B97A264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9F842EA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5D2488EC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8644288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A9EDD3C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D0A86CF0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76E8378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658591A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B5809FDE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4791EEC"/>
    <w:multiLevelType w:val="hybridMultilevel"/>
    <w:tmpl w:val="FB08E92C"/>
    <w:lvl w:ilvl="0" w:tplc="E884BBE2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84763868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4088F12C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AC744EC2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EF8C7DAA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550C2CA8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90DE18EA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32600FCE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93B28604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2" w15:restartNumberingAfterBreak="0">
    <w:nsid w:val="28F337D5"/>
    <w:multiLevelType w:val="hybridMultilevel"/>
    <w:tmpl w:val="2A3A6654"/>
    <w:lvl w:ilvl="0" w:tplc="70445180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2AF66E62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44A4C4E0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6A1C241A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4222822C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3B9A000E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5334675C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B936CD5A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AEE871FC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3" w15:restartNumberingAfterBreak="0">
    <w:nsid w:val="486D2F75"/>
    <w:multiLevelType w:val="hybridMultilevel"/>
    <w:tmpl w:val="90966864"/>
    <w:lvl w:ilvl="0" w:tplc="0D54BCA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85EFAC6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D1C4650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616B06A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126CF6E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4782AC92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D6E0A5A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38C033A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24F2D6E2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87B6598"/>
    <w:multiLevelType w:val="hybridMultilevel"/>
    <w:tmpl w:val="6AF82610"/>
    <w:lvl w:ilvl="0" w:tplc="D6E0DD4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48235A4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5E0C6934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0EC8674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6CA30FE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15C814A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B20EA88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CD662D6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48CAFC16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D466B06"/>
    <w:multiLevelType w:val="hybridMultilevel"/>
    <w:tmpl w:val="16DEBE54"/>
    <w:lvl w:ilvl="0" w:tplc="67EC5E8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63645E2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7E8A1620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09CD0CE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000FCC4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7384EF0A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A14E824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DA4908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35E03AD8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1836ECA"/>
    <w:multiLevelType w:val="hybridMultilevel"/>
    <w:tmpl w:val="2BE8E926"/>
    <w:lvl w:ilvl="0" w:tplc="764E013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358F38C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DEF2A06A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79003C0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59E51E8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A07641DA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DEADF26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0A1F62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64A46EB2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001D"/>
    <w:rsid w:val="00022895"/>
    <w:rsid w:val="000479E4"/>
    <w:rsid w:val="00061E33"/>
    <w:rsid w:val="00086972"/>
    <w:rsid w:val="000E200E"/>
    <w:rsid w:val="000F6832"/>
    <w:rsid w:val="00104E77"/>
    <w:rsid w:val="0010617C"/>
    <w:rsid w:val="00131168"/>
    <w:rsid w:val="00140D0A"/>
    <w:rsid w:val="00146F11"/>
    <w:rsid w:val="00157EF0"/>
    <w:rsid w:val="00190695"/>
    <w:rsid w:val="001A1A25"/>
    <w:rsid w:val="001B1409"/>
    <w:rsid w:val="001D2E46"/>
    <w:rsid w:val="001E2269"/>
    <w:rsid w:val="001E652F"/>
    <w:rsid w:val="001F0B65"/>
    <w:rsid w:val="00203684"/>
    <w:rsid w:val="002128AE"/>
    <w:rsid w:val="002325E1"/>
    <w:rsid w:val="002336F8"/>
    <w:rsid w:val="00241ECF"/>
    <w:rsid w:val="00246FC9"/>
    <w:rsid w:val="0025208E"/>
    <w:rsid w:val="002654D4"/>
    <w:rsid w:val="00265BA5"/>
    <w:rsid w:val="00286068"/>
    <w:rsid w:val="002A161B"/>
    <w:rsid w:val="002A16CE"/>
    <w:rsid w:val="002A4A50"/>
    <w:rsid w:val="002B0610"/>
    <w:rsid w:val="002C0A61"/>
    <w:rsid w:val="00325820"/>
    <w:rsid w:val="003606D8"/>
    <w:rsid w:val="003717A2"/>
    <w:rsid w:val="00372F7B"/>
    <w:rsid w:val="00385F1F"/>
    <w:rsid w:val="003A145C"/>
    <w:rsid w:val="003B174F"/>
    <w:rsid w:val="003E1E7F"/>
    <w:rsid w:val="00403674"/>
    <w:rsid w:val="0043015D"/>
    <w:rsid w:val="00436DC2"/>
    <w:rsid w:val="00440B03"/>
    <w:rsid w:val="00450969"/>
    <w:rsid w:val="00466749"/>
    <w:rsid w:val="00480E4A"/>
    <w:rsid w:val="00483E07"/>
    <w:rsid w:val="00487A76"/>
    <w:rsid w:val="004C42E7"/>
    <w:rsid w:val="004C44D3"/>
    <w:rsid w:val="004D7F94"/>
    <w:rsid w:val="004E711E"/>
    <w:rsid w:val="00501812"/>
    <w:rsid w:val="0051312E"/>
    <w:rsid w:val="00525171"/>
    <w:rsid w:val="00526014"/>
    <w:rsid w:val="005535C9"/>
    <w:rsid w:val="00561E9C"/>
    <w:rsid w:val="00562735"/>
    <w:rsid w:val="00572AC4"/>
    <w:rsid w:val="005814DA"/>
    <w:rsid w:val="00581EAA"/>
    <w:rsid w:val="0058605C"/>
    <w:rsid w:val="00591BF7"/>
    <w:rsid w:val="0059362C"/>
    <w:rsid w:val="005A3010"/>
    <w:rsid w:val="005C0F76"/>
    <w:rsid w:val="005C30DF"/>
    <w:rsid w:val="005C4ABE"/>
    <w:rsid w:val="005C567D"/>
    <w:rsid w:val="005C6B63"/>
    <w:rsid w:val="005D4E78"/>
    <w:rsid w:val="005F5C4C"/>
    <w:rsid w:val="00617DBE"/>
    <w:rsid w:val="00656F6D"/>
    <w:rsid w:val="006B044C"/>
    <w:rsid w:val="006B2726"/>
    <w:rsid w:val="006B2BD0"/>
    <w:rsid w:val="006C0CCB"/>
    <w:rsid w:val="006F2684"/>
    <w:rsid w:val="006F61B4"/>
    <w:rsid w:val="006F7ECE"/>
    <w:rsid w:val="0072194C"/>
    <w:rsid w:val="00724937"/>
    <w:rsid w:val="0073740F"/>
    <w:rsid w:val="00767D04"/>
    <w:rsid w:val="007841ED"/>
    <w:rsid w:val="00796758"/>
    <w:rsid w:val="007A64A4"/>
    <w:rsid w:val="007B51D8"/>
    <w:rsid w:val="007E363F"/>
    <w:rsid w:val="00805357"/>
    <w:rsid w:val="00811C75"/>
    <w:rsid w:val="00812A3B"/>
    <w:rsid w:val="00827721"/>
    <w:rsid w:val="00831050"/>
    <w:rsid w:val="008410B5"/>
    <w:rsid w:val="008444AC"/>
    <w:rsid w:val="00853DAC"/>
    <w:rsid w:val="00862180"/>
    <w:rsid w:val="00864A34"/>
    <w:rsid w:val="00880759"/>
    <w:rsid w:val="008D04D2"/>
    <w:rsid w:val="008D6940"/>
    <w:rsid w:val="008F4088"/>
    <w:rsid w:val="00905C5F"/>
    <w:rsid w:val="00924998"/>
    <w:rsid w:val="00942A53"/>
    <w:rsid w:val="009971E1"/>
    <w:rsid w:val="009A075E"/>
    <w:rsid w:val="009A3811"/>
    <w:rsid w:val="009A7165"/>
    <w:rsid w:val="009B13C2"/>
    <w:rsid w:val="009B7F0B"/>
    <w:rsid w:val="009D5202"/>
    <w:rsid w:val="009E1DCB"/>
    <w:rsid w:val="00A115AE"/>
    <w:rsid w:val="00A14B8F"/>
    <w:rsid w:val="00A2162F"/>
    <w:rsid w:val="00A32360"/>
    <w:rsid w:val="00A37361"/>
    <w:rsid w:val="00A41C88"/>
    <w:rsid w:val="00A44949"/>
    <w:rsid w:val="00A720B5"/>
    <w:rsid w:val="00A7350E"/>
    <w:rsid w:val="00A83AA3"/>
    <w:rsid w:val="00A8581A"/>
    <w:rsid w:val="00A87A3C"/>
    <w:rsid w:val="00A96B97"/>
    <w:rsid w:val="00AA0473"/>
    <w:rsid w:val="00AA2FDF"/>
    <w:rsid w:val="00AA3901"/>
    <w:rsid w:val="00AC0735"/>
    <w:rsid w:val="00AF45ED"/>
    <w:rsid w:val="00AF625F"/>
    <w:rsid w:val="00AF69A7"/>
    <w:rsid w:val="00AF79B8"/>
    <w:rsid w:val="00B03A65"/>
    <w:rsid w:val="00B17B06"/>
    <w:rsid w:val="00B618F6"/>
    <w:rsid w:val="00B661CB"/>
    <w:rsid w:val="00BA4351"/>
    <w:rsid w:val="00BB2D36"/>
    <w:rsid w:val="00BD3232"/>
    <w:rsid w:val="00BD450F"/>
    <w:rsid w:val="00BD5328"/>
    <w:rsid w:val="00BE17DF"/>
    <w:rsid w:val="00BE1EA1"/>
    <w:rsid w:val="00BF0F22"/>
    <w:rsid w:val="00C03C2F"/>
    <w:rsid w:val="00C11727"/>
    <w:rsid w:val="00C27717"/>
    <w:rsid w:val="00C51CB5"/>
    <w:rsid w:val="00C64A43"/>
    <w:rsid w:val="00C83331"/>
    <w:rsid w:val="00C850DF"/>
    <w:rsid w:val="00C87349"/>
    <w:rsid w:val="00C929DF"/>
    <w:rsid w:val="00CA221E"/>
    <w:rsid w:val="00CF186E"/>
    <w:rsid w:val="00CF4958"/>
    <w:rsid w:val="00CF50EE"/>
    <w:rsid w:val="00D00623"/>
    <w:rsid w:val="00D20999"/>
    <w:rsid w:val="00D409CE"/>
    <w:rsid w:val="00D51C9B"/>
    <w:rsid w:val="00D57E5F"/>
    <w:rsid w:val="00D95CEE"/>
    <w:rsid w:val="00DA7D4D"/>
    <w:rsid w:val="00DB09EB"/>
    <w:rsid w:val="00DE75CD"/>
    <w:rsid w:val="00E2716B"/>
    <w:rsid w:val="00E420CC"/>
    <w:rsid w:val="00E45570"/>
    <w:rsid w:val="00E620B5"/>
    <w:rsid w:val="00E87010"/>
    <w:rsid w:val="00EB3350"/>
    <w:rsid w:val="00ED0132"/>
    <w:rsid w:val="00F20970"/>
    <w:rsid w:val="00F218C9"/>
    <w:rsid w:val="00F27CDB"/>
    <w:rsid w:val="00F50E0F"/>
    <w:rsid w:val="00F5134C"/>
    <w:rsid w:val="00F5746D"/>
    <w:rsid w:val="00F74E68"/>
    <w:rsid w:val="00F96F09"/>
    <w:rsid w:val="00FA001D"/>
    <w:rsid w:val="00FB0388"/>
    <w:rsid w:val="00FB416D"/>
    <w:rsid w:val="00FC04D0"/>
    <w:rsid w:val="0B039238"/>
    <w:rsid w:val="0D7320FF"/>
    <w:rsid w:val="0E15C1EE"/>
    <w:rsid w:val="118A3742"/>
    <w:rsid w:val="11AB8687"/>
    <w:rsid w:val="150F0274"/>
    <w:rsid w:val="1E38D3B6"/>
    <w:rsid w:val="3B7F2ABF"/>
    <w:rsid w:val="3C901123"/>
    <w:rsid w:val="3E2BE184"/>
    <w:rsid w:val="3EE6611D"/>
    <w:rsid w:val="40B0CC4C"/>
    <w:rsid w:val="45275A8A"/>
    <w:rsid w:val="498E787A"/>
    <w:rsid w:val="4F78CAE3"/>
    <w:rsid w:val="51435A42"/>
    <w:rsid w:val="67ED063E"/>
    <w:rsid w:val="72FA3760"/>
    <w:rsid w:val="744738E3"/>
    <w:rsid w:val="76451C6E"/>
    <w:rsid w:val="775B1C9A"/>
    <w:rsid w:val="7BFCB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FF3B4C"/>
  <w15:chartTrackingRefBased/>
  <w15:docId w15:val="{7046A243-4A15-4C8E-8FEF-DC6780670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74E68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F69A7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F2684"/>
    <w:pPr>
      <w:keepNext/>
      <w:keepLines/>
      <w:spacing w:before="40" w:after="0"/>
      <w:outlineLvl w:val="1"/>
    </w:pPr>
    <w:rPr>
      <w:rFonts w:eastAsiaTheme="majorEastAsia" w:cstheme="majorBidi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0F22"/>
    <w:pPr>
      <w:keepNext/>
      <w:keepLines/>
      <w:spacing w:before="40" w:after="0"/>
      <w:outlineLvl w:val="2"/>
    </w:pPr>
    <w:rPr>
      <w:rFonts w:eastAsiaTheme="majorEastAsia" w:cstheme="majorBidi"/>
      <w:color w:val="1F4D78" w:themeColor="accent1" w:themeShade="7F"/>
      <w:sz w:val="26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F69A7"/>
    <w:rPr>
      <w:rFonts w:ascii="Times New Roman" w:hAnsi="Times New Roman" w:eastAsiaTheme="majorEastAsia" w:cstheme="majorBidi"/>
      <w:b/>
      <w:color w:val="000000" w:themeColor="text1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501812"/>
    <w:pPr>
      <w:spacing w:after="0"/>
      <w:contextualSpacing/>
      <w:jc w:val="center"/>
    </w:pPr>
    <w:rPr>
      <w:rFonts w:eastAsiaTheme="majorEastAsia" w:cstheme="majorBidi"/>
      <w:b/>
      <w:spacing w:val="-10"/>
      <w:kern w:val="28"/>
      <w:sz w:val="48"/>
      <w:szCs w:val="56"/>
      <w:u w:val="single"/>
    </w:rPr>
  </w:style>
  <w:style w:type="character" w:styleId="TitleChar" w:customStyle="1">
    <w:name w:val="Title Char"/>
    <w:basedOn w:val="DefaultParagraphFont"/>
    <w:link w:val="Title"/>
    <w:uiPriority w:val="10"/>
    <w:rsid w:val="00501812"/>
    <w:rPr>
      <w:rFonts w:ascii="Times New Roman" w:hAnsi="Times New Roman" w:eastAsiaTheme="majorEastAsia" w:cstheme="majorBidi"/>
      <w:b/>
      <w:spacing w:val="-10"/>
      <w:kern w:val="28"/>
      <w:sz w:val="48"/>
      <w:szCs w:val="56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6F2684"/>
    <w:rPr>
      <w:rFonts w:ascii="Times New Roman" w:hAnsi="Times New Roman" w:eastAsiaTheme="majorEastAsia" w:cstheme="majorBidi"/>
      <w:b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F0F22"/>
    <w:rPr>
      <w:rFonts w:ascii="Times New Roman" w:hAnsi="Times New Roman" w:eastAsiaTheme="majorEastAsia" w:cstheme="majorBidi"/>
      <w:color w:val="1F4D78" w:themeColor="accent1" w:themeShade="7F"/>
      <w:sz w:val="26"/>
      <w:szCs w:val="24"/>
    </w:rPr>
  </w:style>
  <w:style w:type="table" w:styleId="TableGrid">
    <w:name w:val="Table Grid"/>
    <w:basedOn w:val="TableNormal"/>
    <w:uiPriority w:val="39"/>
    <w:rsid w:val="002128A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1F0B65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C04D0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bidi="bn-BD"/>
    </w:rPr>
  </w:style>
  <w:style w:type="paragraph" w:styleId="TOCHeading">
    <w:name w:val="TOC Heading"/>
    <w:basedOn w:val="Heading1"/>
    <w:next w:val="Normal"/>
    <w:uiPriority w:val="39"/>
    <w:unhideWhenUsed/>
    <w:qFormat/>
    <w:rsid w:val="000F6832"/>
    <w:pPr>
      <w:spacing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0F683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F6832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F68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glossaryDocument" Target="/word/glossary/document.xml" Id="R1d192e4f1464466a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2f0f80-d541-4e44-aed5-a904e0c9ee4c}"/>
      </w:docPartPr>
      <w:docPartBody>
        <w:p w14:paraId="4531B0FC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EB181-1A9A-4A06-ACBD-0734E4A46A9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user</dc:creator>
  <lastModifiedBy>Denislav Ivanov (1909617)</lastModifiedBy>
  <revision>4</revision>
  <dcterms:created xsi:type="dcterms:W3CDTF">2021-04-09T18:59:00.0000000Z</dcterms:created>
  <dcterms:modified xsi:type="dcterms:W3CDTF">2021-04-12T09:15:55.7151014Z</dcterms:modified>
</coreProperties>
</file>