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12A918" w14:textId="77777777" w:rsidR="00991E01" w:rsidRPr="00BE3663" w:rsidRDefault="00991E01" w:rsidP="00666DE4">
      <w:pPr>
        <w:rPr>
          <w:rFonts w:ascii="Times New Roman" w:hAnsi="Times New Roman" w:cs="Times New Roman"/>
          <w:sz w:val="32"/>
          <w:szCs w:val="32"/>
        </w:rPr>
      </w:pPr>
    </w:p>
    <w:p w14:paraId="7CB72D3E" w14:textId="3F473302" w:rsidR="001A1BCA" w:rsidRPr="001A1BCA" w:rsidRDefault="001A1BCA" w:rsidP="00666DE4">
      <w:pPr>
        <w:rPr>
          <w:rFonts w:ascii="Times New Roman" w:hAnsi="Times New Roman" w:cs="Times New Roman"/>
          <w:color w:val="000000" w:themeColor="text1"/>
          <w:sz w:val="24"/>
          <w:szCs w:val="24"/>
          <w:u w:val="single"/>
        </w:rPr>
      </w:pPr>
      <w:r w:rsidRPr="001A1BCA">
        <w:rPr>
          <w:rFonts w:ascii="Times New Roman" w:hAnsi="Times New Roman" w:cs="Times New Roman"/>
          <w:color w:val="000000" w:themeColor="text1"/>
          <w:sz w:val="24"/>
          <w:szCs w:val="24"/>
          <w:u w:val="single"/>
        </w:rPr>
        <w:t xml:space="preserve">Therapeutic </w:t>
      </w:r>
      <w:r w:rsidRPr="001A1BCA">
        <w:rPr>
          <w:rFonts w:ascii="Times New Roman" w:hAnsi="Times New Roman" w:cs="Times New Roman"/>
          <w:color w:val="000000" w:themeColor="text1"/>
          <w:sz w:val="24"/>
          <w:szCs w:val="24"/>
          <w:u w:val="single"/>
        </w:rPr>
        <w:t>p</w:t>
      </w:r>
      <w:r w:rsidRPr="001A1BCA">
        <w:rPr>
          <w:rFonts w:ascii="Times New Roman" w:hAnsi="Times New Roman" w:cs="Times New Roman"/>
          <w:color w:val="000000" w:themeColor="text1"/>
          <w:sz w:val="24"/>
          <w:szCs w:val="24"/>
          <w:u w:val="single"/>
        </w:rPr>
        <w:t xml:space="preserve">lay as a </w:t>
      </w:r>
      <w:r w:rsidRPr="001A1BCA">
        <w:rPr>
          <w:rFonts w:ascii="Times New Roman" w:hAnsi="Times New Roman" w:cs="Times New Roman"/>
          <w:color w:val="000000" w:themeColor="text1"/>
          <w:sz w:val="24"/>
          <w:szCs w:val="24"/>
          <w:u w:val="single"/>
        </w:rPr>
        <w:t>t</w:t>
      </w:r>
      <w:r w:rsidRPr="001A1BCA">
        <w:rPr>
          <w:rFonts w:ascii="Times New Roman" w:hAnsi="Times New Roman" w:cs="Times New Roman"/>
          <w:color w:val="000000" w:themeColor="text1"/>
          <w:sz w:val="24"/>
          <w:szCs w:val="24"/>
          <w:u w:val="single"/>
        </w:rPr>
        <w:t xml:space="preserve">ool for </w:t>
      </w:r>
      <w:r w:rsidRPr="001A1BCA">
        <w:rPr>
          <w:rFonts w:ascii="Times New Roman" w:hAnsi="Times New Roman" w:cs="Times New Roman"/>
          <w:color w:val="000000" w:themeColor="text1"/>
          <w:sz w:val="24"/>
          <w:szCs w:val="24"/>
          <w:u w:val="single"/>
        </w:rPr>
        <w:t>e</w:t>
      </w:r>
      <w:r w:rsidRPr="001A1BCA">
        <w:rPr>
          <w:rFonts w:ascii="Times New Roman" w:hAnsi="Times New Roman" w:cs="Times New Roman"/>
          <w:color w:val="000000" w:themeColor="text1"/>
          <w:sz w:val="24"/>
          <w:szCs w:val="24"/>
          <w:u w:val="single"/>
        </w:rPr>
        <w:t xml:space="preserve">motional and </w:t>
      </w:r>
      <w:r w:rsidRPr="001A1BCA">
        <w:rPr>
          <w:rFonts w:ascii="Times New Roman" w:hAnsi="Times New Roman" w:cs="Times New Roman"/>
          <w:color w:val="000000" w:themeColor="text1"/>
          <w:sz w:val="24"/>
          <w:szCs w:val="24"/>
          <w:u w:val="single"/>
        </w:rPr>
        <w:t>s</w:t>
      </w:r>
      <w:r w:rsidRPr="001A1BCA">
        <w:rPr>
          <w:rFonts w:ascii="Times New Roman" w:hAnsi="Times New Roman" w:cs="Times New Roman"/>
          <w:color w:val="000000" w:themeColor="text1"/>
          <w:sz w:val="24"/>
          <w:szCs w:val="24"/>
          <w:u w:val="single"/>
        </w:rPr>
        <w:t xml:space="preserve">ocial </w:t>
      </w:r>
      <w:r w:rsidRPr="001A1BCA">
        <w:rPr>
          <w:rFonts w:ascii="Times New Roman" w:hAnsi="Times New Roman" w:cs="Times New Roman"/>
          <w:color w:val="000000" w:themeColor="text1"/>
          <w:sz w:val="24"/>
          <w:szCs w:val="24"/>
          <w:u w:val="single"/>
        </w:rPr>
        <w:t>d</w:t>
      </w:r>
      <w:r w:rsidRPr="001A1BCA">
        <w:rPr>
          <w:rFonts w:ascii="Times New Roman" w:hAnsi="Times New Roman" w:cs="Times New Roman"/>
          <w:color w:val="000000" w:themeColor="text1"/>
          <w:sz w:val="24"/>
          <w:szCs w:val="24"/>
          <w:u w:val="single"/>
        </w:rPr>
        <w:t xml:space="preserve">evelopment: Inclusive </w:t>
      </w:r>
      <w:r w:rsidRPr="001A1BCA">
        <w:rPr>
          <w:rFonts w:ascii="Times New Roman" w:hAnsi="Times New Roman" w:cs="Times New Roman"/>
          <w:color w:val="000000" w:themeColor="text1"/>
          <w:sz w:val="24"/>
          <w:szCs w:val="24"/>
          <w:u w:val="single"/>
        </w:rPr>
        <w:t>a</w:t>
      </w:r>
      <w:r w:rsidRPr="001A1BCA">
        <w:rPr>
          <w:rFonts w:ascii="Times New Roman" w:hAnsi="Times New Roman" w:cs="Times New Roman"/>
          <w:color w:val="000000" w:themeColor="text1"/>
          <w:sz w:val="24"/>
          <w:szCs w:val="24"/>
          <w:u w:val="single"/>
        </w:rPr>
        <w:t xml:space="preserve">pproaches for </w:t>
      </w:r>
      <w:r w:rsidRPr="001A1BCA">
        <w:rPr>
          <w:rFonts w:ascii="Times New Roman" w:hAnsi="Times New Roman" w:cs="Times New Roman"/>
          <w:color w:val="000000" w:themeColor="text1"/>
          <w:sz w:val="24"/>
          <w:szCs w:val="24"/>
          <w:u w:val="single"/>
        </w:rPr>
        <w:t>c</w:t>
      </w:r>
      <w:r w:rsidRPr="001A1BCA">
        <w:rPr>
          <w:rFonts w:ascii="Times New Roman" w:hAnsi="Times New Roman" w:cs="Times New Roman"/>
          <w:color w:val="000000" w:themeColor="text1"/>
          <w:sz w:val="24"/>
          <w:szCs w:val="24"/>
          <w:u w:val="single"/>
        </w:rPr>
        <w:t xml:space="preserve">hildren from </w:t>
      </w:r>
      <w:r w:rsidRPr="001A1BCA">
        <w:rPr>
          <w:rFonts w:ascii="Times New Roman" w:hAnsi="Times New Roman" w:cs="Times New Roman"/>
          <w:color w:val="000000" w:themeColor="text1"/>
          <w:sz w:val="24"/>
          <w:szCs w:val="24"/>
          <w:u w:val="single"/>
        </w:rPr>
        <w:t>d</w:t>
      </w:r>
      <w:r w:rsidRPr="001A1BCA">
        <w:rPr>
          <w:rFonts w:ascii="Times New Roman" w:hAnsi="Times New Roman" w:cs="Times New Roman"/>
          <w:color w:val="000000" w:themeColor="text1"/>
          <w:sz w:val="24"/>
          <w:szCs w:val="24"/>
          <w:u w:val="single"/>
        </w:rPr>
        <w:t xml:space="preserve">iverse </w:t>
      </w:r>
      <w:r w:rsidRPr="001A1BCA">
        <w:rPr>
          <w:rFonts w:ascii="Times New Roman" w:hAnsi="Times New Roman" w:cs="Times New Roman"/>
          <w:color w:val="000000" w:themeColor="text1"/>
          <w:sz w:val="24"/>
          <w:szCs w:val="24"/>
          <w:u w:val="single"/>
        </w:rPr>
        <w:t>b</w:t>
      </w:r>
      <w:r w:rsidRPr="001A1BCA">
        <w:rPr>
          <w:rFonts w:ascii="Times New Roman" w:hAnsi="Times New Roman" w:cs="Times New Roman"/>
          <w:color w:val="000000" w:themeColor="text1"/>
          <w:sz w:val="24"/>
          <w:szCs w:val="24"/>
          <w:u w:val="single"/>
        </w:rPr>
        <w:t>ackgrounds</w:t>
      </w:r>
      <w:r w:rsidRPr="001A1BCA">
        <w:rPr>
          <w:rFonts w:ascii="Times New Roman" w:hAnsi="Times New Roman" w:cs="Times New Roman"/>
          <w:color w:val="000000" w:themeColor="text1"/>
          <w:sz w:val="24"/>
          <w:szCs w:val="24"/>
          <w:u w:val="single"/>
        </w:rPr>
        <w:t xml:space="preserve">. </w:t>
      </w:r>
    </w:p>
    <w:p w14:paraId="68C2ED07" w14:textId="1A4F9F75" w:rsidR="0082045E" w:rsidRPr="001A1BCA" w:rsidRDefault="00666DE4" w:rsidP="00666DE4">
      <w:pPr>
        <w:rPr>
          <w:rFonts w:ascii="Times New Roman" w:hAnsi="Times New Roman" w:cs="Times New Roman"/>
          <w:color w:val="000000" w:themeColor="text1"/>
          <w:sz w:val="24"/>
          <w:szCs w:val="24"/>
        </w:rPr>
      </w:pPr>
      <w:r w:rsidRPr="001A1BCA">
        <w:rPr>
          <w:rFonts w:ascii="Times New Roman" w:hAnsi="Times New Roman" w:cs="Times New Roman"/>
          <w:color w:val="000000" w:themeColor="text1"/>
          <w:sz w:val="24"/>
          <w:szCs w:val="24"/>
        </w:rPr>
        <w:t xml:space="preserve">Therapeutic play has become an increasingly significant approach within children’s emotional and social support services, particularly in contexts where inclusion, diversity, and equity are </w:t>
      </w:r>
      <w:r w:rsidR="00294490" w:rsidRPr="001A1BCA">
        <w:rPr>
          <w:rFonts w:ascii="Times New Roman" w:hAnsi="Times New Roman" w:cs="Times New Roman"/>
          <w:color w:val="000000" w:themeColor="text1"/>
          <w:sz w:val="24"/>
          <w:szCs w:val="24"/>
        </w:rPr>
        <w:t>major concerns (</w:t>
      </w:r>
      <w:proofErr w:type="spellStart"/>
      <w:r w:rsidR="00294490" w:rsidRPr="001A1BCA">
        <w:rPr>
          <w:rFonts w:ascii="Times New Roman" w:hAnsi="Times New Roman" w:cs="Times New Roman"/>
          <w:color w:val="000000" w:themeColor="text1"/>
          <w:sz w:val="24"/>
          <w:szCs w:val="24"/>
        </w:rPr>
        <w:t>Subhit</w:t>
      </w:r>
      <w:proofErr w:type="spellEnd"/>
      <w:r w:rsidR="00294490" w:rsidRPr="001A1BCA">
        <w:rPr>
          <w:rFonts w:ascii="Times New Roman" w:hAnsi="Times New Roman" w:cs="Times New Roman"/>
          <w:color w:val="000000" w:themeColor="text1"/>
          <w:sz w:val="24"/>
          <w:szCs w:val="24"/>
        </w:rPr>
        <w:t>, 2023). </w:t>
      </w:r>
      <w:r w:rsidR="005A5ECE" w:rsidRPr="001A1BCA">
        <w:rPr>
          <w:rFonts w:ascii="Times New Roman" w:hAnsi="Times New Roman" w:cs="Times New Roman"/>
          <w:color w:val="000000" w:themeColor="text1"/>
          <w:sz w:val="24"/>
          <w:szCs w:val="24"/>
        </w:rPr>
        <w:t>Children from diverse backgrounds may face challenges such as language barriers, cultural miscommunication, disabilities, or trauma which can restrict their access to traditional talking therapies (Ford et al., 2015).</w:t>
      </w:r>
      <w:r w:rsidR="00BC79ED" w:rsidRPr="001A1BCA">
        <w:rPr>
          <w:rFonts w:ascii="Times New Roman" w:hAnsi="Times New Roman" w:cs="Times New Roman"/>
          <w:color w:val="000000" w:themeColor="text1"/>
          <w:sz w:val="24"/>
          <w:szCs w:val="24"/>
        </w:rPr>
        <w:t xml:space="preserve"> </w:t>
      </w:r>
      <w:r w:rsidRPr="001A1BCA">
        <w:rPr>
          <w:rFonts w:ascii="Times New Roman" w:hAnsi="Times New Roman" w:cs="Times New Roman"/>
          <w:color w:val="000000" w:themeColor="text1"/>
          <w:sz w:val="24"/>
          <w:szCs w:val="24"/>
        </w:rPr>
        <w:t xml:space="preserve">In this context, therapeutic play offers a developmentally appropriate and inclusive medium </w:t>
      </w:r>
      <w:r w:rsidR="005A5ECE" w:rsidRPr="001A1BCA">
        <w:rPr>
          <w:rFonts w:ascii="Times New Roman" w:hAnsi="Times New Roman" w:cs="Times New Roman"/>
          <w:color w:val="000000" w:themeColor="text1"/>
          <w:sz w:val="24"/>
          <w:szCs w:val="24"/>
        </w:rPr>
        <w:t>which</w:t>
      </w:r>
      <w:r w:rsidRPr="001A1BCA">
        <w:rPr>
          <w:rFonts w:ascii="Times New Roman" w:hAnsi="Times New Roman" w:cs="Times New Roman"/>
          <w:color w:val="000000" w:themeColor="text1"/>
          <w:sz w:val="24"/>
          <w:szCs w:val="24"/>
        </w:rPr>
        <w:t xml:space="preserve"> children can express emotions, process experiences, and develop social competence. </w:t>
      </w:r>
      <w:r w:rsidR="005A5ECE" w:rsidRPr="001A1BCA">
        <w:rPr>
          <w:rFonts w:ascii="Times New Roman" w:hAnsi="Times New Roman" w:cs="Times New Roman"/>
          <w:color w:val="000000" w:themeColor="text1"/>
          <w:sz w:val="24"/>
          <w:szCs w:val="24"/>
        </w:rPr>
        <w:t xml:space="preserve">(Kaizar and </w:t>
      </w:r>
      <w:proofErr w:type="spellStart"/>
      <w:r w:rsidR="005A5ECE" w:rsidRPr="001A1BCA">
        <w:rPr>
          <w:rFonts w:ascii="Times New Roman" w:hAnsi="Times New Roman" w:cs="Times New Roman"/>
          <w:color w:val="000000" w:themeColor="text1"/>
          <w:sz w:val="24"/>
          <w:szCs w:val="24"/>
        </w:rPr>
        <w:t>Alordiah</w:t>
      </w:r>
      <w:proofErr w:type="spellEnd"/>
      <w:r w:rsidR="005A5ECE" w:rsidRPr="001A1BCA">
        <w:rPr>
          <w:rFonts w:ascii="Times New Roman" w:hAnsi="Times New Roman" w:cs="Times New Roman"/>
          <w:color w:val="000000" w:themeColor="text1"/>
          <w:sz w:val="24"/>
          <w:szCs w:val="24"/>
        </w:rPr>
        <w:t>, 2023).</w:t>
      </w:r>
    </w:p>
    <w:p w14:paraId="12C1CF64" w14:textId="4C0FF8B9" w:rsidR="00BC79ED" w:rsidRPr="001A1BCA" w:rsidRDefault="00666DE4" w:rsidP="00666DE4">
      <w:pPr>
        <w:rPr>
          <w:rFonts w:ascii="Times New Roman" w:hAnsi="Times New Roman" w:cs="Times New Roman"/>
          <w:color w:val="000000" w:themeColor="text1"/>
          <w:sz w:val="24"/>
          <w:szCs w:val="24"/>
        </w:rPr>
      </w:pPr>
      <w:r w:rsidRPr="001A1BCA">
        <w:rPr>
          <w:rFonts w:ascii="Times New Roman" w:hAnsi="Times New Roman" w:cs="Times New Roman"/>
          <w:color w:val="000000" w:themeColor="text1"/>
          <w:sz w:val="24"/>
          <w:szCs w:val="24"/>
        </w:rPr>
        <w:t>This essay critically examines how effective therapeutic play is in supporting the emotional and social development of children from diverse backgrounds</w:t>
      </w:r>
      <w:r w:rsidR="005A5ECE" w:rsidRPr="001A1BCA">
        <w:rPr>
          <w:rFonts w:ascii="Times New Roman" w:hAnsi="Times New Roman" w:cs="Times New Roman"/>
          <w:color w:val="000000" w:themeColor="text1"/>
          <w:sz w:val="24"/>
          <w:szCs w:val="24"/>
        </w:rPr>
        <w:t>. It also</w:t>
      </w:r>
      <w:r w:rsidRPr="001A1BCA">
        <w:rPr>
          <w:rFonts w:ascii="Times New Roman" w:hAnsi="Times New Roman" w:cs="Times New Roman"/>
          <w:color w:val="000000" w:themeColor="text1"/>
          <w:sz w:val="24"/>
          <w:szCs w:val="24"/>
        </w:rPr>
        <w:t xml:space="preserve"> explores the implications for inclusive practice. </w:t>
      </w:r>
      <w:r w:rsidR="00BC79ED" w:rsidRPr="001A1BCA">
        <w:rPr>
          <w:rFonts w:ascii="Times New Roman" w:hAnsi="Times New Roman" w:cs="Times New Roman"/>
          <w:color w:val="000000" w:themeColor="text1"/>
          <w:sz w:val="24"/>
          <w:szCs w:val="24"/>
        </w:rPr>
        <w:t>In addressing this aim, t</w:t>
      </w:r>
      <w:r w:rsidR="00784DFA" w:rsidRPr="001A1BCA">
        <w:rPr>
          <w:rFonts w:ascii="Times New Roman" w:hAnsi="Times New Roman" w:cs="Times New Roman"/>
          <w:color w:val="000000" w:themeColor="text1"/>
          <w:sz w:val="24"/>
          <w:szCs w:val="24"/>
        </w:rPr>
        <w:t>his</w:t>
      </w:r>
      <w:r w:rsidR="00BC79ED" w:rsidRPr="001A1BCA">
        <w:rPr>
          <w:rFonts w:ascii="Times New Roman" w:hAnsi="Times New Roman" w:cs="Times New Roman"/>
          <w:color w:val="000000" w:themeColor="text1"/>
          <w:sz w:val="24"/>
          <w:szCs w:val="24"/>
        </w:rPr>
        <w:t xml:space="preserve"> </w:t>
      </w:r>
      <w:r w:rsidR="00784DFA" w:rsidRPr="001A1BCA">
        <w:rPr>
          <w:rFonts w:ascii="Times New Roman" w:hAnsi="Times New Roman" w:cs="Times New Roman"/>
          <w:color w:val="000000" w:themeColor="text1"/>
          <w:sz w:val="24"/>
          <w:szCs w:val="24"/>
        </w:rPr>
        <w:t>essay</w:t>
      </w:r>
      <w:r w:rsidR="00BC79ED" w:rsidRPr="001A1BCA">
        <w:rPr>
          <w:rFonts w:ascii="Times New Roman" w:hAnsi="Times New Roman" w:cs="Times New Roman"/>
          <w:color w:val="000000" w:themeColor="text1"/>
          <w:sz w:val="24"/>
          <w:szCs w:val="24"/>
        </w:rPr>
        <w:t xml:space="preserve"> evaluates current evidence, considers how therapeutic play can be adapted to meet individual needs and reflects on limitations and future directions for inclusive provision.</w:t>
      </w:r>
    </w:p>
    <w:p w14:paraId="397ADE81" w14:textId="77777777" w:rsidR="000A2F42" w:rsidRPr="001A1BCA" w:rsidRDefault="00666DE4" w:rsidP="00666DE4">
      <w:pPr>
        <w:rPr>
          <w:rFonts w:ascii="Times New Roman" w:hAnsi="Times New Roman" w:cs="Times New Roman"/>
          <w:color w:val="000000" w:themeColor="text1"/>
          <w:sz w:val="24"/>
          <w:szCs w:val="24"/>
        </w:rPr>
      </w:pPr>
      <w:r w:rsidRPr="001A1BCA">
        <w:rPr>
          <w:rFonts w:ascii="Times New Roman" w:hAnsi="Times New Roman" w:cs="Times New Roman"/>
          <w:color w:val="000000" w:themeColor="text1"/>
          <w:sz w:val="24"/>
          <w:szCs w:val="24"/>
        </w:rPr>
        <w:t>Therapeutic play is commonly defined as a structured, intentional use of play activities by trained practitioners to help children prevent or resolve psychosocial difficulties and promote optimal emotional and social developmen</w:t>
      </w:r>
      <w:r w:rsidR="00BC79ED" w:rsidRPr="001A1BCA">
        <w:rPr>
          <w:rFonts w:ascii="Times New Roman" w:hAnsi="Times New Roman" w:cs="Times New Roman"/>
          <w:color w:val="000000" w:themeColor="text1"/>
          <w:sz w:val="24"/>
          <w:szCs w:val="24"/>
        </w:rPr>
        <w:t>t (Shrinivasa et al., 2018).</w:t>
      </w:r>
      <w:r w:rsidR="00784DFA" w:rsidRPr="001A1BCA">
        <w:rPr>
          <w:rFonts w:ascii="Times New Roman" w:hAnsi="Times New Roman" w:cs="Times New Roman"/>
          <w:color w:val="000000" w:themeColor="text1"/>
          <w:sz w:val="24"/>
          <w:szCs w:val="24"/>
        </w:rPr>
        <w:t xml:space="preserve"> </w:t>
      </w:r>
      <w:r w:rsidR="00BC79ED" w:rsidRPr="001A1BCA">
        <w:rPr>
          <w:rFonts w:ascii="Times New Roman" w:hAnsi="Times New Roman" w:cs="Times New Roman"/>
          <w:color w:val="000000" w:themeColor="text1"/>
          <w:sz w:val="24"/>
          <w:szCs w:val="24"/>
        </w:rPr>
        <w:t xml:space="preserve">In contrast to </w:t>
      </w:r>
      <w:r w:rsidRPr="001A1BCA">
        <w:rPr>
          <w:rFonts w:ascii="Times New Roman" w:hAnsi="Times New Roman" w:cs="Times New Roman"/>
          <w:color w:val="000000" w:themeColor="text1"/>
          <w:sz w:val="24"/>
          <w:szCs w:val="24"/>
        </w:rPr>
        <w:t>spontaneous or recreational play, therapeutic play is guided by clear therapeutic aim</w:t>
      </w:r>
      <w:r w:rsidR="00BC79ED" w:rsidRPr="001A1BCA">
        <w:rPr>
          <w:rFonts w:ascii="Times New Roman" w:hAnsi="Times New Roman" w:cs="Times New Roman"/>
          <w:color w:val="000000" w:themeColor="text1"/>
          <w:sz w:val="24"/>
          <w:szCs w:val="24"/>
        </w:rPr>
        <w:t>s,</w:t>
      </w:r>
      <w:r w:rsidRPr="001A1BCA">
        <w:rPr>
          <w:rFonts w:ascii="Times New Roman" w:hAnsi="Times New Roman" w:cs="Times New Roman"/>
          <w:color w:val="000000" w:themeColor="text1"/>
          <w:sz w:val="24"/>
          <w:szCs w:val="24"/>
        </w:rPr>
        <w:t xml:space="preserve"> such as</w:t>
      </w:r>
      <w:r w:rsidR="00BC79ED" w:rsidRPr="001A1BCA">
        <w:rPr>
          <w:rFonts w:ascii="Times New Roman" w:hAnsi="Times New Roman" w:cs="Times New Roman"/>
          <w:color w:val="000000" w:themeColor="text1"/>
          <w:sz w:val="24"/>
          <w:szCs w:val="24"/>
        </w:rPr>
        <w:t xml:space="preserve">, </w:t>
      </w:r>
      <w:r w:rsidRPr="001A1BCA">
        <w:rPr>
          <w:rFonts w:ascii="Times New Roman" w:hAnsi="Times New Roman" w:cs="Times New Roman"/>
          <w:color w:val="000000" w:themeColor="text1"/>
          <w:sz w:val="24"/>
          <w:szCs w:val="24"/>
        </w:rPr>
        <w:t>supporting emotional expression, reducing anxiety, or improving social interaction</w:t>
      </w:r>
      <w:r w:rsidR="00784DFA" w:rsidRPr="001A1BCA">
        <w:rPr>
          <w:rFonts w:ascii="Times New Roman" w:hAnsi="Times New Roman" w:cs="Times New Roman"/>
          <w:color w:val="000000" w:themeColor="text1"/>
          <w:sz w:val="24"/>
          <w:szCs w:val="24"/>
        </w:rPr>
        <w:t xml:space="preserve"> (He et al., 2015).</w:t>
      </w:r>
      <w:r w:rsidR="000A2F42" w:rsidRPr="001A1BCA">
        <w:rPr>
          <w:rFonts w:ascii="Times New Roman" w:hAnsi="Times New Roman" w:cs="Times New Roman"/>
          <w:color w:val="000000" w:themeColor="text1"/>
          <w:sz w:val="24"/>
          <w:szCs w:val="24"/>
        </w:rPr>
        <w:t xml:space="preserve"> </w:t>
      </w:r>
    </w:p>
    <w:p w14:paraId="083C10A0" w14:textId="46B21921" w:rsidR="00666DE4" w:rsidRPr="001A1BCA" w:rsidRDefault="00784DFA" w:rsidP="00666DE4">
      <w:pPr>
        <w:rPr>
          <w:rFonts w:ascii="Times New Roman" w:hAnsi="Times New Roman" w:cs="Times New Roman"/>
          <w:color w:val="000000" w:themeColor="text1"/>
          <w:sz w:val="24"/>
          <w:szCs w:val="24"/>
        </w:rPr>
      </w:pPr>
      <w:r w:rsidRPr="001A1BCA">
        <w:rPr>
          <w:rFonts w:ascii="Times New Roman" w:hAnsi="Times New Roman" w:cs="Times New Roman"/>
          <w:color w:val="000000" w:themeColor="text1"/>
          <w:sz w:val="24"/>
          <w:szCs w:val="24"/>
        </w:rPr>
        <w:t xml:space="preserve">Play therapists such as Axline and Landreth emphasise that therapeutic play </w:t>
      </w:r>
      <w:r w:rsidR="002951BE" w:rsidRPr="001A1BCA">
        <w:rPr>
          <w:rFonts w:ascii="Times New Roman" w:hAnsi="Times New Roman" w:cs="Times New Roman"/>
          <w:color w:val="000000" w:themeColor="text1"/>
          <w:sz w:val="24"/>
          <w:szCs w:val="24"/>
        </w:rPr>
        <w:t>provides</w:t>
      </w:r>
      <w:r w:rsidRPr="001A1BCA">
        <w:rPr>
          <w:rFonts w:ascii="Times New Roman" w:hAnsi="Times New Roman" w:cs="Times New Roman"/>
          <w:color w:val="000000" w:themeColor="text1"/>
          <w:sz w:val="24"/>
          <w:szCs w:val="24"/>
        </w:rPr>
        <w:t xml:space="preserve"> children with a symbolic medium for communication through toys, role-play and creative activities, </w:t>
      </w:r>
      <w:r w:rsidR="002951BE" w:rsidRPr="001A1BCA">
        <w:rPr>
          <w:rFonts w:ascii="Times New Roman" w:hAnsi="Times New Roman" w:cs="Times New Roman"/>
          <w:color w:val="000000" w:themeColor="text1"/>
          <w:sz w:val="24"/>
          <w:szCs w:val="24"/>
        </w:rPr>
        <w:t xml:space="preserve">especially </w:t>
      </w:r>
      <w:r w:rsidRPr="001A1BCA">
        <w:rPr>
          <w:rFonts w:ascii="Times New Roman" w:hAnsi="Times New Roman" w:cs="Times New Roman"/>
          <w:color w:val="000000" w:themeColor="text1"/>
          <w:sz w:val="24"/>
          <w:szCs w:val="24"/>
        </w:rPr>
        <w:t>when they lack the cognitive or linguistic capacity to comprehend complex emotional experiences verbally</w:t>
      </w:r>
      <w:r w:rsidR="002951BE" w:rsidRPr="001A1BCA">
        <w:rPr>
          <w:rFonts w:ascii="Times New Roman" w:hAnsi="Times New Roman" w:cs="Times New Roman"/>
          <w:color w:val="000000" w:themeColor="text1"/>
          <w:sz w:val="24"/>
          <w:szCs w:val="24"/>
        </w:rPr>
        <w:t xml:space="preserve"> (Cochran et al., 2023). </w:t>
      </w:r>
      <w:r w:rsidR="00666DE4" w:rsidRPr="001A1BCA">
        <w:rPr>
          <w:rFonts w:ascii="Times New Roman" w:hAnsi="Times New Roman" w:cs="Times New Roman"/>
          <w:color w:val="000000" w:themeColor="text1"/>
          <w:sz w:val="24"/>
          <w:szCs w:val="24"/>
        </w:rPr>
        <w:t>Th</w:t>
      </w:r>
      <w:r w:rsidR="002951BE" w:rsidRPr="001A1BCA">
        <w:rPr>
          <w:rFonts w:ascii="Times New Roman" w:hAnsi="Times New Roman" w:cs="Times New Roman"/>
          <w:color w:val="000000" w:themeColor="text1"/>
          <w:sz w:val="24"/>
          <w:szCs w:val="24"/>
        </w:rPr>
        <w:t xml:space="preserve">us, it is evident that </w:t>
      </w:r>
      <w:r w:rsidR="00666DE4" w:rsidRPr="001A1BCA">
        <w:rPr>
          <w:rFonts w:ascii="Times New Roman" w:hAnsi="Times New Roman" w:cs="Times New Roman"/>
          <w:color w:val="000000" w:themeColor="text1"/>
          <w:sz w:val="24"/>
          <w:szCs w:val="24"/>
        </w:rPr>
        <w:t>therapeutic play</w:t>
      </w:r>
      <w:r w:rsidR="002951BE" w:rsidRPr="001A1BCA">
        <w:rPr>
          <w:rFonts w:ascii="Times New Roman" w:hAnsi="Times New Roman" w:cs="Times New Roman"/>
          <w:color w:val="000000" w:themeColor="text1"/>
          <w:sz w:val="24"/>
          <w:szCs w:val="24"/>
        </w:rPr>
        <w:t xml:space="preserve"> is</w:t>
      </w:r>
      <w:r w:rsidR="00666DE4" w:rsidRPr="001A1BCA">
        <w:rPr>
          <w:rFonts w:ascii="Times New Roman" w:hAnsi="Times New Roman" w:cs="Times New Roman"/>
          <w:color w:val="000000" w:themeColor="text1"/>
          <w:sz w:val="24"/>
          <w:szCs w:val="24"/>
        </w:rPr>
        <w:t xml:space="preserve"> </w:t>
      </w:r>
      <w:r w:rsidR="002951BE" w:rsidRPr="001A1BCA">
        <w:rPr>
          <w:rFonts w:ascii="Times New Roman" w:hAnsi="Times New Roman" w:cs="Times New Roman"/>
          <w:color w:val="000000" w:themeColor="text1"/>
          <w:sz w:val="24"/>
          <w:szCs w:val="24"/>
        </w:rPr>
        <w:t xml:space="preserve">of profound worth </w:t>
      </w:r>
      <w:r w:rsidR="00666DE4" w:rsidRPr="001A1BCA">
        <w:rPr>
          <w:rFonts w:ascii="Times New Roman" w:hAnsi="Times New Roman" w:cs="Times New Roman"/>
          <w:color w:val="000000" w:themeColor="text1"/>
          <w:sz w:val="24"/>
          <w:szCs w:val="24"/>
        </w:rPr>
        <w:t>for children whose voices are marginalised due to age, disability, trauma</w:t>
      </w:r>
      <w:r w:rsidR="002951BE" w:rsidRPr="001A1BCA">
        <w:rPr>
          <w:rFonts w:ascii="Times New Roman" w:hAnsi="Times New Roman" w:cs="Times New Roman"/>
          <w:color w:val="000000" w:themeColor="text1"/>
          <w:sz w:val="24"/>
          <w:szCs w:val="24"/>
        </w:rPr>
        <w:t xml:space="preserve"> </w:t>
      </w:r>
      <w:r w:rsidR="00666DE4" w:rsidRPr="001A1BCA">
        <w:rPr>
          <w:rFonts w:ascii="Times New Roman" w:hAnsi="Times New Roman" w:cs="Times New Roman"/>
          <w:color w:val="000000" w:themeColor="text1"/>
          <w:sz w:val="24"/>
          <w:szCs w:val="24"/>
        </w:rPr>
        <w:t>or cultural and linguistic differences</w:t>
      </w:r>
      <w:r w:rsidR="002951BE" w:rsidRPr="001A1BCA">
        <w:rPr>
          <w:rFonts w:ascii="Times New Roman" w:hAnsi="Times New Roman" w:cs="Times New Roman"/>
          <w:color w:val="000000" w:themeColor="text1"/>
          <w:sz w:val="24"/>
          <w:szCs w:val="24"/>
        </w:rPr>
        <w:t xml:space="preserve"> (Post et al., 2019).</w:t>
      </w:r>
    </w:p>
    <w:p w14:paraId="41A07872" w14:textId="77777777" w:rsidR="006C2AA7" w:rsidRPr="001A1BCA" w:rsidRDefault="006C2AA7" w:rsidP="00666DE4">
      <w:pPr>
        <w:rPr>
          <w:rFonts w:ascii="Times New Roman" w:hAnsi="Times New Roman" w:cs="Times New Roman"/>
          <w:color w:val="000000" w:themeColor="text1"/>
          <w:sz w:val="24"/>
          <w:szCs w:val="24"/>
        </w:rPr>
      </w:pPr>
    </w:p>
    <w:p w14:paraId="6FB5C6E2" w14:textId="77777777" w:rsidR="006C2AA7" w:rsidRPr="001A1BCA" w:rsidRDefault="006C2AA7" w:rsidP="00666DE4">
      <w:pPr>
        <w:rPr>
          <w:rFonts w:ascii="Times New Roman" w:hAnsi="Times New Roman" w:cs="Times New Roman"/>
          <w:color w:val="000000" w:themeColor="text1"/>
          <w:sz w:val="24"/>
          <w:szCs w:val="24"/>
        </w:rPr>
      </w:pPr>
    </w:p>
    <w:p w14:paraId="1241A65D" w14:textId="77777777" w:rsidR="006C2AA7" w:rsidRPr="001A1BCA" w:rsidRDefault="006C2AA7" w:rsidP="00666DE4">
      <w:pPr>
        <w:rPr>
          <w:rFonts w:ascii="Times New Roman" w:hAnsi="Times New Roman" w:cs="Times New Roman"/>
          <w:color w:val="000000" w:themeColor="text1"/>
          <w:sz w:val="24"/>
          <w:szCs w:val="24"/>
        </w:rPr>
      </w:pPr>
    </w:p>
    <w:p w14:paraId="0F51860A" w14:textId="77777777" w:rsidR="006C2AA7" w:rsidRPr="001A1BCA" w:rsidRDefault="006C2AA7" w:rsidP="00666DE4">
      <w:pPr>
        <w:rPr>
          <w:rFonts w:ascii="Times New Roman" w:hAnsi="Times New Roman" w:cs="Times New Roman"/>
          <w:color w:val="000000" w:themeColor="text1"/>
          <w:sz w:val="24"/>
          <w:szCs w:val="24"/>
        </w:rPr>
      </w:pPr>
    </w:p>
    <w:p w14:paraId="0E86A1D6" w14:textId="77777777" w:rsidR="00991E01" w:rsidRPr="001A1BCA" w:rsidRDefault="00991E01" w:rsidP="00666DE4">
      <w:pPr>
        <w:rPr>
          <w:rFonts w:ascii="Times New Roman" w:hAnsi="Times New Roman" w:cs="Times New Roman"/>
          <w:color w:val="000000" w:themeColor="text1"/>
          <w:sz w:val="24"/>
          <w:szCs w:val="24"/>
        </w:rPr>
      </w:pPr>
    </w:p>
    <w:p w14:paraId="0ED425BB" w14:textId="77777777" w:rsidR="00991E01" w:rsidRPr="001A1BCA" w:rsidRDefault="00666DE4" w:rsidP="00666DE4">
      <w:pPr>
        <w:rPr>
          <w:rFonts w:ascii="Times New Roman" w:hAnsi="Times New Roman" w:cs="Times New Roman"/>
          <w:color w:val="000000" w:themeColor="text1"/>
          <w:sz w:val="24"/>
          <w:szCs w:val="24"/>
        </w:rPr>
      </w:pPr>
      <w:r w:rsidRPr="001A1BCA">
        <w:rPr>
          <w:rFonts w:ascii="Times New Roman" w:hAnsi="Times New Roman" w:cs="Times New Roman"/>
          <w:color w:val="000000" w:themeColor="text1"/>
          <w:sz w:val="24"/>
          <w:szCs w:val="24"/>
        </w:rPr>
        <w:t xml:space="preserve">It is important to distinguish therapeutic play from general play. </w:t>
      </w:r>
      <w:r w:rsidR="002951BE" w:rsidRPr="001A1BCA">
        <w:rPr>
          <w:rFonts w:ascii="Times New Roman" w:hAnsi="Times New Roman" w:cs="Times New Roman"/>
          <w:color w:val="000000" w:themeColor="text1"/>
          <w:sz w:val="24"/>
          <w:szCs w:val="24"/>
        </w:rPr>
        <w:t>This is because g</w:t>
      </w:r>
      <w:r w:rsidRPr="001A1BCA">
        <w:rPr>
          <w:rFonts w:ascii="Times New Roman" w:hAnsi="Times New Roman" w:cs="Times New Roman"/>
          <w:color w:val="000000" w:themeColor="text1"/>
          <w:sz w:val="24"/>
          <w:szCs w:val="24"/>
        </w:rPr>
        <w:t xml:space="preserve">eneral play is typically child-initiated, freely </w:t>
      </w:r>
      <w:r w:rsidR="002951BE" w:rsidRPr="001A1BCA">
        <w:rPr>
          <w:rFonts w:ascii="Times New Roman" w:hAnsi="Times New Roman" w:cs="Times New Roman"/>
          <w:color w:val="000000" w:themeColor="text1"/>
          <w:sz w:val="24"/>
          <w:szCs w:val="24"/>
        </w:rPr>
        <w:t>selected</w:t>
      </w:r>
      <w:r w:rsidRPr="001A1BCA">
        <w:rPr>
          <w:rFonts w:ascii="Times New Roman" w:hAnsi="Times New Roman" w:cs="Times New Roman"/>
          <w:color w:val="000000" w:themeColor="text1"/>
          <w:sz w:val="24"/>
          <w:szCs w:val="24"/>
        </w:rPr>
        <w:t xml:space="preserve"> and undertaken primarily for enjoyment, exploration, or learning</w:t>
      </w:r>
      <w:r w:rsidR="006C2AA7" w:rsidRPr="001A1BCA">
        <w:rPr>
          <w:rFonts w:ascii="Times New Roman" w:hAnsi="Times New Roman" w:cs="Times New Roman"/>
          <w:color w:val="000000" w:themeColor="text1"/>
          <w:sz w:val="24"/>
          <w:szCs w:val="24"/>
        </w:rPr>
        <w:t xml:space="preserve"> (</w:t>
      </w:r>
      <w:r w:rsidR="006C2AA7" w:rsidRPr="001A1BCA">
        <w:rPr>
          <w:rFonts w:ascii="Times New Roman" w:hAnsi="Times New Roman" w:cs="Times New Roman"/>
          <w:color w:val="000000" w:themeColor="text1"/>
          <w:sz w:val="24"/>
          <w:szCs w:val="24"/>
        </w:rPr>
        <w:t>Wang</w:t>
      </w:r>
      <w:r w:rsidR="006C2AA7" w:rsidRPr="001A1BCA">
        <w:rPr>
          <w:rFonts w:ascii="Times New Roman" w:hAnsi="Times New Roman" w:cs="Times New Roman"/>
          <w:color w:val="000000" w:themeColor="text1"/>
          <w:sz w:val="24"/>
          <w:szCs w:val="24"/>
        </w:rPr>
        <w:t xml:space="preserve"> et al., 2024). </w:t>
      </w:r>
      <w:r w:rsidR="006C2AA7" w:rsidRPr="001A1BCA">
        <w:rPr>
          <w:rFonts w:ascii="Times New Roman" w:hAnsi="Times New Roman" w:cs="Times New Roman"/>
          <w:color w:val="000000" w:themeColor="text1"/>
          <w:sz w:val="24"/>
          <w:szCs w:val="24"/>
        </w:rPr>
        <w:t xml:space="preserve">Ahmed </w:t>
      </w:r>
      <w:r w:rsidR="006C2AA7" w:rsidRPr="001A1BCA">
        <w:rPr>
          <w:rFonts w:ascii="Times New Roman" w:hAnsi="Times New Roman" w:cs="Times New Roman"/>
          <w:color w:val="000000" w:themeColor="text1"/>
          <w:sz w:val="24"/>
          <w:szCs w:val="24"/>
        </w:rPr>
        <w:t xml:space="preserve">et al. </w:t>
      </w:r>
      <w:r w:rsidR="006C2AA7" w:rsidRPr="001A1BCA">
        <w:rPr>
          <w:rFonts w:ascii="Times New Roman" w:hAnsi="Times New Roman" w:cs="Times New Roman"/>
          <w:color w:val="000000" w:themeColor="text1"/>
          <w:sz w:val="24"/>
          <w:szCs w:val="24"/>
        </w:rPr>
        <w:t>(2023</w:t>
      </w:r>
      <w:r w:rsidR="006C2AA7" w:rsidRPr="001A1BCA">
        <w:rPr>
          <w:rFonts w:ascii="Times New Roman" w:hAnsi="Times New Roman" w:cs="Times New Roman"/>
          <w:color w:val="000000" w:themeColor="text1"/>
          <w:sz w:val="24"/>
          <w:szCs w:val="24"/>
        </w:rPr>
        <w:t xml:space="preserve">) and Whitebread (2017) both assert that free </w:t>
      </w:r>
      <w:r w:rsidRPr="001A1BCA">
        <w:rPr>
          <w:rFonts w:ascii="Times New Roman" w:hAnsi="Times New Roman" w:cs="Times New Roman"/>
          <w:color w:val="000000" w:themeColor="text1"/>
          <w:sz w:val="24"/>
          <w:szCs w:val="24"/>
        </w:rPr>
        <w:t xml:space="preserve">play </w:t>
      </w:r>
      <w:r w:rsidR="007E28CF" w:rsidRPr="001A1BCA">
        <w:rPr>
          <w:rFonts w:ascii="Times New Roman" w:hAnsi="Times New Roman" w:cs="Times New Roman"/>
          <w:color w:val="000000" w:themeColor="text1"/>
          <w:sz w:val="24"/>
          <w:szCs w:val="24"/>
        </w:rPr>
        <w:t xml:space="preserve">unquestionably supports </w:t>
      </w:r>
      <w:r w:rsidRPr="001A1BCA">
        <w:rPr>
          <w:rFonts w:ascii="Times New Roman" w:hAnsi="Times New Roman" w:cs="Times New Roman"/>
          <w:color w:val="000000" w:themeColor="text1"/>
          <w:sz w:val="24"/>
          <w:szCs w:val="24"/>
        </w:rPr>
        <w:t>children’s development</w:t>
      </w:r>
      <w:r w:rsidR="007E28CF" w:rsidRPr="001A1BCA">
        <w:rPr>
          <w:rFonts w:ascii="Times New Roman" w:hAnsi="Times New Roman" w:cs="Times New Roman"/>
          <w:color w:val="000000" w:themeColor="text1"/>
          <w:sz w:val="24"/>
          <w:szCs w:val="24"/>
        </w:rPr>
        <w:t>. However,</w:t>
      </w:r>
      <w:r w:rsidR="006C2AA7" w:rsidRPr="001A1BCA">
        <w:rPr>
          <w:rFonts w:ascii="Times New Roman" w:hAnsi="Times New Roman" w:cs="Times New Roman"/>
          <w:color w:val="000000" w:themeColor="text1"/>
          <w:sz w:val="24"/>
          <w:szCs w:val="24"/>
        </w:rPr>
        <w:t xml:space="preserve"> </w:t>
      </w:r>
      <w:proofErr w:type="spellStart"/>
      <w:r w:rsidR="006C2AA7" w:rsidRPr="001A1BCA">
        <w:rPr>
          <w:rFonts w:ascii="Times New Roman" w:hAnsi="Times New Roman" w:cs="Times New Roman"/>
          <w:color w:val="000000" w:themeColor="text1"/>
          <w:sz w:val="24"/>
          <w:szCs w:val="24"/>
        </w:rPr>
        <w:t>Ivrendi</w:t>
      </w:r>
      <w:proofErr w:type="spellEnd"/>
      <w:r w:rsidR="006C2AA7" w:rsidRPr="001A1BCA">
        <w:rPr>
          <w:rFonts w:ascii="Times New Roman" w:hAnsi="Times New Roman" w:cs="Times New Roman"/>
          <w:color w:val="000000" w:themeColor="text1"/>
          <w:sz w:val="24"/>
          <w:szCs w:val="24"/>
        </w:rPr>
        <w:t xml:space="preserve"> </w:t>
      </w:r>
      <w:r w:rsidR="006C2AA7" w:rsidRPr="001A1BCA">
        <w:rPr>
          <w:rFonts w:ascii="Times New Roman" w:hAnsi="Times New Roman" w:cs="Times New Roman"/>
          <w:color w:val="000000" w:themeColor="text1"/>
          <w:sz w:val="24"/>
          <w:szCs w:val="24"/>
        </w:rPr>
        <w:t>(2020)</w:t>
      </w:r>
      <w:r w:rsidR="006C2AA7" w:rsidRPr="001A1BCA">
        <w:rPr>
          <w:rFonts w:ascii="Times New Roman" w:hAnsi="Times New Roman" w:cs="Times New Roman"/>
          <w:color w:val="000000" w:themeColor="text1"/>
          <w:sz w:val="24"/>
          <w:szCs w:val="24"/>
        </w:rPr>
        <w:t xml:space="preserve"> argues that</w:t>
      </w:r>
      <w:r w:rsidRPr="001A1BCA">
        <w:rPr>
          <w:rFonts w:ascii="Times New Roman" w:hAnsi="Times New Roman" w:cs="Times New Roman"/>
          <w:color w:val="000000" w:themeColor="text1"/>
          <w:sz w:val="24"/>
          <w:szCs w:val="24"/>
        </w:rPr>
        <w:t xml:space="preserve"> it does not </w:t>
      </w:r>
      <w:r w:rsidR="007E28CF" w:rsidRPr="001A1BCA">
        <w:rPr>
          <w:rFonts w:ascii="Times New Roman" w:hAnsi="Times New Roman" w:cs="Times New Roman"/>
          <w:color w:val="000000" w:themeColor="text1"/>
          <w:sz w:val="24"/>
          <w:szCs w:val="24"/>
        </w:rPr>
        <w:t xml:space="preserve">frequently </w:t>
      </w:r>
      <w:r w:rsidRPr="001A1BCA">
        <w:rPr>
          <w:rFonts w:ascii="Times New Roman" w:hAnsi="Times New Roman" w:cs="Times New Roman"/>
          <w:color w:val="000000" w:themeColor="text1"/>
          <w:sz w:val="24"/>
          <w:szCs w:val="24"/>
        </w:rPr>
        <w:t>involve intentional therapeutic goals or professional facilitation.</w:t>
      </w:r>
      <w:r w:rsidR="006C2AA7" w:rsidRPr="001A1BCA">
        <w:rPr>
          <w:rFonts w:ascii="Times New Roman" w:hAnsi="Times New Roman" w:cs="Times New Roman"/>
          <w:color w:val="000000" w:themeColor="text1"/>
          <w:sz w:val="24"/>
          <w:szCs w:val="24"/>
        </w:rPr>
        <w:t xml:space="preserve"> </w:t>
      </w:r>
      <w:r w:rsidR="007E28CF" w:rsidRPr="001A1BCA">
        <w:rPr>
          <w:rFonts w:ascii="Times New Roman" w:hAnsi="Times New Roman" w:cs="Times New Roman"/>
          <w:color w:val="000000" w:themeColor="text1"/>
          <w:sz w:val="24"/>
          <w:szCs w:val="24"/>
        </w:rPr>
        <w:t xml:space="preserve">Conversely, therapeutic play is guided by skilled professionals who monitor, </w:t>
      </w:r>
      <w:r w:rsidR="007E28CF" w:rsidRPr="001A1BCA">
        <w:rPr>
          <w:rFonts w:ascii="Times New Roman" w:hAnsi="Times New Roman" w:cs="Times New Roman"/>
          <w:color w:val="000000" w:themeColor="text1"/>
          <w:sz w:val="24"/>
          <w:szCs w:val="24"/>
        </w:rPr>
        <w:lastRenderedPageBreak/>
        <w:t>analyse and engage with play activities to promote emotional recovery and foster social development</w:t>
      </w:r>
      <w:r w:rsidR="006C2AA7" w:rsidRPr="001A1BCA">
        <w:rPr>
          <w:rFonts w:ascii="Times New Roman" w:hAnsi="Times New Roman" w:cs="Times New Roman"/>
          <w:color w:val="000000" w:themeColor="text1"/>
          <w:sz w:val="24"/>
          <w:szCs w:val="24"/>
        </w:rPr>
        <w:t xml:space="preserve"> (</w:t>
      </w:r>
      <w:r w:rsidR="006C2AA7" w:rsidRPr="001A1BCA">
        <w:rPr>
          <w:rFonts w:ascii="Times New Roman" w:hAnsi="Times New Roman" w:cs="Times New Roman"/>
          <w:color w:val="000000" w:themeColor="text1"/>
          <w:sz w:val="24"/>
          <w:szCs w:val="24"/>
        </w:rPr>
        <w:t>Kaizar</w:t>
      </w:r>
      <w:r w:rsidR="006C2AA7" w:rsidRPr="001A1BCA">
        <w:rPr>
          <w:rFonts w:ascii="Times New Roman" w:hAnsi="Times New Roman" w:cs="Times New Roman"/>
          <w:color w:val="000000" w:themeColor="text1"/>
          <w:sz w:val="24"/>
          <w:szCs w:val="24"/>
        </w:rPr>
        <w:t xml:space="preserve"> and</w:t>
      </w:r>
      <w:r w:rsidR="006C2AA7" w:rsidRPr="001A1BCA">
        <w:rPr>
          <w:rFonts w:ascii="Times New Roman" w:hAnsi="Times New Roman" w:cs="Times New Roman"/>
          <w:color w:val="000000" w:themeColor="text1"/>
          <w:sz w:val="24"/>
          <w:szCs w:val="24"/>
        </w:rPr>
        <w:t xml:space="preserve"> </w:t>
      </w:r>
      <w:proofErr w:type="spellStart"/>
      <w:r w:rsidR="006C2AA7" w:rsidRPr="001A1BCA">
        <w:rPr>
          <w:rFonts w:ascii="Times New Roman" w:hAnsi="Times New Roman" w:cs="Times New Roman"/>
          <w:color w:val="000000" w:themeColor="text1"/>
          <w:sz w:val="24"/>
          <w:szCs w:val="24"/>
        </w:rPr>
        <w:t>Alordiah</w:t>
      </w:r>
      <w:proofErr w:type="spellEnd"/>
      <w:r w:rsidR="006C2AA7" w:rsidRPr="001A1BCA">
        <w:rPr>
          <w:rFonts w:ascii="Times New Roman" w:hAnsi="Times New Roman" w:cs="Times New Roman"/>
          <w:color w:val="000000" w:themeColor="text1"/>
          <w:sz w:val="24"/>
          <w:szCs w:val="24"/>
        </w:rPr>
        <w:t>, 2023).</w:t>
      </w:r>
    </w:p>
    <w:p w14:paraId="28811DA7" w14:textId="6273B8FF" w:rsidR="00991E01" w:rsidRPr="001A1BCA" w:rsidRDefault="006C2AA7" w:rsidP="00666DE4">
      <w:pPr>
        <w:rPr>
          <w:rFonts w:ascii="Times New Roman" w:hAnsi="Times New Roman" w:cs="Times New Roman"/>
          <w:color w:val="000000" w:themeColor="text1"/>
          <w:sz w:val="24"/>
          <w:szCs w:val="24"/>
        </w:rPr>
      </w:pPr>
      <w:r w:rsidRPr="001A1BCA">
        <w:rPr>
          <w:rFonts w:ascii="Times New Roman" w:hAnsi="Times New Roman" w:cs="Times New Roman"/>
          <w:color w:val="000000" w:themeColor="text1"/>
          <w:sz w:val="24"/>
          <w:szCs w:val="24"/>
        </w:rPr>
        <w:t xml:space="preserve">According to </w:t>
      </w:r>
      <w:r w:rsidRPr="001A1BCA">
        <w:rPr>
          <w:rFonts w:ascii="Times New Roman" w:hAnsi="Times New Roman" w:cs="Times New Roman"/>
          <w:color w:val="000000" w:themeColor="text1"/>
          <w:sz w:val="24"/>
          <w:szCs w:val="24"/>
        </w:rPr>
        <w:t>Cochran</w:t>
      </w:r>
      <w:r w:rsidRPr="001A1BCA">
        <w:rPr>
          <w:rFonts w:ascii="Times New Roman" w:hAnsi="Times New Roman" w:cs="Times New Roman"/>
          <w:color w:val="000000" w:themeColor="text1"/>
          <w:sz w:val="24"/>
          <w:szCs w:val="24"/>
        </w:rPr>
        <w:t xml:space="preserve"> et al. (2023) t</w:t>
      </w:r>
      <w:r w:rsidRPr="001A1BCA">
        <w:rPr>
          <w:rFonts w:ascii="Times New Roman" w:hAnsi="Times New Roman" w:cs="Times New Roman"/>
          <w:color w:val="000000" w:themeColor="text1"/>
          <w:sz w:val="24"/>
          <w:szCs w:val="24"/>
        </w:rPr>
        <w:t>he adult plays a paramount, intentional role in therapeutic play, guided by the principles of child-led interaction and psychological safety.</w:t>
      </w:r>
      <w:r w:rsidR="00E13537" w:rsidRPr="001A1BCA">
        <w:rPr>
          <w:rFonts w:ascii="Times New Roman" w:hAnsi="Times New Roman" w:cs="Times New Roman"/>
          <w:color w:val="000000" w:themeColor="text1"/>
          <w:sz w:val="24"/>
          <w:szCs w:val="24"/>
        </w:rPr>
        <w:t xml:space="preserve"> </w:t>
      </w:r>
      <w:r w:rsidR="00666DE4" w:rsidRPr="001A1BCA">
        <w:rPr>
          <w:rFonts w:ascii="Times New Roman" w:hAnsi="Times New Roman" w:cs="Times New Roman"/>
          <w:color w:val="000000" w:themeColor="text1"/>
          <w:sz w:val="24"/>
          <w:szCs w:val="24"/>
        </w:rPr>
        <w:t>Therapeutic play must also be differentiated from other therapeutic interventions</w:t>
      </w:r>
      <w:r w:rsidR="00E13537" w:rsidRPr="001A1BCA">
        <w:rPr>
          <w:rFonts w:ascii="Times New Roman" w:hAnsi="Times New Roman" w:cs="Times New Roman"/>
          <w:color w:val="000000" w:themeColor="text1"/>
          <w:sz w:val="24"/>
          <w:szCs w:val="24"/>
        </w:rPr>
        <w:t xml:space="preserve"> s</w:t>
      </w:r>
      <w:r w:rsidR="00666DE4" w:rsidRPr="001A1BCA">
        <w:rPr>
          <w:rFonts w:ascii="Times New Roman" w:hAnsi="Times New Roman" w:cs="Times New Roman"/>
          <w:color w:val="000000" w:themeColor="text1"/>
          <w:sz w:val="24"/>
          <w:szCs w:val="24"/>
        </w:rPr>
        <w:t>uch as</w:t>
      </w:r>
      <w:r w:rsidR="00E13537" w:rsidRPr="001A1BCA">
        <w:rPr>
          <w:rFonts w:ascii="Times New Roman" w:hAnsi="Times New Roman" w:cs="Times New Roman"/>
          <w:color w:val="000000" w:themeColor="text1"/>
          <w:sz w:val="24"/>
          <w:szCs w:val="24"/>
        </w:rPr>
        <w:t xml:space="preserve"> </w:t>
      </w:r>
      <w:r w:rsidR="00666DE4" w:rsidRPr="001A1BCA">
        <w:rPr>
          <w:rFonts w:ascii="Times New Roman" w:hAnsi="Times New Roman" w:cs="Times New Roman"/>
          <w:color w:val="000000" w:themeColor="text1"/>
          <w:sz w:val="24"/>
          <w:szCs w:val="24"/>
        </w:rPr>
        <w:t xml:space="preserve">cognitive behavioural therapy (CBT) or counselling. Traditional talking therapies often </w:t>
      </w:r>
      <w:r w:rsidR="00E13537" w:rsidRPr="001A1BCA">
        <w:rPr>
          <w:rFonts w:ascii="Times New Roman" w:hAnsi="Times New Roman" w:cs="Times New Roman"/>
          <w:color w:val="000000" w:themeColor="text1"/>
          <w:sz w:val="24"/>
          <w:szCs w:val="24"/>
        </w:rPr>
        <w:t xml:space="preserve">depend </w:t>
      </w:r>
      <w:r w:rsidR="00666DE4" w:rsidRPr="001A1BCA">
        <w:rPr>
          <w:rFonts w:ascii="Times New Roman" w:hAnsi="Times New Roman" w:cs="Times New Roman"/>
          <w:color w:val="000000" w:themeColor="text1"/>
          <w:sz w:val="24"/>
          <w:szCs w:val="24"/>
        </w:rPr>
        <w:t>on abstract reasoning and verbal reflection</w:t>
      </w:r>
      <w:r w:rsidR="00E13537" w:rsidRPr="001A1BCA">
        <w:rPr>
          <w:rFonts w:ascii="Times New Roman" w:hAnsi="Times New Roman" w:cs="Times New Roman"/>
          <w:color w:val="000000" w:themeColor="text1"/>
          <w:sz w:val="24"/>
          <w:szCs w:val="24"/>
        </w:rPr>
        <w:t xml:space="preserve"> </w:t>
      </w:r>
      <w:r w:rsidR="00666DE4" w:rsidRPr="001A1BCA">
        <w:rPr>
          <w:rFonts w:ascii="Times New Roman" w:hAnsi="Times New Roman" w:cs="Times New Roman"/>
          <w:color w:val="000000" w:themeColor="text1"/>
          <w:sz w:val="24"/>
          <w:szCs w:val="24"/>
        </w:rPr>
        <w:t xml:space="preserve">which </w:t>
      </w:r>
      <w:r w:rsidR="00E13537" w:rsidRPr="001A1BCA">
        <w:rPr>
          <w:rFonts w:ascii="Times New Roman" w:hAnsi="Times New Roman" w:cs="Times New Roman"/>
          <w:color w:val="000000" w:themeColor="text1"/>
          <w:sz w:val="24"/>
          <w:szCs w:val="24"/>
        </w:rPr>
        <w:t>can</w:t>
      </w:r>
      <w:r w:rsidR="00666DE4" w:rsidRPr="001A1BCA">
        <w:rPr>
          <w:rFonts w:ascii="Times New Roman" w:hAnsi="Times New Roman" w:cs="Times New Roman"/>
          <w:color w:val="000000" w:themeColor="text1"/>
          <w:sz w:val="24"/>
          <w:szCs w:val="24"/>
        </w:rPr>
        <w:t xml:space="preserve"> be inaccessible to younger children, neurodiverse children</w:t>
      </w:r>
      <w:r w:rsidR="00E13537" w:rsidRPr="001A1BCA">
        <w:rPr>
          <w:rFonts w:ascii="Times New Roman" w:hAnsi="Times New Roman" w:cs="Times New Roman"/>
          <w:color w:val="000000" w:themeColor="text1"/>
          <w:sz w:val="24"/>
          <w:szCs w:val="24"/>
        </w:rPr>
        <w:t xml:space="preserve"> </w:t>
      </w:r>
      <w:r w:rsidR="00666DE4" w:rsidRPr="001A1BCA">
        <w:rPr>
          <w:rFonts w:ascii="Times New Roman" w:hAnsi="Times New Roman" w:cs="Times New Roman"/>
          <w:color w:val="000000" w:themeColor="text1"/>
          <w:sz w:val="24"/>
          <w:szCs w:val="24"/>
        </w:rPr>
        <w:t xml:space="preserve">or those with communication </w:t>
      </w:r>
      <w:r w:rsidR="00E13537" w:rsidRPr="001A1BCA">
        <w:rPr>
          <w:rFonts w:ascii="Times New Roman" w:hAnsi="Times New Roman" w:cs="Times New Roman"/>
          <w:color w:val="000000" w:themeColor="text1"/>
          <w:sz w:val="24"/>
          <w:szCs w:val="24"/>
        </w:rPr>
        <w:t>challenges (</w:t>
      </w:r>
      <w:r w:rsidR="00E13537" w:rsidRPr="001A1BCA">
        <w:rPr>
          <w:rFonts w:ascii="Times New Roman" w:hAnsi="Times New Roman" w:cs="Times New Roman"/>
          <w:color w:val="000000" w:themeColor="text1"/>
          <w:sz w:val="24"/>
          <w:szCs w:val="24"/>
        </w:rPr>
        <w:t>Roberts</w:t>
      </w:r>
      <w:r w:rsidR="00E13537" w:rsidRPr="001A1BCA">
        <w:rPr>
          <w:rFonts w:ascii="Times New Roman" w:hAnsi="Times New Roman" w:cs="Times New Roman"/>
          <w:color w:val="000000" w:themeColor="text1"/>
          <w:sz w:val="24"/>
          <w:szCs w:val="24"/>
        </w:rPr>
        <w:t xml:space="preserve"> and</w:t>
      </w:r>
      <w:r w:rsidR="00E13537" w:rsidRPr="001A1BCA">
        <w:rPr>
          <w:rFonts w:ascii="Times New Roman" w:hAnsi="Times New Roman" w:cs="Times New Roman"/>
          <w:color w:val="000000" w:themeColor="text1"/>
          <w:sz w:val="24"/>
          <w:szCs w:val="24"/>
        </w:rPr>
        <w:t xml:space="preserve"> Rankin, 2025).</w:t>
      </w:r>
      <w:r w:rsidR="00991E01" w:rsidRPr="001A1BCA">
        <w:rPr>
          <w:rFonts w:ascii="Times New Roman" w:hAnsi="Times New Roman" w:cs="Times New Roman"/>
          <w:color w:val="000000" w:themeColor="text1"/>
          <w:sz w:val="24"/>
          <w:szCs w:val="24"/>
        </w:rPr>
        <w:t xml:space="preserve"> </w:t>
      </w:r>
      <w:r w:rsidR="00991E01" w:rsidRPr="001A1BCA">
        <w:rPr>
          <w:rFonts w:ascii="Times New Roman" w:hAnsi="Times New Roman" w:cs="Times New Roman"/>
          <w:color w:val="000000" w:themeColor="text1"/>
          <w:sz w:val="24"/>
          <w:szCs w:val="24"/>
        </w:rPr>
        <w:t>Therapeutic play provides a non-verbal or minimally verbal means for children to externalise their experiences and emotions using metaphor and symbolic representation</w:t>
      </w:r>
      <w:r w:rsidR="00991E01" w:rsidRPr="001A1BCA">
        <w:rPr>
          <w:rFonts w:ascii="Times New Roman" w:hAnsi="Times New Roman" w:cs="Times New Roman"/>
          <w:color w:val="000000" w:themeColor="text1"/>
          <w:sz w:val="24"/>
          <w:szCs w:val="24"/>
        </w:rPr>
        <w:t xml:space="preserve"> (</w:t>
      </w:r>
      <w:proofErr w:type="spellStart"/>
      <w:r w:rsidR="00991E01" w:rsidRPr="001A1BCA">
        <w:rPr>
          <w:rFonts w:ascii="Times New Roman" w:hAnsi="Times New Roman" w:cs="Times New Roman"/>
          <w:color w:val="000000" w:themeColor="text1"/>
          <w:sz w:val="24"/>
          <w:szCs w:val="24"/>
        </w:rPr>
        <w:t>Veraksa</w:t>
      </w:r>
      <w:proofErr w:type="spellEnd"/>
      <w:r w:rsidR="00991E01" w:rsidRPr="001A1BCA">
        <w:rPr>
          <w:rFonts w:ascii="Times New Roman" w:hAnsi="Times New Roman" w:cs="Times New Roman"/>
          <w:color w:val="000000" w:themeColor="text1"/>
          <w:sz w:val="24"/>
          <w:szCs w:val="24"/>
        </w:rPr>
        <w:t xml:space="preserve"> et al., 2025).</w:t>
      </w:r>
    </w:p>
    <w:p w14:paraId="6420F8AB" w14:textId="047F1691" w:rsidR="00CF4426" w:rsidRPr="001A1BCA" w:rsidRDefault="000A2F42" w:rsidP="00666DE4">
      <w:pPr>
        <w:rPr>
          <w:rFonts w:ascii="Times New Roman" w:hAnsi="Times New Roman" w:cs="Times New Roman"/>
          <w:color w:val="000000" w:themeColor="text1"/>
          <w:sz w:val="24"/>
          <w:szCs w:val="24"/>
        </w:rPr>
      </w:pPr>
      <w:r w:rsidRPr="001A1BCA">
        <w:rPr>
          <w:rFonts w:ascii="Times New Roman" w:hAnsi="Times New Roman" w:cs="Times New Roman"/>
          <w:color w:val="000000" w:themeColor="text1"/>
          <w:sz w:val="24"/>
          <w:szCs w:val="24"/>
        </w:rPr>
        <w:t>Although some integrative approaches blend play with other therapeutic models, therapeutic play remains distinct because it relies on play as the primary means of communication and intervention</w:t>
      </w:r>
      <w:r w:rsidRPr="001A1BCA">
        <w:rPr>
          <w:rFonts w:ascii="Times New Roman" w:hAnsi="Times New Roman" w:cs="Times New Roman"/>
          <w:color w:val="000000" w:themeColor="text1"/>
          <w:sz w:val="24"/>
          <w:szCs w:val="24"/>
        </w:rPr>
        <w:t xml:space="preserve"> (</w:t>
      </w:r>
      <w:r w:rsidRPr="001A1BCA">
        <w:rPr>
          <w:rFonts w:ascii="Times New Roman" w:hAnsi="Times New Roman" w:cs="Times New Roman"/>
          <w:color w:val="000000" w:themeColor="text1"/>
          <w:sz w:val="24"/>
          <w:szCs w:val="24"/>
        </w:rPr>
        <w:t>Shrinivasa</w:t>
      </w:r>
      <w:r w:rsidRPr="001A1BCA">
        <w:rPr>
          <w:rFonts w:ascii="Times New Roman" w:hAnsi="Times New Roman" w:cs="Times New Roman"/>
          <w:color w:val="000000" w:themeColor="text1"/>
          <w:sz w:val="24"/>
          <w:szCs w:val="24"/>
        </w:rPr>
        <w:t xml:space="preserve"> et al., 2023).</w:t>
      </w:r>
      <w:r w:rsidR="00CF4426" w:rsidRPr="001A1BCA">
        <w:rPr>
          <w:rFonts w:ascii="Times New Roman" w:hAnsi="Times New Roman" w:cs="Times New Roman"/>
          <w:color w:val="000000" w:themeColor="text1"/>
          <w:sz w:val="24"/>
          <w:szCs w:val="24"/>
        </w:rPr>
        <w:t xml:space="preserve"> </w:t>
      </w:r>
      <w:r w:rsidR="00CF4426" w:rsidRPr="001A1BCA">
        <w:rPr>
          <w:rFonts w:ascii="Times New Roman" w:hAnsi="Times New Roman" w:cs="Times New Roman"/>
          <w:color w:val="000000" w:themeColor="text1"/>
          <w:sz w:val="24"/>
          <w:szCs w:val="24"/>
        </w:rPr>
        <w:t>Within inclusive practice models, therapeutic play is increasingly recognised as more than a clinical techniqu</w:t>
      </w:r>
      <w:r w:rsidR="00CF4426" w:rsidRPr="001A1BCA">
        <w:rPr>
          <w:rFonts w:ascii="Times New Roman" w:hAnsi="Times New Roman" w:cs="Times New Roman"/>
          <w:color w:val="000000" w:themeColor="text1"/>
          <w:sz w:val="24"/>
          <w:szCs w:val="24"/>
        </w:rPr>
        <w:t>e,</w:t>
      </w:r>
      <w:r w:rsidR="00CF4426" w:rsidRPr="001A1BCA">
        <w:rPr>
          <w:rFonts w:ascii="Times New Roman" w:hAnsi="Times New Roman" w:cs="Times New Roman"/>
          <w:color w:val="000000" w:themeColor="text1"/>
          <w:sz w:val="24"/>
          <w:szCs w:val="24"/>
        </w:rPr>
        <w:t xml:space="preserve"> it is also a means of promoting equity and accessibility in emotional wellbeing suppor</w:t>
      </w:r>
      <w:r w:rsidR="00CF4426" w:rsidRPr="001A1BCA">
        <w:rPr>
          <w:rFonts w:ascii="Times New Roman" w:hAnsi="Times New Roman" w:cs="Times New Roman"/>
          <w:color w:val="000000" w:themeColor="text1"/>
          <w:sz w:val="24"/>
          <w:szCs w:val="24"/>
        </w:rPr>
        <w:t>t (</w:t>
      </w:r>
      <w:r w:rsidR="00CF4426" w:rsidRPr="001A1BCA">
        <w:rPr>
          <w:rFonts w:ascii="Times New Roman" w:hAnsi="Times New Roman" w:cs="Times New Roman"/>
          <w:color w:val="000000" w:themeColor="text1"/>
          <w:sz w:val="24"/>
          <w:szCs w:val="24"/>
        </w:rPr>
        <w:t>Welsh</w:t>
      </w:r>
      <w:r w:rsidR="00CF4426" w:rsidRPr="001A1BCA">
        <w:rPr>
          <w:rFonts w:ascii="Times New Roman" w:hAnsi="Times New Roman" w:cs="Times New Roman"/>
          <w:color w:val="000000" w:themeColor="text1"/>
          <w:sz w:val="24"/>
          <w:szCs w:val="24"/>
        </w:rPr>
        <w:t xml:space="preserve"> et al., 2015). </w:t>
      </w:r>
      <w:r w:rsidR="00CF4426" w:rsidRPr="001A1BCA">
        <w:rPr>
          <w:rFonts w:ascii="Times New Roman" w:hAnsi="Times New Roman" w:cs="Times New Roman"/>
          <w:color w:val="000000" w:themeColor="text1"/>
          <w:sz w:val="24"/>
          <w:szCs w:val="24"/>
        </w:rPr>
        <w:t>Its adaptable nature allows it to be implemented across a range of contexts,</w:t>
      </w:r>
      <w:r w:rsidR="00CF4426" w:rsidRPr="001A1BCA">
        <w:rPr>
          <w:rFonts w:ascii="Times New Roman" w:hAnsi="Times New Roman" w:cs="Times New Roman"/>
          <w:color w:val="000000" w:themeColor="text1"/>
          <w:sz w:val="24"/>
          <w:szCs w:val="24"/>
        </w:rPr>
        <w:t xml:space="preserve"> </w:t>
      </w:r>
      <w:r w:rsidR="00CF4426" w:rsidRPr="001A1BCA">
        <w:rPr>
          <w:rFonts w:ascii="Times New Roman" w:hAnsi="Times New Roman" w:cs="Times New Roman"/>
          <w:color w:val="000000" w:themeColor="text1"/>
          <w:sz w:val="24"/>
          <w:szCs w:val="24"/>
        </w:rPr>
        <w:t>including educational settings, healthcare services, community provision and family support programmes</w:t>
      </w:r>
      <w:r w:rsidR="00CF4426" w:rsidRPr="001A1BCA">
        <w:rPr>
          <w:rFonts w:ascii="Times New Roman" w:hAnsi="Times New Roman" w:cs="Times New Roman"/>
          <w:color w:val="000000" w:themeColor="text1"/>
          <w:sz w:val="24"/>
          <w:szCs w:val="24"/>
        </w:rPr>
        <w:t xml:space="preserve"> (</w:t>
      </w:r>
      <w:r w:rsidR="00CF4426" w:rsidRPr="001A1BCA">
        <w:rPr>
          <w:rFonts w:ascii="Times New Roman" w:hAnsi="Times New Roman" w:cs="Times New Roman"/>
          <w:color w:val="000000" w:themeColor="text1"/>
          <w:sz w:val="24"/>
          <w:szCs w:val="24"/>
        </w:rPr>
        <w:t>Armstrong</w:t>
      </w:r>
      <w:r w:rsidR="00CF4426" w:rsidRPr="001A1BCA">
        <w:rPr>
          <w:rFonts w:ascii="Times New Roman" w:hAnsi="Times New Roman" w:cs="Times New Roman"/>
          <w:color w:val="000000" w:themeColor="text1"/>
          <w:sz w:val="24"/>
          <w:szCs w:val="24"/>
        </w:rPr>
        <w:t xml:space="preserve"> et al., 2019).</w:t>
      </w:r>
    </w:p>
    <w:p w14:paraId="697E46C3" w14:textId="3B501E84" w:rsidR="00CF4426" w:rsidRPr="001A1BCA" w:rsidRDefault="00CF4426" w:rsidP="00666DE4">
      <w:pPr>
        <w:rPr>
          <w:rFonts w:ascii="Times New Roman" w:hAnsi="Times New Roman" w:cs="Times New Roman"/>
          <w:color w:val="000000" w:themeColor="text1"/>
          <w:sz w:val="24"/>
          <w:szCs w:val="24"/>
        </w:rPr>
      </w:pPr>
      <w:r w:rsidRPr="001A1BCA">
        <w:rPr>
          <w:rFonts w:ascii="Times New Roman" w:hAnsi="Times New Roman" w:cs="Times New Roman"/>
          <w:color w:val="000000" w:themeColor="text1"/>
          <w:sz w:val="24"/>
          <w:szCs w:val="24"/>
        </w:rPr>
        <w:t>This approach aligns with Welsh policy frameworks such as the Curriculum for Wales</w:t>
      </w:r>
      <w:r w:rsidRPr="001A1BCA">
        <w:rPr>
          <w:rFonts w:ascii="Times New Roman" w:hAnsi="Times New Roman" w:cs="Times New Roman"/>
          <w:color w:val="000000" w:themeColor="text1"/>
          <w:sz w:val="24"/>
          <w:szCs w:val="24"/>
        </w:rPr>
        <w:t xml:space="preserve"> </w:t>
      </w:r>
      <w:r w:rsidRPr="001A1BCA">
        <w:rPr>
          <w:rFonts w:ascii="Times New Roman" w:hAnsi="Times New Roman" w:cs="Times New Roman"/>
          <w:color w:val="000000" w:themeColor="text1"/>
          <w:sz w:val="24"/>
          <w:szCs w:val="24"/>
        </w:rPr>
        <w:t>which places wellbeing and inclusion at the centre of learning (Welsh Government, 2022), and the Additional Learning Needs (ALN) Code for Wales, which advocates for flexible, person-centred support to meet children and young people’s emotional and developmental needs (Welsh Government, 2021). Furthermore, the use of therapeutic play reflects the preventative and holistic principles of the Well-being of Future Generations (Wales) Act 2015, particularly in relation to early intervention and long-term emotional wellbeing (Welsh Government, 2015).</w:t>
      </w:r>
    </w:p>
    <w:p w14:paraId="03669CED" w14:textId="77777777" w:rsidR="00CF4426" w:rsidRPr="001A1BCA" w:rsidRDefault="00CF4426" w:rsidP="00666DE4">
      <w:pPr>
        <w:rPr>
          <w:rFonts w:ascii="Times New Roman" w:hAnsi="Times New Roman" w:cs="Times New Roman"/>
          <w:color w:val="000000" w:themeColor="text1"/>
          <w:sz w:val="24"/>
          <w:szCs w:val="24"/>
        </w:rPr>
      </w:pPr>
    </w:p>
    <w:p w14:paraId="125B68A2" w14:textId="77777777" w:rsidR="001A1BCA" w:rsidRPr="001A1BCA" w:rsidRDefault="008F2AB3" w:rsidP="00C45C24">
      <w:pPr>
        <w:rPr>
          <w:rFonts w:ascii="Times New Roman" w:hAnsi="Times New Roman" w:cs="Times New Roman"/>
          <w:color w:val="000000" w:themeColor="text1"/>
          <w:sz w:val="24"/>
          <w:szCs w:val="24"/>
        </w:rPr>
      </w:pPr>
      <w:r w:rsidRPr="001A1BCA">
        <w:rPr>
          <w:rFonts w:ascii="Times New Roman" w:hAnsi="Times New Roman" w:cs="Times New Roman"/>
          <w:color w:val="000000" w:themeColor="text1"/>
          <w:sz w:val="24"/>
          <w:szCs w:val="24"/>
        </w:rPr>
        <w:t>While therapeutic play holds promise for reducing disparities in children’s access to mental health support across cultural, social, and developmental differences, its success in achieving inclusive outcomes is dependent on rigorous implementation, practitioner reflexivity, and attentiveness to children’s lived experiences</w:t>
      </w:r>
      <w:r w:rsidRPr="001A1BCA">
        <w:rPr>
          <w:rFonts w:ascii="Times New Roman" w:hAnsi="Times New Roman" w:cs="Times New Roman"/>
          <w:color w:val="000000" w:themeColor="text1"/>
          <w:sz w:val="24"/>
          <w:szCs w:val="24"/>
        </w:rPr>
        <w:t xml:space="preserve"> </w:t>
      </w:r>
      <w:r w:rsidRPr="001A1BCA">
        <w:rPr>
          <w:rFonts w:ascii="Times New Roman" w:hAnsi="Times New Roman" w:cs="Times New Roman"/>
          <w:color w:val="000000" w:themeColor="text1"/>
          <w:sz w:val="24"/>
          <w:szCs w:val="24"/>
        </w:rPr>
        <w:t>(Francis et al., 2022)</w:t>
      </w:r>
      <w:r w:rsidRPr="001A1BCA">
        <w:rPr>
          <w:rFonts w:ascii="Times New Roman" w:hAnsi="Times New Roman" w:cs="Times New Roman"/>
          <w:color w:val="000000" w:themeColor="text1"/>
          <w:sz w:val="24"/>
          <w:szCs w:val="24"/>
        </w:rPr>
        <w:t xml:space="preserve">. </w:t>
      </w:r>
      <w:r w:rsidR="00353C2B" w:rsidRPr="001A1BCA">
        <w:rPr>
          <w:rFonts w:ascii="Times New Roman" w:hAnsi="Times New Roman" w:cs="Times New Roman"/>
          <w:color w:val="000000" w:themeColor="text1"/>
          <w:sz w:val="24"/>
          <w:szCs w:val="24"/>
        </w:rPr>
        <w:t>Therapeutic play is widely recogni</w:t>
      </w:r>
      <w:r w:rsidR="00353C2B" w:rsidRPr="001A1BCA">
        <w:rPr>
          <w:rFonts w:ascii="Times New Roman" w:hAnsi="Times New Roman" w:cs="Times New Roman"/>
          <w:color w:val="000000" w:themeColor="text1"/>
          <w:sz w:val="24"/>
          <w:szCs w:val="24"/>
        </w:rPr>
        <w:t>s</w:t>
      </w:r>
      <w:r w:rsidR="00353C2B" w:rsidRPr="001A1BCA">
        <w:rPr>
          <w:rFonts w:ascii="Times New Roman" w:hAnsi="Times New Roman" w:cs="Times New Roman"/>
          <w:color w:val="000000" w:themeColor="text1"/>
          <w:sz w:val="24"/>
          <w:szCs w:val="24"/>
        </w:rPr>
        <w:t>ed as an effective approach that allows children to safely explore and express their emotions, develop social skills, understand relationships</w:t>
      </w:r>
      <w:r w:rsidR="00353C2B" w:rsidRPr="001A1BCA">
        <w:rPr>
          <w:rFonts w:ascii="Times New Roman" w:hAnsi="Times New Roman" w:cs="Times New Roman"/>
          <w:color w:val="000000" w:themeColor="text1"/>
          <w:sz w:val="24"/>
          <w:szCs w:val="24"/>
        </w:rPr>
        <w:t xml:space="preserve"> </w:t>
      </w:r>
      <w:r w:rsidR="00353C2B" w:rsidRPr="001A1BCA">
        <w:rPr>
          <w:rFonts w:ascii="Times New Roman" w:hAnsi="Times New Roman" w:cs="Times New Roman"/>
          <w:color w:val="000000" w:themeColor="text1"/>
          <w:sz w:val="24"/>
          <w:szCs w:val="24"/>
        </w:rPr>
        <w:t>and experiment with different social roles in a supportive environment</w:t>
      </w:r>
      <w:r w:rsidR="00353C2B" w:rsidRPr="001A1BCA">
        <w:rPr>
          <w:rFonts w:ascii="Times New Roman" w:hAnsi="Times New Roman" w:cs="Times New Roman"/>
          <w:color w:val="000000" w:themeColor="text1"/>
          <w:sz w:val="24"/>
          <w:szCs w:val="24"/>
        </w:rPr>
        <w:t xml:space="preserve"> (</w:t>
      </w:r>
      <w:r w:rsidR="00353C2B" w:rsidRPr="001A1BCA">
        <w:rPr>
          <w:rFonts w:ascii="Times New Roman" w:hAnsi="Times New Roman" w:cs="Times New Roman"/>
          <w:color w:val="000000" w:themeColor="text1"/>
          <w:sz w:val="24"/>
          <w:szCs w:val="24"/>
        </w:rPr>
        <w:t>Moore, 2021). </w:t>
      </w:r>
    </w:p>
    <w:p w14:paraId="74051800" w14:textId="0662AB89" w:rsidR="00C45C24" w:rsidRPr="00C45C24" w:rsidRDefault="00353C2B" w:rsidP="00C45C24">
      <w:pPr>
        <w:rPr>
          <w:rFonts w:ascii="Times New Roman" w:hAnsi="Times New Roman" w:cs="Times New Roman"/>
          <w:color w:val="000000" w:themeColor="text1"/>
          <w:sz w:val="24"/>
          <w:szCs w:val="24"/>
        </w:rPr>
      </w:pPr>
      <w:r w:rsidRPr="001A1BCA">
        <w:rPr>
          <w:rFonts w:ascii="Times New Roman" w:hAnsi="Times New Roman" w:cs="Times New Roman"/>
          <w:color w:val="000000" w:themeColor="text1"/>
          <w:sz w:val="24"/>
          <w:szCs w:val="24"/>
        </w:rPr>
        <w:t xml:space="preserve">Its strength in fostering emotional and social growth comes from meeting children where they are developmentally, giving them </w:t>
      </w:r>
      <w:r w:rsidR="00C45C24" w:rsidRPr="001A1BCA">
        <w:rPr>
          <w:rFonts w:ascii="Times New Roman" w:hAnsi="Times New Roman" w:cs="Times New Roman"/>
          <w:color w:val="000000" w:themeColor="text1"/>
          <w:sz w:val="24"/>
          <w:szCs w:val="24"/>
        </w:rPr>
        <w:t xml:space="preserve">an opportunity </w:t>
      </w:r>
      <w:r w:rsidRPr="001A1BCA">
        <w:rPr>
          <w:rFonts w:ascii="Times New Roman" w:hAnsi="Times New Roman" w:cs="Times New Roman"/>
          <w:color w:val="000000" w:themeColor="text1"/>
          <w:sz w:val="24"/>
          <w:szCs w:val="24"/>
        </w:rPr>
        <w:t>to express feelings and experiences that they might not be able to put into words</w:t>
      </w:r>
      <w:r w:rsidR="00C45C24" w:rsidRPr="001A1BCA">
        <w:rPr>
          <w:rFonts w:ascii="Times New Roman" w:hAnsi="Times New Roman" w:cs="Times New Roman"/>
          <w:color w:val="000000" w:themeColor="text1"/>
          <w:sz w:val="24"/>
          <w:szCs w:val="24"/>
        </w:rPr>
        <w:t xml:space="preserve"> (</w:t>
      </w:r>
      <w:r w:rsidR="00C45C24" w:rsidRPr="001A1BCA">
        <w:rPr>
          <w:rFonts w:ascii="Times New Roman" w:hAnsi="Times New Roman" w:cs="Times New Roman"/>
          <w:color w:val="000000" w:themeColor="text1"/>
          <w:sz w:val="24"/>
          <w:szCs w:val="24"/>
        </w:rPr>
        <w:t>Drewes</w:t>
      </w:r>
      <w:r w:rsidR="00C45C24" w:rsidRPr="001A1BCA">
        <w:rPr>
          <w:rFonts w:ascii="Times New Roman" w:hAnsi="Times New Roman" w:cs="Times New Roman"/>
          <w:color w:val="000000" w:themeColor="text1"/>
          <w:sz w:val="24"/>
          <w:szCs w:val="24"/>
        </w:rPr>
        <w:t xml:space="preserve"> and</w:t>
      </w:r>
      <w:r w:rsidR="00C45C24" w:rsidRPr="001A1BCA">
        <w:rPr>
          <w:rFonts w:ascii="Times New Roman" w:hAnsi="Times New Roman" w:cs="Times New Roman"/>
          <w:color w:val="000000" w:themeColor="text1"/>
          <w:sz w:val="24"/>
          <w:szCs w:val="24"/>
        </w:rPr>
        <w:t xml:space="preserve"> Schaefer</w:t>
      </w:r>
      <w:r w:rsidR="00C45C24" w:rsidRPr="001A1BCA">
        <w:rPr>
          <w:rFonts w:ascii="Times New Roman" w:hAnsi="Times New Roman" w:cs="Times New Roman"/>
          <w:color w:val="000000" w:themeColor="text1"/>
          <w:sz w:val="24"/>
          <w:szCs w:val="24"/>
        </w:rPr>
        <w:t xml:space="preserve">, </w:t>
      </w:r>
      <w:r w:rsidR="00C45C24" w:rsidRPr="001A1BCA">
        <w:rPr>
          <w:rFonts w:ascii="Times New Roman" w:hAnsi="Times New Roman" w:cs="Times New Roman"/>
          <w:color w:val="000000" w:themeColor="text1"/>
          <w:sz w:val="24"/>
          <w:szCs w:val="24"/>
        </w:rPr>
        <w:t>2015).</w:t>
      </w:r>
      <w:r w:rsidR="00C45C24" w:rsidRPr="001A1BCA">
        <w:rPr>
          <w:rFonts w:ascii="Times New Roman" w:hAnsi="Times New Roman" w:cs="Times New Roman"/>
          <w:color w:val="000000" w:themeColor="text1"/>
          <w:sz w:val="24"/>
          <w:szCs w:val="24"/>
        </w:rPr>
        <w:t xml:space="preserve"> </w:t>
      </w:r>
      <w:r w:rsidR="00C45C24" w:rsidRPr="00C45C24">
        <w:rPr>
          <w:rFonts w:ascii="Times New Roman" w:hAnsi="Times New Roman" w:cs="Times New Roman"/>
          <w:color w:val="000000" w:themeColor="text1"/>
          <w:sz w:val="24"/>
          <w:szCs w:val="24"/>
        </w:rPr>
        <w:t>Therapeutic play offers children from diverse backgrounds</w:t>
      </w:r>
      <w:r w:rsidR="00C45C24" w:rsidRPr="001A1BCA">
        <w:rPr>
          <w:rFonts w:ascii="Times New Roman" w:hAnsi="Times New Roman" w:cs="Times New Roman"/>
          <w:color w:val="000000" w:themeColor="text1"/>
          <w:sz w:val="24"/>
          <w:szCs w:val="24"/>
        </w:rPr>
        <w:t xml:space="preserve">, </w:t>
      </w:r>
      <w:r w:rsidR="00C45C24" w:rsidRPr="00C45C24">
        <w:rPr>
          <w:rFonts w:ascii="Times New Roman" w:hAnsi="Times New Roman" w:cs="Times New Roman"/>
          <w:color w:val="000000" w:themeColor="text1"/>
          <w:sz w:val="24"/>
          <w:szCs w:val="24"/>
        </w:rPr>
        <w:t>including those with disabilities, neurodivergence, or experiences of trauma</w:t>
      </w:r>
      <w:r w:rsidR="00C45C24" w:rsidRPr="001A1BCA">
        <w:rPr>
          <w:rFonts w:ascii="Times New Roman" w:hAnsi="Times New Roman" w:cs="Times New Roman"/>
          <w:color w:val="000000" w:themeColor="text1"/>
          <w:sz w:val="24"/>
          <w:szCs w:val="24"/>
        </w:rPr>
        <w:t xml:space="preserve">, </w:t>
      </w:r>
      <w:r w:rsidR="00C45C24" w:rsidRPr="00C45C24">
        <w:rPr>
          <w:rFonts w:ascii="Times New Roman" w:hAnsi="Times New Roman" w:cs="Times New Roman"/>
          <w:color w:val="000000" w:themeColor="text1"/>
          <w:sz w:val="24"/>
          <w:szCs w:val="24"/>
        </w:rPr>
        <w:t>an accessible and empowering way to develop emotional understanding and build social connections</w:t>
      </w:r>
      <w:r w:rsidR="00C45C24" w:rsidRPr="001A1BCA">
        <w:rPr>
          <w:rFonts w:ascii="Times New Roman" w:hAnsi="Times New Roman" w:cs="Times New Roman"/>
          <w:color w:val="000000" w:themeColor="text1"/>
          <w:sz w:val="24"/>
          <w:szCs w:val="24"/>
        </w:rPr>
        <w:t xml:space="preserve"> (</w:t>
      </w:r>
      <w:r w:rsidR="00C45C24" w:rsidRPr="001A1BCA">
        <w:rPr>
          <w:rFonts w:ascii="Times New Roman" w:hAnsi="Times New Roman" w:cs="Times New Roman"/>
          <w:color w:val="000000" w:themeColor="text1"/>
          <w:sz w:val="24"/>
          <w:szCs w:val="24"/>
        </w:rPr>
        <w:t>Grant, 2023). </w:t>
      </w:r>
    </w:p>
    <w:p w14:paraId="7444D7F5" w14:textId="33A72A91" w:rsidR="00C45C24" w:rsidRPr="001A1BCA" w:rsidRDefault="00666DE4" w:rsidP="00666DE4">
      <w:pPr>
        <w:rPr>
          <w:rFonts w:ascii="Times New Roman" w:hAnsi="Times New Roman" w:cs="Times New Roman"/>
          <w:color w:val="000000" w:themeColor="text1"/>
          <w:sz w:val="24"/>
          <w:szCs w:val="24"/>
        </w:rPr>
      </w:pPr>
      <w:r w:rsidRPr="001A1BCA">
        <w:rPr>
          <w:rFonts w:ascii="Times New Roman" w:hAnsi="Times New Roman" w:cs="Times New Roman"/>
          <w:color w:val="000000" w:themeColor="text1"/>
          <w:sz w:val="24"/>
          <w:szCs w:val="24"/>
        </w:rPr>
        <w:t>One of the central ways in which therapeutic play supports emotional development is through the enhancement of self-expression</w:t>
      </w:r>
      <w:r w:rsidR="00EE7F3D" w:rsidRPr="001A1BCA">
        <w:rPr>
          <w:rFonts w:ascii="Times New Roman" w:hAnsi="Times New Roman" w:cs="Times New Roman"/>
          <w:color w:val="000000" w:themeColor="text1"/>
          <w:sz w:val="24"/>
          <w:szCs w:val="24"/>
        </w:rPr>
        <w:t xml:space="preserve"> (</w:t>
      </w:r>
      <w:r w:rsidR="00EE7F3D" w:rsidRPr="001A1BCA">
        <w:rPr>
          <w:rFonts w:ascii="Times New Roman" w:hAnsi="Times New Roman" w:cs="Times New Roman"/>
          <w:color w:val="000000" w:themeColor="text1"/>
          <w:sz w:val="24"/>
          <w:szCs w:val="24"/>
        </w:rPr>
        <w:t>Shrinivasa</w:t>
      </w:r>
      <w:r w:rsidR="00EE7F3D" w:rsidRPr="001A1BCA">
        <w:rPr>
          <w:rFonts w:ascii="Times New Roman" w:hAnsi="Times New Roman" w:cs="Times New Roman"/>
          <w:color w:val="000000" w:themeColor="text1"/>
          <w:sz w:val="24"/>
          <w:szCs w:val="24"/>
        </w:rPr>
        <w:t xml:space="preserve"> et al., 2018). </w:t>
      </w:r>
      <w:r w:rsidR="00C45C24" w:rsidRPr="001A1BCA">
        <w:rPr>
          <w:rFonts w:ascii="Times New Roman" w:hAnsi="Times New Roman" w:cs="Times New Roman"/>
          <w:color w:val="000000" w:themeColor="text1"/>
          <w:sz w:val="24"/>
          <w:szCs w:val="24"/>
        </w:rPr>
        <w:t xml:space="preserve">Many children, particularly </w:t>
      </w:r>
      <w:r w:rsidR="00C45C24" w:rsidRPr="001A1BCA">
        <w:rPr>
          <w:rFonts w:ascii="Times New Roman" w:hAnsi="Times New Roman" w:cs="Times New Roman"/>
          <w:color w:val="000000" w:themeColor="text1"/>
          <w:sz w:val="24"/>
          <w:szCs w:val="24"/>
        </w:rPr>
        <w:lastRenderedPageBreak/>
        <w:t>those who have faced challenges in their development or early life experiences</w:t>
      </w:r>
      <w:r w:rsidR="00EE7F3D" w:rsidRPr="001A1BCA">
        <w:rPr>
          <w:rFonts w:ascii="Times New Roman" w:hAnsi="Times New Roman" w:cs="Times New Roman"/>
          <w:color w:val="000000" w:themeColor="text1"/>
          <w:sz w:val="24"/>
          <w:szCs w:val="24"/>
        </w:rPr>
        <w:t xml:space="preserve"> </w:t>
      </w:r>
      <w:r w:rsidR="00C45C24" w:rsidRPr="001A1BCA">
        <w:rPr>
          <w:rFonts w:ascii="Times New Roman" w:hAnsi="Times New Roman" w:cs="Times New Roman"/>
          <w:color w:val="000000" w:themeColor="text1"/>
          <w:sz w:val="24"/>
          <w:szCs w:val="24"/>
        </w:rPr>
        <w:t>may not yet have the emotional vocabulary or cognitive maturity to articulate complex feelings such as fear, shame, grief, or anger</w:t>
      </w:r>
      <w:r w:rsidR="00EE7F3D" w:rsidRPr="001A1BCA">
        <w:rPr>
          <w:rFonts w:ascii="Times New Roman" w:hAnsi="Times New Roman" w:cs="Times New Roman"/>
          <w:color w:val="000000" w:themeColor="text1"/>
          <w:sz w:val="24"/>
          <w:szCs w:val="24"/>
        </w:rPr>
        <w:t xml:space="preserve"> </w:t>
      </w:r>
      <w:r w:rsidR="00EE7F3D" w:rsidRPr="001A1BCA">
        <w:rPr>
          <w:rFonts w:ascii="Times New Roman" w:hAnsi="Times New Roman" w:cs="Times New Roman"/>
          <w:color w:val="000000" w:themeColor="text1"/>
          <w:sz w:val="24"/>
          <w:szCs w:val="24"/>
        </w:rPr>
        <w:t>(Denham, 2019; Izard et al., 2015).</w:t>
      </w:r>
      <w:r w:rsidR="00EE7F3D" w:rsidRPr="001A1BCA">
        <w:rPr>
          <w:rFonts w:ascii="Times New Roman" w:hAnsi="Times New Roman" w:cs="Times New Roman"/>
          <w:color w:val="000000" w:themeColor="text1"/>
          <w:sz w:val="24"/>
          <w:szCs w:val="24"/>
        </w:rPr>
        <w:t xml:space="preserve"> </w:t>
      </w:r>
      <w:r w:rsidR="00C45C24" w:rsidRPr="001A1BCA">
        <w:rPr>
          <w:rFonts w:ascii="Times New Roman" w:hAnsi="Times New Roman" w:cs="Times New Roman"/>
          <w:color w:val="000000" w:themeColor="text1"/>
          <w:sz w:val="24"/>
          <w:szCs w:val="24"/>
        </w:rPr>
        <w:t>Through structured and creative play, they can express these emotions in accessible ways, gain insight into their own experiences</w:t>
      </w:r>
      <w:r w:rsidR="00C45C24" w:rsidRPr="001A1BCA">
        <w:rPr>
          <w:rFonts w:ascii="Times New Roman" w:hAnsi="Times New Roman" w:cs="Times New Roman"/>
          <w:color w:val="000000" w:themeColor="text1"/>
          <w:sz w:val="24"/>
          <w:szCs w:val="24"/>
        </w:rPr>
        <w:t xml:space="preserve"> </w:t>
      </w:r>
      <w:r w:rsidR="00C45C24" w:rsidRPr="001A1BCA">
        <w:rPr>
          <w:rFonts w:ascii="Times New Roman" w:hAnsi="Times New Roman" w:cs="Times New Roman"/>
          <w:color w:val="000000" w:themeColor="text1"/>
          <w:sz w:val="24"/>
          <w:szCs w:val="24"/>
        </w:rPr>
        <w:t>and develop the skills to relate to others in supportive and empathetic ways</w:t>
      </w:r>
      <w:r w:rsidR="00EE7F3D" w:rsidRPr="001A1BCA">
        <w:rPr>
          <w:rFonts w:ascii="Times New Roman" w:hAnsi="Times New Roman" w:cs="Times New Roman"/>
          <w:color w:val="000000" w:themeColor="text1"/>
          <w:sz w:val="24"/>
          <w:szCs w:val="24"/>
        </w:rPr>
        <w:t xml:space="preserve"> (</w:t>
      </w:r>
      <w:r w:rsidR="00EE7F3D" w:rsidRPr="001A1BCA">
        <w:rPr>
          <w:rFonts w:ascii="Times New Roman" w:hAnsi="Times New Roman" w:cs="Times New Roman"/>
          <w:color w:val="000000" w:themeColor="text1"/>
          <w:sz w:val="24"/>
          <w:szCs w:val="24"/>
        </w:rPr>
        <w:t>Walker</w:t>
      </w:r>
      <w:r w:rsidR="00EE7F3D" w:rsidRPr="001A1BCA">
        <w:rPr>
          <w:rFonts w:ascii="Times New Roman" w:hAnsi="Times New Roman" w:cs="Times New Roman"/>
          <w:color w:val="000000" w:themeColor="text1"/>
          <w:sz w:val="24"/>
          <w:szCs w:val="24"/>
        </w:rPr>
        <w:t xml:space="preserve"> and </w:t>
      </w:r>
      <w:r w:rsidR="00EE7F3D" w:rsidRPr="001A1BCA">
        <w:rPr>
          <w:rFonts w:ascii="Times New Roman" w:hAnsi="Times New Roman" w:cs="Times New Roman"/>
          <w:color w:val="000000" w:themeColor="text1"/>
          <w:sz w:val="24"/>
          <w:szCs w:val="24"/>
        </w:rPr>
        <w:t>Weidenbenner, 2019).</w:t>
      </w:r>
    </w:p>
    <w:p w14:paraId="1CE51E3D" w14:textId="64FF50B8" w:rsidR="00160495" w:rsidRPr="001A1BCA" w:rsidRDefault="00EE7F3D" w:rsidP="00666DE4">
      <w:pPr>
        <w:rPr>
          <w:rFonts w:ascii="Times New Roman" w:hAnsi="Times New Roman" w:cs="Times New Roman"/>
          <w:color w:val="000000" w:themeColor="text1"/>
          <w:sz w:val="24"/>
          <w:szCs w:val="24"/>
        </w:rPr>
      </w:pPr>
      <w:r w:rsidRPr="001A1BCA">
        <w:rPr>
          <w:rFonts w:ascii="Times New Roman" w:hAnsi="Times New Roman" w:cs="Times New Roman"/>
          <w:color w:val="000000" w:themeColor="text1"/>
          <w:sz w:val="24"/>
          <w:szCs w:val="24"/>
        </w:rPr>
        <w:t xml:space="preserve">According to </w:t>
      </w:r>
      <w:r w:rsidRPr="001A1BCA">
        <w:rPr>
          <w:rFonts w:ascii="Times New Roman" w:hAnsi="Times New Roman" w:cs="Times New Roman"/>
          <w:color w:val="000000" w:themeColor="text1"/>
          <w:sz w:val="24"/>
          <w:szCs w:val="24"/>
        </w:rPr>
        <w:t>Russ</w:t>
      </w:r>
      <w:r w:rsidRPr="001A1BCA">
        <w:rPr>
          <w:rFonts w:ascii="Times New Roman" w:hAnsi="Times New Roman" w:cs="Times New Roman"/>
          <w:color w:val="000000" w:themeColor="text1"/>
          <w:sz w:val="24"/>
          <w:szCs w:val="24"/>
        </w:rPr>
        <w:t xml:space="preserve"> and</w:t>
      </w:r>
      <w:r w:rsidRPr="001A1BCA">
        <w:rPr>
          <w:rFonts w:ascii="Times New Roman" w:hAnsi="Times New Roman" w:cs="Times New Roman"/>
          <w:color w:val="000000" w:themeColor="text1"/>
          <w:sz w:val="24"/>
          <w:szCs w:val="24"/>
        </w:rPr>
        <w:t xml:space="preserve"> Lee</w:t>
      </w:r>
      <w:r w:rsidR="00160495" w:rsidRPr="001A1BCA">
        <w:rPr>
          <w:rFonts w:ascii="Times New Roman" w:hAnsi="Times New Roman" w:cs="Times New Roman"/>
          <w:color w:val="000000" w:themeColor="text1"/>
          <w:sz w:val="24"/>
          <w:szCs w:val="24"/>
        </w:rPr>
        <w:t xml:space="preserve"> </w:t>
      </w:r>
      <w:r w:rsidRPr="001A1BCA">
        <w:rPr>
          <w:rFonts w:ascii="Times New Roman" w:hAnsi="Times New Roman" w:cs="Times New Roman"/>
          <w:color w:val="000000" w:themeColor="text1"/>
          <w:sz w:val="24"/>
          <w:szCs w:val="24"/>
        </w:rPr>
        <w:t>(2021</w:t>
      </w:r>
      <w:r w:rsidR="00160495" w:rsidRPr="001A1BCA">
        <w:rPr>
          <w:rFonts w:ascii="Times New Roman" w:hAnsi="Times New Roman" w:cs="Times New Roman"/>
          <w:color w:val="000000" w:themeColor="text1"/>
          <w:sz w:val="24"/>
          <w:szCs w:val="24"/>
        </w:rPr>
        <w:t>)</w:t>
      </w:r>
      <w:r w:rsidRPr="001A1BCA">
        <w:rPr>
          <w:rFonts w:ascii="Times New Roman" w:hAnsi="Times New Roman" w:cs="Times New Roman"/>
          <w:color w:val="000000" w:themeColor="text1"/>
          <w:sz w:val="24"/>
          <w:szCs w:val="24"/>
        </w:rPr>
        <w:t xml:space="preserve"> </w:t>
      </w:r>
      <w:r w:rsidR="00160495" w:rsidRPr="001A1BCA">
        <w:rPr>
          <w:rFonts w:ascii="Times New Roman" w:hAnsi="Times New Roman" w:cs="Times New Roman"/>
          <w:color w:val="000000" w:themeColor="text1"/>
          <w:sz w:val="24"/>
          <w:szCs w:val="24"/>
        </w:rPr>
        <w:t>c</w:t>
      </w:r>
      <w:r w:rsidR="00C86607" w:rsidRPr="001A1BCA">
        <w:rPr>
          <w:rFonts w:ascii="Times New Roman" w:hAnsi="Times New Roman" w:cs="Times New Roman"/>
          <w:color w:val="000000" w:themeColor="text1"/>
          <w:sz w:val="24"/>
          <w:szCs w:val="24"/>
        </w:rPr>
        <w:t>hildren often express their thoughts, feelings</w:t>
      </w:r>
      <w:r w:rsidR="00C86607" w:rsidRPr="001A1BCA">
        <w:rPr>
          <w:rFonts w:ascii="Times New Roman" w:hAnsi="Times New Roman" w:cs="Times New Roman"/>
          <w:color w:val="000000" w:themeColor="text1"/>
          <w:sz w:val="24"/>
          <w:szCs w:val="24"/>
        </w:rPr>
        <w:t xml:space="preserve"> </w:t>
      </w:r>
      <w:r w:rsidR="00C86607" w:rsidRPr="001A1BCA">
        <w:rPr>
          <w:rFonts w:ascii="Times New Roman" w:hAnsi="Times New Roman" w:cs="Times New Roman"/>
          <w:color w:val="000000" w:themeColor="text1"/>
          <w:sz w:val="24"/>
          <w:szCs w:val="24"/>
        </w:rPr>
        <w:t xml:space="preserve">and experiences through creative and imaginative activities such as symbolic play, drawing, storytelling, and role-playing. These forms of expression allow children to project internal experiences into </w:t>
      </w:r>
      <w:r w:rsidR="00160495" w:rsidRPr="001A1BCA">
        <w:rPr>
          <w:rFonts w:ascii="Times New Roman" w:hAnsi="Times New Roman" w:cs="Times New Roman"/>
          <w:color w:val="000000" w:themeColor="text1"/>
          <w:sz w:val="24"/>
          <w:szCs w:val="24"/>
        </w:rPr>
        <w:t>an external</w:t>
      </w:r>
      <w:r w:rsidR="00C86607" w:rsidRPr="001A1BCA">
        <w:rPr>
          <w:rFonts w:ascii="Times New Roman" w:hAnsi="Times New Roman" w:cs="Times New Roman"/>
          <w:color w:val="000000" w:themeColor="text1"/>
          <w:sz w:val="24"/>
          <w:szCs w:val="24"/>
        </w:rPr>
        <w:t>, safe, and non-threatening context</w:t>
      </w:r>
      <w:r w:rsidR="00160495" w:rsidRPr="001A1BCA">
        <w:rPr>
          <w:rFonts w:ascii="Times New Roman" w:hAnsi="Times New Roman" w:cs="Times New Roman"/>
          <w:color w:val="000000" w:themeColor="text1"/>
          <w:sz w:val="24"/>
          <w:szCs w:val="24"/>
        </w:rPr>
        <w:t xml:space="preserve"> (</w:t>
      </w:r>
      <w:r w:rsidR="00160495" w:rsidRPr="001A1BCA">
        <w:rPr>
          <w:rFonts w:ascii="Times New Roman" w:hAnsi="Times New Roman" w:cs="Times New Roman"/>
          <w:color w:val="000000" w:themeColor="text1"/>
          <w:sz w:val="24"/>
          <w:szCs w:val="24"/>
        </w:rPr>
        <w:t>Ferreira</w:t>
      </w:r>
      <w:r w:rsidR="00160495" w:rsidRPr="001A1BCA">
        <w:rPr>
          <w:rFonts w:ascii="Times New Roman" w:hAnsi="Times New Roman" w:cs="Times New Roman"/>
          <w:color w:val="000000" w:themeColor="text1"/>
          <w:sz w:val="24"/>
          <w:szCs w:val="24"/>
        </w:rPr>
        <w:t xml:space="preserve">, </w:t>
      </w:r>
      <w:r w:rsidR="00160495" w:rsidRPr="001A1BCA">
        <w:rPr>
          <w:rFonts w:ascii="Times New Roman" w:hAnsi="Times New Roman" w:cs="Times New Roman"/>
          <w:color w:val="000000" w:themeColor="text1"/>
          <w:sz w:val="24"/>
          <w:szCs w:val="24"/>
        </w:rPr>
        <w:t>2022). </w:t>
      </w:r>
      <w:r w:rsidR="00C86607" w:rsidRPr="001A1BCA">
        <w:rPr>
          <w:rFonts w:ascii="Times New Roman" w:hAnsi="Times New Roman" w:cs="Times New Roman"/>
          <w:color w:val="000000" w:themeColor="text1"/>
          <w:sz w:val="24"/>
          <w:szCs w:val="24"/>
        </w:rPr>
        <w:t xml:space="preserve"> For </w:t>
      </w:r>
      <w:r w:rsidR="00160495" w:rsidRPr="001A1BCA">
        <w:rPr>
          <w:rFonts w:ascii="Times New Roman" w:hAnsi="Times New Roman" w:cs="Times New Roman"/>
          <w:color w:val="000000" w:themeColor="text1"/>
          <w:sz w:val="24"/>
          <w:szCs w:val="24"/>
        </w:rPr>
        <w:t>example</w:t>
      </w:r>
      <w:r w:rsidR="00C86607" w:rsidRPr="001A1BCA">
        <w:rPr>
          <w:rFonts w:ascii="Times New Roman" w:hAnsi="Times New Roman" w:cs="Times New Roman"/>
          <w:color w:val="000000" w:themeColor="text1"/>
          <w:sz w:val="24"/>
          <w:szCs w:val="24"/>
        </w:rPr>
        <w:t>, a child might explore complex emotions like grief, anxiety, or a desire for control through the actions of toys, characters in a story, or imagined scenarios</w:t>
      </w:r>
      <w:r w:rsidR="00160495" w:rsidRPr="001A1BCA">
        <w:rPr>
          <w:rFonts w:ascii="Times New Roman" w:hAnsi="Times New Roman" w:cs="Times New Roman"/>
          <w:color w:val="000000" w:themeColor="text1"/>
          <w:sz w:val="24"/>
          <w:szCs w:val="24"/>
        </w:rPr>
        <w:t xml:space="preserve"> (</w:t>
      </w:r>
      <w:r w:rsidR="00160495" w:rsidRPr="001A1BCA">
        <w:rPr>
          <w:rFonts w:ascii="Times New Roman" w:hAnsi="Times New Roman" w:cs="Times New Roman"/>
          <w:color w:val="000000" w:themeColor="text1"/>
          <w:sz w:val="24"/>
          <w:szCs w:val="24"/>
        </w:rPr>
        <w:t>Goldstein</w:t>
      </w:r>
      <w:r w:rsidR="00160495" w:rsidRPr="001A1BCA">
        <w:rPr>
          <w:rFonts w:ascii="Times New Roman" w:hAnsi="Times New Roman" w:cs="Times New Roman"/>
          <w:color w:val="000000" w:themeColor="text1"/>
          <w:sz w:val="24"/>
          <w:szCs w:val="24"/>
        </w:rPr>
        <w:t xml:space="preserve"> and</w:t>
      </w:r>
      <w:r w:rsidR="00160495" w:rsidRPr="001A1BCA">
        <w:rPr>
          <w:rFonts w:ascii="Times New Roman" w:hAnsi="Times New Roman" w:cs="Times New Roman"/>
          <w:color w:val="000000" w:themeColor="text1"/>
          <w:sz w:val="24"/>
          <w:szCs w:val="24"/>
        </w:rPr>
        <w:t xml:space="preserve"> Lerner, 2018).</w:t>
      </w:r>
    </w:p>
    <w:p w14:paraId="38785A4B" w14:textId="00BBA5F9" w:rsidR="00C86607" w:rsidRPr="001A1BCA" w:rsidRDefault="00C86607" w:rsidP="00666DE4">
      <w:pPr>
        <w:rPr>
          <w:rFonts w:ascii="Times New Roman" w:hAnsi="Times New Roman" w:cs="Times New Roman"/>
          <w:color w:val="000000" w:themeColor="text1"/>
          <w:sz w:val="24"/>
          <w:szCs w:val="24"/>
        </w:rPr>
      </w:pPr>
      <w:r w:rsidRPr="001A1BCA">
        <w:rPr>
          <w:rFonts w:ascii="Times New Roman" w:hAnsi="Times New Roman" w:cs="Times New Roman"/>
          <w:color w:val="000000" w:themeColor="text1"/>
          <w:sz w:val="24"/>
          <w:szCs w:val="24"/>
        </w:rPr>
        <w:t>By observing and engaging with these expressions, practitioner</w:t>
      </w:r>
      <w:r w:rsidRPr="001A1BCA">
        <w:rPr>
          <w:rFonts w:ascii="Times New Roman" w:hAnsi="Times New Roman" w:cs="Times New Roman"/>
          <w:color w:val="000000" w:themeColor="text1"/>
          <w:sz w:val="24"/>
          <w:szCs w:val="24"/>
        </w:rPr>
        <w:t xml:space="preserve">s </w:t>
      </w:r>
      <w:r w:rsidRPr="001A1BCA">
        <w:rPr>
          <w:rFonts w:ascii="Times New Roman" w:hAnsi="Times New Roman" w:cs="Times New Roman"/>
          <w:color w:val="000000" w:themeColor="text1"/>
          <w:sz w:val="24"/>
          <w:szCs w:val="24"/>
        </w:rPr>
        <w:t>such as educators, therapists, or caregivers</w:t>
      </w:r>
      <w:r w:rsidRPr="001A1BCA">
        <w:rPr>
          <w:rFonts w:ascii="Times New Roman" w:hAnsi="Times New Roman" w:cs="Times New Roman"/>
          <w:color w:val="000000" w:themeColor="text1"/>
          <w:sz w:val="24"/>
          <w:szCs w:val="24"/>
        </w:rPr>
        <w:t xml:space="preserve"> </w:t>
      </w:r>
      <w:r w:rsidRPr="001A1BCA">
        <w:rPr>
          <w:rFonts w:ascii="Times New Roman" w:hAnsi="Times New Roman" w:cs="Times New Roman"/>
          <w:color w:val="000000" w:themeColor="text1"/>
          <w:sz w:val="24"/>
          <w:szCs w:val="24"/>
        </w:rPr>
        <w:t xml:space="preserve">can gain valuable insight into emotional </w:t>
      </w:r>
      <w:r w:rsidRPr="001A1BCA">
        <w:rPr>
          <w:rFonts w:ascii="Times New Roman" w:hAnsi="Times New Roman" w:cs="Times New Roman"/>
          <w:color w:val="000000" w:themeColor="text1"/>
          <w:sz w:val="24"/>
          <w:szCs w:val="24"/>
        </w:rPr>
        <w:t>challenges</w:t>
      </w:r>
      <w:r w:rsidRPr="001A1BCA">
        <w:rPr>
          <w:rFonts w:ascii="Times New Roman" w:hAnsi="Times New Roman" w:cs="Times New Roman"/>
          <w:color w:val="000000" w:themeColor="text1"/>
          <w:sz w:val="24"/>
          <w:szCs w:val="24"/>
        </w:rPr>
        <w:t xml:space="preserve"> that the child may not be able to articulate verbally</w:t>
      </w:r>
      <w:r w:rsidR="00160495" w:rsidRPr="001A1BCA">
        <w:rPr>
          <w:rFonts w:ascii="Times New Roman" w:hAnsi="Times New Roman" w:cs="Times New Roman"/>
          <w:color w:val="000000" w:themeColor="text1"/>
          <w:sz w:val="24"/>
          <w:szCs w:val="24"/>
        </w:rPr>
        <w:t xml:space="preserve"> (</w:t>
      </w:r>
      <w:r w:rsidR="00160495" w:rsidRPr="001A1BCA">
        <w:rPr>
          <w:rFonts w:ascii="Times New Roman" w:hAnsi="Times New Roman" w:cs="Times New Roman"/>
          <w:color w:val="000000" w:themeColor="text1"/>
          <w:sz w:val="24"/>
          <w:szCs w:val="24"/>
        </w:rPr>
        <w:t>Kaizar</w:t>
      </w:r>
      <w:r w:rsidR="00160495" w:rsidRPr="001A1BCA">
        <w:rPr>
          <w:rFonts w:ascii="Times New Roman" w:hAnsi="Times New Roman" w:cs="Times New Roman"/>
          <w:color w:val="000000" w:themeColor="text1"/>
          <w:sz w:val="24"/>
          <w:szCs w:val="24"/>
        </w:rPr>
        <w:t xml:space="preserve"> and </w:t>
      </w:r>
      <w:proofErr w:type="spellStart"/>
      <w:r w:rsidR="00160495" w:rsidRPr="001A1BCA">
        <w:rPr>
          <w:rFonts w:ascii="Times New Roman" w:hAnsi="Times New Roman" w:cs="Times New Roman"/>
          <w:color w:val="000000" w:themeColor="text1"/>
          <w:sz w:val="24"/>
          <w:szCs w:val="24"/>
        </w:rPr>
        <w:t>Alordiah</w:t>
      </w:r>
      <w:proofErr w:type="spellEnd"/>
      <w:r w:rsidR="00160495" w:rsidRPr="001A1BCA">
        <w:rPr>
          <w:rFonts w:ascii="Times New Roman" w:hAnsi="Times New Roman" w:cs="Times New Roman"/>
          <w:color w:val="000000" w:themeColor="text1"/>
          <w:sz w:val="24"/>
          <w:szCs w:val="24"/>
        </w:rPr>
        <w:t>,</w:t>
      </w:r>
      <w:r w:rsidR="00160495" w:rsidRPr="001A1BCA">
        <w:rPr>
          <w:rFonts w:ascii="Times New Roman" w:hAnsi="Times New Roman" w:cs="Times New Roman"/>
          <w:color w:val="000000" w:themeColor="text1"/>
          <w:sz w:val="24"/>
          <w:szCs w:val="24"/>
        </w:rPr>
        <w:t xml:space="preserve"> </w:t>
      </w:r>
      <w:r w:rsidR="00160495" w:rsidRPr="001A1BCA">
        <w:rPr>
          <w:rFonts w:ascii="Times New Roman" w:hAnsi="Times New Roman" w:cs="Times New Roman"/>
          <w:color w:val="000000" w:themeColor="text1"/>
          <w:sz w:val="24"/>
          <w:szCs w:val="24"/>
        </w:rPr>
        <w:t xml:space="preserve">2023). </w:t>
      </w:r>
      <w:r w:rsidRPr="001A1BCA">
        <w:rPr>
          <w:rFonts w:ascii="Times New Roman" w:hAnsi="Times New Roman" w:cs="Times New Roman"/>
          <w:color w:val="000000" w:themeColor="text1"/>
          <w:sz w:val="24"/>
          <w:szCs w:val="24"/>
        </w:rPr>
        <w:t xml:space="preserve"> This approach not only provides a window into the child’s inner world but also creates opportunities for support, guidance and intervention in a manner that feels natural and comfortable for the child</w:t>
      </w:r>
      <w:r w:rsidR="00160495" w:rsidRPr="001A1BCA">
        <w:rPr>
          <w:rFonts w:ascii="Times New Roman" w:hAnsi="Times New Roman" w:cs="Times New Roman"/>
          <w:color w:val="000000" w:themeColor="text1"/>
          <w:sz w:val="24"/>
          <w:szCs w:val="24"/>
        </w:rPr>
        <w:t xml:space="preserve"> (</w:t>
      </w:r>
      <w:r w:rsidR="00160495" w:rsidRPr="001A1BCA">
        <w:rPr>
          <w:rFonts w:ascii="Times New Roman" w:hAnsi="Times New Roman" w:cs="Times New Roman"/>
          <w:color w:val="000000" w:themeColor="text1"/>
          <w:sz w:val="24"/>
          <w:szCs w:val="24"/>
        </w:rPr>
        <w:t>Ahmed</w:t>
      </w:r>
      <w:r w:rsidR="00160495" w:rsidRPr="001A1BCA">
        <w:rPr>
          <w:rFonts w:ascii="Times New Roman" w:hAnsi="Times New Roman" w:cs="Times New Roman"/>
          <w:color w:val="000000" w:themeColor="text1"/>
          <w:sz w:val="24"/>
          <w:szCs w:val="24"/>
        </w:rPr>
        <w:t xml:space="preserve"> et al., 2023).</w:t>
      </w:r>
    </w:p>
    <w:p w14:paraId="49123749" w14:textId="75FF5658" w:rsidR="0082045E" w:rsidRPr="001A1BCA" w:rsidRDefault="00C86607" w:rsidP="00666DE4">
      <w:pPr>
        <w:rPr>
          <w:rFonts w:ascii="Times New Roman" w:hAnsi="Times New Roman" w:cs="Times New Roman"/>
          <w:color w:val="000000" w:themeColor="text1"/>
          <w:sz w:val="24"/>
          <w:szCs w:val="24"/>
        </w:rPr>
      </w:pPr>
      <w:bookmarkStart w:id="0" w:name="_Hlk221650678"/>
      <w:r w:rsidRPr="001A1BCA">
        <w:rPr>
          <w:rFonts w:ascii="Times New Roman" w:hAnsi="Times New Roman" w:cs="Times New Roman"/>
          <w:color w:val="000000" w:themeColor="text1"/>
          <w:sz w:val="24"/>
          <w:szCs w:val="24"/>
        </w:rPr>
        <w:t>Research indicates that this symbolic expression may help decrease emotional suppression and enhance emotional awareness</w:t>
      </w:r>
      <w:r w:rsidRPr="001A1BCA">
        <w:rPr>
          <w:rFonts w:ascii="Times New Roman" w:hAnsi="Times New Roman" w:cs="Times New Roman"/>
          <w:color w:val="000000" w:themeColor="text1"/>
          <w:sz w:val="24"/>
          <w:szCs w:val="24"/>
        </w:rPr>
        <w:t xml:space="preserve">, </w:t>
      </w:r>
      <w:r w:rsidRPr="001A1BCA">
        <w:rPr>
          <w:rFonts w:ascii="Times New Roman" w:hAnsi="Times New Roman" w:cs="Times New Roman"/>
          <w:color w:val="000000" w:themeColor="text1"/>
          <w:sz w:val="24"/>
          <w:szCs w:val="24"/>
        </w:rPr>
        <w:t>both of which are essential for emotional well-being.</w:t>
      </w:r>
      <w:r w:rsidRPr="001A1BCA">
        <w:rPr>
          <w:rFonts w:ascii="Times New Roman" w:hAnsi="Times New Roman" w:cs="Times New Roman"/>
          <w:color w:val="000000" w:themeColor="text1"/>
          <w:sz w:val="24"/>
          <w:szCs w:val="24"/>
        </w:rPr>
        <w:t xml:space="preserve"> </w:t>
      </w:r>
      <w:r w:rsidR="00666DE4" w:rsidRPr="001A1BCA">
        <w:rPr>
          <w:rFonts w:ascii="Times New Roman" w:hAnsi="Times New Roman" w:cs="Times New Roman"/>
          <w:color w:val="000000" w:themeColor="text1"/>
          <w:sz w:val="24"/>
          <w:szCs w:val="24"/>
        </w:rPr>
        <w:t>Therapeutic play also plays a significant role in the development of emotional regulation</w:t>
      </w:r>
      <w:r w:rsidR="007930B0" w:rsidRPr="001A1BCA">
        <w:rPr>
          <w:rFonts w:ascii="Times New Roman" w:hAnsi="Times New Roman" w:cs="Times New Roman"/>
          <w:color w:val="000000" w:themeColor="text1"/>
          <w:sz w:val="24"/>
          <w:szCs w:val="24"/>
        </w:rPr>
        <w:t xml:space="preserve"> </w:t>
      </w:r>
      <w:r w:rsidR="007930B0" w:rsidRPr="001A1BCA">
        <w:rPr>
          <w:rFonts w:ascii="Times New Roman" w:hAnsi="Times New Roman" w:cs="Times New Roman"/>
          <w:color w:val="000000" w:themeColor="text1"/>
          <w:sz w:val="24"/>
          <w:szCs w:val="24"/>
        </w:rPr>
        <w:t>(Ahmed et al., 2023).</w:t>
      </w:r>
      <w:bookmarkEnd w:id="0"/>
      <w:r w:rsidR="001A1BCA" w:rsidRPr="001A1BCA">
        <w:rPr>
          <w:rFonts w:ascii="Times New Roman" w:hAnsi="Times New Roman" w:cs="Times New Roman"/>
          <w:color w:val="000000" w:themeColor="text1"/>
          <w:sz w:val="24"/>
          <w:szCs w:val="24"/>
        </w:rPr>
        <w:t xml:space="preserve"> </w:t>
      </w:r>
      <w:r w:rsidRPr="00C86607">
        <w:rPr>
          <w:rFonts w:ascii="Times New Roman" w:hAnsi="Times New Roman" w:cs="Times New Roman"/>
          <w:color w:val="000000" w:themeColor="text1"/>
          <w:sz w:val="24"/>
          <w:szCs w:val="24"/>
        </w:rPr>
        <w:t>Many children who participate in therapeutic play services struggle to manage intense emotions, often due to adverse childhood experiences, neurodevelopmental differences, or challenging environmental factors</w:t>
      </w:r>
      <w:r w:rsidR="007930B0" w:rsidRPr="001A1BCA">
        <w:rPr>
          <w:rFonts w:ascii="Times New Roman" w:hAnsi="Times New Roman" w:cs="Times New Roman"/>
          <w:color w:val="000000" w:themeColor="text1"/>
          <w:sz w:val="24"/>
          <w:szCs w:val="24"/>
        </w:rPr>
        <w:t xml:space="preserve"> (Ray et al., 2022). </w:t>
      </w:r>
      <w:r w:rsidR="007930B0" w:rsidRPr="001A1BCA">
        <w:rPr>
          <w:rFonts w:ascii="Times New Roman" w:hAnsi="Times New Roman" w:cs="Times New Roman"/>
          <w:color w:val="000000" w:themeColor="text1"/>
          <w:sz w:val="24"/>
          <w:szCs w:val="24"/>
        </w:rPr>
        <w:t>Drewes</w:t>
      </w:r>
      <w:r w:rsidR="007930B0" w:rsidRPr="001A1BCA">
        <w:rPr>
          <w:rFonts w:ascii="Times New Roman" w:hAnsi="Times New Roman" w:cs="Times New Roman"/>
          <w:color w:val="000000" w:themeColor="text1"/>
          <w:sz w:val="24"/>
          <w:szCs w:val="24"/>
        </w:rPr>
        <w:t xml:space="preserve"> and </w:t>
      </w:r>
      <w:r w:rsidR="007930B0" w:rsidRPr="001A1BCA">
        <w:rPr>
          <w:rFonts w:ascii="Times New Roman" w:hAnsi="Times New Roman" w:cs="Times New Roman"/>
          <w:color w:val="000000" w:themeColor="text1"/>
          <w:sz w:val="24"/>
          <w:szCs w:val="24"/>
        </w:rPr>
        <w:t>Schaefer</w:t>
      </w:r>
      <w:r w:rsidR="007930B0" w:rsidRPr="001A1BCA">
        <w:rPr>
          <w:rFonts w:ascii="Times New Roman" w:hAnsi="Times New Roman" w:cs="Times New Roman"/>
          <w:color w:val="000000" w:themeColor="text1"/>
          <w:sz w:val="24"/>
          <w:szCs w:val="24"/>
        </w:rPr>
        <w:t xml:space="preserve"> </w:t>
      </w:r>
      <w:r w:rsidR="007930B0" w:rsidRPr="001A1BCA">
        <w:rPr>
          <w:rFonts w:ascii="Times New Roman" w:hAnsi="Times New Roman" w:cs="Times New Roman"/>
          <w:color w:val="000000" w:themeColor="text1"/>
          <w:sz w:val="24"/>
          <w:szCs w:val="24"/>
        </w:rPr>
        <w:t>(2015)</w:t>
      </w:r>
      <w:r w:rsidR="007930B0" w:rsidRPr="001A1BCA">
        <w:rPr>
          <w:rFonts w:ascii="Times New Roman" w:hAnsi="Times New Roman" w:cs="Times New Roman"/>
          <w:color w:val="000000" w:themeColor="text1"/>
          <w:sz w:val="24"/>
          <w:szCs w:val="24"/>
        </w:rPr>
        <w:t xml:space="preserve"> imply that t</w:t>
      </w:r>
      <w:r w:rsidR="00666DE4" w:rsidRPr="001A1BCA">
        <w:rPr>
          <w:rFonts w:ascii="Times New Roman" w:hAnsi="Times New Roman" w:cs="Times New Roman"/>
          <w:color w:val="000000" w:themeColor="text1"/>
          <w:sz w:val="24"/>
          <w:szCs w:val="24"/>
        </w:rPr>
        <w:t xml:space="preserve">herapeutic play offers a safe, predictable environment in which children can experiment with emotional expression and receive </w:t>
      </w:r>
      <w:r w:rsidRPr="001A1BCA">
        <w:rPr>
          <w:rFonts w:ascii="Times New Roman" w:hAnsi="Times New Roman" w:cs="Times New Roman"/>
          <w:color w:val="000000" w:themeColor="text1"/>
          <w:sz w:val="24"/>
          <w:szCs w:val="24"/>
        </w:rPr>
        <w:t xml:space="preserve">mindful and supportive </w:t>
      </w:r>
      <w:r w:rsidR="00666DE4" w:rsidRPr="001A1BCA">
        <w:rPr>
          <w:rFonts w:ascii="Times New Roman" w:hAnsi="Times New Roman" w:cs="Times New Roman"/>
          <w:color w:val="000000" w:themeColor="text1"/>
          <w:sz w:val="24"/>
          <w:szCs w:val="24"/>
        </w:rPr>
        <w:t>responses from a practitioner.</w:t>
      </w:r>
    </w:p>
    <w:p w14:paraId="4E95FDC7" w14:textId="2FAE2B49" w:rsidR="00A91D06" w:rsidRPr="001A1BCA" w:rsidRDefault="00A91D06" w:rsidP="00666DE4">
      <w:pPr>
        <w:rPr>
          <w:rFonts w:ascii="Times New Roman" w:hAnsi="Times New Roman" w:cs="Times New Roman"/>
          <w:color w:val="000000" w:themeColor="text1"/>
          <w:sz w:val="24"/>
          <w:szCs w:val="24"/>
        </w:rPr>
      </w:pPr>
      <w:r w:rsidRPr="001A1BCA">
        <w:rPr>
          <w:rFonts w:ascii="Times New Roman" w:hAnsi="Times New Roman" w:cs="Times New Roman"/>
          <w:color w:val="000000" w:themeColor="text1"/>
          <w:sz w:val="24"/>
          <w:szCs w:val="24"/>
        </w:rPr>
        <w:t>Through sustained interaction</w:t>
      </w:r>
      <w:r w:rsidRPr="001A1BCA">
        <w:rPr>
          <w:rFonts w:ascii="Times New Roman" w:hAnsi="Times New Roman" w:cs="Times New Roman"/>
          <w:color w:val="000000" w:themeColor="text1"/>
          <w:sz w:val="24"/>
          <w:szCs w:val="24"/>
        </w:rPr>
        <w:t xml:space="preserve">, </w:t>
      </w:r>
      <w:r w:rsidRPr="001A1BCA">
        <w:rPr>
          <w:rFonts w:ascii="Times New Roman" w:hAnsi="Times New Roman" w:cs="Times New Roman"/>
          <w:color w:val="000000" w:themeColor="text1"/>
          <w:sz w:val="24"/>
          <w:szCs w:val="24"/>
        </w:rPr>
        <w:t>this relational support fosters the child’s ability to self-soothe and build emotional resilience</w:t>
      </w:r>
      <w:r w:rsidR="007930B0" w:rsidRPr="001A1BCA">
        <w:rPr>
          <w:rFonts w:ascii="Times New Roman" w:hAnsi="Times New Roman" w:cs="Times New Roman"/>
          <w:color w:val="000000" w:themeColor="text1"/>
          <w:sz w:val="24"/>
          <w:szCs w:val="24"/>
        </w:rPr>
        <w:t xml:space="preserve"> (</w:t>
      </w:r>
      <w:r w:rsidR="007930B0" w:rsidRPr="001A1BCA">
        <w:rPr>
          <w:rFonts w:ascii="Times New Roman" w:hAnsi="Times New Roman" w:cs="Times New Roman"/>
          <w:color w:val="000000" w:themeColor="text1"/>
          <w:sz w:val="24"/>
          <w:szCs w:val="24"/>
        </w:rPr>
        <w:t>Abdollahi</w:t>
      </w:r>
      <w:r w:rsidR="007930B0" w:rsidRPr="001A1BCA">
        <w:rPr>
          <w:rFonts w:ascii="Times New Roman" w:hAnsi="Times New Roman" w:cs="Times New Roman"/>
          <w:color w:val="000000" w:themeColor="text1"/>
          <w:sz w:val="24"/>
          <w:szCs w:val="24"/>
        </w:rPr>
        <w:t xml:space="preserve">, </w:t>
      </w:r>
      <w:r w:rsidR="007930B0" w:rsidRPr="001A1BCA">
        <w:rPr>
          <w:rFonts w:ascii="Times New Roman" w:hAnsi="Times New Roman" w:cs="Times New Roman"/>
          <w:color w:val="000000" w:themeColor="text1"/>
          <w:sz w:val="24"/>
          <w:szCs w:val="24"/>
        </w:rPr>
        <w:t xml:space="preserve">2025). </w:t>
      </w:r>
      <w:r w:rsidRPr="001A1BCA">
        <w:rPr>
          <w:rFonts w:ascii="Times New Roman" w:hAnsi="Times New Roman" w:cs="Times New Roman"/>
          <w:color w:val="000000" w:themeColor="text1"/>
          <w:sz w:val="24"/>
          <w:szCs w:val="24"/>
        </w:rPr>
        <w:t>Therapeutic play approaches grounded in attachment theory highlight the critical role of a consistent, empathetic caregiver who helps the child understand and process emotions, allowing them to gradually internali</w:t>
      </w:r>
      <w:r w:rsidRPr="001A1BCA">
        <w:rPr>
          <w:rFonts w:ascii="Times New Roman" w:hAnsi="Times New Roman" w:cs="Times New Roman"/>
          <w:color w:val="000000" w:themeColor="text1"/>
          <w:sz w:val="24"/>
          <w:szCs w:val="24"/>
        </w:rPr>
        <w:t>s</w:t>
      </w:r>
      <w:r w:rsidRPr="001A1BCA">
        <w:rPr>
          <w:rFonts w:ascii="Times New Roman" w:hAnsi="Times New Roman" w:cs="Times New Roman"/>
          <w:color w:val="000000" w:themeColor="text1"/>
          <w:sz w:val="24"/>
          <w:szCs w:val="24"/>
        </w:rPr>
        <w:t>e regulatory skills</w:t>
      </w:r>
      <w:r w:rsidR="007930B0" w:rsidRPr="001A1BCA">
        <w:rPr>
          <w:rFonts w:ascii="Times New Roman" w:hAnsi="Times New Roman" w:cs="Times New Roman"/>
          <w:color w:val="000000" w:themeColor="text1"/>
          <w:sz w:val="24"/>
          <w:szCs w:val="24"/>
        </w:rPr>
        <w:t xml:space="preserve"> (</w:t>
      </w:r>
      <w:r w:rsidR="007930B0" w:rsidRPr="001A1BCA">
        <w:rPr>
          <w:rFonts w:ascii="Times New Roman" w:hAnsi="Times New Roman" w:cs="Times New Roman"/>
          <w:color w:val="000000" w:themeColor="text1"/>
          <w:sz w:val="24"/>
          <w:szCs w:val="24"/>
        </w:rPr>
        <w:t>Moore,</w:t>
      </w:r>
      <w:r w:rsidR="007930B0" w:rsidRPr="001A1BCA">
        <w:rPr>
          <w:rFonts w:ascii="Times New Roman" w:hAnsi="Times New Roman" w:cs="Times New Roman"/>
          <w:color w:val="000000" w:themeColor="text1"/>
          <w:sz w:val="24"/>
          <w:szCs w:val="24"/>
        </w:rPr>
        <w:t xml:space="preserve"> </w:t>
      </w:r>
      <w:r w:rsidR="007930B0" w:rsidRPr="001A1BCA">
        <w:rPr>
          <w:rFonts w:ascii="Times New Roman" w:hAnsi="Times New Roman" w:cs="Times New Roman"/>
          <w:color w:val="000000" w:themeColor="text1"/>
          <w:sz w:val="24"/>
          <w:szCs w:val="24"/>
        </w:rPr>
        <w:t>2021). </w:t>
      </w:r>
      <w:r w:rsidRPr="001A1BCA">
        <w:rPr>
          <w:rFonts w:ascii="Times New Roman" w:hAnsi="Times New Roman" w:cs="Times New Roman"/>
          <w:color w:val="000000" w:themeColor="text1"/>
          <w:sz w:val="24"/>
          <w:szCs w:val="24"/>
        </w:rPr>
        <w:t>This perspective aligns closely with John Bowlby’s work on attachment</w:t>
      </w:r>
      <w:r w:rsidR="007930B0" w:rsidRPr="001A1BCA">
        <w:rPr>
          <w:rFonts w:ascii="Times New Roman" w:hAnsi="Times New Roman" w:cs="Times New Roman"/>
          <w:color w:val="000000" w:themeColor="text1"/>
          <w:sz w:val="24"/>
          <w:szCs w:val="24"/>
        </w:rPr>
        <w:t xml:space="preserve"> </w:t>
      </w:r>
      <w:r w:rsidRPr="001A1BCA">
        <w:rPr>
          <w:rFonts w:ascii="Times New Roman" w:hAnsi="Times New Roman" w:cs="Times New Roman"/>
          <w:color w:val="000000" w:themeColor="text1"/>
          <w:sz w:val="24"/>
          <w:szCs w:val="24"/>
        </w:rPr>
        <w:t>which emphasi</w:t>
      </w:r>
      <w:r w:rsidRPr="001A1BCA">
        <w:rPr>
          <w:rFonts w:ascii="Times New Roman" w:hAnsi="Times New Roman" w:cs="Times New Roman"/>
          <w:color w:val="000000" w:themeColor="text1"/>
          <w:sz w:val="24"/>
          <w:szCs w:val="24"/>
        </w:rPr>
        <w:t>s</w:t>
      </w:r>
      <w:r w:rsidRPr="001A1BCA">
        <w:rPr>
          <w:rFonts w:ascii="Times New Roman" w:hAnsi="Times New Roman" w:cs="Times New Roman"/>
          <w:color w:val="000000" w:themeColor="text1"/>
          <w:sz w:val="24"/>
          <w:szCs w:val="24"/>
        </w:rPr>
        <w:t>es the importance of secure caregiver relationships in the development of emotional regulation</w:t>
      </w:r>
      <w:r w:rsidR="0066234D" w:rsidRPr="001A1BCA">
        <w:rPr>
          <w:rFonts w:ascii="Times New Roman" w:hAnsi="Times New Roman" w:cs="Times New Roman"/>
          <w:color w:val="000000" w:themeColor="text1"/>
          <w:sz w:val="24"/>
          <w:szCs w:val="24"/>
        </w:rPr>
        <w:t xml:space="preserve"> (</w:t>
      </w:r>
      <w:r w:rsidR="0066234D" w:rsidRPr="001A1BCA">
        <w:rPr>
          <w:rFonts w:ascii="Times New Roman" w:hAnsi="Times New Roman" w:cs="Times New Roman"/>
          <w:color w:val="000000" w:themeColor="text1"/>
          <w:sz w:val="24"/>
          <w:szCs w:val="24"/>
        </w:rPr>
        <w:t>Fletcher</w:t>
      </w:r>
      <w:r w:rsidR="0066234D" w:rsidRPr="001A1BCA">
        <w:rPr>
          <w:rFonts w:ascii="Times New Roman" w:hAnsi="Times New Roman" w:cs="Times New Roman"/>
          <w:color w:val="000000" w:themeColor="text1"/>
          <w:sz w:val="24"/>
          <w:szCs w:val="24"/>
        </w:rPr>
        <w:t xml:space="preserve"> and G</w:t>
      </w:r>
      <w:r w:rsidR="0066234D" w:rsidRPr="001A1BCA">
        <w:rPr>
          <w:rFonts w:ascii="Times New Roman" w:hAnsi="Times New Roman" w:cs="Times New Roman"/>
          <w:color w:val="000000" w:themeColor="text1"/>
          <w:sz w:val="24"/>
          <w:szCs w:val="24"/>
        </w:rPr>
        <w:t>allichan, 2016).</w:t>
      </w:r>
    </w:p>
    <w:p w14:paraId="2AAF3207" w14:textId="594FB3B5" w:rsidR="0066234D" w:rsidRPr="001A1BCA" w:rsidRDefault="00A91D06" w:rsidP="00A91D06">
      <w:pPr>
        <w:rPr>
          <w:rFonts w:ascii="Times New Roman" w:hAnsi="Times New Roman" w:cs="Times New Roman"/>
          <w:color w:val="000000" w:themeColor="text1"/>
          <w:sz w:val="24"/>
          <w:szCs w:val="24"/>
        </w:rPr>
      </w:pPr>
      <w:r w:rsidRPr="00A91D06">
        <w:rPr>
          <w:rFonts w:ascii="Times New Roman" w:hAnsi="Times New Roman" w:cs="Times New Roman"/>
          <w:color w:val="000000" w:themeColor="text1"/>
          <w:sz w:val="24"/>
          <w:szCs w:val="24"/>
        </w:rPr>
        <w:t>Therapeutic play promotes social development by enhancing empathy and perspective-taking. Through structured role-play and imaginative scenarios, children are encouraged to experiment with different social roles, navigate relational dynamics, and practice appropriate social responses</w:t>
      </w:r>
      <w:r w:rsidR="0066234D" w:rsidRPr="001A1BCA">
        <w:rPr>
          <w:rFonts w:ascii="Times New Roman" w:hAnsi="Times New Roman" w:cs="Times New Roman"/>
          <w:color w:val="000000" w:themeColor="text1"/>
          <w:sz w:val="24"/>
          <w:szCs w:val="24"/>
        </w:rPr>
        <w:t xml:space="preserve"> (</w:t>
      </w:r>
      <w:r w:rsidR="0066234D" w:rsidRPr="001A1BCA">
        <w:rPr>
          <w:rFonts w:ascii="Times New Roman" w:hAnsi="Times New Roman" w:cs="Times New Roman"/>
          <w:color w:val="000000" w:themeColor="text1"/>
          <w:sz w:val="24"/>
          <w:szCs w:val="24"/>
        </w:rPr>
        <w:t>Arnott</w:t>
      </w:r>
      <w:r w:rsidR="0066234D" w:rsidRPr="001A1BCA">
        <w:rPr>
          <w:rFonts w:ascii="Times New Roman" w:hAnsi="Times New Roman" w:cs="Times New Roman"/>
          <w:color w:val="000000" w:themeColor="text1"/>
          <w:sz w:val="24"/>
          <w:szCs w:val="24"/>
        </w:rPr>
        <w:t xml:space="preserve"> et al., 2020).</w:t>
      </w:r>
    </w:p>
    <w:p w14:paraId="57E7E53E" w14:textId="5FA05DC3" w:rsidR="0082045E" w:rsidRPr="001A1BCA" w:rsidRDefault="00A91D06" w:rsidP="00666DE4">
      <w:pPr>
        <w:rPr>
          <w:rFonts w:ascii="Times New Roman" w:hAnsi="Times New Roman" w:cs="Times New Roman"/>
          <w:color w:val="000000" w:themeColor="text1"/>
          <w:sz w:val="24"/>
          <w:szCs w:val="24"/>
        </w:rPr>
      </w:pPr>
      <w:r w:rsidRPr="00A91D06">
        <w:rPr>
          <w:rFonts w:ascii="Times New Roman" w:hAnsi="Times New Roman" w:cs="Times New Roman"/>
          <w:color w:val="000000" w:themeColor="text1"/>
          <w:sz w:val="24"/>
          <w:szCs w:val="24"/>
        </w:rPr>
        <w:t>This approach is particularly beneficial for children who experience difficulties in social understanding, including those with autism spectrum disorder or social communication challenges as it provides a safe, guided environment to develop interpersonal skills</w:t>
      </w:r>
      <w:r w:rsidR="0066234D" w:rsidRPr="001A1BCA">
        <w:rPr>
          <w:rFonts w:ascii="Times New Roman" w:hAnsi="Times New Roman" w:cs="Times New Roman"/>
          <w:color w:val="000000" w:themeColor="text1"/>
          <w:sz w:val="24"/>
          <w:szCs w:val="24"/>
        </w:rPr>
        <w:t xml:space="preserve"> (</w:t>
      </w:r>
      <w:proofErr w:type="spellStart"/>
      <w:r w:rsidR="0066234D" w:rsidRPr="001A1BCA">
        <w:rPr>
          <w:rFonts w:ascii="Times New Roman" w:hAnsi="Times New Roman" w:cs="Times New Roman"/>
          <w:color w:val="000000" w:themeColor="text1"/>
          <w:sz w:val="24"/>
          <w:szCs w:val="24"/>
        </w:rPr>
        <w:t>Charlop</w:t>
      </w:r>
      <w:proofErr w:type="spellEnd"/>
      <w:r w:rsidR="0066234D" w:rsidRPr="001A1BCA">
        <w:rPr>
          <w:rFonts w:ascii="Times New Roman" w:hAnsi="Times New Roman" w:cs="Times New Roman"/>
          <w:color w:val="000000" w:themeColor="text1"/>
          <w:sz w:val="24"/>
          <w:szCs w:val="24"/>
        </w:rPr>
        <w:t xml:space="preserve"> et al., </w:t>
      </w:r>
      <w:r w:rsidR="0066234D" w:rsidRPr="001A1BCA">
        <w:rPr>
          <w:rFonts w:ascii="Times New Roman" w:hAnsi="Times New Roman" w:cs="Times New Roman"/>
          <w:color w:val="000000" w:themeColor="text1"/>
          <w:sz w:val="24"/>
          <w:szCs w:val="24"/>
        </w:rPr>
        <w:t>2018). </w:t>
      </w:r>
      <w:r w:rsidR="00666DE4" w:rsidRPr="001A1BCA">
        <w:rPr>
          <w:rFonts w:ascii="Times New Roman" w:hAnsi="Times New Roman" w:cs="Times New Roman"/>
          <w:color w:val="000000" w:themeColor="text1"/>
          <w:sz w:val="24"/>
          <w:szCs w:val="24"/>
        </w:rPr>
        <w:t>By gently scaffolding play experiences</w:t>
      </w:r>
      <w:r w:rsidRPr="001A1BCA">
        <w:rPr>
          <w:rFonts w:ascii="Times New Roman" w:hAnsi="Times New Roman" w:cs="Times New Roman"/>
          <w:color w:val="000000" w:themeColor="text1"/>
          <w:sz w:val="24"/>
          <w:szCs w:val="24"/>
        </w:rPr>
        <w:t xml:space="preserve">, </w:t>
      </w:r>
      <w:r w:rsidRPr="001A1BCA">
        <w:rPr>
          <w:rFonts w:ascii="Times New Roman" w:hAnsi="Times New Roman" w:cs="Times New Roman"/>
          <w:color w:val="000000" w:themeColor="text1"/>
          <w:sz w:val="24"/>
          <w:szCs w:val="24"/>
        </w:rPr>
        <w:t xml:space="preserve">practitioners can help children identify </w:t>
      </w:r>
      <w:r w:rsidRPr="001A1BCA">
        <w:rPr>
          <w:rFonts w:ascii="Times New Roman" w:hAnsi="Times New Roman" w:cs="Times New Roman"/>
          <w:color w:val="000000" w:themeColor="text1"/>
          <w:sz w:val="24"/>
          <w:szCs w:val="24"/>
        </w:rPr>
        <w:lastRenderedPageBreak/>
        <w:t xml:space="preserve">emotional cues, understand others’ perspectives and practice prosocial </w:t>
      </w:r>
      <w:r w:rsidRPr="001A1BCA">
        <w:rPr>
          <w:rFonts w:ascii="Times New Roman" w:hAnsi="Times New Roman" w:cs="Times New Roman"/>
          <w:color w:val="000000" w:themeColor="text1"/>
          <w:sz w:val="24"/>
          <w:szCs w:val="24"/>
        </w:rPr>
        <w:t>behaviours</w:t>
      </w:r>
      <w:r w:rsidRPr="001A1BCA">
        <w:rPr>
          <w:rFonts w:ascii="Times New Roman" w:hAnsi="Times New Roman" w:cs="Times New Roman"/>
          <w:color w:val="000000" w:themeColor="text1"/>
          <w:sz w:val="24"/>
          <w:szCs w:val="24"/>
        </w:rPr>
        <w:t xml:space="preserve"> in a safe</w:t>
      </w:r>
      <w:r w:rsidR="0066234D" w:rsidRPr="001A1BCA">
        <w:rPr>
          <w:rFonts w:ascii="Times New Roman" w:hAnsi="Times New Roman" w:cs="Times New Roman"/>
          <w:color w:val="000000" w:themeColor="text1"/>
          <w:sz w:val="24"/>
          <w:szCs w:val="24"/>
        </w:rPr>
        <w:t xml:space="preserve"> and comfortable </w:t>
      </w:r>
      <w:r w:rsidRPr="001A1BCA">
        <w:rPr>
          <w:rFonts w:ascii="Times New Roman" w:hAnsi="Times New Roman" w:cs="Times New Roman"/>
          <w:color w:val="000000" w:themeColor="text1"/>
          <w:sz w:val="24"/>
          <w:szCs w:val="24"/>
        </w:rPr>
        <w:t>environment</w:t>
      </w:r>
      <w:r w:rsidR="0066234D" w:rsidRPr="001A1BCA">
        <w:rPr>
          <w:rFonts w:ascii="Times New Roman" w:hAnsi="Times New Roman" w:cs="Times New Roman"/>
          <w:color w:val="000000" w:themeColor="text1"/>
          <w:sz w:val="24"/>
          <w:szCs w:val="24"/>
        </w:rPr>
        <w:t xml:space="preserve"> (</w:t>
      </w:r>
      <w:r w:rsidR="0066234D" w:rsidRPr="001A1BCA">
        <w:rPr>
          <w:rFonts w:ascii="Times New Roman" w:hAnsi="Times New Roman" w:cs="Times New Roman"/>
          <w:color w:val="000000" w:themeColor="text1"/>
          <w:sz w:val="24"/>
          <w:szCs w:val="24"/>
        </w:rPr>
        <w:t>Kaizar</w:t>
      </w:r>
      <w:r w:rsidR="0066234D" w:rsidRPr="001A1BCA">
        <w:rPr>
          <w:rFonts w:ascii="Times New Roman" w:hAnsi="Times New Roman" w:cs="Times New Roman"/>
          <w:color w:val="000000" w:themeColor="text1"/>
          <w:sz w:val="24"/>
          <w:szCs w:val="24"/>
        </w:rPr>
        <w:t xml:space="preserve"> and</w:t>
      </w:r>
      <w:r w:rsidR="0066234D" w:rsidRPr="001A1BCA">
        <w:rPr>
          <w:rFonts w:ascii="Times New Roman" w:hAnsi="Times New Roman" w:cs="Times New Roman"/>
          <w:color w:val="000000" w:themeColor="text1"/>
          <w:sz w:val="24"/>
          <w:szCs w:val="24"/>
        </w:rPr>
        <w:t xml:space="preserve"> </w:t>
      </w:r>
      <w:proofErr w:type="spellStart"/>
      <w:r w:rsidR="0066234D" w:rsidRPr="001A1BCA">
        <w:rPr>
          <w:rFonts w:ascii="Times New Roman" w:hAnsi="Times New Roman" w:cs="Times New Roman"/>
          <w:color w:val="000000" w:themeColor="text1"/>
          <w:sz w:val="24"/>
          <w:szCs w:val="24"/>
        </w:rPr>
        <w:t>Alordiah</w:t>
      </w:r>
      <w:proofErr w:type="spellEnd"/>
      <w:r w:rsidR="0066234D" w:rsidRPr="001A1BCA">
        <w:rPr>
          <w:rFonts w:ascii="Times New Roman" w:hAnsi="Times New Roman" w:cs="Times New Roman"/>
          <w:color w:val="000000" w:themeColor="text1"/>
          <w:sz w:val="24"/>
          <w:szCs w:val="24"/>
        </w:rPr>
        <w:t xml:space="preserve">, </w:t>
      </w:r>
      <w:r w:rsidR="0066234D" w:rsidRPr="001A1BCA">
        <w:rPr>
          <w:rFonts w:ascii="Times New Roman" w:hAnsi="Times New Roman" w:cs="Times New Roman"/>
          <w:color w:val="000000" w:themeColor="text1"/>
          <w:sz w:val="24"/>
          <w:szCs w:val="24"/>
        </w:rPr>
        <w:t>2023).</w:t>
      </w:r>
    </w:p>
    <w:p w14:paraId="2E18E9F7" w14:textId="2A5E3C21" w:rsidR="00C22B4B" w:rsidRPr="001A1BCA" w:rsidRDefault="001A0416" w:rsidP="001A0416">
      <w:pPr>
        <w:rPr>
          <w:rFonts w:ascii="Times New Roman" w:hAnsi="Times New Roman" w:cs="Times New Roman"/>
          <w:color w:val="000000" w:themeColor="text1"/>
          <w:sz w:val="24"/>
          <w:szCs w:val="24"/>
        </w:rPr>
      </w:pPr>
      <w:r w:rsidRPr="001A1BCA">
        <w:rPr>
          <w:rFonts w:ascii="Times New Roman" w:hAnsi="Times New Roman" w:cs="Times New Roman"/>
          <w:color w:val="000000" w:themeColor="text1"/>
          <w:sz w:val="24"/>
          <w:szCs w:val="24"/>
        </w:rPr>
        <w:t>In contrast to structured, directive social skills programs, therapeutic play encourages these abilities to develop naturally through meaningful interactions. Skills such as turn-taking, cooperation, and conflict resolution are nurtured through therapeutic play, especially during group or</w:t>
      </w:r>
      <w:r w:rsidRPr="001A1BCA">
        <w:rPr>
          <w:rFonts w:ascii="Times New Roman" w:hAnsi="Times New Roman" w:cs="Times New Roman"/>
          <w:color w:val="000000" w:themeColor="text1"/>
          <w:sz w:val="24"/>
          <w:szCs w:val="24"/>
        </w:rPr>
        <w:t xml:space="preserve"> individual</w:t>
      </w:r>
      <w:r w:rsidRPr="001A1BCA">
        <w:rPr>
          <w:rFonts w:ascii="Times New Roman" w:hAnsi="Times New Roman" w:cs="Times New Roman"/>
          <w:color w:val="000000" w:themeColor="text1"/>
          <w:sz w:val="24"/>
          <w:szCs w:val="24"/>
        </w:rPr>
        <w:t xml:space="preserve"> play sessions</w:t>
      </w:r>
      <w:r w:rsidR="00C22B4B" w:rsidRPr="001A1BCA">
        <w:rPr>
          <w:rFonts w:ascii="Times New Roman" w:hAnsi="Times New Roman" w:cs="Times New Roman"/>
          <w:color w:val="000000" w:themeColor="text1"/>
          <w:sz w:val="24"/>
          <w:szCs w:val="24"/>
        </w:rPr>
        <w:t xml:space="preserve"> (</w:t>
      </w:r>
      <w:r w:rsidR="00C22B4B" w:rsidRPr="001A1BCA">
        <w:rPr>
          <w:rFonts w:ascii="Times New Roman" w:hAnsi="Times New Roman" w:cs="Times New Roman"/>
          <w:color w:val="000000" w:themeColor="text1"/>
          <w:sz w:val="24"/>
          <w:szCs w:val="24"/>
        </w:rPr>
        <w:t>Drewes</w:t>
      </w:r>
      <w:r w:rsidR="00C22B4B" w:rsidRPr="001A1BCA">
        <w:rPr>
          <w:rFonts w:ascii="Times New Roman" w:hAnsi="Times New Roman" w:cs="Times New Roman"/>
          <w:color w:val="000000" w:themeColor="text1"/>
          <w:sz w:val="24"/>
          <w:szCs w:val="24"/>
        </w:rPr>
        <w:t xml:space="preserve"> and </w:t>
      </w:r>
      <w:r w:rsidR="00C22B4B" w:rsidRPr="001A1BCA">
        <w:rPr>
          <w:rFonts w:ascii="Times New Roman" w:hAnsi="Times New Roman" w:cs="Times New Roman"/>
          <w:color w:val="000000" w:themeColor="text1"/>
          <w:sz w:val="24"/>
          <w:szCs w:val="24"/>
        </w:rPr>
        <w:t>Schaefer, 2015</w:t>
      </w:r>
      <w:r w:rsidR="00C22B4B" w:rsidRPr="001A1BCA">
        <w:rPr>
          <w:rFonts w:ascii="Times New Roman" w:hAnsi="Times New Roman" w:cs="Times New Roman"/>
          <w:color w:val="000000" w:themeColor="text1"/>
          <w:sz w:val="24"/>
          <w:szCs w:val="24"/>
        </w:rPr>
        <w:t>). For</w:t>
      </w:r>
      <w:r w:rsidRPr="001A0416">
        <w:rPr>
          <w:rFonts w:ascii="Times New Roman" w:hAnsi="Times New Roman" w:cs="Times New Roman"/>
          <w:color w:val="000000" w:themeColor="text1"/>
          <w:sz w:val="24"/>
          <w:szCs w:val="24"/>
        </w:rPr>
        <w:t xml:space="preserve"> children from marginalised or minoritised communities, therapeutic play offers a unique and supportive environment where their identities, experiences, and perspectives are acknowledged and valued</w:t>
      </w:r>
      <w:r w:rsidR="00C22B4B" w:rsidRPr="001A1BCA">
        <w:rPr>
          <w:rFonts w:ascii="Times New Roman" w:hAnsi="Times New Roman" w:cs="Times New Roman"/>
          <w:color w:val="000000" w:themeColor="text1"/>
          <w:sz w:val="24"/>
          <w:szCs w:val="24"/>
        </w:rPr>
        <w:t xml:space="preserve"> (</w:t>
      </w:r>
      <w:proofErr w:type="spellStart"/>
      <w:r w:rsidR="00C22B4B" w:rsidRPr="001A1BCA">
        <w:rPr>
          <w:rFonts w:ascii="Times New Roman" w:hAnsi="Times New Roman" w:cs="Times New Roman"/>
          <w:color w:val="000000" w:themeColor="text1"/>
          <w:sz w:val="24"/>
          <w:szCs w:val="24"/>
        </w:rPr>
        <w:t>Subhit</w:t>
      </w:r>
      <w:proofErr w:type="spellEnd"/>
      <w:r w:rsidR="00C22B4B" w:rsidRPr="001A1BCA">
        <w:rPr>
          <w:rFonts w:ascii="Times New Roman" w:hAnsi="Times New Roman" w:cs="Times New Roman"/>
          <w:color w:val="000000" w:themeColor="text1"/>
          <w:sz w:val="24"/>
          <w:szCs w:val="24"/>
        </w:rPr>
        <w:t>, 2023). </w:t>
      </w:r>
      <w:r w:rsidRPr="001A0416">
        <w:rPr>
          <w:rFonts w:ascii="Times New Roman" w:hAnsi="Times New Roman" w:cs="Times New Roman"/>
          <w:color w:val="000000" w:themeColor="text1"/>
          <w:sz w:val="24"/>
          <w:szCs w:val="24"/>
        </w:rPr>
        <w:t>Engaging in such play can help reduce feelings of social exclusion and foster emotional wellbeing</w:t>
      </w:r>
      <w:r w:rsidR="00C22B4B" w:rsidRPr="001A1BCA">
        <w:rPr>
          <w:rFonts w:ascii="Times New Roman" w:hAnsi="Times New Roman" w:cs="Times New Roman"/>
          <w:color w:val="000000" w:themeColor="text1"/>
          <w:sz w:val="24"/>
          <w:szCs w:val="24"/>
        </w:rPr>
        <w:t xml:space="preserve"> (Moore, 2021).</w:t>
      </w:r>
    </w:p>
    <w:p w14:paraId="2BFC050D" w14:textId="55E21A78" w:rsidR="008C2FE7" w:rsidRPr="001A1BCA" w:rsidRDefault="001A0416" w:rsidP="00666DE4">
      <w:pPr>
        <w:rPr>
          <w:rFonts w:ascii="Times New Roman" w:hAnsi="Times New Roman" w:cs="Times New Roman"/>
          <w:color w:val="000000" w:themeColor="text1"/>
          <w:sz w:val="24"/>
          <w:szCs w:val="24"/>
        </w:rPr>
      </w:pPr>
      <w:r w:rsidRPr="001A0416">
        <w:rPr>
          <w:rFonts w:ascii="Times New Roman" w:hAnsi="Times New Roman" w:cs="Times New Roman"/>
          <w:color w:val="000000" w:themeColor="text1"/>
          <w:sz w:val="24"/>
          <w:szCs w:val="24"/>
        </w:rPr>
        <w:t xml:space="preserve">When practitioners approach their work with cultural responsiveness and ongoing reflection, they can thoughtfully adapt play materials, stories, and activities to align with the </w:t>
      </w:r>
      <w:r w:rsidR="003D0946" w:rsidRPr="001A1BCA">
        <w:rPr>
          <w:rFonts w:ascii="Times New Roman" w:hAnsi="Times New Roman" w:cs="Times New Roman"/>
          <w:color w:val="000000" w:themeColor="text1"/>
          <w:sz w:val="24"/>
          <w:szCs w:val="24"/>
        </w:rPr>
        <w:t>children</w:t>
      </w:r>
      <w:r w:rsidR="00EE7F3D" w:rsidRPr="001A1BCA">
        <w:rPr>
          <w:rFonts w:ascii="Times New Roman" w:hAnsi="Times New Roman" w:cs="Times New Roman"/>
          <w:color w:val="000000" w:themeColor="text1"/>
          <w:sz w:val="24"/>
          <w:szCs w:val="24"/>
        </w:rPr>
        <w:t xml:space="preserve">’s </w:t>
      </w:r>
      <w:r w:rsidRPr="001A0416">
        <w:rPr>
          <w:rFonts w:ascii="Times New Roman" w:hAnsi="Times New Roman" w:cs="Times New Roman"/>
          <w:color w:val="000000" w:themeColor="text1"/>
          <w:sz w:val="24"/>
          <w:szCs w:val="24"/>
        </w:rPr>
        <w:t>experiences</w:t>
      </w:r>
      <w:r w:rsidR="00C22B4B" w:rsidRPr="001A1BCA">
        <w:rPr>
          <w:rFonts w:ascii="Times New Roman" w:hAnsi="Times New Roman" w:cs="Times New Roman"/>
          <w:color w:val="000000" w:themeColor="text1"/>
          <w:sz w:val="24"/>
          <w:szCs w:val="24"/>
        </w:rPr>
        <w:t xml:space="preserve"> (</w:t>
      </w:r>
      <w:r w:rsidR="00C22B4B" w:rsidRPr="001A1BCA">
        <w:rPr>
          <w:rFonts w:ascii="Times New Roman" w:hAnsi="Times New Roman" w:cs="Times New Roman"/>
          <w:color w:val="000000" w:themeColor="text1"/>
          <w:sz w:val="24"/>
          <w:szCs w:val="24"/>
        </w:rPr>
        <w:t>Gay,</w:t>
      </w:r>
      <w:r w:rsidR="00C22B4B" w:rsidRPr="001A1BCA">
        <w:rPr>
          <w:rFonts w:ascii="Times New Roman" w:hAnsi="Times New Roman" w:cs="Times New Roman"/>
          <w:color w:val="000000" w:themeColor="text1"/>
          <w:sz w:val="24"/>
          <w:szCs w:val="24"/>
        </w:rPr>
        <w:t xml:space="preserve"> </w:t>
      </w:r>
      <w:r w:rsidR="00C22B4B" w:rsidRPr="001A1BCA">
        <w:rPr>
          <w:rFonts w:ascii="Times New Roman" w:hAnsi="Times New Roman" w:cs="Times New Roman"/>
          <w:color w:val="000000" w:themeColor="text1"/>
          <w:sz w:val="24"/>
          <w:szCs w:val="24"/>
        </w:rPr>
        <w:t>2018). </w:t>
      </w:r>
      <w:r w:rsidRPr="001A0416">
        <w:rPr>
          <w:rFonts w:ascii="Times New Roman" w:hAnsi="Times New Roman" w:cs="Times New Roman"/>
          <w:color w:val="000000" w:themeColor="text1"/>
          <w:sz w:val="24"/>
          <w:szCs w:val="24"/>
        </w:rPr>
        <w:t>This tailored approach not only nurtures a sense of belonging but also promotes relational safety, allowing children to explore, express, and process their feelings in a secure context. This consideration is particularly critical because research indicates that children who feel misunderstood, overlooked, or marginalised within mainstream services are often less likely to participate fully or benefit from the support offered</w:t>
      </w:r>
      <w:r w:rsidR="00C22B4B" w:rsidRPr="001A1BCA">
        <w:rPr>
          <w:rFonts w:ascii="Times New Roman" w:hAnsi="Times New Roman" w:cs="Times New Roman"/>
          <w:color w:val="000000" w:themeColor="text1"/>
          <w:sz w:val="24"/>
          <w:szCs w:val="24"/>
        </w:rPr>
        <w:t xml:space="preserve"> (</w:t>
      </w:r>
      <w:r w:rsidR="00C22B4B" w:rsidRPr="001A1BCA">
        <w:rPr>
          <w:rFonts w:ascii="Times New Roman" w:hAnsi="Times New Roman" w:cs="Times New Roman"/>
          <w:color w:val="000000" w:themeColor="text1"/>
          <w:sz w:val="24"/>
          <w:szCs w:val="24"/>
        </w:rPr>
        <w:t>Martin‐Denham, 2022).</w:t>
      </w:r>
      <w:r w:rsidR="00E34A64" w:rsidRPr="001A1BCA">
        <w:rPr>
          <w:rFonts w:ascii="Times New Roman" w:hAnsi="Times New Roman" w:cs="Times New Roman"/>
          <w:color w:val="000000" w:themeColor="text1"/>
          <w:sz w:val="24"/>
          <w:szCs w:val="24"/>
        </w:rPr>
        <w:t xml:space="preserve"> </w:t>
      </w:r>
      <w:r w:rsidRPr="001A0416">
        <w:rPr>
          <w:rFonts w:ascii="Times New Roman" w:hAnsi="Times New Roman" w:cs="Times New Roman"/>
          <w:color w:val="000000" w:themeColor="text1"/>
          <w:sz w:val="24"/>
          <w:szCs w:val="24"/>
        </w:rPr>
        <w:t>By creating inclusive, culturally attuned spaces, therapeutic play can therefore enhance engagement, trust, and meaningful developmental outcomes</w:t>
      </w:r>
      <w:r w:rsidR="00E34A64" w:rsidRPr="001A1BCA">
        <w:rPr>
          <w:rFonts w:ascii="Times New Roman" w:hAnsi="Times New Roman" w:cs="Times New Roman"/>
          <w:color w:val="000000" w:themeColor="text1"/>
          <w:sz w:val="24"/>
          <w:szCs w:val="24"/>
        </w:rPr>
        <w:t xml:space="preserve"> (</w:t>
      </w:r>
      <w:proofErr w:type="spellStart"/>
      <w:r w:rsidR="00E34A64" w:rsidRPr="001A1BCA">
        <w:rPr>
          <w:rFonts w:ascii="Times New Roman" w:hAnsi="Times New Roman" w:cs="Times New Roman"/>
          <w:color w:val="000000" w:themeColor="text1"/>
          <w:sz w:val="24"/>
          <w:szCs w:val="24"/>
        </w:rPr>
        <w:t>Subhit</w:t>
      </w:r>
      <w:proofErr w:type="spellEnd"/>
      <w:r w:rsidR="00E34A64" w:rsidRPr="001A1BCA">
        <w:rPr>
          <w:rFonts w:ascii="Times New Roman" w:hAnsi="Times New Roman" w:cs="Times New Roman"/>
          <w:color w:val="000000" w:themeColor="text1"/>
          <w:sz w:val="24"/>
          <w:szCs w:val="24"/>
        </w:rPr>
        <w:t>, 2023</w:t>
      </w:r>
      <w:r w:rsidR="00E34A64" w:rsidRPr="001A1BCA">
        <w:rPr>
          <w:rFonts w:ascii="Times New Roman" w:hAnsi="Times New Roman" w:cs="Times New Roman"/>
          <w:color w:val="000000" w:themeColor="text1"/>
          <w:sz w:val="24"/>
          <w:szCs w:val="24"/>
        </w:rPr>
        <w:t>). </w:t>
      </w:r>
    </w:p>
    <w:p w14:paraId="3048B2D9" w14:textId="13C49035" w:rsidR="00666DE4" w:rsidRPr="001A1BCA" w:rsidRDefault="00666DE4" w:rsidP="00666DE4">
      <w:pPr>
        <w:rPr>
          <w:rFonts w:ascii="Times New Roman" w:hAnsi="Times New Roman" w:cs="Times New Roman"/>
          <w:color w:val="000000" w:themeColor="text1"/>
          <w:sz w:val="24"/>
          <w:szCs w:val="24"/>
        </w:rPr>
      </w:pPr>
      <w:r w:rsidRPr="001A1BCA">
        <w:rPr>
          <w:rFonts w:ascii="Times New Roman" w:hAnsi="Times New Roman" w:cs="Times New Roman"/>
          <w:color w:val="000000" w:themeColor="text1"/>
          <w:sz w:val="24"/>
          <w:szCs w:val="24"/>
        </w:rPr>
        <w:t>Crucially, the inclusive potential of therapeutic play lies in its adaptability. Activities can be modified to accommodate physical, sensory, cognitive, or cultural needs, ensuring that emotional and social development is not constrained by rigid therapeutic models</w:t>
      </w:r>
      <w:r w:rsidR="00E34A64" w:rsidRPr="001A1BCA">
        <w:rPr>
          <w:rFonts w:ascii="Times New Roman" w:hAnsi="Times New Roman" w:cs="Times New Roman"/>
          <w:color w:val="000000" w:themeColor="text1"/>
          <w:sz w:val="24"/>
          <w:szCs w:val="24"/>
        </w:rPr>
        <w:t xml:space="preserve"> (</w:t>
      </w:r>
      <w:proofErr w:type="spellStart"/>
      <w:r w:rsidR="00E34A64" w:rsidRPr="001A1BCA">
        <w:rPr>
          <w:rFonts w:ascii="Times New Roman" w:hAnsi="Times New Roman" w:cs="Times New Roman"/>
          <w:color w:val="000000" w:themeColor="text1"/>
          <w:sz w:val="24"/>
          <w:szCs w:val="24"/>
        </w:rPr>
        <w:t>Elbeltagi</w:t>
      </w:r>
      <w:proofErr w:type="spellEnd"/>
      <w:r w:rsidR="00E34A64" w:rsidRPr="001A1BCA">
        <w:rPr>
          <w:rFonts w:ascii="Times New Roman" w:hAnsi="Times New Roman" w:cs="Times New Roman"/>
          <w:color w:val="000000" w:themeColor="text1"/>
          <w:sz w:val="24"/>
          <w:szCs w:val="24"/>
        </w:rPr>
        <w:t xml:space="preserve"> et al., 2023).</w:t>
      </w:r>
      <w:r w:rsidR="00BE3663" w:rsidRPr="001A1BCA">
        <w:rPr>
          <w:rFonts w:ascii="Times New Roman" w:hAnsi="Times New Roman" w:cs="Times New Roman"/>
          <w:color w:val="000000" w:themeColor="text1"/>
          <w:sz w:val="24"/>
          <w:szCs w:val="24"/>
        </w:rPr>
        <w:t xml:space="preserve"> </w:t>
      </w:r>
      <w:r w:rsidRPr="001A1BCA">
        <w:rPr>
          <w:rFonts w:ascii="Times New Roman" w:hAnsi="Times New Roman" w:cs="Times New Roman"/>
          <w:color w:val="000000" w:themeColor="text1"/>
          <w:sz w:val="24"/>
          <w:szCs w:val="24"/>
        </w:rPr>
        <w:t xml:space="preserve">However, this adaptability requires skilled practitioners who </w:t>
      </w:r>
      <w:r w:rsidR="008C2FE7" w:rsidRPr="001A1BCA">
        <w:rPr>
          <w:rFonts w:ascii="Times New Roman" w:hAnsi="Times New Roman" w:cs="Times New Roman"/>
          <w:color w:val="000000" w:themeColor="text1"/>
          <w:sz w:val="24"/>
          <w:szCs w:val="24"/>
        </w:rPr>
        <w:t>can</w:t>
      </w:r>
      <w:r w:rsidRPr="001A1BCA">
        <w:rPr>
          <w:rFonts w:ascii="Times New Roman" w:hAnsi="Times New Roman" w:cs="Times New Roman"/>
          <w:color w:val="000000" w:themeColor="text1"/>
          <w:sz w:val="24"/>
          <w:szCs w:val="24"/>
        </w:rPr>
        <w:t xml:space="preserve"> balance structure with flexibility and who are aware of their own assumptions about play, development, and behaviour</w:t>
      </w:r>
      <w:r w:rsidR="00BE3663" w:rsidRPr="001A1BCA">
        <w:rPr>
          <w:rFonts w:ascii="Times New Roman" w:hAnsi="Times New Roman" w:cs="Times New Roman"/>
          <w:color w:val="000000" w:themeColor="text1"/>
          <w:sz w:val="24"/>
          <w:szCs w:val="24"/>
        </w:rPr>
        <w:t xml:space="preserve"> (</w:t>
      </w:r>
      <w:r w:rsidR="00BE3663" w:rsidRPr="001A1BCA">
        <w:rPr>
          <w:rFonts w:ascii="Times New Roman" w:hAnsi="Times New Roman" w:cs="Times New Roman"/>
          <w:color w:val="000000" w:themeColor="text1"/>
          <w:sz w:val="24"/>
          <w:szCs w:val="24"/>
        </w:rPr>
        <w:t>Kottman</w:t>
      </w:r>
      <w:r w:rsidR="00BE3663" w:rsidRPr="001A1BCA">
        <w:rPr>
          <w:rFonts w:ascii="Times New Roman" w:hAnsi="Times New Roman" w:cs="Times New Roman"/>
          <w:color w:val="000000" w:themeColor="text1"/>
          <w:sz w:val="24"/>
          <w:szCs w:val="24"/>
        </w:rPr>
        <w:t xml:space="preserve"> and </w:t>
      </w:r>
      <w:r w:rsidR="00BE3663" w:rsidRPr="001A1BCA">
        <w:rPr>
          <w:rFonts w:ascii="Times New Roman" w:hAnsi="Times New Roman" w:cs="Times New Roman"/>
          <w:color w:val="000000" w:themeColor="text1"/>
          <w:sz w:val="24"/>
          <w:szCs w:val="24"/>
        </w:rPr>
        <w:t>Ashby, 2024). </w:t>
      </w:r>
      <w:r w:rsidRPr="001A1BCA">
        <w:rPr>
          <w:rFonts w:ascii="Times New Roman" w:hAnsi="Times New Roman" w:cs="Times New Roman"/>
          <w:color w:val="000000" w:themeColor="text1"/>
          <w:sz w:val="24"/>
          <w:szCs w:val="24"/>
        </w:rPr>
        <w:t>Without such reflexivity, there is a risk that therapeutic play may inadvertently reinforce dominant norms or overlook culturally specific expressions of emotion and social interaction</w:t>
      </w:r>
      <w:r w:rsidR="00BE3663" w:rsidRPr="001A1BCA">
        <w:rPr>
          <w:rFonts w:ascii="Times New Roman" w:hAnsi="Times New Roman" w:cs="Times New Roman"/>
          <w:color w:val="000000" w:themeColor="text1"/>
          <w:sz w:val="24"/>
          <w:szCs w:val="24"/>
        </w:rPr>
        <w:t xml:space="preserve"> (</w:t>
      </w:r>
      <w:proofErr w:type="spellStart"/>
      <w:r w:rsidR="00BE3663" w:rsidRPr="001A1BCA">
        <w:rPr>
          <w:rFonts w:ascii="Times New Roman" w:hAnsi="Times New Roman" w:cs="Times New Roman"/>
          <w:color w:val="000000" w:themeColor="text1"/>
          <w:sz w:val="24"/>
          <w:szCs w:val="24"/>
        </w:rPr>
        <w:t>Subhit</w:t>
      </w:r>
      <w:proofErr w:type="spellEnd"/>
      <w:r w:rsidR="00BE3663" w:rsidRPr="001A1BCA">
        <w:rPr>
          <w:rFonts w:ascii="Times New Roman" w:hAnsi="Times New Roman" w:cs="Times New Roman"/>
          <w:color w:val="000000" w:themeColor="text1"/>
          <w:sz w:val="24"/>
          <w:szCs w:val="24"/>
        </w:rPr>
        <w:t>,</w:t>
      </w:r>
      <w:r w:rsidR="00BE3663" w:rsidRPr="001A1BCA">
        <w:rPr>
          <w:rFonts w:ascii="Times New Roman" w:hAnsi="Times New Roman" w:cs="Times New Roman"/>
          <w:color w:val="000000" w:themeColor="text1"/>
          <w:sz w:val="24"/>
          <w:szCs w:val="24"/>
        </w:rPr>
        <w:t xml:space="preserve"> </w:t>
      </w:r>
      <w:r w:rsidR="00BE3663" w:rsidRPr="001A1BCA">
        <w:rPr>
          <w:rFonts w:ascii="Times New Roman" w:hAnsi="Times New Roman" w:cs="Times New Roman"/>
          <w:color w:val="000000" w:themeColor="text1"/>
          <w:sz w:val="24"/>
          <w:szCs w:val="24"/>
        </w:rPr>
        <w:t>2023).</w:t>
      </w:r>
    </w:p>
    <w:p w14:paraId="33371A8A" w14:textId="77777777" w:rsidR="001A1BCA" w:rsidRPr="001A1BCA" w:rsidRDefault="008C2FE7" w:rsidP="00666DE4">
      <w:pPr>
        <w:rPr>
          <w:rFonts w:ascii="Times New Roman" w:hAnsi="Times New Roman" w:cs="Times New Roman"/>
          <w:color w:val="000000" w:themeColor="text1"/>
          <w:sz w:val="24"/>
          <w:szCs w:val="24"/>
        </w:rPr>
      </w:pPr>
      <w:r w:rsidRPr="001A1BCA">
        <w:rPr>
          <w:rFonts w:ascii="Times New Roman" w:hAnsi="Times New Roman" w:cs="Times New Roman"/>
          <w:color w:val="000000" w:themeColor="text1"/>
          <w:sz w:val="24"/>
          <w:szCs w:val="24"/>
        </w:rPr>
        <w:t xml:space="preserve">Ultimately, </w:t>
      </w:r>
      <w:r w:rsidR="00666DE4" w:rsidRPr="001A1BCA">
        <w:rPr>
          <w:rFonts w:ascii="Times New Roman" w:hAnsi="Times New Roman" w:cs="Times New Roman"/>
          <w:color w:val="000000" w:themeColor="text1"/>
          <w:sz w:val="24"/>
          <w:szCs w:val="24"/>
        </w:rPr>
        <w:t>therapeutic play offers a powerful mechanism for supporting emotional and social development by prioritising the child’s voice, experience, and mode of communication</w:t>
      </w:r>
      <w:r w:rsidR="00BE3663" w:rsidRPr="001A1BCA">
        <w:rPr>
          <w:rFonts w:ascii="Times New Roman" w:hAnsi="Times New Roman" w:cs="Times New Roman"/>
          <w:color w:val="000000" w:themeColor="text1"/>
          <w:sz w:val="24"/>
          <w:szCs w:val="24"/>
        </w:rPr>
        <w:t xml:space="preserve"> (</w:t>
      </w:r>
      <w:r w:rsidR="00BE3663" w:rsidRPr="001A1BCA">
        <w:rPr>
          <w:rFonts w:ascii="Times New Roman" w:hAnsi="Times New Roman" w:cs="Times New Roman"/>
          <w:color w:val="000000" w:themeColor="text1"/>
          <w:sz w:val="24"/>
          <w:szCs w:val="24"/>
        </w:rPr>
        <w:t>Kaizar</w:t>
      </w:r>
      <w:r w:rsidR="00BE3663" w:rsidRPr="001A1BCA">
        <w:rPr>
          <w:rFonts w:ascii="Times New Roman" w:hAnsi="Times New Roman" w:cs="Times New Roman"/>
          <w:color w:val="000000" w:themeColor="text1"/>
          <w:sz w:val="24"/>
          <w:szCs w:val="24"/>
        </w:rPr>
        <w:t xml:space="preserve"> and </w:t>
      </w:r>
      <w:proofErr w:type="spellStart"/>
      <w:r w:rsidR="00BE3663" w:rsidRPr="001A1BCA">
        <w:rPr>
          <w:rFonts w:ascii="Times New Roman" w:hAnsi="Times New Roman" w:cs="Times New Roman"/>
          <w:color w:val="000000" w:themeColor="text1"/>
          <w:sz w:val="24"/>
          <w:szCs w:val="24"/>
        </w:rPr>
        <w:t>Alordiah</w:t>
      </w:r>
      <w:proofErr w:type="spellEnd"/>
      <w:r w:rsidR="00BE3663" w:rsidRPr="001A1BCA">
        <w:rPr>
          <w:rFonts w:ascii="Times New Roman" w:hAnsi="Times New Roman" w:cs="Times New Roman"/>
          <w:color w:val="000000" w:themeColor="text1"/>
          <w:sz w:val="24"/>
          <w:szCs w:val="24"/>
        </w:rPr>
        <w:t>,</w:t>
      </w:r>
      <w:r w:rsidR="00BE3663" w:rsidRPr="001A1BCA">
        <w:rPr>
          <w:rFonts w:ascii="Times New Roman" w:hAnsi="Times New Roman" w:cs="Times New Roman"/>
          <w:color w:val="000000" w:themeColor="text1"/>
          <w:sz w:val="24"/>
          <w:szCs w:val="24"/>
        </w:rPr>
        <w:t xml:space="preserve"> </w:t>
      </w:r>
      <w:r w:rsidR="00BE3663" w:rsidRPr="001A1BCA">
        <w:rPr>
          <w:rFonts w:ascii="Times New Roman" w:hAnsi="Times New Roman" w:cs="Times New Roman"/>
          <w:color w:val="000000" w:themeColor="text1"/>
          <w:sz w:val="24"/>
          <w:szCs w:val="24"/>
        </w:rPr>
        <w:t>2023).</w:t>
      </w:r>
      <w:r w:rsidR="00BE3663" w:rsidRPr="001A1BCA">
        <w:rPr>
          <w:rFonts w:ascii="Times New Roman" w:hAnsi="Times New Roman" w:cs="Times New Roman"/>
          <w:color w:val="000000" w:themeColor="text1"/>
          <w:sz w:val="24"/>
          <w:szCs w:val="24"/>
        </w:rPr>
        <w:t xml:space="preserve"> </w:t>
      </w:r>
      <w:r w:rsidR="00666DE4" w:rsidRPr="001A1BCA">
        <w:rPr>
          <w:rFonts w:ascii="Times New Roman" w:hAnsi="Times New Roman" w:cs="Times New Roman"/>
          <w:color w:val="000000" w:themeColor="text1"/>
          <w:sz w:val="24"/>
          <w:szCs w:val="24"/>
        </w:rPr>
        <w:t>Its effectiveness is particularly evident in its capacity to engage children who might otherwise be excluded from conventional therapeutic interventions.</w:t>
      </w:r>
      <w:r w:rsidR="001A1BCA" w:rsidRPr="001A1BCA">
        <w:rPr>
          <w:rFonts w:ascii="Times New Roman" w:hAnsi="Times New Roman" w:cs="Times New Roman"/>
          <w:color w:val="000000" w:themeColor="text1"/>
          <w:sz w:val="24"/>
          <w:szCs w:val="24"/>
        </w:rPr>
        <w:t xml:space="preserve"> </w:t>
      </w:r>
      <w:r w:rsidR="00666DE4" w:rsidRPr="001A1BCA">
        <w:rPr>
          <w:rFonts w:ascii="Times New Roman" w:hAnsi="Times New Roman" w:cs="Times New Roman"/>
          <w:color w:val="000000" w:themeColor="text1"/>
          <w:sz w:val="24"/>
          <w:szCs w:val="24"/>
        </w:rPr>
        <w:t>The following section will critically examine the empirical evidence underpinning these claims</w:t>
      </w:r>
      <w:r w:rsidRPr="001A1BCA">
        <w:rPr>
          <w:rFonts w:ascii="Times New Roman" w:hAnsi="Times New Roman" w:cs="Times New Roman"/>
          <w:color w:val="000000" w:themeColor="text1"/>
          <w:sz w:val="24"/>
          <w:szCs w:val="24"/>
        </w:rPr>
        <w:t xml:space="preserve"> </w:t>
      </w:r>
      <w:r w:rsidR="00666DE4" w:rsidRPr="001A1BCA">
        <w:rPr>
          <w:rFonts w:ascii="Times New Roman" w:hAnsi="Times New Roman" w:cs="Times New Roman"/>
          <w:color w:val="000000" w:themeColor="text1"/>
          <w:sz w:val="24"/>
          <w:szCs w:val="24"/>
        </w:rPr>
        <w:t>with particular attention to diverse populations and inclusive outcomes</w:t>
      </w:r>
      <w:r w:rsidR="001A1BCA" w:rsidRPr="001A1BCA">
        <w:rPr>
          <w:rFonts w:ascii="Times New Roman" w:hAnsi="Times New Roman" w:cs="Times New Roman"/>
          <w:color w:val="000000" w:themeColor="text1"/>
          <w:sz w:val="24"/>
          <w:szCs w:val="24"/>
        </w:rPr>
        <w:t xml:space="preserve">. </w:t>
      </w:r>
    </w:p>
    <w:p w14:paraId="23307F56" w14:textId="60E87336" w:rsidR="00BE3663" w:rsidRPr="001A1BCA" w:rsidRDefault="008C2FE7" w:rsidP="00666DE4">
      <w:pPr>
        <w:rPr>
          <w:rFonts w:ascii="Times New Roman" w:hAnsi="Times New Roman" w:cs="Times New Roman"/>
          <w:color w:val="000000" w:themeColor="text1"/>
          <w:sz w:val="24"/>
          <w:szCs w:val="24"/>
        </w:rPr>
      </w:pPr>
      <w:r w:rsidRPr="001A1BCA">
        <w:rPr>
          <w:rFonts w:ascii="Times New Roman" w:hAnsi="Times New Roman" w:cs="Times New Roman"/>
          <w:color w:val="000000" w:themeColor="text1"/>
          <w:sz w:val="24"/>
          <w:szCs w:val="24"/>
        </w:rPr>
        <w:t>The impact of therapeutic play on children’s emotional and social development has been examined across a range of disciplines</w:t>
      </w:r>
      <w:r w:rsidRPr="001A1BCA">
        <w:rPr>
          <w:rFonts w:ascii="Times New Roman" w:hAnsi="Times New Roman" w:cs="Times New Roman"/>
          <w:color w:val="000000" w:themeColor="text1"/>
          <w:sz w:val="24"/>
          <w:szCs w:val="24"/>
        </w:rPr>
        <w:t xml:space="preserve"> </w:t>
      </w:r>
      <w:r w:rsidRPr="001A1BCA">
        <w:rPr>
          <w:rFonts w:ascii="Times New Roman" w:hAnsi="Times New Roman" w:cs="Times New Roman"/>
          <w:color w:val="000000" w:themeColor="text1"/>
          <w:sz w:val="24"/>
          <w:szCs w:val="24"/>
        </w:rPr>
        <w:t>including psychology, education, social work, and healt</w:t>
      </w:r>
      <w:r w:rsidR="007139C0" w:rsidRPr="001A1BCA">
        <w:rPr>
          <w:rFonts w:ascii="Times New Roman" w:hAnsi="Times New Roman" w:cs="Times New Roman"/>
          <w:color w:val="000000" w:themeColor="text1"/>
          <w:sz w:val="24"/>
          <w:szCs w:val="24"/>
        </w:rPr>
        <w:t>h (</w:t>
      </w:r>
      <w:r w:rsidR="007139C0" w:rsidRPr="001A1BCA">
        <w:rPr>
          <w:rFonts w:ascii="Times New Roman" w:hAnsi="Times New Roman" w:cs="Times New Roman"/>
          <w:color w:val="000000" w:themeColor="text1"/>
          <w:sz w:val="24"/>
          <w:szCs w:val="24"/>
        </w:rPr>
        <w:t>Kaizar</w:t>
      </w:r>
      <w:r w:rsidR="007139C0" w:rsidRPr="001A1BCA">
        <w:rPr>
          <w:rFonts w:ascii="Times New Roman" w:hAnsi="Times New Roman" w:cs="Times New Roman"/>
          <w:color w:val="000000" w:themeColor="text1"/>
          <w:sz w:val="24"/>
          <w:szCs w:val="24"/>
        </w:rPr>
        <w:t xml:space="preserve"> and</w:t>
      </w:r>
      <w:r w:rsidR="007139C0" w:rsidRPr="001A1BCA">
        <w:rPr>
          <w:rFonts w:ascii="Times New Roman" w:hAnsi="Times New Roman" w:cs="Times New Roman"/>
          <w:color w:val="000000" w:themeColor="text1"/>
          <w:sz w:val="24"/>
          <w:szCs w:val="24"/>
        </w:rPr>
        <w:t xml:space="preserve"> </w:t>
      </w:r>
      <w:proofErr w:type="spellStart"/>
      <w:r w:rsidR="007139C0" w:rsidRPr="001A1BCA">
        <w:rPr>
          <w:rFonts w:ascii="Times New Roman" w:hAnsi="Times New Roman" w:cs="Times New Roman"/>
          <w:color w:val="000000" w:themeColor="text1"/>
          <w:sz w:val="24"/>
          <w:szCs w:val="24"/>
        </w:rPr>
        <w:t>Alordiah</w:t>
      </w:r>
      <w:proofErr w:type="spellEnd"/>
      <w:r w:rsidR="007139C0" w:rsidRPr="001A1BCA">
        <w:rPr>
          <w:rFonts w:ascii="Times New Roman" w:hAnsi="Times New Roman" w:cs="Times New Roman"/>
          <w:color w:val="000000" w:themeColor="text1"/>
          <w:sz w:val="24"/>
          <w:szCs w:val="24"/>
        </w:rPr>
        <w:t>, 2023).</w:t>
      </w:r>
      <w:r w:rsidR="001A1BCA" w:rsidRPr="001A1BCA">
        <w:rPr>
          <w:rFonts w:ascii="Times New Roman" w:hAnsi="Times New Roman" w:cs="Times New Roman"/>
          <w:color w:val="000000" w:themeColor="text1"/>
          <w:sz w:val="24"/>
          <w:szCs w:val="24"/>
        </w:rPr>
        <w:t xml:space="preserve"> </w:t>
      </w:r>
      <w:r w:rsidRPr="001A1BCA">
        <w:rPr>
          <w:rFonts w:ascii="Times New Roman" w:hAnsi="Times New Roman" w:cs="Times New Roman"/>
          <w:color w:val="000000" w:themeColor="text1"/>
          <w:sz w:val="24"/>
          <w:szCs w:val="24"/>
        </w:rPr>
        <w:t xml:space="preserve">Despite </w:t>
      </w:r>
      <w:r w:rsidRPr="001A1BCA">
        <w:rPr>
          <w:rFonts w:ascii="Times New Roman" w:hAnsi="Times New Roman" w:cs="Times New Roman"/>
          <w:color w:val="000000" w:themeColor="text1"/>
          <w:sz w:val="24"/>
          <w:szCs w:val="24"/>
        </w:rPr>
        <w:t>research in this area is expanding,</w:t>
      </w:r>
      <w:r w:rsidRPr="001A1BCA">
        <w:rPr>
          <w:rFonts w:ascii="Times New Roman" w:hAnsi="Times New Roman" w:cs="Times New Roman"/>
          <w:color w:val="000000" w:themeColor="text1"/>
          <w:sz w:val="24"/>
          <w:szCs w:val="24"/>
        </w:rPr>
        <w:t xml:space="preserve"> it </w:t>
      </w:r>
      <w:r w:rsidR="00666DE4" w:rsidRPr="001A1BCA">
        <w:rPr>
          <w:rFonts w:ascii="Times New Roman" w:hAnsi="Times New Roman" w:cs="Times New Roman"/>
          <w:color w:val="000000" w:themeColor="text1"/>
          <w:sz w:val="24"/>
          <w:szCs w:val="24"/>
        </w:rPr>
        <w:t>remains methodologically varied with strengths and limitations that must be critically evaluated, particularly in relation to diverse and marginalised populations.</w:t>
      </w:r>
      <w:r w:rsidR="0017114B" w:rsidRPr="001A1BCA">
        <w:rPr>
          <w:rFonts w:ascii="Times New Roman" w:hAnsi="Times New Roman" w:cs="Times New Roman"/>
          <w:color w:val="000000" w:themeColor="text1"/>
          <w:sz w:val="24"/>
          <w:szCs w:val="24"/>
        </w:rPr>
        <w:t xml:space="preserve"> </w:t>
      </w:r>
      <w:r w:rsidR="00666DE4" w:rsidRPr="001A1BCA">
        <w:rPr>
          <w:rFonts w:ascii="Times New Roman" w:hAnsi="Times New Roman" w:cs="Times New Roman"/>
          <w:color w:val="000000" w:themeColor="text1"/>
          <w:sz w:val="24"/>
          <w:szCs w:val="24"/>
        </w:rPr>
        <w:t>This section reviews empirical studies, case-based evidence and systematic reviews to assess the extent to which therapeutic play demonstrates effectiveness across different groups of children.</w:t>
      </w:r>
      <w:r w:rsidR="0017114B" w:rsidRPr="001A1BCA">
        <w:rPr>
          <w:rFonts w:ascii="Times New Roman" w:hAnsi="Times New Roman" w:cs="Times New Roman"/>
          <w:color w:val="000000" w:themeColor="text1"/>
          <w:sz w:val="24"/>
          <w:szCs w:val="24"/>
        </w:rPr>
        <w:t xml:space="preserve"> </w:t>
      </w:r>
      <w:r w:rsidR="001A1BCA" w:rsidRPr="001A1BCA">
        <w:rPr>
          <w:rFonts w:ascii="Times New Roman" w:hAnsi="Times New Roman" w:cs="Times New Roman"/>
          <w:color w:val="000000" w:themeColor="text1"/>
          <w:sz w:val="24"/>
          <w:szCs w:val="24"/>
        </w:rPr>
        <w:t xml:space="preserve"> </w:t>
      </w:r>
      <w:r w:rsidR="00666DE4" w:rsidRPr="001A1BCA">
        <w:rPr>
          <w:rFonts w:ascii="Times New Roman" w:hAnsi="Times New Roman" w:cs="Times New Roman"/>
          <w:color w:val="000000" w:themeColor="text1"/>
          <w:sz w:val="24"/>
          <w:szCs w:val="24"/>
        </w:rPr>
        <w:t xml:space="preserve">Empirical research provides moderate but consistent support for the emotional benefits of therapeutic play. </w:t>
      </w:r>
    </w:p>
    <w:p w14:paraId="3A52C49F" w14:textId="77777777" w:rsidR="007139C0" w:rsidRPr="001A1BCA" w:rsidRDefault="007139C0" w:rsidP="00666DE4">
      <w:pPr>
        <w:rPr>
          <w:rFonts w:ascii="Times New Roman" w:hAnsi="Times New Roman" w:cs="Times New Roman"/>
          <w:color w:val="000000" w:themeColor="text1"/>
          <w:sz w:val="24"/>
          <w:szCs w:val="24"/>
        </w:rPr>
      </w:pPr>
    </w:p>
    <w:p w14:paraId="0C83CF39" w14:textId="77777777" w:rsidR="007139C0" w:rsidRPr="001A1BCA" w:rsidRDefault="007139C0" w:rsidP="00666DE4">
      <w:pPr>
        <w:rPr>
          <w:rFonts w:ascii="Times New Roman" w:hAnsi="Times New Roman" w:cs="Times New Roman"/>
          <w:color w:val="000000" w:themeColor="text1"/>
          <w:sz w:val="24"/>
          <w:szCs w:val="24"/>
        </w:rPr>
      </w:pPr>
    </w:p>
    <w:p w14:paraId="2C97F206" w14:textId="77777777" w:rsidR="007139C0" w:rsidRPr="001A1BCA" w:rsidRDefault="007139C0" w:rsidP="00666DE4">
      <w:pPr>
        <w:rPr>
          <w:rFonts w:ascii="Times New Roman" w:hAnsi="Times New Roman" w:cs="Times New Roman"/>
          <w:color w:val="000000" w:themeColor="text1"/>
          <w:sz w:val="24"/>
          <w:szCs w:val="24"/>
        </w:rPr>
      </w:pPr>
    </w:p>
    <w:p w14:paraId="37BA1C8B" w14:textId="77777777" w:rsidR="007139C0" w:rsidRPr="001A1BCA" w:rsidRDefault="007139C0" w:rsidP="00666DE4">
      <w:pPr>
        <w:rPr>
          <w:rFonts w:ascii="Times New Roman" w:hAnsi="Times New Roman" w:cs="Times New Roman"/>
          <w:color w:val="000000" w:themeColor="text1"/>
          <w:sz w:val="24"/>
          <w:szCs w:val="24"/>
        </w:rPr>
      </w:pPr>
    </w:p>
    <w:p w14:paraId="7F218780" w14:textId="77777777" w:rsidR="007139C0" w:rsidRPr="001A1BCA" w:rsidRDefault="007139C0" w:rsidP="00666DE4">
      <w:pPr>
        <w:rPr>
          <w:rFonts w:ascii="Times New Roman" w:hAnsi="Times New Roman" w:cs="Times New Roman"/>
          <w:color w:val="000000" w:themeColor="text1"/>
          <w:sz w:val="24"/>
          <w:szCs w:val="24"/>
        </w:rPr>
      </w:pPr>
    </w:p>
    <w:p w14:paraId="08067C01" w14:textId="77777777" w:rsidR="007139C0" w:rsidRPr="001A1BCA" w:rsidRDefault="007139C0" w:rsidP="00666DE4">
      <w:pPr>
        <w:rPr>
          <w:rFonts w:ascii="Times New Roman" w:hAnsi="Times New Roman" w:cs="Times New Roman"/>
          <w:color w:val="000000" w:themeColor="text1"/>
          <w:sz w:val="24"/>
          <w:szCs w:val="24"/>
        </w:rPr>
      </w:pPr>
    </w:p>
    <w:p w14:paraId="70276C7E" w14:textId="77777777" w:rsidR="007139C0" w:rsidRPr="001A1BCA" w:rsidRDefault="007139C0" w:rsidP="00666DE4">
      <w:pPr>
        <w:rPr>
          <w:rFonts w:ascii="Times New Roman" w:hAnsi="Times New Roman" w:cs="Times New Roman"/>
          <w:color w:val="000000" w:themeColor="text1"/>
          <w:sz w:val="24"/>
          <w:szCs w:val="24"/>
        </w:rPr>
      </w:pPr>
    </w:p>
    <w:p w14:paraId="6D2DA4F7" w14:textId="77777777" w:rsidR="007139C0" w:rsidRPr="001A1BCA" w:rsidRDefault="007139C0" w:rsidP="00666DE4">
      <w:pPr>
        <w:rPr>
          <w:rFonts w:ascii="Times New Roman" w:hAnsi="Times New Roman" w:cs="Times New Roman"/>
          <w:color w:val="000000" w:themeColor="text1"/>
          <w:sz w:val="24"/>
          <w:szCs w:val="24"/>
        </w:rPr>
      </w:pPr>
    </w:p>
    <w:p w14:paraId="2B988CF6" w14:textId="77777777" w:rsidR="007139C0" w:rsidRPr="001A1BCA" w:rsidRDefault="007139C0" w:rsidP="00666DE4">
      <w:pPr>
        <w:rPr>
          <w:rFonts w:ascii="Times New Roman" w:hAnsi="Times New Roman" w:cs="Times New Roman"/>
          <w:color w:val="000000" w:themeColor="text1"/>
          <w:sz w:val="24"/>
          <w:szCs w:val="24"/>
        </w:rPr>
      </w:pPr>
    </w:p>
    <w:p w14:paraId="280EF0DB" w14:textId="77777777" w:rsidR="007139C0" w:rsidRPr="001A1BCA" w:rsidRDefault="007139C0" w:rsidP="00666DE4">
      <w:pPr>
        <w:rPr>
          <w:rFonts w:ascii="Times New Roman" w:hAnsi="Times New Roman" w:cs="Times New Roman"/>
          <w:color w:val="000000" w:themeColor="text1"/>
          <w:sz w:val="24"/>
          <w:szCs w:val="24"/>
        </w:rPr>
      </w:pPr>
    </w:p>
    <w:p w14:paraId="491A369A" w14:textId="77777777" w:rsidR="007139C0" w:rsidRPr="001A1BCA" w:rsidRDefault="007139C0" w:rsidP="00666DE4">
      <w:pPr>
        <w:rPr>
          <w:rFonts w:ascii="Times New Roman" w:hAnsi="Times New Roman" w:cs="Times New Roman"/>
          <w:color w:val="000000" w:themeColor="text1"/>
          <w:sz w:val="24"/>
          <w:szCs w:val="24"/>
        </w:rPr>
      </w:pPr>
    </w:p>
    <w:p w14:paraId="575C7E3B" w14:textId="77777777" w:rsidR="007139C0" w:rsidRPr="001A1BCA" w:rsidRDefault="007139C0" w:rsidP="00666DE4">
      <w:pPr>
        <w:rPr>
          <w:rFonts w:ascii="Times New Roman" w:hAnsi="Times New Roman" w:cs="Times New Roman"/>
          <w:color w:val="000000" w:themeColor="text1"/>
          <w:sz w:val="24"/>
          <w:szCs w:val="24"/>
        </w:rPr>
      </w:pPr>
    </w:p>
    <w:p w14:paraId="0FAF49E7" w14:textId="77777777" w:rsidR="007139C0" w:rsidRPr="001A1BCA" w:rsidRDefault="007139C0" w:rsidP="00666DE4">
      <w:pPr>
        <w:rPr>
          <w:rFonts w:ascii="Times New Roman" w:hAnsi="Times New Roman" w:cs="Times New Roman"/>
          <w:color w:val="000000" w:themeColor="text1"/>
          <w:sz w:val="24"/>
          <w:szCs w:val="24"/>
        </w:rPr>
      </w:pPr>
    </w:p>
    <w:p w14:paraId="33394275" w14:textId="77777777" w:rsidR="007139C0" w:rsidRPr="001A1BCA" w:rsidRDefault="007139C0" w:rsidP="00666DE4">
      <w:pPr>
        <w:rPr>
          <w:rFonts w:ascii="Times New Roman" w:hAnsi="Times New Roman" w:cs="Times New Roman"/>
          <w:color w:val="000000" w:themeColor="text1"/>
          <w:sz w:val="24"/>
          <w:szCs w:val="24"/>
        </w:rPr>
      </w:pPr>
    </w:p>
    <w:p w14:paraId="3213DC84" w14:textId="77777777" w:rsidR="007139C0" w:rsidRPr="001A1BCA" w:rsidRDefault="007139C0" w:rsidP="00666DE4">
      <w:pPr>
        <w:rPr>
          <w:rFonts w:ascii="Times New Roman" w:hAnsi="Times New Roman" w:cs="Times New Roman"/>
          <w:color w:val="000000" w:themeColor="text1"/>
          <w:sz w:val="24"/>
          <w:szCs w:val="24"/>
        </w:rPr>
      </w:pPr>
    </w:p>
    <w:p w14:paraId="6926C200" w14:textId="77777777" w:rsidR="007139C0" w:rsidRPr="001A1BCA" w:rsidRDefault="007139C0" w:rsidP="00666DE4">
      <w:pPr>
        <w:rPr>
          <w:rFonts w:ascii="Times New Roman" w:hAnsi="Times New Roman" w:cs="Times New Roman"/>
          <w:color w:val="000000" w:themeColor="text1"/>
          <w:sz w:val="24"/>
          <w:szCs w:val="24"/>
        </w:rPr>
      </w:pPr>
    </w:p>
    <w:p w14:paraId="42CD043C" w14:textId="77777777" w:rsidR="007139C0" w:rsidRPr="001A1BCA" w:rsidRDefault="007139C0" w:rsidP="00666DE4">
      <w:pPr>
        <w:rPr>
          <w:rFonts w:ascii="Times New Roman" w:hAnsi="Times New Roman" w:cs="Times New Roman"/>
          <w:color w:val="000000" w:themeColor="text1"/>
          <w:sz w:val="24"/>
          <w:szCs w:val="24"/>
        </w:rPr>
      </w:pPr>
    </w:p>
    <w:p w14:paraId="786F3A77" w14:textId="77777777" w:rsidR="007139C0" w:rsidRPr="001A1BCA" w:rsidRDefault="007139C0" w:rsidP="00666DE4">
      <w:pPr>
        <w:rPr>
          <w:rFonts w:ascii="Times New Roman" w:hAnsi="Times New Roman" w:cs="Times New Roman"/>
          <w:color w:val="000000" w:themeColor="text1"/>
          <w:sz w:val="24"/>
          <w:szCs w:val="24"/>
        </w:rPr>
      </w:pPr>
    </w:p>
    <w:p w14:paraId="3B9F6202" w14:textId="130DB6F3" w:rsidR="00666DE4" w:rsidRPr="001A1BCA" w:rsidRDefault="00666DE4" w:rsidP="00666DE4">
      <w:pPr>
        <w:rPr>
          <w:rFonts w:ascii="Times New Roman" w:hAnsi="Times New Roman" w:cs="Times New Roman"/>
          <w:color w:val="000000" w:themeColor="text1"/>
          <w:sz w:val="24"/>
          <w:szCs w:val="24"/>
        </w:rPr>
      </w:pPr>
      <w:r w:rsidRPr="001A1BCA">
        <w:rPr>
          <w:rFonts w:ascii="Times New Roman" w:hAnsi="Times New Roman" w:cs="Times New Roman"/>
          <w:color w:val="000000" w:themeColor="text1"/>
          <w:sz w:val="24"/>
          <w:szCs w:val="24"/>
        </w:rPr>
        <w:t>Studies examining play therapy interventions have found reductions in anxiety, emotional distress</w:t>
      </w:r>
      <w:r w:rsidR="007139C0" w:rsidRPr="001A1BCA">
        <w:rPr>
          <w:rFonts w:ascii="Times New Roman" w:hAnsi="Times New Roman" w:cs="Times New Roman"/>
          <w:color w:val="000000" w:themeColor="text1"/>
          <w:sz w:val="24"/>
          <w:szCs w:val="24"/>
        </w:rPr>
        <w:t xml:space="preserve"> </w:t>
      </w:r>
      <w:r w:rsidRPr="001A1BCA">
        <w:rPr>
          <w:rFonts w:ascii="Times New Roman" w:hAnsi="Times New Roman" w:cs="Times New Roman"/>
          <w:color w:val="000000" w:themeColor="text1"/>
          <w:sz w:val="24"/>
          <w:szCs w:val="24"/>
        </w:rPr>
        <w:t>and behavioural difficulties</w:t>
      </w:r>
      <w:r w:rsidR="0017114B" w:rsidRPr="001A1BCA">
        <w:rPr>
          <w:rFonts w:ascii="Times New Roman" w:hAnsi="Times New Roman" w:cs="Times New Roman"/>
          <w:color w:val="000000" w:themeColor="text1"/>
          <w:sz w:val="24"/>
          <w:szCs w:val="24"/>
        </w:rPr>
        <w:t xml:space="preserve"> </w:t>
      </w:r>
      <w:r w:rsidRPr="001A1BCA">
        <w:rPr>
          <w:rFonts w:ascii="Times New Roman" w:hAnsi="Times New Roman" w:cs="Times New Roman"/>
          <w:color w:val="000000" w:themeColor="text1"/>
          <w:sz w:val="24"/>
          <w:szCs w:val="24"/>
        </w:rPr>
        <w:t>alongside improvements in emotional expression and self-regulation</w:t>
      </w:r>
      <w:r w:rsidR="007139C0" w:rsidRPr="001A1BCA">
        <w:rPr>
          <w:rFonts w:ascii="Times New Roman" w:hAnsi="Times New Roman" w:cs="Times New Roman"/>
          <w:color w:val="000000" w:themeColor="text1"/>
          <w:sz w:val="24"/>
          <w:szCs w:val="24"/>
        </w:rPr>
        <w:t xml:space="preserve"> (</w:t>
      </w:r>
      <w:r w:rsidR="007139C0" w:rsidRPr="001A1BCA">
        <w:rPr>
          <w:rFonts w:ascii="Times New Roman" w:hAnsi="Times New Roman" w:cs="Times New Roman"/>
          <w:color w:val="000000" w:themeColor="text1"/>
          <w:sz w:val="24"/>
          <w:szCs w:val="24"/>
        </w:rPr>
        <w:t>Foley, 2017).</w:t>
      </w:r>
      <w:r w:rsidR="001A1BCA" w:rsidRPr="001A1BCA">
        <w:rPr>
          <w:rFonts w:ascii="Times New Roman" w:hAnsi="Times New Roman" w:cs="Times New Roman"/>
          <w:color w:val="000000" w:themeColor="text1"/>
          <w:sz w:val="24"/>
          <w:szCs w:val="24"/>
        </w:rPr>
        <w:t xml:space="preserve"> </w:t>
      </w:r>
      <w:r w:rsidRPr="001A1BCA">
        <w:rPr>
          <w:rFonts w:ascii="Times New Roman" w:hAnsi="Times New Roman" w:cs="Times New Roman"/>
          <w:color w:val="000000" w:themeColor="text1"/>
          <w:sz w:val="24"/>
          <w:szCs w:val="24"/>
        </w:rPr>
        <w:t>Meta</w:t>
      </w:r>
      <w:r w:rsidR="007139C0" w:rsidRPr="001A1BCA">
        <w:rPr>
          <w:rFonts w:ascii="Times New Roman" w:hAnsi="Times New Roman" w:cs="Times New Roman"/>
          <w:color w:val="000000" w:themeColor="text1"/>
          <w:sz w:val="24"/>
          <w:szCs w:val="24"/>
        </w:rPr>
        <w:t xml:space="preserve"> </w:t>
      </w:r>
      <w:r w:rsidRPr="001A1BCA">
        <w:rPr>
          <w:rFonts w:ascii="Times New Roman" w:hAnsi="Times New Roman" w:cs="Times New Roman"/>
          <w:color w:val="000000" w:themeColor="text1"/>
          <w:sz w:val="24"/>
          <w:szCs w:val="24"/>
        </w:rPr>
        <w:t>analyses of child-centred play therapy have reported medium effect sizes for emotional and social outcomes</w:t>
      </w:r>
      <w:r w:rsidR="0017114B" w:rsidRPr="001A1BCA">
        <w:rPr>
          <w:rFonts w:ascii="Times New Roman" w:hAnsi="Times New Roman" w:cs="Times New Roman"/>
          <w:color w:val="000000" w:themeColor="text1"/>
          <w:sz w:val="24"/>
          <w:szCs w:val="24"/>
        </w:rPr>
        <w:t xml:space="preserve"> </w:t>
      </w:r>
      <w:r w:rsidRPr="001A1BCA">
        <w:rPr>
          <w:rFonts w:ascii="Times New Roman" w:hAnsi="Times New Roman" w:cs="Times New Roman"/>
          <w:color w:val="000000" w:themeColor="text1"/>
          <w:sz w:val="24"/>
          <w:szCs w:val="24"/>
        </w:rPr>
        <w:t>suggesting that therapeutic play can be an effective intervention when delivered by trained practitioners</w:t>
      </w:r>
      <w:r w:rsidR="0057779D" w:rsidRPr="001A1BCA">
        <w:rPr>
          <w:rFonts w:ascii="Times New Roman" w:hAnsi="Times New Roman" w:cs="Times New Roman"/>
          <w:color w:val="000000" w:themeColor="text1"/>
          <w:sz w:val="24"/>
          <w:szCs w:val="24"/>
        </w:rPr>
        <w:t xml:space="preserve"> (</w:t>
      </w:r>
      <w:r w:rsidR="0057779D" w:rsidRPr="001A1BCA">
        <w:rPr>
          <w:rFonts w:ascii="Times New Roman" w:hAnsi="Times New Roman" w:cs="Times New Roman"/>
          <w:color w:val="000000" w:themeColor="text1"/>
          <w:sz w:val="24"/>
          <w:szCs w:val="24"/>
        </w:rPr>
        <w:t>Mora</w:t>
      </w:r>
      <w:r w:rsidR="0057779D" w:rsidRPr="001A1BCA">
        <w:rPr>
          <w:rFonts w:ascii="Times New Roman" w:hAnsi="Times New Roman" w:cs="Times New Roman"/>
          <w:color w:val="000000" w:themeColor="text1"/>
          <w:sz w:val="24"/>
          <w:szCs w:val="24"/>
        </w:rPr>
        <w:t xml:space="preserve"> et al., 2018). </w:t>
      </w:r>
      <w:r w:rsidRPr="001A1BCA">
        <w:rPr>
          <w:rFonts w:ascii="Times New Roman" w:hAnsi="Times New Roman" w:cs="Times New Roman"/>
          <w:color w:val="000000" w:themeColor="text1"/>
          <w:sz w:val="24"/>
          <w:szCs w:val="24"/>
        </w:rPr>
        <w:t xml:space="preserve">However, many of these studies rely on small sample sizes and are conducted in clinical or educational settings within </w:t>
      </w:r>
      <w:r w:rsidR="0057779D" w:rsidRPr="001A1BCA">
        <w:rPr>
          <w:rFonts w:ascii="Times New Roman" w:hAnsi="Times New Roman" w:cs="Times New Roman"/>
          <w:color w:val="000000" w:themeColor="text1"/>
          <w:sz w:val="24"/>
          <w:szCs w:val="24"/>
        </w:rPr>
        <w:t>w</w:t>
      </w:r>
      <w:r w:rsidRPr="001A1BCA">
        <w:rPr>
          <w:rFonts w:ascii="Times New Roman" w:hAnsi="Times New Roman" w:cs="Times New Roman"/>
          <w:color w:val="000000" w:themeColor="text1"/>
          <w:sz w:val="24"/>
          <w:szCs w:val="24"/>
        </w:rPr>
        <w:t>estern contexts</w:t>
      </w:r>
      <w:r w:rsidR="0057779D" w:rsidRPr="001A1BCA">
        <w:rPr>
          <w:rFonts w:ascii="Times New Roman" w:hAnsi="Times New Roman" w:cs="Times New Roman"/>
          <w:color w:val="000000" w:themeColor="text1"/>
          <w:sz w:val="24"/>
          <w:szCs w:val="24"/>
        </w:rPr>
        <w:t>,</w:t>
      </w:r>
      <w:r w:rsidRPr="001A1BCA">
        <w:rPr>
          <w:rFonts w:ascii="Times New Roman" w:hAnsi="Times New Roman" w:cs="Times New Roman"/>
          <w:color w:val="000000" w:themeColor="text1"/>
          <w:sz w:val="24"/>
          <w:szCs w:val="24"/>
        </w:rPr>
        <w:t xml:space="preserve"> raising questions about generalisability to children from diverse cultural backgrounds.</w:t>
      </w:r>
    </w:p>
    <w:p w14:paraId="70D92AA4" w14:textId="103033AA" w:rsidR="00BE3663" w:rsidRPr="001A1BCA" w:rsidRDefault="00666DE4" w:rsidP="00666DE4">
      <w:pPr>
        <w:rPr>
          <w:rFonts w:ascii="Times New Roman" w:hAnsi="Times New Roman" w:cs="Times New Roman"/>
          <w:color w:val="000000" w:themeColor="text1"/>
          <w:sz w:val="24"/>
          <w:szCs w:val="24"/>
        </w:rPr>
      </w:pPr>
      <w:r w:rsidRPr="001A1BCA">
        <w:rPr>
          <w:rFonts w:ascii="Times New Roman" w:hAnsi="Times New Roman" w:cs="Times New Roman"/>
          <w:color w:val="000000" w:themeColor="text1"/>
          <w:sz w:val="24"/>
          <w:szCs w:val="24"/>
        </w:rPr>
        <w:t>Evidence relating to children with disabilities and neurodiverse children highlights both the potential and challenges of therapeutic play. Research involving autistic children indicates that play-based interventions can support emotional understanding and social engagement when adapted to individual sensory and communication needs</w:t>
      </w:r>
      <w:r w:rsidR="006761CA" w:rsidRPr="001A1BCA">
        <w:rPr>
          <w:rFonts w:ascii="Times New Roman" w:hAnsi="Times New Roman" w:cs="Times New Roman"/>
          <w:color w:val="000000" w:themeColor="text1"/>
          <w:sz w:val="24"/>
          <w:szCs w:val="24"/>
        </w:rPr>
        <w:t xml:space="preserve"> (</w:t>
      </w:r>
      <w:r w:rsidR="006761CA" w:rsidRPr="001A1BCA">
        <w:rPr>
          <w:rFonts w:ascii="Times New Roman" w:hAnsi="Times New Roman" w:cs="Times New Roman"/>
          <w:color w:val="000000" w:themeColor="text1"/>
          <w:sz w:val="24"/>
          <w:szCs w:val="24"/>
        </w:rPr>
        <w:t>O’Keeffe</w:t>
      </w:r>
      <w:r w:rsidR="006761CA" w:rsidRPr="001A1BCA">
        <w:rPr>
          <w:rFonts w:ascii="Times New Roman" w:hAnsi="Times New Roman" w:cs="Times New Roman"/>
          <w:color w:val="000000" w:themeColor="text1"/>
          <w:sz w:val="24"/>
          <w:szCs w:val="24"/>
        </w:rPr>
        <w:t xml:space="preserve"> and </w:t>
      </w:r>
      <w:r w:rsidR="006761CA" w:rsidRPr="001A1BCA">
        <w:rPr>
          <w:rFonts w:ascii="Times New Roman" w:hAnsi="Times New Roman" w:cs="Times New Roman"/>
          <w:color w:val="000000" w:themeColor="text1"/>
          <w:sz w:val="24"/>
          <w:szCs w:val="24"/>
        </w:rPr>
        <w:t>McNally, 2023).</w:t>
      </w:r>
    </w:p>
    <w:p w14:paraId="6C7FACDB" w14:textId="3DAE5879" w:rsidR="00666DE4" w:rsidRPr="001A1BCA" w:rsidRDefault="00666DE4" w:rsidP="00666DE4">
      <w:pPr>
        <w:rPr>
          <w:rFonts w:ascii="Times New Roman" w:hAnsi="Times New Roman" w:cs="Times New Roman"/>
          <w:color w:val="000000" w:themeColor="text1"/>
          <w:sz w:val="24"/>
          <w:szCs w:val="24"/>
        </w:rPr>
      </w:pPr>
      <w:r w:rsidRPr="001A1BCA">
        <w:rPr>
          <w:rFonts w:ascii="Times New Roman" w:hAnsi="Times New Roman" w:cs="Times New Roman"/>
          <w:color w:val="000000" w:themeColor="text1"/>
          <w:sz w:val="24"/>
          <w:szCs w:val="24"/>
        </w:rPr>
        <w:t xml:space="preserve">For example, studies focusing on </w:t>
      </w:r>
      <w:r w:rsidR="0017114B" w:rsidRPr="001A1BCA">
        <w:rPr>
          <w:rFonts w:ascii="Times New Roman" w:hAnsi="Times New Roman" w:cs="Times New Roman"/>
          <w:color w:val="000000" w:themeColor="text1"/>
          <w:sz w:val="24"/>
          <w:szCs w:val="24"/>
        </w:rPr>
        <w:t>structured,</w:t>
      </w:r>
      <w:r w:rsidRPr="001A1BCA">
        <w:rPr>
          <w:rFonts w:ascii="Times New Roman" w:hAnsi="Times New Roman" w:cs="Times New Roman"/>
          <w:color w:val="000000" w:themeColor="text1"/>
          <w:sz w:val="24"/>
          <w:szCs w:val="24"/>
        </w:rPr>
        <w:t xml:space="preserve"> yet flexible play approaches have shown improvements in joint attention, emotional recognition, and peer interaction</w:t>
      </w:r>
      <w:r w:rsidR="006761CA" w:rsidRPr="001A1BCA">
        <w:rPr>
          <w:rFonts w:ascii="Times New Roman" w:hAnsi="Times New Roman" w:cs="Times New Roman"/>
          <w:color w:val="000000" w:themeColor="text1"/>
          <w:sz w:val="24"/>
          <w:szCs w:val="24"/>
        </w:rPr>
        <w:t xml:space="preserve"> (</w:t>
      </w:r>
      <w:r w:rsidR="006761CA" w:rsidRPr="001A1BCA">
        <w:rPr>
          <w:rFonts w:ascii="Times New Roman" w:hAnsi="Times New Roman" w:cs="Times New Roman"/>
          <w:color w:val="000000" w:themeColor="text1"/>
          <w:sz w:val="24"/>
          <w:szCs w:val="24"/>
        </w:rPr>
        <w:t>Ahmed</w:t>
      </w:r>
      <w:r w:rsidR="006761CA" w:rsidRPr="001A1BCA">
        <w:rPr>
          <w:rFonts w:ascii="Times New Roman" w:hAnsi="Times New Roman" w:cs="Times New Roman"/>
          <w:color w:val="000000" w:themeColor="text1"/>
          <w:sz w:val="24"/>
          <w:szCs w:val="24"/>
        </w:rPr>
        <w:t xml:space="preserve"> et al., </w:t>
      </w:r>
      <w:r w:rsidR="006761CA" w:rsidRPr="001A1BCA">
        <w:rPr>
          <w:rFonts w:ascii="Times New Roman" w:hAnsi="Times New Roman" w:cs="Times New Roman"/>
          <w:color w:val="000000" w:themeColor="text1"/>
          <w:sz w:val="24"/>
          <w:szCs w:val="24"/>
        </w:rPr>
        <w:t>2023).</w:t>
      </w:r>
      <w:r w:rsidR="001A1BCA" w:rsidRPr="001A1BCA">
        <w:rPr>
          <w:rFonts w:ascii="Times New Roman" w:hAnsi="Times New Roman" w:cs="Times New Roman"/>
          <w:color w:val="000000" w:themeColor="text1"/>
          <w:sz w:val="24"/>
          <w:szCs w:val="24"/>
        </w:rPr>
        <w:t xml:space="preserve"> </w:t>
      </w:r>
      <w:r w:rsidRPr="001A1BCA">
        <w:rPr>
          <w:rFonts w:ascii="Times New Roman" w:hAnsi="Times New Roman" w:cs="Times New Roman"/>
          <w:color w:val="000000" w:themeColor="text1"/>
          <w:sz w:val="24"/>
          <w:szCs w:val="24"/>
        </w:rPr>
        <w:t xml:space="preserve">However, critics argue that some research prioritises normative social behaviours rather than </w:t>
      </w:r>
      <w:r w:rsidR="0017114B" w:rsidRPr="001A1BCA">
        <w:rPr>
          <w:rFonts w:ascii="Times New Roman" w:hAnsi="Times New Roman" w:cs="Times New Roman"/>
          <w:color w:val="000000" w:themeColor="text1"/>
          <w:sz w:val="24"/>
          <w:szCs w:val="24"/>
        </w:rPr>
        <w:t xml:space="preserve">recognising </w:t>
      </w:r>
      <w:r w:rsidRPr="001A1BCA">
        <w:rPr>
          <w:rFonts w:ascii="Times New Roman" w:hAnsi="Times New Roman" w:cs="Times New Roman"/>
          <w:color w:val="000000" w:themeColor="text1"/>
          <w:sz w:val="24"/>
          <w:szCs w:val="24"/>
        </w:rPr>
        <w:t xml:space="preserve">neurodivergent ways of relating, potentially undermining inclusive </w:t>
      </w:r>
      <w:r w:rsidRPr="001A1BCA">
        <w:rPr>
          <w:rFonts w:ascii="Times New Roman" w:hAnsi="Times New Roman" w:cs="Times New Roman"/>
          <w:color w:val="000000" w:themeColor="text1"/>
          <w:sz w:val="24"/>
          <w:szCs w:val="24"/>
        </w:rPr>
        <w:lastRenderedPageBreak/>
        <w:t>principles</w:t>
      </w:r>
      <w:r w:rsidR="006761CA" w:rsidRPr="001A1BCA">
        <w:rPr>
          <w:rFonts w:ascii="Times New Roman" w:hAnsi="Times New Roman" w:cs="Times New Roman"/>
          <w:color w:val="000000" w:themeColor="text1"/>
          <w:sz w:val="24"/>
          <w:szCs w:val="24"/>
        </w:rPr>
        <w:t xml:space="preserve"> (</w:t>
      </w:r>
      <w:proofErr w:type="spellStart"/>
      <w:r w:rsidR="006761CA" w:rsidRPr="001A1BCA">
        <w:rPr>
          <w:rFonts w:ascii="Times New Roman" w:hAnsi="Times New Roman" w:cs="Times New Roman"/>
          <w:color w:val="000000" w:themeColor="text1"/>
          <w:sz w:val="24"/>
          <w:szCs w:val="24"/>
        </w:rPr>
        <w:t>Parnis</w:t>
      </w:r>
      <w:proofErr w:type="spellEnd"/>
      <w:r w:rsidR="006761CA" w:rsidRPr="001A1BCA">
        <w:rPr>
          <w:rFonts w:ascii="Times New Roman" w:hAnsi="Times New Roman" w:cs="Times New Roman"/>
          <w:color w:val="000000" w:themeColor="text1"/>
          <w:sz w:val="24"/>
          <w:szCs w:val="24"/>
        </w:rPr>
        <w:t>,</w:t>
      </w:r>
      <w:r w:rsidR="006761CA" w:rsidRPr="001A1BCA">
        <w:rPr>
          <w:rFonts w:ascii="Times New Roman" w:hAnsi="Times New Roman" w:cs="Times New Roman"/>
          <w:color w:val="000000" w:themeColor="text1"/>
          <w:sz w:val="24"/>
          <w:szCs w:val="24"/>
        </w:rPr>
        <w:t xml:space="preserve"> </w:t>
      </w:r>
      <w:r w:rsidR="006761CA" w:rsidRPr="001A1BCA">
        <w:rPr>
          <w:rFonts w:ascii="Times New Roman" w:hAnsi="Times New Roman" w:cs="Times New Roman"/>
          <w:color w:val="000000" w:themeColor="text1"/>
          <w:sz w:val="24"/>
          <w:szCs w:val="24"/>
        </w:rPr>
        <w:t>2025). </w:t>
      </w:r>
      <w:r w:rsidRPr="001A1BCA">
        <w:rPr>
          <w:rFonts w:ascii="Times New Roman" w:hAnsi="Times New Roman" w:cs="Times New Roman"/>
          <w:color w:val="000000" w:themeColor="text1"/>
          <w:sz w:val="24"/>
          <w:szCs w:val="24"/>
        </w:rPr>
        <w:t>This raises important ethical considerations about whose emotional and social development is being supported and according to which standards.</w:t>
      </w:r>
    </w:p>
    <w:p w14:paraId="5091C678" w14:textId="58EEC8C9" w:rsidR="0082045E" w:rsidRPr="001A1BCA" w:rsidRDefault="00666DE4" w:rsidP="00666DE4">
      <w:pPr>
        <w:rPr>
          <w:rFonts w:ascii="Times New Roman" w:hAnsi="Times New Roman" w:cs="Times New Roman"/>
          <w:color w:val="000000" w:themeColor="text1"/>
          <w:sz w:val="24"/>
          <w:szCs w:val="24"/>
        </w:rPr>
      </w:pPr>
      <w:r w:rsidRPr="001A1BCA">
        <w:rPr>
          <w:rFonts w:ascii="Times New Roman" w:hAnsi="Times New Roman" w:cs="Times New Roman"/>
          <w:color w:val="000000" w:themeColor="text1"/>
          <w:sz w:val="24"/>
          <w:szCs w:val="24"/>
        </w:rPr>
        <w:t>Therapeutic play has also been widely used with children who have experienced trauma or adverse childhood experiences, including abuse, neglect, displacement, or medical trauma</w:t>
      </w:r>
      <w:r w:rsidR="00F3081B" w:rsidRPr="001A1BCA">
        <w:rPr>
          <w:rFonts w:ascii="Times New Roman" w:hAnsi="Times New Roman" w:cs="Times New Roman"/>
          <w:color w:val="000000" w:themeColor="text1"/>
          <w:sz w:val="24"/>
          <w:szCs w:val="24"/>
        </w:rPr>
        <w:t xml:space="preserve"> (</w:t>
      </w:r>
      <w:r w:rsidR="00F3081B" w:rsidRPr="001A1BCA">
        <w:rPr>
          <w:rFonts w:ascii="Times New Roman" w:hAnsi="Times New Roman" w:cs="Times New Roman"/>
          <w:color w:val="000000" w:themeColor="text1"/>
          <w:sz w:val="24"/>
          <w:szCs w:val="24"/>
        </w:rPr>
        <w:t>Parker</w:t>
      </w:r>
      <w:r w:rsidR="00F3081B" w:rsidRPr="001A1BCA">
        <w:rPr>
          <w:rFonts w:ascii="Times New Roman" w:hAnsi="Times New Roman" w:cs="Times New Roman"/>
          <w:color w:val="000000" w:themeColor="text1"/>
          <w:sz w:val="24"/>
          <w:szCs w:val="24"/>
        </w:rPr>
        <w:t xml:space="preserve"> et al., 2021).</w:t>
      </w:r>
      <w:r w:rsidR="001A1BCA" w:rsidRPr="001A1BCA">
        <w:rPr>
          <w:rFonts w:ascii="Times New Roman" w:hAnsi="Times New Roman" w:cs="Times New Roman"/>
          <w:color w:val="000000" w:themeColor="text1"/>
          <w:sz w:val="24"/>
          <w:szCs w:val="24"/>
        </w:rPr>
        <w:t xml:space="preserve"> </w:t>
      </w:r>
      <w:r w:rsidRPr="001A1BCA">
        <w:rPr>
          <w:rFonts w:ascii="Times New Roman" w:hAnsi="Times New Roman" w:cs="Times New Roman"/>
          <w:color w:val="000000" w:themeColor="text1"/>
          <w:sz w:val="24"/>
          <w:szCs w:val="24"/>
        </w:rPr>
        <w:t>Trauma</w:t>
      </w:r>
      <w:r w:rsidR="0017114B" w:rsidRPr="001A1BCA">
        <w:rPr>
          <w:rFonts w:ascii="Times New Roman" w:hAnsi="Times New Roman" w:cs="Times New Roman"/>
          <w:color w:val="000000" w:themeColor="text1"/>
          <w:sz w:val="24"/>
          <w:szCs w:val="24"/>
        </w:rPr>
        <w:t xml:space="preserve"> </w:t>
      </w:r>
      <w:r w:rsidRPr="001A1BCA">
        <w:rPr>
          <w:rFonts w:ascii="Times New Roman" w:hAnsi="Times New Roman" w:cs="Times New Roman"/>
          <w:color w:val="000000" w:themeColor="text1"/>
          <w:sz w:val="24"/>
          <w:szCs w:val="24"/>
        </w:rPr>
        <w:t xml:space="preserve">informed </w:t>
      </w:r>
      <w:r w:rsidR="0017114B" w:rsidRPr="001A1BCA">
        <w:rPr>
          <w:rFonts w:ascii="Times New Roman" w:hAnsi="Times New Roman" w:cs="Times New Roman"/>
          <w:color w:val="000000" w:themeColor="text1"/>
          <w:sz w:val="24"/>
          <w:szCs w:val="24"/>
        </w:rPr>
        <w:t>play-based</w:t>
      </w:r>
      <w:r w:rsidRPr="001A1BCA">
        <w:rPr>
          <w:rFonts w:ascii="Times New Roman" w:hAnsi="Times New Roman" w:cs="Times New Roman"/>
          <w:color w:val="000000" w:themeColor="text1"/>
          <w:sz w:val="24"/>
          <w:szCs w:val="24"/>
        </w:rPr>
        <w:t xml:space="preserve"> interventions are associated with reductions in post</w:t>
      </w:r>
      <w:r w:rsidR="0017114B" w:rsidRPr="001A1BCA">
        <w:rPr>
          <w:rFonts w:ascii="Times New Roman" w:hAnsi="Times New Roman" w:cs="Times New Roman"/>
          <w:color w:val="000000" w:themeColor="text1"/>
          <w:sz w:val="24"/>
          <w:szCs w:val="24"/>
        </w:rPr>
        <w:t>-</w:t>
      </w:r>
      <w:r w:rsidRPr="001A1BCA">
        <w:rPr>
          <w:rFonts w:ascii="Times New Roman" w:hAnsi="Times New Roman" w:cs="Times New Roman"/>
          <w:color w:val="000000" w:themeColor="text1"/>
          <w:sz w:val="24"/>
          <w:szCs w:val="24"/>
        </w:rPr>
        <w:t>traumatic stress symptoms and improvements in emotional regulation and relational trust</w:t>
      </w:r>
      <w:r w:rsidR="00F3081B" w:rsidRPr="001A1BCA">
        <w:rPr>
          <w:rFonts w:ascii="Times New Roman" w:hAnsi="Times New Roman" w:cs="Times New Roman"/>
          <w:color w:val="000000" w:themeColor="text1"/>
          <w:sz w:val="24"/>
          <w:szCs w:val="24"/>
        </w:rPr>
        <w:t xml:space="preserve"> (</w:t>
      </w:r>
      <w:r w:rsidR="00F3081B" w:rsidRPr="001A1BCA">
        <w:rPr>
          <w:rFonts w:ascii="Times New Roman" w:hAnsi="Times New Roman" w:cs="Times New Roman"/>
          <w:color w:val="000000" w:themeColor="text1"/>
          <w:sz w:val="24"/>
          <w:szCs w:val="24"/>
        </w:rPr>
        <w:t>John, 2025).</w:t>
      </w:r>
    </w:p>
    <w:p w14:paraId="2F38AF8B" w14:textId="77777777" w:rsidR="001A1BCA" w:rsidRPr="001A1BCA" w:rsidRDefault="001A1BCA" w:rsidP="00666DE4">
      <w:pPr>
        <w:rPr>
          <w:rFonts w:ascii="Times New Roman" w:hAnsi="Times New Roman" w:cs="Times New Roman"/>
          <w:color w:val="000000" w:themeColor="text1"/>
          <w:sz w:val="24"/>
          <w:szCs w:val="24"/>
        </w:rPr>
      </w:pPr>
    </w:p>
    <w:p w14:paraId="79174E5B" w14:textId="5B999D69" w:rsidR="00666DE4" w:rsidRPr="001A1BCA" w:rsidRDefault="00666DE4" w:rsidP="00666DE4">
      <w:pPr>
        <w:rPr>
          <w:rFonts w:ascii="Times New Roman" w:hAnsi="Times New Roman" w:cs="Times New Roman"/>
          <w:color w:val="000000" w:themeColor="text1"/>
          <w:sz w:val="24"/>
          <w:szCs w:val="24"/>
        </w:rPr>
      </w:pPr>
      <w:r w:rsidRPr="001A1BCA">
        <w:rPr>
          <w:rFonts w:ascii="Times New Roman" w:hAnsi="Times New Roman" w:cs="Times New Roman"/>
          <w:color w:val="000000" w:themeColor="text1"/>
          <w:sz w:val="24"/>
          <w:szCs w:val="24"/>
        </w:rPr>
        <w:t>Case studies frequently illustrate how therapeutic play enables children to process traumatic experiences symbolically, reducing emotional overwhelm while restoring a sense of control</w:t>
      </w:r>
      <w:r w:rsidR="00F3081B" w:rsidRPr="001A1BCA">
        <w:rPr>
          <w:rFonts w:ascii="Times New Roman" w:hAnsi="Times New Roman" w:cs="Times New Roman"/>
          <w:color w:val="000000" w:themeColor="text1"/>
          <w:sz w:val="24"/>
          <w:szCs w:val="24"/>
        </w:rPr>
        <w:t xml:space="preserve"> (</w:t>
      </w:r>
      <w:r w:rsidR="00F3081B" w:rsidRPr="001A1BCA">
        <w:rPr>
          <w:rFonts w:ascii="Times New Roman" w:hAnsi="Times New Roman" w:cs="Times New Roman"/>
          <w:color w:val="000000" w:themeColor="text1"/>
          <w:sz w:val="24"/>
          <w:szCs w:val="24"/>
        </w:rPr>
        <w:t>Drewes</w:t>
      </w:r>
      <w:r w:rsidR="00F3081B" w:rsidRPr="001A1BCA">
        <w:rPr>
          <w:rFonts w:ascii="Times New Roman" w:hAnsi="Times New Roman" w:cs="Times New Roman"/>
          <w:color w:val="000000" w:themeColor="text1"/>
          <w:sz w:val="24"/>
          <w:szCs w:val="24"/>
        </w:rPr>
        <w:t xml:space="preserve"> and </w:t>
      </w:r>
      <w:r w:rsidR="00F3081B" w:rsidRPr="001A1BCA">
        <w:rPr>
          <w:rFonts w:ascii="Times New Roman" w:hAnsi="Times New Roman" w:cs="Times New Roman"/>
          <w:color w:val="000000" w:themeColor="text1"/>
          <w:sz w:val="24"/>
          <w:szCs w:val="24"/>
        </w:rPr>
        <w:t>Schaefer,</w:t>
      </w:r>
      <w:r w:rsidR="00F3081B" w:rsidRPr="001A1BCA">
        <w:rPr>
          <w:rFonts w:ascii="Times New Roman" w:hAnsi="Times New Roman" w:cs="Times New Roman"/>
          <w:color w:val="000000" w:themeColor="text1"/>
          <w:sz w:val="24"/>
          <w:szCs w:val="24"/>
        </w:rPr>
        <w:t xml:space="preserve"> </w:t>
      </w:r>
      <w:r w:rsidR="00F3081B" w:rsidRPr="001A1BCA">
        <w:rPr>
          <w:rFonts w:ascii="Times New Roman" w:hAnsi="Times New Roman" w:cs="Times New Roman"/>
          <w:color w:val="000000" w:themeColor="text1"/>
          <w:sz w:val="24"/>
          <w:szCs w:val="24"/>
        </w:rPr>
        <w:t>2015). </w:t>
      </w:r>
      <w:r w:rsidRPr="001A1BCA">
        <w:rPr>
          <w:rFonts w:ascii="Times New Roman" w:hAnsi="Times New Roman" w:cs="Times New Roman"/>
          <w:color w:val="000000" w:themeColor="text1"/>
          <w:sz w:val="24"/>
          <w:szCs w:val="24"/>
        </w:rPr>
        <w:t>Nevertheless, while case examples provide rich qualitative insights, they are limited in their ability to establish causal effectiveness, particularly across diverse populations and contexts</w:t>
      </w:r>
      <w:r w:rsidR="00F3081B" w:rsidRPr="001A1BCA">
        <w:rPr>
          <w:rFonts w:ascii="Times New Roman" w:hAnsi="Times New Roman" w:cs="Times New Roman"/>
          <w:color w:val="000000" w:themeColor="text1"/>
          <w:sz w:val="24"/>
          <w:szCs w:val="24"/>
        </w:rPr>
        <w:t xml:space="preserve"> (Cassey et al., 2022). </w:t>
      </w:r>
    </w:p>
    <w:p w14:paraId="2585A001" w14:textId="2BDF6B0F" w:rsidR="0082045E" w:rsidRPr="001A1BCA" w:rsidRDefault="00666DE4" w:rsidP="00666DE4">
      <w:pPr>
        <w:rPr>
          <w:rFonts w:ascii="Times New Roman" w:hAnsi="Times New Roman" w:cs="Times New Roman"/>
          <w:color w:val="000000" w:themeColor="text1"/>
          <w:sz w:val="24"/>
          <w:szCs w:val="24"/>
        </w:rPr>
      </w:pPr>
      <w:r w:rsidRPr="001A1BCA">
        <w:rPr>
          <w:rFonts w:ascii="Times New Roman" w:hAnsi="Times New Roman" w:cs="Times New Roman"/>
          <w:color w:val="000000" w:themeColor="text1"/>
          <w:sz w:val="24"/>
          <w:szCs w:val="24"/>
        </w:rPr>
        <w:t>The evidence base concerning children from different cultural or minoritised backgrounds is comparatively limited. Some studies suggest that therapeutic play can be effective when culturally responsive practices are embedded such as incorporating culturally relevant materials, narratives, and values into play sessions</w:t>
      </w:r>
      <w:r w:rsidR="00F3081B" w:rsidRPr="001A1BCA">
        <w:rPr>
          <w:rFonts w:ascii="Times New Roman" w:hAnsi="Times New Roman" w:cs="Times New Roman"/>
          <w:color w:val="000000" w:themeColor="text1"/>
          <w:sz w:val="24"/>
          <w:szCs w:val="24"/>
        </w:rPr>
        <w:t xml:space="preserve"> (</w:t>
      </w:r>
      <w:proofErr w:type="spellStart"/>
      <w:r w:rsidR="00F3081B" w:rsidRPr="001A1BCA">
        <w:rPr>
          <w:rFonts w:ascii="Times New Roman" w:hAnsi="Times New Roman" w:cs="Times New Roman"/>
          <w:color w:val="000000" w:themeColor="text1"/>
          <w:sz w:val="24"/>
          <w:szCs w:val="24"/>
        </w:rPr>
        <w:t>Subhit</w:t>
      </w:r>
      <w:proofErr w:type="spellEnd"/>
      <w:r w:rsidR="00F3081B" w:rsidRPr="001A1BCA">
        <w:rPr>
          <w:rFonts w:ascii="Times New Roman" w:hAnsi="Times New Roman" w:cs="Times New Roman"/>
          <w:color w:val="000000" w:themeColor="text1"/>
          <w:sz w:val="24"/>
          <w:szCs w:val="24"/>
        </w:rPr>
        <w:t>,</w:t>
      </w:r>
      <w:r w:rsidR="00F3081B" w:rsidRPr="001A1BCA">
        <w:rPr>
          <w:rFonts w:ascii="Times New Roman" w:hAnsi="Times New Roman" w:cs="Times New Roman"/>
          <w:color w:val="000000" w:themeColor="text1"/>
          <w:sz w:val="24"/>
          <w:szCs w:val="24"/>
        </w:rPr>
        <w:t xml:space="preserve"> </w:t>
      </w:r>
      <w:r w:rsidR="00F3081B" w:rsidRPr="001A1BCA">
        <w:rPr>
          <w:rFonts w:ascii="Times New Roman" w:hAnsi="Times New Roman" w:cs="Times New Roman"/>
          <w:color w:val="000000" w:themeColor="text1"/>
          <w:sz w:val="24"/>
          <w:szCs w:val="24"/>
        </w:rPr>
        <w:t>2023)</w:t>
      </w:r>
      <w:r w:rsidR="00F3081B" w:rsidRPr="001A1BCA">
        <w:rPr>
          <w:rFonts w:ascii="Times New Roman" w:hAnsi="Times New Roman" w:cs="Times New Roman"/>
          <w:color w:val="000000" w:themeColor="text1"/>
          <w:sz w:val="24"/>
          <w:szCs w:val="24"/>
        </w:rPr>
        <w:t>.</w:t>
      </w:r>
      <w:r w:rsidR="001A1BCA" w:rsidRPr="001A1BCA">
        <w:rPr>
          <w:rFonts w:ascii="Times New Roman" w:hAnsi="Times New Roman" w:cs="Times New Roman"/>
          <w:color w:val="000000" w:themeColor="text1"/>
          <w:sz w:val="24"/>
          <w:szCs w:val="24"/>
        </w:rPr>
        <w:t xml:space="preserve"> </w:t>
      </w:r>
      <w:r w:rsidRPr="001A1BCA">
        <w:rPr>
          <w:rFonts w:ascii="Times New Roman" w:hAnsi="Times New Roman" w:cs="Times New Roman"/>
          <w:color w:val="000000" w:themeColor="text1"/>
          <w:sz w:val="24"/>
          <w:szCs w:val="24"/>
        </w:rPr>
        <w:t>Research in multicultural and community-based settings has shown increased engagement and emotional expression when practitioners adopt culturally humble approaches</w:t>
      </w:r>
      <w:r w:rsidR="00F3081B" w:rsidRPr="001A1BCA">
        <w:rPr>
          <w:rFonts w:ascii="Times New Roman" w:hAnsi="Times New Roman" w:cs="Times New Roman"/>
          <w:color w:val="000000" w:themeColor="text1"/>
          <w:sz w:val="24"/>
          <w:szCs w:val="24"/>
        </w:rPr>
        <w:t xml:space="preserve"> (Goff et al., 2024).</w:t>
      </w:r>
    </w:p>
    <w:p w14:paraId="15279DD1" w14:textId="61A39AE1" w:rsidR="0082045E" w:rsidRPr="001A1BCA" w:rsidRDefault="00D43A09" w:rsidP="00666DE4">
      <w:pPr>
        <w:rPr>
          <w:rFonts w:ascii="Times New Roman" w:hAnsi="Times New Roman" w:cs="Times New Roman"/>
          <w:color w:val="000000" w:themeColor="text1"/>
          <w:sz w:val="24"/>
          <w:szCs w:val="24"/>
        </w:rPr>
      </w:pPr>
      <w:r w:rsidRPr="00D43A09">
        <w:rPr>
          <w:rFonts w:ascii="Times New Roman" w:hAnsi="Times New Roman" w:cs="Times New Roman"/>
          <w:color w:val="000000" w:themeColor="text1"/>
          <w:sz w:val="24"/>
          <w:szCs w:val="24"/>
        </w:rPr>
        <w:t>Systematic reviews reveal a lack of culturally specific data, as many studies do not report participants’ ethnic, linguistic, or socioeconomic backgrounds. This gap makes it difficult to draw strong conclusions about the effectiveness of therapeutic play in promoting equity and inclusion.</w:t>
      </w:r>
      <w:r w:rsidR="001A1BCA" w:rsidRPr="001A1BCA">
        <w:rPr>
          <w:rFonts w:ascii="Times New Roman" w:hAnsi="Times New Roman" w:cs="Times New Roman"/>
          <w:color w:val="000000" w:themeColor="text1"/>
          <w:sz w:val="24"/>
          <w:szCs w:val="24"/>
        </w:rPr>
        <w:t xml:space="preserve"> </w:t>
      </w:r>
      <w:r w:rsidR="00666DE4" w:rsidRPr="001A1BCA">
        <w:rPr>
          <w:rFonts w:ascii="Times New Roman" w:hAnsi="Times New Roman" w:cs="Times New Roman"/>
          <w:color w:val="000000" w:themeColor="text1"/>
          <w:sz w:val="24"/>
          <w:szCs w:val="24"/>
        </w:rPr>
        <w:t>Systematic reviews of play therapy interventions consistently note methodological weaknesses within the field. These include reliance on practitioner-reported outcomes, lack of long-term follow-up</w:t>
      </w:r>
      <w:r w:rsidRPr="001A1BCA">
        <w:rPr>
          <w:rFonts w:ascii="Times New Roman" w:hAnsi="Times New Roman" w:cs="Times New Roman"/>
          <w:color w:val="000000" w:themeColor="text1"/>
          <w:sz w:val="24"/>
          <w:szCs w:val="24"/>
        </w:rPr>
        <w:t xml:space="preserve"> </w:t>
      </w:r>
      <w:r w:rsidR="00666DE4" w:rsidRPr="001A1BCA">
        <w:rPr>
          <w:rFonts w:ascii="Times New Roman" w:hAnsi="Times New Roman" w:cs="Times New Roman"/>
          <w:color w:val="000000" w:themeColor="text1"/>
          <w:sz w:val="24"/>
          <w:szCs w:val="24"/>
        </w:rPr>
        <w:t>and variability in how therapeutic play is defined and implemented</w:t>
      </w:r>
      <w:r w:rsidR="00F3081B" w:rsidRPr="001A1BCA">
        <w:rPr>
          <w:rFonts w:ascii="Times New Roman" w:hAnsi="Times New Roman" w:cs="Times New Roman"/>
          <w:color w:val="000000" w:themeColor="text1"/>
          <w:sz w:val="24"/>
          <w:szCs w:val="24"/>
        </w:rPr>
        <w:t xml:space="preserve"> (</w:t>
      </w:r>
      <w:r w:rsidR="00F3081B" w:rsidRPr="001A1BCA">
        <w:rPr>
          <w:rFonts w:ascii="Times New Roman" w:hAnsi="Times New Roman" w:cs="Times New Roman"/>
          <w:color w:val="000000" w:themeColor="text1"/>
          <w:sz w:val="24"/>
          <w:szCs w:val="24"/>
        </w:rPr>
        <w:t>Kitchen</w:t>
      </w:r>
      <w:r w:rsidR="00F3081B" w:rsidRPr="001A1BCA">
        <w:rPr>
          <w:rFonts w:ascii="Times New Roman" w:hAnsi="Times New Roman" w:cs="Times New Roman"/>
          <w:color w:val="000000" w:themeColor="text1"/>
          <w:sz w:val="24"/>
          <w:szCs w:val="24"/>
        </w:rPr>
        <w:t xml:space="preserve"> and</w:t>
      </w:r>
      <w:r w:rsidR="00F3081B" w:rsidRPr="001A1BCA">
        <w:rPr>
          <w:rFonts w:ascii="Times New Roman" w:hAnsi="Times New Roman" w:cs="Times New Roman"/>
          <w:color w:val="000000" w:themeColor="text1"/>
          <w:sz w:val="24"/>
          <w:szCs w:val="24"/>
        </w:rPr>
        <w:t xml:space="preserve"> Emma,</w:t>
      </w:r>
      <w:r w:rsidR="00F3081B" w:rsidRPr="001A1BCA">
        <w:rPr>
          <w:rFonts w:ascii="Times New Roman" w:hAnsi="Times New Roman" w:cs="Times New Roman"/>
          <w:color w:val="000000" w:themeColor="text1"/>
          <w:sz w:val="24"/>
          <w:szCs w:val="24"/>
        </w:rPr>
        <w:t xml:space="preserve"> </w:t>
      </w:r>
      <w:r w:rsidR="00F3081B" w:rsidRPr="001A1BCA">
        <w:rPr>
          <w:rFonts w:ascii="Times New Roman" w:hAnsi="Times New Roman" w:cs="Times New Roman"/>
          <w:color w:val="000000" w:themeColor="text1"/>
          <w:sz w:val="24"/>
          <w:szCs w:val="24"/>
        </w:rPr>
        <w:t>2018</w:t>
      </w:r>
      <w:r w:rsidR="00F3081B" w:rsidRPr="001A1BCA">
        <w:rPr>
          <w:rFonts w:ascii="Times New Roman" w:hAnsi="Times New Roman" w:cs="Times New Roman"/>
          <w:color w:val="000000" w:themeColor="text1"/>
          <w:sz w:val="24"/>
          <w:szCs w:val="24"/>
        </w:rPr>
        <w:t>).</w:t>
      </w:r>
    </w:p>
    <w:p w14:paraId="22B1A20D" w14:textId="55CE4AB5" w:rsidR="0082045E" w:rsidRPr="001A1BCA" w:rsidRDefault="00666DE4" w:rsidP="00666DE4">
      <w:pPr>
        <w:rPr>
          <w:rFonts w:ascii="Times New Roman" w:hAnsi="Times New Roman" w:cs="Times New Roman"/>
          <w:color w:val="000000" w:themeColor="text1"/>
          <w:sz w:val="24"/>
          <w:szCs w:val="24"/>
        </w:rPr>
      </w:pPr>
      <w:r w:rsidRPr="001A1BCA">
        <w:rPr>
          <w:rFonts w:ascii="Times New Roman" w:hAnsi="Times New Roman" w:cs="Times New Roman"/>
          <w:color w:val="000000" w:themeColor="text1"/>
          <w:sz w:val="24"/>
          <w:szCs w:val="24"/>
        </w:rPr>
        <w:t>Furthermore, children with complex needs or those facing systemic disadvantage are often underrepresented in controlled studies, despite being among the primary recipients of therapeutic play services</w:t>
      </w:r>
      <w:r w:rsidR="00F3081B" w:rsidRPr="001A1BCA">
        <w:rPr>
          <w:rFonts w:ascii="Times New Roman" w:hAnsi="Times New Roman" w:cs="Times New Roman"/>
          <w:color w:val="000000" w:themeColor="text1"/>
          <w:sz w:val="24"/>
          <w:szCs w:val="24"/>
        </w:rPr>
        <w:t xml:space="preserve"> (</w:t>
      </w:r>
      <w:r w:rsidR="00F3081B" w:rsidRPr="001A1BCA">
        <w:rPr>
          <w:rFonts w:ascii="Times New Roman" w:hAnsi="Times New Roman" w:cs="Times New Roman"/>
          <w:color w:val="000000" w:themeColor="text1"/>
          <w:sz w:val="24"/>
          <w:szCs w:val="24"/>
        </w:rPr>
        <w:t>Post</w:t>
      </w:r>
      <w:r w:rsidR="00F3081B" w:rsidRPr="001A1BCA">
        <w:rPr>
          <w:rFonts w:ascii="Times New Roman" w:hAnsi="Times New Roman" w:cs="Times New Roman"/>
          <w:color w:val="000000" w:themeColor="text1"/>
          <w:sz w:val="24"/>
          <w:szCs w:val="24"/>
        </w:rPr>
        <w:t xml:space="preserve"> et al., 2019).</w:t>
      </w:r>
      <w:r w:rsidR="001A1BCA" w:rsidRPr="001A1BCA">
        <w:rPr>
          <w:rFonts w:ascii="Times New Roman" w:hAnsi="Times New Roman" w:cs="Times New Roman"/>
          <w:color w:val="000000" w:themeColor="text1"/>
          <w:sz w:val="24"/>
          <w:szCs w:val="24"/>
        </w:rPr>
        <w:t xml:space="preserve"> </w:t>
      </w:r>
      <w:r w:rsidRPr="001A1BCA">
        <w:rPr>
          <w:rFonts w:ascii="Times New Roman" w:hAnsi="Times New Roman" w:cs="Times New Roman"/>
          <w:color w:val="000000" w:themeColor="text1"/>
          <w:sz w:val="24"/>
          <w:szCs w:val="24"/>
        </w:rPr>
        <w:t xml:space="preserve">As a result, </w:t>
      </w:r>
      <w:r w:rsidR="00D43A09" w:rsidRPr="001A1BCA">
        <w:rPr>
          <w:rFonts w:ascii="Times New Roman" w:hAnsi="Times New Roman" w:cs="Times New Roman"/>
          <w:color w:val="000000" w:themeColor="text1"/>
          <w:sz w:val="24"/>
          <w:szCs w:val="24"/>
        </w:rPr>
        <w:t>e</w:t>
      </w:r>
      <w:r w:rsidR="00D43A09" w:rsidRPr="00D43A09">
        <w:rPr>
          <w:rFonts w:ascii="Times New Roman" w:hAnsi="Times New Roman" w:cs="Times New Roman"/>
          <w:color w:val="000000" w:themeColor="text1"/>
          <w:sz w:val="24"/>
          <w:szCs w:val="24"/>
        </w:rPr>
        <w:t>vidence-based claims may mostly reflect the experiences of more accessible or privileged groups.</w:t>
      </w:r>
      <w:r w:rsidR="001A1BCA" w:rsidRPr="001A1BCA">
        <w:rPr>
          <w:rFonts w:ascii="Times New Roman" w:hAnsi="Times New Roman" w:cs="Times New Roman"/>
          <w:color w:val="000000" w:themeColor="text1"/>
          <w:sz w:val="24"/>
          <w:szCs w:val="24"/>
        </w:rPr>
        <w:t xml:space="preserve"> </w:t>
      </w:r>
      <w:r w:rsidRPr="001A1BCA">
        <w:rPr>
          <w:rFonts w:ascii="Times New Roman" w:hAnsi="Times New Roman" w:cs="Times New Roman"/>
          <w:color w:val="000000" w:themeColor="text1"/>
          <w:sz w:val="24"/>
          <w:szCs w:val="24"/>
        </w:rPr>
        <w:t xml:space="preserve">Despite these limitations, the cumulative evidence suggests that therapeutic play can be effective in supporting emotional and social development when interventions are responsive to individual and contextual factors. </w:t>
      </w:r>
    </w:p>
    <w:p w14:paraId="2CC6E3CB" w14:textId="28C18C17" w:rsidR="00666DE4" w:rsidRPr="001A1BCA" w:rsidRDefault="00666DE4" w:rsidP="00666DE4">
      <w:pPr>
        <w:rPr>
          <w:rFonts w:ascii="Times New Roman" w:hAnsi="Times New Roman" w:cs="Times New Roman"/>
          <w:color w:val="000000" w:themeColor="text1"/>
          <w:sz w:val="24"/>
          <w:szCs w:val="24"/>
        </w:rPr>
      </w:pPr>
      <w:r w:rsidRPr="001A1BCA">
        <w:rPr>
          <w:rFonts w:ascii="Times New Roman" w:hAnsi="Times New Roman" w:cs="Times New Roman"/>
          <w:color w:val="000000" w:themeColor="text1"/>
          <w:sz w:val="24"/>
          <w:szCs w:val="24"/>
        </w:rPr>
        <w:t>Its strengths lie in its flexibility, relational focus, and capacity to engage children who might otherwise be excluded from traditional therapeutic models</w:t>
      </w:r>
      <w:r w:rsidR="00F3081B" w:rsidRPr="001A1BCA">
        <w:rPr>
          <w:rFonts w:ascii="Times New Roman" w:hAnsi="Times New Roman" w:cs="Times New Roman"/>
          <w:color w:val="000000" w:themeColor="text1"/>
          <w:sz w:val="24"/>
          <w:szCs w:val="24"/>
        </w:rPr>
        <w:t xml:space="preserve"> (</w:t>
      </w:r>
      <w:r w:rsidR="00F3081B" w:rsidRPr="001A1BCA">
        <w:rPr>
          <w:rFonts w:ascii="Times New Roman" w:hAnsi="Times New Roman" w:cs="Times New Roman"/>
          <w:color w:val="000000" w:themeColor="text1"/>
          <w:sz w:val="24"/>
          <w:szCs w:val="24"/>
        </w:rPr>
        <w:t>Kaizar</w:t>
      </w:r>
      <w:r w:rsidR="00F3081B" w:rsidRPr="001A1BCA">
        <w:rPr>
          <w:rFonts w:ascii="Times New Roman" w:hAnsi="Times New Roman" w:cs="Times New Roman"/>
          <w:color w:val="000000" w:themeColor="text1"/>
          <w:sz w:val="24"/>
          <w:szCs w:val="24"/>
        </w:rPr>
        <w:t xml:space="preserve"> and</w:t>
      </w:r>
      <w:r w:rsidR="00F3081B" w:rsidRPr="001A1BCA">
        <w:rPr>
          <w:rFonts w:ascii="Times New Roman" w:hAnsi="Times New Roman" w:cs="Times New Roman"/>
          <w:color w:val="000000" w:themeColor="text1"/>
          <w:sz w:val="24"/>
          <w:szCs w:val="24"/>
        </w:rPr>
        <w:t xml:space="preserve"> </w:t>
      </w:r>
      <w:proofErr w:type="spellStart"/>
      <w:r w:rsidR="00F3081B" w:rsidRPr="001A1BCA">
        <w:rPr>
          <w:rFonts w:ascii="Times New Roman" w:hAnsi="Times New Roman" w:cs="Times New Roman"/>
          <w:color w:val="000000" w:themeColor="text1"/>
          <w:sz w:val="24"/>
          <w:szCs w:val="24"/>
        </w:rPr>
        <w:t>Alordiah</w:t>
      </w:r>
      <w:proofErr w:type="spellEnd"/>
      <w:r w:rsidR="00F3081B" w:rsidRPr="001A1BCA">
        <w:rPr>
          <w:rFonts w:ascii="Times New Roman" w:hAnsi="Times New Roman" w:cs="Times New Roman"/>
          <w:color w:val="000000" w:themeColor="text1"/>
          <w:sz w:val="24"/>
          <w:szCs w:val="24"/>
        </w:rPr>
        <w:t>, 2023)</w:t>
      </w:r>
      <w:r w:rsidR="00F3081B" w:rsidRPr="001A1BCA">
        <w:rPr>
          <w:rFonts w:ascii="Times New Roman" w:hAnsi="Times New Roman" w:cs="Times New Roman"/>
          <w:color w:val="000000" w:themeColor="text1"/>
          <w:sz w:val="24"/>
          <w:szCs w:val="24"/>
        </w:rPr>
        <w:t xml:space="preserve">. </w:t>
      </w:r>
      <w:r w:rsidRPr="001A1BCA">
        <w:rPr>
          <w:rFonts w:ascii="Times New Roman" w:hAnsi="Times New Roman" w:cs="Times New Roman"/>
          <w:color w:val="000000" w:themeColor="text1"/>
          <w:sz w:val="24"/>
          <w:szCs w:val="24"/>
        </w:rPr>
        <w:t>However, the current evidence base also underscores the need for more inclusive research designs that centre diverse voices and outcomes valued by children and communities themselves.</w:t>
      </w:r>
    </w:p>
    <w:p w14:paraId="71908424" w14:textId="77777777" w:rsidR="001A1BCA" w:rsidRPr="001A1BCA" w:rsidRDefault="00666DE4" w:rsidP="000E459B">
      <w:pPr>
        <w:rPr>
          <w:rFonts w:ascii="Times New Roman" w:hAnsi="Times New Roman" w:cs="Times New Roman"/>
          <w:color w:val="000000" w:themeColor="text1"/>
          <w:sz w:val="24"/>
          <w:szCs w:val="24"/>
        </w:rPr>
      </w:pPr>
      <w:r w:rsidRPr="001A1BCA">
        <w:rPr>
          <w:rFonts w:ascii="Times New Roman" w:hAnsi="Times New Roman" w:cs="Times New Roman"/>
          <w:color w:val="000000" w:themeColor="text1"/>
          <w:sz w:val="24"/>
          <w:szCs w:val="24"/>
        </w:rPr>
        <w:t>The next section will build on this evidence by examining how therapeutic play can be adapted to promote inclusion in practice, with particular attention to culturally responsive approaches and non-traditional settings.</w:t>
      </w:r>
    </w:p>
    <w:p w14:paraId="23BA9FB4" w14:textId="4A27BD28" w:rsidR="0057779D" w:rsidRPr="001A1BCA" w:rsidRDefault="000E459B" w:rsidP="000E459B">
      <w:pPr>
        <w:rPr>
          <w:rFonts w:ascii="Times New Roman" w:hAnsi="Times New Roman" w:cs="Times New Roman"/>
          <w:color w:val="000000" w:themeColor="text1"/>
          <w:sz w:val="24"/>
          <w:szCs w:val="24"/>
        </w:rPr>
      </w:pPr>
      <w:r w:rsidRPr="001A1BCA">
        <w:rPr>
          <w:rFonts w:ascii="Times New Roman" w:hAnsi="Times New Roman" w:cs="Times New Roman"/>
          <w:color w:val="000000" w:themeColor="text1"/>
          <w:sz w:val="24"/>
          <w:szCs w:val="24"/>
        </w:rPr>
        <w:lastRenderedPageBreak/>
        <w:t>Inclusion is a central consideration in evaluating the effectiveness of therapeutic play</w:t>
      </w:r>
      <w:r w:rsidR="00D43A09" w:rsidRPr="001A1BCA">
        <w:rPr>
          <w:rFonts w:ascii="Times New Roman" w:hAnsi="Times New Roman" w:cs="Times New Roman"/>
          <w:color w:val="000000" w:themeColor="text1"/>
          <w:sz w:val="24"/>
          <w:szCs w:val="24"/>
        </w:rPr>
        <w:t xml:space="preserve"> </w:t>
      </w:r>
      <w:r w:rsidRPr="001A1BCA">
        <w:rPr>
          <w:rFonts w:ascii="Times New Roman" w:hAnsi="Times New Roman" w:cs="Times New Roman"/>
          <w:color w:val="000000" w:themeColor="text1"/>
          <w:sz w:val="24"/>
          <w:szCs w:val="24"/>
        </w:rPr>
        <w:t>particularly when working with children from diverse backgrounds who may experience systemic barriers to emotional support</w:t>
      </w:r>
      <w:r w:rsidR="0057779D" w:rsidRPr="001A1BCA">
        <w:rPr>
          <w:rFonts w:ascii="Times New Roman" w:hAnsi="Times New Roman" w:cs="Times New Roman"/>
          <w:color w:val="000000" w:themeColor="text1"/>
          <w:sz w:val="24"/>
          <w:szCs w:val="24"/>
        </w:rPr>
        <w:t xml:space="preserve"> </w:t>
      </w:r>
      <w:r w:rsidR="00A570BB" w:rsidRPr="001A1BCA">
        <w:rPr>
          <w:rFonts w:ascii="Times New Roman" w:hAnsi="Times New Roman" w:cs="Times New Roman"/>
          <w:color w:val="000000" w:themeColor="text1"/>
          <w:sz w:val="24"/>
          <w:szCs w:val="24"/>
        </w:rPr>
        <w:t>(</w:t>
      </w:r>
      <w:r w:rsidR="0057779D" w:rsidRPr="001A1BCA">
        <w:rPr>
          <w:rFonts w:ascii="Times New Roman" w:hAnsi="Times New Roman" w:cs="Times New Roman"/>
          <w:color w:val="000000" w:themeColor="text1"/>
          <w:sz w:val="24"/>
          <w:szCs w:val="24"/>
        </w:rPr>
        <w:t>Casey</w:t>
      </w:r>
      <w:r w:rsidR="0057779D" w:rsidRPr="001A1BCA">
        <w:rPr>
          <w:rFonts w:ascii="Times New Roman" w:hAnsi="Times New Roman" w:cs="Times New Roman"/>
          <w:color w:val="000000" w:themeColor="text1"/>
          <w:sz w:val="24"/>
          <w:szCs w:val="24"/>
        </w:rPr>
        <w:t xml:space="preserve"> et al., </w:t>
      </w:r>
      <w:r w:rsidR="0057779D" w:rsidRPr="001A1BCA">
        <w:rPr>
          <w:rFonts w:ascii="Times New Roman" w:hAnsi="Times New Roman" w:cs="Times New Roman"/>
          <w:color w:val="000000" w:themeColor="text1"/>
          <w:sz w:val="24"/>
          <w:szCs w:val="24"/>
        </w:rPr>
        <w:t>2022).</w:t>
      </w:r>
    </w:p>
    <w:p w14:paraId="4EC55E0D" w14:textId="457857A1" w:rsidR="000E459B" w:rsidRPr="001A1BCA" w:rsidRDefault="000E459B" w:rsidP="000E459B">
      <w:pPr>
        <w:rPr>
          <w:rFonts w:ascii="Times New Roman" w:hAnsi="Times New Roman" w:cs="Times New Roman"/>
          <w:color w:val="000000" w:themeColor="text1"/>
          <w:sz w:val="24"/>
          <w:szCs w:val="24"/>
        </w:rPr>
      </w:pPr>
      <w:r w:rsidRPr="001A1BCA">
        <w:rPr>
          <w:rFonts w:ascii="Times New Roman" w:hAnsi="Times New Roman" w:cs="Times New Roman"/>
          <w:color w:val="000000" w:themeColor="text1"/>
          <w:sz w:val="24"/>
          <w:szCs w:val="24"/>
        </w:rPr>
        <w:t>Inclusive practice extends beyond equal access to services and requires responsiveness to individual identities, lived experiences</w:t>
      </w:r>
      <w:r w:rsidR="00A570BB" w:rsidRPr="001A1BCA">
        <w:rPr>
          <w:rFonts w:ascii="Times New Roman" w:hAnsi="Times New Roman" w:cs="Times New Roman"/>
          <w:color w:val="000000" w:themeColor="text1"/>
          <w:sz w:val="24"/>
          <w:szCs w:val="24"/>
        </w:rPr>
        <w:t xml:space="preserve"> </w:t>
      </w:r>
      <w:r w:rsidRPr="001A1BCA">
        <w:rPr>
          <w:rFonts w:ascii="Times New Roman" w:hAnsi="Times New Roman" w:cs="Times New Roman"/>
          <w:color w:val="000000" w:themeColor="text1"/>
          <w:sz w:val="24"/>
          <w:szCs w:val="24"/>
        </w:rPr>
        <w:t>and structural inequalities. Therapeutic play, when thoughtfully implemented, has the potential to promote inclusion by offering flexible, child-centred support</w:t>
      </w:r>
      <w:r w:rsidR="00A570BB" w:rsidRPr="001A1BCA">
        <w:rPr>
          <w:rFonts w:ascii="Times New Roman" w:hAnsi="Times New Roman" w:cs="Times New Roman"/>
          <w:color w:val="000000" w:themeColor="text1"/>
          <w:sz w:val="24"/>
          <w:szCs w:val="24"/>
        </w:rPr>
        <w:t xml:space="preserve"> (</w:t>
      </w:r>
      <w:r w:rsidR="00A570BB" w:rsidRPr="001A1BCA">
        <w:rPr>
          <w:rFonts w:ascii="Times New Roman" w:hAnsi="Times New Roman" w:cs="Times New Roman"/>
          <w:color w:val="000000" w:themeColor="text1"/>
          <w:sz w:val="24"/>
          <w:szCs w:val="24"/>
        </w:rPr>
        <w:t>Claughton, 2017).</w:t>
      </w:r>
      <w:r w:rsidR="001A1BCA" w:rsidRPr="001A1BCA">
        <w:rPr>
          <w:rFonts w:ascii="Times New Roman" w:hAnsi="Times New Roman" w:cs="Times New Roman"/>
          <w:color w:val="000000" w:themeColor="text1"/>
          <w:sz w:val="24"/>
          <w:szCs w:val="24"/>
        </w:rPr>
        <w:t xml:space="preserve"> </w:t>
      </w:r>
      <w:r w:rsidR="00D43A09" w:rsidRPr="001A1BCA">
        <w:rPr>
          <w:rFonts w:ascii="Times New Roman" w:hAnsi="Times New Roman" w:cs="Times New Roman"/>
          <w:color w:val="000000" w:themeColor="text1"/>
          <w:sz w:val="24"/>
          <w:szCs w:val="24"/>
        </w:rPr>
        <w:t>H</w:t>
      </w:r>
      <w:r w:rsidRPr="001A1BCA">
        <w:rPr>
          <w:rFonts w:ascii="Times New Roman" w:hAnsi="Times New Roman" w:cs="Times New Roman"/>
          <w:color w:val="000000" w:themeColor="text1"/>
          <w:sz w:val="24"/>
          <w:szCs w:val="24"/>
        </w:rPr>
        <w:t xml:space="preserve">owever, this potential is not automatically realised and depends </w:t>
      </w:r>
      <w:r w:rsidR="001A1BCA" w:rsidRPr="001A1BCA">
        <w:rPr>
          <w:rFonts w:ascii="Times New Roman" w:hAnsi="Times New Roman" w:cs="Times New Roman"/>
          <w:color w:val="000000" w:themeColor="text1"/>
          <w:sz w:val="24"/>
          <w:szCs w:val="24"/>
        </w:rPr>
        <w:t xml:space="preserve">on </w:t>
      </w:r>
      <w:r w:rsidRPr="001A1BCA">
        <w:rPr>
          <w:rFonts w:ascii="Times New Roman" w:hAnsi="Times New Roman" w:cs="Times New Roman"/>
          <w:color w:val="000000" w:themeColor="text1"/>
          <w:sz w:val="24"/>
          <w:szCs w:val="24"/>
        </w:rPr>
        <w:t>practitioner competence, reflexivity, and organisational commitment to equity.</w:t>
      </w:r>
    </w:p>
    <w:p w14:paraId="7D2A4C5E" w14:textId="2C2F252F" w:rsidR="008F563D" w:rsidRPr="001A1BCA" w:rsidRDefault="000E459B" w:rsidP="000E459B">
      <w:pPr>
        <w:rPr>
          <w:rFonts w:ascii="Times New Roman" w:hAnsi="Times New Roman" w:cs="Times New Roman"/>
          <w:color w:val="000000" w:themeColor="text1"/>
          <w:sz w:val="24"/>
          <w:szCs w:val="24"/>
        </w:rPr>
      </w:pPr>
      <w:r w:rsidRPr="001A1BCA">
        <w:rPr>
          <w:rFonts w:ascii="Times New Roman" w:hAnsi="Times New Roman" w:cs="Times New Roman"/>
          <w:color w:val="000000" w:themeColor="text1"/>
          <w:sz w:val="24"/>
          <w:szCs w:val="24"/>
        </w:rPr>
        <w:t>A key strength of therapeutic play lies in its adaptability to individual needs. Play materials, session structures and practitioner responses can be modified to accommodate differences in ability, communication style, sensory processing, and emotional readiness</w:t>
      </w:r>
      <w:r w:rsidR="00A570BB" w:rsidRPr="001A1BCA">
        <w:rPr>
          <w:rFonts w:ascii="Times New Roman" w:hAnsi="Times New Roman" w:cs="Times New Roman"/>
          <w:color w:val="000000" w:themeColor="text1"/>
          <w:sz w:val="24"/>
          <w:szCs w:val="24"/>
        </w:rPr>
        <w:t xml:space="preserve"> </w:t>
      </w:r>
      <w:r w:rsidR="001A1BCA" w:rsidRPr="001A1BCA">
        <w:rPr>
          <w:rFonts w:ascii="Times New Roman" w:hAnsi="Times New Roman" w:cs="Times New Roman"/>
          <w:color w:val="000000" w:themeColor="text1"/>
          <w:sz w:val="24"/>
          <w:szCs w:val="24"/>
        </w:rPr>
        <w:t>(</w:t>
      </w:r>
      <w:r w:rsidR="00A570BB" w:rsidRPr="001A1BCA">
        <w:rPr>
          <w:rFonts w:ascii="Times New Roman" w:hAnsi="Times New Roman" w:cs="Times New Roman"/>
          <w:color w:val="000000" w:themeColor="text1"/>
          <w:sz w:val="24"/>
          <w:szCs w:val="24"/>
        </w:rPr>
        <w:t>Macintyre</w:t>
      </w:r>
      <w:r w:rsidR="001A1BCA" w:rsidRPr="001A1BCA">
        <w:rPr>
          <w:rFonts w:ascii="Times New Roman" w:hAnsi="Times New Roman" w:cs="Times New Roman"/>
          <w:color w:val="000000" w:themeColor="text1"/>
          <w:sz w:val="24"/>
          <w:szCs w:val="24"/>
        </w:rPr>
        <w:t xml:space="preserve">, </w:t>
      </w:r>
      <w:r w:rsidR="00A570BB" w:rsidRPr="001A1BCA">
        <w:rPr>
          <w:rFonts w:ascii="Times New Roman" w:hAnsi="Times New Roman" w:cs="Times New Roman"/>
          <w:color w:val="000000" w:themeColor="text1"/>
          <w:sz w:val="24"/>
          <w:szCs w:val="24"/>
        </w:rPr>
        <w:t>2016). </w:t>
      </w:r>
      <w:r w:rsidRPr="001A1BCA">
        <w:rPr>
          <w:rFonts w:ascii="Times New Roman" w:hAnsi="Times New Roman" w:cs="Times New Roman"/>
          <w:color w:val="000000" w:themeColor="text1"/>
          <w:sz w:val="24"/>
          <w:szCs w:val="24"/>
        </w:rPr>
        <w:t xml:space="preserve">For children with physical or learning disabilities, therapeutic play can be adapted </w:t>
      </w:r>
      <w:r w:rsidR="008F563D" w:rsidRPr="001A1BCA">
        <w:rPr>
          <w:rFonts w:ascii="Times New Roman" w:hAnsi="Times New Roman" w:cs="Times New Roman"/>
          <w:color w:val="000000" w:themeColor="text1"/>
          <w:sz w:val="24"/>
          <w:szCs w:val="24"/>
        </w:rPr>
        <w:t>using</w:t>
      </w:r>
      <w:r w:rsidRPr="001A1BCA">
        <w:rPr>
          <w:rFonts w:ascii="Times New Roman" w:hAnsi="Times New Roman" w:cs="Times New Roman"/>
          <w:color w:val="000000" w:themeColor="text1"/>
          <w:sz w:val="24"/>
          <w:szCs w:val="24"/>
        </w:rPr>
        <w:t xml:space="preserve"> accessible resources, assistive technologies or alternative modes of expression such as music, movement or sensory play</w:t>
      </w:r>
      <w:r w:rsidR="00A570BB" w:rsidRPr="001A1BCA">
        <w:rPr>
          <w:rFonts w:ascii="Times New Roman" w:hAnsi="Times New Roman" w:cs="Times New Roman"/>
          <w:color w:val="000000" w:themeColor="text1"/>
          <w:sz w:val="24"/>
          <w:szCs w:val="24"/>
        </w:rPr>
        <w:t xml:space="preserve"> (</w:t>
      </w:r>
      <w:r w:rsidR="00A570BB" w:rsidRPr="001A1BCA">
        <w:rPr>
          <w:rFonts w:ascii="Times New Roman" w:hAnsi="Times New Roman" w:cs="Times New Roman"/>
          <w:color w:val="000000" w:themeColor="text1"/>
          <w:sz w:val="24"/>
          <w:szCs w:val="24"/>
        </w:rPr>
        <w:t>Besio</w:t>
      </w:r>
      <w:r w:rsidR="00A570BB" w:rsidRPr="001A1BCA">
        <w:rPr>
          <w:rFonts w:ascii="Times New Roman" w:hAnsi="Times New Roman" w:cs="Times New Roman"/>
          <w:color w:val="000000" w:themeColor="text1"/>
          <w:sz w:val="24"/>
          <w:szCs w:val="24"/>
        </w:rPr>
        <w:t xml:space="preserve"> et al., 2017). </w:t>
      </w:r>
      <w:r w:rsidR="008F563D" w:rsidRPr="008F563D">
        <w:rPr>
          <w:rFonts w:ascii="Times New Roman" w:hAnsi="Times New Roman" w:cs="Times New Roman"/>
          <w:color w:val="000000" w:themeColor="text1"/>
          <w:sz w:val="24"/>
          <w:szCs w:val="24"/>
        </w:rPr>
        <w:t>This flexibility fits with inclusive approaches like universal design for learning</w:t>
      </w:r>
      <w:r w:rsidR="008F563D" w:rsidRPr="001A1BCA">
        <w:rPr>
          <w:rFonts w:ascii="Times New Roman" w:hAnsi="Times New Roman" w:cs="Times New Roman"/>
          <w:color w:val="000000" w:themeColor="text1"/>
          <w:sz w:val="24"/>
          <w:szCs w:val="24"/>
        </w:rPr>
        <w:t xml:space="preserve"> </w:t>
      </w:r>
      <w:r w:rsidR="008F563D" w:rsidRPr="008F563D">
        <w:rPr>
          <w:rFonts w:ascii="Times New Roman" w:hAnsi="Times New Roman" w:cs="Times New Roman"/>
          <w:color w:val="000000" w:themeColor="text1"/>
          <w:sz w:val="24"/>
          <w:szCs w:val="24"/>
        </w:rPr>
        <w:t xml:space="preserve">which focus on removing barriers instead of </w:t>
      </w:r>
      <w:r w:rsidR="008F563D" w:rsidRPr="001A1BCA">
        <w:rPr>
          <w:rFonts w:ascii="Times New Roman" w:hAnsi="Times New Roman" w:cs="Times New Roman"/>
          <w:color w:val="000000" w:themeColor="text1"/>
          <w:sz w:val="24"/>
          <w:szCs w:val="24"/>
        </w:rPr>
        <w:t>expecting children</w:t>
      </w:r>
      <w:r w:rsidR="008F563D" w:rsidRPr="008F563D">
        <w:rPr>
          <w:rFonts w:ascii="Times New Roman" w:hAnsi="Times New Roman" w:cs="Times New Roman"/>
          <w:color w:val="000000" w:themeColor="text1"/>
          <w:sz w:val="24"/>
          <w:szCs w:val="24"/>
        </w:rPr>
        <w:t xml:space="preserve"> to fit into a one</w:t>
      </w:r>
      <w:r w:rsidR="008F563D" w:rsidRPr="001A1BCA">
        <w:rPr>
          <w:rFonts w:ascii="Times New Roman" w:hAnsi="Times New Roman" w:cs="Times New Roman"/>
          <w:color w:val="000000" w:themeColor="text1"/>
          <w:sz w:val="24"/>
          <w:szCs w:val="24"/>
        </w:rPr>
        <w:t xml:space="preserve"> </w:t>
      </w:r>
      <w:r w:rsidR="008F563D" w:rsidRPr="008F563D">
        <w:rPr>
          <w:rFonts w:ascii="Times New Roman" w:hAnsi="Times New Roman" w:cs="Times New Roman"/>
          <w:color w:val="000000" w:themeColor="text1"/>
          <w:sz w:val="24"/>
          <w:szCs w:val="24"/>
        </w:rPr>
        <w:t>size</w:t>
      </w:r>
      <w:r w:rsidR="008F563D" w:rsidRPr="001A1BCA">
        <w:rPr>
          <w:rFonts w:ascii="Times New Roman" w:hAnsi="Times New Roman" w:cs="Times New Roman"/>
          <w:color w:val="000000" w:themeColor="text1"/>
          <w:sz w:val="24"/>
          <w:szCs w:val="24"/>
        </w:rPr>
        <w:t xml:space="preserve"> f</w:t>
      </w:r>
      <w:r w:rsidR="008F563D" w:rsidRPr="008F563D">
        <w:rPr>
          <w:rFonts w:ascii="Times New Roman" w:hAnsi="Times New Roman" w:cs="Times New Roman"/>
          <w:color w:val="000000" w:themeColor="text1"/>
          <w:sz w:val="24"/>
          <w:szCs w:val="24"/>
        </w:rPr>
        <w:t>its</w:t>
      </w:r>
      <w:r w:rsidR="008F563D" w:rsidRPr="001A1BCA">
        <w:rPr>
          <w:rFonts w:ascii="Times New Roman" w:hAnsi="Times New Roman" w:cs="Times New Roman"/>
          <w:color w:val="000000" w:themeColor="text1"/>
          <w:sz w:val="24"/>
          <w:szCs w:val="24"/>
        </w:rPr>
        <w:t xml:space="preserve"> </w:t>
      </w:r>
      <w:r w:rsidR="008F563D" w:rsidRPr="008F563D">
        <w:rPr>
          <w:rFonts w:ascii="Times New Roman" w:hAnsi="Times New Roman" w:cs="Times New Roman"/>
          <w:color w:val="000000" w:themeColor="text1"/>
          <w:sz w:val="24"/>
          <w:szCs w:val="24"/>
        </w:rPr>
        <w:t>all way of learning.</w:t>
      </w:r>
      <w:r w:rsidR="008F563D" w:rsidRPr="001A1BCA">
        <w:rPr>
          <w:rFonts w:ascii="Times New Roman" w:hAnsi="Times New Roman" w:cs="Times New Roman"/>
          <w:color w:val="000000" w:themeColor="text1"/>
          <w:sz w:val="24"/>
          <w:szCs w:val="24"/>
        </w:rPr>
        <w:t xml:space="preserve"> </w:t>
      </w:r>
    </w:p>
    <w:p w14:paraId="2CC3813D" w14:textId="77777777" w:rsidR="008F563D" w:rsidRPr="001A1BCA" w:rsidRDefault="008F563D" w:rsidP="000E459B">
      <w:pPr>
        <w:rPr>
          <w:rFonts w:ascii="Times New Roman" w:hAnsi="Times New Roman" w:cs="Times New Roman"/>
          <w:color w:val="000000" w:themeColor="text1"/>
          <w:sz w:val="24"/>
          <w:szCs w:val="24"/>
        </w:rPr>
      </w:pPr>
    </w:p>
    <w:p w14:paraId="0B3036EF" w14:textId="5853B02B" w:rsidR="008F563D" w:rsidRPr="008F563D" w:rsidRDefault="000E459B" w:rsidP="008F563D">
      <w:pPr>
        <w:rPr>
          <w:rFonts w:ascii="Times New Roman" w:hAnsi="Times New Roman" w:cs="Times New Roman"/>
          <w:color w:val="000000" w:themeColor="text1"/>
          <w:sz w:val="24"/>
          <w:szCs w:val="24"/>
        </w:rPr>
      </w:pPr>
      <w:r w:rsidRPr="001A1BCA">
        <w:rPr>
          <w:rFonts w:ascii="Times New Roman" w:hAnsi="Times New Roman" w:cs="Times New Roman"/>
          <w:color w:val="000000" w:themeColor="text1"/>
          <w:sz w:val="24"/>
          <w:szCs w:val="24"/>
        </w:rPr>
        <w:t>Culturally responsive practice is particularly important when delivering therapeutic play to children from minoritised or culturally diverse communities. Play is not culturally neutral</w:t>
      </w:r>
      <w:r w:rsidR="008F563D" w:rsidRPr="001A1BCA">
        <w:rPr>
          <w:rFonts w:ascii="Times New Roman" w:hAnsi="Times New Roman" w:cs="Times New Roman"/>
          <w:color w:val="000000" w:themeColor="text1"/>
          <w:sz w:val="24"/>
          <w:szCs w:val="24"/>
        </w:rPr>
        <w:t xml:space="preserve">, </w:t>
      </w:r>
      <w:r w:rsidRPr="001A1BCA">
        <w:rPr>
          <w:rFonts w:ascii="Times New Roman" w:hAnsi="Times New Roman" w:cs="Times New Roman"/>
          <w:color w:val="000000" w:themeColor="text1"/>
          <w:sz w:val="24"/>
          <w:szCs w:val="24"/>
        </w:rPr>
        <w:t>the meanings attached to toys, stories, family roles, and emotional expression are shaped by cultural norms and values</w:t>
      </w:r>
      <w:r w:rsidR="00A570BB" w:rsidRPr="001A1BCA">
        <w:rPr>
          <w:rFonts w:ascii="Times New Roman" w:hAnsi="Times New Roman" w:cs="Times New Roman"/>
          <w:color w:val="000000" w:themeColor="text1"/>
          <w:sz w:val="24"/>
          <w:szCs w:val="24"/>
        </w:rPr>
        <w:t xml:space="preserve"> </w:t>
      </w:r>
      <w:r w:rsidR="001A1BCA" w:rsidRPr="001A1BCA">
        <w:rPr>
          <w:rFonts w:ascii="Times New Roman" w:hAnsi="Times New Roman" w:cs="Times New Roman"/>
          <w:color w:val="000000" w:themeColor="text1"/>
          <w:sz w:val="24"/>
          <w:szCs w:val="24"/>
        </w:rPr>
        <w:t>(</w:t>
      </w:r>
      <w:r w:rsidR="00A570BB" w:rsidRPr="001A1BCA">
        <w:rPr>
          <w:rFonts w:ascii="Times New Roman" w:hAnsi="Times New Roman" w:cs="Times New Roman"/>
          <w:color w:val="000000" w:themeColor="text1"/>
          <w:sz w:val="24"/>
          <w:szCs w:val="24"/>
        </w:rPr>
        <w:t>Roopnarine, 2015</w:t>
      </w:r>
      <w:r w:rsidR="00A570BB" w:rsidRPr="001A1BCA">
        <w:rPr>
          <w:rFonts w:ascii="Times New Roman" w:hAnsi="Times New Roman" w:cs="Times New Roman"/>
          <w:color w:val="000000" w:themeColor="text1"/>
          <w:sz w:val="24"/>
          <w:szCs w:val="24"/>
        </w:rPr>
        <w:t xml:space="preserve">). </w:t>
      </w:r>
      <w:r w:rsidR="008F563D" w:rsidRPr="008F563D">
        <w:rPr>
          <w:rFonts w:ascii="Times New Roman" w:hAnsi="Times New Roman" w:cs="Times New Roman"/>
          <w:color w:val="000000" w:themeColor="text1"/>
          <w:sz w:val="24"/>
          <w:szCs w:val="24"/>
        </w:rPr>
        <w:t xml:space="preserve">Practitioners who base their judgments on prevailing cultural assumptions may misinterpret children’s play or label culturally typical </w:t>
      </w:r>
      <w:r w:rsidR="008F563D" w:rsidRPr="001A1BCA">
        <w:rPr>
          <w:rFonts w:ascii="Times New Roman" w:hAnsi="Times New Roman" w:cs="Times New Roman"/>
          <w:color w:val="000000" w:themeColor="text1"/>
          <w:sz w:val="24"/>
          <w:szCs w:val="24"/>
        </w:rPr>
        <w:t>behaviours</w:t>
      </w:r>
      <w:r w:rsidR="008F563D" w:rsidRPr="008F563D">
        <w:rPr>
          <w:rFonts w:ascii="Times New Roman" w:hAnsi="Times New Roman" w:cs="Times New Roman"/>
          <w:color w:val="000000" w:themeColor="text1"/>
          <w:sz w:val="24"/>
          <w:szCs w:val="24"/>
        </w:rPr>
        <w:t xml:space="preserve"> as problematic</w:t>
      </w:r>
      <w:r w:rsidR="00A570BB" w:rsidRPr="001A1BCA">
        <w:rPr>
          <w:rFonts w:ascii="Times New Roman" w:hAnsi="Times New Roman" w:cs="Times New Roman"/>
          <w:color w:val="000000" w:themeColor="text1"/>
          <w:sz w:val="24"/>
          <w:szCs w:val="24"/>
        </w:rPr>
        <w:t xml:space="preserve"> (</w:t>
      </w:r>
      <w:r w:rsidR="00A570BB" w:rsidRPr="001A1BCA">
        <w:rPr>
          <w:rFonts w:ascii="Times New Roman" w:hAnsi="Times New Roman" w:cs="Times New Roman"/>
          <w:color w:val="000000" w:themeColor="text1"/>
          <w:sz w:val="24"/>
          <w:szCs w:val="24"/>
        </w:rPr>
        <w:t>Friesen</w:t>
      </w:r>
      <w:r w:rsidR="00A570BB" w:rsidRPr="001A1BCA">
        <w:rPr>
          <w:rFonts w:ascii="Times New Roman" w:hAnsi="Times New Roman" w:cs="Times New Roman"/>
          <w:color w:val="000000" w:themeColor="text1"/>
          <w:sz w:val="24"/>
          <w:szCs w:val="24"/>
        </w:rPr>
        <w:t xml:space="preserve"> et al., 2015). </w:t>
      </w:r>
    </w:p>
    <w:p w14:paraId="5D86DA0B" w14:textId="5C953849" w:rsidR="0082045E" w:rsidRPr="001A1BCA" w:rsidRDefault="0082045E" w:rsidP="000E459B">
      <w:pPr>
        <w:rPr>
          <w:rFonts w:ascii="Times New Roman" w:hAnsi="Times New Roman" w:cs="Times New Roman"/>
          <w:color w:val="000000" w:themeColor="text1"/>
          <w:sz w:val="24"/>
          <w:szCs w:val="24"/>
        </w:rPr>
      </w:pPr>
    </w:p>
    <w:p w14:paraId="55BC723D" w14:textId="42C14E51" w:rsidR="000E459B" w:rsidRPr="001A1BCA" w:rsidRDefault="000E459B" w:rsidP="000E459B">
      <w:pPr>
        <w:rPr>
          <w:rFonts w:ascii="Times New Roman" w:hAnsi="Times New Roman" w:cs="Times New Roman"/>
          <w:color w:val="000000" w:themeColor="text1"/>
          <w:sz w:val="24"/>
          <w:szCs w:val="24"/>
        </w:rPr>
      </w:pPr>
      <w:r w:rsidRPr="001A1BCA">
        <w:rPr>
          <w:rFonts w:ascii="Times New Roman" w:hAnsi="Times New Roman" w:cs="Times New Roman"/>
          <w:color w:val="000000" w:themeColor="text1"/>
          <w:sz w:val="24"/>
          <w:szCs w:val="24"/>
        </w:rPr>
        <w:t>Culturally responsive therapeutic play involves active curiosity, cultural humility, and collaboration with families and communities to ensure that play-based interventions are meaningful and respectful</w:t>
      </w:r>
      <w:r w:rsidR="001A0073" w:rsidRPr="001A1BCA">
        <w:rPr>
          <w:rFonts w:ascii="Times New Roman" w:hAnsi="Times New Roman" w:cs="Times New Roman"/>
          <w:color w:val="000000" w:themeColor="text1"/>
          <w:sz w:val="24"/>
          <w:szCs w:val="24"/>
        </w:rPr>
        <w:t xml:space="preserve"> (</w:t>
      </w:r>
      <w:r w:rsidR="001A0073" w:rsidRPr="001A1BCA">
        <w:rPr>
          <w:rFonts w:ascii="Times New Roman" w:hAnsi="Times New Roman" w:cs="Times New Roman"/>
          <w:color w:val="000000" w:themeColor="text1"/>
          <w:sz w:val="24"/>
          <w:szCs w:val="24"/>
        </w:rPr>
        <w:t>Sofija</w:t>
      </w:r>
      <w:r w:rsidR="001A0073" w:rsidRPr="001A1BCA">
        <w:rPr>
          <w:rFonts w:ascii="Times New Roman" w:hAnsi="Times New Roman" w:cs="Times New Roman"/>
          <w:color w:val="000000" w:themeColor="text1"/>
          <w:sz w:val="24"/>
          <w:szCs w:val="24"/>
        </w:rPr>
        <w:t xml:space="preserve"> et al., 2023). </w:t>
      </w:r>
      <w:r w:rsidRPr="001A1BCA">
        <w:rPr>
          <w:rFonts w:ascii="Times New Roman" w:hAnsi="Times New Roman" w:cs="Times New Roman"/>
          <w:color w:val="000000" w:themeColor="text1"/>
          <w:sz w:val="24"/>
          <w:szCs w:val="24"/>
        </w:rPr>
        <w:t>This may include incorporating culturally relevant materials, acknowledging cultural narratives of resilience, or adapting communication styles to align with family expectations</w:t>
      </w:r>
      <w:r w:rsidR="001A0073" w:rsidRPr="001A1BCA">
        <w:rPr>
          <w:rFonts w:ascii="Times New Roman" w:hAnsi="Times New Roman" w:cs="Times New Roman"/>
          <w:color w:val="000000" w:themeColor="text1"/>
          <w:sz w:val="24"/>
          <w:szCs w:val="24"/>
        </w:rPr>
        <w:t xml:space="preserve"> (</w:t>
      </w:r>
      <w:r w:rsidR="001A0073" w:rsidRPr="001A1BCA">
        <w:rPr>
          <w:rFonts w:ascii="Times New Roman" w:hAnsi="Times New Roman" w:cs="Times New Roman"/>
          <w:color w:val="000000" w:themeColor="text1"/>
          <w:sz w:val="24"/>
          <w:szCs w:val="24"/>
        </w:rPr>
        <w:t>Smith</w:t>
      </w:r>
      <w:r w:rsidR="001A0073" w:rsidRPr="001A1BCA">
        <w:rPr>
          <w:rFonts w:ascii="Times New Roman" w:hAnsi="Times New Roman" w:cs="Times New Roman"/>
          <w:color w:val="000000" w:themeColor="text1"/>
          <w:sz w:val="24"/>
          <w:szCs w:val="24"/>
        </w:rPr>
        <w:t xml:space="preserve"> et al., 2023). </w:t>
      </w:r>
    </w:p>
    <w:p w14:paraId="5038EAD8" w14:textId="1D9A53E4" w:rsidR="0082045E" w:rsidRPr="001A1BCA" w:rsidRDefault="000E459B" w:rsidP="000E459B">
      <w:pPr>
        <w:rPr>
          <w:rFonts w:ascii="Times New Roman" w:hAnsi="Times New Roman" w:cs="Times New Roman"/>
          <w:color w:val="000000" w:themeColor="text1"/>
          <w:sz w:val="24"/>
          <w:szCs w:val="24"/>
        </w:rPr>
      </w:pPr>
      <w:r w:rsidRPr="001A1BCA">
        <w:rPr>
          <w:rFonts w:ascii="Times New Roman" w:hAnsi="Times New Roman" w:cs="Times New Roman"/>
          <w:color w:val="000000" w:themeColor="text1"/>
          <w:sz w:val="24"/>
          <w:szCs w:val="24"/>
        </w:rPr>
        <w:t xml:space="preserve">Therapeutic play in non-traditional or </w:t>
      </w:r>
      <w:r w:rsidR="001A0073" w:rsidRPr="001A1BCA">
        <w:rPr>
          <w:rFonts w:ascii="Times New Roman" w:hAnsi="Times New Roman" w:cs="Times New Roman"/>
          <w:color w:val="000000" w:themeColor="text1"/>
          <w:sz w:val="24"/>
          <w:szCs w:val="24"/>
        </w:rPr>
        <w:t>community-based</w:t>
      </w:r>
      <w:r w:rsidRPr="001A1BCA">
        <w:rPr>
          <w:rFonts w:ascii="Times New Roman" w:hAnsi="Times New Roman" w:cs="Times New Roman"/>
          <w:color w:val="000000" w:themeColor="text1"/>
          <w:sz w:val="24"/>
          <w:szCs w:val="24"/>
        </w:rPr>
        <w:t xml:space="preserve"> settings also plays a significant role in promoting inclusion</w:t>
      </w:r>
      <w:r w:rsidR="001A0073" w:rsidRPr="001A1BCA">
        <w:rPr>
          <w:rFonts w:ascii="Times New Roman" w:hAnsi="Times New Roman" w:cs="Times New Roman"/>
          <w:color w:val="000000" w:themeColor="text1"/>
          <w:sz w:val="24"/>
          <w:szCs w:val="24"/>
        </w:rPr>
        <w:t xml:space="preserve"> (</w:t>
      </w:r>
      <w:r w:rsidR="001A0073" w:rsidRPr="001A1BCA">
        <w:rPr>
          <w:rFonts w:ascii="Times New Roman" w:hAnsi="Times New Roman" w:cs="Times New Roman"/>
          <w:color w:val="000000" w:themeColor="text1"/>
          <w:sz w:val="24"/>
          <w:szCs w:val="24"/>
        </w:rPr>
        <w:t>Fanelli</w:t>
      </w:r>
      <w:r w:rsidR="001A0073" w:rsidRPr="001A1BCA">
        <w:rPr>
          <w:rFonts w:ascii="Times New Roman" w:hAnsi="Times New Roman" w:cs="Times New Roman"/>
          <w:color w:val="000000" w:themeColor="text1"/>
          <w:sz w:val="24"/>
          <w:szCs w:val="24"/>
        </w:rPr>
        <w:t xml:space="preserve"> and</w:t>
      </w:r>
      <w:r w:rsidR="001A0073" w:rsidRPr="001A1BCA">
        <w:rPr>
          <w:rFonts w:ascii="Times New Roman" w:hAnsi="Times New Roman" w:cs="Times New Roman"/>
          <w:color w:val="000000" w:themeColor="text1"/>
          <w:sz w:val="24"/>
          <w:szCs w:val="24"/>
        </w:rPr>
        <w:t xml:space="preserve"> Nadeau,</w:t>
      </w:r>
      <w:r w:rsidR="001A0073" w:rsidRPr="001A1BCA">
        <w:rPr>
          <w:rFonts w:ascii="Times New Roman" w:hAnsi="Times New Roman" w:cs="Times New Roman"/>
          <w:color w:val="000000" w:themeColor="text1"/>
          <w:sz w:val="24"/>
          <w:szCs w:val="24"/>
        </w:rPr>
        <w:t xml:space="preserve"> </w:t>
      </w:r>
      <w:r w:rsidR="001A0073" w:rsidRPr="001A1BCA">
        <w:rPr>
          <w:rFonts w:ascii="Times New Roman" w:hAnsi="Times New Roman" w:cs="Times New Roman"/>
          <w:color w:val="000000" w:themeColor="text1"/>
          <w:sz w:val="24"/>
          <w:szCs w:val="24"/>
        </w:rPr>
        <w:t xml:space="preserve">2022). </w:t>
      </w:r>
      <w:r w:rsidRPr="001A1BCA">
        <w:rPr>
          <w:rFonts w:ascii="Times New Roman" w:hAnsi="Times New Roman" w:cs="Times New Roman"/>
          <w:color w:val="000000" w:themeColor="text1"/>
          <w:sz w:val="24"/>
          <w:szCs w:val="24"/>
        </w:rPr>
        <w:t>Schools, early years settings, refugee centres, hospitals, and community organisations often provide more accessible entry points to emotional support than clinical environments. Delivering therapeutic play in familiar, trusted spaces can reduce stigma and increase engagement, particularly for families who may be wary of mental health services due to cultural, historical, or systemic factors</w:t>
      </w:r>
      <w:r w:rsidR="001A0073" w:rsidRPr="001A1BCA">
        <w:rPr>
          <w:rFonts w:ascii="Times New Roman" w:hAnsi="Times New Roman" w:cs="Times New Roman"/>
          <w:color w:val="000000" w:themeColor="text1"/>
          <w:sz w:val="24"/>
          <w:szCs w:val="24"/>
        </w:rPr>
        <w:t xml:space="preserve"> (</w:t>
      </w:r>
      <w:r w:rsidR="001A0073" w:rsidRPr="001A1BCA">
        <w:rPr>
          <w:rFonts w:ascii="Times New Roman" w:hAnsi="Times New Roman" w:cs="Times New Roman"/>
          <w:color w:val="000000" w:themeColor="text1"/>
          <w:sz w:val="24"/>
          <w:szCs w:val="24"/>
        </w:rPr>
        <w:t>Casey</w:t>
      </w:r>
      <w:r w:rsidR="001A0073" w:rsidRPr="001A1BCA">
        <w:rPr>
          <w:rFonts w:ascii="Times New Roman" w:hAnsi="Times New Roman" w:cs="Times New Roman"/>
          <w:color w:val="000000" w:themeColor="text1"/>
          <w:sz w:val="24"/>
          <w:szCs w:val="24"/>
        </w:rPr>
        <w:t xml:space="preserve"> et al., </w:t>
      </w:r>
      <w:r w:rsidR="001A0073" w:rsidRPr="001A1BCA">
        <w:rPr>
          <w:rFonts w:ascii="Times New Roman" w:hAnsi="Times New Roman" w:cs="Times New Roman"/>
          <w:color w:val="000000" w:themeColor="text1"/>
          <w:sz w:val="24"/>
          <w:szCs w:val="24"/>
        </w:rPr>
        <w:t>2022).</w:t>
      </w:r>
    </w:p>
    <w:p w14:paraId="253FCA30" w14:textId="03BD9655" w:rsidR="0082045E" w:rsidRPr="001A1BCA" w:rsidRDefault="000E459B" w:rsidP="000E459B">
      <w:pPr>
        <w:rPr>
          <w:rFonts w:ascii="Times New Roman" w:hAnsi="Times New Roman" w:cs="Times New Roman"/>
          <w:color w:val="000000" w:themeColor="text1"/>
          <w:sz w:val="24"/>
          <w:szCs w:val="24"/>
        </w:rPr>
      </w:pPr>
      <w:r w:rsidRPr="001A1BCA">
        <w:rPr>
          <w:rFonts w:ascii="Times New Roman" w:hAnsi="Times New Roman" w:cs="Times New Roman"/>
          <w:color w:val="000000" w:themeColor="text1"/>
          <w:sz w:val="24"/>
          <w:szCs w:val="24"/>
        </w:rPr>
        <w:t>Community</w:t>
      </w:r>
      <w:r w:rsidR="008F563D" w:rsidRPr="001A1BCA">
        <w:rPr>
          <w:rFonts w:ascii="Times New Roman" w:hAnsi="Times New Roman" w:cs="Times New Roman"/>
          <w:color w:val="000000" w:themeColor="text1"/>
          <w:sz w:val="24"/>
          <w:szCs w:val="24"/>
        </w:rPr>
        <w:t xml:space="preserve"> </w:t>
      </w:r>
      <w:r w:rsidRPr="001A1BCA">
        <w:rPr>
          <w:rFonts w:ascii="Times New Roman" w:hAnsi="Times New Roman" w:cs="Times New Roman"/>
          <w:color w:val="000000" w:themeColor="text1"/>
          <w:sz w:val="24"/>
          <w:szCs w:val="24"/>
        </w:rPr>
        <w:t>based therapeutic play initiatives have been shown to foster relational trust and improve emotional outcomes by situating support within children’s everyday contexts</w:t>
      </w:r>
      <w:r w:rsidR="001A0073" w:rsidRPr="001A1BCA">
        <w:rPr>
          <w:rFonts w:ascii="Times New Roman" w:hAnsi="Times New Roman" w:cs="Times New Roman"/>
          <w:color w:val="000000" w:themeColor="text1"/>
          <w:sz w:val="24"/>
          <w:szCs w:val="24"/>
        </w:rPr>
        <w:t xml:space="preserve"> (</w:t>
      </w:r>
      <w:r w:rsidR="001A0073" w:rsidRPr="001A1BCA">
        <w:rPr>
          <w:rFonts w:ascii="Times New Roman" w:hAnsi="Times New Roman" w:cs="Times New Roman"/>
          <w:color w:val="000000" w:themeColor="text1"/>
          <w:sz w:val="24"/>
          <w:szCs w:val="24"/>
        </w:rPr>
        <w:t>Hidalgo</w:t>
      </w:r>
      <w:r w:rsidR="001A0073" w:rsidRPr="001A1BCA">
        <w:rPr>
          <w:rFonts w:ascii="Times New Roman" w:hAnsi="Times New Roman" w:cs="Times New Roman"/>
          <w:color w:val="000000" w:themeColor="text1"/>
          <w:sz w:val="24"/>
          <w:szCs w:val="24"/>
        </w:rPr>
        <w:t xml:space="preserve"> et al., 2016).</w:t>
      </w:r>
      <w:r w:rsidR="001A1BCA" w:rsidRPr="001A1BCA">
        <w:rPr>
          <w:rFonts w:ascii="Times New Roman" w:hAnsi="Times New Roman" w:cs="Times New Roman"/>
          <w:color w:val="000000" w:themeColor="text1"/>
          <w:sz w:val="24"/>
          <w:szCs w:val="24"/>
        </w:rPr>
        <w:t xml:space="preserve"> </w:t>
      </w:r>
      <w:r w:rsidRPr="001A1BCA">
        <w:rPr>
          <w:rFonts w:ascii="Times New Roman" w:hAnsi="Times New Roman" w:cs="Times New Roman"/>
          <w:color w:val="000000" w:themeColor="text1"/>
          <w:sz w:val="24"/>
          <w:szCs w:val="24"/>
        </w:rPr>
        <w:t>However, inclusive therapeutic play practice also requires practitioners to critically examine power dynamics and their own positionality</w:t>
      </w:r>
      <w:r w:rsidR="001A0073" w:rsidRPr="001A1BCA">
        <w:rPr>
          <w:rFonts w:ascii="Times New Roman" w:hAnsi="Times New Roman" w:cs="Times New Roman"/>
          <w:color w:val="000000" w:themeColor="text1"/>
          <w:sz w:val="24"/>
          <w:szCs w:val="24"/>
        </w:rPr>
        <w:t>.</w:t>
      </w:r>
      <w:r w:rsidR="001A1BCA" w:rsidRPr="001A1BCA">
        <w:rPr>
          <w:rFonts w:ascii="Times New Roman" w:hAnsi="Times New Roman" w:cs="Times New Roman"/>
          <w:color w:val="000000" w:themeColor="text1"/>
          <w:sz w:val="24"/>
          <w:szCs w:val="24"/>
        </w:rPr>
        <w:t xml:space="preserve"> </w:t>
      </w:r>
      <w:r w:rsidRPr="001A1BCA">
        <w:rPr>
          <w:rFonts w:ascii="Times New Roman" w:hAnsi="Times New Roman" w:cs="Times New Roman"/>
          <w:color w:val="000000" w:themeColor="text1"/>
          <w:sz w:val="24"/>
          <w:szCs w:val="24"/>
        </w:rPr>
        <w:t>Practitioner bias, whether conscious or unconscious, can influence how children’s emotions, behaviour</w:t>
      </w:r>
      <w:r w:rsidR="008F563D" w:rsidRPr="001A1BCA">
        <w:rPr>
          <w:rFonts w:ascii="Times New Roman" w:hAnsi="Times New Roman" w:cs="Times New Roman"/>
          <w:color w:val="000000" w:themeColor="text1"/>
          <w:sz w:val="24"/>
          <w:szCs w:val="24"/>
        </w:rPr>
        <w:t>s</w:t>
      </w:r>
      <w:r w:rsidRPr="001A1BCA">
        <w:rPr>
          <w:rFonts w:ascii="Times New Roman" w:hAnsi="Times New Roman" w:cs="Times New Roman"/>
          <w:color w:val="000000" w:themeColor="text1"/>
          <w:sz w:val="24"/>
          <w:szCs w:val="24"/>
        </w:rPr>
        <w:t xml:space="preserve"> and play narratives are interpreted</w:t>
      </w:r>
      <w:r w:rsidR="001A0073" w:rsidRPr="001A1BCA">
        <w:rPr>
          <w:rFonts w:ascii="Times New Roman" w:hAnsi="Times New Roman" w:cs="Times New Roman"/>
          <w:color w:val="000000" w:themeColor="text1"/>
          <w:sz w:val="24"/>
          <w:szCs w:val="24"/>
        </w:rPr>
        <w:t xml:space="preserve"> (</w:t>
      </w:r>
      <w:proofErr w:type="spellStart"/>
      <w:r w:rsidR="001A0073" w:rsidRPr="001A1BCA">
        <w:rPr>
          <w:rFonts w:ascii="Times New Roman" w:hAnsi="Times New Roman" w:cs="Times New Roman"/>
          <w:color w:val="000000" w:themeColor="text1"/>
          <w:sz w:val="24"/>
          <w:szCs w:val="24"/>
        </w:rPr>
        <w:t>Subhit</w:t>
      </w:r>
      <w:proofErr w:type="spellEnd"/>
      <w:r w:rsidR="001A0073" w:rsidRPr="001A1BCA">
        <w:rPr>
          <w:rFonts w:ascii="Times New Roman" w:hAnsi="Times New Roman" w:cs="Times New Roman"/>
          <w:color w:val="000000" w:themeColor="text1"/>
          <w:sz w:val="24"/>
          <w:szCs w:val="24"/>
        </w:rPr>
        <w:t xml:space="preserve">, </w:t>
      </w:r>
      <w:r w:rsidR="001A0073" w:rsidRPr="001A1BCA">
        <w:rPr>
          <w:rFonts w:ascii="Times New Roman" w:hAnsi="Times New Roman" w:cs="Times New Roman"/>
          <w:color w:val="000000" w:themeColor="text1"/>
          <w:sz w:val="24"/>
          <w:szCs w:val="24"/>
        </w:rPr>
        <w:t>2023). </w:t>
      </w:r>
    </w:p>
    <w:p w14:paraId="367B870D" w14:textId="08ED6920" w:rsidR="000E459B" w:rsidRPr="001A1BCA" w:rsidRDefault="008F563D" w:rsidP="000E459B">
      <w:pPr>
        <w:rPr>
          <w:rFonts w:ascii="Times New Roman" w:hAnsi="Times New Roman" w:cs="Times New Roman"/>
          <w:color w:val="000000" w:themeColor="text1"/>
          <w:sz w:val="24"/>
          <w:szCs w:val="24"/>
        </w:rPr>
      </w:pPr>
      <w:r w:rsidRPr="008F563D">
        <w:rPr>
          <w:rFonts w:ascii="Times New Roman" w:hAnsi="Times New Roman" w:cs="Times New Roman"/>
          <w:color w:val="000000" w:themeColor="text1"/>
          <w:sz w:val="24"/>
          <w:szCs w:val="24"/>
        </w:rPr>
        <w:lastRenderedPageBreak/>
        <w:t>Research indicates that children from certain ethnic backgrounds are more likely to have their emotional expressions interpreted as problematic</w:t>
      </w:r>
      <w:r w:rsidRPr="001A1BCA">
        <w:rPr>
          <w:rFonts w:ascii="Times New Roman" w:hAnsi="Times New Roman" w:cs="Times New Roman"/>
          <w:color w:val="000000" w:themeColor="text1"/>
          <w:sz w:val="24"/>
          <w:szCs w:val="24"/>
        </w:rPr>
        <w:t xml:space="preserve"> </w:t>
      </w:r>
      <w:r w:rsidRPr="008F563D">
        <w:rPr>
          <w:rFonts w:ascii="Times New Roman" w:hAnsi="Times New Roman" w:cs="Times New Roman"/>
          <w:color w:val="000000" w:themeColor="text1"/>
          <w:sz w:val="24"/>
          <w:szCs w:val="24"/>
        </w:rPr>
        <w:t>which can result in misdiagnoses or inappropriate intervention</w:t>
      </w:r>
      <w:r w:rsidR="006761CA" w:rsidRPr="001A1BCA">
        <w:rPr>
          <w:rFonts w:ascii="Times New Roman" w:hAnsi="Times New Roman" w:cs="Times New Roman"/>
          <w:color w:val="000000" w:themeColor="text1"/>
          <w:sz w:val="24"/>
          <w:szCs w:val="24"/>
        </w:rPr>
        <w:t>s (</w:t>
      </w:r>
      <w:r w:rsidR="006761CA" w:rsidRPr="001A1BCA">
        <w:rPr>
          <w:rFonts w:ascii="Times New Roman" w:hAnsi="Times New Roman" w:cs="Times New Roman"/>
          <w:color w:val="000000" w:themeColor="text1"/>
          <w:sz w:val="24"/>
          <w:szCs w:val="24"/>
        </w:rPr>
        <w:t xml:space="preserve">Beljan, </w:t>
      </w:r>
      <w:r w:rsidR="006761CA" w:rsidRPr="001A1BCA">
        <w:rPr>
          <w:rFonts w:ascii="Times New Roman" w:hAnsi="Times New Roman" w:cs="Times New Roman"/>
          <w:color w:val="000000" w:themeColor="text1"/>
          <w:sz w:val="24"/>
          <w:szCs w:val="24"/>
        </w:rPr>
        <w:t>2</w:t>
      </w:r>
      <w:r w:rsidR="006761CA" w:rsidRPr="001A1BCA">
        <w:rPr>
          <w:rFonts w:ascii="Times New Roman" w:hAnsi="Times New Roman" w:cs="Times New Roman"/>
          <w:color w:val="000000" w:themeColor="text1"/>
          <w:sz w:val="24"/>
          <w:szCs w:val="24"/>
        </w:rPr>
        <w:t>021).</w:t>
      </w:r>
      <w:r w:rsidR="001A1BCA" w:rsidRPr="001A1BCA">
        <w:rPr>
          <w:rFonts w:ascii="Times New Roman" w:hAnsi="Times New Roman" w:cs="Times New Roman"/>
          <w:color w:val="000000" w:themeColor="text1"/>
          <w:sz w:val="24"/>
          <w:szCs w:val="24"/>
        </w:rPr>
        <w:t xml:space="preserve"> </w:t>
      </w:r>
      <w:r w:rsidR="000E459B" w:rsidRPr="001A1BCA">
        <w:rPr>
          <w:rFonts w:ascii="Times New Roman" w:hAnsi="Times New Roman" w:cs="Times New Roman"/>
          <w:color w:val="000000" w:themeColor="text1"/>
          <w:sz w:val="24"/>
          <w:szCs w:val="24"/>
        </w:rPr>
        <w:t>Reflexive practice, supervision</w:t>
      </w:r>
      <w:r w:rsidR="00201BDB" w:rsidRPr="001A1BCA">
        <w:rPr>
          <w:rFonts w:ascii="Times New Roman" w:hAnsi="Times New Roman" w:cs="Times New Roman"/>
          <w:color w:val="000000" w:themeColor="text1"/>
          <w:sz w:val="24"/>
          <w:szCs w:val="24"/>
        </w:rPr>
        <w:t xml:space="preserve"> </w:t>
      </w:r>
      <w:r w:rsidR="000E459B" w:rsidRPr="001A1BCA">
        <w:rPr>
          <w:rFonts w:ascii="Times New Roman" w:hAnsi="Times New Roman" w:cs="Times New Roman"/>
          <w:color w:val="000000" w:themeColor="text1"/>
          <w:sz w:val="24"/>
          <w:szCs w:val="24"/>
        </w:rPr>
        <w:t>and ongoing professional development are therefore essential in ensuring that therapeutic play promotes equity rather than reinforcing existing inequalities</w:t>
      </w:r>
      <w:r w:rsidR="006761CA" w:rsidRPr="001A1BCA">
        <w:rPr>
          <w:rFonts w:ascii="Times New Roman" w:hAnsi="Times New Roman" w:cs="Times New Roman"/>
          <w:color w:val="000000" w:themeColor="text1"/>
          <w:sz w:val="24"/>
          <w:szCs w:val="24"/>
        </w:rPr>
        <w:t xml:space="preserve"> (</w:t>
      </w:r>
      <w:r w:rsidR="006761CA" w:rsidRPr="001A1BCA">
        <w:rPr>
          <w:rFonts w:ascii="Times New Roman" w:hAnsi="Times New Roman" w:cs="Times New Roman"/>
          <w:color w:val="000000" w:themeColor="text1"/>
          <w:sz w:val="24"/>
          <w:szCs w:val="24"/>
        </w:rPr>
        <w:t>Wilson</w:t>
      </w:r>
      <w:r w:rsidR="006761CA" w:rsidRPr="001A1BCA">
        <w:rPr>
          <w:rFonts w:ascii="Times New Roman" w:hAnsi="Times New Roman" w:cs="Times New Roman"/>
          <w:color w:val="000000" w:themeColor="text1"/>
          <w:sz w:val="24"/>
          <w:szCs w:val="24"/>
        </w:rPr>
        <w:t xml:space="preserve"> et al., 2021).</w:t>
      </w:r>
    </w:p>
    <w:p w14:paraId="597A35D2" w14:textId="2A885BBB" w:rsidR="0082045E" w:rsidRPr="001A1BCA" w:rsidRDefault="000E459B" w:rsidP="000E459B">
      <w:pPr>
        <w:rPr>
          <w:rFonts w:ascii="Times New Roman" w:hAnsi="Times New Roman" w:cs="Times New Roman"/>
          <w:color w:val="000000" w:themeColor="text1"/>
          <w:sz w:val="24"/>
          <w:szCs w:val="24"/>
        </w:rPr>
      </w:pPr>
      <w:r w:rsidRPr="001A1BCA">
        <w:rPr>
          <w:rFonts w:ascii="Times New Roman" w:hAnsi="Times New Roman" w:cs="Times New Roman"/>
          <w:color w:val="000000" w:themeColor="text1"/>
          <w:sz w:val="24"/>
          <w:szCs w:val="24"/>
        </w:rPr>
        <w:t>Importantly, inclusion also involves recognising structural barriers that limit access to therapeutic play. These may include funding constraints, long waiting lists, lack of culturally representative practitioners or eligibility criteria that exclude children with complex needs</w:t>
      </w:r>
      <w:r w:rsidR="006761CA" w:rsidRPr="001A1BCA">
        <w:rPr>
          <w:rFonts w:ascii="Times New Roman" w:hAnsi="Times New Roman" w:cs="Times New Roman"/>
          <w:color w:val="000000" w:themeColor="text1"/>
          <w:sz w:val="24"/>
          <w:szCs w:val="24"/>
        </w:rPr>
        <w:t xml:space="preserve"> (</w:t>
      </w:r>
      <w:r w:rsidR="006761CA" w:rsidRPr="001A1BCA">
        <w:rPr>
          <w:rFonts w:ascii="Times New Roman" w:hAnsi="Times New Roman" w:cs="Times New Roman"/>
          <w:color w:val="000000" w:themeColor="text1"/>
          <w:sz w:val="24"/>
          <w:szCs w:val="24"/>
        </w:rPr>
        <w:t>Robertson</w:t>
      </w:r>
      <w:r w:rsidR="006761CA" w:rsidRPr="001A1BCA">
        <w:rPr>
          <w:rFonts w:ascii="Times New Roman" w:hAnsi="Times New Roman" w:cs="Times New Roman"/>
          <w:color w:val="000000" w:themeColor="text1"/>
          <w:sz w:val="24"/>
          <w:szCs w:val="24"/>
        </w:rPr>
        <w:t xml:space="preserve"> and </w:t>
      </w:r>
      <w:r w:rsidR="006761CA" w:rsidRPr="001A1BCA">
        <w:rPr>
          <w:rFonts w:ascii="Times New Roman" w:hAnsi="Times New Roman" w:cs="Times New Roman"/>
          <w:color w:val="000000" w:themeColor="text1"/>
          <w:sz w:val="24"/>
          <w:szCs w:val="24"/>
        </w:rPr>
        <w:t>Jaswal, 2024).</w:t>
      </w:r>
      <w:r w:rsidR="001A1BCA" w:rsidRPr="001A1BCA">
        <w:rPr>
          <w:rFonts w:ascii="Times New Roman" w:hAnsi="Times New Roman" w:cs="Times New Roman"/>
          <w:color w:val="000000" w:themeColor="text1"/>
          <w:sz w:val="24"/>
          <w:szCs w:val="24"/>
        </w:rPr>
        <w:t xml:space="preserve"> </w:t>
      </w:r>
      <w:r w:rsidR="006761CA" w:rsidRPr="001A1BCA">
        <w:rPr>
          <w:rFonts w:ascii="Times New Roman" w:hAnsi="Times New Roman" w:cs="Times New Roman"/>
          <w:color w:val="000000" w:themeColor="text1"/>
          <w:sz w:val="24"/>
          <w:szCs w:val="24"/>
        </w:rPr>
        <w:t>Although</w:t>
      </w:r>
      <w:r w:rsidRPr="001A1BCA">
        <w:rPr>
          <w:rFonts w:ascii="Times New Roman" w:hAnsi="Times New Roman" w:cs="Times New Roman"/>
          <w:color w:val="000000" w:themeColor="text1"/>
          <w:sz w:val="24"/>
          <w:szCs w:val="24"/>
        </w:rPr>
        <w:t xml:space="preserve"> therapeutic play is often praised for its flexibility, systemic limitations can restrict its reach and effectiveness. Addressing these barriers requires coordinated efforts at organisational and policy levels, including investment in training, workforce diversity, and </w:t>
      </w:r>
      <w:r w:rsidR="008F563D" w:rsidRPr="001A1BCA">
        <w:rPr>
          <w:rFonts w:ascii="Times New Roman" w:hAnsi="Times New Roman" w:cs="Times New Roman"/>
          <w:color w:val="000000" w:themeColor="text1"/>
          <w:sz w:val="24"/>
          <w:szCs w:val="24"/>
        </w:rPr>
        <w:t xml:space="preserve">implementing an </w:t>
      </w:r>
      <w:r w:rsidRPr="001A1BCA">
        <w:rPr>
          <w:rFonts w:ascii="Times New Roman" w:hAnsi="Times New Roman" w:cs="Times New Roman"/>
          <w:color w:val="000000" w:themeColor="text1"/>
          <w:sz w:val="24"/>
          <w:szCs w:val="24"/>
        </w:rPr>
        <w:t>inclusive service</w:t>
      </w:r>
      <w:r w:rsidR="006761CA" w:rsidRPr="001A1BCA">
        <w:rPr>
          <w:rFonts w:ascii="Times New Roman" w:hAnsi="Times New Roman" w:cs="Times New Roman"/>
          <w:color w:val="000000" w:themeColor="text1"/>
          <w:sz w:val="24"/>
          <w:szCs w:val="24"/>
        </w:rPr>
        <w:t xml:space="preserve"> (</w:t>
      </w:r>
      <w:r w:rsidR="006761CA" w:rsidRPr="001A1BCA">
        <w:rPr>
          <w:rFonts w:ascii="Times New Roman" w:hAnsi="Times New Roman" w:cs="Times New Roman"/>
          <w:color w:val="000000" w:themeColor="text1"/>
          <w:sz w:val="24"/>
          <w:szCs w:val="24"/>
        </w:rPr>
        <w:t>Lynch</w:t>
      </w:r>
      <w:r w:rsidR="006761CA" w:rsidRPr="001A1BCA">
        <w:rPr>
          <w:rFonts w:ascii="Times New Roman" w:hAnsi="Times New Roman" w:cs="Times New Roman"/>
          <w:color w:val="000000" w:themeColor="text1"/>
          <w:sz w:val="24"/>
          <w:szCs w:val="24"/>
        </w:rPr>
        <w:t xml:space="preserve"> et al., 2020). </w:t>
      </w:r>
      <w:r w:rsidR="008F563D" w:rsidRPr="001A1BCA">
        <w:rPr>
          <w:rFonts w:ascii="Times New Roman" w:hAnsi="Times New Roman" w:cs="Times New Roman"/>
          <w:color w:val="000000" w:themeColor="text1"/>
          <w:sz w:val="24"/>
          <w:szCs w:val="24"/>
        </w:rPr>
        <w:t>It is evident that t</w:t>
      </w:r>
      <w:r w:rsidRPr="001A1BCA">
        <w:rPr>
          <w:rFonts w:ascii="Times New Roman" w:hAnsi="Times New Roman" w:cs="Times New Roman"/>
          <w:color w:val="000000" w:themeColor="text1"/>
          <w:sz w:val="24"/>
          <w:szCs w:val="24"/>
        </w:rPr>
        <w:t>herapeutic play holds significant promise as an inclusive intervention that can support emotional and social development across diverse populations.</w:t>
      </w:r>
      <w:r w:rsidR="008F563D" w:rsidRPr="001A1BCA">
        <w:rPr>
          <w:rFonts w:ascii="Times New Roman" w:hAnsi="Times New Roman" w:cs="Times New Roman"/>
          <w:color w:val="000000" w:themeColor="text1"/>
          <w:sz w:val="24"/>
          <w:szCs w:val="24"/>
        </w:rPr>
        <w:t xml:space="preserve"> However, its</w:t>
      </w:r>
      <w:r w:rsidRPr="001A1BCA">
        <w:rPr>
          <w:rFonts w:ascii="Times New Roman" w:hAnsi="Times New Roman" w:cs="Times New Roman"/>
          <w:color w:val="000000" w:themeColor="text1"/>
          <w:sz w:val="24"/>
          <w:szCs w:val="24"/>
        </w:rPr>
        <w:t xml:space="preserve"> effectiveness is maximised when practitioners adopt culturally responsive, reflective, and community</w:t>
      </w:r>
      <w:r w:rsidR="00201BDB" w:rsidRPr="001A1BCA">
        <w:rPr>
          <w:rFonts w:ascii="Times New Roman" w:hAnsi="Times New Roman" w:cs="Times New Roman"/>
          <w:color w:val="000000" w:themeColor="text1"/>
          <w:sz w:val="24"/>
          <w:szCs w:val="24"/>
        </w:rPr>
        <w:t xml:space="preserve"> </w:t>
      </w:r>
      <w:r w:rsidRPr="001A1BCA">
        <w:rPr>
          <w:rFonts w:ascii="Times New Roman" w:hAnsi="Times New Roman" w:cs="Times New Roman"/>
          <w:color w:val="000000" w:themeColor="text1"/>
          <w:sz w:val="24"/>
          <w:szCs w:val="24"/>
        </w:rPr>
        <w:t xml:space="preserve">informed approaches. </w:t>
      </w:r>
    </w:p>
    <w:p w14:paraId="51AF60CC" w14:textId="17E579B1" w:rsidR="000E459B" w:rsidRPr="001A1BCA" w:rsidRDefault="000E459B" w:rsidP="000E459B">
      <w:pPr>
        <w:rPr>
          <w:rFonts w:ascii="Times New Roman" w:hAnsi="Times New Roman" w:cs="Times New Roman"/>
          <w:color w:val="000000" w:themeColor="text1"/>
          <w:sz w:val="24"/>
          <w:szCs w:val="24"/>
        </w:rPr>
      </w:pPr>
      <w:r w:rsidRPr="001A1BCA">
        <w:rPr>
          <w:rFonts w:ascii="Times New Roman" w:hAnsi="Times New Roman" w:cs="Times New Roman"/>
          <w:color w:val="000000" w:themeColor="text1"/>
          <w:sz w:val="24"/>
          <w:szCs w:val="24"/>
        </w:rPr>
        <w:t>The final section will critically reflect on the limitations of current research and practice and offer recommendations for enhancing the accessibility and impact of therapeutic play for all children.</w:t>
      </w:r>
    </w:p>
    <w:p w14:paraId="4D9EFF09" w14:textId="7ACA083C" w:rsidR="000E459B" w:rsidRPr="001A1BCA" w:rsidRDefault="00201BDB" w:rsidP="000E459B">
      <w:pPr>
        <w:rPr>
          <w:rFonts w:ascii="Times New Roman" w:hAnsi="Times New Roman" w:cs="Times New Roman"/>
          <w:color w:val="000000" w:themeColor="text1"/>
          <w:sz w:val="24"/>
          <w:szCs w:val="24"/>
        </w:rPr>
      </w:pPr>
      <w:r w:rsidRPr="001A1BCA">
        <w:rPr>
          <w:rFonts w:ascii="Times New Roman" w:hAnsi="Times New Roman" w:cs="Times New Roman"/>
          <w:color w:val="000000" w:themeColor="text1"/>
          <w:sz w:val="24"/>
          <w:szCs w:val="24"/>
        </w:rPr>
        <w:t>Although therapeutic play is increasingly recogni</w:t>
      </w:r>
      <w:r w:rsidRPr="001A1BCA">
        <w:rPr>
          <w:rFonts w:ascii="Times New Roman" w:hAnsi="Times New Roman" w:cs="Times New Roman"/>
          <w:color w:val="000000" w:themeColor="text1"/>
          <w:sz w:val="24"/>
          <w:szCs w:val="24"/>
        </w:rPr>
        <w:t>s</w:t>
      </w:r>
      <w:r w:rsidRPr="001A1BCA">
        <w:rPr>
          <w:rFonts w:ascii="Times New Roman" w:hAnsi="Times New Roman" w:cs="Times New Roman"/>
          <w:color w:val="000000" w:themeColor="text1"/>
          <w:sz w:val="24"/>
          <w:szCs w:val="24"/>
        </w:rPr>
        <w:t>ed as an effective</w:t>
      </w:r>
      <w:r w:rsidRPr="001A1BCA">
        <w:rPr>
          <w:rFonts w:ascii="Times New Roman" w:hAnsi="Times New Roman" w:cs="Times New Roman"/>
          <w:color w:val="000000" w:themeColor="text1"/>
          <w:sz w:val="24"/>
          <w:szCs w:val="24"/>
        </w:rPr>
        <w:t xml:space="preserve"> approach</w:t>
      </w:r>
      <w:r w:rsidRPr="001A1BCA">
        <w:rPr>
          <w:rFonts w:ascii="Times New Roman" w:hAnsi="Times New Roman" w:cs="Times New Roman"/>
          <w:color w:val="000000" w:themeColor="text1"/>
          <w:sz w:val="24"/>
          <w:szCs w:val="24"/>
        </w:rPr>
        <w:t xml:space="preserve"> of supporting children’s emotional and social development, significant inconsistencies remain in both the research and its practical application</w:t>
      </w:r>
      <w:r w:rsidR="008F34BB" w:rsidRPr="001A1BCA">
        <w:rPr>
          <w:rFonts w:ascii="Times New Roman" w:hAnsi="Times New Roman" w:cs="Times New Roman"/>
          <w:color w:val="000000" w:themeColor="text1"/>
          <w:sz w:val="24"/>
          <w:szCs w:val="24"/>
        </w:rPr>
        <w:t xml:space="preserve"> </w:t>
      </w:r>
      <w:r w:rsidR="008F34BB" w:rsidRPr="001A1BCA">
        <w:rPr>
          <w:rFonts w:ascii="Times New Roman" w:hAnsi="Times New Roman" w:cs="Times New Roman"/>
          <w:color w:val="000000" w:themeColor="text1"/>
          <w:sz w:val="24"/>
          <w:szCs w:val="24"/>
        </w:rPr>
        <w:t>Kaizar</w:t>
      </w:r>
      <w:r w:rsidR="008F34BB" w:rsidRPr="001A1BCA">
        <w:rPr>
          <w:rFonts w:ascii="Times New Roman" w:hAnsi="Times New Roman" w:cs="Times New Roman"/>
          <w:color w:val="000000" w:themeColor="text1"/>
          <w:sz w:val="24"/>
          <w:szCs w:val="24"/>
        </w:rPr>
        <w:t xml:space="preserve"> and </w:t>
      </w:r>
      <w:proofErr w:type="spellStart"/>
      <w:r w:rsidR="008F34BB" w:rsidRPr="001A1BCA">
        <w:rPr>
          <w:rFonts w:ascii="Times New Roman" w:hAnsi="Times New Roman" w:cs="Times New Roman"/>
          <w:color w:val="000000" w:themeColor="text1"/>
          <w:sz w:val="24"/>
          <w:szCs w:val="24"/>
        </w:rPr>
        <w:t>Alordiah</w:t>
      </w:r>
      <w:proofErr w:type="spellEnd"/>
      <w:r w:rsidR="008F34BB" w:rsidRPr="001A1BCA">
        <w:rPr>
          <w:rFonts w:ascii="Times New Roman" w:hAnsi="Times New Roman" w:cs="Times New Roman"/>
          <w:color w:val="000000" w:themeColor="text1"/>
          <w:sz w:val="24"/>
          <w:szCs w:val="24"/>
        </w:rPr>
        <w:t>, 2023).</w:t>
      </w:r>
      <w:r w:rsidR="001A1BCA" w:rsidRPr="001A1BCA">
        <w:rPr>
          <w:rFonts w:ascii="Times New Roman" w:hAnsi="Times New Roman" w:cs="Times New Roman"/>
          <w:color w:val="000000" w:themeColor="text1"/>
          <w:sz w:val="24"/>
          <w:szCs w:val="24"/>
        </w:rPr>
        <w:t xml:space="preserve"> </w:t>
      </w:r>
      <w:r w:rsidR="000E459B" w:rsidRPr="001A1BCA">
        <w:rPr>
          <w:rFonts w:ascii="Times New Roman" w:hAnsi="Times New Roman" w:cs="Times New Roman"/>
          <w:color w:val="000000" w:themeColor="text1"/>
          <w:sz w:val="24"/>
          <w:szCs w:val="24"/>
        </w:rPr>
        <w:t xml:space="preserve">A critical examination of these limitations is </w:t>
      </w:r>
      <w:r w:rsidRPr="001A1BCA">
        <w:rPr>
          <w:rFonts w:ascii="Times New Roman" w:hAnsi="Times New Roman" w:cs="Times New Roman"/>
          <w:color w:val="000000" w:themeColor="text1"/>
          <w:sz w:val="24"/>
          <w:szCs w:val="24"/>
        </w:rPr>
        <w:t>crucial</w:t>
      </w:r>
      <w:r w:rsidR="000E459B" w:rsidRPr="001A1BCA">
        <w:rPr>
          <w:rFonts w:ascii="Times New Roman" w:hAnsi="Times New Roman" w:cs="Times New Roman"/>
          <w:color w:val="000000" w:themeColor="text1"/>
          <w:sz w:val="24"/>
          <w:szCs w:val="24"/>
        </w:rPr>
        <w:t xml:space="preserve"> </w:t>
      </w:r>
      <w:r w:rsidRPr="001A1BCA">
        <w:rPr>
          <w:rFonts w:ascii="Times New Roman" w:hAnsi="Times New Roman" w:cs="Times New Roman"/>
          <w:color w:val="000000" w:themeColor="text1"/>
          <w:sz w:val="24"/>
          <w:szCs w:val="24"/>
        </w:rPr>
        <w:t>to</w:t>
      </w:r>
      <w:r w:rsidR="000E459B" w:rsidRPr="001A1BCA">
        <w:rPr>
          <w:rFonts w:ascii="Times New Roman" w:hAnsi="Times New Roman" w:cs="Times New Roman"/>
          <w:color w:val="000000" w:themeColor="text1"/>
          <w:sz w:val="24"/>
          <w:szCs w:val="24"/>
        </w:rPr>
        <w:t xml:space="preserve"> avoid overstating effectiveness and to identify pathways for more inclusive and equitable provision.</w:t>
      </w:r>
    </w:p>
    <w:p w14:paraId="2955A4DA" w14:textId="0DEDA5B9" w:rsidR="0082045E" w:rsidRPr="001A1BCA" w:rsidRDefault="000E459B" w:rsidP="000E459B">
      <w:pPr>
        <w:rPr>
          <w:rFonts w:ascii="Times New Roman" w:hAnsi="Times New Roman" w:cs="Times New Roman"/>
          <w:color w:val="000000" w:themeColor="text1"/>
          <w:sz w:val="24"/>
          <w:szCs w:val="24"/>
        </w:rPr>
      </w:pPr>
      <w:r w:rsidRPr="001A1BCA">
        <w:rPr>
          <w:rFonts w:ascii="Times New Roman" w:hAnsi="Times New Roman" w:cs="Times New Roman"/>
          <w:color w:val="000000" w:themeColor="text1"/>
          <w:sz w:val="24"/>
          <w:szCs w:val="24"/>
        </w:rPr>
        <w:t>One of the most prominent limitations of the current research lies in methodological inconsistency. Studies of therapeutic play vary in terms of theoretical orientation, intervention length, outcome measures, and practitioner training</w:t>
      </w:r>
      <w:r w:rsidR="00201BDB" w:rsidRPr="001A1BCA">
        <w:rPr>
          <w:rFonts w:ascii="Times New Roman" w:hAnsi="Times New Roman" w:cs="Times New Roman"/>
          <w:color w:val="000000" w:themeColor="text1"/>
          <w:sz w:val="24"/>
          <w:szCs w:val="24"/>
        </w:rPr>
        <w:t>. Thus,</w:t>
      </w:r>
      <w:r w:rsidRPr="001A1BCA">
        <w:rPr>
          <w:rFonts w:ascii="Times New Roman" w:hAnsi="Times New Roman" w:cs="Times New Roman"/>
          <w:color w:val="000000" w:themeColor="text1"/>
          <w:sz w:val="24"/>
          <w:szCs w:val="24"/>
        </w:rPr>
        <w:t xml:space="preserve"> making it difficult to draw firm conclusions </w:t>
      </w:r>
      <w:r w:rsidR="00201BDB" w:rsidRPr="001A1BCA">
        <w:rPr>
          <w:rFonts w:ascii="Times New Roman" w:hAnsi="Times New Roman" w:cs="Times New Roman"/>
          <w:color w:val="000000" w:themeColor="text1"/>
          <w:sz w:val="24"/>
          <w:szCs w:val="24"/>
        </w:rPr>
        <w:t>regarding</w:t>
      </w:r>
      <w:r w:rsidRPr="001A1BCA">
        <w:rPr>
          <w:rFonts w:ascii="Times New Roman" w:hAnsi="Times New Roman" w:cs="Times New Roman"/>
          <w:color w:val="000000" w:themeColor="text1"/>
          <w:sz w:val="24"/>
          <w:szCs w:val="24"/>
        </w:rPr>
        <w:t xml:space="preserve"> effectiveness across contexts</w:t>
      </w:r>
      <w:r w:rsidR="008F34BB" w:rsidRPr="001A1BCA">
        <w:rPr>
          <w:rFonts w:ascii="Times New Roman" w:hAnsi="Times New Roman" w:cs="Times New Roman"/>
          <w:color w:val="000000" w:themeColor="text1"/>
          <w:sz w:val="24"/>
          <w:szCs w:val="24"/>
        </w:rPr>
        <w:t xml:space="preserve"> (</w:t>
      </w:r>
      <w:r w:rsidR="008F34BB" w:rsidRPr="001A1BCA">
        <w:rPr>
          <w:rFonts w:ascii="Times New Roman" w:hAnsi="Times New Roman" w:cs="Times New Roman"/>
          <w:color w:val="000000" w:themeColor="text1"/>
          <w:sz w:val="24"/>
          <w:szCs w:val="24"/>
        </w:rPr>
        <w:t>Jensen</w:t>
      </w:r>
      <w:r w:rsidR="008F34BB" w:rsidRPr="001A1BCA">
        <w:rPr>
          <w:rFonts w:ascii="Times New Roman" w:hAnsi="Times New Roman" w:cs="Times New Roman"/>
          <w:color w:val="000000" w:themeColor="text1"/>
          <w:sz w:val="24"/>
          <w:szCs w:val="24"/>
        </w:rPr>
        <w:t xml:space="preserve"> et al., </w:t>
      </w:r>
      <w:r w:rsidR="008F34BB" w:rsidRPr="001A1BCA">
        <w:rPr>
          <w:rFonts w:ascii="Times New Roman" w:hAnsi="Times New Roman" w:cs="Times New Roman"/>
          <w:color w:val="000000" w:themeColor="text1"/>
          <w:sz w:val="24"/>
          <w:szCs w:val="24"/>
        </w:rPr>
        <w:t>2017).</w:t>
      </w:r>
    </w:p>
    <w:p w14:paraId="41C4D833" w14:textId="508C0DA2" w:rsidR="0082045E" w:rsidRPr="001A1BCA" w:rsidRDefault="000E459B" w:rsidP="000E459B">
      <w:pPr>
        <w:rPr>
          <w:rFonts w:ascii="Times New Roman" w:hAnsi="Times New Roman" w:cs="Times New Roman"/>
          <w:color w:val="000000" w:themeColor="text1"/>
          <w:sz w:val="24"/>
          <w:szCs w:val="24"/>
        </w:rPr>
      </w:pPr>
      <w:r w:rsidRPr="001A1BCA">
        <w:rPr>
          <w:rFonts w:ascii="Times New Roman" w:hAnsi="Times New Roman" w:cs="Times New Roman"/>
          <w:color w:val="000000" w:themeColor="text1"/>
          <w:sz w:val="24"/>
          <w:szCs w:val="24"/>
        </w:rPr>
        <w:t>Many studies rely on small samples, short-term outcomes or practitioner-reported data</w:t>
      </w:r>
      <w:r w:rsidR="00201BDB" w:rsidRPr="001A1BCA">
        <w:rPr>
          <w:rFonts w:ascii="Times New Roman" w:hAnsi="Times New Roman" w:cs="Times New Roman"/>
          <w:color w:val="000000" w:themeColor="text1"/>
          <w:sz w:val="24"/>
          <w:szCs w:val="24"/>
        </w:rPr>
        <w:t xml:space="preserve"> </w:t>
      </w:r>
      <w:r w:rsidRPr="001A1BCA">
        <w:rPr>
          <w:rFonts w:ascii="Times New Roman" w:hAnsi="Times New Roman" w:cs="Times New Roman"/>
          <w:color w:val="000000" w:themeColor="text1"/>
          <w:sz w:val="24"/>
          <w:szCs w:val="24"/>
        </w:rPr>
        <w:t>which may be subject to bias. Furthermore, there is a lack of longitudinal research examining the sustained impact of therapeutic play on emotional and social development</w:t>
      </w:r>
      <w:r w:rsidR="00201BDB" w:rsidRPr="001A1BCA">
        <w:rPr>
          <w:rFonts w:ascii="Times New Roman" w:hAnsi="Times New Roman" w:cs="Times New Roman"/>
          <w:color w:val="000000" w:themeColor="text1"/>
          <w:sz w:val="24"/>
          <w:szCs w:val="24"/>
        </w:rPr>
        <w:t xml:space="preserve">, </w:t>
      </w:r>
      <w:r w:rsidR="00201BDB" w:rsidRPr="00201BDB">
        <w:rPr>
          <w:rFonts w:ascii="Times New Roman" w:hAnsi="Times New Roman" w:cs="Times New Roman"/>
          <w:color w:val="000000" w:themeColor="text1"/>
          <w:sz w:val="24"/>
          <w:szCs w:val="24"/>
        </w:rPr>
        <w:t xml:space="preserve">especially for children who are going through long-term difficulties or </w:t>
      </w:r>
      <w:r w:rsidR="00201BDB" w:rsidRPr="001A1BCA">
        <w:rPr>
          <w:rFonts w:ascii="Times New Roman" w:hAnsi="Times New Roman" w:cs="Times New Roman"/>
          <w:color w:val="000000" w:themeColor="text1"/>
          <w:sz w:val="24"/>
          <w:szCs w:val="24"/>
        </w:rPr>
        <w:t xml:space="preserve">have </w:t>
      </w:r>
      <w:r w:rsidR="00201BDB" w:rsidRPr="00201BDB">
        <w:rPr>
          <w:rFonts w:ascii="Times New Roman" w:hAnsi="Times New Roman" w:cs="Times New Roman"/>
          <w:color w:val="000000" w:themeColor="text1"/>
          <w:sz w:val="24"/>
          <w:szCs w:val="24"/>
        </w:rPr>
        <w:t>multiple challenges</w:t>
      </w:r>
      <w:r w:rsidR="008F34BB" w:rsidRPr="001A1BCA">
        <w:rPr>
          <w:rFonts w:ascii="Times New Roman" w:hAnsi="Times New Roman" w:cs="Times New Roman"/>
          <w:color w:val="000000" w:themeColor="text1"/>
          <w:sz w:val="24"/>
          <w:szCs w:val="24"/>
        </w:rPr>
        <w:t xml:space="preserve"> (</w:t>
      </w:r>
      <w:r w:rsidR="008F34BB" w:rsidRPr="001A1BCA">
        <w:rPr>
          <w:rFonts w:ascii="Times New Roman" w:hAnsi="Times New Roman" w:cs="Times New Roman"/>
          <w:color w:val="000000" w:themeColor="text1"/>
          <w:sz w:val="24"/>
          <w:szCs w:val="24"/>
        </w:rPr>
        <w:t xml:space="preserve">Kaizar and </w:t>
      </w:r>
      <w:proofErr w:type="spellStart"/>
      <w:r w:rsidR="008F34BB" w:rsidRPr="001A1BCA">
        <w:rPr>
          <w:rFonts w:ascii="Times New Roman" w:hAnsi="Times New Roman" w:cs="Times New Roman"/>
          <w:color w:val="000000" w:themeColor="text1"/>
          <w:sz w:val="24"/>
          <w:szCs w:val="24"/>
        </w:rPr>
        <w:t>Alordiah</w:t>
      </w:r>
      <w:proofErr w:type="spellEnd"/>
      <w:r w:rsidR="008F34BB" w:rsidRPr="001A1BCA">
        <w:rPr>
          <w:rFonts w:ascii="Times New Roman" w:hAnsi="Times New Roman" w:cs="Times New Roman"/>
          <w:color w:val="000000" w:themeColor="text1"/>
          <w:sz w:val="24"/>
          <w:szCs w:val="24"/>
        </w:rPr>
        <w:t>, 2023).</w:t>
      </w:r>
      <w:r w:rsidR="008F34BB" w:rsidRPr="001A1BCA">
        <w:rPr>
          <w:rFonts w:ascii="Times New Roman" w:hAnsi="Times New Roman" w:cs="Times New Roman"/>
          <w:color w:val="000000" w:themeColor="text1"/>
          <w:sz w:val="24"/>
          <w:szCs w:val="24"/>
        </w:rPr>
        <w:t xml:space="preserve"> </w:t>
      </w:r>
      <w:r w:rsidRPr="001A1BCA">
        <w:rPr>
          <w:rFonts w:ascii="Times New Roman" w:hAnsi="Times New Roman" w:cs="Times New Roman"/>
          <w:color w:val="000000" w:themeColor="text1"/>
          <w:sz w:val="24"/>
          <w:szCs w:val="24"/>
        </w:rPr>
        <w:t>The evidence base is also limited in its representation of diverse populations. Children from minoritised ethnic backgrounds, those living in poverty</w:t>
      </w:r>
      <w:r w:rsidR="00201BDB" w:rsidRPr="001A1BCA">
        <w:rPr>
          <w:rFonts w:ascii="Times New Roman" w:hAnsi="Times New Roman" w:cs="Times New Roman"/>
          <w:color w:val="000000" w:themeColor="text1"/>
          <w:sz w:val="24"/>
          <w:szCs w:val="24"/>
        </w:rPr>
        <w:t xml:space="preserve"> </w:t>
      </w:r>
      <w:r w:rsidRPr="001A1BCA">
        <w:rPr>
          <w:rFonts w:ascii="Times New Roman" w:hAnsi="Times New Roman" w:cs="Times New Roman"/>
          <w:color w:val="000000" w:themeColor="text1"/>
          <w:sz w:val="24"/>
          <w:szCs w:val="24"/>
        </w:rPr>
        <w:t>and children with complex or multiple needs are often underrepresented in controlled studies</w:t>
      </w:r>
      <w:r w:rsidR="008F34BB" w:rsidRPr="001A1BCA">
        <w:rPr>
          <w:rFonts w:ascii="Times New Roman" w:hAnsi="Times New Roman" w:cs="Times New Roman"/>
          <w:color w:val="000000" w:themeColor="text1"/>
          <w:sz w:val="24"/>
          <w:szCs w:val="24"/>
        </w:rPr>
        <w:t xml:space="preserve"> </w:t>
      </w:r>
      <w:r w:rsidR="008F34BB" w:rsidRPr="001A1BCA">
        <w:rPr>
          <w:rFonts w:ascii="Times New Roman" w:hAnsi="Times New Roman" w:cs="Times New Roman"/>
          <w:color w:val="000000" w:themeColor="text1"/>
          <w:sz w:val="24"/>
          <w:szCs w:val="24"/>
        </w:rPr>
        <w:t xml:space="preserve">(Kaizar and </w:t>
      </w:r>
      <w:proofErr w:type="spellStart"/>
      <w:r w:rsidR="008F34BB" w:rsidRPr="001A1BCA">
        <w:rPr>
          <w:rFonts w:ascii="Times New Roman" w:hAnsi="Times New Roman" w:cs="Times New Roman"/>
          <w:color w:val="000000" w:themeColor="text1"/>
          <w:sz w:val="24"/>
          <w:szCs w:val="24"/>
        </w:rPr>
        <w:t>Alordiah</w:t>
      </w:r>
      <w:proofErr w:type="spellEnd"/>
      <w:r w:rsidR="008F34BB" w:rsidRPr="001A1BCA">
        <w:rPr>
          <w:rFonts w:ascii="Times New Roman" w:hAnsi="Times New Roman" w:cs="Times New Roman"/>
          <w:color w:val="000000" w:themeColor="text1"/>
          <w:sz w:val="24"/>
          <w:szCs w:val="24"/>
        </w:rPr>
        <w:t>, 2023).</w:t>
      </w:r>
    </w:p>
    <w:p w14:paraId="22BEE0FF" w14:textId="3DD0FC3C" w:rsidR="000E459B" w:rsidRPr="001A1BCA" w:rsidRDefault="00201BDB" w:rsidP="000E459B">
      <w:pPr>
        <w:rPr>
          <w:rFonts w:ascii="Times New Roman" w:hAnsi="Times New Roman" w:cs="Times New Roman"/>
          <w:color w:val="000000" w:themeColor="text1"/>
          <w:sz w:val="24"/>
          <w:szCs w:val="24"/>
        </w:rPr>
      </w:pPr>
      <w:r w:rsidRPr="001A1BCA">
        <w:rPr>
          <w:rFonts w:ascii="Times New Roman" w:hAnsi="Times New Roman" w:cs="Times New Roman"/>
          <w:color w:val="000000" w:themeColor="text1"/>
          <w:sz w:val="24"/>
          <w:szCs w:val="24"/>
        </w:rPr>
        <w:t>Diversity is often seen just as background information instead of an important part of the analysis. This can result in a standard approach to therapeutic play that ignores how culture, society, and surroundings affect children’s emotions.</w:t>
      </w:r>
      <w:r w:rsidR="003D0946" w:rsidRPr="001A1BCA">
        <w:rPr>
          <w:rFonts w:ascii="Times New Roman" w:hAnsi="Times New Roman" w:cs="Times New Roman"/>
          <w:color w:val="000000" w:themeColor="text1"/>
          <w:sz w:val="24"/>
          <w:szCs w:val="24"/>
        </w:rPr>
        <w:t xml:space="preserve"> </w:t>
      </w:r>
      <w:r w:rsidR="000E459B" w:rsidRPr="001A1BCA">
        <w:rPr>
          <w:rFonts w:ascii="Times New Roman" w:hAnsi="Times New Roman" w:cs="Times New Roman"/>
          <w:color w:val="000000" w:themeColor="text1"/>
          <w:sz w:val="24"/>
          <w:szCs w:val="24"/>
        </w:rPr>
        <w:t>As a result, claims of effectiveness may inadvertently privilege dominant cultural norms and marginalise alternative ways of expressing emotion and relating socially</w:t>
      </w:r>
      <w:r w:rsidR="008F34BB" w:rsidRPr="001A1BCA">
        <w:rPr>
          <w:rFonts w:ascii="Times New Roman" w:hAnsi="Times New Roman" w:cs="Times New Roman"/>
          <w:color w:val="000000" w:themeColor="text1"/>
          <w:sz w:val="24"/>
          <w:szCs w:val="24"/>
        </w:rPr>
        <w:t xml:space="preserve"> (</w:t>
      </w:r>
      <w:proofErr w:type="spellStart"/>
      <w:r w:rsidR="008F34BB" w:rsidRPr="001A1BCA">
        <w:rPr>
          <w:rFonts w:ascii="Times New Roman" w:hAnsi="Times New Roman" w:cs="Times New Roman"/>
          <w:color w:val="000000" w:themeColor="text1"/>
          <w:sz w:val="24"/>
          <w:szCs w:val="24"/>
        </w:rPr>
        <w:t>Subhit</w:t>
      </w:r>
      <w:proofErr w:type="spellEnd"/>
      <w:r w:rsidR="008F34BB" w:rsidRPr="001A1BCA">
        <w:rPr>
          <w:rFonts w:ascii="Times New Roman" w:hAnsi="Times New Roman" w:cs="Times New Roman"/>
          <w:color w:val="000000" w:themeColor="text1"/>
          <w:sz w:val="24"/>
          <w:szCs w:val="24"/>
        </w:rPr>
        <w:t>,</w:t>
      </w:r>
      <w:r w:rsidR="008F34BB" w:rsidRPr="001A1BCA">
        <w:rPr>
          <w:rFonts w:ascii="Times New Roman" w:hAnsi="Times New Roman" w:cs="Times New Roman"/>
          <w:color w:val="000000" w:themeColor="text1"/>
          <w:sz w:val="24"/>
          <w:szCs w:val="24"/>
        </w:rPr>
        <w:t xml:space="preserve"> </w:t>
      </w:r>
      <w:r w:rsidR="008F34BB" w:rsidRPr="001A1BCA">
        <w:rPr>
          <w:rFonts w:ascii="Times New Roman" w:hAnsi="Times New Roman" w:cs="Times New Roman"/>
          <w:color w:val="000000" w:themeColor="text1"/>
          <w:sz w:val="24"/>
          <w:szCs w:val="24"/>
        </w:rPr>
        <w:t>2023).</w:t>
      </w:r>
    </w:p>
    <w:p w14:paraId="508BB1A1" w14:textId="77777777" w:rsidR="008F34BB" w:rsidRPr="001A1BCA" w:rsidRDefault="008F34BB" w:rsidP="000E459B">
      <w:pPr>
        <w:rPr>
          <w:rFonts w:ascii="Times New Roman" w:hAnsi="Times New Roman" w:cs="Times New Roman"/>
          <w:color w:val="000000" w:themeColor="text1"/>
          <w:sz w:val="24"/>
          <w:szCs w:val="24"/>
        </w:rPr>
      </w:pPr>
    </w:p>
    <w:p w14:paraId="622A7CC1" w14:textId="77777777" w:rsidR="008F34BB" w:rsidRPr="001A1BCA" w:rsidRDefault="008F34BB" w:rsidP="000E459B">
      <w:pPr>
        <w:rPr>
          <w:rFonts w:ascii="Times New Roman" w:hAnsi="Times New Roman" w:cs="Times New Roman"/>
          <w:color w:val="000000" w:themeColor="text1"/>
          <w:sz w:val="24"/>
          <w:szCs w:val="24"/>
        </w:rPr>
      </w:pPr>
    </w:p>
    <w:p w14:paraId="26E7113D" w14:textId="77777777" w:rsidR="008F34BB" w:rsidRPr="001A1BCA" w:rsidRDefault="008F34BB" w:rsidP="000E459B">
      <w:pPr>
        <w:rPr>
          <w:rFonts w:ascii="Times New Roman" w:hAnsi="Times New Roman" w:cs="Times New Roman"/>
          <w:color w:val="000000" w:themeColor="text1"/>
          <w:sz w:val="24"/>
          <w:szCs w:val="24"/>
        </w:rPr>
      </w:pPr>
    </w:p>
    <w:p w14:paraId="046A56B3" w14:textId="77777777" w:rsidR="008F34BB" w:rsidRPr="001A1BCA" w:rsidRDefault="008F34BB" w:rsidP="000E459B">
      <w:pPr>
        <w:rPr>
          <w:rFonts w:ascii="Times New Roman" w:hAnsi="Times New Roman" w:cs="Times New Roman"/>
          <w:color w:val="000000" w:themeColor="text1"/>
          <w:sz w:val="24"/>
          <w:szCs w:val="24"/>
        </w:rPr>
      </w:pPr>
    </w:p>
    <w:p w14:paraId="76E2F6FC" w14:textId="77777777" w:rsidR="008F34BB" w:rsidRPr="001A1BCA" w:rsidRDefault="008F34BB" w:rsidP="000E459B">
      <w:pPr>
        <w:rPr>
          <w:rFonts w:ascii="Times New Roman" w:hAnsi="Times New Roman" w:cs="Times New Roman"/>
          <w:color w:val="000000" w:themeColor="text1"/>
          <w:sz w:val="24"/>
          <w:szCs w:val="24"/>
        </w:rPr>
      </w:pPr>
    </w:p>
    <w:p w14:paraId="7535AD53" w14:textId="77777777" w:rsidR="008F34BB" w:rsidRPr="001A1BCA" w:rsidRDefault="008F34BB" w:rsidP="000E459B">
      <w:pPr>
        <w:rPr>
          <w:rFonts w:ascii="Times New Roman" w:hAnsi="Times New Roman" w:cs="Times New Roman"/>
          <w:color w:val="000000" w:themeColor="text1"/>
          <w:sz w:val="24"/>
          <w:szCs w:val="24"/>
        </w:rPr>
      </w:pPr>
    </w:p>
    <w:p w14:paraId="762A0E08" w14:textId="5F55DF2B" w:rsidR="0082045E" w:rsidRPr="001A1BCA" w:rsidRDefault="000E459B" w:rsidP="000E459B">
      <w:pPr>
        <w:rPr>
          <w:rFonts w:ascii="Times New Roman" w:hAnsi="Times New Roman" w:cs="Times New Roman"/>
          <w:color w:val="000000" w:themeColor="text1"/>
          <w:sz w:val="24"/>
          <w:szCs w:val="24"/>
        </w:rPr>
      </w:pPr>
      <w:r w:rsidRPr="001A1BCA">
        <w:rPr>
          <w:rFonts w:ascii="Times New Roman" w:hAnsi="Times New Roman" w:cs="Times New Roman"/>
          <w:color w:val="000000" w:themeColor="text1"/>
          <w:sz w:val="24"/>
          <w:szCs w:val="24"/>
        </w:rPr>
        <w:t>In practice, several barriers can undermine the inclusivity of therapeutic play. Practitioner bias, whether implicit or explicit, can affect how children’s behaviours and emotional expressions are interpreted</w:t>
      </w:r>
      <w:r w:rsidR="008F34BB" w:rsidRPr="001A1BCA">
        <w:rPr>
          <w:rFonts w:ascii="Times New Roman" w:hAnsi="Times New Roman" w:cs="Times New Roman"/>
          <w:color w:val="000000" w:themeColor="text1"/>
          <w:sz w:val="24"/>
          <w:szCs w:val="24"/>
        </w:rPr>
        <w:t xml:space="preserve"> (</w:t>
      </w:r>
      <w:r w:rsidR="008F34BB" w:rsidRPr="001A1BCA">
        <w:rPr>
          <w:rFonts w:ascii="Times New Roman" w:hAnsi="Times New Roman" w:cs="Times New Roman"/>
          <w:color w:val="000000" w:themeColor="text1"/>
          <w:sz w:val="24"/>
          <w:szCs w:val="24"/>
        </w:rPr>
        <w:t>Goldingay</w:t>
      </w:r>
      <w:r w:rsidR="008F34BB" w:rsidRPr="001A1BCA">
        <w:rPr>
          <w:rFonts w:ascii="Times New Roman" w:hAnsi="Times New Roman" w:cs="Times New Roman"/>
          <w:color w:val="000000" w:themeColor="text1"/>
          <w:sz w:val="24"/>
          <w:szCs w:val="24"/>
        </w:rPr>
        <w:t xml:space="preserve"> et al., 2020).</w:t>
      </w:r>
      <w:r w:rsidR="001A1BCA" w:rsidRPr="001A1BCA">
        <w:rPr>
          <w:rFonts w:ascii="Times New Roman" w:hAnsi="Times New Roman" w:cs="Times New Roman"/>
          <w:color w:val="000000" w:themeColor="text1"/>
          <w:sz w:val="24"/>
          <w:szCs w:val="24"/>
        </w:rPr>
        <w:t xml:space="preserve"> </w:t>
      </w:r>
      <w:r w:rsidRPr="001A1BCA">
        <w:rPr>
          <w:rFonts w:ascii="Times New Roman" w:hAnsi="Times New Roman" w:cs="Times New Roman"/>
          <w:color w:val="000000" w:themeColor="text1"/>
          <w:sz w:val="24"/>
          <w:szCs w:val="24"/>
        </w:rPr>
        <w:t xml:space="preserve">For example, emotional restraint may be misread as disengagement, or high-energy play may be </w:t>
      </w:r>
      <w:proofErr w:type="spellStart"/>
      <w:r w:rsidRPr="001A1BCA">
        <w:rPr>
          <w:rFonts w:ascii="Times New Roman" w:hAnsi="Times New Roman" w:cs="Times New Roman"/>
          <w:color w:val="000000" w:themeColor="text1"/>
          <w:sz w:val="24"/>
          <w:szCs w:val="24"/>
        </w:rPr>
        <w:t>pathologised</w:t>
      </w:r>
      <w:proofErr w:type="spellEnd"/>
      <w:r w:rsidRPr="001A1BCA">
        <w:rPr>
          <w:rFonts w:ascii="Times New Roman" w:hAnsi="Times New Roman" w:cs="Times New Roman"/>
          <w:color w:val="000000" w:themeColor="text1"/>
          <w:sz w:val="24"/>
          <w:szCs w:val="24"/>
        </w:rPr>
        <w:t xml:space="preserve"> rather than understood within cultural or neurodevelopmental contexts.</w:t>
      </w:r>
    </w:p>
    <w:p w14:paraId="1D279755" w14:textId="713A808D" w:rsidR="008F34BB" w:rsidRPr="001A1BCA" w:rsidRDefault="000E459B" w:rsidP="003D0946">
      <w:pPr>
        <w:rPr>
          <w:rFonts w:ascii="Times New Roman" w:hAnsi="Times New Roman" w:cs="Times New Roman"/>
          <w:color w:val="000000" w:themeColor="text1"/>
          <w:sz w:val="24"/>
          <w:szCs w:val="24"/>
        </w:rPr>
      </w:pPr>
      <w:r w:rsidRPr="001A1BCA">
        <w:rPr>
          <w:rFonts w:ascii="Times New Roman" w:hAnsi="Times New Roman" w:cs="Times New Roman"/>
          <w:color w:val="000000" w:themeColor="text1"/>
          <w:sz w:val="24"/>
          <w:szCs w:val="24"/>
        </w:rPr>
        <w:t xml:space="preserve"> Without robust reflective practice and supervision, therapeutic play risks reproducing deficit-based narratives rather than fostering empowerment and resilience</w:t>
      </w:r>
      <w:r w:rsidR="008F34BB" w:rsidRPr="001A1BCA">
        <w:rPr>
          <w:rFonts w:ascii="Times New Roman" w:hAnsi="Times New Roman" w:cs="Times New Roman"/>
          <w:color w:val="000000" w:themeColor="text1"/>
          <w:sz w:val="24"/>
          <w:szCs w:val="24"/>
        </w:rPr>
        <w:t xml:space="preserve"> (</w:t>
      </w:r>
      <w:r w:rsidR="008F34BB" w:rsidRPr="001A1BCA">
        <w:rPr>
          <w:rFonts w:ascii="Times New Roman" w:hAnsi="Times New Roman" w:cs="Times New Roman"/>
          <w:color w:val="000000" w:themeColor="text1"/>
          <w:sz w:val="24"/>
          <w:szCs w:val="24"/>
        </w:rPr>
        <w:t>Fogarty</w:t>
      </w:r>
      <w:r w:rsidR="008F34BB" w:rsidRPr="001A1BCA">
        <w:rPr>
          <w:rFonts w:ascii="Times New Roman" w:hAnsi="Times New Roman" w:cs="Times New Roman"/>
          <w:color w:val="000000" w:themeColor="text1"/>
          <w:sz w:val="24"/>
          <w:szCs w:val="24"/>
        </w:rPr>
        <w:t xml:space="preserve"> et al. 2018).</w:t>
      </w:r>
      <w:r w:rsidR="001A1BCA" w:rsidRPr="001A1BCA">
        <w:rPr>
          <w:rFonts w:ascii="Times New Roman" w:hAnsi="Times New Roman" w:cs="Times New Roman"/>
          <w:color w:val="000000" w:themeColor="text1"/>
          <w:sz w:val="24"/>
          <w:szCs w:val="24"/>
        </w:rPr>
        <w:t xml:space="preserve"> </w:t>
      </w:r>
      <w:r w:rsidR="003D0946" w:rsidRPr="003D0946">
        <w:rPr>
          <w:rFonts w:ascii="Times New Roman" w:hAnsi="Times New Roman" w:cs="Times New Roman"/>
          <w:color w:val="000000" w:themeColor="text1"/>
          <w:sz w:val="24"/>
          <w:szCs w:val="24"/>
        </w:rPr>
        <w:t>Systemic and organi</w:t>
      </w:r>
      <w:r w:rsidR="003D0946" w:rsidRPr="001A1BCA">
        <w:rPr>
          <w:rFonts w:ascii="Times New Roman" w:hAnsi="Times New Roman" w:cs="Times New Roman"/>
          <w:color w:val="000000" w:themeColor="text1"/>
          <w:sz w:val="24"/>
          <w:szCs w:val="24"/>
        </w:rPr>
        <w:t>s</w:t>
      </w:r>
      <w:r w:rsidR="003D0946" w:rsidRPr="003D0946">
        <w:rPr>
          <w:rFonts w:ascii="Times New Roman" w:hAnsi="Times New Roman" w:cs="Times New Roman"/>
          <w:color w:val="000000" w:themeColor="text1"/>
          <w:sz w:val="24"/>
          <w:szCs w:val="24"/>
        </w:rPr>
        <w:t>ational barriers also have a major impact. Limited funding, high caseloads, and strict eligibility rules can make it harder for children</w:t>
      </w:r>
      <w:r w:rsidR="003D0946" w:rsidRPr="001A1BCA">
        <w:rPr>
          <w:rFonts w:ascii="Times New Roman" w:hAnsi="Times New Roman" w:cs="Times New Roman"/>
          <w:color w:val="000000" w:themeColor="text1"/>
          <w:sz w:val="24"/>
          <w:szCs w:val="24"/>
        </w:rPr>
        <w:t xml:space="preserve">, </w:t>
      </w:r>
      <w:r w:rsidR="003D0946" w:rsidRPr="003D0946">
        <w:rPr>
          <w:rFonts w:ascii="Times New Roman" w:hAnsi="Times New Roman" w:cs="Times New Roman"/>
          <w:color w:val="000000" w:themeColor="text1"/>
          <w:sz w:val="24"/>
          <w:szCs w:val="24"/>
        </w:rPr>
        <w:t>especially those with complex needs who do</w:t>
      </w:r>
      <w:r w:rsidR="0001447E" w:rsidRPr="001A1BCA">
        <w:rPr>
          <w:rFonts w:ascii="Times New Roman" w:hAnsi="Times New Roman" w:cs="Times New Roman"/>
          <w:color w:val="000000" w:themeColor="text1"/>
          <w:sz w:val="24"/>
          <w:szCs w:val="24"/>
        </w:rPr>
        <w:t xml:space="preserve"> not</w:t>
      </w:r>
      <w:r w:rsidR="003D0946" w:rsidRPr="003D0946">
        <w:rPr>
          <w:rFonts w:ascii="Times New Roman" w:hAnsi="Times New Roman" w:cs="Times New Roman"/>
          <w:color w:val="000000" w:themeColor="text1"/>
          <w:sz w:val="24"/>
          <w:szCs w:val="24"/>
        </w:rPr>
        <w:t xml:space="preserve"> meet standard service criteria</w:t>
      </w:r>
      <w:r w:rsidR="003D0946" w:rsidRPr="001A1BCA">
        <w:rPr>
          <w:rFonts w:ascii="Times New Roman" w:hAnsi="Times New Roman" w:cs="Times New Roman"/>
          <w:color w:val="000000" w:themeColor="text1"/>
          <w:sz w:val="24"/>
          <w:szCs w:val="24"/>
        </w:rPr>
        <w:t xml:space="preserve"> </w:t>
      </w:r>
      <w:r w:rsidR="003D0946" w:rsidRPr="003D0946">
        <w:rPr>
          <w:rFonts w:ascii="Times New Roman" w:hAnsi="Times New Roman" w:cs="Times New Roman"/>
          <w:color w:val="000000" w:themeColor="text1"/>
          <w:sz w:val="24"/>
          <w:szCs w:val="24"/>
        </w:rPr>
        <w:t>to access therapeutic play services</w:t>
      </w:r>
      <w:r w:rsidR="0001447E" w:rsidRPr="001A1BCA">
        <w:rPr>
          <w:rFonts w:ascii="Times New Roman" w:hAnsi="Times New Roman" w:cs="Times New Roman"/>
          <w:color w:val="000000" w:themeColor="text1"/>
          <w:sz w:val="24"/>
          <w:szCs w:val="24"/>
        </w:rPr>
        <w:t xml:space="preserve"> (Webb, 2022). </w:t>
      </w:r>
      <w:r w:rsidR="003D0946" w:rsidRPr="003D0946">
        <w:rPr>
          <w:rFonts w:ascii="Times New Roman" w:hAnsi="Times New Roman" w:cs="Times New Roman"/>
          <w:color w:val="000000" w:themeColor="text1"/>
          <w:sz w:val="24"/>
          <w:szCs w:val="24"/>
        </w:rPr>
        <w:t>A lack of workforce diversity can make it difficult to provide culturally sensitive care, and limited training opportunities may leave practitioners unprepared to adapt play interventions for all children</w:t>
      </w:r>
      <w:r w:rsidR="0001447E" w:rsidRPr="001A1BCA">
        <w:rPr>
          <w:rFonts w:ascii="Times New Roman" w:hAnsi="Times New Roman" w:cs="Times New Roman"/>
          <w:color w:val="000000" w:themeColor="text1"/>
          <w:sz w:val="24"/>
          <w:szCs w:val="24"/>
        </w:rPr>
        <w:t xml:space="preserve"> (Boat et al., 2016). </w:t>
      </w:r>
    </w:p>
    <w:p w14:paraId="544B699F" w14:textId="77777777" w:rsidR="0001447E" w:rsidRPr="001A1BCA" w:rsidRDefault="0001447E" w:rsidP="003D0946">
      <w:pPr>
        <w:rPr>
          <w:rFonts w:ascii="Times New Roman" w:hAnsi="Times New Roman" w:cs="Times New Roman"/>
          <w:color w:val="000000" w:themeColor="text1"/>
          <w:sz w:val="24"/>
          <w:szCs w:val="24"/>
        </w:rPr>
      </w:pPr>
    </w:p>
    <w:p w14:paraId="1FFE2028" w14:textId="77777777" w:rsidR="0001447E" w:rsidRPr="001A1BCA" w:rsidRDefault="0001447E" w:rsidP="003D0946">
      <w:pPr>
        <w:rPr>
          <w:rFonts w:ascii="Times New Roman" w:hAnsi="Times New Roman" w:cs="Times New Roman"/>
          <w:color w:val="000000" w:themeColor="text1"/>
          <w:sz w:val="24"/>
          <w:szCs w:val="24"/>
        </w:rPr>
      </w:pPr>
    </w:p>
    <w:p w14:paraId="56AC82E5" w14:textId="77777777" w:rsidR="0001447E" w:rsidRPr="001A1BCA" w:rsidRDefault="0001447E" w:rsidP="003D0946">
      <w:pPr>
        <w:rPr>
          <w:rFonts w:ascii="Times New Roman" w:hAnsi="Times New Roman" w:cs="Times New Roman"/>
          <w:color w:val="000000" w:themeColor="text1"/>
          <w:sz w:val="24"/>
          <w:szCs w:val="24"/>
        </w:rPr>
      </w:pPr>
    </w:p>
    <w:p w14:paraId="620D4071" w14:textId="77777777" w:rsidR="0001447E" w:rsidRPr="001A1BCA" w:rsidRDefault="0001447E" w:rsidP="003D0946">
      <w:pPr>
        <w:rPr>
          <w:rFonts w:ascii="Times New Roman" w:hAnsi="Times New Roman" w:cs="Times New Roman"/>
          <w:color w:val="000000" w:themeColor="text1"/>
          <w:sz w:val="24"/>
          <w:szCs w:val="24"/>
        </w:rPr>
      </w:pPr>
    </w:p>
    <w:p w14:paraId="656923B9" w14:textId="77777777" w:rsidR="0001447E" w:rsidRPr="001A1BCA" w:rsidRDefault="0001447E" w:rsidP="003D0946">
      <w:pPr>
        <w:rPr>
          <w:rFonts w:ascii="Times New Roman" w:hAnsi="Times New Roman" w:cs="Times New Roman"/>
          <w:color w:val="000000" w:themeColor="text1"/>
          <w:sz w:val="24"/>
          <w:szCs w:val="24"/>
        </w:rPr>
      </w:pPr>
    </w:p>
    <w:p w14:paraId="5BFB6945" w14:textId="77777777" w:rsidR="0001447E" w:rsidRPr="001A1BCA" w:rsidRDefault="0001447E" w:rsidP="003D0946">
      <w:pPr>
        <w:rPr>
          <w:rFonts w:ascii="Times New Roman" w:hAnsi="Times New Roman" w:cs="Times New Roman"/>
          <w:color w:val="000000" w:themeColor="text1"/>
          <w:sz w:val="24"/>
          <w:szCs w:val="24"/>
        </w:rPr>
      </w:pPr>
    </w:p>
    <w:p w14:paraId="101F3186" w14:textId="77777777" w:rsidR="0001447E" w:rsidRPr="001A1BCA" w:rsidRDefault="0001447E" w:rsidP="003D0946">
      <w:pPr>
        <w:rPr>
          <w:rFonts w:ascii="Times New Roman" w:hAnsi="Times New Roman" w:cs="Times New Roman"/>
          <w:color w:val="000000" w:themeColor="text1"/>
          <w:sz w:val="24"/>
          <w:szCs w:val="24"/>
        </w:rPr>
      </w:pPr>
    </w:p>
    <w:p w14:paraId="151351A7" w14:textId="77777777" w:rsidR="0001447E" w:rsidRPr="001A1BCA" w:rsidRDefault="0001447E" w:rsidP="003D0946">
      <w:pPr>
        <w:rPr>
          <w:rFonts w:ascii="Times New Roman" w:hAnsi="Times New Roman" w:cs="Times New Roman"/>
          <w:color w:val="000000" w:themeColor="text1"/>
          <w:sz w:val="24"/>
          <w:szCs w:val="24"/>
        </w:rPr>
      </w:pPr>
    </w:p>
    <w:p w14:paraId="4E12D6DB" w14:textId="77777777" w:rsidR="0001447E" w:rsidRPr="001A1BCA" w:rsidRDefault="0001447E" w:rsidP="003D0946">
      <w:pPr>
        <w:rPr>
          <w:rFonts w:ascii="Times New Roman" w:hAnsi="Times New Roman" w:cs="Times New Roman"/>
          <w:color w:val="000000" w:themeColor="text1"/>
          <w:sz w:val="24"/>
          <w:szCs w:val="24"/>
        </w:rPr>
      </w:pPr>
    </w:p>
    <w:p w14:paraId="22363036" w14:textId="77777777" w:rsidR="0001447E" w:rsidRPr="001A1BCA" w:rsidRDefault="0001447E" w:rsidP="003D0946">
      <w:pPr>
        <w:rPr>
          <w:rFonts w:ascii="Times New Roman" w:hAnsi="Times New Roman" w:cs="Times New Roman"/>
          <w:color w:val="000000" w:themeColor="text1"/>
          <w:sz w:val="24"/>
          <w:szCs w:val="24"/>
        </w:rPr>
      </w:pPr>
    </w:p>
    <w:p w14:paraId="364B92ED" w14:textId="77777777" w:rsidR="0001447E" w:rsidRPr="001A1BCA" w:rsidRDefault="0001447E" w:rsidP="003D0946">
      <w:pPr>
        <w:rPr>
          <w:rFonts w:ascii="Times New Roman" w:hAnsi="Times New Roman" w:cs="Times New Roman"/>
          <w:color w:val="000000" w:themeColor="text1"/>
          <w:sz w:val="24"/>
          <w:szCs w:val="24"/>
        </w:rPr>
      </w:pPr>
    </w:p>
    <w:p w14:paraId="017CCD36" w14:textId="77777777" w:rsidR="0001447E" w:rsidRPr="001A1BCA" w:rsidRDefault="0001447E" w:rsidP="003D0946">
      <w:pPr>
        <w:rPr>
          <w:rFonts w:ascii="Times New Roman" w:hAnsi="Times New Roman" w:cs="Times New Roman"/>
          <w:color w:val="000000" w:themeColor="text1"/>
          <w:sz w:val="24"/>
          <w:szCs w:val="24"/>
        </w:rPr>
      </w:pPr>
    </w:p>
    <w:p w14:paraId="49555B8C" w14:textId="77777777" w:rsidR="0001447E" w:rsidRPr="001A1BCA" w:rsidRDefault="0001447E" w:rsidP="003D0946">
      <w:pPr>
        <w:rPr>
          <w:rFonts w:ascii="Times New Roman" w:hAnsi="Times New Roman" w:cs="Times New Roman"/>
          <w:color w:val="000000" w:themeColor="text1"/>
          <w:sz w:val="24"/>
          <w:szCs w:val="24"/>
        </w:rPr>
      </w:pPr>
    </w:p>
    <w:p w14:paraId="78AE70B6" w14:textId="77777777" w:rsidR="0001447E" w:rsidRPr="001A1BCA" w:rsidRDefault="0001447E" w:rsidP="003D0946">
      <w:pPr>
        <w:rPr>
          <w:rFonts w:ascii="Times New Roman" w:hAnsi="Times New Roman" w:cs="Times New Roman"/>
          <w:color w:val="000000" w:themeColor="text1"/>
          <w:sz w:val="24"/>
          <w:szCs w:val="24"/>
        </w:rPr>
      </w:pPr>
    </w:p>
    <w:p w14:paraId="0E00AB50" w14:textId="77777777" w:rsidR="0001447E" w:rsidRPr="001A1BCA" w:rsidRDefault="0001447E" w:rsidP="003D0946">
      <w:pPr>
        <w:rPr>
          <w:rFonts w:ascii="Times New Roman" w:hAnsi="Times New Roman" w:cs="Times New Roman"/>
          <w:color w:val="000000" w:themeColor="text1"/>
          <w:sz w:val="24"/>
          <w:szCs w:val="24"/>
        </w:rPr>
      </w:pPr>
    </w:p>
    <w:p w14:paraId="3106FB66" w14:textId="77777777" w:rsidR="0001447E" w:rsidRPr="001A1BCA" w:rsidRDefault="0001447E" w:rsidP="003D0946">
      <w:pPr>
        <w:rPr>
          <w:rFonts w:ascii="Times New Roman" w:hAnsi="Times New Roman" w:cs="Times New Roman"/>
          <w:color w:val="000000" w:themeColor="text1"/>
          <w:sz w:val="24"/>
          <w:szCs w:val="24"/>
        </w:rPr>
      </w:pPr>
    </w:p>
    <w:p w14:paraId="50FD7F70" w14:textId="4B9BF81A" w:rsidR="003D0946" w:rsidRPr="003D0946" w:rsidRDefault="003D0946" w:rsidP="003D0946">
      <w:pPr>
        <w:rPr>
          <w:rFonts w:ascii="Times New Roman" w:hAnsi="Times New Roman" w:cs="Times New Roman"/>
          <w:color w:val="000000" w:themeColor="text1"/>
          <w:sz w:val="24"/>
          <w:szCs w:val="24"/>
        </w:rPr>
      </w:pPr>
      <w:r w:rsidRPr="003D0946">
        <w:rPr>
          <w:rFonts w:ascii="Times New Roman" w:hAnsi="Times New Roman" w:cs="Times New Roman"/>
          <w:color w:val="000000" w:themeColor="text1"/>
          <w:sz w:val="24"/>
          <w:szCs w:val="24"/>
        </w:rPr>
        <w:lastRenderedPageBreak/>
        <w:t>These challenges show that therapeutic play should be seen not just as an individual intervention but also as something shaped by wider social and political factors that affect children’s wellbeing</w:t>
      </w:r>
      <w:r w:rsidR="0001447E" w:rsidRPr="001A1BCA">
        <w:rPr>
          <w:rFonts w:ascii="Times New Roman" w:hAnsi="Times New Roman" w:cs="Times New Roman"/>
          <w:color w:val="000000" w:themeColor="text1"/>
          <w:sz w:val="24"/>
          <w:szCs w:val="24"/>
        </w:rPr>
        <w:t xml:space="preserve"> (</w:t>
      </w:r>
      <w:r w:rsidR="0001447E" w:rsidRPr="001A1BCA">
        <w:rPr>
          <w:rFonts w:ascii="Times New Roman" w:hAnsi="Times New Roman" w:cs="Times New Roman"/>
          <w:color w:val="000000" w:themeColor="text1"/>
          <w:sz w:val="24"/>
          <w:szCs w:val="24"/>
        </w:rPr>
        <w:t>House</w:t>
      </w:r>
      <w:r w:rsidR="0001447E" w:rsidRPr="001A1BCA">
        <w:rPr>
          <w:rFonts w:ascii="Times New Roman" w:hAnsi="Times New Roman" w:cs="Times New Roman"/>
          <w:color w:val="000000" w:themeColor="text1"/>
          <w:sz w:val="24"/>
          <w:szCs w:val="24"/>
        </w:rPr>
        <w:t xml:space="preserve"> and</w:t>
      </w:r>
      <w:r w:rsidR="0001447E" w:rsidRPr="001A1BCA">
        <w:rPr>
          <w:rFonts w:ascii="Times New Roman" w:hAnsi="Times New Roman" w:cs="Times New Roman"/>
          <w:color w:val="000000" w:themeColor="text1"/>
          <w:sz w:val="24"/>
          <w:szCs w:val="24"/>
        </w:rPr>
        <w:t xml:space="preserve"> Loewenthal, 2018). </w:t>
      </w:r>
      <w:r w:rsidRPr="003D0946">
        <w:rPr>
          <w:rFonts w:ascii="Times New Roman" w:hAnsi="Times New Roman" w:cs="Times New Roman"/>
          <w:color w:val="000000" w:themeColor="text1"/>
          <w:sz w:val="24"/>
          <w:szCs w:val="24"/>
        </w:rPr>
        <w:t>To improve both access to and the effectiveness of therapeutic play for all children, several important steps can be taken. First</w:t>
      </w:r>
      <w:r w:rsidRPr="001A1BCA">
        <w:rPr>
          <w:rFonts w:ascii="Times New Roman" w:hAnsi="Times New Roman" w:cs="Times New Roman"/>
          <w:color w:val="000000" w:themeColor="text1"/>
          <w:sz w:val="24"/>
          <w:szCs w:val="24"/>
        </w:rPr>
        <w:t>ly</w:t>
      </w:r>
      <w:r w:rsidRPr="003D0946">
        <w:rPr>
          <w:rFonts w:ascii="Times New Roman" w:hAnsi="Times New Roman" w:cs="Times New Roman"/>
          <w:color w:val="000000" w:themeColor="text1"/>
          <w:sz w:val="24"/>
          <w:szCs w:val="24"/>
        </w:rPr>
        <w:t>, future research should focus on inclusive and participatory approaches that prioriti</w:t>
      </w:r>
      <w:r w:rsidRPr="001A1BCA">
        <w:rPr>
          <w:rFonts w:ascii="Times New Roman" w:hAnsi="Times New Roman" w:cs="Times New Roman"/>
          <w:color w:val="000000" w:themeColor="text1"/>
          <w:sz w:val="24"/>
          <w:szCs w:val="24"/>
        </w:rPr>
        <w:t>s</w:t>
      </w:r>
      <w:r w:rsidRPr="003D0946">
        <w:rPr>
          <w:rFonts w:ascii="Times New Roman" w:hAnsi="Times New Roman" w:cs="Times New Roman"/>
          <w:color w:val="000000" w:themeColor="text1"/>
          <w:sz w:val="24"/>
          <w:szCs w:val="24"/>
        </w:rPr>
        <w:t>e the perspectives of children and families from diverse backgrounds. This</w:t>
      </w:r>
      <w:r w:rsidR="0001447E" w:rsidRPr="001A1BCA">
        <w:rPr>
          <w:rFonts w:ascii="Times New Roman" w:hAnsi="Times New Roman" w:cs="Times New Roman"/>
          <w:color w:val="000000" w:themeColor="text1"/>
          <w:sz w:val="24"/>
          <w:szCs w:val="24"/>
        </w:rPr>
        <w:t xml:space="preserve"> could </w:t>
      </w:r>
      <w:r w:rsidRPr="003D0946">
        <w:rPr>
          <w:rFonts w:ascii="Times New Roman" w:hAnsi="Times New Roman" w:cs="Times New Roman"/>
          <w:color w:val="000000" w:themeColor="text1"/>
          <w:sz w:val="24"/>
          <w:szCs w:val="24"/>
        </w:rPr>
        <w:t xml:space="preserve">involve collecting data that reflects cultural </w:t>
      </w:r>
      <w:r w:rsidR="00EE7F3D" w:rsidRPr="001A1BCA">
        <w:rPr>
          <w:rFonts w:ascii="Times New Roman" w:hAnsi="Times New Roman" w:cs="Times New Roman"/>
          <w:color w:val="000000" w:themeColor="text1"/>
          <w:sz w:val="24"/>
          <w:szCs w:val="24"/>
        </w:rPr>
        <w:t>differences using</w:t>
      </w:r>
      <w:r w:rsidRPr="003D0946">
        <w:rPr>
          <w:rFonts w:ascii="Times New Roman" w:hAnsi="Times New Roman" w:cs="Times New Roman"/>
          <w:color w:val="000000" w:themeColor="text1"/>
          <w:sz w:val="24"/>
          <w:szCs w:val="24"/>
        </w:rPr>
        <w:t xml:space="preserve"> measures of wellbeing that are meaningful to the community and supporting long-term studies to understand lasting effects</w:t>
      </w:r>
      <w:r w:rsidR="0001447E" w:rsidRPr="001A1BCA">
        <w:rPr>
          <w:rFonts w:ascii="Times New Roman" w:hAnsi="Times New Roman" w:cs="Times New Roman"/>
          <w:color w:val="000000" w:themeColor="text1"/>
          <w:sz w:val="24"/>
          <w:szCs w:val="24"/>
        </w:rPr>
        <w:t xml:space="preserve"> (</w:t>
      </w:r>
      <w:r w:rsidR="0001447E" w:rsidRPr="001A1BCA">
        <w:rPr>
          <w:rFonts w:ascii="Times New Roman" w:hAnsi="Times New Roman" w:cs="Times New Roman"/>
          <w:color w:val="000000" w:themeColor="text1"/>
          <w:sz w:val="24"/>
          <w:szCs w:val="24"/>
        </w:rPr>
        <w:t>Sterling</w:t>
      </w:r>
      <w:r w:rsidR="0001447E" w:rsidRPr="001A1BCA">
        <w:rPr>
          <w:rFonts w:ascii="Times New Roman" w:hAnsi="Times New Roman" w:cs="Times New Roman"/>
          <w:color w:val="000000" w:themeColor="text1"/>
          <w:sz w:val="24"/>
          <w:szCs w:val="24"/>
        </w:rPr>
        <w:t xml:space="preserve"> et al., 2017).</w:t>
      </w:r>
    </w:p>
    <w:p w14:paraId="3B5AB934" w14:textId="7424F7CB" w:rsidR="001A1BCA" w:rsidRPr="001A1BCA" w:rsidRDefault="003D0946" w:rsidP="000E459B">
      <w:pPr>
        <w:rPr>
          <w:rFonts w:ascii="Times New Roman" w:hAnsi="Times New Roman" w:cs="Times New Roman"/>
          <w:color w:val="000000" w:themeColor="text1"/>
          <w:sz w:val="24"/>
          <w:szCs w:val="24"/>
        </w:rPr>
      </w:pPr>
      <w:r w:rsidRPr="003D0946">
        <w:rPr>
          <w:rFonts w:ascii="Times New Roman" w:hAnsi="Times New Roman" w:cs="Times New Roman"/>
          <w:color w:val="000000" w:themeColor="text1"/>
          <w:sz w:val="24"/>
          <w:szCs w:val="24"/>
        </w:rPr>
        <w:t>Second</w:t>
      </w:r>
      <w:r w:rsidRPr="001A1BCA">
        <w:rPr>
          <w:rFonts w:ascii="Times New Roman" w:hAnsi="Times New Roman" w:cs="Times New Roman"/>
          <w:color w:val="000000" w:themeColor="text1"/>
          <w:sz w:val="24"/>
          <w:szCs w:val="24"/>
        </w:rPr>
        <w:t>ly</w:t>
      </w:r>
      <w:r w:rsidRPr="003D0946">
        <w:rPr>
          <w:rFonts w:ascii="Times New Roman" w:hAnsi="Times New Roman" w:cs="Times New Roman"/>
          <w:color w:val="000000" w:themeColor="text1"/>
          <w:sz w:val="24"/>
          <w:szCs w:val="24"/>
        </w:rPr>
        <w:t>, training for practitioners should emphasi</w:t>
      </w:r>
      <w:r w:rsidRPr="001A1BCA">
        <w:rPr>
          <w:rFonts w:ascii="Times New Roman" w:hAnsi="Times New Roman" w:cs="Times New Roman"/>
          <w:color w:val="000000" w:themeColor="text1"/>
          <w:sz w:val="24"/>
          <w:szCs w:val="24"/>
        </w:rPr>
        <w:t>s</w:t>
      </w:r>
      <w:r w:rsidRPr="003D0946">
        <w:rPr>
          <w:rFonts w:ascii="Times New Roman" w:hAnsi="Times New Roman" w:cs="Times New Roman"/>
          <w:color w:val="000000" w:themeColor="text1"/>
          <w:sz w:val="24"/>
          <w:szCs w:val="24"/>
        </w:rPr>
        <w:t>e cultural awareness, anti-oppressive approaches</w:t>
      </w:r>
      <w:r w:rsidRPr="001A1BCA">
        <w:rPr>
          <w:rFonts w:ascii="Times New Roman" w:hAnsi="Times New Roman" w:cs="Times New Roman"/>
          <w:color w:val="000000" w:themeColor="text1"/>
          <w:sz w:val="24"/>
          <w:szCs w:val="24"/>
        </w:rPr>
        <w:t xml:space="preserve"> </w:t>
      </w:r>
      <w:r w:rsidRPr="003D0946">
        <w:rPr>
          <w:rFonts w:ascii="Times New Roman" w:hAnsi="Times New Roman" w:cs="Times New Roman"/>
          <w:color w:val="000000" w:themeColor="text1"/>
          <w:sz w:val="24"/>
          <w:szCs w:val="24"/>
        </w:rPr>
        <w:t>and reflective practice</w:t>
      </w:r>
      <w:r w:rsidR="0001447E" w:rsidRPr="001A1BCA">
        <w:rPr>
          <w:rFonts w:ascii="Times New Roman" w:hAnsi="Times New Roman" w:cs="Times New Roman"/>
          <w:color w:val="000000" w:themeColor="text1"/>
          <w:sz w:val="24"/>
          <w:szCs w:val="24"/>
        </w:rPr>
        <w:t xml:space="preserve"> (</w:t>
      </w:r>
      <w:r w:rsidR="0001447E" w:rsidRPr="001A1BCA">
        <w:rPr>
          <w:rFonts w:ascii="Times New Roman" w:hAnsi="Times New Roman" w:cs="Times New Roman"/>
          <w:color w:val="000000" w:themeColor="text1"/>
          <w:sz w:val="24"/>
          <w:szCs w:val="24"/>
        </w:rPr>
        <w:t>Danso, 2015).</w:t>
      </w:r>
      <w:r w:rsidR="001A1BCA" w:rsidRPr="001A1BCA">
        <w:rPr>
          <w:rFonts w:ascii="Times New Roman" w:hAnsi="Times New Roman" w:cs="Times New Roman"/>
          <w:color w:val="000000" w:themeColor="text1"/>
          <w:sz w:val="24"/>
          <w:szCs w:val="24"/>
        </w:rPr>
        <w:t xml:space="preserve"> </w:t>
      </w:r>
      <w:r w:rsidRPr="003D0946">
        <w:rPr>
          <w:rFonts w:ascii="Times New Roman" w:hAnsi="Times New Roman" w:cs="Times New Roman"/>
          <w:color w:val="000000" w:themeColor="text1"/>
          <w:sz w:val="24"/>
          <w:szCs w:val="24"/>
        </w:rPr>
        <w:t xml:space="preserve">Those providing therapeutic play need support to examine their assumptions about child development, </w:t>
      </w:r>
      <w:r w:rsidRPr="001A1BCA">
        <w:rPr>
          <w:rFonts w:ascii="Times New Roman" w:hAnsi="Times New Roman" w:cs="Times New Roman"/>
          <w:color w:val="000000" w:themeColor="text1"/>
          <w:sz w:val="24"/>
          <w:szCs w:val="24"/>
        </w:rPr>
        <w:t>behaviour</w:t>
      </w:r>
      <w:r w:rsidRPr="003D0946">
        <w:rPr>
          <w:rFonts w:ascii="Times New Roman" w:hAnsi="Times New Roman" w:cs="Times New Roman"/>
          <w:color w:val="000000" w:themeColor="text1"/>
          <w:sz w:val="24"/>
          <w:szCs w:val="24"/>
        </w:rPr>
        <w:t xml:space="preserve"> and emotions</w:t>
      </w:r>
      <w:r w:rsidRPr="001A1BCA">
        <w:rPr>
          <w:rFonts w:ascii="Times New Roman" w:hAnsi="Times New Roman" w:cs="Times New Roman"/>
          <w:color w:val="000000" w:themeColor="text1"/>
          <w:sz w:val="24"/>
          <w:szCs w:val="24"/>
        </w:rPr>
        <w:t xml:space="preserve"> </w:t>
      </w:r>
      <w:r w:rsidRPr="003D0946">
        <w:rPr>
          <w:rFonts w:ascii="Times New Roman" w:hAnsi="Times New Roman" w:cs="Times New Roman"/>
          <w:color w:val="000000" w:themeColor="text1"/>
          <w:sz w:val="24"/>
          <w:szCs w:val="24"/>
        </w:rPr>
        <w:t>and to adapt their methods in ways that respect children’s identities and experiences</w:t>
      </w:r>
      <w:r w:rsidR="0001447E" w:rsidRPr="001A1BCA">
        <w:rPr>
          <w:rFonts w:ascii="Times New Roman" w:hAnsi="Times New Roman" w:cs="Times New Roman"/>
          <w:color w:val="000000" w:themeColor="text1"/>
          <w:sz w:val="24"/>
          <w:szCs w:val="24"/>
        </w:rPr>
        <w:t xml:space="preserve"> </w:t>
      </w:r>
      <w:r w:rsidR="0001447E" w:rsidRPr="001A1BCA">
        <w:rPr>
          <w:rFonts w:ascii="Times New Roman" w:hAnsi="Times New Roman" w:cs="Times New Roman"/>
          <w:color w:val="000000" w:themeColor="text1"/>
          <w:sz w:val="24"/>
          <w:szCs w:val="24"/>
        </w:rPr>
        <w:t xml:space="preserve">(Kaizar and </w:t>
      </w:r>
      <w:proofErr w:type="spellStart"/>
      <w:r w:rsidR="0001447E" w:rsidRPr="001A1BCA">
        <w:rPr>
          <w:rFonts w:ascii="Times New Roman" w:hAnsi="Times New Roman" w:cs="Times New Roman"/>
          <w:color w:val="000000" w:themeColor="text1"/>
          <w:sz w:val="24"/>
          <w:szCs w:val="24"/>
        </w:rPr>
        <w:t>Alordiah</w:t>
      </w:r>
      <w:proofErr w:type="spellEnd"/>
      <w:r w:rsidR="0001447E" w:rsidRPr="001A1BCA">
        <w:rPr>
          <w:rFonts w:ascii="Times New Roman" w:hAnsi="Times New Roman" w:cs="Times New Roman"/>
          <w:color w:val="000000" w:themeColor="text1"/>
          <w:sz w:val="24"/>
          <w:szCs w:val="24"/>
        </w:rPr>
        <w:t>, 2023).</w:t>
      </w:r>
      <w:r w:rsidR="001A1BCA" w:rsidRPr="001A1BCA">
        <w:rPr>
          <w:rFonts w:ascii="Times New Roman" w:hAnsi="Times New Roman" w:cs="Times New Roman"/>
          <w:color w:val="000000" w:themeColor="text1"/>
          <w:sz w:val="24"/>
          <w:szCs w:val="24"/>
        </w:rPr>
        <w:t xml:space="preserve"> </w:t>
      </w:r>
      <w:r w:rsidRPr="003D0946">
        <w:rPr>
          <w:rFonts w:ascii="Times New Roman" w:hAnsi="Times New Roman" w:cs="Times New Roman"/>
          <w:color w:val="000000" w:themeColor="text1"/>
          <w:sz w:val="24"/>
          <w:szCs w:val="24"/>
        </w:rPr>
        <w:t>Regular supervision and opportunities for reflection are crucial to maintain inclusive practices</w:t>
      </w:r>
      <w:r w:rsidR="0001447E" w:rsidRPr="001A1BCA">
        <w:rPr>
          <w:rFonts w:ascii="Times New Roman" w:hAnsi="Times New Roman" w:cs="Times New Roman"/>
          <w:color w:val="000000" w:themeColor="text1"/>
          <w:sz w:val="24"/>
          <w:szCs w:val="24"/>
        </w:rPr>
        <w:t xml:space="preserve"> (</w:t>
      </w:r>
      <w:r w:rsidR="0001447E" w:rsidRPr="001A1BCA">
        <w:rPr>
          <w:rFonts w:ascii="Times New Roman" w:hAnsi="Times New Roman" w:cs="Times New Roman"/>
          <w:color w:val="000000" w:themeColor="text1"/>
          <w:sz w:val="24"/>
          <w:szCs w:val="24"/>
        </w:rPr>
        <w:t>Clark</w:t>
      </w:r>
      <w:r w:rsidR="0001447E" w:rsidRPr="001A1BCA">
        <w:rPr>
          <w:rFonts w:ascii="Times New Roman" w:hAnsi="Times New Roman" w:cs="Times New Roman"/>
          <w:color w:val="000000" w:themeColor="text1"/>
          <w:sz w:val="24"/>
          <w:szCs w:val="24"/>
        </w:rPr>
        <w:t xml:space="preserve"> et al., 2019).</w:t>
      </w:r>
      <w:r w:rsidR="001A1BCA" w:rsidRPr="001A1BCA">
        <w:rPr>
          <w:rFonts w:ascii="Times New Roman" w:hAnsi="Times New Roman" w:cs="Times New Roman"/>
          <w:color w:val="000000" w:themeColor="text1"/>
          <w:sz w:val="24"/>
          <w:szCs w:val="24"/>
        </w:rPr>
        <w:t xml:space="preserve"> </w:t>
      </w:r>
      <w:r w:rsidRPr="003D0946">
        <w:rPr>
          <w:rFonts w:ascii="Times New Roman" w:hAnsi="Times New Roman" w:cs="Times New Roman"/>
          <w:color w:val="000000" w:themeColor="text1"/>
          <w:sz w:val="24"/>
          <w:szCs w:val="24"/>
        </w:rPr>
        <w:t xml:space="preserve">Finally, </w:t>
      </w:r>
      <w:r w:rsidR="001A1BCA" w:rsidRPr="001A1BCA">
        <w:rPr>
          <w:rFonts w:ascii="Times New Roman" w:hAnsi="Times New Roman" w:cs="Times New Roman"/>
          <w:color w:val="000000" w:themeColor="text1"/>
          <w:sz w:val="24"/>
          <w:szCs w:val="24"/>
        </w:rPr>
        <w:t>c</w:t>
      </w:r>
      <w:r w:rsidRPr="003D0946">
        <w:rPr>
          <w:rFonts w:ascii="Times New Roman" w:hAnsi="Times New Roman" w:cs="Times New Roman"/>
          <w:color w:val="000000" w:themeColor="text1"/>
          <w:sz w:val="24"/>
          <w:szCs w:val="24"/>
        </w:rPr>
        <w:t>hanges at the policy and service levels are needed to address structural barriers. This could include more funding for community-based therapeutic play programs, flexible services that meet complex needs, and efforts to diversify the workforce</w:t>
      </w:r>
      <w:r w:rsidR="001A1BCA" w:rsidRPr="001A1BCA">
        <w:rPr>
          <w:rFonts w:ascii="Times New Roman" w:hAnsi="Times New Roman" w:cs="Times New Roman"/>
          <w:color w:val="000000" w:themeColor="text1"/>
          <w:sz w:val="24"/>
          <w:szCs w:val="24"/>
        </w:rPr>
        <w:t xml:space="preserve"> (Bolton et al., 2023).</w:t>
      </w:r>
      <w:r w:rsidR="00292B15">
        <w:rPr>
          <w:rFonts w:ascii="Times New Roman" w:hAnsi="Times New Roman" w:cs="Times New Roman"/>
          <w:color w:val="000000" w:themeColor="text1"/>
          <w:sz w:val="24"/>
          <w:szCs w:val="24"/>
        </w:rPr>
        <w:t xml:space="preserve"> </w:t>
      </w:r>
      <w:r w:rsidRPr="003D0946">
        <w:rPr>
          <w:rFonts w:ascii="Times New Roman" w:hAnsi="Times New Roman" w:cs="Times New Roman"/>
          <w:color w:val="000000" w:themeColor="text1"/>
          <w:sz w:val="24"/>
          <w:szCs w:val="24"/>
        </w:rPr>
        <w:t>Integrating therapeutic play within inclusive frameworks</w:t>
      </w:r>
      <w:r w:rsidRPr="001A1BCA">
        <w:rPr>
          <w:rFonts w:ascii="Times New Roman" w:hAnsi="Times New Roman" w:cs="Times New Roman"/>
          <w:color w:val="000000" w:themeColor="text1"/>
          <w:sz w:val="24"/>
          <w:szCs w:val="24"/>
        </w:rPr>
        <w:t xml:space="preserve">, </w:t>
      </w:r>
      <w:r w:rsidRPr="003D0946">
        <w:rPr>
          <w:rFonts w:ascii="Times New Roman" w:hAnsi="Times New Roman" w:cs="Times New Roman"/>
          <w:color w:val="000000" w:themeColor="text1"/>
          <w:sz w:val="24"/>
          <w:szCs w:val="24"/>
        </w:rPr>
        <w:t>such as trauma</w:t>
      </w:r>
      <w:r w:rsidRPr="001A1BCA">
        <w:rPr>
          <w:rFonts w:ascii="Times New Roman" w:hAnsi="Times New Roman" w:cs="Times New Roman"/>
          <w:color w:val="000000" w:themeColor="text1"/>
          <w:sz w:val="24"/>
          <w:szCs w:val="24"/>
        </w:rPr>
        <w:t xml:space="preserve"> </w:t>
      </w:r>
      <w:r w:rsidRPr="003D0946">
        <w:rPr>
          <w:rFonts w:ascii="Times New Roman" w:hAnsi="Times New Roman" w:cs="Times New Roman"/>
          <w:color w:val="000000" w:themeColor="text1"/>
          <w:sz w:val="24"/>
          <w:szCs w:val="24"/>
        </w:rPr>
        <w:t xml:space="preserve">informed or </w:t>
      </w:r>
      <w:r w:rsidRPr="001A1BCA">
        <w:rPr>
          <w:rFonts w:ascii="Times New Roman" w:hAnsi="Times New Roman" w:cs="Times New Roman"/>
          <w:color w:val="000000" w:themeColor="text1"/>
          <w:sz w:val="24"/>
          <w:szCs w:val="24"/>
        </w:rPr>
        <w:t>rights-based</w:t>
      </w:r>
      <w:r w:rsidRPr="003D0946">
        <w:rPr>
          <w:rFonts w:ascii="Times New Roman" w:hAnsi="Times New Roman" w:cs="Times New Roman"/>
          <w:color w:val="000000" w:themeColor="text1"/>
          <w:sz w:val="24"/>
          <w:szCs w:val="24"/>
        </w:rPr>
        <w:t xml:space="preserve"> approaches</w:t>
      </w:r>
      <w:r w:rsidRPr="001A1BCA">
        <w:rPr>
          <w:rFonts w:ascii="Times New Roman" w:hAnsi="Times New Roman" w:cs="Times New Roman"/>
          <w:color w:val="000000" w:themeColor="text1"/>
          <w:sz w:val="24"/>
          <w:szCs w:val="24"/>
        </w:rPr>
        <w:t xml:space="preserve"> </w:t>
      </w:r>
      <w:r w:rsidRPr="003D0946">
        <w:rPr>
          <w:rFonts w:ascii="Times New Roman" w:hAnsi="Times New Roman" w:cs="Times New Roman"/>
          <w:color w:val="000000" w:themeColor="text1"/>
          <w:sz w:val="24"/>
          <w:szCs w:val="24"/>
        </w:rPr>
        <w:t xml:space="preserve">can further enhance its role in supporting emotional wellbeing for all </w:t>
      </w:r>
      <w:r w:rsidR="001A1BCA" w:rsidRPr="001A1BCA">
        <w:rPr>
          <w:rFonts w:ascii="Times New Roman" w:hAnsi="Times New Roman" w:cs="Times New Roman"/>
          <w:color w:val="000000" w:themeColor="text1"/>
          <w:sz w:val="24"/>
          <w:szCs w:val="24"/>
        </w:rPr>
        <w:t>children (</w:t>
      </w:r>
      <w:r w:rsidR="001A1BCA" w:rsidRPr="001A1BCA">
        <w:rPr>
          <w:rFonts w:ascii="Times New Roman" w:hAnsi="Times New Roman" w:cs="Times New Roman"/>
          <w:color w:val="000000" w:themeColor="text1"/>
          <w:sz w:val="24"/>
          <w:szCs w:val="24"/>
        </w:rPr>
        <w:t>Whitaker</w:t>
      </w:r>
      <w:r w:rsidR="001A1BCA" w:rsidRPr="001A1BCA">
        <w:rPr>
          <w:rFonts w:ascii="Times New Roman" w:hAnsi="Times New Roman" w:cs="Times New Roman"/>
          <w:color w:val="000000" w:themeColor="text1"/>
          <w:sz w:val="24"/>
          <w:szCs w:val="24"/>
        </w:rPr>
        <w:t xml:space="preserve"> and</w:t>
      </w:r>
      <w:r w:rsidR="001A1BCA" w:rsidRPr="001A1BCA">
        <w:rPr>
          <w:rFonts w:ascii="Times New Roman" w:hAnsi="Times New Roman" w:cs="Times New Roman"/>
          <w:color w:val="000000" w:themeColor="text1"/>
          <w:sz w:val="24"/>
          <w:szCs w:val="24"/>
        </w:rPr>
        <w:t xml:space="preserve"> Tonkin, 2024). </w:t>
      </w:r>
    </w:p>
    <w:p w14:paraId="53F2611A" w14:textId="48F2DF8D" w:rsidR="000E459B" w:rsidRPr="001A1BCA" w:rsidRDefault="000E459B" w:rsidP="000E459B">
      <w:pPr>
        <w:rPr>
          <w:rFonts w:ascii="Times New Roman" w:hAnsi="Times New Roman" w:cs="Times New Roman"/>
          <w:color w:val="000000" w:themeColor="text1"/>
          <w:sz w:val="24"/>
          <w:szCs w:val="24"/>
        </w:rPr>
      </w:pPr>
      <w:r w:rsidRPr="001A1BCA">
        <w:rPr>
          <w:rFonts w:ascii="Times New Roman" w:hAnsi="Times New Roman" w:cs="Times New Roman"/>
          <w:color w:val="000000" w:themeColor="text1"/>
          <w:sz w:val="24"/>
          <w:szCs w:val="24"/>
        </w:rPr>
        <w:t>In conclusion, therapeutic play is an effective and developmentally appropriate approach to supporting the emotional and social development of children, particularly those from diverse and marginalised backgrounds.</w:t>
      </w:r>
      <w:r w:rsidR="001A1BCA" w:rsidRPr="001A1BCA">
        <w:rPr>
          <w:rFonts w:ascii="Times New Roman" w:hAnsi="Times New Roman" w:cs="Times New Roman"/>
          <w:color w:val="000000" w:themeColor="text1"/>
          <w:sz w:val="24"/>
          <w:szCs w:val="24"/>
        </w:rPr>
        <w:t xml:space="preserve"> </w:t>
      </w:r>
      <w:r w:rsidRPr="001A1BCA">
        <w:rPr>
          <w:rFonts w:ascii="Times New Roman" w:hAnsi="Times New Roman" w:cs="Times New Roman"/>
          <w:color w:val="000000" w:themeColor="text1"/>
          <w:sz w:val="24"/>
          <w:szCs w:val="24"/>
        </w:rPr>
        <w:t>Its strength lies in its flexibility, relational focus, and capacity to centre the child’s voice. However, its effectiveness is contingent upon inclusive, culturally responsive practice and a critical engagement with the limitations of current research and systemic constraints. By addressing these challenges, therapeutic play can play a vital role in promoting equitable access to emotional support and fostering inclusive environments in which all children can thrive.</w:t>
      </w:r>
    </w:p>
    <w:p w14:paraId="6B713618" w14:textId="511F3480" w:rsidR="006B3B74" w:rsidRPr="001A1BCA" w:rsidRDefault="006B3B74">
      <w:pPr>
        <w:rPr>
          <w:rFonts w:ascii="Times New Roman" w:hAnsi="Times New Roman" w:cs="Times New Roman"/>
          <w:color w:val="000000" w:themeColor="text1"/>
          <w:sz w:val="24"/>
          <w:szCs w:val="24"/>
        </w:rPr>
      </w:pPr>
    </w:p>
    <w:sectPr w:rsidR="006B3B74" w:rsidRPr="001A1BCA">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D0C938" w14:textId="77777777" w:rsidR="007558D8" w:rsidRDefault="007558D8" w:rsidP="001A1BCA">
      <w:pPr>
        <w:spacing w:after="0" w:line="240" w:lineRule="auto"/>
      </w:pPr>
      <w:r>
        <w:separator/>
      </w:r>
    </w:p>
  </w:endnote>
  <w:endnote w:type="continuationSeparator" w:id="0">
    <w:p w14:paraId="4E1B3F2F" w14:textId="77777777" w:rsidR="007558D8" w:rsidRDefault="007558D8" w:rsidP="001A1B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D4C302" w14:textId="77777777" w:rsidR="007558D8" w:rsidRDefault="007558D8" w:rsidP="001A1BCA">
      <w:pPr>
        <w:spacing w:after="0" w:line="240" w:lineRule="auto"/>
      </w:pPr>
      <w:r>
        <w:separator/>
      </w:r>
    </w:p>
  </w:footnote>
  <w:footnote w:type="continuationSeparator" w:id="0">
    <w:p w14:paraId="7FE5289D" w14:textId="77777777" w:rsidR="007558D8" w:rsidRDefault="007558D8" w:rsidP="001A1B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1797D8" w14:textId="3F9F108F" w:rsidR="001A1BCA" w:rsidRDefault="001A1BCA">
    <w:pPr>
      <w:pStyle w:val="Header"/>
    </w:pPr>
    <w:r>
      <w:t xml:space="preserve">Google scholar was used for research and reading journal articles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52232B"/>
    <w:multiLevelType w:val="multilevel"/>
    <w:tmpl w:val="B524D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970970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7DF2"/>
    <w:rsid w:val="0001447E"/>
    <w:rsid w:val="000478E5"/>
    <w:rsid w:val="000A2F42"/>
    <w:rsid w:val="000E459B"/>
    <w:rsid w:val="00160495"/>
    <w:rsid w:val="0017114B"/>
    <w:rsid w:val="001A0073"/>
    <w:rsid w:val="001A0416"/>
    <w:rsid w:val="001A1BCA"/>
    <w:rsid w:val="00201BDB"/>
    <w:rsid w:val="00292B15"/>
    <w:rsid w:val="00294490"/>
    <w:rsid w:val="002951BE"/>
    <w:rsid w:val="00303824"/>
    <w:rsid w:val="00353C2B"/>
    <w:rsid w:val="003D0946"/>
    <w:rsid w:val="0057779D"/>
    <w:rsid w:val="005A5ECE"/>
    <w:rsid w:val="005B617D"/>
    <w:rsid w:val="00607DF2"/>
    <w:rsid w:val="0066234D"/>
    <w:rsid w:val="00666DE4"/>
    <w:rsid w:val="006761CA"/>
    <w:rsid w:val="006B3B74"/>
    <w:rsid w:val="006C2AA7"/>
    <w:rsid w:val="007139C0"/>
    <w:rsid w:val="00724AFB"/>
    <w:rsid w:val="00754090"/>
    <w:rsid w:val="007558D8"/>
    <w:rsid w:val="00764EFD"/>
    <w:rsid w:val="00784DFA"/>
    <w:rsid w:val="007930B0"/>
    <w:rsid w:val="007E28CF"/>
    <w:rsid w:val="0082045E"/>
    <w:rsid w:val="008C2FE7"/>
    <w:rsid w:val="008F2AB3"/>
    <w:rsid w:val="008F34BB"/>
    <w:rsid w:val="008F563D"/>
    <w:rsid w:val="00991E01"/>
    <w:rsid w:val="00A570BB"/>
    <w:rsid w:val="00A91D06"/>
    <w:rsid w:val="00BA19C9"/>
    <w:rsid w:val="00BC79ED"/>
    <w:rsid w:val="00BE3663"/>
    <w:rsid w:val="00C22B4B"/>
    <w:rsid w:val="00C45C24"/>
    <w:rsid w:val="00C86607"/>
    <w:rsid w:val="00CF4426"/>
    <w:rsid w:val="00D211EE"/>
    <w:rsid w:val="00D43A09"/>
    <w:rsid w:val="00DB2DDE"/>
    <w:rsid w:val="00E13537"/>
    <w:rsid w:val="00E34A64"/>
    <w:rsid w:val="00EE7F3D"/>
    <w:rsid w:val="00F04CF8"/>
    <w:rsid w:val="00F308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A0049B"/>
  <w15:chartTrackingRefBased/>
  <w15:docId w15:val="{833DEA91-AF6D-478E-B086-5B89331CF8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07DF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07D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07DF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07DF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07DF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07DF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07DF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07DF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07DF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7DF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07DF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07DF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07DF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07DF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07DF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07DF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07DF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07DF2"/>
    <w:rPr>
      <w:rFonts w:eastAsiaTheme="majorEastAsia" w:cstheme="majorBidi"/>
      <w:color w:val="272727" w:themeColor="text1" w:themeTint="D8"/>
    </w:rPr>
  </w:style>
  <w:style w:type="paragraph" w:styleId="Title">
    <w:name w:val="Title"/>
    <w:basedOn w:val="Normal"/>
    <w:next w:val="Normal"/>
    <w:link w:val="TitleChar"/>
    <w:uiPriority w:val="10"/>
    <w:qFormat/>
    <w:rsid w:val="00607DF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07DF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07DF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07DF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07DF2"/>
    <w:pPr>
      <w:spacing w:before="160"/>
      <w:jc w:val="center"/>
    </w:pPr>
    <w:rPr>
      <w:i/>
      <w:iCs/>
      <w:color w:val="404040" w:themeColor="text1" w:themeTint="BF"/>
    </w:rPr>
  </w:style>
  <w:style w:type="character" w:customStyle="1" w:styleId="QuoteChar">
    <w:name w:val="Quote Char"/>
    <w:basedOn w:val="DefaultParagraphFont"/>
    <w:link w:val="Quote"/>
    <w:uiPriority w:val="29"/>
    <w:rsid w:val="00607DF2"/>
    <w:rPr>
      <w:i/>
      <w:iCs/>
      <w:color w:val="404040" w:themeColor="text1" w:themeTint="BF"/>
    </w:rPr>
  </w:style>
  <w:style w:type="paragraph" w:styleId="ListParagraph">
    <w:name w:val="List Paragraph"/>
    <w:basedOn w:val="Normal"/>
    <w:uiPriority w:val="34"/>
    <w:qFormat/>
    <w:rsid w:val="00607DF2"/>
    <w:pPr>
      <w:ind w:left="720"/>
      <w:contextualSpacing/>
    </w:pPr>
  </w:style>
  <w:style w:type="character" w:styleId="IntenseEmphasis">
    <w:name w:val="Intense Emphasis"/>
    <w:basedOn w:val="DefaultParagraphFont"/>
    <w:uiPriority w:val="21"/>
    <w:qFormat/>
    <w:rsid w:val="00607DF2"/>
    <w:rPr>
      <w:i/>
      <w:iCs/>
      <w:color w:val="0F4761" w:themeColor="accent1" w:themeShade="BF"/>
    </w:rPr>
  </w:style>
  <w:style w:type="paragraph" w:styleId="IntenseQuote">
    <w:name w:val="Intense Quote"/>
    <w:basedOn w:val="Normal"/>
    <w:next w:val="Normal"/>
    <w:link w:val="IntenseQuoteChar"/>
    <w:uiPriority w:val="30"/>
    <w:qFormat/>
    <w:rsid w:val="00607DF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07DF2"/>
    <w:rPr>
      <w:i/>
      <w:iCs/>
      <w:color w:val="0F4761" w:themeColor="accent1" w:themeShade="BF"/>
    </w:rPr>
  </w:style>
  <w:style w:type="character" w:styleId="IntenseReference">
    <w:name w:val="Intense Reference"/>
    <w:basedOn w:val="DefaultParagraphFont"/>
    <w:uiPriority w:val="32"/>
    <w:qFormat/>
    <w:rsid w:val="00607DF2"/>
    <w:rPr>
      <w:b/>
      <w:bCs/>
      <w:smallCaps/>
      <w:color w:val="0F4761" w:themeColor="accent1" w:themeShade="BF"/>
      <w:spacing w:val="5"/>
    </w:rPr>
  </w:style>
  <w:style w:type="paragraph" w:styleId="NormalWeb">
    <w:name w:val="Normal (Web)"/>
    <w:basedOn w:val="Normal"/>
    <w:uiPriority w:val="99"/>
    <w:semiHidden/>
    <w:unhideWhenUsed/>
    <w:rsid w:val="00C45C24"/>
    <w:rPr>
      <w:rFonts w:ascii="Times New Roman" w:hAnsi="Times New Roman" w:cs="Times New Roman"/>
      <w:sz w:val="24"/>
      <w:szCs w:val="24"/>
    </w:rPr>
  </w:style>
  <w:style w:type="paragraph" w:styleId="Header">
    <w:name w:val="header"/>
    <w:basedOn w:val="Normal"/>
    <w:link w:val="HeaderChar"/>
    <w:uiPriority w:val="99"/>
    <w:unhideWhenUsed/>
    <w:rsid w:val="001A1B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1BCA"/>
  </w:style>
  <w:style w:type="paragraph" w:styleId="Footer">
    <w:name w:val="footer"/>
    <w:basedOn w:val="Normal"/>
    <w:link w:val="FooterChar"/>
    <w:uiPriority w:val="99"/>
    <w:unhideWhenUsed/>
    <w:rsid w:val="001A1B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1B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2860</TotalTime>
  <Pages>10</Pages>
  <Words>4229</Words>
  <Characters>24108</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 Thomas</dc:creator>
  <cp:keywords/>
  <dc:description/>
  <cp:lastModifiedBy>Jordan Thomas</cp:lastModifiedBy>
  <cp:revision>3</cp:revision>
  <dcterms:created xsi:type="dcterms:W3CDTF">2026-02-08T13:07:00Z</dcterms:created>
  <dcterms:modified xsi:type="dcterms:W3CDTF">2026-02-10T23:38:00Z</dcterms:modified>
</cp:coreProperties>
</file>