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226" w:rsidRPr="006D3C4E" w:rsidRDefault="00813226" w:rsidP="00813226">
      <w:pPr>
        <w:shd w:val="clear" w:color="auto" w:fill="FFFFFF"/>
        <w:spacing w:after="0" w:line="288" w:lineRule="atLeast"/>
        <w:rPr>
          <w:rFonts w:ascii="Arial" w:hAnsi="Arial" w:cs="Arial"/>
          <w:b/>
          <w:color w:val="000000" w:themeColor="text1"/>
          <w:sz w:val="24"/>
          <w:szCs w:val="24"/>
        </w:rPr>
      </w:pPr>
      <w:r w:rsidRPr="006D3C4E">
        <w:rPr>
          <w:rFonts w:ascii="Arial" w:hAnsi="Arial" w:cs="Arial"/>
          <w:b/>
          <w:color w:val="000000" w:themeColor="text1"/>
          <w:sz w:val="24"/>
          <w:szCs w:val="24"/>
        </w:rPr>
        <w:t>Introduction</w:t>
      </w:r>
    </w:p>
    <w:p w:rsidR="00813226" w:rsidRPr="006D3C4E" w:rsidRDefault="00813226" w:rsidP="00813226">
      <w:pPr>
        <w:shd w:val="clear" w:color="auto" w:fill="FFFFFF"/>
        <w:spacing w:after="0" w:line="288" w:lineRule="atLeast"/>
        <w:rPr>
          <w:rFonts w:ascii="Arial" w:hAnsi="Arial" w:cs="Arial"/>
          <w:b/>
          <w:color w:val="000000" w:themeColor="text1"/>
          <w:sz w:val="24"/>
          <w:szCs w:val="24"/>
        </w:rPr>
      </w:pPr>
    </w:p>
    <w:p w:rsidR="008F2BBA" w:rsidRPr="006D3C4E" w:rsidRDefault="008F2BBA" w:rsidP="00813226">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hAnsi="Arial" w:cs="Arial"/>
          <w:color w:val="000000" w:themeColor="text1"/>
          <w:sz w:val="24"/>
          <w:szCs w:val="24"/>
        </w:rPr>
        <w:t xml:space="preserve">Contractor Logistics Support (CLS) is when a </w:t>
      </w:r>
      <w:r w:rsidR="00D92C4E" w:rsidRPr="006D3C4E">
        <w:rPr>
          <w:rFonts w:ascii="Arial" w:hAnsi="Arial" w:cs="Arial"/>
          <w:color w:val="000000" w:themeColor="text1"/>
          <w:sz w:val="24"/>
          <w:szCs w:val="24"/>
        </w:rPr>
        <w:t xml:space="preserve">contract is out sourced to a </w:t>
      </w:r>
      <w:r w:rsidR="003E51F4" w:rsidRPr="006D3C4E">
        <w:rPr>
          <w:rFonts w:ascii="Arial" w:hAnsi="Arial" w:cs="Arial"/>
          <w:color w:val="000000" w:themeColor="text1"/>
          <w:sz w:val="24"/>
          <w:szCs w:val="24"/>
        </w:rPr>
        <w:t>third party</w:t>
      </w:r>
      <w:r w:rsidRPr="006D3C4E">
        <w:rPr>
          <w:rFonts w:ascii="Arial" w:hAnsi="Arial" w:cs="Arial"/>
          <w:color w:val="000000" w:themeColor="text1"/>
          <w:sz w:val="24"/>
          <w:szCs w:val="24"/>
        </w:rPr>
        <w:t xml:space="preserve">, </w:t>
      </w:r>
      <w:r w:rsidR="003E51F4" w:rsidRPr="006D3C4E">
        <w:rPr>
          <w:rFonts w:ascii="Arial" w:hAnsi="Arial" w:cs="Arial"/>
          <w:color w:val="000000" w:themeColor="text1"/>
          <w:sz w:val="24"/>
          <w:szCs w:val="24"/>
        </w:rPr>
        <w:t>as opposed</w:t>
      </w:r>
      <w:r w:rsidRPr="006D3C4E">
        <w:rPr>
          <w:rFonts w:ascii="Arial" w:hAnsi="Arial" w:cs="Arial"/>
          <w:color w:val="000000" w:themeColor="text1"/>
          <w:sz w:val="24"/>
          <w:szCs w:val="24"/>
        </w:rPr>
        <w:t xml:space="preserve"> t</w:t>
      </w:r>
      <w:r w:rsidR="003E51F4" w:rsidRPr="006D3C4E">
        <w:rPr>
          <w:rFonts w:ascii="Arial" w:hAnsi="Arial" w:cs="Arial"/>
          <w:color w:val="000000" w:themeColor="text1"/>
          <w:sz w:val="24"/>
          <w:szCs w:val="24"/>
        </w:rPr>
        <w:t>o</w:t>
      </w:r>
      <w:r w:rsidRPr="006D3C4E">
        <w:rPr>
          <w:rFonts w:ascii="Arial" w:hAnsi="Arial" w:cs="Arial"/>
          <w:color w:val="000000" w:themeColor="text1"/>
          <w:sz w:val="24"/>
          <w:szCs w:val="24"/>
        </w:rPr>
        <w:t xml:space="preserve"> the </w:t>
      </w:r>
      <w:r w:rsidR="00D92C4E" w:rsidRPr="006D3C4E">
        <w:rPr>
          <w:rFonts w:ascii="Arial" w:hAnsi="Arial" w:cs="Arial"/>
          <w:color w:val="000000" w:themeColor="text1"/>
          <w:sz w:val="24"/>
          <w:szCs w:val="24"/>
        </w:rPr>
        <w:t>state</w:t>
      </w:r>
      <w:r w:rsidRPr="006D3C4E">
        <w:rPr>
          <w:rFonts w:ascii="Arial" w:hAnsi="Arial" w:cs="Arial"/>
          <w:color w:val="000000" w:themeColor="text1"/>
          <w:sz w:val="24"/>
          <w:szCs w:val="24"/>
        </w:rPr>
        <w:t xml:space="preserve"> </w:t>
      </w:r>
      <w:r w:rsidR="003E51F4" w:rsidRPr="006D3C4E">
        <w:rPr>
          <w:rFonts w:ascii="Arial" w:hAnsi="Arial" w:cs="Arial"/>
          <w:color w:val="000000" w:themeColor="text1"/>
          <w:sz w:val="24"/>
          <w:szCs w:val="24"/>
        </w:rPr>
        <w:t>been</w:t>
      </w:r>
      <w:r w:rsidRPr="006D3C4E">
        <w:rPr>
          <w:rFonts w:ascii="Arial" w:hAnsi="Arial" w:cs="Arial"/>
          <w:color w:val="000000" w:themeColor="text1"/>
          <w:sz w:val="24"/>
          <w:szCs w:val="24"/>
        </w:rPr>
        <w:t xml:space="preserve"> </w:t>
      </w:r>
      <w:r w:rsidR="00D92C4E" w:rsidRPr="006D3C4E">
        <w:rPr>
          <w:rFonts w:ascii="Arial" w:hAnsi="Arial" w:cs="Arial"/>
          <w:color w:val="000000" w:themeColor="text1"/>
          <w:sz w:val="24"/>
          <w:szCs w:val="24"/>
        </w:rPr>
        <w:t>in charge</w:t>
      </w:r>
      <w:r w:rsidRPr="006D3C4E">
        <w:rPr>
          <w:rFonts w:ascii="Arial" w:hAnsi="Arial" w:cs="Arial"/>
          <w:color w:val="000000" w:themeColor="text1"/>
          <w:sz w:val="24"/>
          <w:szCs w:val="24"/>
        </w:rPr>
        <w:t xml:space="preserve"> for the </w:t>
      </w:r>
      <w:r w:rsidR="003E51F4" w:rsidRPr="006D3C4E">
        <w:rPr>
          <w:rFonts w:ascii="Arial" w:hAnsi="Arial" w:cs="Arial"/>
          <w:color w:val="000000" w:themeColor="text1"/>
          <w:sz w:val="24"/>
          <w:szCs w:val="24"/>
        </w:rPr>
        <w:t>organisation</w:t>
      </w:r>
      <w:r w:rsidRPr="006D3C4E">
        <w:rPr>
          <w:rFonts w:ascii="Arial" w:hAnsi="Arial" w:cs="Arial"/>
          <w:color w:val="000000" w:themeColor="text1"/>
          <w:sz w:val="24"/>
          <w:szCs w:val="24"/>
        </w:rPr>
        <w:t xml:space="preserve"> of </w:t>
      </w:r>
      <w:r w:rsidR="00813226" w:rsidRPr="006D3C4E">
        <w:rPr>
          <w:rFonts w:ascii="Arial" w:hAnsi="Arial" w:cs="Arial"/>
          <w:color w:val="000000" w:themeColor="text1"/>
          <w:sz w:val="24"/>
          <w:szCs w:val="24"/>
        </w:rPr>
        <w:t>logistical functions</w:t>
      </w:r>
      <w:r w:rsidRPr="006D3C4E">
        <w:rPr>
          <w:rFonts w:ascii="Arial" w:hAnsi="Arial" w:cs="Arial"/>
          <w:color w:val="000000" w:themeColor="text1"/>
          <w:sz w:val="24"/>
          <w:szCs w:val="24"/>
        </w:rPr>
        <w:t xml:space="preserve"> </w:t>
      </w:r>
      <w:r w:rsidR="003339DB" w:rsidRPr="006D3C4E">
        <w:rPr>
          <w:rFonts w:ascii="Arial" w:hAnsi="Arial" w:cs="Arial"/>
          <w:color w:val="000000" w:themeColor="text1"/>
          <w:sz w:val="24"/>
          <w:szCs w:val="24"/>
        </w:rPr>
        <w:t>for example</w:t>
      </w:r>
      <w:r w:rsidRPr="006D3C4E">
        <w:rPr>
          <w:rFonts w:ascii="Arial" w:hAnsi="Arial" w:cs="Arial"/>
          <w:color w:val="000000" w:themeColor="text1"/>
          <w:sz w:val="24"/>
          <w:szCs w:val="24"/>
        </w:rPr>
        <w:t xml:space="preserve"> </w:t>
      </w:r>
      <w:r w:rsidR="003339DB" w:rsidRPr="006D3C4E">
        <w:rPr>
          <w:rFonts w:ascii="Arial" w:hAnsi="Arial" w:cs="Arial"/>
          <w:color w:val="000000" w:themeColor="text1"/>
          <w:sz w:val="24"/>
          <w:szCs w:val="24"/>
        </w:rPr>
        <w:t>given</w:t>
      </w:r>
      <w:r w:rsidRPr="006D3C4E">
        <w:rPr>
          <w:rFonts w:ascii="Arial" w:hAnsi="Arial" w:cs="Arial"/>
          <w:color w:val="000000" w:themeColor="text1"/>
          <w:sz w:val="24"/>
          <w:szCs w:val="24"/>
        </w:rPr>
        <w:t xml:space="preserve"> engineering support, </w:t>
      </w:r>
      <w:r w:rsidR="003339DB" w:rsidRPr="006D3C4E">
        <w:rPr>
          <w:rFonts w:ascii="Arial" w:hAnsi="Arial" w:cs="Arial"/>
          <w:color w:val="000000" w:themeColor="text1"/>
          <w:sz w:val="24"/>
          <w:szCs w:val="24"/>
        </w:rPr>
        <w:t>recognising</w:t>
      </w:r>
      <w:r w:rsidRPr="006D3C4E">
        <w:rPr>
          <w:rFonts w:ascii="Arial" w:hAnsi="Arial" w:cs="Arial"/>
          <w:color w:val="000000" w:themeColor="text1"/>
          <w:sz w:val="24"/>
          <w:szCs w:val="24"/>
        </w:rPr>
        <w:t xml:space="preserve"> </w:t>
      </w:r>
      <w:r w:rsidR="003339DB" w:rsidRPr="006D3C4E">
        <w:rPr>
          <w:rFonts w:ascii="Arial" w:hAnsi="Arial" w:cs="Arial"/>
          <w:color w:val="000000" w:themeColor="text1"/>
          <w:sz w:val="24"/>
          <w:szCs w:val="24"/>
        </w:rPr>
        <w:t>necessities</w:t>
      </w:r>
      <w:r w:rsidR="00155174" w:rsidRPr="006D3C4E">
        <w:rPr>
          <w:rFonts w:ascii="Arial" w:hAnsi="Arial" w:cs="Arial"/>
          <w:color w:val="000000" w:themeColor="text1"/>
          <w:sz w:val="24"/>
          <w:szCs w:val="24"/>
        </w:rPr>
        <w:t xml:space="preserve"> for </w:t>
      </w:r>
      <w:r w:rsidR="00083A97" w:rsidRPr="006D3C4E">
        <w:rPr>
          <w:rFonts w:ascii="Arial" w:hAnsi="Arial" w:cs="Arial"/>
          <w:color w:val="000000" w:themeColor="text1"/>
          <w:sz w:val="24"/>
          <w:szCs w:val="24"/>
        </w:rPr>
        <w:t>auxiliary</w:t>
      </w:r>
      <w:r w:rsidR="00155174" w:rsidRPr="006D3C4E">
        <w:rPr>
          <w:rFonts w:ascii="Arial" w:hAnsi="Arial" w:cs="Arial"/>
          <w:color w:val="000000" w:themeColor="text1"/>
          <w:sz w:val="24"/>
          <w:szCs w:val="24"/>
        </w:rPr>
        <w:t xml:space="preserve"> and </w:t>
      </w:r>
      <w:r w:rsidR="009134E3">
        <w:rPr>
          <w:rFonts w:ascii="Arial" w:hAnsi="Arial" w:cs="Arial"/>
          <w:color w:val="000000" w:themeColor="text1"/>
          <w:sz w:val="24"/>
          <w:szCs w:val="24"/>
        </w:rPr>
        <w:t>fixing</w:t>
      </w:r>
      <w:r w:rsidR="00155174" w:rsidRPr="006D3C4E">
        <w:rPr>
          <w:rFonts w:ascii="Arial" w:hAnsi="Arial" w:cs="Arial"/>
          <w:color w:val="000000" w:themeColor="text1"/>
          <w:sz w:val="24"/>
          <w:szCs w:val="24"/>
        </w:rPr>
        <w:t xml:space="preserve"> parts</w:t>
      </w:r>
      <w:r w:rsidR="00CA5464" w:rsidRPr="006D3C4E">
        <w:rPr>
          <w:rFonts w:ascii="Arial" w:hAnsi="Arial" w:cs="Arial"/>
          <w:color w:val="000000" w:themeColor="text1"/>
          <w:sz w:val="24"/>
          <w:szCs w:val="24"/>
        </w:rPr>
        <w:t xml:space="preserve"> </w:t>
      </w:r>
      <w:r w:rsidR="009134E3" w:rsidRPr="006D3C4E">
        <w:rPr>
          <w:rFonts w:ascii="Arial" w:hAnsi="Arial" w:cs="Arial"/>
          <w:color w:val="000000" w:themeColor="text1"/>
          <w:sz w:val="24"/>
          <w:szCs w:val="24"/>
        </w:rPr>
        <w:t>services</w:t>
      </w:r>
      <w:r w:rsidR="00155174" w:rsidRPr="006D3C4E">
        <w:rPr>
          <w:rFonts w:ascii="Arial" w:hAnsi="Arial" w:cs="Arial"/>
          <w:color w:val="000000" w:themeColor="text1"/>
          <w:sz w:val="24"/>
          <w:szCs w:val="24"/>
        </w:rPr>
        <w:t xml:space="preserve"> </w:t>
      </w:r>
      <w:r w:rsidRPr="006D3C4E">
        <w:rPr>
          <w:rFonts w:ascii="Arial" w:hAnsi="Arial" w:cs="Arial"/>
          <w:color w:val="000000" w:themeColor="text1"/>
          <w:sz w:val="24"/>
          <w:szCs w:val="24"/>
        </w:rPr>
        <w:t xml:space="preserve">materiel, </w:t>
      </w:r>
      <w:r w:rsidR="009134E3">
        <w:rPr>
          <w:rFonts w:ascii="Arial" w:hAnsi="Arial" w:cs="Arial"/>
          <w:color w:val="000000" w:themeColor="text1"/>
          <w:sz w:val="24"/>
          <w:szCs w:val="24"/>
        </w:rPr>
        <w:t>tools</w:t>
      </w:r>
      <w:r w:rsidRPr="006D3C4E">
        <w:rPr>
          <w:rFonts w:ascii="Arial" w:hAnsi="Arial" w:cs="Arial"/>
          <w:color w:val="000000" w:themeColor="text1"/>
          <w:sz w:val="24"/>
          <w:szCs w:val="24"/>
        </w:rPr>
        <w:t xml:space="preserve">, </w:t>
      </w:r>
      <w:r w:rsidR="009134E3" w:rsidRPr="006D3C4E">
        <w:rPr>
          <w:rFonts w:ascii="Arial" w:hAnsi="Arial" w:cs="Arial"/>
          <w:color w:val="000000" w:themeColor="text1"/>
          <w:sz w:val="24"/>
          <w:szCs w:val="24"/>
        </w:rPr>
        <w:t>people</w:t>
      </w:r>
      <w:r w:rsidRPr="006D3C4E">
        <w:rPr>
          <w:rFonts w:ascii="Arial" w:hAnsi="Arial" w:cs="Arial"/>
          <w:color w:val="000000" w:themeColor="text1"/>
          <w:sz w:val="24"/>
          <w:szCs w:val="24"/>
        </w:rPr>
        <w:t xml:space="preserve"> and </w:t>
      </w:r>
      <w:r w:rsidR="009134E3" w:rsidRPr="006D3C4E">
        <w:rPr>
          <w:rFonts w:ascii="Arial" w:hAnsi="Arial" w:cs="Arial"/>
          <w:color w:val="000000" w:themeColor="text1"/>
          <w:sz w:val="24"/>
          <w:szCs w:val="24"/>
        </w:rPr>
        <w:t>carrying out</w:t>
      </w:r>
      <w:r w:rsidRPr="006D3C4E">
        <w:rPr>
          <w:rFonts w:ascii="Arial" w:hAnsi="Arial" w:cs="Arial"/>
          <w:color w:val="000000" w:themeColor="text1"/>
          <w:sz w:val="24"/>
          <w:szCs w:val="24"/>
        </w:rPr>
        <w:t xml:space="preserve"> </w:t>
      </w:r>
      <w:r w:rsidR="009134E3">
        <w:rPr>
          <w:rFonts w:ascii="Arial" w:hAnsi="Arial" w:cs="Arial"/>
          <w:color w:val="000000" w:themeColor="text1"/>
          <w:sz w:val="24"/>
          <w:szCs w:val="24"/>
        </w:rPr>
        <w:t>repairs</w:t>
      </w:r>
      <w:r w:rsidRPr="006D3C4E">
        <w:rPr>
          <w:rFonts w:ascii="Arial" w:hAnsi="Arial" w:cs="Arial"/>
          <w:color w:val="000000" w:themeColor="text1"/>
          <w:sz w:val="24"/>
          <w:szCs w:val="24"/>
        </w:rPr>
        <w:t xml:space="preserve"> on weapon systems. CLS is a </w:t>
      </w:r>
      <w:r w:rsidR="008F77DD" w:rsidRPr="006D3C4E">
        <w:rPr>
          <w:rFonts w:ascii="Arial" w:hAnsi="Arial" w:cs="Arial"/>
          <w:color w:val="000000" w:themeColor="text1"/>
          <w:sz w:val="24"/>
          <w:szCs w:val="24"/>
        </w:rPr>
        <w:t>technique which provides</w:t>
      </w:r>
      <w:r w:rsidRPr="006D3C4E">
        <w:rPr>
          <w:rFonts w:ascii="Arial" w:hAnsi="Arial" w:cs="Arial"/>
          <w:color w:val="000000" w:themeColor="text1"/>
          <w:sz w:val="24"/>
          <w:szCs w:val="24"/>
        </w:rPr>
        <w:t xml:space="preserve"> </w:t>
      </w:r>
      <w:r w:rsidR="009134E3">
        <w:rPr>
          <w:rFonts w:ascii="Arial" w:hAnsi="Arial" w:cs="Arial"/>
          <w:color w:val="000000" w:themeColor="text1"/>
          <w:sz w:val="24"/>
          <w:szCs w:val="24"/>
        </w:rPr>
        <w:t>care</w:t>
      </w:r>
      <w:r w:rsidRPr="006D3C4E">
        <w:rPr>
          <w:rFonts w:ascii="Arial" w:hAnsi="Arial" w:cs="Arial"/>
          <w:color w:val="000000" w:themeColor="text1"/>
          <w:sz w:val="24"/>
          <w:szCs w:val="24"/>
        </w:rPr>
        <w:t xml:space="preserve"> for a product </w:t>
      </w:r>
      <w:r w:rsidR="009134E3" w:rsidRPr="006D3C4E">
        <w:rPr>
          <w:rFonts w:ascii="Arial" w:hAnsi="Arial" w:cs="Arial"/>
          <w:color w:val="000000" w:themeColor="text1"/>
          <w:sz w:val="24"/>
          <w:szCs w:val="24"/>
        </w:rPr>
        <w:t>through</w:t>
      </w:r>
      <w:r w:rsidRPr="006D3C4E">
        <w:rPr>
          <w:rFonts w:ascii="Arial" w:hAnsi="Arial" w:cs="Arial"/>
          <w:color w:val="000000" w:themeColor="text1"/>
          <w:sz w:val="24"/>
          <w:szCs w:val="24"/>
        </w:rPr>
        <w:t xml:space="preserve"> its </w:t>
      </w:r>
      <w:r w:rsidR="009134E3" w:rsidRPr="006D3C4E">
        <w:rPr>
          <w:rFonts w:ascii="Arial" w:hAnsi="Arial" w:cs="Arial"/>
          <w:color w:val="000000" w:themeColor="text1"/>
          <w:sz w:val="24"/>
          <w:szCs w:val="24"/>
        </w:rPr>
        <w:t>lifetime</w:t>
      </w:r>
      <w:r w:rsidRPr="006D3C4E">
        <w:rPr>
          <w:rFonts w:ascii="Arial" w:hAnsi="Arial" w:cs="Arial"/>
          <w:color w:val="000000" w:themeColor="text1"/>
          <w:sz w:val="24"/>
          <w:szCs w:val="24"/>
        </w:rPr>
        <w:t xml:space="preserve">. Contractors </w:t>
      </w:r>
      <w:r w:rsidR="008F77DD" w:rsidRPr="006D3C4E">
        <w:rPr>
          <w:rFonts w:ascii="Arial" w:hAnsi="Arial" w:cs="Arial"/>
          <w:color w:val="000000" w:themeColor="text1"/>
          <w:sz w:val="24"/>
          <w:szCs w:val="24"/>
        </w:rPr>
        <w:t>offer</w:t>
      </w:r>
      <w:r w:rsidR="007A4C05" w:rsidRPr="006D3C4E">
        <w:rPr>
          <w:rFonts w:ascii="Arial" w:hAnsi="Arial" w:cs="Arial"/>
          <w:color w:val="000000" w:themeColor="text1"/>
          <w:sz w:val="24"/>
          <w:szCs w:val="24"/>
        </w:rPr>
        <w:t xml:space="preserve"> </w:t>
      </w:r>
      <w:r w:rsidR="00742018" w:rsidRPr="006D3C4E">
        <w:rPr>
          <w:rFonts w:ascii="Arial" w:hAnsi="Arial" w:cs="Arial"/>
          <w:color w:val="000000" w:themeColor="text1"/>
          <w:sz w:val="24"/>
          <w:szCs w:val="24"/>
        </w:rPr>
        <w:t xml:space="preserve"> </w:t>
      </w:r>
      <w:r w:rsidR="007D5B34" w:rsidRPr="006D3C4E">
        <w:rPr>
          <w:rFonts w:ascii="Arial" w:hAnsi="Arial" w:cs="Arial"/>
          <w:color w:val="000000" w:themeColor="text1"/>
          <w:sz w:val="24"/>
          <w:szCs w:val="24"/>
        </w:rPr>
        <w:t xml:space="preserve"> </w:t>
      </w:r>
      <w:r w:rsidRPr="006D3C4E">
        <w:rPr>
          <w:rFonts w:ascii="Arial" w:hAnsi="Arial" w:cs="Arial"/>
          <w:color w:val="000000" w:themeColor="text1"/>
          <w:sz w:val="24"/>
          <w:szCs w:val="24"/>
        </w:rPr>
        <w:t xml:space="preserve">logistics support </w:t>
      </w:r>
      <w:r w:rsidR="008F77DD" w:rsidRPr="006D3C4E">
        <w:rPr>
          <w:rFonts w:ascii="Arial" w:hAnsi="Arial" w:cs="Arial"/>
          <w:color w:val="000000" w:themeColor="text1"/>
          <w:sz w:val="24"/>
          <w:szCs w:val="24"/>
        </w:rPr>
        <w:t>through various</w:t>
      </w:r>
      <w:r w:rsidRPr="006D3C4E">
        <w:rPr>
          <w:rFonts w:ascii="Arial" w:hAnsi="Arial" w:cs="Arial"/>
          <w:color w:val="000000" w:themeColor="text1"/>
          <w:sz w:val="24"/>
          <w:szCs w:val="24"/>
        </w:rPr>
        <w:t xml:space="preserve"> options, from </w:t>
      </w:r>
      <w:hyperlink r:id="rId8" w:history="1">
        <w:r w:rsidRPr="006D3C4E">
          <w:rPr>
            <w:rStyle w:val="Hyperlink"/>
            <w:rFonts w:ascii="Arial" w:hAnsi="Arial" w:cs="Arial"/>
            <w:color w:val="000000" w:themeColor="text1"/>
            <w:sz w:val="24"/>
            <w:szCs w:val="24"/>
            <w:u w:val="none"/>
          </w:rPr>
          <w:t>Interim Contractor Logistics Support (ICLS)</w:t>
        </w:r>
      </w:hyperlink>
      <w:r w:rsidRPr="006D3C4E">
        <w:rPr>
          <w:rFonts w:ascii="Arial" w:hAnsi="Arial" w:cs="Arial"/>
          <w:color w:val="000000" w:themeColor="text1"/>
          <w:sz w:val="24"/>
          <w:szCs w:val="24"/>
        </w:rPr>
        <w:t xml:space="preserve"> covering the </w:t>
      </w:r>
      <w:r w:rsidR="009134E3">
        <w:rPr>
          <w:rFonts w:ascii="Arial" w:hAnsi="Arial" w:cs="Arial"/>
          <w:color w:val="000000" w:themeColor="text1"/>
          <w:sz w:val="24"/>
          <w:szCs w:val="24"/>
        </w:rPr>
        <w:t>primary</w:t>
      </w:r>
      <w:r w:rsidRPr="006D3C4E">
        <w:rPr>
          <w:rFonts w:ascii="Arial" w:hAnsi="Arial" w:cs="Arial"/>
          <w:color w:val="000000" w:themeColor="text1"/>
          <w:sz w:val="24"/>
          <w:szCs w:val="24"/>
        </w:rPr>
        <w:t xml:space="preserve"> fielding while the product </w:t>
      </w:r>
      <w:r w:rsidR="009134E3">
        <w:rPr>
          <w:rFonts w:ascii="Arial" w:hAnsi="Arial" w:cs="Arial"/>
          <w:color w:val="000000" w:themeColor="text1"/>
          <w:sz w:val="24"/>
          <w:szCs w:val="24"/>
        </w:rPr>
        <w:t>care</w:t>
      </w:r>
      <w:r w:rsidRPr="006D3C4E">
        <w:rPr>
          <w:rFonts w:ascii="Arial" w:hAnsi="Arial" w:cs="Arial"/>
          <w:color w:val="000000" w:themeColor="text1"/>
          <w:sz w:val="24"/>
          <w:szCs w:val="24"/>
        </w:rPr>
        <w:t xml:space="preserve"> </w:t>
      </w:r>
      <w:r w:rsidR="009134E3" w:rsidRPr="006D3C4E">
        <w:rPr>
          <w:rFonts w:ascii="Arial" w:hAnsi="Arial" w:cs="Arial"/>
          <w:color w:val="000000" w:themeColor="text1"/>
          <w:sz w:val="24"/>
          <w:szCs w:val="24"/>
        </w:rPr>
        <w:t>compendium</w:t>
      </w:r>
      <w:r w:rsidRPr="006D3C4E">
        <w:rPr>
          <w:rFonts w:ascii="Arial" w:hAnsi="Arial" w:cs="Arial"/>
          <w:color w:val="000000" w:themeColor="text1"/>
          <w:sz w:val="24"/>
          <w:szCs w:val="24"/>
        </w:rPr>
        <w:t xml:space="preserve"> is being </w:t>
      </w:r>
      <w:r w:rsidR="009134E3" w:rsidRPr="006D3C4E">
        <w:rPr>
          <w:rFonts w:ascii="Arial" w:hAnsi="Arial" w:cs="Arial"/>
          <w:color w:val="000000" w:themeColor="text1"/>
          <w:sz w:val="24"/>
          <w:szCs w:val="24"/>
        </w:rPr>
        <w:t>disseminated</w:t>
      </w:r>
      <w:r w:rsidRPr="006D3C4E">
        <w:rPr>
          <w:rFonts w:ascii="Arial" w:hAnsi="Arial" w:cs="Arial"/>
          <w:color w:val="000000" w:themeColor="text1"/>
          <w:sz w:val="24"/>
          <w:szCs w:val="24"/>
        </w:rPr>
        <w:t xml:space="preserve">, to </w:t>
      </w:r>
      <w:r w:rsidR="008F77DD" w:rsidRPr="006D3C4E">
        <w:rPr>
          <w:rFonts w:ascii="Arial" w:hAnsi="Arial" w:cs="Arial"/>
          <w:color w:val="000000" w:themeColor="text1"/>
          <w:sz w:val="24"/>
          <w:szCs w:val="24"/>
        </w:rPr>
        <w:t>help</w:t>
      </w:r>
      <w:r w:rsidRPr="006D3C4E">
        <w:rPr>
          <w:rFonts w:ascii="Arial" w:hAnsi="Arial" w:cs="Arial"/>
          <w:color w:val="000000" w:themeColor="text1"/>
          <w:sz w:val="24"/>
          <w:szCs w:val="24"/>
        </w:rPr>
        <w:t xml:space="preserve"> specific limited operations, to full contractor support. CLS may be </w:t>
      </w:r>
      <w:r w:rsidR="00281012" w:rsidRPr="006D3C4E">
        <w:rPr>
          <w:rFonts w:ascii="Arial" w:hAnsi="Arial" w:cs="Arial"/>
          <w:color w:val="000000" w:themeColor="text1"/>
          <w:sz w:val="24"/>
          <w:szCs w:val="24"/>
        </w:rPr>
        <w:t>used</w:t>
      </w:r>
      <w:r w:rsidRPr="006D3C4E">
        <w:rPr>
          <w:rFonts w:ascii="Arial" w:hAnsi="Arial" w:cs="Arial"/>
          <w:color w:val="000000" w:themeColor="text1"/>
          <w:sz w:val="24"/>
          <w:szCs w:val="24"/>
        </w:rPr>
        <w:t xml:space="preserve"> as </w:t>
      </w:r>
      <w:r w:rsidR="008F77DD" w:rsidRPr="006D3C4E">
        <w:rPr>
          <w:rFonts w:ascii="Arial" w:hAnsi="Arial" w:cs="Arial"/>
          <w:color w:val="000000" w:themeColor="text1"/>
          <w:sz w:val="24"/>
          <w:szCs w:val="24"/>
        </w:rPr>
        <w:t>a relevant logistics</w:t>
      </w:r>
      <w:r w:rsidRPr="006D3C4E">
        <w:rPr>
          <w:rFonts w:ascii="Arial" w:hAnsi="Arial" w:cs="Arial"/>
          <w:color w:val="000000" w:themeColor="text1"/>
          <w:sz w:val="24"/>
          <w:szCs w:val="24"/>
        </w:rPr>
        <w:t xml:space="preserve"> support</w:t>
      </w:r>
      <w:r w:rsidR="008F77DD" w:rsidRPr="006D3C4E">
        <w:rPr>
          <w:rFonts w:ascii="Arial" w:hAnsi="Arial" w:cs="Arial"/>
          <w:color w:val="000000" w:themeColor="text1"/>
          <w:sz w:val="24"/>
          <w:szCs w:val="24"/>
        </w:rPr>
        <w:t xml:space="preserve"> which may be needful</w:t>
      </w:r>
      <w:r w:rsidRPr="006D3C4E">
        <w:rPr>
          <w:rFonts w:ascii="Arial" w:hAnsi="Arial" w:cs="Arial"/>
          <w:color w:val="000000" w:themeColor="text1"/>
          <w:sz w:val="24"/>
          <w:szCs w:val="24"/>
        </w:rPr>
        <w:t xml:space="preserve"> for specific logistic functions</w:t>
      </w:r>
      <w:r w:rsidR="001941E1" w:rsidRPr="006D3C4E">
        <w:rPr>
          <w:rFonts w:ascii="Arial" w:hAnsi="Arial" w:cs="Arial"/>
          <w:color w:val="000000" w:themeColor="text1"/>
          <w:sz w:val="24"/>
          <w:szCs w:val="24"/>
        </w:rPr>
        <w:t xml:space="preserve"> this is according to </w:t>
      </w:r>
      <w:bookmarkStart w:id="0" w:name="_Hlk503112285"/>
      <w:r w:rsidR="007F27F4" w:rsidRPr="006D3C4E">
        <w:rPr>
          <w:rFonts w:ascii="Arial" w:hAnsi="Arial" w:cs="Arial"/>
          <w:color w:val="000000" w:themeColor="text1"/>
          <w:sz w:val="24"/>
          <w:szCs w:val="24"/>
        </w:rPr>
        <w:t xml:space="preserve">Moore, David M, </w:t>
      </w:r>
      <w:proofErr w:type="spellStart"/>
      <w:r w:rsidR="007F27F4" w:rsidRPr="006D3C4E">
        <w:rPr>
          <w:rStyle w:val="auto-style13"/>
          <w:rFonts w:ascii="Arial" w:hAnsi="Arial" w:cs="Arial"/>
          <w:color w:val="000000" w:themeColor="text1"/>
          <w:sz w:val="24"/>
          <w:szCs w:val="24"/>
        </w:rPr>
        <w:t>Antill</w:t>
      </w:r>
      <w:proofErr w:type="spellEnd"/>
      <w:r w:rsidR="007F27F4" w:rsidRPr="006D3C4E">
        <w:rPr>
          <w:rStyle w:val="auto-style13"/>
          <w:rFonts w:ascii="Arial" w:hAnsi="Arial" w:cs="Arial"/>
          <w:color w:val="000000" w:themeColor="text1"/>
          <w:sz w:val="24"/>
          <w:szCs w:val="24"/>
        </w:rPr>
        <w:t>, Peter D Oct 2000.</w:t>
      </w:r>
    </w:p>
    <w:bookmarkEnd w:id="0"/>
    <w:p w:rsidR="008F2BBA" w:rsidRPr="006D3C4E" w:rsidRDefault="00A16E32" w:rsidP="008F2BBA">
      <w:pPr>
        <w:pStyle w:val="NormalWeb"/>
        <w:spacing w:before="0" w:beforeAutospacing="0" w:after="0" w:afterAutospacing="0" w:line="298" w:lineRule="atLeast"/>
        <w:rPr>
          <w:rFonts w:ascii="Arial" w:hAnsi="Arial" w:cs="Arial"/>
          <w:color w:val="000000" w:themeColor="text1"/>
        </w:rPr>
      </w:pPr>
      <w:r w:rsidRPr="006D3C4E">
        <w:rPr>
          <w:rFonts w:ascii="Arial" w:hAnsi="Arial" w:cs="Arial"/>
          <w:color w:val="000000" w:themeColor="text1"/>
        </w:rPr>
        <w:t>The</w:t>
      </w:r>
      <w:r w:rsidR="008F2BBA" w:rsidRPr="006D3C4E">
        <w:rPr>
          <w:rFonts w:ascii="Arial" w:hAnsi="Arial" w:cs="Arial"/>
          <w:color w:val="000000" w:themeColor="text1"/>
        </w:rPr>
        <w:t xml:space="preserve"> </w:t>
      </w:r>
      <w:r w:rsidR="00281012">
        <w:rPr>
          <w:rFonts w:ascii="Arial" w:hAnsi="Arial" w:cs="Arial"/>
          <w:color w:val="000000" w:themeColor="text1"/>
        </w:rPr>
        <w:t>full</w:t>
      </w:r>
      <w:r w:rsidR="008F2BBA" w:rsidRPr="006D3C4E">
        <w:rPr>
          <w:rFonts w:ascii="Arial" w:hAnsi="Arial" w:cs="Arial"/>
          <w:color w:val="000000" w:themeColor="text1"/>
        </w:rPr>
        <w:t xml:space="preserve"> </w:t>
      </w:r>
      <w:r w:rsidR="00281012" w:rsidRPr="006D3C4E">
        <w:rPr>
          <w:rFonts w:ascii="Arial" w:hAnsi="Arial" w:cs="Arial"/>
          <w:color w:val="000000" w:themeColor="text1"/>
        </w:rPr>
        <w:t>charge</w:t>
      </w:r>
      <w:r w:rsidR="008F2BBA" w:rsidRPr="006D3C4E">
        <w:rPr>
          <w:rFonts w:ascii="Arial" w:hAnsi="Arial" w:cs="Arial"/>
          <w:color w:val="000000" w:themeColor="text1"/>
        </w:rPr>
        <w:t xml:space="preserve"> of contract labour, material, and assets used in </w:t>
      </w:r>
      <w:r w:rsidR="00B255D8" w:rsidRPr="006D3C4E">
        <w:rPr>
          <w:rFonts w:ascii="Arial" w:hAnsi="Arial" w:cs="Arial"/>
          <w:color w:val="000000" w:themeColor="text1"/>
        </w:rPr>
        <w:t>the provision of</w:t>
      </w:r>
      <w:r w:rsidR="008F2BBA" w:rsidRPr="006D3C4E">
        <w:rPr>
          <w:rFonts w:ascii="Arial" w:hAnsi="Arial" w:cs="Arial"/>
          <w:color w:val="000000" w:themeColor="text1"/>
        </w:rPr>
        <w:t xml:space="preserve"> support to a weapon system, subsystem, and associated support equipment</w:t>
      </w:r>
      <w:r w:rsidR="00B255D8" w:rsidRPr="006D3C4E">
        <w:rPr>
          <w:rFonts w:ascii="Arial" w:hAnsi="Arial" w:cs="Arial"/>
          <w:color w:val="000000" w:themeColor="text1"/>
        </w:rPr>
        <w:t xml:space="preserve"> are all inclusive in the Contractor Logistic Support</w:t>
      </w:r>
      <w:r w:rsidR="00066B82" w:rsidRPr="006D3C4E">
        <w:rPr>
          <w:rFonts w:ascii="Arial" w:hAnsi="Arial" w:cs="Arial"/>
          <w:color w:val="000000" w:themeColor="text1"/>
        </w:rPr>
        <w:t>.</w:t>
      </w:r>
      <w:r w:rsidR="008F2BBA" w:rsidRPr="006D3C4E">
        <w:rPr>
          <w:rFonts w:ascii="Arial" w:hAnsi="Arial" w:cs="Arial"/>
          <w:color w:val="000000" w:themeColor="text1"/>
        </w:rPr>
        <w:t xml:space="preserve"> </w:t>
      </w:r>
      <w:r w:rsidR="00066B82" w:rsidRPr="006D3C4E">
        <w:rPr>
          <w:rFonts w:ascii="Arial" w:hAnsi="Arial" w:cs="Arial"/>
          <w:color w:val="000000" w:themeColor="text1"/>
        </w:rPr>
        <w:t>CLS</w:t>
      </w:r>
      <w:r w:rsidR="00447C61" w:rsidRPr="006D3C4E">
        <w:rPr>
          <w:rFonts w:ascii="Arial" w:hAnsi="Arial" w:cs="Arial"/>
          <w:color w:val="000000" w:themeColor="text1"/>
        </w:rPr>
        <w:t xml:space="preserve"> provides financial resources which </w:t>
      </w:r>
      <w:r w:rsidR="008F2BBA" w:rsidRPr="006D3C4E">
        <w:rPr>
          <w:rFonts w:ascii="Arial" w:hAnsi="Arial" w:cs="Arial"/>
          <w:color w:val="000000" w:themeColor="text1"/>
        </w:rPr>
        <w:t>cover</w:t>
      </w:r>
      <w:r w:rsidR="00D36609" w:rsidRPr="006D3C4E">
        <w:rPr>
          <w:rFonts w:ascii="Arial" w:hAnsi="Arial" w:cs="Arial"/>
          <w:color w:val="000000" w:themeColor="text1"/>
        </w:rPr>
        <w:t>s</w:t>
      </w:r>
      <w:r w:rsidR="008F2BBA" w:rsidRPr="006D3C4E">
        <w:rPr>
          <w:rFonts w:ascii="Arial" w:hAnsi="Arial" w:cs="Arial"/>
          <w:color w:val="000000" w:themeColor="text1"/>
        </w:rPr>
        <w:t xml:space="preserve"> depot maintenance an</w:t>
      </w:r>
      <w:r w:rsidR="00EA1C88" w:rsidRPr="006D3C4E">
        <w:rPr>
          <w:rFonts w:ascii="Arial" w:hAnsi="Arial" w:cs="Arial"/>
          <w:color w:val="000000" w:themeColor="text1"/>
        </w:rPr>
        <w:t>d</w:t>
      </w:r>
      <w:r w:rsidR="008F2BBA" w:rsidRPr="006D3C4E">
        <w:rPr>
          <w:rFonts w:ascii="Arial" w:hAnsi="Arial" w:cs="Arial"/>
          <w:color w:val="000000" w:themeColor="text1"/>
        </w:rPr>
        <w:t xml:space="preserve">, as negotiated with the operating command, necessary </w:t>
      </w:r>
      <w:r w:rsidR="00D36609" w:rsidRPr="006D3C4E">
        <w:rPr>
          <w:rFonts w:ascii="Arial" w:hAnsi="Arial" w:cs="Arial"/>
          <w:color w:val="000000" w:themeColor="text1"/>
        </w:rPr>
        <w:t xml:space="preserve">for </w:t>
      </w:r>
      <w:r w:rsidR="008F2BBA" w:rsidRPr="006D3C4E">
        <w:rPr>
          <w:rFonts w:ascii="Arial" w:hAnsi="Arial" w:cs="Arial"/>
          <w:color w:val="000000" w:themeColor="text1"/>
        </w:rPr>
        <w:t>organization</w:t>
      </w:r>
      <w:r w:rsidR="00EA1C88" w:rsidRPr="006D3C4E">
        <w:rPr>
          <w:rFonts w:ascii="Arial" w:hAnsi="Arial" w:cs="Arial"/>
          <w:color w:val="000000" w:themeColor="text1"/>
        </w:rPr>
        <w:t>al</w:t>
      </w:r>
      <w:r w:rsidR="008F2BBA" w:rsidRPr="006D3C4E">
        <w:rPr>
          <w:rFonts w:ascii="Arial" w:hAnsi="Arial" w:cs="Arial"/>
          <w:color w:val="000000" w:themeColor="text1"/>
        </w:rPr>
        <w:t xml:space="preserve"> and intermediate maintenance activities. </w:t>
      </w:r>
      <w:r w:rsidR="005D594A" w:rsidRPr="006D3C4E">
        <w:rPr>
          <w:rFonts w:ascii="Arial" w:hAnsi="Arial" w:cs="Arial"/>
          <w:color w:val="000000" w:themeColor="text1"/>
        </w:rPr>
        <w:t>CLS is</w:t>
      </w:r>
      <w:r w:rsidR="00EA1C88" w:rsidRPr="006D3C4E">
        <w:rPr>
          <w:rFonts w:ascii="Arial" w:hAnsi="Arial" w:cs="Arial"/>
          <w:color w:val="000000" w:themeColor="text1"/>
        </w:rPr>
        <w:t xml:space="preserve"> the</w:t>
      </w:r>
      <w:r w:rsidR="005D594A" w:rsidRPr="006D3C4E">
        <w:rPr>
          <w:rFonts w:ascii="Arial" w:hAnsi="Arial" w:cs="Arial"/>
          <w:color w:val="000000" w:themeColor="text1"/>
        </w:rPr>
        <w:t xml:space="preserve"> mos</w:t>
      </w:r>
      <w:r w:rsidR="00EA1C88" w:rsidRPr="006D3C4E">
        <w:rPr>
          <w:rFonts w:ascii="Arial" w:hAnsi="Arial" w:cs="Arial"/>
          <w:color w:val="000000" w:themeColor="text1"/>
        </w:rPr>
        <w:t>t</w:t>
      </w:r>
      <w:r w:rsidR="005D594A" w:rsidRPr="006D3C4E">
        <w:rPr>
          <w:rFonts w:ascii="Arial" w:hAnsi="Arial" w:cs="Arial"/>
          <w:color w:val="000000" w:themeColor="text1"/>
        </w:rPr>
        <w:t xml:space="preserve"> important </w:t>
      </w:r>
      <w:r w:rsidR="00A55490" w:rsidRPr="006D3C4E">
        <w:rPr>
          <w:rFonts w:ascii="Arial" w:hAnsi="Arial" w:cs="Arial"/>
          <w:color w:val="000000" w:themeColor="text1"/>
        </w:rPr>
        <w:t>medium</w:t>
      </w:r>
      <w:r w:rsidR="005D594A" w:rsidRPr="006D3C4E">
        <w:rPr>
          <w:rFonts w:ascii="Arial" w:hAnsi="Arial" w:cs="Arial"/>
          <w:color w:val="000000" w:themeColor="text1"/>
        </w:rPr>
        <w:t xml:space="preserve"> of </w:t>
      </w:r>
      <w:r w:rsidR="00EA1C88" w:rsidRPr="006D3C4E">
        <w:rPr>
          <w:rFonts w:ascii="Arial" w:hAnsi="Arial" w:cs="Arial"/>
          <w:color w:val="000000" w:themeColor="text1"/>
        </w:rPr>
        <w:t>support,</w:t>
      </w:r>
      <w:r w:rsidR="008F2BBA" w:rsidRPr="006D3C4E">
        <w:rPr>
          <w:rFonts w:ascii="Arial" w:hAnsi="Arial" w:cs="Arial"/>
          <w:color w:val="000000" w:themeColor="text1"/>
        </w:rPr>
        <w:t xml:space="preserve"> </w:t>
      </w:r>
      <w:r w:rsidR="001E6C8B" w:rsidRPr="006D3C4E">
        <w:rPr>
          <w:rFonts w:ascii="Arial" w:hAnsi="Arial" w:cs="Arial"/>
          <w:color w:val="000000" w:themeColor="text1"/>
        </w:rPr>
        <w:t xml:space="preserve">all </w:t>
      </w:r>
      <w:r w:rsidR="00A55490" w:rsidRPr="006D3C4E">
        <w:rPr>
          <w:rFonts w:ascii="Arial" w:hAnsi="Arial" w:cs="Arial"/>
          <w:color w:val="000000" w:themeColor="text1"/>
        </w:rPr>
        <w:t>practical</w:t>
      </w:r>
      <w:r w:rsidR="001E6C8B" w:rsidRPr="006D3C4E">
        <w:rPr>
          <w:rFonts w:ascii="Arial" w:hAnsi="Arial" w:cs="Arial"/>
          <w:color w:val="000000" w:themeColor="text1"/>
        </w:rPr>
        <w:t xml:space="preserve"> sections</w:t>
      </w:r>
      <w:r w:rsidR="00A55490" w:rsidRPr="006D3C4E">
        <w:rPr>
          <w:rFonts w:ascii="Arial" w:hAnsi="Arial" w:cs="Arial"/>
          <w:color w:val="000000" w:themeColor="text1"/>
        </w:rPr>
        <w:t xml:space="preserve"> </w:t>
      </w:r>
      <w:r w:rsidR="001E6C8B" w:rsidRPr="006D3C4E">
        <w:rPr>
          <w:rFonts w:ascii="Arial" w:hAnsi="Arial" w:cs="Arial"/>
          <w:color w:val="000000" w:themeColor="text1"/>
        </w:rPr>
        <w:t>involved in the</w:t>
      </w:r>
      <w:r w:rsidR="008F2BBA" w:rsidRPr="006D3C4E">
        <w:rPr>
          <w:rFonts w:ascii="Arial" w:hAnsi="Arial" w:cs="Arial"/>
          <w:color w:val="000000" w:themeColor="text1"/>
        </w:rPr>
        <w:t xml:space="preserve"> CLS cost should be </w:t>
      </w:r>
      <w:r w:rsidR="001E6C8B" w:rsidRPr="006D3C4E">
        <w:rPr>
          <w:rFonts w:ascii="Arial" w:hAnsi="Arial" w:cs="Arial"/>
          <w:color w:val="000000" w:themeColor="text1"/>
        </w:rPr>
        <w:t>identified</w:t>
      </w:r>
      <w:r w:rsidR="008F2BBA" w:rsidRPr="006D3C4E">
        <w:rPr>
          <w:rFonts w:ascii="Arial" w:hAnsi="Arial" w:cs="Arial"/>
          <w:color w:val="000000" w:themeColor="text1"/>
        </w:rPr>
        <w:t>. </w:t>
      </w:r>
      <w:r w:rsidR="008F2BBA" w:rsidRPr="006D3C4E">
        <w:rPr>
          <w:rStyle w:val="auto-style13"/>
          <w:rFonts w:ascii="Arial" w:hAnsi="Arial" w:cs="Arial"/>
          <w:color w:val="000000" w:themeColor="text1"/>
        </w:rPr>
        <w:t xml:space="preserve"> </w:t>
      </w:r>
    </w:p>
    <w:p w:rsidR="008F2BBA" w:rsidRPr="006D3C4E" w:rsidRDefault="008F2BBA" w:rsidP="008237F2">
      <w:pPr>
        <w:shd w:val="clear" w:color="auto" w:fill="FFFFFF"/>
        <w:spacing w:after="0" w:line="288" w:lineRule="atLeast"/>
        <w:rPr>
          <w:rFonts w:ascii="Arial" w:eastAsia="Times New Roman" w:hAnsi="Arial" w:cs="Arial"/>
          <w:color w:val="FF0000"/>
          <w:sz w:val="24"/>
          <w:szCs w:val="24"/>
          <w:lang w:eastAsia="en-GB"/>
        </w:rPr>
      </w:pPr>
    </w:p>
    <w:p w:rsidR="00382664" w:rsidRPr="006D3C4E" w:rsidRDefault="00E238ED" w:rsidP="00382664">
      <w:pPr>
        <w:shd w:val="clear" w:color="auto" w:fill="FFFFFF"/>
        <w:spacing w:after="0" w:line="288" w:lineRule="atLeast"/>
        <w:rPr>
          <w:rFonts w:ascii="Arial" w:eastAsia="Times New Roman" w:hAnsi="Arial" w:cs="Arial"/>
          <w:color w:val="FF0000"/>
          <w:sz w:val="24"/>
          <w:szCs w:val="24"/>
          <w:lang w:eastAsia="en-GB"/>
        </w:rPr>
      </w:pPr>
      <w:r w:rsidRPr="006D3C4E">
        <w:rPr>
          <w:rFonts w:ascii="Arial" w:eastAsia="Times New Roman" w:hAnsi="Arial" w:cs="Arial"/>
          <w:color w:val="FF0000"/>
          <w:sz w:val="24"/>
          <w:szCs w:val="24"/>
          <w:lang w:eastAsia="en-GB"/>
        </w:rPr>
        <w:t xml:space="preserve"> </w:t>
      </w:r>
    </w:p>
    <w:p w:rsidR="00481E8F" w:rsidRPr="006D3C4E" w:rsidRDefault="00481E8F" w:rsidP="00481E8F">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As the military goes from traditional supply and logistic channels to more and more outsourcing and contracting, they are met with more </w:t>
      </w:r>
      <w:r w:rsidR="00F4467C" w:rsidRPr="006D3C4E">
        <w:rPr>
          <w:rFonts w:ascii="Arial" w:eastAsia="Times New Roman" w:hAnsi="Arial" w:cs="Arial"/>
          <w:color w:val="000000" w:themeColor="text1"/>
          <w:sz w:val="24"/>
          <w:szCs w:val="24"/>
          <w:lang w:eastAsia="en-GB"/>
        </w:rPr>
        <w:t>difficulties</w:t>
      </w:r>
      <w:r w:rsidRPr="006D3C4E">
        <w:rPr>
          <w:rFonts w:ascii="Arial" w:eastAsia="Times New Roman" w:hAnsi="Arial" w:cs="Arial"/>
          <w:color w:val="000000" w:themeColor="text1"/>
          <w:sz w:val="24"/>
          <w:szCs w:val="24"/>
          <w:lang w:eastAsia="en-GB"/>
        </w:rPr>
        <w:t xml:space="preserve">, specifically how </w:t>
      </w:r>
      <w:r w:rsidR="00F4467C" w:rsidRPr="006D3C4E">
        <w:rPr>
          <w:rFonts w:ascii="Arial" w:eastAsia="Times New Roman" w:hAnsi="Arial" w:cs="Arial"/>
          <w:color w:val="000000" w:themeColor="text1"/>
          <w:sz w:val="24"/>
          <w:szCs w:val="24"/>
          <w:lang w:eastAsia="en-GB"/>
        </w:rPr>
        <w:t>performance is measured</w:t>
      </w:r>
      <w:r w:rsidRPr="006D3C4E">
        <w:rPr>
          <w:rFonts w:ascii="Arial" w:eastAsia="Times New Roman" w:hAnsi="Arial" w:cs="Arial"/>
          <w:color w:val="000000" w:themeColor="text1"/>
          <w:sz w:val="24"/>
          <w:szCs w:val="24"/>
          <w:lang w:eastAsia="en-GB"/>
        </w:rPr>
        <w:t xml:space="preserve">.  Finding a suitable metric with which to make decisions can be a problem.  </w:t>
      </w:r>
      <w:r w:rsidR="00F4467C" w:rsidRPr="006D3C4E">
        <w:rPr>
          <w:rFonts w:ascii="Arial" w:eastAsia="Times New Roman" w:hAnsi="Arial" w:cs="Arial"/>
          <w:color w:val="000000" w:themeColor="text1"/>
          <w:sz w:val="24"/>
          <w:szCs w:val="24"/>
          <w:lang w:eastAsia="en-GB"/>
        </w:rPr>
        <w:t>T</w:t>
      </w:r>
      <w:r w:rsidRPr="006D3C4E">
        <w:rPr>
          <w:rFonts w:ascii="Arial" w:eastAsia="Times New Roman" w:hAnsi="Arial" w:cs="Arial"/>
          <w:color w:val="000000" w:themeColor="text1"/>
          <w:sz w:val="24"/>
          <w:szCs w:val="24"/>
          <w:lang w:eastAsia="en-GB"/>
        </w:rPr>
        <w:t>raditiona</w:t>
      </w:r>
      <w:r w:rsidR="00F4467C" w:rsidRPr="006D3C4E">
        <w:rPr>
          <w:rFonts w:ascii="Arial" w:eastAsia="Times New Roman" w:hAnsi="Arial" w:cs="Arial"/>
          <w:color w:val="000000" w:themeColor="text1"/>
          <w:sz w:val="24"/>
          <w:szCs w:val="24"/>
          <w:lang w:eastAsia="en-GB"/>
        </w:rPr>
        <w:t>lly when</w:t>
      </w:r>
      <w:r w:rsidRPr="006D3C4E">
        <w:rPr>
          <w:rFonts w:ascii="Arial" w:eastAsia="Times New Roman" w:hAnsi="Arial" w:cs="Arial"/>
          <w:color w:val="000000" w:themeColor="text1"/>
          <w:sz w:val="24"/>
          <w:szCs w:val="24"/>
          <w:lang w:eastAsia="en-GB"/>
        </w:rPr>
        <w:t xml:space="preserve"> measur</w:t>
      </w:r>
      <w:r w:rsidR="00F4467C" w:rsidRPr="006D3C4E">
        <w:rPr>
          <w:rFonts w:ascii="Arial" w:eastAsia="Times New Roman" w:hAnsi="Arial" w:cs="Arial"/>
          <w:color w:val="000000" w:themeColor="text1"/>
          <w:sz w:val="24"/>
          <w:szCs w:val="24"/>
          <w:lang w:eastAsia="en-GB"/>
        </w:rPr>
        <w:t>ing</w:t>
      </w:r>
      <w:r w:rsidRPr="006D3C4E">
        <w:rPr>
          <w:rFonts w:ascii="Arial" w:eastAsia="Times New Roman" w:hAnsi="Arial" w:cs="Arial"/>
          <w:color w:val="000000" w:themeColor="text1"/>
          <w:sz w:val="24"/>
          <w:szCs w:val="24"/>
          <w:lang w:eastAsia="en-GB"/>
        </w:rPr>
        <w:t xml:space="preserve"> </w:t>
      </w:r>
      <w:r w:rsidR="00F4467C" w:rsidRPr="006D3C4E">
        <w:rPr>
          <w:rFonts w:ascii="Arial" w:eastAsia="Times New Roman" w:hAnsi="Arial" w:cs="Arial"/>
          <w:color w:val="000000" w:themeColor="text1"/>
          <w:sz w:val="24"/>
          <w:szCs w:val="24"/>
          <w:lang w:eastAsia="en-GB"/>
        </w:rPr>
        <w:t>a</w:t>
      </w:r>
      <w:r w:rsidRPr="006D3C4E">
        <w:rPr>
          <w:rFonts w:ascii="Arial" w:eastAsia="Times New Roman" w:hAnsi="Arial" w:cs="Arial"/>
          <w:color w:val="000000" w:themeColor="text1"/>
          <w:sz w:val="24"/>
          <w:szCs w:val="24"/>
          <w:lang w:eastAsia="en-GB"/>
        </w:rPr>
        <w:t xml:space="preserve"> </w:t>
      </w:r>
      <w:r w:rsidR="007F27F4" w:rsidRPr="006D3C4E">
        <w:rPr>
          <w:rFonts w:ascii="Arial" w:eastAsia="Times New Roman" w:hAnsi="Arial" w:cs="Arial"/>
          <w:color w:val="000000" w:themeColor="text1"/>
          <w:sz w:val="24"/>
          <w:szCs w:val="24"/>
          <w:lang w:eastAsia="en-GB"/>
        </w:rPr>
        <w:t>performance metrics</w:t>
      </w:r>
      <w:r w:rsidRPr="006D3C4E">
        <w:rPr>
          <w:rFonts w:ascii="Arial" w:eastAsia="Times New Roman" w:hAnsi="Arial" w:cs="Arial"/>
          <w:color w:val="000000" w:themeColor="text1"/>
          <w:sz w:val="24"/>
          <w:szCs w:val="24"/>
          <w:lang w:eastAsia="en-GB"/>
        </w:rPr>
        <w:t xml:space="preserve"> may not be </w:t>
      </w:r>
      <w:r w:rsidR="00AE2D74" w:rsidRPr="006D3C4E">
        <w:rPr>
          <w:rFonts w:ascii="Arial" w:eastAsia="Times New Roman" w:hAnsi="Arial" w:cs="Arial"/>
          <w:color w:val="000000" w:themeColor="text1"/>
          <w:sz w:val="24"/>
          <w:szCs w:val="24"/>
          <w:lang w:eastAsia="en-GB"/>
        </w:rPr>
        <w:t xml:space="preserve">a suitable </w:t>
      </w:r>
      <w:r w:rsidR="00AA0412" w:rsidRPr="006D3C4E">
        <w:rPr>
          <w:rFonts w:ascii="Arial" w:eastAsia="Times New Roman" w:hAnsi="Arial" w:cs="Arial"/>
          <w:color w:val="000000" w:themeColor="text1"/>
          <w:sz w:val="24"/>
          <w:szCs w:val="24"/>
          <w:lang w:eastAsia="en-GB"/>
        </w:rPr>
        <w:t>option for</w:t>
      </w:r>
      <w:r w:rsidRPr="006D3C4E">
        <w:rPr>
          <w:rFonts w:ascii="Arial" w:eastAsia="Times New Roman" w:hAnsi="Arial" w:cs="Arial"/>
          <w:color w:val="000000" w:themeColor="text1"/>
          <w:sz w:val="24"/>
          <w:szCs w:val="24"/>
          <w:lang w:eastAsia="en-GB"/>
        </w:rPr>
        <w:t xml:space="preserve"> a new enterprise environment.  </w:t>
      </w:r>
    </w:p>
    <w:p w:rsidR="00481E8F" w:rsidRPr="006D3C4E" w:rsidRDefault="00481E8F" w:rsidP="00481E8F">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  A performance measurement system should </w:t>
      </w:r>
      <w:r w:rsidR="00AE2D74" w:rsidRPr="006D3C4E">
        <w:rPr>
          <w:rFonts w:ascii="Arial" w:eastAsia="Times New Roman" w:hAnsi="Arial" w:cs="Arial"/>
          <w:color w:val="000000" w:themeColor="text1"/>
          <w:sz w:val="24"/>
          <w:szCs w:val="24"/>
          <w:lang w:eastAsia="en-GB"/>
        </w:rPr>
        <w:t>offer</w:t>
      </w:r>
      <w:r w:rsidRPr="006D3C4E">
        <w:rPr>
          <w:rFonts w:ascii="Arial" w:eastAsia="Times New Roman" w:hAnsi="Arial" w:cs="Arial"/>
          <w:color w:val="000000" w:themeColor="text1"/>
          <w:sz w:val="24"/>
          <w:szCs w:val="24"/>
          <w:lang w:eastAsia="en-GB"/>
        </w:rPr>
        <w:t xml:space="preserve"> managers with </w:t>
      </w:r>
      <w:r w:rsidR="00AE2D74" w:rsidRPr="006D3C4E">
        <w:rPr>
          <w:rFonts w:ascii="Arial" w:eastAsia="Times New Roman" w:hAnsi="Arial" w:cs="Arial"/>
          <w:color w:val="000000" w:themeColor="text1"/>
          <w:sz w:val="24"/>
          <w:szCs w:val="24"/>
          <w:lang w:eastAsia="en-GB"/>
        </w:rPr>
        <w:t>enough</w:t>
      </w:r>
      <w:r w:rsidRPr="006D3C4E">
        <w:rPr>
          <w:rFonts w:ascii="Arial" w:eastAsia="Times New Roman" w:hAnsi="Arial" w:cs="Arial"/>
          <w:color w:val="000000" w:themeColor="text1"/>
          <w:sz w:val="24"/>
          <w:szCs w:val="24"/>
          <w:lang w:eastAsia="en-GB"/>
        </w:rPr>
        <w:t xml:space="preserve"> information to address issues such as finance, customer internal processes, innovation and improvement.    If there is nothing to compare the processes to, then there can be no improvements.  </w:t>
      </w:r>
    </w:p>
    <w:p w:rsidR="00481E8F" w:rsidRPr="006D3C4E" w:rsidRDefault="00481E8F" w:rsidP="00481E8F">
      <w:pPr>
        <w:shd w:val="clear" w:color="auto" w:fill="FFFFFF"/>
        <w:spacing w:after="0" w:line="288" w:lineRule="atLeast"/>
        <w:rPr>
          <w:rFonts w:ascii="Arial" w:eastAsia="Times New Roman" w:hAnsi="Arial" w:cs="Arial"/>
          <w:color w:val="000000" w:themeColor="text1"/>
          <w:sz w:val="24"/>
          <w:szCs w:val="24"/>
          <w:lang w:eastAsia="en-GB"/>
        </w:rPr>
      </w:pPr>
    </w:p>
    <w:p w:rsidR="00382664" w:rsidRPr="006D3C4E" w:rsidRDefault="00382664"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Based on the more current partnership approach, </w:t>
      </w:r>
      <w:r w:rsidR="00CD0356" w:rsidRPr="006D3C4E">
        <w:rPr>
          <w:rFonts w:ascii="Arial" w:eastAsia="Times New Roman" w:hAnsi="Arial" w:cs="Arial"/>
          <w:color w:val="000000" w:themeColor="text1"/>
          <w:sz w:val="24"/>
          <w:szCs w:val="24"/>
          <w:lang w:eastAsia="en-GB"/>
        </w:rPr>
        <w:t>oth</w:t>
      </w:r>
      <w:r w:rsidR="001F4C96" w:rsidRPr="006D3C4E">
        <w:rPr>
          <w:rFonts w:ascii="Arial" w:eastAsia="Times New Roman" w:hAnsi="Arial" w:cs="Arial"/>
          <w:color w:val="000000" w:themeColor="text1"/>
          <w:sz w:val="24"/>
          <w:szCs w:val="24"/>
          <w:lang w:eastAsia="en-GB"/>
        </w:rPr>
        <w:t>er methods</w:t>
      </w:r>
      <w:r w:rsidRPr="006D3C4E">
        <w:rPr>
          <w:rFonts w:ascii="Arial" w:eastAsia="Times New Roman" w:hAnsi="Arial" w:cs="Arial"/>
          <w:color w:val="000000" w:themeColor="text1"/>
          <w:sz w:val="24"/>
          <w:szCs w:val="24"/>
          <w:lang w:eastAsia="en-GB"/>
        </w:rPr>
        <w:t xml:space="preserve"> are used by companies to </w:t>
      </w:r>
      <w:r w:rsidR="0073455B" w:rsidRPr="006D3C4E">
        <w:rPr>
          <w:rFonts w:ascii="Arial" w:eastAsia="Times New Roman" w:hAnsi="Arial" w:cs="Arial"/>
          <w:color w:val="000000" w:themeColor="text1"/>
          <w:sz w:val="24"/>
          <w:szCs w:val="24"/>
          <w:lang w:eastAsia="en-GB"/>
        </w:rPr>
        <w:t>access</w:t>
      </w:r>
      <w:r w:rsidRPr="006D3C4E">
        <w:rPr>
          <w:rFonts w:ascii="Arial" w:eastAsia="Times New Roman" w:hAnsi="Arial" w:cs="Arial"/>
          <w:color w:val="000000" w:themeColor="text1"/>
          <w:sz w:val="24"/>
          <w:szCs w:val="24"/>
          <w:lang w:eastAsia="en-GB"/>
        </w:rPr>
        <w:t xml:space="preserve"> suppliers and measure performance. </w:t>
      </w:r>
      <w:r w:rsidR="00511496" w:rsidRPr="006D3C4E">
        <w:rPr>
          <w:rFonts w:ascii="Arial" w:eastAsia="Times New Roman" w:hAnsi="Arial" w:cs="Arial"/>
          <w:color w:val="000000" w:themeColor="text1"/>
          <w:sz w:val="24"/>
          <w:szCs w:val="24"/>
          <w:lang w:eastAsia="en-GB"/>
        </w:rPr>
        <w:t>Initial</w:t>
      </w:r>
      <w:r w:rsidRPr="006D3C4E">
        <w:rPr>
          <w:rFonts w:ascii="Arial" w:eastAsia="Times New Roman" w:hAnsi="Arial" w:cs="Arial"/>
          <w:color w:val="000000" w:themeColor="text1"/>
          <w:sz w:val="24"/>
          <w:szCs w:val="24"/>
          <w:lang w:eastAsia="en-GB"/>
        </w:rPr>
        <w:t xml:space="preserve"> step</w:t>
      </w:r>
      <w:r w:rsidR="00511496" w:rsidRPr="006D3C4E">
        <w:rPr>
          <w:rFonts w:ascii="Arial" w:eastAsia="Times New Roman" w:hAnsi="Arial" w:cs="Arial"/>
          <w:color w:val="000000" w:themeColor="text1"/>
          <w:sz w:val="24"/>
          <w:szCs w:val="24"/>
          <w:lang w:eastAsia="en-GB"/>
        </w:rPr>
        <w:t>s</w:t>
      </w:r>
      <w:r w:rsidRPr="006D3C4E">
        <w:rPr>
          <w:rFonts w:ascii="Arial" w:eastAsia="Times New Roman" w:hAnsi="Arial" w:cs="Arial"/>
          <w:color w:val="000000" w:themeColor="text1"/>
          <w:sz w:val="24"/>
          <w:szCs w:val="24"/>
          <w:lang w:eastAsia="en-GB"/>
        </w:rPr>
        <w:t xml:space="preserve"> in </w:t>
      </w:r>
      <w:r w:rsidR="00511496" w:rsidRPr="006D3C4E">
        <w:rPr>
          <w:rFonts w:ascii="Arial" w:eastAsia="Times New Roman" w:hAnsi="Arial" w:cs="Arial"/>
          <w:color w:val="000000" w:themeColor="text1"/>
          <w:sz w:val="24"/>
          <w:szCs w:val="24"/>
          <w:lang w:eastAsia="en-GB"/>
        </w:rPr>
        <w:t xml:space="preserve">carrying out </w:t>
      </w:r>
      <w:r w:rsidRPr="006D3C4E">
        <w:rPr>
          <w:rFonts w:ascii="Arial" w:eastAsia="Times New Roman" w:hAnsi="Arial" w:cs="Arial"/>
          <w:color w:val="000000" w:themeColor="text1"/>
          <w:sz w:val="24"/>
          <w:szCs w:val="24"/>
          <w:lang w:eastAsia="en-GB"/>
        </w:rPr>
        <w:t xml:space="preserve">any of the </w:t>
      </w:r>
      <w:r w:rsidR="00511496" w:rsidRPr="006D3C4E">
        <w:rPr>
          <w:rFonts w:ascii="Arial" w:eastAsia="Times New Roman" w:hAnsi="Arial" w:cs="Arial"/>
          <w:color w:val="000000" w:themeColor="text1"/>
          <w:sz w:val="24"/>
          <w:szCs w:val="24"/>
          <w:lang w:eastAsia="en-GB"/>
        </w:rPr>
        <w:t>methods</w:t>
      </w:r>
      <w:r w:rsidRPr="006D3C4E">
        <w:rPr>
          <w:rFonts w:ascii="Arial" w:eastAsia="Times New Roman" w:hAnsi="Arial" w:cs="Arial"/>
          <w:color w:val="000000" w:themeColor="text1"/>
          <w:sz w:val="24"/>
          <w:szCs w:val="24"/>
          <w:lang w:eastAsia="en-GB"/>
        </w:rPr>
        <w:t xml:space="preserve"> being discussed is to </w:t>
      </w:r>
      <w:r w:rsidR="00511496" w:rsidRPr="006D3C4E">
        <w:rPr>
          <w:rFonts w:ascii="Arial" w:eastAsia="Times New Roman" w:hAnsi="Arial" w:cs="Arial"/>
          <w:color w:val="000000" w:themeColor="text1"/>
          <w:sz w:val="24"/>
          <w:szCs w:val="24"/>
          <w:lang w:eastAsia="en-GB"/>
        </w:rPr>
        <w:t>verify</w:t>
      </w:r>
      <w:r w:rsidRPr="006D3C4E">
        <w:rPr>
          <w:rFonts w:ascii="Arial" w:eastAsia="Times New Roman" w:hAnsi="Arial" w:cs="Arial"/>
          <w:color w:val="000000" w:themeColor="text1"/>
          <w:sz w:val="24"/>
          <w:szCs w:val="24"/>
          <w:lang w:eastAsia="en-GB"/>
        </w:rPr>
        <w:t xml:space="preserve"> the </w:t>
      </w:r>
      <w:r w:rsidR="00511496" w:rsidRPr="006D3C4E">
        <w:rPr>
          <w:rFonts w:ascii="Arial" w:eastAsia="Times New Roman" w:hAnsi="Arial" w:cs="Arial"/>
          <w:color w:val="000000" w:themeColor="text1"/>
          <w:sz w:val="24"/>
          <w:szCs w:val="24"/>
          <w:lang w:eastAsia="en-GB"/>
        </w:rPr>
        <w:t xml:space="preserve">aspects </w:t>
      </w:r>
      <w:r w:rsidRPr="006D3C4E">
        <w:rPr>
          <w:rFonts w:ascii="Arial" w:eastAsia="Times New Roman" w:hAnsi="Arial" w:cs="Arial"/>
          <w:color w:val="000000" w:themeColor="text1"/>
          <w:sz w:val="24"/>
          <w:szCs w:val="24"/>
          <w:lang w:eastAsia="en-GB"/>
        </w:rPr>
        <w:t xml:space="preserve">that should be considered. A firm should focus on the attributes that it finds most important. Some </w:t>
      </w:r>
      <w:r w:rsidR="0073455B" w:rsidRPr="006D3C4E">
        <w:rPr>
          <w:rFonts w:ascii="Arial" w:eastAsia="Times New Roman" w:hAnsi="Arial" w:cs="Arial"/>
          <w:color w:val="000000" w:themeColor="text1"/>
          <w:sz w:val="24"/>
          <w:szCs w:val="24"/>
          <w:lang w:eastAsia="en-GB"/>
        </w:rPr>
        <w:t>features</w:t>
      </w:r>
      <w:r w:rsidRPr="006D3C4E">
        <w:rPr>
          <w:rFonts w:ascii="Arial" w:eastAsia="Times New Roman" w:hAnsi="Arial" w:cs="Arial"/>
          <w:color w:val="000000" w:themeColor="text1"/>
          <w:sz w:val="24"/>
          <w:szCs w:val="24"/>
          <w:lang w:eastAsia="en-GB"/>
        </w:rPr>
        <w:t xml:space="preserve"> are eas</w:t>
      </w:r>
      <w:r w:rsidR="00511496" w:rsidRPr="006D3C4E">
        <w:rPr>
          <w:rFonts w:ascii="Arial" w:eastAsia="Times New Roman" w:hAnsi="Arial" w:cs="Arial"/>
          <w:color w:val="000000" w:themeColor="text1"/>
          <w:sz w:val="24"/>
          <w:szCs w:val="24"/>
          <w:lang w:eastAsia="en-GB"/>
        </w:rPr>
        <w:t>ily</w:t>
      </w:r>
      <w:r w:rsidRPr="006D3C4E">
        <w:rPr>
          <w:rFonts w:ascii="Arial" w:eastAsia="Times New Roman" w:hAnsi="Arial" w:cs="Arial"/>
          <w:color w:val="000000" w:themeColor="text1"/>
          <w:sz w:val="24"/>
          <w:szCs w:val="24"/>
          <w:lang w:eastAsia="en-GB"/>
        </w:rPr>
        <w:t xml:space="preserve"> measure</w:t>
      </w:r>
      <w:r w:rsidR="00511496" w:rsidRPr="006D3C4E">
        <w:rPr>
          <w:rFonts w:ascii="Arial" w:eastAsia="Times New Roman" w:hAnsi="Arial" w:cs="Arial"/>
          <w:color w:val="000000" w:themeColor="text1"/>
          <w:sz w:val="24"/>
          <w:szCs w:val="24"/>
          <w:lang w:eastAsia="en-GB"/>
        </w:rPr>
        <w:t xml:space="preserve">d </w:t>
      </w:r>
      <w:r w:rsidRPr="006D3C4E">
        <w:rPr>
          <w:rFonts w:ascii="Arial" w:eastAsia="Times New Roman" w:hAnsi="Arial" w:cs="Arial"/>
          <w:color w:val="000000" w:themeColor="text1"/>
          <w:sz w:val="24"/>
          <w:szCs w:val="24"/>
          <w:lang w:eastAsia="en-GB"/>
        </w:rPr>
        <w:t xml:space="preserve">while others are not. A rule of thumb </w:t>
      </w:r>
      <w:r w:rsidR="00D079D9" w:rsidRPr="006D3C4E">
        <w:rPr>
          <w:rFonts w:ascii="Arial" w:eastAsia="Times New Roman" w:hAnsi="Arial" w:cs="Arial"/>
          <w:color w:val="000000" w:themeColor="text1"/>
          <w:sz w:val="24"/>
          <w:szCs w:val="24"/>
          <w:lang w:eastAsia="en-GB"/>
        </w:rPr>
        <w:t>examines</w:t>
      </w:r>
      <w:r w:rsidR="007D7FB0" w:rsidRPr="006D3C4E">
        <w:rPr>
          <w:rFonts w:ascii="Arial" w:eastAsia="Times New Roman" w:hAnsi="Arial" w:cs="Arial"/>
          <w:color w:val="000000" w:themeColor="text1"/>
          <w:sz w:val="24"/>
          <w:szCs w:val="24"/>
          <w:lang w:eastAsia="en-GB"/>
        </w:rPr>
        <w:t xml:space="preserve"> </w:t>
      </w:r>
      <w:r w:rsidRPr="006D3C4E">
        <w:rPr>
          <w:rFonts w:ascii="Arial" w:eastAsia="Times New Roman" w:hAnsi="Arial" w:cs="Arial"/>
          <w:color w:val="000000" w:themeColor="text1"/>
          <w:sz w:val="24"/>
          <w:szCs w:val="24"/>
          <w:lang w:eastAsia="en-GB"/>
        </w:rPr>
        <w:t xml:space="preserve">the total costs </w:t>
      </w:r>
      <w:r w:rsidR="007D7FB0" w:rsidRPr="006D3C4E">
        <w:rPr>
          <w:rFonts w:ascii="Arial" w:eastAsia="Times New Roman" w:hAnsi="Arial" w:cs="Arial"/>
          <w:color w:val="000000" w:themeColor="text1"/>
          <w:sz w:val="24"/>
          <w:szCs w:val="24"/>
          <w:lang w:eastAsia="en-GB"/>
        </w:rPr>
        <w:t>linked</w:t>
      </w:r>
      <w:r w:rsidRPr="006D3C4E">
        <w:rPr>
          <w:rFonts w:ascii="Arial" w:eastAsia="Times New Roman" w:hAnsi="Arial" w:cs="Arial"/>
          <w:color w:val="000000" w:themeColor="text1"/>
          <w:sz w:val="24"/>
          <w:szCs w:val="24"/>
          <w:lang w:eastAsia="en-GB"/>
        </w:rPr>
        <w:t xml:space="preserve"> with a purchased product / service, not solely the purchase price. </w:t>
      </w:r>
      <w:r w:rsidR="00D079D9" w:rsidRPr="006D3C4E">
        <w:rPr>
          <w:rFonts w:ascii="Arial" w:eastAsia="Times New Roman" w:hAnsi="Arial" w:cs="Arial"/>
          <w:color w:val="000000" w:themeColor="text1"/>
          <w:sz w:val="24"/>
          <w:szCs w:val="24"/>
          <w:lang w:eastAsia="en-GB"/>
        </w:rPr>
        <w:t xml:space="preserve">Below </w:t>
      </w:r>
      <w:r w:rsidR="00DB3E60" w:rsidRPr="006D3C4E">
        <w:rPr>
          <w:rFonts w:ascii="Arial" w:eastAsia="Times New Roman" w:hAnsi="Arial" w:cs="Arial"/>
          <w:color w:val="000000" w:themeColor="text1"/>
          <w:sz w:val="24"/>
          <w:szCs w:val="24"/>
          <w:lang w:eastAsia="en-GB"/>
        </w:rPr>
        <w:t>is</w:t>
      </w:r>
      <w:r w:rsidR="00D079D9" w:rsidRPr="006D3C4E">
        <w:rPr>
          <w:rFonts w:ascii="Arial" w:eastAsia="Times New Roman" w:hAnsi="Arial" w:cs="Arial"/>
          <w:color w:val="000000" w:themeColor="text1"/>
          <w:sz w:val="24"/>
          <w:szCs w:val="24"/>
          <w:lang w:eastAsia="en-GB"/>
        </w:rPr>
        <w:t xml:space="preserve"> the list of metrics that can be considered</w:t>
      </w:r>
      <w:r w:rsidRPr="006D3C4E">
        <w:rPr>
          <w:rFonts w:ascii="Arial" w:eastAsia="Times New Roman" w:hAnsi="Arial" w:cs="Arial"/>
          <w:color w:val="000000" w:themeColor="text1"/>
          <w:sz w:val="24"/>
          <w:szCs w:val="24"/>
          <w:lang w:eastAsia="en-GB"/>
        </w:rPr>
        <w:t xml:space="preserve"> </w:t>
      </w:r>
      <w:r w:rsidR="00481E8F" w:rsidRPr="006D3C4E">
        <w:rPr>
          <w:rFonts w:ascii="Arial" w:eastAsia="Times New Roman" w:hAnsi="Arial" w:cs="Arial"/>
          <w:color w:val="000000" w:themeColor="text1"/>
          <w:sz w:val="24"/>
          <w:szCs w:val="24"/>
          <w:lang w:eastAsia="en-GB"/>
        </w:rPr>
        <w:t xml:space="preserve"> </w:t>
      </w:r>
    </w:p>
    <w:p w:rsidR="00382664" w:rsidRPr="006D3C4E" w:rsidRDefault="007F27F4" w:rsidP="00382664">
      <w:pPr>
        <w:numPr>
          <w:ilvl w:val="0"/>
          <w:numId w:val="2"/>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excellence</w:t>
      </w:r>
      <w:r w:rsidR="00382664" w:rsidRPr="006D3C4E">
        <w:rPr>
          <w:rFonts w:ascii="Arial" w:eastAsia="Times New Roman" w:hAnsi="Arial" w:cs="Arial"/>
          <w:color w:val="000000" w:themeColor="text1"/>
          <w:sz w:val="24"/>
          <w:szCs w:val="24"/>
          <w:lang w:eastAsia="en-GB"/>
        </w:rPr>
        <w:t xml:space="preserve"> level</w:t>
      </w:r>
    </w:p>
    <w:p w:rsidR="00382664" w:rsidRPr="006D3C4E" w:rsidRDefault="00382664" w:rsidP="00382664">
      <w:pPr>
        <w:numPr>
          <w:ilvl w:val="0"/>
          <w:numId w:val="2"/>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service level</w:t>
      </w:r>
    </w:p>
    <w:p w:rsidR="00382664" w:rsidRPr="006D3C4E" w:rsidRDefault="007F27F4" w:rsidP="00382664">
      <w:pPr>
        <w:numPr>
          <w:ilvl w:val="0"/>
          <w:numId w:val="2"/>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right</w:t>
      </w:r>
      <w:r w:rsidR="00382664" w:rsidRPr="006D3C4E">
        <w:rPr>
          <w:rFonts w:ascii="Arial" w:eastAsia="Times New Roman" w:hAnsi="Arial" w:cs="Arial"/>
          <w:color w:val="000000" w:themeColor="text1"/>
          <w:sz w:val="24"/>
          <w:szCs w:val="24"/>
          <w:lang w:eastAsia="en-GB"/>
        </w:rPr>
        <w:t xml:space="preserve"> quantity</w:t>
      </w:r>
    </w:p>
    <w:p w:rsidR="00382664" w:rsidRPr="006D3C4E" w:rsidRDefault="007F27F4" w:rsidP="00382664">
      <w:pPr>
        <w:numPr>
          <w:ilvl w:val="0"/>
          <w:numId w:val="2"/>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efficient time delivery</w:t>
      </w:r>
    </w:p>
    <w:p w:rsidR="00F735E3" w:rsidRPr="006D3C4E" w:rsidRDefault="00F735E3" w:rsidP="00F735E3">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This essay will look at the current levels of service using these t</w:t>
      </w:r>
      <w:r w:rsidR="0097426C" w:rsidRPr="006D3C4E">
        <w:rPr>
          <w:rFonts w:ascii="Arial" w:eastAsia="Times New Roman" w:hAnsi="Arial" w:cs="Arial"/>
          <w:color w:val="000000" w:themeColor="text1"/>
          <w:sz w:val="24"/>
          <w:szCs w:val="24"/>
          <w:lang w:eastAsia="en-GB"/>
        </w:rPr>
        <w:t>hree</w:t>
      </w:r>
      <w:r w:rsidRPr="006D3C4E">
        <w:rPr>
          <w:rFonts w:ascii="Arial" w:eastAsia="Times New Roman" w:hAnsi="Arial" w:cs="Arial"/>
          <w:color w:val="000000" w:themeColor="text1"/>
          <w:sz w:val="24"/>
          <w:szCs w:val="24"/>
          <w:lang w:eastAsia="en-GB"/>
        </w:rPr>
        <w:t xml:space="preserve"> companies </w:t>
      </w:r>
      <w:r w:rsidR="0097426C" w:rsidRPr="006D3C4E">
        <w:rPr>
          <w:rFonts w:ascii="Arial" w:eastAsia="Times New Roman" w:hAnsi="Arial" w:cs="Arial"/>
          <w:color w:val="000000" w:themeColor="text1"/>
          <w:sz w:val="24"/>
          <w:szCs w:val="24"/>
          <w:lang w:eastAsia="en-GB"/>
        </w:rPr>
        <w:t xml:space="preserve">DHL, Hellman worldwide </w:t>
      </w:r>
      <w:r w:rsidR="00914BBB" w:rsidRPr="006D3C4E">
        <w:rPr>
          <w:rFonts w:ascii="Arial" w:eastAsia="Times New Roman" w:hAnsi="Arial" w:cs="Arial"/>
          <w:color w:val="000000" w:themeColor="text1"/>
          <w:sz w:val="24"/>
          <w:szCs w:val="24"/>
          <w:lang w:eastAsia="en-GB"/>
        </w:rPr>
        <w:t>logistics and</w:t>
      </w:r>
      <w:r w:rsidRPr="006D3C4E">
        <w:rPr>
          <w:rFonts w:ascii="Arial" w:eastAsia="Times New Roman" w:hAnsi="Arial" w:cs="Arial"/>
          <w:color w:val="000000" w:themeColor="text1"/>
          <w:sz w:val="24"/>
          <w:szCs w:val="24"/>
          <w:lang w:eastAsia="en-GB"/>
        </w:rPr>
        <w:t xml:space="preserve"> </w:t>
      </w:r>
      <w:r w:rsidR="0097426C" w:rsidRPr="006D3C4E">
        <w:rPr>
          <w:rFonts w:ascii="Arial" w:eastAsia="Times New Roman" w:hAnsi="Arial" w:cs="Arial"/>
          <w:color w:val="000000" w:themeColor="text1"/>
          <w:sz w:val="24"/>
          <w:szCs w:val="24"/>
          <w:lang w:eastAsia="en-GB"/>
        </w:rPr>
        <w:t>Kuehne + Nagel as</w:t>
      </w:r>
      <w:r w:rsidRPr="006D3C4E">
        <w:rPr>
          <w:rFonts w:ascii="Arial" w:eastAsia="Times New Roman" w:hAnsi="Arial" w:cs="Arial"/>
          <w:color w:val="000000" w:themeColor="text1"/>
          <w:sz w:val="24"/>
          <w:szCs w:val="24"/>
          <w:lang w:eastAsia="en-GB"/>
        </w:rPr>
        <w:t xml:space="preserve"> benchmark </w:t>
      </w:r>
      <w:r w:rsidR="00AA0412" w:rsidRPr="006D3C4E">
        <w:rPr>
          <w:rFonts w:ascii="Arial" w:eastAsia="Times New Roman" w:hAnsi="Arial" w:cs="Arial"/>
          <w:color w:val="000000" w:themeColor="text1"/>
          <w:sz w:val="24"/>
          <w:szCs w:val="24"/>
          <w:lang w:eastAsia="en-GB"/>
        </w:rPr>
        <w:t>in the logistics supplier world.</w:t>
      </w:r>
      <w:r w:rsidRPr="006D3C4E">
        <w:rPr>
          <w:rFonts w:ascii="Arial" w:eastAsia="Times New Roman" w:hAnsi="Arial" w:cs="Arial"/>
          <w:color w:val="000000" w:themeColor="text1"/>
          <w:sz w:val="24"/>
          <w:szCs w:val="24"/>
          <w:lang w:eastAsia="en-GB"/>
        </w:rPr>
        <w:t xml:space="preserve"> </w:t>
      </w:r>
    </w:p>
    <w:p w:rsidR="003C0270" w:rsidRPr="006D3C4E" w:rsidRDefault="003C0270" w:rsidP="003C0270">
      <w:pPr>
        <w:shd w:val="clear" w:color="auto" w:fill="FFFFFF"/>
        <w:spacing w:after="0" w:line="288" w:lineRule="atLeast"/>
        <w:ind w:left="360"/>
        <w:rPr>
          <w:rFonts w:ascii="Arial" w:eastAsia="Times New Roman" w:hAnsi="Arial" w:cs="Arial"/>
          <w:color w:val="000000" w:themeColor="text1"/>
          <w:sz w:val="24"/>
          <w:szCs w:val="24"/>
          <w:lang w:eastAsia="en-GB"/>
        </w:rPr>
      </w:pPr>
    </w:p>
    <w:p w:rsidR="00F735E3" w:rsidRPr="006D3C4E" w:rsidRDefault="00F735E3" w:rsidP="00382664">
      <w:pPr>
        <w:shd w:val="clear" w:color="auto" w:fill="FFFFFF"/>
        <w:spacing w:after="0" w:line="288" w:lineRule="atLeast"/>
        <w:rPr>
          <w:rFonts w:ascii="Arial" w:eastAsia="Times New Roman" w:hAnsi="Arial" w:cs="Arial"/>
          <w:b/>
          <w:color w:val="000000" w:themeColor="text1"/>
          <w:sz w:val="24"/>
          <w:szCs w:val="24"/>
          <w:lang w:eastAsia="en-GB"/>
        </w:rPr>
      </w:pPr>
      <w:bookmarkStart w:id="1" w:name="1"/>
      <w:r w:rsidRPr="006D3C4E">
        <w:rPr>
          <w:rFonts w:ascii="Arial" w:eastAsia="Times New Roman" w:hAnsi="Arial" w:cs="Arial"/>
          <w:b/>
          <w:color w:val="000000" w:themeColor="text1"/>
          <w:sz w:val="24"/>
          <w:szCs w:val="24"/>
          <w:lang w:eastAsia="en-GB"/>
        </w:rPr>
        <w:t>Current Level of Service</w:t>
      </w:r>
    </w:p>
    <w:p w:rsidR="00AA0412" w:rsidRPr="006D3C4E" w:rsidRDefault="00AA0412" w:rsidP="00382664">
      <w:pPr>
        <w:shd w:val="clear" w:color="auto" w:fill="FFFFFF"/>
        <w:spacing w:after="0" w:line="288" w:lineRule="atLeast"/>
        <w:rPr>
          <w:rFonts w:ascii="Arial" w:eastAsia="Times New Roman" w:hAnsi="Arial" w:cs="Arial"/>
          <w:b/>
          <w:color w:val="000000" w:themeColor="text1"/>
          <w:sz w:val="24"/>
          <w:szCs w:val="24"/>
          <w:lang w:eastAsia="en-GB"/>
        </w:rPr>
      </w:pPr>
    </w:p>
    <w:p w:rsidR="00914BBB" w:rsidRPr="006D3C4E" w:rsidRDefault="00AA0412"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lastRenderedPageBreak/>
        <w:t>Contractor logistics support</w:t>
      </w:r>
      <w:r w:rsidR="0097426C" w:rsidRPr="006D3C4E">
        <w:rPr>
          <w:rFonts w:ascii="Arial" w:eastAsia="Times New Roman" w:hAnsi="Arial" w:cs="Arial"/>
          <w:color w:val="000000" w:themeColor="text1"/>
          <w:sz w:val="24"/>
          <w:szCs w:val="24"/>
          <w:lang w:eastAsia="en-GB"/>
        </w:rPr>
        <w:t xml:space="preserve"> or 3PL</w:t>
      </w:r>
      <w:r w:rsidRPr="006D3C4E">
        <w:rPr>
          <w:rFonts w:ascii="Arial" w:eastAsia="Times New Roman" w:hAnsi="Arial" w:cs="Arial"/>
          <w:color w:val="000000" w:themeColor="text1"/>
          <w:sz w:val="24"/>
          <w:szCs w:val="24"/>
          <w:lang w:eastAsia="en-GB"/>
        </w:rPr>
        <w:t xml:space="preserve"> have been in existence </w:t>
      </w:r>
      <w:r w:rsidR="0097426C" w:rsidRPr="006D3C4E">
        <w:rPr>
          <w:rFonts w:ascii="Arial" w:eastAsia="Times New Roman" w:hAnsi="Arial" w:cs="Arial"/>
          <w:color w:val="000000" w:themeColor="text1"/>
          <w:sz w:val="24"/>
          <w:szCs w:val="24"/>
          <w:lang w:eastAsia="en-GB"/>
        </w:rPr>
        <w:t>in a very long time. Since the emergence of 3PL it has help how companies operate in terms of outsourcing their logistics and helped them maintain their focus on other aspects of the organisation.</w:t>
      </w:r>
      <w:r w:rsidR="003F1059" w:rsidRPr="006D3C4E">
        <w:rPr>
          <w:rFonts w:ascii="Arial" w:eastAsia="Times New Roman" w:hAnsi="Arial" w:cs="Arial"/>
          <w:color w:val="000000" w:themeColor="text1"/>
          <w:sz w:val="24"/>
          <w:szCs w:val="24"/>
          <w:lang w:eastAsia="en-GB"/>
        </w:rPr>
        <w:t xml:space="preserve"> Kuehne + Nagel has been in existence since 1890 and have been very keen player in terms of how logistics services are provided by other 3PL companies.</w:t>
      </w:r>
      <w:r w:rsidR="003F1059" w:rsidRPr="006D3C4E">
        <w:rPr>
          <w:rFonts w:ascii="Arial" w:hAnsi="Arial" w:cs="Arial"/>
          <w:color w:val="000000" w:themeColor="text1"/>
          <w:sz w:val="24"/>
          <w:szCs w:val="24"/>
        </w:rPr>
        <w:t xml:space="preserve"> </w:t>
      </w:r>
      <w:r w:rsidR="003F1059" w:rsidRPr="006D3C4E">
        <w:rPr>
          <w:rFonts w:ascii="Arial" w:eastAsia="Times New Roman" w:hAnsi="Arial" w:cs="Arial"/>
          <w:color w:val="000000" w:themeColor="text1"/>
          <w:sz w:val="24"/>
          <w:szCs w:val="24"/>
          <w:lang w:eastAsia="en-GB"/>
        </w:rPr>
        <w:t xml:space="preserve">The organization has been instrumental in changing the path business to business and business to client exchanges are worked by utilizing the correct strategies, sparing organizations warehousing space and bringing down general cost </w:t>
      </w:r>
      <w:r w:rsidR="00914BBB" w:rsidRPr="006D3C4E">
        <w:rPr>
          <w:rFonts w:ascii="Arial" w:eastAsia="Times New Roman" w:hAnsi="Arial" w:cs="Arial"/>
          <w:color w:val="000000" w:themeColor="text1"/>
          <w:sz w:val="24"/>
          <w:szCs w:val="24"/>
          <w:lang w:eastAsia="en-GB"/>
        </w:rPr>
        <w:t>overall</w:t>
      </w:r>
      <w:r w:rsidR="003F1059" w:rsidRPr="006D3C4E">
        <w:rPr>
          <w:rFonts w:ascii="Arial" w:eastAsia="Times New Roman" w:hAnsi="Arial" w:cs="Arial"/>
          <w:color w:val="000000" w:themeColor="text1"/>
          <w:sz w:val="24"/>
          <w:szCs w:val="24"/>
          <w:lang w:eastAsia="en-GB"/>
        </w:rPr>
        <w:t>.</w:t>
      </w:r>
      <w:r w:rsidR="00914BBB" w:rsidRPr="006D3C4E">
        <w:rPr>
          <w:rFonts w:ascii="Arial" w:eastAsia="Times New Roman" w:hAnsi="Arial" w:cs="Arial"/>
          <w:color w:val="000000" w:themeColor="text1"/>
          <w:sz w:val="24"/>
          <w:szCs w:val="24"/>
          <w:lang w:eastAsia="en-GB"/>
        </w:rPr>
        <w:t xml:space="preserve"> </w:t>
      </w:r>
      <w:r w:rsidR="00B9546D" w:rsidRPr="006D3C4E">
        <w:rPr>
          <w:rFonts w:ascii="Arial" w:eastAsia="Times New Roman" w:hAnsi="Arial" w:cs="Arial"/>
          <w:color w:val="000000" w:themeColor="text1"/>
          <w:sz w:val="24"/>
          <w:szCs w:val="24"/>
          <w:lang w:eastAsia="en-GB"/>
        </w:rPr>
        <w:t>At the point when the advantages of subcontracting logistics capacities turn out to be exceptionally obvious, the quantity of outsider logist</w:t>
      </w:r>
      <w:r w:rsidR="00693074" w:rsidRPr="006D3C4E">
        <w:rPr>
          <w:rFonts w:ascii="Arial" w:eastAsia="Times New Roman" w:hAnsi="Arial" w:cs="Arial"/>
          <w:color w:val="000000" w:themeColor="text1"/>
          <w:sz w:val="24"/>
          <w:szCs w:val="24"/>
          <w:lang w:eastAsia="en-GB"/>
        </w:rPr>
        <w:t>ics</w:t>
      </w:r>
      <w:r w:rsidR="00B9546D" w:rsidRPr="006D3C4E">
        <w:rPr>
          <w:rFonts w:ascii="Arial" w:eastAsia="Times New Roman" w:hAnsi="Arial" w:cs="Arial"/>
          <w:color w:val="000000" w:themeColor="text1"/>
          <w:sz w:val="24"/>
          <w:szCs w:val="24"/>
          <w:lang w:eastAsia="en-GB"/>
        </w:rPr>
        <w:t xml:space="preserve"> progressively increased offering countless number of services. The expansion in the supply of these services achieved sudden rivalry among the 3PL organizations pulling in more investment funds to the organizations that utilize them.</w:t>
      </w:r>
      <w:r w:rsidR="00693074" w:rsidRPr="006D3C4E">
        <w:rPr>
          <w:rFonts w:ascii="Arial" w:eastAsia="Times New Roman" w:hAnsi="Arial" w:cs="Arial"/>
          <w:color w:val="000000" w:themeColor="text1"/>
          <w:sz w:val="24"/>
          <w:szCs w:val="24"/>
          <w:lang w:eastAsia="en-GB"/>
        </w:rPr>
        <w:t xml:space="preserve"> </w:t>
      </w:r>
      <w:r w:rsidR="00533CBD" w:rsidRPr="006D3C4E">
        <w:rPr>
          <w:rFonts w:ascii="Arial" w:eastAsia="Times New Roman" w:hAnsi="Arial" w:cs="Arial"/>
          <w:color w:val="000000" w:themeColor="text1"/>
          <w:sz w:val="24"/>
          <w:szCs w:val="24"/>
          <w:lang w:eastAsia="en-GB"/>
        </w:rPr>
        <w:t>Additionally,</w:t>
      </w:r>
      <w:r w:rsidR="00693074" w:rsidRPr="006D3C4E">
        <w:rPr>
          <w:rFonts w:ascii="Arial" w:eastAsia="Times New Roman" w:hAnsi="Arial" w:cs="Arial"/>
          <w:color w:val="000000" w:themeColor="text1"/>
          <w:sz w:val="24"/>
          <w:szCs w:val="24"/>
          <w:lang w:eastAsia="en-GB"/>
        </w:rPr>
        <w:t xml:space="preserve"> the </w:t>
      </w:r>
      <w:r w:rsidR="00533CBD" w:rsidRPr="006D3C4E">
        <w:rPr>
          <w:rFonts w:ascii="Arial" w:eastAsia="Times New Roman" w:hAnsi="Arial" w:cs="Arial"/>
          <w:color w:val="000000" w:themeColor="text1"/>
          <w:sz w:val="24"/>
          <w:szCs w:val="24"/>
          <w:lang w:eastAsia="en-GB"/>
        </w:rPr>
        <w:t>presentation</w:t>
      </w:r>
      <w:r w:rsidR="00693074" w:rsidRPr="006D3C4E">
        <w:rPr>
          <w:rFonts w:ascii="Arial" w:eastAsia="Times New Roman" w:hAnsi="Arial" w:cs="Arial"/>
          <w:color w:val="000000" w:themeColor="text1"/>
          <w:sz w:val="24"/>
          <w:szCs w:val="24"/>
          <w:lang w:eastAsia="en-GB"/>
        </w:rPr>
        <w:t xml:space="preserve"> of efficient-customer-response (ECR) </w:t>
      </w:r>
      <w:r w:rsidR="00533CBD" w:rsidRPr="006D3C4E">
        <w:rPr>
          <w:rFonts w:ascii="Arial" w:eastAsia="Times New Roman" w:hAnsi="Arial" w:cs="Arial"/>
          <w:color w:val="000000" w:themeColor="text1"/>
          <w:sz w:val="24"/>
          <w:szCs w:val="24"/>
          <w:lang w:eastAsia="en-GB"/>
        </w:rPr>
        <w:t>systems</w:t>
      </w:r>
      <w:r w:rsidR="00693074" w:rsidRPr="006D3C4E">
        <w:rPr>
          <w:rFonts w:ascii="Arial" w:eastAsia="Times New Roman" w:hAnsi="Arial" w:cs="Arial"/>
          <w:color w:val="000000" w:themeColor="text1"/>
          <w:sz w:val="24"/>
          <w:szCs w:val="24"/>
          <w:lang w:eastAsia="en-GB"/>
        </w:rPr>
        <w:t xml:space="preserve"> </w:t>
      </w:r>
      <w:r w:rsidR="00533CBD" w:rsidRPr="006D3C4E">
        <w:rPr>
          <w:rFonts w:ascii="Arial" w:eastAsia="Times New Roman" w:hAnsi="Arial" w:cs="Arial"/>
          <w:color w:val="000000" w:themeColor="text1"/>
          <w:sz w:val="24"/>
          <w:szCs w:val="24"/>
          <w:lang w:eastAsia="en-GB"/>
        </w:rPr>
        <w:t>coming about</w:t>
      </w:r>
      <w:r w:rsidR="00693074" w:rsidRPr="006D3C4E">
        <w:rPr>
          <w:rFonts w:ascii="Arial" w:eastAsia="Times New Roman" w:hAnsi="Arial" w:cs="Arial"/>
          <w:color w:val="000000" w:themeColor="text1"/>
          <w:sz w:val="24"/>
          <w:szCs w:val="24"/>
          <w:lang w:eastAsia="en-GB"/>
        </w:rPr>
        <w:t xml:space="preserve"> to </w:t>
      </w:r>
      <w:r w:rsidR="00533CBD" w:rsidRPr="006D3C4E">
        <w:rPr>
          <w:rFonts w:ascii="Arial" w:eastAsia="Times New Roman" w:hAnsi="Arial" w:cs="Arial"/>
          <w:color w:val="000000" w:themeColor="text1"/>
          <w:sz w:val="24"/>
          <w:szCs w:val="24"/>
          <w:lang w:eastAsia="en-GB"/>
        </w:rPr>
        <w:t>cost</w:t>
      </w:r>
      <w:r w:rsidR="00693074" w:rsidRPr="006D3C4E">
        <w:rPr>
          <w:rFonts w:ascii="Arial" w:eastAsia="Times New Roman" w:hAnsi="Arial" w:cs="Arial"/>
          <w:color w:val="000000" w:themeColor="text1"/>
          <w:sz w:val="24"/>
          <w:szCs w:val="24"/>
          <w:lang w:eastAsia="en-GB"/>
        </w:rPr>
        <w:t xml:space="preserve"> effective shipment sizes,</w:t>
      </w:r>
    </w:p>
    <w:p w:rsidR="00F735E3" w:rsidRPr="006D3C4E" w:rsidRDefault="00533CBD"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which turned into a financial favourable position to organizations.</w:t>
      </w:r>
    </w:p>
    <w:p w:rsidR="00E5498E" w:rsidRPr="006D3C4E" w:rsidRDefault="00E5498E" w:rsidP="00382664">
      <w:pPr>
        <w:shd w:val="clear" w:color="auto" w:fill="FFFFFF"/>
        <w:spacing w:after="0" w:line="288" w:lineRule="atLeast"/>
        <w:rPr>
          <w:rFonts w:ascii="Arial" w:eastAsia="Times New Roman" w:hAnsi="Arial" w:cs="Arial"/>
          <w:color w:val="000000" w:themeColor="text1"/>
          <w:sz w:val="24"/>
          <w:szCs w:val="24"/>
          <w:lang w:eastAsia="en-GB"/>
        </w:rPr>
      </w:pPr>
    </w:p>
    <w:p w:rsidR="00573289" w:rsidRPr="006D3C4E" w:rsidRDefault="00053FAD"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According to </w:t>
      </w:r>
      <w:r w:rsidRPr="00402DF7">
        <w:rPr>
          <w:rFonts w:ascii="Arial" w:hAnsi="Arial" w:cs="Arial"/>
          <w:color w:val="000000" w:themeColor="text1"/>
          <w:sz w:val="24"/>
          <w:szCs w:val="24"/>
        </w:rPr>
        <w:t>West Allis, WI, June 15, 2017</w:t>
      </w:r>
      <w:r w:rsidRPr="00402DF7">
        <w:rPr>
          <w:rFonts w:ascii="Arial" w:eastAsia="Times New Roman" w:hAnsi="Arial" w:cs="Arial"/>
          <w:color w:val="000000" w:themeColor="text1"/>
          <w:sz w:val="24"/>
          <w:szCs w:val="24"/>
          <w:lang w:eastAsia="en-GB"/>
        </w:rPr>
        <w:t xml:space="preserve"> </w:t>
      </w:r>
      <w:r w:rsidRPr="006D3C4E">
        <w:rPr>
          <w:rFonts w:ascii="Arial" w:eastAsia="Times New Roman" w:hAnsi="Arial" w:cs="Arial"/>
          <w:color w:val="000000" w:themeColor="text1"/>
          <w:sz w:val="24"/>
          <w:szCs w:val="24"/>
          <w:lang w:eastAsia="en-GB"/>
        </w:rPr>
        <w:t>the</w:t>
      </w:r>
      <w:r w:rsidR="00E5498E" w:rsidRPr="006D3C4E">
        <w:rPr>
          <w:rFonts w:ascii="Arial" w:eastAsia="Times New Roman" w:hAnsi="Arial" w:cs="Arial"/>
          <w:color w:val="000000" w:themeColor="text1"/>
          <w:sz w:val="24"/>
          <w:szCs w:val="24"/>
          <w:lang w:eastAsia="en-GB"/>
        </w:rPr>
        <w:t xml:space="preserve"> 3PL market is growing at a very fast rate </w:t>
      </w:r>
      <w:r w:rsidR="00181D9C" w:rsidRPr="006D3C4E">
        <w:rPr>
          <w:rFonts w:ascii="Arial" w:eastAsia="Times New Roman" w:hAnsi="Arial" w:cs="Arial"/>
          <w:color w:val="000000" w:themeColor="text1"/>
          <w:sz w:val="24"/>
          <w:szCs w:val="24"/>
          <w:lang w:eastAsia="en-GB"/>
        </w:rPr>
        <w:t>both locally and internationally</w:t>
      </w:r>
      <w:r w:rsidR="00842ED0" w:rsidRPr="006D3C4E">
        <w:rPr>
          <w:rFonts w:ascii="Arial" w:eastAsia="Times New Roman" w:hAnsi="Arial" w:cs="Arial"/>
          <w:color w:val="000000" w:themeColor="text1"/>
          <w:sz w:val="24"/>
          <w:szCs w:val="24"/>
          <w:lang w:eastAsia="en-GB"/>
        </w:rPr>
        <w:t>. The 3PL in the United States grew at a very fast rate to the extent that net revenues grew 2.1% over 2015 to $73.5 billion. The general gross revenue grew 3.5 percent</w:t>
      </w:r>
      <w:r w:rsidRPr="006D3C4E">
        <w:rPr>
          <w:rFonts w:ascii="Arial" w:eastAsia="Times New Roman" w:hAnsi="Arial" w:cs="Arial"/>
          <w:color w:val="000000" w:themeColor="text1"/>
          <w:sz w:val="24"/>
          <w:szCs w:val="24"/>
          <w:lang w:eastAsia="en-GB"/>
        </w:rPr>
        <w:t xml:space="preserve"> increasing the total United States 3PL market to $116.8 billion.</w:t>
      </w: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Rushton et al., (2010) note</w:t>
      </w:r>
      <w:r w:rsidR="00DD71B0">
        <w:rPr>
          <w:rFonts w:ascii="Arial" w:eastAsia="Times New Roman" w:hAnsi="Arial" w:cs="Arial"/>
          <w:color w:val="000000" w:themeColor="text1"/>
          <w:sz w:val="24"/>
          <w:szCs w:val="24"/>
          <w:lang w:eastAsia="en-GB"/>
        </w:rPr>
        <w:t>d</w:t>
      </w:r>
      <w:r w:rsidRPr="006D3C4E">
        <w:rPr>
          <w:rFonts w:ascii="Arial" w:eastAsia="Times New Roman" w:hAnsi="Arial" w:cs="Arial"/>
          <w:color w:val="000000" w:themeColor="text1"/>
          <w:sz w:val="24"/>
          <w:szCs w:val="24"/>
          <w:lang w:eastAsia="en-GB"/>
        </w:rPr>
        <w:t xml:space="preserve"> that 3PL firms give </w:t>
      </w:r>
      <w:r w:rsidR="00DD71B0">
        <w:rPr>
          <w:rFonts w:ascii="Arial" w:eastAsia="Times New Roman" w:hAnsi="Arial" w:cs="Arial"/>
          <w:color w:val="000000" w:themeColor="text1"/>
          <w:sz w:val="24"/>
          <w:szCs w:val="24"/>
          <w:lang w:eastAsia="en-GB"/>
        </w:rPr>
        <w:t>neither</w:t>
      </w:r>
      <w:r w:rsidRPr="006D3C4E">
        <w:rPr>
          <w:rFonts w:ascii="Arial" w:eastAsia="Times New Roman" w:hAnsi="Arial" w:cs="Arial"/>
          <w:color w:val="000000" w:themeColor="text1"/>
          <w:sz w:val="24"/>
          <w:szCs w:val="24"/>
          <w:lang w:eastAsia="en-GB"/>
        </w:rPr>
        <w:t xml:space="preserve"> devoted/elite </w:t>
      </w:r>
      <w:r w:rsidR="00DD71B0" w:rsidRPr="006D3C4E">
        <w:rPr>
          <w:rFonts w:ascii="Arial" w:eastAsia="Times New Roman" w:hAnsi="Arial" w:cs="Arial"/>
          <w:color w:val="000000" w:themeColor="text1"/>
          <w:sz w:val="24"/>
          <w:szCs w:val="24"/>
          <w:lang w:eastAsia="en-GB"/>
        </w:rPr>
        <w:t>procedure</w:t>
      </w:r>
      <w:r w:rsidRPr="006D3C4E">
        <w:rPr>
          <w:rFonts w:ascii="Arial" w:eastAsia="Times New Roman" w:hAnsi="Arial" w:cs="Arial"/>
          <w:color w:val="000000" w:themeColor="text1"/>
          <w:sz w:val="24"/>
          <w:szCs w:val="24"/>
          <w:lang w:eastAsia="en-GB"/>
        </w:rPr>
        <w:t xml:space="preserve"> or multi-client/</w:t>
      </w:r>
      <w:r w:rsidR="00DD71B0" w:rsidRPr="006D3C4E">
        <w:rPr>
          <w:rFonts w:ascii="Arial" w:eastAsia="Times New Roman" w:hAnsi="Arial" w:cs="Arial"/>
          <w:color w:val="000000" w:themeColor="text1"/>
          <w:sz w:val="24"/>
          <w:szCs w:val="24"/>
          <w:lang w:eastAsia="en-GB"/>
        </w:rPr>
        <w:t>common</w:t>
      </w:r>
      <w:r w:rsidRPr="006D3C4E">
        <w:rPr>
          <w:rFonts w:ascii="Arial" w:eastAsia="Times New Roman" w:hAnsi="Arial" w:cs="Arial"/>
          <w:color w:val="000000" w:themeColor="text1"/>
          <w:sz w:val="24"/>
          <w:szCs w:val="24"/>
          <w:lang w:eastAsia="en-GB"/>
        </w:rPr>
        <w:t xml:space="preserve"> </w:t>
      </w:r>
      <w:r w:rsidR="00DD71B0" w:rsidRPr="006D3C4E">
        <w:rPr>
          <w:rFonts w:ascii="Arial" w:eastAsia="Times New Roman" w:hAnsi="Arial" w:cs="Arial"/>
          <w:color w:val="000000" w:themeColor="text1"/>
          <w:sz w:val="24"/>
          <w:szCs w:val="24"/>
          <w:lang w:eastAsia="en-GB"/>
        </w:rPr>
        <w:t>procedure</w:t>
      </w:r>
      <w:r w:rsidRPr="006D3C4E">
        <w:rPr>
          <w:rFonts w:ascii="Arial" w:eastAsia="Times New Roman" w:hAnsi="Arial" w:cs="Arial"/>
          <w:color w:val="000000" w:themeColor="text1"/>
          <w:sz w:val="24"/>
          <w:szCs w:val="24"/>
          <w:lang w:eastAsia="en-GB"/>
        </w:rPr>
        <w:t xml:space="preserve"> to </w:t>
      </w:r>
      <w:r w:rsidR="00DD71B0">
        <w:rPr>
          <w:rFonts w:ascii="Arial" w:eastAsia="Times New Roman" w:hAnsi="Arial" w:cs="Arial"/>
          <w:color w:val="000000" w:themeColor="text1"/>
          <w:sz w:val="24"/>
          <w:szCs w:val="24"/>
          <w:lang w:eastAsia="en-GB"/>
        </w:rPr>
        <w:t xml:space="preserve">all </w:t>
      </w:r>
      <w:r w:rsidRPr="006D3C4E">
        <w:rPr>
          <w:rFonts w:ascii="Arial" w:eastAsia="Times New Roman" w:hAnsi="Arial" w:cs="Arial"/>
          <w:color w:val="000000" w:themeColor="text1"/>
          <w:sz w:val="24"/>
          <w:szCs w:val="24"/>
          <w:lang w:eastAsia="en-GB"/>
        </w:rPr>
        <w:t xml:space="preserve">their customers. </w:t>
      </w: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bookmarkStart w:id="2" w:name="_GoBack"/>
      <w:bookmarkEnd w:id="2"/>
      <w:r w:rsidRPr="006D3C4E">
        <w:rPr>
          <w:rFonts w:ascii="Arial" w:eastAsia="Times New Roman" w:hAnsi="Arial" w:cs="Arial"/>
          <w:color w:val="000000" w:themeColor="text1"/>
          <w:sz w:val="24"/>
          <w:szCs w:val="24"/>
          <w:lang w:eastAsia="en-GB"/>
        </w:rPr>
        <w:t xml:space="preserve">Die hard commitment arrangement alludes to a circumstance where the 3PL firm gives a total coordination’s or appropriation work. For this situation, the 3PL firm gives the customer all devoted outsourced administrations and meet choice criteria/circulation prerequisites only, on universal, </w:t>
      </w:r>
      <w:r w:rsidR="00DD71B0" w:rsidRPr="006D3C4E">
        <w:rPr>
          <w:rFonts w:ascii="Arial" w:eastAsia="Times New Roman" w:hAnsi="Arial" w:cs="Arial"/>
          <w:color w:val="000000" w:themeColor="text1"/>
          <w:sz w:val="24"/>
          <w:szCs w:val="24"/>
          <w:lang w:eastAsia="en-GB"/>
        </w:rPr>
        <w:t>nation-wide</w:t>
      </w:r>
      <w:r w:rsidRPr="006D3C4E">
        <w:rPr>
          <w:rFonts w:ascii="Arial" w:eastAsia="Times New Roman" w:hAnsi="Arial" w:cs="Arial"/>
          <w:color w:val="000000" w:themeColor="text1"/>
          <w:sz w:val="24"/>
          <w:szCs w:val="24"/>
          <w:lang w:eastAsia="en-GB"/>
        </w:rPr>
        <w:t xml:space="preserve"> or local </w:t>
      </w:r>
      <w:r w:rsidR="00DD71B0">
        <w:rPr>
          <w:rFonts w:ascii="Arial" w:eastAsia="Times New Roman" w:hAnsi="Arial" w:cs="Arial"/>
          <w:color w:val="000000" w:themeColor="text1"/>
          <w:sz w:val="24"/>
          <w:szCs w:val="24"/>
          <w:lang w:eastAsia="en-GB"/>
        </w:rPr>
        <w:t>heights</w:t>
      </w:r>
      <w:r w:rsidRPr="006D3C4E">
        <w:rPr>
          <w:rFonts w:ascii="Arial" w:eastAsia="Times New Roman" w:hAnsi="Arial" w:cs="Arial"/>
          <w:color w:val="000000" w:themeColor="text1"/>
          <w:sz w:val="24"/>
          <w:szCs w:val="24"/>
          <w:lang w:eastAsia="en-GB"/>
        </w:rPr>
        <w:t xml:space="preserve">. This sort of administration is more typical in the UK, yet it is likewise utilized as a part of Europe and North America. </w:t>
      </w: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Multi-client work then again, identifies with the </w:t>
      </w:r>
      <w:r w:rsidR="00DD71B0" w:rsidRPr="006D3C4E">
        <w:rPr>
          <w:rFonts w:ascii="Arial" w:eastAsia="Times New Roman" w:hAnsi="Arial" w:cs="Arial"/>
          <w:color w:val="000000" w:themeColor="text1"/>
          <w:sz w:val="24"/>
          <w:szCs w:val="24"/>
          <w:lang w:eastAsia="en-GB"/>
        </w:rPr>
        <w:t>procedures</w:t>
      </w:r>
      <w:r w:rsidRPr="006D3C4E">
        <w:rPr>
          <w:rFonts w:ascii="Arial" w:eastAsia="Times New Roman" w:hAnsi="Arial" w:cs="Arial"/>
          <w:color w:val="000000" w:themeColor="text1"/>
          <w:sz w:val="24"/>
          <w:szCs w:val="24"/>
          <w:lang w:eastAsia="en-GB"/>
        </w:rPr>
        <w:t xml:space="preserve"> of the 3PL firm which cook for a gathering of customer organizations, for the most part inside the specialist co-op's operation, rather than only a solitary customer. For example, the customers may all be makers or merchants of comparative merchandise and their items may all be conveyed to the same or comparative clients - pharmaceuticals items to retailers, sustenance to </w:t>
      </w:r>
      <w:r w:rsidR="00FB1823" w:rsidRPr="006D3C4E">
        <w:rPr>
          <w:rFonts w:ascii="Arial" w:eastAsia="Times New Roman" w:hAnsi="Arial" w:cs="Arial"/>
          <w:color w:val="000000" w:themeColor="text1"/>
          <w:sz w:val="24"/>
          <w:szCs w:val="24"/>
          <w:lang w:eastAsia="en-GB"/>
        </w:rPr>
        <w:t>hotels</w:t>
      </w:r>
      <w:r w:rsidRPr="006D3C4E">
        <w:rPr>
          <w:rFonts w:ascii="Arial" w:eastAsia="Times New Roman" w:hAnsi="Arial" w:cs="Arial"/>
          <w:color w:val="000000" w:themeColor="text1"/>
          <w:sz w:val="24"/>
          <w:szCs w:val="24"/>
          <w:lang w:eastAsia="en-GB"/>
        </w:rPr>
        <w:t xml:space="preserve"> or </w:t>
      </w:r>
      <w:r w:rsidR="00FB1823" w:rsidRPr="006D3C4E">
        <w:rPr>
          <w:rFonts w:ascii="Arial" w:eastAsia="Times New Roman" w:hAnsi="Arial" w:cs="Arial"/>
          <w:color w:val="000000" w:themeColor="text1"/>
          <w:sz w:val="24"/>
          <w:szCs w:val="24"/>
          <w:lang w:eastAsia="en-GB"/>
        </w:rPr>
        <w:t>cafeterias</w:t>
      </w:r>
      <w:r w:rsidRPr="006D3C4E">
        <w:rPr>
          <w:rFonts w:ascii="Arial" w:eastAsia="Times New Roman" w:hAnsi="Arial" w:cs="Arial"/>
          <w:color w:val="000000" w:themeColor="text1"/>
          <w:sz w:val="24"/>
          <w:szCs w:val="24"/>
          <w:lang w:eastAsia="en-GB"/>
        </w:rPr>
        <w:t xml:space="preserve">, and so forth. </w:t>
      </w: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It is critical for </w:t>
      </w:r>
      <w:r w:rsidR="00D43EAC" w:rsidRPr="006D3C4E">
        <w:rPr>
          <w:rFonts w:ascii="Arial" w:eastAsia="Times New Roman" w:hAnsi="Arial" w:cs="Arial"/>
          <w:color w:val="000000" w:themeColor="text1"/>
          <w:sz w:val="24"/>
          <w:szCs w:val="24"/>
          <w:lang w:eastAsia="en-GB"/>
        </w:rPr>
        <w:t>3PL</w:t>
      </w:r>
      <w:r w:rsidRPr="006D3C4E">
        <w:rPr>
          <w:rFonts w:ascii="Arial" w:eastAsia="Times New Roman" w:hAnsi="Arial" w:cs="Arial"/>
          <w:color w:val="000000" w:themeColor="text1"/>
          <w:sz w:val="24"/>
          <w:szCs w:val="24"/>
          <w:lang w:eastAsia="en-GB"/>
        </w:rPr>
        <w:t xml:space="preserve"> to perceive that the determination of a 3PL contractual worker is a piece of the acquisition of administration and in this manner the correct procedures ought to be taken after to guarantee that </w:t>
      </w:r>
      <w:r w:rsidR="00D43EAC" w:rsidRPr="006D3C4E">
        <w:rPr>
          <w:rFonts w:ascii="Arial" w:eastAsia="Times New Roman" w:hAnsi="Arial" w:cs="Arial"/>
          <w:color w:val="000000" w:themeColor="text1"/>
          <w:sz w:val="24"/>
          <w:szCs w:val="24"/>
          <w:lang w:eastAsia="en-GB"/>
        </w:rPr>
        <w:t>3PL</w:t>
      </w:r>
      <w:r w:rsidRPr="006D3C4E">
        <w:rPr>
          <w:rFonts w:ascii="Arial" w:eastAsia="Times New Roman" w:hAnsi="Arial" w:cs="Arial"/>
          <w:color w:val="000000" w:themeColor="text1"/>
          <w:sz w:val="24"/>
          <w:szCs w:val="24"/>
          <w:lang w:eastAsia="en-GB"/>
        </w:rPr>
        <w:t xml:space="preserve"> gets an incentive for its cash. </w:t>
      </w:r>
    </w:p>
    <w:p w:rsidR="000F30ED" w:rsidRPr="006D3C4E"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p>
    <w:p w:rsidR="000F30ED" w:rsidRPr="00402DF7" w:rsidRDefault="000F30ED"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This paper analyses in addition to other things the means/forms, benefit level understanding, advantages, components and zones that </w:t>
      </w:r>
      <w:r w:rsidR="00D43EAC" w:rsidRPr="006D3C4E">
        <w:rPr>
          <w:rFonts w:ascii="Arial" w:eastAsia="Times New Roman" w:hAnsi="Arial" w:cs="Arial"/>
          <w:color w:val="000000" w:themeColor="text1"/>
          <w:sz w:val="24"/>
          <w:szCs w:val="24"/>
          <w:lang w:eastAsia="en-GB"/>
        </w:rPr>
        <w:t>3PL</w:t>
      </w:r>
      <w:r w:rsidRPr="006D3C4E">
        <w:rPr>
          <w:rFonts w:ascii="Arial" w:eastAsia="Times New Roman" w:hAnsi="Arial" w:cs="Arial"/>
          <w:color w:val="000000" w:themeColor="text1"/>
          <w:sz w:val="24"/>
          <w:szCs w:val="24"/>
          <w:lang w:eastAsia="en-GB"/>
        </w:rPr>
        <w:t xml:space="preserve"> should consider understanding the full advantages of outsourcing its appropriation capacity to a 3PL contractual worker.</w:t>
      </w:r>
      <w:r w:rsidR="00FB1823" w:rsidRPr="006D3C4E">
        <w:rPr>
          <w:rFonts w:ascii="Arial" w:eastAsia="Times New Roman" w:hAnsi="Arial" w:cs="Arial"/>
          <w:color w:val="000000" w:themeColor="text1"/>
          <w:sz w:val="24"/>
          <w:szCs w:val="24"/>
          <w:lang w:eastAsia="en-GB"/>
        </w:rPr>
        <w:t xml:space="preserve"> According to Rushton et al, there are four main categories in 3PL. These are </w:t>
      </w:r>
      <w:r w:rsidR="00FB1823" w:rsidRPr="00402DF7">
        <w:rPr>
          <w:rFonts w:ascii="Arial" w:hAnsi="Arial" w:cs="Arial"/>
          <w:color w:val="000000" w:themeColor="text1"/>
          <w:sz w:val="24"/>
          <w:szCs w:val="24"/>
        </w:rPr>
        <w:t>organizational, financial, service and physical factors.</w:t>
      </w:r>
      <w:r w:rsidR="00FB1823" w:rsidRPr="00402DF7">
        <w:rPr>
          <w:rFonts w:ascii="Arial" w:eastAsia="Times New Roman" w:hAnsi="Arial" w:cs="Arial"/>
          <w:color w:val="000000" w:themeColor="text1"/>
          <w:sz w:val="24"/>
          <w:szCs w:val="24"/>
          <w:lang w:eastAsia="en-GB"/>
        </w:rPr>
        <w:t xml:space="preserve"> </w:t>
      </w:r>
    </w:p>
    <w:p w:rsidR="00833FFD" w:rsidRPr="00402DF7" w:rsidRDefault="00833FFD" w:rsidP="000F30ED">
      <w:pPr>
        <w:shd w:val="clear" w:color="auto" w:fill="FFFFFF"/>
        <w:spacing w:after="0" w:line="288" w:lineRule="atLeast"/>
        <w:rPr>
          <w:rFonts w:ascii="Arial" w:eastAsia="Times New Roman" w:hAnsi="Arial" w:cs="Arial"/>
          <w:color w:val="000000" w:themeColor="text1"/>
          <w:sz w:val="24"/>
          <w:szCs w:val="24"/>
          <w:lang w:eastAsia="en-GB"/>
        </w:rPr>
      </w:pPr>
    </w:p>
    <w:p w:rsidR="00833FFD" w:rsidRPr="006D3C4E" w:rsidRDefault="00833FFD"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lastRenderedPageBreak/>
        <w:t xml:space="preserve">When it comes to the organizational factors, </w:t>
      </w:r>
      <w:r w:rsidR="00D43EAC" w:rsidRPr="006D3C4E">
        <w:rPr>
          <w:rFonts w:ascii="Arial" w:eastAsia="Times New Roman" w:hAnsi="Arial" w:cs="Arial"/>
          <w:color w:val="000000" w:themeColor="text1"/>
          <w:sz w:val="24"/>
          <w:szCs w:val="24"/>
          <w:lang w:eastAsia="en-GB"/>
        </w:rPr>
        <w:t xml:space="preserve">the main reason for </w:t>
      </w:r>
      <w:r w:rsidR="00D64944" w:rsidRPr="006D3C4E">
        <w:rPr>
          <w:rFonts w:ascii="Arial" w:eastAsia="Times New Roman" w:hAnsi="Arial" w:cs="Arial"/>
          <w:color w:val="000000" w:themeColor="text1"/>
          <w:sz w:val="24"/>
          <w:szCs w:val="24"/>
          <w:lang w:eastAsia="en-GB"/>
        </w:rPr>
        <w:t>companies</w:t>
      </w:r>
      <w:r w:rsidR="00D43EAC" w:rsidRPr="006D3C4E">
        <w:rPr>
          <w:rFonts w:ascii="Arial" w:eastAsia="Times New Roman" w:hAnsi="Arial" w:cs="Arial"/>
          <w:color w:val="000000" w:themeColor="text1"/>
          <w:sz w:val="24"/>
          <w:szCs w:val="24"/>
          <w:lang w:eastAsia="en-GB"/>
        </w:rPr>
        <w:t xml:space="preserve"> to subcontract its distribution role is the chance for </w:t>
      </w:r>
      <w:r w:rsidR="00D64944" w:rsidRPr="006D3C4E">
        <w:rPr>
          <w:rFonts w:ascii="Arial" w:eastAsia="Times New Roman" w:hAnsi="Arial" w:cs="Arial"/>
          <w:color w:val="000000" w:themeColor="text1"/>
          <w:sz w:val="24"/>
          <w:szCs w:val="24"/>
          <w:lang w:eastAsia="en-GB"/>
        </w:rPr>
        <w:t>company</w:t>
      </w:r>
      <w:r w:rsidR="00D43EAC" w:rsidRPr="006D3C4E">
        <w:rPr>
          <w:rFonts w:ascii="Arial" w:eastAsia="Times New Roman" w:hAnsi="Arial" w:cs="Arial"/>
          <w:color w:val="000000" w:themeColor="text1"/>
          <w:sz w:val="24"/>
          <w:szCs w:val="24"/>
          <w:lang w:eastAsia="en-GB"/>
        </w:rPr>
        <w:t xml:space="preserve"> to focus on its primary business or main capability. Basically, subcontracting lets everybody to focus on what they do finest. Resources which </w:t>
      </w:r>
      <w:r w:rsidR="00D64944" w:rsidRPr="006D3C4E">
        <w:rPr>
          <w:rFonts w:ascii="Arial" w:eastAsia="Times New Roman" w:hAnsi="Arial" w:cs="Arial"/>
          <w:color w:val="000000" w:themeColor="text1"/>
          <w:sz w:val="24"/>
          <w:szCs w:val="24"/>
          <w:lang w:eastAsia="en-GB"/>
        </w:rPr>
        <w:t>companies</w:t>
      </w:r>
      <w:r w:rsidR="00D43EAC" w:rsidRPr="006D3C4E">
        <w:rPr>
          <w:rFonts w:ascii="Arial" w:eastAsia="Times New Roman" w:hAnsi="Arial" w:cs="Arial"/>
          <w:color w:val="000000" w:themeColor="text1"/>
          <w:sz w:val="24"/>
          <w:szCs w:val="24"/>
          <w:lang w:eastAsia="en-GB"/>
        </w:rPr>
        <w:t xml:space="preserve"> would then have used to obtain automobiles and other gear for supply purposes may well be spent in other operational parts to increase growth and </w:t>
      </w:r>
      <w:r w:rsidR="00E13D2F" w:rsidRPr="006D3C4E">
        <w:rPr>
          <w:rFonts w:ascii="Arial" w:eastAsia="Times New Roman" w:hAnsi="Arial" w:cs="Arial"/>
          <w:color w:val="000000" w:themeColor="text1"/>
          <w:sz w:val="24"/>
          <w:szCs w:val="24"/>
          <w:lang w:eastAsia="en-GB"/>
        </w:rPr>
        <w:t>cost-effectiveness</w:t>
      </w:r>
      <w:r w:rsidR="00D43EAC" w:rsidRPr="006D3C4E">
        <w:rPr>
          <w:rFonts w:ascii="Arial" w:eastAsia="Times New Roman" w:hAnsi="Arial" w:cs="Arial"/>
          <w:color w:val="000000" w:themeColor="text1"/>
          <w:sz w:val="24"/>
          <w:szCs w:val="24"/>
          <w:lang w:eastAsia="en-GB"/>
        </w:rPr>
        <w:t xml:space="preserve"> to the </w:t>
      </w:r>
      <w:r w:rsidR="00E13D2F" w:rsidRPr="006D3C4E">
        <w:rPr>
          <w:rFonts w:ascii="Arial" w:eastAsia="Times New Roman" w:hAnsi="Arial" w:cs="Arial"/>
          <w:color w:val="000000" w:themeColor="text1"/>
          <w:sz w:val="24"/>
          <w:szCs w:val="24"/>
          <w:lang w:eastAsia="en-GB"/>
        </w:rPr>
        <w:t>institution</w:t>
      </w:r>
      <w:r w:rsidR="00D43EAC" w:rsidRPr="006D3C4E">
        <w:rPr>
          <w:rFonts w:ascii="Arial" w:eastAsia="Times New Roman" w:hAnsi="Arial" w:cs="Arial"/>
          <w:color w:val="000000" w:themeColor="text1"/>
          <w:sz w:val="24"/>
          <w:szCs w:val="24"/>
          <w:lang w:eastAsia="en-GB"/>
        </w:rPr>
        <w:t>.</w:t>
      </w:r>
    </w:p>
    <w:p w:rsidR="00E13D2F" w:rsidRPr="006D3C4E" w:rsidRDefault="00E13D2F" w:rsidP="000F30ED">
      <w:pPr>
        <w:shd w:val="clear" w:color="auto" w:fill="FFFFFF"/>
        <w:spacing w:after="0" w:line="288" w:lineRule="atLeast"/>
        <w:rPr>
          <w:rFonts w:ascii="Arial" w:eastAsia="Times New Roman" w:hAnsi="Arial" w:cs="Arial"/>
          <w:color w:val="000000" w:themeColor="text1"/>
          <w:sz w:val="24"/>
          <w:szCs w:val="24"/>
          <w:lang w:eastAsia="en-GB"/>
        </w:rPr>
      </w:pPr>
    </w:p>
    <w:p w:rsidR="009B1A02" w:rsidRPr="006D3C4E" w:rsidRDefault="009B1A02"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The financial factors budgetary components, it might be understood that the engagement of 3PL firms would consider a superior valuation for genuine operational expenses. It is likely that </w:t>
      </w:r>
      <w:r w:rsidR="00D64944" w:rsidRPr="006D3C4E">
        <w:rPr>
          <w:rFonts w:ascii="Arial" w:eastAsia="Times New Roman" w:hAnsi="Arial" w:cs="Arial"/>
          <w:color w:val="000000" w:themeColor="text1"/>
          <w:sz w:val="24"/>
          <w:szCs w:val="24"/>
          <w:lang w:eastAsia="en-GB"/>
        </w:rPr>
        <w:t>company</w:t>
      </w:r>
      <w:r w:rsidRPr="006D3C4E">
        <w:rPr>
          <w:rFonts w:ascii="Arial" w:eastAsia="Times New Roman" w:hAnsi="Arial" w:cs="Arial"/>
          <w:color w:val="000000" w:themeColor="text1"/>
          <w:sz w:val="24"/>
          <w:szCs w:val="24"/>
          <w:lang w:eastAsia="en-GB"/>
        </w:rPr>
        <w:t xml:space="preserve"> would make payments to its 3PL firm all the time, regularly consistently, and this will make the distinct circulation costs exceptionally noticeable. It will consequently be valuable for financial arrangement.</w:t>
      </w:r>
    </w:p>
    <w:p w:rsidR="00EC2FD7" w:rsidRPr="006D3C4E" w:rsidRDefault="00EC2FD7" w:rsidP="000F30ED">
      <w:pPr>
        <w:shd w:val="clear" w:color="auto" w:fill="FFFFFF"/>
        <w:spacing w:after="0" w:line="288" w:lineRule="atLeast"/>
        <w:rPr>
          <w:rFonts w:ascii="Arial" w:eastAsia="Times New Roman" w:hAnsi="Arial" w:cs="Arial"/>
          <w:color w:val="000000" w:themeColor="text1"/>
          <w:sz w:val="24"/>
          <w:szCs w:val="24"/>
          <w:lang w:eastAsia="en-GB"/>
        </w:rPr>
      </w:pPr>
    </w:p>
    <w:p w:rsidR="00EC2FD7" w:rsidRPr="006D3C4E" w:rsidRDefault="00474AB8" w:rsidP="000F30ED">
      <w:pPr>
        <w:shd w:val="clear" w:color="auto" w:fill="FFFFFF"/>
        <w:spacing w:after="0" w:line="288" w:lineRule="atLeast"/>
        <w:rPr>
          <w:rFonts w:ascii="Arial" w:hAnsi="Arial" w:cs="Arial"/>
          <w:color w:val="000000" w:themeColor="text1"/>
          <w:sz w:val="24"/>
          <w:szCs w:val="24"/>
        </w:rPr>
      </w:pPr>
      <w:r w:rsidRPr="006D3C4E">
        <w:rPr>
          <w:rFonts w:ascii="Arial" w:eastAsia="Times New Roman" w:hAnsi="Arial" w:cs="Arial"/>
          <w:color w:val="000000" w:themeColor="text1"/>
          <w:sz w:val="24"/>
          <w:szCs w:val="24"/>
          <w:lang w:eastAsia="en-GB"/>
        </w:rPr>
        <w:t xml:space="preserve">Service factors </w:t>
      </w:r>
      <w:r w:rsidRPr="006D3C4E">
        <w:rPr>
          <w:rFonts w:ascii="Arial" w:hAnsi="Arial" w:cs="Arial"/>
          <w:color w:val="000000" w:themeColor="text1"/>
          <w:sz w:val="24"/>
          <w:szCs w:val="24"/>
        </w:rPr>
        <w:t xml:space="preserve">has some level improvement which is normally attainable through subcontracting to 3PL provider. for </w:t>
      </w:r>
      <w:r w:rsidR="00C76DB3" w:rsidRPr="006D3C4E">
        <w:rPr>
          <w:rFonts w:ascii="Arial" w:hAnsi="Arial" w:cs="Arial"/>
          <w:color w:val="000000" w:themeColor="text1"/>
          <w:sz w:val="24"/>
          <w:szCs w:val="24"/>
        </w:rPr>
        <w:t>example,</w:t>
      </w:r>
      <w:r w:rsidRPr="006D3C4E">
        <w:rPr>
          <w:rFonts w:ascii="Arial" w:hAnsi="Arial" w:cs="Arial"/>
          <w:color w:val="000000" w:themeColor="text1"/>
          <w:sz w:val="24"/>
          <w:szCs w:val="24"/>
        </w:rPr>
        <w:t xml:space="preserve"> if </w:t>
      </w:r>
      <w:r w:rsidR="00D64944" w:rsidRPr="006D3C4E">
        <w:rPr>
          <w:rFonts w:ascii="Arial" w:hAnsi="Arial" w:cs="Arial"/>
          <w:color w:val="000000" w:themeColor="text1"/>
          <w:sz w:val="24"/>
          <w:szCs w:val="24"/>
        </w:rPr>
        <w:t>a</w:t>
      </w:r>
      <w:r w:rsidRPr="006D3C4E">
        <w:rPr>
          <w:rFonts w:ascii="Arial" w:hAnsi="Arial" w:cs="Arial"/>
          <w:color w:val="000000" w:themeColor="text1"/>
          <w:sz w:val="24"/>
          <w:szCs w:val="24"/>
        </w:rPr>
        <w:t xml:space="preserve"> </w:t>
      </w:r>
      <w:r w:rsidR="00D64944" w:rsidRPr="006D3C4E">
        <w:rPr>
          <w:rFonts w:ascii="Arial" w:hAnsi="Arial" w:cs="Arial"/>
          <w:color w:val="000000" w:themeColor="text1"/>
          <w:sz w:val="24"/>
          <w:szCs w:val="24"/>
        </w:rPr>
        <w:t>company</w:t>
      </w:r>
      <w:r w:rsidRPr="006D3C4E">
        <w:rPr>
          <w:rFonts w:ascii="Arial" w:hAnsi="Arial" w:cs="Arial"/>
          <w:color w:val="000000" w:themeColor="text1"/>
          <w:sz w:val="24"/>
          <w:szCs w:val="24"/>
        </w:rPr>
        <w:t xml:space="preserve"> chooses to embark on an in-house supply process, it might face challenges with the preliminary capital expenditure, and </w:t>
      </w:r>
      <w:r w:rsidR="00D64944" w:rsidRPr="006D3C4E">
        <w:rPr>
          <w:rFonts w:ascii="Arial" w:hAnsi="Arial" w:cs="Arial"/>
          <w:color w:val="000000" w:themeColor="text1"/>
          <w:sz w:val="24"/>
          <w:szCs w:val="24"/>
        </w:rPr>
        <w:t>company</w:t>
      </w:r>
      <w:r w:rsidRPr="006D3C4E">
        <w:rPr>
          <w:rFonts w:ascii="Arial" w:hAnsi="Arial" w:cs="Arial"/>
          <w:color w:val="000000" w:themeColor="text1"/>
          <w:sz w:val="24"/>
          <w:szCs w:val="24"/>
        </w:rPr>
        <w:t xml:space="preserve"> could have trouble in recognising and putting into practice any likely service </w:t>
      </w:r>
      <w:r w:rsidR="00C76DB3" w:rsidRPr="006D3C4E">
        <w:rPr>
          <w:rFonts w:ascii="Arial" w:hAnsi="Arial" w:cs="Arial"/>
          <w:color w:val="000000" w:themeColor="text1"/>
          <w:sz w:val="24"/>
          <w:szCs w:val="24"/>
        </w:rPr>
        <w:t>development</w:t>
      </w:r>
      <w:r w:rsidRPr="006D3C4E">
        <w:rPr>
          <w:rFonts w:ascii="Arial" w:hAnsi="Arial" w:cs="Arial"/>
          <w:color w:val="000000" w:themeColor="text1"/>
          <w:sz w:val="24"/>
          <w:szCs w:val="24"/>
        </w:rPr>
        <w:t xml:space="preserve">. It </w:t>
      </w:r>
      <w:r w:rsidR="00C76DB3" w:rsidRPr="006D3C4E">
        <w:rPr>
          <w:rFonts w:ascii="Arial" w:hAnsi="Arial" w:cs="Arial"/>
          <w:color w:val="000000" w:themeColor="text1"/>
          <w:sz w:val="24"/>
          <w:szCs w:val="24"/>
        </w:rPr>
        <w:t>is more important in terms of strategy to outsource to a 3PL company.</w:t>
      </w:r>
      <w:r w:rsidR="004951EE" w:rsidRPr="006D3C4E">
        <w:rPr>
          <w:rFonts w:ascii="Arial" w:hAnsi="Arial" w:cs="Arial"/>
          <w:color w:val="000000" w:themeColor="text1"/>
          <w:sz w:val="24"/>
          <w:szCs w:val="24"/>
        </w:rPr>
        <w:t xml:space="preserve"> </w:t>
      </w:r>
    </w:p>
    <w:p w:rsidR="00497E38" w:rsidRPr="006D3C4E" w:rsidRDefault="00497E38" w:rsidP="000F30ED">
      <w:pPr>
        <w:shd w:val="clear" w:color="auto" w:fill="FFFFFF"/>
        <w:spacing w:after="0" w:line="288" w:lineRule="atLeast"/>
        <w:rPr>
          <w:rFonts w:ascii="Arial" w:eastAsia="Times New Roman" w:hAnsi="Arial" w:cs="Arial"/>
          <w:color w:val="000000" w:themeColor="text1"/>
          <w:sz w:val="24"/>
          <w:szCs w:val="24"/>
          <w:lang w:eastAsia="en-GB"/>
        </w:rPr>
      </w:pPr>
    </w:p>
    <w:p w:rsidR="00F817DD" w:rsidRPr="006D3C4E" w:rsidRDefault="00D64944" w:rsidP="00F817DD">
      <w:pPr>
        <w:pStyle w:val="NormalWeb"/>
        <w:spacing w:before="0" w:beforeAutospacing="0" w:after="150" w:afterAutospacing="0"/>
        <w:rPr>
          <w:rFonts w:ascii="Arial" w:hAnsi="Arial" w:cs="Arial"/>
          <w:color w:val="000000" w:themeColor="text1"/>
        </w:rPr>
      </w:pPr>
      <w:r w:rsidRPr="006D3C4E">
        <w:rPr>
          <w:rFonts w:ascii="Arial" w:hAnsi="Arial" w:cs="Arial"/>
          <w:color w:val="000000" w:themeColor="text1"/>
        </w:rPr>
        <w:t>Finally,</w:t>
      </w:r>
      <w:r w:rsidR="00F817DD" w:rsidRPr="006D3C4E">
        <w:rPr>
          <w:rFonts w:ascii="Arial" w:hAnsi="Arial" w:cs="Arial"/>
          <w:color w:val="000000" w:themeColor="text1"/>
        </w:rPr>
        <w:t xml:space="preserve"> </w:t>
      </w:r>
      <w:r w:rsidRPr="006D3C4E">
        <w:rPr>
          <w:rFonts w:ascii="Arial" w:hAnsi="Arial" w:cs="Arial"/>
          <w:color w:val="000000" w:themeColor="text1"/>
        </w:rPr>
        <w:t>with</w:t>
      </w:r>
      <w:r w:rsidR="00F817DD" w:rsidRPr="006D3C4E">
        <w:rPr>
          <w:rFonts w:ascii="Arial" w:hAnsi="Arial" w:cs="Arial"/>
          <w:color w:val="000000" w:themeColor="text1"/>
        </w:rPr>
        <w:t xml:space="preserve"> </w:t>
      </w:r>
      <w:r w:rsidR="00E633B5">
        <w:rPr>
          <w:rFonts w:ascii="Arial" w:hAnsi="Arial" w:cs="Arial"/>
          <w:color w:val="000000" w:themeColor="text1"/>
        </w:rPr>
        <w:t>sensible</w:t>
      </w:r>
      <w:r w:rsidR="00F817DD" w:rsidRPr="006D3C4E">
        <w:rPr>
          <w:rFonts w:ascii="Arial" w:hAnsi="Arial" w:cs="Arial"/>
          <w:color w:val="000000" w:themeColor="text1"/>
        </w:rPr>
        <w:t xml:space="preserve"> </w:t>
      </w:r>
      <w:r w:rsidR="00E633B5" w:rsidRPr="006D3C4E">
        <w:rPr>
          <w:rFonts w:ascii="Arial" w:hAnsi="Arial" w:cs="Arial"/>
          <w:color w:val="000000" w:themeColor="text1"/>
        </w:rPr>
        <w:t>features</w:t>
      </w:r>
      <w:r w:rsidR="00F817DD" w:rsidRPr="006D3C4E">
        <w:rPr>
          <w:rFonts w:ascii="Arial" w:hAnsi="Arial" w:cs="Arial"/>
          <w:color w:val="000000" w:themeColor="text1"/>
        </w:rPr>
        <w:t xml:space="preserve"> as </w:t>
      </w:r>
      <w:r w:rsidRPr="006D3C4E">
        <w:rPr>
          <w:rFonts w:ascii="Arial" w:hAnsi="Arial" w:cs="Arial"/>
          <w:color w:val="000000" w:themeColor="text1"/>
        </w:rPr>
        <w:t>companies</w:t>
      </w:r>
      <w:r w:rsidR="00F817DD" w:rsidRPr="006D3C4E">
        <w:rPr>
          <w:rFonts w:ascii="Arial" w:hAnsi="Arial" w:cs="Arial"/>
          <w:color w:val="000000" w:themeColor="text1"/>
        </w:rPr>
        <w:t xml:space="preserve"> </w:t>
      </w:r>
      <w:r w:rsidR="00E633B5">
        <w:rPr>
          <w:rFonts w:ascii="Arial" w:hAnsi="Arial" w:cs="Arial"/>
          <w:color w:val="000000" w:themeColor="text1"/>
        </w:rPr>
        <w:t>expands</w:t>
      </w:r>
      <w:r w:rsidR="00F817DD" w:rsidRPr="006D3C4E">
        <w:rPr>
          <w:rFonts w:ascii="Arial" w:hAnsi="Arial" w:cs="Arial"/>
          <w:color w:val="000000" w:themeColor="text1"/>
        </w:rPr>
        <w:t xml:space="preserve">, </w:t>
      </w:r>
      <w:r w:rsidRPr="006D3C4E">
        <w:rPr>
          <w:rFonts w:ascii="Arial" w:hAnsi="Arial" w:cs="Arial"/>
          <w:color w:val="000000" w:themeColor="text1"/>
        </w:rPr>
        <w:t>particularly</w:t>
      </w:r>
      <w:r w:rsidR="00F817DD" w:rsidRPr="006D3C4E">
        <w:rPr>
          <w:rFonts w:ascii="Arial" w:hAnsi="Arial" w:cs="Arial"/>
          <w:color w:val="000000" w:themeColor="text1"/>
        </w:rPr>
        <w:t xml:space="preserve"> </w:t>
      </w:r>
      <w:r w:rsidR="009A0747">
        <w:rPr>
          <w:rFonts w:ascii="Arial" w:hAnsi="Arial" w:cs="Arial"/>
          <w:color w:val="000000" w:themeColor="text1"/>
        </w:rPr>
        <w:t>with</w:t>
      </w:r>
      <w:r w:rsidR="00F817DD" w:rsidRPr="006D3C4E">
        <w:rPr>
          <w:rFonts w:ascii="Arial" w:hAnsi="Arial" w:cs="Arial"/>
          <w:color w:val="000000" w:themeColor="text1"/>
        </w:rPr>
        <w:t xml:space="preserve"> the </w:t>
      </w:r>
      <w:r w:rsidRPr="006D3C4E">
        <w:rPr>
          <w:rFonts w:ascii="Arial" w:hAnsi="Arial" w:cs="Arial"/>
          <w:color w:val="000000" w:themeColor="text1"/>
        </w:rPr>
        <w:t>basis</w:t>
      </w:r>
      <w:r w:rsidR="00F817DD" w:rsidRPr="006D3C4E">
        <w:rPr>
          <w:rFonts w:ascii="Arial" w:hAnsi="Arial" w:cs="Arial"/>
          <w:color w:val="000000" w:themeColor="text1"/>
        </w:rPr>
        <w:t xml:space="preserve"> of both </w:t>
      </w:r>
      <w:r w:rsidRPr="006D3C4E">
        <w:rPr>
          <w:rFonts w:ascii="Arial" w:hAnsi="Arial" w:cs="Arial"/>
          <w:color w:val="000000" w:themeColor="text1"/>
        </w:rPr>
        <w:t>worldwide</w:t>
      </w:r>
      <w:r w:rsidR="00F817DD" w:rsidRPr="006D3C4E">
        <w:rPr>
          <w:rFonts w:ascii="Arial" w:hAnsi="Arial" w:cs="Arial"/>
          <w:color w:val="000000" w:themeColor="text1"/>
        </w:rPr>
        <w:t xml:space="preserve"> sources and </w:t>
      </w:r>
      <w:r w:rsidRPr="006D3C4E">
        <w:rPr>
          <w:rFonts w:ascii="Arial" w:hAnsi="Arial" w:cs="Arial"/>
          <w:color w:val="000000" w:themeColor="text1"/>
        </w:rPr>
        <w:t>universal</w:t>
      </w:r>
      <w:r w:rsidR="00F817DD" w:rsidRPr="006D3C4E">
        <w:rPr>
          <w:rFonts w:ascii="Arial" w:hAnsi="Arial" w:cs="Arial"/>
          <w:color w:val="000000" w:themeColor="text1"/>
        </w:rPr>
        <w:t xml:space="preserve"> market</w:t>
      </w:r>
      <w:r w:rsidR="009A0747">
        <w:rPr>
          <w:rFonts w:ascii="Arial" w:hAnsi="Arial" w:cs="Arial"/>
          <w:color w:val="000000" w:themeColor="text1"/>
        </w:rPr>
        <w:t>places</w:t>
      </w:r>
      <w:r w:rsidR="00F817DD" w:rsidRPr="006D3C4E">
        <w:rPr>
          <w:rFonts w:ascii="Arial" w:hAnsi="Arial" w:cs="Arial"/>
          <w:color w:val="000000" w:themeColor="text1"/>
        </w:rPr>
        <w:t xml:space="preserve">, </w:t>
      </w:r>
      <w:r w:rsidR="009A0747">
        <w:rPr>
          <w:rFonts w:ascii="Arial" w:hAnsi="Arial" w:cs="Arial"/>
          <w:color w:val="000000" w:themeColor="text1"/>
        </w:rPr>
        <w:t>the institution</w:t>
      </w:r>
      <w:r w:rsidR="00F817DD" w:rsidRPr="006D3C4E">
        <w:rPr>
          <w:rFonts w:ascii="Arial" w:hAnsi="Arial" w:cs="Arial"/>
          <w:color w:val="000000" w:themeColor="text1"/>
        </w:rPr>
        <w:t xml:space="preserve"> </w:t>
      </w:r>
      <w:r w:rsidR="009A0747">
        <w:rPr>
          <w:rFonts w:ascii="Arial" w:hAnsi="Arial" w:cs="Arial"/>
          <w:color w:val="000000" w:themeColor="text1"/>
        </w:rPr>
        <w:t>must</w:t>
      </w:r>
      <w:r w:rsidR="00F817DD" w:rsidRPr="006D3C4E">
        <w:rPr>
          <w:rFonts w:ascii="Arial" w:hAnsi="Arial" w:cs="Arial"/>
          <w:color w:val="000000" w:themeColor="text1"/>
        </w:rPr>
        <w:t xml:space="preserve"> </w:t>
      </w:r>
      <w:r w:rsidR="00C45AE1" w:rsidRPr="006D3C4E">
        <w:rPr>
          <w:rFonts w:ascii="Arial" w:hAnsi="Arial" w:cs="Arial"/>
          <w:color w:val="000000" w:themeColor="text1"/>
        </w:rPr>
        <w:t>distinguish</w:t>
      </w:r>
      <w:r w:rsidR="00F817DD" w:rsidRPr="006D3C4E">
        <w:rPr>
          <w:rFonts w:ascii="Arial" w:hAnsi="Arial" w:cs="Arial"/>
          <w:color w:val="000000" w:themeColor="text1"/>
        </w:rPr>
        <w:t xml:space="preserve"> that logistics and supply chain </w:t>
      </w:r>
      <w:r w:rsidR="009A0747">
        <w:rPr>
          <w:rFonts w:ascii="Arial" w:hAnsi="Arial" w:cs="Arial"/>
          <w:color w:val="000000" w:themeColor="text1"/>
        </w:rPr>
        <w:t>organisations</w:t>
      </w:r>
      <w:r w:rsidR="00F817DD" w:rsidRPr="006D3C4E">
        <w:rPr>
          <w:rFonts w:ascii="Arial" w:hAnsi="Arial" w:cs="Arial"/>
          <w:color w:val="000000" w:themeColor="text1"/>
        </w:rPr>
        <w:t xml:space="preserve"> have become </w:t>
      </w:r>
      <w:r w:rsidR="00C45AE1" w:rsidRPr="006D3C4E">
        <w:rPr>
          <w:rFonts w:ascii="Arial" w:hAnsi="Arial" w:cs="Arial"/>
          <w:color w:val="000000" w:themeColor="text1"/>
        </w:rPr>
        <w:t>multidimensional</w:t>
      </w:r>
      <w:r w:rsidR="00F817DD" w:rsidRPr="006D3C4E">
        <w:rPr>
          <w:rFonts w:ascii="Arial" w:hAnsi="Arial" w:cs="Arial"/>
          <w:color w:val="000000" w:themeColor="text1"/>
        </w:rPr>
        <w:t xml:space="preserve">. Long </w:t>
      </w:r>
      <w:r w:rsidR="009A0747">
        <w:rPr>
          <w:rFonts w:ascii="Arial" w:hAnsi="Arial" w:cs="Arial"/>
          <w:color w:val="000000" w:themeColor="text1"/>
        </w:rPr>
        <w:t>haul</w:t>
      </w:r>
      <w:r w:rsidR="00F817DD" w:rsidRPr="006D3C4E">
        <w:rPr>
          <w:rFonts w:ascii="Arial" w:hAnsi="Arial" w:cs="Arial"/>
          <w:color w:val="000000" w:themeColor="text1"/>
        </w:rPr>
        <w:t xml:space="preserve"> </w:t>
      </w:r>
      <w:r w:rsidR="00322868" w:rsidRPr="006D3C4E">
        <w:rPr>
          <w:rFonts w:ascii="Arial" w:hAnsi="Arial" w:cs="Arial"/>
          <w:color w:val="000000" w:themeColor="text1"/>
        </w:rPr>
        <w:t>journeys</w:t>
      </w:r>
      <w:r w:rsidR="00F817DD" w:rsidRPr="006D3C4E">
        <w:rPr>
          <w:rFonts w:ascii="Arial" w:hAnsi="Arial" w:cs="Arial"/>
          <w:color w:val="000000" w:themeColor="text1"/>
        </w:rPr>
        <w:t xml:space="preserve">, intermodal </w:t>
      </w:r>
      <w:r w:rsidR="00322868" w:rsidRPr="006D3C4E">
        <w:rPr>
          <w:rFonts w:ascii="Arial" w:hAnsi="Arial" w:cs="Arial"/>
          <w:color w:val="000000" w:themeColor="text1"/>
        </w:rPr>
        <w:t>transportation</w:t>
      </w:r>
      <w:r w:rsidR="00F817DD" w:rsidRPr="006D3C4E">
        <w:rPr>
          <w:rFonts w:ascii="Arial" w:hAnsi="Arial" w:cs="Arial"/>
          <w:color w:val="000000" w:themeColor="text1"/>
        </w:rPr>
        <w:t xml:space="preserve">, </w:t>
      </w:r>
      <w:r w:rsidR="009A0747">
        <w:rPr>
          <w:rFonts w:ascii="Arial" w:hAnsi="Arial" w:cs="Arial"/>
          <w:color w:val="000000" w:themeColor="text1"/>
        </w:rPr>
        <w:t>taxes</w:t>
      </w:r>
      <w:r w:rsidR="00F817DD" w:rsidRPr="006D3C4E">
        <w:rPr>
          <w:rFonts w:ascii="Arial" w:hAnsi="Arial" w:cs="Arial"/>
          <w:color w:val="000000" w:themeColor="text1"/>
        </w:rPr>
        <w:t xml:space="preserve"> </w:t>
      </w:r>
      <w:r w:rsidR="00322868" w:rsidRPr="006D3C4E">
        <w:rPr>
          <w:rFonts w:ascii="Arial" w:hAnsi="Arial" w:cs="Arial"/>
          <w:color w:val="000000" w:themeColor="text1"/>
        </w:rPr>
        <w:t>procedures</w:t>
      </w:r>
      <w:r w:rsidR="00F817DD" w:rsidRPr="006D3C4E">
        <w:rPr>
          <w:rFonts w:ascii="Arial" w:hAnsi="Arial" w:cs="Arial"/>
          <w:color w:val="000000" w:themeColor="text1"/>
        </w:rPr>
        <w:t xml:space="preserve">, </w:t>
      </w:r>
      <w:r w:rsidR="009A0747">
        <w:rPr>
          <w:rFonts w:ascii="Arial" w:hAnsi="Arial" w:cs="Arial"/>
          <w:color w:val="000000" w:themeColor="text1"/>
        </w:rPr>
        <w:t>diver</w:t>
      </w:r>
      <w:r w:rsidR="001F0D9B">
        <w:rPr>
          <w:rFonts w:ascii="Arial" w:hAnsi="Arial" w:cs="Arial"/>
          <w:color w:val="000000" w:themeColor="text1"/>
        </w:rPr>
        <w:t>se</w:t>
      </w:r>
      <w:r w:rsidR="00F817DD" w:rsidRPr="006D3C4E">
        <w:rPr>
          <w:rFonts w:ascii="Arial" w:hAnsi="Arial" w:cs="Arial"/>
          <w:color w:val="000000" w:themeColor="text1"/>
        </w:rPr>
        <w:t xml:space="preserve"> </w:t>
      </w:r>
      <w:r w:rsidR="001F0D9B">
        <w:rPr>
          <w:rFonts w:ascii="Arial" w:hAnsi="Arial" w:cs="Arial"/>
          <w:color w:val="000000" w:themeColor="text1"/>
        </w:rPr>
        <w:t>warehouse</w:t>
      </w:r>
      <w:r w:rsidR="00F817DD" w:rsidRPr="006D3C4E">
        <w:rPr>
          <w:rFonts w:ascii="Arial" w:hAnsi="Arial" w:cs="Arial"/>
          <w:color w:val="000000" w:themeColor="text1"/>
        </w:rPr>
        <w:t xml:space="preserve"> </w:t>
      </w:r>
      <w:r w:rsidR="00E24F54" w:rsidRPr="006D3C4E">
        <w:rPr>
          <w:rFonts w:ascii="Arial" w:hAnsi="Arial" w:cs="Arial"/>
          <w:color w:val="000000" w:themeColor="text1"/>
        </w:rPr>
        <w:t>categories</w:t>
      </w:r>
      <w:r w:rsidR="00F817DD" w:rsidRPr="006D3C4E">
        <w:rPr>
          <w:rFonts w:ascii="Arial" w:hAnsi="Arial" w:cs="Arial"/>
          <w:color w:val="000000" w:themeColor="text1"/>
        </w:rPr>
        <w:t xml:space="preserve">, </w:t>
      </w:r>
      <w:r w:rsidR="00E24F54" w:rsidRPr="006D3C4E">
        <w:rPr>
          <w:rFonts w:ascii="Arial" w:hAnsi="Arial" w:cs="Arial"/>
          <w:color w:val="000000" w:themeColor="text1"/>
        </w:rPr>
        <w:t>social</w:t>
      </w:r>
      <w:r w:rsidR="00F817DD" w:rsidRPr="006D3C4E">
        <w:rPr>
          <w:rFonts w:ascii="Arial" w:hAnsi="Arial" w:cs="Arial"/>
          <w:color w:val="000000" w:themeColor="text1"/>
        </w:rPr>
        <w:t xml:space="preserve"> </w:t>
      </w:r>
      <w:r w:rsidR="001F0D9B">
        <w:rPr>
          <w:rFonts w:ascii="Arial" w:hAnsi="Arial" w:cs="Arial"/>
          <w:color w:val="000000" w:themeColor="text1"/>
        </w:rPr>
        <w:t>variances</w:t>
      </w:r>
      <w:r w:rsidR="00F817DD" w:rsidRPr="006D3C4E">
        <w:rPr>
          <w:rFonts w:ascii="Arial" w:hAnsi="Arial" w:cs="Arial"/>
          <w:color w:val="000000" w:themeColor="text1"/>
        </w:rPr>
        <w:t xml:space="preserve">, </w:t>
      </w:r>
      <w:r w:rsidR="00E24F54" w:rsidRPr="006D3C4E">
        <w:rPr>
          <w:rFonts w:ascii="Arial" w:hAnsi="Arial" w:cs="Arial"/>
          <w:color w:val="000000" w:themeColor="text1"/>
        </w:rPr>
        <w:t>amongst</w:t>
      </w:r>
      <w:r w:rsidR="00F817DD" w:rsidRPr="006D3C4E">
        <w:rPr>
          <w:rFonts w:ascii="Arial" w:hAnsi="Arial" w:cs="Arial"/>
          <w:color w:val="000000" w:themeColor="text1"/>
        </w:rPr>
        <w:t xml:space="preserve"> </w:t>
      </w:r>
      <w:r w:rsidR="001F0D9B">
        <w:rPr>
          <w:rFonts w:ascii="Arial" w:hAnsi="Arial" w:cs="Arial"/>
          <w:color w:val="000000" w:themeColor="text1"/>
        </w:rPr>
        <w:t>extra</w:t>
      </w:r>
      <w:r w:rsidR="00F817DD" w:rsidRPr="006D3C4E">
        <w:rPr>
          <w:rFonts w:ascii="Arial" w:hAnsi="Arial" w:cs="Arial"/>
          <w:color w:val="000000" w:themeColor="text1"/>
        </w:rPr>
        <w:t xml:space="preserve"> </w:t>
      </w:r>
      <w:r w:rsidR="001F0D9B">
        <w:rPr>
          <w:rFonts w:ascii="Arial" w:hAnsi="Arial" w:cs="Arial"/>
          <w:color w:val="000000" w:themeColor="text1"/>
        </w:rPr>
        <w:t>entities</w:t>
      </w:r>
      <w:r w:rsidR="00F817DD" w:rsidRPr="006D3C4E">
        <w:rPr>
          <w:rFonts w:ascii="Arial" w:hAnsi="Arial" w:cs="Arial"/>
          <w:color w:val="000000" w:themeColor="text1"/>
        </w:rPr>
        <w:t xml:space="preserve"> </w:t>
      </w:r>
      <w:r w:rsidR="001F0D9B" w:rsidRPr="006D3C4E">
        <w:rPr>
          <w:rFonts w:ascii="Arial" w:hAnsi="Arial" w:cs="Arial"/>
          <w:color w:val="000000" w:themeColor="text1"/>
        </w:rPr>
        <w:t>could</w:t>
      </w:r>
      <w:r w:rsidR="00E24F54" w:rsidRPr="006D3C4E">
        <w:rPr>
          <w:rFonts w:ascii="Arial" w:hAnsi="Arial" w:cs="Arial"/>
          <w:color w:val="000000" w:themeColor="text1"/>
        </w:rPr>
        <w:t xml:space="preserve"> well</w:t>
      </w:r>
      <w:r w:rsidR="00F817DD" w:rsidRPr="006D3C4E">
        <w:rPr>
          <w:rFonts w:ascii="Arial" w:hAnsi="Arial" w:cs="Arial"/>
          <w:color w:val="000000" w:themeColor="text1"/>
        </w:rPr>
        <w:t xml:space="preserve"> be in</w:t>
      </w:r>
      <w:r w:rsidR="00E24F54" w:rsidRPr="006D3C4E">
        <w:rPr>
          <w:rFonts w:ascii="Arial" w:hAnsi="Arial" w:cs="Arial"/>
          <w:color w:val="000000" w:themeColor="text1"/>
        </w:rPr>
        <w:t>cluded</w:t>
      </w:r>
      <w:r w:rsidR="00F817DD" w:rsidRPr="006D3C4E">
        <w:rPr>
          <w:rFonts w:ascii="Arial" w:hAnsi="Arial" w:cs="Arial"/>
          <w:color w:val="000000" w:themeColor="text1"/>
        </w:rPr>
        <w:t xml:space="preserve"> in the 3PL </w:t>
      </w:r>
      <w:r w:rsidR="00E24F54" w:rsidRPr="006D3C4E">
        <w:rPr>
          <w:rFonts w:ascii="Arial" w:hAnsi="Arial" w:cs="Arial"/>
          <w:color w:val="000000" w:themeColor="text1"/>
        </w:rPr>
        <w:t>procedure</w:t>
      </w:r>
      <w:r w:rsidR="00F817DD" w:rsidRPr="006D3C4E">
        <w:rPr>
          <w:rFonts w:ascii="Arial" w:hAnsi="Arial" w:cs="Arial"/>
          <w:color w:val="000000" w:themeColor="text1"/>
        </w:rPr>
        <w:t>.</w:t>
      </w:r>
    </w:p>
    <w:p w:rsidR="00F817DD" w:rsidRPr="006D3C4E" w:rsidRDefault="00E24F54" w:rsidP="00F817DD">
      <w:pPr>
        <w:spacing w:after="150" w:line="240" w:lineRule="auto"/>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Also</w:t>
      </w:r>
      <w:r w:rsidR="00F817DD" w:rsidRPr="006D3C4E">
        <w:rPr>
          <w:rFonts w:ascii="Arial" w:eastAsia="Times New Roman" w:hAnsi="Arial" w:cs="Arial"/>
          <w:color w:val="000000" w:themeColor="text1"/>
          <w:sz w:val="24"/>
          <w:szCs w:val="24"/>
          <w:lang w:eastAsia="en-GB"/>
        </w:rPr>
        <w:t xml:space="preserve">, </w:t>
      </w:r>
      <w:r w:rsidRPr="006D3C4E">
        <w:rPr>
          <w:rFonts w:ascii="Arial" w:eastAsia="Times New Roman" w:hAnsi="Arial" w:cs="Arial"/>
          <w:color w:val="000000" w:themeColor="text1"/>
          <w:sz w:val="24"/>
          <w:szCs w:val="24"/>
          <w:lang w:eastAsia="en-GB"/>
        </w:rPr>
        <w:t>distinct</w:t>
      </w:r>
      <w:r w:rsidR="00F817DD" w:rsidRPr="006D3C4E">
        <w:rPr>
          <w:rFonts w:ascii="Arial" w:eastAsia="Times New Roman" w:hAnsi="Arial" w:cs="Arial"/>
          <w:color w:val="000000" w:themeColor="text1"/>
          <w:sz w:val="24"/>
          <w:szCs w:val="24"/>
          <w:lang w:eastAsia="en-GB"/>
        </w:rPr>
        <w:t xml:space="preserve"> vehicle </w:t>
      </w:r>
      <w:r w:rsidR="00935334" w:rsidRPr="006D3C4E">
        <w:rPr>
          <w:rFonts w:ascii="Arial" w:eastAsia="Times New Roman" w:hAnsi="Arial" w:cs="Arial"/>
          <w:color w:val="000000" w:themeColor="text1"/>
          <w:sz w:val="24"/>
          <w:szCs w:val="24"/>
          <w:lang w:eastAsia="en-GB"/>
        </w:rPr>
        <w:t>structures</w:t>
      </w:r>
      <w:r w:rsidR="00F817DD" w:rsidRPr="006D3C4E">
        <w:rPr>
          <w:rFonts w:ascii="Arial" w:eastAsia="Times New Roman" w:hAnsi="Arial" w:cs="Arial"/>
          <w:color w:val="000000" w:themeColor="text1"/>
          <w:sz w:val="24"/>
          <w:szCs w:val="24"/>
          <w:lang w:eastAsia="en-GB"/>
        </w:rPr>
        <w:t xml:space="preserve"> </w:t>
      </w:r>
      <w:r w:rsidR="00935334" w:rsidRPr="006D3C4E">
        <w:rPr>
          <w:rFonts w:ascii="Arial" w:eastAsia="Times New Roman" w:hAnsi="Arial" w:cs="Arial"/>
          <w:color w:val="000000" w:themeColor="text1"/>
          <w:sz w:val="24"/>
          <w:szCs w:val="24"/>
          <w:lang w:eastAsia="en-GB"/>
        </w:rPr>
        <w:t>like the</w:t>
      </w:r>
      <w:r w:rsidR="00F817DD" w:rsidRPr="006D3C4E">
        <w:rPr>
          <w:rFonts w:ascii="Arial" w:eastAsia="Times New Roman" w:hAnsi="Arial" w:cs="Arial"/>
          <w:color w:val="000000" w:themeColor="text1"/>
          <w:sz w:val="24"/>
          <w:szCs w:val="24"/>
          <w:lang w:eastAsia="en-GB"/>
        </w:rPr>
        <w:t xml:space="preserve"> </w:t>
      </w:r>
      <w:r w:rsidR="001F0D9B" w:rsidRPr="006D3C4E">
        <w:rPr>
          <w:rFonts w:ascii="Arial" w:eastAsia="Times New Roman" w:hAnsi="Arial" w:cs="Arial"/>
          <w:color w:val="000000" w:themeColor="text1"/>
          <w:sz w:val="24"/>
          <w:szCs w:val="24"/>
          <w:lang w:eastAsia="en-GB"/>
        </w:rPr>
        <w:t>truck</w:t>
      </w:r>
      <w:r w:rsidR="00F817DD" w:rsidRPr="006D3C4E">
        <w:rPr>
          <w:rFonts w:ascii="Arial" w:eastAsia="Times New Roman" w:hAnsi="Arial" w:cs="Arial"/>
          <w:color w:val="000000" w:themeColor="text1"/>
          <w:sz w:val="24"/>
          <w:szCs w:val="24"/>
          <w:lang w:eastAsia="en-GB"/>
        </w:rPr>
        <w:t xml:space="preserve"> </w:t>
      </w:r>
      <w:r w:rsidR="001F0D9B" w:rsidRPr="006D3C4E">
        <w:rPr>
          <w:rFonts w:ascii="Arial" w:eastAsia="Times New Roman" w:hAnsi="Arial" w:cs="Arial"/>
          <w:color w:val="000000" w:themeColor="text1"/>
          <w:sz w:val="24"/>
          <w:szCs w:val="24"/>
          <w:lang w:eastAsia="en-GB"/>
        </w:rPr>
        <w:t>dimensions</w:t>
      </w:r>
      <w:r w:rsidR="00F817DD" w:rsidRPr="006D3C4E">
        <w:rPr>
          <w:rFonts w:ascii="Arial" w:eastAsia="Times New Roman" w:hAnsi="Arial" w:cs="Arial"/>
          <w:color w:val="000000" w:themeColor="text1"/>
          <w:sz w:val="24"/>
          <w:szCs w:val="24"/>
          <w:lang w:eastAsia="en-GB"/>
        </w:rPr>
        <w:t xml:space="preserve">, body </w:t>
      </w:r>
      <w:r w:rsidR="00215BE0" w:rsidRPr="006D3C4E">
        <w:rPr>
          <w:rFonts w:ascii="Arial" w:eastAsia="Times New Roman" w:hAnsi="Arial" w:cs="Arial"/>
          <w:color w:val="000000" w:themeColor="text1"/>
          <w:sz w:val="24"/>
          <w:szCs w:val="24"/>
          <w:lang w:eastAsia="en-GB"/>
        </w:rPr>
        <w:t>dimensions</w:t>
      </w:r>
      <w:r w:rsidR="00F817DD" w:rsidRPr="006D3C4E">
        <w:rPr>
          <w:rFonts w:ascii="Arial" w:eastAsia="Times New Roman" w:hAnsi="Arial" w:cs="Arial"/>
          <w:color w:val="000000" w:themeColor="text1"/>
          <w:sz w:val="24"/>
          <w:szCs w:val="24"/>
          <w:lang w:eastAsia="en-GB"/>
        </w:rPr>
        <w:t xml:space="preserve">, </w:t>
      </w:r>
      <w:r w:rsidR="001F0D9B">
        <w:rPr>
          <w:rFonts w:ascii="Arial" w:eastAsia="Times New Roman" w:hAnsi="Arial" w:cs="Arial"/>
          <w:color w:val="000000" w:themeColor="text1"/>
          <w:sz w:val="24"/>
          <w:szCs w:val="24"/>
          <w:lang w:eastAsia="en-GB"/>
        </w:rPr>
        <w:t>tools</w:t>
      </w:r>
      <w:r w:rsidR="00F817DD" w:rsidRPr="006D3C4E">
        <w:rPr>
          <w:rFonts w:ascii="Arial" w:eastAsia="Times New Roman" w:hAnsi="Arial" w:cs="Arial"/>
          <w:color w:val="000000" w:themeColor="text1"/>
          <w:sz w:val="24"/>
          <w:szCs w:val="24"/>
          <w:lang w:eastAsia="en-GB"/>
        </w:rPr>
        <w:t xml:space="preserve"> and </w:t>
      </w:r>
      <w:r w:rsidR="001F0D9B" w:rsidRPr="006D3C4E">
        <w:rPr>
          <w:rFonts w:ascii="Arial" w:eastAsia="Times New Roman" w:hAnsi="Arial" w:cs="Arial"/>
          <w:color w:val="000000" w:themeColor="text1"/>
          <w:sz w:val="24"/>
          <w:szCs w:val="24"/>
          <w:lang w:eastAsia="en-GB"/>
        </w:rPr>
        <w:t>component</w:t>
      </w:r>
      <w:r w:rsidR="00F817DD" w:rsidRPr="006D3C4E">
        <w:rPr>
          <w:rFonts w:ascii="Arial" w:eastAsia="Times New Roman" w:hAnsi="Arial" w:cs="Arial"/>
          <w:color w:val="000000" w:themeColor="text1"/>
          <w:sz w:val="24"/>
          <w:szCs w:val="24"/>
          <w:lang w:eastAsia="en-GB"/>
        </w:rPr>
        <w:t xml:space="preserve"> </w:t>
      </w:r>
      <w:r w:rsidR="001F0D9B" w:rsidRPr="006D3C4E">
        <w:rPr>
          <w:rFonts w:ascii="Arial" w:eastAsia="Times New Roman" w:hAnsi="Arial" w:cs="Arial"/>
          <w:color w:val="000000" w:themeColor="text1"/>
          <w:sz w:val="24"/>
          <w:szCs w:val="24"/>
          <w:lang w:eastAsia="en-GB"/>
        </w:rPr>
        <w:t>weight</w:t>
      </w:r>
      <w:r w:rsidR="00F817DD" w:rsidRPr="006D3C4E">
        <w:rPr>
          <w:rFonts w:ascii="Arial" w:eastAsia="Times New Roman" w:hAnsi="Arial" w:cs="Arial"/>
          <w:color w:val="000000" w:themeColor="text1"/>
          <w:sz w:val="24"/>
          <w:szCs w:val="24"/>
          <w:lang w:eastAsia="en-GB"/>
        </w:rPr>
        <w:t xml:space="preserve"> </w:t>
      </w:r>
      <w:r w:rsidR="00215BE0" w:rsidRPr="006D3C4E">
        <w:rPr>
          <w:rFonts w:ascii="Arial" w:eastAsia="Times New Roman" w:hAnsi="Arial" w:cs="Arial"/>
          <w:color w:val="000000" w:themeColor="text1"/>
          <w:sz w:val="24"/>
          <w:szCs w:val="24"/>
          <w:lang w:eastAsia="en-GB"/>
        </w:rPr>
        <w:t>requirements</w:t>
      </w:r>
      <w:r w:rsidR="00F817DD" w:rsidRPr="006D3C4E">
        <w:rPr>
          <w:rFonts w:ascii="Arial" w:eastAsia="Times New Roman" w:hAnsi="Arial" w:cs="Arial"/>
          <w:color w:val="000000" w:themeColor="text1"/>
          <w:sz w:val="24"/>
          <w:szCs w:val="24"/>
          <w:lang w:eastAsia="en-GB"/>
        </w:rPr>
        <w:t xml:space="preserve"> </w:t>
      </w:r>
      <w:r w:rsidR="001F0D9B" w:rsidRPr="006D3C4E">
        <w:rPr>
          <w:rFonts w:ascii="Arial" w:eastAsia="Times New Roman" w:hAnsi="Arial" w:cs="Arial"/>
          <w:color w:val="000000" w:themeColor="text1"/>
          <w:sz w:val="24"/>
          <w:szCs w:val="24"/>
          <w:lang w:eastAsia="en-GB"/>
        </w:rPr>
        <w:t>could</w:t>
      </w:r>
      <w:r w:rsidR="00F817DD" w:rsidRPr="006D3C4E">
        <w:rPr>
          <w:rFonts w:ascii="Arial" w:eastAsia="Times New Roman" w:hAnsi="Arial" w:cs="Arial"/>
          <w:color w:val="000000" w:themeColor="text1"/>
          <w:sz w:val="24"/>
          <w:szCs w:val="24"/>
          <w:lang w:eastAsia="en-GB"/>
        </w:rPr>
        <w:t xml:space="preserve"> all be affected </w:t>
      </w:r>
      <w:r w:rsidR="001F0D9B" w:rsidRPr="006D3C4E">
        <w:rPr>
          <w:rFonts w:ascii="Arial" w:eastAsia="Times New Roman" w:hAnsi="Arial" w:cs="Arial"/>
          <w:color w:val="000000" w:themeColor="text1"/>
          <w:sz w:val="24"/>
          <w:szCs w:val="24"/>
          <w:lang w:eastAsia="en-GB"/>
        </w:rPr>
        <w:t>dependent</w:t>
      </w:r>
      <w:r w:rsidR="00F817DD" w:rsidRPr="006D3C4E">
        <w:rPr>
          <w:rFonts w:ascii="Arial" w:eastAsia="Times New Roman" w:hAnsi="Arial" w:cs="Arial"/>
          <w:color w:val="000000" w:themeColor="text1"/>
          <w:sz w:val="24"/>
          <w:szCs w:val="24"/>
          <w:lang w:eastAsia="en-GB"/>
        </w:rPr>
        <w:t xml:space="preserve"> on </w:t>
      </w:r>
      <w:r w:rsidR="001F0D9B" w:rsidRPr="006D3C4E">
        <w:rPr>
          <w:rFonts w:ascii="Arial" w:eastAsia="Times New Roman" w:hAnsi="Arial" w:cs="Arial"/>
          <w:color w:val="000000" w:themeColor="text1"/>
          <w:sz w:val="24"/>
          <w:szCs w:val="24"/>
          <w:lang w:eastAsia="en-GB"/>
        </w:rPr>
        <w:t>mass</w:t>
      </w:r>
      <w:r w:rsidR="00F817DD" w:rsidRPr="006D3C4E">
        <w:rPr>
          <w:rFonts w:ascii="Arial" w:eastAsia="Times New Roman" w:hAnsi="Arial" w:cs="Arial"/>
          <w:color w:val="000000" w:themeColor="text1"/>
          <w:sz w:val="24"/>
          <w:szCs w:val="24"/>
          <w:lang w:eastAsia="en-GB"/>
        </w:rPr>
        <w:t>/</w:t>
      </w:r>
      <w:r w:rsidR="001F0D9B" w:rsidRPr="006D3C4E">
        <w:rPr>
          <w:rFonts w:ascii="Arial" w:eastAsia="Times New Roman" w:hAnsi="Arial" w:cs="Arial"/>
          <w:color w:val="000000" w:themeColor="text1"/>
          <w:sz w:val="24"/>
          <w:szCs w:val="24"/>
          <w:lang w:eastAsia="en-GB"/>
        </w:rPr>
        <w:t>size</w:t>
      </w:r>
      <w:r w:rsidR="00F817DD" w:rsidRPr="006D3C4E">
        <w:rPr>
          <w:rFonts w:ascii="Arial" w:eastAsia="Times New Roman" w:hAnsi="Arial" w:cs="Arial"/>
          <w:color w:val="000000" w:themeColor="text1"/>
          <w:sz w:val="24"/>
          <w:szCs w:val="24"/>
          <w:lang w:eastAsia="en-GB"/>
        </w:rPr>
        <w:t xml:space="preserve"> </w:t>
      </w:r>
      <w:r w:rsidR="001F0D9B" w:rsidRPr="006D3C4E">
        <w:rPr>
          <w:rFonts w:ascii="Arial" w:eastAsia="Times New Roman" w:hAnsi="Arial" w:cs="Arial"/>
          <w:color w:val="000000" w:themeColor="text1"/>
          <w:sz w:val="24"/>
          <w:szCs w:val="24"/>
          <w:lang w:eastAsia="en-GB"/>
        </w:rPr>
        <w:t>proportions</w:t>
      </w:r>
      <w:r w:rsidR="00F817DD" w:rsidRPr="006D3C4E">
        <w:rPr>
          <w:rFonts w:ascii="Arial" w:eastAsia="Times New Roman" w:hAnsi="Arial" w:cs="Arial"/>
          <w:color w:val="000000" w:themeColor="text1"/>
          <w:sz w:val="24"/>
          <w:szCs w:val="24"/>
          <w:lang w:eastAsia="en-GB"/>
        </w:rPr>
        <w:t xml:space="preserve"> and any 'special' </w:t>
      </w:r>
      <w:r w:rsidR="001F0D9B">
        <w:rPr>
          <w:rFonts w:ascii="Arial" w:eastAsia="Times New Roman" w:hAnsi="Arial" w:cs="Arial"/>
          <w:color w:val="000000" w:themeColor="text1"/>
          <w:sz w:val="24"/>
          <w:szCs w:val="24"/>
          <w:lang w:eastAsia="en-GB"/>
        </w:rPr>
        <w:t>produce</w:t>
      </w:r>
      <w:r w:rsidR="00F817DD" w:rsidRPr="006D3C4E">
        <w:rPr>
          <w:rFonts w:ascii="Arial" w:eastAsia="Times New Roman" w:hAnsi="Arial" w:cs="Arial"/>
          <w:color w:val="000000" w:themeColor="text1"/>
          <w:sz w:val="24"/>
          <w:szCs w:val="24"/>
          <w:lang w:eastAsia="en-GB"/>
        </w:rPr>
        <w:t xml:space="preserve"> to be </w:t>
      </w:r>
      <w:r w:rsidR="001F0D9B">
        <w:rPr>
          <w:rFonts w:ascii="Arial" w:eastAsia="Times New Roman" w:hAnsi="Arial" w:cs="Arial"/>
          <w:color w:val="000000" w:themeColor="text1"/>
          <w:sz w:val="24"/>
          <w:szCs w:val="24"/>
          <w:lang w:eastAsia="en-GB"/>
        </w:rPr>
        <w:t>conveyed</w:t>
      </w:r>
      <w:r w:rsidR="00F817DD" w:rsidRPr="006D3C4E">
        <w:rPr>
          <w:rFonts w:ascii="Arial" w:eastAsia="Times New Roman" w:hAnsi="Arial" w:cs="Arial"/>
          <w:color w:val="000000" w:themeColor="text1"/>
          <w:sz w:val="24"/>
          <w:szCs w:val="24"/>
          <w:lang w:eastAsia="en-GB"/>
        </w:rPr>
        <w:t xml:space="preserve">. </w:t>
      </w:r>
      <w:r w:rsidR="00AF7342" w:rsidRPr="006D3C4E">
        <w:rPr>
          <w:rFonts w:ascii="Arial" w:eastAsia="Times New Roman" w:hAnsi="Arial" w:cs="Arial"/>
          <w:color w:val="000000" w:themeColor="text1"/>
          <w:sz w:val="24"/>
          <w:szCs w:val="24"/>
          <w:lang w:eastAsia="en-GB"/>
        </w:rPr>
        <w:t>Therefore</w:t>
      </w:r>
      <w:r w:rsidR="00F817DD" w:rsidRPr="006D3C4E">
        <w:rPr>
          <w:rFonts w:ascii="Arial" w:eastAsia="Times New Roman" w:hAnsi="Arial" w:cs="Arial"/>
          <w:color w:val="000000" w:themeColor="text1"/>
          <w:sz w:val="24"/>
          <w:szCs w:val="24"/>
          <w:lang w:eastAsia="en-GB"/>
        </w:rPr>
        <w:t xml:space="preserve">, the </w:t>
      </w:r>
      <w:r w:rsidR="00AF7342" w:rsidRPr="006D3C4E">
        <w:rPr>
          <w:rFonts w:ascii="Arial" w:eastAsia="Times New Roman" w:hAnsi="Arial" w:cs="Arial"/>
          <w:color w:val="000000" w:themeColor="text1"/>
          <w:sz w:val="24"/>
          <w:szCs w:val="24"/>
          <w:lang w:eastAsia="en-GB"/>
        </w:rPr>
        <w:t>usage</w:t>
      </w:r>
      <w:r w:rsidR="00F817DD" w:rsidRPr="006D3C4E">
        <w:rPr>
          <w:rFonts w:ascii="Arial" w:eastAsia="Times New Roman" w:hAnsi="Arial" w:cs="Arial"/>
          <w:color w:val="000000" w:themeColor="text1"/>
          <w:sz w:val="24"/>
          <w:szCs w:val="24"/>
          <w:lang w:eastAsia="en-GB"/>
        </w:rPr>
        <w:t xml:space="preserve"> of a </w:t>
      </w:r>
      <w:r w:rsidR="00AF7342" w:rsidRPr="006D3C4E">
        <w:rPr>
          <w:rFonts w:ascii="Arial" w:eastAsia="Times New Roman" w:hAnsi="Arial" w:cs="Arial"/>
          <w:color w:val="000000" w:themeColor="text1"/>
          <w:sz w:val="24"/>
          <w:szCs w:val="24"/>
          <w:lang w:eastAsia="en-GB"/>
        </w:rPr>
        <w:t>dedicated</w:t>
      </w:r>
      <w:r w:rsidR="00F817DD" w:rsidRPr="006D3C4E">
        <w:rPr>
          <w:rFonts w:ascii="Arial" w:eastAsia="Times New Roman" w:hAnsi="Arial" w:cs="Arial"/>
          <w:color w:val="000000" w:themeColor="text1"/>
          <w:sz w:val="24"/>
          <w:szCs w:val="24"/>
          <w:lang w:eastAsia="en-GB"/>
        </w:rPr>
        <w:t xml:space="preserve"> 3PL firm by </w:t>
      </w:r>
      <w:r w:rsidR="00D64944" w:rsidRPr="006D3C4E">
        <w:rPr>
          <w:rFonts w:ascii="Arial" w:eastAsia="Times New Roman" w:hAnsi="Arial" w:cs="Arial"/>
          <w:color w:val="000000" w:themeColor="text1"/>
          <w:sz w:val="24"/>
          <w:szCs w:val="24"/>
          <w:lang w:eastAsia="en-GB"/>
        </w:rPr>
        <w:t>companies</w:t>
      </w:r>
      <w:r w:rsidR="00F817DD" w:rsidRPr="006D3C4E">
        <w:rPr>
          <w:rFonts w:ascii="Arial" w:eastAsia="Times New Roman" w:hAnsi="Arial" w:cs="Arial"/>
          <w:color w:val="000000" w:themeColor="text1"/>
          <w:sz w:val="24"/>
          <w:szCs w:val="24"/>
          <w:lang w:eastAsia="en-GB"/>
        </w:rPr>
        <w:t xml:space="preserve"> </w:t>
      </w:r>
      <w:r w:rsidR="00AF7342">
        <w:rPr>
          <w:rFonts w:ascii="Arial" w:eastAsia="Times New Roman" w:hAnsi="Arial" w:cs="Arial"/>
          <w:color w:val="000000" w:themeColor="text1"/>
          <w:sz w:val="24"/>
          <w:szCs w:val="24"/>
          <w:lang w:eastAsia="en-GB"/>
        </w:rPr>
        <w:t>could</w:t>
      </w:r>
      <w:r w:rsidR="00F817DD" w:rsidRPr="006D3C4E">
        <w:rPr>
          <w:rFonts w:ascii="Arial" w:eastAsia="Times New Roman" w:hAnsi="Arial" w:cs="Arial"/>
          <w:color w:val="000000" w:themeColor="text1"/>
          <w:sz w:val="24"/>
          <w:szCs w:val="24"/>
          <w:lang w:eastAsia="en-GB"/>
        </w:rPr>
        <w:t xml:space="preserve"> be more </w:t>
      </w:r>
      <w:r w:rsidR="00AF7342" w:rsidRPr="006D3C4E">
        <w:rPr>
          <w:rFonts w:ascii="Arial" w:eastAsia="Times New Roman" w:hAnsi="Arial" w:cs="Arial"/>
          <w:color w:val="000000" w:themeColor="text1"/>
          <w:sz w:val="24"/>
          <w:szCs w:val="24"/>
          <w:lang w:eastAsia="en-GB"/>
        </w:rPr>
        <w:t>desirable</w:t>
      </w:r>
      <w:r w:rsidR="00F817DD" w:rsidRPr="006D3C4E">
        <w:rPr>
          <w:rFonts w:ascii="Arial" w:eastAsia="Times New Roman" w:hAnsi="Arial" w:cs="Arial"/>
          <w:color w:val="000000" w:themeColor="text1"/>
          <w:sz w:val="24"/>
          <w:szCs w:val="24"/>
          <w:lang w:eastAsia="en-GB"/>
        </w:rPr>
        <w:t>.</w:t>
      </w:r>
    </w:p>
    <w:p w:rsidR="00497E38" w:rsidRPr="006D3C4E" w:rsidRDefault="00215BE0" w:rsidP="000F30ED">
      <w:pPr>
        <w:shd w:val="clear" w:color="auto" w:fill="FFFFFF"/>
        <w:spacing w:after="0" w:line="288" w:lineRule="atLeast"/>
        <w:rPr>
          <w:rFonts w:ascii="Arial" w:eastAsia="Times New Roman" w:hAnsi="Arial" w:cs="Arial"/>
          <w:b/>
          <w:color w:val="000000" w:themeColor="text1"/>
          <w:sz w:val="24"/>
          <w:szCs w:val="24"/>
          <w:lang w:eastAsia="en-GB"/>
        </w:rPr>
      </w:pPr>
      <w:r w:rsidRPr="006D3C4E">
        <w:rPr>
          <w:rFonts w:ascii="Arial" w:eastAsia="Times New Roman" w:hAnsi="Arial" w:cs="Arial"/>
          <w:b/>
          <w:color w:val="000000" w:themeColor="text1"/>
          <w:sz w:val="24"/>
          <w:szCs w:val="24"/>
          <w:lang w:eastAsia="en-GB"/>
        </w:rPr>
        <w:t>Supplier Benchmarking</w:t>
      </w:r>
    </w:p>
    <w:p w:rsidR="00215BE0" w:rsidRPr="006D3C4E" w:rsidRDefault="00215BE0" w:rsidP="000F30ED">
      <w:pPr>
        <w:shd w:val="clear" w:color="auto" w:fill="FFFFFF"/>
        <w:spacing w:after="0" w:line="288" w:lineRule="atLeast"/>
        <w:rPr>
          <w:rFonts w:ascii="Arial" w:eastAsia="Times New Roman" w:hAnsi="Arial" w:cs="Arial"/>
          <w:color w:val="000000" w:themeColor="text1"/>
          <w:sz w:val="24"/>
          <w:szCs w:val="24"/>
          <w:lang w:eastAsia="en-GB"/>
        </w:rPr>
      </w:pPr>
    </w:p>
    <w:p w:rsidR="00215BE0" w:rsidRPr="006D3C4E" w:rsidRDefault="001F6FCB"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According to </w:t>
      </w:r>
      <w:bookmarkStart w:id="3" w:name="_Hlk503112564"/>
      <w:r w:rsidRPr="006D3C4E">
        <w:rPr>
          <w:rFonts w:ascii="Arial" w:eastAsia="Times New Roman" w:hAnsi="Arial" w:cs="Arial"/>
          <w:color w:val="000000" w:themeColor="text1"/>
          <w:sz w:val="24"/>
          <w:szCs w:val="24"/>
          <w:lang w:eastAsia="en-GB"/>
        </w:rPr>
        <w:t xml:space="preserve">Mohamed </w:t>
      </w:r>
      <w:proofErr w:type="spellStart"/>
      <w:r w:rsidRPr="006D3C4E">
        <w:rPr>
          <w:rFonts w:ascii="Arial" w:eastAsia="Times New Roman" w:hAnsi="Arial" w:cs="Arial"/>
          <w:color w:val="000000" w:themeColor="text1"/>
          <w:sz w:val="24"/>
          <w:szCs w:val="24"/>
          <w:lang w:eastAsia="en-GB"/>
        </w:rPr>
        <w:t>Zairi</w:t>
      </w:r>
      <w:proofErr w:type="spellEnd"/>
      <w:r w:rsidRPr="006D3C4E">
        <w:rPr>
          <w:rFonts w:ascii="Arial" w:eastAsia="Times New Roman" w:hAnsi="Arial" w:cs="Arial"/>
          <w:color w:val="000000" w:themeColor="text1"/>
          <w:sz w:val="24"/>
          <w:szCs w:val="24"/>
          <w:lang w:eastAsia="en-GB"/>
        </w:rPr>
        <w:t xml:space="preserve"> 2006 </w:t>
      </w:r>
      <w:bookmarkEnd w:id="3"/>
      <w:r w:rsidRPr="006D3C4E">
        <w:rPr>
          <w:rFonts w:ascii="Arial" w:eastAsia="Times New Roman" w:hAnsi="Arial" w:cs="Arial"/>
          <w:color w:val="000000" w:themeColor="text1"/>
          <w:sz w:val="24"/>
          <w:szCs w:val="24"/>
          <w:lang w:eastAsia="en-GB"/>
        </w:rPr>
        <w:t xml:space="preserve">benchmarking can be defined as the art of setting up predominant execution by recognizing holes in execution and imitating the prescribed procedures which help close them. Benchmarking is a characteristic advancement from the usage of aggregate quality management. It offers business associations with the chance of investigating intensity by measuring genuine execution. </w:t>
      </w:r>
    </w:p>
    <w:p w:rsidR="00B15C51" w:rsidRPr="006D3C4E" w:rsidRDefault="00B15C51" w:rsidP="000F30ED">
      <w:pPr>
        <w:shd w:val="clear" w:color="auto" w:fill="FFFFFF"/>
        <w:spacing w:after="0" w:line="288" w:lineRule="atLeast"/>
        <w:rPr>
          <w:rFonts w:ascii="Arial" w:eastAsia="Times New Roman" w:hAnsi="Arial" w:cs="Arial"/>
          <w:color w:val="000000" w:themeColor="text1"/>
          <w:sz w:val="24"/>
          <w:szCs w:val="24"/>
          <w:lang w:eastAsia="en-GB"/>
        </w:rPr>
      </w:pPr>
    </w:p>
    <w:p w:rsidR="007F5719" w:rsidRPr="006D3C4E" w:rsidRDefault="00B15C51"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The main purpose why business institutions use benchmarking is to help them look at the best practice within the industry they are operating </w:t>
      </w:r>
      <w:r w:rsidR="004041F1" w:rsidRPr="006D3C4E">
        <w:rPr>
          <w:rFonts w:ascii="Arial" w:eastAsia="Times New Roman" w:hAnsi="Arial" w:cs="Arial"/>
          <w:color w:val="000000" w:themeColor="text1"/>
          <w:sz w:val="24"/>
          <w:szCs w:val="24"/>
          <w:lang w:eastAsia="en-GB"/>
        </w:rPr>
        <w:t>to</w:t>
      </w:r>
      <w:r w:rsidRPr="006D3C4E">
        <w:rPr>
          <w:rFonts w:ascii="Arial" w:eastAsia="Times New Roman" w:hAnsi="Arial" w:cs="Arial"/>
          <w:color w:val="000000" w:themeColor="text1"/>
          <w:sz w:val="24"/>
          <w:szCs w:val="24"/>
          <w:lang w:eastAsia="en-GB"/>
        </w:rPr>
        <w:t xml:space="preserve"> look at the performance levels of their competitors and how they achieve their goals. This enables them to get a very good understanding of all the process involved. The results they get are properly </w:t>
      </w:r>
      <w:r w:rsidR="00D11C9D" w:rsidRPr="006D3C4E">
        <w:rPr>
          <w:rFonts w:ascii="Arial" w:eastAsia="Times New Roman" w:hAnsi="Arial" w:cs="Arial"/>
          <w:color w:val="000000" w:themeColor="text1"/>
          <w:sz w:val="24"/>
          <w:szCs w:val="24"/>
          <w:lang w:eastAsia="en-GB"/>
        </w:rPr>
        <w:t>considered</w:t>
      </w:r>
      <w:r w:rsidRPr="006D3C4E">
        <w:rPr>
          <w:rFonts w:ascii="Arial" w:eastAsia="Times New Roman" w:hAnsi="Arial" w:cs="Arial"/>
          <w:color w:val="000000" w:themeColor="text1"/>
          <w:sz w:val="24"/>
          <w:szCs w:val="24"/>
          <w:lang w:eastAsia="en-GB"/>
        </w:rPr>
        <w:t xml:space="preserve"> and </w:t>
      </w:r>
      <w:r w:rsidR="00D11C9D" w:rsidRPr="006D3C4E">
        <w:rPr>
          <w:rFonts w:ascii="Arial" w:eastAsia="Times New Roman" w:hAnsi="Arial" w:cs="Arial"/>
          <w:color w:val="000000" w:themeColor="text1"/>
          <w:sz w:val="24"/>
          <w:szCs w:val="24"/>
          <w:lang w:eastAsia="en-GB"/>
        </w:rPr>
        <w:t>marched against their competitors</w:t>
      </w:r>
      <w:r w:rsidR="00A27191" w:rsidRPr="006D3C4E">
        <w:rPr>
          <w:rFonts w:ascii="Arial" w:eastAsia="Times New Roman" w:hAnsi="Arial" w:cs="Arial"/>
          <w:color w:val="000000" w:themeColor="text1"/>
          <w:sz w:val="24"/>
          <w:szCs w:val="24"/>
          <w:lang w:eastAsia="en-GB"/>
        </w:rPr>
        <w:t>. The result is utilized to enhance inside process, approaches, existing innovations and practices to bring down cost, propel client administration and used to create more benefit.</w:t>
      </w:r>
      <w:r w:rsidR="00450615" w:rsidRPr="006D3C4E">
        <w:rPr>
          <w:rFonts w:ascii="Arial" w:eastAsia="Times New Roman" w:hAnsi="Arial" w:cs="Arial"/>
          <w:color w:val="000000" w:themeColor="text1"/>
          <w:sz w:val="24"/>
          <w:szCs w:val="24"/>
          <w:lang w:eastAsia="en-GB"/>
        </w:rPr>
        <w:t xml:space="preserve"> </w:t>
      </w:r>
    </w:p>
    <w:p w:rsidR="007F5719" w:rsidRPr="006D3C4E" w:rsidRDefault="007F5719" w:rsidP="000F30ED">
      <w:pPr>
        <w:shd w:val="clear" w:color="auto" w:fill="FFFFFF"/>
        <w:spacing w:after="0" w:line="288" w:lineRule="atLeast"/>
        <w:rPr>
          <w:rFonts w:ascii="Arial" w:eastAsia="Times New Roman" w:hAnsi="Arial" w:cs="Arial"/>
          <w:color w:val="000000" w:themeColor="text1"/>
          <w:sz w:val="24"/>
          <w:szCs w:val="24"/>
          <w:lang w:eastAsia="en-GB"/>
        </w:rPr>
      </w:pPr>
    </w:p>
    <w:p w:rsidR="00BD6873" w:rsidRPr="006D3C4E" w:rsidRDefault="007F5719" w:rsidP="000F30ED">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lastRenderedPageBreak/>
        <w:t>Bench</w:t>
      </w:r>
      <w:r w:rsidR="00961BA2" w:rsidRPr="006D3C4E">
        <w:rPr>
          <w:rFonts w:ascii="Arial" w:eastAsia="Times New Roman" w:hAnsi="Arial" w:cs="Arial"/>
          <w:color w:val="000000" w:themeColor="text1"/>
          <w:sz w:val="24"/>
          <w:szCs w:val="24"/>
          <w:lang w:eastAsia="en-GB"/>
        </w:rPr>
        <w:t xml:space="preserve">marking is all about comparing one company to the other. There are several types of benchmarking. Some of the most common types are performance, process, strategic, internal, competitive, functional and generic benchmarking. </w:t>
      </w:r>
    </w:p>
    <w:p w:rsidR="00BD6873" w:rsidRPr="006D3C4E" w:rsidRDefault="00BD6873" w:rsidP="000F30ED">
      <w:pPr>
        <w:shd w:val="clear" w:color="auto" w:fill="FFFFFF"/>
        <w:spacing w:after="0" w:line="288" w:lineRule="atLeast"/>
        <w:rPr>
          <w:rFonts w:ascii="Arial" w:eastAsia="Times New Roman" w:hAnsi="Arial" w:cs="Arial"/>
          <w:color w:val="000000" w:themeColor="text1"/>
          <w:sz w:val="24"/>
          <w:szCs w:val="24"/>
          <w:lang w:eastAsia="en-GB"/>
        </w:rPr>
      </w:pPr>
    </w:p>
    <w:p w:rsidR="00592881" w:rsidRPr="006D3C4E" w:rsidRDefault="00BD6873" w:rsidP="00592881">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Performance benchmarking </w:t>
      </w:r>
      <w:r w:rsidR="00592881" w:rsidRPr="006D3C4E">
        <w:rPr>
          <w:rFonts w:ascii="Arial" w:eastAsia="Times New Roman" w:hAnsi="Arial" w:cs="Arial"/>
          <w:color w:val="000000" w:themeColor="text1"/>
          <w:sz w:val="24"/>
          <w:szCs w:val="24"/>
          <w:lang w:eastAsia="en-GB"/>
        </w:rPr>
        <w:t xml:space="preserve">is </w:t>
      </w:r>
      <w:r w:rsidR="00DC3837" w:rsidRPr="006D3C4E">
        <w:rPr>
          <w:rFonts w:ascii="Arial" w:eastAsia="Times New Roman" w:hAnsi="Arial" w:cs="Arial"/>
          <w:color w:val="000000" w:themeColor="text1"/>
          <w:sz w:val="24"/>
          <w:szCs w:val="24"/>
          <w:lang w:eastAsia="en-GB"/>
        </w:rPr>
        <w:t>evaluation</w:t>
      </w:r>
      <w:r w:rsidR="00592881" w:rsidRPr="006D3C4E">
        <w:rPr>
          <w:rFonts w:ascii="Arial" w:eastAsia="Times New Roman" w:hAnsi="Arial" w:cs="Arial"/>
          <w:color w:val="000000" w:themeColor="text1"/>
          <w:sz w:val="24"/>
          <w:szCs w:val="24"/>
          <w:lang w:eastAsia="en-GB"/>
        </w:rPr>
        <w:t xml:space="preserve"> of </w:t>
      </w:r>
      <w:r w:rsidR="00DC3837" w:rsidRPr="006D3C4E">
        <w:rPr>
          <w:rFonts w:ascii="Arial" w:eastAsia="Times New Roman" w:hAnsi="Arial" w:cs="Arial"/>
          <w:color w:val="000000" w:themeColor="text1"/>
          <w:sz w:val="24"/>
          <w:szCs w:val="24"/>
          <w:lang w:eastAsia="en-GB"/>
        </w:rPr>
        <w:t>execution</w:t>
      </w:r>
      <w:r w:rsidR="00592881" w:rsidRPr="006D3C4E">
        <w:rPr>
          <w:rFonts w:ascii="Arial" w:eastAsia="Times New Roman" w:hAnsi="Arial" w:cs="Arial"/>
          <w:color w:val="000000" w:themeColor="text1"/>
          <w:sz w:val="24"/>
          <w:szCs w:val="24"/>
          <w:lang w:eastAsia="en-GB"/>
        </w:rPr>
        <w:t xml:space="preserve"> measure for de</w:t>
      </w:r>
      <w:r w:rsidR="00DC3837" w:rsidRPr="006D3C4E">
        <w:rPr>
          <w:rFonts w:ascii="Arial" w:eastAsia="Times New Roman" w:hAnsi="Arial" w:cs="Arial"/>
          <w:color w:val="000000" w:themeColor="text1"/>
          <w:sz w:val="24"/>
          <w:szCs w:val="24"/>
          <w:lang w:eastAsia="en-GB"/>
        </w:rPr>
        <w:t>ciding</w:t>
      </w:r>
      <w:r w:rsidR="00592881" w:rsidRPr="006D3C4E">
        <w:rPr>
          <w:rFonts w:ascii="Arial" w:eastAsia="Times New Roman" w:hAnsi="Arial" w:cs="Arial"/>
          <w:color w:val="000000" w:themeColor="text1"/>
          <w:sz w:val="24"/>
          <w:szCs w:val="24"/>
          <w:lang w:eastAsia="en-GB"/>
        </w:rPr>
        <w:t xml:space="preserve"> how g</w:t>
      </w:r>
      <w:r w:rsidR="00DC3837" w:rsidRPr="006D3C4E">
        <w:rPr>
          <w:rFonts w:ascii="Arial" w:eastAsia="Times New Roman" w:hAnsi="Arial" w:cs="Arial"/>
          <w:color w:val="000000" w:themeColor="text1"/>
          <w:sz w:val="24"/>
          <w:szCs w:val="24"/>
          <w:lang w:eastAsia="en-GB"/>
        </w:rPr>
        <w:t>reat</w:t>
      </w:r>
      <w:r w:rsidR="00592881" w:rsidRPr="006D3C4E">
        <w:rPr>
          <w:rFonts w:ascii="Arial" w:eastAsia="Times New Roman" w:hAnsi="Arial" w:cs="Arial"/>
          <w:color w:val="000000" w:themeColor="text1"/>
          <w:sz w:val="24"/>
          <w:szCs w:val="24"/>
          <w:lang w:eastAsia="en-GB"/>
        </w:rPr>
        <w:t xml:space="preserve"> one’s own </w:t>
      </w:r>
      <w:r w:rsidR="00DC3837" w:rsidRPr="006D3C4E">
        <w:rPr>
          <w:rFonts w:ascii="Arial" w:eastAsia="Times New Roman" w:hAnsi="Arial" w:cs="Arial"/>
          <w:color w:val="000000" w:themeColor="text1"/>
          <w:sz w:val="24"/>
          <w:szCs w:val="24"/>
          <w:lang w:eastAsia="en-GB"/>
        </w:rPr>
        <w:t>organisation</w:t>
      </w:r>
      <w:r w:rsidR="00592881" w:rsidRPr="006D3C4E">
        <w:rPr>
          <w:rFonts w:ascii="Arial" w:eastAsia="Times New Roman" w:hAnsi="Arial" w:cs="Arial"/>
          <w:color w:val="000000" w:themeColor="text1"/>
          <w:sz w:val="24"/>
          <w:szCs w:val="24"/>
          <w:lang w:eastAsia="en-GB"/>
        </w:rPr>
        <w:t xml:space="preserve"> is </w:t>
      </w:r>
      <w:r w:rsidR="00DC3837" w:rsidRPr="006D3C4E">
        <w:rPr>
          <w:rFonts w:ascii="Arial" w:eastAsia="Times New Roman" w:hAnsi="Arial" w:cs="Arial"/>
          <w:color w:val="000000" w:themeColor="text1"/>
          <w:sz w:val="24"/>
          <w:szCs w:val="24"/>
          <w:lang w:eastAsia="en-GB"/>
        </w:rPr>
        <w:t>likened</w:t>
      </w:r>
      <w:r w:rsidR="00592881" w:rsidRPr="006D3C4E">
        <w:rPr>
          <w:rFonts w:ascii="Arial" w:eastAsia="Times New Roman" w:hAnsi="Arial" w:cs="Arial"/>
          <w:color w:val="000000" w:themeColor="text1"/>
          <w:sz w:val="24"/>
          <w:szCs w:val="24"/>
          <w:lang w:eastAsia="en-GB"/>
        </w:rPr>
        <w:t xml:space="preserve"> to others.</w:t>
      </w:r>
    </w:p>
    <w:p w:rsidR="00592881" w:rsidRPr="006D3C4E" w:rsidRDefault="00592881" w:rsidP="00592881">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Process benchmarking is </w:t>
      </w:r>
      <w:r w:rsidR="00156354" w:rsidRPr="006D3C4E">
        <w:rPr>
          <w:rFonts w:ascii="Arial" w:eastAsia="Times New Roman" w:hAnsi="Arial" w:cs="Arial"/>
          <w:color w:val="000000" w:themeColor="text1"/>
          <w:sz w:val="24"/>
          <w:szCs w:val="24"/>
          <w:lang w:eastAsia="en-GB"/>
        </w:rPr>
        <w:t>evaluation</w:t>
      </w:r>
      <w:r w:rsidRPr="006D3C4E">
        <w:rPr>
          <w:rFonts w:ascii="Arial" w:eastAsia="Times New Roman" w:hAnsi="Arial" w:cs="Arial"/>
          <w:color w:val="000000" w:themeColor="text1"/>
          <w:sz w:val="24"/>
          <w:szCs w:val="24"/>
          <w:lang w:eastAsia="en-GB"/>
        </w:rPr>
        <w:t xml:space="preserve"> of </w:t>
      </w:r>
      <w:r w:rsidR="00156354" w:rsidRPr="006D3C4E">
        <w:rPr>
          <w:rFonts w:ascii="Arial" w:eastAsia="Times New Roman" w:hAnsi="Arial" w:cs="Arial"/>
          <w:color w:val="000000" w:themeColor="text1"/>
          <w:sz w:val="24"/>
          <w:szCs w:val="24"/>
          <w:lang w:eastAsia="en-GB"/>
        </w:rPr>
        <w:t>execution</w:t>
      </w:r>
      <w:r w:rsidRPr="006D3C4E">
        <w:rPr>
          <w:rFonts w:ascii="Arial" w:eastAsia="Times New Roman" w:hAnsi="Arial" w:cs="Arial"/>
          <w:color w:val="000000" w:themeColor="text1"/>
          <w:sz w:val="24"/>
          <w:szCs w:val="24"/>
          <w:lang w:eastAsia="en-GB"/>
        </w:rPr>
        <w:t xml:space="preserve"> and practices for </w:t>
      </w:r>
      <w:r w:rsidR="00803F26" w:rsidRPr="006D3C4E">
        <w:rPr>
          <w:rFonts w:ascii="Arial" w:eastAsia="Times New Roman" w:hAnsi="Arial" w:cs="Arial"/>
          <w:color w:val="000000" w:themeColor="text1"/>
          <w:sz w:val="24"/>
          <w:szCs w:val="24"/>
          <w:lang w:eastAsia="en-GB"/>
        </w:rPr>
        <w:t>carrying out</w:t>
      </w:r>
      <w:r w:rsidRPr="006D3C4E">
        <w:rPr>
          <w:rFonts w:ascii="Arial" w:eastAsia="Times New Roman" w:hAnsi="Arial" w:cs="Arial"/>
          <w:color w:val="000000" w:themeColor="text1"/>
          <w:sz w:val="24"/>
          <w:szCs w:val="24"/>
          <w:lang w:eastAsia="en-GB"/>
        </w:rPr>
        <w:t xml:space="preserve"> business </w:t>
      </w:r>
      <w:r w:rsidR="00803F26" w:rsidRPr="006D3C4E">
        <w:rPr>
          <w:rFonts w:ascii="Arial" w:eastAsia="Times New Roman" w:hAnsi="Arial" w:cs="Arial"/>
          <w:color w:val="000000" w:themeColor="text1"/>
          <w:sz w:val="24"/>
          <w:szCs w:val="24"/>
          <w:lang w:eastAsia="en-GB"/>
        </w:rPr>
        <w:t>procedure</w:t>
      </w:r>
      <w:r w:rsidRPr="006D3C4E">
        <w:rPr>
          <w:rFonts w:ascii="Arial" w:eastAsia="Times New Roman" w:hAnsi="Arial" w:cs="Arial"/>
          <w:color w:val="000000" w:themeColor="text1"/>
          <w:sz w:val="24"/>
          <w:szCs w:val="24"/>
          <w:lang w:eastAsia="en-GB"/>
        </w:rPr>
        <w:t xml:space="preserve">, for learning from the </w:t>
      </w:r>
      <w:r w:rsidR="00803F26" w:rsidRPr="006D3C4E">
        <w:rPr>
          <w:rFonts w:ascii="Arial" w:eastAsia="Times New Roman" w:hAnsi="Arial" w:cs="Arial"/>
          <w:color w:val="000000" w:themeColor="text1"/>
          <w:sz w:val="24"/>
          <w:szCs w:val="24"/>
          <w:lang w:eastAsia="en-GB"/>
        </w:rPr>
        <w:t>finest</w:t>
      </w:r>
      <w:r w:rsidRPr="006D3C4E">
        <w:rPr>
          <w:rFonts w:ascii="Arial" w:eastAsia="Times New Roman" w:hAnsi="Arial" w:cs="Arial"/>
          <w:color w:val="000000" w:themeColor="text1"/>
          <w:sz w:val="24"/>
          <w:szCs w:val="24"/>
          <w:lang w:eastAsia="en-GB"/>
        </w:rPr>
        <w:t xml:space="preserve"> to </w:t>
      </w:r>
      <w:r w:rsidR="00803F26" w:rsidRPr="006D3C4E">
        <w:rPr>
          <w:rFonts w:ascii="Arial" w:eastAsia="Times New Roman" w:hAnsi="Arial" w:cs="Arial"/>
          <w:color w:val="000000" w:themeColor="text1"/>
          <w:sz w:val="24"/>
          <w:szCs w:val="24"/>
          <w:lang w:eastAsia="en-GB"/>
        </w:rPr>
        <w:t>advance</w:t>
      </w:r>
      <w:r w:rsidRPr="006D3C4E">
        <w:rPr>
          <w:rFonts w:ascii="Arial" w:eastAsia="Times New Roman" w:hAnsi="Arial" w:cs="Arial"/>
          <w:color w:val="000000" w:themeColor="text1"/>
          <w:sz w:val="24"/>
          <w:szCs w:val="24"/>
          <w:lang w:eastAsia="en-GB"/>
        </w:rPr>
        <w:t xml:space="preserve"> one’s own </w:t>
      </w:r>
      <w:r w:rsidR="00803F26" w:rsidRPr="006D3C4E">
        <w:rPr>
          <w:rFonts w:ascii="Arial" w:eastAsia="Times New Roman" w:hAnsi="Arial" w:cs="Arial"/>
          <w:color w:val="000000" w:themeColor="text1"/>
          <w:sz w:val="24"/>
          <w:szCs w:val="24"/>
          <w:lang w:eastAsia="en-GB"/>
        </w:rPr>
        <w:t>procedures</w:t>
      </w:r>
      <w:r w:rsidRPr="006D3C4E">
        <w:rPr>
          <w:rFonts w:ascii="Arial" w:eastAsia="Times New Roman" w:hAnsi="Arial" w:cs="Arial"/>
          <w:color w:val="000000" w:themeColor="text1"/>
          <w:sz w:val="24"/>
          <w:szCs w:val="24"/>
          <w:lang w:eastAsia="en-GB"/>
        </w:rPr>
        <w:t>.</w:t>
      </w:r>
    </w:p>
    <w:p w:rsidR="00592881" w:rsidRPr="006D3C4E" w:rsidRDefault="00592881" w:rsidP="00592881">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Strategic benchmarking is </w:t>
      </w:r>
      <w:r w:rsidR="00803F26" w:rsidRPr="006D3C4E">
        <w:rPr>
          <w:rFonts w:ascii="Arial" w:eastAsia="Times New Roman" w:hAnsi="Arial" w:cs="Arial"/>
          <w:color w:val="000000" w:themeColor="text1"/>
          <w:sz w:val="24"/>
          <w:szCs w:val="24"/>
          <w:lang w:eastAsia="en-GB"/>
        </w:rPr>
        <w:t>assessment</w:t>
      </w:r>
      <w:r w:rsidRPr="006D3C4E">
        <w:rPr>
          <w:rFonts w:ascii="Arial" w:eastAsia="Times New Roman" w:hAnsi="Arial" w:cs="Arial"/>
          <w:color w:val="000000" w:themeColor="text1"/>
          <w:sz w:val="24"/>
          <w:szCs w:val="24"/>
          <w:lang w:eastAsia="en-GB"/>
        </w:rPr>
        <w:t xml:space="preserve"> of the strategic </w:t>
      </w:r>
      <w:r w:rsidR="00E55278" w:rsidRPr="006D3C4E">
        <w:rPr>
          <w:rFonts w:ascii="Arial" w:eastAsia="Times New Roman" w:hAnsi="Arial" w:cs="Arial"/>
          <w:color w:val="000000" w:themeColor="text1"/>
          <w:sz w:val="24"/>
          <w:szCs w:val="24"/>
          <w:lang w:eastAsia="en-GB"/>
        </w:rPr>
        <w:t>options</w:t>
      </w:r>
      <w:r w:rsidRPr="006D3C4E">
        <w:rPr>
          <w:rFonts w:ascii="Arial" w:eastAsia="Times New Roman" w:hAnsi="Arial" w:cs="Arial"/>
          <w:color w:val="000000" w:themeColor="text1"/>
          <w:sz w:val="24"/>
          <w:szCs w:val="24"/>
          <w:lang w:eastAsia="en-GB"/>
        </w:rPr>
        <w:t xml:space="preserve"> and dispositions made by other </w:t>
      </w:r>
      <w:r w:rsidR="00F46B00" w:rsidRPr="006D3C4E">
        <w:rPr>
          <w:rFonts w:ascii="Arial" w:eastAsia="Times New Roman" w:hAnsi="Arial" w:cs="Arial"/>
          <w:color w:val="000000" w:themeColor="text1"/>
          <w:sz w:val="24"/>
          <w:szCs w:val="24"/>
          <w:lang w:eastAsia="en-GB"/>
        </w:rPr>
        <w:t>organisations</w:t>
      </w:r>
      <w:r w:rsidR="00DC3837" w:rsidRPr="006D3C4E">
        <w:rPr>
          <w:rFonts w:ascii="Arial" w:eastAsia="Times New Roman" w:hAnsi="Arial" w:cs="Arial"/>
          <w:color w:val="000000" w:themeColor="text1"/>
          <w:sz w:val="24"/>
          <w:szCs w:val="24"/>
          <w:lang w:eastAsia="en-GB"/>
        </w:rPr>
        <w:t xml:space="preserve">, </w:t>
      </w:r>
      <w:r w:rsidR="00156354" w:rsidRPr="006D3C4E">
        <w:rPr>
          <w:rFonts w:ascii="Arial" w:eastAsia="Times New Roman" w:hAnsi="Arial" w:cs="Arial"/>
          <w:color w:val="000000" w:themeColor="text1"/>
          <w:sz w:val="24"/>
          <w:szCs w:val="24"/>
          <w:lang w:eastAsia="en-GB"/>
        </w:rPr>
        <w:t>for</w:t>
      </w:r>
      <w:r w:rsidR="00DC3837" w:rsidRPr="006D3C4E">
        <w:rPr>
          <w:rFonts w:ascii="Arial" w:eastAsia="Times New Roman" w:hAnsi="Arial" w:cs="Arial"/>
          <w:color w:val="000000" w:themeColor="text1"/>
          <w:sz w:val="24"/>
          <w:szCs w:val="24"/>
          <w:lang w:eastAsia="en-GB"/>
        </w:rPr>
        <w:t xml:space="preserve"> </w:t>
      </w:r>
      <w:r w:rsidR="00F46B00" w:rsidRPr="006D3C4E">
        <w:rPr>
          <w:rFonts w:ascii="Arial" w:eastAsia="Times New Roman" w:hAnsi="Arial" w:cs="Arial"/>
          <w:color w:val="000000" w:themeColor="text1"/>
          <w:sz w:val="24"/>
          <w:szCs w:val="24"/>
          <w:lang w:eastAsia="en-GB"/>
        </w:rPr>
        <w:t>gathering</w:t>
      </w:r>
      <w:r w:rsidR="00DC3837" w:rsidRPr="006D3C4E">
        <w:rPr>
          <w:rFonts w:ascii="Arial" w:eastAsia="Times New Roman" w:hAnsi="Arial" w:cs="Arial"/>
          <w:color w:val="000000" w:themeColor="text1"/>
          <w:sz w:val="24"/>
          <w:szCs w:val="24"/>
          <w:lang w:eastAsia="en-GB"/>
        </w:rPr>
        <w:t xml:space="preserve"> </w:t>
      </w:r>
      <w:r w:rsidR="00F46B00" w:rsidRPr="006D3C4E">
        <w:rPr>
          <w:rFonts w:ascii="Arial" w:eastAsia="Times New Roman" w:hAnsi="Arial" w:cs="Arial"/>
          <w:color w:val="000000" w:themeColor="text1"/>
          <w:sz w:val="24"/>
          <w:szCs w:val="24"/>
          <w:lang w:eastAsia="en-GB"/>
        </w:rPr>
        <w:t>data</w:t>
      </w:r>
      <w:r w:rsidR="00DC3837" w:rsidRPr="006D3C4E">
        <w:rPr>
          <w:rFonts w:ascii="Arial" w:eastAsia="Times New Roman" w:hAnsi="Arial" w:cs="Arial"/>
          <w:color w:val="000000" w:themeColor="text1"/>
          <w:sz w:val="24"/>
          <w:szCs w:val="24"/>
          <w:lang w:eastAsia="en-GB"/>
        </w:rPr>
        <w:t xml:space="preserve"> to </w:t>
      </w:r>
      <w:r w:rsidR="00F46B00" w:rsidRPr="006D3C4E">
        <w:rPr>
          <w:rFonts w:ascii="Arial" w:eastAsia="Times New Roman" w:hAnsi="Arial" w:cs="Arial"/>
          <w:color w:val="000000" w:themeColor="text1"/>
          <w:sz w:val="24"/>
          <w:szCs w:val="24"/>
          <w:lang w:eastAsia="en-GB"/>
        </w:rPr>
        <w:t>tweak</w:t>
      </w:r>
      <w:r w:rsidR="00DC3837" w:rsidRPr="006D3C4E">
        <w:rPr>
          <w:rFonts w:ascii="Arial" w:eastAsia="Times New Roman" w:hAnsi="Arial" w:cs="Arial"/>
          <w:color w:val="000000" w:themeColor="text1"/>
          <w:sz w:val="24"/>
          <w:szCs w:val="24"/>
          <w:lang w:eastAsia="en-GB"/>
        </w:rPr>
        <w:t xml:space="preserve"> one’s own strategic planning and positioning.</w:t>
      </w:r>
    </w:p>
    <w:p w:rsidR="009C2265" w:rsidRPr="006D3C4E" w:rsidRDefault="00BC4A94" w:rsidP="00BC4A94">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Internal benchmarking is primarily utilized inside huge organisations where diverse units are assessed and </w:t>
      </w:r>
      <w:r w:rsidR="00C17695" w:rsidRPr="006D3C4E">
        <w:rPr>
          <w:rFonts w:ascii="Arial" w:eastAsia="Times New Roman" w:hAnsi="Arial" w:cs="Arial"/>
          <w:color w:val="000000" w:themeColor="text1"/>
          <w:sz w:val="24"/>
          <w:szCs w:val="24"/>
          <w:lang w:eastAsia="en-GB"/>
        </w:rPr>
        <w:t>equated</w:t>
      </w:r>
      <w:r w:rsidRPr="006D3C4E">
        <w:rPr>
          <w:rFonts w:ascii="Arial" w:eastAsia="Times New Roman" w:hAnsi="Arial" w:cs="Arial"/>
          <w:color w:val="000000" w:themeColor="text1"/>
          <w:sz w:val="24"/>
          <w:szCs w:val="24"/>
          <w:lang w:eastAsia="en-GB"/>
        </w:rPr>
        <w:t xml:space="preserve"> with each other. On the off chance that one unit performs superior to anything the others, practices can be exchanged inside for development. The benefit of internal benchmarking </w:t>
      </w:r>
      <w:r w:rsidR="00EA0C7B" w:rsidRPr="006D3C4E">
        <w:rPr>
          <w:rFonts w:ascii="Arial" w:eastAsia="Times New Roman" w:hAnsi="Arial" w:cs="Arial"/>
          <w:color w:val="000000" w:themeColor="text1"/>
          <w:sz w:val="24"/>
          <w:szCs w:val="24"/>
          <w:lang w:eastAsia="en-GB"/>
        </w:rPr>
        <w:t>is</w:t>
      </w:r>
      <w:r w:rsidRPr="006D3C4E">
        <w:rPr>
          <w:rFonts w:ascii="Arial" w:eastAsia="Times New Roman" w:hAnsi="Arial" w:cs="Arial"/>
          <w:color w:val="000000" w:themeColor="text1"/>
          <w:sz w:val="24"/>
          <w:szCs w:val="24"/>
          <w:lang w:eastAsia="en-GB"/>
        </w:rPr>
        <w:t xml:space="preserve"> that it is regularly simple to characterize tantamount process, date and data are effectively available and frequently on a standard </w:t>
      </w:r>
      <w:r w:rsidR="00EA0C7B" w:rsidRPr="006D3C4E">
        <w:rPr>
          <w:rFonts w:ascii="Arial" w:eastAsia="Times New Roman" w:hAnsi="Arial" w:cs="Arial"/>
          <w:color w:val="000000" w:themeColor="text1"/>
          <w:sz w:val="24"/>
          <w:szCs w:val="24"/>
          <w:lang w:eastAsia="en-GB"/>
        </w:rPr>
        <w:t>outline</w:t>
      </w:r>
      <w:r w:rsidRPr="006D3C4E">
        <w:rPr>
          <w:rFonts w:ascii="Arial" w:eastAsia="Times New Roman" w:hAnsi="Arial" w:cs="Arial"/>
          <w:color w:val="000000" w:themeColor="text1"/>
          <w:sz w:val="24"/>
          <w:szCs w:val="24"/>
          <w:lang w:eastAsia="en-GB"/>
        </w:rPr>
        <w:t>.</w:t>
      </w:r>
    </w:p>
    <w:p w:rsidR="00EA0C7B" w:rsidRPr="006D3C4E" w:rsidRDefault="00C17695" w:rsidP="00C17695">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Competitive benchmarking is an expansion of </w:t>
      </w:r>
      <w:r w:rsidR="003913F0" w:rsidRPr="006D3C4E">
        <w:rPr>
          <w:rFonts w:ascii="Arial" w:eastAsia="Times New Roman" w:hAnsi="Arial" w:cs="Arial"/>
          <w:color w:val="000000" w:themeColor="text1"/>
          <w:sz w:val="24"/>
          <w:szCs w:val="24"/>
          <w:lang w:eastAsia="en-GB"/>
        </w:rPr>
        <w:t>opponent</w:t>
      </w:r>
      <w:r w:rsidRPr="006D3C4E">
        <w:rPr>
          <w:rFonts w:ascii="Arial" w:eastAsia="Times New Roman" w:hAnsi="Arial" w:cs="Arial"/>
          <w:color w:val="000000" w:themeColor="text1"/>
          <w:sz w:val="24"/>
          <w:szCs w:val="24"/>
          <w:lang w:eastAsia="en-GB"/>
        </w:rPr>
        <w:t xml:space="preserve"> </w:t>
      </w:r>
      <w:r w:rsidR="003913F0">
        <w:rPr>
          <w:rFonts w:ascii="Arial" w:eastAsia="Times New Roman" w:hAnsi="Arial" w:cs="Arial"/>
          <w:color w:val="000000" w:themeColor="text1"/>
          <w:sz w:val="24"/>
          <w:szCs w:val="24"/>
          <w:lang w:eastAsia="en-GB"/>
        </w:rPr>
        <w:t>evaluation</w:t>
      </w:r>
      <w:r w:rsidRPr="006D3C4E">
        <w:rPr>
          <w:rFonts w:ascii="Arial" w:eastAsia="Times New Roman" w:hAnsi="Arial" w:cs="Arial"/>
          <w:color w:val="000000" w:themeColor="text1"/>
          <w:sz w:val="24"/>
          <w:szCs w:val="24"/>
          <w:lang w:eastAsia="en-GB"/>
        </w:rPr>
        <w:t xml:space="preserve"> </w:t>
      </w:r>
      <w:r w:rsidR="003913F0" w:rsidRPr="006D3C4E">
        <w:rPr>
          <w:rFonts w:ascii="Arial" w:eastAsia="Times New Roman" w:hAnsi="Arial" w:cs="Arial"/>
          <w:color w:val="000000" w:themeColor="text1"/>
          <w:sz w:val="24"/>
          <w:szCs w:val="24"/>
          <w:lang w:eastAsia="en-GB"/>
        </w:rPr>
        <w:t>somewhere</w:t>
      </w:r>
      <w:r w:rsidRPr="006D3C4E">
        <w:rPr>
          <w:rFonts w:ascii="Arial" w:eastAsia="Times New Roman" w:hAnsi="Arial" w:cs="Arial"/>
          <w:color w:val="000000" w:themeColor="text1"/>
          <w:sz w:val="24"/>
          <w:szCs w:val="24"/>
          <w:lang w:eastAsia="en-GB"/>
        </w:rPr>
        <w:t xml:space="preserve"> as </w:t>
      </w:r>
      <w:r w:rsidR="003913F0">
        <w:rPr>
          <w:rFonts w:ascii="Arial" w:eastAsia="Times New Roman" w:hAnsi="Arial" w:cs="Arial"/>
          <w:color w:val="000000" w:themeColor="text1"/>
          <w:sz w:val="24"/>
          <w:szCs w:val="24"/>
          <w:lang w:eastAsia="en-GB"/>
        </w:rPr>
        <w:t>faced</w:t>
      </w:r>
      <w:r w:rsidRPr="006D3C4E">
        <w:rPr>
          <w:rFonts w:ascii="Arial" w:eastAsia="Times New Roman" w:hAnsi="Arial" w:cs="Arial"/>
          <w:color w:val="000000" w:themeColor="text1"/>
          <w:sz w:val="24"/>
          <w:szCs w:val="24"/>
          <w:lang w:eastAsia="en-GB"/>
        </w:rPr>
        <w:t xml:space="preserve"> to </w:t>
      </w:r>
      <w:r w:rsidR="003913F0" w:rsidRPr="006D3C4E">
        <w:rPr>
          <w:rFonts w:ascii="Arial" w:eastAsia="Times New Roman" w:hAnsi="Arial" w:cs="Arial"/>
          <w:color w:val="000000" w:themeColor="text1"/>
          <w:sz w:val="24"/>
          <w:szCs w:val="24"/>
          <w:lang w:eastAsia="en-GB"/>
        </w:rPr>
        <w:t>focused</w:t>
      </w:r>
      <w:r w:rsidRPr="006D3C4E">
        <w:rPr>
          <w:rFonts w:ascii="Arial" w:eastAsia="Times New Roman" w:hAnsi="Arial" w:cs="Arial"/>
          <w:color w:val="000000" w:themeColor="text1"/>
          <w:sz w:val="24"/>
          <w:szCs w:val="24"/>
          <w:lang w:eastAsia="en-GB"/>
        </w:rPr>
        <w:t xml:space="preserve"> on the business normal concentrate is on the best competitors. Because of </w:t>
      </w:r>
      <w:r w:rsidR="003913F0" w:rsidRPr="006D3C4E">
        <w:rPr>
          <w:rFonts w:ascii="Arial" w:eastAsia="Times New Roman" w:hAnsi="Arial" w:cs="Arial"/>
          <w:color w:val="000000" w:themeColor="text1"/>
          <w:sz w:val="24"/>
          <w:szCs w:val="24"/>
          <w:lang w:eastAsia="en-GB"/>
        </w:rPr>
        <w:t>matters</w:t>
      </w:r>
      <w:r w:rsidRPr="006D3C4E">
        <w:rPr>
          <w:rFonts w:ascii="Arial" w:eastAsia="Times New Roman" w:hAnsi="Arial" w:cs="Arial"/>
          <w:color w:val="000000" w:themeColor="text1"/>
          <w:sz w:val="24"/>
          <w:szCs w:val="24"/>
          <w:lang w:eastAsia="en-GB"/>
        </w:rPr>
        <w:t xml:space="preserve"> </w:t>
      </w:r>
      <w:r w:rsidR="003913F0" w:rsidRPr="006D3C4E">
        <w:rPr>
          <w:rFonts w:ascii="Arial" w:eastAsia="Times New Roman" w:hAnsi="Arial" w:cs="Arial"/>
          <w:color w:val="000000" w:themeColor="text1"/>
          <w:sz w:val="24"/>
          <w:szCs w:val="24"/>
          <w:lang w:eastAsia="en-GB"/>
        </w:rPr>
        <w:t>regarding</w:t>
      </w:r>
      <w:r w:rsidRPr="006D3C4E">
        <w:rPr>
          <w:rFonts w:ascii="Arial" w:eastAsia="Times New Roman" w:hAnsi="Arial" w:cs="Arial"/>
          <w:color w:val="000000" w:themeColor="text1"/>
          <w:sz w:val="24"/>
          <w:szCs w:val="24"/>
          <w:lang w:eastAsia="en-GB"/>
        </w:rPr>
        <w:t xml:space="preserve"> </w:t>
      </w:r>
      <w:r w:rsidR="003913F0">
        <w:rPr>
          <w:rFonts w:ascii="Arial" w:eastAsia="Times New Roman" w:hAnsi="Arial" w:cs="Arial"/>
          <w:color w:val="000000" w:themeColor="text1"/>
          <w:sz w:val="24"/>
          <w:szCs w:val="24"/>
          <w:lang w:eastAsia="en-GB"/>
        </w:rPr>
        <w:t>assigning</w:t>
      </w:r>
      <w:r w:rsidRPr="006D3C4E">
        <w:rPr>
          <w:rFonts w:ascii="Arial" w:eastAsia="Times New Roman" w:hAnsi="Arial" w:cs="Arial"/>
          <w:color w:val="000000" w:themeColor="text1"/>
          <w:sz w:val="24"/>
          <w:szCs w:val="24"/>
          <w:lang w:eastAsia="en-GB"/>
        </w:rPr>
        <w:t xml:space="preserve"> touchy data </w:t>
      </w:r>
      <w:r w:rsidR="003913F0" w:rsidRPr="006D3C4E">
        <w:rPr>
          <w:rFonts w:ascii="Arial" w:eastAsia="Times New Roman" w:hAnsi="Arial" w:cs="Arial"/>
          <w:color w:val="000000" w:themeColor="text1"/>
          <w:sz w:val="24"/>
          <w:szCs w:val="24"/>
          <w:lang w:eastAsia="en-GB"/>
        </w:rPr>
        <w:t>between</w:t>
      </w:r>
      <w:r w:rsidRPr="006D3C4E">
        <w:rPr>
          <w:rFonts w:ascii="Arial" w:eastAsia="Times New Roman" w:hAnsi="Arial" w:cs="Arial"/>
          <w:color w:val="000000" w:themeColor="text1"/>
          <w:sz w:val="24"/>
          <w:szCs w:val="24"/>
          <w:lang w:eastAsia="en-GB"/>
        </w:rPr>
        <w:t xml:space="preserve"> </w:t>
      </w:r>
      <w:r w:rsidR="003913F0">
        <w:rPr>
          <w:rFonts w:ascii="Arial" w:eastAsia="Times New Roman" w:hAnsi="Arial" w:cs="Arial"/>
          <w:color w:val="000000" w:themeColor="text1"/>
          <w:sz w:val="24"/>
          <w:szCs w:val="24"/>
          <w:lang w:eastAsia="en-GB"/>
        </w:rPr>
        <w:t>rivals</w:t>
      </w:r>
      <w:r w:rsidRPr="006D3C4E">
        <w:rPr>
          <w:rFonts w:ascii="Arial" w:eastAsia="Times New Roman" w:hAnsi="Arial" w:cs="Arial"/>
          <w:color w:val="000000" w:themeColor="text1"/>
          <w:sz w:val="24"/>
          <w:szCs w:val="24"/>
          <w:lang w:eastAsia="en-GB"/>
        </w:rPr>
        <w:t xml:space="preserve"> and the legitimate and </w:t>
      </w:r>
      <w:r w:rsidR="003913F0" w:rsidRPr="006D3C4E">
        <w:rPr>
          <w:rFonts w:ascii="Arial" w:eastAsia="Times New Roman" w:hAnsi="Arial" w:cs="Arial"/>
          <w:color w:val="000000" w:themeColor="text1"/>
          <w:sz w:val="24"/>
          <w:szCs w:val="24"/>
          <w:lang w:eastAsia="en-GB"/>
        </w:rPr>
        <w:t>ethical</w:t>
      </w:r>
      <w:r w:rsidRPr="006D3C4E">
        <w:rPr>
          <w:rFonts w:ascii="Arial" w:eastAsia="Times New Roman" w:hAnsi="Arial" w:cs="Arial"/>
          <w:color w:val="000000" w:themeColor="text1"/>
          <w:sz w:val="24"/>
          <w:szCs w:val="24"/>
          <w:lang w:eastAsia="en-GB"/>
        </w:rPr>
        <w:t xml:space="preserve"> impediments associated with this sort of benchmarking, competitive benchmarking is frequently observed as shallow and excessively centered around key figures.</w:t>
      </w:r>
    </w:p>
    <w:p w:rsidR="00C17695" w:rsidRPr="006D3C4E" w:rsidRDefault="00E273A2" w:rsidP="00E273A2">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Functional benchmarking accomplices can be clients, providers, or different organizations inside a similar industry or </w:t>
      </w:r>
      <w:r w:rsidR="00365928" w:rsidRPr="006D3C4E">
        <w:rPr>
          <w:rFonts w:ascii="Arial" w:eastAsia="Times New Roman" w:hAnsi="Arial" w:cs="Arial"/>
          <w:color w:val="000000" w:themeColor="text1"/>
          <w:sz w:val="24"/>
          <w:szCs w:val="24"/>
          <w:lang w:eastAsia="en-GB"/>
        </w:rPr>
        <w:t>technical</w:t>
      </w:r>
      <w:r w:rsidRPr="006D3C4E">
        <w:rPr>
          <w:rFonts w:ascii="Arial" w:eastAsia="Times New Roman" w:hAnsi="Arial" w:cs="Arial"/>
          <w:color w:val="000000" w:themeColor="text1"/>
          <w:sz w:val="24"/>
          <w:szCs w:val="24"/>
          <w:lang w:eastAsia="en-GB"/>
        </w:rPr>
        <w:t xml:space="preserve"> area. It is regularly simple to connect with such organizations and the issues confronting these organizations are frequently comparable.</w:t>
      </w:r>
    </w:p>
    <w:p w:rsidR="00365928" w:rsidRPr="006D3C4E" w:rsidRDefault="000552A7" w:rsidP="000552A7">
      <w:pPr>
        <w:pStyle w:val="ListParagraph"/>
        <w:numPr>
          <w:ilvl w:val="0"/>
          <w:numId w:val="25"/>
        </w:num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Generic benchmarking is </w:t>
      </w:r>
      <w:r w:rsidR="00D7101A" w:rsidRPr="006D3C4E">
        <w:rPr>
          <w:rFonts w:ascii="Arial" w:eastAsia="Times New Roman" w:hAnsi="Arial" w:cs="Arial"/>
          <w:color w:val="000000" w:themeColor="text1"/>
          <w:sz w:val="24"/>
          <w:szCs w:val="24"/>
          <w:lang w:eastAsia="en-GB"/>
        </w:rPr>
        <w:t>assessment</w:t>
      </w:r>
      <w:r w:rsidRPr="006D3C4E">
        <w:rPr>
          <w:rFonts w:ascii="Arial" w:eastAsia="Times New Roman" w:hAnsi="Arial" w:cs="Arial"/>
          <w:color w:val="000000" w:themeColor="text1"/>
          <w:sz w:val="24"/>
          <w:szCs w:val="24"/>
          <w:lang w:eastAsia="en-GB"/>
        </w:rPr>
        <w:t xml:space="preserve"> of </w:t>
      </w:r>
      <w:r w:rsidR="00D7101A" w:rsidRPr="006D3C4E">
        <w:rPr>
          <w:rFonts w:ascii="Arial" w:eastAsia="Times New Roman" w:hAnsi="Arial" w:cs="Arial"/>
          <w:color w:val="000000" w:themeColor="text1"/>
          <w:sz w:val="24"/>
          <w:szCs w:val="24"/>
          <w:lang w:eastAsia="en-GB"/>
        </w:rPr>
        <w:t>procedures</w:t>
      </w:r>
      <w:r w:rsidRPr="006D3C4E">
        <w:rPr>
          <w:rFonts w:ascii="Arial" w:eastAsia="Times New Roman" w:hAnsi="Arial" w:cs="Arial"/>
          <w:color w:val="000000" w:themeColor="text1"/>
          <w:sz w:val="24"/>
          <w:szCs w:val="24"/>
          <w:lang w:eastAsia="en-GB"/>
        </w:rPr>
        <w:t xml:space="preserve"> </w:t>
      </w:r>
      <w:r w:rsidR="00D7101A" w:rsidRPr="006D3C4E">
        <w:rPr>
          <w:rFonts w:ascii="Arial" w:eastAsia="Times New Roman" w:hAnsi="Arial" w:cs="Arial"/>
          <w:color w:val="000000" w:themeColor="text1"/>
          <w:sz w:val="24"/>
          <w:szCs w:val="24"/>
          <w:lang w:eastAsia="en-GB"/>
        </w:rPr>
        <w:t>compared to</w:t>
      </w:r>
      <w:r w:rsidRPr="006D3C4E">
        <w:rPr>
          <w:rFonts w:ascii="Arial" w:eastAsia="Times New Roman" w:hAnsi="Arial" w:cs="Arial"/>
          <w:color w:val="000000" w:themeColor="text1"/>
          <w:sz w:val="24"/>
          <w:szCs w:val="24"/>
          <w:lang w:eastAsia="en-GB"/>
        </w:rPr>
        <w:t xml:space="preserve"> the best </w:t>
      </w:r>
      <w:r w:rsidR="00D7101A" w:rsidRPr="006D3C4E">
        <w:rPr>
          <w:rFonts w:ascii="Arial" w:eastAsia="Times New Roman" w:hAnsi="Arial" w:cs="Arial"/>
          <w:color w:val="000000" w:themeColor="text1"/>
          <w:sz w:val="24"/>
          <w:szCs w:val="24"/>
          <w:lang w:eastAsia="en-GB"/>
        </w:rPr>
        <w:t>procedures</w:t>
      </w:r>
      <w:r w:rsidRPr="006D3C4E">
        <w:rPr>
          <w:rFonts w:ascii="Arial" w:eastAsia="Times New Roman" w:hAnsi="Arial" w:cs="Arial"/>
          <w:color w:val="000000" w:themeColor="text1"/>
          <w:sz w:val="24"/>
          <w:szCs w:val="24"/>
          <w:lang w:eastAsia="en-GB"/>
        </w:rPr>
        <w:t xml:space="preserve"> </w:t>
      </w:r>
      <w:r w:rsidR="00D7101A" w:rsidRPr="006D3C4E">
        <w:rPr>
          <w:rFonts w:ascii="Arial" w:eastAsia="Times New Roman" w:hAnsi="Arial" w:cs="Arial"/>
          <w:color w:val="000000" w:themeColor="text1"/>
          <w:sz w:val="24"/>
          <w:szCs w:val="24"/>
          <w:lang w:eastAsia="en-GB"/>
        </w:rPr>
        <w:t>everywhere</w:t>
      </w:r>
      <w:r w:rsidRPr="006D3C4E">
        <w:rPr>
          <w:rFonts w:ascii="Arial" w:eastAsia="Times New Roman" w:hAnsi="Arial" w:cs="Arial"/>
          <w:color w:val="000000" w:themeColor="text1"/>
          <w:sz w:val="24"/>
          <w:szCs w:val="24"/>
          <w:lang w:eastAsia="en-GB"/>
        </w:rPr>
        <w:t xml:space="preserve">, </w:t>
      </w:r>
      <w:r w:rsidR="00D7101A" w:rsidRPr="006D3C4E">
        <w:rPr>
          <w:rFonts w:ascii="Arial" w:eastAsia="Times New Roman" w:hAnsi="Arial" w:cs="Arial"/>
          <w:color w:val="000000" w:themeColor="text1"/>
          <w:sz w:val="24"/>
          <w:szCs w:val="24"/>
          <w:lang w:eastAsia="en-GB"/>
        </w:rPr>
        <w:t>irrespective</w:t>
      </w:r>
      <w:r w:rsidRPr="006D3C4E">
        <w:rPr>
          <w:rFonts w:ascii="Arial" w:eastAsia="Times New Roman" w:hAnsi="Arial" w:cs="Arial"/>
          <w:color w:val="000000" w:themeColor="text1"/>
          <w:sz w:val="24"/>
          <w:szCs w:val="24"/>
          <w:lang w:eastAsia="en-GB"/>
        </w:rPr>
        <w:t xml:space="preserve"> of </w:t>
      </w:r>
      <w:r w:rsidR="00D7101A" w:rsidRPr="006D3C4E">
        <w:rPr>
          <w:rFonts w:ascii="Arial" w:eastAsia="Times New Roman" w:hAnsi="Arial" w:cs="Arial"/>
          <w:color w:val="000000" w:themeColor="text1"/>
          <w:sz w:val="24"/>
          <w:szCs w:val="24"/>
          <w:lang w:eastAsia="en-GB"/>
        </w:rPr>
        <w:t>business</w:t>
      </w:r>
      <w:r w:rsidRPr="006D3C4E">
        <w:rPr>
          <w:rFonts w:ascii="Arial" w:eastAsia="Times New Roman" w:hAnsi="Arial" w:cs="Arial"/>
          <w:color w:val="000000" w:themeColor="text1"/>
          <w:sz w:val="24"/>
          <w:szCs w:val="24"/>
          <w:lang w:eastAsia="en-GB"/>
        </w:rPr>
        <w:t>.</w:t>
      </w:r>
    </w:p>
    <w:p w:rsidR="00D7101A" w:rsidRPr="006D3C4E" w:rsidRDefault="00D7101A" w:rsidP="00D7101A">
      <w:pPr>
        <w:shd w:val="clear" w:color="auto" w:fill="FFFFFF"/>
        <w:spacing w:after="0" w:line="288" w:lineRule="atLeast"/>
        <w:rPr>
          <w:rFonts w:ascii="Arial" w:eastAsia="Times New Roman" w:hAnsi="Arial" w:cs="Arial"/>
          <w:color w:val="000000" w:themeColor="text1"/>
          <w:sz w:val="24"/>
          <w:szCs w:val="24"/>
          <w:lang w:eastAsia="en-GB"/>
        </w:rPr>
      </w:pPr>
    </w:p>
    <w:p w:rsidR="00D7101A" w:rsidRPr="006D3C4E" w:rsidRDefault="00785EFD" w:rsidP="00D7101A">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hAnsi="Arial" w:cs="Arial"/>
          <w:noProof/>
          <w:color w:val="0000FF"/>
          <w:sz w:val="24"/>
          <w:szCs w:val="24"/>
        </w:rPr>
        <w:drawing>
          <wp:inline distT="0" distB="0" distL="0" distR="0" wp14:anchorId="2082192B" wp14:editId="05EE2C66">
            <wp:extent cx="3533775" cy="3076575"/>
            <wp:effectExtent l="0" t="0" r="9525" b="9525"/>
            <wp:docPr id="2" name="Picture 2" descr="Image result for benchmarking potential supplier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nchmarking potential suppliers">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3775" cy="3076575"/>
                    </a:xfrm>
                    <a:prstGeom prst="rect">
                      <a:avLst/>
                    </a:prstGeom>
                    <a:noFill/>
                    <a:ln>
                      <a:noFill/>
                    </a:ln>
                  </pic:spPr>
                </pic:pic>
              </a:graphicData>
            </a:graphic>
          </wp:inline>
        </w:drawing>
      </w:r>
    </w:p>
    <w:p w:rsidR="000F30ED" w:rsidRPr="006D3C4E" w:rsidRDefault="00A50A72"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lastRenderedPageBreak/>
        <w:t xml:space="preserve"> </w:t>
      </w:r>
    </w:p>
    <w:p w:rsidR="006348F5" w:rsidRPr="006D3C4E" w:rsidRDefault="006348F5"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Fig 1. The benchmark results.</w:t>
      </w:r>
    </w:p>
    <w:p w:rsidR="001519C8" w:rsidRPr="006D3C4E" w:rsidRDefault="001519C8" w:rsidP="00382664">
      <w:pPr>
        <w:shd w:val="clear" w:color="auto" w:fill="FFFFFF"/>
        <w:spacing w:after="0" w:line="288" w:lineRule="atLeast"/>
        <w:rPr>
          <w:rFonts w:ascii="Arial" w:eastAsia="Times New Roman" w:hAnsi="Arial" w:cs="Arial"/>
          <w:color w:val="000000" w:themeColor="text1"/>
          <w:sz w:val="24"/>
          <w:szCs w:val="24"/>
          <w:lang w:eastAsia="en-GB"/>
        </w:rPr>
      </w:pPr>
    </w:p>
    <w:p w:rsidR="00BB5009" w:rsidRPr="006D3C4E" w:rsidRDefault="001519C8"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The three main 3PL operating now in the world all over are DHL, Hellman</w:t>
      </w:r>
      <w:r w:rsidR="000B678B" w:rsidRPr="006D3C4E">
        <w:rPr>
          <w:rFonts w:ascii="Arial" w:eastAsia="Times New Roman" w:hAnsi="Arial" w:cs="Arial"/>
          <w:color w:val="000000" w:themeColor="text1"/>
          <w:sz w:val="24"/>
          <w:szCs w:val="24"/>
          <w:lang w:eastAsia="en-GB"/>
        </w:rPr>
        <w:t>n</w:t>
      </w:r>
      <w:r w:rsidRPr="006D3C4E">
        <w:rPr>
          <w:rFonts w:ascii="Arial" w:eastAsia="Times New Roman" w:hAnsi="Arial" w:cs="Arial"/>
          <w:color w:val="000000" w:themeColor="text1"/>
          <w:sz w:val="24"/>
          <w:szCs w:val="24"/>
          <w:lang w:eastAsia="en-GB"/>
        </w:rPr>
        <w:t xml:space="preserve"> worldwide logistics and Kuehne + Nagel. They compete </w:t>
      </w:r>
      <w:r w:rsidR="00DE6D3A" w:rsidRPr="006D3C4E">
        <w:rPr>
          <w:rFonts w:ascii="Arial" w:eastAsia="Times New Roman" w:hAnsi="Arial" w:cs="Arial"/>
          <w:color w:val="000000" w:themeColor="text1"/>
          <w:sz w:val="24"/>
          <w:szCs w:val="24"/>
          <w:lang w:eastAsia="en-GB"/>
        </w:rPr>
        <w:t xml:space="preserve">among themselves </w:t>
      </w:r>
      <w:r w:rsidR="00BB5009" w:rsidRPr="006D3C4E">
        <w:rPr>
          <w:rFonts w:ascii="Arial" w:eastAsia="Times New Roman" w:hAnsi="Arial" w:cs="Arial"/>
          <w:color w:val="000000" w:themeColor="text1"/>
          <w:sz w:val="24"/>
          <w:szCs w:val="24"/>
          <w:lang w:eastAsia="en-GB"/>
        </w:rPr>
        <w:t xml:space="preserve">and control most of the delivery of goods and services worldwide. I will compare these three companies among themselves in terms of goods and services and originality. </w:t>
      </w:r>
    </w:p>
    <w:p w:rsidR="00BB5009" w:rsidRPr="006D3C4E" w:rsidRDefault="00BB5009" w:rsidP="00382664">
      <w:pPr>
        <w:shd w:val="clear" w:color="auto" w:fill="FFFFFF"/>
        <w:spacing w:after="0" w:line="288" w:lineRule="atLeast"/>
        <w:rPr>
          <w:rFonts w:ascii="Arial" w:eastAsia="Times New Roman" w:hAnsi="Arial" w:cs="Arial"/>
          <w:color w:val="000000" w:themeColor="text1"/>
          <w:sz w:val="24"/>
          <w:szCs w:val="24"/>
          <w:lang w:eastAsia="en-GB"/>
        </w:rPr>
      </w:pPr>
    </w:p>
    <w:p w:rsidR="00BB5009" w:rsidRPr="006D3C4E" w:rsidRDefault="00BB5009"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DHL </w:t>
      </w:r>
      <w:r w:rsidR="00C60577" w:rsidRPr="006D3C4E">
        <w:rPr>
          <w:rFonts w:ascii="Arial" w:eastAsia="Times New Roman" w:hAnsi="Arial" w:cs="Arial"/>
          <w:color w:val="000000" w:themeColor="text1"/>
          <w:sz w:val="24"/>
          <w:szCs w:val="24"/>
          <w:lang w:eastAsia="en-GB"/>
        </w:rPr>
        <w:t>is a subsidiary of the German logistics called Deutsche Post. It was founded in 1969 at San Francisco, California USA.</w:t>
      </w:r>
      <w:r w:rsidR="000B678B" w:rsidRPr="006D3C4E">
        <w:rPr>
          <w:rFonts w:ascii="Arial" w:eastAsia="Times New Roman" w:hAnsi="Arial" w:cs="Arial"/>
          <w:color w:val="000000" w:themeColor="text1"/>
          <w:sz w:val="24"/>
          <w:szCs w:val="24"/>
          <w:lang w:eastAsia="en-GB"/>
        </w:rPr>
        <w:t xml:space="preserve"> Deutsche Post DHL is the </w:t>
      </w:r>
      <w:r w:rsidR="006D3C4E" w:rsidRPr="006D3C4E">
        <w:rPr>
          <w:rFonts w:ascii="Arial" w:eastAsia="Times New Roman" w:hAnsi="Arial" w:cs="Arial"/>
          <w:color w:val="000000" w:themeColor="text1"/>
          <w:sz w:val="24"/>
          <w:szCs w:val="24"/>
          <w:lang w:eastAsia="en-GB"/>
        </w:rPr>
        <w:t>world’s</w:t>
      </w:r>
      <w:r w:rsidR="000B678B" w:rsidRPr="006D3C4E">
        <w:rPr>
          <w:rFonts w:ascii="Arial" w:eastAsia="Times New Roman" w:hAnsi="Arial" w:cs="Arial"/>
          <w:color w:val="000000" w:themeColor="text1"/>
          <w:sz w:val="24"/>
          <w:szCs w:val="24"/>
          <w:lang w:eastAsia="en-GB"/>
        </w:rPr>
        <w:t xml:space="preserve"> largest logistics operating around the world especially in sea and air mail.</w:t>
      </w:r>
    </w:p>
    <w:p w:rsidR="000B678B" w:rsidRPr="006D3C4E" w:rsidRDefault="000B678B" w:rsidP="00382664">
      <w:pPr>
        <w:shd w:val="clear" w:color="auto" w:fill="FFFFFF"/>
        <w:spacing w:after="0" w:line="288" w:lineRule="atLeast"/>
        <w:rPr>
          <w:rFonts w:ascii="Arial" w:eastAsia="Times New Roman" w:hAnsi="Arial" w:cs="Arial"/>
          <w:color w:val="000000" w:themeColor="text1"/>
          <w:sz w:val="24"/>
          <w:szCs w:val="24"/>
          <w:lang w:eastAsia="en-GB"/>
        </w:rPr>
      </w:pPr>
    </w:p>
    <w:p w:rsidR="000B678B" w:rsidRPr="006D3C4E" w:rsidRDefault="000B678B"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He</w:t>
      </w:r>
      <w:r w:rsidR="00B31CF2" w:rsidRPr="006D3C4E">
        <w:rPr>
          <w:rFonts w:ascii="Arial" w:eastAsia="Times New Roman" w:hAnsi="Arial" w:cs="Arial"/>
          <w:color w:val="000000" w:themeColor="text1"/>
          <w:sz w:val="24"/>
          <w:szCs w:val="24"/>
          <w:lang w:eastAsia="en-GB"/>
        </w:rPr>
        <w:t>llmann worldwide logistics on the other hand was founded in 1871 with the head office in Osnabruck Germany. It is a family run business till present, it specializes in air freight, contract logistics, road and sea freight.</w:t>
      </w:r>
    </w:p>
    <w:p w:rsidR="00B31CF2" w:rsidRPr="006D3C4E" w:rsidRDefault="00B31CF2" w:rsidP="00382664">
      <w:pPr>
        <w:shd w:val="clear" w:color="auto" w:fill="FFFFFF"/>
        <w:spacing w:after="0" w:line="288" w:lineRule="atLeast"/>
        <w:rPr>
          <w:rFonts w:ascii="Arial" w:eastAsia="Times New Roman" w:hAnsi="Arial" w:cs="Arial"/>
          <w:color w:val="000000" w:themeColor="text1"/>
          <w:sz w:val="24"/>
          <w:szCs w:val="24"/>
          <w:lang w:eastAsia="en-GB"/>
        </w:rPr>
      </w:pPr>
    </w:p>
    <w:p w:rsidR="00B31CF2" w:rsidRPr="006D3C4E" w:rsidRDefault="00B31CF2"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Lastly but not the least is Kuehne + Nagel was founded in 1890 in Bremen, Germany. </w:t>
      </w:r>
      <w:r w:rsidR="00DB3E60" w:rsidRPr="006D3C4E">
        <w:rPr>
          <w:rFonts w:ascii="Arial" w:eastAsia="Times New Roman" w:hAnsi="Arial" w:cs="Arial"/>
          <w:color w:val="000000" w:themeColor="text1"/>
          <w:sz w:val="24"/>
          <w:szCs w:val="24"/>
          <w:lang w:eastAsia="en-GB"/>
        </w:rPr>
        <w:t>Its</w:t>
      </w:r>
      <w:r w:rsidRPr="006D3C4E">
        <w:rPr>
          <w:rFonts w:ascii="Arial" w:eastAsia="Times New Roman" w:hAnsi="Arial" w:cs="Arial"/>
          <w:color w:val="000000" w:themeColor="text1"/>
          <w:sz w:val="24"/>
          <w:szCs w:val="24"/>
          <w:lang w:eastAsia="en-GB"/>
        </w:rPr>
        <w:t xml:space="preserve"> headquarters is in </w:t>
      </w:r>
      <w:proofErr w:type="spellStart"/>
      <w:r w:rsidRPr="006D3C4E">
        <w:rPr>
          <w:rFonts w:ascii="Arial" w:eastAsia="Times New Roman" w:hAnsi="Arial" w:cs="Arial"/>
          <w:color w:val="000000" w:themeColor="text1"/>
          <w:sz w:val="24"/>
          <w:szCs w:val="24"/>
          <w:lang w:eastAsia="en-GB"/>
        </w:rPr>
        <w:t>Schindellegi</w:t>
      </w:r>
      <w:proofErr w:type="spellEnd"/>
      <w:r w:rsidRPr="006D3C4E">
        <w:rPr>
          <w:rFonts w:ascii="Arial" w:eastAsia="Times New Roman" w:hAnsi="Arial" w:cs="Arial"/>
          <w:color w:val="000000" w:themeColor="text1"/>
          <w:sz w:val="24"/>
          <w:szCs w:val="24"/>
          <w:lang w:eastAsia="en-GB"/>
        </w:rPr>
        <w:t>, Swit</w:t>
      </w:r>
      <w:r w:rsidR="000679A3" w:rsidRPr="006D3C4E">
        <w:rPr>
          <w:rFonts w:ascii="Arial" w:eastAsia="Times New Roman" w:hAnsi="Arial" w:cs="Arial"/>
          <w:color w:val="000000" w:themeColor="text1"/>
          <w:sz w:val="24"/>
          <w:szCs w:val="24"/>
          <w:lang w:eastAsia="en-GB"/>
        </w:rPr>
        <w:t xml:space="preserve">zerland. It </w:t>
      </w:r>
      <w:r w:rsidR="00F025A8" w:rsidRPr="006D3C4E">
        <w:rPr>
          <w:rFonts w:ascii="Arial" w:eastAsia="Times New Roman" w:hAnsi="Arial" w:cs="Arial"/>
          <w:color w:val="000000" w:themeColor="text1"/>
          <w:sz w:val="24"/>
          <w:szCs w:val="24"/>
          <w:lang w:eastAsia="en-GB"/>
        </w:rPr>
        <w:t>delivers</w:t>
      </w:r>
      <w:r w:rsidR="000679A3" w:rsidRPr="006D3C4E">
        <w:rPr>
          <w:rFonts w:ascii="Arial" w:eastAsia="Times New Roman" w:hAnsi="Arial" w:cs="Arial"/>
          <w:color w:val="000000" w:themeColor="text1"/>
          <w:sz w:val="24"/>
          <w:szCs w:val="24"/>
          <w:lang w:eastAsia="en-GB"/>
        </w:rPr>
        <w:t xml:space="preserve"> contract logistics and overland </w:t>
      </w:r>
      <w:r w:rsidR="00F025A8">
        <w:rPr>
          <w:rFonts w:ascii="Arial" w:eastAsia="Times New Roman" w:hAnsi="Arial" w:cs="Arial"/>
          <w:color w:val="000000" w:themeColor="text1"/>
          <w:sz w:val="24"/>
          <w:szCs w:val="24"/>
          <w:lang w:eastAsia="en-GB"/>
        </w:rPr>
        <w:t>dealings</w:t>
      </w:r>
      <w:r w:rsidR="000679A3" w:rsidRPr="006D3C4E">
        <w:rPr>
          <w:rFonts w:ascii="Arial" w:eastAsia="Times New Roman" w:hAnsi="Arial" w:cs="Arial"/>
          <w:color w:val="000000" w:themeColor="text1"/>
          <w:sz w:val="24"/>
          <w:szCs w:val="24"/>
          <w:lang w:eastAsia="en-GB"/>
        </w:rPr>
        <w:t xml:space="preserve"> with </w:t>
      </w:r>
      <w:r w:rsidR="00F025A8" w:rsidRPr="006D3C4E">
        <w:rPr>
          <w:rFonts w:ascii="Arial" w:eastAsia="Times New Roman" w:hAnsi="Arial" w:cs="Arial"/>
          <w:color w:val="000000" w:themeColor="text1"/>
          <w:sz w:val="24"/>
          <w:szCs w:val="24"/>
          <w:lang w:eastAsia="en-GB"/>
        </w:rPr>
        <w:t>emphasis</w:t>
      </w:r>
      <w:r w:rsidR="000679A3" w:rsidRPr="006D3C4E">
        <w:rPr>
          <w:rFonts w:ascii="Arial" w:eastAsia="Times New Roman" w:hAnsi="Arial" w:cs="Arial"/>
          <w:color w:val="000000" w:themeColor="text1"/>
          <w:sz w:val="24"/>
          <w:szCs w:val="24"/>
          <w:lang w:eastAsia="en-GB"/>
        </w:rPr>
        <w:t xml:space="preserve"> on </w:t>
      </w:r>
      <w:r w:rsidR="00F025A8">
        <w:rPr>
          <w:rFonts w:ascii="Arial" w:eastAsia="Times New Roman" w:hAnsi="Arial" w:cs="Arial"/>
          <w:color w:val="000000" w:themeColor="text1"/>
          <w:sz w:val="24"/>
          <w:szCs w:val="24"/>
          <w:lang w:eastAsia="en-GB"/>
        </w:rPr>
        <w:t>delivering</w:t>
      </w:r>
      <w:r w:rsidR="000679A3" w:rsidRPr="006D3C4E">
        <w:rPr>
          <w:rFonts w:ascii="Arial" w:eastAsia="Times New Roman" w:hAnsi="Arial" w:cs="Arial"/>
          <w:color w:val="000000" w:themeColor="text1"/>
          <w:sz w:val="24"/>
          <w:szCs w:val="24"/>
          <w:lang w:eastAsia="en-GB"/>
        </w:rPr>
        <w:t xml:space="preserve"> IT based logistics </w:t>
      </w:r>
      <w:r w:rsidR="00A80290">
        <w:rPr>
          <w:rFonts w:ascii="Arial" w:eastAsia="Times New Roman" w:hAnsi="Arial" w:cs="Arial"/>
          <w:color w:val="000000" w:themeColor="text1"/>
          <w:sz w:val="24"/>
          <w:szCs w:val="24"/>
          <w:lang w:eastAsia="en-GB"/>
        </w:rPr>
        <w:t>problems</w:t>
      </w:r>
      <w:r w:rsidR="000679A3" w:rsidRPr="006D3C4E">
        <w:rPr>
          <w:rFonts w:ascii="Arial" w:eastAsia="Times New Roman" w:hAnsi="Arial" w:cs="Arial"/>
          <w:color w:val="000000" w:themeColor="text1"/>
          <w:sz w:val="24"/>
          <w:szCs w:val="24"/>
          <w:lang w:eastAsia="en-GB"/>
        </w:rPr>
        <w:t xml:space="preserve">. 2010 it was the </w:t>
      </w:r>
      <w:r w:rsidR="00A80290" w:rsidRPr="006D3C4E">
        <w:rPr>
          <w:rFonts w:ascii="Arial" w:eastAsia="Times New Roman" w:hAnsi="Arial" w:cs="Arial"/>
          <w:color w:val="000000" w:themeColor="text1"/>
          <w:sz w:val="24"/>
          <w:szCs w:val="24"/>
          <w:lang w:eastAsia="en-GB"/>
        </w:rPr>
        <w:t>worldwide</w:t>
      </w:r>
      <w:r w:rsidR="000679A3" w:rsidRPr="006D3C4E">
        <w:rPr>
          <w:rFonts w:ascii="Arial" w:eastAsia="Times New Roman" w:hAnsi="Arial" w:cs="Arial"/>
          <w:color w:val="000000" w:themeColor="text1"/>
          <w:sz w:val="24"/>
          <w:szCs w:val="24"/>
          <w:lang w:eastAsia="en-GB"/>
        </w:rPr>
        <w:t xml:space="preserve"> leader in freight forwarding accounting for 15% of the </w:t>
      </w:r>
      <w:r w:rsidR="00A80290">
        <w:rPr>
          <w:rFonts w:ascii="Arial" w:eastAsia="Times New Roman" w:hAnsi="Arial" w:cs="Arial"/>
          <w:color w:val="000000" w:themeColor="text1"/>
          <w:sz w:val="24"/>
          <w:szCs w:val="24"/>
          <w:lang w:eastAsia="en-GB"/>
        </w:rPr>
        <w:t>global</w:t>
      </w:r>
      <w:r w:rsidR="000679A3" w:rsidRPr="006D3C4E">
        <w:rPr>
          <w:rFonts w:ascii="Arial" w:eastAsia="Times New Roman" w:hAnsi="Arial" w:cs="Arial"/>
          <w:color w:val="000000" w:themeColor="text1"/>
          <w:sz w:val="24"/>
          <w:szCs w:val="24"/>
          <w:lang w:eastAsia="en-GB"/>
        </w:rPr>
        <w:t xml:space="preserve"> sea and air freight in terms of revenue.</w:t>
      </w:r>
    </w:p>
    <w:p w:rsidR="000679A3" w:rsidRPr="006D3C4E" w:rsidRDefault="000679A3" w:rsidP="00382664">
      <w:pPr>
        <w:shd w:val="clear" w:color="auto" w:fill="FFFFFF"/>
        <w:spacing w:after="0" w:line="288" w:lineRule="atLeast"/>
        <w:rPr>
          <w:rFonts w:ascii="Arial" w:eastAsia="Times New Roman" w:hAnsi="Arial" w:cs="Arial"/>
          <w:color w:val="000000" w:themeColor="text1"/>
          <w:sz w:val="24"/>
          <w:szCs w:val="24"/>
          <w:lang w:eastAsia="en-GB"/>
        </w:rPr>
      </w:pPr>
    </w:p>
    <w:p w:rsidR="000679A3" w:rsidRPr="006D3C4E" w:rsidRDefault="000679A3"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It can be noted that all these three companies have their specialities </w:t>
      </w:r>
      <w:r w:rsidR="00DB3E60" w:rsidRPr="006D3C4E">
        <w:rPr>
          <w:rFonts w:ascii="Arial" w:eastAsia="Times New Roman" w:hAnsi="Arial" w:cs="Arial"/>
          <w:color w:val="000000" w:themeColor="text1"/>
          <w:sz w:val="24"/>
          <w:szCs w:val="24"/>
          <w:lang w:eastAsia="en-GB"/>
        </w:rPr>
        <w:t>and</w:t>
      </w:r>
      <w:r w:rsidRPr="006D3C4E">
        <w:rPr>
          <w:rFonts w:ascii="Arial" w:eastAsia="Times New Roman" w:hAnsi="Arial" w:cs="Arial"/>
          <w:color w:val="000000" w:themeColor="text1"/>
          <w:sz w:val="24"/>
          <w:szCs w:val="24"/>
          <w:lang w:eastAsia="en-GB"/>
        </w:rPr>
        <w:t xml:space="preserve"> their strength and weakness in terms of the services they provide.</w:t>
      </w:r>
    </w:p>
    <w:p w:rsidR="000679A3" w:rsidRPr="006D3C4E" w:rsidRDefault="000679A3" w:rsidP="00382664">
      <w:pPr>
        <w:shd w:val="clear" w:color="auto" w:fill="FFFFFF"/>
        <w:spacing w:after="0" w:line="288" w:lineRule="atLeast"/>
        <w:rPr>
          <w:rFonts w:ascii="Arial" w:eastAsia="Times New Roman" w:hAnsi="Arial" w:cs="Arial"/>
          <w:color w:val="000000" w:themeColor="text1"/>
          <w:sz w:val="24"/>
          <w:szCs w:val="24"/>
          <w:lang w:eastAsia="en-GB"/>
        </w:rPr>
      </w:pPr>
    </w:p>
    <w:p w:rsidR="000679A3" w:rsidRPr="006D3C4E" w:rsidRDefault="000679A3" w:rsidP="00382664">
      <w:pPr>
        <w:shd w:val="clear" w:color="auto" w:fill="FFFFFF"/>
        <w:spacing w:after="0" w:line="288" w:lineRule="atLeast"/>
        <w:rPr>
          <w:rFonts w:ascii="Arial" w:eastAsia="Times New Roman" w:hAnsi="Arial" w:cs="Arial"/>
          <w:b/>
          <w:color w:val="000000" w:themeColor="text1"/>
          <w:sz w:val="24"/>
          <w:szCs w:val="24"/>
          <w:lang w:eastAsia="en-GB"/>
        </w:rPr>
      </w:pPr>
      <w:r w:rsidRPr="006D3C4E">
        <w:rPr>
          <w:rFonts w:ascii="Arial" w:eastAsia="Times New Roman" w:hAnsi="Arial" w:cs="Arial"/>
          <w:b/>
          <w:color w:val="000000" w:themeColor="text1"/>
          <w:sz w:val="24"/>
          <w:szCs w:val="24"/>
          <w:lang w:eastAsia="en-GB"/>
        </w:rPr>
        <w:t>Key Performance Indicators</w:t>
      </w:r>
    </w:p>
    <w:p w:rsidR="00DB3E60" w:rsidRPr="006D3C4E" w:rsidRDefault="00DB3E60" w:rsidP="00382664">
      <w:pPr>
        <w:shd w:val="clear" w:color="auto" w:fill="FFFFFF"/>
        <w:spacing w:after="0" w:line="288" w:lineRule="atLeast"/>
        <w:rPr>
          <w:rFonts w:ascii="Arial" w:eastAsia="Times New Roman" w:hAnsi="Arial" w:cs="Arial"/>
          <w:color w:val="000000" w:themeColor="text1"/>
          <w:sz w:val="24"/>
          <w:szCs w:val="24"/>
          <w:lang w:eastAsia="en-GB"/>
        </w:rPr>
      </w:pPr>
    </w:p>
    <w:p w:rsidR="000679A3" w:rsidRPr="006D3C4E" w:rsidRDefault="0094606B"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According to </w:t>
      </w:r>
      <w:bookmarkStart w:id="4" w:name="_Hlk503113486"/>
      <w:r w:rsidRPr="006D3C4E">
        <w:rPr>
          <w:rFonts w:ascii="Arial" w:eastAsia="Times New Roman" w:hAnsi="Arial" w:cs="Arial"/>
          <w:color w:val="000000" w:themeColor="text1"/>
          <w:sz w:val="24"/>
          <w:szCs w:val="24"/>
          <w:lang w:eastAsia="en-GB"/>
        </w:rPr>
        <w:t xml:space="preserve">Stephen Van de Walker Handy </w:t>
      </w:r>
      <w:bookmarkEnd w:id="4"/>
      <w:r w:rsidRPr="006D3C4E">
        <w:rPr>
          <w:rFonts w:ascii="Arial" w:eastAsia="Times New Roman" w:hAnsi="Arial" w:cs="Arial"/>
          <w:color w:val="000000" w:themeColor="text1"/>
          <w:sz w:val="24"/>
          <w:szCs w:val="24"/>
          <w:lang w:eastAsia="en-GB"/>
        </w:rPr>
        <w:t>a key performance indicator o</w:t>
      </w:r>
      <w:r w:rsidR="00A80290">
        <w:rPr>
          <w:rFonts w:ascii="Arial" w:eastAsia="Times New Roman" w:hAnsi="Arial" w:cs="Arial"/>
          <w:color w:val="000000" w:themeColor="text1"/>
          <w:sz w:val="24"/>
          <w:szCs w:val="24"/>
          <w:lang w:eastAsia="en-GB"/>
        </w:rPr>
        <w:t>r better still known as</w:t>
      </w:r>
      <w:r w:rsidRPr="006D3C4E">
        <w:rPr>
          <w:rFonts w:ascii="Arial" w:eastAsia="Times New Roman" w:hAnsi="Arial" w:cs="Arial"/>
          <w:color w:val="000000" w:themeColor="text1"/>
          <w:sz w:val="24"/>
          <w:szCs w:val="24"/>
          <w:lang w:eastAsia="en-GB"/>
        </w:rPr>
        <w:t xml:space="preserve"> KPIs or Key Success Indicators (KSI), enable organisation to </w:t>
      </w:r>
      <w:r w:rsidR="003F0A03">
        <w:rPr>
          <w:rFonts w:ascii="Arial" w:eastAsia="Times New Roman" w:hAnsi="Arial" w:cs="Arial"/>
          <w:color w:val="000000" w:themeColor="text1"/>
          <w:sz w:val="24"/>
          <w:szCs w:val="24"/>
          <w:lang w:eastAsia="en-GB"/>
        </w:rPr>
        <w:t>describe</w:t>
      </w:r>
      <w:r w:rsidRPr="006D3C4E">
        <w:rPr>
          <w:rFonts w:ascii="Arial" w:eastAsia="Times New Roman" w:hAnsi="Arial" w:cs="Arial"/>
          <w:color w:val="000000" w:themeColor="text1"/>
          <w:sz w:val="24"/>
          <w:szCs w:val="24"/>
          <w:lang w:eastAsia="en-GB"/>
        </w:rPr>
        <w:t xml:space="preserve"> and measure advance </w:t>
      </w:r>
      <w:r w:rsidR="003F0A03">
        <w:rPr>
          <w:rFonts w:ascii="Arial" w:eastAsia="Times New Roman" w:hAnsi="Arial" w:cs="Arial"/>
          <w:color w:val="000000" w:themeColor="text1"/>
          <w:sz w:val="24"/>
          <w:szCs w:val="24"/>
          <w:lang w:eastAsia="en-GB"/>
        </w:rPr>
        <w:t>concerning</w:t>
      </w:r>
      <w:r w:rsidRPr="006D3C4E">
        <w:rPr>
          <w:rFonts w:ascii="Arial" w:eastAsia="Times New Roman" w:hAnsi="Arial" w:cs="Arial"/>
          <w:color w:val="000000" w:themeColor="text1"/>
          <w:sz w:val="24"/>
          <w:szCs w:val="24"/>
          <w:lang w:eastAsia="en-GB"/>
        </w:rPr>
        <w:t xml:space="preserve"> organisational </w:t>
      </w:r>
      <w:r w:rsidR="003F0A03" w:rsidRPr="006D3C4E">
        <w:rPr>
          <w:rFonts w:ascii="Arial" w:eastAsia="Times New Roman" w:hAnsi="Arial" w:cs="Arial"/>
          <w:color w:val="000000" w:themeColor="text1"/>
          <w:sz w:val="24"/>
          <w:szCs w:val="24"/>
          <w:lang w:eastAsia="en-GB"/>
        </w:rPr>
        <w:t>purposes</w:t>
      </w:r>
      <w:r w:rsidRPr="006D3C4E">
        <w:rPr>
          <w:rFonts w:ascii="Arial" w:eastAsia="Times New Roman" w:hAnsi="Arial" w:cs="Arial"/>
          <w:color w:val="000000" w:themeColor="text1"/>
          <w:sz w:val="24"/>
          <w:szCs w:val="24"/>
          <w:lang w:eastAsia="en-GB"/>
        </w:rPr>
        <w:t xml:space="preserve">. </w:t>
      </w:r>
      <w:r w:rsidR="003F0A03" w:rsidRPr="006D3C4E">
        <w:rPr>
          <w:rFonts w:ascii="Arial" w:eastAsia="Times New Roman" w:hAnsi="Arial" w:cs="Arial"/>
          <w:color w:val="000000" w:themeColor="text1"/>
          <w:sz w:val="24"/>
          <w:szCs w:val="24"/>
          <w:lang w:eastAsia="en-GB"/>
        </w:rPr>
        <w:t>As soon as</w:t>
      </w:r>
      <w:r w:rsidRPr="006D3C4E">
        <w:rPr>
          <w:rFonts w:ascii="Arial" w:eastAsia="Times New Roman" w:hAnsi="Arial" w:cs="Arial"/>
          <w:color w:val="000000" w:themeColor="text1"/>
          <w:sz w:val="24"/>
          <w:szCs w:val="24"/>
          <w:lang w:eastAsia="en-GB"/>
        </w:rPr>
        <w:t xml:space="preserve"> an organisation has dissected its main </w:t>
      </w:r>
      <w:r w:rsidR="003F0A03">
        <w:rPr>
          <w:rFonts w:ascii="Arial" w:eastAsia="Times New Roman" w:hAnsi="Arial" w:cs="Arial"/>
          <w:color w:val="000000" w:themeColor="text1"/>
          <w:sz w:val="24"/>
          <w:szCs w:val="24"/>
          <w:lang w:eastAsia="en-GB"/>
        </w:rPr>
        <w:t>objective</w:t>
      </w:r>
      <w:r w:rsidRPr="006D3C4E">
        <w:rPr>
          <w:rFonts w:ascii="Arial" w:eastAsia="Times New Roman" w:hAnsi="Arial" w:cs="Arial"/>
          <w:color w:val="000000" w:themeColor="text1"/>
          <w:sz w:val="24"/>
          <w:szCs w:val="24"/>
          <w:lang w:eastAsia="en-GB"/>
        </w:rPr>
        <w:t xml:space="preserve">, recognized </w:t>
      </w:r>
      <w:r w:rsidR="003F0A03" w:rsidRPr="006D3C4E">
        <w:rPr>
          <w:rFonts w:ascii="Arial" w:eastAsia="Times New Roman" w:hAnsi="Arial" w:cs="Arial"/>
          <w:color w:val="000000" w:themeColor="text1"/>
          <w:sz w:val="24"/>
          <w:szCs w:val="24"/>
          <w:lang w:eastAsia="en-GB"/>
        </w:rPr>
        <w:t>each</w:t>
      </w:r>
      <w:r w:rsidRPr="006D3C4E">
        <w:rPr>
          <w:rFonts w:ascii="Arial" w:eastAsia="Times New Roman" w:hAnsi="Arial" w:cs="Arial"/>
          <w:color w:val="000000" w:themeColor="text1"/>
          <w:sz w:val="24"/>
          <w:szCs w:val="24"/>
          <w:lang w:eastAsia="en-GB"/>
        </w:rPr>
        <w:t xml:space="preserve"> one of its </w:t>
      </w:r>
      <w:r w:rsidR="003F0A03" w:rsidRPr="006D3C4E">
        <w:rPr>
          <w:rFonts w:ascii="Arial" w:eastAsia="Times New Roman" w:hAnsi="Arial" w:cs="Arial"/>
          <w:color w:val="000000" w:themeColor="text1"/>
          <w:sz w:val="24"/>
          <w:szCs w:val="24"/>
          <w:lang w:eastAsia="en-GB"/>
        </w:rPr>
        <w:t>associates</w:t>
      </w:r>
      <w:r w:rsidRPr="006D3C4E">
        <w:rPr>
          <w:rFonts w:ascii="Arial" w:eastAsia="Times New Roman" w:hAnsi="Arial" w:cs="Arial"/>
          <w:color w:val="000000" w:themeColor="text1"/>
          <w:sz w:val="24"/>
          <w:szCs w:val="24"/>
          <w:lang w:eastAsia="en-GB"/>
        </w:rPr>
        <w:t xml:space="preserve">, and characterized its </w:t>
      </w:r>
      <w:r w:rsidR="003F0A03" w:rsidRPr="006D3C4E">
        <w:rPr>
          <w:rFonts w:ascii="Arial" w:eastAsia="Times New Roman" w:hAnsi="Arial" w:cs="Arial"/>
          <w:color w:val="000000" w:themeColor="text1"/>
          <w:sz w:val="24"/>
          <w:szCs w:val="24"/>
          <w:lang w:eastAsia="en-GB"/>
        </w:rPr>
        <w:t>purposes</w:t>
      </w:r>
      <w:r w:rsidRPr="006D3C4E">
        <w:rPr>
          <w:rFonts w:ascii="Arial" w:eastAsia="Times New Roman" w:hAnsi="Arial" w:cs="Arial"/>
          <w:color w:val="000000" w:themeColor="text1"/>
          <w:sz w:val="24"/>
          <w:szCs w:val="24"/>
          <w:lang w:eastAsia="en-GB"/>
        </w:rPr>
        <w:t xml:space="preserve">, it </w:t>
      </w:r>
      <w:r w:rsidR="003F0A03">
        <w:rPr>
          <w:rFonts w:ascii="Arial" w:eastAsia="Times New Roman" w:hAnsi="Arial" w:cs="Arial"/>
          <w:color w:val="000000" w:themeColor="text1"/>
          <w:sz w:val="24"/>
          <w:szCs w:val="24"/>
          <w:lang w:eastAsia="en-GB"/>
        </w:rPr>
        <w:t>requires</w:t>
      </w:r>
      <w:r w:rsidRPr="006D3C4E">
        <w:rPr>
          <w:rFonts w:ascii="Arial" w:eastAsia="Times New Roman" w:hAnsi="Arial" w:cs="Arial"/>
          <w:color w:val="000000" w:themeColor="text1"/>
          <w:sz w:val="24"/>
          <w:szCs w:val="24"/>
          <w:lang w:eastAsia="en-GB"/>
        </w:rPr>
        <w:t xml:space="preserve"> a </w:t>
      </w:r>
      <w:r w:rsidR="003F0A03" w:rsidRPr="006D3C4E">
        <w:rPr>
          <w:rFonts w:ascii="Arial" w:eastAsia="Times New Roman" w:hAnsi="Arial" w:cs="Arial"/>
          <w:color w:val="000000" w:themeColor="text1"/>
          <w:sz w:val="24"/>
          <w:szCs w:val="24"/>
          <w:lang w:eastAsia="en-GB"/>
        </w:rPr>
        <w:t>style</w:t>
      </w:r>
      <w:r w:rsidRPr="006D3C4E">
        <w:rPr>
          <w:rFonts w:ascii="Arial" w:eastAsia="Times New Roman" w:hAnsi="Arial" w:cs="Arial"/>
          <w:color w:val="000000" w:themeColor="text1"/>
          <w:sz w:val="24"/>
          <w:szCs w:val="24"/>
          <w:lang w:eastAsia="en-GB"/>
        </w:rPr>
        <w:t xml:space="preserve"> to </w:t>
      </w:r>
      <w:r w:rsidR="00E86D64" w:rsidRPr="006D3C4E">
        <w:rPr>
          <w:rFonts w:ascii="Arial" w:eastAsia="Times New Roman" w:hAnsi="Arial" w:cs="Arial"/>
          <w:color w:val="000000" w:themeColor="text1"/>
          <w:sz w:val="24"/>
          <w:szCs w:val="24"/>
          <w:lang w:eastAsia="en-GB"/>
        </w:rPr>
        <w:t>enumerate</w:t>
      </w:r>
      <w:r w:rsidRPr="006D3C4E">
        <w:rPr>
          <w:rFonts w:ascii="Arial" w:eastAsia="Times New Roman" w:hAnsi="Arial" w:cs="Arial"/>
          <w:color w:val="000000" w:themeColor="text1"/>
          <w:sz w:val="24"/>
          <w:szCs w:val="24"/>
          <w:lang w:eastAsia="en-GB"/>
        </w:rPr>
        <w:t xml:space="preserve"> advance </w:t>
      </w:r>
      <w:r w:rsidR="00E86D64" w:rsidRPr="006D3C4E">
        <w:rPr>
          <w:rFonts w:ascii="Arial" w:eastAsia="Times New Roman" w:hAnsi="Arial" w:cs="Arial"/>
          <w:color w:val="000000" w:themeColor="text1"/>
          <w:sz w:val="24"/>
          <w:szCs w:val="24"/>
          <w:lang w:eastAsia="en-GB"/>
        </w:rPr>
        <w:t>in the direction of</w:t>
      </w:r>
      <w:r w:rsidRPr="006D3C4E">
        <w:rPr>
          <w:rFonts w:ascii="Arial" w:eastAsia="Times New Roman" w:hAnsi="Arial" w:cs="Arial"/>
          <w:color w:val="000000" w:themeColor="text1"/>
          <w:sz w:val="24"/>
          <w:szCs w:val="24"/>
          <w:lang w:eastAsia="en-GB"/>
        </w:rPr>
        <w:t xml:space="preserve"> those </w:t>
      </w:r>
      <w:r w:rsidR="00E86D64" w:rsidRPr="006D3C4E">
        <w:rPr>
          <w:rFonts w:ascii="Arial" w:eastAsia="Times New Roman" w:hAnsi="Arial" w:cs="Arial"/>
          <w:color w:val="000000" w:themeColor="text1"/>
          <w:sz w:val="24"/>
          <w:szCs w:val="24"/>
          <w:lang w:eastAsia="en-GB"/>
        </w:rPr>
        <w:t>purposes</w:t>
      </w:r>
      <w:r w:rsidRPr="006D3C4E">
        <w:rPr>
          <w:rFonts w:ascii="Arial" w:eastAsia="Times New Roman" w:hAnsi="Arial" w:cs="Arial"/>
          <w:color w:val="000000" w:themeColor="text1"/>
          <w:sz w:val="24"/>
          <w:szCs w:val="24"/>
          <w:lang w:eastAsia="en-GB"/>
        </w:rPr>
        <w:t xml:space="preserve">. KPIs are utilized to give </w:t>
      </w:r>
      <w:r w:rsidR="00E86D64" w:rsidRPr="006D3C4E">
        <w:rPr>
          <w:rFonts w:ascii="Arial" w:eastAsia="Times New Roman" w:hAnsi="Arial" w:cs="Arial"/>
          <w:color w:val="000000" w:themeColor="text1"/>
          <w:sz w:val="24"/>
          <w:szCs w:val="24"/>
          <w:lang w:eastAsia="en-GB"/>
        </w:rPr>
        <w:t>individuals</w:t>
      </w:r>
      <w:r w:rsidRPr="006D3C4E">
        <w:rPr>
          <w:rFonts w:ascii="Arial" w:eastAsia="Times New Roman" w:hAnsi="Arial" w:cs="Arial"/>
          <w:color w:val="000000" w:themeColor="text1"/>
          <w:sz w:val="24"/>
          <w:szCs w:val="24"/>
          <w:lang w:eastAsia="en-GB"/>
        </w:rPr>
        <w:t xml:space="preserve"> </w:t>
      </w:r>
      <w:r w:rsidR="00E86D64" w:rsidRPr="006D3C4E">
        <w:rPr>
          <w:rFonts w:ascii="Arial" w:eastAsia="Times New Roman" w:hAnsi="Arial" w:cs="Arial"/>
          <w:color w:val="000000" w:themeColor="text1"/>
          <w:sz w:val="24"/>
          <w:szCs w:val="24"/>
          <w:lang w:eastAsia="en-GB"/>
        </w:rPr>
        <w:t>valuations</w:t>
      </w:r>
      <w:r w:rsidRPr="006D3C4E">
        <w:rPr>
          <w:rFonts w:ascii="Arial" w:eastAsia="Times New Roman" w:hAnsi="Arial" w:cs="Arial"/>
          <w:color w:val="000000" w:themeColor="text1"/>
          <w:sz w:val="24"/>
          <w:szCs w:val="24"/>
          <w:lang w:eastAsia="en-GB"/>
        </w:rPr>
        <w:t xml:space="preserve">. </w:t>
      </w:r>
    </w:p>
    <w:p w:rsidR="00383E40" w:rsidRPr="006D3C4E" w:rsidRDefault="00383E40" w:rsidP="00382664">
      <w:pPr>
        <w:shd w:val="clear" w:color="auto" w:fill="FFFFFF"/>
        <w:spacing w:after="0" w:line="288" w:lineRule="atLeast"/>
        <w:rPr>
          <w:rFonts w:ascii="Arial" w:eastAsia="Times New Roman" w:hAnsi="Arial" w:cs="Arial"/>
          <w:color w:val="000000" w:themeColor="text1"/>
          <w:sz w:val="24"/>
          <w:szCs w:val="24"/>
          <w:lang w:eastAsia="en-GB"/>
        </w:rPr>
      </w:pPr>
    </w:p>
    <w:p w:rsidR="001519C8" w:rsidRPr="006D3C4E" w:rsidRDefault="00FB59BF"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To deal with a proficient and financially cost-effective logistics operation that takes over all purposes of contact in the manufacture of an item or delivery of service, checking vital KPIs to maintain a trustworthy and well-working inventory network is required. Some normal KPI's utilized to help oversee advance of a business targets are as per the following.</w:t>
      </w:r>
    </w:p>
    <w:p w:rsidR="006348F5" w:rsidRPr="006D3C4E" w:rsidRDefault="006348F5" w:rsidP="00382664">
      <w:pPr>
        <w:shd w:val="clear" w:color="auto" w:fill="FFFFFF"/>
        <w:spacing w:after="0" w:line="288" w:lineRule="atLeast"/>
        <w:rPr>
          <w:rFonts w:ascii="Arial" w:eastAsia="Times New Roman" w:hAnsi="Arial" w:cs="Arial"/>
          <w:color w:val="000000" w:themeColor="text1"/>
          <w:sz w:val="24"/>
          <w:szCs w:val="24"/>
          <w:lang w:eastAsia="en-GB"/>
        </w:rPr>
      </w:pPr>
    </w:p>
    <w:p w:rsidR="006348F5" w:rsidRPr="006D3C4E" w:rsidRDefault="006966B1"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Scorecards are utilized to give itemized and outline analysis of KPIs and amassed KPIs, for example, KPI groups, objectives, and so forth. Scorecard estimations are regularly particular to a characterized pecking order of the previously mentioned components, chose targets, and status marker plans. Business rationale applications that create, author, and analyse scorecards are ordinarily </w:t>
      </w:r>
      <w:r w:rsidR="006A29ED" w:rsidRPr="006D3C4E">
        <w:rPr>
          <w:rFonts w:ascii="Arial" w:eastAsia="Times New Roman" w:hAnsi="Arial" w:cs="Arial"/>
          <w:color w:val="000000" w:themeColor="text1"/>
          <w:sz w:val="24"/>
          <w:szCs w:val="24"/>
          <w:lang w:eastAsia="en-GB"/>
        </w:rPr>
        <w:t>endeavour</w:t>
      </w:r>
      <w:r w:rsidRPr="006D3C4E">
        <w:rPr>
          <w:rFonts w:ascii="Arial" w:eastAsia="Times New Roman" w:hAnsi="Arial" w:cs="Arial"/>
          <w:color w:val="000000" w:themeColor="text1"/>
          <w:sz w:val="24"/>
          <w:szCs w:val="24"/>
          <w:lang w:eastAsia="en-GB"/>
        </w:rPr>
        <w:t xml:space="preserve"> applications with various clients (supporters), planners, and chairmen. It isn't unprecedented for institutions to give their raw performance information to a third party and get scorecard portrayals, representation comes about, and similar reports.</w:t>
      </w:r>
    </w:p>
    <w:p w:rsidR="006A29ED" w:rsidRPr="006D3C4E" w:rsidRDefault="006A29ED" w:rsidP="00382664">
      <w:pPr>
        <w:shd w:val="clear" w:color="auto" w:fill="FFFFFF"/>
        <w:spacing w:after="0" w:line="288" w:lineRule="atLeast"/>
        <w:rPr>
          <w:rFonts w:ascii="Arial" w:eastAsia="Times New Roman" w:hAnsi="Arial" w:cs="Arial"/>
          <w:color w:val="000000" w:themeColor="text1"/>
          <w:sz w:val="24"/>
          <w:szCs w:val="24"/>
          <w:lang w:eastAsia="en-GB"/>
        </w:rPr>
      </w:pPr>
    </w:p>
    <w:p w:rsidR="006A29ED" w:rsidRPr="006D3C4E" w:rsidRDefault="006A29ED"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Inventory revenue rate is used to check how goods are sold during a specific time. It helps to find out if the turnover of sales is good or not. If the sales are good, it helps with high turnover whiles if the sales are not good, measures are taken to find out what the problem is.</w:t>
      </w:r>
    </w:p>
    <w:p w:rsidR="006A29ED" w:rsidRPr="006D3C4E" w:rsidRDefault="006A29ED" w:rsidP="00382664">
      <w:pPr>
        <w:shd w:val="clear" w:color="auto" w:fill="FFFFFF"/>
        <w:spacing w:after="0" w:line="288" w:lineRule="atLeast"/>
        <w:rPr>
          <w:rFonts w:ascii="Arial" w:eastAsia="Times New Roman" w:hAnsi="Arial" w:cs="Arial"/>
          <w:color w:val="000000" w:themeColor="text1"/>
          <w:sz w:val="24"/>
          <w:szCs w:val="24"/>
          <w:lang w:eastAsia="en-GB"/>
        </w:rPr>
      </w:pPr>
    </w:p>
    <w:p w:rsidR="006A29ED" w:rsidRPr="006D3C4E" w:rsidRDefault="006A29ED" w:rsidP="00382664">
      <w:pPr>
        <w:shd w:val="clear" w:color="auto" w:fill="FFFFFF"/>
        <w:spacing w:after="0" w:line="288" w:lineRule="atLeast"/>
        <w:rPr>
          <w:rFonts w:ascii="Arial" w:eastAsia="Times New Roman" w:hAnsi="Arial" w:cs="Arial"/>
          <w:b/>
          <w:color w:val="000000" w:themeColor="text1"/>
          <w:sz w:val="24"/>
          <w:szCs w:val="24"/>
          <w:lang w:eastAsia="en-GB"/>
        </w:rPr>
      </w:pPr>
      <w:r w:rsidRPr="006D3C4E">
        <w:rPr>
          <w:rFonts w:ascii="Arial" w:eastAsia="Times New Roman" w:hAnsi="Arial" w:cs="Arial"/>
          <w:b/>
          <w:color w:val="000000" w:themeColor="text1"/>
          <w:sz w:val="24"/>
          <w:szCs w:val="24"/>
          <w:lang w:eastAsia="en-GB"/>
        </w:rPr>
        <w:t>Conclusion</w:t>
      </w:r>
    </w:p>
    <w:p w:rsidR="005C3876" w:rsidRPr="006D3C4E" w:rsidRDefault="005C3876" w:rsidP="00382664">
      <w:pPr>
        <w:shd w:val="clear" w:color="auto" w:fill="FFFFFF"/>
        <w:spacing w:after="0" w:line="288" w:lineRule="atLeast"/>
        <w:rPr>
          <w:rFonts w:ascii="Arial" w:eastAsia="Times New Roman" w:hAnsi="Arial" w:cs="Arial"/>
          <w:color w:val="000000" w:themeColor="text1"/>
          <w:sz w:val="24"/>
          <w:szCs w:val="24"/>
          <w:lang w:eastAsia="en-GB"/>
        </w:rPr>
      </w:pPr>
    </w:p>
    <w:p w:rsidR="005C3876" w:rsidRPr="006D3C4E" w:rsidRDefault="005C3876" w:rsidP="00382664">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 xml:space="preserve">In conclusion we know that 3PL is a very important aspect of the supply chain process. </w:t>
      </w:r>
      <w:r w:rsidR="00966CF0" w:rsidRPr="006D3C4E">
        <w:rPr>
          <w:rFonts w:ascii="Arial" w:eastAsia="Times New Roman" w:hAnsi="Arial" w:cs="Arial"/>
          <w:color w:val="000000" w:themeColor="text1"/>
          <w:sz w:val="24"/>
          <w:szCs w:val="24"/>
          <w:lang w:eastAsia="en-GB"/>
        </w:rPr>
        <w:t xml:space="preserve">Most </w:t>
      </w:r>
      <w:r w:rsidR="002C102B" w:rsidRPr="006D3C4E">
        <w:rPr>
          <w:rFonts w:ascii="Arial" w:eastAsia="Times New Roman" w:hAnsi="Arial" w:cs="Arial"/>
          <w:color w:val="000000" w:themeColor="text1"/>
          <w:sz w:val="24"/>
          <w:szCs w:val="24"/>
          <w:lang w:eastAsia="en-GB"/>
        </w:rPr>
        <w:t>distributors and company’s always employ 3PL to help carry out their objectives and mission goals i.e. from the manufacturer, the distribution centre, the retailer and lastly to the con</w:t>
      </w:r>
      <w:r w:rsidR="00DB3E60" w:rsidRPr="006D3C4E">
        <w:rPr>
          <w:rFonts w:ascii="Arial" w:eastAsia="Times New Roman" w:hAnsi="Arial" w:cs="Arial"/>
          <w:color w:val="000000" w:themeColor="text1"/>
          <w:sz w:val="24"/>
          <w:szCs w:val="24"/>
          <w:lang w:eastAsia="en-GB"/>
        </w:rPr>
        <w:t>sumer.</w:t>
      </w:r>
    </w:p>
    <w:p w:rsidR="00F735E3" w:rsidRPr="006D3C4E" w:rsidRDefault="00F735E3" w:rsidP="00382664">
      <w:pPr>
        <w:shd w:val="clear" w:color="auto" w:fill="FFFFFF"/>
        <w:spacing w:after="0" w:line="288" w:lineRule="atLeast"/>
        <w:rPr>
          <w:rFonts w:ascii="Arial" w:eastAsia="Times New Roman" w:hAnsi="Arial" w:cs="Arial"/>
          <w:color w:val="FF0000"/>
          <w:sz w:val="24"/>
          <w:szCs w:val="24"/>
          <w:lang w:eastAsia="en-GB"/>
        </w:rPr>
      </w:pPr>
    </w:p>
    <w:bookmarkEnd w:id="1"/>
    <w:p w:rsidR="00701D15" w:rsidRPr="006D3C4E" w:rsidRDefault="00813CA2">
      <w:pPr>
        <w:rPr>
          <w:rFonts w:ascii="Arial" w:hAnsi="Arial" w:cs="Arial"/>
          <w:b/>
          <w:sz w:val="24"/>
          <w:szCs w:val="24"/>
        </w:rPr>
      </w:pPr>
      <w:r w:rsidRPr="006D3C4E">
        <w:rPr>
          <w:rFonts w:ascii="Arial" w:hAnsi="Arial" w:cs="Arial"/>
          <w:b/>
          <w:sz w:val="24"/>
          <w:szCs w:val="24"/>
        </w:rPr>
        <w:t>R</w:t>
      </w:r>
      <w:r w:rsidR="00701D15" w:rsidRPr="006D3C4E">
        <w:rPr>
          <w:rFonts w:ascii="Arial" w:hAnsi="Arial" w:cs="Arial"/>
          <w:b/>
          <w:sz w:val="24"/>
          <w:szCs w:val="24"/>
        </w:rPr>
        <w:t>eferences</w:t>
      </w:r>
    </w:p>
    <w:p w:rsidR="00813CA2" w:rsidRDefault="00813CA2"/>
    <w:p w:rsidR="00813CA2" w:rsidRPr="00402DF7" w:rsidRDefault="00813CA2" w:rsidP="00813CA2">
      <w:pPr>
        <w:rPr>
          <w:rFonts w:ascii="Arial" w:hAnsi="Arial" w:cs="Arial"/>
          <w:sz w:val="24"/>
          <w:szCs w:val="24"/>
        </w:rPr>
      </w:pPr>
      <w:proofErr w:type="spellStart"/>
      <w:r w:rsidRPr="00402DF7">
        <w:rPr>
          <w:rFonts w:ascii="Arial" w:hAnsi="Arial" w:cs="Arial"/>
          <w:sz w:val="24"/>
          <w:szCs w:val="24"/>
        </w:rPr>
        <w:t>Bolstorff</w:t>
      </w:r>
      <w:proofErr w:type="spellEnd"/>
      <w:r w:rsidRPr="00402DF7">
        <w:rPr>
          <w:rFonts w:ascii="Arial" w:hAnsi="Arial" w:cs="Arial"/>
          <w:sz w:val="24"/>
          <w:szCs w:val="24"/>
        </w:rPr>
        <w:t xml:space="preserve">, P., &amp; Rosenbaum, R. (2003). Supply chain excellence: a handbook for dramatic improvement using the SCOR model. New York: </w:t>
      </w:r>
      <w:proofErr w:type="spellStart"/>
      <w:r w:rsidRPr="00402DF7">
        <w:rPr>
          <w:rFonts w:ascii="Arial" w:hAnsi="Arial" w:cs="Arial"/>
          <w:sz w:val="24"/>
          <w:szCs w:val="24"/>
        </w:rPr>
        <w:t>Amacom</w:t>
      </w:r>
      <w:proofErr w:type="spellEnd"/>
      <w:r w:rsidRPr="00402DF7">
        <w:rPr>
          <w:rFonts w:ascii="Arial" w:hAnsi="Arial" w:cs="Arial"/>
          <w:sz w:val="24"/>
          <w:szCs w:val="24"/>
        </w:rPr>
        <w:t xml:space="preserve">. </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Bozarth, C. C., &amp; Handfield, R. B. (2006). Introduction to operations and supply chain management. Upper Saddle River, NJ: Pearson Prentice Hall. </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Bowersox, D. J., </w:t>
      </w:r>
      <w:proofErr w:type="spellStart"/>
      <w:r w:rsidRPr="00402DF7">
        <w:rPr>
          <w:rFonts w:ascii="Arial" w:hAnsi="Arial" w:cs="Arial"/>
          <w:sz w:val="24"/>
          <w:szCs w:val="24"/>
        </w:rPr>
        <w:t>Closs</w:t>
      </w:r>
      <w:proofErr w:type="spellEnd"/>
      <w:r w:rsidRPr="00402DF7">
        <w:rPr>
          <w:rFonts w:ascii="Arial" w:hAnsi="Arial" w:cs="Arial"/>
          <w:sz w:val="24"/>
          <w:szCs w:val="24"/>
        </w:rPr>
        <w:t>, D.J., &amp; Cooper, MB. (2010). Supply chain logistics management. (3rd edition). Singapore: McGraw-Hill.</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Bozarth, C. C., &amp; Handfield, R. B. (2006). Introduction to operations and supply chain management. Upper Saddle River, NJ: Pearson Prentice Hall. </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Burt, D. N., </w:t>
      </w:r>
      <w:proofErr w:type="spellStart"/>
      <w:r w:rsidRPr="00402DF7">
        <w:rPr>
          <w:rFonts w:ascii="Arial" w:hAnsi="Arial" w:cs="Arial"/>
          <w:sz w:val="24"/>
          <w:szCs w:val="24"/>
        </w:rPr>
        <w:t>Petcavage</w:t>
      </w:r>
      <w:proofErr w:type="spellEnd"/>
      <w:r w:rsidRPr="00402DF7">
        <w:rPr>
          <w:rFonts w:ascii="Arial" w:hAnsi="Arial" w:cs="Arial"/>
          <w:sz w:val="24"/>
          <w:szCs w:val="24"/>
        </w:rPr>
        <w:t xml:space="preserve">, S. D., &amp; Pinkerton, R. L. (2010). Supply management. Boston: McGraw-Hill Irwin. </w:t>
      </w:r>
    </w:p>
    <w:p w:rsidR="00813CA2" w:rsidRPr="00402DF7" w:rsidRDefault="00813CA2" w:rsidP="00813CA2">
      <w:pPr>
        <w:rPr>
          <w:rFonts w:ascii="Arial" w:hAnsi="Arial" w:cs="Arial"/>
          <w:sz w:val="24"/>
          <w:szCs w:val="24"/>
        </w:rPr>
      </w:pPr>
    </w:p>
    <w:p w:rsidR="00FE35F3" w:rsidRPr="00402DF7" w:rsidRDefault="00813CA2" w:rsidP="00813CA2">
      <w:pPr>
        <w:rPr>
          <w:rFonts w:ascii="Arial" w:hAnsi="Arial" w:cs="Arial"/>
          <w:sz w:val="24"/>
          <w:szCs w:val="24"/>
        </w:rPr>
      </w:pPr>
      <w:r w:rsidRPr="00402DF7">
        <w:rPr>
          <w:rFonts w:ascii="Arial" w:hAnsi="Arial" w:cs="Arial"/>
          <w:sz w:val="24"/>
          <w:szCs w:val="24"/>
        </w:rPr>
        <w:t xml:space="preserve">Cohen, S., &amp; </w:t>
      </w:r>
      <w:proofErr w:type="spellStart"/>
      <w:r w:rsidRPr="00402DF7">
        <w:rPr>
          <w:rFonts w:ascii="Arial" w:hAnsi="Arial" w:cs="Arial"/>
          <w:sz w:val="24"/>
          <w:szCs w:val="24"/>
        </w:rPr>
        <w:t>Rousell</w:t>
      </w:r>
      <w:proofErr w:type="spellEnd"/>
      <w:r w:rsidRPr="00402DF7">
        <w:rPr>
          <w:rFonts w:ascii="Arial" w:hAnsi="Arial" w:cs="Arial"/>
          <w:sz w:val="24"/>
          <w:szCs w:val="24"/>
        </w:rPr>
        <w:t xml:space="preserve">, J. (2005). Strategic supply chain management: the five disciplines for top performance. New York: McGraw-Hill. </w:t>
      </w:r>
      <w:r w:rsidR="00FE35F3" w:rsidRPr="00402DF7">
        <w:rPr>
          <w:rFonts w:ascii="Arial" w:hAnsi="Arial" w:cs="Arial"/>
          <w:sz w:val="24"/>
          <w:szCs w:val="24"/>
        </w:rPr>
        <w:t xml:space="preserve"> </w:t>
      </w:r>
    </w:p>
    <w:p w:rsidR="00FE35F3" w:rsidRPr="00402DF7" w:rsidRDefault="00813CA2" w:rsidP="00813CA2">
      <w:pPr>
        <w:rPr>
          <w:rFonts w:ascii="Arial" w:hAnsi="Arial" w:cs="Arial"/>
          <w:sz w:val="24"/>
          <w:szCs w:val="24"/>
        </w:rPr>
      </w:pPr>
      <w:r w:rsidRPr="00402DF7">
        <w:rPr>
          <w:rFonts w:ascii="Arial" w:hAnsi="Arial" w:cs="Arial"/>
          <w:sz w:val="24"/>
          <w:szCs w:val="24"/>
        </w:rPr>
        <w:t xml:space="preserve"> Fawcett, S. E., </w:t>
      </w:r>
      <w:proofErr w:type="spellStart"/>
      <w:r w:rsidRPr="00402DF7">
        <w:rPr>
          <w:rFonts w:ascii="Arial" w:hAnsi="Arial" w:cs="Arial"/>
          <w:sz w:val="24"/>
          <w:szCs w:val="24"/>
        </w:rPr>
        <w:t>Ellram</w:t>
      </w:r>
      <w:proofErr w:type="spellEnd"/>
      <w:r w:rsidRPr="00402DF7">
        <w:rPr>
          <w:rFonts w:ascii="Arial" w:hAnsi="Arial" w:cs="Arial"/>
          <w:sz w:val="24"/>
          <w:szCs w:val="24"/>
        </w:rPr>
        <w:t xml:space="preserve">, L. M., &amp; Ogden, J. A. (2007). Supply chain management: from vision to implementation. Upper Saddle River, NJ: Prentice Hall. </w:t>
      </w:r>
      <w:r w:rsidR="00FE35F3" w:rsidRPr="00402DF7">
        <w:rPr>
          <w:rFonts w:ascii="Arial" w:hAnsi="Arial" w:cs="Arial"/>
          <w:sz w:val="24"/>
          <w:szCs w:val="24"/>
        </w:rPr>
        <w:t xml:space="preserve"> </w:t>
      </w:r>
    </w:p>
    <w:p w:rsidR="00813CA2" w:rsidRPr="00402DF7" w:rsidRDefault="00813CA2" w:rsidP="00813CA2">
      <w:pPr>
        <w:rPr>
          <w:rFonts w:ascii="Arial" w:hAnsi="Arial" w:cs="Arial"/>
          <w:sz w:val="24"/>
          <w:szCs w:val="24"/>
        </w:rPr>
      </w:pPr>
      <w:r w:rsidRPr="00402DF7">
        <w:rPr>
          <w:rFonts w:ascii="Arial" w:hAnsi="Arial" w:cs="Arial"/>
          <w:sz w:val="24"/>
          <w:szCs w:val="24"/>
        </w:rPr>
        <w:t xml:space="preserve"> Fitzgerald, L., Johnston, R., </w:t>
      </w:r>
      <w:proofErr w:type="spellStart"/>
      <w:r w:rsidRPr="00402DF7">
        <w:rPr>
          <w:rFonts w:ascii="Arial" w:hAnsi="Arial" w:cs="Arial"/>
          <w:sz w:val="24"/>
          <w:szCs w:val="24"/>
        </w:rPr>
        <w:t>Brignall</w:t>
      </w:r>
      <w:proofErr w:type="spellEnd"/>
      <w:r w:rsidRPr="00402DF7">
        <w:rPr>
          <w:rFonts w:ascii="Arial" w:hAnsi="Arial" w:cs="Arial"/>
          <w:sz w:val="24"/>
          <w:szCs w:val="24"/>
        </w:rPr>
        <w:t>, S., Silvestro, R., &amp; Voss, C. (1991). Performance measurement in service business. CIMA: London.</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proofErr w:type="spellStart"/>
      <w:r w:rsidRPr="00402DF7">
        <w:rPr>
          <w:rFonts w:ascii="Arial" w:hAnsi="Arial" w:cs="Arial"/>
          <w:sz w:val="24"/>
          <w:szCs w:val="24"/>
        </w:rPr>
        <w:lastRenderedPageBreak/>
        <w:t>Godlevskaja</w:t>
      </w:r>
      <w:proofErr w:type="spellEnd"/>
      <w:r w:rsidRPr="00402DF7">
        <w:rPr>
          <w:rFonts w:ascii="Arial" w:hAnsi="Arial" w:cs="Arial"/>
          <w:sz w:val="24"/>
          <w:szCs w:val="24"/>
        </w:rPr>
        <w:t xml:space="preserve">, O., Van </w:t>
      </w:r>
      <w:proofErr w:type="spellStart"/>
      <w:r w:rsidRPr="00402DF7">
        <w:rPr>
          <w:rFonts w:ascii="Arial" w:hAnsi="Arial" w:cs="Arial"/>
          <w:sz w:val="24"/>
          <w:szCs w:val="24"/>
        </w:rPr>
        <w:t>Iwaarden</w:t>
      </w:r>
      <w:proofErr w:type="spellEnd"/>
      <w:r w:rsidRPr="00402DF7">
        <w:rPr>
          <w:rFonts w:ascii="Arial" w:hAnsi="Arial" w:cs="Arial"/>
          <w:sz w:val="24"/>
          <w:szCs w:val="24"/>
        </w:rPr>
        <w:t xml:space="preserve">, J., &amp; Van der </w:t>
      </w:r>
      <w:proofErr w:type="spellStart"/>
      <w:r w:rsidRPr="00402DF7">
        <w:rPr>
          <w:rFonts w:ascii="Arial" w:hAnsi="Arial" w:cs="Arial"/>
          <w:sz w:val="24"/>
          <w:szCs w:val="24"/>
        </w:rPr>
        <w:t>Wiele</w:t>
      </w:r>
      <w:proofErr w:type="spellEnd"/>
      <w:r w:rsidRPr="00402DF7">
        <w:rPr>
          <w:rFonts w:ascii="Arial" w:hAnsi="Arial" w:cs="Arial"/>
          <w:sz w:val="24"/>
          <w:szCs w:val="24"/>
        </w:rPr>
        <w:t xml:space="preserve">, T. (2011). Moving from product-based to service- based business strategies: Services categorisation schemes for the automotive industry. International Journal of Quality and Reliability Management, 28(1), 62-94. </w:t>
      </w:r>
    </w:p>
    <w:p w:rsidR="00813CA2" w:rsidRPr="00402DF7" w:rsidRDefault="00813CA2" w:rsidP="00813CA2">
      <w:pPr>
        <w:rPr>
          <w:rFonts w:ascii="Arial" w:hAnsi="Arial" w:cs="Arial"/>
          <w:sz w:val="24"/>
          <w:szCs w:val="24"/>
        </w:rPr>
      </w:pPr>
    </w:p>
    <w:p w:rsidR="00FE35F3" w:rsidRPr="00402DF7" w:rsidRDefault="00813CA2" w:rsidP="00813CA2">
      <w:pPr>
        <w:rPr>
          <w:rFonts w:ascii="Arial" w:hAnsi="Arial" w:cs="Arial"/>
          <w:sz w:val="24"/>
          <w:szCs w:val="24"/>
        </w:rPr>
      </w:pPr>
      <w:r w:rsidRPr="00402DF7">
        <w:rPr>
          <w:rFonts w:ascii="Arial" w:hAnsi="Arial" w:cs="Arial"/>
          <w:sz w:val="24"/>
          <w:szCs w:val="24"/>
        </w:rPr>
        <w:t xml:space="preserve">Gunasekaran, A., &amp; </w:t>
      </w:r>
      <w:proofErr w:type="spellStart"/>
      <w:r w:rsidRPr="00402DF7">
        <w:rPr>
          <w:rFonts w:ascii="Arial" w:hAnsi="Arial" w:cs="Arial"/>
          <w:sz w:val="24"/>
          <w:szCs w:val="24"/>
        </w:rPr>
        <w:t>Kobu</w:t>
      </w:r>
      <w:proofErr w:type="spellEnd"/>
      <w:r w:rsidRPr="00402DF7">
        <w:rPr>
          <w:rFonts w:ascii="Arial" w:hAnsi="Arial" w:cs="Arial"/>
          <w:sz w:val="24"/>
          <w:szCs w:val="24"/>
        </w:rPr>
        <w:t xml:space="preserve">, B. (2007). Performance measures and metrics in logistics and supply chain management: A review of recent literature (1995–2004) for research and applications. International Journal of Production Research, 45(12), 2819-2840. 18. </w:t>
      </w:r>
    </w:p>
    <w:p w:rsidR="00FE35F3" w:rsidRPr="00402DF7" w:rsidRDefault="00813CA2" w:rsidP="00813CA2">
      <w:pPr>
        <w:rPr>
          <w:rFonts w:ascii="Arial" w:hAnsi="Arial" w:cs="Arial"/>
          <w:sz w:val="24"/>
          <w:szCs w:val="24"/>
        </w:rPr>
      </w:pPr>
      <w:r w:rsidRPr="00402DF7">
        <w:rPr>
          <w:rFonts w:ascii="Arial" w:hAnsi="Arial" w:cs="Arial"/>
          <w:sz w:val="24"/>
          <w:szCs w:val="24"/>
        </w:rPr>
        <w:t xml:space="preserve">Handfield, R. B., </w:t>
      </w:r>
      <w:proofErr w:type="spellStart"/>
      <w:r w:rsidRPr="00402DF7">
        <w:rPr>
          <w:rFonts w:ascii="Arial" w:hAnsi="Arial" w:cs="Arial"/>
          <w:sz w:val="24"/>
          <w:szCs w:val="24"/>
        </w:rPr>
        <w:t>Monczka</w:t>
      </w:r>
      <w:proofErr w:type="spellEnd"/>
      <w:r w:rsidRPr="00402DF7">
        <w:rPr>
          <w:rFonts w:ascii="Arial" w:hAnsi="Arial" w:cs="Arial"/>
          <w:sz w:val="24"/>
          <w:szCs w:val="24"/>
        </w:rPr>
        <w:t xml:space="preserve">, R. M., </w:t>
      </w:r>
      <w:proofErr w:type="spellStart"/>
      <w:r w:rsidRPr="00402DF7">
        <w:rPr>
          <w:rFonts w:ascii="Arial" w:hAnsi="Arial" w:cs="Arial"/>
          <w:sz w:val="24"/>
          <w:szCs w:val="24"/>
        </w:rPr>
        <w:t>Giuinipero</w:t>
      </w:r>
      <w:proofErr w:type="spellEnd"/>
      <w:r w:rsidRPr="00402DF7">
        <w:rPr>
          <w:rFonts w:ascii="Arial" w:hAnsi="Arial" w:cs="Arial"/>
          <w:sz w:val="24"/>
          <w:szCs w:val="24"/>
        </w:rPr>
        <w:t>, L. C., &amp; Patterson, J. L. (2011). Sourcing and supply chain management (5th edition).</w:t>
      </w:r>
      <w:r w:rsidR="00FE35F3" w:rsidRPr="00402DF7">
        <w:rPr>
          <w:rFonts w:ascii="Arial" w:hAnsi="Arial" w:cs="Arial"/>
          <w:sz w:val="24"/>
          <w:szCs w:val="24"/>
        </w:rPr>
        <w:t xml:space="preserve"> Toronto: Southern Western. </w:t>
      </w:r>
    </w:p>
    <w:p w:rsidR="000F0387" w:rsidRDefault="00813CA2" w:rsidP="00402DF7">
      <w:pPr>
        <w:shd w:val="clear" w:color="auto" w:fill="FFFFFF"/>
        <w:spacing w:after="0" w:line="288" w:lineRule="atLeast"/>
        <w:rPr>
          <w:rFonts w:ascii="Arial" w:hAnsi="Arial" w:cs="Arial"/>
          <w:color w:val="000000" w:themeColor="text1"/>
          <w:sz w:val="24"/>
          <w:szCs w:val="24"/>
        </w:rPr>
      </w:pPr>
      <w:r w:rsidRPr="00402DF7">
        <w:rPr>
          <w:rFonts w:ascii="Arial" w:hAnsi="Arial" w:cs="Arial"/>
          <w:sz w:val="24"/>
          <w:szCs w:val="24"/>
        </w:rPr>
        <w:t xml:space="preserve">Hugo, W. M. J., </w:t>
      </w:r>
      <w:proofErr w:type="spellStart"/>
      <w:r w:rsidRPr="00402DF7">
        <w:rPr>
          <w:rFonts w:ascii="Arial" w:hAnsi="Arial" w:cs="Arial"/>
          <w:sz w:val="24"/>
          <w:szCs w:val="24"/>
        </w:rPr>
        <w:t>Badenhorst</w:t>
      </w:r>
      <w:proofErr w:type="spellEnd"/>
      <w:r w:rsidRPr="00402DF7">
        <w:rPr>
          <w:rFonts w:ascii="Arial" w:hAnsi="Arial" w:cs="Arial"/>
          <w:sz w:val="24"/>
          <w:szCs w:val="24"/>
        </w:rPr>
        <w:t xml:space="preserve">-Weiss, J. A., &amp; Van </w:t>
      </w:r>
      <w:proofErr w:type="spellStart"/>
      <w:r w:rsidRPr="00402DF7">
        <w:rPr>
          <w:rFonts w:ascii="Arial" w:hAnsi="Arial" w:cs="Arial"/>
          <w:sz w:val="24"/>
          <w:szCs w:val="24"/>
        </w:rPr>
        <w:t>Biljon</w:t>
      </w:r>
      <w:proofErr w:type="spellEnd"/>
      <w:r w:rsidRPr="00402DF7">
        <w:rPr>
          <w:rFonts w:ascii="Arial" w:hAnsi="Arial" w:cs="Arial"/>
          <w:sz w:val="24"/>
          <w:szCs w:val="24"/>
        </w:rPr>
        <w:t>, E. B. H. (2004). Supply chain management: logistics in perspective (3rd edition). Pretoria: Van Schaik.</w:t>
      </w:r>
      <w:r w:rsidR="00402DF7" w:rsidRPr="00402DF7">
        <w:rPr>
          <w:rFonts w:ascii="Arial" w:hAnsi="Arial" w:cs="Arial"/>
          <w:color w:val="000000" w:themeColor="text1"/>
          <w:sz w:val="24"/>
          <w:szCs w:val="24"/>
        </w:rPr>
        <w:t xml:space="preserve"> </w:t>
      </w:r>
      <w:r w:rsidR="00402DF7" w:rsidRPr="006D3C4E">
        <w:rPr>
          <w:rFonts w:ascii="Arial" w:hAnsi="Arial" w:cs="Arial"/>
          <w:color w:val="000000" w:themeColor="text1"/>
          <w:sz w:val="24"/>
          <w:szCs w:val="24"/>
        </w:rPr>
        <w:t xml:space="preserve">Moore, </w:t>
      </w:r>
    </w:p>
    <w:p w:rsidR="000F0387" w:rsidRDefault="000F0387" w:rsidP="00402DF7">
      <w:pPr>
        <w:shd w:val="clear" w:color="auto" w:fill="FFFFFF"/>
        <w:spacing w:after="0" w:line="288" w:lineRule="atLeast"/>
        <w:rPr>
          <w:rFonts w:ascii="Arial" w:hAnsi="Arial" w:cs="Arial"/>
          <w:color w:val="000000" w:themeColor="text1"/>
          <w:sz w:val="24"/>
          <w:szCs w:val="24"/>
        </w:rPr>
      </w:pPr>
    </w:p>
    <w:p w:rsidR="00402DF7" w:rsidRDefault="00402DF7" w:rsidP="00402DF7">
      <w:pPr>
        <w:shd w:val="clear" w:color="auto" w:fill="FFFFFF"/>
        <w:spacing w:after="0" w:line="288" w:lineRule="atLeast"/>
        <w:rPr>
          <w:rStyle w:val="auto-style13"/>
          <w:rFonts w:ascii="Arial" w:hAnsi="Arial" w:cs="Arial"/>
          <w:color w:val="000000" w:themeColor="text1"/>
          <w:sz w:val="24"/>
          <w:szCs w:val="24"/>
        </w:rPr>
      </w:pPr>
      <w:r w:rsidRPr="006D3C4E">
        <w:rPr>
          <w:rFonts w:ascii="Arial" w:hAnsi="Arial" w:cs="Arial"/>
          <w:color w:val="000000" w:themeColor="text1"/>
          <w:sz w:val="24"/>
          <w:szCs w:val="24"/>
        </w:rPr>
        <w:t xml:space="preserve">David M, </w:t>
      </w:r>
      <w:proofErr w:type="spellStart"/>
      <w:r w:rsidRPr="006D3C4E">
        <w:rPr>
          <w:rStyle w:val="auto-style13"/>
          <w:rFonts w:ascii="Arial" w:hAnsi="Arial" w:cs="Arial"/>
          <w:color w:val="000000" w:themeColor="text1"/>
          <w:sz w:val="24"/>
          <w:szCs w:val="24"/>
        </w:rPr>
        <w:t>Antill</w:t>
      </w:r>
      <w:proofErr w:type="spellEnd"/>
      <w:r w:rsidRPr="006D3C4E">
        <w:rPr>
          <w:rStyle w:val="auto-style13"/>
          <w:rFonts w:ascii="Arial" w:hAnsi="Arial" w:cs="Arial"/>
          <w:color w:val="000000" w:themeColor="text1"/>
          <w:sz w:val="24"/>
          <w:szCs w:val="24"/>
        </w:rPr>
        <w:t>, Peter D Oct 2000</w:t>
      </w:r>
      <w:r>
        <w:rPr>
          <w:rStyle w:val="auto-style13"/>
          <w:rFonts w:ascii="Arial" w:hAnsi="Arial" w:cs="Arial"/>
          <w:color w:val="000000" w:themeColor="text1"/>
          <w:sz w:val="24"/>
          <w:szCs w:val="24"/>
        </w:rPr>
        <w:t xml:space="preserve"> Learning from Past Logistics Experience.</w:t>
      </w:r>
    </w:p>
    <w:p w:rsidR="000F0387" w:rsidRDefault="000F0387" w:rsidP="00402DF7">
      <w:pPr>
        <w:rPr>
          <w:rFonts w:ascii="Arial" w:eastAsia="Times New Roman" w:hAnsi="Arial" w:cs="Arial"/>
          <w:color w:val="000000" w:themeColor="text1"/>
          <w:sz w:val="24"/>
          <w:szCs w:val="24"/>
          <w:lang w:eastAsia="en-GB"/>
        </w:rPr>
      </w:pPr>
    </w:p>
    <w:p w:rsidR="00813CA2" w:rsidRDefault="00402DF7" w:rsidP="00402DF7">
      <w:pPr>
        <w:rPr>
          <w:rFonts w:ascii="Arial" w:hAnsi="Arial" w:cs="Arial"/>
          <w:sz w:val="24"/>
          <w:szCs w:val="24"/>
        </w:rPr>
      </w:pPr>
      <w:r w:rsidRPr="006D3C4E">
        <w:rPr>
          <w:rFonts w:ascii="Arial" w:eastAsia="Times New Roman" w:hAnsi="Arial" w:cs="Arial"/>
          <w:color w:val="000000" w:themeColor="text1"/>
          <w:sz w:val="24"/>
          <w:szCs w:val="24"/>
          <w:lang w:eastAsia="en-GB"/>
        </w:rPr>
        <w:t xml:space="preserve">Mohamed </w:t>
      </w:r>
      <w:proofErr w:type="spellStart"/>
      <w:r w:rsidRPr="006D3C4E">
        <w:rPr>
          <w:rFonts w:ascii="Arial" w:eastAsia="Times New Roman" w:hAnsi="Arial" w:cs="Arial"/>
          <w:color w:val="000000" w:themeColor="text1"/>
          <w:sz w:val="24"/>
          <w:szCs w:val="24"/>
          <w:lang w:eastAsia="en-GB"/>
        </w:rPr>
        <w:t>Zairi</w:t>
      </w:r>
      <w:proofErr w:type="spellEnd"/>
      <w:r w:rsidRPr="006D3C4E">
        <w:rPr>
          <w:rFonts w:ascii="Arial" w:eastAsia="Times New Roman" w:hAnsi="Arial" w:cs="Arial"/>
          <w:color w:val="000000" w:themeColor="text1"/>
          <w:sz w:val="24"/>
          <w:szCs w:val="24"/>
          <w:lang w:eastAsia="en-GB"/>
        </w:rPr>
        <w:t xml:space="preserve"> 2006</w:t>
      </w:r>
      <w:r>
        <w:rPr>
          <w:rFonts w:ascii="Arial" w:eastAsia="Times New Roman" w:hAnsi="Arial" w:cs="Arial"/>
          <w:color w:val="000000" w:themeColor="text1"/>
          <w:sz w:val="24"/>
          <w:szCs w:val="24"/>
          <w:lang w:eastAsia="en-GB"/>
        </w:rPr>
        <w:t>, Benchmarking Innovation for best Practise</w:t>
      </w:r>
    </w:p>
    <w:p w:rsidR="00813CA2" w:rsidRPr="00402DF7" w:rsidRDefault="00813CA2" w:rsidP="00813CA2">
      <w:pPr>
        <w:rPr>
          <w:rFonts w:ascii="Arial" w:hAnsi="Arial" w:cs="Arial"/>
          <w:sz w:val="24"/>
          <w:szCs w:val="24"/>
        </w:rPr>
      </w:pPr>
      <w:proofErr w:type="spellStart"/>
      <w:r w:rsidRPr="00402DF7">
        <w:rPr>
          <w:rFonts w:ascii="Arial" w:hAnsi="Arial" w:cs="Arial"/>
          <w:sz w:val="24"/>
          <w:szCs w:val="24"/>
        </w:rPr>
        <w:t>Sezen</w:t>
      </w:r>
      <w:proofErr w:type="spellEnd"/>
      <w:r w:rsidRPr="00402DF7">
        <w:rPr>
          <w:rFonts w:ascii="Arial" w:hAnsi="Arial" w:cs="Arial"/>
          <w:sz w:val="24"/>
          <w:szCs w:val="24"/>
        </w:rPr>
        <w:t>, B. (2008). Relative effects of design, integration and information sharing on supply chain performance. Supply Chain Management: An International Journal, 13(3), 233-240</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Jacobs, F. R., Chase, R. B., &amp; </w:t>
      </w:r>
      <w:proofErr w:type="spellStart"/>
      <w:r w:rsidRPr="00402DF7">
        <w:rPr>
          <w:rFonts w:ascii="Arial" w:hAnsi="Arial" w:cs="Arial"/>
          <w:sz w:val="24"/>
          <w:szCs w:val="24"/>
        </w:rPr>
        <w:t>Aquilano</w:t>
      </w:r>
      <w:proofErr w:type="spellEnd"/>
      <w:r w:rsidRPr="00402DF7">
        <w:rPr>
          <w:rFonts w:ascii="Arial" w:hAnsi="Arial" w:cs="Arial"/>
          <w:sz w:val="24"/>
          <w:szCs w:val="24"/>
        </w:rPr>
        <w:t xml:space="preserve">, N. J. (2009). Operations and supply management (12th ed.). New York, McGraw-Hill. </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Jonsson, P. (2008). Logistics and supply chain management. London: McGraw-Hill.</w:t>
      </w:r>
    </w:p>
    <w:p w:rsidR="00813CA2" w:rsidRPr="00402DF7" w:rsidRDefault="00813CA2" w:rsidP="00813CA2">
      <w:pPr>
        <w:rPr>
          <w:rFonts w:ascii="Arial" w:hAnsi="Arial" w:cs="Arial"/>
          <w:sz w:val="24"/>
          <w:szCs w:val="24"/>
        </w:rPr>
      </w:pPr>
    </w:p>
    <w:p w:rsidR="00813CA2" w:rsidRPr="00402DF7" w:rsidRDefault="00813CA2" w:rsidP="00813CA2">
      <w:pPr>
        <w:rPr>
          <w:rFonts w:ascii="Arial" w:hAnsi="Arial" w:cs="Arial"/>
          <w:sz w:val="24"/>
          <w:szCs w:val="24"/>
        </w:rPr>
      </w:pPr>
      <w:r w:rsidRPr="00402DF7">
        <w:rPr>
          <w:rFonts w:ascii="Arial" w:hAnsi="Arial" w:cs="Arial"/>
          <w:sz w:val="24"/>
          <w:szCs w:val="24"/>
        </w:rPr>
        <w:t xml:space="preserve">Taylor, D. A. (2004). Supply chains: a manager’s guide. Boston: Addison-Wesley. </w:t>
      </w:r>
    </w:p>
    <w:p w:rsidR="00813CA2" w:rsidRPr="00402DF7" w:rsidRDefault="00813CA2" w:rsidP="00813CA2">
      <w:pPr>
        <w:rPr>
          <w:rFonts w:ascii="Arial" w:hAnsi="Arial" w:cs="Arial"/>
          <w:sz w:val="24"/>
          <w:szCs w:val="24"/>
        </w:rPr>
      </w:pPr>
      <w:r w:rsidRPr="00402DF7">
        <w:rPr>
          <w:rFonts w:ascii="Arial" w:hAnsi="Arial" w:cs="Arial"/>
          <w:sz w:val="24"/>
          <w:szCs w:val="24"/>
        </w:rPr>
        <w:t>Wisner, J. D, Tan, K-C., &amp; Leong, G. K. (2012). Principles of supply chain management: a balanced approach (3rd edition). Mason, Ohio: South-Western Cengage Learning.</w:t>
      </w:r>
    </w:p>
    <w:p w:rsidR="00701D15" w:rsidRPr="00402DF7" w:rsidRDefault="00701D15" w:rsidP="00701D15">
      <w:pPr>
        <w:shd w:val="clear" w:color="auto" w:fill="FFFFFF"/>
        <w:spacing w:after="0" w:line="288" w:lineRule="atLeast"/>
        <w:rPr>
          <w:rFonts w:ascii="Arial" w:eastAsia="Times New Roman" w:hAnsi="Arial" w:cs="Arial"/>
          <w:color w:val="000000"/>
          <w:sz w:val="24"/>
          <w:szCs w:val="24"/>
          <w:lang w:eastAsia="en-GB"/>
        </w:rPr>
      </w:pPr>
    </w:p>
    <w:p w:rsidR="00701D15" w:rsidRPr="00402DF7" w:rsidRDefault="00701D15" w:rsidP="00701D15">
      <w:pPr>
        <w:shd w:val="clear" w:color="auto" w:fill="FFFFFF"/>
        <w:spacing w:after="0" w:line="288" w:lineRule="atLeast"/>
        <w:rPr>
          <w:rFonts w:ascii="Arial" w:eastAsia="Times New Roman" w:hAnsi="Arial" w:cs="Arial"/>
          <w:color w:val="000000"/>
          <w:sz w:val="24"/>
          <w:szCs w:val="24"/>
          <w:lang w:eastAsia="en-GB"/>
        </w:rPr>
      </w:pPr>
      <w:r w:rsidRPr="00402DF7">
        <w:rPr>
          <w:rFonts w:ascii="Arial" w:eastAsia="Times New Roman" w:hAnsi="Arial" w:cs="Arial"/>
          <w:color w:val="000000"/>
          <w:sz w:val="24"/>
          <w:szCs w:val="24"/>
          <w:lang w:eastAsia="en-GB"/>
        </w:rPr>
        <w:t>http://acqnotes.com/acqnote/careerfields/contractor-logistics-support</w:t>
      </w:r>
    </w:p>
    <w:p w:rsidR="00701D15" w:rsidRPr="00402DF7" w:rsidRDefault="00701D15" w:rsidP="00701D15">
      <w:pPr>
        <w:shd w:val="clear" w:color="auto" w:fill="FFFFFF"/>
        <w:spacing w:after="0" w:line="288" w:lineRule="atLeast"/>
        <w:rPr>
          <w:rFonts w:ascii="Arial" w:eastAsia="Times New Roman" w:hAnsi="Arial" w:cs="Arial"/>
          <w:color w:val="000000"/>
          <w:sz w:val="24"/>
          <w:szCs w:val="24"/>
          <w:lang w:eastAsia="en-GB"/>
        </w:rPr>
      </w:pPr>
    </w:p>
    <w:p w:rsidR="00701D15" w:rsidRPr="00402DF7" w:rsidRDefault="00701D15" w:rsidP="00701D15">
      <w:pPr>
        <w:shd w:val="clear" w:color="auto" w:fill="FFFFFF"/>
        <w:spacing w:after="0" w:line="288" w:lineRule="atLeast"/>
        <w:rPr>
          <w:rFonts w:ascii="Arial" w:eastAsia="Times New Roman" w:hAnsi="Arial" w:cs="Arial"/>
          <w:color w:val="000000"/>
          <w:sz w:val="24"/>
          <w:szCs w:val="24"/>
          <w:lang w:eastAsia="en-GB"/>
        </w:rPr>
      </w:pPr>
    </w:p>
    <w:p w:rsidR="00701D15" w:rsidRPr="000F0387" w:rsidRDefault="00FE35F3" w:rsidP="000F0387">
      <w:pPr>
        <w:shd w:val="clear" w:color="auto" w:fill="FFFFFF"/>
        <w:spacing w:after="0" w:line="288" w:lineRule="atLeast"/>
        <w:rPr>
          <w:rFonts w:ascii="Arial" w:eastAsia="Times New Roman" w:hAnsi="Arial" w:cs="Arial"/>
          <w:color w:val="000000"/>
          <w:sz w:val="24"/>
          <w:szCs w:val="24"/>
          <w:lang w:eastAsia="en-GB"/>
        </w:rPr>
      </w:pPr>
      <w:proofErr w:type="spellStart"/>
      <w:r w:rsidRPr="00402DF7">
        <w:rPr>
          <w:rFonts w:ascii="Arial" w:hAnsi="Arial" w:cs="Arial"/>
          <w:sz w:val="24"/>
          <w:szCs w:val="24"/>
        </w:rPr>
        <w:t>Intaher</w:t>
      </w:r>
      <w:proofErr w:type="spellEnd"/>
      <w:r w:rsidRPr="00402DF7">
        <w:rPr>
          <w:rFonts w:ascii="Arial" w:hAnsi="Arial" w:cs="Arial"/>
          <w:sz w:val="24"/>
          <w:szCs w:val="24"/>
        </w:rPr>
        <w:t xml:space="preserve"> Marcus </w:t>
      </w:r>
      <w:proofErr w:type="spellStart"/>
      <w:r w:rsidRPr="00402DF7">
        <w:rPr>
          <w:rFonts w:ascii="Arial" w:hAnsi="Arial" w:cs="Arial"/>
          <w:sz w:val="24"/>
          <w:szCs w:val="24"/>
        </w:rPr>
        <w:t>Ambe</w:t>
      </w:r>
      <w:proofErr w:type="spellEnd"/>
      <w:r w:rsidRPr="00402DF7">
        <w:rPr>
          <w:rFonts w:ascii="Arial" w:hAnsi="Arial" w:cs="Arial"/>
          <w:sz w:val="24"/>
          <w:szCs w:val="24"/>
        </w:rPr>
        <w:t xml:space="preserve">, University of South Africa (UNISA), Department of Business </w:t>
      </w:r>
      <w:proofErr w:type="gramStart"/>
      <w:r w:rsidRPr="00402DF7">
        <w:rPr>
          <w:rFonts w:ascii="Arial" w:hAnsi="Arial" w:cs="Arial"/>
          <w:sz w:val="24"/>
          <w:szCs w:val="24"/>
        </w:rPr>
        <w:t>Management;  The</w:t>
      </w:r>
      <w:proofErr w:type="gramEnd"/>
      <w:r w:rsidRPr="00402DF7">
        <w:rPr>
          <w:rFonts w:ascii="Arial" w:hAnsi="Arial" w:cs="Arial"/>
          <w:sz w:val="24"/>
          <w:szCs w:val="24"/>
        </w:rPr>
        <w:t xml:space="preserve"> Journal of Applied Business Research – January/February 2014 Volume 30, Number 1</w:t>
      </w:r>
    </w:p>
    <w:p w:rsidR="00A048A8" w:rsidRPr="00402DF7" w:rsidRDefault="00A048A8" w:rsidP="00FE35F3">
      <w:pPr>
        <w:rPr>
          <w:rFonts w:ascii="Arial" w:hAnsi="Arial" w:cs="Arial"/>
          <w:sz w:val="24"/>
          <w:szCs w:val="24"/>
        </w:rPr>
      </w:pPr>
    </w:p>
    <w:p w:rsidR="00A048A8" w:rsidRPr="00402DF7" w:rsidRDefault="00C52AD8" w:rsidP="00FE35F3">
      <w:pPr>
        <w:rPr>
          <w:rFonts w:ascii="Arial" w:hAnsi="Arial" w:cs="Arial"/>
          <w:sz w:val="24"/>
          <w:szCs w:val="24"/>
        </w:rPr>
      </w:pPr>
      <w:hyperlink r:id="rId11" w:history="1">
        <w:r w:rsidR="00A048A8" w:rsidRPr="00402DF7">
          <w:rPr>
            <w:rStyle w:val="Hyperlink"/>
            <w:rFonts w:ascii="Arial" w:hAnsi="Arial" w:cs="Arial"/>
            <w:sz w:val="24"/>
            <w:szCs w:val="24"/>
          </w:rPr>
          <w:t>https://scm.ncsu.edu/scm-articles/article/performance-measurements-and-metrics-an-analysis-of-supplier-evaluation</w:t>
        </w:r>
      </w:hyperlink>
    </w:p>
    <w:p w:rsidR="00A048A8" w:rsidRPr="006D3C4E" w:rsidRDefault="00A048A8" w:rsidP="000F0387">
      <w:pPr>
        <w:tabs>
          <w:tab w:val="left" w:pos="1980"/>
        </w:tabs>
        <w:rPr>
          <w:rFonts w:ascii="Arial" w:hAnsi="Arial" w:cs="Arial"/>
          <w:sz w:val="24"/>
          <w:szCs w:val="24"/>
        </w:rPr>
      </w:pPr>
      <w:proofErr w:type="spellStart"/>
      <w:r w:rsidRPr="006D3C4E">
        <w:rPr>
          <w:rFonts w:ascii="Arial" w:hAnsi="Arial" w:cs="Arial"/>
          <w:sz w:val="24"/>
          <w:szCs w:val="24"/>
        </w:rPr>
        <w:t>Nato</w:t>
      </w:r>
      <w:proofErr w:type="spellEnd"/>
      <w:r w:rsidRPr="006D3C4E">
        <w:rPr>
          <w:rFonts w:ascii="Arial" w:hAnsi="Arial" w:cs="Arial"/>
          <w:sz w:val="24"/>
          <w:szCs w:val="24"/>
        </w:rPr>
        <w:t xml:space="preserve"> logistic handbook 2012</w:t>
      </w:r>
    </w:p>
    <w:p w:rsidR="004305EC" w:rsidRDefault="004305EC" w:rsidP="006D3C4E">
      <w:pPr>
        <w:shd w:val="clear" w:color="auto" w:fill="FFFFFF"/>
        <w:spacing w:after="0" w:line="288" w:lineRule="atLeast"/>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t>
      </w:r>
    </w:p>
    <w:p w:rsidR="004305EC" w:rsidRPr="006D3C4E" w:rsidRDefault="00402DF7" w:rsidP="006D3C4E">
      <w:pPr>
        <w:shd w:val="clear" w:color="auto" w:fill="FFFFFF"/>
        <w:spacing w:after="0" w:line="288" w:lineRule="atLeast"/>
        <w:rPr>
          <w:rFonts w:ascii="Arial" w:eastAsia="Times New Roman" w:hAnsi="Arial" w:cs="Arial"/>
          <w:color w:val="000000" w:themeColor="text1"/>
          <w:sz w:val="24"/>
          <w:szCs w:val="24"/>
          <w:lang w:eastAsia="en-GB"/>
        </w:rPr>
      </w:pPr>
      <w:r w:rsidRPr="006D3C4E">
        <w:rPr>
          <w:rFonts w:ascii="Arial" w:eastAsia="Times New Roman" w:hAnsi="Arial" w:cs="Arial"/>
          <w:color w:val="000000" w:themeColor="text1"/>
          <w:sz w:val="24"/>
          <w:szCs w:val="24"/>
          <w:lang w:eastAsia="en-GB"/>
        </w:rPr>
        <w:t>Stephen Van de Walker Handy</w:t>
      </w:r>
      <w:r>
        <w:rPr>
          <w:rFonts w:ascii="Arial" w:eastAsia="Times New Roman" w:hAnsi="Arial" w:cs="Arial"/>
          <w:color w:val="000000" w:themeColor="text1"/>
          <w:sz w:val="24"/>
          <w:szCs w:val="24"/>
          <w:lang w:eastAsia="en-GB"/>
        </w:rPr>
        <w:t>. Visualising Key Performance Indicators</w:t>
      </w:r>
    </w:p>
    <w:p w:rsidR="00A048A8" w:rsidRDefault="00A048A8" w:rsidP="00FE35F3"/>
    <w:sectPr w:rsidR="00A048A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2AD8" w:rsidRDefault="00C52AD8" w:rsidP="008F4610">
      <w:pPr>
        <w:spacing w:after="0" w:line="240" w:lineRule="auto"/>
      </w:pPr>
      <w:r>
        <w:separator/>
      </w:r>
    </w:p>
  </w:endnote>
  <w:endnote w:type="continuationSeparator" w:id="0">
    <w:p w:rsidR="00C52AD8" w:rsidRDefault="00C52AD8" w:rsidP="008F4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2AD8" w:rsidRDefault="00C52AD8" w:rsidP="008F4610">
      <w:pPr>
        <w:spacing w:after="0" w:line="240" w:lineRule="auto"/>
      </w:pPr>
      <w:r>
        <w:separator/>
      </w:r>
    </w:p>
  </w:footnote>
  <w:footnote w:type="continuationSeparator" w:id="0">
    <w:p w:rsidR="00C52AD8" w:rsidRDefault="00C52AD8" w:rsidP="008F4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C4E" w:rsidRDefault="006D3C4E">
    <w:pPr>
      <w:pStyle w:val="Header"/>
    </w:pPr>
    <w:r>
      <w:t>OLIVER OSEI-BANAHENE            P152327</w:t>
    </w:r>
  </w:p>
  <w:p w:rsidR="006D3C4E" w:rsidRDefault="006D3C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E0F1B"/>
    <w:multiLevelType w:val="hybridMultilevel"/>
    <w:tmpl w:val="3F702F8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11757468"/>
    <w:multiLevelType w:val="multilevel"/>
    <w:tmpl w:val="1652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977B2"/>
    <w:multiLevelType w:val="hybridMultilevel"/>
    <w:tmpl w:val="507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C4C93"/>
    <w:multiLevelType w:val="hybridMultilevel"/>
    <w:tmpl w:val="C8FAD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7B2A04"/>
    <w:multiLevelType w:val="hybridMultilevel"/>
    <w:tmpl w:val="357C3FF4"/>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27E94951"/>
    <w:multiLevelType w:val="hybridMultilevel"/>
    <w:tmpl w:val="DDEEB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D1E14"/>
    <w:multiLevelType w:val="hybridMultilevel"/>
    <w:tmpl w:val="458EA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0D53AE"/>
    <w:multiLevelType w:val="hybridMultilevel"/>
    <w:tmpl w:val="08BC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C45BB"/>
    <w:multiLevelType w:val="hybridMultilevel"/>
    <w:tmpl w:val="D68C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F3811"/>
    <w:multiLevelType w:val="hybridMultilevel"/>
    <w:tmpl w:val="1BFCD85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B6E65"/>
    <w:multiLevelType w:val="hybridMultilevel"/>
    <w:tmpl w:val="AFC46D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7237943"/>
    <w:multiLevelType w:val="multilevel"/>
    <w:tmpl w:val="808E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666D0E"/>
    <w:multiLevelType w:val="hybridMultilevel"/>
    <w:tmpl w:val="FBD494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A1AF8"/>
    <w:multiLevelType w:val="hybridMultilevel"/>
    <w:tmpl w:val="45D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76903"/>
    <w:multiLevelType w:val="hybridMultilevel"/>
    <w:tmpl w:val="15280114"/>
    <w:lvl w:ilvl="0" w:tplc="08090001">
      <w:start w:val="1"/>
      <w:numFmt w:val="bullet"/>
      <w:lvlText w:val=""/>
      <w:lvlJc w:val="left"/>
      <w:pPr>
        <w:ind w:left="720" w:hanging="360"/>
      </w:pPr>
      <w:rPr>
        <w:rFonts w:ascii="Symbol" w:hAnsi="Symbol" w:hint="default"/>
      </w:rPr>
    </w:lvl>
    <w:lvl w:ilvl="1" w:tplc="B3EA8F2E">
      <w:numFmt w:val="bullet"/>
      <w:lvlText w:val="•"/>
      <w:lvlJc w:val="left"/>
      <w:pPr>
        <w:ind w:left="644"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F3C7C"/>
    <w:multiLevelType w:val="hybridMultilevel"/>
    <w:tmpl w:val="5204E3A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5B761070"/>
    <w:multiLevelType w:val="hybridMultilevel"/>
    <w:tmpl w:val="82543B5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61C165EF"/>
    <w:multiLevelType w:val="multilevel"/>
    <w:tmpl w:val="BEFE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E31463"/>
    <w:multiLevelType w:val="multilevel"/>
    <w:tmpl w:val="88C8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F2474A"/>
    <w:multiLevelType w:val="hybridMultilevel"/>
    <w:tmpl w:val="6E34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18686D"/>
    <w:multiLevelType w:val="hybridMultilevel"/>
    <w:tmpl w:val="B222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A93796"/>
    <w:multiLevelType w:val="multilevel"/>
    <w:tmpl w:val="8446D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A270F0"/>
    <w:multiLevelType w:val="hybridMultilevel"/>
    <w:tmpl w:val="1390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55771C"/>
    <w:multiLevelType w:val="hybridMultilevel"/>
    <w:tmpl w:val="850801C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7DB85DD7"/>
    <w:multiLevelType w:val="hybridMultilevel"/>
    <w:tmpl w:val="8DF0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11"/>
  </w:num>
  <w:num w:numId="4">
    <w:abstractNumId w:val="1"/>
  </w:num>
  <w:num w:numId="5">
    <w:abstractNumId w:val="18"/>
  </w:num>
  <w:num w:numId="6">
    <w:abstractNumId w:val="2"/>
  </w:num>
  <w:num w:numId="7">
    <w:abstractNumId w:val="6"/>
  </w:num>
  <w:num w:numId="8">
    <w:abstractNumId w:val="24"/>
  </w:num>
  <w:num w:numId="9">
    <w:abstractNumId w:val="9"/>
  </w:num>
  <w:num w:numId="10">
    <w:abstractNumId w:val="14"/>
  </w:num>
  <w:num w:numId="11">
    <w:abstractNumId w:val="16"/>
  </w:num>
  <w:num w:numId="12">
    <w:abstractNumId w:val="15"/>
  </w:num>
  <w:num w:numId="13">
    <w:abstractNumId w:val="20"/>
  </w:num>
  <w:num w:numId="14">
    <w:abstractNumId w:val="12"/>
  </w:num>
  <w:num w:numId="15">
    <w:abstractNumId w:val="5"/>
  </w:num>
  <w:num w:numId="16">
    <w:abstractNumId w:val="8"/>
  </w:num>
  <w:num w:numId="17">
    <w:abstractNumId w:val="13"/>
  </w:num>
  <w:num w:numId="18">
    <w:abstractNumId w:val="0"/>
  </w:num>
  <w:num w:numId="19">
    <w:abstractNumId w:val="22"/>
  </w:num>
  <w:num w:numId="20">
    <w:abstractNumId w:val="7"/>
  </w:num>
  <w:num w:numId="21">
    <w:abstractNumId w:val="3"/>
  </w:num>
  <w:num w:numId="22">
    <w:abstractNumId w:val="23"/>
  </w:num>
  <w:num w:numId="23">
    <w:abstractNumId w:val="10"/>
  </w:num>
  <w:num w:numId="24">
    <w:abstractNumId w:val="1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7F2"/>
    <w:rsid w:val="000120FF"/>
    <w:rsid w:val="00012BF4"/>
    <w:rsid w:val="00020D45"/>
    <w:rsid w:val="000234A8"/>
    <w:rsid w:val="00031AA8"/>
    <w:rsid w:val="00053FAD"/>
    <w:rsid w:val="000552A7"/>
    <w:rsid w:val="000562A9"/>
    <w:rsid w:val="00066B82"/>
    <w:rsid w:val="000679A3"/>
    <w:rsid w:val="00075307"/>
    <w:rsid w:val="00076129"/>
    <w:rsid w:val="00083A97"/>
    <w:rsid w:val="000B678B"/>
    <w:rsid w:val="000C5820"/>
    <w:rsid w:val="000D10F9"/>
    <w:rsid w:val="000F0387"/>
    <w:rsid w:val="000F30ED"/>
    <w:rsid w:val="00116E5B"/>
    <w:rsid w:val="0013023A"/>
    <w:rsid w:val="001519C8"/>
    <w:rsid w:val="00155174"/>
    <w:rsid w:val="00156354"/>
    <w:rsid w:val="00177438"/>
    <w:rsid w:val="00181D9C"/>
    <w:rsid w:val="00191C70"/>
    <w:rsid w:val="001941E1"/>
    <w:rsid w:val="00194A5F"/>
    <w:rsid w:val="001A6A9C"/>
    <w:rsid w:val="001C1CB8"/>
    <w:rsid w:val="001D00B2"/>
    <w:rsid w:val="001E6C8B"/>
    <w:rsid w:val="001F0D9B"/>
    <w:rsid w:val="001F4C96"/>
    <w:rsid w:val="001F548A"/>
    <w:rsid w:val="001F6FCB"/>
    <w:rsid w:val="001F7E00"/>
    <w:rsid w:val="00210E1E"/>
    <w:rsid w:val="00215BE0"/>
    <w:rsid w:val="0021692E"/>
    <w:rsid w:val="00222AA8"/>
    <w:rsid w:val="00246C0A"/>
    <w:rsid w:val="00251B77"/>
    <w:rsid w:val="002524F5"/>
    <w:rsid w:val="0026310E"/>
    <w:rsid w:val="00281012"/>
    <w:rsid w:val="002A6107"/>
    <w:rsid w:val="002B22FF"/>
    <w:rsid w:val="002B7EBC"/>
    <w:rsid w:val="002C102B"/>
    <w:rsid w:val="002C27DC"/>
    <w:rsid w:val="002C75F3"/>
    <w:rsid w:val="002D0D05"/>
    <w:rsid w:val="002E070C"/>
    <w:rsid w:val="00311B53"/>
    <w:rsid w:val="0031452B"/>
    <w:rsid w:val="00322868"/>
    <w:rsid w:val="0032347C"/>
    <w:rsid w:val="003339DB"/>
    <w:rsid w:val="003342A1"/>
    <w:rsid w:val="00365928"/>
    <w:rsid w:val="003667DE"/>
    <w:rsid w:val="003712B4"/>
    <w:rsid w:val="00382664"/>
    <w:rsid w:val="00383E2D"/>
    <w:rsid w:val="00383E40"/>
    <w:rsid w:val="00384526"/>
    <w:rsid w:val="003866F2"/>
    <w:rsid w:val="00386D43"/>
    <w:rsid w:val="00390A7C"/>
    <w:rsid w:val="003913F0"/>
    <w:rsid w:val="00394495"/>
    <w:rsid w:val="003B0B15"/>
    <w:rsid w:val="003C0270"/>
    <w:rsid w:val="003E51F4"/>
    <w:rsid w:val="003F0A03"/>
    <w:rsid w:val="003F1059"/>
    <w:rsid w:val="003F4270"/>
    <w:rsid w:val="003F4BD0"/>
    <w:rsid w:val="004001C5"/>
    <w:rsid w:val="00402DF7"/>
    <w:rsid w:val="004041F1"/>
    <w:rsid w:val="00413A18"/>
    <w:rsid w:val="00427022"/>
    <w:rsid w:val="004305EC"/>
    <w:rsid w:val="00442D04"/>
    <w:rsid w:val="00447C61"/>
    <w:rsid w:val="00450615"/>
    <w:rsid w:val="00454757"/>
    <w:rsid w:val="00456A16"/>
    <w:rsid w:val="00464DDB"/>
    <w:rsid w:val="00474AB8"/>
    <w:rsid w:val="00481E8F"/>
    <w:rsid w:val="0049482B"/>
    <w:rsid w:val="004951EE"/>
    <w:rsid w:val="00497E38"/>
    <w:rsid w:val="004B116A"/>
    <w:rsid w:val="004C3A48"/>
    <w:rsid w:val="004C539C"/>
    <w:rsid w:val="004D3684"/>
    <w:rsid w:val="004E36B0"/>
    <w:rsid w:val="00507CC1"/>
    <w:rsid w:val="00511496"/>
    <w:rsid w:val="0051253F"/>
    <w:rsid w:val="005214BB"/>
    <w:rsid w:val="00527767"/>
    <w:rsid w:val="00530EFE"/>
    <w:rsid w:val="00533747"/>
    <w:rsid w:val="00533CBD"/>
    <w:rsid w:val="0055559C"/>
    <w:rsid w:val="00571163"/>
    <w:rsid w:val="00573289"/>
    <w:rsid w:val="00582169"/>
    <w:rsid w:val="00585B77"/>
    <w:rsid w:val="00592881"/>
    <w:rsid w:val="005A4D64"/>
    <w:rsid w:val="005C3876"/>
    <w:rsid w:val="005D594A"/>
    <w:rsid w:val="006053E0"/>
    <w:rsid w:val="006202EE"/>
    <w:rsid w:val="00622BAD"/>
    <w:rsid w:val="0063197A"/>
    <w:rsid w:val="006348F5"/>
    <w:rsid w:val="00652C00"/>
    <w:rsid w:val="0067019F"/>
    <w:rsid w:val="00674F1F"/>
    <w:rsid w:val="006866F7"/>
    <w:rsid w:val="00693074"/>
    <w:rsid w:val="00695434"/>
    <w:rsid w:val="006966B1"/>
    <w:rsid w:val="006A1F8F"/>
    <w:rsid w:val="006A29ED"/>
    <w:rsid w:val="006A4CC7"/>
    <w:rsid w:val="006B574C"/>
    <w:rsid w:val="006C2E8B"/>
    <w:rsid w:val="006D00FB"/>
    <w:rsid w:val="006D2351"/>
    <w:rsid w:val="006D3C4E"/>
    <w:rsid w:val="006E0BB8"/>
    <w:rsid w:val="00701D15"/>
    <w:rsid w:val="00720945"/>
    <w:rsid w:val="007215FA"/>
    <w:rsid w:val="00722A04"/>
    <w:rsid w:val="00725AA8"/>
    <w:rsid w:val="0073455B"/>
    <w:rsid w:val="00736405"/>
    <w:rsid w:val="0073731B"/>
    <w:rsid w:val="00742018"/>
    <w:rsid w:val="00756FB3"/>
    <w:rsid w:val="00765D69"/>
    <w:rsid w:val="00772195"/>
    <w:rsid w:val="00785EFD"/>
    <w:rsid w:val="00791340"/>
    <w:rsid w:val="007A4C05"/>
    <w:rsid w:val="007B4FFD"/>
    <w:rsid w:val="007C1590"/>
    <w:rsid w:val="007C7870"/>
    <w:rsid w:val="007D5B34"/>
    <w:rsid w:val="007D7FB0"/>
    <w:rsid w:val="007E03E7"/>
    <w:rsid w:val="007E62B4"/>
    <w:rsid w:val="007F27F4"/>
    <w:rsid w:val="007F5719"/>
    <w:rsid w:val="0080248D"/>
    <w:rsid w:val="00803F26"/>
    <w:rsid w:val="008040B9"/>
    <w:rsid w:val="00813226"/>
    <w:rsid w:val="00813CA2"/>
    <w:rsid w:val="008236E2"/>
    <w:rsid w:val="008237F2"/>
    <w:rsid w:val="00833FFD"/>
    <w:rsid w:val="00834A3B"/>
    <w:rsid w:val="00842ED0"/>
    <w:rsid w:val="008A42FE"/>
    <w:rsid w:val="008B5C08"/>
    <w:rsid w:val="008B73FB"/>
    <w:rsid w:val="008C64D9"/>
    <w:rsid w:val="008F2BBA"/>
    <w:rsid w:val="008F4610"/>
    <w:rsid w:val="008F77DD"/>
    <w:rsid w:val="00900C9A"/>
    <w:rsid w:val="009134E3"/>
    <w:rsid w:val="00914BBB"/>
    <w:rsid w:val="00935334"/>
    <w:rsid w:val="00940527"/>
    <w:rsid w:val="0094606B"/>
    <w:rsid w:val="00961BA2"/>
    <w:rsid w:val="00966CF0"/>
    <w:rsid w:val="0097426C"/>
    <w:rsid w:val="009934C6"/>
    <w:rsid w:val="009A0747"/>
    <w:rsid w:val="009A548A"/>
    <w:rsid w:val="009B1A02"/>
    <w:rsid w:val="009B7436"/>
    <w:rsid w:val="009C2265"/>
    <w:rsid w:val="009D066F"/>
    <w:rsid w:val="009D2D14"/>
    <w:rsid w:val="009D44D7"/>
    <w:rsid w:val="009D67BB"/>
    <w:rsid w:val="009F5E40"/>
    <w:rsid w:val="00A048A8"/>
    <w:rsid w:val="00A15868"/>
    <w:rsid w:val="00A16E32"/>
    <w:rsid w:val="00A234DA"/>
    <w:rsid w:val="00A254F6"/>
    <w:rsid w:val="00A27191"/>
    <w:rsid w:val="00A35F95"/>
    <w:rsid w:val="00A371DA"/>
    <w:rsid w:val="00A475EC"/>
    <w:rsid w:val="00A50A72"/>
    <w:rsid w:val="00A50BD2"/>
    <w:rsid w:val="00A55490"/>
    <w:rsid w:val="00A64EDC"/>
    <w:rsid w:val="00A80290"/>
    <w:rsid w:val="00A82DAF"/>
    <w:rsid w:val="00AA0412"/>
    <w:rsid w:val="00AB0BD9"/>
    <w:rsid w:val="00AC6441"/>
    <w:rsid w:val="00AE2D74"/>
    <w:rsid w:val="00AF7342"/>
    <w:rsid w:val="00B15C51"/>
    <w:rsid w:val="00B2154E"/>
    <w:rsid w:val="00B255D8"/>
    <w:rsid w:val="00B31CF2"/>
    <w:rsid w:val="00B83346"/>
    <w:rsid w:val="00B853A0"/>
    <w:rsid w:val="00B86FEA"/>
    <w:rsid w:val="00B9546D"/>
    <w:rsid w:val="00BB42C9"/>
    <w:rsid w:val="00BB5009"/>
    <w:rsid w:val="00BB67CB"/>
    <w:rsid w:val="00BC4A94"/>
    <w:rsid w:val="00BD6147"/>
    <w:rsid w:val="00BD6873"/>
    <w:rsid w:val="00BF594B"/>
    <w:rsid w:val="00C136BE"/>
    <w:rsid w:val="00C17626"/>
    <w:rsid w:val="00C17695"/>
    <w:rsid w:val="00C45AE1"/>
    <w:rsid w:val="00C52AD8"/>
    <w:rsid w:val="00C60577"/>
    <w:rsid w:val="00C76DB3"/>
    <w:rsid w:val="00C82533"/>
    <w:rsid w:val="00C943FD"/>
    <w:rsid w:val="00CA5464"/>
    <w:rsid w:val="00CB3D8A"/>
    <w:rsid w:val="00CB7A41"/>
    <w:rsid w:val="00CD0356"/>
    <w:rsid w:val="00CE5EEC"/>
    <w:rsid w:val="00D0736D"/>
    <w:rsid w:val="00D079D9"/>
    <w:rsid w:val="00D11C9D"/>
    <w:rsid w:val="00D24B47"/>
    <w:rsid w:val="00D35C3D"/>
    <w:rsid w:val="00D36609"/>
    <w:rsid w:val="00D43EAC"/>
    <w:rsid w:val="00D5551A"/>
    <w:rsid w:val="00D63152"/>
    <w:rsid w:val="00D64944"/>
    <w:rsid w:val="00D7101A"/>
    <w:rsid w:val="00D83458"/>
    <w:rsid w:val="00D92C4E"/>
    <w:rsid w:val="00D95B35"/>
    <w:rsid w:val="00D95E36"/>
    <w:rsid w:val="00DB3E60"/>
    <w:rsid w:val="00DB5C21"/>
    <w:rsid w:val="00DC3837"/>
    <w:rsid w:val="00DC701E"/>
    <w:rsid w:val="00DD71B0"/>
    <w:rsid w:val="00DE6D3A"/>
    <w:rsid w:val="00DF4D77"/>
    <w:rsid w:val="00E01A78"/>
    <w:rsid w:val="00E1158A"/>
    <w:rsid w:val="00E13D2F"/>
    <w:rsid w:val="00E238ED"/>
    <w:rsid w:val="00E24F54"/>
    <w:rsid w:val="00E273A2"/>
    <w:rsid w:val="00E36C40"/>
    <w:rsid w:val="00E42EF5"/>
    <w:rsid w:val="00E45042"/>
    <w:rsid w:val="00E45A2B"/>
    <w:rsid w:val="00E50083"/>
    <w:rsid w:val="00E5498E"/>
    <w:rsid w:val="00E55278"/>
    <w:rsid w:val="00E633B5"/>
    <w:rsid w:val="00E669AC"/>
    <w:rsid w:val="00E75E7C"/>
    <w:rsid w:val="00E86D64"/>
    <w:rsid w:val="00E9424F"/>
    <w:rsid w:val="00EA0C7B"/>
    <w:rsid w:val="00EA1C88"/>
    <w:rsid w:val="00EA76FE"/>
    <w:rsid w:val="00EC2FD7"/>
    <w:rsid w:val="00EC3B8B"/>
    <w:rsid w:val="00EF4D17"/>
    <w:rsid w:val="00EF5DCF"/>
    <w:rsid w:val="00F025A8"/>
    <w:rsid w:val="00F1437C"/>
    <w:rsid w:val="00F20F41"/>
    <w:rsid w:val="00F4467C"/>
    <w:rsid w:val="00F46B00"/>
    <w:rsid w:val="00F474EE"/>
    <w:rsid w:val="00F735E3"/>
    <w:rsid w:val="00F817DD"/>
    <w:rsid w:val="00FA79C8"/>
    <w:rsid w:val="00FB1823"/>
    <w:rsid w:val="00FB59BF"/>
    <w:rsid w:val="00FC0059"/>
    <w:rsid w:val="00FC1A3F"/>
    <w:rsid w:val="00FC33F7"/>
    <w:rsid w:val="00FE34C2"/>
    <w:rsid w:val="00FE35F3"/>
    <w:rsid w:val="00FF0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8B0C2"/>
  <w15:chartTrackingRefBased/>
  <w15:docId w15:val="{C6899DE2-9BA3-48FA-8587-D9769A6F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2B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2BBA"/>
    <w:rPr>
      <w:color w:val="0000FF"/>
      <w:u w:val="single"/>
    </w:rPr>
  </w:style>
  <w:style w:type="character" w:customStyle="1" w:styleId="auto-style13">
    <w:name w:val="auto-style13"/>
    <w:basedOn w:val="DefaultParagraphFont"/>
    <w:rsid w:val="008F2BBA"/>
  </w:style>
  <w:style w:type="paragraph" w:styleId="Header">
    <w:name w:val="header"/>
    <w:basedOn w:val="Normal"/>
    <w:link w:val="HeaderChar"/>
    <w:uiPriority w:val="99"/>
    <w:unhideWhenUsed/>
    <w:rsid w:val="008F4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610"/>
  </w:style>
  <w:style w:type="paragraph" w:styleId="Footer">
    <w:name w:val="footer"/>
    <w:basedOn w:val="Normal"/>
    <w:link w:val="FooterChar"/>
    <w:uiPriority w:val="99"/>
    <w:unhideWhenUsed/>
    <w:rsid w:val="008F4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610"/>
  </w:style>
  <w:style w:type="table" w:styleId="TableGrid">
    <w:name w:val="Table Grid"/>
    <w:basedOn w:val="TableNormal"/>
    <w:uiPriority w:val="39"/>
    <w:rsid w:val="00251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344491">
      <w:bodyDiv w:val="1"/>
      <w:marLeft w:val="0"/>
      <w:marRight w:val="0"/>
      <w:marTop w:val="0"/>
      <w:marBottom w:val="0"/>
      <w:divBdr>
        <w:top w:val="none" w:sz="0" w:space="0" w:color="auto"/>
        <w:left w:val="none" w:sz="0" w:space="0" w:color="auto"/>
        <w:bottom w:val="none" w:sz="0" w:space="0" w:color="auto"/>
        <w:right w:val="none" w:sz="0" w:space="0" w:color="auto"/>
      </w:divBdr>
    </w:div>
    <w:div w:id="480580656">
      <w:bodyDiv w:val="1"/>
      <w:marLeft w:val="0"/>
      <w:marRight w:val="0"/>
      <w:marTop w:val="0"/>
      <w:marBottom w:val="0"/>
      <w:divBdr>
        <w:top w:val="none" w:sz="0" w:space="0" w:color="auto"/>
        <w:left w:val="none" w:sz="0" w:space="0" w:color="auto"/>
        <w:bottom w:val="none" w:sz="0" w:space="0" w:color="auto"/>
        <w:right w:val="none" w:sz="0" w:space="0" w:color="auto"/>
      </w:divBdr>
    </w:div>
    <w:div w:id="776751836">
      <w:bodyDiv w:val="1"/>
      <w:marLeft w:val="0"/>
      <w:marRight w:val="0"/>
      <w:marTop w:val="0"/>
      <w:marBottom w:val="0"/>
      <w:divBdr>
        <w:top w:val="none" w:sz="0" w:space="0" w:color="auto"/>
        <w:left w:val="none" w:sz="0" w:space="0" w:color="auto"/>
        <w:bottom w:val="none" w:sz="0" w:space="0" w:color="auto"/>
        <w:right w:val="none" w:sz="0" w:space="0" w:color="auto"/>
      </w:divBdr>
      <w:divsChild>
        <w:div w:id="196702790">
          <w:marLeft w:val="0"/>
          <w:marRight w:val="0"/>
          <w:marTop w:val="0"/>
          <w:marBottom w:val="0"/>
          <w:divBdr>
            <w:top w:val="none" w:sz="0" w:space="0" w:color="auto"/>
            <w:left w:val="none" w:sz="0" w:space="0" w:color="auto"/>
            <w:bottom w:val="none" w:sz="0" w:space="0" w:color="auto"/>
            <w:right w:val="none" w:sz="0" w:space="0" w:color="auto"/>
          </w:divBdr>
        </w:div>
        <w:div w:id="206725191">
          <w:marLeft w:val="0"/>
          <w:marRight w:val="0"/>
          <w:marTop w:val="0"/>
          <w:marBottom w:val="0"/>
          <w:divBdr>
            <w:top w:val="none" w:sz="0" w:space="0" w:color="auto"/>
            <w:left w:val="none" w:sz="0" w:space="0" w:color="auto"/>
            <w:bottom w:val="none" w:sz="0" w:space="0" w:color="auto"/>
            <w:right w:val="none" w:sz="0" w:space="0" w:color="auto"/>
          </w:divBdr>
        </w:div>
        <w:div w:id="298534857">
          <w:marLeft w:val="0"/>
          <w:marRight w:val="0"/>
          <w:marTop w:val="0"/>
          <w:marBottom w:val="0"/>
          <w:divBdr>
            <w:top w:val="none" w:sz="0" w:space="0" w:color="auto"/>
            <w:left w:val="none" w:sz="0" w:space="0" w:color="auto"/>
            <w:bottom w:val="none" w:sz="0" w:space="0" w:color="auto"/>
            <w:right w:val="none" w:sz="0" w:space="0" w:color="auto"/>
          </w:divBdr>
        </w:div>
        <w:div w:id="366639134">
          <w:marLeft w:val="0"/>
          <w:marRight w:val="0"/>
          <w:marTop w:val="0"/>
          <w:marBottom w:val="0"/>
          <w:divBdr>
            <w:top w:val="none" w:sz="0" w:space="0" w:color="auto"/>
            <w:left w:val="none" w:sz="0" w:space="0" w:color="auto"/>
            <w:bottom w:val="none" w:sz="0" w:space="0" w:color="auto"/>
            <w:right w:val="none" w:sz="0" w:space="0" w:color="auto"/>
          </w:divBdr>
        </w:div>
        <w:div w:id="904222689">
          <w:marLeft w:val="0"/>
          <w:marRight w:val="0"/>
          <w:marTop w:val="0"/>
          <w:marBottom w:val="0"/>
          <w:divBdr>
            <w:top w:val="none" w:sz="0" w:space="0" w:color="auto"/>
            <w:left w:val="none" w:sz="0" w:space="0" w:color="auto"/>
            <w:bottom w:val="none" w:sz="0" w:space="0" w:color="auto"/>
            <w:right w:val="none" w:sz="0" w:space="0" w:color="auto"/>
          </w:divBdr>
        </w:div>
        <w:div w:id="926839301">
          <w:marLeft w:val="0"/>
          <w:marRight w:val="0"/>
          <w:marTop w:val="0"/>
          <w:marBottom w:val="0"/>
          <w:divBdr>
            <w:top w:val="none" w:sz="0" w:space="0" w:color="auto"/>
            <w:left w:val="none" w:sz="0" w:space="0" w:color="auto"/>
            <w:bottom w:val="none" w:sz="0" w:space="0" w:color="auto"/>
            <w:right w:val="none" w:sz="0" w:space="0" w:color="auto"/>
          </w:divBdr>
        </w:div>
        <w:div w:id="948007317">
          <w:marLeft w:val="0"/>
          <w:marRight w:val="0"/>
          <w:marTop w:val="0"/>
          <w:marBottom w:val="0"/>
          <w:divBdr>
            <w:top w:val="none" w:sz="0" w:space="0" w:color="auto"/>
            <w:left w:val="none" w:sz="0" w:space="0" w:color="auto"/>
            <w:bottom w:val="none" w:sz="0" w:space="0" w:color="auto"/>
            <w:right w:val="none" w:sz="0" w:space="0" w:color="auto"/>
          </w:divBdr>
        </w:div>
        <w:div w:id="952975846">
          <w:marLeft w:val="0"/>
          <w:marRight w:val="0"/>
          <w:marTop w:val="0"/>
          <w:marBottom w:val="0"/>
          <w:divBdr>
            <w:top w:val="none" w:sz="0" w:space="0" w:color="auto"/>
            <w:left w:val="none" w:sz="0" w:space="0" w:color="auto"/>
            <w:bottom w:val="none" w:sz="0" w:space="0" w:color="auto"/>
            <w:right w:val="none" w:sz="0" w:space="0" w:color="auto"/>
          </w:divBdr>
        </w:div>
        <w:div w:id="1112673653">
          <w:marLeft w:val="0"/>
          <w:marRight w:val="0"/>
          <w:marTop w:val="0"/>
          <w:marBottom w:val="0"/>
          <w:divBdr>
            <w:top w:val="none" w:sz="0" w:space="0" w:color="auto"/>
            <w:left w:val="none" w:sz="0" w:space="0" w:color="auto"/>
            <w:bottom w:val="none" w:sz="0" w:space="0" w:color="auto"/>
            <w:right w:val="none" w:sz="0" w:space="0" w:color="auto"/>
          </w:divBdr>
        </w:div>
        <w:div w:id="1217011783">
          <w:marLeft w:val="0"/>
          <w:marRight w:val="0"/>
          <w:marTop w:val="0"/>
          <w:marBottom w:val="0"/>
          <w:divBdr>
            <w:top w:val="none" w:sz="0" w:space="0" w:color="auto"/>
            <w:left w:val="none" w:sz="0" w:space="0" w:color="auto"/>
            <w:bottom w:val="none" w:sz="0" w:space="0" w:color="auto"/>
            <w:right w:val="none" w:sz="0" w:space="0" w:color="auto"/>
          </w:divBdr>
        </w:div>
        <w:div w:id="1236626048">
          <w:marLeft w:val="0"/>
          <w:marRight w:val="0"/>
          <w:marTop w:val="0"/>
          <w:marBottom w:val="0"/>
          <w:divBdr>
            <w:top w:val="none" w:sz="0" w:space="0" w:color="auto"/>
            <w:left w:val="none" w:sz="0" w:space="0" w:color="auto"/>
            <w:bottom w:val="none" w:sz="0" w:space="0" w:color="auto"/>
            <w:right w:val="none" w:sz="0" w:space="0" w:color="auto"/>
          </w:divBdr>
        </w:div>
        <w:div w:id="1291478450">
          <w:marLeft w:val="0"/>
          <w:marRight w:val="0"/>
          <w:marTop w:val="0"/>
          <w:marBottom w:val="0"/>
          <w:divBdr>
            <w:top w:val="none" w:sz="0" w:space="0" w:color="auto"/>
            <w:left w:val="none" w:sz="0" w:space="0" w:color="auto"/>
            <w:bottom w:val="none" w:sz="0" w:space="0" w:color="auto"/>
            <w:right w:val="none" w:sz="0" w:space="0" w:color="auto"/>
          </w:divBdr>
        </w:div>
        <w:div w:id="1404720871">
          <w:marLeft w:val="0"/>
          <w:marRight w:val="0"/>
          <w:marTop w:val="0"/>
          <w:marBottom w:val="0"/>
          <w:divBdr>
            <w:top w:val="none" w:sz="0" w:space="0" w:color="auto"/>
            <w:left w:val="none" w:sz="0" w:space="0" w:color="auto"/>
            <w:bottom w:val="none" w:sz="0" w:space="0" w:color="auto"/>
            <w:right w:val="none" w:sz="0" w:space="0" w:color="auto"/>
          </w:divBdr>
        </w:div>
        <w:div w:id="1564759739">
          <w:marLeft w:val="0"/>
          <w:marRight w:val="0"/>
          <w:marTop w:val="0"/>
          <w:marBottom w:val="0"/>
          <w:divBdr>
            <w:top w:val="none" w:sz="0" w:space="0" w:color="auto"/>
            <w:left w:val="none" w:sz="0" w:space="0" w:color="auto"/>
            <w:bottom w:val="none" w:sz="0" w:space="0" w:color="auto"/>
            <w:right w:val="none" w:sz="0" w:space="0" w:color="auto"/>
          </w:divBdr>
        </w:div>
        <w:div w:id="1590889100">
          <w:marLeft w:val="0"/>
          <w:marRight w:val="0"/>
          <w:marTop w:val="0"/>
          <w:marBottom w:val="0"/>
          <w:divBdr>
            <w:top w:val="none" w:sz="0" w:space="0" w:color="auto"/>
            <w:left w:val="none" w:sz="0" w:space="0" w:color="auto"/>
            <w:bottom w:val="none" w:sz="0" w:space="0" w:color="auto"/>
            <w:right w:val="none" w:sz="0" w:space="0" w:color="auto"/>
          </w:divBdr>
        </w:div>
        <w:div w:id="1635981085">
          <w:marLeft w:val="0"/>
          <w:marRight w:val="0"/>
          <w:marTop w:val="0"/>
          <w:marBottom w:val="0"/>
          <w:divBdr>
            <w:top w:val="none" w:sz="0" w:space="0" w:color="auto"/>
            <w:left w:val="none" w:sz="0" w:space="0" w:color="auto"/>
            <w:bottom w:val="none" w:sz="0" w:space="0" w:color="auto"/>
            <w:right w:val="none" w:sz="0" w:space="0" w:color="auto"/>
          </w:divBdr>
        </w:div>
        <w:div w:id="1724403656">
          <w:marLeft w:val="0"/>
          <w:marRight w:val="0"/>
          <w:marTop w:val="0"/>
          <w:marBottom w:val="0"/>
          <w:divBdr>
            <w:top w:val="none" w:sz="0" w:space="0" w:color="auto"/>
            <w:left w:val="none" w:sz="0" w:space="0" w:color="auto"/>
            <w:bottom w:val="none" w:sz="0" w:space="0" w:color="auto"/>
            <w:right w:val="none" w:sz="0" w:space="0" w:color="auto"/>
          </w:divBdr>
        </w:div>
        <w:div w:id="1812669682">
          <w:marLeft w:val="0"/>
          <w:marRight w:val="0"/>
          <w:marTop w:val="0"/>
          <w:marBottom w:val="0"/>
          <w:divBdr>
            <w:top w:val="none" w:sz="0" w:space="0" w:color="auto"/>
            <w:left w:val="none" w:sz="0" w:space="0" w:color="auto"/>
            <w:bottom w:val="none" w:sz="0" w:space="0" w:color="auto"/>
            <w:right w:val="none" w:sz="0" w:space="0" w:color="auto"/>
          </w:divBdr>
        </w:div>
        <w:div w:id="1887568147">
          <w:marLeft w:val="0"/>
          <w:marRight w:val="0"/>
          <w:marTop w:val="0"/>
          <w:marBottom w:val="0"/>
          <w:divBdr>
            <w:top w:val="none" w:sz="0" w:space="0" w:color="auto"/>
            <w:left w:val="none" w:sz="0" w:space="0" w:color="auto"/>
            <w:bottom w:val="none" w:sz="0" w:space="0" w:color="auto"/>
            <w:right w:val="none" w:sz="0" w:space="0" w:color="auto"/>
          </w:divBdr>
        </w:div>
        <w:div w:id="1905289386">
          <w:marLeft w:val="0"/>
          <w:marRight w:val="0"/>
          <w:marTop w:val="0"/>
          <w:marBottom w:val="0"/>
          <w:divBdr>
            <w:top w:val="none" w:sz="0" w:space="0" w:color="auto"/>
            <w:left w:val="none" w:sz="0" w:space="0" w:color="auto"/>
            <w:bottom w:val="none" w:sz="0" w:space="0" w:color="auto"/>
            <w:right w:val="none" w:sz="0" w:space="0" w:color="auto"/>
          </w:divBdr>
        </w:div>
        <w:div w:id="2044137068">
          <w:marLeft w:val="0"/>
          <w:marRight w:val="0"/>
          <w:marTop w:val="0"/>
          <w:marBottom w:val="0"/>
          <w:divBdr>
            <w:top w:val="none" w:sz="0" w:space="0" w:color="auto"/>
            <w:left w:val="none" w:sz="0" w:space="0" w:color="auto"/>
            <w:bottom w:val="none" w:sz="0" w:space="0" w:color="auto"/>
            <w:right w:val="none" w:sz="0" w:space="0" w:color="auto"/>
          </w:divBdr>
        </w:div>
      </w:divsChild>
    </w:div>
    <w:div w:id="1284921830">
      <w:bodyDiv w:val="1"/>
      <w:marLeft w:val="0"/>
      <w:marRight w:val="0"/>
      <w:marTop w:val="0"/>
      <w:marBottom w:val="0"/>
      <w:divBdr>
        <w:top w:val="none" w:sz="0" w:space="0" w:color="auto"/>
        <w:left w:val="none" w:sz="0" w:space="0" w:color="auto"/>
        <w:bottom w:val="none" w:sz="0" w:space="0" w:color="auto"/>
        <w:right w:val="none" w:sz="0" w:space="0" w:color="auto"/>
      </w:divBdr>
    </w:div>
    <w:div w:id="141027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cqnotes.com/acqNote/interim-contractor-logistics-suppor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m.ncsu.edu/scm-articles/article/performance-measurements-and-metrics-an-analysis-of-supplier-evaluation"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0ahUKEwjvqa-_-Z7YAhXlJ8AKHUz3BngQjRwIBw&amp;url=http://www.sciencedirect.com/science/article/pii/S0957417401000550&amp;psig=AOvVaw0ZBvqeBIgjtCVXVgXUZ5rA&amp;ust=15140750099430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E5FB1-484E-420F-87BF-C49DE577A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16858</TotalTime>
  <Pages>8</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Oliver</cp:lastModifiedBy>
  <cp:revision>15</cp:revision>
  <dcterms:created xsi:type="dcterms:W3CDTF">2017-09-12T13:52:00Z</dcterms:created>
  <dcterms:modified xsi:type="dcterms:W3CDTF">2018-01-07T23:53:00Z</dcterms:modified>
</cp:coreProperties>
</file>