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399A488" w14:paraId="68EC1950" wp14:textId="0D40D0F5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1399A488" w:rsidR="00710881">
        <w:rPr>
          <w:rFonts w:ascii="Calibri" w:hAnsi="Calibri" w:eastAsia="Calibri" w:cs="Calibri" w:asciiTheme="minorAscii" w:hAnsiTheme="minorAscii" w:eastAsiaTheme="minorAscii" w:cstheme="minorAscii"/>
        </w:rPr>
        <w:t>An evaluation of late Republican and early Imperial military defeats</w:t>
      </w:r>
      <w:r w:rsidRPr="1399A488" w:rsidR="77F91DD5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00710881">
        <w:rPr>
          <w:rFonts w:ascii="Calibri" w:hAnsi="Calibri" w:eastAsia="Calibri" w:cs="Calibri" w:asciiTheme="minorAscii" w:hAnsiTheme="minorAscii" w:eastAsiaTheme="minorAscii" w:cstheme="minorAscii"/>
        </w:rPr>
        <w:t>and Roman reactions.</w:t>
      </w:r>
    </w:p>
    <w:p xmlns:wp14="http://schemas.microsoft.com/office/word/2010/wordml" w:rsidP="1399A488" w14:paraId="6A6CD7F2" wp14:textId="6C5CD3CC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xmlns:wp14="http://schemas.microsoft.com/office/word/2010/wordml" w:rsidP="1399A488" w14:paraId="112ED9BB" wp14:textId="00DD2909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1399A488" w:rsidR="67031FFD">
        <w:rPr>
          <w:rFonts w:ascii="Calibri" w:hAnsi="Calibri" w:eastAsia="Calibri" w:cs="Calibri" w:asciiTheme="minorAscii" w:hAnsiTheme="minorAscii" w:eastAsiaTheme="minorAscii" w:cstheme="minorAscii"/>
        </w:rPr>
        <w:t xml:space="preserve">This essay will </w:t>
      </w:r>
      <w:r w:rsidRPr="1399A488" w:rsidR="67031FFD">
        <w:rPr>
          <w:rFonts w:ascii="Calibri" w:hAnsi="Calibri" w:eastAsia="Calibri" w:cs="Calibri" w:asciiTheme="minorAscii" w:hAnsiTheme="minorAscii" w:eastAsiaTheme="minorAscii" w:cstheme="minorAscii"/>
        </w:rPr>
        <w:t>attempt</w:t>
      </w:r>
      <w:r w:rsidRPr="1399A488" w:rsidR="67031FFD">
        <w:rPr>
          <w:rFonts w:ascii="Calibri" w:hAnsi="Calibri" w:eastAsia="Calibri" w:cs="Calibri" w:asciiTheme="minorAscii" w:hAnsiTheme="minorAscii" w:eastAsiaTheme="minorAscii" w:cstheme="minorAscii"/>
        </w:rPr>
        <w:t xml:space="preserve"> to </w:t>
      </w:r>
      <w:r w:rsidRPr="1399A488" w:rsidR="00F0261B">
        <w:rPr>
          <w:rFonts w:ascii="Calibri" w:hAnsi="Calibri" w:eastAsia="Calibri" w:cs="Calibri" w:asciiTheme="minorAscii" w:hAnsiTheme="minorAscii" w:eastAsiaTheme="minorAscii" w:cstheme="minorAscii"/>
        </w:rPr>
        <w:t>analyse</w:t>
      </w:r>
      <w:r w:rsidRPr="1399A488" w:rsidR="00F0261B">
        <w:rPr>
          <w:rFonts w:ascii="Calibri" w:hAnsi="Calibri" w:eastAsia="Calibri" w:cs="Calibri" w:asciiTheme="minorAscii" w:hAnsiTheme="minorAscii" w:eastAsiaTheme="minorAscii" w:cstheme="minorAscii"/>
        </w:rPr>
        <w:t xml:space="preserve"> the major defeats of the armies of Rome from the late republic to the Julio-Claudian imperial dynasty periods</w:t>
      </w:r>
      <w:r w:rsidRPr="1399A488" w:rsidR="3D54C994">
        <w:rPr>
          <w:rFonts w:ascii="Calibri" w:hAnsi="Calibri" w:eastAsia="Calibri" w:cs="Calibri" w:asciiTheme="minorAscii" w:hAnsiTheme="minorAscii" w:eastAsiaTheme="minorAscii" w:cstheme="minorAscii"/>
        </w:rPr>
        <w:t xml:space="preserve"> and the reactions that </w:t>
      </w:r>
      <w:r w:rsidRPr="1399A488" w:rsidR="1924A623">
        <w:rPr>
          <w:rFonts w:ascii="Calibri" w:hAnsi="Calibri" w:eastAsia="Calibri" w:cs="Calibri" w:asciiTheme="minorAscii" w:hAnsiTheme="minorAscii" w:eastAsiaTheme="minorAscii" w:cstheme="minorAscii"/>
        </w:rPr>
        <w:t xml:space="preserve">either the people of Rome had, or the response of the Roman military machine and </w:t>
      </w:r>
      <w:r w:rsidRPr="1399A488" w:rsidR="243F73EB">
        <w:rPr>
          <w:rFonts w:ascii="Calibri" w:hAnsi="Calibri" w:eastAsia="Calibri" w:cs="Calibri" w:asciiTheme="minorAscii" w:hAnsiTheme="minorAscii" w:eastAsiaTheme="minorAscii" w:cstheme="minorAscii"/>
        </w:rPr>
        <w:t>its</w:t>
      </w:r>
      <w:r w:rsidRPr="1399A488" w:rsidR="1924A623">
        <w:rPr>
          <w:rFonts w:ascii="Calibri" w:hAnsi="Calibri" w:eastAsia="Calibri" w:cs="Calibri" w:asciiTheme="minorAscii" w:hAnsiTheme="minorAscii" w:eastAsiaTheme="minorAscii" w:cstheme="minorAscii"/>
        </w:rPr>
        <w:t xml:space="preserve"> lasting consequences in Rome’s sphere of influence.</w:t>
      </w:r>
    </w:p>
    <w:p w:rsidR="6FABCF60" w:rsidP="1399A488" w:rsidRDefault="6FABCF60" w14:paraId="73B9C39B" w14:textId="47E92B5E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1399A488" w:rsidR="6FABCF60">
        <w:rPr>
          <w:rFonts w:ascii="Calibri" w:hAnsi="Calibri" w:eastAsia="Calibri" w:cs="Calibri" w:asciiTheme="minorAscii" w:hAnsiTheme="minorAscii" w:eastAsiaTheme="minorAscii" w:cstheme="minorAscii"/>
        </w:rPr>
        <w:t xml:space="preserve">The late republic </w:t>
      </w:r>
      <w:r w:rsidRPr="1399A488" w:rsidR="5E2C62F0">
        <w:rPr>
          <w:rFonts w:ascii="Calibri" w:hAnsi="Calibri" w:eastAsia="Calibri" w:cs="Calibri" w:asciiTheme="minorAscii" w:hAnsiTheme="minorAscii" w:eastAsiaTheme="minorAscii" w:cstheme="minorAscii"/>
        </w:rPr>
        <w:t xml:space="preserve">period </w:t>
      </w:r>
      <w:r w:rsidRPr="1399A488" w:rsidR="6FABCF60">
        <w:rPr>
          <w:rFonts w:ascii="Calibri" w:hAnsi="Calibri" w:eastAsia="Calibri" w:cs="Calibri" w:asciiTheme="minorAscii" w:hAnsiTheme="minorAscii" w:eastAsiaTheme="minorAscii" w:cstheme="minorAscii"/>
        </w:rPr>
        <w:t>was defined by the deconstruction of the Roman cons</w:t>
      </w:r>
      <w:r w:rsidRPr="1399A488" w:rsidR="5E06C174">
        <w:rPr>
          <w:rFonts w:ascii="Calibri" w:hAnsi="Calibri" w:eastAsia="Calibri" w:cs="Calibri" w:asciiTheme="minorAscii" w:hAnsiTheme="minorAscii" w:eastAsiaTheme="minorAscii" w:cstheme="minorAscii"/>
        </w:rPr>
        <w:t xml:space="preserve">titution, </w:t>
      </w:r>
      <w:r w:rsidRPr="1399A488" w:rsidR="7E40F266">
        <w:rPr>
          <w:rFonts w:ascii="Calibri" w:hAnsi="Calibri" w:eastAsia="Calibri" w:cs="Calibri" w:asciiTheme="minorAscii" w:hAnsiTheme="minorAscii" w:eastAsiaTheme="minorAscii" w:cstheme="minorAscii"/>
        </w:rPr>
        <w:t>the strength and importance of the senate</w:t>
      </w:r>
      <w:r w:rsidRPr="1399A488" w:rsidR="35D7C62B">
        <w:rPr>
          <w:rFonts w:ascii="Calibri" w:hAnsi="Calibri" w:eastAsia="Calibri" w:cs="Calibri" w:asciiTheme="minorAscii" w:hAnsiTheme="minorAscii" w:eastAsiaTheme="minorAscii" w:cstheme="minorAscii"/>
        </w:rPr>
        <w:t xml:space="preserve"> lessening,</w:t>
      </w:r>
      <w:r w:rsidRPr="1399A488" w:rsidR="7E40F266">
        <w:rPr>
          <w:rFonts w:ascii="Calibri" w:hAnsi="Calibri" w:eastAsia="Calibri" w:cs="Calibri" w:asciiTheme="minorAscii" w:hAnsiTheme="minorAscii" w:eastAsiaTheme="minorAscii" w:cstheme="minorAscii"/>
        </w:rPr>
        <w:t xml:space="preserve"> and civil wars waged by the charismatic military men, such as Sulla, Marius</w:t>
      </w:r>
      <w:r w:rsidRPr="1399A488" w:rsidR="2BFF4C39">
        <w:rPr>
          <w:rFonts w:ascii="Calibri" w:hAnsi="Calibri" w:eastAsia="Calibri" w:cs="Calibri" w:asciiTheme="minorAscii" w:hAnsiTheme="minorAscii" w:eastAsiaTheme="minorAscii" w:cstheme="minorAscii"/>
        </w:rPr>
        <w:t xml:space="preserve"> and finally Caesar and </w:t>
      </w:r>
      <w:r w:rsidRPr="1399A488" w:rsidR="25ACB9C9">
        <w:rPr>
          <w:rFonts w:ascii="Calibri" w:hAnsi="Calibri" w:eastAsia="Calibri" w:cs="Calibri" w:asciiTheme="minorAscii" w:hAnsiTheme="minorAscii" w:eastAsiaTheme="minorAscii" w:cstheme="minorAscii"/>
        </w:rPr>
        <w:t>Pompey.</w:t>
      </w:r>
      <w:r w:rsidRPr="1399A488" w:rsidR="422FE477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061BD6B6">
        <w:rPr>
          <w:rFonts w:ascii="Calibri" w:hAnsi="Calibri" w:eastAsia="Calibri" w:cs="Calibri" w:asciiTheme="minorAscii" w:hAnsiTheme="minorAscii" w:eastAsiaTheme="minorAscii" w:cstheme="minorAscii"/>
        </w:rPr>
        <w:t xml:space="preserve">Roman defeats would be against Romans, redefining the ideas of </w:t>
      </w:r>
      <w:r w:rsidRPr="1399A488" w:rsidR="602B0FE3">
        <w:rPr>
          <w:rFonts w:ascii="Calibri" w:hAnsi="Calibri" w:eastAsia="Calibri" w:cs="Calibri" w:asciiTheme="minorAscii" w:hAnsiTheme="minorAscii" w:eastAsiaTheme="minorAscii" w:cstheme="minorAscii"/>
        </w:rPr>
        <w:t xml:space="preserve">the enemy in the Roman world. No longer the Parthians, </w:t>
      </w:r>
      <w:r w:rsidRPr="1399A488" w:rsidR="333487D6">
        <w:rPr>
          <w:rFonts w:ascii="Calibri" w:hAnsi="Calibri" w:eastAsia="Calibri" w:cs="Calibri" w:asciiTheme="minorAscii" w:hAnsiTheme="minorAscii" w:eastAsiaTheme="minorAscii" w:cstheme="minorAscii"/>
        </w:rPr>
        <w:t>Greeks or Gauls but rather fellow Romans, removing the idea of the “</w:t>
      </w:r>
      <w:r w:rsidRPr="1399A488" w:rsidR="333487D6">
        <w:rPr>
          <w:rFonts w:ascii="Calibri" w:hAnsi="Calibri" w:eastAsia="Calibri" w:cs="Calibri" w:asciiTheme="minorAscii" w:hAnsiTheme="minorAscii" w:eastAsiaTheme="minorAscii" w:cstheme="minorAscii"/>
        </w:rPr>
        <w:t>ot</w:t>
      </w:r>
      <w:r w:rsidRPr="1399A488" w:rsidR="333487D6">
        <w:rPr>
          <w:rFonts w:ascii="Calibri" w:hAnsi="Calibri" w:eastAsia="Calibri" w:cs="Calibri" w:asciiTheme="minorAscii" w:hAnsiTheme="minorAscii" w:eastAsiaTheme="minorAscii" w:cstheme="minorAscii"/>
        </w:rPr>
        <w:t>her</w:t>
      </w:r>
      <w:r w:rsidRPr="1399A488" w:rsidR="55874C92">
        <w:rPr>
          <w:rFonts w:ascii="Calibri" w:hAnsi="Calibri" w:eastAsia="Calibri" w:cs="Calibri" w:asciiTheme="minorAscii" w:hAnsiTheme="minorAscii" w:eastAsiaTheme="minorAscii" w:cstheme="minorAscii"/>
        </w:rPr>
        <w:t>,”</w:t>
      </w:r>
      <w:r w:rsidRPr="1399A488" w:rsidR="467757EC">
        <w:rPr>
          <w:rFonts w:ascii="Calibri" w:hAnsi="Calibri" w:eastAsia="Calibri" w:cs="Calibri" w:asciiTheme="minorAscii" w:hAnsiTheme="minorAscii" w:eastAsiaTheme="minorAscii" w:cstheme="minorAscii"/>
        </w:rPr>
        <w:t xml:space="preserve"> those the Ro</w:t>
      </w:r>
      <w:r w:rsidRPr="1399A488" w:rsidR="467757EC">
        <w:rPr>
          <w:rFonts w:ascii="Calibri" w:hAnsi="Calibri" w:eastAsia="Calibri" w:cs="Calibri" w:asciiTheme="minorAscii" w:hAnsiTheme="minorAscii" w:eastAsiaTheme="minorAscii" w:cstheme="minorAscii"/>
        </w:rPr>
        <w:t xml:space="preserve">mans </w:t>
      </w:r>
      <w:r w:rsidRPr="1399A488" w:rsidR="467757EC">
        <w:rPr>
          <w:rFonts w:ascii="Calibri" w:hAnsi="Calibri" w:eastAsia="Calibri" w:cs="Calibri" w:asciiTheme="minorAscii" w:hAnsiTheme="minorAscii" w:eastAsiaTheme="minorAscii" w:cstheme="minorAscii"/>
        </w:rPr>
        <w:t>d</w:t>
      </w:r>
      <w:r w:rsidRPr="1399A488" w:rsidR="467757EC">
        <w:rPr>
          <w:rFonts w:ascii="Calibri" w:hAnsi="Calibri" w:eastAsia="Calibri" w:cs="Calibri" w:asciiTheme="minorAscii" w:hAnsiTheme="minorAscii" w:eastAsiaTheme="minorAscii" w:cstheme="minorAscii"/>
        </w:rPr>
        <w:t>e</w:t>
      </w:r>
      <w:r w:rsidRPr="1399A488" w:rsidR="467757EC">
        <w:rPr>
          <w:rFonts w:ascii="Calibri" w:hAnsi="Calibri" w:eastAsia="Calibri" w:cs="Calibri" w:asciiTheme="minorAscii" w:hAnsiTheme="minorAscii" w:eastAsiaTheme="minorAscii" w:cstheme="minorAscii"/>
        </w:rPr>
        <w:t>emed</w:t>
      </w:r>
      <w:r w:rsidRPr="1399A488" w:rsidR="467757EC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2EF088F3">
        <w:rPr>
          <w:rFonts w:ascii="Calibri" w:hAnsi="Calibri" w:eastAsia="Calibri" w:cs="Calibri" w:asciiTheme="minorAscii" w:hAnsiTheme="minorAscii" w:eastAsiaTheme="minorAscii" w:cstheme="minorAscii"/>
        </w:rPr>
        <w:t>uncivi</w:t>
      </w:r>
      <w:r w:rsidRPr="1399A488" w:rsidR="2EF088F3">
        <w:rPr>
          <w:rFonts w:ascii="Calibri" w:hAnsi="Calibri" w:eastAsia="Calibri" w:cs="Calibri" w:asciiTheme="minorAscii" w:hAnsiTheme="minorAscii" w:eastAsiaTheme="minorAscii" w:cstheme="minorAscii"/>
        </w:rPr>
        <w:t>li</w:t>
      </w:r>
      <w:r w:rsidRPr="1399A488" w:rsidR="10714C97">
        <w:rPr>
          <w:rFonts w:ascii="Calibri" w:hAnsi="Calibri" w:eastAsia="Calibri" w:cs="Calibri" w:asciiTheme="minorAscii" w:hAnsiTheme="minorAscii" w:eastAsiaTheme="minorAscii" w:cstheme="minorAscii"/>
        </w:rPr>
        <w:t>s</w:t>
      </w:r>
      <w:r w:rsidRPr="1399A488" w:rsidR="2EF088F3">
        <w:rPr>
          <w:rFonts w:ascii="Calibri" w:hAnsi="Calibri" w:eastAsia="Calibri" w:cs="Calibri" w:asciiTheme="minorAscii" w:hAnsiTheme="minorAscii" w:eastAsiaTheme="minorAscii" w:cstheme="minorAscii"/>
        </w:rPr>
        <w:t>ed</w:t>
      </w:r>
      <w:r w:rsidRPr="1399A488" w:rsidR="22420DEB">
        <w:rPr>
          <w:rFonts w:ascii="Calibri" w:hAnsi="Calibri" w:eastAsia="Calibri" w:cs="Calibri" w:asciiTheme="minorAscii" w:hAnsiTheme="minorAscii" w:eastAsiaTheme="minorAscii" w:cstheme="minorAscii"/>
        </w:rPr>
        <w:t xml:space="preserve"> and therefore worthy of conquering</w:t>
      </w:r>
      <w:r w:rsidRPr="1399A488" w:rsidR="22420DEB">
        <w:rPr>
          <w:rFonts w:ascii="Calibri" w:hAnsi="Calibri" w:eastAsia="Calibri" w:cs="Calibri" w:asciiTheme="minorAscii" w:hAnsiTheme="minorAscii" w:eastAsiaTheme="minorAscii" w:cstheme="minorAscii"/>
        </w:rPr>
        <w:t xml:space="preserve"> and </w:t>
      </w:r>
      <w:bookmarkStart w:name="_Int_xRVv2bT4" w:id="1935117214"/>
      <w:r w:rsidRPr="1399A488" w:rsidR="22420DEB">
        <w:rPr>
          <w:rFonts w:ascii="Calibri" w:hAnsi="Calibri" w:eastAsia="Calibri" w:cs="Calibri" w:asciiTheme="minorAscii" w:hAnsiTheme="minorAscii" w:eastAsiaTheme="minorAscii" w:cstheme="minorAscii"/>
        </w:rPr>
        <w:t>civil</w:t>
      </w:r>
      <w:r w:rsidRPr="1399A488" w:rsidR="22420DEB">
        <w:rPr>
          <w:rFonts w:ascii="Calibri" w:hAnsi="Calibri" w:eastAsia="Calibri" w:cs="Calibri" w:asciiTheme="minorAscii" w:hAnsiTheme="minorAscii" w:eastAsiaTheme="minorAscii" w:cstheme="minorAscii"/>
        </w:rPr>
        <w:t>ising</w:t>
      </w:r>
      <w:bookmarkEnd w:id="1935117214"/>
      <w:r w:rsidRPr="1399A488" w:rsidR="22420DEB">
        <w:rPr>
          <w:rFonts w:ascii="Calibri" w:hAnsi="Calibri" w:eastAsia="Calibri" w:cs="Calibri" w:asciiTheme="minorAscii" w:hAnsiTheme="minorAscii" w:eastAsiaTheme="minorAscii" w:cstheme="minorAscii"/>
        </w:rPr>
        <w:t>.</w:t>
      </w:r>
    </w:p>
    <w:p w:rsidR="22B55CB1" w:rsidP="1399A488" w:rsidRDefault="22B55CB1" w14:paraId="799D996C" w14:textId="0648790E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1399A488" w:rsidR="22B55CB1">
        <w:rPr>
          <w:rFonts w:ascii="Calibri" w:hAnsi="Calibri" w:eastAsia="Calibri" w:cs="Calibri" w:asciiTheme="minorAscii" w:hAnsiTheme="minorAscii" w:eastAsiaTheme="minorAscii" w:cstheme="minorAscii"/>
        </w:rPr>
        <w:t xml:space="preserve">Julius Caesar’s </w:t>
      </w:r>
      <w:r w:rsidRPr="1399A488" w:rsidR="1DB6B474">
        <w:rPr>
          <w:rFonts w:ascii="Calibri" w:hAnsi="Calibri" w:eastAsia="Calibri" w:cs="Calibri" w:asciiTheme="minorAscii" w:hAnsiTheme="minorAscii" w:eastAsiaTheme="minorAscii" w:cstheme="minorAscii"/>
        </w:rPr>
        <w:t xml:space="preserve">civil conflicts, </w:t>
      </w:r>
      <w:r w:rsidRPr="1399A488" w:rsidR="1DB6B474">
        <w:rPr>
          <w:rFonts w:ascii="Calibri" w:hAnsi="Calibri" w:eastAsia="Calibri" w:cs="Calibri" w:asciiTheme="minorAscii" w:hAnsiTheme="minorAscii" w:eastAsiaTheme="minorAscii" w:cstheme="minorAscii"/>
        </w:rPr>
        <w:t>legal and martial</w:t>
      </w:r>
      <w:r w:rsidRPr="1399A488" w:rsidR="09182D88">
        <w:rPr>
          <w:rFonts w:ascii="Calibri" w:hAnsi="Calibri" w:eastAsia="Calibri" w:cs="Calibri" w:asciiTheme="minorAscii" w:hAnsiTheme="minorAscii" w:eastAsiaTheme="minorAscii" w:cstheme="minorAscii"/>
        </w:rPr>
        <w:t xml:space="preserve">, with </w:t>
      </w:r>
      <w:r w:rsidRPr="1399A488" w:rsidR="46C801FA">
        <w:rPr>
          <w:rFonts w:ascii="Calibri" w:hAnsi="Calibri" w:eastAsia="Calibri" w:cs="Calibri" w:asciiTheme="minorAscii" w:hAnsiTheme="minorAscii" w:eastAsiaTheme="minorAscii" w:cstheme="minorAscii"/>
        </w:rPr>
        <w:t xml:space="preserve">Optimates </w:t>
      </w:r>
      <w:r w:rsidRPr="1399A488" w:rsidR="11A996DE">
        <w:rPr>
          <w:rFonts w:ascii="Calibri" w:hAnsi="Calibri" w:eastAsia="Calibri" w:cs="Calibri" w:asciiTheme="minorAscii" w:hAnsiTheme="minorAscii" w:eastAsiaTheme="minorAscii" w:cstheme="minorAscii"/>
        </w:rPr>
        <w:t>senators</w:t>
      </w:r>
      <w:r w:rsidRPr="1399A488" w:rsidR="46C801FA">
        <w:rPr>
          <w:rFonts w:ascii="Calibri" w:hAnsi="Calibri" w:eastAsia="Calibri" w:cs="Calibri" w:asciiTheme="minorAscii" w:hAnsiTheme="minorAscii" w:eastAsiaTheme="minorAscii" w:cstheme="minorAscii"/>
        </w:rPr>
        <w:t xml:space="preserve"> such as Cato the Younger and later Magnus Pompey</w:t>
      </w:r>
      <w:r w:rsidRPr="1399A488" w:rsidR="70001304">
        <w:rPr>
          <w:rFonts w:ascii="Calibri" w:hAnsi="Calibri" w:eastAsia="Calibri" w:cs="Calibri" w:asciiTheme="minorAscii" w:hAnsiTheme="minorAscii" w:eastAsiaTheme="minorAscii" w:cstheme="minorAscii"/>
        </w:rPr>
        <w:t xml:space="preserve"> would define the political landscape of </w:t>
      </w:r>
      <w:r w:rsidRPr="1399A488" w:rsidR="70001304">
        <w:rPr>
          <w:rFonts w:ascii="Calibri" w:hAnsi="Calibri" w:eastAsia="Calibri" w:cs="Calibri" w:asciiTheme="minorAscii" w:hAnsiTheme="minorAscii" w:eastAsiaTheme="minorAscii" w:cstheme="minorAscii"/>
        </w:rPr>
        <w:t>late</w:t>
      </w:r>
      <w:r w:rsidRPr="1399A488" w:rsidR="70001304">
        <w:rPr>
          <w:rFonts w:ascii="Calibri" w:hAnsi="Calibri" w:eastAsia="Calibri" w:cs="Calibri" w:asciiTheme="minorAscii" w:hAnsiTheme="minorAscii" w:eastAsiaTheme="minorAscii" w:cstheme="minorAscii"/>
        </w:rPr>
        <w:t xml:space="preserve"> republic Rome</w:t>
      </w:r>
      <w:r w:rsidRPr="1399A488" w:rsidR="26ADF15C">
        <w:rPr>
          <w:rFonts w:ascii="Calibri" w:hAnsi="Calibri" w:eastAsia="Calibri" w:cs="Calibri" w:asciiTheme="minorAscii" w:hAnsiTheme="minorAscii" w:eastAsiaTheme="minorAscii" w:cstheme="minorAscii"/>
        </w:rPr>
        <w:t xml:space="preserve">. Unlike the unwavering lines of cultural segregation, such as the Gauls </w:t>
      </w:r>
      <w:r w:rsidRPr="1399A488" w:rsidR="34477A54">
        <w:rPr>
          <w:rFonts w:ascii="Calibri" w:hAnsi="Calibri" w:eastAsia="Calibri" w:cs="Calibri" w:asciiTheme="minorAscii" w:hAnsiTheme="minorAscii" w:eastAsiaTheme="minorAscii" w:cstheme="minorAscii"/>
        </w:rPr>
        <w:t>who</w:t>
      </w:r>
      <w:r w:rsidRPr="1399A488" w:rsidR="26ADF15C">
        <w:rPr>
          <w:rFonts w:ascii="Calibri" w:hAnsi="Calibri" w:eastAsia="Calibri" w:cs="Calibri" w:asciiTheme="minorAscii" w:hAnsiTheme="minorAscii" w:eastAsiaTheme="minorAscii" w:cstheme="minorAscii"/>
        </w:rPr>
        <w:t xml:space="preserve"> were </w:t>
      </w:r>
      <w:r w:rsidRPr="1399A488" w:rsidR="26ADF15C">
        <w:rPr>
          <w:rFonts w:ascii="Calibri" w:hAnsi="Calibri" w:eastAsia="Calibri" w:cs="Calibri" w:asciiTheme="minorAscii" w:hAnsiTheme="minorAscii" w:eastAsiaTheme="minorAscii" w:cstheme="minorAscii"/>
        </w:rPr>
        <w:t>deemed</w:t>
      </w:r>
      <w:r w:rsidRPr="1399A488" w:rsidR="26ADF15C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bookmarkStart w:name="_Int_fpqjuSVv" w:id="1635928926"/>
      <w:r w:rsidRPr="1399A488" w:rsidR="26ADF15C">
        <w:rPr>
          <w:rFonts w:ascii="Calibri" w:hAnsi="Calibri" w:eastAsia="Calibri" w:cs="Calibri" w:asciiTheme="minorAscii" w:hAnsiTheme="minorAscii" w:eastAsiaTheme="minorAscii" w:cstheme="minorAscii"/>
        </w:rPr>
        <w:t>uncivilised</w:t>
      </w:r>
      <w:bookmarkEnd w:id="1635928926"/>
      <w:r w:rsidRPr="1399A488" w:rsidR="26ADF15C">
        <w:rPr>
          <w:rFonts w:ascii="Calibri" w:hAnsi="Calibri" w:eastAsia="Calibri" w:cs="Calibri" w:asciiTheme="minorAscii" w:hAnsiTheme="minorAscii" w:eastAsiaTheme="minorAscii" w:cstheme="minorAscii"/>
        </w:rPr>
        <w:t xml:space="preserve">, </w:t>
      </w:r>
      <w:r w:rsidRPr="1399A488" w:rsidR="435BEDAA">
        <w:rPr>
          <w:rFonts w:ascii="Calibri" w:hAnsi="Calibri" w:eastAsia="Calibri" w:cs="Calibri" w:asciiTheme="minorAscii" w:hAnsiTheme="minorAscii" w:eastAsiaTheme="minorAscii" w:cstheme="minorAscii"/>
        </w:rPr>
        <w:t xml:space="preserve">Batstone and Damon highlight how </w:t>
      </w:r>
      <w:r w:rsidRPr="1399A488" w:rsidR="16769161">
        <w:rPr>
          <w:rFonts w:ascii="Calibri" w:hAnsi="Calibri" w:eastAsia="Calibri" w:cs="Calibri" w:asciiTheme="minorAscii" w:hAnsiTheme="minorAscii" w:eastAsiaTheme="minorAscii" w:cstheme="minorAscii"/>
        </w:rPr>
        <w:t xml:space="preserve">liminal the </w:t>
      </w:r>
      <w:r w:rsidRPr="1399A488" w:rsidR="3E0EE74E">
        <w:rPr>
          <w:rFonts w:ascii="Calibri" w:hAnsi="Calibri" w:eastAsia="Calibri" w:cs="Calibri" w:asciiTheme="minorAscii" w:hAnsiTheme="minorAscii" w:eastAsiaTheme="minorAscii" w:cstheme="minorAscii"/>
        </w:rPr>
        <w:t xml:space="preserve">ideas of factions in late Republic Rome were, no longer “us them against them” (Batstone and Damon, 2006). </w:t>
      </w:r>
      <w:r w:rsidRPr="1399A488" w:rsidR="3AD47F8F">
        <w:rPr>
          <w:rFonts w:ascii="Calibri" w:hAnsi="Calibri" w:eastAsia="Calibri" w:cs="Calibri" w:asciiTheme="minorAscii" w:hAnsiTheme="minorAscii" w:eastAsiaTheme="minorAscii" w:cstheme="minorAscii"/>
        </w:rPr>
        <w:t xml:space="preserve">Those who sided with Pompey, post his defeat at Pharsalus, had the chance to </w:t>
      </w:r>
      <w:r w:rsidRPr="1399A488" w:rsidR="4C82DCB3">
        <w:rPr>
          <w:rFonts w:ascii="Calibri" w:hAnsi="Calibri" w:eastAsia="Calibri" w:cs="Calibri" w:asciiTheme="minorAscii" w:hAnsiTheme="minorAscii" w:eastAsiaTheme="minorAscii" w:cstheme="minorAscii"/>
        </w:rPr>
        <w:t>come back to Caesar, to become “them to us” (Batstone and Damon, 2006)</w:t>
      </w:r>
      <w:r w:rsidRPr="1399A488" w:rsidR="3E263403">
        <w:rPr>
          <w:rFonts w:ascii="Calibri" w:hAnsi="Calibri" w:eastAsia="Calibri" w:cs="Calibri" w:asciiTheme="minorAscii" w:hAnsiTheme="minorAscii" w:eastAsiaTheme="minorAscii" w:cstheme="minorAscii"/>
        </w:rPr>
        <w:t xml:space="preserve">. </w:t>
      </w:r>
      <w:r w:rsidRPr="1399A488" w:rsidR="39227082">
        <w:rPr>
          <w:rFonts w:ascii="Calibri" w:hAnsi="Calibri" w:eastAsia="Calibri" w:cs="Calibri" w:asciiTheme="minorAscii" w:hAnsiTheme="minorAscii" w:eastAsiaTheme="minorAscii" w:cstheme="minorAscii"/>
        </w:rPr>
        <w:t>Lange further notes on the idea of the enem</w:t>
      </w:r>
      <w:r w:rsidRPr="1399A488" w:rsidR="2B518069">
        <w:rPr>
          <w:rFonts w:ascii="Calibri" w:hAnsi="Calibri" w:eastAsia="Calibri" w:cs="Calibri" w:asciiTheme="minorAscii" w:hAnsiTheme="minorAscii" w:eastAsiaTheme="minorAscii" w:cstheme="minorAscii"/>
        </w:rPr>
        <w:t>y, precisely that there is “no real enemy” and “one must be created” (Lange, 2014)</w:t>
      </w:r>
      <w:r w:rsidRPr="1399A488" w:rsidR="74A8785D">
        <w:rPr>
          <w:rFonts w:ascii="Calibri" w:hAnsi="Calibri" w:eastAsia="Calibri" w:cs="Calibri" w:asciiTheme="minorAscii" w:hAnsiTheme="minorAscii" w:eastAsiaTheme="minorAscii" w:cstheme="minorAscii"/>
        </w:rPr>
        <w:t>.</w:t>
      </w:r>
      <w:r w:rsidRPr="1399A488" w:rsidR="3C00C1AE">
        <w:rPr>
          <w:rFonts w:ascii="Calibri" w:hAnsi="Calibri" w:eastAsia="Calibri" w:cs="Calibri" w:asciiTheme="minorAscii" w:hAnsiTheme="minorAscii" w:eastAsiaTheme="minorAscii" w:cstheme="minorAscii"/>
        </w:rPr>
        <w:t xml:space="preserve"> Therefore, the battle of Pharsalus</w:t>
      </w:r>
      <w:r w:rsidRPr="1399A488" w:rsidR="740808D1">
        <w:rPr>
          <w:rFonts w:ascii="Calibri" w:hAnsi="Calibri" w:eastAsia="Calibri" w:cs="Calibri" w:asciiTheme="minorAscii" w:hAnsiTheme="minorAscii" w:eastAsiaTheme="minorAscii" w:cstheme="minorAscii"/>
        </w:rPr>
        <w:t xml:space="preserve"> provides </w:t>
      </w:r>
      <w:r w:rsidRPr="1399A488" w:rsidR="6353D6D7">
        <w:rPr>
          <w:rFonts w:ascii="Calibri" w:hAnsi="Calibri" w:eastAsia="Calibri" w:cs="Calibri" w:asciiTheme="minorAscii" w:hAnsiTheme="minorAscii" w:eastAsiaTheme="minorAscii" w:cstheme="minorAscii"/>
        </w:rPr>
        <w:t xml:space="preserve">the decisive moment in the definitive civil war of the late Republic era, </w:t>
      </w:r>
      <w:r w:rsidRPr="1399A488" w:rsidR="6BC7CBDF">
        <w:rPr>
          <w:rFonts w:ascii="Calibri" w:hAnsi="Calibri" w:eastAsia="Calibri" w:cs="Calibri" w:asciiTheme="minorAscii" w:hAnsiTheme="minorAscii" w:eastAsiaTheme="minorAscii" w:cstheme="minorAscii"/>
        </w:rPr>
        <w:t xml:space="preserve">pitting the </w:t>
      </w:r>
      <w:r w:rsidRPr="1399A488" w:rsidR="599C6CF7">
        <w:rPr>
          <w:rFonts w:ascii="Calibri" w:hAnsi="Calibri" w:eastAsia="Calibri" w:cs="Calibri" w:asciiTheme="minorAscii" w:hAnsiTheme="minorAscii" w:eastAsiaTheme="minorAscii" w:cstheme="minorAscii"/>
        </w:rPr>
        <w:t>well supplied, better positioned and vastly more numbered (Nordling, 2005) Pompey</w:t>
      </w:r>
      <w:r w:rsidRPr="1399A488" w:rsidR="0A5AA281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7E5A949E">
        <w:rPr>
          <w:rFonts w:ascii="Calibri" w:hAnsi="Calibri" w:eastAsia="Calibri" w:cs="Calibri" w:asciiTheme="minorAscii" w:hAnsiTheme="minorAscii" w:eastAsiaTheme="minorAscii" w:cstheme="minorAscii"/>
        </w:rPr>
        <w:t>against</w:t>
      </w:r>
      <w:r w:rsidRPr="1399A488" w:rsidR="0A5AA281">
        <w:rPr>
          <w:rFonts w:ascii="Calibri" w:hAnsi="Calibri" w:eastAsia="Calibri" w:cs="Calibri" w:asciiTheme="minorAscii" w:hAnsiTheme="minorAscii" w:eastAsiaTheme="minorAscii" w:cstheme="minorAscii"/>
        </w:rPr>
        <w:t xml:space="preserve"> Caesar with his veteran troops, a shell of those who once conquered Gaul and cemented Caesar’s position in the Senate through force </w:t>
      </w:r>
      <w:r w:rsidRPr="1399A488" w:rsidR="5D641A73">
        <w:rPr>
          <w:rFonts w:ascii="Calibri" w:hAnsi="Calibri" w:eastAsia="Calibri" w:cs="Calibri" w:asciiTheme="minorAscii" w:hAnsiTheme="minorAscii" w:eastAsiaTheme="minorAscii" w:cstheme="minorAscii"/>
        </w:rPr>
        <w:t>and intimidation.</w:t>
      </w:r>
      <w:r w:rsidRPr="1399A488" w:rsidR="2965E71B">
        <w:rPr>
          <w:rFonts w:ascii="Calibri" w:hAnsi="Calibri" w:eastAsia="Calibri" w:cs="Calibri" w:asciiTheme="minorAscii" w:hAnsiTheme="minorAscii" w:eastAsiaTheme="minorAscii" w:cstheme="minorAscii"/>
        </w:rPr>
        <w:t xml:space="preserve"> The battle of Pharsalus would result in a Caesarian victory, even with a severe numerical mismatch</w:t>
      </w:r>
      <w:r w:rsidRPr="1399A488" w:rsidR="2394AE9D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68F202EF">
        <w:rPr>
          <w:rFonts w:ascii="Calibri" w:hAnsi="Calibri" w:eastAsia="Calibri" w:cs="Calibri" w:asciiTheme="minorAscii" w:hAnsiTheme="minorAscii" w:eastAsiaTheme="minorAscii" w:cstheme="minorAscii"/>
        </w:rPr>
        <w:t xml:space="preserve">and pitched against generals which were once his, such as </w:t>
      </w:r>
      <w:bookmarkStart w:name="_Int_mXKbjOb0" w:id="388541346"/>
      <w:r w:rsidRPr="1399A488" w:rsidR="68F202EF">
        <w:rPr>
          <w:rFonts w:ascii="Calibri" w:hAnsi="Calibri" w:eastAsia="Calibri" w:cs="Calibri" w:asciiTheme="minorAscii" w:hAnsiTheme="minorAscii" w:eastAsiaTheme="minorAscii" w:cstheme="minorAscii"/>
        </w:rPr>
        <w:t>Labienus</w:t>
      </w:r>
      <w:bookmarkEnd w:id="388541346"/>
      <w:r w:rsidRPr="1399A488" w:rsidR="213051BD">
        <w:rPr>
          <w:rFonts w:ascii="Calibri" w:hAnsi="Calibri" w:eastAsia="Calibri" w:cs="Calibri" w:asciiTheme="minorAscii" w:hAnsiTheme="minorAscii" w:eastAsiaTheme="minorAscii" w:cstheme="minorAscii"/>
        </w:rPr>
        <w:t xml:space="preserve">. The aftermath would serve as the </w:t>
      </w:r>
      <w:r w:rsidRPr="1399A488" w:rsidR="5C907DB2">
        <w:rPr>
          <w:rFonts w:ascii="Calibri" w:hAnsi="Calibri" w:eastAsia="Calibri" w:cs="Calibri" w:asciiTheme="minorAscii" w:hAnsiTheme="minorAscii" w:eastAsiaTheme="minorAscii" w:cstheme="minorAscii"/>
        </w:rPr>
        <w:t xml:space="preserve">pivotal turning point in the power </w:t>
      </w:r>
      <w:r w:rsidRPr="1399A488" w:rsidR="33E387F4">
        <w:rPr>
          <w:rFonts w:ascii="Calibri" w:hAnsi="Calibri" w:eastAsia="Calibri" w:cs="Calibri" w:asciiTheme="minorAscii" w:hAnsiTheme="minorAscii" w:eastAsiaTheme="minorAscii" w:cstheme="minorAscii"/>
        </w:rPr>
        <w:t>transitions</w:t>
      </w:r>
      <w:r w:rsidRPr="1399A488" w:rsidR="5C907DB2">
        <w:rPr>
          <w:rFonts w:ascii="Calibri" w:hAnsi="Calibri" w:eastAsia="Calibri" w:cs="Calibri" w:asciiTheme="minorAscii" w:hAnsiTheme="minorAscii" w:eastAsiaTheme="minorAscii" w:cstheme="minorAscii"/>
        </w:rPr>
        <w:t xml:space="preserve"> of Caesar’s and Pompey’s lifetimes, as shortly after Pharsalus</w:t>
      </w:r>
      <w:r w:rsidRPr="1399A488" w:rsidR="39A9BC72">
        <w:rPr>
          <w:rFonts w:ascii="Calibri" w:hAnsi="Calibri" w:eastAsia="Calibri" w:cs="Calibri" w:asciiTheme="minorAscii" w:hAnsiTheme="minorAscii" w:eastAsiaTheme="minorAscii" w:cstheme="minorAscii"/>
        </w:rPr>
        <w:t xml:space="preserve"> Pompey would be assassinated upon landing in Alexandria, on command of the Pharoah Ptolemy.</w:t>
      </w:r>
      <w:r w:rsidRPr="1399A488" w:rsidR="167A8C27">
        <w:rPr>
          <w:rFonts w:ascii="Calibri" w:hAnsi="Calibri" w:eastAsia="Calibri" w:cs="Calibri" w:asciiTheme="minorAscii" w:hAnsiTheme="minorAscii" w:eastAsiaTheme="minorAscii" w:cstheme="minorAscii"/>
        </w:rPr>
        <w:t xml:space="preserve"> Although </w:t>
      </w:r>
      <w:bookmarkStart w:name="_Int_NuZMpdui" w:id="1047278158"/>
      <w:r w:rsidRPr="1399A488" w:rsidR="218B4B3D">
        <w:rPr>
          <w:rFonts w:ascii="Calibri" w:hAnsi="Calibri" w:eastAsia="Calibri" w:cs="Calibri" w:asciiTheme="minorAscii" w:hAnsiTheme="minorAscii" w:eastAsiaTheme="minorAscii" w:cstheme="minorAscii"/>
        </w:rPr>
        <w:t>perhaps saddened</w:t>
      </w:r>
      <w:bookmarkEnd w:id="1047278158"/>
      <w:r w:rsidRPr="1399A488" w:rsidR="218B4B3D">
        <w:rPr>
          <w:rFonts w:ascii="Calibri" w:hAnsi="Calibri" w:eastAsia="Calibri" w:cs="Calibri" w:asciiTheme="minorAscii" w:hAnsiTheme="minorAscii" w:eastAsiaTheme="minorAscii" w:cstheme="minorAscii"/>
        </w:rPr>
        <w:t xml:space="preserve"> by the loss of his once triumvir and friend, Caesar’s elevation from enemy of the state to </w:t>
      </w:r>
      <w:r w:rsidRPr="1399A488" w:rsidR="505CD138">
        <w:rPr>
          <w:rFonts w:ascii="Calibri" w:hAnsi="Calibri" w:eastAsia="Calibri" w:cs="Calibri" w:asciiTheme="minorAscii" w:hAnsiTheme="minorAscii" w:eastAsiaTheme="minorAscii" w:cstheme="minorAscii"/>
        </w:rPr>
        <w:t>dictator</w:t>
      </w:r>
      <w:r w:rsidRPr="1399A488" w:rsidR="218B4B3D">
        <w:rPr>
          <w:rFonts w:ascii="Calibri" w:hAnsi="Calibri" w:eastAsia="Calibri" w:cs="Calibri" w:asciiTheme="minorAscii" w:hAnsiTheme="minorAscii" w:eastAsiaTheme="minorAscii" w:cstheme="minorAscii"/>
        </w:rPr>
        <w:t xml:space="preserve"> in perp</w:t>
      </w:r>
      <w:r w:rsidRPr="1399A488" w:rsidR="0D26B87C">
        <w:rPr>
          <w:rFonts w:ascii="Calibri" w:hAnsi="Calibri" w:eastAsia="Calibri" w:cs="Calibri" w:asciiTheme="minorAscii" w:hAnsiTheme="minorAscii" w:eastAsiaTheme="minorAscii" w:cstheme="minorAscii"/>
        </w:rPr>
        <w:t>et</w:t>
      </w:r>
      <w:r w:rsidRPr="1399A488" w:rsidR="218B4B3D">
        <w:rPr>
          <w:rFonts w:ascii="Calibri" w:hAnsi="Calibri" w:eastAsia="Calibri" w:cs="Calibri" w:asciiTheme="minorAscii" w:hAnsiTheme="minorAscii" w:eastAsiaTheme="minorAscii" w:cstheme="minorAscii"/>
        </w:rPr>
        <w:t xml:space="preserve">uity </w:t>
      </w:r>
      <w:r w:rsidRPr="1399A488" w:rsidR="1518F053">
        <w:rPr>
          <w:rFonts w:ascii="Calibri" w:hAnsi="Calibri" w:eastAsia="Calibri" w:cs="Calibri" w:asciiTheme="minorAscii" w:hAnsiTheme="minorAscii" w:eastAsiaTheme="minorAscii" w:cstheme="minorAscii"/>
        </w:rPr>
        <w:t xml:space="preserve">could be argued </w:t>
      </w:r>
      <w:r w:rsidRPr="1399A488" w:rsidR="7576CF3D">
        <w:rPr>
          <w:rFonts w:ascii="Calibri" w:hAnsi="Calibri" w:eastAsia="Calibri" w:cs="Calibri" w:asciiTheme="minorAscii" w:hAnsiTheme="minorAscii" w:eastAsiaTheme="minorAscii" w:cstheme="minorAscii"/>
        </w:rPr>
        <w:t xml:space="preserve">to be </w:t>
      </w:r>
      <w:r w:rsidRPr="1399A488" w:rsidR="1518F053">
        <w:rPr>
          <w:rFonts w:ascii="Calibri" w:hAnsi="Calibri" w:eastAsia="Calibri" w:cs="Calibri" w:asciiTheme="minorAscii" w:hAnsiTheme="minorAscii" w:eastAsiaTheme="minorAscii" w:cstheme="minorAscii"/>
        </w:rPr>
        <w:t>deemed</w:t>
      </w:r>
      <w:r w:rsidRPr="1399A488" w:rsidR="1518F053">
        <w:rPr>
          <w:rFonts w:ascii="Calibri" w:hAnsi="Calibri" w:eastAsia="Calibri" w:cs="Calibri" w:asciiTheme="minorAscii" w:hAnsiTheme="minorAscii" w:eastAsiaTheme="minorAscii" w:cstheme="minorAscii"/>
        </w:rPr>
        <w:t xml:space="preserve"> possible by the defeat of Roman troops</w:t>
      </w:r>
      <w:r w:rsidRPr="1399A488" w:rsidR="4293AA82">
        <w:rPr>
          <w:rFonts w:ascii="Calibri" w:hAnsi="Calibri" w:eastAsia="Calibri" w:cs="Calibri" w:asciiTheme="minorAscii" w:hAnsiTheme="minorAscii" w:eastAsiaTheme="minorAscii" w:cstheme="minorAscii"/>
        </w:rPr>
        <w:t xml:space="preserve">. The new political reality </w:t>
      </w:r>
      <w:r w:rsidRPr="1399A488" w:rsidR="0BBEA5A0">
        <w:rPr>
          <w:rFonts w:ascii="Calibri" w:hAnsi="Calibri" w:eastAsia="Calibri" w:cs="Calibri" w:asciiTheme="minorAscii" w:hAnsiTheme="minorAscii" w:eastAsiaTheme="minorAscii" w:cstheme="minorAscii"/>
        </w:rPr>
        <w:t>in which Caesar carved out fellow Roman lives</w:t>
      </w:r>
      <w:r w:rsidRPr="1399A488" w:rsidR="6DE0B964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61123C7C">
        <w:rPr>
          <w:rFonts w:ascii="Calibri" w:hAnsi="Calibri" w:eastAsia="Calibri" w:cs="Calibri" w:asciiTheme="minorAscii" w:hAnsiTheme="minorAscii" w:eastAsiaTheme="minorAscii" w:cstheme="minorAscii"/>
        </w:rPr>
        <w:t>w</w:t>
      </w:r>
      <w:r w:rsidRPr="1399A488" w:rsidR="6DE0B964">
        <w:rPr>
          <w:rFonts w:ascii="Calibri" w:hAnsi="Calibri" w:eastAsia="Calibri" w:cs="Calibri" w:asciiTheme="minorAscii" w:hAnsiTheme="minorAscii" w:eastAsiaTheme="minorAscii" w:cstheme="minorAscii"/>
        </w:rPr>
        <w:t xml:space="preserve">ould be emanated in Caesar’s triumph of 46 BCE, with the </w:t>
      </w:r>
      <w:r w:rsidRPr="1399A488" w:rsidR="439DE23F">
        <w:rPr>
          <w:rFonts w:ascii="Calibri" w:hAnsi="Calibri" w:eastAsia="Calibri" w:cs="Calibri" w:asciiTheme="minorAscii" w:hAnsiTheme="minorAscii" w:eastAsiaTheme="minorAscii" w:cstheme="minorAscii"/>
        </w:rPr>
        <w:t>depictions</w:t>
      </w:r>
      <w:r w:rsidRPr="1399A488" w:rsidR="6DE0B964">
        <w:rPr>
          <w:rFonts w:ascii="Calibri" w:hAnsi="Calibri" w:eastAsia="Calibri" w:cs="Calibri" w:asciiTheme="minorAscii" w:hAnsiTheme="minorAscii" w:eastAsiaTheme="minorAscii" w:cstheme="minorAscii"/>
        </w:rPr>
        <w:t xml:space="preserve"> of Scipio and other enemy sena</w:t>
      </w:r>
      <w:r w:rsidRPr="1399A488" w:rsidR="0B53DF0D">
        <w:rPr>
          <w:rFonts w:ascii="Calibri" w:hAnsi="Calibri" w:eastAsia="Calibri" w:cs="Calibri" w:asciiTheme="minorAscii" w:hAnsiTheme="minorAscii" w:eastAsiaTheme="minorAscii" w:cstheme="minorAscii"/>
        </w:rPr>
        <w:t>tors defeated in Northern Africa (Lange, 2014), all under the guise of the defeat of King Juba of Numidia</w:t>
      </w:r>
      <w:r w:rsidRPr="1399A488" w:rsidR="3B96785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0B53DF0D">
        <w:rPr>
          <w:rFonts w:ascii="Calibri" w:hAnsi="Calibri" w:eastAsia="Calibri" w:cs="Calibri" w:asciiTheme="minorAscii" w:hAnsiTheme="minorAscii" w:eastAsiaTheme="minorAscii" w:cstheme="minorAscii"/>
        </w:rPr>
        <w:t>(Lange, 2014</w:t>
      </w:r>
      <w:r w:rsidRPr="1399A488" w:rsidR="543A759C">
        <w:rPr>
          <w:rFonts w:ascii="Calibri" w:hAnsi="Calibri" w:eastAsia="Calibri" w:cs="Calibri" w:asciiTheme="minorAscii" w:hAnsiTheme="minorAscii" w:eastAsiaTheme="minorAscii" w:cstheme="minorAscii"/>
        </w:rPr>
        <w:t xml:space="preserve">). From this, it can be evaluated that </w:t>
      </w:r>
      <w:r w:rsidRPr="1399A488" w:rsidR="568A7D33">
        <w:rPr>
          <w:rFonts w:ascii="Calibri" w:hAnsi="Calibri" w:eastAsia="Calibri" w:cs="Calibri" w:asciiTheme="minorAscii" w:hAnsiTheme="minorAscii" w:eastAsiaTheme="minorAscii" w:cstheme="minorAscii"/>
        </w:rPr>
        <w:t xml:space="preserve">the late Republic </w:t>
      </w:r>
      <w:r w:rsidRPr="1399A488" w:rsidR="568A7D33">
        <w:rPr>
          <w:rFonts w:ascii="Calibri" w:hAnsi="Calibri" w:eastAsia="Calibri" w:cs="Calibri" w:asciiTheme="minorAscii" w:hAnsiTheme="minorAscii" w:eastAsiaTheme="minorAscii" w:cstheme="minorAscii"/>
        </w:rPr>
        <w:t>deemed</w:t>
      </w:r>
      <w:r w:rsidRPr="1399A488" w:rsidR="568A7D33">
        <w:rPr>
          <w:rFonts w:ascii="Calibri" w:hAnsi="Calibri" w:eastAsia="Calibri" w:cs="Calibri" w:asciiTheme="minorAscii" w:hAnsiTheme="minorAscii" w:eastAsiaTheme="minorAscii" w:cstheme="minorAscii"/>
        </w:rPr>
        <w:t xml:space="preserve"> the civil wars as an </w:t>
      </w:r>
      <w:r w:rsidRPr="1399A488" w:rsidR="764B30BF">
        <w:rPr>
          <w:rFonts w:ascii="Calibri" w:hAnsi="Calibri" w:eastAsia="Calibri" w:cs="Calibri" w:asciiTheme="minorAscii" w:hAnsiTheme="minorAscii" w:eastAsiaTheme="minorAscii" w:cstheme="minorAscii"/>
        </w:rPr>
        <w:t xml:space="preserve">inevitability and </w:t>
      </w:r>
      <w:r w:rsidRPr="1399A488" w:rsidR="2F663B43">
        <w:rPr>
          <w:rFonts w:ascii="Calibri" w:hAnsi="Calibri" w:eastAsia="Calibri" w:cs="Calibri" w:asciiTheme="minorAscii" w:hAnsiTheme="minorAscii" w:eastAsiaTheme="minorAscii" w:cstheme="minorAscii"/>
        </w:rPr>
        <w:t>its</w:t>
      </w:r>
      <w:r w:rsidRPr="1399A488" w:rsidR="764B30BF">
        <w:rPr>
          <w:rFonts w:ascii="Calibri" w:hAnsi="Calibri" w:eastAsia="Calibri" w:cs="Calibri" w:asciiTheme="minorAscii" w:hAnsiTheme="minorAscii" w:eastAsiaTheme="minorAscii" w:cstheme="minorAscii"/>
        </w:rPr>
        <w:t xml:space="preserve"> consequences force</w:t>
      </w:r>
      <w:r w:rsidRPr="1399A488" w:rsidR="723C677E">
        <w:rPr>
          <w:rFonts w:ascii="Calibri" w:hAnsi="Calibri" w:eastAsia="Calibri" w:cs="Calibri" w:asciiTheme="minorAscii" w:hAnsiTheme="minorAscii" w:eastAsiaTheme="minorAscii" w:cstheme="minorAscii"/>
        </w:rPr>
        <w:t>d</w:t>
      </w:r>
      <w:r w:rsidRPr="1399A488" w:rsidR="764B30BF">
        <w:rPr>
          <w:rFonts w:ascii="Calibri" w:hAnsi="Calibri" w:eastAsia="Calibri" w:cs="Calibri" w:asciiTheme="minorAscii" w:hAnsiTheme="minorAscii" w:eastAsiaTheme="minorAscii" w:cstheme="minorAscii"/>
        </w:rPr>
        <w:t xml:space="preserve"> prominent Roman senators and equites to adap</w:t>
      </w:r>
      <w:r w:rsidRPr="1399A488" w:rsidR="559DA358">
        <w:rPr>
          <w:rFonts w:ascii="Calibri" w:hAnsi="Calibri" w:eastAsia="Calibri" w:cs="Calibri" w:asciiTheme="minorAscii" w:hAnsiTheme="minorAscii" w:eastAsiaTheme="minorAscii" w:cstheme="minorAscii"/>
        </w:rPr>
        <w:t>t themselves to the new political reality (Batstone and Damon, 2006).</w:t>
      </w:r>
    </w:p>
    <w:p w:rsidR="648E15F5" w:rsidP="1399A488" w:rsidRDefault="648E15F5" w14:paraId="539A7231" w14:textId="00D1D8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1399A488" w:rsidR="648E15F5">
        <w:rPr>
          <w:rFonts w:ascii="Calibri" w:hAnsi="Calibri" w:eastAsia="Calibri" w:cs="Calibri" w:asciiTheme="minorAscii" w:hAnsiTheme="minorAscii" w:eastAsiaTheme="minorAscii" w:cstheme="minorAscii"/>
        </w:rPr>
        <w:t xml:space="preserve">Unlike the defeats of Roman armies pitched </w:t>
      </w:r>
      <w:r w:rsidRPr="1399A488" w:rsidR="38291159">
        <w:rPr>
          <w:rFonts w:ascii="Calibri" w:hAnsi="Calibri" w:eastAsia="Calibri" w:cs="Calibri" w:asciiTheme="minorAscii" w:hAnsiTheme="minorAscii" w:eastAsiaTheme="minorAscii" w:cstheme="minorAscii"/>
        </w:rPr>
        <w:t>against</w:t>
      </w:r>
      <w:r w:rsidRPr="1399A488" w:rsidR="648E15F5">
        <w:rPr>
          <w:rFonts w:ascii="Calibri" w:hAnsi="Calibri" w:eastAsia="Calibri" w:cs="Calibri" w:asciiTheme="minorAscii" w:hAnsiTheme="minorAscii" w:eastAsiaTheme="minorAscii" w:cstheme="minorAscii"/>
        </w:rPr>
        <w:t xml:space="preserve"> other Roman armies of the late Republic, Crassus’ </w:t>
      </w:r>
      <w:r w:rsidRPr="1399A488" w:rsidR="3BA316A4">
        <w:rPr>
          <w:rFonts w:ascii="Calibri" w:hAnsi="Calibri" w:eastAsia="Calibri" w:cs="Calibri" w:asciiTheme="minorAscii" w:hAnsiTheme="minorAscii" w:eastAsiaTheme="minorAscii" w:cstheme="minorAscii"/>
        </w:rPr>
        <w:t xml:space="preserve">defeat at Parthia </w:t>
      </w:r>
      <w:r w:rsidRPr="1399A488" w:rsidR="13C2BD93">
        <w:rPr>
          <w:rFonts w:ascii="Calibri" w:hAnsi="Calibri" w:eastAsia="Calibri" w:cs="Calibri" w:asciiTheme="minorAscii" w:hAnsiTheme="minorAscii" w:eastAsiaTheme="minorAscii" w:cstheme="minorAscii"/>
        </w:rPr>
        <w:t>would set far reaching consequences</w:t>
      </w:r>
      <w:r w:rsidRPr="1399A488" w:rsidR="70676026">
        <w:rPr>
          <w:rFonts w:ascii="Calibri" w:hAnsi="Calibri" w:eastAsia="Calibri" w:cs="Calibri" w:asciiTheme="minorAscii" w:hAnsiTheme="minorAscii" w:eastAsiaTheme="minorAscii" w:cstheme="minorAscii"/>
        </w:rPr>
        <w:t xml:space="preserve"> and his defeat would be highlighted as a tool for propaganda, years after his death.</w:t>
      </w:r>
      <w:r w:rsidRPr="1399A488" w:rsidR="7982BFD0">
        <w:rPr>
          <w:rFonts w:ascii="Calibri" w:hAnsi="Calibri" w:eastAsia="Calibri" w:cs="Calibri" w:asciiTheme="minorAscii" w:hAnsiTheme="minorAscii" w:eastAsiaTheme="minorAscii" w:cstheme="minorAscii"/>
        </w:rPr>
        <w:t xml:space="preserve"> Crassus, as one of the triumvirs alongside Pompey and Caesar</w:t>
      </w:r>
      <w:r w:rsidRPr="1399A488" w:rsidR="518EDA17">
        <w:rPr>
          <w:rFonts w:ascii="Calibri" w:hAnsi="Calibri" w:eastAsia="Calibri" w:cs="Calibri" w:asciiTheme="minorAscii" w:hAnsiTheme="minorAscii" w:eastAsiaTheme="minorAscii" w:cstheme="minorAscii"/>
        </w:rPr>
        <w:t>,</w:t>
      </w:r>
      <w:r w:rsidRPr="1399A488" w:rsidR="7982BFD0">
        <w:rPr>
          <w:rFonts w:ascii="Calibri" w:hAnsi="Calibri" w:eastAsia="Calibri" w:cs="Calibri" w:asciiTheme="minorAscii" w:hAnsiTheme="minorAscii" w:eastAsiaTheme="minorAscii" w:cstheme="minorAscii"/>
        </w:rPr>
        <w:t xml:space="preserve"> pre their </w:t>
      </w:r>
      <w:r w:rsidRPr="1399A488" w:rsidR="4977B40B">
        <w:rPr>
          <w:rFonts w:ascii="Calibri" w:hAnsi="Calibri" w:eastAsia="Calibri" w:cs="Calibri" w:asciiTheme="minorAscii" w:hAnsiTheme="minorAscii" w:eastAsiaTheme="minorAscii" w:cstheme="minorAscii"/>
        </w:rPr>
        <w:t>separation</w:t>
      </w:r>
      <w:r w:rsidRPr="1399A488" w:rsidR="01604786">
        <w:rPr>
          <w:rFonts w:ascii="Calibri" w:hAnsi="Calibri" w:eastAsia="Calibri" w:cs="Calibri" w:asciiTheme="minorAscii" w:hAnsiTheme="minorAscii" w:eastAsiaTheme="minorAscii" w:cstheme="minorAscii"/>
        </w:rPr>
        <w:t xml:space="preserve">, cemented himself as one of the richest men in the city of Rome </w:t>
      </w:r>
      <w:r w:rsidRPr="1399A488" w:rsidR="692B9908">
        <w:rPr>
          <w:rFonts w:ascii="Calibri" w:hAnsi="Calibri" w:eastAsia="Calibri" w:cs="Calibri" w:asciiTheme="minorAscii" w:hAnsiTheme="minorAscii" w:eastAsiaTheme="minorAscii" w:cstheme="minorAscii"/>
        </w:rPr>
        <w:t>through business schemes, such as using slave ‘firefighters’</w:t>
      </w:r>
      <w:r w:rsidRPr="1399A488" w:rsidR="6F922F6C">
        <w:rPr>
          <w:rFonts w:ascii="Calibri" w:hAnsi="Calibri" w:eastAsia="Calibri" w:cs="Calibri" w:asciiTheme="minorAscii" w:hAnsiTheme="minorAscii" w:eastAsiaTheme="minorAscii" w:cstheme="minorAscii"/>
        </w:rPr>
        <w:t xml:space="preserve"> allowing him to amass a vast amount of riches before joining Caesar and Pompey as triumvir </w:t>
      </w:r>
      <w:r w:rsidRPr="1399A488" w:rsidR="692B9908">
        <w:rPr>
          <w:rFonts w:ascii="Calibri" w:hAnsi="Calibri" w:eastAsia="Calibri" w:cs="Calibri" w:asciiTheme="minorAscii" w:hAnsiTheme="minorAscii" w:eastAsiaTheme="minorAscii" w:cstheme="minorAscii"/>
        </w:rPr>
        <w:t>(Plut. Crass. 2.4</w:t>
      </w:r>
      <w:r w:rsidRPr="1399A488" w:rsidR="24272DFE">
        <w:rPr>
          <w:rFonts w:ascii="Calibri" w:hAnsi="Calibri" w:eastAsia="Calibri" w:cs="Calibri" w:asciiTheme="minorAscii" w:hAnsiTheme="minorAscii" w:eastAsiaTheme="minorAscii" w:cstheme="minorAscii"/>
        </w:rPr>
        <w:t>)</w:t>
      </w:r>
      <w:r w:rsidRPr="1399A488" w:rsidR="04E9BCFA">
        <w:rPr>
          <w:rFonts w:ascii="Calibri" w:hAnsi="Calibri" w:eastAsia="Calibri" w:cs="Calibri" w:asciiTheme="minorAscii" w:hAnsiTheme="minorAscii" w:eastAsiaTheme="minorAscii" w:cstheme="minorAscii"/>
        </w:rPr>
        <w:t>.</w:t>
      </w:r>
      <w:r w:rsidRPr="1399A488" w:rsidR="54DE52FC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14961591">
        <w:rPr>
          <w:rFonts w:ascii="Calibri" w:hAnsi="Calibri" w:eastAsia="Calibri" w:cs="Calibri" w:asciiTheme="minorAscii" w:hAnsiTheme="minorAscii" w:eastAsiaTheme="minorAscii" w:cstheme="minorAscii"/>
        </w:rPr>
        <w:t xml:space="preserve">Although Crassus had </w:t>
      </w:r>
      <w:r w:rsidRPr="1399A488" w:rsidR="4C81261D">
        <w:rPr>
          <w:rFonts w:ascii="Calibri" w:hAnsi="Calibri" w:eastAsia="Calibri" w:cs="Calibri" w:asciiTheme="minorAscii" w:hAnsiTheme="minorAscii" w:eastAsiaTheme="minorAscii" w:cstheme="minorAscii"/>
        </w:rPr>
        <w:t xml:space="preserve">placed himself </w:t>
      </w:r>
      <w:bookmarkStart w:name="_Int_bqZZ2wOa" w:id="206183757"/>
      <w:r w:rsidRPr="1399A488" w:rsidR="4C81261D">
        <w:rPr>
          <w:rFonts w:ascii="Calibri" w:hAnsi="Calibri" w:eastAsia="Calibri" w:cs="Calibri" w:asciiTheme="minorAscii" w:hAnsiTheme="minorAscii" w:eastAsiaTheme="minorAscii" w:cstheme="minorAscii"/>
        </w:rPr>
        <w:t>favourably</w:t>
      </w:r>
      <w:bookmarkEnd w:id="206183757"/>
      <w:r w:rsidRPr="1399A488" w:rsidR="4C81261D">
        <w:rPr>
          <w:rFonts w:ascii="Calibri" w:hAnsi="Calibri" w:eastAsia="Calibri" w:cs="Calibri" w:asciiTheme="minorAscii" w:hAnsiTheme="minorAscii" w:eastAsiaTheme="minorAscii" w:cstheme="minorAscii"/>
        </w:rPr>
        <w:t xml:space="preserve"> in the </w:t>
      </w:r>
      <w:r w:rsidRPr="1399A488" w:rsidR="381C935C">
        <w:rPr>
          <w:rFonts w:ascii="Calibri" w:hAnsi="Calibri" w:eastAsia="Calibri" w:cs="Calibri" w:asciiTheme="minorAscii" w:hAnsiTheme="minorAscii" w:eastAsiaTheme="minorAscii" w:cstheme="minorAscii"/>
        </w:rPr>
        <w:t xml:space="preserve">sphere of Roman senatorial influence and with his position, he began his Parthian campaign. </w:t>
      </w:r>
      <w:r w:rsidRPr="1399A488" w:rsidR="22B6CCB5">
        <w:rPr>
          <w:rFonts w:ascii="Calibri" w:hAnsi="Calibri" w:eastAsia="Calibri" w:cs="Calibri" w:asciiTheme="minorAscii" w:hAnsiTheme="minorAscii" w:eastAsiaTheme="minorAscii" w:cstheme="minorAscii"/>
        </w:rPr>
        <w:t>Matten-Parkes highlights that the “</w:t>
      </w:r>
      <w:r w:rsidRPr="1399A488" w:rsidR="22B6CCB5">
        <w:rPr>
          <w:rFonts w:ascii="Calibri" w:hAnsi="Calibri" w:eastAsia="Calibri" w:cs="Calibri" w:asciiTheme="minorAscii" w:hAnsiTheme="minorAscii" w:eastAsiaTheme="minorAscii" w:cstheme="minorAscii"/>
        </w:rPr>
        <w:t>ancient sources all agree that Crassus' attack on the Parthians was morally wrong.” (Mattern-Parkes, 2003)</w:t>
      </w:r>
      <w:r w:rsidRPr="1399A488" w:rsidR="52D98367">
        <w:rPr>
          <w:rFonts w:ascii="Calibri" w:hAnsi="Calibri" w:eastAsia="Calibri" w:cs="Calibri" w:asciiTheme="minorAscii" w:hAnsiTheme="minorAscii" w:eastAsiaTheme="minorAscii" w:cstheme="minorAscii"/>
        </w:rPr>
        <w:t>. Various amounts of ill omens</w:t>
      </w:r>
      <w:r w:rsidRPr="1399A488" w:rsidR="0B9C0457">
        <w:rPr>
          <w:rFonts w:ascii="Calibri" w:hAnsi="Calibri" w:eastAsia="Calibri" w:cs="Calibri" w:asciiTheme="minorAscii" w:hAnsiTheme="minorAscii" w:eastAsiaTheme="minorAscii" w:cstheme="minorAscii"/>
        </w:rPr>
        <w:t xml:space="preserve">, such as the legionary standards </w:t>
      </w:r>
      <w:r w:rsidRPr="1399A488" w:rsidR="33997D9F">
        <w:rPr>
          <w:rFonts w:ascii="Calibri" w:hAnsi="Calibri" w:eastAsia="Calibri" w:cs="Calibri" w:asciiTheme="minorAscii" w:hAnsiTheme="minorAscii" w:eastAsiaTheme="minorAscii" w:cstheme="minorAscii"/>
        </w:rPr>
        <w:t>becoming stuck in the ground</w:t>
      </w:r>
      <w:r w:rsidRPr="1399A488" w:rsidR="62BB006B">
        <w:rPr>
          <w:rFonts w:ascii="Calibri" w:hAnsi="Calibri" w:eastAsia="Calibri" w:cs="Calibri" w:asciiTheme="minorAscii" w:hAnsiTheme="minorAscii" w:eastAsiaTheme="minorAscii" w:cstheme="minorAscii"/>
        </w:rPr>
        <w:t xml:space="preserve"> and the idea of his greed and avarice </w:t>
      </w:r>
      <w:r w:rsidRPr="1399A488" w:rsidR="049BDF81">
        <w:rPr>
          <w:rFonts w:ascii="Calibri" w:hAnsi="Calibri" w:eastAsia="Calibri" w:cs="Calibri" w:asciiTheme="minorAscii" w:hAnsiTheme="minorAscii" w:eastAsiaTheme="minorAscii" w:cstheme="minorAscii"/>
        </w:rPr>
        <w:t>are highlighted as catalysts for his campaign (Mattern-Parkes, 2003).</w:t>
      </w:r>
      <w:r w:rsidRPr="1399A488" w:rsidR="0D2484AB">
        <w:rPr>
          <w:rFonts w:ascii="Calibri" w:hAnsi="Calibri" w:eastAsia="Calibri" w:cs="Calibri" w:asciiTheme="minorAscii" w:hAnsiTheme="minorAscii" w:eastAsiaTheme="minorAscii" w:cstheme="minorAscii"/>
        </w:rPr>
        <w:t xml:space="preserve"> Since the Parthian</w:t>
      </w:r>
      <w:r w:rsidRPr="1399A488" w:rsidR="7EC6C873">
        <w:rPr>
          <w:rFonts w:ascii="Calibri" w:hAnsi="Calibri" w:eastAsia="Calibri" w:cs="Calibri" w:asciiTheme="minorAscii" w:hAnsiTheme="minorAscii" w:eastAsiaTheme="minorAscii" w:cstheme="minorAscii"/>
        </w:rPr>
        <w:t>s</w:t>
      </w:r>
      <w:r w:rsidRPr="1399A488" w:rsidR="0D2484AB">
        <w:rPr>
          <w:rFonts w:ascii="Calibri" w:hAnsi="Calibri" w:eastAsia="Calibri" w:cs="Calibri" w:asciiTheme="minorAscii" w:hAnsiTheme="minorAscii" w:eastAsiaTheme="minorAscii" w:cstheme="minorAscii"/>
        </w:rPr>
        <w:t xml:space="preserve"> did not break any treaties or oaths, this ‘unjust’ war headed by Crassus</w:t>
      </w:r>
      <w:r w:rsidRPr="1399A488" w:rsidR="5DA0AA5B">
        <w:rPr>
          <w:rFonts w:ascii="Calibri" w:hAnsi="Calibri" w:eastAsia="Calibri" w:cs="Calibri" w:asciiTheme="minorAscii" w:hAnsiTheme="minorAscii" w:eastAsiaTheme="minorAscii" w:cstheme="minorAscii"/>
        </w:rPr>
        <w:t xml:space="preserve"> solely and</w:t>
      </w:r>
      <w:r w:rsidRPr="1399A488" w:rsidR="0D2484AB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0D2484AB">
        <w:rPr>
          <w:rFonts w:ascii="Calibri" w:hAnsi="Calibri" w:eastAsia="Calibri" w:cs="Calibri" w:asciiTheme="minorAscii" w:hAnsiTheme="minorAscii" w:eastAsiaTheme="minorAscii" w:cstheme="minorAscii"/>
        </w:rPr>
        <w:t xml:space="preserve">would result in </w:t>
      </w:r>
      <w:r w:rsidRPr="1399A488" w:rsidR="304306EB">
        <w:rPr>
          <w:rFonts w:ascii="Calibri" w:hAnsi="Calibri" w:eastAsia="Calibri" w:cs="Calibri" w:asciiTheme="minorAscii" w:hAnsiTheme="minorAscii" w:eastAsiaTheme="minorAscii" w:cstheme="minorAscii"/>
        </w:rPr>
        <w:t>disaster</w:t>
      </w:r>
      <w:r w:rsidRPr="1399A488" w:rsidR="65C5B880">
        <w:rPr>
          <w:rFonts w:ascii="Calibri" w:hAnsi="Calibri" w:eastAsia="Calibri" w:cs="Calibri" w:asciiTheme="minorAscii" w:hAnsiTheme="minorAscii" w:eastAsiaTheme="minorAscii" w:cstheme="minorAscii"/>
        </w:rPr>
        <w:t xml:space="preserve">. As Crassus would </w:t>
      </w:r>
      <w:r w:rsidRPr="1399A488" w:rsidR="5380063E">
        <w:rPr>
          <w:rFonts w:ascii="Calibri" w:hAnsi="Calibri" w:eastAsia="Calibri" w:cs="Calibri" w:asciiTheme="minorAscii" w:hAnsiTheme="minorAscii" w:eastAsiaTheme="minorAscii" w:cstheme="minorAscii"/>
        </w:rPr>
        <w:t xml:space="preserve">march his legions directly throughout </w:t>
      </w:r>
      <w:r w:rsidRPr="1399A488" w:rsidR="35447D1D">
        <w:rPr>
          <w:rFonts w:ascii="Calibri" w:hAnsi="Calibri" w:eastAsia="Calibri" w:cs="Calibri" w:asciiTheme="minorAscii" w:hAnsiTheme="minorAscii" w:eastAsiaTheme="minorAscii" w:cstheme="minorAscii"/>
        </w:rPr>
        <w:t xml:space="preserve">the open plains of Mesopotamia, rejecting a formal offer from the Armenian king </w:t>
      </w:r>
      <w:r w:rsidRPr="1399A488" w:rsidR="3971DFA8">
        <w:rPr>
          <w:rFonts w:ascii="Calibri" w:hAnsi="Calibri" w:eastAsia="Calibri" w:cs="Calibri" w:asciiTheme="minorAscii" w:hAnsiTheme="minorAscii" w:eastAsiaTheme="minorAscii" w:cstheme="minorAscii"/>
        </w:rPr>
        <w:t>to avoid the treacherous route</w:t>
      </w:r>
      <w:r w:rsidRPr="1399A488" w:rsidR="260AC0D2">
        <w:rPr>
          <w:rFonts w:ascii="Calibri" w:hAnsi="Calibri" w:eastAsia="Calibri" w:cs="Calibri" w:asciiTheme="minorAscii" w:hAnsiTheme="minorAscii" w:eastAsiaTheme="minorAscii" w:cstheme="minorAscii"/>
        </w:rPr>
        <w:t xml:space="preserve"> (Nabel, 2019</w:t>
      </w:r>
      <w:r w:rsidRPr="1399A488" w:rsidR="0F0A44FB">
        <w:rPr>
          <w:rFonts w:ascii="Calibri" w:hAnsi="Calibri" w:eastAsia="Calibri" w:cs="Calibri" w:asciiTheme="minorAscii" w:hAnsiTheme="minorAscii" w:eastAsiaTheme="minorAscii" w:cstheme="minorAscii"/>
        </w:rPr>
        <w:t>; Ecrument, 2013</w:t>
      </w:r>
      <w:r w:rsidRPr="1399A488" w:rsidR="1A725641">
        <w:rPr>
          <w:rFonts w:ascii="Calibri" w:hAnsi="Calibri" w:eastAsia="Calibri" w:cs="Calibri" w:asciiTheme="minorAscii" w:hAnsiTheme="minorAscii" w:eastAsiaTheme="minorAscii" w:cstheme="minorAscii"/>
        </w:rPr>
        <w:t>).</w:t>
      </w:r>
      <w:r w:rsidRPr="1399A488" w:rsidR="3971DFA8">
        <w:rPr>
          <w:rFonts w:ascii="Calibri" w:hAnsi="Calibri" w:eastAsia="Calibri" w:cs="Calibri" w:asciiTheme="minorAscii" w:hAnsiTheme="minorAscii" w:eastAsiaTheme="minorAscii" w:cstheme="minorAscii"/>
        </w:rPr>
        <w:t xml:space="preserve"> A combination of </w:t>
      </w:r>
      <w:r w:rsidRPr="1399A488" w:rsidR="24757A10">
        <w:rPr>
          <w:rFonts w:ascii="Calibri" w:hAnsi="Calibri" w:eastAsia="Calibri" w:cs="Calibri" w:asciiTheme="minorAscii" w:hAnsiTheme="minorAscii" w:eastAsiaTheme="minorAscii" w:cstheme="minorAscii"/>
        </w:rPr>
        <w:t xml:space="preserve">Parthian cataphract, heavily </w:t>
      </w:r>
      <w:bookmarkStart w:name="_Int_YRN4SOJG" w:id="2036398272"/>
      <w:r w:rsidRPr="1399A488" w:rsidR="24757A10">
        <w:rPr>
          <w:rFonts w:ascii="Calibri" w:hAnsi="Calibri" w:eastAsia="Calibri" w:cs="Calibri" w:asciiTheme="minorAscii" w:hAnsiTheme="minorAscii" w:eastAsiaTheme="minorAscii" w:cstheme="minorAscii"/>
        </w:rPr>
        <w:t>armoured</w:t>
      </w:r>
      <w:bookmarkEnd w:id="2036398272"/>
      <w:r w:rsidRPr="1399A488" w:rsidR="24757A10">
        <w:rPr>
          <w:rFonts w:ascii="Calibri" w:hAnsi="Calibri" w:eastAsia="Calibri" w:cs="Calibri" w:asciiTheme="minorAscii" w:hAnsiTheme="minorAscii" w:eastAsiaTheme="minorAscii" w:cstheme="minorAscii"/>
        </w:rPr>
        <w:t xml:space="preserve"> mounted nobility, and </w:t>
      </w:r>
      <w:r w:rsidRPr="1399A488" w:rsidR="77A258F7">
        <w:rPr>
          <w:rFonts w:ascii="Calibri" w:hAnsi="Calibri" w:eastAsia="Calibri" w:cs="Calibri" w:asciiTheme="minorAscii" w:hAnsiTheme="minorAscii" w:eastAsiaTheme="minorAscii" w:cstheme="minorAscii"/>
        </w:rPr>
        <w:t xml:space="preserve">lightly armoured cavalry </w:t>
      </w:r>
      <w:r w:rsidRPr="1399A488" w:rsidR="6DC7DE39">
        <w:rPr>
          <w:rFonts w:ascii="Calibri" w:hAnsi="Calibri" w:eastAsia="Calibri" w:cs="Calibri" w:asciiTheme="minorAscii" w:hAnsiTheme="minorAscii" w:eastAsiaTheme="minorAscii" w:cstheme="minorAscii"/>
        </w:rPr>
        <w:t xml:space="preserve">at the decisive battle of </w:t>
      </w:r>
      <w:bookmarkStart w:name="_Int_j858gaCT" w:id="1025151036"/>
      <w:r w:rsidRPr="1399A488" w:rsidR="6DC7DE39">
        <w:rPr>
          <w:rFonts w:ascii="Calibri" w:hAnsi="Calibri" w:eastAsia="Calibri" w:cs="Calibri" w:asciiTheme="minorAscii" w:hAnsiTheme="minorAscii" w:eastAsiaTheme="minorAscii" w:cstheme="minorAscii"/>
        </w:rPr>
        <w:t>Carrhae</w:t>
      </w:r>
      <w:bookmarkEnd w:id="1025151036"/>
      <w:r w:rsidRPr="1399A488" w:rsidR="6DC7DE39">
        <w:rPr>
          <w:rFonts w:ascii="Calibri" w:hAnsi="Calibri" w:eastAsia="Calibri" w:cs="Calibri" w:asciiTheme="minorAscii" w:hAnsiTheme="minorAscii" w:eastAsiaTheme="minorAscii" w:cstheme="minorAscii"/>
        </w:rPr>
        <w:t xml:space="preserve"> would dominate Crassus’ troops, the large flat plains of Parthia allowing cavalry to </w:t>
      </w:r>
      <w:r w:rsidRPr="1399A488" w:rsidR="59634B78">
        <w:rPr>
          <w:rFonts w:ascii="Calibri" w:hAnsi="Calibri" w:eastAsia="Calibri" w:cs="Calibri" w:asciiTheme="minorAscii" w:hAnsiTheme="minorAscii" w:eastAsiaTheme="minorAscii" w:cstheme="minorAscii"/>
        </w:rPr>
        <w:t xml:space="preserve">reign over the legions. </w:t>
      </w:r>
      <w:r w:rsidRPr="1399A488" w:rsidR="6EAEBEC5">
        <w:rPr>
          <w:rFonts w:ascii="Calibri" w:hAnsi="Calibri" w:eastAsia="Calibri" w:cs="Calibri" w:asciiTheme="minorAscii" w:hAnsiTheme="minorAscii" w:eastAsiaTheme="minorAscii" w:cstheme="minorAscii"/>
        </w:rPr>
        <w:t>Crassus and his son would die in Parthia, the former after a failed negotiation and the latter killed in action</w:t>
      </w:r>
      <w:r w:rsidRPr="1399A488" w:rsidR="6E5CB793">
        <w:rPr>
          <w:rFonts w:ascii="Calibri" w:hAnsi="Calibri" w:eastAsia="Calibri" w:cs="Calibri" w:asciiTheme="minorAscii" w:hAnsiTheme="minorAscii" w:eastAsiaTheme="minorAscii" w:cstheme="minorAscii"/>
        </w:rPr>
        <w:t xml:space="preserve"> (</w:t>
      </w:r>
      <w:bookmarkStart w:name="_Int_gc4WEVhX" w:id="1137718098"/>
      <w:r w:rsidRPr="1399A488" w:rsidR="6E5CB793">
        <w:rPr>
          <w:rFonts w:ascii="Calibri" w:hAnsi="Calibri" w:eastAsia="Calibri" w:cs="Calibri" w:asciiTheme="minorAscii" w:hAnsiTheme="minorAscii" w:eastAsiaTheme="minorAscii" w:cstheme="minorAscii"/>
        </w:rPr>
        <w:t>Ecrument</w:t>
      </w:r>
      <w:bookmarkEnd w:id="1137718098"/>
      <w:r w:rsidRPr="1399A488" w:rsidR="6E5CB793">
        <w:rPr>
          <w:rFonts w:ascii="Calibri" w:hAnsi="Calibri" w:eastAsia="Calibri" w:cs="Calibri" w:asciiTheme="minorAscii" w:hAnsiTheme="minorAscii" w:eastAsiaTheme="minorAscii" w:cstheme="minorAscii"/>
        </w:rPr>
        <w:t>, 2013)</w:t>
      </w:r>
      <w:r w:rsidRPr="1399A488" w:rsidR="6EAEBEC5">
        <w:rPr>
          <w:rFonts w:ascii="Calibri" w:hAnsi="Calibri" w:eastAsia="Calibri" w:cs="Calibri" w:asciiTheme="minorAscii" w:hAnsiTheme="minorAscii" w:eastAsiaTheme="minorAscii" w:cstheme="minorAscii"/>
        </w:rPr>
        <w:t xml:space="preserve">. </w:t>
      </w:r>
      <w:r w:rsidRPr="1399A488" w:rsidR="5D6D9652">
        <w:rPr>
          <w:rFonts w:ascii="Calibri" w:hAnsi="Calibri" w:eastAsia="Calibri" w:cs="Calibri" w:asciiTheme="minorAscii" w:hAnsiTheme="minorAscii" w:eastAsiaTheme="minorAscii" w:cstheme="minorAscii"/>
        </w:rPr>
        <w:t xml:space="preserve">The disaster of Carrhae can be seen </w:t>
      </w:r>
      <w:r w:rsidRPr="1399A488" w:rsidR="42DB3D9A">
        <w:rPr>
          <w:rFonts w:ascii="Calibri" w:hAnsi="Calibri" w:eastAsia="Calibri" w:cs="Calibri" w:asciiTheme="minorAscii" w:hAnsiTheme="minorAscii" w:eastAsiaTheme="minorAscii" w:cstheme="minorAscii"/>
        </w:rPr>
        <w:t xml:space="preserve">as extremely detrimental to </w:t>
      </w:r>
      <w:r w:rsidRPr="1399A488" w:rsidR="42DB3D9A">
        <w:rPr>
          <w:rFonts w:ascii="Calibri" w:hAnsi="Calibri" w:eastAsia="Calibri" w:cs="Calibri" w:asciiTheme="minorAscii" w:hAnsiTheme="minorAscii" w:eastAsiaTheme="minorAscii" w:cstheme="minorAscii"/>
        </w:rPr>
        <w:t>the further</w:t>
      </w:r>
      <w:r w:rsidRPr="1399A488" w:rsidR="42DB3D9A">
        <w:rPr>
          <w:rFonts w:ascii="Calibri" w:hAnsi="Calibri" w:eastAsia="Calibri" w:cs="Calibri" w:asciiTheme="minorAscii" w:hAnsiTheme="minorAscii" w:eastAsiaTheme="minorAscii" w:cstheme="minorAscii"/>
        </w:rPr>
        <w:t xml:space="preserve"> political relations with </w:t>
      </w:r>
      <w:r w:rsidRPr="1399A488" w:rsidR="42DB3D9A">
        <w:rPr>
          <w:rFonts w:ascii="Calibri" w:hAnsi="Calibri" w:eastAsia="Calibri" w:cs="Calibri" w:asciiTheme="minorAscii" w:hAnsiTheme="minorAscii" w:eastAsiaTheme="minorAscii" w:cstheme="minorAscii"/>
        </w:rPr>
        <w:t>Parthia</w:t>
      </w:r>
      <w:r w:rsidRPr="1399A488" w:rsidR="4E23045A">
        <w:rPr>
          <w:rFonts w:ascii="Calibri" w:hAnsi="Calibri" w:eastAsia="Calibri" w:cs="Calibri" w:asciiTheme="minorAscii" w:hAnsiTheme="minorAscii" w:eastAsiaTheme="minorAscii" w:cstheme="minorAscii"/>
        </w:rPr>
        <w:t xml:space="preserve">. </w:t>
      </w:r>
      <w:r w:rsidRPr="1399A488" w:rsidR="6D14761F">
        <w:rPr>
          <w:rFonts w:ascii="Calibri" w:hAnsi="Calibri" w:eastAsia="Calibri" w:cs="Calibri" w:asciiTheme="minorAscii" w:hAnsiTheme="minorAscii" w:eastAsiaTheme="minorAscii" w:cstheme="minorAscii"/>
        </w:rPr>
        <w:t>This could be seen as Caesar, in 47 BCE, would begin preparing for another Parthian campaign to reclaim the lost standards and avenge his former triumvir (Mattern-Parkes, 2003).</w:t>
      </w:r>
      <w:r w:rsidRPr="1399A488" w:rsidR="0CC7E98C">
        <w:rPr>
          <w:rFonts w:ascii="Calibri" w:hAnsi="Calibri" w:eastAsia="Calibri" w:cs="Calibri" w:asciiTheme="minorAscii" w:hAnsiTheme="minorAscii" w:eastAsiaTheme="minorAscii" w:cstheme="minorAscii"/>
        </w:rPr>
        <w:t xml:space="preserve"> This </w:t>
      </w:r>
      <w:bookmarkStart w:name="_Int_u455xHFP" w:id="1827764364"/>
      <w:r w:rsidRPr="1399A488" w:rsidR="0CC7E98C">
        <w:rPr>
          <w:rFonts w:ascii="Calibri" w:hAnsi="Calibri" w:eastAsia="Calibri" w:cs="Calibri" w:asciiTheme="minorAscii" w:hAnsiTheme="minorAscii" w:eastAsiaTheme="minorAscii" w:cstheme="minorAscii"/>
        </w:rPr>
        <w:t>p</w:t>
      </w:r>
      <w:r w:rsidRPr="1399A488" w:rsidR="0CC7E98C">
        <w:rPr>
          <w:rFonts w:ascii="Calibri" w:hAnsi="Calibri" w:eastAsia="Calibri" w:cs="Calibri" w:asciiTheme="minorAscii" w:hAnsiTheme="minorAscii" w:eastAsiaTheme="minorAscii" w:cstheme="minorAscii"/>
        </w:rPr>
        <w:t>erhaps highlights</w:t>
      </w:r>
      <w:bookmarkEnd w:id="1827764364"/>
      <w:r w:rsidRPr="1399A488" w:rsidR="0CC7E98C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0CC7E98C">
        <w:rPr>
          <w:rFonts w:ascii="Calibri" w:hAnsi="Calibri" w:eastAsia="Calibri" w:cs="Calibri" w:asciiTheme="minorAscii" w:hAnsiTheme="minorAscii" w:eastAsiaTheme="minorAscii" w:cstheme="minorAscii"/>
        </w:rPr>
        <w:t xml:space="preserve">how Crassus’ ‘unjust war’ turned into disastrous loss became another tool in the </w:t>
      </w:r>
      <w:r w:rsidRPr="1399A488" w:rsidR="4C5A8620">
        <w:rPr>
          <w:rFonts w:ascii="Calibri" w:hAnsi="Calibri" w:eastAsia="Calibri" w:cs="Calibri" w:asciiTheme="minorAscii" w:hAnsiTheme="minorAscii" w:eastAsiaTheme="minorAscii" w:cstheme="minorAscii"/>
        </w:rPr>
        <w:t>propaganda</w:t>
      </w:r>
      <w:r w:rsidRPr="1399A488" w:rsidR="0CC7E98C">
        <w:rPr>
          <w:rFonts w:ascii="Calibri" w:hAnsi="Calibri" w:eastAsia="Calibri" w:cs="Calibri" w:asciiTheme="minorAscii" w:hAnsiTheme="minorAscii" w:eastAsiaTheme="minorAscii" w:cstheme="minorAscii"/>
        </w:rPr>
        <w:t xml:space="preserve"> machine of Caesar’s time as dictator, this would be s</w:t>
      </w:r>
      <w:r w:rsidRPr="1399A488" w:rsidR="1F777A96">
        <w:rPr>
          <w:rFonts w:ascii="Calibri" w:hAnsi="Calibri" w:eastAsia="Calibri" w:cs="Calibri" w:asciiTheme="minorAscii" w:hAnsiTheme="minorAscii" w:eastAsiaTheme="minorAscii" w:cstheme="minorAscii"/>
        </w:rPr>
        <w:t>een again with Augustus’ principate</w:t>
      </w:r>
      <w:r w:rsidRPr="1399A488" w:rsidR="134CFD03">
        <w:rPr>
          <w:rFonts w:ascii="Calibri" w:hAnsi="Calibri" w:eastAsia="Calibri" w:cs="Calibri" w:asciiTheme="minorAscii" w:hAnsiTheme="minorAscii" w:eastAsiaTheme="minorAscii" w:cstheme="minorAscii"/>
        </w:rPr>
        <w:t>. Since Caesar would never set off on his Parthian campaign</w:t>
      </w:r>
      <w:r w:rsidRPr="1399A488" w:rsidR="16E28CB7">
        <w:rPr>
          <w:rFonts w:ascii="Calibri" w:hAnsi="Calibri" w:eastAsia="Calibri" w:cs="Calibri" w:asciiTheme="minorAscii" w:hAnsiTheme="minorAscii" w:eastAsiaTheme="minorAscii" w:cstheme="minorAscii"/>
        </w:rPr>
        <w:t xml:space="preserve">, in Augustus’ principal reign, </w:t>
      </w:r>
      <w:bookmarkStart w:name="_Int_WW3WRuTy" w:id="2066971766"/>
      <w:r w:rsidRPr="1399A488" w:rsidR="16E28CB7">
        <w:rPr>
          <w:rFonts w:ascii="Calibri" w:hAnsi="Calibri" w:eastAsia="Calibri" w:cs="Calibri" w:asciiTheme="minorAscii" w:hAnsiTheme="minorAscii" w:eastAsiaTheme="minorAscii" w:cstheme="minorAscii"/>
        </w:rPr>
        <w:t>realising</w:t>
      </w:r>
      <w:bookmarkEnd w:id="2066971766"/>
      <w:r w:rsidRPr="1399A488" w:rsidR="16E28CB7">
        <w:rPr>
          <w:rFonts w:ascii="Calibri" w:hAnsi="Calibri" w:eastAsia="Calibri" w:cs="Calibri" w:asciiTheme="minorAscii" w:hAnsiTheme="minorAscii" w:eastAsiaTheme="minorAscii" w:cstheme="minorAscii"/>
        </w:rPr>
        <w:t xml:space="preserve"> tha</w:t>
      </w:r>
      <w:r w:rsidRPr="1399A488" w:rsidR="280CB7B9">
        <w:rPr>
          <w:rFonts w:ascii="Calibri" w:hAnsi="Calibri" w:eastAsia="Calibri" w:cs="Calibri" w:asciiTheme="minorAscii" w:hAnsiTheme="minorAscii" w:eastAsiaTheme="minorAscii" w:cstheme="minorAscii"/>
        </w:rPr>
        <w:t>t the people of Rome “craved revenge and the restoration of their honour” (Eck, 2007) took the oppo</w:t>
      </w:r>
      <w:r w:rsidRPr="1399A488" w:rsidR="0DC5C0B6">
        <w:rPr>
          <w:rFonts w:ascii="Calibri" w:hAnsi="Calibri" w:eastAsia="Calibri" w:cs="Calibri" w:asciiTheme="minorAscii" w:hAnsiTheme="minorAscii" w:eastAsiaTheme="minorAscii" w:cstheme="minorAscii"/>
        </w:rPr>
        <w:t xml:space="preserve">rtunity to reform </w:t>
      </w:r>
      <w:r w:rsidRPr="1399A488" w:rsidR="737EC9B2">
        <w:rPr>
          <w:rFonts w:ascii="Calibri" w:hAnsi="Calibri" w:eastAsia="Calibri" w:cs="Calibri" w:asciiTheme="minorAscii" w:hAnsiTheme="minorAscii" w:eastAsiaTheme="minorAscii" w:cstheme="minorAscii"/>
        </w:rPr>
        <w:t>political relationship between Parthia and Rome</w:t>
      </w:r>
      <w:r w:rsidRPr="1399A488" w:rsidR="40585CD4">
        <w:rPr>
          <w:rFonts w:ascii="Calibri" w:hAnsi="Calibri" w:eastAsia="Calibri" w:cs="Calibri" w:asciiTheme="minorAscii" w:hAnsiTheme="minorAscii" w:eastAsiaTheme="minorAscii" w:cstheme="minorAscii"/>
        </w:rPr>
        <w:t xml:space="preserve">, without the need of battle. </w:t>
      </w:r>
      <w:r w:rsidRPr="1399A488" w:rsidR="6801DE85">
        <w:rPr>
          <w:rFonts w:ascii="Calibri" w:hAnsi="Calibri" w:eastAsia="Calibri" w:cs="Calibri" w:asciiTheme="minorAscii" w:hAnsiTheme="minorAscii" w:eastAsiaTheme="minorAscii" w:cstheme="minorAscii"/>
        </w:rPr>
        <w:t xml:space="preserve">Augustus’ son Tiberius would negotiate in Parthia, reclaiming the standards without bloodshed (Eck, 2007). The malleability </w:t>
      </w:r>
      <w:r w:rsidRPr="1399A488" w:rsidR="5EE51284">
        <w:rPr>
          <w:rFonts w:ascii="Calibri" w:hAnsi="Calibri" w:eastAsia="Calibri" w:cs="Calibri" w:asciiTheme="minorAscii" w:hAnsiTheme="minorAscii" w:eastAsiaTheme="minorAscii" w:cstheme="minorAscii"/>
        </w:rPr>
        <w:t xml:space="preserve">of Roman outlooks on war is shown again through Augustus’ </w:t>
      </w:r>
      <w:r w:rsidRPr="1399A488" w:rsidR="1B50C3DD">
        <w:rPr>
          <w:rFonts w:ascii="Calibri" w:hAnsi="Calibri" w:eastAsia="Calibri" w:cs="Calibri" w:asciiTheme="minorAscii" w:hAnsiTheme="minorAscii" w:eastAsiaTheme="minorAscii" w:cstheme="minorAscii"/>
        </w:rPr>
        <w:t xml:space="preserve">usage of Carrhae and Crassus’ defeat. Although no military victory was won, or even </w:t>
      </w:r>
      <w:r w:rsidRPr="1399A488" w:rsidR="1B50C3DD">
        <w:rPr>
          <w:rFonts w:ascii="Calibri" w:hAnsi="Calibri" w:eastAsia="Calibri" w:cs="Calibri" w:asciiTheme="minorAscii" w:hAnsiTheme="minorAscii" w:eastAsiaTheme="minorAscii" w:cstheme="minorAscii"/>
        </w:rPr>
        <w:t>a</w:t>
      </w:r>
      <w:r w:rsidRPr="1399A488" w:rsidR="1B50C3DD">
        <w:rPr>
          <w:rFonts w:ascii="Calibri" w:hAnsi="Calibri" w:eastAsia="Calibri" w:cs="Calibri" w:asciiTheme="minorAscii" w:hAnsiTheme="minorAscii" w:eastAsiaTheme="minorAscii" w:cstheme="minorAscii"/>
        </w:rPr>
        <w:t>ttempted</w:t>
      </w:r>
      <w:r w:rsidRPr="1399A488" w:rsidR="1B50C3DD">
        <w:rPr>
          <w:rFonts w:ascii="Calibri" w:hAnsi="Calibri" w:eastAsia="Calibri" w:cs="Calibri" w:asciiTheme="minorAscii" w:hAnsiTheme="minorAscii" w:eastAsiaTheme="minorAscii" w:cstheme="minorAscii"/>
        </w:rPr>
        <w:t>,</w:t>
      </w:r>
      <w:r w:rsidRPr="1399A488" w:rsidR="1B50C3DD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1229FC76">
        <w:rPr>
          <w:rFonts w:ascii="Calibri" w:hAnsi="Calibri" w:eastAsia="Calibri" w:cs="Calibri" w:asciiTheme="minorAscii" w:hAnsiTheme="minorAscii" w:eastAsiaTheme="minorAscii" w:cstheme="minorAscii"/>
        </w:rPr>
        <w:t xml:space="preserve">Augustus had an arch erected, depicting him in triumph </w:t>
      </w:r>
      <w:r w:rsidRPr="1399A488" w:rsidR="1229FC76">
        <w:rPr>
          <w:rFonts w:ascii="Calibri" w:hAnsi="Calibri" w:eastAsia="Calibri" w:cs="Calibri" w:asciiTheme="minorAscii" w:hAnsiTheme="minorAscii" w:eastAsiaTheme="minorAscii" w:cstheme="minorAscii"/>
        </w:rPr>
        <w:t>returning</w:t>
      </w:r>
      <w:r w:rsidRPr="1399A488" w:rsidR="1229FC76">
        <w:rPr>
          <w:rFonts w:ascii="Calibri" w:hAnsi="Calibri" w:eastAsia="Calibri" w:cs="Calibri" w:asciiTheme="minorAscii" w:hAnsiTheme="minorAscii" w:eastAsiaTheme="minorAscii" w:cstheme="minorAscii"/>
        </w:rPr>
        <w:t xml:space="preserve"> the standards (Eck, 2007).</w:t>
      </w:r>
      <w:r w:rsidRPr="1399A488" w:rsidR="04E0CF33">
        <w:rPr>
          <w:rFonts w:ascii="Calibri" w:hAnsi="Calibri" w:eastAsia="Calibri" w:cs="Calibri" w:asciiTheme="minorAscii" w:hAnsiTheme="minorAscii" w:eastAsiaTheme="minorAscii" w:cstheme="minorAscii"/>
        </w:rPr>
        <w:t xml:space="preserve"> Augustus </w:t>
      </w:r>
      <w:r w:rsidRPr="1399A488" w:rsidR="4EE1D52F">
        <w:rPr>
          <w:rFonts w:ascii="Calibri" w:hAnsi="Calibri" w:eastAsia="Calibri" w:cs="Calibri" w:asciiTheme="minorAscii" w:hAnsiTheme="minorAscii" w:eastAsiaTheme="minorAscii" w:cstheme="minorAscii"/>
        </w:rPr>
        <w:t xml:space="preserve">would shy away from the fact that </w:t>
      </w:r>
      <w:r w:rsidRPr="1399A488" w:rsidR="0C801EE0">
        <w:rPr>
          <w:rFonts w:ascii="Calibri" w:hAnsi="Calibri" w:eastAsia="Calibri" w:cs="Calibri" w:asciiTheme="minorAscii" w:hAnsiTheme="minorAscii" w:eastAsiaTheme="minorAscii" w:cstheme="minorAscii"/>
        </w:rPr>
        <w:t xml:space="preserve">there was no physical avengement for the loss of the Crassus’ legions and </w:t>
      </w:r>
      <w:r w:rsidRPr="1399A488" w:rsidR="28E27F2C">
        <w:rPr>
          <w:rFonts w:ascii="Calibri" w:hAnsi="Calibri" w:eastAsia="Calibri" w:cs="Calibri" w:asciiTheme="minorAscii" w:hAnsiTheme="minorAscii" w:eastAsiaTheme="minorAscii" w:cstheme="minorAscii"/>
        </w:rPr>
        <w:t>its</w:t>
      </w:r>
      <w:r w:rsidRPr="1399A488" w:rsidR="0C801EE0">
        <w:rPr>
          <w:rFonts w:ascii="Calibri" w:hAnsi="Calibri" w:eastAsia="Calibri" w:cs="Calibri" w:asciiTheme="minorAscii" w:hAnsiTheme="minorAscii" w:eastAsiaTheme="minorAscii" w:cstheme="minorAscii"/>
        </w:rPr>
        <w:t xml:space="preserve"> standards</w:t>
      </w:r>
      <w:r w:rsidRPr="1399A488" w:rsidR="44BE6DAD">
        <w:rPr>
          <w:rFonts w:ascii="Calibri" w:hAnsi="Calibri" w:eastAsia="Calibri" w:cs="Calibri" w:asciiTheme="minorAscii" w:hAnsiTheme="minorAscii" w:eastAsiaTheme="minorAscii" w:cstheme="minorAscii"/>
        </w:rPr>
        <w:t xml:space="preserve">. </w:t>
      </w:r>
      <w:r w:rsidRPr="1399A488" w:rsidR="0EA6C171">
        <w:rPr>
          <w:rFonts w:ascii="Calibri" w:hAnsi="Calibri" w:eastAsia="Calibri" w:cs="Calibri" w:asciiTheme="minorAscii" w:hAnsiTheme="minorAscii" w:eastAsiaTheme="minorAscii" w:cstheme="minorAscii"/>
        </w:rPr>
        <w:t>The statue of Augustus, known as the Augustus of Prima Porta, high</w:t>
      </w:r>
      <w:r w:rsidRPr="1399A488" w:rsidR="6DF93409">
        <w:rPr>
          <w:rFonts w:ascii="Calibri" w:hAnsi="Calibri" w:eastAsia="Calibri" w:cs="Calibri" w:asciiTheme="minorAscii" w:hAnsiTheme="minorAscii" w:eastAsiaTheme="minorAscii" w:cstheme="minorAscii"/>
        </w:rPr>
        <w:t xml:space="preserve">lights the recollection of the standards. Tiberius is seen with the Parthian king, who is passing off the standards to him, in the center of </w:t>
      </w:r>
      <w:r w:rsidRPr="1399A488" w:rsidR="03BF8A41">
        <w:rPr>
          <w:rFonts w:ascii="Calibri" w:hAnsi="Calibri" w:eastAsia="Calibri" w:cs="Calibri" w:asciiTheme="minorAscii" w:hAnsiTheme="minorAscii" w:eastAsiaTheme="minorAscii" w:cstheme="minorAscii"/>
        </w:rPr>
        <w:t>Augustus’ chest piece.</w:t>
      </w:r>
      <w:r w:rsidRPr="1399A488" w:rsidR="654B30B2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27BCAD42">
        <w:rPr>
          <w:rFonts w:ascii="Calibri" w:hAnsi="Calibri" w:eastAsia="Calibri" w:cs="Calibri" w:asciiTheme="minorAscii" w:hAnsiTheme="minorAscii" w:eastAsiaTheme="minorAscii" w:cstheme="minorAscii"/>
        </w:rPr>
        <w:t>The Ara P</w:t>
      </w:r>
      <w:r w:rsidRPr="1399A488" w:rsidR="27BCAD42">
        <w:rPr>
          <w:rFonts w:ascii="Calibri" w:hAnsi="Calibri" w:eastAsia="Calibri" w:cs="Calibri" w:asciiTheme="minorAscii" w:hAnsiTheme="minorAscii" w:eastAsiaTheme="minorAscii" w:cstheme="minorAscii"/>
        </w:rPr>
        <w:t xml:space="preserve">arcis </w:t>
      </w:r>
      <w:bookmarkStart w:name="_Int_Dm00MDxm" w:id="194113861"/>
      <w:r w:rsidRPr="1399A488" w:rsidR="27BCAD42">
        <w:rPr>
          <w:rFonts w:ascii="Calibri" w:hAnsi="Calibri" w:eastAsia="Calibri" w:cs="Calibri" w:asciiTheme="minorAscii" w:hAnsiTheme="minorAscii" w:eastAsiaTheme="minorAscii" w:cstheme="minorAscii"/>
        </w:rPr>
        <w:t>Augustae</w:t>
      </w:r>
      <w:bookmarkEnd w:id="194113861"/>
      <w:r w:rsidRPr="1399A488" w:rsidR="27BCAD42">
        <w:rPr>
          <w:rFonts w:ascii="Calibri" w:hAnsi="Calibri" w:eastAsia="Calibri" w:cs="Calibri" w:asciiTheme="minorAscii" w:hAnsiTheme="minorAscii" w:eastAsiaTheme="minorAscii" w:cstheme="minorAscii"/>
        </w:rPr>
        <w:t>, which finished construction in 9 BCE</w:t>
      </w:r>
      <w:r w:rsidRPr="1399A488" w:rsidR="60AAD4F1">
        <w:rPr>
          <w:rFonts w:ascii="Calibri" w:hAnsi="Calibri" w:eastAsia="Calibri" w:cs="Calibri" w:asciiTheme="minorAscii" w:hAnsiTheme="minorAscii" w:eastAsiaTheme="minorAscii" w:cstheme="minorAscii"/>
        </w:rPr>
        <w:t xml:space="preserve"> also serves as a key motif of Augustus’ role as peace bringer.</w:t>
      </w:r>
      <w:r w:rsidRPr="1399A488" w:rsidR="67116B55">
        <w:rPr>
          <w:rFonts w:ascii="Calibri" w:hAnsi="Calibri" w:eastAsia="Calibri" w:cs="Calibri" w:asciiTheme="minorAscii" w:hAnsiTheme="minorAscii" w:eastAsiaTheme="minorAscii" w:cstheme="minorAscii"/>
        </w:rPr>
        <w:t xml:space="preserve"> Therefore, </w:t>
      </w:r>
      <w:bookmarkStart w:name="_Int_T2cGqIJ2" w:id="331321309"/>
      <w:r w:rsidRPr="1399A488" w:rsidR="67116B55">
        <w:rPr>
          <w:rFonts w:ascii="Calibri" w:hAnsi="Calibri" w:eastAsia="Calibri" w:cs="Calibri" w:asciiTheme="minorAscii" w:hAnsiTheme="minorAscii" w:eastAsiaTheme="minorAscii" w:cstheme="minorAscii"/>
        </w:rPr>
        <w:t>i</w:t>
      </w:r>
      <w:r w:rsidRPr="1399A488" w:rsidR="67116B55">
        <w:rPr>
          <w:rFonts w:ascii="Calibri" w:hAnsi="Calibri" w:eastAsia="Calibri" w:cs="Calibri" w:asciiTheme="minorAscii" w:hAnsiTheme="minorAscii" w:eastAsiaTheme="minorAscii" w:cstheme="minorAscii"/>
        </w:rPr>
        <w:t>t can be seen that Augustus</w:t>
      </w:r>
      <w:bookmarkEnd w:id="331321309"/>
      <w:r w:rsidRPr="1399A488" w:rsidR="67116B55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67116B55">
        <w:rPr>
          <w:rFonts w:ascii="Calibri" w:hAnsi="Calibri" w:eastAsia="Calibri" w:cs="Calibri" w:asciiTheme="minorAscii" w:hAnsiTheme="minorAscii" w:eastAsiaTheme="minorAscii" w:cstheme="minorAscii"/>
        </w:rPr>
        <w:t xml:space="preserve">positioned </w:t>
      </w:r>
      <w:r w:rsidRPr="1399A488" w:rsidR="4F7270D5">
        <w:rPr>
          <w:rFonts w:ascii="Calibri" w:hAnsi="Calibri" w:eastAsia="Calibri" w:cs="Calibri" w:asciiTheme="minorAscii" w:hAnsiTheme="minorAscii" w:eastAsiaTheme="minorAscii" w:cstheme="minorAscii"/>
        </w:rPr>
        <w:t>his ‘victory’ over Parthia</w:t>
      </w:r>
      <w:r w:rsidRPr="1399A488" w:rsidR="67116B55">
        <w:rPr>
          <w:rFonts w:ascii="Calibri" w:hAnsi="Calibri" w:eastAsia="Calibri" w:cs="Calibri" w:asciiTheme="minorAscii" w:hAnsiTheme="minorAscii" w:eastAsiaTheme="minorAscii" w:cstheme="minorAscii"/>
        </w:rPr>
        <w:t xml:space="preserve"> as a central </w:t>
      </w:r>
      <w:r w:rsidRPr="1399A488" w:rsidR="2CACEE91">
        <w:rPr>
          <w:rFonts w:ascii="Calibri" w:hAnsi="Calibri" w:eastAsia="Calibri" w:cs="Calibri" w:asciiTheme="minorAscii" w:hAnsiTheme="minorAscii" w:eastAsiaTheme="minorAscii" w:cstheme="minorAscii"/>
        </w:rPr>
        <w:t xml:space="preserve">motif </w:t>
      </w:r>
      <w:r w:rsidRPr="1399A488" w:rsidR="63D70396">
        <w:rPr>
          <w:rFonts w:ascii="Calibri" w:hAnsi="Calibri" w:eastAsia="Calibri" w:cs="Calibri" w:asciiTheme="minorAscii" w:hAnsiTheme="minorAscii" w:eastAsiaTheme="minorAscii" w:cstheme="minorAscii"/>
        </w:rPr>
        <w:t>in his representation of himself and his role</w:t>
      </w:r>
      <w:r w:rsidRPr="1399A488" w:rsidR="3C725034">
        <w:rPr>
          <w:rFonts w:ascii="Calibri" w:hAnsi="Calibri" w:eastAsia="Calibri" w:cs="Calibri" w:asciiTheme="minorAscii" w:hAnsiTheme="minorAscii" w:eastAsiaTheme="minorAscii" w:cstheme="minorAscii"/>
        </w:rPr>
        <w:t xml:space="preserve"> as </w:t>
      </w:r>
      <w:r w:rsidRPr="1399A488" w:rsidR="3C72503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imperator</w:t>
      </w:r>
      <w:r w:rsidRPr="1399A488" w:rsidR="3C72503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and bringer of peace (Popkin, 2018), even though in reality that would not be necessarily true. </w:t>
      </w:r>
    </w:p>
    <w:p w:rsidR="785FCB99" w:rsidP="1399A488" w:rsidRDefault="785FCB99" w14:paraId="4561E104" w14:textId="611DEFA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1399A488" w:rsidR="785FCB99">
        <w:rPr>
          <w:rFonts w:ascii="Calibri" w:hAnsi="Calibri" w:eastAsia="Calibri" w:cs="Calibri" w:asciiTheme="minorAscii" w:hAnsiTheme="minorAscii" w:eastAsiaTheme="minorAscii" w:cstheme="minorAscii"/>
        </w:rPr>
        <w:t xml:space="preserve">Although the civil wars of the late Republic began to subdue after Pharsalus, </w:t>
      </w:r>
      <w:r w:rsidRPr="1399A488" w:rsidR="0B0F5CA4">
        <w:rPr>
          <w:rFonts w:ascii="Calibri" w:hAnsi="Calibri" w:eastAsia="Calibri" w:cs="Calibri" w:asciiTheme="minorAscii" w:hAnsiTheme="minorAscii" w:eastAsiaTheme="minorAscii" w:cstheme="minorAscii"/>
        </w:rPr>
        <w:t xml:space="preserve">after Caesar’s assassination the political instability would once return to plaque Rome for another </w:t>
      </w:r>
      <w:r w:rsidRPr="1399A488" w:rsidR="213E53C1">
        <w:rPr>
          <w:rFonts w:ascii="Calibri" w:hAnsi="Calibri" w:eastAsia="Calibri" w:cs="Calibri" w:asciiTheme="minorAscii" w:hAnsiTheme="minorAscii" w:eastAsiaTheme="minorAscii" w:cstheme="minorAscii"/>
        </w:rPr>
        <w:t>decade</w:t>
      </w:r>
      <w:r w:rsidRPr="1399A488" w:rsidR="0B0F5CA4">
        <w:rPr>
          <w:rFonts w:ascii="Calibri" w:hAnsi="Calibri" w:eastAsia="Calibri" w:cs="Calibri" w:asciiTheme="minorAscii" w:hAnsiTheme="minorAscii" w:eastAsiaTheme="minorAscii" w:cstheme="minorAscii"/>
        </w:rPr>
        <w:t>. Much like P</w:t>
      </w:r>
      <w:r w:rsidRPr="1399A488" w:rsidR="16572364">
        <w:rPr>
          <w:rFonts w:ascii="Calibri" w:hAnsi="Calibri" w:eastAsia="Calibri" w:cs="Calibri" w:asciiTheme="minorAscii" w:hAnsiTheme="minorAscii" w:eastAsiaTheme="minorAscii" w:cstheme="minorAscii"/>
        </w:rPr>
        <w:t>harsalus, Actium would be the nominal battle between two Roman armies, pitting Octavian</w:t>
      </w:r>
      <w:r w:rsidRPr="1399A488" w:rsidR="43D1DD93">
        <w:rPr>
          <w:rFonts w:ascii="Calibri" w:hAnsi="Calibri" w:eastAsia="Calibri" w:cs="Calibri" w:asciiTheme="minorAscii" w:hAnsiTheme="minorAscii" w:eastAsiaTheme="minorAscii" w:cstheme="minorAscii"/>
        </w:rPr>
        <w:t xml:space="preserve"> versus Mark </w:t>
      </w:r>
      <w:r w:rsidRPr="1399A488" w:rsidR="42ED150E">
        <w:rPr>
          <w:rFonts w:ascii="Calibri" w:hAnsi="Calibri" w:eastAsia="Calibri" w:cs="Calibri" w:asciiTheme="minorAscii" w:hAnsiTheme="minorAscii" w:eastAsiaTheme="minorAscii" w:cstheme="minorAscii"/>
        </w:rPr>
        <w:t>Antony,</w:t>
      </w:r>
      <w:r w:rsidRPr="1399A488" w:rsidR="43D1DD93">
        <w:rPr>
          <w:rFonts w:ascii="Calibri" w:hAnsi="Calibri" w:eastAsia="Calibri" w:cs="Calibri" w:asciiTheme="minorAscii" w:hAnsiTheme="minorAscii" w:eastAsiaTheme="minorAscii" w:cstheme="minorAscii"/>
        </w:rPr>
        <w:t xml:space="preserve"> and Cleopatra.</w:t>
      </w:r>
      <w:r w:rsidRPr="1399A488" w:rsidR="17FDF929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1F68AF4A">
        <w:rPr>
          <w:rFonts w:ascii="Calibri" w:hAnsi="Calibri" w:eastAsia="Calibri" w:cs="Calibri" w:asciiTheme="minorAscii" w:hAnsiTheme="minorAscii" w:eastAsiaTheme="minorAscii" w:cstheme="minorAscii"/>
        </w:rPr>
        <w:t xml:space="preserve">The battle of Actium was </w:t>
      </w:r>
      <w:r w:rsidRPr="1399A488" w:rsidR="5823A9C4">
        <w:rPr>
          <w:rFonts w:ascii="Calibri" w:hAnsi="Calibri" w:eastAsia="Calibri" w:cs="Calibri" w:asciiTheme="minorAscii" w:hAnsiTheme="minorAscii" w:eastAsiaTheme="minorAscii" w:cstheme="minorAscii"/>
        </w:rPr>
        <w:t>commanded mostly by Octavian’s close ally and confidant Marcus Agrippa</w:t>
      </w:r>
      <w:r w:rsidRPr="1399A488" w:rsidR="60F08045">
        <w:rPr>
          <w:rFonts w:ascii="Calibri" w:hAnsi="Calibri" w:eastAsia="Calibri" w:cs="Calibri" w:asciiTheme="minorAscii" w:hAnsiTheme="minorAscii" w:eastAsiaTheme="minorAscii" w:cstheme="minorAscii"/>
        </w:rPr>
        <w:t xml:space="preserve">, as although Octavian would present himself as </w:t>
      </w:r>
      <w:r w:rsidRPr="1399A488" w:rsidR="63987CC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imperator</w:t>
      </w:r>
      <w:r w:rsidRPr="1399A488" w:rsidR="63987C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and great general, </w:t>
      </w:r>
      <w:r w:rsidRPr="1399A488" w:rsidR="57D3B44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his interests</w:t>
      </w:r>
      <w:r w:rsidRPr="1399A488" w:rsidR="63987C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</w:t>
      </w:r>
      <w:r w:rsidRPr="1399A488" w:rsidR="73B29BD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would </w:t>
      </w:r>
      <w:r w:rsidRPr="1399A488" w:rsidR="5EA9EC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lie</w:t>
      </w:r>
      <w:r w:rsidRPr="1399A488" w:rsidR="63987C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in political </w:t>
      </w:r>
      <w:r w:rsidRPr="1399A488" w:rsidR="2499C25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matters, rather than martial ones.</w:t>
      </w:r>
      <w:r w:rsidRPr="1399A488" w:rsidR="1012031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The ships used by Antony would be larger, </w:t>
      </w:r>
      <w:r w:rsidRPr="1399A488" w:rsidR="1012031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heavier</w:t>
      </w:r>
      <w:r w:rsidRPr="1399A488" w:rsidR="1012031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and heavier armed although it seems </w:t>
      </w:r>
      <w:r w:rsidRPr="1399A488" w:rsidR="1678997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the fleet of Octavian and </w:t>
      </w:r>
      <w:bookmarkStart w:name="_Int_LI0rwffx" w:id="827493162"/>
      <w:r w:rsidRPr="1399A488" w:rsidR="1678997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it’s</w:t>
      </w:r>
      <w:bookmarkEnd w:id="827493162"/>
      <w:r w:rsidRPr="1399A488" w:rsidR="1678997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higher maneuverability played a key factor in the Octavian victory</w:t>
      </w:r>
      <w:r w:rsidRPr="1399A488" w:rsidR="2E095AD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(Murray and Petsas, 1988).</w:t>
      </w:r>
      <w:r w:rsidRPr="1399A488" w:rsidR="1678997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</w:t>
      </w:r>
      <w:r w:rsidRPr="1399A488" w:rsidR="58D92B6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After the victory of Actium, Octavian would</w:t>
      </w:r>
      <w:r w:rsidRPr="1399A488" w:rsidR="34F136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dedicate a new city at the site of his army camp, named </w:t>
      </w:r>
      <w:r w:rsidRPr="1399A488" w:rsidR="34F136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Nikopolis</w:t>
      </w:r>
      <w:r w:rsidRPr="1399A488" w:rsidR="616ABC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, </w:t>
      </w:r>
      <w:r w:rsidRPr="1399A488" w:rsidR="616ABC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literally translating</w:t>
      </w:r>
      <w:r w:rsidRPr="1399A488" w:rsidR="616ABC8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to City of Victory,</w:t>
      </w:r>
      <w:r w:rsidRPr="1399A488" w:rsidR="34F136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</w:t>
      </w:r>
      <w:r w:rsidRPr="1399A488" w:rsidR="34F136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(Murray and Petsas, 1988), the city would s</w:t>
      </w:r>
      <w:r w:rsidRPr="1399A488" w:rsidR="626BF06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tand as a huge physical reminder of his victory </w:t>
      </w:r>
      <w:r w:rsidRPr="1399A488" w:rsidR="740E8B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and acted </w:t>
      </w:r>
      <w:r w:rsidRPr="1399A488" w:rsidR="740E8B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as a way to</w:t>
      </w:r>
      <w:r w:rsidRPr="1399A488" w:rsidR="740E8B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rejuvenate an area reaped by civil war (Murray and Petsas, 1988).</w:t>
      </w:r>
    </w:p>
    <w:p w:rsidR="17FDF929" w:rsidP="1399A488" w:rsidRDefault="17FDF929" w14:paraId="0A375624" w14:textId="0286DE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  <w:r w:rsidRPr="1399A488" w:rsidR="17FDF929">
        <w:rPr>
          <w:rFonts w:ascii="Calibri" w:hAnsi="Calibri" w:eastAsia="Calibri" w:cs="Calibri" w:asciiTheme="minorAscii" w:hAnsiTheme="minorAscii" w:eastAsiaTheme="minorAscii" w:cstheme="minorAscii"/>
        </w:rPr>
        <w:t xml:space="preserve">Whereas the earlier battles of the late Republic would </w:t>
      </w:r>
      <w:r w:rsidRPr="1399A488" w:rsidR="020E4E86">
        <w:rPr>
          <w:rFonts w:ascii="Calibri" w:hAnsi="Calibri" w:eastAsia="Calibri" w:cs="Calibri" w:asciiTheme="minorAscii" w:hAnsiTheme="minorAscii" w:eastAsiaTheme="minorAscii" w:cstheme="minorAscii"/>
        </w:rPr>
        <w:t xml:space="preserve">have </w:t>
      </w:r>
      <w:r w:rsidRPr="1399A488" w:rsidR="17FDF929">
        <w:rPr>
          <w:rFonts w:ascii="Calibri" w:hAnsi="Calibri" w:eastAsia="Calibri" w:cs="Calibri" w:asciiTheme="minorAscii" w:hAnsiTheme="minorAscii" w:eastAsiaTheme="minorAscii" w:cstheme="minorAscii"/>
        </w:rPr>
        <w:t xml:space="preserve">disdain with the Roman populace, as for pitting Roman </w:t>
      </w:r>
      <w:r w:rsidRPr="1399A488" w:rsidR="16338DFA">
        <w:rPr>
          <w:rFonts w:ascii="Calibri" w:hAnsi="Calibri" w:eastAsia="Calibri" w:cs="Calibri" w:asciiTheme="minorAscii" w:hAnsiTheme="minorAscii" w:eastAsiaTheme="minorAscii" w:cstheme="minorAscii"/>
        </w:rPr>
        <w:t>against</w:t>
      </w:r>
      <w:r w:rsidRPr="1399A488" w:rsidR="17FDF929">
        <w:rPr>
          <w:rFonts w:ascii="Calibri" w:hAnsi="Calibri" w:eastAsia="Calibri" w:cs="Calibri" w:asciiTheme="minorAscii" w:hAnsiTheme="minorAscii" w:eastAsiaTheme="minorAscii" w:cstheme="minorAscii"/>
        </w:rPr>
        <w:t xml:space="preserve"> Roman was seen as </w:t>
      </w:r>
      <w:r w:rsidRPr="1399A488" w:rsidR="0D1B8A18">
        <w:rPr>
          <w:rFonts w:ascii="Calibri" w:hAnsi="Calibri" w:eastAsia="Calibri" w:cs="Calibri" w:asciiTheme="minorAscii" w:hAnsiTheme="minorAscii" w:eastAsiaTheme="minorAscii" w:cstheme="minorAscii"/>
        </w:rPr>
        <w:t>taboo and unsightly</w:t>
      </w:r>
      <w:r w:rsidRPr="1399A488" w:rsidR="0688A148">
        <w:rPr>
          <w:rFonts w:ascii="Calibri" w:hAnsi="Calibri" w:eastAsia="Calibri" w:cs="Calibri" w:asciiTheme="minorAscii" w:hAnsiTheme="minorAscii" w:eastAsiaTheme="minorAscii" w:cstheme="minorAscii"/>
        </w:rPr>
        <w:t>.</w:t>
      </w:r>
      <w:r w:rsidRPr="1399A488" w:rsidR="40163CB1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0688A148">
        <w:rPr>
          <w:rFonts w:ascii="Calibri" w:hAnsi="Calibri" w:eastAsia="Calibri" w:cs="Calibri" w:asciiTheme="minorAscii" w:hAnsiTheme="minorAscii" w:eastAsiaTheme="minorAscii" w:cstheme="minorAscii"/>
        </w:rPr>
        <w:t>Augustus’ manipulation of the battle of Actium</w:t>
      </w:r>
      <w:r w:rsidRPr="1399A488" w:rsidR="69617C4E">
        <w:rPr>
          <w:rFonts w:ascii="Calibri" w:hAnsi="Calibri" w:eastAsia="Calibri" w:cs="Calibri" w:asciiTheme="minorAscii" w:hAnsiTheme="minorAscii" w:eastAsiaTheme="minorAscii" w:cstheme="minorAscii"/>
        </w:rPr>
        <w:t xml:space="preserve"> and </w:t>
      </w:r>
      <w:r w:rsidRPr="1399A488" w:rsidR="46A9B871">
        <w:rPr>
          <w:rFonts w:ascii="Calibri" w:hAnsi="Calibri" w:eastAsia="Calibri" w:cs="Calibri" w:asciiTheme="minorAscii" w:hAnsiTheme="minorAscii" w:eastAsiaTheme="minorAscii" w:cstheme="minorAscii"/>
        </w:rPr>
        <w:t>its</w:t>
      </w:r>
      <w:r w:rsidRPr="1399A488" w:rsidR="69617C4E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1399A488" w:rsidR="69617C4E">
        <w:rPr>
          <w:rFonts w:ascii="Calibri" w:hAnsi="Calibri" w:eastAsia="Calibri" w:cs="Calibri" w:asciiTheme="minorAscii" w:hAnsiTheme="minorAscii" w:eastAsiaTheme="minorAscii" w:cstheme="minorAscii"/>
        </w:rPr>
        <w:t>perception</w:t>
      </w:r>
      <w:r w:rsidRPr="1399A488" w:rsidR="0688A148">
        <w:rPr>
          <w:rFonts w:ascii="Calibri" w:hAnsi="Calibri" w:eastAsia="Calibri" w:cs="Calibri" w:asciiTheme="minorAscii" w:hAnsiTheme="minorAscii" w:eastAsiaTheme="minorAscii" w:cstheme="minorAscii"/>
        </w:rPr>
        <w:t xml:space="preserve"> shows how once again malleable </w:t>
      </w:r>
      <w:r w:rsidRPr="1399A488" w:rsidR="3013CC30">
        <w:rPr>
          <w:rFonts w:ascii="Calibri" w:hAnsi="Calibri" w:eastAsia="Calibri" w:cs="Calibri" w:asciiTheme="minorAscii" w:hAnsiTheme="minorAscii" w:eastAsiaTheme="minorAscii" w:cstheme="minorAscii"/>
        </w:rPr>
        <w:t xml:space="preserve">the </w:t>
      </w:r>
      <w:r w:rsidRPr="1399A488" w:rsidR="3013CC30">
        <w:rPr>
          <w:rFonts w:ascii="Calibri" w:hAnsi="Calibri" w:eastAsia="Calibri" w:cs="Calibri" w:asciiTheme="minorAscii" w:hAnsiTheme="minorAscii" w:eastAsiaTheme="minorAscii" w:cstheme="minorAscii"/>
        </w:rPr>
        <w:t>perception</w:t>
      </w:r>
      <w:r w:rsidRPr="1399A488" w:rsidR="3013CC30">
        <w:rPr>
          <w:rFonts w:ascii="Calibri" w:hAnsi="Calibri" w:eastAsia="Calibri" w:cs="Calibri" w:asciiTheme="minorAscii" w:hAnsiTheme="minorAscii" w:eastAsiaTheme="minorAscii" w:cstheme="minorAscii"/>
        </w:rPr>
        <w:t xml:space="preserve"> of </w:t>
      </w:r>
      <w:r w:rsidRPr="1399A488" w:rsidR="1F2D3892">
        <w:rPr>
          <w:rFonts w:ascii="Calibri" w:hAnsi="Calibri" w:eastAsia="Calibri" w:cs="Calibri" w:asciiTheme="minorAscii" w:hAnsiTheme="minorAscii" w:eastAsiaTheme="minorAscii" w:cstheme="minorAscii"/>
        </w:rPr>
        <w:t xml:space="preserve">a legal war can be molded into </w:t>
      </w:r>
      <w:r w:rsidRPr="1399A488" w:rsidR="7377640C">
        <w:rPr>
          <w:rFonts w:ascii="Calibri" w:hAnsi="Calibri" w:eastAsia="Calibri" w:cs="Calibri" w:asciiTheme="minorAscii" w:hAnsiTheme="minorAscii" w:eastAsiaTheme="minorAscii" w:cstheme="minorAscii"/>
        </w:rPr>
        <w:t>a legal and rightful war through the usage of propaganda.</w:t>
      </w:r>
      <w:r w:rsidRPr="1399A488" w:rsidR="229718FB">
        <w:rPr>
          <w:rFonts w:ascii="Calibri" w:hAnsi="Calibri" w:eastAsia="Calibri" w:cs="Calibri" w:asciiTheme="minorAscii" w:hAnsiTheme="minorAscii" w:eastAsiaTheme="minorAscii" w:cstheme="minorAscii"/>
        </w:rPr>
        <w:t xml:space="preserve"> The actual naval encounter at Actium is not highlighted in any of the pieces of literature used in Augustan literature. Although a victory</w:t>
      </w:r>
      <w:r w:rsidRPr="1399A488" w:rsidR="4EB90DF0">
        <w:rPr>
          <w:rFonts w:ascii="Calibri" w:hAnsi="Calibri" w:eastAsia="Calibri" w:cs="Calibri" w:asciiTheme="minorAscii" w:hAnsiTheme="minorAscii" w:eastAsiaTheme="minorAscii" w:cstheme="minorAscii"/>
        </w:rPr>
        <w:t>, and ancient writers agreeing that Antony fled following Cleopatra</w:t>
      </w:r>
      <w:r w:rsidRPr="1399A488" w:rsidR="4B479E87">
        <w:rPr>
          <w:rFonts w:ascii="Calibri" w:hAnsi="Calibri" w:eastAsia="Calibri" w:cs="Calibri" w:asciiTheme="minorAscii" w:hAnsiTheme="minorAscii" w:eastAsiaTheme="minorAscii" w:cstheme="minorAscii"/>
        </w:rPr>
        <w:t xml:space="preserve">, leaving Antony’s forces to fend themselves until they surrendered or died at sea </w:t>
      </w:r>
      <w:r w:rsidRPr="1399A488" w:rsidR="5FAC3148">
        <w:rPr>
          <w:rFonts w:ascii="Calibri" w:hAnsi="Calibri" w:eastAsia="Calibri" w:cs="Calibri" w:asciiTheme="minorAscii" w:hAnsiTheme="minorAscii" w:eastAsiaTheme="minorAscii" w:cstheme="minorAscii"/>
        </w:rPr>
        <w:t>(Lange, 2011)</w:t>
      </w:r>
      <w:r w:rsidRPr="1399A488" w:rsidR="2A9A1120">
        <w:rPr>
          <w:rFonts w:ascii="Calibri" w:hAnsi="Calibri" w:eastAsia="Calibri" w:cs="Calibri" w:asciiTheme="minorAscii" w:hAnsiTheme="minorAscii" w:eastAsiaTheme="minorAscii" w:cstheme="minorAscii"/>
        </w:rPr>
        <w:t>.</w:t>
      </w:r>
      <w:r w:rsidRPr="1399A488" w:rsidR="170A79D1">
        <w:rPr>
          <w:rFonts w:ascii="Calibri" w:hAnsi="Calibri" w:eastAsia="Calibri" w:cs="Calibri" w:asciiTheme="minorAscii" w:hAnsiTheme="minorAscii" w:eastAsiaTheme="minorAscii" w:cstheme="minorAscii"/>
        </w:rPr>
        <w:t xml:space="preserve"> Horace, in </w:t>
      </w:r>
      <w:r w:rsidRPr="1399A488" w:rsidR="170A79D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Cleopatra</w:t>
      </w:r>
      <w:r w:rsidRPr="1399A488" w:rsidR="170A79D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, </w:t>
      </w:r>
      <w:r w:rsidRPr="1399A488" w:rsidR="0525E8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highlights Cleopatra as the sole enemy: “no ordinary woman, yet queen no longer, be led along in proud triumph.” (Hor. Cleo. 1.37)</w:t>
      </w:r>
      <w:r w:rsidRPr="1399A488" w:rsidR="43CACE0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. Therefore, it can be inferred that Antony’s position </w:t>
      </w:r>
      <w:r w:rsidRPr="1399A488" w:rsidR="1E6F938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as the civil enemy of Rome is replaced with the foreign, eastern, Queen of Egypt</w:t>
      </w:r>
      <w:r w:rsidRPr="1399A488" w:rsidR="311F249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. Horace highlights that the defeat of the foreign enemy, not the Roman Antony, is a turn for celebration: “</w:t>
      </w:r>
      <w:r w:rsidRPr="1399A488" w:rsidR="6FC409C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Now’s the time for drinking deep,” (Hor. Cleo. 1.37)</w:t>
      </w:r>
      <w:r w:rsidRPr="1399A488" w:rsidR="7DA491A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</w:t>
      </w:r>
      <w:r w:rsidRPr="1399A488" w:rsidR="5CF7044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Furthermore, </w:t>
      </w:r>
      <w:r w:rsidRPr="1399A488" w:rsidR="4EFE6F8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the ode </w:t>
      </w:r>
      <w:r w:rsidRPr="1399A488" w:rsidR="4EFE6F8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Augustus Returns</w:t>
      </w:r>
      <w:r w:rsidRPr="1399A488" w:rsidR="4EFE6F8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presents a celebration of peace through the wars waged by Augustus, even civil wars.</w:t>
      </w:r>
      <w:r w:rsidRPr="1399A488" w:rsidR="286E7DD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ode describes Augustus and Livia as pinnacles </w:t>
      </w:r>
      <w:r w:rsidRPr="1399A488" w:rsidR="767541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of Roman virtues, </w:t>
      </w:r>
      <w:r w:rsidRPr="1399A488" w:rsidR="767541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perhaps in</w:t>
      </w:r>
      <w:r w:rsidRPr="1399A488" w:rsidR="767541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contrast with the effeminate and immoral Antony that Augustus would present to the Roman people; “May his wife rejoice in a matchless husband”</w:t>
      </w:r>
      <w:r w:rsidRPr="1399A488" w:rsidR="497EB9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(Hor. Aug Ret. 3.14</w:t>
      </w:r>
      <w:r w:rsidRPr="1399A488" w:rsidR="7A3E54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). </w:t>
      </w:r>
      <w:r w:rsidRPr="1399A488" w:rsidR="7A3E54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Both of the </w:t>
      </w:r>
      <w:r w:rsidRPr="1399A488" w:rsidR="5FF75DB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aforementioned</w:t>
      </w:r>
      <w:r w:rsidRPr="1399A488" w:rsidR="7A3E54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poems would be published in 23 BCE, 8 years after the battle of Actium, and </w:t>
      </w:r>
      <w:bookmarkStart w:name="_Int_f0PX4WEl" w:id="73508739"/>
      <w:r w:rsidRPr="1399A488" w:rsidR="7A3E54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it seems that Augustus</w:t>
      </w:r>
      <w:bookmarkEnd w:id="73508739"/>
      <w:r w:rsidRPr="1399A488" w:rsidR="7A3E54B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would use the victory of Actium</w:t>
      </w:r>
      <w:r w:rsidRPr="1399A488" w:rsidR="27B90EE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to emphasize what great peace and victory he </w:t>
      </w:r>
      <w:bookmarkStart w:name="_Int_HdrmtQki" w:id="61325343"/>
      <w:r w:rsidRPr="1399A488" w:rsidR="27B90EE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has</w:t>
      </w:r>
      <w:bookmarkEnd w:id="61325343"/>
      <w:r w:rsidRPr="1399A488" w:rsidR="27B90EE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1040396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brought </w:t>
      </w:r>
      <w:r w:rsidRPr="1399A488" w:rsidR="2027108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to Rome. While the battle of Actium would be the final conflict transitioning</w:t>
      </w:r>
      <w:r w:rsidRPr="1399A488" w:rsidR="58655F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from the late Republic to the Principate, </w:t>
      </w:r>
      <w:r w:rsidRPr="1399A488" w:rsidR="2AC7F78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the first settlement of 27 BCE </w:t>
      </w:r>
      <w:r w:rsidRPr="1399A488" w:rsidR="56BD4BB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</w:t>
      </w:r>
      <w:r w:rsidRPr="1399A488" w:rsidR="2AC7F78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he year which becomes the principal period</w:t>
      </w:r>
      <w:r w:rsidRPr="1399A488" w:rsidR="65A9246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. It seems that Augustus, unlike his adoptive father Julius Caesar, strays away from showing depictions of fellow Romans in triumph</w:t>
      </w:r>
      <w:r w:rsidRPr="1399A488" w:rsidR="65A9246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506734E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(Lange, 2014)</w:t>
      </w:r>
      <w:r w:rsidRPr="1399A488" w:rsidR="3E3BD5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. Rather, Augustus began to exclude and to use the</w:t>
      </w:r>
      <w:r w:rsidRPr="1399A488" w:rsidR="55CC976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fear of the foreigner threat (Batstone and Damon, 2006) as proxies for claiming victory, </w:t>
      </w:r>
      <w:r w:rsidRPr="1399A488" w:rsidR="5C332DC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even if Augustus himself did not command the armies in battle. </w:t>
      </w:r>
      <w:r w:rsidRPr="1399A488" w:rsidR="0C24446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This is further shown in Augustus’ </w:t>
      </w:r>
      <w:r w:rsidRPr="1399A488" w:rsidR="0C24446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u w:val="none"/>
        </w:rPr>
        <w:t>Res Gestae</w:t>
      </w:r>
      <w:r w:rsidRPr="1399A488" w:rsidR="214E6F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, his eulogy which would have been </w:t>
      </w:r>
      <w:r w:rsidRPr="1399A488" w:rsidR="4ABA445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cast</w:t>
      </w:r>
      <w:r w:rsidRPr="1399A488" w:rsidR="214E6F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in bronze pillars outside his mausoleum. The </w:t>
      </w:r>
      <w:r w:rsidRPr="1399A488" w:rsidR="214E6F9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u w:val="none"/>
        </w:rPr>
        <w:t>Res Gestae</w:t>
      </w:r>
      <w:r w:rsidRPr="1399A488" w:rsidR="214E6F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would </w:t>
      </w:r>
      <w:r w:rsidRPr="1399A488" w:rsidR="598CBE6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omit</w:t>
      </w:r>
      <w:r w:rsidRPr="1399A488" w:rsidR="214E6F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names of Romans who he fough</w:t>
      </w:r>
      <w:r w:rsidRPr="1399A488" w:rsidR="7C6F4A2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</w:t>
      </w:r>
      <w:r w:rsidRPr="1399A488" w:rsidR="066E965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, such as Sextus Pompey, son of Pompey Magnus, </w:t>
      </w:r>
      <w:r w:rsidRPr="1399A488" w:rsidR="65C108E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who occupied Sicily and the Sicilian straight as a pirate until his defeat by Agrippa</w:t>
      </w:r>
      <w:r w:rsidRPr="1399A488" w:rsidR="2465EE1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; “I freed the sea from pirates.” (Aug. </w:t>
      </w:r>
      <w:r w:rsidRPr="1399A488" w:rsidR="65013B5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Res</w:t>
      </w:r>
      <w:r w:rsidRPr="1399A488" w:rsidR="2465EE1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. 25)</w:t>
      </w:r>
      <w:r w:rsidRPr="1399A488" w:rsidR="58A93A0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. The same section would </w:t>
      </w:r>
      <w:r w:rsidRPr="1399A488" w:rsidR="4F101F5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also mention</w:t>
      </w:r>
      <w:r w:rsidRPr="1399A488" w:rsidR="240769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battle of Actium, not Antony or Cleopatra; “All of Italy took an oath of allegiance to me </w:t>
      </w:r>
      <w:r w:rsidRPr="1399A488" w:rsidR="1256975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… as their leader in war, in which I was successful at Actium.”</w:t>
      </w:r>
      <w:r w:rsidRPr="1399A488" w:rsidR="4DAFE9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Augustus’ use of propaganda </w:t>
      </w:r>
      <w:r w:rsidRPr="1399A488" w:rsidR="7B4E0A2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allowed him to position himself as the sole Roman in </w:t>
      </w:r>
      <w:r w:rsidRPr="1399A488" w:rsidR="586748E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any civil conflict, as the one fighting for the good of Rome and </w:t>
      </w:r>
      <w:r w:rsidRPr="1399A488" w:rsidR="34EF7AA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its</w:t>
      </w:r>
      <w:r w:rsidRPr="1399A488" w:rsidR="586748E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people. </w:t>
      </w:r>
    </w:p>
    <w:p w:rsidR="643E265B" w:rsidP="1399A488" w:rsidRDefault="643E265B" w14:paraId="3C599773" w14:textId="04C1A5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  <w:r w:rsidRPr="1399A488" w:rsidR="643E265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Unlike the battle of Actium, which was molded and shaped from a defeat of Roman troops to the defeat of a dangerous eastern Queen</w:t>
      </w:r>
      <w:r w:rsidRPr="1399A488" w:rsidR="7DF27AF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, the battle of Teutoburg forest was a major defeat of a Roman army versus an actual foreign threat, one which would have lasting cons</w:t>
      </w:r>
      <w:r w:rsidRPr="1399A488" w:rsidR="698DE83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equences in Rome’s position and influence on the river Rhine and Germania.</w:t>
      </w:r>
      <w:r w:rsidRPr="1399A488" w:rsidR="1EC4505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river Rhine acted as a natural separation between Caesarian conquered Gaul and the </w:t>
      </w:r>
      <w:r w:rsidRPr="1399A488" w:rsidR="49CDDA0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German tribes which “transcended the powers of the Empire,” (Oldfather, 1916) of which </w:t>
      </w:r>
      <w:r w:rsidRPr="1399A488" w:rsidR="5034706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Tiberius, and later Germanicus, tried to expand the lines of Germania and Roman Gaul (Oldfather, 1916).</w:t>
      </w:r>
      <w:r w:rsidRPr="1399A488" w:rsidR="535CC49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battle of the Teutoburg was a result of Arminius</w:t>
      </w:r>
      <w:r w:rsidRPr="1399A488" w:rsidR="535CC49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’</w:t>
      </w:r>
      <w:r w:rsidRPr="1399A488" w:rsidR="0B9B13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,</w:t>
      </w:r>
      <w:r w:rsidRPr="1399A488" w:rsidR="0B9B136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born</w:t>
      </w:r>
      <w:r w:rsidRPr="1399A488" w:rsidR="738CFA2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in a Germanic tribe yet</w:t>
      </w:r>
      <w:r w:rsidRPr="1399A488" w:rsidR="4192AE9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under Augustus’ scheme of giving </w:t>
      </w:r>
      <w:r w:rsidRPr="1399A488" w:rsidR="2D2E1BD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people who lived in the newly conquered provinces full citizenship (Eck, 2007). Eck notes that in the case of “Arminius and other Germans, the policy proved to be a </w:t>
      </w:r>
      <w:r w:rsidRPr="1399A488" w:rsidR="53410B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failure” but that </w:t>
      </w:r>
      <w:r w:rsidRPr="1399A488" w:rsidR="53410B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generally this</w:t>
      </w:r>
      <w:r w:rsidRPr="1399A488" w:rsidR="53410BC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policy was used successfully to create </w:t>
      </w:r>
      <w:r w:rsidRPr="1399A488" w:rsidR="518C0A0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beneficial ties between the provinces and the citizens of Rome, much like that of his father Caesar (Eck, 2007).</w:t>
      </w:r>
      <w:r w:rsidRPr="1399A488" w:rsidR="6FB903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While Augustus’ scheme was not successful in pacifying the tribes of Germania through active Romanization, Arminius was </w:t>
      </w:r>
      <w:r w:rsidRPr="1399A488" w:rsidR="3679814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brought</w:t>
      </w:r>
      <w:r w:rsidRPr="1399A488" w:rsidR="00F732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up as a Roman, having served in the army, receiving full </w:t>
      </w:r>
      <w:r w:rsidRPr="1399A488" w:rsidR="2CEC871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citizenship,</w:t>
      </w:r>
      <w:r w:rsidRPr="1399A488" w:rsidR="00F732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and having commanded an </w:t>
      </w:r>
      <w:r w:rsidRPr="1399A488" w:rsidR="333C933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auxiliary</w:t>
      </w:r>
      <w:r w:rsidRPr="1399A488" w:rsidR="00F732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force </w:t>
      </w:r>
      <w:r w:rsidRPr="1399A488" w:rsidR="00F732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comprised</w:t>
      </w:r>
      <w:r w:rsidRPr="1399A488" w:rsidR="00F732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of his own </w:t>
      </w:r>
      <w:r w:rsidRPr="1399A488" w:rsidR="00F732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tribesmen</w:t>
      </w:r>
      <w:r w:rsidRPr="1399A488" w:rsidR="00F732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3C38689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(Eck, 2007).</w:t>
      </w:r>
      <w:r w:rsidRPr="1399A488" w:rsidR="5B5389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5B5389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It seems that Varus</w:t>
      </w:r>
      <w:r w:rsidRPr="1399A488" w:rsidR="5B5389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had held Arminius in high regard (Eck, 2007)</w:t>
      </w:r>
      <w:r w:rsidRPr="1399A488" w:rsidR="5571252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and treated </w:t>
      </w:r>
      <w:bookmarkStart w:name="_Int_XObplrDW" w:id="140266567"/>
      <w:r w:rsidRPr="1399A488" w:rsidR="5571252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the Germania</w:t>
      </w:r>
      <w:bookmarkEnd w:id="140266567"/>
      <w:r w:rsidRPr="1399A488" w:rsidR="5571252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as a province of the empire, taking </w:t>
      </w:r>
      <w:r w:rsidRPr="1399A488" w:rsidR="14160A5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tribute and exacting justice, which later Romans would use to justify the brutal ambush of Teutoburg (Eck, 2007). Although, it seems that </w:t>
      </w:r>
      <w:r w:rsidRPr="1399A488" w:rsidR="5F03EA3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during Augustus’ principate, Rome had the </w:t>
      </w:r>
      <w:r w:rsidRPr="1399A488" w:rsidR="5F03EA3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man power</w:t>
      </w:r>
      <w:r w:rsidRPr="1399A488" w:rsidR="5F03EA3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to conquer, and </w:t>
      </w:r>
      <w:r w:rsidRPr="1399A488" w:rsidR="5F03EA3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perhaps the</w:t>
      </w:r>
      <w:r w:rsidRPr="1399A488" w:rsidR="5F03EA3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right to treat, Germania as a fully Roman province (Oldfather, 1916).</w:t>
      </w:r>
      <w:r w:rsidRPr="1399A488" w:rsidR="2C47EDD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Eck cites an uprising among the </w:t>
      </w:r>
      <w:r w:rsidRPr="1399A488" w:rsidR="0B9A60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tribes of Germania, which was brought to Varus as precedent to subdue, which was used as the bait made by Arminius and his confidants (Eck, 2007).</w:t>
      </w:r>
      <w:r w:rsidRPr="1399A488" w:rsidR="4805801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actual battle of the Teutoburg forest </w:t>
      </w:r>
      <w:r w:rsidRPr="1399A488" w:rsidR="69373F9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was not a pitched battle, such as Pharsalus and Carrhae, but took place over multiple days, with terrible rain and wind hindering the escape </w:t>
      </w:r>
      <w:r w:rsidRPr="1399A488" w:rsidR="00C8010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of the ambushed Romans (Clark and Turner, 2018).</w:t>
      </w:r>
      <w:r w:rsidRPr="1399A488" w:rsidR="4529187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4529187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It seems that the </w:t>
      </w:r>
      <w:r w:rsidRPr="1399A488" w:rsidR="1832906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location</w:t>
      </w:r>
      <w:r w:rsidRPr="1399A488" w:rsidR="1832906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was chosen strategically, the foreign semi-province of Germania would not be fully scouted by the Romans and the forest </w:t>
      </w:r>
      <w:r w:rsidRPr="1399A488" w:rsidR="56D775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floor turned marshland destroys the unit cohesion of Roman legions and their formations</w:t>
      </w:r>
      <w:r w:rsidRPr="1399A488" w:rsidR="539D0DD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(Clark and Turner, 2018</w:t>
      </w:r>
      <w:r w:rsidRPr="1399A488" w:rsidR="21E9CBD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,</w:t>
      </w:r>
      <w:r w:rsidRPr="1399A488" w:rsidR="539D0DD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)</w:t>
      </w:r>
      <w:r w:rsidRPr="1399A488" w:rsidR="1DA3D6B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leaving the 3 Roman legions scattered throughout the forest of Teutoburg</w:t>
      </w:r>
      <w:r w:rsidRPr="1399A488" w:rsidR="56D775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.</w:t>
      </w:r>
    </w:p>
    <w:p w:rsidR="2E292BE6" w:rsidP="1399A488" w:rsidRDefault="2E292BE6" w14:paraId="12889B4F" w14:textId="4F54B8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  <w:r w:rsidRPr="1399A488" w:rsidR="2E292B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The aftermath of the battle of the Teutoburg</w:t>
      </w:r>
      <w:r w:rsidRPr="1399A488" w:rsidR="5A281AA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led to Varus’ suicide</w:t>
      </w:r>
      <w:r w:rsidRPr="1399A488" w:rsidR="2FAE4B9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and similarly to the aftermath of Carrhae </w:t>
      </w:r>
      <w:r w:rsidRPr="1399A488" w:rsidR="3BF2B27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(Mattern-Parkes, 2003) </w:t>
      </w:r>
      <w:r w:rsidRPr="1399A488" w:rsidR="47A3DA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led to the fear of Germanic invasion across the Rhine (Eck, 2007)</w:t>
      </w:r>
      <w:r w:rsidRPr="1399A488" w:rsidR="114633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but </w:t>
      </w:r>
      <w:r w:rsidRPr="1399A488" w:rsidR="114633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it seems that Augustus’ case</w:t>
      </w:r>
      <w:r w:rsidRPr="1399A488" w:rsidR="114633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for integrating provincial regions </w:t>
      </w:r>
      <w:r w:rsidRPr="1399A488" w:rsidR="114633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deemed</w:t>
      </w:r>
      <w:r w:rsidRPr="1399A488" w:rsidR="114633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effective still, with King </w:t>
      </w:r>
      <w:bookmarkStart w:name="_Int_PVUimSRV" w:id="129247264"/>
      <w:r w:rsidRPr="1399A488" w:rsidR="114633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Marbod</w:t>
      </w:r>
      <w:bookmarkEnd w:id="129247264"/>
      <w:r w:rsidRPr="1399A488" w:rsidR="114633E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refusing </w:t>
      </w:r>
      <w:r w:rsidRPr="1399A488" w:rsidR="7CE1A12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to join forces with Arminius’ troops (Eck, 2007). </w:t>
      </w:r>
      <w:r w:rsidRPr="1399A488" w:rsidR="7B3637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Augustus</w:t>
      </w:r>
      <w:r w:rsidRPr="1399A488" w:rsidR="0E8FFE4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allow</w:t>
      </w:r>
      <w:r w:rsidRPr="1399A488" w:rsidR="130C128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ed</w:t>
      </w:r>
      <w:r w:rsidRPr="1399A488" w:rsidR="0E8FFE4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his generals </w:t>
      </w:r>
      <w:r w:rsidRPr="1399A488" w:rsidR="0E7D6D0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to begin a more aggressive policy into Germania, replacing the lost 3 legions</w:t>
      </w:r>
      <w:r w:rsidRPr="1399A488" w:rsidR="7AAD28B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123DEA2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and </w:t>
      </w:r>
      <w:r w:rsidRPr="1399A488" w:rsidR="5D2BC9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personally attributing himself to Germanicus’ victories in Germania (Eck, 2007). Augustus uses the battle of the Teutoburg forest </w:t>
      </w:r>
      <w:r w:rsidRPr="1399A488" w:rsidR="0593CE3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as a catalyst to expand the sphere of Roman influence, this may be highlighted in</w:t>
      </w:r>
      <w:r w:rsidRPr="1399A488" w:rsidR="7D78361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</w:t>
      </w:r>
      <w:r w:rsidRPr="1399A488" w:rsidR="7D78361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u w:val="none"/>
        </w:rPr>
        <w:t>Res Gestae</w:t>
      </w:r>
      <w:r w:rsidRPr="1399A488" w:rsidR="7D78361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: “I pacified the provinces of … Germany</w:t>
      </w:r>
      <w:r w:rsidRPr="1399A488" w:rsidR="123525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.” (Aug. Res. 26)</w:t>
      </w:r>
      <w:r w:rsidRPr="1399A488" w:rsidR="2FD420A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It can be </w:t>
      </w:r>
      <w:r w:rsidRPr="1399A488" w:rsidR="12907CD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inferred that the aftermath of the </w:t>
      </w:r>
      <w:r w:rsidRPr="1399A488" w:rsidR="1D7CEC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battle was pacified by a new offensive into Germania, the idea of a peaceful consolation </w:t>
      </w:r>
      <w:r w:rsidRPr="1399A488" w:rsidR="2256405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such as one with the Parthians, was not possible with the complete barbarity of the Germ</w:t>
      </w:r>
      <w:r w:rsidRPr="1399A488" w:rsidR="44CCD3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ans. Even though the loss of life </w:t>
      </w:r>
      <w:r w:rsidRPr="1399A488" w:rsidR="44CCD3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seems to be</w:t>
      </w:r>
      <w:r w:rsidRPr="1399A488" w:rsidR="44CCD3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similar with the battle of Carrhae, </w:t>
      </w:r>
      <w:r w:rsidRPr="1399A488" w:rsidR="6B3CDBA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Augustan propaganda</w:t>
      </w:r>
      <w:r w:rsidRPr="1399A488" w:rsidR="35B16C9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003E2B2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proved effective in lessening the defeat of 3 legions to a Germanic deserter, once accepted and promoted throughout Roman society.</w:t>
      </w:r>
      <w:r w:rsidRPr="1399A488" w:rsidR="29E1C0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58770D5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After Augustus’ death</w:t>
      </w:r>
      <w:r w:rsidRPr="1399A488" w:rsidR="1507351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, the Rhine </w:t>
      </w:r>
      <w:r w:rsidRPr="1399A488" w:rsidR="7FA16E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was still as seen as the provincial barrier </w:t>
      </w:r>
      <w:r w:rsidRPr="1399A488" w:rsidR="6DF8F3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between the </w:t>
      </w:r>
      <w:r w:rsidRPr="1399A488" w:rsidR="6DF8F3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civilised</w:t>
      </w:r>
      <w:r w:rsidRPr="1399A488" w:rsidR="6DF8F34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world and the barbaric Germania. Under Tiberius, as Emperor,</w:t>
      </w:r>
      <w:r w:rsidRPr="1399A488" w:rsidR="72FEB53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the expansionism that Augustus levied against the Germans was stopped, Eck citing the </w:t>
      </w:r>
      <w:r w:rsidRPr="1399A488" w:rsidR="1BE3C48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poor results of Germanicus from 14 to 19 CE (Eck, 2007).</w:t>
      </w:r>
    </w:p>
    <w:p w:rsidR="0C60621D" w:rsidP="1399A488" w:rsidRDefault="0C60621D" w14:paraId="06B02540" w14:textId="2DD3F0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1399A488" w:rsidR="0C60621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In conclusion, the </w:t>
      </w:r>
      <w:r w:rsidRPr="1399A488" w:rsidR="43463CA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defeats at </w:t>
      </w:r>
      <w:r w:rsidRPr="1399A488" w:rsidR="106D505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Pharsalus and Actium present how civil wars could be shaped and defined by the victor</w:t>
      </w:r>
      <w:r w:rsidRPr="1399A488" w:rsidR="7626595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. Caesar would still show paintings of Cato and senators dying in Africa during his triumph</w:t>
      </w:r>
      <w:r w:rsidRPr="1399A488" w:rsidR="2066ABCA">
        <w:rPr>
          <w:rFonts w:ascii="Calibri" w:hAnsi="Calibri" w:eastAsia="Calibri" w:cs="Calibri" w:asciiTheme="minorAscii" w:hAnsiTheme="minorAscii" w:eastAsiaTheme="minorAscii" w:cstheme="minorAscii"/>
        </w:rPr>
        <w:t xml:space="preserve">   (</w:t>
      </w:r>
      <w:r w:rsidRPr="1399A488" w:rsidR="2066ABCA">
        <w:rPr>
          <w:rFonts w:ascii="Calibri" w:hAnsi="Calibri" w:eastAsia="Calibri" w:cs="Calibri" w:asciiTheme="minorAscii" w:hAnsiTheme="minorAscii" w:eastAsiaTheme="minorAscii" w:cstheme="minorAscii"/>
        </w:rPr>
        <w:t>Lange, 2014)</w:t>
      </w:r>
      <w:r w:rsidRPr="1399A488" w:rsidR="7626595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, to the </w:t>
      </w:r>
      <w:r w:rsidRPr="1399A488" w:rsidR="2E64A82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disapproval and dismay of the Roman populace</w:t>
      </w:r>
      <w:r w:rsidRPr="1399A488" w:rsidR="386FCA3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. Augustus would take a much more tactful approach to the idea of presenting a civil war to the Roman people, who would have been experiencing the consequences </w:t>
      </w:r>
      <w:r w:rsidRPr="1399A488" w:rsidR="5F0B90F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of constant civil conflict for more than 50 years. Through constant alienation and om</w:t>
      </w:r>
      <w:r w:rsidRPr="1399A488" w:rsidR="08C7B14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ission </w:t>
      </w:r>
      <w:r w:rsidRPr="1399A488" w:rsidR="5F0B90F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of their names, namely Sextus Pompey’s and Antony’s, </w:t>
      </w:r>
      <w:r w:rsidRPr="1399A488" w:rsidR="7D02E8C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Augustus would prove effective in masking and redefying the idea of a civil conflict. Lastly, </w:t>
      </w:r>
      <w:r w:rsidRPr="1399A488" w:rsidR="084AAF8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the battles of Carrhae and the forest of Teutoburg would provide a view into the Roman reactions in face of an overwhelming defeat to a ‘barbarian’ </w:t>
      </w:r>
      <w:r w:rsidRPr="1399A488" w:rsidR="53388F5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enemy. Carrhae, it </w:t>
      </w:r>
      <w:r w:rsidRPr="1399A488" w:rsidR="00280EA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seems,</w:t>
      </w:r>
      <w:r w:rsidRPr="1399A488" w:rsidR="53388F5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18440AF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was solely blamed on the foolishness and avarice of Crassus</w:t>
      </w:r>
      <w:r w:rsidRPr="1399A488" w:rsidR="09B3A35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</w:t>
      </w:r>
      <w:r w:rsidRPr="1399A488" w:rsidR="6A17E8D5">
        <w:rPr>
          <w:rFonts w:ascii="Calibri" w:hAnsi="Calibri" w:eastAsia="Calibri" w:cs="Calibri" w:asciiTheme="minorAscii" w:hAnsiTheme="minorAscii" w:eastAsiaTheme="minorAscii" w:cstheme="minorAscii"/>
        </w:rPr>
        <w:t>(Mattern-Parkes, 2003)</w:t>
      </w:r>
      <w:r w:rsidRPr="1399A488" w:rsidR="18440AF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, </w:t>
      </w:r>
      <w:r w:rsidRPr="1399A488" w:rsidR="18440AF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perhaps rightfully</w:t>
      </w:r>
      <w:r w:rsidRPr="1399A488" w:rsidR="18440AF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so. </w:t>
      </w:r>
      <w:r w:rsidRPr="1399A488" w:rsidR="18440AF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It could be inferred </w:t>
      </w:r>
      <w:r w:rsidRPr="1399A488" w:rsidR="44395F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that without Augustus’ likeliness for </w:t>
      </w:r>
      <w:r w:rsidRPr="1399A488" w:rsidR="780C769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peace</w:t>
      </w:r>
      <w:r w:rsidRPr="1399A488" w:rsidR="44395F1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and av</w:t>
      </w:r>
      <w:r w:rsidRPr="1399A488" w:rsidR="65D9E74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oiding confrontation, a Roman-Parthian war would have been much more likely; with Caesar making </w:t>
      </w:r>
      <w:r w:rsidRPr="1399A488" w:rsidR="560EBBE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>preparations</w:t>
      </w:r>
      <w:r w:rsidRPr="1399A488" w:rsidR="158DD55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  <w:t xml:space="preserve"> for a Parthian campaign </w:t>
      </w:r>
      <w:r w:rsidRPr="1399A488" w:rsidR="20D59C16">
        <w:rPr>
          <w:rFonts w:ascii="Calibri" w:hAnsi="Calibri" w:eastAsia="Calibri" w:cs="Calibri" w:asciiTheme="minorAscii" w:hAnsiTheme="minorAscii" w:eastAsiaTheme="minorAscii" w:cstheme="minorAscii"/>
        </w:rPr>
        <w:t>(Mattern-Parkes, 2003)</w:t>
      </w:r>
      <w:r w:rsidRPr="1399A488" w:rsidR="5976062A">
        <w:rPr>
          <w:rFonts w:ascii="Calibri" w:hAnsi="Calibri" w:eastAsia="Calibri" w:cs="Calibri" w:asciiTheme="minorAscii" w:hAnsiTheme="minorAscii" w:eastAsiaTheme="minorAscii" w:cstheme="minorAscii"/>
        </w:rPr>
        <w:t>.</w:t>
      </w:r>
      <w:r w:rsidRPr="1399A488" w:rsidR="57C5F93A">
        <w:rPr>
          <w:rFonts w:ascii="Calibri" w:hAnsi="Calibri" w:eastAsia="Calibri" w:cs="Calibri" w:asciiTheme="minorAscii" w:hAnsiTheme="minorAscii" w:eastAsiaTheme="minorAscii" w:cstheme="minorAscii"/>
        </w:rPr>
        <w:t xml:space="preserve"> Much like Carrhae, </w:t>
      </w:r>
      <w:r w:rsidRPr="1399A488" w:rsidR="304AC561">
        <w:rPr>
          <w:rFonts w:ascii="Calibri" w:hAnsi="Calibri" w:eastAsia="Calibri" w:cs="Calibri" w:asciiTheme="minorAscii" w:hAnsiTheme="minorAscii" w:eastAsiaTheme="minorAscii" w:cstheme="minorAscii"/>
        </w:rPr>
        <w:t xml:space="preserve">the failure at Teutoburg was pinned upon the commanding general, Varus, for trusting the Germanic born Arminius too much (Eck, 2007). However, with the </w:t>
      </w:r>
      <w:r w:rsidRPr="1399A488" w:rsidR="304AC56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Pax Augusta</w:t>
      </w:r>
      <w:r w:rsidRPr="1399A488" w:rsidR="304AC56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</w:t>
      </w:r>
      <w:r w:rsidRPr="1399A488" w:rsidR="07819F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in motion, </w:t>
      </w:r>
      <w:r w:rsidRPr="1399A488" w:rsidR="07819F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it seems that Augustus</w:t>
      </w:r>
      <w:r w:rsidRPr="1399A488" w:rsidR="07819F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had enough troops and confidence to retaliate against the Germanic tribes (Eck, 2007)</w:t>
      </w:r>
      <w:r w:rsidRPr="1399A488" w:rsidR="66D4127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. The Germanic offensive would become and </w:t>
      </w:r>
      <w:r w:rsidRPr="1399A488" w:rsidR="66D4127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an</w:t>
      </w:r>
      <w:r w:rsidRPr="1399A488" w:rsidR="66D4127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repetitive trend throughout later Roman history, however throughout the </w:t>
      </w:r>
      <w:r w:rsidRPr="1399A488" w:rsidR="66D4127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Juli</w:t>
      </w:r>
      <w:r w:rsidRPr="1399A488" w:rsidR="07049E1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o</w:t>
      </w:r>
      <w:r w:rsidRPr="1399A488" w:rsidR="66D4127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-</w:t>
      </w:r>
      <w:r w:rsidRPr="1399A488" w:rsidR="33FB262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Claudian period Tiberius would cease the offensives which his father started (Eck, 2007).</w:t>
      </w:r>
      <w:r w:rsidRPr="1399A488" w:rsidR="66D4127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</w:t>
      </w:r>
    </w:p>
    <w:p w:rsidR="1399A488" w:rsidP="1399A488" w:rsidRDefault="1399A488" w14:paraId="7249DD49" w14:textId="160376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</w:p>
    <w:p w:rsidR="3F42ECE8" w:rsidP="1399A488" w:rsidRDefault="3F42ECE8" w14:paraId="4B77AD84" w14:textId="4A8D3611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Reference list</w:t>
      </w:r>
    </w:p>
    <w:p w:rsidR="3F42ECE8" w:rsidP="1399A488" w:rsidRDefault="3F42ECE8" w14:paraId="4533C8BC" w14:textId="23A45E15">
      <w:pPr>
        <w:pStyle w:val="Normal"/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US"/>
        </w:rPr>
        <w:t>Ancient sources</w:t>
      </w:r>
      <w:r>
        <w:br/>
      </w:r>
      <w:r>
        <w:br/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Kline, A.S. (2005).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Horace (65 BC–8 BC) - The Odes, Epodes, Satires, Epistles, Ars Poetica and Carmen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Saeculare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</w:t>
      </w:r>
      <w:hyperlink r:id="R98732e0a35424c3f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www.poetryintranslation.com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Available at: </w:t>
      </w:r>
      <w:hyperlink r:id="Rbcc722e07b9a48a1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https://www.poetryintranslation.com/PITBR/Latin/Horacehome.php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17 Mar. 2023].</w:t>
      </w:r>
    </w:p>
    <w:p w:rsidR="3F42ECE8" w:rsidP="1399A488" w:rsidRDefault="3F42ECE8" w14:paraId="33F0FB74" w14:textId="363785A2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Augustus and Takacs, S.A. (2007).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The Res Gestae of Augustus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Blackwell. This translation is included in Werner Eck’s ‘Age of Augustus’ (Cited in ‘Modern scholarship’)</w:t>
      </w:r>
      <w:r w:rsidRPr="1399A488" w:rsidR="63A0DB1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S</w:t>
      </w:r>
    </w:p>
    <w:p w:rsidR="3F42ECE8" w:rsidP="1399A488" w:rsidRDefault="3F42ECE8" w14:paraId="6FB6103D" w14:textId="2CD3684D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Perrin, B. (1916).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Plutarch, Crassus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</w:t>
      </w:r>
      <w:hyperlink r:id="Rbe6224d3d9204130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www.perseus.tufts.edu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Available at: </w:t>
      </w:r>
      <w:hyperlink r:id="Ra5db0cffb3c44a1b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https://www.perseus.tufts.edu/hopper/text?doc=Perseus%3Atext%3A2008.01.0038%3Achapter%3D2%3Asection%3D4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17 Mar. 2023].</w:t>
      </w:r>
    </w:p>
    <w:p w:rsidR="1399A488" w:rsidP="1399A488" w:rsidRDefault="1399A488" w14:paraId="43A0D02F" w14:textId="1BF550A9">
      <w:pPr>
        <w:pStyle w:val="Normal"/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u w:val="none"/>
          <w:lang w:val="en-US"/>
        </w:rPr>
      </w:pPr>
      <w:r>
        <w:br/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u w:val="none"/>
          <w:lang w:val="en-US"/>
        </w:rPr>
        <w:t>Modern scholarship</w:t>
      </w:r>
      <w:r>
        <w:br/>
      </w:r>
    </w:p>
    <w:p w:rsidR="3F42ECE8" w:rsidP="1399A488" w:rsidRDefault="3F42ECE8" w14:paraId="6949DEC3" w14:textId="74E5519A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Batstone, W.W. and Damon, C. (2006).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Caesar’s Civil War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Oxford University Press.</w:t>
      </w:r>
    </w:p>
    <w:p w:rsidR="3F42ECE8" w:rsidP="1399A488" w:rsidRDefault="3F42ECE8" w14:paraId="51EE7389" w14:textId="6668194E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Clark, J.H. and Turner, B. (2018).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Brill’s companion to military defeat in ancient Mediterranean society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Leiden: Brill.</w:t>
      </w:r>
    </w:p>
    <w:p w:rsidR="3F42ECE8" w:rsidP="1399A488" w:rsidRDefault="3F42ECE8" w14:paraId="07C2EDCA" w14:textId="0B148FD6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Eck, W. (2007).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The age of Augustus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2nd ed. Blackwell.</w:t>
      </w:r>
    </w:p>
    <w:p w:rsidR="3F42ECE8" w:rsidP="1399A488" w:rsidRDefault="3F42ECE8" w14:paraId="299873F9" w14:textId="7FA4C53B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Ecrument, Y. (2013). Carrhae Defeat and The Effects of Rome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To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East Policy.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Selçuk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Üniversitesi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Sosyal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Bilimler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Enstitüsü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dergisi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 pp.261–272.</w:t>
      </w:r>
    </w:p>
    <w:p w:rsidR="3F42ECE8" w:rsidP="1399A488" w:rsidRDefault="3F42ECE8" w14:paraId="27B6FBEC" w14:textId="7C107259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Lange, C.H. (2011). THE BATTLE OF ACTIUM: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A RECONSIDERATION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The Classical Quarterly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[online] 61(2), pp.608–623. Available at: </w:t>
      </w:r>
      <w:hyperlink r:id="Raffbc23b30184d21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https://www.jstor.org/stable/41301557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3F42ECE8" w:rsidP="1399A488" w:rsidRDefault="3F42ECE8" w14:paraId="0887F376" w14:textId="2B7889F6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Lange, C.H. (2014). The logic of violence in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Roman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civil war.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Hermathena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[online] (196/197), pp.69–98. Available at: </w:t>
      </w:r>
      <w:hyperlink r:id="R12718fa0902e415c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https://www.jstor.org/stable/26740130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3F42ECE8" w:rsidP="1399A488" w:rsidRDefault="3F42ECE8" w14:paraId="24FE3CCC" w14:textId="03983BF5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Mattern-Parkes, S.P. (2003). The Defeat of Crassus and the Just War.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The Classical World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 96(4), p.387.</w:t>
      </w:r>
    </w:p>
    <w:p w:rsidR="3F42ECE8" w:rsidP="1399A488" w:rsidRDefault="3F42ECE8" w14:paraId="796B67FA" w14:textId="10AB71C1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Murray, W.M. and Petsas, P.M. (1988). The Spoils of Actium.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Archaeology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[online] 41(5), pp.28–35. Available at: </w:t>
      </w:r>
      <w:hyperlink r:id="R771d93dd2a6a46d4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https://www.jstor.org/stable/41740172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17 Mar. 2023].</w:t>
      </w:r>
    </w:p>
    <w:p w:rsidR="3F42ECE8" w:rsidP="1399A488" w:rsidRDefault="3F42ECE8" w14:paraId="5ED2CA78" w14:textId="08B71F44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Nabel, J. (2019). Remembering Intervention: Parthia in Rome’s Civil Wars.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Historia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, 68(3), p.327.</w:t>
      </w:r>
    </w:p>
    <w:p w:rsidR="3F42ECE8" w:rsidP="1399A488" w:rsidRDefault="3F42ECE8" w14:paraId="6AD2E4BA" w14:textId="1E6AAF75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Oldfather, W.A. (1916). The Varus Episode.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The Classical Journal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[online] 11(4), pp.226–236. Available at: </w:t>
      </w:r>
      <w:hyperlink r:id="Ra4c577e0d3164e64">
        <w:r w:rsidRPr="1399A488" w:rsidR="3F42EC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https://www.jstor.org/stable/3288096</w:t>
        </w:r>
      </w:hyperlink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3F42ECE8" w:rsidP="1399A488" w:rsidRDefault="3F42ECE8" w14:paraId="21D20BB3" w14:textId="4586A447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Popkin, M.L. (2018). The Parthian Arch of Augustus and Its Legacy. In: P.J. Goodman, ed., 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Afterlives of Augustus, AD 14–2014</w:t>
      </w:r>
      <w:r w:rsidRPr="1399A488" w:rsidR="3F42ECE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. Cambridge University Press, p.271.</w:t>
      </w:r>
    </w:p>
    <w:p w:rsidR="1399A488" w:rsidP="1399A488" w:rsidRDefault="1399A488" w14:paraId="08B93DD6" w14:textId="0F5F9F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</w:p>
    <w:p w:rsidR="1399A488" w:rsidP="1399A488" w:rsidRDefault="1399A488" w14:paraId="0FCDADF8" w14:textId="2F81D6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16C0B7DD" w14:textId="0D912A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13799A36" w14:textId="0E8171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0EB9907B" w14:textId="6A9113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32A281EE" w14:textId="3149BF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373947D9" w14:textId="30FB8B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10DC3A5B" w14:textId="7AD2D6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65660831" w14:textId="1D2B5B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u w:val="none"/>
        </w:rPr>
      </w:pPr>
    </w:p>
    <w:p w:rsidR="1399A488" w:rsidP="1399A488" w:rsidRDefault="1399A488" w14:paraId="5E4F873F" w14:textId="1415BA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u w:val="none"/>
        </w:rPr>
      </w:pPr>
    </w:p>
    <w:p w:rsidR="1399A488" w:rsidP="1399A488" w:rsidRDefault="1399A488" w14:paraId="708EAC00" w14:textId="3C0D8B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u w:val="none"/>
        </w:rPr>
      </w:pPr>
    </w:p>
    <w:p w:rsidR="1399A488" w:rsidP="1399A488" w:rsidRDefault="1399A488" w14:paraId="10809F1D" w14:textId="51B4D7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u w:val="none"/>
        </w:rPr>
      </w:pPr>
    </w:p>
    <w:p w:rsidR="1399A488" w:rsidP="1399A488" w:rsidRDefault="1399A488" w14:paraId="70036F6A" w14:textId="0946B9D9">
      <w:pPr>
        <w:pStyle w:val="Normal"/>
      </w:pPr>
    </w:p>
    <w:p xmlns:wp14="http://schemas.microsoft.com/office/word/2010/wordml" w14:paraId="6BEB492D" wp14:textId="64C7DFC4"/>
    <w:p xmlns:wp14="http://schemas.microsoft.com/office/word/2010/wordml" w14:paraId="2C078E63" wp14:textId="0526DB06">
      <w:r>
        <w:br/>
      </w:r>
      <w:r>
        <w:br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911dec032b24477"/>
      <w:footerReference w:type="default" r:id="Rc440e583587a41d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99A488" w:rsidTr="1399A488" w14:paraId="52C569CF">
      <w:trPr>
        <w:trHeight w:val="300"/>
      </w:trPr>
      <w:tc>
        <w:tcPr>
          <w:tcW w:w="3120" w:type="dxa"/>
          <w:tcMar/>
        </w:tcPr>
        <w:p w:rsidR="1399A488" w:rsidP="1399A488" w:rsidRDefault="1399A488" w14:paraId="3D671252" w14:textId="3B07D5A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399A488" w:rsidP="1399A488" w:rsidRDefault="1399A488" w14:paraId="3A093D27" w14:textId="0E0D034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399A488" w:rsidP="1399A488" w:rsidRDefault="1399A488" w14:paraId="681B7C2E" w14:textId="06CAFF40">
          <w:pPr>
            <w:pStyle w:val="Header"/>
            <w:bidi w:val="0"/>
            <w:ind w:right="-115"/>
            <w:jc w:val="right"/>
          </w:pPr>
        </w:p>
      </w:tc>
    </w:tr>
  </w:tbl>
  <w:p w:rsidR="1399A488" w:rsidP="1399A488" w:rsidRDefault="1399A488" w14:paraId="52F4E6AD" w14:textId="01DA8AA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99A488" w:rsidTr="1399A488" w14:paraId="0229F4F9">
      <w:trPr>
        <w:trHeight w:val="300"/>
      </w:trPr>
      <w:tc>
        <w:tcPr>
          <w:tcW w:w="3120" w:type="dxa"/>
          <w:tcMar/>
        </w:tcPr>
        <w:p w:rsidR="1399A488" w:rsidP="1399A488" w:rsidRDefault="1399A488" w14:paraId="3BABCA9D" w14:textId="251C543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399A488" w:rsidP="1399A488" w:rsidRDefault="1399A488" w14:paraId="120D82BC" w14:textId="74C6901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399A488" w:rsidP="1399A488" w:rsidRDefault="1399A488" w14:paraId="21CB1ECD" w14:textId="0C72713D">
          <w:pPr>
            <w:pStyle w:val="Header"/>
            <w:bidi w:val="0"/>
            <w:ind w:right="-115"/>
            <w:jc w:val="right"/>
          </w:pPr>
        </w:p>
      </w:tc>
    </w:tr>
  </w:tbl>
  <w:p w:rsidR="1399A488" w:rsidP="1399A488" w:rsidRDefault="1399A488" w14:paraId="0DD5CA46" w14:textId="72E5C9B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Q1WUpzneV5wdF" int2:id="R1bzK5V4">
      <int2:state int2:type="AugLoop_Text_Critique" int2:value="Rejected"/>
    </int2:textHash>
    <int2:textHash int2:hashCode="MAStPR+U0QLDlx" int2:id="C7eIaq8R">
      <int2:state int2:type="AugLoop_Text_Critique" int2:value="Rejected"/>
    </int2:textHash>
    <int2:bookmark int2:bookmarkName="_Int_XObplrDW" int2:invalidationBookmarkName="" int2:hashCode="PZApqVpRUz+C3y" int2:id="VS6wNuvA">
      <int2:state int2:type="AugLoop_Text_Critique" int2:value="Rejected"/>
    </int2:bookmark>
    <int2:bookmark int2:bookmarkName="_Int_HdrmtQki" int2:invalidationBookmarkName="" int2:hashCode="9vOfv2eNTAPKcv" int2:id="3mbToFnP">
      <int2:state int2:type="AugLoop_Text_Critique" int2:value="Rejected"/>
    </int2:bookmark>
    <int2:bookmark int2:bookmarkName="_Int_LI0rwffx" int2:invalidationBookmarkName="" int2:hashCode="biDSsgPPvG2yGX" int2:id="K9ER6iIx">
      <int2:state int2:type="AugLoop_Text_Critique" int2:value="Rejected"/>
    </int2:bookmark>
    <int2:bookmark int2:bookmarkName="_Int_PVUimSRV" int2:invalidationBookmarkName="" int2:hashCode="MVLVt3OuFfIC7/" int2:id="e4XFV1nh">
      <int2:state int2:type="AugLoop_Text_Critique" int2:value="Rejected"/>
    </int2:bookmark>
    <int2:bookmark int2:bookmarkName="_Int_T2cGqIJ2" int2:invalidationBookmarkName="" int2:hashCode="3uyIPoWuLXMa+r" int2:id="5Hd1u5gK">
      <int2:state int2:type="AugLoop_Text_Critique" int2:value="Rejected"/>
    </int2:bookmark>
    <int2:bookmark int2:bookmarkName="_Int_Dm00MDxm" int2:invalidationBookmarkName="" int2:hashCode="nO9PPHGU7HaOcZ" int2:id="AfGIvXuI">
      <int2:state int2:type="AugLoop_Text_Critique" int2:value="Rejected"/>
    </int2:bookmark>
    <int2:bookmark int2:bookmarkName="_Int_f0PX4WEl" int2:invalidationBookmarkName="" int2:hashCode="5RmesIkrR9F1x1" int2:id="v6bunxJf">
      <int2:state int2:type="AugLoop_Text_Critique" int2:value="Rejected"/>
    </int2:bookmark>
    <int2:bookmark int2:bookmarkName="_Int_u455xHFP" int2:invalidationBookmarkName="" int2:hashCode="Gq/LTQHYPqpFpM" int2:id="6II085R2">
      <int2:state int2:type="AugLoop_Text_Critique" int2:value="Rejected"/>
    </int2:bookmark>
    <int2:bookmark int2:bookmarkName="_Int_NuZMpdui" int2:invalidationBookmarkName="" int2:hashCode="jsz2PG8pEV8cUW" int2:id="E82VN3Z9">
      <int2:state int2:type="AugLoop_Text_Critique" int2:value="Rejected"/>
    </int2:bookmark>
    <int2:bookmark int2:bookmarkName="_Int_gc4WEVhX" int2:invalidationBookmarkName="" int2:hashCode="j27KPlTesh4HGS" int2:id="Q4J8f57T">
      <int2:state int2:type="AugLoop_Text_Critique" int2:value="Rejected"/>
    </int2:bookmark>
    <int2:bookmark int2:bookmarkName="_Int_WW3WRuTy" int2:invalidationBookmarkName="" int2:hashCode="WvycU+ezHS8WQx" int2:id="oShEWbGj">
      <int2:state int2:type="AugLoop_Text_Critique" int2:value="Rejected"/>
    </int2:bookmark>
    <int2:bookmark int2:bookmarkName="_Int_j858gaCT" int2:invalidationBookmarkName="" int2:hashCode="In1Kn4VN1Q6ryn" int2:id="3FTrSuYm">
      <int2:state int2:type="AugLoop_Text_Critique" int2:value="Rejected"/>
    </int2:bookmark>
    <int2:bookmark int2:bookmarkName="_Int_YRN4SOJG" int2:invalidationBookmarkName="" int2:hashCode="BFXrfNStbzDCpa" int2:id="AnvIQcBx">
      <int2:state int2:type="AugLoop_Text_Critique" int2:value="Rejected"/>
    </int2:bookmark>
    <int2:bookmark int2:bookmarkName="_Int_bqZZ2wOa" int2:invalidationBookmarkName="" int2:hashCode="nESO5CQ//UFxOy" int2:id="FboxE0di">
      <int2:state int2:type="AugLoop_Text_Critique" int2:value="Rejected"/>
    </int2:bookmark>
    <int2:bookmark int2:bookmarkName="_Int_mXKbjOb0" int2:invalidationBookmarkName="" int2:hashCode="TT4htjWBpT85gd" int2:id="WiBQWV69">
      <int2:state int2:type="AugLoop_Text_Critique" int2:value="Rejected"/>
    </int2:bookmark>
    <int2:bookmark int2:bookmarkName="_Int_xRVv2bT4" int2:invalidationBookmarkName="" int2:hashCode="4OWzsBvTP0y9ZW" int2:id="7rRKa0lM">
      <int2:state int2:type="AugLoop_Text_Critique" int2:value="Rejected"/>
    </int2:bookmark>
    <int2:bookmark int2:bookmarkName="_Int_fpqjuSVv" int2:invalidationBookmarkName="" int2:hashCode="lLG1ZbXVneh8II" int2:id="pf6vLUx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AE426A"/>
    <w:rsid w:val="00230369"/>
    <w:rsid w:val="00280EAF"/>
    <w:rsid w:val="003E2B28"/>
    <w:rsid w:val="006E2A0E"/>
    <w:rsid w:val="00710881"/>
    <w:rsid w:val="007C8F2E"/>
    <w:rsid w:val="00C80100"/>
    <w:rsid w:val="00D1C4D5"/>
    <w:rsid w:val="00DA93CA"/>
    <w:rsid w:val="00F0261B"/>
    <w:rsid w:val="00F732F1"/>
    <w:rsid w:val="01096AEE"/>
    <w:rsid w:val="0111BC20"/>
    <w:rsid w:val="01604786"/>
    <w:rsid w:val="01787C15"/>
    <w:rsid w:val="01A1A0A9"/>
    <w:rsid w:val="01BED3CA"/>
    <w:rsid w:val="020E4E86"/>
    <w:rsid w:val="021E41CE"/>
    <w:rsid w:val="0225B224"/>
    <w:rsid w:val="0274114B"/>
    <w:rsid w:val="02980D9A"/>
    <w:rsid w:val="02B37219"/>
    <w:rsid w:val="02BF4488"/>
    <w:rsid w:val="031815B4"/>
    <w:rsid w:val="0338999F"/>
    <w:rsid w:val="033D710A"/>
    <w:rsid w:val="036B410F"/>
    <w:rsid w:val="03BF8A41"/>
    <w:rsid w:val="03C18285"/>
    <w:rsid w:val="0416BA8A"/>
    <w:rsid w:val="0436B7CD"/>
    <w:rsid w:val="04410BB0"/>
    <w:rsid w:val="046A0D23"/>
    <w:rsid w:val="049BDF81"/>
    <w:rsid w:val="04A96D95"/>
    <w:rsid w:val="04DC13A2"/>
    <w:rsid w:val="04E0CF33"/>
    <w:rsid w:val="04E9BCFA"/>
    <w:rsid w:val="0525E8D3"/>
    <w:rsid w:val="052CA870"/>
    <w:rsid w:val="05601055"/>
    <w:rsid w:val="0593CE39"/>
    <w:rsid w:val="05E52D43"/>
    <w:rsid w:val="05EEEBC9"/>
    <w:rsid w:val="0605DD84"/>
    <w:rsid w:val="061BD6B6"/>
    <w:rsid w:val="0649D17D"/>
    <w:rsid w:val="064BED38"/>
    <w:rsid w:val="066E9653"/>
    <w:rsid w:val="067CF679"/>
    <w:rsid w:val="0688A148"/>
    <w:rsid w:val="06890234"/>
    <w:rsid w:val="068E3A29"/>
    <w:rsid w:val="07049E1B"/>
    <w:rsid w:val="07054110"/>
    <w:rsid w:val="07819FDF"/>
    <w:rsid w:val="07C810ED"/>
    <w:rsid w:val="07DE9BA3"/>
    <w:rsid w:val="0818C6DA"/>
    <w:rsid w:val="081DBC0B"/>
    <w:rsid w:val="08221D04"/>
    <w:rsid w:val="082AA3C1"/>
    <w:rsid w:val="084AAF86"/>
    <w:rsid w:val="08C5C859"/>
    <w:rsid w:val="08C7B14A"/>
    <w:rsid w:val="08CFEEA8"/>
    <w:rsid w:val="08FB1C25"/>
    <w:rsid w:val="09182D88"/>
    <w:rsid w:val="09A062EF"/>
    <w:rsid w:val="09B3A35A"/>
    <w:rsid w:val="0A5AA281"/>
    <w:rsid w:val="0A6C6AED"/>
    <w:rsid w:val="0A9D9B6C"/>
    <w:rsid w:val="0AA07581"/>
    <w:rsid w:val="0B02B9D9"/>
    <w:rsid w:val="0B0F5CA4"/>
    <w:rsid w:val="0B53DF0D"/>
    <w:rsid w:val="0B9A606C"/>
    <w:rsid w:val="0B9B136D"/>
    <w:rsid w:val="0B9C0457"/>
    <w:rsid w:val="0BAA81A4"/>
    <w:rsid w:val="0BB36C0D"/>
    <w:rsid w:val="0BBEA5A0"/>
    <w:rsid w:val="0BBFE802"/>
    <w:rsid w:val="0C152682"/>
    <w:rsid w:val="0C22EBAF"/>
    <w:rsid w:val="0C244468"/>
    <w:rsid w:val="0C60621D"/>
    <w:rsid w:val="0C801EE0"/>
    <w:rsid w:val="0C8EB902"/>
    <w:rsid w:val="0CC7E98C"/>
    <w:rsid w:val="0D1B8A18"/>
    <w:rsid w:val="0D1D9F0E"/>
    <w:rsid w:val="0D2484AB"/>
    <w:rsid w:val="0D26B87C"/>
    <w:rsid w:val="0D6E2F20"/>
    <w:rsid w:val="0D8726C7"/>
    <w:rsid w:val="0DC5C0B6"/>
    <w:rsid w:val="0DD53C2E"/>
    <w:rsid w:val="0DE9511A"/>
    <w:rsid w:val="0DEA27BA"/>
    <w:rsid w:val="0E0735FB"/>
    <w:rsid w:val="0E535ABF"/>
    <w:rsid w:val="0E7D6D05"/>
    <w:rsid w:val="0E8FFE4D"/>
    <w:rsid w:val="0EA6C171"/>
    <w:rsid w:val="0F09FF81"/>
    <w:rsid w:val="0F0A44FB"/>
    <w:rsid w:val="0F400B88"/>
    <w:rsid w:val="0FA3065C"/>
    <w:rsid w:val="0FEEB6C9"/>
    <w:rsid w:val="0FEFCF8E"/>
    <w:rsid w:val="0FFFB15F"/>
    <w:rsid w:val="10120312"/>
    <w:rsid w:val="1019F2FB"/>
    <w:rsid w:val="10403968"/>
    <w:rsid w:val="106D505D"/>
    <w:rsid w:val="10714C97"/>
    <w:rsid w:val="10A5CFE2"/>
    <w:rsid w:val="10C902E3"/>
    <w:rsid w:val="10EA94FB"/>
    <w:rsid w:val="1121C87C"/>
    <w:rsid w:val="114633EA"/>
    <w:rsid w:val="11A996DE"/>
    <w:rsid w:val="11C8FF4A"/>
    <w:rsid w:val="11D94995"/>
    <w:rsid w:val="11DDAA4B"/>
    <w:rsid w:val="1219C328"/>
    <w:rsid w:val="1229FC76"/>
    <w:rsid w:val="123525CC"/>
    <w:rsid w:val="123DEA23"/>
    <w:rsid w:val="12569757"/>
    <w:rsid w:val="12907CD7"/>
    <w:rsid w:val="12FE4BBC"/>
    <w:rsid w:val="130C128B"/>
    <w:rsid w:val="134CFD03"/>
    <w:rsid w:val="1399A488"/>
    <w:rsid w:val="13C2BD93"/>
    <w:rsid w:val="13CC73B8"/>
    <w:rsid w:val="14160A5E"/>
    <w:rsid w:val="14427783"/>
    <w:rsid w:val="145E2CDC"/>
    <w:rsid w:val="14961591"/>
    <w:rsid w:val="149E5595"/>
    <w:rsid w:val="14F0DC26"/>
    <w:rsid w:val="15073516"/>
    <w:rsid w:val="15116E02"/>
    <w:rsid w:val="1512E6B2"/>
    <w:rsid w:val="1518F053"/>
    <w:rsid w:val="152522C0"/>
    <w:rsid w:val="158DD556"/>
    <w:rsid w:val="15C85F3E"/>
    <w:rsid w:val="16338DFA"/>
    <w:rsid w:val="163903FC"/>
    <w:rsid w:val="16572364"/>
    <w:rsid w:val="166DC7C6"/>
    <w:rsid w:val="16769161"/>
    <w:rsid w:val="16789976"/>
    <w:rsid w:val="167A8C27"/>
    <w:rsid w:val="168E4BB1"/>
    <w:rsid w:val="169C706D"/>
    <w:rsid w:val="16AEB713"/>
    <w:rsid w:val="16E28CB7"/>
    <w:rsid w:val="170A79D1"/>
    <w:rsid w:val="1731C598"/>
    <w:rsid w:val="1765D02C"/>
    <w:rsid w:val="17D4D45D"/>
    <w:rsid w:val="17FDF929"/>
    <w:rsid w:val="18329069"/>
    <w:rsid w:val="183840CE"/>
    <w:rsid w:val="183840CE"/>
    <w:rsid w:val="183D23CC"/>
    <w:rsid w:val="18440AF3"/>
    <w:rsid w:val="1924A623"/>
    <w:rsid w:val="19319DFF"/>
    <w:rsid w:val="193ADF55"/>
    <w:rsid w:val="1970A4BE"/>
    <w:rsid w:val="19780981"/>
    <w:rsid w:val="19D8F42D"/>
    <w:rsid w:val="19D8F42D"/>
    <w:rsid w:val="1A27154C"/>
    <w:rsid w:val="1A725641"/>
    <w:rsid w:val="1AF03544"/>
    <w:rsid w:val="1B3AD045"/>
    <w:rsid w:val="1B50C3DD"/>
    <w:rsid w:val="1BE3C482"/>
    <w:rsid w:val="1BF0700F"/>
    <w:rsid w:val="1C0C8A6B"/>
    <w:rsid w:val="1C37A0C2"/>
    <w:rsid w:val="1CD6A0A6"/>
    <w:rsid w:val="1D4346F7"/>
    <w:rsid w:val="1D5EB60E"/>
    <w:rsid w:val="1D7CEC8C"/>
    <w:rsid w:val="1D8EF029"/>
    <w:rsid w:val="1DA3D6BB"/>
    <w:rsid w:val="1DB6B474"/>
    <w:rsid w:val="1DFE38FE"/>
    <w:rsid w:val="1E6F938D"/>
    <w:rsid w:val="1EC45052"/>
    <w:rsid w:val="1F146707"/>
    <w:rsid w:val="1F2D3892"/>
    <w:rsid w:val="1F33CF73"/>
    <w:rsid w:val="1F68AF4A"/>
    <w:rsid w:val="1F777A96"/>
    <w:rsid w:val="2027108A"/>
    <w:rsid w:val="202F0D54"/>
    <w:rsid w:val="204A2B91"/>
    <w:rsid w:val="204B4039"/>
    <w:rsid w:val="2066ABCA"/>
    <w:rsid w:val="20D59C16"/>
    <w:rsid w:val="21062829"/>
    <w:rsid w:val="210CB272"/>
    <w:rsid w:val="213051BD"/>
    <w:rsid w:val="213E53C1"/>
    <w:rsid w:val="214E6F9A"/>
    <w:rsid w:val="216EB127"/>
    <w:rsid w:val="218B4B3D"/>
    <w:rsid w:val="21A09366"/>
    <w:rsid w:val="21DD7174"/>
    <w:rsid w:val="21E9CBD4"/>
    <w:rsid w:val="220CCE39"/>
    <w:rsid w:val="22420DEB"/>
    <w:rsid w:val="2256405C"/>
    <w:rsid w:val="226F947D"/>
    <w:rsid w:val="227F5E3F"/>
    <w:rsid w:val="229718FB"/>
    <w:rsid w:val="22A6C7FE"/>
    <w:rsid w:val="22B55CB1"/>
    <w:rsid w:val="22B6CCB5"/>
    <w:rsid w:val="231BFDE5"/>
    <w:rsid w:val="2320048C"/>
    <w:rsid w:val="232FFF60"/>
    <w:rsid w:val="23523A03"/>
    <w:rsid w:val="2394AE9D"/>
    <w:rsid w:val="23CE98F7"/>
    <w:rsid w:val="23D51EEC"/>
    <w:rsid w:val="23DCC9F1"/>
    <w:rsid w:val="2407696C"/>
    <w:rsid w:val="24272DFE"/>
    <w:rsid w:val="243F73EB"/>
    <w:rsid w:val="24445334"/>
    <w:rsid w:val="2465EE1D"/>
    <w:rsid w:val="2468FFCA"/>
    <w:rsid w:val="24757A10"/>
    <w:rsid w:val="2499C254"/>
    <w:rsid w:val="24BBD4ED"/>
    <w:rsid w:val="24ECE08C"/>
    <w:rsid w:val="251EB15C"/>
    <w:rsid w:val="2530F802"/>
    <w:rsid w:val="258E7443"/>
    <w:rsid w:val="25ACB9C9"/>
    <w:rsid w:val="25B2E64C"/>
    <w:rsid w:val="260AC0D2"/>
    <w:rsid w:val="262652A9"/>
    <w:rsid w:val="2655F5B0"/>
    <w:rsid w:val="267C099D"/>
    <w:rsid w:val="2688B0ED"/>
    <w:rsid w:val="26ADF15C"/>
    <w:rsid w:val="26C04C6E"/>
    <w:rsid w:val="277BF3F6"/>
    <w:rsid w:val="27A1D9CE"/>
    <w:rsid w:val="27B90EE8"/>
    <w:rsid w:val="27BCAD42"/>
    <w:rsid w:val="27CCC00E"/>
    <w:rsid w:val="27DDF2AB"/>
    <w:rsid w:val="280CB7B9"/>
    <w:rsid w:val="286CDCD4"/>
    <w:rsid w:val="286E7DDA"/>
    <w:rsid w:val="28E27F2C"/>
    <w:rsid w:val="28E57DCD"/>
    <w:rsid w:val="291658F9"/>
    <w:rsid w:val="2917C457"/>
    <w:rsid w:val="291E1150"/>
    <w:rsid w:val="2965E71B"/>
    <w:rsid w:val="2992C0D0"/>
    <w:rsid w:val="29BD2A81"/>
    <w:rsid w:val="29E1C0DF"/>
    <w:rsid w:val="29F2227F"/>
    <w:rsid w:val="29F7CC6D"/>
    <w:rsid w:val="2A385D8E"/>
    <w:rsid w:val="2A9A1120"/>
    <w:rsid w:val="2AC7F789"/>
    <w:rsid w:val="2B39C3F0"/>
    <w:rsid w:val="2B3F93B9"/>
    <w:rsid w:val="2B518069"/>
    <w:rsid w:val="2B58FAE2"/>
    <w:rsid w:val="2B62D513"/>
    <w:rsid w:val="2B8C8EC1"/>
    <w:rsid w:val="2BE48D6A"/>
    <w:rsid w:val="2BF3BEF0"/>
    <w:rsid w:val="2BFF4C39"/>
    <w:rsid w:val="2C3F3611"/>
    <w:rsid w:val="2C47EDD3"/>
    <w:rsid w:val="2C6582EE"/>
    <w:rsid w:val="2C6582EE"/>
    <w:rsid w:val="2C7485C0"/>
    <w:rsid w:val="2C875011"/>
    <w:rsid w:val="2CACEE91"/>
    <w:rsid w:val="2CEC8718"/>
    <w:rsid w:val="2D2E1BDC"/>
    <w:rsid w:val="2D8B727F"/>
    <w:rsid w:val="2DAC02C1"/>
    <w:rsid w:val="2DB3053B"/>
    <w:rsid w:val="2DCDC7AA"/>
    <w:rsid w:val="2DF18273"/>
    <w:rsid w:val="2DF32300"/>
    <w:rsid w:val="2E095ADC"/>
    <w:rsid w:val="2E292BE6"/>
    <w:rsid w:val="2E47EACB"/>
    <w:rsid w:val="2E64A827"/>
    <w:rsid w:val="2EBC4715"/>
    <w:rsid w:val="2EC593A2"/>
    <w:rsid w:val="2EF088F3"/>
    <w:rsid w:val="2F04F470"/>
    <w:rsid w:val="2F10C6DF"/>
    <w:rsid w:val="2F2B5FB2"/>
    <w:rsid w:val="2F35F63B"/>
    <w:rsid w:val="2F663B43"/>
    <w:rsid w:val="2FA104D8"/>
    <w:rsid w:val="2FAE4B96"/>
    <w:rsid w:val="2FBEF0D3"/>
    <w:rsid w:val="2FD420A9"/>
    <w:rsid w:val="2FDF8373"/>
    <w:rsid w:val="2FF9EFF0"/>
    <w:rsid w:val="3013CC30"/>
    <w:rsid w:val="304306EB"/>
    <w:rsid w:val="304AC561"/>
    <w:rsid w:val="3067E1D7"/>
    <w:rsid w:val="309ADF39"/>
    <w:rsid w:val="30C73013"/>
    <w:rsid w:val="310CC912"/>
    <w:rsid w:val="311F2497"/>
    <w:rsid w:val="3122D63C"/>
    <w:rsid w:val="317B53D4"/>
    <w:rsid w:val="31C9663E"/>
    <w:rsid w:val="32630074"/>
    <w:rsid w:val="3292B907"/>
    <w:rsid w:val="329D6F8F"/>
    <w:rsid w:val="32C69423"/>
    <w:rsid w:val="32E80F71"/>
    <w:rsid w:val="33172435"/>
    <w:rsid w:val="333487D6"/>
    <w:rsid w:val="33389749"/>
    <w:rsid w:val="333C9338"/>
    <w:rsid w:val="33997D9F"/>
    <w:rsid w:val="33B26990"/>
    <w:rsid w:val="33E387F4"/>
    <w:rsid w:val="33EF9F4F"/>
    <w:rsid w:val="33FB2628"/>
    <w:rsid w:val="34477A54"/>
    <w:rsid w:val="345A76FE"/>
    <w:rsid w:val="34BEB5F2"/>
    <w:rsid w:val="34EF7AA0"/>
    <w:rsid w:val="34F1363B"/>
    <w:rsid w:val="35447D1D"/>
    <w:rsid w:val="355112A3"/>
    <w:rsid w:val="358F009D"/>
    <w:rsid w:val="359FA512"/>
    <w:rsid w:val="35B16C94"/>
    <w:rsid w:val="35C59F04"/>
    <w:rsid w:val="35D2F496"/>
    <w:rsid w:val="35D51051"/>
    <w:rsid w:val="35D7C62B"/>
    <w:rsid w:val="36798147"/>
    <w:rsid w:val="368810B5"/>
    <w:rsid w:val="371D7590"/>
    <w:rsid w:val="37274011"/>
    <w:rsid w:val="373CB9BE"/>
    <w:rsid w:val="379217C0"/>
    <w:rsid w:val="379A0546"/>
    <w:rsid w:val="37AB401D"/>
    <w:rsid w:val="37B7D819"/>
    <w:rsid w:val="37FEFA17"/>
    <w:rsid w:val="38091EA7"/>
    <w:rsid w:val="38116A59"/>
    <w:rsid w:val="381C935C"/>
    <w:rsid w:val="38291159"/>
    <w:rsid w:val="382EEA37"/>
    <w:rsid w:val="38332BB8"/>
    <w:rsid w:val="386FCA32"/>
    <w:rsid w:val="3895D9A4"/>
    <w:rsid w:val="38BC0360"/>
    <w:rsid w:val="38F6ED4D"/>
    <w:rsid w:val="3912F17E"/>
    <w:rsid w:val="39227082"/>
    <w:rsid w:val="3971DFA8"/>
    <w:rsid w:val="3993AE55"/>
    <w:rsid w:val="39A9BC72"/>
    <w:rsid w:val="39E97AD5"/>
    <w:rsid w:val="3A0B5B69"/>
    <w:rsid w:val="3A29A4F1"/>
    <w:rsid w:val="3A31AA05"/>
    <w:rsid w:val="3A6A1CC5"/>
    <w:rsid w:val="3A75F892"/>
    <w:rsid w:val="3A92BDAE"/>
    <w:rsid w:val="3AC6ADFA"/>
    <w:rsid w:val="3AC9B882"/>
    <w:rsid w:val="3AD47F8F"/>
    <w:rsid w:val="3B2F7EB6"/>
    <w:rsid w:val="3B490B1B"/>
    <w:rsid w:val="3B967856"/>
    <w:rsid w:val="3BA316A4"/>
    <w:rsid w:val="3BA72BCA"/>
    <w:rsid w:val="3BB3617D"/>
    <w:rsid w:val="3BF2B271"/>
    <w:rsid w:val="3BF3A422"/>
    <w:rsid w:val="3C00C1AE"/>
    <w:rsid w:val="3C38689E"/>
    <w:rsid w:val="3C725034"/>
    <w:rsid w:val="3D42B1CC"/>
    <w:rsid w:val="3D42FC2B"/>
    <w:rsid w:val="3D54C994"/>
    <w:rsid w:val="3D8F7483"/>
    <w:rsid w:val="3D9A841F"/>
    <w:rsid w:val="3E0EE74E"/>
    <w:rsid w:val="3E263403"/>
    <w:rsid w:val="3E2A5D71"/>
    <w:rsid w:val="3E3BD5FA"/>
    <w:rsid w:val="3EDE822D"/>
    <w:rsid w:val="3EEFE442"/>
    <w:rsid w:val="3F2C2975"/>
    <w:rsid w:val="3F42ECE8"/>
    <w:rsid w:val="3F76BE58"/>
    <w:rsid w:val="3FC898A8"/>
    <w:rsid w:val="40163CB1"/>
    <w:rsid w:val="40585CD4"/>
    <w:rsid w:val="40C71545"/>
    <w:rsid w:val="40DF289E"/>
    <w:rsid w:val="4125503C"/>
    <w:rsid w:val="4140E78C"/>
    <w:rsid w:val="4192AE9D"/>
    <w:rsid w:val="422FE477"/>
    <w:rsid w:val="4262E5A6"/>
    <w:rsid w:val="42871D9F"/>
    <w:rsid w:val="4293AA82"/>
    <w:rsid w:val="42DB3D9A"/>
    <w:rsid w:val="42ED150E"/>
    <w:rsid w:val="431B7AC8"/>
    <w:rsid w:val="43463CAC"/>
    <w:rsid w:val="435BEDAA"/>
    <w:rsid w:val="439DE23F"/>
    <w:rsid w:val="43CACE04"/>
    <w:rsid w:val="43D1DD93"/>
    <w:rsid w:val="440DB09F"/>
    <w:rsid w:val="441A01FD"/>
    <w:rsid w:val="44395F1A"/>
    <w:rsid w:val="44531052"/>
    <w:rsid w:val="44BE6DAD"/>
    <w:rsid w:val="44CCD36E"/>
    <w:rsid w:val="45291876"/>
    <w:rsid w:val="45518257"/>
    <w:rsid w:val="4574451E"/>
    <w:rsid w:val="45EB8E0B"/>
    <w:rsid w:val="463EF851"/>
    <w:rsid w:val="466BCE95"/>
    <w:rsid w:val="467757EC"/>
    <w:rsid w:val="46A9B871"/>
    <w:rsid w:val="46C801FA"/>
    <w:rsid w:val="46EA1BDA"/>
    <w:rsid w:val="4759EC0E"/>
    <w:rsid w:val="47A3DA40"/>
    <w:rsid w:val="47BA8230"/>
    <w:rsid w:val="48058010"/>
    <w:rsid w:val="4856B912"/>
    <w:rsid w:val="48DD36C6"/>
    <w:rsid w:val="4977B40B"/>
    <w:rsid w:val="497EB9AB"/>
    <w:rsid w:val="49A9D7FB"/>
    <w:rsid w:val="49B75FBF"/>
    <w:rsid w:val="49CDDA0B"/>
    <w:rsid w:val="4A01ACAC"/>
    <w:rsid w:val="4A79585D"/>
    <w:rsid w:val="4A7C38F0"/>
    <w:rsid w:val="4A7CF223"/>
    <w:rsid w:val="4ABA4451"/>
    <w:rsid w:val="4AE7C9D2"/>
    <w:rsid w:val="4B386577"/>
    <w:rsid w:val="4B479E87"/>
    <w:rsid w:val="4B4F9F33"/>
    <w:rsid w:val="4B901DDE"/>
    <w:rsid w:val="4C3D348D"/>
    <w:rsid w:val="4C4675E3"/>
    <w:rsid w:val="4C5A8620"/>
    <w:rsid w:val="4C740823"/>
    <w:rsid w:val="4C78B9AB"/>
    <w:rsid w:val="4C81261D"/>
    <w:rsid w:val="4C82DCB3"/>
    <w:rsid w:val="4CA934B1"/>
    <w:rsid w:val="4DAFE905"/>
    <w:rsid w:val="4DB173F1"/>
    <w:rsid w:val="4DCAA2C9"/>
    <w:rsid w:val="4E23045A"/>
    <w:rsid w:val="4EB90DF0"/>
    <w:rsid w:val="4EE1D52F"/>
    <w:rsid w:val="4EFE6F83"/>
    <w:rsid w:val="4F101F55"/>
    <w:rsid w:val="4F7270D5"/>
    <w:rsid w:val="4F740C01"/>
    <w:rsid w:val="4FA04452"/>
    <w:rsid w:val="4FB8F75D"/>
    <w:rsid w:val="4FFE279E"/>
    <w:rsid w:val="5034706F"/>
    <w:rsid w:val="50564089"/>
    <w:rsid w:val="505CD138"/>
    <w:rsid w:val="506734E2"/>
    <w:rsid w:val="50686154"/>
    <w:rsid w:val="50F36C14"/>
    <w:rsid w:val="50F3AE39"/>
    <w:rsid w:val="516B5B4D"/>
    <w:rsid w:val="5171C9D1"/>
    <w:rsid w:val="518C0A0A"/>
    <w:rsid w:val="518EDA17"/>
    <w:rsid w:val="518F8E8A"/>
    <w:rsid w:val="52ABACC3"/>
    <w:rsid w:val="52D98367"/>
    <w:rsid w:val="52DB5D1C"/>
    <w:rsid w:val="52F2DBB7"/>
    <w:rsid w:val="530EEA80"/>
    <w:rsid w:val="53224370"/>
    <w:rsid w:val="53388F5D"/>
    <w:rsid w:val="53410BC1"/>
    <w:rsid w:val="534519A8"/>
    <w:rsid w:val="535CC49F"/>
    <w:rsid w:val="5380063E"/>
    <w:rsid w:val="53820766"/>
    <w:rsid w:val="539B2FC3"/>
    <w:rsid w:val="539D0DDB"/>
    <w:rsid w:val="53AAA432"/>
    <w:rsid w:val="53B2AD63"/>
    <w:rsid w:val="5427D6F3"/>
    <w:rsid w:val="543A759C"/>
    <w:rsid w:val="548EAC18"/>
    <w:rsid w:val="54DE52FC"/>
    <w:rsid w:val="5516EB78"/>
    <w:rsid w:val="5526F9BD"/>
    <w:rsid w:val="5571252C"/>
    <w:rsid w:val="55826F0B"/>
    <w:rsid w:val="55874C92"/>
    <w:rsid w:val="559DA358"/>
    <w:rsid w:val="55CC9760"/>
    <w:rsid w:val="560EBBE1"/>
    <w:rsid w:val="568A7D33"/>
    <w:rsid w:val="56BD4BB0"/>
    <w:rsid w:val="56D7759A"/>
    <w:rsid w:val="56F4E807"/>
    <w:rsid w:val="575F77B5"/>
    <w:rsid w:val="57C5F93A"/>
    <w:rsid w:val="57D3B444"/>
    <w:rsid w:val="57DA9CD1"/>
    <w:rsid w:val="580A14D9"/>
    <w:rsid w:val="5823A9C4"/>
    <w:rsid w:val="58271529"/>
    <w:rsid w:val="584B9781"/>
    <w:rsid w:val="58655F57"/>
    <w:rsid w:val="586748E9"/>
    <w:rsid w:val="58770D5B"/>
    <w:rsid w:val="58A93A08"/>
    <w:rsid w:val="58D92B61"/>
    <w:rsid w:val="59634B78"/>
    <w:rsid w:val="596EB537"/>
    <w:rsid w:val="5976062A"/>
    <w:rsid w:val="598CBE67"/>
    <w:rsid w:val="599C6CF7"/>
    <w:rsid w:val="59C180A7"/>
    <w:rsid w:val="59FF9B55"/>
    <w:rsid w:val="5A281AA1"/>
    <w:rsid w:val="5A60394E"/>
    <w:rsid w:val="5AB3BEB8"/>
    <w:rsid w:val="5B50912F"/>
    <w:rsid w:val="5B53896E"/>
    <w:rsid w:val="5B8D194B"/>
    <w:rsid w:val="5BAE426A"/>
    <w:rsid w:val="5BB571D7"/>
    <w:rsid w:val="5BD88832"/>
    <w:rsid w:val="5C215E8A"/>
    <w:rsid w:val="5C332DC4"/>
    <w:rsid w:val="5C5B45DD"/>
    <w:rsid w:val="5C907DB2"/>
    <w:rsid w:val="5CF70445"/>
    <w:rsid w:val="5CF92169"/>
    <w:rsid w:val="5D104FF0"/>
    <w:rsid w:val="5D2BC9FA"/>
    <w:rsid w:val="5D641A73"/>
    <w:rsid w:val="5D6D9652"/>
    <w:rsid w:val="5D745893"/>
    <w:rsid w:val="5DA0AA5B"/>
    <w:rsid w:val="5DABEF96"/>
    <w:rsid w:val="5E06C174"/>
    <w:rsid w:val="5E101662"/>
    <w:rsid w:val="5E112B0A"/>
    <w:rsid w:val="5E2C62F0"/>
    <w:rsid w:val="5E4C1914"/>
    <w:rsid w:val="5EA9EC6F"/>
    <w:rsid w:val="5EE43B5E"/>
    <w:rsid w:val="5EE51284"/>
    <w:rsid w:val="5F03EA35"/>
    <w:rsid w:val="5F0B90FB"/>
    <w:rsid w:val="5F528DCF"/>
    <w:rsid w:val="5F58FF4C"/>
    <w:rsid w:val="5FAC3148"/>
    <w:rsid w:val="5FC19EF6"/>
    <w:rsid w:val="5FF75DB5"/>
    <w:rsid w:val="602B0FE3"/>
    <w:rsid w:val="60AAD4F1"/>
    <w:rsid w:val="60BEDB90"/>
    <w:rsid w:val="60CF0A33"/>
    <w:rsid w:val="60F08045"/>
    <w:rsid w:val="61123C7C"/>
    <w:rsid w:val="6148CBCC"/>
    <w:rsid w:val="616171E1"/>
    <w:rsid w:val="616ABC84"/>
    <w:rsid w:val="61B463F0"/>
    <w:rsid w:val="620A59A9"/>
    <w:rsid w:val="621BDC20"/>
    <w:rsid w:val="62548731"/>
    <w:rsid w:val="626BF06A"/>
    <w:rsid w:val="62BB006B"/>
    <w:rsid w:val="62E49C2D"/>
    <w:rsid w:val="6353D6D7"/>
    <w:rsid w:val="6374D76C"/>
    <w:rsid w:val="63987CC8"/>
    <w:rsid w:val="639DA8C8"/>
    <w:rsid w:val="63A0DB16"/>
    <w:rsid w:val="63BA42B2"/>
    <w:rsid w:val="63D70396"/>
    <w:rsid w:val="643E265B"/>
    <w:rsid w:val="64806C8E"/>
    <w:rsid w:val="648E15F5"/>
    <w:rsid w:val="64A039FD"/>
    <w:rsid w:val="64B95469"/>
    <w:rsid w:val="65013B54"/>
    <w:rsid w:val="6510A7CD"/>
    <w:rsid w:val="653E0CB0"/>
    <w:rsid w:val="654B30B2"/>
    <w:rsid w:val="656473D5"/>
    <w:rsid w:val="65A92469"/>
    <w:rsid w:val="65C108EB"/>
    <w:rsid w:val="65C2F76C"/>
    <w:rsid w:val="65C5B880"/>
    <w:rsid w:val="65D9E74D"/>
    <w:rsid w:val="66D41277"/>
    <w:rsid w:val="67031FFD"/>
    <w:rsid w:val="67116B55"/>
    <w:rsid w:val="6712F1E1"/>
    <w:rsid w:val="675D9FB4"/>
    <w:rsid w:val="679DD04B"/>
    <w:rsid w:val="67EB1BD7"/>
    <w:rsid w:val="6801DE85"/>
    <w:rsid w:val="68E047B8"/>
    <w:rsid w:val="68F202EF"/>
    <w:rsid w:val="692B9908"/>
    <w:rsid w:val="69373F99"/>
    <w:rsid w:val="69617C4E"/>
    <w:rsid w:val="69860CAD"/>
    <w:rsid w:val="698DE83C"/>
    <w:rsid w:val="6A17E8D5"/>
    <w:rsid w:val="6A3A3328"/>
    <w:rsid w:val="6A824354"/>
    <w:rsid w:val="6AFB2FA7"/>
    <w:rsid w:val="6B395D68"/>
    <w:rsid w:val="6B3C8496"/>
    <w:rsid w:val="6B3CDBAD"/>
    <w:rsid w:val="6B574B22"/>
    <w:rsid w:val="6B9C50C6"/>
    <w:rsid w:val="6BC7CBDF"/>
    <w:rsid w:val="6C25132C"/>
    <w:rsid w:val="6CD52DC9"/>
    <w:rsid w:val="6CDA8169"/>
    <w:rsid w:val="6D14761F"/>
    <w:rsid w:val="6D8967B5"/>
    <w:rsid w:val="6DA3AF52"/>
    <w:rsid w:val="6DB3B8DB"/>
    <w:rsid w:val="6DBA23DD"/>
    <w:rsid w:val="6DC7DE39"/>
    <w:rsid w:val="6DE0B964"/>
    <w:rsid w:val="6DF8F342"/>
    <w:rsid w:val="6DF93409"/>
    <w:rsid w:val="6DFD5301"/>
    <w:rsid w:val="6E19A80C"/>
    <w:rsid w:val="6E5CB793"/>
    <w:rsid w:val="6E7651CA"/>
    <w:rsid w:val="6EAEBEC5"/>
    <w:rsid w:val="6EBF7799"/>
    <w:rsid w:val="6ECD79C1"/>
    <w:rsid w:val="6EF22DBE"/>
    <w:rsid w:val="6F922F6C"/>
    <w:rsid w:val="6F992362"/>
    <w:rsid w:val="6FABCF60"/>
    <w:rsid w:val="6FB903FA"/>
    <w:rsid w:val="6FC409C8"/>
    <w:rsid w:val="70001304"/>
    <w:rsid w:val="70542CF7"/>
    <w:rsid w:val="70676026"/>
    <w:rsid w:val="70C10877"/>
    <w:rsid w:val="70EB599D"/>
    <w:rsid w:val="7113B324"/>
    <w:rsid w:val="713ABE18"/>
    <w:rsid w:val="7189F27C"/>
    <w:rsid w:val="71D4A2AD"/>
    <w:rsid w:val="71F7185B"/>
    <w:rsid w:val="723C677E"/>
    <w:rsid w:val="72C73ACD"/>
    <w:rsid w:val="72FEB531"/>
    <w:rsid w:val="7304A9D8"/>
    <w:rsid w:val="73335021"/>
    <w:rsid w:val="7377640C"/>
    <w:rsid w:val="737EC9B2"/>
    <w:rsid w:val="738CFA2B"/>
    <w:rsid w:val="73B29BD5"/>
    <w:rsid w:val="73E3A015"/>
    <w:rsid w:val="740808D1"/>
    <w:rsid w:val="740C0487"/>
    <w:rsid w:val="740DBCFE"/>
    <w:rsid w:val="740E68E2"/>
    <w:rsid w:val="740E8BB5"/>
    <w:rsid w:val="746980C8"/>
    <w:rsid w:val="74A8785D"/>
    <w:rsid w:val="74CF2082"/>
    <w:rsid w:val="752EB91D"/>
    <w:rsid w:val="7576CF3D"/>
    <w:rsid w:val="76265959"/>
    <w:rsid w:val="764B30BF"/>
    <w:rsid w:val="766AF0E3"/>
    <w:rsid w:val="767541B8"/>
    <w:rsid w:val="77A258F7"/>
    <w:rsid w:val="77A65304"/>
    <w:rsid w:val="77F91DD5"/>
    <w:rsid w:val="780C7693"/>
    <w:rsid w:val="7816B7FB"/>
    <w:rsid w:val="785FCB99"/>
    <w:rsid w:val="78A8CBB0"/>
    <w:rsid w:val="79136A13"/>
    <w:rsid w:val="7982BFD0"/>
    <w:rsid w:val="7A33DC84"/>
    <w:rsid w:val="7A3E54B8"/>
    <w:rsid w:val="7A68FF65"/>
    <w:rsid w:val="7AAD28BC"/>
    <w:rsid w:val="7AAF3A74"/>
    <w:rsid w:val="7B36371A"/>
    <w:rsid w:val="7B4E0A29"/>
    <w:rsid w:val="7B4F9245"/>
    <w:rsid w:val="7B8C7053"/>
    <w:rsid w:val="7B9C1793"/>
    <w:rsid w:val="7B9FEC64"/>
    <w:rsid w:val="7BC657A6"/>
    <w:rsid w:val="7C6A9BD6"/>
    <w:rsid w:val="7C6C3429"/>
    <w:rsid w:val="7C6F4A29"/>
    <w:rsid w:val="7CE1A128"/>
    <w:rsid w:val="7CE2779E"/>
    <w:rsid w:val="7CEB62A6"/>
    <w:rsid w:val="7D02E8C5"/>
    <w:rsid w:val="7D3A970A"/>
    <w:rsid w:val="7D3BBCC5"/>
    <w:rsid w:val="7D78361D"/>
    <w:rsid w:val="7DA491AC"/>
    <w:rsid w:val="7DDA1B5D"/>
    <w:rsid w:val="7DF27AFD"/>
    <w:rsid w:val="7E40F266"/>
    <w:rsid w:val="7E5A949E"/>
    <w:rsid w:val="7E87F838"/>
    <w:rsid w:val="7E90FC25"/>
    <w:rsid w:val="7EC6C873"/>
    <w:rsid w:val="7EEE1161"/>
    <w:rsid w:val="7F238EC9"/>
    <w:rsid w:val="7F421A76"/>
    <w:rsid w:val="7F929FEB"/>
    <w:rsid w:val="7FA16E6E"/>
    <w:rsid w:val="7FA2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E426A"/>
  <w15:chartTrackingRefBased/>
  <w15:docId w15:val="{04E162C9-6AF4-4104-A465-A678031C2A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poetryintranslation.com" TargetMode="External" Id="R98732e0a35424c3f" /><Relationship Type="http://schemas.openxmlformats.org/officeDocument/2006/relationships/hyperlink" Target="https://www.poetryintranslation.com/PITBR/Latin/Horacehome.php" TargetMode="External" Id="Rbcc722e07b9a48a1" /><Relationship Type="http://schemas.openxmlformats.org/officeDocument/2006/relationships/hyperlink" Target="http://www.perseus.tufts.edu" TargetMode="External" Id="Rbe6224d3d9204130" /><Relationship Type="http://schemas.openxmlformats.org/officeDocument/2006/relationships/hyperlink" Target="https://www.perseus.tufts.edu/hopper/text?doc=Perseus%3Atext%3A2008.01.0038%3Achapter%3D2%3Asection%3D4" TargetMode="External" Id="Ra5db0cffb3c44a1b" /><Relationship Type="http://schemas.openxmlformats.org/officeDocument/2006/relationships/hyperlink" Target="https://www.jstor.org/stable/41301557" TargetMode="External" Id="Raffbc23b30184d21" /><Relationship Type="http://schemas.openxmlformats.org/officeDocument/2006/relationships/hyperlink" Target="https://www.jstor.org/stable/26740130" TargetMode="External" Id="R12718fa0902e415c" /><Relationship Type="http://schemas.openxmlformats.org/officeDocument/2006/relationships/hyperlink" Target="https://www.jstor.org/stable/41740172" TargetMode="External" Id="R771d93dd2a6a46d4" /><Relationship Type="http://schemas.openxmlformats.org/officeDocument/2006/relationships/hyperlink" Target="https://www.jstor.org/stable/3288096" TargetMode="External" Id="Ra4c577e0d3164e64" /><Relationship Type="http://schemas.openxmlformats.org/officeDocument/2006/relationships/header" Target="header.xml" Id="Rf911dec032b24477" /><Relationship Type="http://schemas.openxmlformats.org/officeDocument/2006/relationships/footer" Target="footer.xml" Id="Rc440e583587a41dc" /><Relationship Type="http://schemas.microsoft.com/office/2020/10/relationships/intelligence" Target="intelligence2.xml" Id="Rd43b223d0da444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2023-03-14T19:09:24.7665806Z</dcterms:created>
  <dcterms:modified xsi:type="dcterms:W3CDTF">2023-03-17T23:37:01.5341419Z</dcterms:modified>
  <dc:creator>Pijus Norkus (2100846)</dc:creator>
  <lastModifiedBy>Pijus Norkus (2100846)</lastModifiedBy>
</coreProperties>
</file>