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D421D" w14:textId="77777777" w:rsidR="00B9044E" w:rsidRPr="00D12719" w:rsidRDefault="00B9044E" w:rsidP="00B9044E">
      <w:pPr>
        <w:jc w:val="center"/>
        <w:rPr>
          <w:sz w:val="72"/>
          <w:szCs w:val="72"/>
        </w:rPr>
      </w:pPr>
      <w:r w:rsidRPr="00D12719">
        <w:rPr>
          <w:sz w:val="72"/>
          <w:szCs w:val="72"/>
        </w:rPr>
        <w:t>Teaching Toolkit 1</w:t>
      </w:r>
    </w:p>
    <w:p w14:paraId="2FFE2AE0" w14:textId="77777777" w:rsidR="00B9044E" w:rsidRPr="004E6B2A" w:rsidRDefault="00B9044E" w:rsidP="00B9044E">
      <w:pPr>
        <w:jc w:val="center"/>
        <w:rPr>
          <w:sz w:val="56"/>
          <w:szCs w:val="56"/>
        </w:rPr>
      </w:pPr>
      <w:r w:rsidRPr="004E6B2A">
        <w:rPr>
          <w:sz w:val="56"/>
          <w:szCs w:val="56"/>
        </w:rPr>
        <w:t xml:space="preserve">Assignment 1 </w:t>
      </w:r>
    </w:p>
    <w:p w14:paraId="44BFB322" w14:textId="77777777" w:rsidR="00B9044E" w:rsidRPr="00D12719" w:rsidRDefault="00B9044E" w:rsidP="00B9044E">
      <w:pPr>
        <w:jc w:val="center"/>
        <w:rPr>
          <w:sz w:val="52"/>
          <w:szCs w:val="52"/>
        </w:rPr>
      </w:pPr>
      <w:r w:rsidRPr="00D12719">
        <w:rPr>
          <w:sz w:val="52"/>
          <w:szCs w:val="52"/>
        </w:rPr>
        <w:t>–</w:t>
      </w:r>
    </w:p>
    <w:p w14:paraId="0947FE70" w14:textId="33A5B5DD" w:rsidR="00B9044E" w:rsidRPr="00D12719" w:rsidRDefault="00B9044E" w:rsidP="00B9044E">
      <w:pPr>
        <w:jc w:val="center"/>
        <w:rPr>
          <w:sz w:val="52"/>
          <w:szCs w:val="52"/>
        </w:rPr>
      </w:pPr>
      <w:r w:rsidRPr="00D12719">
        <w:rPr>
          <w:sz w:val="52"/>
          <w:szCs w:val="52"/>
        </w:rPr>
        <w:t xml:space="preserve"> </w:t>
      </w:r>
      <w:r w:rsidR="00BC722E" w:rsidRPr="00BC722E">
        <w:rPr>
          <w:sz w:val="52"/>
          <w:szCs w:val="52"/>
        </w:rPr>
        <w:t xml:space="preserve">How </w:t>
      </w:r>
      <w:r w:rsidR="00BC722E">
        <w:rPr>
          <w:sz w:val="52"/>
          <w:szCs w:val="52"/>
        </w:rPr>
        <w:t>D</w:t>
      </w:r>
      <w:r w:rsidR="00BC722E" w:rsidRPr="00BC722E">
        <w:rPr>
          <w:sz w:val="52"/>
          <w:szCs w:val="52"/>
        </w:rPr>
        <w:t xml:space="preserve">oes </w:t>
      </w:r>
      <w:r w:rsidR="00BC722E">
        <w:rPr>
          <w:sz w:val="52"/>
          <w:szCs w:val="52"/>
        </w:rPr>
        <w:t>I</w:t>
      </w:r>
      <w:r w:rsidR="00BC722E" w:rsidRPr="00BC722E">
        <w:rPr>
          <w:sz w:val="52"/>
          <w:szCs w:val="52"/>
        </w:rPr>
        <w:t xml:space="preserve">ntegrating </w:t>
      </w:r>
      <w:r w:rsidR="00BC722E">
        <w:rPr>
          <w:sz w:val="52"/>
          <w:szCs w:val="52"/>
        </w:rPr>
        <w:t>I</w:t>
      </w:r>
      <w:r w:rsidR="00BC722E" w:rsidRPr="00BC722E">
        <w:rPr>
          <w:sz w:val="52"/>
          <w:szCs w:val="52"/>
        </w:rPr>
        <w:t xml:space="preserve">nteractive </w:t>
      </w:r>
      <w:r w:rsidR="00BC722E">
        <w:rPr>
          <w:sz w:val="52"/>
          <w:szCs w:val="52"/>
        </w:rPr>
        <w:t>G</w:t>
      </w:r>
      <w:r w:rsidR="00BC722E" w:rsidRPr="00BC722E">
        <w:rPr>
          <w:sz w:val="52"/>
          <w:szCs w:val="52"/>
        </w:rPr>
        <w:t xml:space="preserve">ames into </w:t>
      </w:r>
      <w:r w:rsidR="00BC722E">
        <w:rPr>
          <w:sz w:val="52"/>
          <w:szCs w:val="52"/>
        </w:rPr>
        <w:t>P</w:t>
      </w:r>
      <w:r w:rsidR="00BC722E" w:rsidRPr="00BC722E">
        <w:rPr>
          <w:sz w:val="52"/>
          <w:szCs w:val="52"/>
        </w:rPr>
        <w:t>ost-</w:t>
      </w:r>
      <w:r w:rsidR="00BC722E">
        <w:rPr>
          <w:sz w:val="52"/>
          <w:szCs w:val="52"/>
        </w:rPr>
        <w:t>C</w:t>
      </w:r>
      <w:r w:rsidR="00BC722E" w:rsidRPr="00BC722E">
        <w:rPr>
          <w:sz w:val="52"/>
          <w:szCs w:val="52"/>
        </w:rPr>
        <w:t xml:space="preserve">ompulsory </w:t>
      </w:r>
      <w:r w:rsidR="00BC722E">
        <w:rPr>
          <w:sz w:val="52"/>
          <w:szCs w:val="52"/>
        </w:rPr>
        <w:t>E</w:t>
      </w:r>
      <w:r w:rsidR="00BC722E" w:rsidRPr="00BC722E">
        <w:rPr>
          <w:sz w:val="52"/>
          <w:szCs w:val="52"/>
        </w:rPr>
        <w:t xml:space="preserve">ducation </w:t>
      </w:r>
      <w:r w:rsidR="00BC722E">
        <w:rPr>
          <w:sz w:val="52"/>
          <w:szCs w:val="52"/>
        </w:rPr>
        <w:t>A</w:t>
      </w:r>
      <w:r w:rsidR="00BC722E" w:rsidRPr="00BC722E">
        <w:rPr>
          <w:sz w:val="52"/>
          <w:szCs w:val="52"/>
        </w:rPr>
        <w:t>ffect</w:t>
      </w:r>
      <w:r w:rsidR="00BC722E">
        <w:rPr>
          <w:sz w:val="52"/>
          <w:szCs w:val="52"/>
        </w:rPr>
        <w:t xml:space="preserve"> A</w:t>
      </w:r>
      <w:r w:rsidR="00BC722E" w:rsidRPr="00BC722E">
        <w:rPr>
          <w:sz w:val="52"/>
          <w:szCs w:val="52"/>
        </w:rPr>
        <w:t xml:space="preserve">cademic </w:t>
      </w:r>
      <w:r w:rsidR="00BC722E">
        <w:rPr>
          <w:sz w:val="52"/>
          <w:szCs w:val="52"/>
        </w:rPr>
        <w:t>P</w:t>
      </w:r>
      <w:r w:rsidR="00BC722E" w:rsidRPr="00BC722E">
        <w:rPr>
          <w:sz w:val="52"/>
          <w:szCs w:val="52"/>
        </w:rPr>
        <w:t>erformance?</w:t>
      </w:r>
    </w:p>
    <w:p w14:paraId="29F8D56C" w14:textId="37604E56" w:rsidR="00B9044E" w:rsidRPr="00D12719" w:rsidRDefault="00B9044E" w:rsidP="00B9044E">
      <w:pPr>
        <w:jc w:val="center"/>
        <w:rPr>
          <w:sz w:val="44"/>
          <w:szCs w:val="44"/>
        </w:rPr>
      </w:pPr>
      <w:r w:rsidRPr="00D12719">
        <w:rPr>
          <w:sz w:val="44"/>
          <w:szCs w:val="44"/>
        </w:rPr>
        <w:t>ECPT600</w:t>
      </w:r>
      <w:r w:rsidR="00C32729">
        <w:rPr>
          <w:sz w:val="44"/>
          <w:szCs w:val="44"/>
        </w:rPr>
        <w:t>6</w:t>
      </w:r>
    </w:p>
    <w:p w14:paraId="4A2055B1" w14:textId="77777777" w:rsidR="00B9044E" w:rsidRDefault="00B9044E" w:rsidP="00B9044E">
      <w:pPr>
        <w:jc w:val="center"/>
        <w:rPr>
          <w:sz w:val="56"/>
          <w:szCs w:val="56"/>
        </w:rPr>
      </w:pPr>
    </w:p>
    <w:p w14:paraId="4A87061E" w14:textId="77777777" w:rsidR="00B9044E" w:rsidRDefault="00B9044E" w:rsidP="00B9044E">
      <w:pPr>
        <w:rPr>
          <w:sz w:val="56"/>
          <w:szCs w:val="56"/>
        </w:rPr>
      </w:pPr>
    </w:p>
    <w:p w14:paraId="5B5DD771" w14:textId="77777777" w:rsidR="00B9044E" w:rsidRDefault="00B9044E" w:rsidP="00B9044E">
      <w:pPr>
        <w:rPr>
          <w:sz w:val="56"/>
          <w:szCs w:val="56"/>
        </w:rPr>
      </w:pPr>
    </w:p>
    <w:p w14:paraId="390289F6" w14:textId="77777777" w:rsidR="00B9044E" w:rsidRDefault="00B9044E" w:rsidP="00B9044E">
      <w:pPr>
        <w:jc w:val="center"/>
        <w:rPr>
          <w:sz w:val="56"/>
          <w:szCs w:val="56"/>
        </w:rPr>
      </w:pPr>
    </w:p>
    <w:p w14:paraId="31736CC6" w14:textId="77777777" w:rsidR="00B9044E" w:rsidRDefault="00B9044E" w:rsidP="00B9044E">
      <w:pPr>
        <w:rPr>
          <w:sz w:val="56"/>
          <w:szCs w:val="56"/>
        </w:rPr>
      </w:pPr>
    </w:p>
    <w:p w14:paraId="3420A991" w14:textId="77777777" w:rsidR="00B9044E" w:rsidRPr="00254D2A" w:rsidRDefault="00B9044E" w:rsidP="00B9044E">
      <w:pPr>
        <w:jc w:val="center"/>
        <w:rPr>
          <w:sz w:val="48"/>
          <w:szCs w:val="48"/>
        </w:rPr>
      </w:pPr>
      <w:r w:rsidRPr="00254D2A">
        <w:rPr>
          <w:sz w:val="48"/>
          <w:szCs w:val="48"/>
        </w:rPr>
        <w:t>James Craddock-Jones</w:t>
      </w:r>
    </w:p>
    <w:p w14:paraId="6415FE02" w14:textId="77777777" w:rsidR="00B9044E" w:rsidRDefault="00B9044E" w:rsidP="00B9044E">
      <w:pPr>
        <w:jc w:val="center"/>
        <w:rPr>
          <w:sz w:val="48"/>
          <w:szCs w:val="48"/>
        </w:rPr>
      </w:pPr>
      <w:r w:rsidRPr="00254D2A">
        <w:rPr>
          <w:sz w:val="48"/>
          <w:szCs w:val="48"/>
        </w:rPr>
        <w:t>2115981</w:t>
      </w:r>
    </w:p>
    <w:p w14:paraId="3ABE86DE" w14:textId="7EF17BC6" w:rsidR="00B9044E" w:rsidRPr="00254D2A" w:rsidRDefault="00B9044E" w:rsidP="00B9044E">
      <w:pPr>
        <w:jc w:val="center"/>
        <w:rPr>
          <w:sz w:val="48"/>
          <w:szCs w:val="48"/>
        </w:rPr>
      </w:pPr>
      <w:r>
        <w:rPr>
          <w:sz w:val="48"/>
          <w:szCs w:val="48"/>
        </w:rPr>
        <w:t>07</w:t>
      </w:r>
      <w:r>
        <w:rPr>
          <w:sz w:val="48"/>
          <w:szCs w:val="48"/>
        </w:rPr>
        <w:t>/1</w:t>
      </w:r>
      <w:r>
        <w:rPr>
          <w:sz w:val="48"/>
          <w:szCs w:val="48"/>
        </w:rPr>
        <w:t>2</w:t>
      </w:r>
      <w:r>
        <w:rPr>
          <w:sz w:val="48"/>
          <w:szCs w:val="48"/>
        </w:rPr>
        <w:t>/2023</w:t>
      </w:r>
    </w:p>
    <w:p w14:paraId="5252FC13" w14:textId="77777777" w:rsidR="00B9044E" w:rsidRDefault="00B9044E">
      <w:r>
        <w:br w:type="page"/>
      </w:r>
    </w:p>
    <w:sdt>
      <w:sdtPr>
        <w:rPr>
          <w:rFonts w:asciiTheme="minorHAnsi" w:eastAsiaTheme="minorHAnsi" w:hAnsiTheme="minorHAnsi" w:cstheme="minorBidi"/>
          <w:color w:val="auto"/>
          <w:sz w:val="22"/>
          <w:szCs w:val="22"/>
          <w:lang w:val="en-GB"/>
        </w:rPr>
        <w:id w:val="-964123278"/>
        <w:docPartObj>
          <w:docPartGallery w:val="Table of Contents"/>
          <w:docPartUnique/>
        </w:docPartObj>
      </w:sdtPr>
      <w:sdtEndPr>
        <w:rPr>
          <w:b/>
          <w:bCs/>
          <w:noProof/>
        </w:rPr>
      </w:sdtEndPr>
      <w:sdtContent>
        <w:p w14:paraId="6E06C93E" w14:textId="23A37F2F" w:rsidR="00DF488E" w:rsidRDefault="00DF488E">
          <w:pPr>
            <w:pStyle w:val="TOCHeading"/>
          </w:pPr>
          <w:r>
            <w:t>Contents</w:t>
          </w:r>
        </w:p>
        <w:p w14:paraId="00406AE7" w14:textId="06A5E1A0" w:rsidR="00B013DE" w:rsidRDefault="00DF488E">
          <w:pPr>
            <w:pStyle w:val="TOC1"/>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696283" w:history="1">
            <w:r w:rsidR="00B013DE" w:rsidRPr="00746EAE">
              <w:rPr>
                <w:rStyle w:val="Hyperlink"/>
                <w:noProof/>
              </w:rPr>
              <w:t>Introduction</w:t>
            </w:r>
            <w:r w:rsidR="00B013DE">
              <w:rPr>
                <w:noProof/>
                <w:webHidden/>
              </w:rPr>
              <w:tab/>
            </w:r>
            <w:r w:rsidR="00B013DE">
              <w:rPr>
                <w:noProof/>
                <w:webHidden/>
              </w:rPr>
              <w:fldChar w:fldCharType="begin"/>
            </w:r>
            <w:r w:rsidR="00B013DE">
              <w:rPr>
                <w:noProof/>
                <w:webHidden/>
              </w:rPr>
              <w:instrText xml:space="preserve"> PAGEREF _Toc152696283 \h </w:instrText>
            </w:r>
            <w:r w:rsidR="00B013DE">
              <w:rPr>
                <w:noProof/>
                <w:webHidden/>
              </w:rPr>
            </w:r>
            <w:r w:rsidR="00B013DE">
              <w:rPr>
                <w:noProof/>
                <w:webHidden/>
              </w:rPr>
              <w:fldChar w:fldCharType="separate"/>
            </w:r>
            <w:r w:rsidR="00B013DE">
              <w:rPr>
                <w:noProof/>
                <w:webHidden/>
              </w:rPr>
              <w:t>2</w:t>
            </w:r>
            <w:r w:rsidR="00B013DE">
              <w:rPr>
                <w:noProof/>
                <w:webHidden/>
              </w:rPr>
              <w:fldChar w:fldCharType="end"/>
            </w:r>
          </w:hyperlink>
        </w:p>
        <w:p w14:paraId="4251CEE6" w14:textId="32782BF3" w:rsidR="00B013DE" w:rsidRDefault="00B013DE">
          <w:pPr>
            <w:pStyle w:val="TOC1"/>
            <w:tabs>
              <w:tab w:val="right" w:leader="dot" w:pos="9350"/>
            </w:tabs>
            <w:rPr>
              <w:rFonts w:eastAsiaTheme="minorEastAsia"/>
              <w:noProof/>
              <w:kern w:val="2"/>
              <w:lang w:eastAsia="en-GB"/>
              <w14:ligatures w14:val="standardContextual"/>
            </w:rPr>
          </w:pPr>
          <w:hyperlink w:anchor="_Toc152696284" w:history="1">
            <w:r w:rsidRPr="00746EAE">
              <w:rPr>
                <w:rStyle w:val="Hyperlink"/>
                <w:noProof/>
              </w:rPr>
              <w:t>Literature Review</w:t>
            </w:r>
            <w:r>
              <w:rPr>
                <w:noProof/>
                <w:webHidden/>
              </w:rPr>
              <w:tab/>
            </w:r>
            <w:r>
              <w:rPr>
                <w:noProof/>
                <w:webHidden/>
              </w:rPr>
              <w:fldChar w:fldCharType="begin"/>
            </w:r>
            <w:r>
              <w:rPr>
                <w:noProof/>
                <w:webHidden/>
              </w:rPr>
              <w:instrText xml:space="preserve"> PAGEREF _Toc152696284 \h </w:instrText>
            </w:r>
            <w:r>
              <w:rPr>
                <w:noProof/>
                <w:webHidden/>
              </w:rPr>
            </w:r>
            <w:r>
              <w:rPr>
                <w:noProof/>
                <w:webHidden/>
              </w:rPr>
              <w:fldChar w:fldCharType="separate"/>
            </w:r>
            <w:r>
              <w:rPr>
                <w:noProof/>
                <w:webHidden/>
              </w:rPr>
              <w:t>2</w:t>
            </w:r>
            <w:r>
              <w:rPr>
                <w:noProof/>
                <w:webHidden/>
              </w:rPr>
              <w:fldChar w:fldCharType="end"/>
            </w:r>
          </w:hyperlink>
        </w:p>
        <w:p w14:paraId="577B2320" w14:textId="3AB6AD0C" w:rsidR="00B013DE" w:rsidRDefault="00B013DE">
          <w:pPr>
            <w:pStyle w:val="TOC1"/>
            <w:tabs>
              <w:tab w:val="right" w:leader="dot" w:pos="9350"/>
            </w:tabs>
            <w:rPr>
              <w:rFonts w:eastAsiaTheme="minorEastAsia"/>
              <w:noProof/>
              <w:kern w:val="2"/>
              <w:lang w:eastAsia="en-GB"/>
              <w14:ligatures w14:val="standardContextual"/>
            </w:rPr>
          </w:pPr>
          <w:hyperlink w:anchor="_Toc152696285" w:history="1">
            <w:r w:rsidRPr="00746EAE">
              <w:rPr>
                <w:rStyle w:val="Hyperlink"/>
                <w:noProof/>
              </w:rPr>
              <w:t>Selection and Justification of Appropriate Tool</w:t>
            </w:r>
            <w:r>
              <w:rPr>
                <w:noProof/>
                <w:webHidden/>
              </w:rPr>
              <w:tab/>
            </w:r>
            <w:r>
              <w:rPr>
                <w:noProof/>
                <w:webHidden/>
              </w:rPr>
              <w:fldChar w:fldCharType="begin"/>
            </w:r>
            <w:r>
              <w:rPr>
                <w:noProof/>
                <w:webHidden/>
              </w:rPr>
              <w:instrText xml:space="preserve"> PAGEREF _Toc152696285 \h </w:instrText>
            </w:r>
            <w:r>
              <w:rPr>
                <w:noProof/>
                <w:webHidden/>
              </w:rPr>
            </w:r>
            <w:r>
              <w:rPr>
                <w:noProof/>
                <w:webHidden/>
              </w:rPr>
              <w:fldChar w:fldCharType="separate"/>
            </w:r>
            <w:r>
              <w:rPr>
                <w:noProof/>
                <w:webHidden/>
              </w:rPr>
              <w:t>4</w:t>
            </w:r>
            <w:r>
              <w:rPr>
                <w:noProof/>
                <w:webHidden/>
              </w:rPr>
              <w:fldChar w:fldCharType="end"/>
            </w:r>
          </w:hyperlink>
        </w:p>
        <w:p w14:paraId="29FF551F" w14:textId="73C5CBFC" w:rsidR="00B013DE" w:rsidRDefault="00B013DE">
          <w:pPr>
            <w:pStyle w:val="TOC2"/>
            <w:tabs>
              <w:tab w:val="right" w:leader="dot" w:pos="9350"/>
            </w:tabs>
            <w:rPr>
              <w:rFonts w:eastAsiaTheme="minorEastAsia"/>
              <w:noProof/>
              <w:kern w:val="2"/>
              <w:lang w:eastAsia="en-GB"/>
              <w14:ligatures w14:val="standardContextual"/>
            </w:rPr>
          </w:pPr>
          <w:hyperlink w:anchor="_Toc152696286" w:history="1">
            <w:r w:rsidRPr="00746EAE">
              <w:rPr>
                <w:rStyle w:val="Hyperlink"/>
                <w:noProof/>
              </w:rPr>
              <w:t>R.A.T Model</w:t>
            </w:r>
            <w:r>
              <w:rPr>
                <w:noProof/>
                <w:webHidden/>
              </w:rPr>
              <w:tab/>
            </w:r>
            <w:r>
              <w:rPr>
                <w:noProof/>
                <w:webHidden/>
              </w:rPr>
              <w:fldChar w:fldCharType="begin"/>
            </w:r>
            <w:r>
              <w:rPr>
                <w:noProof/>
                <w:webHidden/>
              </w:rPr>
              <w:instrText xml:space="preserve"> PAGEREF _Toc152696286 \h </w:instrText>
            </w:r>
            <w:r>
              <w:rPr>
                <w:noProof/>
                <w:webHidden/>
              </w:rPr>
            </w:r>
            <w:r>
              <w:rPr>
                <w:noProof/>
                <w:webHidden/>
              </w:rPr>
              <w:fldChar w:fldCharType="separate"/>
            </w:r>
            <w:r>
              <w:rPr>
                <w:noProof/>
                <w:webHidden/>
              </w:rPr>
              <w:t>4</w:t>
            </w:r>
            <w:r>
              <w:rPr>
                <w:noProof/>
                <w:webHidden/>
              </w:rPr>
              <w:fldChar w:fldCharType="end"/>
            </w:r>
          </w:hyperlink>
        </w:p>
        <w:p w14:paraId="43715F94" w14:textId="72C3E5D4" w:rsidR="00B013DE" w:rsidRDefault="00B013DE">
          <w:pPr>
            <w:pStyle w:val="TOC2"/>
            <w:tabs>
              <w:tab w:val="right" w:leader="dot" w:pos="9350"/>
            </w:tabs>
            <w:rPr>
              <w:rFonts w:eastAsiaTheme="minorEastAsia"/>
              <w:noProof/>
              <w:kern w:val="2"/>
              <w:lang w:eastAsia="en-GB"/>
              <w14:ligatures w14:val="standardContextual"/>
            </w:rPr>
          </w:pPr>
          <w:hyperlink w:anchor="_Toc152696287" w:history="1">
            <w:r w:rsidRPr="00746EAE">
              <w:rPr>
                <w:rStyle w:val="Hyperlink"/>
                <w:noProof/>
              </w:rPr>
              <w:t>Interactive Game Tools That Could Be Used Within a Classroom</w:t>
            </w:r>
            <w:r>
              <w:rPr>
                <w:noProof/>
                <w:webHidden/>
              </w:rPr>
              <w:tab/>
            </w:r>
            <w:r>
              <w:rPr>
                <w:noProof/>
                <w:webHidden/>
              </w:rPr>
              <w:fldChar w:fldCharType="begin"/>
            </w:r>
            <w:r>
              <w:rPr>
                <w:noProof/>
                <w:webHidden/>
              </w:rPr>
              <w:instrText xml:space="preserve"> PAGEREF _Toc152696287 \h </w:instrText>
            </w:r>
            <w:r>
              <w:rPr>
                <w:noProof/>
                <w:webHidden/>
              </w:rPr>
            </w:r>
            <w:r>
              <w:rPr>
                <w:noProof/>
                <w:webHidden/>
              </w:rPr>
              <w:fldChar w:fldCharType="separate"/>
            </w:r>
            <w:r>
              <w:rPr>
                <w:noProof/>
                <w:webHidden/>
              </w:rPr>
              <w:t>5</w:t>
            </w:r>
            <w:r>
              <w:rPr>
                <w:noProof/>
                <w:webHidden/>
              </w:rPr>
              <w:fldChar w:fldCharType="end"/>
            </w:r>
          </w:hyperlink>
        </w:p>
        <w:p w14:paraId="6F6C7805" w14:textId="06341B66" w:rsidR="00B013DE" w:rsidRDefault="00B013DE">
          <w:pPr>
            <w:pStyle w:val="TOC3"/>
            <w:tabs>
              <w:tab w:val="right" w:leader="dot" w:pos="9350"/>
            </w:tabs>
            <w:rPr>
              <w:rFonts w:eastAsiaTheme="minorEastAsia"/>
              <w:noProof/>
              <w:kern w:val="2"/>
              <w:lang w:eastAsia="en-GB"/>
              <w14:ligatures w14:val="standardContextual"/>
            </w:rPr>
          </w:pPr>
          <w:hyperlink w:anchor="_Toc152696288" w:history="1">
            <w:r w:rsidRPr="00746EAE">
              <w:rPr>
                <w:rStyle w:val="Hyperlink"/>
                <w:noProof/>
              </w:rPr>
              <w:t>Mentimeter</w:t>
            </w:r>
            <w:r>
              <w:rPr>
                <w:noProof/>
                <w:webHidden/>
              </w:rPr>
              <w:tab/>
            </w:r>
            <w:r>
              <w:rPr>
                <w:noProof/>
                <w:webHidden/>
              </w:rPr>
              <w:fldChar w:fldCharType="begin"/>
            </w:r>
            <w:r>
              <w:rPr>
                <w:noProof/>
                <w:webHidden/>
              </w:rPr>
              <w:instrText xml:space="preserve"> PAGEREF _Toc152696288 \h </w:instrText>
            </w:r>
            <w:r>
              <w:rPr>
                <w:noProof/>
                <w:webHidden/>
              </w:rPr>
            </w:r>
            <w:r>
              <w:rPr>
                <w:noProof/>
                <w:webHidden/>
              </w:rPr>
              <w:fldChar w:fldCharType="separate"/>
            </w:r>
            <w:r>
              <w:rPr>
                <w:noProof/>
                <w:webHidden/>
              </w:rPr>
              <w:t>5</w:t>
            </w:r>
            <w:r>
              <w:rPr>
                <w:noProof/>
                <w:webHidden/>
              </w:rPr>
              <w:fldChar w:fldCharType="end"/>
            </w:r>
          </w:hyperlink>
        </w:p>
        <w:p w14:paraId="2F454E0E" w14:textId="3B2F8D12" w:rsidR="00B013DE" w:rsidRDefault="00B013DE">
          <w:pPr>
            <w:pStyle w:val="TOC3"/>
            <w:tabs>
              <w:tab w:val="right" w:leader="dot" w:pos="9350"/>
            </w:tabs>
            <w:rPr>
              <w:rFonts w:eastAsiaTheme="minorEastAsia"/>
              <w:noProof/>
              <w:kern w:val="2"/>
              <w:lang w:eastAsia="en-GB"/>
              <w14:ligatures w14:val="standardContextual"/>
            </w:rPr>
          </w:pPr>
          <w:hyperlink w:anchor="_Toc152696289" w:history="1">
            <w:r w:rsidRPr="00746EAE">
              <w:rPr>
                <w:rStyle w:val="Hyperlink"/>
                <w:noProof/>
              </w:rPr>
              <w:t>Prezi</w:t>
            </w:r>
            <w:r>
              <w:rPr>
                <w:noProof/>
                <w:webHidden/>
              </w:rPr>
              <w:tab/>
            </w:r>
            <w:r>
              <w:rPr>
                <w:noProof/>
                <w:webHidden/>
              </w:rPr>
              <w:fldChar w:fldCharType="begin"/>
            </w:r>
            <w:r>
              <w:rPr>
                <w:noProof/>
                <w:webHidden/>
              </w:rPr>
              <w:instrText xml:space="preserve"> PAGEREF _Toc152696289 \h </w:instrText>
            </w:r>
            <w:r>
              <w:rPr>
                <w:noProof/>
                <w:webHidden/>
              </w:rPr>
            </w:r>
            <w:r>
              <w:rPr>
                <w:noProof/>
                <w:webHidden/>
              </w:rPr>
              <w:fldChar w:fldCharType="separate"/>
            </w:r>
            <w:r>
              <w:rPr>
                <w:noProof/>
                <w:webHidden/>
              </w:rPr>
              <w:t>6</w:t>
            </w:r>
            <w:r>
              <w:rPr>
                <w:noProof/>
                <w:webHidden/>
              </w:rPr>
              <w:fldChar w:fldCharType="end"/>
            </w:r>
          </w:hyperlink>
        </w:p>
        <w:p w14:paraId="10D03AD7" w14:textId="55A86A04" w:rsidR="00B013DE" w:rsidRDefault="00B013DE">
          <w:pPr>
            <w:pStyle w:val="TOC3"/>
            <w:tabs>
              <w:tab w:val="right" w:leader="dot" w:pos="9350"/>
            </w:tabs>
            <w:rPr>
              <w:rFonts w:eastAsiaTheme="minorEastAsia"/>
              <w:noProof/>
              <w:kern w:val="2"/>
              <w:lang w:eastAsia="en-GB"/>
              <w14:ligatures w14:val="standardContextual"/>
            </w:rPr>
          </w:pPr>
          <w:hyperlink w:anchor="_Toc152696290" w:history="1">
            <w:r w:rsidRPr="00746EAE">
              <w:rPr>
                <w:rStyle w:val="Hyperlink"/>
                <w:noProof/>
              </w:rPr>
              <w:t>Tool Selection:</w:t>
            </w:r>
            <w:r>
              <w:rPr>
                <w:noProof/>
                <w:webHidden/>
              </w:rPr>
              <w:tab/>
            </w:r>
            <w:r>
              <w:rPr>
                <w:noProof/>
                <w:webHidden/>
              </w:rPr>
              <w:fldChar w:fldCharType="begin"/>
            </w:r>
            <w:r>
              <w:rPr>
                <w:noProof/>
                <w:webHidden/>
              </w:rPr>
              <w:instrText xml:space="preserve"> PAGEREF _Toc152696290 \h </w:instrText>
            </w:r>
            <w:r>
              <w:rPr>
                <w:noProof/>
                <w:webHidden/>
              </w:rPr>
            </w:r>
            <w:r>
              <w:rPr>
                <w:noProof/>
                <w:webHidden/>
              </w:rPr>
              <w:fldChar w:fldCharType="separate"/>
            </w:r>
            <w:r>
              <w:rPr>
                <w:noProof/>
                <w:webHidden/>
              </w:rPr>
              <w:t>7</w:t>
            </w:r>
            <w:r>
              <w:rPr>
                <w:noProof/>
                <w:webHidden/>
              </w:rPr>
              <w:fldChar w:fldCharType="end"/>
            </w:r>
          </w:hyperlink>
        </w:p>
        <w:p w14:paraId="1F6E1616" w14:textId="006291A7" w:rsidR="00B013DE" w:rsidRDefault="00B013DE">
          <w:pPr>
            <w:pStyle w:val="TOC1"/>
            <w:tabs>
              <w:tab w:val="right" w:leader="dot" w:pos="9350"/>
            </w:tabs>
            <w:rPr>
              <w:rFonts w:eastAsiaTheme="minorEastAsia"/>
              <w:noProof/>
              <w:kern w:val="2"/>
              <w:lang w:eastAsia="en-GB"/>
              <w14:ligatures w14:val="standardContextual"/>
            </w:rPr>
          </w:pPr>
          <w:hyperlink w:anchor="_Toc152696291" w:history="1">
            <w:r w:rsidRPr="00746EAE">
              <w:rPr>
                <w:rStyle w:val="Hyperlink"/>
                <w:noProof/>
              </w:rPr>
              <w:t>Application of the Chosen Learning Tool(s)</w:t>
            </w:r>
            <w:r>
              <w:rPr>
                <w:noProof/>
                <w:webHidden/>
              </w:rPr>
              <w:tab/>
            </w:r>
            <w:r>
              <w:rPr>
                <w:noProof/>
                <w:webHidden/>
              </w:rPr>
              <w:fldChar w:fldCharType="begin"/>
            </w:r>
            <w:r>
              <w:rPr>
                <w:noProof/>
                <w:webHidden/>
              </w:rPr>
              <w:instrText xml:space="preserve"> PAGEREF _Toc152696291 \h </w:instrText>
            </w:r>
            <w:r>
              <w:rPr>
                <w:noProof/>
                <w:webHidden/>
              </w:rPr>
            </w:r>
            <w:r>
              <w:rPr>
                <w:noProof/>
                <w:webHidden/>
              </w:rPr>
              <w:fldChar w:fldCharType="separate"/>
            </w:r>
            <w:r>
              <w:rPr>
                <w:noProof/>
                <w:webHidden/>
              </w:rPr>
              <w:t>7</w:t>
            </w:r>
            <w:r>
              <w:rPr>
                <w:noProof/>
                <w:webHidden/>
              </w:rPr>
              <w:fldChar w:fldCharType="end"/>
            </w:r>
          </w:hyperlink>
        </w:p>
        <w:p w14:paraId="5D520482" w14:textId="33A8B8A3" w:rsidR="00B013DE" w:rsidRDefault="00B013DE">
          <w:pPr>
            <w:pStyle w:val="TOC2"/>
            <w:tabs>
              <w:tab w:val="right" w:leader="dot" w:pos="9350"/>
            </w:tabs>
            <w:rPr>
              <w:rFonts w:eastAsiaTheme="minorEastAsia"/>
              <w:noProof/>
              <w:kern w:val="2"/>
              <w:lang w:eastAsia="en-GB"/>
              <w14:ligatures w14:val="standardContextual"/>
            </w:rPr>
          </w:pPr>
          <w:hyperlink w:anchor="_Toc152696292" w:history="1">
            <w:r w:rsidRPr="00746EAE">
              <w:rPr>
                <w:rStyle w:val="Hyperlink"/>
                <w:noProof/>
              </w:rPr>
              <w:t>Mentimeter Presentation Design</w:t>
            </w:r>
            <w:r>
              <w:rPr>
                <w:noProof/>
                <w:webHidden/>
              </w:rPr>
              <w:tab/>
            </w:r>
            <w:r>
              <w:rPr>
                <w:noProof/>
                <w:webHidden/>
              </w:rPr>
              <w:fldChar w:fldCharType="begin"/>
            </w:r>
            <w:r>
              <w:rPr>
                <w:noProof/>
                <w:webHidden/>
              </w:rPr>
              <w:instrText xml:space="preserve"> PAGEREF _Toc152696292 \h </w:instrText>
            </w:r>
            <w:r>
              <w:rPr>
                <w:noProof/>
                <w:webHidden/>
              </w:rPr>
            </w:r>
            <w:r>
              <w:rPr>
                <w:noProof/>
                <w:webHidden/>
              </w:rPr>
              <w:fldChar w:fldCharType="separate"/>
            </w:r>
            <w:r>
              <w:rPr>
                <w:noProof/>
                <w:webHidden/>
              </w:rPr>
              <w:t>7</w:t>
            </w:r>
            <w:r>
              <w:rPr>
                <w:noProof/>
                <w:webHidden/>
              </w:rPr>
              <w:fldChar w:fldCharType="end"/>
            </w:r>
          </w:hyperlink>
        </w:p>
        <w:p w14:paraId="2E83EA1C" w14:textId="7F7A8871" w:rsidR="00B013DE" w:rsidRDefault="00B013DE">
          <w:pPr>
            <w:pStyle w:val="TOC2"/>
            <w:tabs>
              <w:tab w:val="right" w:leader="dot" w:pos="9350"/>
            </w:tabs>
            <w:rPr>
              <w:rFonts w:eastAsiaTheme="minorEastAsia"/>
              <w:noProof/>
              <w:kern w:val="2"/>
              <w:lang w:eastAsia="en-GB"/>
              <w14:ligatures w14:val="standardContextual"/>
            </w:rPr>
          </w:pPr>
          <w:hyperlink w:anchor="_Toc152696293" w:history="1">
            <w:r w:rsidRPr="00746EAE">
              <w:rPr>
                <w:rStyle w:val="Hyperlink"/>
                <w:noProof/>
              </w:rPr>
              <w:t>Lesson Plan</w:t>
            </w:r>
            <w:r>
              <w:rPr>
                <w:noProof/>
                <w:webHidden/>
              </w:rPr>
              <w:tab/>
            </w:r>
            <w:r>
              <w:rPr>
                <w:noProof/>
                <w:webHidden/>
              </w:rPr>
              <w:fldChar w:fldCharType="begin"/>
            </w:r>
            <w:r>
              <w:rPr>
                <w:noProof/>
                <w:webHidden/>
              </w:rPr>
              <w:instrText xml:space="preserve"> PAGEREF _Toc152696293 \h </w:instrText>
            </w:r>
            <w:r>
              <w:rPr>
                <w:noProof/>
                <w:webHidden/>
              </w:rPr>
            </w:r>
            <w:r>
              <w:rPr>
                <w:noProof/>
                <w:webHidden/>
              </w:rPr>
              <w:fldChar w:fldCharType="separate"/>
            </w:r>
            <w:r>
              <w:rPr>
                <w:noProof/>
                <w:webHidden/>
              </w:rPr>
              <w:t>17</w:t>
            </w:r>
            <w:r>
              <w:rPr>
                <w:noProof/>
                <w:webHidden/>
              </w:rPr>
              <w:fldChar w:fldCharType="end"/>
            </w:r>
          </w:hyperlink>
        </w:p>
        <w:p w14:paraId="15B909D1" w14:textId="10F62094" w:rsidR="00B013DE" w:rsidRDefault="00B013DE">
          <w:pPr>
            <w:pStyle w:val="TOC1"/>
            <w:tabs>
              <w:tab w:val="right" w:leader="dot" w:pos="9350"/>
            </w:tabs>
            <w:rPr>
              <w:rFonts w:eastAsiaTheme="minorEastAsia"/>
              <w:noProof/>
              <w:kern w:val="2"/>
              <w:lang w:eastAsia="en-GB"/>
              <w14:ligatures w14:val="standardContextual"/>
            </w:rPr>
          </w:pPr>
          <w:hyperlink w:anchor="_Toc152696294" w:history="1">
            <w:r w:rsidRPr="00746EAE">
              <w:rPr>
                <w:rStyle w:val="Hyperlink"/>
                <w:noProof/>
              </w:rPr>
              <w:t>Reflection and Evaluation</w:t>
            </w:r>
            <w:r>
              <w:rPr>
                <w:noProof/>
                <w:webHidden/>
              </w:rPr>
              <w:tab/>
            </w:r>
            <w:r>
              <w:rPr>
                <w:noProof/>
                <w:webHidden/>
              </w:rPr>
              <w:fldChar w:fldCharType="begin"/>
            </w:r>
            <w:r>
              <w:rPr>
                <w:noProof/>
                <w:webHidden/>
              </w:rPr>
              <w:instrText xml:space="preserve"> PAGEREF _Toc152696294 \h </w:instrText>
            </w:r>
            <w:r>
              <w:rPr>
                <w:noProof/>
                <w:webHidden/>
              </w:rPr>
            </w:r>
            <w:r>
              <w:rPr>
                <w:noProof/>
                <w:webHidden/>
              </w:rPr>
              <w:fldChar w:fldCharType="separate"/>
            </w:r>
            <w:r>
              <w:rPr>
                <w:noProof/>
                <w:webHidden/>
              </w:rPr>
              <w:t>24</w:t>
            </w:r>
            <w:r>
              <w:rPr>
                <w:noProof/>
                <w:webHidden/>
              </w:rPr>
              <w:fldChar w:fldCharType="end"/>
            </w:r>
          </w:hyperlink>
        </w:p>
        <w:p w14:paraId="76BA6200" w14:textId="1F61ABF0" w:rsidR="00B013DE" w:rsidRDefault="00B013DE">
          <w:pPr>
            <w:pStyle w:val="TOC2"/>
            <w:tabs>
              <w:tab w:val="right" w:leader="dot" w:pos="9350"/>
            </w:tabs>
            <w:rPr>
              <w:rFonts w:eastAsiaTheme="minorEastAsia"/>
              <w:noProof/>
              <w:kern w:val="2"/>
              <w:lang w:eastAsia="en-GB"/>
              <w14:ligatures w14:val="standardContextual"/>
            </w:rPr>
          </w:pPr>
          <w:hyperlink w:anchor="_Toc152696295" w:history="1">
            <w:r w:rsidRPr="00746EAE">
              <w:rPr>
                <w:rStyle w:val="Hyperlink"/>
                <w:noProof/>
              </w:rPr>
              <w:t>Introduction</w:t>
            </w:r>
            <w:r>
              <w:rPr>
                <w:noProof/>
                <w:webHidden/>
              </w:rPr>
              <w:tab/>
            </w:r>
            <w:r>
              <w:rPr>
                <w:noProof/>
                <w:webHidden/>
              </w:rPr>
              <w:fldChar w:fldCharType="begin"/>
            </w:r>
            <w:r>
              <w:rPr>
                <w:noProof/>
                <w:webHidden/>
              </w:rPr>
              <w:instrText xml:space="preserve"> PAGEREF _Toc152696295 \h </w:instrText>
            </w:r>
            <w:r>
              <w:rPr>
                <w:noProof/>
                <w:webHidden/>
              </w:rPr>
            </w:r>
            <w:r>
              <w:rPr>
                <w:noProof/>
                <w:webHidden/>
              </w:rPr>
              <w:fldChar w:fldCharType="separate"/>
            </w:r>
            <w:r>
              <w:rPr>
                <w:noProof/>
                <w:webHidden/>
              </w:rPr>
              <w:t>24</w:t>
            </w:r>
            <w:r>
              <w:rPr>
                <w:noProof/>
                <w:webHidden/>
              </w:rPr>
              <w:fldChar w:fldCharType="end"/>
            </w:r>
          </w:hyperlink>
        </w:p>
        <w:p w14:paraId="674E9A5A" w14:textId="2EF4DD2F" w:rsidR="00B013DE" w:rsidRDefault="00B013DE">
          <w:pPr>
            <w:pStyle w:val="TOC2"/>
            <w:tabs>
              <w:tab w:val="right" w:leader="dot" w:pos="9350"/>
            </w:tabs>
            <w:rPr>
              <w:rFonts w:eastAsiaTheme="minorEastAsia"/>
              <w:noProof/>
              <w:kern w:val="2"/>
              <w:lang w:eastAsia="en-GB"/>
              <w14:ligatures w14:val="standardContextual"/>
            </w:rPr>
          </w:pPr>
          <w:hyperlink w:anchor="_Toc152696296" w:history="1">
            <w:r w:rsidRPr="00746EAE">
              <w:rPr>
                <w:rStyle w:val="Hyperlink"/>
                <w:noProof/>
              </w:rPr>
              <w:t>Overview of the Lesson</w:t>
            </w:r>
            <w:r>
              <w:rPr>
                <w:noProof/>
                <w:webHidden/>
              </w:rPr>
              <w:tab/>
            </w:r>
            <w:r>
              <w:rPr>
                <w:noProof/>
                <w:webHidden/>
              </w:rPr>
              <w:fldChar w:fldCharType="begin"/>
            </w:r>
            <w:r>
              <w:rPr>
                <w:noProof/>
                <w:webHidden/>
              </w:rPr>
              <w:instrText xml:space="preserve"> PAGEREF _Toc152696296 \h </w:instrText>
            </w:r>
            <w:r>
              <w:rPr>
                <w:noProof/>
                <w:webHidden/>
              </w:rPr>
            </w:r>
            <w:r>
              <w:rPr>
                <w:noProof/>
                <w:webHidden/>
              </w:rPr>
              <w:fldChar w:fldCharType="separate"/>
            </w:r>
            <w:r>
              <w:rPr>
                <w:noProof/>
                <w:webHidden/>
              </w:rPr>
              <w:t>24</w:t>
            </w:r>
            <w:r>
              <w:rPr>
                <w:noProof/>
                <w:webHidden/>
              </w:rPr>
              <w:fldChar w:fldCharType="end"/>
            </w:r>
          </w:hyperlink>
        </w:p>
        <w:p w14:paraId="4D844E61" w14:textId="1F234BE8" w:rsidR="00B013DE" w:rsidRDefault="00B013DE">
          <w:pPr>
            <w:pStyle w:val="TOC2"/>
            <w:tabs>
              <w:tab w:val="right" w:leader="dot" w:pos="9350"/>
            </w:tabs>
            <w:rPr>
              <w:rFonts w:eastAsiaTheme="minorEastAsia"/>
              <w:noProof/>
              <w:kern w:val="2"/>
              <w:lang w:eastAsia="en-GB"/>
              <w14:ligatures w14:val="standardContextual"/>
            </w:rPr>
          </w:pPr>
          <w:hyperlink w:anchor="_Toc152696297" w:history="1">
            <w:r w:rsidRPr="00746EAE">
              <w:rPr>
                <w:rStyle w:val="Hyperlink"/>
                <w:noProof/>
              </w:rPr>
              <w:t>Presentation and Delivery</w:t>
            </w:r>
            <w:r>
              <w:rPr>
                <w:noProof/>
                <w:webHidden/>
              </w:rPr>
              <w:tab/>
            </w:r>
            <w:r>
              <w:rPr>
                <w:noProof/>
                <w:webHidden/>
              </w:rPr>
              <w:fldChar w:fldCharType="begin"/>
            </w:r>
            <w:r>
              <w:rPr>
                <w:noProof/>
                <w:webHidden/>
              </w:rPr>
              <w:instrText xml:space="preserve"> PAGEREF _Toc152696297 \h </w:instrText>
            </w:r>
            <w:r>
              <w:rPr>
                <w:noProof/>
                <w:webHidden/>
              </w:rPr>
            </w:r>
            <w:r>
              <w:rPr>
                <w:noProof/>
                <w:webHidden/>
              </w:rPr>
              <w:fldChar w:fldCharType="separate"/>
            </w:r>
            <w:r>
              <w:rPr>
                <w:noProof/>
                <w:webHidden/>
              </w:rPr>
              <w:t>25</w:t>
            </w:r>
            <w:r>
              <w:rPr>
                <w:noProof/>
                <w:webHidden/>
              </w:rPr>
              <w:fldChar w:fldCharType="end"/>
            </w:r>
          </w:hyperlink>
        </w:p>
        <w:p w14:paraId="67BFB75A" w14:textId="249CD30E" w:rsidR="00B013DE" w:rsidRDefault="00B013DE">
          <w:pPr>
            <w:pStyle w:val="TOC2"/>
            <w:tabs>
              <w:tab w:val="right" w:leader="dot" w:pos="9350"/>
            </w:tabs>
            <w:rPr>
              <w:rFonts w:eastAsiaTheme="minorEastAsia"/>
              <w:noProof/>
              <w:kern w:val="2"/>
              <w:lang w:eastAsia="en-GB"/>
              <w14:ligatures w14:val="standardContextual"/>
            </w:rPr>
          </w:pPr>
          <w:hyperlink w:anchor="_Toc152696298" w:history="1">
            <w:r w:rsidRPr="00746EAE">
              <w:rPr>
                <w:rStyle w:val="Hyperlink"/>
                <w:noProof/>
              </w:rPr>
              <w:t>Engagement and Interaction</w:t>
            </w:r>
            <w:r>
              <w:rPr>
                <w:noProof/>
                <w:webHidden/>
              </w:rPr>
              <w:tab/>
            </w:r>
            <w:r>
              <w:rPr>
                <w:noProof/>
                <w:webHidden/>
              </w:rPr>
              <w:fldChar w:fldCharType="begin"/>
            </w:r>
            <w:r>
              <w:rPr>
                <w:noProof/>
                <w:webHidden/>
              </w:rPr>
              <w:instrText xml:space="preserve"> PAGEREF _Toc152696298 \h </w:instrText>
            </w:r>
            <w:r>
              <w:rPr>
                <w:noProof/>
                <w:webHidden/>
              </w:rPr>
            </w:r>
            <w:r>
              <w:rPr>
                <w:noProof/>
                <w:webHidden/>
              </w:rPr>
              <w:fldChar w:fldCharType="separate"/>
            </w:r>
            <w:r>
              <w:rPr>
                <w:noProof/>
                <w:webHidden/>
              </w:rPr>
              <w:t>25</w:t>
            </w:r>
            <w:r>
              <w:rPr>
                <w:noProof/>
                <w:webHidden/>
              </w:rPr>
              <w:fldChar w:fldCharType="end"/>
            </w:r>
          </w:hyperlink>
        </w:p>
        <w:p w14:paraId="40E9E8EA" w14:textId="1683616D" w:rsidR="00B013DE" w:rsidRDefault="00B013DE">
          <w:pPr>
            <w:pStyle w:val="TOC3"/>
            <w:tabs>
              <w:tab w:val="right" w:leader="dot" w:pos="9350"/>
            </w:tabs>
            <w:rPr>
              <w:rFonts w:eastAsiaTheme="minorEastAsia"/>
              <w:noProof/>
              <w:kern w:val="2"/>
              <w:lang w:eastAsia="en-GB"/>
              <w14:ligatures w14:val="standardContextual"/>
            </w:rPr>
          </w:pPr>
          <w:hyperlink w:anchor="_Toc152696299" w:history="1">
            <w:r w:rsidRPr="00746EAE">
              <w:rPr>
                <w:rStyle w:val="Hyperlink"/>
                <w:noProof/>
              </w:rPr>
              <w:t>The First Two Questions Following the Addiction Video</w:t>
            </w:r>
            <w:r>
              <w:rPr>
                <w:noProof/>
                <w:webHidden/>
              </w:rPr>
              <w:tab/>
            </w:r>
            <w:r>
              <w:rPr>
                <w:noProof/>
                <w:webHidden/>
              </w:rPr>
              <w:fldChar w:fldCharType="begin"/>
            </w:r>
            <w:r>
              <w:rPr>
                <w:noProof/>
                <w:webHidden/>
              </w:rPr>
              <w:instrText xml:space="preserve"> PAGEREF _Toc152696299 \h </w:instrText>
            </w:r>
            <w:r>
              <w:rPr>
                <w:noProof/>
                <w:webHidden/>
              </w:rPr>
            </w:r>
            <w:r>
              <w:rPr>
                <w:noProof/>
                <w:webHidden/>
              </w:rPr>
              <w:fldChar w:fldCharType="separate"/>
            </w:r>
            <w:r>
              <w:rPr>
                <w:noProof/>
                <w:webHidden/>
              </w:rPr>
              <w:t>26</w:t>
            </w:r>
            <w:r>
              <w:rPr>
                <w:noProof/>
                <w:webHidden/>
              </w:rPr>
              <w:fldChar w:fldCharType="end"/>
            </w:r>
          </w:hyperlink>
        </w:p>
        <w:p w14:paraId="68991E17" w14:textId="722B7965" w:rsidR="00B013DE" w:rsidRDefault="00B013DE">
          <w:pPr>
            <w:pStyle w:val="TOC3"/>
            <w:tabs>
              <w:tab w:val="right" w:leader="dot" w:pos="9350"/>
            </w:tabs>
            <w:rPr>
              <w:rFonts w:eastAsiaTheme="minorEastAsia"/>
              <w:noProof/>
              <w:kern w:val="2"/>
              <w:lang w:eastAsia="en-GB"/>
              <w14:ligatures w14:val="standardContextual"/>
            </w:rPr>
          </w:pPr>
          <w:hyperlink w:anchor="_Toc152696300" w:history="1">
            <w:r w:rsidRPr="00746EAE">
              <w:rPr>
                <w:rStyle w:val="Hyperlink"/>
                <w:noProof/>
              </w:rPr>
              <w:t>Word Cloud</w:t>
            </w:r>
            <w:r>
              <w:rPr>
                <w:noProof/>
                <w:webHidden/>
              </w:rPr>
              <w:tab/>
            </w:r>
            <w:r>
              <w:rPr>
                <w:noProof/>
                <w:webHidden/>
              </w:rPr>
              <w:fldChar w:fldCharType="begin"/>
            </w:r>
            <w:r>
              <w:rPr>
                <w:noProof/>
                <w:webHidden/>
              </w:rPr>
              <w:instrText xml:space="preserve"> PAGEREF _Toc152696300 \h </w:instrText>
            </w:r>
            <w:r>
              <w:rPr>
                <w:noProof/>
                <w:webHidden/>
              </w:rPr>
            </w:r>
            <w:r>
              <w:rPr>
                <w:noProof/>
                <w:webHidden/>
              </w:rPr>
              <w:fldChar w:fldCharType="separate"/>
            </w:r>
            <w:r>
              <w:rPr>
                <w:noProof/>
                <w:webHidden/>
              </w:rPr>
              <w:t>27</w:t>
            </w:r>
            <w:r>
              <w:rPr>
                <w:noProof/>
                <w:webHidden/>
              </w:rPr>
              <w:fldChar w:fldCharType="end"/>
            </w:r>
          </w:hyperlink>
        </w:p>
        <w:p w14:paraId="55244453" w14:textId="2FB94E8B" w:rsidR="00B013DE" w:rsidRDefault="00B013DE">
          <w:pPr>
            <w:pStyle w:val="TOC2"/>
            <w:tabs>
              <w:tab w:val="right" w:leader="dot" w:pos="9350"/>
            </w:tabs>
            <w:rPr>
              <w:rFonts w:eastAsiaTheme="minorEastAsia"/>
              <w:noProof/>
              <w:kern w:val="2"/>
              <w:lang w:eastAsia="en-GB"/>
              <w14:ligatures w14:val="standardContextual"/>
            </w:rPr>
          </w:pPr>
          <w:hyperlink w:anchor="_Toc152696301" w:history="1">
            <w:r w:rsidRPr="00746EAE">
              <w:rPr>
                <w:rStyle w:val="Hyperlink"/>
                <w:noProof/>
              </w:rPr>
              <w:t>Student Perspectives</w:t>
            </w:r>
            <w:r>
              <w:rPr>
                <w:noProof/>
                <w:webHidden/>
              </w:rPr>
              <w:tab/>
            </w:r>
            <w:r>
              <w:rPr>
                <w:noProof/>
                <w:webHidden/>
              </w:rPr>
              <w:fldChar w:fldCharType="begin"/>
            </w:r>
            <w:r>
              <w:rPr>
                <w:noProof/>
                <w:webHidden/>
              </w:rPr>
              <w:instrText xml:space="preserve"> PAGEREF _Toc152696301 \h </w:instrText>
            </w:r>
            <w:r>
              <w:rPr>
                <w:noProof/>
                <w:webHidden/>
              </w:rPr>
            </w:r>
            <w:r>
              <w:rPr>
                <w:noProof/>
                <w:webHidden/>
              </w:rPr>
              <w:fldChar w:fldCharType="separate"/>
            </w:r>
            <w:r>
              <w:rPr>
                <w:noProof/>
                <w:webHidden/>
              </w:rPr>
              <w:t>27</w:t>
            </w:r>
            <w:r>
              <w:rPr>
                <w:noProof/>
                <w:webHidden/>
              </w:rPr>
              <w:fldChar w:fldCharType="end"/>
            </w:r>
          </w:hyperlink>
        </w:p>
        <w:p w14:paraId="6B5E1A89" w14:textId="25BCA35B" w:rsidR="00B013DE" w:rsidRDefault="00B013DE">
          <w:pPr>
            <w:pStyle w:val="TOC2"/>
            <w:tabs>
              <w:tab w:val="right" w:leader="dot" w:pos="9350"/>
            </w:tabs>
            <w:rPr>
              <w:rFonts w:eastAsiaTheme="minorEastAsia"/>
              <w:noProof/>
              <w:kern w:val="2"/>
              <w:lang w:eastAsia="en-GB"/>
              <w14:ligatures w14:val="standardContextual"/>
            </w:rPr>
          </w:pPr>
          <w:hyperlink w:anchor="_Toc152696302" w:history="1">
            <w:r w:rsidRPr="00746EAE">
              <w:rPr>
                <w:rStyle w:val="Hyperlink"/>
                <w:noProof/>
              </w:rPr>
              <w:t>Implementation and Complementarity</w:t>
            </w:r>
            <w:r>
              <w:rPr>
                <w:noProof/>
                <w:webHidden/>
              </w:rPr>
              <w:tab/>
            </w:r>
            <w:r>
              <w:rPr>
                <w:noProof/>
                <w:webHidden/>
              </w:rPr>
              <w:fldChar w:fldCharType="begin"/>
            </w:r>
            <w:r>
              <w:rPr>
                <w:noProof/>
                <w:webHidden/>
              </w:rPr>
              <w:instrText xml:space="preserve"> PAGEREF _Toc152696302 \h </w:instrText>
            </w:r>
            <w:r>
              <w:rPr>
                <w:noProof/>
                <w:webHidden/>
              </w:rPr>
            </w:r>
            <w:r>
              <w:rPr>
                <w:noProof/>
                <w:webHidden/>
              </w:rPr>
              <w:fldChar w:fldCharType="separate"/>
            </w:r>
            <w:r>
              <w:rPr>
                <w:noProof/>
                <w:webHidden/>
              </w:rPr>
              <w:t>27</w:t>
            </w:r>
            <w:r>
              <w:rPr>
                <w:noProof/>
                <w:webHidden/>
              </w:rPr>
              <w:fldChar w:fldCharType="end"/>
            </w:r>
          </w:hyperlink>
        </w:p>
        <w:p w14:paraId="142CF9AD" w14:textId="21C03423" w:rsidR="00B013DE" w:rsidRDefault="00B013DE">
          <w:pPr>
            <w:pStyle w:val="TOC2"/>
            <w:tabs>
              <w:tab w:val="right" w:leader="dot" w:pos="9350"/>
            </w:tabs>
            <w:rPr>
              <w:rFonts w:eastAsiaTheme="minorEastAsia"/>
              <w:noProof/>
              <w:kern w:val="2"/>
              <w:lang w:eastAsia="en-GB"/>
              <w14:ligatures w14:val="standardContextual"/>
            </w:rPr>
          </w:pPr>
          <w:hyperlink w:anchor="_Toc152696303" w:history="1">
            <w:r w:rsidRPr="00746EAE">
              <w:rPr>
                <w:rStyle w:val="Hyperlink"/>
                <w:noProof/>
              </w:rPr>
              <w:t>Drawbacks and Considerations</w:t>
            </w:r>
            <w:r>
              <w:rPr>
                <w:noProof/>
                <w:webHidden/>
              </w:rPr>
              <w:tab/>
            </w:r>
            <w:r>
              <w:rPr>
                <w:noProof/>
                <w:webHidden/>
              </w:rPr>
              <w:fldChar w:fldCharType="begin"/>
            </w:r>
            <w:r>
              <w:rPr>
                <w:noProof/>
                <w:webHidden/>
              </w:rPr>
              <w:instrText xml:space="preserve"> PAGEREF _Toc152696303 \h </w:instrText>
            </w:r>
            <w:r>
              <w:rPr>
                <w:noProof/>
                <w:webHidden/>
              </w:rPr>
            </w:r>
            <w:r>
              <w:rPr>
                <w:noProof/>
                <w:webHidden/>
              </w:rPr>
              <w:fldChar w:fldCharType="separate"/>
            </w:r>
            <w:r>
              <w:rPr>
                <w:noProof/>
                <w:webHidden/>
              </w:rPr>
              <w:t>28</w:t>
            </w:r>
            <w:r>
              <w:rPr>
                <w:noProof/>
                <w:webHidden/>
              </w:rPr>
              <w:fldChar w:fldCharType="end"/>
            </w:r>
          </w:hyperlink>
        </w:p>
        <w:p w14:paraId="1C7317B9" w14:textId="3AC1E9C0" w:rsidR="00B013DE" w:rsidRDefault="00B013DE">
          <w:pPr>
            <w:pStyle w:val="TOC2"/>
            <w:tabs>
              <w:tab w:val="right" w:leader="dot" w:pos="9350"/>
            </w:tabs>
            <w:rPr>
              <w:rFonts w:eastAsiaTheme="minorEastAsia"/>
              <w:noProof/>
              <w:kern w:val="2"/>
              <w:lang w:eastAsia="en-GB"/>
              <w14:ligatures w14:val="standardContextual"/>
            </w:rPr>
          </w:pPr>
          <w:hyperlink w:anchor="_Toc152696304" w:history="1">
            <w:r w:rsidRPr="00746EAE">
              <w:rPr>
                <w:rStyle w:val="Hyperlink"/>
                <w:noProof/>
              </w:rPr>
              <w:t>Conclusion and Future Implementation</w:t>
            </w:r>
            <w:r>
              <w:rPr>
                <w:noProof/>
                <w:webHidden/>
              </w:rPr>
              <w:tab/>
            </w:r>
            <w:r>
              <w:rPr>
                <w:noProof/>
                <w:webHidden/>
              </w:rPr>
              <w:fldChar w:fldCharType="begin"/>
            </w:r>
            <w:r>
              <w:rPr>
                <w:noProof/>
                <w:webHidden/>
              </w:rPr>
              <w:instrText xml:space="preserve"> PAGEREF _Toc152696304 \h </w:instrText>
            </w:r>
            <w:r>
              <w:rPr>
                <w:noProof/>
                <w:webHidden/>
              </w:rPr>
            </w:r>
            <w:r>
              <w:rPr>
                <w:noProof/>
                <w:webHidden/>
              </w:rPr>
              <w:fldChar w:fldCharType="separate"/>
            </w:r>
            <w:r>
              <w:rPr>
                <w:noProof/>
                <w:webHidden/>
              </w:rPr>
              <w:t>28</w:t>
            </w:r>
            <w:r>
              <w:rPr>
                <w:noProof/>
                <w:webHidden/>
              </w:rPr>
              <w:fldChar w:fldCharType="end"/>
            </w:r>
          </w:hyperlink>
        </w:p>
        <w:p w14:paraId="0661DEB1" w14:textId="782A7E57" w:rsidR="00B013DE" w:rsidRDefault="00B013DE">
          <w:pPr>
            <w:pStyle w:val="TOC1"/>
            <w:tabs>
              <w:tab w:val="right" w:leader="dot" w:pos="9350"/>
            </w:tabs>
            <w:rPr>
              <w:rFonts w:eastAsiaTheme="minorEastAsia"/>
              <w:noProof/>
              <w:kern w:val="2"/>
              <w:lang w:eastAsia="en-GB"/>
              <w14:ligatures w14:val="standardContextual"/>
            </w:rPr>
          </w:pPr>
          <w:hyperlink w:anchor="_Toc152696305" w:history="1">
            <w:r w:rsidRPr="00746EAE">
              <w:rPr>
                <w:rStyle w:val="Hyperlink"/>
                <w:noProof/>
              </w:rPr>
              <w:t>References</w:t>
            </w:r>
            <w:r>
              <w:rPr>
                <w:noProof/>
                <w:webHidden/>
              </w:rPr>
              <w:tab/>
            </w:r>
            <w:r>
              <w:rPr>
                <w:noProof/>
                <w:webHidden/>
              </w:rPr>
              <w:fldChar w:fldCharType="begin"/>
            </w:r>
            <w:r>
              <w:rPr>
                <w:noProof/>
                <w:webHidden/>
              </w:rPr>
              <w:instrText xml:space="preserve"> PAGEREF _Toc152696305 \h </w:instrText>
            </w:r>
            <w:r>
              <w:rPr>
                <w:noProof/>
                <w:webHidden/>
              </w:rPr>
            </w:r>
            <w:r>
              <w:rPr>
                <w:noProof/>
                <w:webHidden/>
              </w:rPr>
              <w:fldChar w:fldCharType="separate"/>
            </w:r>
            <w:r>
              <w:rPr>
                <w:noProof/>
                <w:webHidden/>
              </w:rPr>
              <w:t>30</w:t>
            </w:r>
            <w:r>
              <w:rPr>
                <w:noProof/>
                <w:webHidden/>
              </w:rPr>
              <w:fldChar w:fldCharType="end"/>
            </w:r>
          </w:hyperlink>
        </w:p>
        <w:p w14:paraId="15633893" w14:textId="73A8CE8A" w:rsidR="00DF488E" w:rsidRDefault="00DF488E">
          <w:r>
            <w:rPr>
              <w:b/>
              <w:bCs/>
              <w:noProof/>
            </w:rPr>
            <w:fldChar w:fldCharType="end"/>
          </w:r>
        </w:p>
      </w:sdtContent>
    </w:sdt>
    <w:p w14:paraId="77D587AF" w14:textId="77777777" w:rsidR="00FA0DA6" w:rsidRDefault="00FA0DA6">
      <w:pPr>
        <w:rPr>
          <w:rFonts w:asciiTheme="majorHAnsi" w:eastAsiaTheme="majorEastAsia" w:hAnsiTheme="majorHAnsi" w:cstheme="majorBidi"/>
          <w:color w:val="2F5496" w:themeColor="accent1" w:themeShade="BF"/>
          <w:sz w:val="32"/>
          <w:szCs w:val="32"/>
        </w:rPr>
      </w:pPr>
      <w:r>
        <w:br w:type="page"/>
      </w:r>
    </w:p>
    <w:p w14:paraId="2C078E63" w14:textId="78B94D40" w:rsidR="00867E6F" w:rsidRDefault="2BCFD655" w:rsidP="6ED38C9B">
      <w:pPr>
        <w:pStyle w:val="Heading1"/>
      </w:pPr>
      <w:bookmarkStart w:id="0" w:name="_Toc152696283"/>
      <w:r>
        <w:lastRenderedPageBreak/>
        <w:t>Introduction</w:t>
      </w:r>
      <w:bookmarkEnd w:id="0"/>
    </w:p>
    <w:p w14:paraId="295CC7DA" w14:textId="04EFBE68" w:rsidR="39B9147D" w:rsidRPr="00D41584" w:rsidRDefault="00D7286A" w:rsidP="00D41584">
      <w:pPr>
        <w:spacing w:line="360" w:lineRule="auto"/>
        <w:rPr>
          <w:sz w:val="24"/>
          <w:szCs w:val="24"/>
        </w:rPr>
      </w:pPr>
      <w:r w:rsidRPr="00D41584">
        <w:rPr>
          <w:sz w:val="24"/>
          <w:szCs w:val="24"/>
        </w:rPr>
        <w:t>Incorporating</w:t>
      </w:r>
      <w:r w:rsidR="39B9147D" w:rsidRPr="00D41584">
        <w:rPr>
          <w:sz w:val="24"/>
          <w:szCs w:val="24"/>
        </w:rPr>
        <w:t xml:space="preserve"> digital technology has become a revolutionary force in the ever-changing educational scene, bringing traditional teaching approaches to a new level. This assignment explores the possibilities of using digital technologies to improve education in post-16 classrooms. In particular, the emphasis is on </w:t>
      </w:r>
      <w:r w:rsidR="00385C29" w:rsidRPr="00D41584">
        <w:rPr>
          <w:sz w:val="24"/>
          <w:szCs w:val="24"/>
        </w:rPr>
        <w:t>using</w:t>
      </w:r>
      <w:r w:rsidR="39B9147D" w:rsidRPr="00D41584">
        <w:rPr>
          <w:sz w:val="24"/>
          <w:szCs w:val="24"/>
        </w:rPr>
        <w:t xml:space="preserve"> interactive games to enhance and improve the efficacy of existing educational materials.</w:t>
      </w:r>
    </w:p>
    <w:p w14:paraId="1B5AB300" w14:textId="688D7186" w:rsidR="39B9147D" w:rsidRPr="00D41584" w:rsidRDefault="00D7286A" w:rsidP="00D41584">
      <w:pPr>
        <w:spacing w:line="360" w:lineRule="auto"/>
        <w:rPr>
          <w:sz w:val="24"/>
          <w:szCs w:val="24"/>
        </w:rPr>
      </w:pPr>
      <w:r w:rsidRPr="00D41584">
        <w:rPr>
          <w:sz w:val="24"/>
          <w:szCs w:val="24"/>
        </w:rPr>
        <w:t>Modifying pedagogical techniques in response to changing educational paradigms is essential to</w:t>
      </w:r>
      <w:r w:rsidR="39B9147D" w:rsidRPr="00D41584">
        <w:rPr>
          <w:sz w:val="24"/>
          <w:szCs w:val="24"/>
        </w:rPr>
        <w:t xml:space="preserve"> accommodate modern students' expectations and learning preferences. A growing field of study examines how interactive games may challenge, inspire, and engage students in addition to providing an alternative to traditional teaching resources. </w:t>
      </w:r>
      <w:r w:rsidRPr="00D41584">
        <w:rPr>
          <w:sz w:val="24"/>
          <w:szCs w:val="24"/>
        </w:rPr>
        <w:t>This study aims</w:t>
      </w:r>
      <w:r w:rsidR="39B9147D" w:rsidRPr="00D41584">
        <w:rPr>
          <w:sz w:val="24"/>
          <w:szCs w:val="24"/>
        </w:rPr>
        <w:t xml:space="preserve"> to explore the subtleties of using digital platforms to enhance the educational process, with a particular focus on creating a more engaging and immersive learning environment.</w:t>
      </w:r>
    </w:p>
    <w:p w14:paraId="05F42580" w14:textId="0C8A4116" w:rsidR="6ED38C9B" w:rsidRPr="00D41584" w:rsidRDefault="00D7286A" w:rsidP="00D41584">
      <w:pPr>
        <w:spacing w:line="360" w:lineRule="auto"/>
        <w:rPr>
          <w:sz w:val="24"/>
          <w:szCs w:val="24"/>
        </w:rPr>
      </w:pPr>
      <w:r w:rsidRPr="00D41584">
        <w:rPr>
          <w:sz w:val="24"/>
          <w:szCs w:val="24"/>
        </w:rPr>
        <w:t>Adding</w:t>
      </w:r>
      <w:r w:rsidR="39B9147D" w:rsidRPr="00D41584">
        <w:rPr>
          <w:sz w:val="24"/>
          <w:szCs w:val="24"/>
        </w:rPr>
        <w:t xml:space="preserve"> interactive games to replace and improve the current learning tools represents a paradigm change and a dedication to using technology to improve education. This assignment aims to provide insights into the effectiveness of these digital interventions and their implications for the future of education by examining how they affect the post-16 classroom. In doing so, it seeks to bridge the gap between cutting-edge technical solutions and conventional pedagogy, ultimately transforming the educational environment to the advantage of both teachers and students.</w:t>
      </w:r>
    </w:p>
    <w:p w14:paraId="2BF7F400" w14:textId="6CF4B52A" w:rsidR="39B9147D" w:rsidRDefault="39B9147D" w:rsidP="6ED38C9B">
      <w:pPr>
        <w:pStyle w:val="Heading1"/>
      </w:pPr>
      <w:bookmarkStart w:id="1" w:name="_Toc152696284"/>
      <w:r>
        <w:t>Literature Review</w:t>
      </w:r>
      <w:bookmarkEnd w:id="1"/>
    </w:p>
    <w:p w14:paraId="7E8E5D18" w14:textId="66234139" w:rsidR="39B9147D" w:rsidRPr="00D41584" w:rsidRDefault="00D2134A" w:rsidP="00D41584">
      <w:pPr>
        <w:spacing w:line="360" w:lineRule="auto"/>
        <w:rPr>
          <w:sz w:val="24"/>
          <w:szCs w:val="24"/>
        </w:rPr>
      </w:pPr>
      <w:proofErr w:type="spellStart"/>
      <w:r w:rsidRPr="00D41584">
        <w:rPr>
          <w:sz w:val="24"/>
          <w:szCs w:val="24"/>
        </w:rPr>
        <w:t>Cagiltay</w:t>
      </w:r>
      <w:proofErr w:type="spellEnd"/>
      <w:r w:rsidRPr="00D41584">
        <w:rPr>
          <w:sz w:val="24"/>
          <w:szCs w:val="24"/>
        </w:rPr>
        <w:t xml:space="preserve">, </w:t>
      </w:r>
      <w:proofErr w:type="spellStart"/>
      <w:r w:rsidRPr="00D41584">
        <w:rPr>
          <w:sz w:val="24"/>
          <w:szCs w:val="24"/>
        </w:rPr>
        <w:t>Ozcelik</w:t>
      </w:r>
      <w:proofErr w:type="spellEnd"/>
      <w:r w:rsidRPr="00D41584">
        <w:rPr>
          <w:sz w:val="24"/>
          <w:szCs w:val="24"/>
        </w:rPr>
        <w:t xml:space="preserve"> and </w:t>
      </w:r>
      <w:proofErr w:type="spellStart"/>
      <w:r w:rsidRPr="00D41584">
        <w:rPr>
          <w:sz w:val="24"/>
          <w:szCs w:val="24"/>
        </w:rPr>
        <w:t>Ozcelik</w:t>
      </w:r>
      <w:proofErr w:type="spellEnd"/>
      <w:r w:rsidRPr="00D41584">
        <w:rPr>
          <w:sz w:val="24"/>
          <w:szCs w:val="24"/>
        </w:rPr>
        <w:t xml:space="preserve"> have conducted the first piece of research,</w:t>
      </w:r>
      <w:r w:rsidR="008A78A6" w:rsidRPr="00D41584">
        <w:rPr>
          <w:sz w:val="24"/>
          <w:szCs w:val="24"/>
        </w:rPr>
        <w:t xml:space="preserve"> </w:t>
      </w:r>
      <w:r w:rsidRPr="00D41584">
        <w:rPr>
          <w:sz w:val="24"/>
          <w:szCs w:val="24"/>
        </w:rPr>
        <w:t xml:space="preserve">which </w:t>
      </w:r>
      <w:r w:rsidR="39B9147D" w:rsidRPr="00D41584">
        <w:rPr>
          <w:sz w:val="24"/>
          <w:szCs w:val="24"/>
        </w:rPr>
        <w:t>explores the world of serious games and looks at how effective they are as teaching aids in addition to being enjoyable</w:t>
      </w:r>
      <w:r w:rsidR="009D480B" w:rsidRPr="00D41584">
        <w:rPr>
          <w:sz w:val="24"/>
          <w:szCs w:val="24"/>
        </w:rPr>
        <w:t xml:space="preserve"> (</w:t>
      </w:r>
      <w:proofErr w:type="spellStart"/>
      <w:r w:rsidR="009D480B" w:rsidRPr="00D41584">
        <w:rPr>
          <w:sz w:val="24"/>
          <w:szCs w:val="24"/>
        </w:rPr>
        <w:t>Cagiltay</w:t>
      </w:r>
      <w:proofErr w:type="spellEnd"/>
      <w:r w:rsidR="009D480B" w:rsidRPr="00D41584">
        <w:rPr>
          <w:sz w:val="24"/>
          <w:szCs w:val="24"/>
        </w:rPr>
        <w:t xml:space="preserve">, </w:t>
      </w:r>
      <w:proofErr w:type="spellStart"/>
      <w:r w:rsidR="009D480B" w:rsidRPr="00D41584">
        <w:rPr>
          <w:sz w:val="24"/>
          <w:szCs w:val="24"/>
        </w:rPr>
        <w:t>Ozcelik</w:t>
      </w:r>
      <w:proofErr w:type="spellEnd"/>
      <w:r w:rsidR="009D480B" w:rsidRPr="00D41584">
        <w:rPr>
          <w:sz w:val="24"/>
          <w:szCs w:val="24"/>
        </w:rPr>
        <w:t xml:space="preserve"> and </w:t>
      </w:r>
      <w:proofErr w:type="spellStart"/>
      <w:r w:rsidR="009D480B" w:rsidRPr="00D41584">
        <w:rPr>
          <w:sz w:val="24"/>
          <w:szCs w:val="24"/>
        </w:rPr>
        <w:t>Ozcelik</w:t>
      </w:r>
      <w:proofErr w:type="spellEnd"/>
      <w:r w:rsidR="009D480B" w:rsidRPr="00D41584">
        <w:rPr>
          <w:sz w:val="24"/>
          <w:szCs w:val="24"/>
        </w:rPr>
        <w:t>, 2015)</w:t>
      </w:r>
      <w:r w:rsidR="39B9147D" w:rsidRPr="00D41584">
        <w:rPr>
          <w:sz w:val="24"/>
          <w:szCs w:val="24"/>
        </w:rPr>
        <w:t>. The study specifically focuses on how competition</w:t>
      </w:r>
      <w:r w:rsidR="003F3986" w:rsidRPr="00D41584">
        <w:rPr>
          <w:sz w:val="24"/>
          <w:szCs w:val="24"/>
        </w:rPr>
        <w:t xml:space="preserve">, a crucial component of serious game design, </w:t>
      </w:r>
      <w:r w:rsidR="39B9147D" w:rsidRPr="00D41584">
        <w:rPr>
          <w:sz w:val="24"/>
          <w:szCs w:val="24"/>
        </w:rPr>
        <w:t>influences learning results. Using 142 students as test subjects, the study finds that adding a competitive element to a serious game significantly improves post-test performance and motivation</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363BC16B" w14:textId="4204F7BD" w:rsidR="39B9147D" w:rsidRPr="00D41584" w:rsidRDefault="00BA3676" w:rsidP="00D41584">
      <w:pPr>
        <w:spacing w:line="360" w:lineRule="auto"/>
        <w:rPr>
          <w:sz w:val="24"/>
          <w:szCs w:val="24"/>
        </w:rPr>
      </w:pPr>
      <w:r w:rsidRPr="00D41584">
        <w:rPr>
          <w:sz w:val="24"/>
          <w:szCs w:val="24"/>
        </w:rPr>
        <w:lastRenderedPageBreak/>
        <w:t>According t</w:t>
      </w:r>
      <w:r w:rsidR="004E577D" w:rsidRPr="00D41584">
        <w:rPr>
          <w:sz w:val="24"/>
          <w:szCs w:val="24"/>
        </w:rPr>
        <w:t xml:space="preserve">o the </w:t>
      </w:r>
      <w:r w:rsidRPr="00D41584">
        <w:rPr>
          <w:sz w:val="24"/>
          <w:szCs w:val="24"/>
        </w:rPr>
        <w:t xml:space="preserve">study </w:t>
      </w:r>
      <w:r w:rsidR="000F7A68" w:rsidRPr="00D41584">
        <w:rPr>
          <w:sz w:val="24"/>
          <w:szCs w:val="24"/>
        </w:rPr>
        <w:t xml:space="preserve">conducted on the </w:t>
      </w:r>
      <w:r w:rsidRPr="00D41584">
        <w:rPr>
          <w:sz w:val="24"/>
          <w:szCs w:val="24"/>
        </w:rPr>
        <w:t>participants, there were no significant differences in previous knowledge between the competition and control groups</w:t>
      </w:r>
      <w:r w:rsidR="39B9147D" w:rsidRPr="00D41584">
        <w:rPr>
          <w:sz w:val="24"/>
          <w:szCs w:val="24"/>
        </w:rPr>
        <w:t>. On the other hand, the post-test results of the competition group were much higher</w:t>
      </w:r>
      <w:r w:rsidR="006C7AD6" w:rsidRPr="00D41584">
        <w:rPr>
          <w:sz w:val="24"/>
          <w:szCs w:val="24"/>
        </w:rPr>
        <w:t xml:space="preserve"> (</w:t>
      </w:r>
      <w:proofErr w:type="spellStart"/>
      <w:r w:rsidR="006C7AD6" w:rsidRPr="00D41584">
        <w:rPr>
          <w:sz w:val="24"/>
          <w:szCs w:val="24"/>
        </w:rPr>
        <w:t>Cagiltay</w:t>
      </w:r>
      <w:proofErr w:type="spellEnd"/>
      <w:r w:rsidR="006C7AD6" w:rsidRPr="00D41584">
        <w:rPr>
          <w:sz w:val="24"/>
          <w:szCs w:val="24"/>
        </w:rPr>
        <w:t xml:space="preserve">, </w:t>
      </w:r>
      <w:proofErr w:type="spellStart"/>
      <w:r w:rsidR="006C7AD6" w:rsidRPr="00D41584">
        <w:rPr>
          <w:sz w:val="24"/>
          <w:szCs w:val="24"/>
        </w:rPr>
        <w:t>Ozcelik</w:t>
      </w:r>
      <w:proofErr w:type="spellEnd"/>
      <w:r w:rsidR="006C7AD6" w:rsidRPr="00D41584">
        <w:rPr>
          <w:sz w:val="24"/>
          <w:szCs w:val="24"/>
        </w:rPr>
        <w:t xml:space="preserve"> and </w:t>
      </w:r>
      <w:proofErr w:type="spellStart"/>
      <w:r w:rsidR="006C7AD6" w:rsidRPr="00D41584">
        <w:rPr>
          <w:sz w:val="24"/>
          <w:szCs w:val="24"/>
        </w:rPr>
        <w:t>Ozcelik</w:t>
      </w:r>
      <w:proofErr w:type="spellEnd"/>
      <w:r w:rsidR="006C7AD6" w:rsidRPr="00D41584">
        <w:rPr>
          <w:sz w:val="24"/>
          <w:szCs w:val="24"/>
        </w:rPr>
        <w:t>, 2015)</w:t>
      </w:r>
      <w:r w:rsidR="39B9147D" w:rsidRPr="00D41584">
        <w:rPr>
          <w:sz w:val="24"/>
          <w:szCs w:val="24"/>
        </w:rPr>
        <w:t>. The competition group was more motivated and spent more time answering questions than the other groups, even if reading time and accuracy stayed the same. The results that were obtained were not significantly impacted by gender differences</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708C8C96" w14:textId="77777777" w:rsidR="006C7AD6" w:rsidRPr="00D41584" w:rsidRDefault="39B9147D" w:rsidP="00D41584">
      <w:pPr>
        <w:spacing w:line="360" w:lineRule="auto"/>
        <w:rPr>
          <w:sz w:val="24"/>
          <w:szCs w:val="24"/>
        </w:rPr>
      </w:pPr>
      <w:r w:rsidRPr="00D41584">
        <w:rPr>
          <w:sz w:val="24"/>
          <w:szCs w:val="24"/>
        </w:rPr>
        <w:t>The study highlights a knowledge vacuum regarding the constituent parts of serious games and illuminates their complex dynamics. Interestingly, it turns out that adding competition is a powerful way to improve participant motivation and learning outcomes</w:t>
      </w:r>
      <w:r w:rsidR="006C7AD6" w:rsidRPr="00D41584">
        <w:rPr>
          <w:sz w:val="24"/>
          <w:szCs w:val="24"/>
        </w:rPr>
        <w:t xml:space="preserve"> (</w:t>
      </w:r>
      <w:proofErr w:type="spellStart"/>
      <w:r w:rsidR="006C7AD6" w:rsidRPr="00D41584">
        <w:rPr>
          <w:sz w:val="24"/>
          <w:szCs w:val="24"/>
        </w:rPr>
        <w:t>Cagiltay</w:t>
      </w:r>
      <w:proofErr w:type="spellEnd"/>
      <w:r w:rsidR="006C7AD6" w:rsidRPr="00D41584">
        <w:rPr>
          <w:sz w:val="24"/>
          <w:szCs w:val="24"/>
        </w:rPr>
        <w:t xml:space="preserve">, </w:t>
      </w:r>
      <w:proofErr w:type="spellStart"/>
      <w:r w:rsidR="006C7AD6" w:rsidRPr="00D41584">
        <w:rPr>
          <w:sz w:val="24"/>
          <w:szCs w:val="24"/>
        </w:rPr>
        <w:t>Ozcelik</w:t>
      </w:r>
      <w:proofErr w:type="spellEnd"/>
      <w:r w:rsidR="006C7AD6" w:rsidRPr="00D41584">
        <w:rPr>
          <w:sz w:val="24"/>
          <w:szCs w:val="24"/>
        </w:rPr>
        <w:t xml:space="preserve"> and </w:t>
      </w:r>
      <w:proofErr w:type="spellStart"/>
      <w:r w:rsidR="006C7AD6" w:rsidRPr="00D41584">
        <w:rPr>
          <w:sz w:val="24"/>
          <w:szCs w:val="24"/>
        </w:rPr>
        <w:t>Ozcelik</w:t>
      </w:r>
      <w:proofErr w:type="spellEnd"/>
      <w:r w:rsidR="006C7AD6" w:rsidRPr="00D41584">
        <w:rPr>
          <w:sz w:val="24"/>
          <w:szCs w:val="24"/>
        </w:rPr>
        <w:t>, 2015)</w:t>
      </w:r>
      <w:r w:rsidRPr="00D41584">
        <w:rPr>
          <w:sz w:val="24"/>
          <w:szCs w:val="24"/>
        </w:rPr>
        <w:t xml:space="preserve">. </w:t>
      </w:r>
    </w:p>
    <w:p w14:paraId="07CAB4E0" w14:textId="12D3149B" w:rsidR="39B9147D" w:rsidRPr="00D41584" w:rsidRDefault="006C7AD6" w:rsidP="00D41584">
      <w:pPr>
        <w:spacing w:line="360" w:lineRule="auto"/>
        <w:rPr>
          <w:sz w:val="24"/>
          <w:szCs w:val="24"/>
        </w:rPr>
      </w:pPr>
      <w:r w:rsidRPr="00D41584">
        <w:rPr>
          <w:sz w:val="24"/>
          <w:szCs w:val="24"/>
        </w:rPr>
        <w:t>Furthermore, t</w:t>
      </w:r>
      <w:r w:rsidR="39B9147D" w:rsidRPr="00D41584">
        <w:rPr>
          <w:sz w:val="24"/>
          <w:szCs w:val="24"/>
        </w:rPr>
        <w:t xml:space="preserve">he study acknowledges the possibility of </w:t>
      </w:r>
      <w:r w:rsidR="00BA3676" w:rsidRPr="00D41584">
        <w:rPr>
          <w:sz w:val="24"/>
          <w:szCs w:val="24"/>
        </w:rPr>
        <w:t xml:space="preserve">interaction between design elements and recommends that future investigations </w:t>
      </w:r>
      <w:r w:rsidR="39B9147D" w:rsidRPr="00D41584">
        <w:rPr>
          <w:sz w:val="24"/>
          <w:szCs w:val="24"/>
        </w:rPr>
        <w:t>carefully examine the relative contributions of different game design components</w:t>
      </w:r>
      <w:r w:rsidRPr="00D41584">
        <w:rPr>
          <w:sz w:val="24"/>
          <w:szCs w:val="24"/>
        </w:rPr>
        <w:t xml:space="preserve"> (</w:t>
      </w:r>
      <w:proofErr w:type="spellStart"/>
      <w:r w:rsidRPr="00D41584">
        <w:rPr>
          <w:sz w:val="24"/>
          <w:szCs w:val="24"/>
        </w:rPr>
        <w:t>Cagiltay</w:t>
      </w:r>
      <w:proofErr w:type="spellEnd"/>
      <w:r w:rsidRPr="00D41584">
        <w:rPr>
          <w:sz w:val="24"/>
          <w:szCs w:val="24"/>
        </w:rPr>
        <w:t xml:space="preserve">, </w:t>
      </w:r>
      <w:proofErr w:type="spellStart"/>
      <w:r w:rsidRPr="00D41584">
        <w:rPr>
          <w:sz w:val="24"/>
          <w:szCs w:val="24"/>
        </w:rPr>
        <w:t>Ozcelik</w:t>
      </w:r>
      <w:proofErr w:type="spellEnd"/>
      <w:r w:rsidRPr="00D41584">
        <w:rPr>
          <w:sz w:val="24"/>
          <w:szCs w:val="24"/>
        </w:rPr>
        <w:t xml:space="preserve"> and </w:t>
      </w:r>
      <w:proofErr w:type="spellStart"/>
      <w:r w:rsidRPr="00D41584">
        <w:rPr>
          <w:sz w:val="24"/>
          <w:szCs w:val="24"/>
        </w:rPr>
        <w:t>Ozcelik</w:t>
      </w:r>
      <w:proofErr w:type="spellEnd"/>
      <w:r w:rsidRPr="00D41584">
        <w:rPr>
          <w:sz w:val="24"/>
          <w:szCs w:val="24"/>
        </w:rPr>
        <w:t>, 2015)</w:t>
      </w:r>
      <w:r w:rsidR="39B9147D" w:rsidRPr="00D41584">
        <w:rPr>
          <w:sz w:val="24"/>
          <w:szCs w:val="24"/>
        </w:rPr>
        <w:t xml:space="preserve">. </w:t>
      </w:r>
      <w:r w:rsidR="0045158A" w:rsidRPr="00D41584">
        <w:rPr>
          <w:sz w:val="24"/>
          <w:szCs w:val="24"/>
        </w:rPr>
        <w:t>I</w:t>
      </w:r>
      <w:r w:rsidR="39B9147D" w:rsidRPr="00D41584">
        <w:rPr>
          <w:sz w:val="24"/>
          <w:szCs w:val="24"/>
        </w:rPr>
        <w:t>t is acknowledged that there are limitations, such as convenience sampling and small sample size, which emphasises the necessity of validation in future research with bigger samples, more varied learning domains, and older age groups</w:t>
      </w:r>
      <w:r w:rsidR="007D7131" w:rsidRPr="00D41584">
        <w:rPr>
          <w:sz w:val="24"/>
          <w:szCs w:val="24"/>
        </w:rPr>
        <w:t xml:space="preserve"> (</w:t>
      </w:r>
      <w:proofErr w:type="spellStart"/>
      <w:r w:rsidR="007D7131" w:rsidRPr="00D41584">
        <w:rPr>
          <w:sz w:val="24"/>
          <w:szCs w:val="24"/>
        </w:rPr>
        <w:t>Cagiltay</w:t>
      </w:r>
      <w:proofErr w:type="spellEnd"/>
      <w:r w:rsidR="007D7131" w:rsidRPr="00D41584">
        <w:rPr>
          <w:sz w:val="24"/>
          <w:szCs w:val="24"/>
        </w:rPr>
        <w:t xml:space="preserve">, </w:t>
      </w:r>
      <w:proofErr w:type="spellStart"/>
      <w:r w:rsidR="007D7131" w:rsidRPr="00D41584">
        <w:rPr>
          <w:sz w:val="24"/>
          <w:szCs w:val="24"/>
        </w:rPr>
        <w:t>Ozcelik</w:t>
      </w:r>
      <w:proofErr w:type="spellEnd"/>
      <w:r w:rsidR="007D7131" w:rsidRPr="00D41584">
        <w:rPr>
          <w:sz w:val="24"/>
          <w:szCs w:val="24"/>
        </w:rPr>
        <w:t xml:space="preserve"> and </w:t>
      </w:r>
      <w:proofErr w:type="spellStart"/>
      <w:r w:rsidR="007D7131" w:rsidRPr="00D41584">
        <w:rPr>
          <w:sz w:val="24"/>
          <w:szCs w:val="24"/>
        </w:rPr>
        <w:t>Ozcelik</w:t>
      </w:r>
      <w:proofErr w:type="spellEnd"/>
      <w:r w:rsidR="007D7131" w:rsidRPr="00D41584">
        <w:rPr>
          <w:sz w:val="24"/>
          <w:szCs w:val="24"/>
        </w:rPr>
        <w:t>, 2015).</w:t>
      </w:r>
    </w:p>
    <w:p w14:paraId="293F9BA6" w14:textId="77777777" w:rsidR="00BF156F" w:rsidRPr="00D41584" w:rsidRDefault="00AC2F11" w:rsidP="00D41584">
      <w:pPr>
        <w:spacing w:line="360" w:lineRule="auto"/>
        <w:rPr>
          <w:sz w:val="24"/>
          <w:szCs w:val="24"/>
        </w:rPr>
      </w:pPr>
      <w:r w:rsidRPr="00D41584">
        <w:rPr>
          <w:sz w:val="24"/>
          <w:szCs w:val="24"/>
        </w:rPr>
        <w:t xml:space="preserve">Looking back at this issue over a long period of time, </w:t>
      </w:r>
      <w:proofErr w:type="spellStart"/>
      <w:r w:rsidRPr="00D41584">
        <w:rPr>
          <w:sz w:val="24"/>
          <w:szCs w:val="24"/>
        </w:rPr>
        <w:t>Zhonggen's</w:t>
      </w:r>
      <w:proofErr w:type="spellEnd"/>
      <w:r w:rsidRPr="00D41584">
        <w:rPr>
          <w:sz w:val="24"/>
          <w:szCs w:val="24"/>
        </w:rPr>
        <w:t xml:space="preserve"> study has shown that, in tandem with the rapid growth of information technology over the past 10 years, serious games have grown in popularity (</w:t>
      </w:r>
      <w:proofErr w:type="spellStart"/>
      <w:r w:rsidRPr="00D41584">
        <w:rPr>
          <w:sz w:val="24"/>
          <w:szCs w:val="24"/>
        </w:rPr>
        <w:t>Zhonggen</w:t>
      </w:r>
      <w:proofErr w:type="spellEnd"/>
      <w:r w:rsidRPr="00D41584">
        <w:rPr>
          <w:sz w:val="24"/>
          <w:szCs w:val="24"/>
        </w:rPr>
        <w:t xml:space="preserve">, 2019). </w:t>
      </w:r>
      <w:proofErr w:type="spellStart"/>
      <w:r w:rsidRPr="00D41584">
        <w:rPr>
          <w:sz w:val="24"/>
          <w:szCs w:val="24"/>
        </w:rPr>
        <w:t>Zhonggen</w:t>
      </w:r>
      <w:proofErr w:type="spellEnd"/>
      <w:r w:rsidRPr="00D41584">
        <w:rPr>
          <w:sz w:val="24"/>
          <w:szCs w:val="24"/>
        </w:rPr>
        <w:t xml:space="preserve"> claims that as technology is incorporated into education more and more, there is an increasing need to research the effects of serious games on learning (</w:t>
      </w:r>
      <w:proofErr w:type="spellStart"/>
      <w:r w:rsidRPr="00D41584">
        <w:rPr>
          <w:sz w:val="24"/>
          <w:szCs w:val="24"/>
        </w:rPr>
        <w:t>Zhonggen</w:t>
      </w:r>
      <w:proofErr w:type="spellEnd"/>
      <w:r w:rsidRPr="00D41584">
        <w:rPr>
          <w:sz w:val="24"/>
          <w:szCs w:val="24"/>
        </w:rPr>
        <w:t xml:space="preserve">, 2019). </w:t>
      </w:r>
    </w:p>
    <w:p w14:paraId="440E3CCD" w14:textId="713F6CD8" w:rsidR="00BF156F" w:rsidRPr="00D41584" w:rsidRDefault="00BF156F" w:rsidP="00D41584">
      <w:pPr>
        <w:spacing w:line="360" w:lineRule="auto"/>
        <w:rPr>
          <w:sz w:val="24"/>
          <w:szCs w:val="24"/>
        </w:rPr>
      </w:pPr>
      <w:proofErr w:type="spellStart"/>
      <w:r w:rsidRPr="00D41584">
        <w:rPr>
          <w:sz w:val="24"/>
          <w:szCs w:val="24"/>
        </w:rPr>
        <w:t>Zhonggen's</w:t>
      </w:r>
      <w:proofErr w:type="spellEnd"/>
      <w:r w:rsidRPr="00D41584">
        <w:rPr>
          <w:sz w:val="24"/>
          <w:szCs w:val="24"/>
        </w:rPr>
        <w:t xml:space="preserve"> review aimed to investigate the traits of successful serious games and provide advice to designers, in addition to addressing several research questions regarding the trend of publications, factors influencing learning outcomes, positive and negative findings, the value of serious gaming in medical education, attitudes towards serious games, and the overall advancement of serious game use in education (</w:t>
      </w:r>
      <w:proofErr w:type="spellStart"/>
      <w:r w:rsidRPr="00D41584">
        <w:rPr>
          <w:sz w:val="24"/>
          <w:szCs w:val="24"/>
        </w:rPr>
        <w:t>Zhonggen</w:t>
      </w:r>
      <w:proofErr w:type="spellEnd"/>
      <w:r w:rsidRPr="00D41584">
        <w:rPr>
          <w:sz w:val="24"/>
          <w:szCs w:val="24"/>
        </w:rPr>
        <w:t xml:space="preserve">, 2019).  </w:t>
      </w:r>
    </w:p>
    <w:p w14:paraId="4904687A" w14:textId="3C7847A4" w:rsidR="000D1D78" w:rsidRPr="00D41584" w:rsidRDefault="00181860" w:rsidP="00D41584">
      <w:pPr>
        <w:spacing w:line="360" w:lineRule="auto"/>
        <w:rPr>
          <w:sz w:val="24"/>
          <w:szCs w:val="24"/>
        </w:rPr>
      </w:pPr>
      <w:r w:rsidRPr="00D41584">
        <w:rPr>
          <w:sz w:val="24"/>
          <w:szCs w:val="24"/>
        </w:rPr>
        <w:lastRenderedPageBreak/>
        <w:t xml:space="preserve">According to </w:t>
      </w:r>
      <w:proofErr w:type="spellStart"/>
      <w:r w:rsidRPr="00D41584">
        <w:rPr>
          <w:sz w:val="24"/>
          <w:szCs w:val="24"/>
        </w:rPr>
        <w:t>Zhonggen's</w:t>
      </w:r>
      <w:proofErr w:type="spellEnd"/>
      <w:r w:rsidRPr="00D41584">
        <w:rPr>
          <w:sz w:val="24"/>
          <w:szCs w:val="24"/>
        </w:rPr>
        <w:t xml:space="preserve"> analysis of articles spanning the preceding 10 years, interest in serious games for education has been steadily increasing, peaking in 2017 (</w:t>
      </w:r>
      <w:proofErr w:type="spellStart"/>
      <w:r w:rsidRPr="00D41584">
        <w:rPr>
          <w:sz w:val="24"/>
          <w:szCs w:val="24"/>
        </w:rPr>
        <w:t>Zhonggen</w:t>
      </w:r>
      <w:proofErr w:type="spellEnd"/>
      <w:r w:rsidRPr="00D41584">
        <w:rPr>
          <w:sz w:val="24"/>
          <w:szCs w:val="24"/>
        </w:rPr>
        <w:t>, 2019). Effectiveness of serious games-assisted learning is impacted by factors such as perceived utility, usability, goal clarity, and fit for various learning styles and academic settings. Artificial intelligence, realism, background, adaptability, interactivity, and feedback are some major influencing factors that determine success (</w:t>
      </w:r>
      <w:proofErr w:type="spellStart"/>
      <w:r w:rsidRPr="00D41584">
        <w:rPr>
          <w:sz w:val="24"/>
          <w:szCs w:val="24"/>
        </w:rPr>
        <w:t>Zhonggen</w:t>
      </w:r>
      <w:proofErr w:type="spellEnd"/>
      <w:r w:rsidRPr="00D41584">
        <w:rPr>
          <w:sz w:val="24"/>
          <w:szCs w:val="24"/>
        </w:rPr>
        <w:t xml:space="preserve">, 2019).  </w:t>
      </w:r>
      <w:r w:rsidR="000A7233" w:rsidRPr="00D41584">
        <w:rPr>
          <w:sz w:val="24"/>
          <w:szCs w:val="24"/>
        </w:rPr>
        <w:t>Using</w:t>
      </w:r>
      <w:r w:rsidR="000A7233" w:rsidRPr="00D41584">
        <w:rPr>
          <w:sz w:val="24"/>
          <w:szCs w:val="24"/>
        </w:rPr>
        <w:t xml:space="preserve"> serious games has been associated with enhanced emotion, higher cognitive capabilities, and better academic success. Additionally, negative findings have been discovered, most notably regarding the connection between mental effort and learning efficacy. Serious games can be helpful in medical education, autistic spectrum conditions, neuroscience learning, and cross-cultural interaction (</w:t>
      </w:r>
      <w:proofErr w:type="spellStart"/>
      <w:r w:rsidR="000A7233" w:rsidRPr="00D41584">
        <w:rPr>
          <w:sz w:val="24"/>
          <w:szCs w:val="24"/>
        </w:rPr>
        <w:t>Zhonggen</w:t>
      </w:r>
      <w:proofErr w:type="spellEnd"/>
      <w:r w:rsidR="000A7233" w:rsidRPr="00D41584">
        <w:rPr>
          <w:sz w:val="24"/>
          <w:szCs w:val="24"/>
        </w:rPr>
        <w:t xml:space="preserve">, 2019).   </w:t>
      </w:r>
    </w:p>
    <w:p w14:paraId="41F33DFA" w14:textId="65EFD2D6" w:rsidR="000D1D78" w:rsidRPr="00D41584" w:rsidRDefault="000D1D78" w:rsidP="00D41584">
      <w:pPr>
        <w:spacing w:line="360" w:lineRule="auto"/>
        <w:rPr>
          <w:sz w:val="24"/>
          <w:szCs w:val="24"/>
        </w:rPr>
      </w:pPr>
      <w:r w:rsidRPr="00D41584">
        <w:rPr>
          <w:sz w:val="24"/>
          <w:szCs w:val="24"/>
        </w:rPr>
        <w:t xml:space="preserve">The findings </w:t>
      </w:r>
      <w:r w:rsidR="00255847" w:rsidRPr="00D41584">
        <w:rPr>
          <w:sz w:val="24"/>
          <w:szCs w:val="24"/>
        </w:rPr>
        <w:t>from</w:t>
      </w:r>
      <w:r w:rsidRPr="00D41584">
        <w:rPr>
          <w:sz w:val="24"/>
          <w:szCs w:val="24"/>
        </w:rPr>
        <w:t xml:space="preserve"> </w:t>
      </w:r>
      <w:proofErr w:type="spellStart"/>
      <w:r w:rsidR="00255847" w:rsidRPr="00D41584">
        <w:rPr>
          <w:sz w:val="24"/>
          <w:szCs w:val="24"/>
        </w:rPr>
        <w:t>Zhonggen's</w:t>
      </w:r>
      <w:proofErr w:type="spellEnd"/>
      <w:r w:rsidR="00255847" w:rsidRPr="00D41584">
        <w:rPr>
          <w:sz w:val="24"/>
          <w:szCs w:val="24"/>
        </w:rPr>
        <w:t xml:space="preserve"> </w:t>
      </w:r>
      <w:r w:rsidRPr="00D41584">
        <w:rPr>
          <w:sz w:val="24"/>
          <w:szCs w:val="24"/>
        </w:rPr>
        <w:t>comprehensive review have significant value for professionals and researchers. It draws attention to trends, motivating factors, encouraging and discouraging outcomes, and the value of serious games in various educational contexts (</w:t>
      </w:r>
      <w:proofErr w:type="spellStart"/>
      <w:r w:rsidRPr="00D41584">
        <w:rPr>
          <w:sz w:val="24"/>
          <w:szCs w:val="24"/>
        </w:rPr>
        <w:t>Zhonggen</w:t>
      </w:r>
      <w:proofErr w:type="spellEnd"/>
      <w:r w:rsidRPr="00D41584">
        <w:rPr>
          <w:sz w:val="24"/>
          <w:szCs w:val="24"/>
        </w:rPr>
        <w:t>, 2019). In its suggestions for future research initiatives, the study highlights multidisciplinary collaboration to address the complex nature of educational games within the classroom</w:t>
      </w:r>
      <w:r w:rsidR="00D41584" w:rsidRPr="00D41584">
        <w:rPr>
          <w:sz w:val="24"/>
          <w:szCs w:val="24"/>
        </w:rPr>
        <w:t xml:space="preserve"> </w:t>
      </w:r>
      <w:r w:rsidR="00D41584" w:rsidRPr="00D41584">
        <w:rPr>
          <w:sz w:val="24"/>
          <w:szCs w:val="24"/>
        </w:rPr>
        <w:t>(</w:t>
      </w:r>
      <w:proofErr w:type="spellStart"/>
      <w:r w:rsidR="00D41584" w:rsidRPr="00D41584">
        <w:rPr>
          <w:sz w:val="24"/>
          <w:szCs w:val="24"/>
        </w:rPr>
        <w:t>Zhonggen</w:t>
      </w:r>
      <w:proofErr w:type="spellEnd"/>
      <w:r w:rsidR="00D41584" w:rsidRPr="00D41584">
        <w:rPr>
          <w:sz w:val="24"/>
          <w:szCs w:val="24"/>
        </w:rPr>
        <w:t>, 2019)</w:t>
      </w:r>
      <w:r w:rsidR="00D41584" w:rsidRPr="00D41584">
        <w:rPr>
          <w:sz w:val="24"/>
          <w:szCs w:val="24"/>
        </w:rPr>
        <w:t>.</w:t>
      </w:r>
      <w:r w:rsidRPr="00D41584">
        <w:rPr>
          <w:sz w:val="24"/>
          <w:szCs w:val="24"/>
        </w:rPr>
        <w:t xml:space="preserve"> It recognises some restrictions, including database choice. The concluding remarks underscore the need for more investigation and advancement in game-assisted learning approaches (</w:t>
      </w:r>
      <w:proofErr w:type="spellStart"/>
      <w:r w:rsidRPr="00D41584">
        <w:rPr>
          <w:sz w:val="24"/>
          <w:szCs w:val="24"/>
        </w:rPr>
        <w:t>Zhonggen</w:t>
      </w:r>
      <w:proofErr w:type="spellEnd"/>
      <w:r w:rsidRPr="00D41584">
        <w:rPr>
          <w:sz w:val="24"/>
          <w:szCs w:val="24"/>
        </w:rPr>
        <w:t>, 2019).</w:t>
      </w:r>
    </w:p>
    <w:p w14:paraId="06152300" w14:textId="01D776BF" w:rsidR="627E5FE3" w:rsidRDefault="0049103A" w:rsidP="0049103A">
      <w:pPr>
        <w:pStyle w:val="Heading1"/>
      </w:pPr>
      <w:bookmarkStart w:id="2" w:name="_Toc152696285"/>
      <w:r w:rsidRPr="0049103A">
        <w:t xml:space="preserve">Selection and Justification of </w:t>
      </w:r>
      <w:r>
        <w:t>A</w:t>
      </w:r>
      <w:r w:rsidRPr="0049103A">
        <w:t>ppropriate</w:t>
      </w:r>
      <w:r>
        <w:t xml:space="preserve"> T</w:t>
      </w:r>
      <w:r w:rsidRPr="0049103A">
        <w:t>ool</w:t>
      </w:r>
      <w:bookmarkEnd w:id="2"/>
    </w:p>
    <w:p w14:paraId="1E444100" w14:textId="319B653A" w:rsidR="00161335" w:rsidRDefault="002A2E93" w:rsidP="002A2E93">
      <w:pPr>
        <w:pStyle w:val="Heading2"/>
      </w:pPr>
      <w:bookmarkStart w:id="3" w:name="_Toc152696286"/>
      <w:r>
        <w:t>R.A.T</w:t>
      </w:r>
      <w:r w:rsidR="002010DA">
        <w:t xml:space="preserve"> Model</w:t>
      </w:r>
      <w:bookmarkEnd w:id="3"/>
    </w:p>
    <w:p w14:paraId="4D6A6639" w14:textId="7EDADC2A" w:rsidR="002A2E93" w:rsidRPr="00D41584" w:rsidRDefault="002A2E93" w:rsidP="00D41584">
      <w:pPr>
        <w:spacing w:line="360" w:lineRule="auto"/>
        <w:rPr>
          <w:sz w:val="24"/>
          <w:szCs w:val="24"/>
        </w:rPr>
      </w:pPr>
      <w:r w:rsidRPr="00D41584">
        <w:rPr>
          <w:sz w:val="24"/>
          <w:szCs w:val="24"/>
        </w:rPr>
        <w:t xml:space="preserve">For this task, I have decided to use the Replacement, Amplification, and Transformative model </w:t>
      </w:r>
      <w:r w:rsidR="009D5329" w:rsidRPr="00D41584">
        <w:rPr>
          <w:sz w:val="24"/>
          <w:szCs w:val="24"/>
        </w:rPr>
        <w:t xml:space="preserve">as a basis </w:t>
      </w:r>
      <w:r w:rsidRPr="00D41584">
        <w:rPr>
          <w:sz w:val="24"/>
          <w:szCs w:val="24"/>
        </w:rPr>
        <w:t>to build the lesson</w:t>
      </w:r>
      <w:r w:rsidR="002010DA" w:rsidRPr="00D41584">
        <w:rPr>
          <w:sz w:val="24"/>
          <w:szCs w:val="24"/>
        </w:rPr>
        <w:t xml:space="preserve"> using digital technology</w:t>
      </w:r>
      <w:r w:rsidR="009D5329" w:rsidRPr="00D41584">
        <w:rPr>
          <w:sz w:val="24"/>
          <w:szCs w:val="24"/>
        </w:rPr>
        <w:t xml:space="preserve">. This is being used as it is a straightforward </w:t>
      </w:r>
      <w:r w:rsidR="000913E6" w:rsidRPr="00D41584">
        <w:rPr>
          <w:sz w:val="24"/>
          <w:szCs w:val="24"/>
        </w:rPr>
        <w:t xml:space="preserve">and comprehensive </w:t>
      </w:r>
      <w:r w:rsidR="009D5329" w:rsidRPr="00D41584">
        <w:rPr>
          <w:sz w:val="24"/>
          <w:szCs w:val="24"/>
        </w:rPr>
        <w:t>model</w:t>
      </w:r>
      <w:r w:rsidR="002010DA" w:rsidRPr="00D41584">
        <w:rPr>
          <w:sz w:val="24"/>
          <w:szCs w:val="24"/>
        </w:rPr>
        <w:t xml:space="preserve"> compared to others</w:t>
      </w:r>
      <w:r w:rsidR="009D5329" w:rsidRPr="00D41584">
        <w:rPr>
          <w:sz w:val="24"/>
          <w:szCs w:val="24"/>
        </w:rPr>
        <w:t xml:space="preserve"> </w:t>
      </w:r>
      <w:r w:rsidR="00726F78" w:rsidRPr="00D41584">
        <w:rPr>
          <w:sz w:val="24"/>
          <w:szCs w:val="24"/>
        </w:rPr>
        <w:t xml:space="preserve">that </w:t>
      </w:r>
      <w:r w:rsidR="00F13D6E" w:rsidRPr="00D41584">
        <w:rPr>
          <w:sz w:val="24"/>
          <w:szCs w:val="24"/>
        </w:rPr>
        <w:t>details</w:t>
      </w:r>
      <w:r w:rsidR="00726F78" w:rsidRPr="00D41584">
        <w:rPr>
          <w:sz w:val="24"/>
          <w:szCs w:val="24"/>
        </w:rPr>
        <w:t xml:space="preserve"> what is expected from technology at each </w:t>
      </w:r>
      <w:r w:rsidR="00F13D6E" w:rsidRPr="00D41584">
        <w:rPr>
          <w:sz w:val="24"/>
          <w:szCs w:val="24"/>
        </w:rPr>
        <w:t>level of incorporation</w:t>
      </w:r>
      <w:r w:rsidR="000913E6" w:rsidRPr="00D41584">
        <w:rPr>
          <w:sz w:val="24"/>
          <w:szCs w:val="24"/>
        </w:rPr>
        <w:t xml:space="preserve"> in an easy-to-understand fashion</w:t>
      </w:r>
      <w:r w:rsidR="00F13D6E" w:rsidRPr="00D41584">
        <w:rPr>
          <w:sz w:val="24"/>
          <w:szCs w:val="24"/>
        </w:rPr>
        <w:t>.</w:t>
      </w:r>
    </w:p>
    <w:p w14:paraId="4C56A9E5" w14:textId="1BBB9A52" w:rsidR="001A0156" w:rsidRPr="00D41584" w:rsidRDefault="00051ED2" w:rsidP="00D41584">
      <w:pPr>
        <w:spacing w:line="360" w:lineRule="auto"/>
        <w:rPr>
          <w:sz w:val="24"/>
          <w:szCs w:val="24"/>
        </w:rPr>
      </w:pPr>
      <w:r w:rsidRPr="00D41584">
        <w:rPr>
          <w:sz w:val="24"/>
          <w:szCs w:val="24"/>
        </w:rPr>
        <w:t>The replacement stage is w</w:t>
      </w:r>
      <w:r w:rsidR="001A0156" w:rsidRPr="00D41584">
        <w:rPr>
          <w:sz w:val="24"/>
          <w:szCs w:val="24"/>
        </w:rPr>
        <w:t xml:space="preserve">hen technology </w:t>
      </w:r>
      <w:r w:rsidR="003C6C08" w:rsidRPr="00D41584">
        <w:rPr>
          <w:sz w:val="24"/>
          <w:szCs w:val="24"/>
        </w:rPr>
        <w:t>replaces</w:t>
      </w:r>
      <w:r w:rsidR="001A0156" w:rsidRPr="00D41584">
        <w:rPr>
          <w:sz w:val="24"/>
          <w:szCs w:val="24"/>
        </w:rPr>
        <w:t xml:space="preserve"> existing teaching methods, learning methodologies, or content goals</w:t>
      </w:r>
      <w:r w:rsidR="005F0F01" w:rsidRPr="00D41584">
        <w:rPr>
          <w:sz w:val="24"/>
          <w:szCs w:val="24"/>
        </w:rPr>
        <w:t xml:space="preserve"> </w:t>
      </w:r>
      <w:r w:rsidR="005F0F01" w:rsidRPr="00D41584">
        <w:rPr>
          <w:sz w:val="24"/>
          <w:szCs w:val="24"/>
        </w:rPr>
        <w:t>(Hughes, 2015)</w:t>
      </w:r>
      <w:r w:rsidR="00D03FD3" w:rsidRPr="00D41584">
        <w:rPr>
          <w:sz w:val="24"/>
          <w:szCs w:val="24"/>
        </w:rPr>
        <w:t>. It</w:t>
      </w:r>
      <w:r w:rsidR="001A0156" w:rsidRPr="00D41584">
        <w:rPr>
          <w:sz w:val="24"/>
          <w:szCs w:val="24"/>
        </w:rPr>
        <w:t xml:space="preserve"> does so without altering them in any way. </w:t>
      </w:r>
      <w:r w:rsidR="00464E16" w:rsidRPr="00D41584">
        <w:rPr>
          <w:sz w:val="24"/>
          <w:szCs w:val="24"/>
        </w:rPr>
        <w:t>Technology is</w:t>
      </w:r>
      <w:r w:rsidR="001A0156" w:rsidRPr="00D41584">
        <w:rPr>
          <w:sz w:val="24"/>
          <w:szCs w:val="24"/>
        </w:rPr>
        <w:t xml:space="preserve"> another digital tool for achieving the same educational goal</w:t>
      </w:r>
      <w:r w:rsidR="005F0F01" w:rsidRPr="00D41584">
        <w:rPr>
          <w:sz w:val="24"/>
          <w:szCs w:val="24"/>
        </w:rPr>
        <w:t xml:space="preserve"> </w:t>
      </w:r>
      <w:r w:rsidR="005F0F01" w:rsidRPr="00D41584">
        <w:rPr>
          <w:sz w:val="24"/>
          <w:szCs w:val="24"/>
        </w:rPr>
        <w:t>(Hughes, 2015)</w:t>
      </w:r>
      <w:r w:rsidR="001A0156" w:rsidRPr="00D41584">
        <w:rPr>
          <w:sz w:val="24"/>
          <w:szCs w:val="24"/>
        </w:rPr>
        <w:t>.</w:t>
      </w:r>
    </w:p>
    <w:p w14:paraId="1D9D9746" w14:textId="032850C9" w:rsidR="00516521" w:rsidRPr="00D41584" w:rsidRDefault="005F0F01" w:rsidP="00D41584">
      <w:pPr>
        <w:spacing w:line="360" w:lineRule="auto"/>
        <w:rPr>
          <w:sz w:val="24"/>
          <w:szCs w:val="24"/>
        </w:rPr>
      </w:pPr>
      <w:r w:rsidRPr="00D41584">
        <w:rPr>
          <w:sz w:val="24"/>
          <w:szCs w:val="24"/>
        </w:rPr>
        <w:lastRenderedPageBreak/>
        <w:t xml:space="preserve">Technology may improve the efficiency and efficacy of teaching strategies, learning procedures, or topic objectives in the amplification stage </w:t>
      </w:r>
      <w:r w:rsidRPr="00D41584">
        <w:rPr>
          <w:sz w:val="24"/>
          <w:szCs w:val="24"/>
        </w:rPr>
        <w:t>(Hughes, 2015)</w:t>
      </w:r>
      <w:r w:rsidR="009E552E" w:rsidRPr="00D41584">
        <w:rPr>
          <w:sz w:val="24"/>
          <w:szCs w:val="24"/>
        </w:rPr>
        <w:t>. The activities remain essentially the same, but technology increases efficiency or streamlines processes</w:t>
      </w:r>
      <w:r w:rsidRPr="00D41584">
        <w:rPr>
          <w:sz w:val="24"/>
          <w:szCs w:val="24"/>
        </w:rPr>
        <w:t xml:space="preserve"> </w:t>
      </w:r>
      <w:r w:rsidRPr="00D41584">
        <w:rPr>
          <w:sz w:val="24"/>
          <w:szCs w:val="24"/>
        </w:rPr>
        <w:t>(Hughes, 2015)</w:t>
      </w:r>
      <w:r w:rsidR="009E552E" w:rsidRPr="00D41584">
        <w:rPr>
          <w:sz w:val="24"/>
          <w:szCs w:val="24"/>
        </w:rPr>
        <w:t>.</w:t>
      </w:r>
    </w:p>
    <w:p w14:paraId="5AF3363C" w14:textId="4488200D" w:rsidR="000F6875" w:rsidRPr="00D41584" w:rsidRDefault="000F6875" w:rsidP="00D41584">
      <w:pPr>
        <w:spacing w:line="360" w:lineRule="auto"/>
        <w:rPr>
          <w:sz w:val="24"/>
          <w:szCs w:val="24"/>
        </w:rPr>
      </w:pPr>
      <w:r w:rsidRPr="00D41584">
        <w:rPr>
          <w:sz w:val="24"/>
          <w:szCs w:val="24"/>
        </w:rPr>
        <w:t>The final and most abrupt stage is Transformation. This is where technology brings fresh and creative ideas to the educational experience and curricula</w:t>
      </w:r>
      <w:r w:rsidR="00BA69BC" w:rsidRPr="00D41584">
        <w:rPr>
          <w:sz w:val="24"/>
          <w:szCs w:val="24"/>
        </w:rPr>
        <w:t xml:space="preserve"> </w:t>
      </w:r>
      <w:r w:rsidR="00BA69BC" w:rsidRPr="00D41584">
        <w:rPr>
          <w:sz w:val="24"/>
          <w:szCs w:val="24"/>
        </w:rPr>
        <w:t>(Hughes, 2015)</w:t>
      </w:r>
      <w:r w:rsidRPr="00D41584">
        <w:rPr>
          <w:sz w:val="24"/>
          <w:szCs w:val="24"/>
        </w:rPr>
        <w:t>. For instance, new persons may become involved, new intellectual processes could appear, or new material might become available</w:t>
      </w:r>
      <w:r w:rsidR="00BA69BC" w:rsidRPr="00D41584">
        <w:rPr>
          <w:sz w:val="24"/>
          <w:szCs w:val="24"/>
        </w:rPr>
        <w:t xml:space="preserve"> </w:t>
      </w:r>
      <w:r w:rsidR="00BA69BC" w:rsidRPr="00D41584">
        <w:rPr>
          <w:sz w:val="24"/>
          <w:szCs w:val="24"/>
        </w:rPr>
        <w:t>(Hughes, 2015)</w:t>
      </w:r>
      <w:r w:rsidRPr="00D41584">
        <w:rPr>
          <w:sz w:val="24"/>
          <w:szCs w:val="24"/>
        </w:rPr>
        <w:t>.</w:t>
      </w:r>
    </w:p>
    <w:p w14:paraId="083F102D" w14:textId="3DF9BDB3" w:rsidR="008608FD" w:rsidRPr="00D41584" w:rsidRDefault="008608FD" w:rsidP="00D41584">
      <w:pPr>
        <w:spacing w:line="360" w:lineRule="auto"/>
        <w:rPr>
          <w:sz w:val="24"/>
          <w:szCs w:val="24"/>
        </w:rPr>
      </w:pPr>
      <w:r w:rsidRPr="00D41584">
        <w:rPr>
          <w:sz w:val="24"/>
          <w:szCs w:val="24"/>
        </w:rPr>
        <w:t xml:space="preserve">For my lesson, the introduction of technology will be </w:t>
      </w:r>
      <w:r w:rsidR="00560001" w:rsidRPr="00D41584">
        <w:rPr>
          <w:sz w:val="24"/>
          <w:szCs w:val="24"/>
        </w:rPr>
        <w:t>using the transformation stage as I a</w:t>
      </w:r>
      <w:r w:rsidR="004E6D2B" w:rsidRPr="00D41584">
        <w:rPr>
          <w:sz w:val="24"/>
          <w:szCs w:val="24"/>
        </w:rPr>
        <w:t>i</w:t>
      </w:r>
      <w:r w:rsidR="00560001" w:rsidRPr="00D41584">
        <w:rPr>
          <w:sz w:val="24"/>
          <w:szCs w:val="24"/>
        </w:rPr>
        <w:t xml:space="preserve">m to add new layers to the tutorial lesson that can only be achieved by the use of such digital technology </w:t>
      </w:r>
      <w:r w:rsidR="004E6D2B" w:rsidRPr="00D41584">
        <w:rPr>
          <w:sz w:val="24"/>
          <w:szCs w:val="24"/>
        </w:rPr>
        <w:t xml:space="preserve">and </w:t>
      </w:r>
      <w:r w:rsidR="00D03FD3" w:rsidRPr="00D41584">
        <w:rPr>
          <w:sz w:val="24"/>
          <w:szCs w:val="24"/>
        </w:rPr>
        <w:t>has</w:t>
      </w:r>
      <w:r w:rsidR="004E6D2B" w:rsidRPr="00D41584">
        <w:rPr>
          <w:sz w:val="24"/>
          <w:szCs w:val="24"/>
        </w:rPr>
        <w:t xml:space="preserve"> never been used </w:t>
      </w:r>
      <w:r w:rsidR="007A4BFF" w:rsidRPr="00D41584">
        <w:rPr>
          <w:sz w:val="24"/>
          <w:szCs w:val="24"/>
        </w:rPr>
        <w:t xml:space="preserve">within </w:t>
      </w:r>
      <w:r w:rsidR="004E6D2B" w:rsidRPr="00D41584">
        <w:rPr>
          <w:sz w:val="24"/>
          <w:szCs w:val="24"/>
        </w:rPr>
        <w:t>prior</w:t>
      </w:r>
      <w:r w:rsidR="007A4BFF" w:rsidRPr="00D41584">
        <w:rPr>
          <w:sz w:val="24"/>
          <w:szCs w:val="24"/>
        </w:rPr>
        <w:t xml:space="preserve"> sessions on the same topic</w:t>
      </w:r>
      <w:r w:rsidR="004E6D2B" w:rsidRPr="00D41584">
        <w:rPr>
          <w:sz w:val="24"/>
          <w:szCs w:val="24"/>
        </w:rPr>
        <w:t xml:space="preserve">, such </w:t>
      </w:r>
      <w:r w:rsidR="001118BD" w:rsidRPr="00D41584">
        <w:rPr>
          <w:sz w:val="24"/>
          <w:szCs w:val="24"/>
        </w:rPr>
        <w:t>as</w:t>
      </w:r>
      <w:r w:rsidR="00560001" w:rsidRPr="00D41584">
        <w:rPr>
          <w:sz w:val="24"/>
          <w:szCs w:val="24"/>
        </w:rPr>
        <w:t xml:space="preserve"> questioning </w:t>
      </w:r>
      <w:r w:rsidR="001118BD" w:rsidRPr="00D41584">
        <w:rPr>
          <w:sz w:val="24"/>
          <w:szCs w:val="24"/>
        </w:rPr>
        <w:t xml:space="preserve">learners </w:t>
      </w:r>
      <w:r w:rsidR="004E6D2B" w:rsidRPr="00D41584">
        <w:rPr>
          <w:sz w:val="24"/>
          <w:szCs w:val="24"/>
        </w:rPr>
        <w:t xml:space="preserve">on materials they have </w:t>
      </w:r>
      <w:r w:rsidR="00D03F5C" w:rsidRPr="00D41584">
        <w:rPr>
          <w:sz w:val="24"/>
          <w:szCs w:val="24"/>
        </w:rPr>
        <w:t xml:space="preserve">consumed </w:t>
      </w:r>
      <w:r w:rsidR="001118BD" w:rsidRPr="00D41584">
        <w:rPr>
          <w:sz w:val="24"/>
          <w:szCs w:val="24"/>
        </w:rPr>
        <w:t xml:space="preserve">using an interactive quiz and the inclusion of a word cloud to </w:t>
      </w:r>
      <w:r w:rsidR="00D03F5C" w:rsidRPr="00D41584">
        <w:rPr>
          <w:sz w:val="24"/>
          <w:szCs w:val="24"/>
        </w:rPr>
        <w:t xml:space="preserve">gather and </w:t>
      </w:r>
      <w:r w:rsidR="001118BD" w:rsidRPr="00D41584">
        <w:rPr>
          <w:sz w:val="24"/>
          <w:szCs w:val="24"/>
        </w:rPr>
        <w:t>display thoughts and ideas that surround the topic area.</w:t>
      </w:r>
    </w:p>
    <w:p w14:paraId="014AC8A6" w14:textId="20064E60" w:rsidR="005E63FC" w:rsidRDefault="00D81038" w:rsidP="00D41584">
      <w:pPr>
        <w:pStyle w:val="Heading2"/>
        <w:spacing w:line="360" w:lineRule="auto"/>
      </w:pPr>
      <w:bookmarkStart w:id="4" w:name="_Toc152696287"/>
      <w:r>
        <w:t>Interactive Game Tools That Could Be Used Within a Classroom</w:t>
      </w:r>
      <w:bookmarkEnd w:id="4"/>
    </w:p>
    <w:p w14:paraId="22FE5D6E" w14:textId="67BED13D" w:rsidR="004C009E" w:rsidRPr="004C009E" w:rsidRDefault="004C009E" w:rsidP="00D41584">
      <w:pPr>
        <w:pStyle w:val="Heading3"/>
        <w:spacing w:line="360" w:lineRule="auto"/>
      </w:pPr>
      <w:bookmarkStart w:id="5" w:name="_Toc152696288"/>
      <w:proofErr w:type="spellStart"/>
      <w:r>
        <w:t>Mentimeter</w:t>
      </w:r>
      <w:bookmarkEnd w:id="5"/>
      <w:proofErr w:type="spellEnd"/>
    </w:p>
    <w:p w14:paraId="5B942902" w14:textId="5995D129" w:rsidR="005E63FC" w:rsidRPr="00D41584" w:rsidRDefault="005E63FC" w:rsidP="00D41584">
      <w:pPr>
        <w:pStyle w:val="Heading4"/>
        <w:spacing w:line="360" w:lineRule="auto"/>
        <w:rPr>
          <w:sz w:val="24"/>
          <w:szCs w:val="24"/>
        </w:rPr>
      </w:pPr>
      <w:r w:rsidRPr="00D41584">
        <w:rPr>
          <w:sz w:val="24"/>
          <w:szCs w:val="24"/>
        </w:rPr>
        <w:t xml:space="preserve">Advantages of </w:t>
      </w:r>
      <w:proofErr w:type="spellStart"/>
      <w:r w:rsidRPr="00D41584">
        <w:rPr>
          <w:sz w:val="24"/>
          <w:szCs w:val="24"/>
        </w:rPr>
        <w:t>Mentimeter</w:t>
      </w:r>
      <w:proofErr w:type="spellEnd"/>
      <w:r w:rsidRPr="00D41584">
        <w:rPr>
          <w:sz w:val="24"/>
          <w:szCs w:val="24"/>
        </w:rPr>
        <w:t>:</w:t>
      </w:r>
    </w:p>
    <w:p w14:paraId="777F16F1" w14:textId="451C41B8" w:rsidR="006B4225" w:rsidRPr="00D41584" w:rsidRDefault="006B4225" w:rsidP="00D41584">
      <w:pPr>
        <w:spacing w:line="360" w:lineRule="auto"/>
        <w:rPr>
          <w:sz w:val="24"/>
          <w:szCs w:val="24"/>
        </w:rPr>
      </w:pPr>
      <w:r w:rsidRPr="00D41584">
        <w:rPr>
          <w:sz w:val="24"/>
          <w:szCs w:val="24"/>
        </w:rPr>
        <w:t xml:space="preserve">Firstly, </w:t>
      </w:r>
      <w:proofErr w:type="spellStart"/>
      <w:r w:rsidR="005E63FC" w:rsidRPr="00D41584">
        <w:rPr>
          <w:sz w:val="24"/>
          <w:szCs w:val="24"/>
        </w:rPr>
        <w:t>Mentimeter</w:t>
      </w:r>
      <w:proofErr w:type="spellEnd"/>
      <w:r w:rsidR="005E63FC" w:rsidRPr="00D41584">
        <w:rPr>
          <w:sz w:val="24"/>
          <w:szCs w:val="24"/>
        </w:rPr>
        <w:t xml:space="preserve"> excels in elevating the professionalism of presentations by offering dynamic and visually pleasing elements. The platform enables presenters to create polished</w:t>
      </w:r>
      <w:r w:rsidR="0048604B" w:rsidRPr="00D41584">
        <w:rPr>
          <w:sz w:val="24"/>
          <w:szCs w:val="24"/>
        </w:rPr>
        <w:t>, engaging</w:t>
      </w:r>
      <w:r w:rsidR="005E63FC" w:rsidRPr="00D41584">
        <w:rPr>
          <w:sz w:val="24"/>
          <w:szCs w:val="24"/>
        </w:rPr>
        <w:t xml:space="preserve"> content, providing a distinct </w:t>
      </w:r>
      <w:r w:rsidR="0048604B" w:rsidRPr="00D41584">
        <w:rPr>
          <w:sz w:val="24"/>
          <w:szCs w:val="24"/>
        </w:rPr>
        <w:t>presentation edge</w:t>
      </w:r>
      <w:r w:rsidR="009112F0" w:rsidRPr="00D41584">
        <w:rPr>
          <w:sz w:val="24"/>
          <w:szCs w:val="24"/>
        </w:rPr>
        <w:t xml:space="preserve"> </w:t>
      </w:r>
      <w:r w:rsidR="009112F0" w:rsidRPr="00D41584">
        <w:rPr>
          <w:sz w:val="24"/>
          <w:szCs w:val="24"/>
        </w:rPr>
        <w:t>(The Business Blocks, no date)</w:t>
      </w:r>
      <w:r w:rsidR="005E63FC" w:rsidRPr="00D41584">
        <w:rPr>
          <w:sz w:val="24"/>
          <w:szCs w:val="24"/>
        </w:rPr>
        <w:t>.</w:t>
      </w:r>
    </w:p>
    <w:p w14:paraId="2964B9A8" w14:textId="001E5BA3" w:rsidR="006B4225" w:rsidRPr="00D41584" w:rsidRDefault="006B4225" w:rsidP="00D41584">
      <w:pPr>
        <w:spacing w:line="360" w:lineRule="auto"/>
        <w:rPr>
          <w:sz w:val="24"/>
          <w:szCs w:val="24"/>
        </w:rPr>
      </w:pPr>
      <w:r w:rsidRPr="00D41584">
        <w:rPr>
          <w:sz w:val="24"/>
          <w:szCs w:val="24"/>
        </w:rPr>
        <w:t>Furthermore, a</w:t>
      </w:r>
      <w:r w:rsidR="005E63FC" w:rsidRPr="00D41584">
        <w:rPr>
          <w:sz w:val="24"/>
          <w:szCs w:val="24"/>
        </w:rPr>
        <w:t xml:space="preserve">ccessibility is a </w:t>
      </w:r>
      <w:r w:rsidR="00395F93" w:rsidRPr="00D41584">
        <w:rPr>
          <w:sz w:val="24"/>
          <w:szCs w:val="24"/>
        </w:rPr>
        <w:t>crucial</w:t>
      </w:r>
      <w:r w:rsidR="005E63FC" w:rsidRPr="00D41584">
        <w:rPr>
          <w:sz w:val="24"/>
          <w:szCs w:val="24"/>
        </w:rPr>
        <w:t xml:space="preserve"> strength of </w:t>
      </w:r>
      <w:proofErr w:type="spellStart"/>
      <w:r w:rsidR="005E63FC" w:rsidRPr="00D41584">
        <w:rPr>
          <w:sz w:val="24"/>
          <w:szCs w:val="24"/>
        </w:rPr>
        <w:t>Mentimeter</w:t>
      </w:r>
      <w:proofErr w:type="spellEnd"/>
      <w:r w:rsidR="005E63FC" w:rsidRPr="00D41584">
        <w:rPr>
          <w:sz w:val="24"/>
          <w:szCs w:val="24"/>
        </w:rPr>
        <w:t>, catering to poll creators and audiences. The platform ensures a stable, secure, fast service, facilitating seamless interaction during presentations. This ease of use contributes to a positive user experience for both presenters and participants</w:t>
      </w:r>
      <w:r w:rsidR="009112F0" w:rsidRPr="00D41584">
        <w:rPr>
          <w:sz w:val="24"/>
          <w:szCs w:val="24"/>
        </w:rPr>
        <w:t xml:space="preserve"> </w:t>
      </w:r>
      <w:r w:rsidR="009112F0" w:rsidRPr="00D41584">
        <w:rPr>
          <w:sz w:val="24"/>
          <w:szCs w:val="24"/>
        </w:rPr>
        <w:t>(The Business Blocks, no date)</w:t>
      </w:r>
      <w:r w:rsidR="005E63FC" w:rsidRPr="00D41584">
        <w:rPr>
          <w:sz w:val="24"/>
          <w:szCs w:val="24"/>
        </w:rPr>
        <w:t>.</w:t>
      </w:r>
    </w:p>
    <w:p w14:paraId="6F40D9F6" w14:textId="54FB32BE" w:rsidR="006B4225" w:rsidRPr="00D41584" w:rsidRDefault="006B4225" w:rsidP="00D41584">
      <w:pPr>
        <w:spacing w:line="360" w:lineRule="auto"/>
        <w:rPr>
          <w:sz w:val="24"/>
          <w:szCs w:val="24"/>
        </w:rPr>
      </w:pPr>
      <w:r w:rsidRPr="00D41584">
        <w:rPr>
          <w:sz w:val="24"/>
          <w:szCs w:val="24"/>
        </w:rPr>
        <w:t xml:space="preserve">In addition, </w:t>
      </w:r>
      <w:proofErr w:type="spellStart"/>
      <w:r w:rsidR="0079597E" w:rsidRPr="00D41584">
        <w:rPr>
          <w:sz w:val="24"/>
          <w:szCs w:val="24"/>
        </w:rPr>
        <w:t>Mentimeter</w:t>
      </w:r>
      <w:proofErr w:type="spellEnd"/>
      <w:r w:rsidR="005E63FC" w:rsidRPr="00D41584">
        <w:rPr>
          <w:sz w:val="24"/>
          <w:szCs w:val="24"/>
        </w:rPr>
        <w:t xml:space="preserve"> facilitates effective data management through features such as data export options. Presenters can display or conceal survey </w:t>
      </w:r>
      <w:r w:rsidR="005A2C15" w:rsidRPr="00D41584">
        <w:rPr>
          <w:sz w:val="24"/>
          <w:szCs w:val="24"/>
        </w:rPr>
        <w:t xml:space="preserve">or quiz </w:t>
      </w:r>
      <w:r w:rsidR="005E63FC" w:rsidRPr="00D41584">
        <w:rPr>
          <w:sz w:val="24"/>
          <w:szCs w:val="24"/>
        </w:rPr>
        <w:t>results, allowing for flexible control over the information shared with the audience</w:t>
      </w:r>
      <w:r w:rsidR="009112F0" w:rsidRPr="00D41584">
        <w:rPr>
          <w:sz w:val="24"/>
          <w:szCs w:val="24"/>
        </w:rPr>
        <w:t xml:space="preserve"> </w:t>
      </w:r>
      <w:r w:rsidR="009112F0" w:rsidRPr="00D41584">
        <w:rPr>
          <w:sz w:val="24"/>
          <w:szCs w:val="24"/>
        </w:rPr>
        <w:t>(The Business Blocks, no date)</w:t>
      </w:r>
      <w:r w:rsidR="005E63FC" w:rsidRPr="00D41584">
        <w:rPr>
          <w:sz w:val="24"/>
          <w:szCs w:val="24"/>
        </w:rPr>
        <w:t>.</w:t>
      </w:r>
    </w:p>
    <w:p w14:paraId="6FA5F50D" w14:textId="317E0BF8" w:rsidR="005E63FC" w:rsidRPr="00D41584" w:rsidRDefault="005E63FC" w:rsidP="00D41584">
      <w:pPr>
        <w:pStyle w:val="Heading4"/>
        <w:spacing w:line="360" w:lineRule="auto"/>
        <w:rPr>
          <w:sz w:val="24"/>
          <w:szCs w:val="24"/>
        </w:rPr>
      </w:pPr>
      <w:r w:rsidRPr="00D41584">
        <w:rPr>
          <w:sz w:val="24"/>
          <w:szCs w:val="24"/>
        </w:rPr>
        <w:lastRenderedPageBreak/>
        <w:t>Limitations and Criticisms:</w:t>
      </w:r>
    </w:p>
    <w:p w14:paraId="22389B0C" w14:textId="42650585" w:rsidR="005E63FC" w:rsidRPr="00D41584" w:rsidRDefault="006B4225" w:rsidP="00D41584">
      <w:pPr>
        <w:spacing w:line="360" w:lineRule="auto"/>
        <w:rPr>
          <w:sz w:val="24"/>
          <w:szCs w:val="24"/>
        </w:rPr>
      </w:pPr>
      <w:r w:rsidRPr="00D41584">
        <w:rPr>
          <w:sz w:val="24"/>
          <w:szCs w:val="24"/>
        </w:rPr>
        <w:t>However, o</w:t>
      </w:r>
      <w:r w:rsidR="005E63FC" w:rsidRPr="00D41584">
        <w:rPr>
          <w:sz w:val="24"/>
          <w:szCs w:val="24"/>
        </w:rPr>
        <w:t xml:space="preserve">ne notable limitation of </w:t>
      </w:r>
      <w:proofErr w:type="spellStart"/>
      <w:r w:rsidR="005E63FC" w:rsidRPr="00D41584">
        <w:rPr>
          <w:sz w:val="24"/>
          <w:szCs w:val="24"/>
        </w:rPr>
        <w:t>Mentimeter</w:t>
      </w:r>
      <w:proofErr w:type="spellEnd"/>
      <w:r w:rsidR="005E63FC" w:rsidRPr="00D41584">
        <w:rPr>
          <w:sz w:val="24"/>
          <w:szCs w:val="24"/>
        </w:rPr>
        <w:t xml:space="preserve"> revolves around customer support. The availability of support services may be restricted due to the location and working hours of the support team, potentially inconveniencing users in different time zones</w:t>
      </w:r>
      <w:r w:rsidR="009112F0" w:rsidRPr="00D41584">
        <w:rPr>
          <w:sz w:val="24"/>
          <w:szCs w:val="24"/>
        </w:rPr>
        <w:t xml:space="preserve"> </w:t>
      </w:r>
      <w:r w:rsidR="009112F0" w:rsidRPr="00D41584">
        <w:rPr>
          <w:sz w:val="24"/>
          <w:szCs w:val="24"/>
        </w:rPr>
        <w:t>(The Business Blocks, no date)</w:t>
      </w:r>
      <w:r w:rsidR="005E63FC" w:rsidRPr="00D41584">
        <w:rPr>
          <w:sz w:val="24"/>
          <w:szCs w:val="24"/>
        </w:rPr>
        <w:t>.</w:t>
      </w:r>
    </w:p>
    <w:p w14:paraId="11BE1500" w14:textId="2AD25AB4" w:rsidR="005E63FC" w:rsidRPr="00D41584" w:rsidRDefault="006B4225" w:rsidP="00D41584">
      <w:pPr>
        <w:spacing w:line="360" w:lineRule="auto"/>
        <w:rPr>
          <w:sz w:val="24"/>
          <w:szCs w:val="24"/>
        </w:rPr>
      </w:pPr>
      <w:r w:rsidRPr="00D41584">
        <w:rPr>
          <w:sz w:val="24"/>
          <w:szCs w:val="24"/>
        </w:rPr>
        <w:t>Furthermore, d</w:t>
      </w:r>
      <w:r w:rsidR="005E63FC" w:rsidRPr="00D41584">
        <w:rPr>
          <w:sz w:val="24"/>
          <w:szCs w:val="24"/>
        </w:rPr>
        <w:t xml:space="preserve">espite its merits, </w:t>
      </w:r>
      <w:proofErr w:type="spellStart"/>
      <w:r w:rsidR="005E63FC" w:rsidRPr="00D41584">
        <w:rPr>
          <w:sz w:val="24"/>
          <w:szCs w:val="24"/>
        </w:rPr>
        <w:t>Mentimeter</w:t>
      </w:r>
      <w:proofErr w:type="spellEnd"/>
      <w:r w:rsidR="005E63FC" w:rsidRPr="00D41584">
        <w:rPr>
          <w:sz w:val="24"/>
          <w:szCs w:val="24"/>
        </w:rPr>
        <w:t xml:space="preserve"> faces criticism for its pricing model. Some users find the pricing structure less </w:t>
      </w:r>
      <w:r w:rsidR="00620517" w:rsidRPr="00D41584">
        <w:rPr>
          <w:sz w:val="24"/>
          <w:szCs w:val="24"/>
        </w:rPr>
        <w:t>favourable</w:t>
      </w:r>
      <w:r w:rsidR="005E63FC" w:rsidRPr="00D41584">
        <w:rPr>
          <w:sz w:val="24"/>
          <w:szCs w:val="24"/>
        </w:rPr>
        <w:t xml:space="preserve">, potentially limiting access for individuals or </w:t>
      </w:r>
      <w:r w:rsidR="00620517" w:rsidRPr="00D41584">
        <w:rPr>
          <w:sz w:val="24"/>
          <w:szCs w:val="24"/>
        </w:rPr>
        <w:t>organisations</w:t>
      </w:r>
      <w:r w:rsidR="005E63FC" w:rsidRPr="00D41584">
        <w:rPr>
          <w:sz w:val="24"/>
          <w:szCs w:val="24"/>
        </w:rPr>
        <w:t xml:space="preserve"> with budget constraints</w:t>
      </w:r>
      <w:r w:rsidR="009112F0" w:rsidRPr="00D41584">
        <w:rPr>
          <w:sz w:val="24"/>
          <w:szCs w:val="24"/>
        </w:rPr>
        <w:t xml:space="preserve"> </w:t>
      </w:r>
      <w:r w:rsidR="009112F0" w:rsidRPr="00D41584">
        <w:rPr>
          <w:sz w:val="24"/>
          <w:szCs w:val="24"/>
        </w:rPr>
        <w:t>(The Business Blocks, no date)</w:t>
      </w:r>
      <w:r w:rsidR="005E63FC" w:rsidRPr="00D41584">
        <w:rPr>
          <w:sz w:val="24"/>
          <w:szCs w:val="24"/>
        </w:rPr>
        <w:t>.</w:t>
      </w:r>
    </w:p>
    <w:p w14:paraId="5C3ADA6B" w14:textId="0B8EE896" w:rsidR="005E63FC" w:rsidRPr="00D41584" w:rsidRDefault="005E63FC" w:rsidP="00D41584">
      <w:pPr>
        <w:spacing w:line="360" w:lineRule="auto"/>
        <w:rPr>
          <w:sz w:val="24"/>
          <w:szCs w:val="24"/>
        </w:rPr>
      </w:pPr>
      <w:r w:rsidRPr="00D41584">
        <w:rPr>
          <w:sz w:val="24"/>
          <w:szCs w:val="24"/>
        </w:rPr>
        <w:t xml:space="preserve">While </w:t>
      </w:r>
      <w:proofErr w:type="spellStart"/>
      <w:r w:rsidRPr="00D41584">
        <w:rPr>
          <w:sz w:val="24"/>
          <w:szCs w:val="24"/>
        </w:rPr>
        <w:t>Mentimeter</w:t>
      </w:r>
      <w:proofErr w:type="spellEnd"/>
      <w:r w:rsidRPr="00D41584">
        <w:rPr>
          <w:sz w:val="24"/>
          <w:szCs w:val="24"/>
        </w:rPr>
        <w:t xml:space="preserve"> prides itself on user-friendliness, some features may be perceived as complex or challenging to navigate. This complexity could pose a hurdle for users seeking a straightforward and intuitive experience</w:t>
      </w:r>
      <w:r w:rsidR="009112F0" w:rsidRPr="00D41584">
        <w:rPr>
          <w:sz w:val="24"/>
          <w:szCs w:val="24"/>
        </w:rPr>
        <w:t xml:space="preserve"> </w:t>
      </w:r>
      <w:r w:rsidR="009112F0" w:rsidRPr="00D41584">
        <w:rPr>
          <w:sz w:val="24"/>
          <w:szCs w:val="24"/>
        </w:rPr>
        <w:t>(The Business Blocks, no date)</w:t>
      </w:r>
      <w:r w:rsidRPr="00D41584">
        <w:rPr>
          <w:sz w:val="24"/>
          <w:szCs w:val="24"/>
        </w:rPr>
        <w:t>.</w:t>
      </w:r>
    </w:p>
    <w:p w14:paraId="6B560816" w14:textId="285B284A" w:rsidR="005E63FC" w:rsidRDefault="004C009E" w:rsidP="00D41584">
      <w:pPr>
        <w:pStyle w:val="Heading3"/>
        <w:spacing w:line="360" w:lineRule="auto"/>
      </w:pPr>
      <w:bookmarkStart w:id="6" w:name="_Toc152696289"/>
      <w:r>
        <w:t>Prezi</w:t>
      </w:r>
      <w:bookmarkEnd w:id="6"/>
    </w:p>
    <w:p w14:paraId="52B230FB" w14:textId="128E0E7A" w:rsidR="004C009E" w:rsidRPr="00D41584" w:rsidRDefault="004C009E" w:rsidP="00D41584">
      <w:pPr>
        <w:pStyle w:val="Heading4"/>
        <w:spacing w:line="360" w:lineRule="auto"/>
        <w:rPr>
          <w:sz w:val="24"/>
          <w:szCs w:val="24"/>
        </w:rPr>
      </w:pPr>
      <w:r w:rsidRPr="00D41584">
        <w:rPr>
          <w:sz w:val="24"/>
          <w:szCs w:val="24"/>
        </w:rPr>
        <w:t>Advantages of Prezi:</w:t>
      </w:r>
    </w:p>
    <w:p w14:paraId="49DEFBD4" w14:textId="75CC7272" w:rsidR="004C009E" w:rsidRPr="00D41584" w:rsidRDefault="005A0AAE" w:rsidP="00D41584">
      <w:pPr>
        <w:spacing w:line="360" w:lineRule="auto"/>
        <w:rPr>
          <w:sz w:val="24"/>
          <w:szCs w:val="24"/>
        </w:rPr>
      </w:pPr>
      <w:r w:rsidRPr="00D41584">
        <w:rPr>
          <w:sz w:val="24"/>
          <w:szCs w:val="24"/>
        </w:rPr>
        <w:t>Firstly, P</w:t>
      </w:r>
      <w:r w:rsidR="004C009E" w:rsidRPr="00D41584">
        <w:rPr>
          <w:sz w:val="24"/>
          <w:szCs w:val="24"/>
        </w:rPr>
        <w:t xml:space="preserve">rezi breaks away from traditional linear presentations, providing a blank canvas where content can be placed and manipulated freely. Users can craft presentations </w:t>
      </w:r>
      <w:r w:rsidR="00395F93" w:rsidRPr="00D41584">
        <w:rPr>
          <w:sz w:val="24"/>
          <w:szCs w:val="24"/>
        </w:rPr>
        <w:t xml:space="preserve">uniquely </w:t>
      </w:r>
      <w:r w:rsidR="000F1E8E" w:rsidRPr="00D41584">
        <w:rPr>
          <w:sz w:val="24"/>
          <w:szCs w:val="24"/>
        </w:rPr>
        <w:t xml:space="preserve">and </w:t>
      </w:r>
      <w:r w:rsidR="00395F93" w:rsidRPr="00D41584">
        <w:rPr>
          <w:sz w:val="24"/>
          <w:szCs w:val="24"/>
        </w:rPr>
        <w:t>non-traditionally</w:t>
      </w:r>
      <w:r w:rsidR="004C009E" w:rsidRPr="00D41584">
        <w:rPr>
          <w:sz w:val="24"/>
          <w:szCs w:val="24"/>
        </w:rPr>
        <w:t>, allowing for more engaging and dynamic storytelling</w:t>
      </w:r>
      <w:r w:rsidR="00562ACE" w:rsidRPr="00D41584">
        <w:rPr>
          <w:sz w:val="24"/>
          <w:szCs w:val="24"/>
        </w:rPr>
        <w:t xml:space="preserve"> </w:t>
      </w:r>
      <w:r w:rsidR="00562ACE" w:rsidRPr="00D41584">
        <w:rPr>
          <w:sz w:val="24"/>
          <w:szCs w:val="24"/>
        </w:rPr>
        <w:t>(Herb, 2012)</w:t>
      </w:r>
      <w:r w:rsidR="004C009E" w:rsidRPr="00D41584">
        <w:rPr>
          <w:sz w:val="24"/>
          <w:szCs w:val="24"/>
        </w:rPr>
        <w:t>.</w:t>
      </w:r>
    </w:p>
    <w:p w14:paraId="41205839" w14:textId="1D51443E" w:rsidR="004C009E" w:rsidRPr="00D41584" w:rsidRDefault="004C009E" w:rsidP="00D41584">
      <w:pPr>
        <w:spacing w:line="360" w:lineRule="auto"/>
        <w:rPr>
          <w:sz w:val="24"/>
          <w:szCs w:val="24"/>
        </w:rPr>
      </w:pPr>
      <w:r w:rsidRPr="00D41584">
        <w:rPr>
          <w:sz w:val="24"/>
          <w:szCs w:val="24"/>
        </w:rPr>
        <w:t xml:space="preserve">A </w:t>
      </w:r>
      <w:r w:rsidR="0048604B" w:rsidRPr="00D41584">
        <w:rPr>
          <w:sz w:val="24"/>
          <w:szCs w:val="24"/>
        </w:rPr>
        <w:t>significant</w:t>
      </w:r>
      <w:r w:rsidRPr="00D41584">
        <w:rPr>
          <w:sz w:val="24"/>
          <w:szCs w:val="24"/>
        </w:rPr>
        <w:t xml:space="preserve"> advantage of Prezi is its cost-effectiveness; it is </w:t>
      </w:r>
      <w:r w:rsidR="0048604B" w:rsidRPr="00D41584">
        <w:rPr>
          <w:sz w:val="24"/>
          <w:szCs w:val="24"/>
        </w:rPr>
        <w:t>entirely</w:t>
      </w:r>
      <w:r w:rsidRPr="00D41584">
        <w:rPr>
          <w:sz w:val="24"/>
          <w:szCs w:val="24"/>
        </w:rPr>
        <w:t xml:space="preserve"> free. In contrast to paid applications like PowerPoint, Prezi offers accessibility from any web-enabled device. This is particularly beneficial for students who may lack access to the Microsoft Office suite on their personal computers</w:t>
      </w:r>
      <w:r w:rsidR="00562ACE" w:rsidRPr="00D41584">
        <w:rPr>
          <w:sz w:val="24"/>
          <w:szCs w:val="24"/>
        </w:rPr>
        <w:t xml:space="preserve"> </w:t>
      </w:r>
      <w:r w:rsidR="00562ACE" w:rsidRPr="00D41584">
        <w:rPr>
          <w:sz w:val="24"/>
          <w:szCs w:val="24"/>
        </w:rPr>
        <w:t>(Herb, 2012)</w:t>
      </w:r>
      <w:r w:rsidRPr="00D41584">
        <w:rPr>
          <w:sz w:val="24"/>
          <w:szCs w:val="24"/>
        </w:rPr>
        <w:t>.</w:t>
      </w:r>
    </w:p>
    <w:p w14:paraId="7DA8EF31" w14:textId="56A5DBEA" w:rsidR="004C009E" w:rsidRPr="00D41584" w:rsidRDefault="005A0AAE" w:rsidP="00D41584">
      <w:pPr>
        <w:spacing w:line="360" w:lineRule="auto"/>
        <w:rPr>
          <w:sz w:val="24"/>
          <w:szCs w:val="24"/>
        </w:rPr>
      </w:pPr>
      <w:r w:rsidRPr="00D41584">
        <w:rPr>
          <w:sz w:val="24"/>
          <w:szCs w:val="24"/>
        </w:rPr>
        <w:t xml:space="preserve">In addition, </w:t>
      </w:r>
      <w:r w:rsidR="004C009E" w:rsidRPr="00D41584">
        <w:rPr>
          <w:sz w:val="24"/>
          <w:szCs w:val="24"/>
        </w:rPr>
        <w:t xml:space="preserve">Prezi's web-based software is designed with users of all ages in mind. The icon-based design tools make </w:t>
      </w:r>
      <w:r w:rsidR="0048604B" w:rsidRPr="00D41584">
        <w:rPr>
          <w:sz w:val="24"/>
          <w:szCs w:val="24"/>
        </w:rPr>
        <w:t>creating and presenting content intuitive for any age group</w:t>
      </w:r>
      <w:r w:rsidR="004C009E" w:rsidRPr="00D41584">
        <w:rPr>
          <w:sz w:val="24"/>
          <w:szCs w:val="24"/>
        </w:rPr>
        <w:t>. This simplicity is advantageous, especially for educators teaching technology to young students</w:t>
      </w:r>
      <w:r w:rsidR="00562ACE" w:rsidRPr="00D41584">
        <w:rPr>
          <w:sz w:val="24"/>
          <w:szCs w:val="24"/>
        </w:rPr>
        <w:t xml:space="preserve"> </w:t>
      </w:r>
      <w:r w:rsidR="00562ACE" w:rsidRPr="00D41584">
        <w:rPr>
          <w:sz w:val="24"/>
          <w:szCs w:val="24"/>
        </w:rPr>
        <w:t>(Herb, 2012)</w:t>
      </w:r>
      <w:r w:rsidR="004C009E" w:rsidRPr="00D41584">
        <w:rPr>
          <w:sz w:val="24"/>
          <w:szCs w:val="24"/>
        </w:rPr>
        <w:t>.</w:t>
      </w:r>
    </w:p>
    <w:p w14:paraId="29F0B32D" w14:textId="046C794B" w:rsidR="004C009E" w:rsidRPr="00D41584" w:rsidRDefault="004C009E" w:rsidP="00D41584">
      <w:pPr>
        <w:pStyle w:val="Heading4"/>
        <w:spacing w:line="360" w:lineRule="auto"/>
        <w:rPr>
          <w:sz w:val="24"/>
          <w:szCs w:val="24"/>
        </w:rPr>
      </w:pPr>
      <w:r w:rsidRPr="00D41584">
        <w:rPr>
          <w:sz w:val="24"/>
          <w:szCs w:val="24"/>
        </w:rPr>
        <w:t>Disadvantages of Prezi:</w:t>
      </w:r>
    </w:p>
    <w:p w14:paraId="2EF4865C" w14:textId="0437905F" w:rsidR="004C009E" w:rsidRPr="00D41584" w:rsidRDefault="005A0AAE" w:rsidP="00D41584">
      <w:pPr>
        <w:spacing w:line="360" w:lineRule="auto"/>
        <w:rPr>
          <w:sz w:val="24"/>
          <w:szCs w:val="24"/>
        </w:rPr>
      </w:pPr>
      <w:r w:rsidRPr="00D41584">
        <w:rPr>
          <w:sz w:val="24"/>
          <w:szCs w:val="24"/>
        </w:rPr>
        <w:t>Firstly, s</w:t>
      </w:r>
      <w:r w:rsidR="004C009E" w:rsidRPr="00D41584">
        <w:rPr>
          <w:sz w:val="24"/>
          <w:szCs w:val="24"/>
        </w:rPr>
        <w:t>ome users have reported feeling dizzy while navigating Prezi presentations. This discomfort is often attributed to overly dynamic transitions</w:t>
      </w:r>
      <w:r w:rsidR="002F45A4">
        <w:rPr>
          <w:sz w:val="24"/>
          <w:szCs w:val="24"/>
        </w:rPr>
        <w:t xml:space="preserve"> </w:t>
      </w:r>
      <w:r w:rsidR="002F45A4" w:rsidRPr="00D41584">
        <w:rPr>
          <w:sz w:val="24"/>
          <w:szCs w:val="24"/>
        </w:rPr>
        <w:t>canvas (Herb, 2012</w:t>
      </w:r>
      <w:r w:rsidR="00B013DE" w:rsidRPr="00D41584">
        <w:rPr>
          <w:sz w:val="24"/>
          <w:szCs w:val="24"/>
        </w:rPr>
        <w:t>).</w:t>
      </w:r>
      <w:r w:rsidR="004C009E" w:rsidRPr="00D41584">
        <w:rPr>
          <w:sz w:val="24"/>
          <w:szCs w:val="24"/>
        </w:rPr>
        <w:t xml:space="preserve"> However, it </w:t>
      </w:r>
      <w:r w:rsidR="004C009E" w:rsidRPr="00D41584">
        <w:rPr>
          <w:sz w:val="24"/>
          <w:szCs w:val="24"/>
        </w:rPr>
        <w:lastRenderedPageBreak/>
        <w:t>can be mitigated by carefully designing transitions and avoiding excessive movement across the presentation canvas</w:t>
      </w:r>
      <w:r w:rsidR="00562ACE" w:rsidRPr="00D41584">
        <w:rPr>
          <w:sz w:val="24"/>
          <w:szCs w:val="24"/>
        </w:rPr>
        <w:t xml:space="preserve"> </w:t>
      </w:r>
      <w:r w:rsidR="00562ACE" w:rsidRPr="00D41584">
        <w:rPr>
          <w:sz w:val="24"/>
          <w:szCs w:val="24"/>
        </w:rPr>
        <w:t>(Herb, 2012)</w:t>
      </w:r>
      <w:r w:rsidR="004C009E" w:rsidRPr="00D41584">
        <w:rPr>
          <w:sz w:val="24"/>
          <w:szCs w:val="24"/>
        </w:rPr>
        <w:t>.</w:t>
      </w:r>
    </w:p>
    <w:p w14:paraId="0F399560" w14:textId="7012F167" w:rsidR="004C009E" w:rsidRPr="00D41584" w:rsidRDefault="004C009E" w:rsidP="00D41584">
      <w:pPr>
        <w:spacing w:line="360" w:lineRule="auto"/>
        <w:rPr>
          <w:sz w:val="24"/>
          <w:szCs w:val="24"/>
        </w:rPr>
      </w:pPr>
      <w:r w:rsidRPr="00D41584">
        <w:rPr>
          <w:sz w:val="24"/>
          <w:szCs w:val="24"/>
        </w:rPr>
        <w:t>While the simplicity of Prezi's design interface is advantageous, there is still a learning curve for users unfamiliar with the platform</w:t>
      </w:r>
      <w:r w:rsidR="002F45A4" w:rsidRPr="002F45A4">
        <w:rPr>
          <w:sz w:val="24"/>
          <w:szCs w:val="24"/>
        </w:rPr>
        <w:t xml:space="preserve"> </w:t>
      </w:r>
      <w:r w:rsidR="002F45A4" w:rsidRPr="00D41584">
        <w:rPr>
          <w:sz w:val="24"/>
          <w:szCs w:val="24"/>
        </w:rPr>
        <w:t>canvas (Herb, 2012).</w:t>
      </w:r>
      <w:r w:rsidRPr="00D41584">
        <w:rPr>
          <w:sz w:val="24"/>
          <w:szCs w:val="24"/>
        </w:rPr>
        <w:t xml:space="preserve"> Educators, particularly those with time constraints, might find incorporating Prezi into their teaching methods challenging without investing time in learning the tool</w:t>
      </w:r>
      <w:r w:rsidR="00562ACE" w:rsidRPr="00D41584">
        <w:rPr>
          <w:sz w:val="24"/>
          <w:szCs w:val="24"/>
        </w:rPr>
        <w:t xml:space="preserve"> </w:t>
      </w:r>
      <w:r w:rsidR="00562ACE" w:rsidRPr="00D41584">
        <w:rPr>
          <w:sz w:val="24"/>
          <w:szCs w:val="24"/>
        </w:rPr>
        <w:t>(Herb, 2012)</w:t>
      </w:r>
      <w:r w:rsidRPr="00D41584">
        <w:rPr>
          <w:sz w:val="24"/>
          <w:szCs w:val="24"/>
        </w:rPr>
        <w:t>.</w:t>
      </w:r>
    </w:p>
    <w:p w14:paraId="4569C92C" w14:textId="499BB2A8" w:rsidR="005E63FC" w:rsidRPr="00D41584" w:rsidRDefault="004C009E" w:rsidP="00D41584">
      <w:pPr>
        <w:spacing w:line="360" w:lineRule="auto"/>
        <w:rPr>
          <w:sz w:val="24"/>
          <w:szCs w:val="24"/>
        </w:rPr>
      </w:pPr>
      <w:r w:rsidRPr="00D41584">
        <w:rPr>
          <w:sz w:val="24"/>
          <w:szCs w:val="24"/>
        </w:rPr>
        <w:t xml:space="preserve">Although Prezi is web-based, reliance on consistent and reliable internet connectivity can be </w:t>
      </w:r>
      <w:r w:rsidR="00395F93" w:rsidRPr="00D41584">
        <w:rPr>
          <w:sz w:val="24"/>
          <w:szCs w:val="24"/>
        </w:rPr>
        <w:t>limited</w:t>
      </w:r>
      <w:r w:rsidRPr="00D41584">
        <w:rPr>
          <w:sz w:val="24"/>
          <w:szCs w:val="24"/>
        </w:rPr>
        <w:t>. In situations with limited wireless access or unreliable internet connections, the use of a web-based tool may become cumbersome</w:t>
      </w:r>
      <w:r w:rsidR="002F45A4" w:rsidRPr="002F45A4">
        <w:rPr>
          <w:sz w:val="24"/>
          <w:szCs w:val="24"/>
        </w:rPr>
        <w:t xml:space="preserve"> </w:t>
      </w:r>
      <w:r w:rsidR="002F45A4" w:rsidRPr="00D41584">
        <w:rPr>
          <w:sz w:val="24"/>
          <w:szCs w:val="24"/>
        </w:rPr>
        <w:t>canvas (Herb, 2012).</w:t>
      </w:r>
      <w:r w:rsidRPr="00D41584">
        <w:rPr>
          <w:sz w:val="24"/>
          <w:szCs w:val="24"/>
        </w:rPr>
        <w:t xml:space="preserve"> However, Prezi mitigates this by allowing users to export completed presentations for offline viewing, serving as a viable backup option</w:t>
      </w:r>
      <w:r w:rsidR="002F45A4" w:rsidRPr="002F45A4">
        <w:rPr>
          <w:sz w:val="24"/>
          <w:szCs w:val="24"/>
        </w:rPr>
        <w:t xml:space="preserve"> </w:t>
      </w:r>
      <w:r w:rsidR="002F45A4" w:rsidRPr="00D41584">
        <w:rPr>
          <w:sz w:val="24"/>
          <w:szCs w:val="24"/>
        </w:rPr>
        <w:t>canvas (Herb, 2012).</w:t>
      </w:r>
      <w:r w:rsidR="00CB06DB" w:rsidRPr="00D41584">
        <w:rPr>
          <w:sz w:val="24"/>
          <w:szCs w:val="24"/>
        </w:rPr>
        <w:t xml:space="preserve"> This </w:t>
      </w:r>
      <w:r w:rsidR="00E340DB" w:rsidRPr="00D41584">
        <w:rPr>
          <w:sz w:val="24"/>
          <w:szCs w:val="24"/>
        </w:rPr>
        <w:t>could</w:t>
      </w:r>
      <w:r w:rsidR="00CB06DB" w:rsidRPr="00D41584">
        <w:rPr>
          <w:sz w:val="24"/>
          <w:szCs w:val="24"/>
        </w:rPr>
        <w:t xml:space="preserve"> be more of an issue for educators </w:t>
      </w:r>
      <w:r w:rsidR="00D03FD3" w:rsidRPr="00D41584">
        <w:rPr>
          <w:sz w:val="24"/>
          <w:szCs w:val="24"/>
        </w:rPr>
        <w:t>working in areas with limited or unreliable internet access</w:t>
      </w:r>
      <w:r w:rsidR="00562ACE" w:rsidRPr="00D41584">
        <w:rPr>
          <w:sz w:val="24"/>
          <w:szCs w:val="24"/>
        </w:rPr>
        <w:t xml:space="preserve"> </w:t>
      </w:r>
      <w:r w:rsidR="00562ACE" w:rsidRPr="00D41584">
        <w:rPr>
          <w:sz w:val="24"/>
          <w:szCs w:val="24"/>
        </w:rPr>
        <w:t>(Herb, 2012)</w:t>
      </w:r>
      <w:r w:rsidR="00CB06DB" w:rsidRPr="00D41584">
        <w:rPr>
          <w:sz w:val="24"/>
          <w:szCs w:val="24"/>
        </w:rPr>
        <w:t>.</w:t>
      </w:r>
    </w:p>
    <w:p w14:paraId="14CB8EFC" w14:textId="77777777" w:rsidR="00CC012E" w:rsidRDefault="00CC012E" w:rsidP="00D41584">
      <w:pPr>
        <w:spacing w:line="360" w:lineRule="auto"/>
      </w:pPr>
    </w:p>
    <w:p w14:paraId="07EC0E66" w14:textId="2D6E9CE7" w:rsidR="00CC012E" w:rsidRDefault="00CC012E" w:rsidP="00D41584">
      <w:pPr>
        <w:pStyle w:val="Heading3"/>
        <w:spacing w:line="360" w:lineRule="auto"/>
      </w:pPr>
      <w:bookmarkStart w:id="7" w:name="_Toc152696290"/>
      <w:r>
        <w:t>Tool Selection:</w:t>
      </w:r>
      <w:bookmarkEnd w:id="7"/>
    </w:p>
    <w:p w14:paraId="6D2C9BF1" w14:textId="1F2534DB" w:rsidR="00CC012E" w:rsidRPr="00D41584" w:rsidRDefault="00D03FD3" w:rsidP="00D41584">
      <w:pPr>
        <w:spacing w:line="360" w:lineRule="auto"/>
        <w:rPr>
          <w:sz w:val="24"/>
          <w:szCs w:val="24"/>
        </w:rPr>
      </w:pPr>
      <w:r w:rsidRPr="00D41584">
        <w:rPr>
          <w:sz w:val="24"/>
          <w:szCs w:val="24"/>
        </w:rPr>
        <w:t>After</w:t>
      </w:r>
      <w:r w:rsidR="00826D6F" w:rsidRPr="00D41584">
        <w:rPr>
          <w:sz w:val="24"/>
          <w:szCs w:val="24"/>
        </w:rPr>
        <w:t xml:space="preserve"> weighing both options against each other, I have decided to choose </w:t>
      </w:r>
      <w:proofErr w:type="spellStart"/>
      <w:r w:rsidR="00826D6F" w:rsidRPr="00D41584">
        <w:rPr>
          <w:sz w:val="24"/>
          <w:szCs w:val="24"/>
        </w:rPr>
        <w:t>Mentimeter</w:t>
      </w:r>
      <w:proofErr w:type="spellEnd"/>
      <w:r w:rsidR="00826D6F" w:rsidRPr="00D41584">
        <w:rPr>
          <w:sz w:val="24"/>
          <w:szCs w:val="24"/>
        </w:rPr>
        <w:t xml:space="preserve"> </w:t>
      </w:r>
      <w:r w:rsidR="007E5572" w:rsidRPr="00D41584">
        <w:rPr>
          <w:sz w:val="24"/>
          <w:szCs w:val="24"/>
        </w:rPr>
        <w:t xml:space="preserve">as the tool I will use </w:t>
      </w:r>
      <w:r w:rsidR="003C6C08" w:rsidRPr="00D41584">
        <w:rPr>
          <w:sz w:val="24"/>
          <w:szCs w:val="24"/>
        </w:rPr>
        <w:t>for</w:t>
      </w:r>
      <w:r w:rsidR="007E5572" w:rsidRPr="00D41584">
        <w:rPr>
          <w:sz w:val="24"/>
          <w:szCs w:val="24"/>
        </w:rPr>
        <w:t xml:space="preserve"> this </w:t>
      </w:r>
      <w:r w:rsidR="009334DB" w:rsidRPr="00D41584">
        <w:rPr>
          <w:sz w:val="24"/>
          <w:szCs w:val="24"/>
        </w:rPr>
        <w:t>assessment</w:t>
      </w:r>
      <w:r w:rsidR="007E5572" w:rsidRPr="00D41584">
        <w:rPr>
          <w:sz w:val="24"/>
          <w:szCs w:val="24"/>
        </w:rPr>
        <w:t xml:space="preserve">. </w:t>
      </w:r>
      <w:r w:rsidR="00EB1379" w:rsidRPr="00D41584">
        <w:rPr>
          <w:sz w:val="24"/>
          <w:szCs w:val="24"/>
        </w:rPr>
        <w:t xml:space="preserve">The main reason is that </w:t>
      </w:r>
      <w:proofErr w:type="spellStart"/>
      <w:r w:rsidR="00EB1379" w:rsidRPr="00D41584">
        <w:rPr>
          <w:sz w:val="24"/>
          <w:szCs w:val="24"/>
        </w:rPr>
        <w:t>Mentimeter</w:t>
      </w:r>
      <w:proofErr w:type="spellEnd"/>
      <w:r w:rsidR="00EB1379" w:rsidRPr="00D41584">
        <w:rPr>
          <w:sz w:val="24"/>
          <w:szCs w:val="24"/>
        </w:rPr>
        <w:t xml:space="preserve"> enables </w:t>
      </w:r>
      <w:r w:rsidR="009334DB" w:rsidRPr="00D41584">
        <w:rPr>
          <w:sz w:val="24"/>
          <w:szCs w:val="24"/>
        </w:rPr>
        <w:t xml:space="preserve">the ability to create interactive games easily </w:t>
      </w:r>
      <w:r w:rsidR="00242C93" w:rsidRPr="00D41584">
        <w:rPr>
          <w:sz w:val="24"/>
          <w:szCs w:val="24"/>
        </w:rPr>
        <w:t xml:space="preserve">with a point system and competitive leaderboards </w:t>
      </w:r>
      <w:r w:rsidR="009334DB" w:rsidRPr="00D41584">
        <w:rPr>
          <w:sz w:val="24"/>
          <w:szCs w:val="24"/>
        </w:rPr>
        <w:t xml:space="preserve">without the risk of inducing </w:t>
      </w:r>
      <w:r w:rsidR="00242C93" w:rsidRPr="00D41584">
        <w:rPr>
          <w:sz w:val="24"/>
          <w:szCs w:val="24"/>
        </w:rPr>
        <w:t>motion sickness</w:t>
      </w:r>
      <w:r w:rsidR="009334DB" w:rsidRPr="00D41584">
        <w:rPr>
          <w:sz w:val="24"/>
          <w:szCs w:val="24"/>
        </w:rPr>
        <w:t xml:space="preserve"> </w:t>
      </w:r>
      <w:r w:rsidR="00797930" w:rsidRPr="00D41584">
        <w:rPr>
          <w:sz w:val="24"/>
          <w:szCs w:val="24"/>
        </w:rPr>
        <w:t>in the learners</w:t>
      </w:r>
      <w:r w:rsidR="00280945" w:rsidRPr="00D41584">
        <w:rPr>
          <w:sz w:val="24"/>
          <w:szCs w:val="24"/>
        </w:rPr>
        <w:t xml:space="preserve"> while ensuring this is all done seamlessly </w:t>
      </w:r>
      <w:r w:rsidR="00554F71" w:rsidRPr="00D41584">
        <w:rPr>
          <w:sz w:val="24"/>
          <w:szCs w:val="24"/>
        </w:rPr>
        <w:t xml:space="preserve">across the internet </w:t>
      </w:r>
      <w:r w:rsidR="00280945" w:rsidRPr="00D41584">
        <w:rPr>
          <w:sz w:val="24"/>
          <w:szCs w:val="24"/>
        </w:rPr>
        <w:t xml:space="preserve">amongst all the </w:t>
      </w:r>
      <w:r w:rsidR="0087033F" w:rsidRPr="00D41584">
        <w:rPr>
          <w:sz w:val="24"/>
          <w:szCs w:val="24"/>
        </w:rPr>
        <w:t>learners</w:t>
      </w:r>
      <w:r w:rsidR="00554F71" w:rsidRPr="00D41584">
        <w:rPr>
          <w:sz w:val="24"/>
          <w:szCs w:val="24"/>
        </w:rPr>
        <w:t xml:space="preserve"> participating</w:t>
      </w:r>
      <w:r w:rsidR="00797930" w:rsidRPr="00D41584">
        <w:rPr>
          <w:sz w:val="24"/>
          <w:szCs w:val="24"/>
        </w:rPr>
        <w:t>.</w:t>
      </w:r>
    </w:p>
    <w:p w14:paraId="2A3C7BD4" w14:textId="530B0EB7" w:rsidR="6F16BB3B" w:rsidRDefault="6F16BB3B" w:rsidP="00D41584">
      <w:pPr>
        <w:pStyle w:val="Heading1"/>
        <w:spacing w:line="360" w:lineRule="auto"/>
      </w:pPr>
      <w:bookmarkStart w:id="8" w:name="_Toc152696291"/>
      <w:r>
        <w:t>Application of the Chosen Learning Tool(s)</w:t>
      </w:r>
      <w:bookmarkEnd w:id="8"/>
    </w:p>
    <w:p w14:paraId="4C87BDF4" w14:textId="4FAD294A" w:rsidR="627E5FE3" w:rsidRDefault="15595F52" w:rsidP="00D41584">
      <w:pPr>
        <w:pStyle w:val="Heading2"/>
        <w:spacing w:line="360" w:lineRule="auto"/>
      </w:pPr>
      <w:bookmarkStart w:id="9" w:name="_Toc152696292"/>
      <w:proofErr w:type="spellStart"/>
      <w:r>
        <w:t>Mentimeter</w:t>
      </w:r>
      <w:proofErr w:type="spellEnd"/>
      <w:r>
        <w:t xml:space="preserve"> Presentation Design</w:t>
      </w:r>
      <w:bookmarkEnd w:id="9"/>
    </w:p>
    <w:p w14:paraId="620298BF" w14:textId="0F244B26" w:rsidR="00872F79" w:rsidRPr="00D41584" w:rsidRDefault="00872F79" w:rsidP="00D41584">
      <w:pPr>
        <w:spacing w:line="360" w:lineRule="auto"/>
        <w:rPr>
          <w:sz w:val="24"/>
          <w:szCs w:val="24"/>
        </w:rPr>
      </w:pPr>
      <w:r w:rsidRPr="00D41584">
        <w:rPr>
          <w:sz w:val="24"/>
          <w:szCs w:val="24"/>
        </w:rPr>
        <w:t xml:space="preserve">The </w:t>
      </w:r>
      <w:r w:rsidR="001D3D15" w:rsidRPr="00D41584">
        <w:rPr>
          <w:sz w:val="24"/>
          <w:szCs w:val="24"/>
        </w:rPr>
        <w:t>image below</w:t>
      </w:r>
      <w:r w:rsidRPr="00D41584">
        <w:rPr>
          <w:sz w:val="24"/>
          <w:szCs w:val="24"/>
        </w:rPr>
        <w:t xml:space="preserve"> is of the first slide</w:t>
      </w:r>
      <w:r w:rsidR="001D3D15" w:rsidRPr="00D41584">
        <w:rPr>
          <w:sz w:val="24"/>
          <w:szCs w:val="24"/>
        </w:rPr>
        <w:t>, which introduces the topic that will be covered within the lesson</w:t>
      </w:r>
      <w:r w:rsidR="000B5CAC" w:rsidRPr="00D41584">
        <w:rPr>
          <w:sz w:val="24"/>
          <w:szCs w:val="24"/>
        </w:rPr>
        <w:t>,</w:t>
      </w:r>
      <w:r w:rsidR="001D3D15" w:rsidRPr="00D41584">
        <w:rPr>
          <w:sz w:val="24"/>
          <w:szCs w:val="24"/>
        </w:rPr>
        <w:t xml:space="preserve"> in addition to the access code and QR code the students will need to use to participate in</w:t>
      </w:r>
      <w:r w:rsidR="00410DB9" w:rsidRPr="00D41584">
        <w:rPr>
          <w:sz w:val="24"/>
          <w:szCs w:val="24"/>
        </w:rPr>
        <w:t xml:space="preserve"> the lesson.</w:t>
      </w:r>
    </w:p>
    <w:p w14:paraId="71044807" w14:textId="77777777" w:rsidR="00410DB9" w:rsidRPr="00D41584" w:rsidRDefault="0054678C" w:rsidP="00D41584">
      <w:pPr>
        <w:spacing w:line="360" w:lineRule="auto"/>
        <w:rPr>
          <w:sz w:val="24"/>
          <w:szCs w:val="24"/>
        </w:rPr>
      </w:pPr>
      <w:r w:rsidRPr="00D41584">
        <w:rPr>
          <w:rStyle w:val="wacimagecontainer"/>
          <w:rFonts w:ascii="Segoe UI" w:hAnsi="Segoe UI" w:cs="Segoe UI"/>
          <w:noProof/>
          <w:color w:val="000000"/>
          <w:sz w:val="20"/>
          <w:szCs w:val="20"/>
          <w:shd w:val="clear" w:color="auto" w:fill="FFFFFF"/>
        </w:rPr>
        <w:lastRenderedPageBreak/>
        <w:drawing>
          <wp:inline distT="0" distB="0" distL="0" distR="0" wp14:anchorId="23ADBC45" wp14:editId="38FDB1C6">
            <wp:extent cx="5943600" cy="3343275"/>
            <wp:effectExtent l="0" t="0" r="0" b="9525"/>
            <wp:docPr id="897699222" name="Picture 897699222" descr="A glass of alcohol next to a syringe and p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699222" name="Picture 1" descr="A glass of alcohol next to a syringe and pill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BC95912" w14:textId="4293AA7F" w:rsidR="00D83287" w:rsidRPr="00D41584" w:rsidRDefault="00410DB9" w:rsidP="00D41584">
      <w:pPr>
        <w:spacing w:line="360" w:lineRule="auto"/>
        <w:rPr>
          <w:sz w:val="24"/>
          <w:szCs w:val="24"/>
        </w:rPr>
      </w:pPr>
      <w:r w:rsidRPr="00D41584">
        <w:rPr>
          <w:sz w:val="24"/>
          <w:szCs w:val="24"/>
        </w:rPr>
        <w:t xml:space="preserve">The </w:t>
      </w:r>
      <w:r w:rsidR="001D3D15" w:rsidRPr="00D41584">
        <w:rPr>
          <w:sz w:val="24"/>
          <w:szCs w:val="24"/>
        </w:rPr>
        <w:t>image below shows the introduction,</w:t>
      </w:r>
      <w:r w:rsidR="00982608" w:rsidRPr="00D41584">
        <w:rPr>
          <w:sz w:val="24"/>
          <w:szCs w:val="24"/>
        </w:rPr>
        <w:t xml:space="preserve"> which aims to inform the students of the tasks that are </w:t>
      </w:r>
      <w:r w:rsidR="001C0BEB" w:rsidRPr="00D41584">
        <w:rPr>
          <w:sz w:val="24"/>
          <w:szCs w:val="24"/>
        </w:rPr>
        <w:t xml:space="preserve">set out throughout the presentation. These tasks include multiple videos followed by questions relating to each video to test the </w:t>
      </w:r>
      <w:r w:rsidR="001D3D15" w:rsidRPr="00D41584">
        <w:rPr>
          <w:sz w:val="24"/>
          <w:szCs w:val="24"/>
        </w:rPr>
        <w:t>student’s</w:t>
      </w:r>
      <w:r w:rsidR="001C0BEB" w:rsidRPr="00D41584">
        <w:rPr>
          <w:sz w:val="24"/>
          <w:szCs w:val="24"/>
        </w:rPr>
        <w:t xml:space="preserve"> knowledge </w:t>
      </w:r>
      <w:r w:rsidR="001D3D15" w:rsidRPr="00D41584">
        <w:rPr>
          <w:sz w:val="24"/>
          <w:szCs w:val="24"/>
        </w:rPr>
        <w:t>of</w:t>
      </w:r>
      <w:r w:rsidR="001C0BEB" w:rsidRPr="00D41584">
        <w:rPr>
          <w:sz w:val="24"/>
          <w:szCs w:val="24"/>
        </w:rPr>
        <w:t xml:space="preserve"> the topic area</w:t>
      </w:r>
      <w:r w:rsidR="001D3D15" w:rsidRPr="00D41584">
        <w:rPr>
          <w:sz w:val="24"/>
          <w:szCs w:val="24"/>
        </w:rPr>
        <w:t>. This</w:t>
      </w:r>
      <w:r w:rsidR="001C0BEB" w:rsidRPr="00D41584">
        <w:rPr>
          <w:sz w:val="24"/>
          <w:szCs w:val="24"/>
        </w:rPr>
        <w:t xml:space="preserve"> is </w:t>
      </w:r>
      <w:r w:rsidR="001D3D15" w:rsidRPr="00D41584">
        <w:rPr>
          <w:sz w:val="24"/>
          <w:szCs w:val="24"/>
        </w:rPr>
        <w:t xml:space="preserve">followed by a mind map where students </w:t>
      </w:r>
      <w:r w:rsidR="004E06ED" w:rsidRPr="00D41584">
        <w:rPr>
          <w:sz w:val="24"/>
          <w:szCs w:val="24"/>
        </w:rPr>
        <w:t>must display what they have learned</w:t>
      </w:r>
      <w:r w:rsidR="001D3D15" w:rsidRPr="00D41584">
        <w:rPr>
          <w:sz w:val="24"/>
          <w:szCs w:val="24"/>
        </w:rPr>
        <w:t xml:space="preserve"> and </w:t>
      </w:r>
      <w:r w:rsidR="004E06ED" w:rsidRPr="00D41584">
        <w:rPr>
          <w:sz w:val="24"/>
          <w:szCs w:val="24"/>
        </w:rPr>
        <w:t xml:space="preserve">feel about </w:t>
      </w:r>
      <w:r w:rsidR="004E06ED" w:rsidRPr="00D41584">
        <w:rPr>
          <w:sz w:val="24"/>
          <w:szCs w:val="24"/>
        </w:rPr>
        <w:lastRenderedPageBreak/>
        <w:t>the topic</w:t>
      </w:r>
      <w:r w:rsidR="001C0BEB" w:rsidRPr="00D41584">
        <w:rPr>
          <w:sz w:val="24"/>
          <w:szCs w:val="24"/>
        </w:rPr>
        <w:t>.</w:t>
      </w:r>
      <w:r w:rsidR="0054678C" w:rsidRPr="00D41584">
        <w:rPr>
          <w:rFonts w:ascii="Calibri" w:hAnsi="Calibri" w:cs="Calibri"/>
          <w:color w:val="000000"/>
          <w:sz w:val="24"/>
          <w:szCs w:val="24"/>
          <w:shd w:val="clear" w:color="auto" w:fill="FFFFFF"/>
        </w:rPr>
        <w:br/>
      </w:r>
      <w:r w:rsidR="007C41F2" w:rsidRPr="00D41584">
        <w:rPr>
          <w:rStyle w:val="wacimagecontainer"/>
          <w:rFonts w:ascii="Segoe UI" w:hAnsi="Segoe UI" w:cs="Segoe UI"/>
          <w:noProof/>
          <w:color w:val="000000"/>
          <w:sz w:val="20"/>
          <w:szCs w:val="20"/>
          <w:shd w:val="clear" w:color="auto" w:fill="FFFFFF"/>
        </w:rPr>
        <w:drawing>
          <wp:inline distT="0" distB="0" distL="0" distR="0" wp14:anchorId="1BC4BA12" wp14:editId="7B682F89">
            <wp:extent cx="5943600" cy="3343275"/>
            <wp:effectExtent l="0" t="0" r="0" b="9525"/>
            <wp:docPr id="567008055" name="Picture 5670080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08055" name="Picture 2"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DBD5B7E" w14:textId="092F0CE3" w:rsidR="00BB2455" w:rsidRPr="00D41584" w:rsidRDefault="00D83287" w:rsidP="00D41584">
      <w:pPr>
        <w:spacing w:line="360" w:lineRule="auto"/>
        <w:rPr>
          <w:sz w:val="24"/>
          <w:szCs w:val="24"/>
        </w:rPr>
      </w:pPr>
      <w:r w:rsidRPr="00D41584">
        <w:rPr>
          <w:sz w:val="24"/>
          <w:szCs w:val="24"/>
        </w:rPr>
        <w:t xml:space="preserve">Below is the slide that contains the first video. This video aims to inform the students </w:t>
      </w:r>
      <w:r w:rsidR="001D3D15" w:rsidRPr="00D41584">
        <w:rPr>
          <w:sz w:val="24"/>
          <w:szCs w:val="24"/>
        </w:rPr>
        <w:t>about</w:t>
      </w:r>
      <w:r w:rsidRPr="00D41584">
        <w:rPr>
          <w:sz w:val="24"/>
          <w:szCs w:val="24"/>
        </w:rPr>
        <w:t xml:space="preserve"> how people get addicted to </w:t>
      </w:r>
      <w:r w:rsidR="00DB295A" w:rsidRPr="00D41584">
        <w:rPr>
          <w:sz w:val="24"/>
          <w:szCs w:val="24"/>
        </w:rPr>
        <w:t>drugs and alcohol through the release of dopamine within the brain.</w:t>
      </w:r>
      <w:r w:rsidR="007C41F2" w:rsidRPr="00D41584">
        <w:rPr>
          <w:rFonts w:ascii="Calibri" w:hAnsi="Calibri" w:cs="Calibri"/>
          <w:color w:val="000000"/>
          <w:sz w:val="24"/>
          <w:szCs w:val="24"/>
          <w:shd w:val="clear" w:color="auto" w:fill="FFFFFF"/>
        </w:rPr>
        <w:br/>
      </w:r>
      <w:r w:rsidR="001D1D76" w:rsidRPr="00D41584">
        <w:rPr>
          <w:rStyle w:val="wacimagecontainer"/>
          <w:rFonts w:ascii="Segoe UI" w:hAnsi="Segoe UI" w:cs="Segoe UI"/>
          <w:noProof/>
          <w:color w:val="000000"/>
          <w:sz w:val="20"/>
          <w:szCs w:val="20"/>
          <w:shd w:val="clear" w:color="auto" w:fill="FFFFFF"/>
        </w:rPr>
        <w:drawing>
          <wp:inline distT="0" distB="0" distL="0" distR="0" wp14:anchorId="7F9C7199" wp14:editId="02ADC4A0">
            <wp:extent cx="5943600" cy="3343275"/>
            <wp:effectExtent l="0" t="0" r="0" b="9525"/>
            <wp:docPr id="1662962449" name="Picture 1662962449"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62449" name="Picture 3" descr="A screenshot of a vide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66B3611" w14:textId="77777777" w:rsidR="000B5CAC" w:rsidRPr="00D41584" w:rsidRDefault="00BB2455" w:rsidP="00D41584">
      <w:pPr>
        <w:spacing w:line="360" w:lineRule="auto"/>
        <w:rPr>
          <w:sz w:val="24"/>
          <w:szCs w:val="24"/>
        </w:rPr>
      </w:pPr>
      <w:r w:rsidRPr="00D41584">
        <w:rPr>
          <w:sz w:val="24"/>
          <w:szCs w:val="24"/>
        </w:rPr>
        <w:lastRenderedPageBreak/>
        <w:t xml:space="preserve">This slide then follows the video </w:t>
      </w:r>
      <w:r w:rsidR="002658E6" w:rsidRPr="00D41584">
        <w:rPr>
          <w:sz w:val="24"/>
          <w:szCs w:val="24"/>
        </w:rPr>
        <w:t xml:space="preserve">and aims to test the knowledge of the students following what they have </w:t>
      </w:r>
      <w:r w:rsidR="001D3D15" w:rsidRPr="00D41584">
        <w:rPr>
          <w:sz w:val="24"/>
          <w:szCs w:val="24"/>
        </w:rPr>
        <w:t>learned</w:t>
      </w:r>
      <w:r w:rsidR="002658E6" w:rsidRPr="00D41584">
        <w:rPr>
          <w:sz w:val="24"/>
          <w:szCs w:val="24"/>
        </w:rPr>
        <w:t xml:space="preserve"> about drugs and alcohol abuse. This slide asks the students </w:t>
      </w:r>
      <w:r w:rsidR="001D3D15" w:rsidRPr="00D41584">
        <w:rPr>
          <w:sz w:val="24"/>
          <w:szCs w:val="24"/>
        </w:rPr>
        <w:t>about</w:t>
      </w:r>
      <w:r w:rsidR="00656800" w:rsidRPr="00D41584">
        <w:rPr>
          <w:sz w:val="24"/>
          <w:szCs w:val="24"/>
        </w:rPr>
        <w:t xml:space="preserve"> the </w:t>
      </w:r>
      <w:r w:rsidR="001D3D15" w:rsidRPr="00D41584">
        <w:rPr>
          <w:sz w:val="24"/>
          <w:szCs w:val="24"/>
        </w:rPr>
        <w:t>chemicals</w:t>
      </w:r>
      <w:r w:rsidR="00656800" w:rsidRPr="00D41584">
        <w:rPr>
          <w:sz w:val="24"/>
          <w:szCs w:val="24"/>
        </w:rPr>
        <w:t xml:space="preserve"> released within the brain when taking or using </w:t>
      </w:r>
      <w:r w:rsidR="001D3D15" w:rsidRPr="00D41584">
        <w:rPr>
          <w:sz w:val="24"/>
          <w:szCs w:val="24"/>
        </w:rPr>
        <w:t>these substances</w:t>
      </w:r>
      <w:r w:rsidR="00656800" w:rsidRPr="00D41584">
        <w:rPr>
          <w:sz w:val="24"/>
          <w:szCs w:val="24"/>
        </w:rPr>
        <w:t>.</w:t>
      </w:r>
      <w:r w:rsidR="001D1D76" w:rsidRPr="00D41584">
        <w:rPr>
          <w:rFonts w:ascii="Calibri" w:hAnsi="Calibri" w:cs="Calibri"/>
          <w:color w:val="000000"/>
          <w:sz w:val="24"/>
          <w:szCs w:val="24"/>
          <w:shd w:val="clear" w:color="auto" w:fill="FFFFFF"/>
        </w:rPr>
        <w:br/>
      </w:r>
      <w:r w:rsidR="001436D0" w:rsidRPr="00D41584">
        <w:rPr>
          <w:rStyle w:val="wacimagecontainer"/>
          <w:rFonts w:ascii="Segoe UI" w:hAnsi="Segoe UI" w:cs="Segoe UI"/>
          <w:noProof/>
          <w:color w:val="000000"/>
          <w:sz w:val="20"/>
          <w:szCs w:val="20"/>
          <w:shd w:val="clear" w:color="auto" w:fill="FFFFFF"/>
        </w:rPr>
        <w:drawing>
          <wp:inline distT="0" distB="0" distL="0" distR="0" wp14:anchorId="0A2017A6" wp14:editId="70192809">
            <wp:extent cx="5943600" cy="3313430"/>
            <wp:effectExtent l="0" t="0" r="0" b="1270"/>
            <wp:docPr id="405676648" name="Picture 4056766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676648" name="Picture 4"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13430"/>
                    </a:xfrm>
                    <a:prstGeom prst="rect">
                      <a:avLst/>
                    </a:prstGeom>
                    <a:noFill/>
                    <a:ln>
                      <a:noFill/>
                    </a:ln>
                  </pic:spPr>
                </pic:pic>
              </a:graphicData>
            </a:graphic>
          </wp:inline>
        </w:drawing>
      </w:r>
    </w:p>
    <w:p w14:paraId="0220662C" w14:textId="6E6C9B2F" w:rsidR="00385356" w:rsidRPr="00D41584" w:rsidRDefault="000B5CAC" w:rsidP="00D41584">
      <w:pPr>
        <w:spacing w:line="360" w:lineRule="auto"/>
        <w:rPr>
          <w:sz w:val="24"/>
          <w:szCs w:val="24"/>
        </w:rPr>
      </w:pPr>
      <w:r w:rsidRPr="00D41584">
        <w:rPr>
          <w:sz w:val="24"/>
          <w:szCs w:val="24"/>
        </w:rPr>
        <w:t xml:space="preserve">The slide below now tests the </w:t>
      </w:r>
      <w:r w:rsidR="004E06ED" w:rsidRPr="00D41584">
        <w:rPr>
          <w:sz w:val="24"/>
          <w:szCs w:val="24"/>
        </w:rPr>
        <w:t>students' knowledge</w:t>
      </w:r>
      <w:r w:rsidRPr="00D41584">
        <w:rPr>
          <w:sz w:val="24"/>
          <w:szCs w:val="24"/>
        </w:rPr>
        <w:t xml:space="preserve"> by asking them what happens if repeated use of these substances occurs.</w:t>
      </w:r>
      <w:r w:rsidR="001436D0" w:rsidRPr="00D41584">
        <w:rPr>
          <w:rFonts w:ascii="Calibri" w:hAnsi="Calibri" w:cs="Calibri"/>
          <w:color w:val="000000"/>
          <w:sz w:val="24"/>
          <w:szCs w:val="24"/>
          <w:shd w:val="clear" w:color="auto" w:fill="FFFFFF"/>
        </w:rPr>
        <w:br/>
      </w:r>
      <w:r w:rsidR="00CA5CA7" w:rsidRPr="00D41584">
        <w:rPr>
          <w:rStyle w:val="wacimagecontainer"/>
          <w:rFonts w:ascii="Segoe UI" w:hAnsi="Segoe UI" w:cs="Segoe UI"/>
          <w:noProof/>
          <w:color w:val="000000"/>
          <w:sz w:val="20"/>
          <w:szCs w:val="20"/>
          <w:shd w:val="clear" w:color="auto" w:fill="FFFFFF"/>
        </w:rPr>
        <w:drawing>
          <wp:inline distT="0" distB="0" distL="0" distR="0" wp14:anchorId="41D3FE22" wp14:editId="3F3530F3">
            <wp:extent cx="5943600" cy="3308985"/>
            <wp:effectExtent l="0" t="0" r="0" b="5715"/>
            <wp:docPr id="1261420211" name="Picture 12614202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20211" name="Picture 5"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inline>
        </w:drawing>
      </w:r>
    </w:p>
    <w:p w14:paraId="7F9D9CD2" w14:textId="1D1476FF" w:rsidR="002D330E" w:rsidRPr="00D41584" w:rsidRDefault="00385356" w:rsidP="00D41584">
      <w:pPr>
        <w:spacing w:line="360" w:lineRule="auto"/>
        <w:rPr>
          <w:sz w:val="24"/>
          <w:szCs w:val="24"/>
        </w:rPr>
      </w:pPr>
      <w:r w:rsidRPr="00D41584">
        <w:rPr>
          <w:sz w:val="24"/>
          <w:szCs w:val="24"/>
        </w:rPr>
        <w:lastRenderedPageBreak/>
        <w:t>That ends the questions on video one. Now</w:t>
      </w:r>
      <w:r w:rsidR="004E06ED" w:rsidRPr="00D41584">
        <w:rPr>
          <w:sz w:val="24"/>
          <w:szCs w:val="24"/>
        </w:rPr>
        <w:t>,</w:t>
      </w:r>
      <w:r w:rsidRPr="00D41584">
        <w:rPr>
          <w:sz w:val="24"/>
          <w:szCs w:val="24"/>
        </w:rPr>
        <w:t xml:space="preserve"> the presentation moves </w:t>
      </w:r>
      <w:r w:rsidR="004E06ED" w:rsidRPr="00D41584">
        <w:rPr>
          <w:sz w:val="24"/>
          <w:szCs w:val="24"/>
        </w:rPr>
        <w:t>on to</w:t>
      </w:r>
      <w:r w:rsidRPr="00D41584">
        <w:rPr>
          <w:sz w:val="24"/>
          <w:szCs w:val="24"/>
        </w:rPr>
        <w:t xml:space="preserve"> the firsthand experiences of drug and alcohol abuse</w:t>
      </w:r>
      <w:r w:rsidR="004E06ED" w:rsidRPr="00D41584">
        <w:rPr>
          <w:sz w:val="24"/>
          <w:szCs w:val="24"/>
        </w:rPr>
        <w:t>. In</w:t>
      </w:r>
      <w:r w:rsidR="007E633A" w:rsidRPr="00D41584">
        <w:rPr>
          <w:sz w:val="24"/>
          <w:szCs w:val="24"/>
        </w:rPr>
        <w:t xml:space="preserve"> this case</w:t>
      </w:r>
      <w:r w:rsidR="004E06ED" w:rsidRPr="00D41584">
        <w:rPr>
          <w:sz w:val="24"/>
          <w:szCs w:val="24"/>
        </w:rPr>
        <w:t>,</w:t>
      </w:r>
      <w:r w:rsidR="007E633A" w:rsidRPr="00D41584">
        <w:rPr>
          <w:sz w:val="24"/>
          <w:szCs w:val="24"/>
        </w:rPr>
        <w:t xml:space="preserve"> it will be drug abuse with Lorne’s story about his time smoking cannabis. The purpose of these </w:t>
      </w:r>
      <w:r w:rsidR="002D330E" w:rsidRPr="00D41584">
        <w:rPr>
          <w:sz w:val="24"/>
          <w:szCs w:val="24"/>
        </w:rPr>
        <w:t>experience</w:t>
      </w:r>
      <w:r w:rsidR="007E633A" w:rsidRPr="00D41584">
        <w:rPr>
          <w:sz w:val="24"/>
          <w:szCs w:val="24"/>
        </w:rPr>
        <w:t xml:space="preserve"> videos is to scare the students into thinking</w:t>
      </w:r>
      <w:r w:rsidR="0019138A" w:rsidRPr="00D41584">
        <w:rPr>
          <w:sz w:val="24"/>
          <w:szCs w:val="24"/>
        </w:rPr>
        <w:t xml:space="preserve"> about the possible consequences</w:t>
      </w:r>
      <w:r w:rsidR="007E633A" w:rsidRPr="00D41584">
        <w:rPr>
          <w:sz w:val="24"/>
          <w:szCs w:val="24"/>
        </w:rPr>
        <w:t xml:space="preserve"> before </w:t>
      </w:r>
      <w:r w:rsidR="0019138A" w:rsidRPr="00D41584">
        <w:rPr>
          <w:sz w:val="24"/>
          <w:szCs w:val="24"/>
        </w:rPr>
        <w:t>using such substances.</w:t>
      </w:r>
      <w:r w:rsidR="00CA5CA7" w:rsidRPr="00D41584">
        <w:rPr>
          <w:rFonts w:ascii="Calibri" w:hAnsi="Calibri" w:cs="Calibri"/>
          <w:color w:val="000000"/>
          <w:sz w:val="24"/>
          <w:szCs w:val="24"/>
          <w:shd w:val="clear" w:color="auto" w:fill="FFFFFF"/>
        </w:rPr>
        <w:br/>
      </w:r>
      <w:r w:rsidR="00D803A3" w:rsidRPr="00D41584">
        <w:rPr>
          <w:rStyle w:val="wacimagecontainer"/>
          <w:rFonts w:ascii="Segoe UI" w:hAnsi="Segoe UI" w:cs="Segoe UI"/>
          <w:noProof/>
          <w:color w:val="000000"/>
          <w:sz w:val="20"/>
          <w:szCs w:val="20"/>
          <w:shd w:val="clear" w:color="auto" w:fill="FFFFFF"/>
        </w:rPr>
        <w:drawing>
          <wp:inline distT="0" distB="0" distL="0" distR="0" wp14:anchorId="35BB0BB3" wp14:editId="0D8D0777">
            <wp:extent cx="5943600" cy="3343275"/>
            <wp:effectExtent l="0" t="0" r="0" b="9525"/>
            <wp:docPr id="1724235140" name="Picture 1724235140"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35140" name="Picture 6" descr="A person looking at the camera&#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3F5CBA5" w14:textId="0F924BDC" w:rsidR="002A6A5D" w:rsidRPr="00D41584" w:rsidRDefault="002D330E" w:rsidP="00D41584">
      <w:pPr>
        <w:spacing w:line="360" w:lineRule="auto"/>
        <w:rPr>
          <w:sz w:val="24"/>
          <w:szCs w:val="24"/>
        </w:rPr>
      </w:pPr>
      <w:r w:rsidRPr="00D41584">
        <w:rPr>
          <w:sz w:val="24"/>
          <w:szCs w:val="24"/>
        </w:rPr>
        <w:t xml:space="preserve">Given the video briefly talked about the possible penalties for </w:t>
      </w:r>
      <w:r w:rsidR="004E06ED" w:rsidRPr="00D41584">
        <w:rPr>
          <w:sz w:val="24"/>
          <w:szCs w:val="24"/>
        </w:rPr>
        <w:t xml:space="preserve">the </w:t>
      </w:r>
      <w:r w:rsidRPr="00D41584">
        <w:rPr>
          <w:sz w:val="24"/>
          <w:szCs w:val="24"/>
        </w:rPr>
        <w:t xml:space="preserve">position of cannabis, I thought that it would be appropriate </w:t>
      </w:r>
      <w:r w:rsidR="004E06ED" w:rsidRPr="00D41584">
        <w:rPr>
          <w:sz w:val="24"/>
          <w:szCs w:val="24"/>
        </w:rPr>
        <w:t>for</w:t>
      </w:r>
      <w:r w:rsidRPr="00D41584">
        <w:rPr>
          <w:sz w:val="24"/>
          <w:szCs w:val="24"/>
        </w:rPr>
        <w:t xml:space="preserve"> the students </w:t>
      </w:r>
      <w:r w:rsidR="004E06ED" w:rsidRPr="00D41584">
        <w:rPr>
          <w:sz w:val="24"/>
          <w:szCs w:val="24"/>
        </w:rPr>
        <w:t>to</w:t>
      </w:r>
      <w:r w:rsidRPr="00D41584">
        <w:rPr>
          <w:sz w:val="24"/>
          <w:szCs w:val="24"/>
        </w:rPr>
        <w:t xml:space="preserve"> also know about the drug classification </w:t>
      </w:r>
      <w:r w:rsidRPr="00D41584">
        <w:rPr>
          <w:sz w:val="24"/>
          <w:szCs w:val="24"/>
        </w:rPr>
        <w:lastRenderedPageBreak/>
        <w:t xml:space="preserve">system within the UK </w:t>
      </w:r>
      <w:r w:rsidR="007120A1" w:rsidRPr="00D41584">
        <w:rPr>
          <w:sz w:val="24"/>
          <w:szCs w:val="24"/>
        </w:rPr>
        <w:t xml:space="preserve">and the penalties for the </w:t>
      </w:r>
      <w:r w:rsidR="004E06ED" w:rsidRPr="00D41584">
        <w:rPr>
          <w:sz w:val="24"/>
          <w:szCs w:val="24"/>
        </w:rPr>
        <w:t>various</w:t>
      </w:r>
      <w:r w:rsidR="007120A1" w:rsidRPr="00D41584">
        <w:rPr>
          <w:sz w:val="24"/>
          <w:szCs w:val="24"/>
        </w:rPr>
        <w:t xml:space="preserve"> types of drugs known within the UK.</w:t>
      </w:r>
      <w:r w:rsidR="00D803A3" w:rsidRPr="00D41584">
        <w:rPr>
          <w:rFonts w:ascii="Calibri" w:hAnsi="Calibri" w:cs="Calibri"/>
          <w:color w:val="000000"/>
          <w:sz w:val="24"/>
          <w:szCs w:val="24"/>
          <w:shd w:val="clear" w:color="auto" w:fill="FFFFFF"/>
        </w:rPr>
        <w:br/>
      </w:r>
      <w:r w:rsidR="004203A8" w:rsidRPr="00D41584">
        <w:rPr>
          <w:rStyle w:val="wacimagecontainer"/>
          <w:rFonts w:ascii="Segoe UI" w:hAnsi="Segoe UI" w:cs="Segoe UI"/>
          <w:noProof/>
          <w:color w:val="000000"/>
          <w:sz w:val="20"/>
          <w:szCs w:val="20"/>
          <w:shd w:val="clear" w:color="auto" w:fill="FFFFFF"/>
        </w:rPr>
        <w:drawing>
          <wp:inline distT="0" distB="0" distL="0" distR="0" wp14:anchorId="045D0194" wp14:editId="253FE02C">
            <wp:extent cx="5943600" cy="3328670"/>
            <wp:effectExtent l="0" t="0" r="0" b="5080"/>
            <wp:docPr id="1397105980" name="Picture 13971059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105980" name="Picture 7"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28670"/>
                    </a:xfrm>
                    <a:prstGeom prst="rect">
                      <a:avLst/>
                    </a:prstGeom>
                    <a:noFill/>
                    <a:ln>
                      <a:noFill/>
                    </a:ln>
                  </pic:spPr>
                </pic:pic>
              </a:graphicData>
            </a:graphic>
          </wp:inline>
        </w:drawing>
      </w:r>
    </w:p>
    <w:p w14:paraId="6A71EA9F" w14:textId="46BE5AF6" w:rsidR="001515A3" w:rsidRPr="00D41584" w:rsidRDefault="002A6A5D" w:rsidP="00D41584">
      <w:pPr>
        <w:spacing w:line="360" w:lineRule="auto"/>
        <w:rPr>
          <w:sz w:val="24"/>
          <w:szCs w:val="24"/>
        </w:rPr>
      </w:pPr>
      <w:r w:rsidRPr="00D41584">
        <w:rPr>
          <w:sz w:val="24"/>
          <w:szCs w:val="24"/>
        </w:rPr>
        <w:t xml:space="preserve">Now that </w:t>
      </w:r>
      <w:r w:rsidR="004E06ED" w:rsidRPr="00D41584">
        <w:rPr>
          <w:sz w:val="24"/>
          <w:szCs w:val="24"/>
        </w:rPr>
        <w:t xml:space="preserve">it </w:t>
      </w:r>
      <w:r w:rsidRPr="00D41584">
        <w:rPr>
          <w:sz w:val="24"/>
          <w:szCs w:val="24"/>
        </w:rPr>
        <w:t xml:space="preserve">is out of the way, the presentation </w:t>
      </w:r>
      <w:r w:rsidR="004E06ED" w:rsidRPr="00D41584">
        <w:rPr>
          <w:sz w:val="24"/>
          <w:szCs w:val="24"/>
        </w:rPr>
        <w:t>returns</w:t>
      </w:r>
      <w:r w:rsidRPr="00D41584">
        <w:rPr>
          <w:sz w:val="24"/>
          <w:szCs w:val="24"/>
        </w:rPr>
        <w:t xml:space="preserve"> to the questions. The question ties in with Lorne’s experience and the previous slide as it </w:t>
      </w:r>
      <w:r w:rsidR="00D66D8F" w:rsidRPr="00D41584">
        <w:rPr>
          <w:sz w:val="24"/>
          <w:szCs w:val="24"/>
        </w:rPr>
        <w:t xml:space="preserve">asks the students to recall the </w:t>
      </w:r>
      <w:r w:rsidR="004E06ED" w:rsidRPr="00D41584">
        <w:rPr>
          <w:sz w:val="24"/>
          <w:szCs w:val="24"/>
        </w:rPr>
        <w:t>just-stated</w:t>
      </w:r>
      <w:r w:rsidR="00D66D8F" w:rsidRPr="00D41584">
        <w:rPr>
          <w:sz w:val="24"/>
          <w:szCs w:val="24"/>
        </w:rPr>
        <w:t xml:space="preserve"> penalties for the possession of cannabis. </w:t>
      </w:r>
      <w:r w:rsidR="004203A8" w:rsidRPr="00D41584">
        <w:rPr>
          <w:rFonts w:ascii="Calibri" w:hAnsi="Calibri" w:cs="Calibri"/>
          <w:color w:val="000000"/>
          <w:sz w:val="24"/>
          <w:szCs w:val="24"/>
          <w:shd w:val="clear" w:color="auto" w:fill="FFFFFF"/>
        </w:rPr>
        <w:br/>
      </w:r>
      <w:r w:rsidR="00B22E7C" w:rsidRPr="00D41584">
        <w:rPr>
          <w:rStyle w:val="wacimagecontainer"/>
          <w:rFonts w:ascii="Segoe UI" w:hAnsi="Segoe UI" w:cs="Segoe UI"/>
          <w:noProof/>
          <w:color w:val="000000"/>
          <w:sz w:val="20"/>
          <w:szCs w:val="20"/>
          <w:shd w:val="clear" w:color="auto" w:fill="FFFFFF"/>
        </w:rPr>
        <w:drawing>
          <wp:inline distT="0" distB="0" distL="0" distR="0" wp14:anchorId="0BF6F955" wp14:editId="1827C479">
            <wp:extent cx="5943600" cy="3332480"/>
            <wp:effectExtent l="0" t="0" r="0" b="1270"/>
            <wp:docPr id="19004906" name="Picture 1900490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906" name="Picture 8" descr="A screenshot of a video g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2BE74D27" w14:textId="072574B6" w:rsidR="00E5228D" w:rsidRPr="00D41584" w:rsidRDefault="001515A3" w:rsidP="00D41584">
      <w:pPr>
        <w:spacing w:line="360" w:lineRule="auto"/>
        <w:rPr>
          <w:sz w:val="24"/>
          <w:szCs w:val="24"/>
        </w:rPr>
      </w:pPr>
      <w:r w:rsidRPr="00D41584">
        <w:rPr>
          <w:sz w:val="24"/>
          <w:szCs w:val="24"/>
        </w:rPr>
        <w:lastRenderedPageBreak/>
        <w:t xml:space="preserve">After this, I designed the </w:t>
      </w:r>
      <w:proofErr w:type="spellStart"/>
      <w:r w:rsidRPr="00D41584">
        <w:rPr>
          <w:sz w:val="24"/>
          <w:szCs w:val="24"/>
        </w:rPr>
        <w:t>Mentimeter</w:t>
      </w:r>
      <w:proofErr w:type="spellEnd"/>
      <w:r w:rsidRPr="00D41584">
        <w:rPr>
          <w:sz w:val="24"/>
          <w:szCs w:val="24"/>
        </w:rPr>
        <w:t xml:space="preserve"> presentation to ask the students what the side effects of cannabis are. For this</w:t>
      </w:r>
      <w:r w:rsidR="004E06ED" w:rsidRPr="00D41584">
        <w:rPr>
          <w:sz w:val="24"/>
          <w:szCs w:val="24"/>
        </w:rPr>
        <w:t>, there are multiple correct answers that the students can choose from,</w:t>
      </w:r>
      <w:r w:rsidRPr="00D41584">
        <w:rPr>
          <w:sz w:val="24"/>
          <w:szCs w:val="24"/>
        </w:rPr>
        <w:t xml:space="preserve"> with a few wrong answers</w:t>
      </w:r>
      <w:r w:rsidR="00CF6662" w:rsidRPr="00D41584">
        <w:rPr>
          <w:sz w:val="24"/>
          <w:szCs w:val="24"/>
        </w:rPr>
        <w:t xml:space="preserve"> that aim to throw them off and test their new knowledge</w:t>
      </w:r>
      <w:r w:rsidRPr="00D41584">
        <w:rPr>
          <w:sz w:val="24"/>
          <w:szCs w:val="24"/>
        </w:rPr>
        <w:t>.</w:t>
      </w:r>
      <w:r w:rsidR="00B22E7C" w:rsidRPr="00D41584">
        <w:rPr>
          <w:rFonts w:ascii="Calibri" w:hAnsi="Calibri" w:cs="Calibri"/>
          <w:color w:val="000000"/>
          <w:sz w:val="24"/>
          <w:szCs w:val="24"/>
          <w:shd w:val="clear" w:color="auto" w:fill="FFFFFF"/>
        </w:rPr>
        <w:br/>
      </w:r>
      <w:r w:rsidR="00C47ACD" w:rsidRPr="00D41584">
        <w:rPr>
          <w:rStyle w:val="wacimagecontainer"/>
          <w:rFonts w:ascii="Segoe UI" w:hAnsi="Segoe UI" w:cs="Segoe UI"/>
          <w:noProof/>
          <w:color w:val="000000"/>
          <w:sz w:val="20"/>
          <w:szCs w:val="20"/>
          <w:shd w:val="clear" w:color="auto" w:fill="FFFFFF"/>
        </w:rPr>
        <w:drawing>
          <wp:inline distT="0" distB="0" distL="0" distR="0" wp14:anchorId="6570DD8C" wp14:editId="4E4101CF">
            <wp:extent cx="5943600" cy="3312160"/>
            <wp:effectExtent l="0" t="0" r="0" b="2540"/>
            <wp:docPr id="1919976743" name="Picture 191997674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76743" name="Picture 9" descr="A screen 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12160"/>
                    </a:xfrm>
                    <a:prstGeom prst="rect">
                      <a:avLst/>
                    </a:prstGeom>
                    <a:noFill/>
                    <a:ln>
                      <a:noFill/>
                    </a:ln>
                  </pic:spPr>
                </pic:pic>
              </a:graphicData>
            </a:graphic>
          </wp:inline>
        </w:drawing>
      </w:r>
    </w:p>
    <w:p w14:paraId="67ACD79C" w14:textId="06B5171A" w:rsidR="00561CD4" w:rsidRPr="00D41584" w:rsidRDefault="00E5228D" w:rsidP="00D41584">
      <w:pPr>
        <w:spacing w:line="360" w:lineRule="auto"/>
        <w:rPr>
          <w:sz w:val="24"/>
          <w:szCs w:val="24"/>
        </w:rPr>
      </w:pPr>
      <w:r w:rsidRPr="00D41584">
        <w:rPr>
          <w:sz w:val="24"/>
          <w:szCs w:val="24"/>
        </w:rPr>
        <w:t xml:space="preserve">That then commences the questions for the first experience. The </w:t>
      </w:r>
      <w:r w:rsidR="004E06ED" w:rsidRPr="00D41584">
        <w:rPr>
          <w:sz w:val="24"/>
          <w:szCs w:val="24"/>
        </w:rPr>
        <w:t>following</w:t>
      </w:r>
      <w:r w:rsidRPr="00D41584">
        <w:rPr>
          <w:sz w:val="24"/>
          <w:szCs w:val="24"/>
        </w:rPr>
        <w:t xml:space="preserve"> </w:t>
      </w:r>
      <w:r w:rsidR="004E06ED" w:rsidRPr="00D41584">
        <w:rPr>
          <w:sz w:val="24"/>
          <w:szCs w:val="24"/>
        </w:rPr>
        <w:t>expertise</w:t>
      </w:r>
      <w:r w:rsidRPr="00D41584">
        <w:rPr>
          <w:sz w:val="24"/>
          <w:szCs w:val="24"/>
        </w:rPr>
        <w:t xml:space="preserve"> now goes over Jordan’s experience with alcohol</w:t>
      </w:r>
      <w:r w:rsidR="004E06ED" w:rsidRPr="00D41584">
        <w:rPr>
          <w:sz w:val="24"/>
          <w:szCs w:val="24"/>
        </w:rPr>
        <w:t>, where he consumed 15 units of brandy within a few hours,</w:t>
      </w:r>
      <w:r w:rsidRPr="00D41584">
        <w:rPr>
          <w:sz w:val="24"/>
          <w:szCs w:val="24"/>
        </w:rPr>
        <w:t xml:space="preserve"> resulting in him embarrassing himself in front of his </w:t>
      </w:r>
      <w:r w:rsidR="004E06ED" w:rsidRPr="00D41584">
        <w:rPr>
          <w:sz w:val="24"/>
          <w:szCs w:val="24"/>
        </w:rPr>
        <w:t>friends</w:t>
      </w:r>
      <w:r w:rsidRPr="00D41584">
        <w:rPr>
          <w:sz w:val="24"/>
          <w:szCs w:val="24"/>
        </w:rPr>
        <w:t xml:space="preserve"> and family</w:t>
      </w:r>
      <w:r w:rsidR="00FE65FE" w:rsidRPr="00D41584">
        <w:rPr>
          <w:sz w:val="24"/>
          <w:szCs w:val="24"/>
        </w:rPr>
        <w:t xml:space="preserve"> and possibly coming close to death</w:t>
      </w:r>
      <w:r w:rsidRPr="00D41584">
        <w:rPr>
          <w:sz w:val="24"/>
          <w:szCs w:val="24"/>
        </w:rPr>
        <w:t xml:space="preserve">. </w:t>
      </w:r>
      <w:r w:rsidR="00D41970" w:rsidRPr="00D41584">
        <w:rPr>
          <w:sz w:val="24"/>
          <w:szCs w:val="24"/>
        </w:rPr>
        <w:t xml:space="preserve">Again, these aim to </w:t>
      </w:r>
      <w:r w:rsidR="004E06ED" w:rsidRPr="00D41584">
        <w:rPr>
          <w:sz w:val="24"/>
          <w:szCs w:val="24"/>
        </w:rPr>
        <w:t xml:space="preserve">scare the students </w:t>
      </w:r>
      <w:r w:rsidR="00D41970" w:rsidRPr="00D41584">
        <w:rPr>
          <w:sz w:val="24"/>
          <w:szCs w:val="24"/>
        </w:rPr>
        <w:t xml:space="preserve">into thinking twice before doing </w:t>
      </w:r>
      <w:r w:rsidR="00D41970" w:rsidRPr="00D41584">
        <w:rPr>
          <w:sz w:val="24"/>
          <w:szCs w:val="24"/>
        </w:rPr>
        <w:lastRenderedPageBreak/>
        <w:t xml:space="preserve">something that may result in </w:t>
      </w:r>
      <w:r w:rsidR="004E06ED" w:rsidRPr="00D41584">
        <w:rPr>
          <w:sz w:val="24"/>
          <w:szCs w:val="24"/>
        </w:rPr>
        <w:t>severe</w:t>
      </w:r>
      <w:r w:rsidR="00D41970" w:rsidRPr="00D41584">
        <w:rPr>
          <w:sz w:val="24"/>
          <w:szCs w:val="24"/>
        </w:rPr>
        <w:t xml:space="preserve"> consequences. </w:t>
      </w:r>
      <w:r w:rsidR="00C47ACD" w:rsidRPr="00D41584">
        <w:rPr>
          <w:rFonts w:ascii="Calibri" w:hAnsi="Calibri" w:cs="Calibri"/>
          <w:color w:val="000000"/>
          <w:sz w:val="24"/>
          <w:szCs w:val="24"/>
          <w:shd w:val="clear" w:color="auto" w:fill="FFFFFF"/>
        </w:rPr>
        <w:br/>
      </w:r>
      <w:r w:rsidR="0022627E" w:rsidRPr="00D41584">
        <w:rPr>
          <w:rStyle w:val="wacimagecontainer"/>
          <w:rFonts w:ascii="Segoe UI" w:hAnsi="Segoe UI" w:cs="Segoe UI"/>
          <w:noProof/>
          <w:color w:val="000000"/>
          <w:sz w:val="20"/>
          <w:szCs w:val="20"/>
          <w:shd w:val="clear" w:color="auto" w:fill="FFFFFF"/>
        </w:rPr>
        <w:drawing>
          <wp:inline distT="0" distB="0" distL="0" distR="0" wp14:anchorId="3CDBB5C2" wp14:editId="695A14FB">
            <wp:extent cx="5943600" cy="3343275"/>
            <wp:effectExtent l="0" t="0" r="0" b="9525"/>
            <wp:docPr id="1236943716" name="Picture 1236943716" descr="A person with a red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43716" name="Picture 10" descr="A person with a red butt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26C1B16" w14:textId="4B3F5608" w:rsidR="00F07F16" w:rsidRPr="00D41584" w:rsidRDefault="00561CD4" w:rsidP="00D41584">
      <w:pPr>
        <w:spacing w:line="360" w:lineRule="auto"/>
        <w:rPr>
          <w:sz w:val="24"/>
          <w:szCs w:val="24"/>
        </w:rPr>
      </w:pPr>
      <w:r w:rsidRPr="00D41584">
        <w:rPr>
          <w:sz w:val="24"/>
          <w:szCs w:val="24"/>
        </w:rPr>
        <w:t xml:space="preserve">Now that the video has ended, the </w:t>
      </w:r>
      <w:proofErr w:type="spellStart"/>
      <w:r w:rsidR="006612CB" w:rsidRPr="00D41584">
        <w:rPr>
          <w:sz w:val="24"/>
          <w:szCs w:val="24"/>
        </w:rPr>
        <w:t>Mentimeter</w:t>
      </w:r>
      <w:proofErr w:type="spellEnd"/>
      <w:r w:rsidR="006612CB" w:rsidRPr="00D41584">
        <w:rPr>
          <w:sz w:val="24"/>
          <w:szCs w:val="24"/>
        </w:rPr>
        <w:t xml:space="preserve"> </w:t>
      </w:r>
      <w:r w:rsidRPr="00D41584">
        <w:rPr>
          <w:sz w:val="24"/>
          <w:szCs w:val="24"/>
        </w:rPr>
        <w:t xml:space="preserve">presentation asks the students </w:t>
      </w:r>
      <w:r w:rsidR="006612CB" w:rsidRPr="00D41584">
        <w:rPr>
          <w:sz w:val="24"/>
          <w:szCs w:val="24"/>
        </w:rPr>
        <w:t xml:space="preserve">how many units of alcohol can be found within a typical glass of </w:t>
      </w:r>
      <w:r w:rsidR="004E06ED" w:rsidRPr="00D41584">
        <w:rPr>
          <w:sz w:val="24"/>
          <w:szCs w:val="24"/>
        </w:rPr>
        <w:t>white</w:t>
      </w:r>
      <w:r w:rsidR="006612CB" w:rsidRPr="00D41584">
        <w:rPr>
          <w:sz w:val="24"/>
          <w:szCs w:val="24"/>
        </w:rPr>
        <w:t xml:space="preserve"> and </w:t>
      </w:r>
      <w:r w:rsidR="004E06ED" w:rsidRPr="00D41584">
        <w:rPr>
          <w:sz w:val="24"/>
          <w:szCs w:val="24"/>
        </w:rPr>
        <w:t xml:space="preserve">a </w:t>
      </w:r>
      <w:r w:rsidR="00C90EC7" w:rsidRPr="00D41584">
        <w:rPr>
          <w:sz w:val="24"/>
          <w:szCs w:val="24"/>
        </w:rPr>
        <w:t xml:space="preserve">small bottle of </w:t>
      </w:r>
      <w:r w:rsidR="004E06ED" w:rsidRPr="00D41584">
        <w:rPr>
          <w:sz w:val="24"/>
          <w:szCs w:val="24"/>
        </w:rPr>
        <w:t>medium-strength</w:t>
      </w:r>
      <w:r w:rsidR="00C90EC7" w:rsidRPr="00D41584">
        <w:rPr>
          <w:sz w:val="24"/>
          <w:szCs w:val="24"/>
        </w:rPr>
        <w:t xml:space="preserve"> beer. This aims to reiterate knowledge the students have acquired </w:t>
      </w:r>
      <w:r w:rsidR="0068142B" w:rsidRPr="00D41584">
        <w:rPr>
          <w:sz w:val="24"/>
          <w:szCs w:val="24"/>
        </w:rPr>
        <w:t xml:space="preserve">from the video and for the measurements to be solidified within their memory </w:t>
      </w:r>
      <w:r w:rsidR="002E1575" w:rsidRPr="00D41584">
        <w:rPr>
          <w:sz w:val="24"/>
          <w:szCs w:val="24"/>
        </w:rPr>
        <w:t xml:space="preserve">so that they </w:t>
      </w:r>
      <w:r w:rsidR="004E06ED" w:rsidRPr="00D41584">
        <w:rPr>
          <w:sz w:val="24"/>
          <w:szCs w:val="24"/>
        </w:rPr>
        <w:t xml:space="preserve">know </w:t>
      </w:r>
      <w:r w:rsidR="00AC732B" w:rsidRPr="00D41584">
        <w:rPr>
          <w:sz w:val="24"/>
          <w:szCs w:val="24"/>
        </w:rPr>
        <w:t xml:space="preserve">how many units of </w:t>
      </w:r>
      <w:r w:rsidR="00AC732B" w:rsidRPr="00D41584">
        <w:rPr>
          <w:sz w:val="24"/>
          <w:szCs w:val="24"/>
        </w:rPr>
        <w:lastRenderedPageBreak/>
        <w:t xml:space="preserve">alcohol they </w:t>
      </w:r>
      <w:r w:rsidR="004E06ED" w:rsidRPr="00D41584">
        <w:rPr>
          <w:sz w:val="24"/>
          <w:szCs w:val="24"/>
        </w:rPr>
        <w:t>consume</w:t>
      </w:r>
      <w:r w:rsidR="00AC732B" w:rsidRPr="00D41584">
        <w:rPr>
          <w:sz w:val="24"/>
          <w:szCs w:val="24"/>
        </w:rPr>
        <w:t xml:space="preserve"> </w:t>
      </w:r>
      <w:r w:rsidR="002E1575" w:rsidRPr="00D41584">
        <w:rPr>
          <w:sz w:val="24"/>
          <w:szCs w:val="24"/>
        </w:rPr>
        <w:t xml:space="preserve">when </w:t>
      </w:r>
      <w:r w:rsidR="00F07F16" w:rsidRPr="00D41584">
        <w:rPr>
          <w:sz w:val="24"/>
          <w:szCs w:val="24"/>
        </w:rPr>
        <w:t xml:space="preserve">at home or out </w:t>
      </w:r>
      <w:r w:rsidR="002E1575" w:rsidRPr="00D41584">
        <w:rPr>
          <w:sz w:val="24"/>
          <w:szCs w:val="24"/>
        </w:rPr>
        <w:t>drinking</w:t>
      </w:r>
      <w:r w:rsidR="00AC732B" w:rsidRPr="00D41584">
        <w:rPr>
          <w:sz w:val="24"/>
          <w:szCs w:val="24"/>
        </w:rPr>
        <w:t>.</w:t>
      </w:r>
      <w:r w:rsidR="0022627E" w:rsidRPr="00D41584">
        <w:rPr>
          <w:rFonts w:ascii="Calibri" w:hAnsi="Calibri" w:cs="Calibri"/>
          <w:color w:val="000000"/>
          <w:sz w:val="24"/>
          <w:szCs w:val="24"/>
          <w:shd w:val="clear" w:color="auto" w:fill="FFFFFF"/>
        </w:rPr>
        <w:br/>
      </w:r>
      <w:r w:rsidR="00D37EB6" w:rsidRPr="00D41584">
        <w:rPr>
          <w:rStyle w:val="wacimagecontainer"/>
          <w:rFonts w:ascii="Segoe UI" w:hAnsi="Segoe UI" w:cs="Segoe UI"/>
          <w:noProof/>
          <w:color w:val="000000"/>
          <w:sz w:val="20"/>
          <w:szCs w:val="20"/>
          <w:shd w:val="clear" w:color="auto" w:fill="FFFFFF"/>
        </w:rPr>
        <w:drawing>
          <wp:inline distT="0" distB="0" distL="0" distR="0" wp14:anchorId="6295C9BD" wp14:editId="2AB311AF">
            <wp:extent cx="5943600" cy="3332480"/>
            <wp:effectExtent l="0" t="0" r="0" b="1270"/>
            <wp:docPr id="1118111531" name="Picture 1118111531" descr="A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11531" name="Picture 11" descr="A screen shot of a video gam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64120D6B" w14:textId="681300CB" w:rsidR="004B1112" w:rsidRPr="00D41584" w:rsidRDefault="00F07F16" w:rsidP="00D41584">
      <w:pPr>
        <w:spacing w:line="360" w:lineRule="auto"/>
        <w:rPr>
          <w:sz w:val="24"/>
          <w:szCs w:val="24"/>
        </w:rPr>
      </w:pPr>
      <w:r w:rsidRPr="00D41584">
        <w:rPr>
          <w:sz w:val="24"/>
          <w:szCs w:val="24"/>
        </w:rPr>
        <w:t>Much like the last quiz question, this slide aims to</w:t>
      </w:r>
      <w:r w:rsidR="00771862" w:rsidRPr="00D41584">
        <w:rPr>
          <w:sz w:val="24"/>
          <w:szCs w:val="24"/>
        </w:rPr>
        <w:t xml:space="preserve"> reiterate and</w:t>
      </w:r>
      <w:r w:rsidRPr="00D41584">
        <w:rPr>
          <w:sz w:val="24"/>
          <w:szCs w:val="24"/>
        </w:rPr>
        <w:t xml:space="preserve"> solidify </w:t>
      </w:r>
      <w:r w:rsidR="00A93B44" w:rsidRPr="00D41584">
        <w:rPr>
          <w:sz w:val="24"/>
          <w:szCs w:val="24"/>
        </w:rPr>
        <w:t xml:space="preserve">within the student’s memory </w:t>
      </w:r>
      <w:r w:rsidRPr="00D41584">
        <w:rPr>
          <w:sz w:val="24"/>
          <w:szCs w:val="24"/>
        </w:rPr>
        <w:t xml:space="preserve">how many units a typical male or female should </w:t>
      </w:r>
      <w:r w:rsidR="004E06ED" w:rsidRPr="00D41584">
        <w:rPr>
          <w:sz w:val="24"/>
          <w:szCs w:val="24"/>
        </w:rPr>
        <w:t>drink</w:t>
      </w:r>
      <w:r w:rsidR="00AB5A43" w:rsidRPr="00D41584">
        <w:rPr>
          <w:sz w:val="24"/>
          <w:szCs w:val="24"/>
        </w:rPr>
        <w:t xml:space="preserve"> each week as a recommended maximum</w:t>
      </w:r>
      <w:r w:rsidRPr="00D41584">
        <w:rPr>
          <w:sz w:val="24"/>
          <w:szCs w:val="24"/>
        </w:rPr>
        <w:t xml:space="preserve"> to keep their bodies within a safe scale</w:t>
      </w:r>
      <w:r w:rsidR="00AB5A43" w:rsidRPr="00D41584">
        <w:rPr>
          <w:sz w:val="24"/>
          <w:szCs w:val="24"/>
        </w:rPr>
        <w:t>.</w:t>
      </w:r>
      <w:r w:rsidR="00D37EB6" w:rsidRPr="00D41584">
        <w:rPr>
          <w:rFonts w:ascii="Calibri" w:hAnsi="Calibri" w:cs="Calibri"/>
          <w:color w:val="000000"/>
          <w:sz w:val="24"/>
          <w:szCs w:val="24"/>
          <w:shd w:val="clear" w:color="auto" w:fill="FFFFFF"/>
        </w:rPr>
        <w:br/>
      </w:r>
      <w:r w:rsidR="00605207" w:rsidRPr="00D41584">
        <w:rPr>
          <w:rStyle w:val="wacimagecontainer"/>
          <w:rFonts w:ascii="Segoe UI" w:hAnsi="Segoe UI" w:cs="Segoe UI"/>
          <w:noProof/>
          <w:color w:val="000000"/>
          <w:sz w:val="20"/>
          <w:szCs w:val="20"/>
          <w:shd w:val="clear" w:color="auto" w:fill="FFFFFF"/>
        </w:rPr>
        <w:drawing>
          <wp:inline distT="0" distB="0" distL="0" distR="0" wp14:anchorId="11A0C757" wp14:editId="61326E9E">
            <wp:extent cx="5943600" cy="3321050"/>
            <wp:effectExtent l="0" t="0" r="0" b="0"/>
            <wp:docPr id="1677561515" name="Picture 167756151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61515" name="Picture 12" descr="A screenshot of a video gam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21050"/>
                    </a:xfrm>
                    <a:prstGeom prst="rect">
                      <a:avLst/>
                    </a:prstGeom>
                    <a:noFill/>
                    <a:ln>
                      <a:noFill/>
                    </a:ln>
                  </pic:spPr>
                </pic:pic>
              </a:graphicData>
            </a:graphic>
          </wp:inline>
        </w:drawing>
      </w:r>
    </w:p>
    <w:p w14:paraId="5291FE5F" w14:textId="0D828462" w:rsidR="00A70C2D" w:rsidRPr="00D41584" w:rsidRDefault="004B1112" w:rsidP="00D41584">
      <w:pPr>
        <w:spacing w:line="360" w:lineRule="auto"/>
        <w:rPr>
          <w:sz w:val="24"/>
          <w:szCs w:val="24"/>
        </w:rPr>
      </w:pPr>
      <w:r w:rsidRPr="00D41584">
        <w:rPr>
          <w:sz w:val="24"/>
          <w:szCs w:val="24"/>
        </w:rPr>
        <w:lastRenderedPageBreak/>
        <w:t xml:space="preserve">Now that all the quiz questions are over, the </w:t>
      </w:r>
      <w:proofErr w:type="spellStart"/>
      <w:r w:rsidRPr="00D41584">
        <w:rPr>
          <w:sz w:val="24"/>
          <w:szCs w:val="24"/>
        </w:rPr>
        <w:t>Mentimeter</w:t>
      </w:r>
      <w:proofErr w:type="spellEnd"/>
      <w:r w:rsidRPr="00D41584">
        <w:rPr>
          <w:sz w:val="24"/>
          <w:szCs w:val="24"/>
        </w:rPr>
        <w:t xml:space="preserve"> presentation will go over a mind map where students will be expected to input words that come to mind after watching the past few videos</w:t>
      </w:r>
      <w:r w:rsidR="00691377" w:rsidRPr="00D41584">
        <w:rPr>
          <w:sz w:val="24"/>
          <w:szCs w:val="24"/>
        </w:rPr>
        <w:t xml:space="preserve">. The answers from this will be used as an informal recap on the learning within the lesson </w:t>
      </w:r>
      <w:r w:rsidR="004D0B2B" w:rsidRPr="00D41584">
        <w:rPr>
          <w:sz w:val="24"/>
          <w:szCs w:val="24"/>
        </w:rPr>
        <w:t xml:space="preserve">and for students to relay any thoughts and feelings that can lead </w:t>
      </w:r>
      <w:r w:rsidR="004E06ED" w:rsidRPr="00D41584">
        <w:rPr>
          <w:sz w:val="24"/>
          <w:szCs w:val="24"/>
        </w:rPr>
        <w:t>to</w:t>
      </w:r>
      <w:r w:rsidR="004D0B2B" w:rsidRPr="00D41584">
        <w:rPr>
          <w:sz w:val="24"/>
          <w:szCs w:val="24"/>
        </w:rPr>
        <w:t xml:space="preserve"> a group discussion.</w:t>
      </w:r>
      <w:r w:rsidR="00605207" w:rsidRPr="00D41584">
        <w:rPr>
          <w:rFonts w:ascii="Calibri" w:hAnsi="Calibri" w:cs="Calibri"/>
          <w:color w:val="000000"/>
          <w:sz w:val="24"/>
          <w:szCs w:val="24"/>
          <w:shd w:val="clear" w:color="auto" w:fill="FFFFFF"/>
        </w:rPr>
        <w:br/>
      </w:r>
      <w:r w:rsidR="00D04054" w:rsidRPr="00D41584">
        <w:rPr>
          <w:rStyle w:val="wacimagecontainer"/>
          <w:rFonts w:ascii="Segoe UI" w:hAnsi="Segoe UI" w:cs="Segoe UI"/>
          <w:noProof/>
          <w:color w:val="000000"/>
          <w:sz w:val="20"/>
          <w:szCs w:val="20"/>
          <w:shd w:val="clear" w:color="auto" w:fill="FFFFFF"/>
        </w:rPr>
        <w:drawing>
          <wp:inline distT="0" distB="0" distL="0" distR="0" wp14:anchorId="25596545" wp14:editId="5B588DAA">
            <wp:extent cx="5943600" cy="3324225"/>
            <wp:effectExtent l="0" t="0" r="0" b="9525"/>
            <wp:docPr id="633773015" name="Picture 6337730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73015" name="Picture 13"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24225"/>
                    </a:xfrm>
                    <a:prstGeom prst="rect">
                      <a:avLst/>
                    </a:prstGeom>
                    <a:noFill/>
                    <a:ln>
                      <a:noFill/>
                    </a:ln>
                  </pic:spPr>
                </pic:pic>
              </a:graphicData>
            </a:graphic>
          </wp:inline>
        </w:drawing>
      </w:r>
    </w:p>
    <w:p w14:paraId="7707D3DF" w14:textId="462691E6" w:rsidR="627E5FE3" w:rsidRPr="00D41584" w:rsidRDefault="00A70C2D" w:rsidP="00D41584">
      <w:pPr>
        <w:spacing w:line="360" w:lineRule="auto"/>
        <w:rPr>
          <w:sz w:val="24"/>
          <w:szCs w:val="24"/>
        </w:rPr>
      </w:pPr>
      <w:r w:rsidRPr="00D41584">
        <w:rPr>
          <w:sz w:val="24"/>
          <w:szCs w:val="24"/>
        </w:rPr>
        <w:t xml:space="preserve">This is the final </w:t>
      </w:r>
      <w:proofErr w:type="spellStart"/>
      <w:r w:rsidR="00A0251D" w:rsidRPr="00D41584">
        <w:rPr>
          <w:sz w:val="24"/>
          <w:szCs w:val="24"/>
        </w:rPr>
        <w:t>Mentimeter</w:t>
      </w:r>
      <w:proofErr w:type="spellEnd"/>
      <w:r w:rsidR="00A0251D" w:rsidRPr="00D41584">
        <w:rPr>
          <w:sz w:val="24"/>
          <w:szCs w:val="24"/>
        </w:rPr>
        <w:t xml:space="preserve"> presentation slide. The purpose of this slide is to inform the students of what tasks </w:t>
      </w:r>
      <w:r w:rsidR="00D83BEA" w:rsidRPr="00D41584">
        <w:rPr>
          <w:sz w:val="24"/>
          <w:szCs w:val="24"/>
        </w:rPr>
        <w:t xml:space="preserve">and further reading into the subject area </w:t>
      </w:r>
      <w:r w:rsidR="00A0251D" w:rsidRPr="00D41584">
        <w:rPr>
          <w:sz w:val="24"/>
          <w:szCs w:val="24"/>
        </w:rPr>
        <w:t>will need to be completed within the remaining time of the lesson</w:t>
      </w:r>
      <w:r w:rsidR="00D83BEA" w:rsidRPr="00D41584">
        <w:rPr>
          <w:sz w:val="24"/>
          <w:szCs w:val="24"/>
        </w:rPr>
        <w:t xml:space="preserve"> and as possible homework if not completed within the lesson.</w:t>
      </w:r>
      <w:r w:rsidR="00D04054" w:rsidRPr="00D41584">
        <w:rPr>
          <w:rFonts w:ascii="Calibri" w:hAnsi="Calibri" w:cs="Calibri"/>
          <w:color w:val="000000"/>
          <w:sz w:val="24"/>
          <w:szCs w:val="24"/>
          <w:shd w:val="clear" w:color="auto" w:fill="FFFFFF"/>
        </w:rPr>
        <w:br/>
      </w:r>
      <w:r w:rsidR="00DE3D9E" w:rsidRPr="00D41584">
        <w:rPr>
          <w:rStyle w:val="wacimagecontainer"/>
          <w:rFonts w:ascii="Segoe UI" w:hAnsi="Segoe UI" w:cs="Segoe UI"/>
          <w:noProof/>
          <w:color w:val="000000"/>
          <w:sz w:val="20"/>
          <w:szCs w:val="20"/>
          <w:shd w:val="clear" w:color="auto" w:fill="FFFFFF"/>
        </w:rPr>
        <w:lastRenderedPageBreak/>
        <w:drawing>
          <wp:inline distT="0" distB="0" distL="0" distR="0" wp14:anchorId="07D5C5A5" wp14:editId="6CCD9C40">
            <wp:extent cx="5943600" cy="3335020"/>
            <wp:effectExtent l="0" t="0" r="0" b="0"/>
            <wp:docPr id="1729498373" name="Picture 17294983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98373" name="Picture 14"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r w:rsidR="00DE3D9E" w:rsidRPr="00D41584">
        <w:rPr>
          <w:rFonts w:ascii="Calibri" w:hAnsi="Calibri" w:cs="Calibri"/>
          <w:color w:val="000000"/>
          <w:sz w:val="24"/>
          <w:szCs w:val="24"/>
          <w:shd w:val="clear" w:color="auto" w:fill="FFFFFF"/>
        </w:rPr>
        <w:br/>
      </w:r>
    </w:p>
    <w:p w14:paraId="6BAC5048" w14:textId="4803024A" w:rsidR="627E5FE3" w:rsidRDefault="627E5FE3" w:rsidP="00D41584">
      <w:pPr>
        <w:spacing w:line="360" w:lineRule="auto"/>
      </w:pPr>
    </w:p>
    <w:p w14:paraId="79310591" w14:textId="05BCE346" w:rsidR="627E5FE3" w:rsidRDefault="4F767359" w:rsidP="00D41584">
      <w:pPr>
        <w:pStyle w:val="Heading2"/>
        <w:spacing w:line="360" w:lineRule="auto"/>
      </w:pPr>
      <w:bookmarkStart w:id="10" w:name="_Toc152696293"/>
      <w:r>
        <w:t>Lesson Plan</w:t>
      </w:r>
      <w:bookmarkEnd w:id="10"/>
    </w:p>
    <w:p w14:paraId="51C4B7EE" w14:textId="2778E6CE" w:rsidR="00083503" w:rsidRPr="00D41584" w:rsidRDefault="00083503" w:rsidP="00D41584">
      <w:pPr>
        <w:spacing w:line="360" w:lineRule="auto"/>
        <w:rPr>
          <w:sz w:val="24"/>
          <w:szCs w:val="24"/>
        </w:rPr>
      </w:pPr>
      <w:r w:rsidRPr="00D41584">
        <w:rPr>
          <w:sz w:val="24"/>
          <w:szCs w:val="24"/>
        </w:rPr>
        <w:t>Below</w:t>
      </w:r>
      <w:r w:rsidR="004E06ED" w:rsidRPr="00D41584">
        <w:rPr>
          <w:sz w:val="24"/>
          <w:szCs w:val="24"/>
        </w:rPr>
        <w:t>,</w:t>
      </w:r>
      <w:r w:rsidRPr="00D41584">
        <w:rPr>
          <w:sz w:val="24"/>
          <w:szCs w:val="24"/>
        </w:rPr>
        <w:t xml:space="preserve"> you will find the lesson plan for this session. It will detail all elements </w:t>
      </w:r>
      <w:r w:rsidR="004E06ED" w:rsidRPr="00D41584">
        <w:rPr>
          <w:sz w:val="24"/>
          <w:szCs w:val="24"/>
        </w:rPr>
        <w:t>covered in</w:t>
      </w:r>
      <w:r w:rsidR="0069080B" w:rsidRPr="00D41584">
        <w:rPr>
          <w:sz w:val="24"/>
          <w:szCs w:val="24"/>
        </w:rPr>
        <w:t xml:space="preserve"> the topic area and how they will be presented to the students. Welsh government </w:t>
      </w:r>
      <w:r w:rsidR="0077445F" w:rsidRPr="00D41584">
        <w:rPr>
          <w:sz w:val="24"/>
          <w:szCs w:val="24"/>
        </w:rPr>
        <w:t xml:space="preserve">professional standards have been referenced with a </w:t>
      </w:r>
      <w:r w:rsidR="004E06ED" w:rsidRPr="00D41584">
        <w:rPr>
          <w:sz w:val="24"/>
          <w:szCs w:val="24"/>
        </w:rPr>
        <w:t>detailed</w:t>
      </w:r>
      <w:r w:rsidR="0077445F" w:rsidRPr="00D41584">
        <w:rPr>
          <w:sz w:val="24"/>
          <w:szCs w:val="24"/>
        </w:rPr>
        <w:t xml:space="preserve"> explanation of how they will be achieved. The informal reflection has been removed </w:t>
      </w:r>
      <w:r w:rsidR="00D66360" w:rsidRPr="00D41584">
        <w:rPr>
          <w:sz w:val="24"/>
          <w:szCs w:val="24"/>
        </w:rPr>
        <w:t>from the lesson plan due to the reflection being detailed later in this report.</w:t>
      </w:r>
    </w:p>
    <w:p w14:paraId="514E0CB5" w14:textId="356F5328" w:rsidR="627E5FE3" w:rsidRDefault="627E5FE3" w:rsidP="69CAEFCF">
      <w:pPr>
        <w:spacing w:after="0" w:line="240" w:lineRule="auto"/>
        <w:rPr>
          <w:rFonts w:ascii="Times New Roman" w:eastAsia="Times New Roman" w:hAnsi="Times New Roman" w:cs="Times New Roman"/>
          <w:color w:val="000000" w:themeColor="text1"/>
          <w:sz w:val="24"/>
          <w:szCs w:val="24"/>
        </w:rPr>
      </w:pPr>
    </w:p>
    <w:p w14:paraId="5E0C6328" w14:textId="73169B19" w:rsidR="627E5FE3" w:rsidRDefault="4F767359" w:rsidP="69CAEFCF">
      <w:pPr>
        <w:spacing w:after="0" w:line="240" w:lineRule="auto"/>
        <w:jc w:val="center"/>
        <w:rPr>
          <w:rFonts w:ascii="Times New Roman" w:eastAsia="Times New Roman" w:hAnsi="Times New Roman" w:cs="Times New Roman"/>
          <w:color w:val="000000" w:themeColor="text1"/>
          <w:sz w:val="24"/>
          <w:szCs w:val="24"/>
        </w:rPr>
      </w:pPr>
      <w:r>
        <w:rPr>
          <w:noProof/>
        </w:rPr>
        <w:drawing>
          <wp:inline distT="0" distB="0" distL="0" distR="0" wp14:anchorId="4CB5D283" wp14:editId="7D3C5DC3">
            <wp:extent cx="1447800" cy="581025"/>
            <wp:effectExtent l="0" t="0" r="0" b="0"/>
            <wp:docPr id="351985742" name="Picture 351985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14:paraId="0A071E96" w14:textId="48101BD6" w:rsidR="627E5FE3" w:rsidRDefault="627E5FE3" w:rsidP="69CAEFCF">
      <w:pPr>
        <w:tabs>
          <w:tab w:val="left" w:pos="615"/>
          <w:tab w:val="center" w:pos="4802"/>
        </w:tabs>
        <w:spacing w:after="0" w:line="240" w:lineRule="auto"/>
        <w:jc w:val="center"/>
        <w:rPr>
          <w:rFonts w:ascii="Times New Roman" w:eastAsia="Times New Roman" w:hAnsi="Times New Roman" w:cs="Times New Roman"/>
          <w:b/>
          <w:bCs/>
          <w:color w:val="000000" w:themeColor="text1"/>
          <w:sz w:val="20"/>
          <w:szCs w:val="20"/>
        </w:rPr>
      </w:pPr>
    </w:p>
    <w:p w14:paraId="1EB404D8" w14:textId="0D04ED57" w:rsidR="627E5FE3" w:rsidRDefault="4F767359" w:rsidP="69CAEFCF">
      <w:pPr>
        <w:pStyle w:val="Title"/>
        <w:spacing w:line="240" w:lineRule="auto"/>
        <w:rPr>
          <w:rFonts w:ascii="Calibri" w:eastAsia="Calibri" w:hAnsi="Calibri" w:cs="Calibri"/>
          <w:b/>
          <w:bCs/>
          <w:color w:val="000000" w:themeColor="text1"/>
          <w:sz w:val="32"/>
          <w:szCs w:val="32"/>
        </w:rPr>
      </w:pPr>
      <w:r>
        <w:t xml:space="preserve">                                                 </w:t>
      </w:r>
    </w:p>
    <w:p w14:paraId="2DDE63D8" w14:textId="5E12C73B" w:rsidR="627E5FE3" w:rsidRDefault="4F767359" w:rsidP="00D41584">
      <w:pPr>
        <w:pStyle w:val="Title"/>
        <w:spacing w:line="360" w:lineRule="auto"/>
        <w:jc w:val="center"/>
        <w:rPr>
          <w:rFonts w:ascii="Calibri" w:eastAsia="Calibri" w:hAnsi="Calibri" w:cs="Calibri"/>
          <w:b/>
          <w:bCs/>
          <w:color w:val="000000" w:themeColor="text1"/>
          <w:sz w:val="32"/>
          <w:szCs w:val="32"/>
        </w:rPr>
      </w:pPr>
      <w:r>
        <w:t>Lesson Plan</w:t>
      </w:r>
    </w:p>
    <w:p w14:paraId="41D69BB8" w14:textId="7EDD4A15" w:rsidR="627E5FE3" w:rsidRDefault="627E5FE3" w:rsidP="00D41584">
      <w:pPr>
        <w:spacing w:after="0" w:line="360" w:lineRule="auto"/>
        <w:rPr>
          <w:rFonts w:ascii="Calibri" w:eastAsia="Calibri" w:hAnsi="Calibri" w:cs="Calibri"/>
          <w:b/>
          <w:bCs/>
          <w:color w:val="000000" w:themeColor="text1"/>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662"/>
        <w:gridCol w:w="2018"/>
        <w:gridCol w:w="1903"/>
        <w:gridCol w:w="2777"/>
      </w:tblGrid>
      <w:tr w:rsidR="69CAEFCF" w14:paraId="1CA6F0CE" w14:textId="77777777" w:rsidTr="69CAEFCF">
        <w:trPr>
          <w:trHeight w:val="300"/>
        </w:trPr>
        <w:tc>
          <w:tcPr>
            <w:tcW w:w="468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158D7E15" w14:textId="5851FA7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 xml:space="preserve">Topic: </w:t>
            </w:r>
          </w:p>
          <w:p w14:paraId="5226E1B3" w14:textId="1649A654"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Tutorial - Drugs and Alcohol Abuse</w:t>
            </w:r>
          </w:p>
        </w:tc>
        <w:tc>
          <w:tcPr>
            <w:tcW w:w="468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5828C42A" w14:textId="2184AF4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Class:</w:t>
            </w:r>
          </w:p>
          <w:p w14:paraId="56023E0A" w14:textId="68B08575"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Level 1 Digital Technology</w:t>
            </w:r>
          </w:p>
        </w:tc>
      </w:tr>
      <w:tr w:rsidR="69CAEFCF" w14:paraId="5A77A570" w14:textId="77777777" w:rsidTr="69CAEFCF">
        <w:trPr>
          <w:trHeight w:val="300"/>
        </w:trPr>
        <w:tc>
          <w:tcPr>
            <w:tcW w:w="2662" w:type="dxa"/>
            <w:tcBorders>
              <w:top w:val="single" w:sz="6" w:space="0" w:color="auto"/>
              <w:left w:val="single" w:sz="6" w:space="0" w:color="auto"/>
              <w:bottom w:val="nil"/>
              <w:right w:val="single" w:sz="6" w:space="0" w:color="auto"/>
            </w:tcBorders>
            <w:tcMar>
              <w:left w:w="105" w:type="dxa"/>
              <w:right w:w="105" w:type="dxa"/>
            </w:tcMar>
          </w:tcPr>
          <w:p w14:paraId="7DE2CE18" w14:textId="1BB439E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Date:</w:t>
            </w:r>
          </w:p>
          <w:p w14:paraId="2C5B3AE6" w14:textId="1236F4FE"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30/11/2023</w:t>
            </w:r>
          </w:p>
        </w:tc>
        <w:tc>
          <w:tcPr>
            <w:tcW w:w="3921" w:type="dxa"/>
            <w:gridSpan w:val="2"/>
            <w:tcBorders>
              <w:top w:val="single" w:sz="6" w:space="0" w:color="auto"/>
              <w:left w:val="single" w:sz="6" w:space="0" w:color="auto"/>
              <w:bottom w:val="nil"/>
              <w:right w:val="single" w:sz="6" w:space="0" w:color="auto"/>
            </w:tcBorders>
            <w:tcMar>
              <w:left w:w="105" w:type="dxa"/>
              <w:right w:w="105" w:type="dxa"/>
            </w:tcMar>
          </w:tcPr>
          <w:p w14:paraId="44002118" w14:textId="23ED61B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Length of lesson:</w:t>
            </w:r>
          </w:p>
          <w:p w14:paraId="41BFB60A" w14:textId="1240BF9A"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1 Hour</w:t>
            </w:r>
          </w:p>
        </w:tc>
        <w:tc>
          <w:tcPr>
            <w:tcW w:w="2777" w:type="dxa"/>
            <w:tcBorders>
              <w:top w:val="single" w:sz="6" w:space="0" w:color="auto"/>
              <w:left w:val="single" w:sz="6" w:space="0" w:color="auto"/>
              <w:bottom w:val="nil"/>
              <w:right w:val="single" w:sz="6" w:space="0" w:color="auto"/>
            </w:tcBorders>
            <w:tcMar>
              <w:left w:w="105" w:type="dxa"/>
              <w:right w:w="105" w:type="dxa"/>
            </w:tcMar>
          </w:tcPr>
          <w:p w14:paraId="4EAFF7B7" w14:textId="4E7A6AC5"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 xml:space="preserve">Number of students: </w:t>
            </w:r>
          </w:p>
          <w:p w14:paraId="4386081D" w14:textId="15F6C51B"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13</w:t>
            </w:r>
          </w:p>
        </w:tc>
      </w:tr>
      <w:tr w:rsidR="69CAEFCF" w14:paraId="014CB790"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54500B83" w14:textId="1128C3EA"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Resources required:</w:t>
            </w:r>
          </w:p>
          <w:p w14:paraId="088A7734" w14:textId="2840100D"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The lesson requires access to </w:t>
            </w:r>
            <w:proofErr w:type="spellStart"/>
            <w:proofErr w:type="gramStart"/>
            <w:r w:rsidR="001D3D15">
              <w:rPr>
                <w:rFonts w:ascii="Calibri" w:eastAsia="Calibri" w:hAnsi="Calibri" w:cs="Calibri"/>
                <w:sz w:val="24"/>
                <w:szCs w:val="24"/>
                <w:lang w:val="en-US"/>
              </w:rPr>
              <w:t>Mentimeter</w:t>
            </w:r>
            <w:proofErr w:type="spellEnd"/>
            <w:proofErr w:type="gramEnd"/>
            <w:r w:rsidR="001D3D15">
              <w:rPr>
                <w:rFonts w:ascii="Calibri" w:eastAsia="Calibri" w:hAnsi="Calibri" w:cs="Calibri"/>
                <w:sz w:val="24"/>
                <w:szCs w:val="24"/>
                <w:lang w:val="en-US"/>
              </w:rPr>
              <w:t xml:space="preserve"> for the interactive presentation and </w:t>
            </w:r>
            <w:r w:rsidRPr="69CAEFCF">
              <w:rPr>
                <w:rFonts w:ascii="Calibri" w:eastAsia="Calibri" w:hAnsi="Calibri" w:cs="Calibri"/>
                <w:sz w:val="24"/>
                <w:szCs w:val="24"/>
                <w:lang w:val="en-US"/>
              </w:rPr>
              <w:t xml:space="preserve">YouTube for the videos on </w:t>
            </w:r>
            <w:r w:rsidR="006C7F54">
              <w:rPr>
                <w:rFonts w:ascii="Calibri" w:eastAsia="Calibri" w:hAnsi="Calibri" w:cs="Calibri"/>
                <w:sz w:val="24"/>
                <w:szCs w:val="24"/>
                <w:lang w:val="en-US"/>
              </w:rPr>
              <w:t xml:space="preserve">the </w:t>
            </w:r>
            <w:r w:rsidRPr="69CAEFCF">
              <w:rPr>
                <w:rFonts w:ascii="Calibri" w:eastAsia="Calibri" w:hAnsi="Calibri" w:cs="Calibri"/>
                <w:sz w:val="24"/>
                <w:szCs w:val="24"/>
                <w:lang w:val="en-US"/>
              </w:rPr>
              <w:t xml:space="preserve">topic. Access to a computer attached to a projector or digital whiteboard with </w:t>
            </w:r>
            <w:r w:rsidR="006C7F54">
              <w:rPr>
                <w:rFonts w:ascii="Calibri" w:eastAsia="Calibri" w:hAnsi="Calibri" w:cs="Calibri"/>
                <w:sz w:val="24"/>
                <w:szCs w:val="24"/>
                <w:lang w:val="en-US"/>
              </w:rPr>
              <w:t xml:space="preserve">an </w:t>
            </w:r>
            <w:r w:rsidRPr="69CAEFCF">
              <w:rPr>
                <w:rFonts w:ascii="Calibri" w:eastAsia="Calibri" w:hAnsi="Calibri" w:cs="Calibri"/>
                <w:sz w:val="24"/>
                <w:szCs w:val="24"/>
                <w:lang w:val="en-US"/>
              </w:rPr>
              <w:t>internet connection is required.</w:t>
            </w:r>
          </w:p>
          <w:p w14:paraId="240D7D24" w14:textId="650DF8F6" w:rsidR="69CAEFCF" w:rsidRDefault="69CAEFCF" w:rsidP="00D41584">
            <w:pPr>
              <w:spacing w:after="0" w:line="360" w:lineRule="auto"/>
              <w:jc w:val="both"/>
              <w:rPr>
                <w:rFonts w:ascii="Calibri" w:eastAsia="Calibri" w:hAnsi="Calibri" w:cs="Calibri"/>
              </w:rPr>
            </w:pPr>
          </w:p>
          <w:p w14:paraId="1D209913" w14:textId="0DDC4B0C" w:rsidR="69CAEFCF" w:rsidRDefault="69CAEFCF" w:rsidP="00D41584">
            <w:pPr>
              <w:spacing w:after="0" w:line="360" w:lineRule="auto"/>
              <w:jc w:val="both"/>
              <w:rPr>
                <w:rFonts w:ascii="Calibri" w:eastAsia="Calibri" w:hAnsi="Calibri" w:cs="Calibri"/>
              </w:rPr>
            </w:pPr>
          </w:p>
        </w:tc>
      </w:tr>
      <w:tr w:rsidR="69CAEFCF" w14:paraId="200B7EF7"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39FB263A" w14:textId="218E7F40"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Aim of Lesson</w:t>
            </w:r>
          </w:p>
          <w:p w14:paraId="2345AD76" w14:textId="54B5486E" w:rsidR="69CAEFCF" w:rsidRDefault="69CAEFCF" w:rsidP="00D41584">
            <w:pPr>
              <w:spacing w:after="0" w:line="360" w:lineRule="auto"/>
              <w:jc w:val="both"/>
              <w:rPr>
                <w:rFonts w:ascii="Calibri" w:eastAsia="Calibri" w:hAnsi="Calibri" w:cs="Calibri"/>
              </w:rPr>
            </w:pPr>
          </w:p>
          <w:p w14:paraId="5873FF16" w14:textId="2334F278" w:rsidR="69CAEFCF" w:rsidRDefault="69CAEFCF" w:rsidP="00D41584">
            <w:pPr>
              <w:pStyle w:val="ListParagraph"/>
              <w:numPr>
                <w:ilvl w:val="0"/>
                <w:numId w:val="6"/>
              </w:numPr>
              <w:spacing w:after="0" w:line="360" w:lineRule="auto"/>
              <w:jc w:val="both"/>
              <w:rPr>
                <w:rFonts w:ascii="Times New Roman" w:eastAsia="Times New Roman" w:hAnsi="Times New Roman" w:cs="Times New Roman"/>
                <w:sz w:val="28"/>
                <w:szCs w:val="28"/>
              </w:rPr>
            </w:pPr>
            <w:r w:rsidRPr="69CAEFCF">
              <w:rPr>
                <w:rStyle w:val="normaltextrun"/>
                <w:rFonts w:ascii="Calibri" w:eastAsia="Calibri" w:hAnsi="Calibri" w:cs="Calibri"/>
                <w:sz w:val="24"/>
                <w:szCs w:val="24"/>
              </w:rPr>
              <w:t>Explore the dangers and risks of drug and alcohol abuse.</w:t>
            </w:r>
            <w:r w:rsidRPr="69CAEFCF">
              <w:rPr>
                <w:rStyle w:val="normaltextrun"/>
                <w:rFonts w:ascii="Times New Roman" w:eastAsia="Times New Roman" w:hAnsi="Times New Roman" w:cs="Times New Roman"/>
                <w:sz w:val="28"/>
                <w:szCs w:val="28"/>
              </w:rPr>
              <w:t> </w:t>
            </w:r>
          </w:p>
          <w:p w14:paraId="53347ADB" w14:textId="40CCEBC0" w:rsidR="69CAEFCF" w:rsidRDefault="69CAEFCF" w:rsidP="00D41584">
            <w:pPr>
              <w:pStyle w:val="ListParagraph"/>
              <w:numPr>
                <w:ilvl w:val="0"/>
                <w:numId w:val="6"/>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Develop knowledge on how drug and alcohol abuse can</w:t>
            </w:r>
            <w:r w:rsidR="006C7F54">
              <w:rPr>
                <w:rStyle w:val="normaltextrun"/>
                <w:rFonts w:ascii="Calibri" w:eastAsia="Calibri" w:hAnsi="Calibri" w:cs="Calibri"/>
                <w:sz w:val="24"/>
                <w:szCs w:val="24"/>
              </w:rPr>
              <w:t>, in some cases,</w:t>
            </w:r>
            <w:r w:rsidRPr="69CAEFCF">
              <w:rPr>
                <w:rStyle w:val="normaltextrun"/>
                <w:rFonts w:ascii="Calibri" w:eastAsia="Calibri" w:hAnsi="Calibri" w:cs="Calibri"/>
                <w:sz w:val="24"/>
                <w:szCs w:val="24"/>
              </w:rPr>
              <w:t xml:space="preserve"> destroy people’s lives.</w:t>
            </w:r>
          </w:p>
          <w:p w14:paraId="3F3F888B" w14:textId="268229A1" w:rsidR="69CAEFCF" w:rsidRDefault="69CAEFCF" w:rsidP="00D41584">
            <w:pPr>
              <w:spacing w:after="0" w:line="360" w:lineRule="auto"/>
              <w:jc w:val="both"/>
              <w:rPr>
                <w:rFonts w:ascii="Calibri" w:eastAsia="Calibri" w:hAnsi="Calibri" w:cs="Calibri"/>
              </w:rPr>
            </w:pPr>
          </w:p>
          <w:p w14:paraId="3188762E" w14:textId="7CC10387" w:rsidR="69CAEFCF" w:rsidRDefault="69CAEFCF" w:rsidP="00D41584">
            <w:pPr>
              <w:spacing w:after="0" w:line="360" w:lineRule="auto"/>
              <w:jc w:val="both"/>
              <w:rPr>
                <w:rFonts w:ascii="Calibri" w:eastAsia="Calibri" w:hAnsi="Calibri" w:cs="Calibri"/>
              </w:rPr>
            </w:pPr>
          </w:p>
        </w:tc>
      </w:tr>
      <w:tr w:rsidR="69CAEFCF" w14:paraId="1DF3827A" w14:textId="77777777" w:rsidTr="69CAEFCF">
        <w:trPr>
          <w:trHeight w:val="300"/>
        </w:trPr>
        <w:tc>
          <w:tcPr>
            <w:tcW w:w="9360" w:type="dxa"/>
            <w:gridSpan w:val="4"/>
            <w:tcBorders>
              <w:top w:val="single" w:sz="6" w:space="0" w:color="auto"/>
              <w:left w:val="single" w:sz="6" w:space="0" w:color="auto"/>
              <w:bottom w:val="nil"/>
              <w:right w:val="single" w:sz="6" w:space="0" w:color="auto"/>
            </w:tcBorders>
            <w:tcMar>
              <w:left w:w="105" w:type="dxa"/>
              <w:right w:w="105" w:type="dxa"/>
            </w:tcMar>
          </w:tcPr>
          <w:p w14:paraId="270CE142" w14:textId="470A3B63"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Learning Outcomes – The Learners Should Be Able To:</w:t>
            </w:r>
          </w:p>
          <w:p w14:paraId="0AB2B4CC" w14:textId="40DA0737" w:rsidR="69CAEFCF" w:rsidRDefault="69CAEFCF" w:rsidP="00D41584">
            <w:pPr>
              <w:spacing w:after="0" w:line="360" w:lineRule="auto"/>
              <w:jc w:val="both"/>
              <w:rPr>
                <w:rFonts w:ascii="Calibri" w:eastAsia="Calibri" w:hAnsi="Calibri" w:cs="Calibri"/>
              </w:rPr>
            </w:pPr>
          </w:p>
          <w:p w14:paraId="6587A23F" w14:textId="3ECEA07C"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Identify the various reasons why people get addicted to drugs and alcohol. </w:t>
            </w:r>
          </w:p>
          <w:p w14:paraId="17624FA7" w14:textId="3E0C6190"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 xml:space="preserve">Identify the risks of drug and alcohol abuse from past first-hand experiences shown within presented videos. </w:t>
            </w:r>
          </w:p>
          <w:p w14:paraId="218C69C6" w14:textId="3F00E012"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 xml:space="preserve">Apply knowledge gained to answer various mini quizzes within the </w:t>
            </w:r>
            <w:proofErr w:type="spellStart"/>
            <w:r w:rsidRPr="69CAEFCF">
              <w:rPr>
                <w:rStyle w:val="normaltextrun"/>
                <w:rFonts w:ascii="Calibri" w:eastAsia="Calibri" w:hAnsi="Calibri" w:cs="Calibri"/>
                <w:sz w:val="24"/>
                <w:szCs w:val="24"/>
              </w:rPr>
              <w:t>Mentimeter</w:t>
            </w:r>
            <w:proofErr w:type="spellEnd"/>
            <w:r w:rsidRPr="69CAEFCF">
              <w:rPr>
                <w:rStyle w:val="normaltextrun"/>
                <w:rFonts w:ascii="Calibri" w:eastAsia="Calibri" w:hAnsi="Calibri" w:cs="Calibri"/>
                <w:sz w:val="24"/>
                <w:szCs w:val="24"/>
              </w:rPr>
              <w:t xml:space="preserve"> presentation. </w:t>
            </w:r>
          </w:p>
          <w:p w14:paraId="288485CF" w14:textId="67805950" w:rsidR="69CAEFCF" w:rsidRDefault="69CAEFCF" w:rsidP="00D41584">
            <w:pPr>
              <w:pStyle w:val="ListParagraph"/>
              <w:numPr>
                <w:ilvl w:val="0"/>
                <w:numId w:val="4"/>
              </w:numPr>
              <w:spacing w:after="0" w:line="360" w:lineRule="auto"/>
              <w:jc w:val="both"/>
              <w:rPr>
                <w:rFonts w:ascii="Calibri" w:eastAsia="Calibri" w:hAnsi="Calibri" w:cs="Calibri"/>
                <w:sz w:val="24"/>
                <w:szCs w:val="24"/>
              </w:rPr>
            </w:pPr>
            <w:r w:rsidRPr="69CAEFCF">
              <w:rPr>
                <w:rStyle w:val="normaltextrun"/>
                <w:rFonts w:ascii="Calibri" w:eastAsia="Calibri" w:hAnsi="Calibri" w:cs="Calibri"/>
                <w:sz w:val="24"/>
                <w:szCs w:val="24"/>
              </w:rPr>
              <w:t>Formulate open, unbiased and fair debate within a group to expand knowledge.</w:t>
            </w:r>
          </w:p>
          <w:p w14:paraId="18777B07" w14:textId="10BAE162" w:rsidR="69CAEFCF" w:rsidRDefault="69CAEFCF" w:rsidP="00D41584">
            <w:pPr>
              <w:spacing w:after="0" w:line="360" w:lineRule="auto"/>
              <w:jc w:val="both"/>
              <w:rPr>
                <w:rFonts w:ascii="Calibri" w:eastAsia="Calibri" w:hAnsi="Calibri" w:cs="Calibri"/>
              </w:rPr>
            </w:pPr>
          </w:p>
        </w:tc>
      </w:tr>
      <w:tr w:rsidR="69CAEFCF" w14:paraId="3F787505"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365BDC5" w14:textId="76383FF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Previous student knowledge required for the session:</w:t>
            </w:r>
            <w:r>
              <w:tab/>
            </w:r>
          </w:p>
          <w:p w14:paraId="68CE19E8" w14:textId="44309089" w:rsidR="69CAEFCF" w:rsidRDefault="69CAEFCF" w:rsidP="00D41584">
            <w:pPr>
              <w:spacing w:after="0" w:line="360" w:lineRule="auto"/>
              <w:jc w:val="both"/>
              <w:rPr>
                <w:rFonts w:ascii="Calibri" w:eastAsia="Calibri" w:hAnsi="Calibri" w:cs="Calibri"/>
              </w:rPr>
            </w:pPr>
          </w:p>
          <w:p w14:paraId="6405A9BD" w14:textId="5EAFA048"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lastRenderedPageBreak/>
              <w:t>There is no expectation for students to have prior knowledge of the topic. However, this may come in handy when answering the various quizzes throughout the lesson’s interactive presentation.</w:t>
            </w:r>
          </w:p>
          <w:p w14:paraId="0077E8D3" w14:textId="3D5EBBC1" w:rsidR="69CAEFCF" w:rsidRDefault="69CAEFCF" w:rsidP="00D41584">
            <w:pPr>
              <w:spacing w:after="0" w:line="360" w:lineRule="auto"/>
              <w:jc w:val="both"/>
              <w:rPr>
                <w:rFonts w:ascii="Calibri" w:eastAsia="Calibri" w:hAnsi="Calibri" w:cs="Calibri"/>
              </w:rPr>
            </w:pPr>
          </w:p>
          <w:p w14:paraId="5B185B89" w14:textId="5DB1D927" w:rsidR="69CAEFCF" w:rsidRDefault="69CAEFCF" w:rsidP="00D41584">
            <w:pPr>
              <w:spacing w:after="0" w:line="360" w:lineRule="auto"/>
              <w:jc w:val="both"/>
              <w:rPr>
                <w:rFonts w:ascii="Calibri" w:eastAsia="Calibri" w:hAnsi="Calibri" w:cs="Calibri"/>
              </w:rPr>
            </w:pPr>
          </w:p>
        </w:tc>
      </w:tr>
      <w:tr w:rsidR="69CAEFCF" w14:paraId="4C06E9DD"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FA6CFBD" w14:textId="7F193A4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Anticipated difficulties (if applicable):</w:t>
            </w:r>
          </w:p>
          <w:p w14:paraId="3D3EC4D2" w14:textId="1405E4A3" w:rsidR="69CAEFCF" w:rsidRDefault="69CAEFCF" w:rsidP="00D41584">
            <w:pPr>
              <w:spacing w:after="0" w:line="360" w:lineRule="auto"/>
              <w:jc w:val="both"/>
              <w:rPr>
                <w:rFonts w:ascii="Calibri" w:eastAsia="Calibri" w:hAnsi="Calibri" w:cs="Calibri"/>
              </w:rPr>
            </w:pPr>
          </w:p>
          <w:p w14:paraId="6A911B20" w14:textId="41EF3CE9" w:rsidR="69CAEFCF" w:rsidRDefault="001D3D15"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 xml:space="preserve">A student with known past experiences </w:t>
            </w:r>
            <w:r w:rsidR="69CAEFCF" w:rsidRPr="69CAEFCF">
              <w:rPr>
                <w:rFonts w:ascii="Calibri" w:eastAsia="Calibri" w:hAnsi="Calibri" w:cs="Calibri"/>
                <w:sz w:val="24"/>
                <w:szCs w:val="24"/>
                <w:lang w:val="en-US"/>
              </w:rPr>
              <w:t xml:space="preserve">may get triggered </w:t>
            </w:r>
            <w:r>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this session. It will be advised at the beginning of the lesson that they should convene at the library for the duration.</w:t>
            </w:r>
          </w:p>
          <w:p w14:paraId="167B896C" w14:textId="1817A9BE" w:rsidR="69CAEFCF" w:rsidRDefault="69CAEFCF" w:rsidP="00D41584">
            <w:pPr>
              <w:spacing w:after="0" w:line="360" w:lineRule="auto"/>
              <w:jc w:val="both"/>
              <w:rPr>
                <w:rFonts w:ascii="Calibri" w:eastAsia="Calibri" w:hAnsi="Calibri" w:cs="Calibri"/>
                <w:sz w:val="24"/>
                <w:szCs w:val="24"/>
              </w:rPr>
            </w:pPr>
          </w:p>
          <w:p w14:paraId="61CA9689" w14:textId="2696E858"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Students </w:t>
            </w:r>
            <w:r w:rsidR="001D3D15">
              <w:rPr>
                <w:rFonts w:ascii="Calibri" w:eastAsia="Calibri" w:hAnsi="Calibri" w:cs="Calibri"/>
                <w:sz w:val="24"/>
                <w:szCs w:val="24"/>
                <w:lang w:val="en-US"/>
              </w:rPr>
              <w:t>must</w:t>
            </w:r>
            <w:r w:rsidRPr="69CAEFCF">
              <w:rPr>
                <w:rFonts w:ascii="Calibri" w:eastAsia="Calibri" w:hAnsi="Calibri" w:cs="Calibri"/>
                <w:sz w:val="24"/>
                <w:szCs w:val="24"/>
                <w:lang w:val="en-US"/>
              </w:rPr>
              <w:t xml:space="preserve"> work in pairs or small groups</w:t>
            </w:r>
            <w:r w:rsidR="001D3D15">
              <w:rPr>
                <w:rFonts w:ascii="Calibri" w:eastAsia="Calibri" w:hAnsi="Calibri" w:cs="Calibri"/>
                <w:sz w:val="24"/>
                <w:szCs w:val="24"/>
                <w:lang w:val="en-US"/>
              </w:rPr>
              <w:t>,</w:t>
            </w:r>
            <w:r w:rsidRPr="69CAEFCF">
              <w:rPr>
                <w:rFonts w:ascii="Calibri" w:eastAsia="Calibri" w:hAnsi="Calibri" w:cs="Calibri"/>
                <w:sz w:val="24"/>
                <w:szCs w:val="24"/>
                <w:lang w:val="en-US"/>
              </w:rPr>
              <w:t xml:space="preserve"> with at least one joining the </w:t>
            </w:r>
            <w:proofErr w:type="spellStart"/>
            <w:r w:rsidRPr="69CAEFCF">
              <w:rPr>
                <w:rFonts w:ascii="Calibri" w:eastAsia="Calibri" w:hAnsi="Calibri" w:cs="Calibri"/>
                <w:sz w:val="24"/>
                <w:szCs w:val="24"/>
                <w:lang w:val="en-US"/>
              </w:rPr>
              <w:t>Mentimeter</w:t>
            </w:r>
            <w:proofErr w:type="spellEnd"/>
            <w:r w:rsidRPr="69CAEFCF">
              <w:rPr>
                <w:rFonts w:ascii="Calibri" w:eastAsia="Calibri" w:hAnsi="Calibri" w:cs="Calibri"/>
                <w:sz w:val="24"/>
                <w:szCs w:val="24"/>
                <w:lang w:val="en-US"/>
              </w:rPr>
              <w:t xml:space="preserve"> to participate in the mini quizzes and word cloud.</w:t>
            </w:r>
          </w:p>
          <w:p w14:paraId="15B2357E" w14:textId="3012C046" w:rsidR="69CAEFCF" w:rsidRDefault="69CAEFCF" w:rsidP="00D41584">
            <w:pPr>
              <w:spacing w:after="0" w:line="360" w:lineRule="auto"/>
              <w:jc w:val="both"/>
              <w:rPr>
                <w:rFonts w:ascii="Calibri" w:eastAsia="Calibri" w:hAnsi="Calibri" w:cs="Calibri"/>
              </w:rPr>
            </w:pPr>
          </w:p>
          <w:p w14:paraId="3115A91F" w14:textId="31911239" w:rsidR="69CAEFCF" w:rsidRDefault="69CAEFCF" w:rsidP="00D41584">
            <w:pPr>
              <w:spacing w:after="0" w:line="360" w:lineRule="auto"/>
              <w:jc w:val="both"/>
              <w:rPr>
                <w:rFonts w:ascii="Calibri" w:eastAsia="Calibri" w:hAnsi="Calibri" w:cs="Calibri"/>
              </w:rPr>
            </w:pPr>
          </w:p>
        </w:tc>
      </w:tr>
      <w:tr w:rsidR="69CAEFCF" w14:paraId="10A01DC8" w14:textId="77777777" w:rsidTr="69CAEFCF">
        <w:trPr>
          <w:trHeight w:val="300"/>
        </w:trPr>
        <w:tc>
          <w:tcPr>
            <w:tcW w:w="9360"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0A38418D" w14:textId="34C7C6AF"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Professional Standards (where are these being met within the session)</w:t>
            </w:r>
          </w:p>
          <w:p w14:paraId="781A15F0" w14:textId="7511E17F" w:rsidR="69CAEFCF" w:rsidRDefault="69CAEFCF" w:rsidP="00D41584">
            <w:pPr>
              <w:spacing w:after="0" w:line="360" w:lineRule="auto"/>
              <w:jc w:val="both"/>
              <w:rPr>
                <w:rFonts w:ascii="Times New Roman" w:eastAsia="Times New Roman" w:hAnsi="Times New Roman" w:cs="Times New Roman"/>
                <w:sz w:val="24"/>
                <w:szCs w:val="24"/>
              </w:rPr>
            </w:pPr>
          </w:p>
          <w:p w14:paraId="0AB87840" w14:textId="689C467E"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Demonstrate commitment to learners, their learning, safety and well-being</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proofErr w:type="gramStart"/>
            <w:r w:rsidRPr="00DE6063">
              <w:rPr>
                <w:rFonts w:ascii="Calibri" w:eastAsia="Calibri" w:hAnsi="Calibri" w:cs="Calibri"/>
                <w:sz w:val="24"/>
                <w:szCs w:val="24"/>
                <w:lang w:val="en-US"/>
              </w:rPr>
              <w:t>)</w:t>
            </w:r>
            <w:r>
              <w:rPr>
                <w:rFonts w:ascii="Calibri" w:eastAsia="Calibri" w:hAnsi="Calibri" w:cs="Calibri"/>
                <w:sz w:val="24"/>
                <w:szCs w:val="24"/>
                <w:lang w:val="en-US"/>
              </w:rPr>
              <w:t xml:space="preserve"> </w:t>
            </w:r>
            <w:r w:rsidR="69CAEFCF" w:rsidRPr="69CAEFCF">
              <w:rPr>
                <w:rFonts w:ascii="Calibri" w:eastAsia="Calibri" w:hAnsi="Calibri" w:cs="Calibri"/>
                <w:sz w:val="24"/>
                <w:szCs w:val="24"/>
                <w:lang w:val="en-US"/>
              </w:rPr>
              <w:t xml:space="preserve"> by</w:t>
            </w:r>
            <w:proofErr w:type="gramEnd"/>
            <w:r w:rsidR="69CAEFCF" w:rsidRPr="69CAEFCF">
              <w:rPr>
                <w:rFonts w:ascii="Calibri" w:eastAsia="Calibri" w:hAnsi="Calibri" w:cs="Calibri"/>
                <w:sz w:val="24"/>
                <w:szCs w:val="24"/>
                <w:lang w:val="en-US"/>
              </w:rPr>
              <w:t xml:space="preserve"> supporting learners </w:t>
            </w:r>
            <w:r w:rsidR="001D3D15">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ensuring students </w:t>
            </w:r>
            <w:r w:rsidR="001D3D15">
              <w:rPr>
                <w:rFonts w:ascii="Calibri" w:eastAsia="Calibri" w:hAnsi="Calibri" w:cs="Calibri"/>
                <w:sz w:val="24"/>
                <w:szCs w:val="24"/>
                <w:lang w:val="en-US"/>
              </w:rPr>
              <w:t>who</w:t>
            </w:r>
            <w:r w:rsidR="69CAEFCF" w:rsidRPr="69CAEFCF">
              <w:rPr>
                <w:rFonts w:ascii="Calibri" w:eastAsia="Calibri" w:hAnsi="Calibri" w:cs="Calibri"/>
                <w:sz w:val="24"/>
                <w:szCs w:val="24"/>
                <w:lang w:val="en-US"/>
              </w:rPr>
              <w:t xml:space="preserve"> are sensitive to the topic are warned </w:t>
            </w:r>
            <w:r w:rsidR="001D3D15">
              <w:rPr>
                <w:rFonts w:ascii="Calibri" w:eastAsia="Calibri" w:hAnsi="Calibri" w:cs="Calibri"/>
                <w:sz w:val="24"/>
                <w:szCs w:val="24"/>
                <w:lang w:val="en-US"/>
              </w:rPr>
              <w:t>before</w:t>
            </w:r>
            <w:r w:rsidR="69CAEFCF" w:rsidRPr="69CAEFCF">
              <w:rPr>
                <w:rFonts w:ascii="Calibri" w:eastAsia="Calibri" w:hAnsi="Calibri" w:cs="Calibri"/>
                <w:sz w:val="24"/>
                <w:szCs w:val="24"/>
                <w:lang w:val="en-US"/>
              </w:rPr>
              <w:t xml:space="preserve"> formally starting the lesson and are instructed on where to go for the duration of the lesson.</w:t>
            </w:r>
          </w:p>
          <w:p w14:paraId="4C36216F" w14:textId="50277EF6" w:rsidR="69CAEFCF" w:rsidRDefault="69CAEFCF" w:rsidP="00D41584">
            <w:pPr>
              <w:spacing w:after="0" w:line="360" w:lineRule="auto"/>
              <w:jc w:val="both"/>
              <w:rPr>
                <w:rFonts w:ascii="Calibri" w:eastAsia="Calibri" w:hAnsi="Calibri" w:cs="Calibri"/>
                <w:sz w:val="24"/>
                <w:szCs w:val="24"/>
              </w:rPr>
            </w:pPr>
          </w:p>
          <w:p w14:paraId="24E0F766" w14:textId="0741BD45"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Value and promote diversity, equality of opportunity</w:t>
            </w:r>
            <w:r w:rsidR="001D3D15">
              <w:rPr>
                <w:rFonts w:ascii="Calibri" w:eastAsia="Calibri" w:hAnsi="Calibri" w:cs="Calibri"/>
                <w:sz w:val="24"/>
                <w:szCs w:val="24"/>
                <w:lang w:val="en-US"/>
              </w:rPr>
              <w:t>, and inclusion</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r>
              <w:rPr>
                <w:rFonts w:ascii="Calibri" w:eastAsia="Calibri" w:hAnsi="Calibri" w:cs="Calibri"/>
                <w:sz w:val="24"/>
                <w:szCs w:val="24"/>
                <w:lang w:val="en-US"/>
              </w:rPr>
              <w:t xml:space="preserve"> </w:t>
            </w:r>
            <w:r w:rsidR="001D3D15">
              <w:rPr>
                <w:rFonts w:ascii="Calibri" w:eastAsia="Calibri" w:hAnsi="Calibri" w:cs="Calibri"/>
                <w:sz w:val="24"/>
                <w:szCs w:val="24"/>
                <w:lang w:val="en-US"/>
              </w:rPr>
              <w:t>by ensuring everyone is involved with equal opportunity within the lesson,</w:t>
            </w:r>
            <w:r w:rsidR="69CAEFCF" w:rsidRPr="69CAEFCF">
              <w:rPr>
                <w:rFonts w:ascii="Calibri" w:eastAsia="Calibri" w:hAnsi="Calibri" w:cs="Calibri"/>
                <w:sz w:val="24"/>
                <w:szCs w:val="24"/>
                <w:lang w:val="en-US"/>
              </w:rPr>
              <w:t xml:space="preserve"> allowing open debate </w:t>
            </w:r>
            <w:r w:rsidR="001D3D15">
              <w:rPr>
                <w:rFonts w:ascii="Calibri" w:eastAsia="Calibri" w:hAnsi="Calibri" w:cs="Calibri"/>
                <w:sz w:val="24"/>
                <w:szCs w:val="24"/>
                <w:lang w:val="en-US"/>
              </w:rPr>
              <w:t>and</w:t>
            </w:r>
            <w:r w:rsidR="69CAEFCF" w:rsidRPr="69CAEFCF">
              <w:rPr>
                <w:rFonts w:ascii="Calibri" w:eastAsia="Calibri" w:hAnsi="Calibri" w:cs="Calibri"/>
                <w:sz w:val="24"/>
                <w:szCs w:val="24"/>
                <w:lang w:val="en-US"/>
              </w:rPr>
              <w:t xml:space="preserve"> treating each learner equally with extra support where needed. </w:t>
            </w:r>
          </w:p>
          <w:p w14:paraId="1C18DF4C" w14:textId="0386DEFD" w:rsidR="69CAEFCF" w:rsidRDefault="69CAEFCF" w:rsidP="00D41584">
            <w:pPr>
              <w:spacing w:after="0" w:line="360" w:lineRule="auto"/>
              <w:jc w:val="both"/>
              <w:rPr>
                <w:rFonts w:ascii="Calibri" w:eastAsia="Calibri" w:hAnsi="Calibri" w:cs="Calibri"/>
                <w:sz w:val="24"/>
                <w:szCs w:val="24"/>
              </w:rPr>
            </w:pPr>
            <w:r w:rsidRPr="69CAEFCF">
              <w:rPr>
                <w:rFonts w:ascii="Calibri" w:eastAsia="Calibri" w:hAnsi="Calibri" w:cs="Calibri"/>
                <w:sz w:val="24"/>
                <w:szCs w:val="24"/>
                <w:lang w:val="en-US"/>
              </w:rPr>
              <w:t xml:space="preserve"> </w:t>
            </w:r>
          </w:p>
          <w:p w14:paraId="53625314" w14:textId="1A04766E"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Demonstrate dignity, courtesy and respect towards others</w:t>
            </w:r>
            <w:r>
              <w:rPr>
                <w:rFonts w:ascii="Calibri" w:eastAsia="Calibri" w:hAnsi="Calibri" w:cs="Calibri"/>
                <w:sz w:val="24"/>
                <w:szCs w:val="24"/>
                <w:lang w:val="en-US"/>
              </w:rPr>
              <w:t>”</w:t>
            </w:r>
            <w:r>
              <w:t xml:space="preserve"> </w:t>
            </w:r>
            <w:r w:rsidRPr="00DE6063">
              <w:rPr>
                <w:rFonts w:ascii="Calibri" w:eastAsia="Calibri" w:hAnsi="Calibri" w:cs="Calibri"/>
                <w:sz w:val="24"/>
                <w:szCs w:val="24"/>
                <w:lang w:val="en-US"/>
              </w:rPr>
              <w:t>(Welsh Government, 2023</w:t>
            </w:r>
            <w:proofErr w:type="gramStart"/>
            <w:r w:rsidRPr="00DE6063">
              <w:rPr>
                <w:rFonts w:ascii="Calibri" w:eastAsia="Calibri" w:hAnsi="Calibri" w:cs="Calibri"/>
                <w:sz w:val="24"/>
                <w:szCs w:val="24"/>
                <w:lang w:val="en-US"/>
              </w:rPr>
              <w:t>)</w:t>
            </w:r>
            <w:r>
              <w:rPr>
                <w:rFonts w:ascii="Calibri" w:eastAsia="Calibri" w:hAnsi="Calibri" w:cs="Calibri"/>
                <w:sz w:val="24"/>
                <w:szCs w:val="24"/>
                <w:lang w:val="en-US"/>
              </w:rPr>
              <w:t xml:space="preserve"> </w:t>
            </w:r>
            <w:r w:rsidR="69CAEFCF" w:rsidRPr="69CAEFCF">
              <w:rPr>
                <w:rFonts w:ascii="Calibri" w:eastAsia="Calibri" w:hAnsi="Calibri" w:cs="Calibri"/>
                <w:sz w:val="24"/>
                <w:szCs w:val="24"/>
                <w:lang w:val="en-US"/>
              </w:rPr>
              <w:t xml:space="preserve"> by</w:t>
            </w:r>
            <w:proofErr w:type="gramEnd"/>
            <w:r w:rsidR="69CAEFCF" w:rsidRPr="69CAEFCF">
              <w:rPr>
                <w:rFonts w:ascii="Calibri" w:eastAsia="Calibri" w:hAnsi="Calibri" w:cs="Calibri"/>
                <w:sz w:val="24"/>
                <w:szCs w:val="24"/>
                <w:lang w:val="en-US"/>
              </w:rPr>
              <w:t xml:space="preserve"> listening to and understanding every learner’s viewpoints on drugs and alcohol abuse </w:t>
            </w:r>
            <w:r w:rsidR="001D3D15">
              <w:rPr>
                <w:rFonts w:ascii="Calibri" w:eastAsia="Calibri" w:hAnsi="Calibri" w:cs="Calibri"/>
                <w:sz w:val="24"/>
                <w:szCs w:val="24"/>
                <w:lang w:val="en-US"/>
              </w:rPr>
              <w:t xml:space="preserve">using interactive quizzes and a word cloud </w:t>
            </w:r>
            <w:r w:rsidR="69CAEFCF" w:rsidRPr="69CAEFCF">
              <w:rPr>
                <w:rFonts w:ascii="Calibri" w:eastAsia="Calibri" w:hAnsi="Calibri" w:cs="Calibri"/>
                <w:sz w:val="24"/>
                <w:szCs w:val="24"/>
                <w:lang w:val="en-US"/>
              </w:rPr>
              <w:t>completed in groups with open debate.</w:t>
            </w:r>
          </w:p>
          <w:p w14:paraId="7CC7A412" w14:textId="59B59DFC" w:rsidR="69CAEFCF" w:rsidRDefault="69CAEFCF" w:rsidP="00D41584">
            <w:pPr>
              <w:spacing w:after="0" w:line="360" w:lineRule="auto"/>
              <w:jc w:val="both"/>
              <w:rPr>
                <w:rFonts w:ascii="Calibri" w:eastAsia="Calibri" w:hAnsi="Calibri" w:cs="Calibri"/>
                <w:sz w:val="24"/>
                <w:szCs w:val="24"/>
              </w:rPr>
            </w:pPr>
          </w:p>
          <w:p w14:paraId="24E8F101" w14:textId="32D9548F"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lastRenderedPageBreak/>
              <w:t>“</w:t>
            </w:r>
            <w:r w:rsidR="69CAEFCF" w:rsidRPr="69CAEFCF">
              <w:rPr>
                <w:rFonts w:ascii="Calibri" w:eastAsia="Calibri" w:hAnsi="Calibri" w:cs="Calibri"/>
                <w:sz w:val="24"/>
                <w:szCs w:val="24"/>
                <w:lang w:val="en-US"/>
              </w:rPr>
              <w:t>Maintain and update knowledge of my subject(s) and how best to teach and assess them</w:t>
            </w:r>
            <w:r>
              <w:rPr>
                <w:rFonts w:ascii="Calibri" w:eastAsia="Calibri" w:hAnsi="Calibri" w:cs="Calibri"/>
                <w:sz w:val="24"/>
                <w:szCs w:val="24"/>
                <w:lang w:val="en-US"/>
              </w:rP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by </w:t>
            </w:r>
            <w:r w:rsidR="001D3D15">
              <w:rPr>
                <w:rFonts w:ascii="Calibri" w:eastAsia="Calibri" w:hAnsi="Calibri" w:cs="Calibri"/>
                <w:sz w:val="24"/>
                <w:szCs w:val="24"/>
                <w:lang w:val="en-US"/>
              </w:rPr>
              <w:t>extensively researching the topic area</w:t>
            </w:r>
            <w:r w:rsidR="69CAEFCF" w:rsidRPr="69CAEFCF">
              <w:rPr>
                <w:rFonts w:ascii="Calibri" w:eastAsia="Calibri" w:hAnsi="Calibri" w:cs="Calibri"/>
                <w:sz w:val="24"/>
                <w:szCs w:val="24"/>
                <w:lang w:val="en-US"/>
              </w:rPr>
              <w:t xml:space="preserve"> to supply the most relevant information to the students to support their learning of drugs and alcohol abuse.</w:t>
            </w:r>
          </w:p>
          <w:p w14:paraId="1B0D2185" w14:textId="37D920C5" w:rsidR="69CAEFCF" w:rsidRDefault="69CAEFCF" w:rsidP="00D41584">
            <w:pPr>
              <w:spacing w:after="0" w:line="360" w:lineRule="auto"/>
              <w:jc w:val="both"/>
              <w:rPr>
                <w:rFonts w:ascii="Calibri" w:eastAsia="Calibri" w:hAnsi="Calibri" w:cs="Calibri"/>
                <w:sz w:val="24"/>
                <w:szCs w:val="24"/>
              </w:rPr>
            </w:pPr>
          </w:p>
          <w:p w14:paraId="48D6FC1C" w14:textId="5CE42724" w:rsidR="69CAEFCF" w:rsidRDefault="00DE6063" w:rsidP="00D41584">
            <w:pPr>
              <w:spacing w:after="0" w:line="360" w:lineRule="auto"/>
              <w:jc w:val="both"/>
              <w:rPr>
                <w:rFonts w:ascii="Calibri" w:eastAsia="Calibri" w:hAnsi="Calibri" w:cs="Calibri"/>
                <w:sz w:val="24"/>
                <w:szCs w:val="24"/>
              </w:rPr>
            </w:pPr>
            <w:r>
              <w:rPr>
                <w:rFonts w:ascii="Calibri" w:eastAsia="Calibri" w:hAnsi="Calibri" w:cs="Calibri"/>
                <w:sz w:val="24"/>
                <w:szCs w:val="24"/>
                <w:lang w:val="en-US"/>
              </w:rPr>
              <w:t>“</w:t>
            </w:r>
            <w:r w:rsidR="69CAEFCF" w:rsidRPr="69CAEFCF">
              <w:rPr>
                <w:rFonts w:ascii="Calibri" w:eastAsia="Calibri" w:hAnsi="Calibri" w:cs="Calibri"/>
                <w:sz w:val="24"/>
                <w:szCs w:val="24"/>
                <w:lang w:val="en-US"/>
              </w:rPr>
              <w:t xml:space="preserve">Build positive and collaborative relationships by </w:t>
            </w:r>
            <w:r w:rsidR="001D3D15">
              <w:rPr>
                <w:rFonts w:ascii="Calibri" w:eastAsia="Calibri" w:hAnsi="Calibri" w:cs="Calibri"/>
                <w:sz w:val="24"/>
                <w:szCs w:val="24"/>
                <w:lang w:val="en-US"/>
              </w:rPr>
              <w:t>encouraging</w:t>
            </w:r>
            <w:r w:rsidR="69CAEFCF" w:rsidRPr="69CAEFCF">
              <w:rPr>
                <w:rFonts w:ascii="Calibri" w:eastAsia="Calibri" w:hAnsi="Calibri" w:cs="Calibri"/>
                <w:sz w:val="24"/>
                <w:szCs w:val="24"/>
                <w:lang w:val="en-US"/>
              </w:rPr>
              <w:t xml:space="preserve"> learners to support one another</w:t>
            </w:r>
            <w:r>
              <w:rPr>
                <w:rFonts w:ascii="Calibri" w:eastAsia="Calibri" w:hAnsi="Calibri" w:cs="Calibri"/>
                <w:sz w:val="24"/>
                <w:szCs w:val="24"/>
                <w:lang w:val="en-US"/>
              </w:rPr>
              <w:t xml:space="preserve">” </w:t>
            </w:r>
            <w:r w:rsidRPr="00DE6063">
              <w:rPr>
                <w:rFonts w:ascii="Calibri" w:eastAsia="Calibri" w:hAnsi="Calibri" w:cs="Calibri"/>
                <w:sz w:val="24"/>
                <w:szCs w:val="24"/>
                <w:lang w:val="en-US"/>
              </w:rPr>
              <w:t>(Welsh Government, 2023)</w:t>
            </w:r>
            <w:r w:rsidR="69CAEFCF" w:rsidRPr="69CAEFCF">
              <w:rPr>
                <w:rFonts w:ascii="Calibri" w:eastAsia="Calibri" w:hAnsi="Calibri" w:cs="Calibri"/>
                <w:sz w:val="24"/>
                <w:szCs w:val="24"/>
                <w:lang w:val="en-US"/>
              </w:rPr>
              <w:t xml:space="preserve"> </w:t>
            </w:r>
            <w:r w:rsidR="00841D1F">
              <w:rPr>
                <w:rFonts w:ascii="Calibri" w:eastAsia="Calibri" w:hAnsi="Calibri" w:cs="Calibri"/>
                <w:sz w:val="24"/>
                <w:szCs w:val="24"/>
                <w:lang w:val="en-US"/>
              </w:rPr>
              <w:t>by</w:t>
            </w:r>
            <w:r w:rsidR="69CAEFCF" w:rsidRPr="69CAEFCF">
              <w:rPr>
                <w:rFonts w:ascii="Calibri" w:eastAsia="Calibri" w:hAnsi="Calibri" w:cs="Calibri"/>
                <w:sz w:val="24"/>
                <w:szCs w:val="24"/>
                <w:lang w:val="en-US"/>
              </w:rPr>
              <w:t xml:space="preserve"> splitting them into pairs or small groups to ensure </w:t>
            </w:r>
            <w:r w:rsidR="001D3D15">
              <w:rPr>
                <w:rFonts w:ascii="Calibri" w:eastAsia="Calibri" w:hAnsi="Calibri" w:cs="Calibri"/>
                <w:sz w:val="24"/>
                <w:szCs w:val="24"/>
                <w:lang w:val="en-US"/>
              </w:rPr>
              <w:t>they work</w:t>
            </w:r>
            <w:r w:rsidR="69CAEFCF" w:rsidRPr="69CAEFCF">
              <w:rPr>
                <w:rFonts w:ascii="Calibri" w:eastAsia="Calibri" w:hAnsi="Calibri" w:cs="Calibri"/>
                <w:sz w:val="24"/>
                <w:szCs w:val="24"/>
                <w:lang w:val="en-US"/>
              </w:rPr>
              <w:t xml:space="preserve"> to complete the various activities within the </w:t>
            </w:r>
            <w:proofErr w:type="spellStart"/>
            <w:r w:rsidR="69CAEFCF" w:rsidRPr="69CAEFCF">
              <w:rPr>
                <w:rFonts w:ascii="Calibri" w:eastAsia="Calibri" w:hAnsi="Calibri" w:cs="Calibri"/>
                <w:sz w:val="24"/>
                <w:szCs w:val="24"/>
                <w:lang w:val="en-US"/>
              </w:rPr>
              <w:t>Mentimeter</w:t>
            </w:r>
            <w:proofErr w:type="spellEnd"/>
            <w:r w:rsidR="69CAEFCF" w:rsidRPr="69CAEFCF">
              <w:rPr>
                <w:rFonts w:ascii="Calibri" w:eastAsia="Calibri" w:hAnsi="Calibri" w:cs="Calibri"/>
                <w:sz w:val="24"/>
                <w:szCs w:val="24"/>
                <w:lang w:val="en-US"/>
              </w:rPr>
              <w:t xml:space="preserve"> presentation.</w:t>
            </w:r>
          </w:p>
          <w:p w14:paraId="447C52B4" w14:textId="0BEDE1E6" w:rsidR="69CAEFCF" w:rsidRDefault="69CAEFCF" w:rsidP="00D41584">
            <w:pPr>
              <w:spacing w:after="0" w:line="360" w:lineRule="auto"/>
              <w:jc w:val="both"/>
              <w:rPr>
                <w:rFonts w:ascii="Times New Roman" w:eastAsia="Times New Roman" w:hAnsi="Times New Roman" w:cs="Times New Roman"/>
                <w:sz w:val="24"/>
                <w:szCs w:val="24"/>
              </w:rPr>
            </w:pPr>
          </w:p>
        </w:tc>
      </w:tr>
    </w:tbl>
    <w:p w14:paraId="09CD0046" w14:textId="37167D2B"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241856F2" w14:textId="40DCD93E"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01CBB84A" w14:textId="14980B1A" w:rsidR="627E5FE3" w:rsidRDefault="627E5FE3" w:rsidP="00D41584">
      <w:pPr>
        <w:spacing w:after="0" w:line="360" w:lineRule="auto"/>
        <w:rPr>
          <w:rFonts w:ascii="Times New Roman" w:eastAsia="Times New Roman" w:hAnsi="Times New Roman" w:cs="Times New Roman"/>
          <w:color w:val="000000" w:themeColor="text1"/>
          <w:sz w:val="24"/>
          <w:szCs w:val="24"/>
        </w:rPr>
      </w:pPr>
    </w:p>
    <w:p w14:paraId="5BB5B9B4" w14:textId="3A9107A6" w:rsidR="627E5FE3" w:rsidRDefault="4F767359" w:rsidP="00D41584">
      <w:pPr>
        <w:spacing w:after="0" w:line="360" w:lineRule="auto"/>
        <w:rPr>
          <w:rFonts w:ascii="Calibri" w:eastAsia="Calibri" w:hAnsi="Calibri" w:cs="Calibri"/>
          <w:color w:val="000000" w:themeColor="text1"/>
          <w:sz w:val="24"/>
          <w:szCs w:val="24"/>
        </w:rPr>
      </w:pPr>
      <w:r w:rsidRPr="69CAEFCF">
        <w:rPr>
          <w:rFonts w:ascii="Calibri" w:eastAsia="Calibri" w:hAnsi="Calibri" w:cs="Calibri"/>
          <w:b/>
          <w:bCs/>
          <w:color w:val="000000" w:themeColor="text1"/>
          <w:sz w:val="24"/>
          <w:szCs w:val="24"/>
          <w:u w:val="single"/>
          <w:lang w:val="en-US"/>
        </w:rPr>
        <w:t>Lesson Detail:</w:t>
      </w:r>
    </w:p>
    <w:p w14:paraId="21A56926" w14:textId="537A14D0" w:rsidR="627E5FE3" w:rsidRDefault="627E5FE3" w:rsidP="00D41584">
      <w:pPr>
        <w:spacing w:after="0" w:line="360" w:lineRule="auto"/>
        <w:rPr>
          <w:rFonts w:ascii="Times New Roman" w:eastAsia="Times New Roman" w:hAnsi="Times New Roman" w:cs="Times New Roman"/>
          <w:color w:val="000000" w:themeColor="text1"/>
          <w:sz w:val="24"/>
          <w:szCs w:val="24"/>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932"/>
        <w:gridCol w:w="2220"/>
        <w:gridCol w:w="3782"/>
        <w:gridCol w:w="1425"/>
      </w:tblGrid>
      <w:tr w:rsidR="69CAEFCF" w14:paraId="0C34B5AC" w14:textId="77777777" w:rsidTr="69CAEFCF">
        <w:trPr>
          <w:trHeight w:val="435"/>
        </w:trPr>
        <w:tc>
          <w:tcPr>
            <w:tcW w:w="1932" w:type="dxa"/>
            <w:tcBorders>
              <w:top w:val="single" w:sz="6" w:space="0" w:color="auto"/>
              <w:left w:val="single" w:sz="6" w:space="0" w:color="auto"/>
              <w:bottom w:val="single" w:sz="6" w:space="0" w:color="auto"/>
              <w:right w:val="single" w:sz="6" w:space="0" w:color="auto"/>
            </w:tcBorders>
            <w:tcMar>
              <w:left w:w="105" w:type="dxa"/>
              <w:right w:w="105" w:type="dxa"/>
            </w:tcMar>
          </w:tcPr>
          <w:p w14:paraId="7A9DB6C7" w14:textId="746B3027" w:rsidR="69CAEFCF" w:rsidRDefault="69CAEFCF" w:rsidP="00D41584">
            <w:pPr>
              <w:spacing w:after="0" w:line="360" w:lineRule="auto"/>
              <w:jc w:val="center"/>
              <w:rPr>
                <w:rFonts w:ascii="Calibri" w:eastAsia="Calibri" w:hAnsi="Calibri" w:cs="Calibri"/>
              </w:rPr>
            </w:pPr>
          </w:p>
          <w:p w14:paraId="2C956493" w14:textId="6A9BDC0E"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Stage </w:t>
            </w:r>
          </w:p>
        </w:tc>
        <w:tc>
          <w:tcPr>
            <w:tcW w:w="2220" w:type="dxa"/>
            <w:tcBorders>
              <w:top w:val="single" w:sz="6" w:space="0" w:color="auto"/>
              <w:left w:val="single" w:sz="6" w:space="0" w:color="auto"/>
              <w:bottom w:val="single" w:sz="6" w:space="0" w:color="auto"/>
              <w:right w:val="single" w:sz="6" w:space="0" w:color="auto"/>
            </w:tcBorders>
            <w:tcMar>
              <w:left w:w="105" w:type="dxa"/>
              <w:right w:w="105" w:type="dxa"/>
            </w:tcMar>
          </w:tcPr>
          <w:p w14:paraId="03674F25" w14:textId="6DD35517" w:rsidR="69CAEFCF" w:rsidRDefault="69CAEFCF" w:rsidP="00D41584">
            <w:pPr>
              <w:spacing w:after="0" w:line="360" w:lineRule="auto"/>
              <w:jc w:val="center"/>
              <w:rPr>
                <w:rFonts w:ascii="Calibri" w:eastAsia="Calibri" w:hAnsi="Calibri" w:cs="Calibri"/>
              </w:rPr>
            </w:pPr>
          </w:p>
          <w:p w14:paraId="6F29C285" w14:textId="5148D71A"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Focus</w:t>
            </w:r>
          </w:p>
        </w:tc>
        <w:tc>
          <w:tcPr>
            <w:tcW w:w="3782" w:type="dxa"/>
            <w:tcBorders>
              <w:top w:val="single" w:sz="6" w:space="0" w:color="auto"/>
              <w:left w:val="single" w:sz="6" w:space="0" w:color="auto"/>
              <w:bottom w:val="single" w:sz="6" w:space="0" w:color="auto"/>
              <w:right w:val="single" w:sz="6" w:space="0" w:color="auto"/>
            </w:tcBorders>
            <w:tcMar>
              <w:left w:w="105" w:type="dxa"/>
              <w:right w:w="105" w:type="dxa"/>
            </w:tcMar>
          </w:tcPr>
          <w:p w14:paraId="136DA822" w14:textId="6C6DC344" w:rsidR="69CAEFCF" w:rsidRDefault="69CAEFCF" w:rsidP="00D41584">
            <w:pPr>
              <w:spacing w:after="0" w:line="360" w:lineRule="auto"/>
              <w:jc w:val="center"/>
              <w:rPr>
                <w:rFonts w:ascii="Calibri" w:eastAsia="Calibri" w:hAnsi="Calibri" w:cs="Calibri"/>
              </w:rPr>
            </w:pPr>
          </w:p>
          <w:p w14:paraId="0F0490F1" w14:textId="354E0E80"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Strategy </w:t>
            </w:r>
          </w:p>
        </w:tc>
        <w:tc>
          <w:tcPr>
            <w:tcW w:w="1425" w:type="dxa"/>
            <w:tcBorders>
              <w:top w:val="single" w:sz="6" w:space="0" w:color="auto"/>
              <w:left w:val="single" w:sz="6" w:space="0" w:color="auto"/>
              <w:bottom w:val="single" w:sz="6" w:space="0" w:color="auto"/>
              <w:right w:val="single" w:sz="6" w:space="0" w:color="auto"/>
            </w:tcBorders>
            <w:tcMar>
              <w:left w:w="105" w:type="dxa"/>
              <w:right w:w="105" w:type="dxa"/>
            </w:tcMar>
          </w:tcPr>
          <w:p w14:paraId="6C98182F" w14:textId="18D3A074" w:rsidR="69CAEFCF" w:rsidRDefault="69CAEFCF" w:rsidP="00D41584">
            <w:pPr>
              <w:spacing w:after="0" w:line="360" w:lineRule="auto"/>
              <w:jc w:val="center"/>
              <w:rPr>
                <w:rFonts w:ascii="Calibri" w:eastAsia="Calibri" w:hAnsi="Calibri" w:cs="Calibri"/>
              </w:rPr>
            </w:pPr>
          </w:p>
          <w:p w14:paraId="43BE14D2" w14:textId="095890E4" w:rsidR="69CAEFCF" w:rsidRDefault="69CAEFCF" w:rsidP="00D41584">
            <w:pPr>
              <w:spacing w:after="0" w:line="360" w:lineRule="auto"/>
              <w:jc w:val="center"/>
              <w:rPr>
                <w:rFonts w:ascii="Calibri" w:eastAsia="Calibri" w:hAnsi="Calibri" w:cs="Calibri"/>
              </w:rPr>
            </w:pPr>
            <w:r w:rsidRPr="69CAEFCF">
              <w:rPr>
                <w:rFonts w:ascii="Calibri" w:eastAsia="Calibri" w:hAnsi="Calibri" w:cs="Calibri"/>
                <w:b/>
                <w:bCs/>
                <w:lang w:val="en-US"/>
              </w:rPr>
              <w:t xml:space="preserve">Time </w:t>
            </w:r>
          </w:p>
          <w:p w14:paraId="4EA14BDC" w14:textId="14435AED" w:rsidR="69CAEFCF" w:rsidRDefault="69CAEFCF" w:rsidP="00D41584">
            <w:pPr>
              <w:spacing w:after="0" w:line="360" w:lineRule="auto"/>
              <w:jc w:val="center"/>
              <w:rPr>
                <w:rFonts w:ascii="Calibri" w:eastAsia="Calibri" w:hAnsi="Calibri" w:cs="Calibri"/>
              </w:rPr>
            </w:pPr>
          </w:p>
        </w:tc>
      </w:tr>
      <w:tr w:rsidR="69CAEFCF" w14:paraId="47095231" w14:textId="77777777" w:rsidTr="69CAEFCF">
        <w:trPr>
          <w:trHeight w:val="9315"/>
        </w:trPr>
        <w:tc>
          <w:tcPr>
            <w:tcW w:w="1932" w:type="dxa"/>
            <w:tcBorders>
              <w:top w:val="single" w:sz="6" w:space="0" w:color="auto"/>
              <w:left w:val="single" w:sz="6" w:space="0" w:color="auto"/>
              <w:bottom w:val="single" w:sz="6" w:space="0" w:color="auto"/>
              <w:right w:val="single" w:sz="6" w:space="0" w:color="auto"/>
            </w:tcBorders>
            <w:tcMar>
              <w:left w:w="105" w:type="dxa"/>
              <w:right w:w="105" w:type="dxa"/>
            </w:tcMar>
          </w:tcPr>
          <w:p w14:paraId="72DBDFA9" w14:textId="7D2001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lastRenderedPageBreak/>
              <w:t>Introduction</w:t>
            </w:r>
          </w:p>
          <w:p w14:paraId="5B376622" w14:textId="7B6D48A3" w:rsidR="69CAEFCF" w:rsidRDefault="69CAEFCF" w:rsidP="00D41584">
            <w:pPr>
              <w:spacing w:after="0" w:line="360" w:lineRule="auto"/>
              <w:jc w:val="both"/>
              <w:rPr>
                <w:rFonts w:ascii="Calibri" w:eastAsia="Calibri" w:hAnsi="Calibri" w:cs="Calibri"/>
              </w:rPr>
            </w:pPr>
          </w:p>
          <w:p w14:paraId="4F85AB4A" w14:textId="7CDFB894" w:rsidR="69CAEFCF" w:rsidRDefault="69CAEFCF" w:rsidP="00D41584">
            <w:pPr>
              <w:spacing w:after="0" w:line="360" w:lineRule="auto"/>
              <w:jc w:val="both"/>
              <w:rPr>
                <w:rFonts w:ascii="Calibri" w:eastAsia="Calibri" w:hAnsi="Calibri" w:cs="Calibri"/>
              </w:rPr>
            </w:pPr>
          </w:p>
          <w:p w14:paraId="34C6A68A" w14:textId="341AC4EE" w:rsidR="69CAEFCF" w:rsidRDefault="69CAEFCF" w:rsidP="00D41584">
            <w:pPr>
              <w:spacing w:after="0" w:line="360" w:lineRule="auto"/>
              <w:jc w:val="both"/>
              <w:rPr>
                <w:rFonts w:ascii="Calibri" w:eastAsia="Calibri" w:hAnsi="Calibri" w:cs="Calibri"/>
              </w:rPr>
            </w:pPr>
          </w:p>
          <w:p w14:paraId="5A15F1FA" w14:textId="2261A129" w:rsidR="69CAEFCF" w:rsidRDefault="69CAEFCF" w:rsidP="00D41584">
            <w:pPr>
              <w:spacing w:after="0" w:line="360" w:lineRule="auto"/>
              <w:jc w:val="both"/>
              <w:rPr>
                <w:rFonts w:ascii="Calibri" w:eastAsia="Calibri" w:hAnsi="Calibri" w:cs="Calibri"/>
              </w:rPr>
            </w:pPr>
          </w:p>
          <w:p w14:paraId="4EE0A91F" w14:textId="45E2BF19" w:rsidR="69CAEFCF" w:rsidRDefault="69CAEFCF" w:rsidP="00D41584">
            <w:pPr>
              <w:spacing w:after="0" w:line="360" w:lineRule="auto"/>
              <w:jc w:val="both"/>
              <w:rPr>
                <w:rFonts w:ascii="Calibri" w:eastAsia="Calibri" w:hAnsi="Calibri" w:cs="Calibri"/>
              </w:rPr>
            </w:pPr>
          </w:p>
          <w:p w14:paraId="376B0818" w14:textId="66E5AB50" w:rsidR="69CAEFCF" w:rsidRDefault="69CAEFCF" w:rsidP="00D41584">
            <w:pPr>
              <w:spacing w:after="0" w:line="360" w:lineRule="auto"/>
              <w:jc w:val="both"/>
              <w:rPr>
                <w:rFonts w:ascii="Calibri" w:eastAsia="Calibri" w:hAnsi="Calibri" w:cs="Calibri"/>
              </w:rPr>
            </w:pPr>
          </w:p>
          <w:p w14:paraId="5E84E9FF" w14:textId="3CBF7D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b/>
                <w:bCs/>
                <w:lang w:val="en-US"/>
              </w:rPr>
              <w:t xml:space="preserve">Development </w:t>
            </w:r>
          </w:p>
          <w:p w14:paraId="46EBF058" w14:textId="428DF6E5" w:rsidR="69CAEFCF" w:rsidRDefault="69CAEFCF" w:rsidP="00D41584">
            <w:pPr>
              <w:spacing w:after="0" w:line="360" w:lineRule="auto"/>
              <w:jc w:val="both"/>
              <w:rPr>
                <w:rFonts w:ascii="Calibri" w:eastAsia="Calibri" w:hAnsi="Calibri" w:cs="Calibri"/>
              </w:rPr>
            </w:pPr>
          </w:p>
          <w:p w14:paraId="0EC45EAA" w14:textId="41A3DA94" w:rsidR="69CAEFCF" w:rsidRDefault="69CAEFCF" w:rsidP="00D41584">
            <w:pPr>
              <w:spacing w:after="0" w:line="360" w:lineRule="auto"/>
              <w:jc w:val="both"/>
              <w:rPr>
                <w:rFonts w:ascii="Calibri" w:eastAsia="Calibri" w:hAnsi="Calibri" w:cs="Calibri"/>
              </w:rPr>
            </w:pPr>
          </w:p>
          <w:p w14:paraId="72B71EB4" w14:textId="6081AC5F" w:rsidR="69CAEFCF" w:rsidRDefault="69CAEFCF" w:rsidP="00D41584">
            <w:pPr>
              <w:spacing w:after="0" w:line="360" w:lineRule="auto"/>
              <w:jc w:val="both"/>
              <w:rPr>
                <w:rFonts w:ascii="Calibri" w:eastAsia="Calibri" w:hAnsi="Calibri" w:cs="Calibri"/>
              </w:rPr>
            </w:pPr>
          </w:p>
          <w:p w14:paraId="2BBD2BD8" w14:textId="19157737" w:rsidR="69CAEFCF" w:rsidRDefault="69CAEFCF" w:rsidP="00D41584">
            <w:pPr>
              <w:spacing w:after="0" w:line="360" w:lineRule="auto"/>
              <w:jc w:val="both"/>
              <w:rPr>
                <w:rFonts w:ascii="Calibri" w:eastAsia="Calibri" w:hAnsi="Calibri" w:cs="Calibri"/>
              </w:rPr>
            </w:pPr>
          </w:p>
          <w:p w14:paraId="2150064B" w14:textId="68D87E50" w:rsidR="69CAEFCF" w:rsidRDefault="69CAEFCF" w:rsidP="00D41584">
            <w:pPr>
              <w:spacing w:after="0" w:line="360" w:lineRule="auto"/>
              <w:jc w:val="both"/>
              <w:rPr>
                <w:rFonts w:ascii="Calibri" w:eastAsia="Calibri" w:hAnsi="Calibri" w:cs="Calibri"/>
              </w:rPr>
            </w:pPr>
          </w:p>
          <w:p w14:paraId="4FFC8D5A" w14:textId="08D17EB6" w:rsidR="69CAEFCF" w:rsidRDefault="69CAEFCF" w:rsidP="00D41584">
            <w:pPr>
              <w:spacing w:after="0" w:line="360" w:lineRule="auto"/>
              <w:jc w:val="both"/>
              <w:rPr>
                <w:rFonts w:ascii="Calibri" w:eastAsia="Calibri" w:hAnsi="Calibri" w:cs="Calibri"/>
              </w:rPr>
            </w:pPr>
          </w:p>
          <w:p w14:paraId="77DB6E61" w14:textId="2FD5D8CA" w:rsidR="69CAEFCF" w:rsidRDefault="69CAEFCF" w:rsidP="00D41584">
            <w:pPr>
              <w:spacing w:after="0" w:line="360" w:lineRule="auto"/>
              <w:jc w:val="both"/>
              <w:rPr>
                <w:rFonts w:ascii="Calibri" w:eastAsia="Calibri" w:hAnsi="Calibri" w:cs="Calibri"/>
              </w:rPr>
            </w:pPr>
          </w:p>
          <w:p w14:paraId="16D1AB23" w14:textId="40B4C725" w:rsidR="69CAEFCF" w:rsidRDefault="69CAEFCF" w:rsidP="00D41584">
            <w:pPr>
              <w:spacing w:after="0" w:line="360" w:lineRule="auto"/>
              <w:jc w:val="both"/>
              <w:rPr>
                <w:rFonts w:ascii="Calibri" w:eastAsia="Calibri" w:hAnsi="Calibri" w:cs="Calibri"/>
              </w:rPr>
            </w:pPr>
          </w:p>
          <w:p w14:paraId="3656554B" w14:textId="08B2B46A" w:rsidR="69CAEFCF" w:rsidRDefault="69CAEFCF" w:rsidP="00D41584">
            <w:pPr>
              <w:spacing w:after="0" w:line="360" w:lineRule="auto"/>
              <w:jc w:val="both"/>
              <w:rPr>
                <w:rFonts w:ascii="Calibri" w:eastAsia="Calibri" w:hAnsi="Calibri" w:cs="Calibri"/>
              </w:rPr>
            </w:pPr>
          </w:p>
          <w:p w14:paraId="0B3A8D57" w14:textId="646370B3" w:rsidR="69CAEFCF" w:rsidRDefault="69CAEFCF" w:rsidP="00D41584">
            <w:pPr>
              <w:spacing w:after="0" w:line="360" w:lineRule="auto"/>
              <w:jc w:val="both"/>
              <w:rPr>
                <w:rFonts w:ascii="Calibri" w:eastAsia="Calibri" w:hAnsi="Calibri" w:cs="Calibri"/>
              </w:rPr>
            </w:pPr>
          </w:p>
          <w:p w14:paraId="6F27CAD3" w14:textId="60D483B1" w:rsidR="69CAEFCF" w:rsidRDefault="69CAEFCF" w:rsidP="00D41584">
            <w:pPr>
              <w:spacing w:after="0" w:line="360" w:lineRule="auto"/>
              <w:jc w:val="both"/>
              <w:rPr>
                <w:rFonts w:ascii="Calibri" w:eastAsia="Calibri" w:hAnsi="Calibri" w:cs="Calibri"/>
              </w:rPr>
            </w:pPr>
          </w:p>
          <w:p w14:paraId="3EFCEF59" w14:textId="5505DAC9" w:rsidR="69CAEFCF" w:rsidRDefault="69CAEFCF" w:rsidP="00D41584">
            <w:pPr>
              <w:spacing w:after="0" w:line="360" w:lineRule="auto"/>
              <w:jc w:val="both"/>
              <w:rPr>
                <w:rFonts w:ascii="Calibri" w:eastAsia="Calibri" w:hAnsi="Calibri" w:cs="Calibri"/>
              </w:rPr>
            </w:pPr>
          </w:p>
          <w:p w14:paraId="3C54CC7A" w14:textId="194BF2C1" w:rsidR="69CAEFCF" w:rsidRDefault="69CAEFCF" w:rsidP="00D41584">
            <w:pPr>
              <w:spacing w:after="0" w:line="360" w:lineRule="auto"/>
              <w:jc w:val="both"/>
              <w:rPr>
                <w:rFonts w:ascii="Calibri" w:eastAsia="Calibri" w:hAnsi="Calibri" w:cs="Calibri"/>
              </w:rPr>
            </w:pPr>
          </w:p>
          <w:p w14:paraId="522BE5BC" w14:textId="4C9262A5" w:rsidR="69CAEFCF" w:rsidRDefault="69CAEFCF" w:rsidP="00D41584">
            <w:pPr>
              <w:spacing w:after="0" w:line="360" w:lineRule="auto"/>
              <w:jc w:val="both"/>
              <w:rPr>
                <w:rFonts w:ascii="Calibri" w:eastAsia="Calibri" w:hAnsi="Calibri" w:cs="Calibri"/>
              </w:rPr>
            </w:pPr>
          </w:p>
          <w:p w14:paraId="72C77EA0" w14:textId="52DB76A4" w:rsidR="69CAEFCF" w:rsidRDefault="69CAEFCF" w:rsidP="00D41584">
            <w:pPr>
              <w:spacing w:after="0" w:line="360" w:lineRule="auto"/>
              <w:jc w:val="both"/>
              <w:rPr>
                <w:rFonts w:ascii="Calibri" w:eastAsia="Calibri" w:hAnsi="Calibri" w:cs="Calibri"/>
              </w:rPr>
            </w:pPr>
          </w:p>
          <w:p w14:paraId="702A8998" w14:textId="0D245723" w:rsidR="69CAEFCF" w:rsidRDefault="69CAEFCF" w:rsidP="00D41584">
            <w:pPr>
              <w:spacing w:after="0" w:line="360" w:lineRule="auto"/>
              <w:jc w:val="both"/>
              <w:rPr>
                <w:rFonts w:ascii="Calibri" w:eastAsia="Calibri" w:hAnsi="Calibri" w:cs="Calibri"/>
              </w:rPr>
            </w:pPr>
          </w:p>
          <w:p w14:paraId="20BA673C" w14:textId="00E32239" w:rsidR="69CAEFCF" w:rsidRDefault="69CAEFCF" w:rsidP="00D41584">
            <w:pPr>
              <w:spacing w:after="0" w:line="360" w:lineRule="auto"/>
              <w:jc w:val="both"/>
              <w:rPr>
                <w:rFonts w:ascii="Calibri" w:eastAsia="Calibri" w:hAnsi="Calibri" w:cs="Calibri"/>
              </w:rPr>
            </w:pPr>
          </w:p>
          <w:p w14:paraId="056E367F" w14:textId="5126051E" w:rsidR="69CAEFCF" w:rsidRDefault="69CAEFCF" w:rsidP="00D41584">
            <w:pPr>
              <w:spacing w:after="0" w:line="360" w:lineRule="auto"/>
              <w:jc w:val="both"/>
              <w:rPr>
                <w:rFonts w:ascii="Calibri" w:eastAsia="Calibri" w:hAnsi="Calibri" w:cs="Calibri"/>
              </w:rPr>
            </w:pPr>
          </w:p>
          <w:p w14:paraId="0D9D2516" w14:textId="538A3DCE" w:rsidR="69CAEFCF" w:rsidRDefault="69CAEFCF" w:rsidP="00D41584">
            <w:pPr>
              <w:spacing w:after="0" w:line="360" w:lineRule="auto"/>
              <w:jc w:val="both"/>
              <w:rPr>
                <w:rFonts w:ascii="Calibri" w:eastAsia="Calibri" w:hAnsi="Calibri" w:cs="Calibri"/>
              </w:rPr>
            </w:pPr>
          </w:p>
          <w:p w14:paraId="53DDDCCD" w14:textId="4111429C" w:rsidR="69CAEFCF" w:rsidRDefault="69CAEFCF" w:rsidP="00D41584">
            <w:pPr>
              <w:spacing w:after="0" w:line="360" w:lineRule="auto"/>
              <w:jc w:val="both"/>
              <w:rPr>
                <w:rFonts w:ascii="Calibri" w:eastAsia="Calibri" w:hAnsi="Calibri" w:cs="Calibri"/>
              </w:rPr>
            </w:pPr>
          </w:p>
          <w:p w14:paraId="5693CBA3" w14:textId="3EEE0BFD" w:rsidR="69CAEFCF" w:rsidRDefault="69CAEFCF" w:rsidP="00D41584">
            <w:pPr>
              <w:spacing w:after="0" w:line="360" w:lineRule="auto"/>
              <w:jc w:val="both"/>
              <w:rPr>
                <w:rFonts w:ascii="Calibri" w:eastAsia="Calibri" w:hAnsi="Calibri" w:cs="Calibri"/>
              </w:rPr>
            </w:pPr>
          </w:p>
          <w:p w14:paraId="0E397899" w14:textId="4E2A6A90" w:rsidR="69CAEFCF" w:rsidRDefault="69CAEFCF" w:rsidP="00D41584">
            <w:pPr>
              <w:spacing w:after="0" w:line="360" w:lineRule="auto"/>
              <w:jc w:val="both"/>
              <w:rPr>
                <w:rFonts w:ascii="Calibri" w:eastAsia="Calibri" w:hAnsi="Calibri" w:cs="Calibri"/>
              </w:rPr>
            </w:pPr>
          </w:p>
          <w:p w14:paraId="0A388C42" w14:textId="279DDAD4" w:rsidR="69CAEFCF" w:rsidRDefault="69CAEFCF" w:rsidP="00D41584">
            <w:pPr>
              <w:spacing w:after="0" w:line="360" w:lineRule="auto"/>
              <w:jc w:val="both"/>
              <w:rPr>
                <w:rFonts w:ascii="Calibri" w:eastAsia="Calibri" w:hAnsi="Calibri" w:cs="Calibri"/>
              </w:rPr>
            </w:pPr>
          </w:p>
          <w:p w14:paraId="512DC2B2" w14:textId="533817F1" w:rsidR="69CAEFCF" w:rsidRDefault="69CAEFCF" w:rsidP="00D41584">
            <w:pPr>
              <w:spacing w:after="0" w:line="360" w:lineRule="auto"/>
              <w:jc w:val="both"/>
              <w:rPr>
                <w:rFonts w:ascii="Calibri" w:eastAsia="Calibri" w:hAnsi="Calibri" w:cs="Calibri"/>
              </w:rPr>
            </w:pPr>
          </w:p>
          <w:p w14:paraId="049772DA" w14:textId="2F8768D1" w:rsidR="69CAEFCF" w:rsidRDefault="69CAEFCF" w:rsidP="00D41584">
            <w:pPr>
              <w:spacing w:after="0" w:line="360" w:lineRule="auto"/>
              <w:jc w:val="both"/>
              <w:rPr>
                <w:rFonts w:ascii="Calibri" w:eastAsia="Calibri" w:hAnsi="Calibri" w:cs="Calibri"/>
              </w:rPr>
            </w:pPr>
          </w:p>
          <w:p w14:paraId="46785C2E" w14:textId="4130C59A" w:rsidR="69CAEFCF" w:rsidRDefault="69CAEFCF" w:rsidP="00D41584">
            <w:pPr>
              <w:spacing w:after="0" w:line="360" w:lineRule="auto"/>
              <w:jc w:val="both"/>
              <w:rPr>
                <w:rFonts w:ascii="Calibri" w:eastAsia="Calibri" w:hAnsi="Calibri" w:cs="Calibri"/>
              </w:rPr>
            </w:pPr>
          </w:p>
          <w:p w14:paraId="6DBDFD9B" w14:textId="50E1CE4E" w:rsidR="69CAEFCF" w:rsidRDefault="69CAEFCF" w:rsidP="00D41584">
            <w:pPr>
              <w:spacing w:after="0" w:line="360" w:lineRule="auto"/>
              <w:jc w:val="both"/>
              <w:rPr>
                <w:rFonts w:ascii="Calibri" w:eastAsia="Calibri" w:hAnsi="Calibri" w:cs="Calibri"/>
              </w:rPr>
            </w:pPr>
          </w:p>
          <w:p w14:paraId="44E46483" w14:textId="06E8BC4C" w:rsidR="69CAEFCF" w:rsidRDefault="69CAEFCF" w:rsidP="00D41584">
            <w:pPr>
              <w:spacing w:after="0" w:line="360" w:lineRule="auto"/>
              <w:jc w:val="both"/>
              <w:rPr>
                <w:rFonts w:ascii="Calibri" w:eastAsia="Calibri" w:hAnsi="Calibri" w:cs="Calibri"/>
              </w:rPr>
            </w:pPr>
          </w:p>
          <w:p w14:paraId="57BB6C29" w14:textId="6E5165E3" w:rsidR="69CAEFCF" w:rsidRDefault="69CAEFCF" w:rsidP="00D41584">
            <w:pPr>
              <w:spacing w:after="0" w:line="360" w:lineRule="auto"/>
              <w:jc w:val="both"/>
              <w:rPr>
                <w:rFonts w:ascii="Calibri" w:eastAsia="Calibri" w:hAnsi="Calibri" w:cs="Calibri"/>
              </w:rPr>
            </w:pPr>
          </w:p>
          <w:p w14:paraId="3F7E7451" w14:textId="250E4733" w:rsidR="69CAEFCF" w:rsidRDefault="69CAEFCF" w:rsidP="00D41584">
            <w:pPr>
              <w:spacing w:after="0" w:line="360" w:lineRule="auto"/>
              <w:jc w:val="both"/>
              <w:rPr>
                <w:rFonts w:ascii="Calibri" w:eastAsia="Calibri" w:hAnsi="Calibri" w:cs="Calibri"/>
              </w:rPr>
            </w:pPr>
          </w:p>
          <w:p w14:paraId="70D4336C" w14:textId="51E56BA4" w:rsidR="69CAEFCF" w:rsidRDefault="69CAEFCF" w:rsidP="00D41584">
            <w:pPr>
              <w:spacing w:after="0" w:line="360" w:lineRule="auto"/>
              <w:jc w:val="both"/>
              <w:rPr>
                <w:rFonts w:ascii="Calibri" w:eastAsia="Calibri" w:hAnsi="Calibri" w:cs="Calibri"/>
              </w:rPr>
            </w:pPr>
          </w:p>
          <w:p w14:paraId="29049A55" w14:textId="32516FC5" w:rsidR="69CAEFCF" w:rsidRDefault="69CAEFCF" w:rsidP="00D41584">
            <w:pPr>
              <w:spacing w:after="0" w:line="360" w:lineRule="auto"/>
              <w:jc w:val="both"/>
              <w:rPr>
                <w:rFonts w:ascii="Calibri" w:eastAsia="Calibri" w:hAnsi="Calibri" w:cs="Calibri"/>
              </w:rPr>
            </w:pPr>
          </w:p>
          <w:p w14:paraId="15B0F75B" w14:textId="42EE6FFF" w:rsidR="69CAEFCF" w:rsidRDefault="69CAEFCF" w:rsidP="00D41584">
            <w:pPr>
              <w:spacing w:after="0" w:line="360" w:lineRule="auto"/>
              <w:jc w:val="both"/>
              <w:rPr>
                <w:rFonts w:ascii="Calibri" w:eastAsia="Calibri" w:hAnsi="Calibri" w:cs="Calibri"/>
              </w:rPr>
            </w:pPr>
          </w:p>
          <w:p w14:paraId="2D6524E2" w14:textId="4148E659" w:rsidR="69CAEFCF" w:rsidRDefault="69CAEFCF" w:rsidP="00D41584">
            <w:pPr>
              <w:spacing w:after="0" w:line="360" w:lineRule="auto"/>
              <w:jc w:val="both"/>
              <w:rPr>
                <w:rFonts w:ascii="Calibri" w:eastAsia="Calibri" w:hAnsi="Calibri" w:cs="Calibri"/>
              </w:rPr>
            </w:pPr>
          </w:p>
          <w:p w14:paraId="24AE1104" w14:textId="16AF4982" w:rsidR="69CAEFCF" w:rsidRDefault="69CAEFCF" w:rsidP="00D41584">
            <w:pPr>
              <w:spacing w:after="0" w:line="360" w:lineRule="auto"/>
              <w:jc w:val="both"/>
              <w:rPr>
                <w:rFonts w:ascii="Calibri" w:eastAsia="Calibri" w:hAnsi="Calibri" w:cs="Calibri"/>
              </w:rPr>
            </w:pPr>
          </w:p>
          <w:p w14:paraId="45F6FFE6" w14:textId="7B357E5F" w:rsidR="69CAEFCF" w:rsidRDefault="69CAEFCF" w:rsidP="00D41584">
            <w:pPr>
              <w:spacing w:after="0" w:line="360" w:lineRule="auto"/>
              <w:jc w:val="both"/>
              <w:rPr>
                <w:rFonts w:ascii="Calibri" w:eastAsia="Calibri" w:hAnsi="Calibri" w:cs="Calibri"/>
              </w:rPr>
            </w:pPr>
          </w:p>
          <w:p w14:paraId="150800FB" w14:textId="3829962C" w:rsidR="69CAEFCF" w:rsidRDefault="69CAEFCF" w:rsidP="00D41584">
            <w:pPr>
              <w:spacing w:after="0" w:line="360" w:lineRule="auto"/>
              <w:jc w:val="both"/>
              <w:rPr>
                <w:rFonts w:ascii="Calibri" w:eastAsia="Calibri" w:hAnsi="Calibri" w:cs="Calibri"/>
              </w:rPr>
            </w:pPr>
          </w:p>
          <w:p w14:paraId="195B9B4D" w14:textId="0751F265" w:rsidR="69CAEFCF" w:rsidRDefault="69CAEFCF" w:rsidP="00D41584">
            <w:pPr>
              <w:spacing w:after="0" w:line="360" w:lineRule="auto"/>
              <w:jc w:val="both"/>
              <w:rPr>
                <w:rFonts w:ascii="Calibri" w:eastAsia="Calibri" w:hAnsi="Calibri" w:cs="Calibri"/>
              </w:rPr>
            </w:pPr>
          </w:p>
          <w:p w14:paraId="1BC98B05" w14:textId="6985C6D9" w:rsidR="69CAEFCF" w:rsidRDefault="69CAEFCF" w:rsidP="00D41584">
            <w:pPr>
              <w:spacing w:after="0" w:line="360" w:lineRule="auto"/>
              <w:rPr>
                <w:rFonts w:ascii="Calibri" w:eastAsia="Calibri" w:hAnsi="Calibri" w:cs="Calibri"/>
              </w:rPr>
            </w:pPr>
            <w:r w:rsidRPr="69CAEFCF">
              <w:rPr>
                <w:rFonts w:ascii="Calibri" w:eastAsia="Calibri" w:hAnsi="Calibri" w:cs="Calibri"/>
                <w:b/>
                <w:bCs/>
                <w:lang w:val="en-US"/>
              </w:rPr>
              <w:t>Plenary/conclusion</w:t>
            </w:r>
          </w:p>
          <w:p w14:paraId="6E8BFB92" w14:textId="02A65B3D" w:rsidR="69CAEFCF" w:rsidRDefault="69CAEFCF" w:rsidP="00D41584">
            <w:pPr>
              <w:spacing w:after="0" w:line="360" w:lineRule="auto"/>
              <w:jc w:val="both"/>
              <w:rPr>
                <w:rFonts w:ascii="Calibri" w:eastAsia="Calibri" w:hAnsi="Calibri" w:cs="Calibri"/>
                <w:sz w:val="30"/>
                <w:szCs w:val="30"/>
              </w:rPr>
            </w:pPr>
          </w:p>
          <w:p w14:paraId="58B7ED2E" w14:textId="024A6A32" w:rsidR="69CAEFCF" w:rsidRDefault="69CAEFCF" w:rsidP="00D41584">
            <w:pPr>
              <w:spacing w:after="0" w:line="360" w:lineRule="auto"/>
              <w:jc w:val="both"/>
              <w:rPr>
                <w:rFonts w:ascii="Calibri" w:eastAsia="Calibri" w:hAnsi="Calibri" w:cs="Calibri"/>
                <w:sz w:val="30"/>
                <w:szCs w:val="30"/>
              </w:rPr>
            </w:pPr>
          </w:p>
          <w:p w14:paraId="2A2B5159" w14:textId="56375F00" w:rsidR="69CAEFCF" w:rsidRDefault="69CAEFCF" w:rsidP="00D41584">
            <w:pPr>
              <w:spacing w:after="0" w:line="360" w:lineRule="auto"/>
              <w:jc w:val="both"/>
              <w:rPr>
                <w:rFonts w:ascii="Calibri" w:eastAsia="Calibri" w:hAnsi="Calibri" w:cs="Calibri"/>
                <w:sz w:val="30"/>
                <w:szCs w:val="30"/>
              </w:rPr>
            </w:pPr>
          </w:p>
          <w:p w14:paraId="1030426F" w14:textId="7F6FF440" w:rsidR="69CAEFCF" w:rsidRDefault="69CAEFCF" w:rsidP="00D41584">
            <w:pPr>
              <w:spacing w:after="0" w:line="360" w:lineRule="auto"/>
              <w:jc w:val="both"/>
              <w:rPr>
                <w:rFonts w:ascii="Calibri" w:eastAsia="Calibri" w:hAnsi="Calibri" w:cs="Calibri"/>
                <w:sz w:val="30"/>
                <w:szCs w:val="30"/>
              </w:rPr>
            </w:pPr>
          </w:p>
        </w:tc>
        <w:tc>
          <w:tcPr>
            <w:tcW w:w="2220" w:type="dxa"/>
            <w:tcBorders>
              <w:top w:val="single" w:sz="6" w:space="0" w:color="auto"/>
              <w:left w:val="single" w:sz="6" w:space="0" w:color="auto"/>
              <w:bottom w:val="single" w:sz="6" w:space="0" w:color="auto"/>
              <w:right w:val="single" w:sz="6" w:space="0" w:color="auto"/>
            </w:tcBorders>
            <w:tcMar>
              <w:left w:w="105" w:type="dxa"/>
              <w:right w:w="105" w:type="dxa"/>
            </w:tcMar>
          </w:tcPr>
          <w:p w14:paraId="361B8502" w14:textId="0935B0C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 xml:space="preserve">Warn </w:t>
            </w:r>
            <w:r w:rsidR="00841D1F">
              <w:rPr>
                <w:rFonts w:ascii="Calibri" w:eastAsia="Calibri" w:hAnsi="Calibri" w:cs="Calibri"/>
                <w:lang w:val="en-US"/>
              </w:rPr>
              <w:t>students</w:t>
            </w:r>
            <w:r w:rsidRPr="69CAEFCF">
              <w:rPr>
                <w:rFonts w:ascii="Calibri" w:eastAsia="Calibri" w:hAnsi="Calibri" w:cs="Calibri"/>
                <w:lang w:val="en-US"/>
              </w:rPr>
              <w:t xml:space="preserve"> of sensitive topic materials. </w:t>
            </w:r>
          </w:p>
          <w:p w14:paraId="4B9DE08F" w14:textId="48D3315F" w:rsidR="69CAEFCF" w:rsidRDefault="69CAEFCF" w:rsidP="00D41584">
            <w:pPr>
              <w:spacing w:after="0" w:line="360" w:lineRule="auto"/>
              <w:jc w:val="both"/>
              <w:rPr>
                <w:rFonts w:ascii="Calibri" w:eastAsia="Calibri" w:hAnsi="Calibri" w:cs="Calibri"/>
              </w:rPr>
            </w:pPr>
          </w:p>
          <w:p w14:paraId="140C6AD7" w14:textId="33AC9C34"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Topic introduction via </w:t>
            </w:r>
            <w:proofErr w:type="spellStart"/>
            <w:r w:rsidRPr="69CAEFCF">
              <w:rPr>
                <w:rFonts w:ascii="Calibri" w:eastAsia="Calibri" w:hAnsi="Calibri" w:cs="Calibri"/>
                <w:lang w:val="en-US"/>
              </w:rPr>
              <w:t>Mentimeter</w:t>
            </w:r>
            <w:proofErr w:type="spellEnd"/>
            <w:r w:rsidRPr="69CAEFCF">
              <w:rPr>
                <w:rFonts w:ascii="Calibri" w:eastAsia="Calibri" w:hAnsi="Calibri" w:cs="Calibri"/>
                <w:lang w:val="en-US"/>
              </w:rPr>
              <w:t>.</w:t>
            </w:r>
          </w:p>
          <w:p w14:paraId="239ED336" w14:textId="663BC1CF" w:rsidR="69CAEFCF" w:rsidRDefault="69CAEFCF" w:rsidP="00D41584">
            <w:pPr>
              <w:spacing w:after="0" w:line="360" w:lineRule="auto"/>
              <w:jc w:val="both"/>
              <w:rPr>
                <w:rFonts w:ascii="Calibri" w:eastAsia="Calibri" w:hAnsi="Calibri" w:cs="Calibri"/>
              </w:rPr>
            </w:pPr>
          </w:p>
          <w:p w14:paraId="05EC668C" w14:textId="40E52FD4" w:rsidR="69CAEFCF" w:rsidRDefault="69CAEFCF" w:rsidP="00D41584">
            <w:pPr>
              <w:spacing w:after="0" w:line="360" w:lineRule="auto"/>
              <w:jc w:val="both"/>
              <w:rPr>
                <w:rFonts w:ascii="Calibri" w:eastAsia="Calibri" w:hAnsi="Calibri" w:cs="Calibri"/>
              </w:rPr>
            </w:pPr>
          </w:p>
          <w:p w14:paraId="10D810FA" w14:textId="14E47A27" w:rsidR="69CAEFCF" w:rsidRDefault="69CAEFCF" w:rsidP="00D41584">
            <w:pPr>
              <w:spacing w:after="0" w:line="360" w:lineRule="auto"/>
              <w:jc w:val="both"/>
              <w:rPr>
                <w:rFonts w:ascii="Calibri" w:eastAsia="Calibri" w:hAnsi="Calibri" w:cs="Calibri"/>
              </w:rPr>
            </w:pPr>
          </w:p>
          <w:p w14:paraId="2B7D6F61" w14:textId="7DF05C79" w:rsidR="69CAEFCF" w:rsidRDefault="69CAEFCF" w:rsidP="00D41584">
            <w:pPr>
              <w:spacing w:after="0" w:line="360" w:lineRule="auto"/>
              <w:jc w:val="both"/>
              <w:rPr>
                <w:rFonts w:ascii="Calibri" w:eastAsia="Calibri" w:hAnsi="Calibri" w:cs="Calibri"/>
              </w:rPr>
            </w:pPr>
          </w:p>
          <w:p w14:paraId="5CEC8E5F" w14:textId="28976D3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Play </w:t>
            </w:r>
            <w:r w:rsidR="00841D1F">
              <w:rPr>
                <w:rFonts w:ascii="Calibri" w:eastAsia="Calibri" w:hAnsi="Calibri" w:cs="Calibri"/>
                <w:lang w:val="en-US"/>
              </w:rPr>
              <w:t xml:space="preserve">the </w:t>
            </w:r>
            <w:r w:rsidRPr="69CAEFCF">
              <w:rPr>
                <w:rFonts w:ascii="Calibri" w:eastAsia="Calibri" w:hAnsi="Calibri" w:cs="Calibri"/>
                <w:lang w:val="en-US"/>
              </w:rPr>
              <w:t>first video explaining why people get addicted to drugs/alcohol.</w:t>
            </w:r>
          </w:p>
          <w:p w14:paraId="033430A9" w14:textId="2AE9362B" w:rsidR="69CAEFCF" w:rsidRDefault="69CAEFCF" w:rsidP="00D41584">
            <w:pPr>
              <w:spacing w:after="0" w:line="360" w:lineRule="auto"/>
              <w:jc w:val="both"/>
              <w:rPr>
                <w:rFonts w:ascii="Calibri" w:eastAsia="Calibri" w:hAnsi="Calibri" w:cs="Calibri"/>
              </w:rPr>
            </w:pPr>
          </w:p>
          <w:p w14:paraId="38F8B99B" w14:textId="5446AB27"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first question.</w:t>
            </w:r>
          </w:p>
          <w:p w14:paraId="71BF96B8" w14:textId="5D086B91" w:rsidR="69CAEFCF" w:rsidRDefault="69CAEFCF" w:rsidP="00D41584">
            <w:pPr>
              <w:spacing w:after="0" w:line="360" w:lineRule="auto"/>
              <w:jc w:val="both"/>
              <w:rPr>
                <w:rFonts w:ascii="Calibri" w:eastAsia="Calibri" w:hAnsi="Calibri" w:cs="Calibri"/>
              </w:rPr>
            </w:pPr>
          </w:p>
          <w:p w14:paraId="0961DD8C" w14:textId="3620E9E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second question.</w:t>
            </w:r>
          </w:p>
          <w:p w14:paraId="0909F939" w14:textId="0DA3DC5B" w:rsidR="69CAEFCF" w:rsidRDefault="69CAEFCF" w:rsidP="00D41584">
            <w:pPr>
              <w:spacing w:after="0" w:line="360" w:lineRule="auto"/>
              <w:jc w:val="both"/>
              <w:rPr>
                <w:rFonts w:ascii="Calibri" w:eastAsia="Calibri" w:hAnsi="Calibri" w:cs="Calibri"/>
              </w:rPr>
            </w:pPr>
          </w:p>
          <w:p w14:paraId="33AC0A0E" w14:textId="7274BEF1" w:rsidR="69CAEFCF" w:rsidRDefault="69CAEFCF" w:rsidP="00D41584">
            <w:pPr>
              <w:spacing w:after="0" w:line="360" w:lineRule="auto"/>
              <w:jc w:val="both"/>
              <w:rPr>
                <w:rFonts w:ascii="Calibri" w:eastAsia="Calibri" w:hAnsi="Calibri" w:cs="Calibri"/>
              </w:rPr>
            </w:pPr>
          </w:p>
          <w:p w14:paraId="498A90D7" w14:textId="4296CABB" w:rsidR="69CAEFCF" w:rsidRDefault="69CAEFCF" w:rsidP="00D41584">
            <w:pPr>
              <w:spacing w:after="0" w:line="360" w:lineRule="auto"/>
              <w:jc w:val="both"/>
              <w:rPr>
                <w:rFonts w:ascii="Calibri" w:eastAsia="Calibri" w:hAnsi="Calibri" w:cs="Calibri"/>
              </w:rPr>
            </w:pPr>
          </w:p>
          <w:p w14:paraId="7A865946" w14:textId="49C4BECD" w:rsidR="69CAEFCF" w:rsidRDefault="69CAEFCF" w:rsidP="00D41584">
            <w:pPr>
              <w:spacing w:after="0" w:line="360" w:lineRule="auto"/>
              <w:jc w:val="both"/>
              <w:rPr>
                <w:rFonts w:ascii="Calibri" w:eastAsia="Calibri" w:hAnsi="Calibri" w:cs="Calibri"/>
              </w:rPr>
            </w:pPr>
          </w:p>
          <w:p w14:paraId="48EF8DD3" w14:textId="27B96077"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a </w:t>
            </w:r>
            <w:r w:rsidRPr="69CAEFCF">
              <w:rPr>
                <w:rFonts w:ascii="Calibri" w:eastAsia="Calibri" w:hAnsi="Calibri" w:cs="Calibri"/>
                <w:lang w:val="en-US"/>
              </w:rPr>
              <w:t>second video of firsthand experience with cannabis.</w:t>
            </w:r>
          </w:p>
          <w:p w14:paraId="03A75BFD" w14:textId="412A67D7" w:rsidR="69CAEFCF" w:rsidRDefault="69CAEFCF" w:rsidP="00D41584">
            <w:pPr>
              <w:spacing w:after="0" w:line="360" w:lineRule="auto"/>
              <w:jc w:val="both"/>
              <w:rPr>
                <w:rFonts w:ascii="Calibri" w:eastAsia="Calibri" w:hAnsi="Calibri" w:cs="Calibri"/>
              </w:rPr>
            </w:pPr>
          </w:p>
          <w:p w14:paraId="5505B25A" w14:textId="2BB8E3F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the drug</w:t>
            </w:r>
            <w:r w:rsidRPr="69CAEFCF">
              <w:rPr>
                <w:rFonts w:ascii="Calibri" w:eastAsia="Calibri" w:hAnsi="Calibri" w:cs="Calibri"/>
                <w:lang w:val="en-US"/>
              </w:rPr>
              <w:t xml:space="preserve"> classification table.</w:t>
            </w:r>
          </w:p>
          <w:p w14:paraId="32E8789B" w14:textId="551DCF2C" w:rsidR="69CAEFCF" w:rsidRDefault="69CAEFCF" w:rsidP="00D41584">
            <w:pPr>
              <w:spacing w:after="0" w:line="360" w:lineRule="auto"/>
              <w:jc w:val="both"/>
              <w:rPr>
                <w:rFonts w:ascii="Calibri" w:eastAsia="Calibri" w:hAnsi="Calibri" w:cs="Calibri"/>
              </w:rPr>
            </w:pPr>
          </w:p>
          <w:p w14:paraId="76573508" w14:textId="53EE2B6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 xml:space="preserve">Show </w:t>
            </w:r>
            <w:r w:rsidR="00841D1F">
              <w:rPr>
                <w:rFonts w:ascii="Calibri" w:eastAsia="Calibri" w:hAnsi="Calibri" w:cs="Calibri"/>
                <w:lang w:val="en-US"/>
              </w:rPr>
              <w:t xml:space="preserve">the </w:t>
            </w:r>
            <w:r w:rsidRPr="69CAEFCF">
              <w:rPr>
                <w:rFonts w:ascii="Calibri" w:eastAsia="Calibri" w:hAnsi="Calibri" w:cs="Calibri"/>
                <w:lang w:val="en-US"/>
              </w:rPr>
              <w:t>third question.</w:t>
            </w:r>
          </w:p>
          <w:p w14:paraId="1D559916" w14:textId="4B2523D2" w:rsidR="69CAEFCF" w:rsidRDefault="69CAEFCF" w:rsidP="00D41584">
            <w:pPr>
              <w:spacing w:after="0" w:line="360" w:lineRule="auto"/>
              <w:jc w:val="both"/>
              <w:rPr>
                <w:rFonts w:ascii="Calibri" w:eastAsia="Calibri" w:hAnsi="Calibri" w:cs="Calibri"/>
              </w:rPr>
            </w:pPr>
          </w:p>
          <w:p w14:paraId="3310780A" w14:textId="73041D14"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forth </w:t>
            </w:r>
            <w:r w:rsidR="00841D1F">
              <w:rPr>
                <w:rFonts w:ascii="Calibri" w:eastAsia="Calibri" w:hAnsi="Calibri" w:cs="Calibri"/>
                <w:lang w:val="en-US"/>
              </w:rPr>
              <w:t xml:space="preserve">the </w:t>
            </w:r>
            <w:r w:rsidRPr="69CAEFCF">
              <w:rPr>
                <w:rFonts w:ascii="Calibri" w:eastAsia="Calibri" w:hAnsi="Calibri" w:cs="Calibri"/>
                <w:lang w:val="en-US"/>
              </w:rPr>
              <w:t>question.</w:t>
            </w:r>
          </w:p>
          <w:p w14:paraId="7B687FFE" w14:textId="44B17C9F" w:rsidR="69CAEFCF" w:rsidRDefault="69CAEFCF" w:rsidP="00D41584">
            <w:pPr>
              <w:spacing w:after="0" w:line="360" w:lineRule="auto"/>
              <w:jc w:val="both"/>
              <w:rPr>
                <w:rFonts w:ascii="Calibri" w:eastAsia="Calibri" w:hAnsi="Calibri" w:cs="Calibri"/>
                <w:sz w:val="30"/>
                <w:szCs w:val="30"/>
              </w:rPr>
            </w:pPr>
          </w:p>
          <w:p w14:paraId="6B2920C1" w14:textId="0CEAEAA2" w:rsidR="69CAEFCF" w:rsidRDefault="69CAEFCF" w:rsidP="00D41584">
            <w:pPr>
              <w:spacing w:after="0" w:line="360" w:lineRule="auto"/>
              <w:jc w:val="both"/>
              <w:rPr>
                <w:rFonts w:ascii="Calibri" w:eastAsia="Calibri" w:hAnsi="Calibri" w:cs="Calibri"/>
                <w:sz w:val="30"/>
                <w:szCs w:val="30"/>
              </w:rPr>
            </w:pPr>
          </w:p>
          <w:p w14:paraId="59CF1623" w14:textId="11EC7771" w:rsidR="69CAEFCF" w:rsidRDefault="69CAEFCF" w:rsidP="00D41584">
            <w:pPr>
              <w:spacing w:after="0" w:line="360" w:lineRule="auto"/>
              <w:jc w:val="both"/>
              <w:rPr>
                <w:rFonts w:ascii="Calibri" w:eastAsia="Calibri" w:hAnsi="Calibri" w:cs="Calibri"/>
                <w:sz w:val="30"/>
                <w:szCs w:val="30"/>
              </w:rPr>
            </w:pPr>
          </w:p>
          <w:p w14:paraId="750C3918" w14:textId="7FDC8278"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a </w:t>
            </w:r>
            <w:r w:rsidRPr="69CAEFCF">
              <w:rPr>
                <w:rFonts w:ascii="Calibri" w:eastAsia="Calibri" w:hAnsi="Calibri" w:cs="Calibri"/>
                <w:lang w:val="en-US"/>
              </w:rPr>
              <w:t>third video of firsthand experience with alcohol abuse.</w:t>
            </w:r>
          </w:p>
          <w:p w14:paraId="724A478B" w14:textId="7B61064D" w:rsidR="69CAEFCF" w:rsidRDefault="69CAEFCF" w:rsidP="00D41584">
            <w:pPr>
              <w:spacing w:after="0" w:line="360" w:lineRule="auto"/>
              <w:jc w:val="both"/>
              <w:rPr>
                <w:rFonts w:ascii="Calibri" w:eastAsia="Calibri" w:hAnsi="Calibri" w:cs="Calibri"/>
              </w:rPr>
            </w:pPr>
          </w:p>
          <w:p w14:paraId="1BB60B2C" w14:textId="6EDE9B6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Show </w:t>
            </w:r>
            <w:r w:rsidR="00841D1F">
              <w:rPr>
                <w:rFonts w:ascii="Calibri" w:eastAsia="Calibri" w:hAnsi="Calibri" w:cs="Calibri"/>
                <w:lang w:val="en-US"/>
              </w:rPr>
              <w:t xml:space="preserve">the </w:t>
            </w:r>
            <w:r w:rsidRPr="69CAEFCF">
              <w:rPr>
                <w:rFonts w:ascii="Calibri" w:eastAsia="Calibri" w:hAnsi="Calibri" w:cs="Calibri"/>
                <w:lang w:val="en-US"/>
              </w:rPr>
              <w:t>fifth question.</w:t>
            </w:r>
          </w:p>
          <w:p w14:paraId="12441B1E" w14:textId="7EB9BD6D" w:rsidR="69CAEFCF" w:rsidRDefault="69CAEFCF" w:rsidP="00D41584">
            <w:pPr>
              <w:spacing w:after="0" w:line="360" w:lineRule="auto"/>
              <w:jc w:val="both"/>
              <w:rPr>
                <w:rFonts w:ascii="Calibri" w:eastAsia="Calibri" w:hAnsi="Calibri" w:cs="Calibri"/>
              </w:rPr>
            </w:pPr>
          </w:p>
          <w:p w14:paraId="17D385AB" w14:textId="31B50CA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Show sixth question.</w:t>
            </w:r>
          </w:p>
          <w:p w14:paraId="506F6588" w14:textId="4B46844F" w:rsidR="69CAEFCF" w:rsidRDefault="69CAEFCF" w:rsidP="00D41584">
            <w:pPr>
              <w:spacing w:after="0" w:line="360" w:lineRule="auto"/>
              <w:jc w:val="both"/>
              <w:rPr>
                <w:rFonts w:ascii="Calibri" w:eastAsia="Calibri" w:hAnsi="Calibri" w:cs="Calibri"/>
              </w:rPr>
            </w:pPr>
          </w:p>
          <w:p w14:paraId="43B17A7C" w14:textId="386A7DD1" w:rsidR="69CAEFCF" w:rsidRDefault="69CAEFCF" w:rsidP="00D41584">
            <w:pPr>
              <w:spacing w:after="0" w:line="360" w:lineRule="auto"/>
              <w:jc w:val="both"/>
              <w:rPr>
                <w:rFonts w:ascii="Calibri" w:eastAsia="Calibri" w:hAnsi="Calibri" w:cs="Calibri"/>
              </w:rPr>
            </w:pPr>
          </w:p>
          <w:p w14:paraId="3254AC19" w14:textId="62BAFB43" w:rsidR="69CAEFCF" w:rsidRDefault="69CAEFCF" w:rsidP="00D41584">
            <w:pPr>
              <w:spacing w:after="0" w:line="360" w:lineRule="auto"/>
              <w:jc w:val="both"/>
              <w:rPr>
                <w:rFonts w:ascii="Calibri" w:eastAsia="Calibri" w:hAnsi="Calibri" w:cs="Calibri"/>
              </w:rPr>
            </w:pPr>
          </w:p>
          <w:p w14:paraId="5A10F0F0" w14:textId="359A204F" w:rsidR="69CAEFCF" w:rsidRDefault="69CAEFCF" w:rsidP="00D41584">
            <w:pPr>
              <w:spacing w:after="0" w:line="360" w:lineRule="auto"/>
              <w:jc w:val="both"/>
              <w:rPr>
                <w:rFonts w:ascii="Calibri" w:eastAsia="Calibri" w:hAnsi="Calibri" w:cs="Calibri"/>
              </w:rPr>
            </w:pPr>
          </w:p>
          <w:p w14:paraId="3D076DF7" w14:textId="373F6A86"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Show word cloud where students will be expected to show their thoughts on the topic matter after watching the videos.</w:t>
            </w:r>
          </w:p>
          <w:p w14:paraId="1A19E68F" w14:textId="07F96DF2" w:rsidR="69CAEFCF" w:rsidRDefault="69CAEFCF" w:rsidP="00D41584">
            <w:pPr>
              <w:spacing w:after="0" w:line="360" w:lineRule="auto"/>
              <w:jc w:val="both"/>
              <w:rPr>
                <w:rFonts w:ascii="Calibri" w:eastAsia="Calibri" w:hAnsi="Calibri" w:cs="Calibri"/>
              </w:rPr>
            </w:pPr>
          </w:p>
          <w:p w14:paraId="7D0B0098" w14:textId="5F7F6304" w:rsidR="69CAEFCF" w:rsidRDefault="69CAEFCF" w:rsidP="00D41584">
            <w:pPr>
              <w:spacing w:after="0" w:line="360" w:lineRule="auto"/>
              <w:jc w:val="both"/>
              <w:rPr>
                <w:rFonts w:ascii="Calibri" w:eastAsia="Calibri" w:hAnsi="Calibri" w:cs="Calibri"/>
              </w:rPr>
            </w:pPr>
          </w:p>
          <w:p w14:paraId="7059E0B3" w14:textId="3E4613C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Present </w:t>
            </w:r>
            <w:r w:rsidR="00841D1F">
              <w:rPr>
                <w:rFonts w:ascii="Calibri" w:eastAsia="Calibri" w:hAnsi="Calibri" w:cs="Calibri"/>
                <w:lang w:val="en-US"/>
              </w:rPr>
              <w:t xml:space="preserve">the </w:t>
            </w:r>
            <w:r w:rsidRPr="69CAEFCF">
              <w:rPr>
                <w:rFonts w:ascii="Calibri" w:eastAsia="Calibri" w:hAnsi="Calibri" w:cs="Calibri"/>
                <w:lang w:val="en-US"/>
              </w:rPr>
              <w:t xml:space="preserve">final activity where students are expected </w:t>
            </w:r>
            <w:r w:rsidRPr="69CAEFCF">
              <w:rPr>
                <w:rFonts w:ascii="Calibri" w:eastAsia="Calibri" w:hAnsi="Calibri" w:cs="Calibri"/>
                <w:lang w:val="en-US"/>
              </w:rPr>
              <w:lastRenderedPageBreak/>
              <w:t xml:space="preserve">to visit </w:t>
            </w:r>
            <w:r w:rsidR="00841D1F">
              <w:rPr>
                <w:rFonts w:ascii="Calibri" w:eastAsia="Calibri" w:hAnsi="Calibri" w:cs="Calibri"/>
                <w:lang w:val="en-US"/>
              </w:rPr>
              <w:t xml:space="preserve">a </w:t>
            </w:r>
            <w:r w:rsidRPr="69CAEFCF">
              <w:rPr>
                <w:rFonts w:ascii="Calibri" w:eastAsia="Calibri" w:hAnsi="Calibri" w:cs="Calibri"/>
                <w:lang w:val="en-US"/>
              </w:rPr>
              <w:t>BBC article on somewhere safe Scotland</w:t>
            </w:r>
            <w:r w:rsidR="00841D1F">
              <w:rPr>
                <w:rFonts w:ascii="Calibri" w:eastAsia="Calibri" w:hAnsi="Calibri" w:cs="Calibri"/>
                <w:lang w:val="en-US"/>
              </w:rPr>
              <w:t xml:space="preserve"> and complete</w:t>
            </w:r>
            <w:r w:rsidRPr="69CAEFCF">
              <w:rPr>
                <w:rFonts w:ascii="Calibri" w:eastAsia="Calibri" w:hAnsi="Calibri" w:cs="Calibri"/>
                <w:lang w:val="en-US"/>
              </w:rPr>
              <w:t xml:space="preserve"> the drugs booklet.</w:t>
            </w:r>
          </w:p>
          <w:p w14:paraId="6D8E2A1A" w14:textId="442999DC" w:rsidR="69CAEFCF" w:rsidRDefault="69CAEFCF" w:rsidP="00D41584">
            <w:pPr>
              <w:spacing w:after="0" w:line="360" w:lineRule="auto"/>
              <w:jc w:val="both"/>
              <w:rPr>
                <w:rFonts w:ascii="Calibri" w:eastAsia="Calibri" w:hAnsi="Calibri" w:cs="Calibri"/>
                <w:sz w:val="30"/>
                <w:szCs w:val="30"/>
              </w:rPr>
            </w:pPr>
          </w:p>
          <w:p w14:paraId="0137D5A0" w14:textId="1929A8A1" w:rsidR="69CAEFCF" w:rsidRDefault="69CAEFCF" w:rsidP="00D41584">
            <w:pPr>
              <w:spacing w:after="0" w:line="360" w:lineRule="auto"/>
              <w:jc w:val="both"/>
              <w:rPr>
                <w:rFonts w:ascii="Calibri" w:eastAsia="Calibri" w:hAnsi="Calibri" w:cs="Calibri"/>
                <w:sz w:val="30"/>
                <w:szCs w:val="30"/>
              </w:rPr>
            </w:pPr>
          </w:p>
        </w:tc>
        <w:tc>
          <w:tcPr>
            <w:tcW w:w="3782" w:type="dxa"/>
            <w:tcBorders>
              <w:top w:val="single" w:sz="6" w:space="0" w:color="auto"/>
              <w:left w:val="single" w:sz="6" w:space="0" w:color="auto"/>
              <w:bottom w:val="single" w:sz="6" w:space="0" w:color="auto"/>
              <w:right w:val="single" w:sz="6" w:space="0" w:color="auto"/>
            </w:tcBorders>
            <w:tcMar>
              <w:left w:w="105" w:type="dxa"/>
              <w:right w:w="105" w:type="dxa"/>
            </w:tcMar>
          </w:tcPr>
          <w:p w14:paraId="45529B15" w14:textId="3E6E3377" w:rsidR="69CAEFCF" w:rsidRDefault="69CAEFCF" w:rsidP="00D41584">
            <w:pPr>
              <w:spacing w:after="0" w:line="360" w:lineRule="auto"/>
              <w:jc w:val="both"/>
              <w:rPr>
                <w:rFonts w:ascii="Calibri" w:eastAsia="Calibri" w:hAnsi="Calibri" w:cs="Calibri"/>
              </w:rPr>
            </w:pPr>
          </w:p>
          <w:p w14:paraId="564F200A" w14:textId="0AE48670" w:rsidR="69CAEFCF" w:rsidRDefault="69CAEFCF" w:rsidP="00D41584">
            <w:pPr>
              <w:spacing w:after="0" w:line="360" w:lineRule="auto"/>
              <w:jc w:val="both"/>
              <w:rPr>
                <w:rFonts w:ascii="Calibri" w:eastAsia="Calibri" w:hAnsi="Calibri" w:cs="Calibri"/>
              </w:rPr>
            </w:pPr>
          </w:p>
          <w:p w14:paraId="2759F7B0" w14:textId="0E007993"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Quick opening lecture</w:t>
            </w:r>
          </w:p>
          <w:p w14:paraId="0EBCB7F3" w14:textId="0A8AA48A" w:rsidR="69CAEFCF" w:rsidRDefault="69CAEFCF" w:rsidP="00D41584">
            <w:pPr>
              <w:spacing w:after="0" w:line="360" w:lineRule="auto"/>
              <w:jc w:val="both"/>
              <w:rPr>
                <w:rFonts w:ascii="Calibri" w:eastAsia="Calibri" w:hAnsi="Calibri" w:cs="Calibri"/>
              </w:rPr>
            </w:pPr>
          </w:p>
          <w:p w14:paraId="73ACFB0F" w14:textId="54DE947F" w:rsidR="69CAEFCF" w:rsidRDefault="69CAEFCF" w:rsidP="00D41584">
            <w:pPr>
              <w:spacing w:after="0" w:line="360" w:lineRule="auto"/>
              <w:jc w:val="both"/>
              <w:rPr>
                <w:rFonts w:ascii="Calibri" w:eastAsia="Calibri" w:hAnsi="Calibri" w:cs="Calibri"/>
              </w:rPr>
            </w:pPr>
          </w:p>
          <w:p w14:paraId="260946BF" w14:textId="3410C436" w:rsidR="69CAEFCF" w:rsidRDefault="69CAEFCF" w:rsidP="00D41584">
            <w:pPr>
              <w:spacing w:after="0" w:line="360" w:lineRule="auto"/>
              <w:jc w:val="both"/>
              <w:rPr>
                <w:rFonts w:ascii="Calibri" w:eastAsia="Calibri" w:hAnsi="Calibri" w:cs="Calibri"/>
              </w:rPr>
            </w:pPr>
          </w:p>
          <w:p w14:paraId="64390947" w14:textId="0743EB50" w:rsidR="69CAEFCF" w:rsidRDefault="69CAEFCF" w:rsidP="00D41584">
            <w:pPr>
              <w:spacing w:after="0" w:line="360" w:lineRule="auto"/>
              <w:jc w:val="both"/>
              <w:rPr>
                <w:rFonts w:ascii="Calibri" w:eastAsia="Calibri" w:hAnsi="Calibri" w:cs="Calibri"/>
              </w:rPr>
            </w:pPr>
          </w:p>
          <w:p w14:paraId="1119E7FA" w14:textId="67BCA4EF" w:rsidR="69CAEFCF" w:rsidRDefault="69CAEFCF" w:rsidP="00D41584">
            <w:pPr>
              <w:spacing w:after="0" w:line="360" w:lineRule="auto"/>
              <w:jc w:val="both"/>
              <w:rPr>
                <w:rFonts w:ascii="Calibri" w:eastAsia="Calibri" w:hAnsi="Calibri" w:cs="Calibri"/>
              </w:rPr>
            </w:pPr>
          </w:p>
          <w:p w14:paraId="39C3EF7B" w14:textId="0D5CF226" w:rsidR="69CAEFCF" w:rsidRDefault="69CAEFCF" w:rsidP="00D41584">
            <w:pPr>
              <w:spacing w:after="0" w:line="360" w:lineRule="auto"/>
              <w:jc w:val="both"/>
              <w:rPr>
                <w:rFonts w:ascii="Calibri" w:eastAsia="Calibri" w:hAnsi="Calibri" w:cs="Calibri"/>
              </w:rPr>
            </w:pPr>
          </w:p>
          <w:p w14:paraId="5EE34590" w14:textId="68FCB7A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Short video embedded within </w:t>
            </w:r>
            <w:proofErr w:type="spellStart"/>
            <w:proofErr w:type="gramStart"/>
            <w:r w:rsidRPr="69CAEFCF">
              <w:rPr>
                <w:rFonts w:ascii="Calibri" w:eastAsia="Calibri" w:hAnsi="Calibri" w:cs="Calibri"/>
                <w:lang w:val="en-US"/>
              </w:rPr>
              <w:t>Mentimeter</w:t>
            </w:r>
            <w:proofErr w:type="spellEnd"/>
            <w:proofErr w:type="gramEnd"/>
          </w:p>
          <w:p w14:paraId="47849838" w14:textId="32368DD3" w:rsidR="69CAEFCF" w:rsidRDefault="69CAEFCF" w:rsidP="00D41584">
            <w:pPr>
              <w:spacing w:after="0" w:line="360" w:lineRule="auto"/>
              <w:jc w:val="both"/>
              <w:rPr>
                <w:rFonts w:ascii="Calibri" w:eastAsia="Calibri" w:hAnsi="Calibri" w:cs="Calibri"/>
              </w:rPr>
            </w:pPr>
          </w:p>
          <w:p w14:paraId="2F22A6F6" w14:textId="77267658" w:rsidR="69CAEFCF" w:rsidRDefault="69CAEFCF" w:rsidP="00D41584">
            <w:pPr>
              <w:spacing w:after="0" w:line="360" w:lineRule="auto"/>
              <w:jc w:val="both"/>
              <w:rPr>
                <w:rFonts w:ascii="Calibri" w:eastAsia="Calibri" w:hAnsi="Calibri" w:cs="Calibri"/>
              </w:rPr>
            </w:pPr>
          </w:p>
          <w:p w14:paraId="089BB23D" w14:textId="4EB51974" w:rsidR="69CAEFCF" w:rsidRDefault="69CAEFCF" w:rsidP="00D41584">
            <w:pPr>
              <w:spacing w:after="0" w:line="360" w:lineRule="auto"/>
              <w:jc w:val="both"/>
              <w:rPr>
                <w:rFonts w:ascii="Calibri" w:eastAsia="Calibri" w:hAnsi="Calibri" w:cs="Calibri"/>
              </w:rPr>
            </w:pPr>
          </w:p>
          <w:p w14:paraId="1EE310D8" w14:textId="4915E6D5" w:rsidR="69CAEFCF" w:rsidRDefault="69CAEFCF" w:rsidP="00D41584">
            <w:pPr>
              <w:spacing w:after="0" w:line="360" w:lineRule="auto"/>
              <w:jc w:val="both"/>
              <w:rPr>
                <w:rFonts w:ascii="Calibri" w:eastAsia="Calibri" w:hAnsi="Calibri" w:cs="Calibri"/>
              </w:rPr>
            </w:pPr>
          </w:p>
          <w:p w14:paraId="2DEC1712" w14:textId="4863FBFE" w:rsidR="69CAEFCF" w:rsidRDefault="69CAEFCF" w:rsidP="00D41584">
            <w:pPr>
              <w:spacing w:after="0" w:line="360" w:lineRule="auto"/>
              <w:jc w:val="both"/>
              <w:rPr>
                <w:rFonts w:ascii="Calibri" w:eastAsia="Calibri" w:hAnsi="Calibri" w:cs="Calibri"/>
              </w:rPr>
            </w:pPr>
          </w:p>
          <w:p w14:paraId="56867EE5" w14:textId="477FFB8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Mini quiz</w:t>
            </w:r>
          </w:p>
          <w:p w14:paraId="564A3164" w14:textId="12747D5A" w:rsidR="69CAEFCF" w:rsidRDefault="69CAEFCF" w:rsidP="00D41584">
            <w:pPr>
              <w:spacing w:after="0" w:line="360" w:lineRule="auto"/>
              <w:jc w:val="both"/>
              <w:rPr>
                <w:rFonts w:ascii="Calibri" w:eastAsia="Calibri" w:hAnsi="Calibri" w:cs="Calibri"/>
              </w:rPr>
            </w:pPr>
          </w:p>
          <w:p w14:paraId="0AD1DA6A" w14:textId="67B645A8" w:rsidR="69CAEFCF" w:rsidRDefault="69CAEFCF" w:rsidP="00D41584">
            <w:pPr>
              <w:spacing w:after="0" w:line="360" w:lineRule="auto"/>
              <w:jc w:val="both"/>
              <w:rPr>
                <w:rFonts w:ascii="Calibri" w:eastAsia="Calibri" w:hAnsi="Calibri" w:cs="Calibri"/>
              </w:rPr>
            </w:pPr>
          </w:p>
          <w:p w14:paraId="56375A33" w14:textId="4777CC9E" w:rsidR="69CAEFCF" w:rsidRDefault="69CAEFCF" w:rsidP="00D41584">
            <w:pPr>
              <w:spacing w:after="0" w:line="360" w:lineRule="auto"/>
              <w:jc w:val="both"/>
              <w:rPr>
                <w:rFonts w:ascii="Calibri" w:eastAsia="Calibri" w:hAnsi="Calibri" w:cs="Calibri"/>
              </w:rPr>
            </w:pPr>
          </w:p>
          <w:p w14:paraId="6D21278A" w14:textId="06CEE3DA" w:rsidR="69CAEFCF" w:rsidRDefault="69CAEFCF" w:rsidP="00D41584">
            <w:pPr>
              <w:spacing w:after="0" w:line="360" w:lineRule="auto"/>
              <w:jc w:val="both"/>
              <w:rPr>
                <w:rFonts w:ascii="Calibri" w:eastAsia="Calibri" w:hAnsi="Calibri" w:cs="Calibri"/>
              </w:rPr>
            </w:pPr>
          </w:p>
          <w:p w14:paraId="4265E4D8" w14:textId="29022E17" w:rsidR="69CAEFCF" w:rsidRDefault="69CAEFCF" w:rsidP="00D41584">
            <w:pPr>
              <w:spacing w:after="0" w:line="360" w:lineRule="auto"/>
              <w:jc w:val="both"/>
              <w:rPr>
                <w:rFonts w:ascii="Calibri" w:eastAsia="Calibri" w:hAnsi="Calibri" w:cs="Calibri"/>
              </w:rPr>
            </w:pPr>
          </w:p>
          <w:p w14:paraId="095DE749" w14:textId="56EE00E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Another short video embedded within </w:t>
            </w:r>
            <w:proofErr w:type="spellStart"/>
            <w:proofErr w:type="gramStart"/>
            <w:r w:rsidRPr="69CAEFCF">
              <w:rPr>
                <w:rFonts w:ascii="Calibri" w:eastAsia="Calibri" w:hAnsi="Calibri" w:cs="Calibri"/>
                <w:lang w:val="en-US"/>
              </w:rPr>
              <w:t>Mentimeter</w:t>
            </w:r>
            <w:proofErr w:type="spellEnd"/>
            <w:proofErr w:type="gramEnd"/>
          </w:p>
          <w:p w14:paraId="67531169" w14:textId="19C3020F" w:rsidR="69CAEFCF" w:rsidRDefault="69CAEFCF" w:rsidP="00D41584">
            <w:pPr>
              <w:spacing w:after="0" w:line="360" w:lineRule="auto"/>
              <w:jc w:val="both"/>
              <w:rPr>
                <w:rFonts w:ascii="Calibri" w:eastAsia="Calibri" w:hAnsi="Calibri" w:cs="Calibri"/>
                <w:sz w:val="30"/>
                <w:szCs w:val="30"/>
              </w:rPr>
            </w:pPr>
          </w:p>
          <w:p w14:paraId="07C77328" w14:textId="158A582C" w:rsidR="69CAEFCF" w:rsidRDefault="69CAEFCF" w:rsidP="00D41584">
            <w:pPr>
              <w:spacing w:after="0" w:line="360" w:lineRule="auto"/>
              <w:jc w:val="both"/>
              <w:rPr>
                <w:rFonts w:ascii="Calibri" w:eastAsia="Calibri" w:hAnsi="Calibri" w:cs="Calibri"/>
              </w:rPr>
            </w:pPr>
          </w:p>
          <w:p w14:paraId="0E191BD3" w14:textId="1F75377E" w:rsidR="69CAEFCF" w:rsidRDefault="00841D1F" w:rsidP="00D41584">
            <w:pPr>
              <w:spacing w:after="0" w:line="360" w:lineRule="auto"/>
              <w:jc w:val="both"/>
              <w:rPr>
                <w:rFonts w:ascii="Calibri" w:eastAsia="Calibri" w:hAnsi="Calibri" w:cs="Calibri"/>
              </w:rPr>
            </w:pPr>
            <w:r>
              <w:rPr>
                <w:rFonts w:ascii="Calibri" w:eastAsia="Calibri" w:hAnsi="Calibri" w:cs="Calibri"/>
                <w:lang w:val="en-US"/>
              </w:rPr>
              <w:t>A short</w:t>
            </w:r>
            <w:r w:rsidR="69CAEFCF" w:rsidRPr="69CAEFCF">
              <w:rPr>
                <w:rFonts w:ascii="Calibri" w:eastAsia="Calibri" w:hAnsi="Calibri" w:cs="Calibri"/>
                <w:lang w:val="en-US"/>
              </w:rPr>
              <w:t xml:space="preserve"> lecture explaining </w:t>
            </w:r>
            <w:r>
              <w:rPr>
                <w:rFonts w:ascii="Calibri" w:eastAsia="Calibri" w:hAnsi="Calibri" w:cs="Calibri"/>
                <w:lang w:val="en-US"/>
              </w:rPr>
              <w:t xml:space="preserve">the </w:t>
            </w:r>
            <w:r w:rsidR="69CAEFCF" w:rsidRPr="69CAEFCF">
              <w:rPr>
                <w:rFonts w:ascii="Calibri" w:eastAsia="Calibri" w:hAnsi="Calibri" w:cs="Calibri"/>
                <w:lang w:val="en-US"/>
              </w:rPr>
              <w:t xml:space="preserve">classification </w:t>
            </w:r>
            <w:proofErr w:type="gramStart"/>
            <w:r w:rsidR="69CAEFCF" w:rsidRPr="69CAEFCF">
              <w:rPr>
                <w:rFonts w:ascii="Calibri" w:eastAsia="Calibri" w:hAnsi="Calibri" w:cs="Calibri"/>
                <w:lang w:val="en-US"/>
              </w:rPr>
              <w:t>table</w:t>
            </w:r>
            <w:proofErr w:type="gramEnd"/>
          </w:p>
          <w:p w14:paraId="7AF5C5DE" w14:textId="6FD0B13D" w:rsidR="69CAEFCF" w:rsidRDefault="69CAEFCF" w:rsidP="00D41584">
            <w:pPr>
              <w:spacing w:after="0" w:line="360" w:lineRule="auto"/>
              <w:jc w:val="both"/>
              <w:rPr>
                <w:rFonts w:ascii="Calibri" w:eastAsia="Calibri" w:hAnsi="Calibri" w:cs="Calibri"/>
              </w:rPr>
            </w:pPr>
          </w:p>
          <w:p w14:paraId="7DF5BB48" w14:textId="121D72A8" w:rsidR="69CAEFCF" w:rsidRDefault="69CAEFCF" w:rsidP="00D41584">
            <w:pPr>
              <w:spacing w:after="0" w:line="360" w:lineRule="auto"/>
              <w:jc w:val="both"/>
              <w:rPr>
                <w:rFonts w:ascii="Calibri" w:eastAsia="Calibri" w:hAnsi="Calibri" w:cs="Calibri"/>
              </w:rPr>
            </w:pPr>
          </w:p>
          <w:p w14:paraId="0629DECD" w14:textId="4253EDD7" w:rsidR="69CAEFCF" w:rsidRDefault="69CAEFCF" w:rsidP="00D41584">
            <w:pPr>
              <w:spacing w:after="0" w:line="360" w:lineRule="auto"/>
              <w:jc w:val="both"/>
              <w:rPr>
                <w:rFonts w:ascii="Calibri" w:eastAsia="Calibri" w:hAnsi="Calibri" w:cs="Calibri"/>
              </w:rPr>
            </w:pPr>
          </w:p>
          <w:p w14:paraId="64CACDE4" w14:textId="292B892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lastRenderedPageBreak/>
              <w:t>Another mini quiz</w:t>
            </w:r>
          </w:p>
          <w:p w14:paraId="4176DEC7" w14:textId="0A3D8661" w:rsidR="69CAEFCF" w:rsidRDefault="69CAEFCF" w:rsidP="00D41584">
            <w:pPr>
              <w:spacing w:after="0" w:line="360" w:lineRule="auto"/>
              <w:jc w:val="both"/>
              <w:rPr>
                <w:rFonts w:ascii="Calibri" w:eastAsia="Calibri" w:hAnsi="Calibri" w:cs="Calibri"/>
                <w:sz w:val="30"/>
                <w:szCs w:val="30"/>
              </w:rPr>
            </w:pPr>
          </w:p>
          <w:p w14:paraId="30BBD989" w14:textId="483933A9" w:rsidR="69CAEFCF" w:rsidRDefault="69CAEFCF" w:rsidP="00D41584">
            <w:pPr>
              <w:spacing w:after="0" w:line="360" w:lineRule="auto"/>
              <w:jc w:val="both"/>
              <w:rPr>
                <w:rFonts w:ascii="Calibri" w:eastAsia="Calibri" w:hAnsi="Calibri" w:cs="Calibri"/>
                <w:sz w:val="30"/>
                <w:szCs w:val="30"/>
              </w:rPr>
            </w:pPr>
          </w:p>
          <w:p w14:paraId="682D0AD6" w14:textId="42438501" w:rsidR="69CAEFCF" w:rsidRDefault="69CAEFCF" w:rsidP="00D41584">
            <w:pPr>
              <w:spacing w:after="0" w:line="360" w:lineRule="auto"/>
              <w:jc w:val="both"/>
              <w:rPr>
                <w:rFonts w:ascii="Calibri" w:eastAsia="Calibri" w:hAnsi="Calibri" w:cs="Calibri"/>
                <w:sz w:val="30"/>
                <w:szCs w:val="30"/>
              </w:rPr>
            </w:pPr>
          </w:p>
          <w:p w14:paraId="12575C51" w14:textId="64661C10" w:rsidR="69CAEFCF" w:rsidRDefault="69CAEFCF" w:rsidP="00D41584">
            <w:pPr>
              <w:spacing w:after="0" w:line="360" w:lineRule="auto"/>
              <w:jc w:val="both"/>
              <w:rPr>
                <w:rFonts w:ascii="Calibri" w:eastAsia="Calibri" w:hAnsi="Calibri" w:cs="Calibri"/>
                <w:sz w:val="30"/>
                <w:szCs w:val="30"/>
              </w:rPr>
            </w:pPr>
          </w:p>
          <w:p w14:paraId="4D296C26" w14:textId="3A39894E"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 xml:space="preserve">Another short video embedded within </w:t>
            </w:r>
            <w:proofErr w:type="spellStart"/>
            <w:proofErr w:type="gramStart"/>
            <w:r w:rsidRPr="69CAEFCF">
              <w:rPr>
                <w:rFonts w:ascii="Calibri" w:eastAsia="Calibri" w:hAnsi="Calibri" w:cs="Calibri"/>
                <w:lang w:val="en-US"/>
              </w:rPr>
              <w:t>Mentimeter</w:t>
            </w:r>
            <w:proofErr w:type="spellEnd"/>
            <w:proofErr w:type="gramEnd"/>
          </w:p>
          <w:p w14:paraId="00F59EC7" w14:textId="0AC80251" w:rsidR="69CAEFCF" w:rsidRDefault="69CAEFCF" w:rsidP="00D41584">
            <w:pPr>
              <w:spacing w:after="0" w:line="360" w:lineRule="auto"/>
              <w:jc w:val="both"/>
              <w:rPr>
                <w:rFonts w:ascii="Calibri" w:eastAsia="Calibri" w:hAnsi="Calibri" w:cs="Calibri"/>
              </w:rPr>
            </w:pPr>
          </w:p>
          <w:p w14:paraId="003E1CAE" w14:textId="32E9A47B" w:rsidR="69CAEFCF" w:rsidRDefault="69CAEFCF" w:rsidP="00D41584">
            <w:pPr>
              <w:spacing w:after="0" w:line="360" w:lineRule="auto"/>
              <w:jc w:val="both"/>
              <w:rPr>
                <w:rFonts w:ascii="Calibri" w:eastAsia="Calibri" w:hAnsi="Calibri" w:cs="Calibri"/>
              </w:rPr>
            </w:pPr>
          </w:p>
          <w:p w14:paraId="40A2D476" w14:textId="6FA0596E" w:rsidR="69CAEFCF" w:rsidRDefault="69CAEFCF" w:rsidP="00D41584">
            <w:pPr>
              <w:spacing w:after="0" w:line="360" w:lineRule="auto"/>
              <w:jc w:val="both"/>
              <w:rPr>
                <w:rFonts w:ascii="Calibri" w:eastAsia="Calibri" w:hAnsi="Calibri" w:cs="Calibri"/>
              </w:rPr>
            </w:pPr>
          </w:p>
          <w:p w14:paraId="5377F22D" w14:textId="4EB45DD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Final mini quiz</w:t>
            </w:r>
          </w:p>
          <w:p w14:paraId="73359121" w14:textId="3C0C795A" w:rsidR="69CAEFCF" w:rsidRDefault="69CAEFCF" w:rsidP="00D41584">
            <w:pPr>
              <w:spacing w:after="0" w:line="360" w:lineRule="auto"/>
              <w:jc w:val="both"/>
              <w:rPr>
                <w:rFonts w:ascii="Calibri" w:eastAsia="Calibri" w:hAnsi="Calibri" w:cs="Calibri"/>
              </w:rPr>
            </w:pPr>
          </w:p>
          <w:p w14:paraId="6750532A" w14:textId="361D5B66" w:rsidR="69CAEFCF" w:rsidRDefault="69CAEFCF" w:rsidP="00D41584">
            <w:pPr>
              <w:spacing w:after="0" w:line="360" w:lineRule="auto"/>
              <w:jc w:val="both"/>
              <w:rPr>
                <w:rFonts w:ascii="Calibri" w:eastAsia="Calibri" w:hAnsi="Calibri" w:cs="Calibri"/>
              </w:rPr>
            </w:pPr>
          </w:p>
          <w:p w14:paraId="2F33E585" w14:textId="4DDF8E84" w:rsidR="69CAEFCF" w:rsidRDefault="69CAEFCF" w:rsidP="00D41584">
            <w:pPr>
              <w:spacing w:after="0" w:line="360" w:lineRule="auto"/>
              <w:jc w:val="both"/>
              <w:rPr>
                <w:rFonts w:ascii="Calibri" w:eastAsia="Calibri" w:hAnsi="Calibri" w:cs="Calibri"/>
              </w:rPr>
            </w:pPr>
          </w:p>
          <w:p w14:paraId="72009DBC" w14:textId="34B948AA" w:rsidR="69CAEFCF" w:rsidRDefault="69CAEFCF" w:rsidP="00D41584">
            <w:pPr>
              <w:spacing w:after="0" w:line="360" w:lineRule="auto"/>
              <w:jc w:val="both"/>
              <w:rPr>
                <w:rFonts w:ascii="Calibri" w:eastAsia="Calibri" w:hAnsi="Calibri" w:cs="Calibri"/>
              </w:rPr>
            </w:pPr>
          </w:p>
          <w:p w14:paraId="0B32C6C9" w14:textId="4212DEC3" w:rsidR="69CAEFCF" w:rsidRDefault="69CAEFCF" w:rsidP="00D41584">
            <w:pPr>
              <w:spacing w:after="0" w:line="360" w:lineRule="auto"/>
              <w:jc w:val="both"/>
              <w:rPr>
                <w:rFonts w:ascii="Calibri" w:eastAsia="Calibri" w:hAnsi="Calibri" w:cs="Calibri"/>
              </w:rPr>
            </w:pPr>
          </w:p>
          <w:p w14:paraId="2084365D" w14:textId="500849B0" w:rsidR="69CAEFCF" w:rsidRDefault="69CAEFCF" w:rsidP="00D41584">
            <w:pPr>
              <w:spacing w:after="0" w:line="360" w:lineRule="auto"/>
              <w:jc w:val="both"/>
              <w:rPr>
                <w:rFonts w:ascii="Calibri" w:eastAsia="Calibri" w:hAnsi="Calibri" w:cs="Calibri"/>
              </w:rPr>
            </w:pPr>
          </w:p>
          <w:p w14:paraId="387F9EB0" w14:textId="76F74ECC" w:rsidR="69CAEFCF" w:rsidRDefault="69CAEFCF" w:rsidP="00D41584">
            <w:pPr>
              <w:spacing w:after="0" w:line="360" w:lineRule="auto"/>
              <w:jc w:val="both"/>
              <w:rPr>
                <w:rFonts w:ascii="Calibri" w:eastAsia="Calibri" w:hAnsi="Calibri" w:cs="Calibri"/>
              </w:rPr>
            </w:pPr>
          </w:p>
          <w:p w14:paraId="5BAC3D55" w14:textId="07720672"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Group reflection and discussion</w:t>
            </w:r>
          </w:p>
          <w:p w14:paraId="5DC055B6" w14:textId="6C06A909" w:rsidR="69CAEFCF" w:rsidRDefault="69CAEFCF" w:rsidP="00D41584">
            <w:pPr>
              <w:spacing w:after="0" w:line="360" w:lineRule="auto"/>
              <w:jc w:val="both"/>
              <w:rPr>
                <w:rFonts w:ascii="Calibri" w:eastAsia="Calibri" w:hAnsi="Calibri" w:cs="Calibri"/>
              </w:rPr>
            </w:pPr>
          </w:p>
          <w:p w14:paraId="0FDA2036" w14:textId="39623FDF" w:rsidR="69CAEFCF" w:rsidRDefault="69CAEFCF" w:rsidP="00D41584">
            <w:pPr>
              <w:spacing w:after="0" w:line="360" w:lineRule="auto"/>
              <w:jc w:val="both"/>
              <w:rPr>
                <w:rFonts w:ascii="Calibri" w:eastAsia="Calibri" w:hAnsi="Calibri" w:cs="Calibri"/>
              </w:rPr>
            </w:pPr>
          </w:p>
          <w:p w14:paraId="0E21D7F2" w14:textId="1846BC2E" w:rsidR="69CAEFCF" w:rsidRDefault="69CAEFCF" w:rsidP="00D41584">
            <w:pPr>
              <w:spacing w:after="0" w:line="360" w:lineRule="auto"/>
              <w:jc w:val="both"/>
              <w:rPr>
                <w:rFonts w:ascii="Calibri" w:eastAsia="Calibri" w:hAnsi="Calibri" w:cs="Calibri"/>
                <w:sz w:val="30"/>
                <w:szCs w:val="30"/>
              </w:rPr>
            </w:pPr>
          </w:p>
        </w:tc>
        <w:tc>
          <w:tcPr>
            <w:tcW w:w="1425" w:type="dxa"/>
            <w:tcBorders>
              <w:top w:val="single" w:sz="6" w:space="0" w:color="auto"/>
              <w:left w:val="single" w:sz="6" w:space="0" w:color="auto"/>
              <w:bottom w:val="single" w:sz="6" w:space="0" w:color="auto"/>
              <w:right w:val="single" w:sz="6" w:space="0" w:color="auto"/>
            </w:tcBorders>
            <w:tcMar>
              <w:left w:w="105" w:type="dxa"/>
              <w:right w:w="105" w:type="dxa"/>
            </w:tcMar>
          </w:tcPr>
          <w:p w14:paraId="6F8608C9" w14:textId="1EC27588" w:rsidR="69CAEFCF" w:rsidRDefault="69CAEFCF" w:rsidP="00D41584">
            <w:pPr>
              <w:spacing w:after="0" w:line="360" w:lineRule="auto"/>
              <w:jc w:val="both"/>
              <w:rPr>
                <w:rFonts w:ascii="Calibri" w:eastAsia="Calibri" w:hAnsi="Calibri" w:cs="Calibri"/>
                <w:sz w:val="30"/>
                <w:szCs w:val="30"/>
              </w:rPr>
            </w:pPr>
          </w:p>
          <w:p w14:paraId="085A9AEA" w14:textId="279E8BA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8-10 minutes</w:t>
            </w:r>
          </w:p>
          <w:p w14:paraId="6DC8CE5D" w14:textId="08F10A93" w:rsidR="69CAEFCF" w:rsidRDefault="69CAEFCF" w:rsidP="00D41584">
            <w:pPr>
              <w:spacing w:after="0" w:line="360" w:lineRule="auto"/>
              <w:jc w:val="both"/>
              <w:rPr>
                <w:rFonts w:ascii="Calibri" w:eastAsia="Calibri" w:hAnsi="Calibri" w:cs="Calibri"/>
              </w:rPr>
            </w:pPr>
          </w:p>
          <w:p w14:paraId="64F35746" w14:textId="7FD69AFB" w:rsidR="69CAEFCF" w:rsidRDefault="69CAEFCF" w:rsidP="00D41584">
            <w:pPr>
              <w:spacing w:after="0" w:line="360" w:lineRule="auto"/>
              <w:jc w:val="both"/>
              <w:rPr>
                <w:rFonts w:ascii="Calibri" w:eastAsia="Calibri" w:hAnsi="Calibri" w:cs="Calibri"/>
              </w:rPr>
            </w:pPr>
          </w:p>
          <w:p w14:paraId="2809E38B" w14:textId="1361269F" w:rsidR="69CAEFCF" w:rsidRDefault="69CAEFCF" w:rsidP="00D41584">
            <w:pPr>
              <w:spacing w:after="0" w:line="360" w:lineRule="auto"/>
              <w:jc w:val="both"/>
              <w:rPr>
                <w:rFonts w:ascii="Calibri" w:eastAsia="Calibri" w:hAnsi="Calibri" w:cs="Calibri"/>
              </w:rPr>
            </w:pPr>
          </w:p>
          <w:p w14:paraId="49DB67AA" w14:textId="5C2FCCFC" w:rsidR="69CAEFCF" w:rsidRDefault="69CAEFCF" w:rsidP="00D41584">
            <w:pPr>
              <w:spacing w:after="0" w:line="360" w:lineRule="auto"/>
              <w:jc w:val="both"/>
              <w:rPr>
                <w:rFonts w:ascii="Calibri" w:eastAsia="Calibri" w:hAnsi="Calibri" w:cs="Calibri"/>
              </w:rPr>
            </w:pPr>
          </w:p>
          <w:p w14:paraId="4A025E7B" w14:textId="00056B26" w:rsidR="69CAEFCF" w:rsidRDefault="69CAEFCF" w:rsidP="00D41584">
            <w:pPr>
              <w:spacing w:after="0" w:line="360" w:lineRule="auto"/>
              <w:jc w:val="both"/>
              <w:rPr>
                <w:rFonts w:ascii="Calibri" w:eastAsia="Calibri" w:hAnsi="Calibri" w:cs="Calibri"/>
              </w:rPr>
            </w:pPr>
          </w:p>
          <w:p w14:paraId="05B31E8C" w14:textId="3FA55603" w:rsidR="69CAEFCF" w:rsidRDefault="69CAEFCF" w:rsidP="00D41584">
            <w:pPr>
              <w:spacing w:after="0" w:line="360" w:lineRule="auto"/>
              <w:jc w:val="both"/>
              <w:rPr>
                <w:rFonts w:ascii="Calibri" w:eastAsia="Calibri" w:hAnsi="Calibri" w:cs="Calibri"/>
              </w:rPr>
            </w:pPr>
          </w:p>
          <w:p w14:paraId="160751DE" w14:textId="7EF35E9D" w:rsidR="69CAEFCF" w:rsidRDefault="69CAEFCF" w:rsidP="00D41584">
            <w:pPr>
              <w:spacing w:after="0" w:line="360" w:lineRule="auto"/>
              <w:jc w:val="both"/>
              <w:rPr>
                <w:rFonts w:ascii="Calibri" w:eastAsia="Calibri" w:hAnsi="Calibri" w:cs="Calibri"/>
              </w:rPr>
            </w:pPr>
          </w:p>
          <w:p w14:paraId="475611B8" w14:textId="6456EFE0"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0CC8D983" w14:textId="700C4DC0" w:rsidR="69CAEFCF" w:rsidRDefault="69CAEFCF" w:rsidP="00D41584">
            <w:pPr>
              <w:spacing w:after="0" w:line="360" w:lineRule="auto"/>
              <w:jc w:val="both"/>
              <w:rPr>
                <w:rFonts w:ascii="Calibri" w:eastAsia="Calibri" w:hAnsi="Calibri" w:cs="Calibri"/>
              </w:rPr>
            </w:pPr>
          </w:p>
          <w:p w14:paraId="3573A9FB" w14:textId="40771702" w:rsidR="69CAEFCF" w:rsidRDefault="69CAEFCF" w:rsidP="00D41584">
            <w:pPr>
              <w:spacing w:after="0" w:line="360" w:lineRule="auto"/>
              <w:jc w:val="both"/>
              <w:rPr>
                <w:rFonts w:ascii="Calibri" w:eastAsia="Calibri" w:hAnsi="Calibri" w:cs="Calibri"/>
              </w:rPr>
            </w:pPr>
          </w:p>
          <w:p w14:paraId="29161E16" w14:textId="09C646AE" w:rsidR="69CAEFCF" w:rsidRDefault="69CAEFCF" w:rsidP="00D41584">
            <w:pPr>
              <w:spacing w:after="0" w:line="360" w:lineRule="auto"/>
              <w:jc w:val="both"/>
              <w:rPr>
                <w:rFonts w:ascii="Calibri" w:eastAsia="Calibri" w:hAnsi="Calibri" w:cs="Calibri"/>
              </w:rPr>
            </w:pPr>
          </w:p>
          <w:p w14:paraId="6C74481C" w14:textId="3BC8FD78" w:rsidR="69CAEFCF" w:rsidRDefault="69CAEFCF" w:rsidP="00D41584">
            <w:pPr>
              <w:spacing w:after="0" w:line="360" w:lineRule="auto"/>
              <w:jc w:val="both"/>
              <w:rPr>
                <w:rFonts w:ascii="Calibri" w:eastAsia="Calibri" w:hAnsi="Calibri" w:cs="Calibri"/>
              </w:rPr>
            </w:pPr>
          </w:p>
          <w:p w14:paraId="1C89CA1C" w14:textId="5CB7007D"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07EA7F81" w14:textId="59669ABA" w:rsidR="69CAEFCF" w:rsidRDefault="69CAEFCF" w:rsidP="00D41584">
            <w:pPr>
              <w:spacing w:after="0" w:line="360" w:lineRule="auto"/>
              <w:jc w:val="both"/>
              <w:rPr>
                <w:rFonts w:ascii="Calibri" w:eastAsia="Calibri" w:hAnsi="Calibri" w:cs="Calibri"/>
              </w:rPr>
            </w:pPr>
          </w:p>
          <w:p w14:paraId="4BC87D48" w14:textId="46D53621" w:rsidR="69CAEFCF" w:rsidRDefault="69CAEFCF" w:rsidP="00D41584">
            <w:pPr>
              <w:spacing w:after="0" w:line="360" w:lineRule="auto"/>
              <w:jc w:val="both"/>
              <w:rPr>
                <w:rFonts w:ascii="Calibri" w:eastAsia="Calibri" w:hAnsi="Calibri" w:cs="Calibri"/>
              </w:rPr>
            </w:pPr>
          </w:p>
          <w:p w14:paraId="2A398BFA" w14:textId="7688686E" w:rsidR="69CAEFCF" w:rsidRDefault="69CAEFCF" w:rsidP="00D41584">
            <w:pPr>
              <w:spacing w:after="0" w:line="360" w:lineRule="auto"/>
              <w:jc w:val="both"/>
              <w:rPr>
                <w:rFonts w:ascii="Calibri" w:eastAsia="Calibri" w:hAnsi="Calibri" w:cs="Calibri"/>
              </w:rPr>
            </w:pPr>
          </w:p>
          <w:p w14:paraId="24B81F25" w14:textId="7551A40A" w:rsidR="69CAEFCF" w:rsidRDefault="69CAEFCF" w:rsidP="00D41584">
            <w:pPr>
              <w:spacing w:after="0" w:line="360" w:lineRule="auto"/>
              <w:jc w:val="both"/>
              <w:rPr>
                <w:rFonts w:ascii="Calibri" w:eastAsia="Calibri" w:hAnsi="Calibri" w:cs="Calibri"/>
              </w:rPr>
            </w:pPr>
          </w:p>
          <w:p w14:paraId="1E87DF87" w14:textId="19847576" w:rsidR="69CAEFCF" w:rsidRDefault="69CAEFCF" w:rsidP="00D41584">
            <w:pPr>
              <w:spacing w:after="0" w:line="360" w:lineRule="auto"/>
              <w:jc w:val="both"/>
              <w:rPr>
                <w:rFonts w:ascii="Calibri" w:eastAsia="Calibri" w:hAnsi="Calibri" w:cs="Calibri"/>
              </w:rPr>
            </w:pPr>
          </w:p>
          <w:p w14:paraId="554795D8" w14:textId="109D8383" w:rsidR="69CAEFCF" w:rsidRDefault="69CAEFCF" w:rsidP="00D41584">
            <w:pPr>
              <w:spacing w:after="0" w:line="360" w:lineRule="auto"/>
              <w:jc w:val="both"/>
              <w:rPr>
                <w:rFonts w:ascii="Calibri" w:eastAsia="Calibri" w:hAnsi="Calibri" w:cs="Calibri"/>
              </w:rPr>
            </w:pPr>
          </w:p>
          <w:p w14:paraId="32130B59" w14:textId="450228C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66F2AF5B" w14:textId="6EF6B581" w:rsidR="69CAEFCF" w:rsidRDefault="69CAEFCF" w:rsidP="00D41584">
            <w:pPr>
              <w:spacing w:after="0" w:line="360" w:lineRule="auto"/>
              <w:jc w:val="both"/>
              <w:rPr>
                <w:rFonts w:ascii="Calibri" w:eastAsia="Calibri" w:hAnsi="Calibri" w:cs="Calibri"/>
                <w:sz w:val="30"/>
                <w:szCs w:val="30"/>
              </w:rPr>
            </w:pPr>
          </w:p>
          <w:p w14:paraId="3AC747AF" w14:textId="6D08FA2A" w:rsidR="69CAEFCF" w:rsidRDefault="69CAEFCF" w:rsidP="00D41584">
            <w:pPr>
              <w:spacing w:after="0" w:line="360" w:lineRule="auto"/>
              <w:jc w:val="both"/>
              <w:rPr>
                <w:rFonts w:ascii="Calibri" w:eastAsia="Calibri" w:hAnsi="Calibri" w:cs="Calibri"/>
                <w:sz w:val="30"/>
                <w:szCs w:val="30"/>
              </w:rPr>
            </w:pPr>
          </w:p>
          <w:p w14:paraId="2FA25C38" w14:textId="38FC278A"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4-6 minutes</w:t>
            </w:r>
          </w:p>
          <w:p w14:paraId="789EA53A" w14:textId="712543F9" w:rsidR="69CAEFCF" w:rsidRDefault="69CAEFCF" w:rsidP="00D41584">
            <w:pPr>
              <w:spacing w:after="0" w:line="360" w:lineRule="auto"/>
              <w:jc w:val="both"/>
              <w:rPr>
                <w:rFonts w:ascii="Calibri" w:eastAsia="Calibri" w:hAnsi="Calibri" w:cs="Calibri"/>
                <w:sz w:val="30"/>
                <w:szCs w:val="30"/>
              </w:rPr>
            </w:pPr>
          </w:p>
          <w:p w14:paraId="0205C144" w14:textId="2CFC45E8" w:rsidR="69CAEFCF" w:rsidRDefault="69CAEFCF" w:rsidP="00D41584">
            <w:pPr>
              <w:spacing w:after="0" w:line="360" w:lineRule="auto"/>
              <w:jc w:val="both"/>
              <w:rPr>
                <w:rFonts w:ascii="Calibri" w:eastAsia="Calibri" w:hAnsi="Calibri" w:cs="Calibri"/>
                <w:sz w:val="30"/>
                <w:szCs w:val="30"/>
              </w:rPr>
            </w:pPr>
          </w:p>
          <w:p w14:paraId="7E73572D" w14:textId="3C8CCD2C"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416ECE01" w14:textId="7DC09945" w:rsidR="69CAEFCF" w:rsidRDefault="69CAEFCF" w:rsidP="00D41584">
            <w:pPr>
              <w:spacing w:after="0" w:line="360" w:lineRule="auto"/>
              <w:jc w:val="both"/>
              <w:rPr>
                <w:rFonts w:ascii="Calibri" w:eastAsia="Calibri" w:hAnsi="Calibri" w:cs="Calibri"/>
              </w:rPr>
            </w:pPr>
          </w:p>
          <w:p w14:paraId="649BC5B8" w14:textId="65C58641" w:rsidR="69CAEFCF" w:rsidRDefault="69CAEFCF" w:rsidP="00D41584">
            <w:pPr>
              <w:spacing w:after="0" w:line="360" w:lineRule="auto"/>
              <w:jc w:val="both"/>
              <w:rPr>
                <w:rFonts w:ascii="Calibri" w:eastAsia="Calibri" w:hAnsi="Calibri" w:cs="Calibri"/>
              </w:rPr>
            </w:pPr>
          </w:p>
          <w:p w14:paraId="577439D4" w14:textId="579B168B" w:rsidR="69CAEFCF" w:rsidRDefault="69CAEFCF" w:rsidP="00D41584">
            <w:pPr>
              <w:spacing w:after="0" w:line="360" w:lineRule="auto"/>
              <w:jc w:val="both"/>
              <w:rPr>
                <w:rFonts w:ascii="Calibri" w:eastAsia="Calibri" w:hAnsi="Calibri" w:cs="Calibri"/>
              </w:rPr>
            </w:pPr>
          </w:p>
          <w:p w14:paraId="0C3931DE" w14:textId="7D25C8E2" w:rsidR="69CAEFCF" w:rsidRDefault="69CAEFCF" w:rsidP="00D41584">
            <w:pPr>
              <w:spacing w:after="0" w:line="360" w:lineRule="auto"/>
              <w:jc w:val="both"/>
              <w:rPr>
                <w:rFonts w:ascii="Calibri" w:eastAsia="Calibri" w:hAnsi="Calibri" w:cs="Calibri"/>
              </w:rPr>
            </w:pPr>
          </w:p>
          <w:p w14:paraId="1D46BB6D" w14:textId="214BA2A7" w:rsidR="69CAEFCF" w:rsidRDefault="69CAEFCF" w:rsidP="00D41584">
            <w:pPr>
              <w:spacing w:after="0" w:line="360" w:lineRule="auto"/>
              <w:jc w:val="both"/>
              <w:rPr>
                <w:rFonts w:ascii="Calibri" w:eastAsia="Calibri" w:hAnsi="Calibri" w:cs="Calibri"/>
              </w:rPr>
            </w:pPr>
          </w:p>
          <w:p w14:paraId="082E904B" w14:textId="4C075054" w:rsidR="69CAEFCF" w:rsidRDefault="69CAEFCF" w:rsidP="00D41584">
            <w:pPr>
              <w:spacing w:after="0" w:line="360" w:lineRule="auto"/>
              <w:jc w:val="both"/>
              <w:rPr>
                <w:rFonts w:ascii="Calibri" w:eastAsia="Calibri" w:hAnsi="Calibri" w:cs="Calibri"/>
              </w:rPr>
            </w:pPr>
          </w:p>
          <w:p w14:paraId="158A6497" w14:textId="6AD1119B"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7-10 minutes</w:t>
            </w:r>
          </w:p>
          <w:p w14:paraId="5B3E8150" w14:textId="2E16669E" w:rsidR="69CAEFCF" w:rsidRDefault="69CAEFCF" w:rsidP="00D41584">
            <w:pPr>
              <w:spacing w:after="0" w:line="360" w:lineRule="auto"/>
              <w:jc w:val="both"/>
              <w:rPr>
                <w:rFonts w:ascii="Calibri" w:eastAsia="Calibri" w:hAnsi="Calibri" w:cs="Calibri"/>
                <w:sz w:val="30"/>
                <w:szCs w:val="30"/>
              </w:rPr>
            </w:pPr>
          </w:p>
          <w:p w14:paraId="508FB9D7" w14:textId="7A5DBBFE" w:rsidR="69CAEFCF" w:rsidRDefault="69CAEFCF" w:rsidP="00D41584">
            <w:pPr>
              <w:spacing w:after="0" w:line="360" w:lineRule="auto"/>
              <w:jc w:val="both"/>
              <w:rPr>
                <w:rFonts w:ascii="Calibri" w:eastAsia="Calibri" w:hAnsi="Calibri" w:cs="Calibri"/>
                <w:sz w:val="30"/>
                <w:szCs w:val="30"/>
              </w:rPr>
            </w:pPr>
          </w:p>
          <w:p w14:paraId="3269AF67" w14:textId="2A3D1642" w:rsidR="69CAEFCF" w:rsidRDefault="69CAEFCF" w:rsidP="00D41584">
            <w:pPr>
              <w:spacing w:after="0" w:line="360" w:lineRule="auto"/>
              <w:jc w:val="both"/>
              <w:rPr>
                <w:rFonts w:ascii="Calibri" w:eastAsia="Calibri" w:hAnsi="Calibri" w:cs="Calibri"/>
                <w:sz w:val="30"/>
                <w:szCs w:val="30"/>
              </w:rPr>
            </w:pPr>
          </w:p>
          <w:p w14:paraId="31161E10" w14:textId="3BA1FAB9"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2-3 minutes</w:t>
            </w:r>
          </w:p>
          <w:p w14:paraId="27D82EBC" w14:textId="49F2CF94" w:rsidR="69CAEFCF" w:rsidRDefault="69CAEFCF" w:rsidP="00D41584">
            <w:pPr>
              <w:spacing w:after="0" w:line="360" w:lineRule="auto"/>
              <w:jc w:val="both"/>
              <w:rPr>
                <w:rFonts w:ascii="Calibri" w:eastAsia="Calibri" w:hAnsi="Calibri" w:cs="Calibri"/>
              </w:rPr>
            </w:pPr>
          </w:p>
          <w:p w14:paraId="229B5C18" w14:textId="178E87C1" w:rsidR="69CAEFCF" w:rsidRDefault="69CAEFCF" w:rsidP="00D41584">
            <w:pPr>
              <w:spacing w:after="0" w:line="360" w:lineRule="auto"/>
              <w:jc w:val="both"/>
              <w:rPr>
                <w:rFonts w:ascii="Calibri" w:eastAsia="Calibri" w:hAnsi="Calibri" w:cs="Calibri"/>
              </w:rPr>
            </w:pPr>
          </w:p>
          <w:p w14:paraId="49805673" w14:textId="6D027FA5" w:rsidR="69CAEFCF" w:rsidRDefault="69CAEFCF" w:rsidP="00D41584">
            <w:pPr>
              <w:spacing w:after="0" w:line="360" w:lineRule="auto"/>
              <w:jc w:val="both"/>
              <w:rPr>
                <w:rFonts w:ascii="Calibri" w:eastAsia="Calibri" w:hAnsi="Calibri" w:cs="Calibri"/>
              </w:rPr>
            </w:pPr>
          </w:p>
          <w:p w14:paraId="5FFF5816" w14:textId="73BC79AA" w:rsidR="69CAEFCF" w:rsidRDefault="69CAEFCF" w:rsidP="00D41584">
            <w:pPr>
              <w:spacing w:after="0" w:line="360" w:lineRule="auto"/>
              <w:jc w:val="both"/>
              <w:rPr>
                <w:rFonts w:ascii="Calibri" w:eastAsia="Calibri" w:hAnsi="Calibri" w:cs="Calibri"/>
              </w:rPr>
            </w:pPr>
          </w:p>
          <w:p w14:paraId="5CCAE13B" w14:textId="657D2FD1" w:rsidR="69CAEFCF" w:rsidRDefault="69CAEFCF" w:rsidP="00D41584">
            <w:pPr>
              <w:spacing w:after="0" w:line="360" w:lineRule="auto"/>
              <w:jc w:val="both"/>
              <w:rPr>
                <w:rFonts w:ascii="Calibri" w:eastAsia="Calibri" w:hAnsi="Calibri" w:cs="Calibri"/>
              </w:rPr>
            </w:pPr>
          </w:p>
          <w:p w14:paraId="2DBC1C0F" w14:textId="1C9E749D" w:rsidR="69CAEFCF" w:rsidRDefault="69CAEFCF" w:rsidP="00D41584">
            <w:pPr>
              <w:spacing w:after="0" w:line="360" w:lineRule="auto"/>
              <w:jc w:val="both"/>
              <w:rPr>
                <w:rFonts w:ascii="Calibri" w:eastAsia="Calibri" w:hAnsi="Calibri" w:cs="Calibri"/>
              </w:rPr>
            </w:pPr>
          </w:p>
          <w:p w14:paraId="64D3EBB7" w14:textId="5A331440" w:rsidR="69CAEFCF" w:rsidRDefault="69CAEFCF" w:rsidP="00D41584">
            <w:pPr>
              <w:spacing w:after="0" w:line="360" w:lineRule="auto"/>
              <w:jc w:val="both"/>
              <w:rPr>
                <w:rFonts w:ascii="Calibri" w:eastAsia="Calibri" w:hAnsi="Calibri" w:cs="Calibri"/>
              </w:rPr>
            </w:pPr>
          </w:p>
          <w:p w14:paraId="0696D0CC" w14:textId="73B58F65"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10-15 minutes</w:t>
            </w:r>
          </w:p>
          <w:p w14:paraId="4AD63DEA" w14:textId="10A6611B" w:rsidR="69CAEFCF" w:rsidRDefault="69CAEFCF" w:rsidP="00D41584">
            <w:pPr>
              <w:spacing w:after="0" w:line="360" w:lineRule="auto"/>
              <w:jc w:val="both"/>
              <w:rPr>
                <w:rFonts w:ascii="Calibri" w:eastAsia="Calibri" w:hAnsi="Calibri" w:cs="Calibri"/>
              </w:rPr>
            </w:pPr>
          </w:p>
          <w:p w14:paraId="6B8DB4ED" w14:textId="5F7272E3" w:rsidR="69CAEFCF" w:rsidRDefault="69CAEFCF" w:rsidP="00D41584">
            <w:pPr>
              <w:spacing w:after="0" w:line="360" w:lineRule="auto"/>
              <w:jc w:val="both"/>
              <w:rPr>
                <w:rFonts w:ascii="Calibri" w:eastAsia="Calibri" w:hAnsi="Calibri" w:cs="Calibri"/>
              </w:rPr>
            </w:pPr>
          </w:p>
          <w:p w14:paraId="1029A139" w14:textId="0EE3D14B" w:rsidR="69CAEFCF" w:rsidRDefault="69CAEFCF" w:rsidP="00D41584">
            <w:pPr>
              <w:spacing w:after="0" w:line="360" w:lineRule="auto"/>
              <w:jc w:val="both"/>
              <w:rPr>
                <w:rFonts w:ascii="Calibri" w:eastAsia="Calibri" w:hAnsi="Calibri" w:cs="Calibri"/>
              </w:rPr>
            </w:pPr>
          </w:p>
          <w:p w14:paraId="3750B008" w14:textId="05425125" w:rsidR="69CAEFCF" w:rsidRDefault="69CAEFCF" w:rsidP="00D41584">
            <w:pPr>
              <w:spacing w:after="0" w:line="360" w:lineRule="auto"/>
              <w:jc w:val="both"/>
              <w:rPr>
                <w:rFonts w:ascii="Calibri" w:eastAsia="Calibri" w:hAnsi="Calibri" w:cs="Calibri"/>
              </w:rPr>
            </w:pPr>
          </w:p>
          <w:p w14:paraId="3B3B6CC3" w14:textId="67970BF5" w:rsidR="69CAEFCF" w:rsidRDefault="69CAEFCF" w:rsidP="00D41584">
            <w:pPr>
              <w:spacing w:after="0" w:line="360" w:lineRule="auto"/>
              <w:jc w:val="both"/>
              <w:rPr>
                <w:rFonts w:ascii="Calibri" w:eastAsia="Calibri" w:hAnsi="Calibri" w:cs="Calibri"/>
              </w:rPr>
            </w:pPr>
          </w:p>
          <w:p w14:paraId="3FF85427" w14:textId="22719748" w:rsidR="69CAEFCF" w:rsidRDefault="69CAEFCF" w:rsidP="00D41584">
            <w:pPr>
              <w:spacing w:after="0" w:line="360" w:lineRule="auto"/>
              <w:jc w:val="both"/>
              <w:rPr>
                <w:rFonts w:ascii="Calibri" w:eastAsia="Calibri" w:hAnsi="Calibri" w:cs="Calibri"/>
              </w:rPr>
            </w:pPr>
          </w:p>
          <w:p w14:paraId="084FE45E" w14:textId="4913E83B" w:rsidR="69CAEFCF" w:rsidRDefault="69CAEFCF" w:rsidP="00D41584">
            <w:pPr>
              <w:spacing w:after="0" w:line="360" w:lineRule="auto"/>
              <w:jc w:val="both"/>
              <w:rPr>
                <w:rFonts w:ascii="Calibri" w:eastAsia="Calibri" w:hAnsi="Calibri" w:cs="Calibri"/>
              </w:rPr>
            </w:pPr>
            <w:r w:rsidRPr="69CAEFCF">
              <w:rPr>
                <w:rFonts w:ascii="Calibri" w:eastAsia="Calibri" w:hAnsi="Calibri" w:cs="Calibri"/>
                <w:lang w:val="en-US"/>
              </w:rPr>
              <w:t>Any remaining time within the lesson</w:t>
            </w:r>
          </w:p>
        </w:tc>
      </w:tr>
    </w:tbl>
    <w:p w14:paraId="74A9C3E9" w14:textId="3FA59E20" w:rsidR="627E5FE3" w:rsidRDefault="627E5FE3" w:rsidP="69CAEFCF">
      <w:pPr>
        <w:spacing w:after="0" w:line="240" w:lineRule="auto"/>
        <w:jc w:val="both"/>
        <w:rPr>
          <w:rFonts w:ascii="Times New Roman" w:eastAsia="Times New Roman" w:hAnsi="Times New Roman" w:cs="Times New Roman"/>
          <w:color w:val="000000" w:themeColor="text1"/>
          <w:sz w:val="30"/>
          <w:szCs w:val="30"/>
        </w:rPr>
      </w:pPr>
    </w:p>
    <w:p w14:paraId="2E4E5E9E" w14:textId="6ECC4F07" w:rsidR="627E5FE3" w:rsidRDefault="627E5FE3" w:rsidP="69CAEFCF">
      <w:pPr>
        <w:spacing w:after="0" w:line="240" w:lineRule="auto"/>
        <w:jc w:val="both"/>
        <w:rPr>
          <w:rFonts w:ascii="Times New Roman" w:eastAsia="Times New Roman" w:hAnsi="Times New Roman" w:cs="Times New Roman"/>
          <w:color w:val="000000" w:themeColor="text1"/>
          <w:sz w:val="30"/>
          <w:szCs w:val="30"/>
        </w:rPr>
      </w:pPr>
    </w:p>
    <w:p w14:paraId="66B2FB0E" w14:textId="68D2DBD0" w:rsidR="627E5FE3" w:rsidRDefault="627E5FE3" w:rsidP="69CAEFCF">
      <w:pPr>
        <w:spacing w:after="0" w:line="240" w:lineRule="auto"/>
        <w:jc w:val="both"/>
        <w:rPr>
          <w:rFonts w:ascii="Times New Roman" w:eastAsia="Times New Roman" w:hAnsi="Times New Roman" w:cs="Times New Roman"/>
          <w:color w:val="000000" w:themeColor="text1"/>
          <w:sz w:val="24"/>
          <w:szCs w:val="24"/>
        </w:rPr>
      </w:pPr>
    </w:p>
    <w:p w14:paraId="485FA66E" w14:textId="5FBE56F6" w:rsidR="627E5FE3" w:rsidRDefault="4F767359" w:rsidP="00D41584">
      <w:pPr>
        <w:spacing w:after="0" w:line="360" w:lineRule="auto"/>
        <w:jc w:val="center"/>
        <w:rPr>
          <w:rFonts w:ascii="Calibri" w:eastAsia="Calibri" w:hAnsi="Calibri" w:cs="Calibri"/>
          <w:color w:val="000000" w:themeColor="text1"/>
          <w:sz w:val="24"/>
          <w:szCs w:val="24"/>
        </w:rPr>
      </w:pPr>
      <w:r w:rsidRPr="69CAEFCF">
        <w:rPr>
          <w:rFonts w:ascii="Calibri" w:eastAsia="Calibri" w:hAnsi="Calibri" w:cs="Calibri"/>
          <w:b/>
          <w:bCs/>
          <w:color w:val="000000" w:themeColor="text1"/>
          <w:sz w:val="24"/>
          <w:szCs w:val="24"/>
          <w:lang w:val="en-US"/>
        </w:rPr>
        <w:t xml:space="preserve">Assessment Strategies: when and how are they included </w:t>
      </w:r>
      <w:proofErr w:type="gramStart"/>
      <w:r w:rsidRPr="69CAEFCF">
        <w:rPr>
          <w:rFonts w:ascii="Calibri" w:eastAsia="Calibri" w:hAnsi="Calibri" w:cs="Calibri"/>
          <w:b/>
          <w:bCs/>
          <w:color w:val="000000" w:themeColor="text1"/>
          <w:sz w:val="24"/>
          <w:szCs w:val="24"/>
          <w:lang w:val="en-US"/>
        </w:rPr>
        <w:t>within</w:t>
      </w:r>
      <w:proofErr w:type="gramEnd"/>
      <w:r w:rsidRPr="69CAEFCF">
        <w:rPr>
          <w:rFonts w:ascii="Calibri" w:eastAsia="Calibri" w:hAnsi="Calibri" w:cs="Calibri"/>
          <w:b/>
          <w:bCs/>
          <w:color w:val="000000" w:themeColor="text1"/>
          <w:sz w:val="24"/>
          <w:szCs w:val="24"/>
          <w:lang w:val="en-US"/>
        </w:rPr>
        <w:t xml:space="preserve"> the lesson?</w:t>
      </w:r>
    </w:p>
    <w:p w14:paraId="5FF9CC22" w14:textId="7AD957C1"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t xml:space="preserve">After each video is presented to the </w:t>
      </w:r>
      <w:r w:rsidR="006C7F54">
        <w:rPr>
          <w:rFonts w:ascii="Calibri" w:eastAsia="Calibri" w:hAnsi="Calibri" w:cs="Calibri"/>
          <w:color w:val="000000" w:themeColor="text1"/>
          <w:sz w:val="24"/>
          <w:szCs w:val="24"/>
          <w:lang w:val="en-US"/>
        </w:rPr>
        <w:t>students, a</w:t>
      </w:r>
      <w:r w:rsidRPr="69CAEFCF">
        <w:rPr>
          <w:rFonts w:ascii="Calibri" w:eastAsia="Calibri" w:hAnsi="Calibri" w:cs="Calibri"/>
          <w:color w:val="000000" w:themeColor="text1"/>
          <w:sz w:val="24"/>
          <w:szCs w:val="24"/>
          <w:lang w:val="en-US"/>
        </w:rPr>
        <w:t xml:space="preserve"> short sequence of questions will be displayed that the students need to answer within a pair or small group. These will remain anonymous on the board. </w:t>
      </w:r>
    </w:p>
    <w:p w14:paraId="10821073" w14:textId="2C783A74" w:rsidR="627E5FE3" w:rsidRDefault="627E5FE3" w:rsidP="00D41584">
      <w:pPr>
        <w:spacing w:after="0" w:line="360" w:lineRule="auto"/>
        <w:jc w:val="both"/>
        <w:rPr>
          <w:rFonts w:ascii="Calibri" w:eastAsia="Calibri" w:hAnsi="Calibri" w:cs="Calibri"/>
          <w:color w:val="000000" w:themeColor="text1"/>
          <w:sz w:val="24"/>
          <w:szCs w:val="24"/>
        </w:rPr>
      </w:pPr>
    </w:p>
    <w:p w14:paraId="39687F73" w14:textId="0278DFFE"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lastRenderedPageBreak/>
        <w:t xml:space="preserve">Each question will have three to four pre-defined answers for the students to pick from to aid any ALNs within the classroom and provide equal opportunity </w:t>
      </w:r>
      <w:r w:rsidR="006C7F54">
        <w:rPr>
          <w:rFonts w:ascii="Calibri" w:eastAsia="Calibri" w:hAnsi="Calibri" w:cs="Calibri"/>
          <w:color w:val="000000" w:themeColor="text1"/>
          <w:sz w:val="24"/>
          <w:szCs w:val="24"/>
          <w:lang w:val="en-US"/>
        </w:rPr>
        <w:t>among</w:t>
      </w:r>
      <w:r w:rsidRPr="69CAEFCF">
        <w:rPr>
          <w:rFonts w:ascii="Calibri" w:eastAsia="Calibri" w:hAnsi="Calibri" w:cs="Calibri"/>
          <w:color w:val="000000" w:themeColor="text1"/>
          <w:sz w:val="24"/>
          <w:szCs w:val="24"/>
          <w:lang w:val="en-US"/>
        </w:rPr>
        <w:t xml:space="preserve"> the students.</w:t>
      </w:r>
    </w:p>
    <w:p w14:paraId="29C9A00D" w14:textId="14F8C926" w:rsidR="627E5FE3" w:rsidRDefault="627E5FE3" w:rsidP="69CAEFCF">
      <w:pPr>
        <w:spacing w:after="0" w:line="240" w:lineRule="auto"/>
        <w:jc w:val="both"/>
        <w:rPr>
          <w:rFonts w:ascii="Calibri" w:eastAsia="Calibri" w:hAnsi="Calibri" w:cs="Calibri"/>
          <w:color w:val="000000" w:themeColor="text1"/>
          <w:sz w:val="24"/>
          <w:szCs w:val="24"/>
        </w:rPr>
      </w:pPr>
    </w:p>
    <w:p w14:paraId="35504D19" w14:textId="7EF51B16" w:rsidR="627E5FE3" w:rsidRDefault="4F767359" w:rsidP="00D41584">
      <w:pPr>
        <w:spacing w:after="0" w:line="360" w:lineRule="auto"/>
        <w:jc w:val="both"/>
        <w:rPr>
          <w:rFonts w:ascii="Calibri" w:eastAsia="Calibri" w:hAnsi="Calibri" w:cs="Calibri"/>
          <w:color w:val="000000" w:themeColor="text1"/>
          <w:sz w:val="24"/>
          <w:szCs w:val="24"/>
        </w:rPr>
      </w:pPr>
      <w:r w:rsidRPr="69CAEFCF">
        <w:rPr>
          <w:rFonts w:ascii="Calibri" w:eastAsia="Calibri" w:hAnsi="Calibri" w:cs="Calibri"/>
          <w:color w:val="000000" w:themeColor="text1"/>
          <w:sz w:val="24"/>
          <w:szCs w:val="24"/>
          <w:lang w:val="en-US"/>
        </w:rPr>
        <w:t>Before the final activity, the students will be presented with a word cloud where they can input their final thoughts on the topic after watching the videos. This will then open to a class debate once everyone has submitted a few words or sentences each.</w:t>
      </w:r>
    </w:p>
    <w:p w14:paraId="5447CA5E" w14:textId="15391F1C" w:rsidR="627E5FE3" w:rsidRDefault="627E5FE3" w:rsidP="00D41584">
      <w:pPr>
        <w:spacing w:after="0" w:line="360" w:lineRule="auto"/>
        <w:jc w:val="both"/>
        <w:rPr>
          <w:rFonts w:ascii="Times New Roman" w:eastAsia="Times New Roman" w:hAnsi="Times New Roman" w:cs="Times New Roman"/>
          <w:color w:val="000000" w:themeColor="text1"/>
          <w:sz w:val="24"/>
          <w:szCs w:val="24"/>
        </w:rPr>
      </w:pPr>
    </w:p>
    <w:p w14:paraId="189A77E2" w14:textId="675A35CD" w:rsidR="7DAD6B67" w:rsidRDefault="7DAD6B67" w:rsidP="00D41584">
      <w:pPr>
        <w:pStyle w:val="Heading1"/>
        <w:spacing w:line="360" w:lineRule="auto"/>
      </w:pPr>
      <w:bookmarkStart w:id="11" w:name="_Toc152696294"/>
      <w:r>
        <w:t>Reflection and Evaluation</w:t>
      </w:r>
      <w:bookmarkEnd w:id="11"/>
    </w:p>
    <w:p w14:paraId="72034948" w14:textId="0ACBEC87" w:rsidR="522005A3" w:rsidRDefault="522005A3" w:rsidP="00D41584">
      <w:pPr>
        <w:pStyle w:val="Heading2"/>
        <w:spacing w:line="360" w:lineRule="auto"/>
      </w:pPr>
      <w:bookmarkStart w:id="12" w:name="_Toc152696295"/>
      <w:r>
        <w:t>Introduction</w:t>
      </w:r>
      <w:bookmarkEnd w:id="12"/>
    </w:p>
    <w:p w14:paraId="2920F6E3" w14:textId="50441CFC" w:rsidR="522005A3" w:rsidRPr="00D41584" w:rsidRDefault="522005A3" w:rsidP="00D41584">
      <w:pPr>
        <w:spacing w:line="360" w:lineRule="auto"/>
        <w:rPr>
          <w:sz w:val="24"/>
          <w:szCs w:val="24"/>
        </w:rPr>
      </w:pPr>
      <w:r w:rsidRPr="00D41584">
        <w:rPr>
          <w:sz w:val="24"/>
          <w:szCs w:val="24"/>
        </w:rPr>
        <w:t xml:space="preserve">In the contemporary educational landscape, </w:t>
      </w:r>
      <w:r w:rsidR="70113C7C" w:rsidRPr="00D41584">
        <w:rPr>
          <w:sz w:val="24"/>
          <w:szCs w:val="24"/>
        </w:rPr>
        <w:t>integrating</w:t>
      </w:r>
      <w:r w:rsidRPr="00D41584">
        <w:rPr>
          <w:sz w:val="24"/>
          <w:szCs w:val="24"/>
        </w:rPr>
        <w:t xml:space="preserve"> digital tools has emerged as a transformative force, offering innovative methods to engage students and elevate the learning experience. This reflective analysis delves into the extensive </w:t>
      </w:r>
      <w:r w:rsidR="00841D1F" w:rsidRPr="00D41584">
        <w:rPr>
          <w:sz w:val="24"/>
          <w:szCs w:val="24"/>
        </w:rPr>
        <w:t>expertise</w:t>
      </w:r>
      <w:r w:rsidRPr="00D41584">
        <w:rPr>
          <w:sz w:val="24"/>
          <w:szCs w:val="24"/>
        </w:rPr>
        <w:t xml:space="preserve"> integrating </w:t>
      </w:r>
      <w:proofErr w:type="spellStart"/>
      <w:r w:rsidRPr="00D41584">
        <w:rPr>
          <w:sz w:val="24"/>
          <w:szCs w:val="24"/>
        </w:rPr>
        <w:t>Mentimeter</w:t>
      </w:r>
      <w:proofErr w:type="spellEnd"/>
      <w:r w:rsidRPr="00D41584">
        <w:rPr>
          <w:sz w:val="24"/>
          <w:szCs w:val="24"/>
        </w:rPr>
        <w:t xml:space="preserve">, an interactive presentation platform featuring quizzes, within </w:t>
      </w:r>
      <w:r w:rsidR="000D1C86" w:rsidRPr="00D41584">
        <w:rPr>
          <w:sz w:val="24"/>
          <w:szCs w:val="24"/>
        </w:rPr>
        <w:t>the tutorial session</w:t>
      </w:r>
      <w:r w:rsidRPr="00D41584">
        <w:rPr>
          <w:sz w:val="24"/>
          <w:szCs w:val="24"/>
        </w:rPr>
        <w:t xml:space="preserve">. The assessment </w:t>
      </w:r>
      <w:r w:rsidR="4E963901" w:rsidRPr="00D41584">
        <w:rPr>
          <w:sz w:val="24"/>
          <w:szCs w:val="24"/>
        </w:rPr>
        <w:t>thoroughly examines</w:t>
      </w:r>
      <w:r w:rsidRPr="00D41584">
        <w:rPr>
          <w:sz w:val="24"/>
          <w:szCs w:val="24"/>
        </w:rPr>
        <w:t xml:space="preserve"> the positive facets while also addressing potential drawbacks, such as cost considerations and participant limitations, to provide a nuanced perspective on </w:t>
      </w:r>
      <w:r w:rsidR="0645CDC7" w:rsidRPr="00D41584">
        <w:rPr>
          <w:sz w:val="24"/>
          <w:szCs w:val="24"/>
        </w:rPr>
        <w:t>integrating</w:t>
      </w:r>
      <w:r w:rsidRPr="00D41584">
        <w:rPr>
          <w:sz w:val="24"/>
          <w:szCs w:val="24"/>
        </w:rPr>
        <w:t xml:space="preserve"> this digital tool into the traditional classroom setting.</w:t>
      </w:r>
    </w:p>
    <w:p w14:paraId="67534F7C" w14:textId="52165968" w:rsidR="522005A3" w:rsidRDefault="522005A3" w:rsidP="00D41584">
      <w:pPr>
        <w:pStyle w:val="Heading2"/>
        <w:spacing w:line="360" w:lineRule="auto"/>
      </w:pPr>
      <w:bookmarkStart w:id="13" w:name="_Toc152696296"/>
      <w:r>
        <w:t>Overview of the Lesson</w:t>
      </w:r>
      <w:bookmarkEnd w:id="13"/>
    </w:p>
    <w:p w14:paraId="47A1E648" w14:textId="62ABACBC" w:rsidR="522005A3" w:rsidRPr="00D41584" w:rsidRDefault="522005A3" w:rsidP="00D41584">
      <w:pPr>
        <w:spacing w:line="360" w:lineRule="auto"/>
        <w:rPr>
          <w:sz w:val="24"/>
          <w:szCs w:val="24"/>
        </w:rPr>
      </w:pPr>
      <w:r w:rsidRPr="00D41584">
        <w:rPr>
          <w:sz w:val="24"/>
          <w:szCs w:val="24"/>
        </w:rPr>
        <w:t>Th</w:t>
      </w:r>
      <w:r w:rsidR="000103B5" w:rsidRPr="00D41584">
        <w:rPr>
          <w:sz w:val="24"/>
          <w:szCs w:val="24"/>
        </w:rPr>
        <w:t>e tutorial lesson on drugs and alcohol</w:t>
      </w:r>
      <w:r w:rsidRPr="00D41584">
        <w:rPr>
          <w:sz w:val="24"/>
          <w:szCs w:val="24"/>
        </w:rPr>
        <w:t xml:space="preserve">, enriched by the integration of </w:t>
      </w:r>
      <w:proofErr w:type="spellStart"/>
      <w:r w:rsidRPr="00D41584">
        <w:rPr>
          <w:sz w:val="24"/>
          <w:szCs w:val="24"/>
        </w:rPr>
        <w:t>Mentimeter</w:t>
      </w:r>
      <w:proofErr w:type="spellEnd"/>
      <w:r w:rsidRPr="00D41584">
        <w:rPr>
          <w:sz w:val="24"/>
          <w:szCs w:val="24"/>
        </w:rPr>
        <w:t xml:space="preserve">, unfolded seamlessly, with all students actively participating in the meticulously crafted activities. </w:t>
      </w:r>
      <w:proofErr w:type="spellStart"/>
      <w:r w:rsidRPr="00D41584">
        <w:rPr>
          <w:sz w:val="24"/>
          <w:szCs w:val="24"/>
        </w:rPr>
        <w:t>Mentimeter</w:t>
      </w:r>
      <w:proofErr w:type="spellEnd"/>
      <w:r w:rsidRPr="00D41584">
        <w:rPr>
          <w:sz w:val="24"/>
          <w:szCs w:val="24"/>
        </w:rPr>
        <w:t xml:space="preserve"> effectively served as a conduit for delivering the intended content, and the positive reception from the students highlighted their appreciation for the interactive nature of the quizzes. As the instructor, the high level of engagement observed among the students underscored the lesson's success in achieving its educational objectives. The </w:t>
      </w:r>
      <w:r w:rsidR="00841D1F" w:rsidRPr="00D41584">
        <w:rPr>
          <w:sz w:val="24"/>
          <w:szCs w:val="24"/>
        </w:rPr>
        <w:t>favourable</w:t>
      </w:r>
      <w:r w:rsidRPr="00D41584">
        <w:rPr>
          <w:sz w:val="24"/>
          <w:szCs w:val="24"/>
        </w:rPr>
        <w:t xml:space="preserve"> outcomes of this experience </w:t>
      </w:r>
      <w:r w:rsidR="00841D1F" w:rsidRPr="00D41584">
        <w:rPr>
          <w:sz w:val="24"/>
          <w:szCs w:val="24"/>
        </w:rPr>
        <w:t xml:space="preserve">validate the decision to incorporate </w:t>
      </w:r>
      <w:proofErr w:type="spellStart"/>
      <w:r w:rsidR="00841D1F" w:rsidRPr="00D41584">
        <w:rPr>
          <w:sz w:val="24"/>
          <w:szCs w:val="24"/>
        </w:rPr>
        <w:t>Mentimeter</w:t>
      </w:r>
      <w:proofErr w:type="spellEnd"/>
      <w:r w:rsidR="00841D1F" w:rsidRPr="00D41584">
        <w:rPr>
          <w:sz w:val="24"/>
          <w:szCs w:val="24"/>
        </w:rPr>
        <w:t xml:space="preserve"> and lay the groundwork for its continued use</w:t>
      </w:r>
      <w:r w:rsidRPr="00D41584">
        <w:rPr>
          <w:sz w:val="24"/>
          <w:szCs w:val="24"/>
        </w:rPr>
        <w:t xml:space="preserve"> in future lessons, providing a compelling testament to the benefits of digital tools within the traditional classroom setting.</w:t>
      </w:r>
    </w:p>
    <w:p w14:paraId="7EF3CBC1" w14:textId="2800A2C7" w:rsidR="522005A3" w:rsidRDefault="522005A3" w:rsidP="00D41584">
      <w:pPr>
        <w:pStyle w:val="Heading2"/>
        <w:spacing w:line="360" w:lineRule="auto"/>
      </w:pPr>
      <w:bookmarkStart w:id="14" w:name="_Toc152696297"/>
      <w:r>
        <w:lastRenderedPageBreak/>
        <w:t>Presentation and Delivery</w:t>
      </w:r>
      <w:bookmarkEnd w:id="14"/>
    </w:p>
    <w:p w14:paraId="2E7D38C6" w14:textId="47A437DF" w:rsidR="522005A3" w:rsidRPr="00D41584" w:rsidRDefault="522005A3" w:rsidP="00D41584">
      <w:pPr>
        <w:spacing w:line="360" w:lineRule="auto"/>
        <w:rPr>
          <w:sz w:val="24"/>
          <w:szCs w:val="24"/>
        </w:rPr>
      </w:pPr>
      <w:r w:rsidRPr="00D41584">
        <w:rPr>
          <w:sz w:val="24"/>
          <w:szCs w:val="24"/>
        </w:rPr>
        <w:t xml:space="preserve">The feedback regarding the clarity and confidence in presenting the digital tool resonates as a crucial aspect of instructional efficacy. Effective communication, as evidenced by clear and confident articulation, is paramount in any educational setting. The positive remarks affirm that the integration of </w:t>
      </w:r>
      <w:proofErr w:type="spellStart"/>
      <w:r w:rsidRPr="00D41584">
        <w:rPr>
          <w:sz w:val="24"/>
          <w:szCs w:val="24"/>
        </w:rPr>
        <w:t>Mentimeter</w:t>
      </w:r>
      <w:proofErr w:type="spellEnd"/>
      <w:r w:rsidRPr="00D41584">
        <w:rPr>
          <w:sz w:val="24"/>
          <w:szCs w:val="24"/>
        </w:rPr>
        <w:t xml:space="preserve"> was executed with finesse. A well-communicated lesson </w:t>
      </w:r>
      <w:r w:rsidR="00C5168B" w:rsidRPr="00D41584">
        <w:rPr>
          <w:sz w:val="24"/>
          <w:szCs w:val="24"/>
        </w:rPr>
        <w:t>facilitates the comprehension of complex concepts and</w:t>
      </w:r>
      <w:r w:rsidRPr="00D41584">
        <w:rPr>
          <w:sz w:val="24"/>
          <w:szCs w:val="24"/>
        </w:rPr>
        <w:t xml:space="preserve"> cultivates a positive and receptive learning environment, fostering an atmosphere conducive to student success.</w:t>
      </w:r>
    </w:p>
    <w:p w14:paraId="4083D2D8" w14:textId="5A6B9872" w:rsidR="522005A3" w:rsidRDefault="522005A3" w:rsidP="00D41584">
      <w:pPr>
        <w:pStyle w:val="Heading2"/>
        <w:spacing w:line="360" w:lineRule="auto"/>
      </w:pPr>
      <w:bookmarkStart w:id="15" w:name="_Toc152696298"/>
      <w:r>
        <w:t>Engagement and Interaction</w:t>
      </w:r>
      <w:bookmarkEnd w:id="15"/>
    </w:p>
    <w:p w14:paraId="63C0F896" w14:textId="04A821C9" w:rsidR="522005A3" w:rsidRPr="00D41584" w:rsidRDefault="522005A3" w:rsidP="00D41584">
      <w:pPr>
        <w:spacing w:line="360" w:lineRule="auto"/>
        <w:rPr>
          <w:sz w:val="24"/>
          <w:szCs w:val="24"/>
        </w:rPr>
      </w:pPr>
      <w:r w:rsidRPr="00D41584">
        <w:rPr>
          <w:sz w:val="24"/>
          <w:szCs w:val="24"/>
        </w:rPr>
        <w:t xml:space="preserve">The heart of </w:t>
      </w:r>
      <w:proofErr w:type="spellStart"/>
      <w:r w:rsidRPr="00D41584">
        <w:rPr>
          <w:sz w:val="24"/>
          <w:szCs w:val="24"/>
        </w:rPr>
        <w:t>Mentimeter's</w:t>
      </w:r>
      <w:proofErr w:type="spellEnd"/>
      <w:r w:rsidRPr="00D41584">
        <w:rPr>
          <w:sz w:val="24"/>
          <w:szCs w:val="24"/>
        </w:rPr>
        <w:t xml:space="preserve"> effectiveness lies in its engaging and interactive features, and the feedback received underscores its successful integration into the lesson. The platform </w:t>
      </w:r>
      <w:r w:rsidR="00C5168B" w:rsidRPr="00D41584">
        <w:rPr>
          <w:sz w:val="24"/>
          <w:szCs w:val="24"/>
        </w:rPr>
        <w:t>captured the students' attention and</w:t>
      </w:r>
      <w:r w:rsidRPr="00D41584">
        <w:rPr>
          <w:sz w:val="24"/>
          <w:szCs w:val="24"/>
        </w:rPr>
        <w:t xml:space="preserve"> spurred active participation. </w:t>
      </w:r>
      <w:r w:rsidR="004F37B7" w:rsidRPr="00D41584">
        <w:rPr>
          <w:sz w:val="24"/>
          <w:szCs w:val="24"/>
        </w:rPr>
        <w:t>Acknowledging</w:t>
      </w:r>
      <w:r w:rsidRPr="00D41584">
        <w:rPr>
          <w:sz w:val="24"/>
          <w:szCs w:val="24"/>
        </w:rPr>
        <w:t xml:space="preserve"> good outcomes signifies the positive impact of using </w:t>
      </w:r>
      <w:proofErr w:type="spellStart"/>
      <w:r w:rsidRPr="00D41584">
        <w:rPr>
          <w:sz w:val="24"/>
          <w:szCs w:val="24"/>
        </w:rPr>
        <w:t>Mentimeter</w:t>
      </w:r>
      <w:proofErr w:type="spellEnd"/>
      <w:r w:rsidRPr="00D41584">
        <w:rPr>
          <w:sz w:val="24"/>
          <w:szCs w:val="24"/>
        </w:rPr>
        <w:t xml:space="preserve"> in a post-16 setting. The platform's ability to sustain student interest and instigate a healthy sense of competition contributed to a lively and dynamic learning atmosphere, fostering an environment where knowledge acquisition is </w:t>
      </w:r>
      <w:r w:rsidR="00C5168B" w:rsidRPr="00D41584">
        <w:rPr>
          <w:sz w:val="24"/>
          <w:szCs w:val="24"/>
        </w:rPr>
        <w:t>effective and</w:t>
      </w:r>
      <w:r w:rsidRPr="00D41584">
        <w:rPr>
          <w:sz w:val="24"/>
          <w:szCs w:val="24"/>
        </w:rPr>
        <w:t xml:space="preserve"> enjoyable.</w:t>
      </w:r>
    </w:p>
    <w:p w14:paraId="33ACA400" w14:textId="0EED7CEE" w:rsidR="00FE42A6" w:rsidRPr="00D41584" w:rsidRDefault="00FE42A6" w:rsidP="00D41584">
      <w:pPr>
        <w:spacing w:line="360" w:lineRule="auto"/>
        <w:rPr>
          <w:sz w:val="24"/>
          <w:szCs w:val="24"/>
        </w:rPr>
      </w:pPr>
      <w:r w:rsidRPr="00D41584">
        <w:rPr>
          <w:sz w:val="24"/>
          <w:szCs w:val="24"/>
        </w:rPr>
        <w:t xml:space="preserve">The </w:t>
      </w:r>
      <w:r w:rsidR="00852010" w:rsidRPr="00D41584">
        <w:rPr>
          <w:sz w:val="24"/>
          <w:szCs w:val="24"/>
        </w:rPr>
        <w:t>images below</w:t>
      </w:r>
      <w:r w:rsidRPr="00D41584">
        <w:rPr>
          <w:sz w:val="24"/>
          <w:szCs w:val="24"/>
        </w:rPr>
        <w:t xml:space="preserve"> aim to </w:t>
      </w:r>
      <w:r w:rsidR="00852010" w:rsidRPr="00D41584">
        <w:rPr>
          <w:sz w:val="24"/>
          <w:szCs w:val="24"/>
        </w:rPr>
        <w:t>demonstrate this interaction that was observed within this tutorial session. I do acknowledge that it may have been hard for some of the students</w:t>
      </w:r>
      <w:r w:rsidR="001E3045" w:rsidRPr="00D41584">
        <w:rPr>
          <w:sz w:val="24"/>
          <w:szCs w:val="24"/>
        </w:rPr>
        <w:t>,</w:t>
      </w:r>
      <w:r w:rsidR="00852010" w:rsidRPr="00D41584">
        <w:rPr>
          <w:sz w:val="24"/>
          <w:szCs w:val="24"/>
        </w:rPr>
        <w:t xml:space="preserve"> </w:t>
      </w:r>
      <w:r w:rsidR="00EF4C7A" w:rsidRPr="00D41584">
        <w:rPr>
          <w:sz w:val="24"/>
          <w:szCs w:val="24"/>
        </w:rPr>
        <w:t>due to their level and various additional learning needs when using the word cloud</w:t>
      </w:r>
      <w:r w:rsidR="002F22AD" w:rsidRPr="00D41584">
        <w:rPr>
          <w:sz w:val="24"/>
          <w:szCs w:val="24"/>
        </w:rPr>
        <w:t xml:space="preserve">, to counter any nerves or embarrassment they may feel from </w:t>
      </w:r>
      <w:r w:rsidR="0042214F" w:rsidRPr="00D41584">
        <w:rPr>
          <w:sz w:val="24"/>
          <w:szCs w:val="24"/>
        </w:rPr>
        <w:t>spelling</w:t>
      </w:r>
      <w:r w:rsidR="002F22AD" w:rsidRPr="00D41584">
        <w:rPr>
          <w:sz w:val="24"/>
          <w:szCs w:val="24"/>
        </w:rPr>
        <w:t xml:space="preserve"> words wrong</w:t>
      </w:r>
      <w:r w:rsidR="0042214F" w:rsidRPr="00D41584">
        <w:rPr>
          <w:sz w:val="24"/>
          <w:szCs w:val="24"/>
        </w:rPr>
        <w:t>; I</w:t>
      </w:r>
      <w:r w:rsidR="002F22AD" w:rsidRPr="00D41584">
        <w:rPr>
          <w:sz w:val="24"/>
          <w:szCs w:val="24"/>
        </w:rPr>
        <w:t xml:space="preserve"> </w:t>
      </w:r>
      <w:r w:rsidR="001E3045" w:rsidRPr="00D41584">
        <w:rPr>
          <w:sz w:val="24"/>
          <w:szCs w:val="24"/>
        </w:rPr>
        <w:t xml:space="preserve">fostered a healthy </w:t>
      </w:r>
      <w:r w:rsidR="0054061F" w:rsidRPr="00D41584">
        <w:rPr>
          <w:sz w:val="24"/>
          <w:szCs w:val="24"/>
        </w:rPr>
        <w:t xml:space="preserve">and supportive </w:t>
      </w:r>
      <w:r w:rsidR="001E3045" w:rsidRPr="00D41584">
        <w:rPr>
          <w:sz w:val="24"/>
          <w:szCs w:val="24"/>
        </w:rPr>
        <w:t xml:space="preserve">learning environment for them </w:t>
      </w:r>
      <w:r w:rsidR="002F6FD5" w:rsidRPr="00D41584">
        <w:rPr>
          <w:sz w:val="24"/>
          <w:szCs w:val="24"/>
        </w:rPr>
        <w:t xml:space="preserve">that made it known </w:t>
      </w:r>
      <w:r w:rsidR="00C405C6" w:rsidRPr="00D41584">
        <w:rPr>
          <w:sz w:val="24"/>
          <w:szCs w:val="24"/>
        </w:rPr>
        <w:t xml:space="preserve">that it was </w:t>
      </w:r>
      <w:r w:rsidR="0054061F" w:rsidRPr="00D41584">
        <w:rPr>
          <w:sz w:val="24"/>
          <w:szCs w:val="24"/>
        </w:rPr>
        <w:t>okay</w:t>
      </w:r>
      <w:r w:rsidR="00C405C6" w:rsidRPr="00D41584">
        <w:rPr>
          <w:sz w:val="24"/>
          <w:szCs w:val="24"/>
        </w:rPr>
        <w:t xml:space="preserve"> for them to make mistakes and </w:t>
      </w:r>
      <w:r w:rsidR="00F7012D" w:rsidRPr="00D41584">
        <w:rPr>
          <w:sz w:val="24"/>
          <w:szCs w:val="24"/>
        </w:rPr>
        <w:t>that they would not be judged for this.</w:t>
      </w:r>
    </w:p>
    <w:p w14:paraId="15386374" w14:textId="2B905CF5" w:rsidR="00FC496C" w:rsidRDefault="004E06ED" w:rsidP="00D41584">
      <w:pPr>
        <w:pStyle w:val="Heading3"/>
        <w:spacing w:line="360" w:lineRule="auto"/>
      </w:pPr>
      <w:bookmarkStart w:id="16" w:name="_Toc152696299"/>
      <w:r>
        <w:lastRenderedPageBreak/>
        <w:t>The First</w:t>
      </w:r>
      <w:r w:rsidR="002327A2">
        <w:t xml:space="preserve"> </w:t>
      </w:r>
      <w:r w:rsidR="00A3120E">
        <w:t>Two Q</w:t>
      </w:r>
      <w:r w:rsidR="002327A2">
        <w:t>uestion</w:t>
      </w:r>
      <w:r w:rsidR="00A3120E">
        <w:t>s</w:t>
      </w:r>
      <w:r w:rsidR="002327A2">
        <w:t xml:space="preserve"> </w:t>
      </w:r>
      <w:r w:rsidR="00A3120E">
        <w:t>F</w:t>
      </w:r>
      <w:r w:rsidR="002327A2">
        <w:t xml:space="preserve">ollowing </w:t>
      </w:r>
      <w:r w:rsidR="00A3120E">
        <w:t>the Addiction Video</w:t>
      </w:r>
      <w:bookmarkEnd w:id="16"/>
    </w:p>
    <w:p w14:paraId="159243CB" w14:textId="5EB1AA3F" w:rsidR="00FC496C" w:rsidRDefault="00C972E4" w:rsidP="00D41584">
      <w:pPr>
        <w:spacing w:line="360" w:lineRule="auto"/>
      </w:pPr>
      <w:r w:rsidRPr="00C972E4">
        <w:rPr>
          <w:noProof/>
        </w:rPr>
        <w:drawing>
          <wp:inline distT="0" distB="0" distL="0" distR="0" wp14:anchorId="60DD2334" wp14:editId="4DA6EB3F">
            <wp:extent cx="5943600" cy="3336290"/>
            <wp:effectExtent l="0" t="0" r="0" b="0"/>
            <wp:docPr id="19647193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19326" name="Picture 1" descr="A screenshot of a computer&#10;&#10;Description automatically generated"/>
                    <pic:cNvPicPr/>
                  </pic:nvPicPr>
                  <pic:blipFill>
                    <a:blip r:embed="rId21"/>
                    <a:stretch>
                      <a:fillRect/>
                    </a:stretch>
                  </pic:blipFill>
                  <pic:spPr>
                    <a:xfrm>
                      <a:off x="0" y="0"/>
                      <a:ext cx="5943600" cy="3336290"/>
                    </a:xfrm>
                    <a:prstGeom prst="rect">
                      <a:avLst/>
                    </a:prstGeom>
                  </pic:spPr>
                </pic:pic>
              </a:graphicData>
            </a:graphic>
          </wp:inline>
        </w:drawing>
      </w:r>
    </w:p>
    <w:p w14:paraId="134BE0D9" w14:textId="559A53BC" w:rsidR="00A3120E" w:rsidRDefault="00322FE0" w:rsidP="00D41584">
      <w:pPr>
        <w:spacing w:line="360" w:lineRule="auto"/>
      </w:pPr>
      <w:r w:rsidRPr="00322FE0">
        <w:rPr>
          <w:noProof/>
        </w:rPr>
        <w:drawing>
          <wp:inline distT="0" distB="0" distL="0" distR="0" wp14:anchorId="1C8B32AF" wp14:editId="557B7E94">
            <wp:extent cx="5943600" cy="3312795"/>
            <wp:effectExtent l="0" t="0" r="0" b="1905"/>
            <wp:docPr id="13165064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06439" name="Picture 1" descr="A screenshot of a computer&#10;&#10;Description automatically generated"/>
                    <pic:cNvPicPr/>
                  </pic:nvPicPr>
                  <pic:blipFill>
                    <a:blip r:embed="rId22"/>
                    <a:stretch>
                      <a:fillRect/>
                    </a:stretch>
                  </pic:blipFill>
                  <pic:spPr>
                    <a:xfrm>
                      <a:off x="0" y="0"/>
                      <a:ext cx="5943600" cy="3312795"/>
                    </a:xfrm>
                    <a:prstGeom prst="rect">
                      <a:avLst/>
                    </a:prstGeom>
                  </pic:spPr>
                </pic:pic>
              </a:graphicData>
            </a:graphic>
          </wp:inline>
        </w:drawing>
      </w:r>
    </w:p>
    <w:p w14:paraId="6DA7E9F1" w14:textId="2FCA4B48" w:rsidR="00A3120E" w:rsidRDefault="00A3120E" w:rsidP="00D41584">
      <w:pPr>
        <w:pStyle w:val="Heading3"/>
        <w:spacing w:line="360" w:lineRule="auto"/>
      </w:pPr>
      <w:bookmarkStart w:id="17" w:name="_Toc152696300"/>
      <w:r>
        <w:lastRenderedPageBreak/>
        <w:t>Word Cloud</w:t>
      </w:r>
      <w:bookmarkEnd w:id="17"/>
    </w:p>
    <w:p w14:paraId="7F5DBBC5" w14:textId="2A444035" w:rsidR="00EB5F18" w:rsidRDefault="002327A2" w:rsidP="00D41584">
      <w:pPr>
        <w:spacing w:line="360" w:lineRule="auto"/>
      </w:pPr>
      <w:r w:rsidRPr="002327A2">
        <w:rPr>
          <w:noProof/>
        </w:rPr>
        <w:drawing>
          <wp:inline distT="0" distB="0" distL="0" distR="0" wp14:anchorId="175FFF8F" wp14:editId="0C727679">
            <wp:extent cx="5943600" cy="3317875"/>
            <wp:effectExtent l="0" t="0" r="0" b="0"/>
            <wp:docPr id="1110092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92013" name="Picture 1" descr="A screenshot of a computer&#10;&#10;Description automatically generated"/>
                    <pic:cNvPicPr/>
                  </pic:nvPicPr>
                  <pic:blipFill>
                    <a:blip r:embed="rId23"/>
                    <a:stretch>
                      <a:fillRect/>
                    </a:stretch>
                  </pic:blipFill>
                  <pic:spPr>
                    <a:xfrm>
                      <a:off x="0" y="0"/>
                      <a:ext cx="5943600" cy="3317875"/>
                    </a:xfrm>
                    <a:prstGeom prst="rect">
                      <a:avLst/>
                    </a:prstGeom>
                  </pic:spPr>
                </pic:pic>
              </a:graphicData>
            </a:graphic>
          </wp:inline>
        </w:drawing>
      </w:r>
    </w:p>
    <w:p w14:paraId="520911A6" w14:textId="184FAC74" w:rsidR="522005A3" w:rsidRDefault="522005A3" w:rsidP="00D41584">
      <w:pPr>
        <w:pStyle w:val="Heading2"/>
        <w:spacing w:line="360" w:lineRule="auto"/>
      </w:pPr>
      <w:bookmarkStart w:id="18" w:name="_Toc152696301"/>
      <w:r>
        <w:t>Student Perspectives</w:t>
      </w:r>
      <w:bookmarkEnd w:id="18"/>
    </w:p>
    <w:p w14:paraId="0340BC30" w14:textId="43CBAC31" w:rsidR="522005A3" w:rsidRPr="00D41584" w:rsidRDefault="522005A3" w:rsidP="00D41584">
      <w:pPr>
        <w:spacing w:line="360" w:lineRule="auto"/>
        <w:rPr>
          <w:sz w:val="24"/>
          <w:szCs w:val="24"/>
        </w:rPr>
      </w:pPr>
      <w:r w:rsidRPr="00D41584">
        <w:rPr>
          <w:sz w:val="24"/>
          <w:szCs w:val="24"/>
        </w:rPr>
        <w:t xml:space="preserve">Exploring the students' feedback provides valuable insights into their experience, revealing a profound enjoyment and perceived benefit in their learning journey. The positive response to the balance between challenging quiz questions and an encouraging environment suggests that </w:t>
      </w:r>
      <w:proofErr w:type="spellStart"/>
      <w:r w:rsidRPr="00D41584">
        <w:rPr>
          <w:sz w:val="24"/>
          <w:szCs w:val="24"/>
        </w:rPr>
        <w:t>Mentimeter</w:t>
      </w:r>
      <w:proofErr w:type="spellEnd"/>
      <w:r w:rsidRPr="00D41584">
        <w:rPr>
          <w:sz w:val="24"/>
          <w:szCs w:val="24"/>
        </w:rPr>
        <w:t xml:space="preserve"> effectively catered to the diverse learning needs of the students. The comments indicating </w:t>
      </w:r>
      <w:r w:rsidR="004F37B7" w:rsidRPr="00D41584">
        <w:rPr>
          <w:sz w:val="24"/>
          <w:szCs w:val="24"/>
        </w:rPr>
        <w:t>solidifying</w:t>
      </w:r>
      <w:r w:rsidRPr="00D41584">
        <w:rPr>
          <w:sz w:val="24"/>
          <w:szCs w:val="24"/>
        </w:rPr>
        <w:t xml:space="preserve"> knowledge and learning underscore the platform's efficacy in </w:t>
      </w:r>
      <w:r w:rsidR="00B93485" w:rsidRPr="00D41584">
        <w:rPr>
          <w:sz w:val="24"/>
          <w:szCs w:val="24"/>
        </w:rPr>
        <w:t>assessing and</w:t>
      </w:r>
      <w:r w:rsidRPr="00D41584">
        <w:rPr>
          <w:sz w:val="24"/>
          <w:szCs w:val="24"/>
        </w:rPr>
        <w:t xml:space="preserve"> reinforcing understanding and retention, demonstrating its potential as a multifaceted tool in the pedagogical arsenal.</w:t>
      </w:r>
    </w:p>
    <w:p w14:paraId="091E53FE" w14:textId="011DA8D8" w:rsidR="522005A3" w:rsidRDefault="522005A3" w:rsidP="00D41584">
      <w:pPr>
        <w:pStyle w:val="Heading2"/>
        <w:spacing w:line="360" w:lineRule="auto"/>
      </w:pPr>
      <w:bookmarkStart w:id="19" w:name="_Toc152696302"/>
      <w:r>
        <w:t>Implementation and Complementarity</w:t>
      </w:r>
      <w:bookmarkEnd w:id="19"/>
    </w:p>
    <w:p w14:paraId="1ABEDE29" w14:textId="3303B41E" w:rsidR="522005A3" w:rsidRPr="00D41584" w:rsidRDefault="522005A3" w:rsidP="00D41584">
      <w:pPr>
        <w:spacing w:line="360" w:lineRule="auto"/>
        <w:rPr>
          <w:sz w:val="24"/>
          <w:szCs w:val="24"/>
        </w:rPr>
      </w:pPr>
      <w:r w:rsidRPr="00D41584">
        <w:rPr>
          <w:sz w:val="24"/>
          <w:szCs w:val="24"/>
        </w:rPr>
        <w:t>The feedback</w:t>
      </w:r>
      <w:r w:rsidR="00320898" w:rsidRPr="00D41584">
        <w:rPr>
          <w:sz w:val="24"/>
          <w:szCs w:val="24"/>
        </w:rPr>
        <w:t xml:space="preserve"> </w:t>
      </w:r>
      <w:r w:rsidRPr="00D41584">
        <w:rPr>
          <w:sz w:val="24"/>
          <w:szCs w:val="24"/>
        </w:rPr>
        <w:t xml:space="preserve">emphasis on the effective implementation of </w:t>
      </w:r>
      <w:proofErr w:type="spellStart"/>
      <w:r w:rsidRPr="00D41584">
        <w:rPr>
          <w:sz w:val="24"/>
          <w:szCs w:val="24"/>
        </w:rPr>
        <w:t>Mentimeter</w:t>
      </w:r>
      <w:proofErr w:type="spellEnd"/>
      <w:r w:rsidRPr="00D41584">
        <w:rPr>
          <w:sz w:val="24"/>
          <w:szCs w:val="24"/>
        </w:rPr>
        <w:t xml:space="preserve"> into the session further reinforces its role as an integral part of the instructional process. The seamless complementarity between the digital tool and the overall lesson structure is noteworthy, as it </w:t>
      </w:r>
      <w:r w:rsidR="00841D1F" w:rsidRPr="00D41584">
        <w:rPr>
          <w:sz w:val="24"/>
          <w:szCs w:val="24"/>
        </w:rPr>
        <w:t>enhances</w:t>
      </w:r>
      <w:r w:rsidRPr="00D41584">
        <w:rPr>
          <w:sz w:val="24"/>
          <w:szCs w:val="24"/>
        </w:rPr>
        <w:t xml:space="preserve"> the learning experience rather than </w:t>
      </w:r>
      <w:r w:rsidR="004F37B7" w:rsidRPr="00D41584">
        <w:rPr>
          <w:sz w:val="24"/>
          <w:szCs w:val="24"/>
        </w:rPr>
        <w:t>detracts</w:t>
      </w:r>
      <w:r w:rsidRPr="00D41584">
        <w:rPr>
          <w:sz w:val="24"/>
          <w:szCs w:val="24"/>
        </w:rPr>
        <w:t xml:space="preserve"> from it. The positive correlation between the digital tool and engagement levels suggests that </w:t>
      </w:r>
      <w:proofErr w:type="spellStart"/>
      <w:r w:rsidRPr="00D41584">
        <w:rPr>
          <w:sz w:val="24"/>
          <w:szCs w:val="24"/>
        </w:rPr>
        <w:t>Mentimeter</w:t>
      </w:r>
      <w:proofErr w:type="spellEnd"/>
      <w:r w:rsidRPr="00D41584">
        <w:rPr>
          <w:sz w:val="24"/>
          <w:szCs w:val="24"/>
        </w:rPr>
        <w:t xml:space="preserve"> can be </w:t>
      </w:r>
      <w:proofErr w:type="gramStart"/>
      <w:r w:rsidRPr="00D41584">
        <w:rPr>
          <w:sz w:val="24"/>
          <w:szCs w:val="24"/>
        </w:rPr>
        <w:t xml:space="preserve">a valuable </w:t>
      </w:r>
      <w:r w:rsidRPr="00D41584">
        <w:rPr>
          <w:sz w:val="24"/>
          <w:szCs w:val="24"/>
        </w:rPr>
        <w:lastRenderedPageBreak/>
        <w:t>asset</w:t>
      </w:r>
      <w:proofErr w:type="gramEnd"/>
      <w:r w:rsidRPr="00D41584">
        <w:rPr>
          <w:sz w:val="24"/>
          <w:szCs w:val="24"/>
        </w:rPr>
        <w:t xml:space="preserve"> in the post-16 classroom, contributing to an enriched learning experience that transcends the confines of traditional methodologies.</w:t>
      </w:r>
    </w:p>
    <w:p w14:paraId="6744A3FA" w14:textId="2FCD755C" w:rsidR="522005A3" w:rsidRDefault="522005A3" w:rsidP="00D41584">
      <w:pPr>
        <w:pStyle w:val="Heading2"/>
        <w:spacing w:line="360" w:lineRule="auto"/>
      </w:pPr>
      <w:bookmarkStart w:id="20" w:name="_Toc152696303"/>
      <w:r>
        <w:t>Drawbacks and Considerations</w:t>
      </w:r>
      <w:bookmarkEnd w:id="20"/>
    </w:p>
    <w:p w14:paraId="126A7729" w14:textId="67E6F889" w:rsidR="522005A3" w:rsidRPr="00D41584" w:rsidRDefault="522005A3" w:rsidP="00D41584">
      <w:pPr>
        <w:spacing w:line="360" w:lineRule="auto"/>
        <w:rPr>
          <w:sz w:val="24"/>
          <w:szCs w:val="24"/>
        </w:rPr>
      </w:pPr>
      <w:r w:rsidRPr="00D41584">
        <w:rPr>
          <w:sz w:val="24"/>
          <w:szCs w:val="24"/>
        </w:rPr>
        <w:t xml:space="preserve">While the overall experience has been overwhelmingly positive, it is essential to acknowledge certain drawbacks associated with </w:t>
      </w:r>
      <w:proofErr w:type="spellStart"/>
      <w:r w:rsidRPr="00D41584">
        <w:rPr>
          <w:sz w:val="24"/>
          <w:szCs w:val="24"/>
        </w:rPr>
        <w:t>Mentimeter</w:t>
      </w:r>
      <w:proofErr w:type="spellEnd"/>
      <w:r w:rsidRPr="00D41584">
        <w:rPr>
          <w:sz w:val="24"/>
          <w:szCs w:val="24"/>
        </w:rPr>
        <w:t>. One significant limitation is the platform's pricing structure, as it is not offered for free. Additionally, the restriction of 50 participants per month may pose challenges in larger classrooms or institutions where exceeding this limit is likely. The imposition of a £20+ fee once this participant threshold is surpassed prompts a critical evaluation of whether the investment is justifiable in the long run.</w:t>
      </w:r>
    </w:p>
    <w:p w14:paraId="5BD59FC4" w14:textId="74277B0F" w:rsidR="522005A3" w:rsidRPr="00D41584" w:rsidRDefault="522005A3" w:rsidP="00D41584">
      <w:pPr>
        <w:spacing w:line="360" w:lineRule="auto"/>
        <w:rPr>
          <w:sz w:val="24"/>
          <w:szCs w:val="24"/>
        </w:rPr>
      </w:pPr>
      <w:r w:rsidRPr="00D41584">
        <w:rPr>
          <w:sz w:val="24"/>
          <w:szCs w:val="24"/>
        </w:rPr>
        <w:t xml:space="preserve">Cost considerations are paramount in educational settings, especially when adopting digital tools. The decision to incorporate </w:t>
      </w:r>
      <w:proofErr w:type="spellStart"/>
      <w:r w:rsidRPr="00D41584">
        <w:rPr>
          <w:sz w:val="24"/>
          <w:szCs w:val="24"/>
        </w:rPr>
        <w:t>Mentimeter</w:t>
      </w:r>
      <w:proofErr w:type="spellEnd"/>
      <w:r w:rsidRPr="00D41584">
        <w:rPr>
          <w:sz w:val="24"/>
          <w:szCs w:val="24"/>
        </w:rPr>
        <w:t xml:space="preserve"> may necessitate weighing the perceived benefits against the financial implications, making it imperative for educators </w:t>
      </w:r>
      <w:r w:rsidR="00B93485" w:rsidRPr="00D41584">
        <w:rPr>
          <w:sz w:val="24"/>
          <w:szCs w:val="24"/>
        </w:rPr>
        <w:t xml:space="preserve">to assess </w:t>
      </w:r>
      <w:r w:rsidR="00FA0DA6" w:rsidRPr="00D41584">
        <w:rPr>
          <w:sz w:val="24"/>
          <w:szCs w:val="24"/>
        </w:rPr>
        <w:t>carefully whether the features offered justify the associated costs</w:t>
      </w:r>
      <w:r w:rsidRPr="00D41584">
        <w:rPr>
          <w:sz w:val="24"/>
          <w:szCs w:val="24"/>
        </w:rPr>
        <w:t xml:space="preserve">. The potential financial burden could impact the scalability and sustainability of integrating </w:t>
      </w:r>
      <w:proofErr w:type="spellStart"/>
      <w:r w:rsidRPr="00D41584">
        <w:rPr>
          <w:sz w:val="24"/>
          <w:szCs w:val="24"/>
        </w:rPr>
        <w:t>Mentimeter</w:t>
      </w:r>
      <w:proofErr w:type="spellEnd"/>
      <w:r w:rsidRPr="00D41584">
        <w:rPr>
          <w:sz w:val="24"/>
          <w:szCs w:val="24"/>
        </w:rPr>
        <w:t xml:space="preserve"> on a broader institutional level.</w:t>
      </w:r>
    </w:p>
    <w:p w14:paraId="170B0620" w14:textId="7B637AE8" w:rsidR="522005A3" w:rsidRDefault="522005A3" w:rsidP="00D41584">
      <w:pPr>
        <w:pStyle w:val="Heading2"/>
        <w:spacing w:line="360" w:lineRule="auto"/>
      </w:pPr>
      <w:bookmarkStart w:id="21" w:name="_Toc152696304"/>
      <w:r>
        <w:t>Conclusion and Future Implementation</w:t>
      </w:r>
      <w:bookmarkEnd w:id="21"/>
    </w:p>
    <w:p w14:paraId="75C3FFBD" w14:textId="572DC67A" w:rsidR="522005A3" w:rsidRPr="00D41584" w:rsidRDefault="522005A3" w:rsidP="00D41584">
      <w:pPr>
        <w:spacing w:line="360" w:lineRule="auto"/>
        <w:rPr>
          <w:sz w:val="24"/>
          <w:szCs w:val="24"/>
        </w:rPr>
      </w:pPr>
      <w:r w:rsidRPr="00D41584">
        <w:rPr>
          <w:sz w:val="24"/>
          <w:szCs w:val="24"/>
        </w:rPr>
        <w:t xml:space="preserve">In conclusion, </w:t>
      </w:r>
      <w:r w:rsidR="00912C6A" w:rsidRPr="00D41584">
        <w:rPr>
          <w:sz w:val="24"/>
          <w:szCs w:val="24"/>
        </w:rPr>
        <w:t>integrating</w:t>
      </w:r>
      <w:r w:rsidRPr="00D41584">
        <w:rPr>
          <w:sz w:val="24"/>
          <w:szCs w:val="24"/>
        </w:rPr>
        <w:t xml:space="preserve"> </w:t>
      </w:r>
      <w:proofErr w:type="spellStart"/>
      <w:r w:rsidRPr="00D41584">
        <w:rPr>
          <w:sz w:val="24"/>
          <w:szCs w:val="24"/>
        </w:rPr>
        <w:t>Mentimeter</w:t>
      </w:r>
      <w:proofErr w:type="spellEnd"/>
      <w:r w:rsidRPr="00D41584">
        <w:rPr>
          <w:sz w:val="24"/>
          <w:szCs w:val="24"/>
        </w:rPr>
        <w:t xml:space="preserve"> into </w:t>
      </w:r>
      <w:r w:rsidR="00974F4E" w:rsidRPr="00D41584">
        <w:rPr>
          <w:sz w:val="24"/>
          <w:szCs w:val="24"/>
        </w:rPr>
        <w:t>this tutorial lesson on drugs and alcohol abuse</w:t>
      </w:r>
      <w:r w:rsidRPr="00D41584">
        <w:rPr>
          <w:sz w:val="24"/>
          <w:szCs w:val="24"/>
        </w:rPr>
        <w:t xml:space="preserve"> yielded positive outcomes, as evidenced by heightened student engagement, interactive learning experiences, and the consolidation of knowledge. The feedback collected serves as a testament to the successful fusion of traditional teaching methods with innovative digital tools. Moving forward, the intention is to sustain and further develop the use of </w:t>
      </w:r>
      <w:proofErr w:type="spellStart"/>
      <w:r w:rsidRPr="00D41584">
        <w:rPr>
          <w:sz w:val="24"/>
          <w:szCs w:val="24"/>
        </w:rPr>
        <w:t>Mentimeter</w:t>
      </w:r>
      <w:proofErr w:type="spellEnd"/>
      <w:r w:rsidRPr="00D41584">
        <w:rPr>
          <w:sz w:val="24"/>
          <w:szCs w:val="24"/>
        </w:rPr>
        <w:t xml:space="preserve"> in the teaching repertoire, </w:t>
      </w:r>
      <w:r w:rsidR="00912C6A" w:rsidRPr="00D41584">
        <w:rPr>
          <w:sz w:val="24"/>
          <w:szCs w:val="24"/>
        </w:rPr>
        <w:t>recognising</w:t>
      </w:r>
      <w:r w:rsidRPr="00D41584">
        <w:rPr>
          <w:sz w:val="24"/>
          <w:szCs w:val="24"/>
        </w:rPr>
        <w:t xml:space="preserve"> its potential </w:t>
      </w:r>
      <w:r w:rsidR="00912C6A" w:rsidRPr="00D41584">
        <w:rPr>
          <w:sz w:val="24"/>
          <w:szCs w:val="24"/>
        </w:rPr>
        <w:t>to enhance the learning experience and</w:t>
      </w:r>
      <w:r w:rsidRPr="00D41584">
        <w:rPr>
          <w:sz w:val="24"/>
          <w:szCs w:val="24"/>
        </w:rPr>
        <w:t xml:space="preserve"> cultivate a dynamic and engaging educational environment.</w:t>
      </w:r>
    </w:p>
    <w:p w14:paraId="44796C08" w14:textId="42273C9B" w:rsidR="003A3E45" w:rsidRPr="00D41584" w:rsidRDefault="522005A3" w:rsidP="00D41584">
      <w:pPr>
        <w:spacing w:line="360" w:lineRule="auto"/>
        <w:rPr>
          <w:sz w:val="24"/>
          <w:szCs w:val="24"/>
        </w:rPr>
      </w:pPr>
      <w:r w:rsidRPr="00D41584">
        <w:rPr>
          <w:sz w:val="24"/>
          <w:szCs w:val="24"/>
        </w:rPr>
        <w:t xml:space="preserve">However, as educators embrace digital tools like </w:t>
      </w:r>
      <w:proofErr w:type="spellStart"/>
      <w:r w:rsidRPr="00D41584">
        <w:rPr>
          <w:sz w:val="24"/>
          <w:szCs w:val="24"/>
        </w:rPr>
        <w:t>Mentimeter</w:t>
      </w:r>
      <w:proofErr w:type="spellEnd"/>
      <w:r w:rsidRPr="00D41584">
        <w:rPr>
          <w:sz w:val="24"/>
          <w:szCs w:val="24"/>
        </w:rPr>
        <w:t xml:space="preserve">, </w:t>
      </w:r>
      <w:r w:rsidR="00FA0DA6" w:rsidRPr="00D41584">
        <w:rPr>
          <w:sz w:val="24"/>
          <w:szCs w:val="24"/>
        </w:rPr>
        <w:t>knowing the associated costs and participant limitations is crucial</w:t>
      </w:r>
      <w:r w:rsidRPr="00D41584">
        <w:rPr>
          <w:sz w:val="24"/>
          <w:szCs w:val="24"/>
        </w:rPr>
        <w:t xml:space="preserve">. Ongoing reflection and adaptation are imperative, ensuring that the integration remains aligned with the evolving needs of students while considering the financial implications. As technological advancements continue to shape educational paradigms, the judicious use of innovative tools will be instrumental in preparing students for </w:t>
      </w:r>
      <w:r w:rsidRPr="00D41584">
        <w:rPr>
          <w:sz w:val="24"/>
          <w:szCs w:val="24"/>
        </w:rPr>
        <w:lastRenderedPageBreak/>
        <w:t>the multifaceted challenges of the digital age.</w:t>
      </w:r>
      <w:r w:rsidR="003A3E45" w:rsidRPr="00D41584">
        <w:rPr>
          <w:sz w:val="24"/>
          <w:szCs w:val="24"/>
        </w:rPr>
        <w:br/>
      </w:r>
    </w:p>
    <w:p w14:paraId="764CEFBB" w14:textId="77777777" w:rsidR="003A3E45" w:rsidRDefault="003A3E45" w:rsidP="00D41584">
      <w:pPr>
        <w:spacing w:line="360" w:lineRule="auto"/>
      </w:pPr>
      <w:r>
        <w:br w:type="page"/>
      </w:r>
    </w:p>
    <w:p w14:paraId="758D2090" w14:textId="2B8745AC" w:rsidR="6ED38C9B" w:rsidRDefault="003A3E45" w:rsidP="00D41584">
      <w:pPr>
        <w:pStyle w:val="Heading1"/>
        <w:spacing w:line="360" w:lineRule="auto"/>
      </w:pPr>
      <w:bookmarkStart w:id="22" w:name="_Toc152696305"/>
      <w:r>
        <w:lastRenderedPageBreak/>
        <w:t>References</w:t>
      </w:r>
      <w:bookmarkEnd w:id="22"/>
    </w:p>
    <w:p w14:paraId="7943DCAA" w14:textId="77777777" w:rsidR="00250DEA" w:rsidRPr="00250DEA" w:rsidRDefault="00250DEA" w:rsidP="00D41584">
      <w:pPr>
        <w:spacing w:line="360" w:lineRule="auto"/>
        <w:rPr>
          <w:sz w:val="24"/>
          <w:szCs w:val="24"/>
        </w:rPr>
      </w:pPr>
      <w:proofErr w:type="spellStart"/>
      <w:r w:rsidRPr="00250DEA">
        <w:rPr>
          <w:sz w:val="24"/>
          <w:szCs w:val="24"/>
        </w:rPr>
        <w:t>Cagiltay</w:t>
      </w:r>
      <w:proofErr w:type="spellEnd"/>
      <w:r w:rsidRPr="00250DEA">
        <w:rPr>
          <w:sz w:val="24"/>
          <w:szCs w:val="24"/>
        </w:rPr>
        <w:t xml:space="preserve">, N.E., </w:t>
      </w:r>
      <w:proofErr w:type="spellStart"/>
      <w:r w:rsidRPr="00250DEA">
        <w:rPr>
          <w:sz w:val="24"/>
          <w:szCs w:val="24"/>
        </w:rPr>
        <w:t>Ozcelik</w:t>
      </w:r>
      <w:proofErr w:type="spellEnd"/>
      <w:r w:rsidRPr="00250DEA">
        <w:rPr>
          <w:sz w:val="24"/>
          <w:szCs w:val="24"/>
        </w:rPr>
        <w:t xml:space="preserve">, E. and </w:t>
      </w:r>
      <w:proofErr w:type="spellStart"/>
      <w:r w:rsidRPr="00250DEA">
        <w:rPr>
          <w:sz w:val="24"/>
          <w:szCs w:val="24"/>
        </w:rPr>
        <w:t>Ozcelik</w:t>
      </w:r>
      <w:proofErr w:type="spellEnd"/>
      <w:r w:rsidRPr="00250DEA">
        <w:rPr>
          <w:sz w:val="24"/>
          <w:szCs w:val="24"/>
        </w:rPr>
        <w:t xml:space="preserve">, N.S. (2015) ‘The Effect of Competition on Learning in Games’, </w:t>
      </w:r>
      <w:r w:rsidRPr="00250DEA">
        <w:rPr>
          <w:i/>
          <w:iCs/>
          <w:sz w:val="24"/>
          <w:szCs w:val="24"/>
        </w:rPr>
        <w:t>Computers &amp; Education</w:t>
      </w:r>
      <w:r w:rsidRPr="00250DEA">
        <w:rPr>
          <w:sz w:val="24"/>
          <w:szCs w:val="24"/>
        </w:rPr>
        <w:t>, 87. Available at: https://doi.org/10.1016/j.compedu.2015.04.001.</w:t>
      </w:r>
    </w:p>
    <w:p w14:paraId="3B7568E2" w14:textId="77777777" w:rsidR="00250DEA" w:rsidRPr="00250DEA" w:rsidRDefault="00250DEA" w:rsidP="00D41584">
      <w:pPr>
        <w:spacing w:line="360" w:lineRule="auto"/>
        <w:rPr>
          <w:sz w:val="24"/>
          <w:szCs w:val="24"/>
        </w:rPr>
      </w:pPr>
      <w:r w:rsidRPr="00250DEA">
        <w:rPr>
          <w:sz w:val="24"/>
          <w:szCs w:val="24"/>
        </w:rPr>
        <w:t xml:space="preserve">Herb, J. (2012) </w:t>
      </w:r>
      <w:r w:rsidRPr="00250DEA">
        <w:rPr>
          <w:i/>
          <w:iCs/>
          <w:sz w:val="24"/>
          <w:szCs w:val="24"/>
        </w:rPr>
        <w:t>Prezi – Advantages and Disadvantages</w:t>
      </w:r>
      <w:r w:rsidRPr="00250DEA">
        <w:rPr>
          <w:sz w:val="24"/>
          <w:szCs w:val="24"/>
        </w:rPr>
        <w:t xml:space="preserve">, </w:t>
      </w:r>
      <w:r w:rsidRPr="00250DEA">
        <w:rPr>
          <w:i/>
          <w:iCs/>
          <w:sz w:val="24"/>
          <w:szCs w:val="24"/>
        </w:rPr>
        <w:t>Instructional Tech Talk</w:t>
      </w:r>
      <w:r w:rsidRPr="00250DEA">
        <w:rPr>
          <w:sz w:val="24"/>
          <w:szCs w:val="24"/>
        </w:rPr>
        <w:t>. Available at: https://instructionaltechtalk.com/advantages-and-disadvantages-of-prezi/ (Accessed: 14 November 2023).</w:t>
      </w:r>
    </w:p>
    <w:p w14:paraId="22457B26" w14:textId="77777777" w:rsidR="00250DEA" w:rsidRPr="00250DEA" w:rsidRDefault="00250DEA" w:rsidP="00D41584">
      <w:pPr>
        <w:spacing w:line="360" w:lineRule="auto"/>
        <w:rPr>
          <w:sz w:val="24"/>
          <w:szCs w:val="24"/>
        </w:rPr>
      </w:pPr>
      <w:r w:rsidRPr="00250DEA">
        <w:rPr>
          <w:sz w:val="24"/>
          <w:szCs w:val="24"/>
        </w:rPr>
        <w:t xml:space="preserve">Hughes, J. (2015) </w:t>
      </w:r>
      <w:r w:rsidRPr="00250DEA">
        <w:rPr>
          <w:i/>
          <w:iCs/>
          <w:sz w:val="24"/>
          <w:szCs w:val="24"/>
        </w:rPr>
        <w:t>R.A.T. Model</w:t>
      </w:r>
      <w:r w:rsidRPr="00250DEA">
        <w:rPr>
          <w:sz w:val="24"/>
          <w:szCs w:val="24"/>
        </w:rPr>
        <w:t xml:space="preserve">, </w:t>
      </w:r>
      <w:proofErr w:type="spellStart"/>
      <w:r w:rsidRPr="00250DEA">
        <w:rPr>
          <w:i/>
          <w:iCs/>
          <w:sz w:val="24"/>
          <w:szCs w:val="24"/>
        </w:rPr>
        <w:t>Dr.</w:t>
      </w:r>
      <w:proofErr w:type="spellEnd"/>
      <w:r w:rsidRPr="00250DEA">
        <w:rPr>
          <w:i/>
          <w:iCs/>
          <w:sz w:val="24"/>
          <w:szCs w:val="24"/>
        </w:rPr>
        <w:t xml:space="preserve"> Joan E. Hughes | </w:t>
      </w:r>
      <w:proofErr w:type="spellStart"/>
      <w:r w:rsidRPr="00250DEA">
        <w:rPr>
          <w:i/>
          <w:iCs/>
          <w:sz w:val="24"/>
          <w:szCs w:val="24"/>
        </w:rPr>
        <w:t>TechEdges</w:t>
      </w:r>
      <w:proofErr w:type="spellEnd"/>
      <w:r w:rsidRPr="00250DEA">
        <w:rPr>
          <w:i/>
          <w:iCs/>
          <w:sz w:val="24"/>
          <w:szCs w:val="24"/>
        </w:rPr>
        <w:t xml:space="preserve"> | Technology Integration Research</w:t>
      </w:r>
      <w:r w:rsidRPr="00250DEA">
        <w:rPr>
          <w:sz w:val="24"/>
          <w:szCs w:val="24"/>
        </w:rPr>
        <w:t>. Available at: https://techedges.org/r-a-t-model/ (Accessed: 14 November 2023).</w:t>
      </w:r>
    </w:p>
    <w:p w14:paraId="5E921A7F" w14:textId="77777777" w:rsidR="00250DEA" w:rsidRPr="00250DEA" w:rsidRDefault="00250DEA" w:rsidP="00D41584">
      <w:pPr>
        <w:spacing w:line="360" w:lineRule="auto"/>
        <w:rPr>
          <w:sz w:val="24"/>
          <w:szCs w:val="24"/>
        </w:rPr>
      </w:pPr>
      <w:r w:rsidRPr="00250DEA">
        <w:rPr>
          <w:sz w:val="24"/>
          <w:szCs w:val="24"/>
        </w:rPr>
        <w:t xml:space="preserve">The Business Blocks (no date) </w:t>
      </w:r>
      <w:proofErr w:type="spellStart"/>
      <w:r w:rsidRPr="00250DEA">
        <w:rPr>
          <w:i/>
          <w:iCs/>
          <w:sz w:val="24"/>
          <w:szCs w:val="24"/>
        </w:rPr>
        <w:t>Mentimeter</w:t>
      </w:r>
      <w:proofErr w:type="spellEnd"/>
      <w:r w:rsidRPr="00250DEA">
        <w:rPr>
          <w:i/>
          <w:iCs/>
          <w:sz w:val="24"/>
          <w:szCs w:val="24"/>
        </w:rPr>
        <w:t>: Make Fun and Interactive Presentations</w:t>
      </w:r>
      <w:r w:rsidRPr="00250DEA">
        <w:rPr>
          <w:sz w:val="24"/>
          <w:szCs w:val="24"/>
        </w:rPr>
        <w:t xml:space="preserve">, </w:t>
      </w:r>
      <w:r w:rsidRPr="00250DEA">
        <w:rPr>
          <w:i/>
          <w:iCs/>
          <w:sz w:val="24"/>
          <w:szCs w:val="24"/>
        </w:rPr>
        <w:t>The Business Blocks</w:t>
      </w:r>
      <w:r w:rsidRPr="00250DEA">
        <w:rPr>
          <w:sz w:val="24"/>
          <w:szCs w:val="24"/>
        </w:rPr>
        <w:t>. Available at: https://thebusinessblocks.com/gather/mentimeter/ (Accessed: 15 November 2023).</w:t>
      </w:r>
    </w:p>
    <w:p w14:paraId="260F7519" w14:textId="77777777" w:rsidR="00250DEA" w:rsidRPr="00250DEA" w:rsidRDefault="00250DEA" w:rsidP="00D41584">
      <w:pPr>
        <w:spacing w:line="360" w:lineRule="auto"/>
        <w:rPr>
          <w:sz w:val="24"/>
          <w:szCs w:val="24"/>
        </w:rPr>
      </w:pPr>
      <w:r w:rsidRPr="00250DEA">
        <w:rPr>
          <w:sz w:val="24"/>
          <w:szCs w:val="24"/>
        </w:rPr>
        <w:t xml:space="preserve">Welsh Government (2023) </w:t>
      </w:r>
      <w:r w:rsidRPr="00250DEA">
        <w:rPr>
          <w:i/>
          <w:iCs/>
          <w:sz w:val="24"/>
          <w:szCs w:val="24"/>
        </w:rPr>
        <w:t>Professional Standards for Further Education teachers, work-based Learning Practitioners and Adult Learning Practitioners in Wales</w:t>
      </w:r>
      <w:r w:rsidRPr="00250DEA">
        <w:rPr>
          <w:sz w:val="24"/>
          <w:szCs w:val="24"/>
        </w:rPr>
        <w:t>. Available at: https://educators.wales/sites/default/files/2023-07/Professional%20standards%20for%20FE%20%20WBL%20and%20ACL%20Practitioners%20-%20June%202023.pdf (Accessed: 16 November 2023).</w:t>
      </w:r>
    </w:p>
    <w:p w14:paraId="3A0BF655" w14:textId="77777777" w:rsidR="00250DEA" w:rsidRPr="00250DEA" w:rsidRDefault="00250DEA" w:rsidP="00D41584">
      <w:pPr>
        <w:spacing w:line="360" w:lineRule="auto"/>
        <w:rPr>
          <w:sz w:val="24"/>
          <w:szCs w:val="24"/>
        </w:rPr>
      </w:pPr>
      <w:proofErr w:type="spellStart"/>
      <w:r w:rsidRPr="00250DEA">
        <w:rPr>
          <w:sz w:val="24"/>
          <w:szCs w:val="24"/>
        </w:rPr>
        <w:t>Zhonggen</w:t>
      </w:r>
      <w:proofErr w:type="spellEnd"/>
      <w:r w:rsidRPr="00250DEA">
        <w:rPr>
          <w:sz w:val="24"/>
          <w:szCs w:val="24"/>
        </w:rPr>
        <w:t xml:space="preserve">, Y. (2019) ‘A Meta-Analysis of Use of Serious Games in Education over a Decade’, </w:t>
      </w:r>
      <w:r w:rsidRPr="00250DEA">
        <w:rPr>
          <w:i/>
          <w:iCs/>
          <w:sz w:val="24"/>
          <w:szCs w:val="24"/>
        </w:rPr>
        <w:t>A Meta-Analysis of Use of Serious Games in Education over a Decade</w:t>
      </w:r>
      <w:r w:rsidRPr="00250DEA">
        <w:rPr>
          <w:sz w:val="24"/>
          <w:szCs w:val="24"/>
        </w:rPr>
        <w:t xml:space="preserve">. Edited by M. J. </w:t>
      </w:r>
      <w:proofErr w:type="spellStart"/>
      <w:r w:rsidRPr="00250DEA">
        <w:rPr>
          <w:sz w:val="24"/>
          <w:szCs w:val="24"/>
        </w:rPr>
        <w:t>Katchabaw</w:t>
      </w:r>
      <w:proofErr w:type="spellEnd"/>
      <w:r w:rsidRPr="00250DEA">
        <w:rPr>
          <w:sz w:val="24"/>
          <w:szCs w:val="24"/>
        </w:rPr>
        <w:t>, 2019, pp. 1–8. Available at: https://doi.org/10.1155/2019/4797032.</w:t>
      </w:r>
    </w:p>
    <w:p w14:paraId="38C59D4F" w14:textId="77777777" w:rsidR="003A3E45" w:rsidRPr="003A3E45" w:rsidRDefault="003A3E45" w:rsidP="003A3E45"/>
    <w:sectPr w:rsidR="003A3E45" w:rsidRPr="003A3E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E92EF"/>
    <w:multiLevelType w:val="hybridMultilevel"/>
    <w:tmpl w:val="0A189552"/>
    <w:lvl w:ilvl="0" w:tplc="1108CEC6">
      <w:start w:val="1"/>
      <w:numFmt w:val="bullet"/>
      <w:lvlText w:val=""/>
      <w:lvlJc w:val="left"/>
      <w:pPr>
        <w:ind w:left="720" w:hanging="360"/>
      </w:pPr>
      <w:rPr>
        <w:rFonts w:ascii="Symbol" w:hAnsi="Symbol" w:hint="default"/>
      </w:rPr>
    </w:lvl>
    <w:lvl w:ilvl="1" w:tplc="2CF2CE4C">
      <w:start w:val="1"/>
      <w:numFmt w:val="bullet"/>
      <w:lvlText w:val="o"/>
      <w:lvlJc w:val="left"/>
      <w:pPr>
        <w:ind w:left="1440" w:hanging="360"/>
      </w:pPr>
      <w:rPr>
        <w:rFonts w:ascii="Courier New" w:hAnsi="Courier New" w:hint="default"/>
      </w:rPr>
    </w:lvl>
    <w:lvl w:ilvl="2" w:tplc="BB0AFE94">
      <w:start w:val="1"/>
      <w:numFmt w:val="bullet"/>
      <w:lvlText w:val=""/>
      <w:lvlJc w:val="left"/>
      <w:pPr>
        <w:ind w:left="2160" w:hanging="360"/>
      </w:pPr>
      <w:rPr>
        <w:rFonts w:ascii="Wingdings" w:hAnsi="Wingdings" w:hint="default"/>
      </w:rPr>
    </w:lvl>
    <w:lvl w:ilvl="3" w:tplc="039E1902">
      <w:start w:val="1"/>
      <w:numFmt w:val="bullet"/>
      <w:lvlText w:val=""/>
      <w:lvlJc w:val="left"/>
      <w:pPr>
        <w:ind w:left="2880" w:hanging="360"/>
      </w:pPr>
      <w:rPr>
        <w:rFonts w:ascii="Symbol" w:hAnsi="Symbol" w:hint="default"/>
      </w:rPr>
    </w:lvl>
    <w:lvl w:ilvl="4" w:tplc="E9B4351A">
      <w:start w:val="1"/>
      <w:numFmt w:val="bullet"/>
      <w:lvlText w:val="o"/>
      <w:lvlJc w:val="left"/>
      <w:pPr>
        <w:ind w:left="3600" w:hanging="360"/>
      </w:pPr>
      <w:rPr>
        <w:rFonts w:ascii="Courier New" w:hAnsi="Courier New" w:hint="default"/>
      </w:rPr>
    </w:lvl>
    <w:lvl w:ilvl="5" w:tplc="6DB0824A">
      <w:start w:val="1"/>
      <w:numFmt w:val="bullet"/>
      <w:lvlText w:val=""/>
      <w:lvlJc w:val="left"/>
      <w:pPr>
        <w:ind w:left="4320" w:hanging="360"/>
      </w:pPr>
      <w:rPr>
        <w:rFonts w:ascii="Wingdings" w:hAnsi="Wingdings" w:hint="default"/>
      </w:rPr>
    </w:lvl>
    <w:lvl w:ilvl="6" w:tplc="DFB0FBB6">
      <w:start w:val="1"/>
      <w:numFmt w:val="bullet"/>
      <w:lvlText w:val=""/>
      <w:lvlJc w:val="left"/>
      <w:pPr>
        <w:ind w:left="5040" w:hanging="360"/>
      </w:pPr>
      <w:rPr>
        <w:rFonts w:ascii="Symbol" w:hAnsi="Symbol" w:hint="default"/>
      </w:rPr>
    </w:lvl>
    <w:lvl w:ilvl="7" w:tplc="19DEB09E">
      <w:start w:val="1"/>
      <w:numFmt w:val="bullet"/>
      <w:lvlText w:val="o"/>
      <w:lvlJc w:val="left"/>
      <w:pPr>
        <w:ind w:left="5760" w:hanging="360"/>
      </w:pPr>
      <w:rPr>
        <w:rFonts w:ascii="Courier New" w:hAnsi="Courier New" w:hint="default"/>
      </w:rPr>
    </w:lvl>
    <w:lvl w:ilvl="8" w:tplc="280CACE0">
      <w:start w:val="1"/>
      <w:numFmt w:val="bullet"/>
      <w:lvlText w:val=""/>
      <w:lvlJc w:val="left"/>
      <w:pPr>
        <w:ind w:left="6480" w:hanging="360"/>
      </w:pPr>
      <w:rPr>
        <w:rFonts w:ascii="Wingdings" w:hAnsi="Wingdings" w:hint="default"/>
      </w:rPr>
    </w:lvl>
  </w:abstractNum>
  <w:abstractNum w:abstractNumId="1" w15:restartNumberingAfterBreak="0">
    <w:nsid w:val="338954E5"/>
    <w:multiLevelType w:val="hybridMultilevel"/>
    <w:tmpl w:val="892CE2D8"/>
    <w:lvl w:ilvl="0" w:tplc="3EA49776">
      <w:start w:val="1"/>
      <w:numFmt w:val="bullet"/>
      <w:lvlText w:val=""/>
      <w:lvlJc w:val="left"/>
      <w:pPr>
        <w:ind w:left="720" w:hanging="360"/>
      </w:pPr>
      <w:rPr>
        <w:rFonts w:ascii="Symbol" w:hAnsi="Symbol" w:hint="default"/>
      </w:rPr>
    </w:lvl>
    <w:lvl w:ilvl="1" w:tplc="FCD4111C">
      <w:start w:val="1"/>
      <w:numFmt w:val="bullet"/>
      <w:lvlText w:val="o"/>
      <w:lvlJc w:val="left"/>
      <w:pPr>
        <w:ind w:left="1440" w:hanging="360"/>
      </w:pPr>
      <w:rPr>
        <w:rFonts w:ascii="Courier New" w:hAnsi="Courier New" w:hint="default"/>
      </w:rPr>
    </w:lvl>
    <w:lvl w:ilvl="2" w:tplc="C59C760E">
      <w:start w:val="1"/>
      <w:numFmt w:val="bullet"/>
      <w:lvlText w:val=""/>
      <w:lvlJc w:val="left"/>
      <w:pPr>
        <w:ind w:left="2160" w:hanging="360"/>
      </w:pPr>
      <w:rPr>
        <w:rFonts w:ascii="Wingdings" w:hAnsi="Wingdings" w:hint="default"/>
      </w:rPr>
    </w:lvl>
    <w:lvl w:ilvl="3" w:tplc="96326452">
      <w:start w:val="1"/>
      <w:numFmt w:val="bullet"/>
      <w:lvlText w:val=""/>
      <w:lvlJc w:val="left"/>
      <w:pPr>
        <w:ind w:left="2880" w:hanging="360"/>
      </w:pPr>
      <w:rPr>
        <w:rFonts w:ascii="Symbol" w:hAnsi="Symbol" w:hint="default"/>
      </w:rPr>
    </w:lvl>
    <w:lvl w:ilvl="4" w:tplc="3E0CA6FA">
      <w:start w:val="1"/>
      <w:numFmt w:val="bullet"/>
      <w:lvlText w:val="o"/>
      <w:lvlJc w:val="left"/>
      <w:pPr>
        <w:ind w:left="3600" w:hanging="360"/>
      </w:pPr>
      <w:rPr>
        <w:rFonts w:ascii="Courier New" w:hAnsi="Courier New" w:hint="default"/>
      </w:rPr>
    </w:lvl>
    <w:lvl w:ilvl="5" w:tplc="3C480816">
      <w:start w:val="1"/>
      <w:numFmt w:val="bullet"/>
      <w:lvlText w:val=""/>
      <w:lvlJc w:val="left"/>
      <w:pPr>
        <w:ind w:left="4320" w:hanging="360"/>
      </w:pPr>
      <w:rPr>
        <w:rFonts w:ascii="Wingdings" w:hAnsi="Wingdings" w:hint="default"/>
      </w:rPr>
    </w:lvl>
    <w:lvl w:ilvl="6" w:tplc="7102D5A4">
      <w:start w:val="1"/>
      <w:numFmt w:val="bullet"/>
      <w:lvlText w:val=""/>
      <w:lvlJc w:val="left"/>
      <w:pPr>
        <w:ind w:left="5040" w:hanging="360"/>
      </w:pPr>
      <w:rPr>
        <w:rFonts w:ascii="Symbol" w:hAnsi="Symbol" w:hint="default"/>
      </w:rPr>
    </w:lvl>
    <w:lvl w:ilvl="7" w:tplc="B3BA628A">
      <w:start w:val="1"/>
      <w:numFmt w:val="bullet"/>
      <w:lvlText w:val="o"/>
      <w:lvlJc w:val="left"/>
      <w:pPr>
        <w:ind w:left="5760" w:hanging="360"/>
      </w:pPr>
      <w:rPr>
        <w:rFonts w:ascii="Courier New" w:hAnsi="Courier New" w:hint="default"/>
      </w:rPr>
    </w:lvl>
    <w:lvl w:ilvl="8" w:tplc="AEAEEE4E">
      <w:start w:val="1"/>
      <w:numFmt w:val="bullet"/>
      <w:lvlText w:val=""/>
      <w:lvlJc w:val="left"/>
      <w:pPr>
        <w:ind w:left="6480" w:hanging="360"/>
      </w:pPr>
      <w:rPr>
        <w:rFonts w:ascii="Wingdings" w:hAnsi="Wingdings" w:hint="default"/>
      </w:rPr>
    </w:lvl>
  </w:abstractNum>
  <w:abstractNum w:abstractNumId="2" w15:restartNumberingAfterBreak="0">
    <w:nsid w:val="3E9BDE42"/>
    <w:multiLevelType w:val="hybridMultilevel"/>
    <w:tmpl w:val="1C24D65E"/>
    <w:lvl w:ilvl="0" w:tplc="883837B4">
      <w:start w:val="1"/>
      <w:numFmt w:val="bullet"/>
      <w:lvlText w:val=""/>
      <w:lvlJc w:val="left"/>
      <w:pPr>
        <w:ind w:left="720" w:hanging="360"/>
      </w:pPr>
      <w:rPr>
        <w:rFonts w:ascii="Symbol" w:hAnsi="Symbol" w:hint="default"/>
      </w:rPr>
    </w:lvl>
    <w:lvl w:ilvl="1" w:tplc="44ACF6AE">
      <w:start w:val="1"/>
      <w:numFmt w:val="bullet"/>
      <w:lvlText w:val="o"/>
      <w:lvlJc w:val="left"/>
      <w:pPr>
        <w:ind w:left="1440" w:hanging="360"/>
      </w:pPr>
      <w:rPr>
        <w:rFonts w:ascii="Courier New" w:hAnsi="Courier New" w:hint="default"/>
      </w:rPr>
    </w:lvl>
    <w:lvl w:ilvl="2" w:tplc="354AB754">
      <w:start w:val="1"/>
      <w:numFmt w:val="bullet"/>
      <w:lvlText w:val=""/>
      <w:lvlJc w:val="left"/>
      <w:pPr>
        <w:ind w:left="2160" w:hanging="360"/>
      </w:pPr>
      <w:rPr>
        <w:rFonts w:ascii="Wingdings" w:hAnsi="Wingdings" w:hint="default"/>
      </w:rPr>
    </w:lvl>
    <w:lvl w:ilvl="3" w:tplc="BE20793E">
      <w:start w:val="1"/>
      <w:numFmt w:val="bullet"/>
      <w:lvlText w:val=""/>
      <w:lvlJc w:val="left"/>
      <w:pPr>
        <w:ind w:left="2880" w:hanging="360"/>
      </w:pPr>
      <w:rPr>
        <w:rFonts w:ascii="Symbol" w:hAnsi="Symbol" w:hint="default"/>
      </w:rPr>
    </w:lvl>
    <w:lvl w:ilvl="4" w:tplc="A0AEC402">
      <w:start w:val="1"/>
      <w:numFmt w:val="bullet"/>
      <w:lvlText w:val="o"/>
      <w:lvlJc w:val="left"/>
      <w:pPr>
        <w:ind w:left="3600" w:hanging="360"/>
      </w:pPr>
      <w:rPr>
        <w:rFonts w:ascii="Courier New" w:hAnsi="Courier New" w:hint="default"/>
      </w:rPr>
    </w:lvl>
    <w:lvl w:ilvl="5" w:tplc="28EEB2B2">
      <w:start w:val="1"/>
      <w:numFmt w:val="bullet"/>
      <w:lvlText w:val=""/>
      <w:lvlJc w:val="left"/>
      <w:pPr>
        <w:ind w:left="4320" w:hanging="360"/>
      </w:pPr>
      <w:rPr>
        <w:rFonts w:ascii="Wingdings" w:hAnsi="Wingdings" w:hint="default"/>
      </w:rPr>
    </w:lvl>
    <w:lvl w:ilvl="6" w:tplc="F8D0103C">
      <w:start w:val="1"/>
      <w:numFmt w:val="bullet"/>
      <w:lvlText w:val=""/>
      <w:lvlJc w:val="left"/>
      <w:pPr>
        <w:ind w:left="5040" w:hanging="360"/>
      </w:pPr>
      <w:rPr>
        <w:rFonts w:ascii="Symbol" w:hAnsi="Symbol" w:hint="default"/>
      </w:rPr>
    </w:lvl>
    <w:lvl w:ilvl="7" w:tplc="0A747C0E">
      <w:start w:val="1"/>
      <w:numFmt w:val="bullet"/>
      <w:lvlText w:val="o"/>
      <w:lvlJc w:val="left"/>
      <w:pPr>
        <w:ind w:left="5760" w:hanging="360"/>
      </w:pPr>
      <w:rPr>
        <w:rFonts w:ascii="Courier New" w:hAnsi="Courier New" w:hint="default"/>
      </w:rPr>
    </w:lvl>
    <w:lvl w:ilvl="8" w:tplc="A99C30A4">
      <w:start w:val="1"/>
      <w:numFmt w:val="bullet"/>
      <w:lvlText w:val=""/>
      <w:lvlJc w:val="left"/>
      <w:pPr>
        <w:ind w:left="6480" w:hanging="360"/>
      </w:pPr>
      <w:rPr>
        <w:rFonts w:ascii="Wingdings" w:hAnsi="Wingdings" w:hint="default"/>
      </w:rPr>
    </w:lvl>
  </w:abstractNum>
  <w:abstractNum w:abstractNumId="3" w15:restartNumberingAfterBreak="0">
    <w:nsid w:val="69323143"/>
    <w:multiLevelType w:val="hybridMultilevel"/>
    <w:tmpl w:val="B7584FE0"/>
    <w:lvl w:ilvl="0" w:tplc="CF2C6DB6">
      <w:start w:val="1"/>
      <w:numFmt w:val="bullet"/>
      <w:lvlText w:val=""/>
      <w:lvlJc w:val="left"/>
      <w:pPr>
        <w:ind w:left="720" w:hanging="360"/>
      </w:pPr>
      <w:rPr>
        <w:rFonts w:ascii="Symbol" w:hAnsi="Symbol" w:hint="default"/>
      </w:rPr>
    </w:lvl>
    <w:lvl w:ilvl="1" w:tplc="50FA1F18">
      <w:start w:val="1"/>
      <w:numFmt w:val="bullet"/>
      <w:lvlText w:val="o"/>
      <w:lvlJc w:val="left"/>
      <w:pPr>
        <w:ind w:left="1440" w:hanging="360"/>
      </w:pPr>
      <w:rPr>
        <w:rFonts w:ascii="Courier New" w:hAnsi="Courier New" w:hint="default"/>
      </w:rPr>
    </w:lvl>
    <w:lvl w:ilvl="2" w:tplc="1CA8B666">
      <w:start w:val="1"/>
      <w:numFmt w:val="bullet"/>
      <w:lvlText w:val=""/>
      <w:lvlJc w:val="left"/>
      <w:pPr>
        <w:ind w:left="2160" w:hanging="360"/>
      </w:pPr>
      <w:rPr>
        <w:rFonts w:ascii="Wingdings" w:hAnsi="Wingdings" w:hint="default"/>
      </w:rPr>
    </w:lvl>
    <w:lvl w:ilvl="3" w:tplc="087CBA82">
      <w:start w:val="1"/>
      <w:numFmt w:val="bullet"/>
      <w:lvlText w:val=""/>
      <w:lvlJc w:val="left"/>
      <w:pPr>
        <w:ind w:left="2880" w:hanging="360"/>
      </w:pPr>
      <w:rPr>
        <w:rFonts w:ascii="Symbol" w:hAnsi="Symbol" w:hint="default"/>
      </w:rPr>
    </w:lvl>
    <w:lvl w:ilvl="4" w:tplc="979A8B08">
      <w:start w:val="1"/>
      <w:numFmt w:val="bullet"/>
      <w:lvlText w:val="o"/>
      <w:lvlJc w:val="left"/>
      <w:pPr>
        <w:ind w:left="3600" w:hanging="360"/>
      </w:pPr>
      <w:rPr>
        <w:rFonts w:ascii="Courier New" w:hAnsi="Courier New" w:hint="default"/>
      </w:rPr>
    </w:lvl>
    <w:lvl w:ilvl="5" w:tplc="3EDCEECC">
      <w:start w:val="1"/>
      <w:numFmt w:val="bullet"/>
      <w:lvlText w:val=""/>
      <w:lvlJc w:val="left"/>
      <w:pPr>
        <w:ind w:left="4320" w:hanging="360"/>
      </w:pPr>
      <w:rPr>
        <w:rFonts w:ascii="Wingdings" w:hAnsi="Wingdings" w:hint="default"/>
      </w:rPr>
    </w:lvl>
    <w:lvl w:ilvl="6" w:tplc="A0148EC8">
      <w:start w:val="1"/>
      <w:numFmt w:val="bullet"/>
      <w:lvlText w:val=""/>
      <w:lvlJc w:val="left"/>
      <w:pPr>
        <w:ind w:left="5040" w:hanging="360"/>
      </w:pPr>
      <w:rPr>
        <w:rFonts w:ascii="Symbol" w:hAnsi="Symbol" w:hint="default"/>
      </w:rPr>
    </w:lvl>
    <w:lvl w:ilvl="7" w:tplc="306E3D00">
      <w:start w:val="1"/>
      <w:numFmt w:val="bullet"/>
      <w:lvlText w:val="o"/>
      <w:lvlJc w:val="left"/>
      <w:pPr>
        <w:ind w:left="5760" w:hanging="360"/>
      </w:pPr>
      <w:rPr>
        <w:rFonts w:ascii="Courier New" w:hAnsi="Courier New" w:hint="default"/>
      </w:rPr>
    </w:lvl>
    <w:lvl w:ilvl="8" w:tplc="82BA8F4E">
      <w:start w:val="1"/>
      <w:numFmt w:val="bullet"/>
      <w:lvlText w:val=""/>
      <w:lvlJc w:val="left"/>
      <w:pPr>
        <w:ind w:left="6480" w:hanging="360"/>
      </w:pPr>
      <w:rPr>
        <w:rFonts w:ascii="Wingdings" w:hAnsi="Wingdings" w:hint="default"/>
      </w:rPr>
    </w:lvl>
  </w:abstractNum>
  <w:abstractNum w:abstractNumId="4" w15:restartNumberingAfterBreak="0">
    <w:nsid w:val="7AE3EC75"/>
    <w:multiLevelType w:val="hybridMultilevel"/>
    <w:tmpl w:val="AAB46AEA"/>
    <w:lvl w:ilvl="0" w:tplc="0CE29058">
      <w:start w:val="1"/>
      <w:numFmt w:val="bullet"/>
      <w:lvlText w:val=""/>
      <w:lvlJc w:val="left"/>
      <w:pPr>
        <w:ind w:left="720" w:hanging="360"/>
      </w:pPr>
      <w:rPr>
        <w:rFonts w:ascii="Symbol" w:hAnsi="Symbol" w:hint="default"/>
      </w:rPr>
    </w:lvl>
    <w:lvl w:ilvl="1" w:tplc="1662F328">
      <w:start w:val="1"/>
      <w:numFmt w:val="bullet"/>
      <w:lvlText w:val="o"/>
      <w:lvlJc w:val="left"/>
      <w:pPr>
        <w:ind w:left="1440" w:hanging="360"/>
      </w:pPr>
      <w:rPr>
        <w:rFonts w:ascii="Courier New" w:hAnsi="Courier New" w:hint="default"/>
      </w:rPr>
    </w:lvl>
    <w:lvl w:ilvl="2" w:tplc="E0E2EC5C">
      <w:start w:val="1"/>
      <w:numFmt w:val="bullet"/>
      <w:lvlText w:val=""/>
      <w:lvlJc w:val="left"/>
      <w:pPr>
        <w:ind w:left="2160" w:hanging="360"/>
      </w:pPr>
      <w:rPr>
        <w:rFonts w:ascii="Wingdings" w:hAnsi="Wingdings" w:hint="default"/>
      </w:rPr>
    </w:lvl>
    <w:lvl w:ilvl="3" w:tplc="4C2C945E">
      <w:start w:val="1"/>
      <w:numFmt w:val="bullet"/>
      <w:lvlText w:val=""/>
      <w:lvlJc w:val="left"/>
      <w:pPr>
        <w:ind w:left="2880" w:hanging="360"/>
      </w:pPr>
      <w:rPr>
        <w:rFonts w:ascii="Symbol" w:hAnsi="Symbol" w:hint="default"/>
      </w:rPr>
    </w:lvl>
    <w:lvl w:ilvl="4" w:tplc="787A7110">
      <w:start w:val="1"/>
      <w:numFmt w:val="bullet"/>
      <w:lvlText w:val="o"/>
      <w:lvlJc w:val="left"/>
      <w:pPr>
        <w:ind w:left="3600" w:hanging="360"/>
      </w:pPr>
      <w:rPr>
        <w:rFonts w:ascii="Courier New" w:hAnsi="Courier New" w:hint="default"/>
      </w:rPr>
    </w:lvl>
    <w:lvl w:ilvl="5" w:tplc="DE40CCBE">
      <w:start w:val="1"/>
      <w:numFmt w:val="bullet"/>
      <w:lvlText w:val=""/>
      <w:lvlJc w:val="left"/>
      <w:pPr>
        <w:ind w:left="4320" w:hanging="360"/>
      </w:pPr>
      <w:rPr>
        <w:rFonts w:ascii="Wingdings" w:hAnsi="Wingdings" w:hint="default"/>
      </w:rPr>
    </w:lvl>
    <w:lvl w:ilvl="6" w:tplc="466613A4">
      <w:start w:val="1"/>
      <w:numFmt w:val="bullet"/>
      <w:lvlText w:val=""/>
      <w:lvlJc w:val="left"/>
      <w:pPr>
        <w:ind w:left="5040" w:hanging="360"/>
      </w:pPr>
      <w:rPr>
        <w:rFonts w:ascii="Symbol" w:hAnsi="Symbol" w:hint="default"/>
      </w:rPr>
    </w:lvl>
    <w:lvl w:ilvl="7" w:tplc="C5283A90">
      <w:start w:val="1"/>
      <w:numFmt w:val="bullet"/>
      <w:lvlText w:val="o"/>
      <w:lvlJc w:val="left"/>
      <w:pPr>
        <w:ind w:left="5760" w:hanging="360"/>
      </w:pPr>
      <w:rPr>
        <w:rFonts w:ascii="Courier New" w:hAnsi="Courier New" w:hint="default"/>
      </w:rPr>
    </w:lvl>
    <w:lvl w:ilvl="8" w:tplc="215C2032">
      <w:start w:val="1"/>
      <w:numFmt w:val="bullet"/>
      <w:lvlText w:val=""/>
      <w:lvlJc w:val="left"/>
      <w:pPr>
        <w:ind w:left="6480" w:hanging="360"/>
      </w:pPr>
      <w:rPr>
        <w:rFonts w:ascii="Wingdings" w:hAnsi="Wingdings" w:hint="default"/>
      </w:rPr>
    </w:lvl>
  </w:abstractNum>
  <w:abstractNum w:abstractNumId="5" w15:restartNumberingAfterBreak="0">
    <w:nsid w:val="7D90E28C"/>
    <w:multiLevelType w:val="hybridMultilevel"/>
    <w:tmpl w:val="C414DC86"/>
    <w:lvl w:ilvl="0" w:tplc="B8BEE86A">
      <w:start w:val="1"/>
      <w:numFmt w:val="bullet"/>
      <w:lvlText w:val=""/>
      <w:lvlJc w:val="left"/>
      <w:pPr>
        <w:ind w:left="720" w:hanging="360"/>
      </w:pPr>
      <w:rPr>
        <w:rFonts w:ascii="Symbol" w:hAnsi="Symbol" w:hint="default"/>
      </w:rPr>
    </w:lvl>
    <w:lvl w:ilvl="1" w:tplc="EFD8B9BA">
      <w:start w:val="1"/>
      <w:numFmt w:val="bullet"/>
      <w:lvlText w:val="o"/>
      <w:lvlJc w:val="left"/>
      <w:pPr>
        <w:ind w:left="1440" w:hanging="360"/>
      </w:pPr>
      <w:rPr>
        <w:rFonts w:ascii="Courier New" w:hAnsi="Courier New" w:hint="default"/>
      </w:rPr>
    </w:lvl>
    <w:lvl w:ilvl="2" w:tplc="BD226856">
      <w:start w:val="1"/>
      <w:numFmt w:val="bullet"/>
      <w:lvlText w:val=""/>
      <w:lvlJc w:val="left"/>
      <w:pPr>
        <w:ind w:left="2160" w:hanging="360"/>
      </w:pPr>
      <w:rPr>
        <w:rFonts w:ascii="Wingdings" w:hAnsi="Wingdings" w:hint="default"/>
      </w:rPr>
    </w:lvl>
    <w:lvl w:ilvl="3" w:tplc="2F4AB2B0">
      <w:start w:val="1"/>
      <w:numFmt w:val="bullet"/>
      <w:lvlText w:val=""/>
      <w:lvlJc w:val="left"/>
      <w:pPr>
        <w:ind w:left="2880" w:hanging="360"/>
      </w:pPr>
      <w:rPr>
        <w:rFonts w:ascii="Symbol" w:hAnsi="Symbol" w:hint="default"/>
      </w:rPr>
    </w:lvl>
    <w:lvl w:ilvl="4" w:tplc="795AE618">
      <w:start w:val="1"/>
      <w:numFmt w:val="bullet"/>
      <w:lvlText w:val="o"/>
      <w:lvlJc w:val="left"/>
      <w:pPr>
        <w:ind w:left="3600" w:hanging="360"/>
      </w:pPr>
      <w:rPr>
        <w:rFonts w:ascii="Courier New" w:hAnsi="Courier New" w:hint="default"/>
      </w:rPr>
    </w:lvl>
    <w:lvl w:ilvl="5" w:tplc="C14CFB0C">
      <w:start w:val="1"/>
      <w:numFmt w:val="bullet"/>
      <w:lvlText w:val=""/>
      <w:lvlJc w:val="left"/>
      <w:pPr>
        <w:ind w:left="4320" w:hanging="360"/>
      </w:pPr>
      <w:rPr>
        <w:rFonts w:ascii="Wingdings" w:hAnsi="Wingdings" w:hint="default"/>
      </w:rPr>
    </w:lvl>
    <w:lvl w:ilvl="6" w:tplc="BB8C9126">
      <w:start w:val="1"/>
      <w:numFmt w:val="bullet"/>
      <w:lvlText w:val=""/>
      <w:lvlJc w:val="left"/>
      <w:pPr>
        <w:ind w:left="5040" w:hanging="360"/>
      </w:pPr>
      <w:rPr>
        <w:rFonts w:ascii="Symbol" w:hAnsi="Symbol" w:hint="default"/>
      </w:rPr>
    </w:lvl>
    <w:lvl w:ilvl="7" w:tplc="DFA69CB0">
      <w:start w:val="1"/>
      <w:numFmt w:val="bullet"/>
      <w:lvlText w:val="o"/>
      <w:lvlJc w:val="left"/>
      <w:pPr>
        <w:ind w:left="5760" w:hanging="360"/>
      </w:pPr>
      <w:rPr>
        <w:rFonts w:ascii="Courier New" w:hAnsi="Courier New" w:hint="default"/>
      </w:rPr>
    </w:lvl>
    <w:lvl w:ilvl="8" w:tplc="76C6EA56">
      <w:start w:val="1"/>
      <w:numFmt w:val="bullet"/>
      <w:lvlText w:val=""/>
      <w:lvlJc w:val="left"/>
      <w:pPr>
        <w:ind w:left="6480" w:hanging="360"/>
      </w:pPr>
      <w:rPr>
        <w:rFonts w:ascii="Wingdings" w:hAnsi="Wingdings" w:hint="default"/>
      </w:rPr>
    </w:lvl>
  </w:abstractNum>
  <w:num w:numId="1" w16cid:durableId="1440444145">
    <w:abstractNumId w:val="3"/>
  </w:num>
  <w:num w:numId="2" w16cid:durableId="504521154">
    <w:abstractNumId w:val="0"/>
  </w:num>
  <w:num w:numId="3" w16cid:durableId="1979451940">
    <w:abstractNumId w:val="1"/>
  </w:num>
  <w:num w:numId="4" w16cid:durableId="1638336102">
    <w:abstractNumId w:val="5"/>
  </w:num>
  <w:num w:numId="5" w16cid:durableId="1054232569">
    <w:abstractNumId w:val="2"/>
  </w:num>
  <w:num w:numId="6" w16cid:durableId="510612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B3549"/>
    <w:rsid w:val="000103B5"/>
    <w:rsid w:val="00024F27"/>
    <w:rsid w:val="00051ED2"/>
    <w:rsid w:val="00073204"/>
    <w:rsid w:val="00074737"/>
    <w:rsid w:val="00083503"/>
    <w:rsid w:val="000913E6"/>
    <w:rsid w:val="000A7233"/>
    <w:rsid w:val="000B5CAC"/>
    <w:rsid w:val="000D1C86"/>
    <w:rsid w:val="000D1D78"/>
    <w:rsid w:val="000F1E8E"/>
    <w:rsid w:val="000F6875"/>
    <w:rsid w:val="000F7A68"/>
    <w:rsid w:val="0010242D"/>
    <w:rsid w:val="001118BD"/>
    <w:rsid w:val="0011242B"/>
    <w:rsid w:val="001157D1"/>
    <w:rsid w:val="001436D0"/>
    <w:rsid w:val="001515A3"/>
    <w:rsid w:val="00157751"/>
    <w:rsid w:val="00161335"/>
    <w:rsid w:val="00181860"/>
    <w:rsid w:val="0019138A"/>
    <w:rsid w:val="001A0156"/>
    <w:rsid w:val="001C0BEB"/>
    <w:rsid w:val="001D1D76"/>
    <w:rsid w:val="001D3D15"/>
    <w:rsid w:val="001E3045"/>
    <w:rsid w:val="002010DA"/>
    <w:rsid w:val="0022627E"/>
    <w:rsid w:val="002327A2"/>
    <w:rsid w:val="00242C93"/>
    <w:rsid w:val="00250DEA"/>
    <w:rsid w:val="00255847"/>
    <w:rsid w:val="002658E6"/>
    <w:rsid w:val="0027766C"/>
    <w:rsid w:val="00280945"/>
    <w:rsid w:val="002A2E93"/>
    <w:rsid w:val="002A6A5D"/>
    <w:rsid w:val="002D330E"/>
    <w:rsid w:val="002E1575"/>
    <w:rsid w:val="002F22AD"/>
    <w:rsid w:val="002F45A4"/>
    <w:rsid w:val="002F6FD5"/>
    <w:rsid w:val="00320898"/>
    <w:rsid w:val="00322FE0"/>
    <w:rsid w:val="003311C1"/>
    <w:rsid w:val="0035540F"/>
    <w:rsid w:val="00385356"/>
    <w:rsid w:val="00385C29"/>
    <w:rsid w:val="00395F93"/>
    <w:rsid w:val="003A3E45"/>
    <w:rsid w:val="003C6C08"/>
    <w:rsid w:val="003F3986"/>
    <w:rsid w:val="00406320"/>
    <w:rsid w:val="00410DB9"/>
    <w:rsid w:val="0041161D"/>
    <w:rsid w:val="004152AA"/>
    <w:rsid w:val="004203A8"/>
    <w:rsid w:val="0042214F"/>
    <w:rsid w:val="0045158A"/>
    <w:rsid w:val="00464E16"/>
    <w:rsid w:val="0048604B"/>
    <w:rsid w:val="0049103A"/>
    <w:rsid w:val="004A6AE6"/>
    <w:rsid w:val="004B1112"/>
    <w:rsid w:val="004C009E"/>
    <w:rsid w:val="004D0B2B"/>
    <w:rsid w:val="004E06ED"/>
    <w:rsid w:val="004E577D"/>
    <w:rsid w:val="004E6D2B"/>
    <w:rsid w:val="004F37B7"/>
    <w:rsid w:val="00516521"/>
    <w:rsid w:val="0054061F"/>
    <w:rsid w:val="0054678C"/>
    <w:rsid w:val="00554F71"/>
    <w:rsid w:val="00560001"/>
    <w:rsid w:val="00561CD4"/>
    <w:rsid w:val="00562ACE"/>
    <w:rsid w:val="00592A49"/>
    <w:rsid w:val="005977C1"/>
    <w:rsid w:val="005A0AAE"/>
    <w:rsid w:val="005A2C15"/>
    <w:rsid w:val="005B45F3"/>
    <w:rsid w:val="005B467A"/>
    <w:rsid w:val="005D1615"/>
    <w:rsid w:val="005E63FC"/>
    <w:rsid w:val="005F0F01"/>
    <w:rsid w:val="00605207"/>
    <w:rsid w:val="00620517"/>
    <w:rsid w:val="00647A33"/>
    <w:rsid w:val="00656800"/>
    <w:rsid w:val="006612CB"/>
    <w:rsid w:val="00670D6F"/>
    <w:rsid w:val="0068142B"/>
    <w:rsid w:val="0069080B"/>
    <w:rsid w:val="00691377"/>
    <w:rsid w:val="006B4225"/>
    <w:rsid w:val="006C7AD6"/>
    <w:rsid w:val="006C7F54"/>
    <w:rsid w:val="007055B6"/>
    <w:rsid w:val="007120A1"/>
    <w:rsid w:val="00723420"/>
    <w:rsid w:val="00726F78"/>
    <w:rsid w:val="00747D76"/>
    <w:rsid w:val="007608C1"/>
    <w:rsid w:val="00771862"/>
    <w:rsid w:val="0077445F"/>
    <w:rsid w:val="00790D0F"/>
    <w:rsid w:val="0079597E"/>
    <w:rsid w:val="00797930"/>
    <w:rsid w:val="007A4BFF"/>
    <w:rsid w:val="007C41F2"/>
    <w:rsid w:val="007D289C"/>
    <w:rsid w:val="007D61A8"/>
    <w:rsid w:val="007D7131"/>
    <w:rsid w:val="007E5572"/>
    <w:rsid w:val="007E633A"/>
    <w:rsid w:val="00804268"/>
    <w:rsid w:val="00826D6F"/>
    <w:rsid w:val="00834652"/>
    <w:rsid w:val="008406D3"/>
    <w:rsid w:val="00841D1F"/>
    <w:rsid w:val="00852010"/>
    <w:rsid w:val="00857749"/>
    <w:rsid w:val="008608FD"/>
    <w:rsid w:val="00867E6F"/>
    <w:rsid w:val="0087033F"/>
    <w:rsid w:val="00872F79"/>
    <w:rsid w:val="008A78A6"/>
    <w:rsid w:val="00900080"/>
    <w:rsid w:val="0091071C"/>
    <w:rsid w:val="009112F0"/>
    <w:rsid w:val="00912C6A"/>
    <w:rsid w:val="009334DB"/>
    <w:rsid w:val="00974F4E"/>
    <w:rsid w:val="00976889"/>
    <w:rsid w:val="00982608"/>
    <w:rsid w:val="009D480B"/>
    <w:rsid w:val="009D5329"/>
    <w:rsid w:val="009E118C"/>
    <w:rsid w:val="009E176E"/>
    <w:rsid w:val="009E552E"/>
    <w:rsid w:val="00A0251D"/>
    <w:rsid w:val="00A03244"/>
    <w:rsid w:val="00A3120E"/>
    <w:rsid w:val="00A36FD7"/>
    <w:rsid w:val="00A70C2D"/>
    <w:rsid w:val="00A93B44"/>
    <w:rsid w:val="00AB2255"/>
    <w:rsid w:val="00AB5A43"/>
    <w:rsid w:val="00AC2F11"/>
    <w:rsid w:val="00AC732B"/>
    <w:rsid w:val="00B013DE"/>
    <w:rsid w:val="00B10EF3"/>
    <w:rsid w:val="00B22E7C"/>
    <w:rsid w:val="00B42AF5"/>
    <w:rsid w:val="00B5087A"/>
    <w:rsid w:val="00B9044E"/>
    <w:rsid w:val="00B93485"/>
    <w:rsid w:val="00B95A94"/>
    <w:rsid w:val="00BA3676"/>
    <w:rsid w:val="00BA69BC"/>
    <w:rsid w:val="00BB2455"/>
    <w:rsid w:val="00BC722E"/>
    <w:rsid w:val="00BF0256"/>
    <w:rsid w:val="00BF156F"/>
    <w:rsid w:val="00C32729"/>
    <w:rsid w:val="00C40103"/>
    <w:rsid w:val="00C405C6"/>
    <w:rsid w:val="00C47ACD"/>
    <w:rsid w:val="00C5168B"/>
    <w:rsid w:val="00C90EC7"/>
    <w:rsid w:val="00C972E4"/>
    <w:rsid w:val="00CA5CA7"/>
    <w:rsid w:val="00CA7A70"/>
    <w:rsid w:val="00CB06DB"/>
    <w:rsid w:val="00CB23BE"/>
    <w:rsid w:val="00CC012E"/>
    <w:rsid w:val="00CD5C41"/>
    <w:rsid w:val="00CF6662"/>
    <w:rsid w:val="00D03F5C"/>
    <w:rsid w:val="00D03FD3"/>
    <w:rsid w:val="00D04054"/>
    <w:rsid w:val="00D2134A"/>
    <w:rsid w:val="00D37EB6"/>
    <w:rsid w:val="00D41584"/>
    <w:rsid w:val="00D41970"/>
    <w:rsid w:val="00D66360"/>
    <w:rsid w:val="00D66D8F"/>
    <w:rsid w:val="00D7286A"/>
    <w:rsid w:val="00D803A3"/>
    <w:rsid w:val="00D81038"/>
    <w:rsid w:val="00D83287"/>
    <w:rsid w:val="00D83BEA"/>
    <w:rsid w:val="00DB295A"/>
    <w:rsid w:val="00DE3D9E"/>
    <w:rsid w:val="00DE6063"/>
    <w:rsid w:val="00DE659E"/>
    <w:rsid w:val="00DF488E"/>
    <w:rsid w:val="00E01CCE"/>
    <w:rsid w:val="00E12CEB"/>
    <w:rsid w:val="00E340DB"/>
    <w:rsid w:val="00E5228D"/>
    <w:rsid w:val="00E83362"/>
    <w:rsid w:val="00EA2301"/>
    <w:rsid w:val="00EA37C0"/>
    <w:rsid w:val="00EA6F56"/>
    <w:rsid w:val="00EB1379"/>
    <w:rsid w:val="00EB5F18"/>
    <w:rsid w:val="00EC39FB"/>
    <w:rsid w:val="00EF4C7A"/>
    <w:rsid w:val="00F07F16"/>
    <w:rsid w:val="00F13D6E"/>
    <w:rsid w:val="00F30AC0"/>
    <w:rsid w:val="00F35EF7"/>
    <w:rsid w:val="00F37F51"/>
    <w:rsid w:val="00F7012D"/>
    <w:rsid w:val="00FA0DA6"/>
    <w:rsid w:val="00FA162C"/>
    <w:rsid w:val="00FC496C"/>
    <w:rsid w:val="00FC7B58"/>
    <w:rsid w:val="00FE42A6"/>
    <w:rsid w:val="00FE65FE"/>
    <w:rsid w:val="0645CDC7"/>
    <w:rsid w:val="0BCD2B86"/>
    <w:rsid w:val="13804163"/>
    <w:rsid w:val="15595F52"/>
    <w:rsid w:val="15D7571C"/>
    <w:rsid w:val="15FB3549"/>
    <w:rsid w:val="1AAB5FB7"/>
    <w:rsid w:val="1B21D7FF"/>
    <w:rsid w:val="24B2C8DC"/>
    <w:rsid w:val="2BCFD655"/>
    <w:rsid w:val="2D2C0C9C"/>
    <w:rsid w:val="37F60161"/>
    <w:rsid w:val="39B9147D"/>
    <w:rsid w:val="3B564E9F"/>
    <w:rsid w:val="3B5E6DFB"/>
    <w:rsid w:val="3C9A22F8"/>
    <w:rsid w:val="3FD1C3BA"/>
    <w:rsid w:val="3FF83577"/>
    <w:rsid w:val="419405D8"/>
    <w:rsid w:val="432FD639"/>
    <w:rsid w:val="45607A35"/>
    <w:rsid w:val="4A02E323"/>
    <w:rsid w:val="4E963901"/>
    <w:rsid w:val="4F767359"/>
    <w:rsid w:val="522005A3"/>
    <w:rsid w:val="52266C58"/>
    <w:rsid w:val="534DE789"/>
    <w:rsid w:val="543BEBF5"/>
    <w:rsid w:val="5FF71EBC"/>
    <w:rsid w:val="627E5FE3"/>
    <w:rsid w:val="641A3044"/>
    <w:rsid w:val="69CAEFCF"/>
    <w:rsid w:val="6C234611"/>
    <w:rsid w:val="6ED38C9B"/>
    <w:rsid w:val="6F16BB3B"/>
    <w:rsid w:val="70113C7C"/>
    <w:rsid w:val="72795F38"/>
    <w:rsid w:val="72EFADB7"/>
    <w:rsid w:val="7DAD6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B3549"/>
  <w15:chartTrackingRefBased/>
  <w15:docId w15:val="{F1876F45-952B-4CFB-871E-6E45A115B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ED38C9B"/>
    <w:rPr>
      <w:lang w:val="en-GB"/>
    </w:rPr>
  </w:style>
  <w:style w:type="paragraph" w:styleId="Heading1">
    <w:name w:val="heading 1"/>
    <w:basedOn w:val="Normal"/>
    <w:next w:val="Normal"/>
    <w:link w:val="Heading1Char"/>
    <w:uiPriority w:val="9"/>
    <w:qFormat/>
    <w:rsid w:val="6ED38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ED38C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ED38C9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ED38C9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ED38C9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ED38C9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ED38C9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ED38C9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ED38C9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ED38C9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ED38C9B"/>
    <w:rPr>
      <w:rFonts w:eastAsiaTheme="minorEastAsia"/>
      <w:color w:val="5A5A5A"/>
    </w:rPr>
  </w:style>
  <w:style w:type="paragraph" w:styleId="Quote">
    <w:name w:val="Quote"/>
    <w:basedOn w:val="Normal"/>
    <w:next w:val="Normal"/>
    <w:link w:val="QuoteChar"/>
    <w:uiPriority w:val="29"/>
    <w:qFormat/>
    <w:rsid w:val="6ED38C9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ED38C9B"/>
    <w:pPr>
      <w:spacing w:before="360" w:after="360"/>
      <w:ind w:left="864" w:right="864"/>
      <w:jc w:val="center"/>
    </w:pPr>
    <w:rPr>
      <w:i/>
      <w:iCs/>
      <w:color w:val="4472C4" w:themeColor="accent1"/>
    </w:rPr>
  </w:style>
  <w:style w:type="paragraph" w:styleId="ListParagraph">
    <w:name w:val="List Paragraph"/>
    <w:basedOn w:val="Normal"/>
    <w:uiPriority w:val="34"/>
    <w:qFormat/>
    <w:rsid w:val="6ED38C9B"/>
    <w:pPr>
      <w:ind w:left="720"/>
      <w:contextualSpacing/>
    </w:pPr>
  </w:style>
  <w:style w:type="character" w:customStyle="1" w:styleId="Heading1Char">
    <w:name w:val="Heading 1 Char"/>
    <w:basedOn w:val="DefaultParagraphFont"/>
    <w:link w:val="Heading1"/>
    <w:uiPriority w:val="9"/>
    <w:rsid w:val="6ED38C9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ED38C9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ED38C9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ED38C9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ED38C9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ED38C9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ED38C9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ED38C9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ED38C9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ED38C9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ED38C9B"/>
    <w:rPr>
      <w:rFonts w:eastAsiaTheme="minorEastAsia"/>
      <w:color w:val="5A5A5A"/>
      <w:lang w:val="en-GB"/>
    </w:rPr>
  </w:style>
  <w:style w:type="character" w:customStyle="1" w:styleId="QuoteChar">
    <w:name w:val="Quote Char"/>
    <w:basedOn w:val="DefaultParagraphFont"/>
    <w:link w:val="Quote"/>
    <w:uiPriority w:val="29"/>
    <w:rsid w:val="6ED38C9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ED38C9B"/>
    <w:rPr>
      <w:i/>
      <w:iCs/>
      <w:noProof w:val="0"/>
      <w:color w:val="4472C4" w:themeColor="accent1"/>
      <w:lang w:val="en-GB"/>
    </w:rPr>
  </w:style>
  <w:style w:type="paragraph" w:styleId="TOC1">
    <w:name w:val="toc 1"/>
    <w:basedOn w:val="Normal"/>
    <w:next w:val="Normal"/>
    <w:uiPriority w:val="39"/>
    <w:unhideWhenUsed/>
    <w:rsid w:val="6ED38C9B"/>
    <w:pPr>
      <w:spacing w:after="100"/>
    </w:pPr>
  </w:style>
  <w:style w:type="paragraph" w:styleId="TOC2">
    <w:name w:val="toc 2"/>
    <w:basedOn w:val="Normal"/>
    <w:next w:val="Normal"/>
    <w:uiPriority w:val="39"/>
    <w:unhideWhenUsed/>
    <w:rsid w:val="6ED38C9B"/>
    <w:pPr>
      <w:spacing w:after="100"/>
      <w:ind w:left="220"/>
    </w:pPr>
  </w:style>
  <w:style w:type="paragraph" w:styleId="TOC3">
    <w:name w:val="toc 3"/>
    <w:basedOn w:val="Normal"/>
    <w:next w:val="Normal"/>
    <w:uiPriority w:val="39"/>
    <w:unhideWhenUsed/>
    <w:rsid w:val="6ED38C9B"/>
    <w:pPr>
      <w:spacing w:after="100"/>
      <w:ind w:left="440"/>
    </w:pPr>
  </w:style>
  <w:style w:type="paragraph" w:styleId="TOC4">
    <w:name w:val="toc 4"/>
    <w:basedOn w:val="Normal"/>
    <w:next w:val="Normal"/>
    <w:uiPriority w:val="39"/>
    <w:unhideWhenUsed/>
    <w:rsid w:val="6ED38C9B"/>
    <w:pPr>
      <w:spacing w:after="100"/>
      <w:ind w:left="660"/>
    </w:pPr>
  </w:style>
  <w:style w:type="paragraph" w:styleId="TOC5">
    <w:name w:val="toc 5"/>
    <w:basedOn w:val="Normal"/>
    <w:next w:val="Normal"/>
    <w:uiPriority w:val="39"/>
    <w:unhideWhenUsed/>
    <w:rsid w:val="6ED38C9B"/>
    <w:pPr>
      <w:spacing w:after="100"/>
      <w:ind w:left="880"/>
    </w:pPr>
  </w:style>
  <w:style w:type="paragraph" w:styleId="TOC6">
    <w:name w:val="toc 6"/>
    <w:basedOn w:val="Normal"/>
    <w:next w:val="Normal"/>
    <w:uiPriority w:val="39"/>
    <w:unhideWhenUsed/>
    <w:rsid w:val="6ED38C9B"/>
    <w:pPr>
      <w:spacing w:after="100"/>
      <w:ind w:left="1100"/>
    </w:pPr>
  </w:style>
  <w:style w:type="paragraph" w:styleId="TOC7">
    <w:name w:val="toc 7"/>
    <w:basedOn w:val="Normal"/>
    <w:next w:val="Normal"/>
    <w:uiPriority w:val="39"/>
    <w:unhideWhenUsed/>
    <w:rsid w:val="6ED38C9B"/>
    <w:pPr>
      <w:spacing w:after="100"/>
      <w:ind w:left="1320"/>
    </w:pPr>
  </w:style>
  <w:style w:type="paragraph" w:styleId="TOC8">
    <w:name w:val="toc 8"/>
    <w:basedOn w:val="Normal"/>
    <w:next w:val="Normal"/>
    <w:uiPriority w:val="39"/>
    <w:unhideWhenUsed/>
    <w:rsid w:val="6ED38C9B"/>
    <w:pPr>
      <w:spacing w:after="100"/>
      <w:ind w:left="1540"/>
    </w:pPr>
  </w:style>
  <w:style w:type="paragraph" w:styleId="TOC9">
    <w:name w:val="toc 9"/>
    <w:basedOn w:val="Normal"/>
    <w:next w:val="Normal"/>
    <w:uiPriority w:val="39"/>
    <w:unhideWhenUsed/>
    <w:rsid w:val="6ED38C9B"/>
    <w:pPr>
      <w:spacing w:after="100"/>
      <w:ind w:left="1760"/>
    </w:pPr>
  </w:style>
  <w:style w:type="paragraph" w:styleId="EndnoteText">
    <w:name w:val="endnote text"/>
    <w:basedOn w:val="Normal"/>
    <w:link w:val="EndnoteTextChar"/>
    <w:uiPriority w:val="99"/>
    <w:semiHidden/>
    <w:unhideWhenUsed/>
    <w:rsid w:val="6ED38C9B"/>
    <w:pPr>
      <w:spacing w:after="0"/>
    </w:pPr>
    <w:rPr>
      <w:sz w:val="20"/>
      <w:szCs w:val="20"/>
    </w:rPr>
  </w:style>
  <w:style w:type="character" w:customStyle="1" w:styleId="EndnoteTextChar">
    <w:name w:val="Endnote Text Char"/>
    <w:basedOn w:val="DefaultParagraphFont"/>
    <w:link w:val="EndnoteText"/>
    <w:uiPriority w:val="99"/>
    <w:semiHidden/>
    <w:rsid w:val="6ED38C9B"/>
    <w:rPr>
      <w:noProof w:val="0"/>
      <w:sz w:val="20"/>
      <w:szCs w:val="20"/>
      <w:lang w:val="en-GB"/>
    </w:rPr>
  </w:style>
  <w:style w:type="paragraph" w:styleId="Footer">
    <w:name w:val="footer"/>
    <w:basedOn w:val="Normal"/>
    <w:link w:val="FooterChar"/>
    <w:uiPriority w:val="99"/>
    <w:unhideWhenUsed/>
    <w:rsid w:val="6ED38C9B"/>
    <w:pPr>
      <w:tabs>
        <w:tab w:val="center" w:pos="4680"/>
        <w:tab w:val="right" w:pos="9360"/>
      </w:tabs>
      <w:spacing w:after="0"/>
    </w:pPr>
  </w:style>
  <w:style w:type="character" w:customStyle="1" w:styleId="FooterChar">
    <w:name w:val="Footer Char"/>
    <w:basedOn w:val="DefaultParagraphFont"/>
    <w:link w:val="Footer"/>
    <w:uiPriority w:val="99"/>
    <w:rsid w:val="6ED38C9B"/>
    <w:rPr>
      <w:noProof w:val="0"/>
      <w:lang w:val="en-GB"/>
    </w:rPr>
  </w:style>
  <w:style w:type="paragraph" w:styleId="FootnoteText">
    <w:name w:val="footnote text"/>
    <w:basedOn w:val="Normal"/>
    <w:link w:val="FootnoteTextChar"/>
    <w:uiPriority w:val="99"/>
    <w:semiHidden/>
    <w:unhideWhenUsed/>
    <w:rsid w:val="6ED38C9B"/>
    <w:pPr>
      <w:spacing w:after="0"/>
    </w:pPr>
    <w:rPr>
      <w:sz w:val="20"/>
      <w:szCs w:val="20"/>
    </w:rPr>
  </w:style>
  <w:style w:type="character" w:customStyle="1" w:styleId="FootnoteTextChar">
    <w:name w:val="Footnote Text Char"/>
    <w:basedOn w:val="DefaultParagraphFont"/>
    <w:link w:val="FootnoteText"/>
    <w:uiPriority w:val="99"/>
    <w:semiHidden/>
    <w:rsid w:val="6ED38C9B"/>
    <w:rPr>
      <w:noProof w:val="0"/>
      <w:sz w:val="20"/>
      <w:szCs w:val="20"/>
      <w:lang w:val="en-GB"/>
    </w:rPr>
  </w:style>
  <w:style w:type="paragraph" w:styleId="Header">
    <w:name w:val="header"/>
    <w:basedOn w:val="Normal"/>
    <w:link w:val="HeaderChar"/>
    <w:uiPriority w:val="99"/>
    <w:unhideWhenUsed/>
    <w:rsid w:val="6ED38C9B"/>
    <w:pPr>
      <w:tabs>
        <w:tab w:val="center" w:pos="4680"/>
        <w:tab w:val="right" w:pos="9360"/>
      </w:tabs>
      <w:spacing w:after="0"/>
    </w:pPr>
  </w:style>
  <w:style w:type="character" w:customStyle="1" w:styleId="HeaderChar">
    <w:name w:val="Header Char"/>
    <w:basedOn w:val="DefaultParagraphFont"/>
    <w:link w:val="Header"/>
    <w:uiPriority w:val="99"/>
    <w:rsid w:val="6ED38C9B"/>
    <w:rPr>
      <w:noProof w:val="0"/>
      <w:lang w:val="en-GB"/>
    </w:rPr>
  </w:style>
  <w:style w:type="character" w:customStyle="1" w:styleId="normaltextrun">
    <w:name w:val="normaltextrun"/>
    <w:basedOn w:val="DefaultParagraphFont"/>
    <w:uiPriority w:val="1"/>
    <w:rsid w:val="69CAEFCF"/>
  </w:style>
  <w:style w:type="character" w:customStyle="1" w:styleId="eop">
    <w:name w:val="eop"/>
    <w:basedOn w:val="DefaultParagraphFont"/>
    <w:uiPriority w:val="1"/>
    <w:rsid w:val="69CAEFC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wacimagecontainer">
    <w:name w:val="wacimagecontainer"/>
    <w:basedOn w:val="DefaultParagraphFont"/>
    <w:rsid w:val="0054678C"/>
  </w:style>
  <w:style w:type="paragraph" w:styleId="TOCHeading">
    <w:name w:val="TOC Heading"/>
    <w:basedOn w:val="Heading1"/>
    <w:next w:val="Normal"/>
    <w:uiPriority w:val="39"/>
    <w:unhideWhenUsed/>
    <w:qFormat/>
    <w:rsid w:val="00DF488E"/>
    <w:pPr>
      <w:outlineLvl w:val="9"/>
    </w:pPr>
    <w:rPr>
      <w:lang w:val="en-US"/>
    </w:rPr>
  </w:style>
  <w:style w:type="character" w:styleId="Hyperlink">
    <w:name w:val="Hyperlink"/>
    <w:basedOn w:val="DefaultParagraphFont"/>
    <w:uiPriority w:val="99"/>
    <w:unhideWhenUsed/>
    <w:rsid w:val="00DF48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310381">
      <w:bodyDiv w:val="1"/>
      <w:marLeft w:val="0"/>
      <w:marRight w:val="0"/>
      <w:marTop w:val="0"/>
      <w:marBottom w:val="0"/>
      <w:divBdr>
        <w:top w:val="none" w:sz="0" w:space="0" w:color="auto"/>
        <w:left w:val="none" w:sz="0" w:space="0" w:color="auto"/>
        <w:bottom w:val="none" w:sz="0" w:space="0" w:color="auto"/>
        <w:right w:val="none" w:sz="0" w:space="0" w:color="auto"/>
      </w:divBdr>
      <w:divsChild>
        <w:div w:id="727455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A750F-D675-4C72-88C4-6C2F779E2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31</Pages>
  <Words>4409</Words>
  <Characters>25901</Characters>
  <Application>Microsoft Office Word</Application>
  <DocSecurity>0</DocSecurity>
  <Lines>718</Lines>
  <Paragraphs>196</Paragraphs>
  <ScaleCrop>false</ScaleCrop>
  <Company/>
  <LinksUpToDate>false</LinksUpToDate>
  <CharactersWithSpaces>30214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Craddock-Jones (2115981)</dc:creator>
  <cp:keywords/>
  <dc:description/>
  <cp:lastModifiedBy>James Craddock-Jones (2115981)</cp:lastModifiedBy>
  <cp:revision>228</cp:revision>
  <dcterms:created xsi:type="dcterms:W3CDTF">2023-11-26T00:05:00Z</dcterms:created>
  <dcterms:modified xsi:type="dcterms:W3CDTF">2023-12-05T19:21:00Z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a0badfdb80a5570faa80162c12f084813517b4842a93c6fb40f83ebba0d2065c</vt:lpwstr>
  </property>
</Properties>
</file>