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63CCE0" w14:textId="77777777" w:rsidR="00297CD3" w:rsidRPr="004B3FA0" w:rsidRDefault="00C13BB9" w:rsidP="00C13BB9">
      <w:pPr>
        <w:spacing w:before="120" w:after="120"/>
        <w:jc w:val="center"/>
        <w:rPr>
          <w:rFonts w:ascii="Times New Roman" w:hAnsi="Times New Roman" w:cs="Times New Roman"/>
        </w:rPr>
      </w:pPr>
      <w:r w:rsidRPr="004B3FA0">
        <w:rPr>
          <w:rFonts w:ascii="Times New Roman" w:hAnsi="Times New Roman" w:cs="Times New Roman"/>
        </w:rPr>
        <w:t>ECAD4001C</w:t>
      </w:r>
    </w:p>
    <w:p w14:paraId="29B78A5D" w14:textId="77777777" w:rsidR="00C13BB9" w:rsidRPr="004B3FA0" w:rsidRDefault="00C13BB9" w:rsidP="00C13BB9">
      <w:pPr>
        <w:spacing w:before="120" w:after="120"/>
        <w:jc w:val="center"/>
        <w:rPr>
          <w:rFonts w:ascii="Times New Roman" w:hAnsi="Times New Roman" w:cs="Times New Roman"/>
          <w:b/>
          <w:sz w:val="22"/>
          <w:szCs w:val="22"/>
        </w:rPr>
      </w:pPr>
      <w:r w:rsidRPr="004B3FA0">
        <w:rPr>
          <w:rFonts w:ascii="Times New Roman" w:hAnsi="Times New Roman" w:cs="Times New Roman"/>
          <w:b/>
          <w:sz w:val="22"/>
          <w:szCs w:val="22"/>
        </w:rPr>
        <w:t>Ymateb adfyfyriol unigol i’r Profiad Addysgu Proffesiynol</w:t>
      </w:r>
    </w:p>
    <w:p w14:paraId="0143D53A" w14:textId="77777777" w:rsidR="00C13BB9" w:rsidRPr="004B3FA0" w:rsidRDefault="00C13BB9" w:rsidP="00C13BB9">
      <w:pPr>
        <w:pStyle w:val="BodyText"/>
        <w:spacing w:before="120"/>
        <w:jc w:val="center"/>
        <w:rPr>
          <w:b/>
          <w:sz w:val="22"/>
          <w:szCs w:val="22"/>
        </w:rPr>
      </w:pPr>
      <w:r w:rsidRPr="004B3FA0">
        <w:rPr>
          <w:b/>
          <w:sz w:val="22"/>
          <w:szCs w:val="22"/>
        </w:rPr>
        <w:t>Yn dilyn eich profiad addysgu proffesiynol bydd angen i fyfyrwyr i gyflwyno ymateb adfyfyriol, sy'n dangos datblygiad yn ystod y profiad addysgu proffesiynol (PAP) sydd yn dangos maent yn adfyfyrio yn feirniadol ar eu cynnydd personol.</w:t>
      </w:r>
    </w:p>
    <w:p w14:paraId="2257B178" w14:textId="77777777" w:rsidR="00C13BB9" w:rsidRPr="004B3FA0" w:rsidRDefault="00C13BB9" w:rsidP="00C13BB9">
      <w:pPr>
        <w:pStyle w:val="BodyText"/>
        <w:spacing w:before="120"/>
        <w:jc w:val="center"/>
        <w:rPr>
          <w:b/>
          <w:sz w:val="22"/>
          <w:szCs w:val="22"/>
        </w:rPr>
      </w:pPr>
    </w:p>
    <w:p w14:paraId="19400032" w14:textId="2CFF6C58" w:rsidR="00C13BB9" w:rsidRPr="004B3FA0" w:rsidRDefault="00C5487F" w:rsidP="00C5487F">
      <w:pPr>
        <w:spacing w:after="240"/>
        <w:rPr>
          <w:rFonts w:ascii="Times New Roman" w:eastAsia="Times New Roman" w:hAnsi="Times New Roman" w:cs="Times New Roman"/>
          <w:sz w:val="22"/>
          <w:szCs w:val="22"/>
          <w:lang w:eastAsia="en-GB"/>
        </w:rPr>
      </w:pPr>
      <w:r w:rsidRPr="004B3FA0">
        <w:rPr>
          <w:rFonts w:ascii="Times New Roman" w:eastAsia="Times New Roman" w:hAnsi="Times New Roman" w:cs="Times New Roman"/>
          <w:sz w:val="22"/>
          <w:szCs w:val="22"/>
          <w:lang w:eastAsia="en-GB"/>
        </w:rPr>
        <w:t xml:space="preserve">Rydw i </w:t>
      </w:r>
      <w:r w:rsidR="00F51986">
        <w:rPr>
          <w:rFonts w:ascii="Times New Roman" w:eastAsia="Times New Roman" w:hAnsi="Times New Roman" w:cs="Times New Roman"/>
          <w:sz w:val="22"/>
          <w:szCs w:val="22"/>
          <w:lang w:eastAsia="en-GB"/>
        </w:rPr>
        <w:t>newydd</w:t>
      </w:r>
      <w:r w:rsidRPr="004B3FA0">
        <w:rPr>
          <w:rFonts w:ascii="Times New Roman" w:eastAsia="Times New Roman" w:hAnsi="Times New Roman" w:cs="Times New Roman"/>
          <w:sz w:val="22"/>
          <w:szCs w:val="22"/>
          <w:lang w:eastAsia="en-GB"/>
        </w:rPr>
        <w:t xml:space="preserve"> </w:t>
      </w:r>
      <w:r w:rsidR="00F51986">
        <w:rPr>
          <w:rFonts w:ascii="Times New Roman" w:eastAsia="Times New Roman" w:hAnsi="Times New Roman" w:cs="Times New Roman"/>
          <w:sz w:val="22"/>
          <w:szCs w:val="22"/>
          <w:lang w:eastAsia="en-GB"/>
        </w:rPr>
        <w:t>orffen fy</w:t>
      </w:r>
      <w:r w:rsidRPr="004B3FA0">
        <w:rPr>
          <w:rFonts w:ascii="Times New Roman" w:eastAsia="Times New Roman" w:hAnsi="Times New Roman" w:cs="Times New Roman"/>
          <w:sz w:val="22"/>
          <w:szCs w:val="22"/>
          <w:lang w:eastAsia="en-GB"/>
        </w:rPr>
        <w:t xml:space="preserve"> ymarfer dysgu cyntaf</w:t>
      </w:r>
      <w:r w:rsidR="005D032D">
        <w:rPr>
          <w:rFonts w:ascii="Times New Roman" w:eastAsia="Times New Roman" w:hAnsi="Times New Roman" w:cs="Times New Roman"/>
          <w:sz w:val="22"/>
          <w:szCs w:val="22"/>
          <w:lang w:eastAsia="en-GB"/>
        </w:rPr>
        <w:t xml:space="preserve"> CA2</w:t>
      </w:r>
      <w:r w:rsidRPr="004B3FA0">
        <w:rPr>
          <w:rFonts w:ascii="Times New Roman" w:eastAsia="Times New Roman" w:hAnsi="Times New Roman" w:cs="Times New Roman"/>
          <w:sz w:val="22"/>
          <w:szCs w:val="22"/>
          <w:lang w:eastAsia="en-GB"/>
        </w:rPr>
        <w:t xml:space="preserve">. Dros y tair wythnos diwethaf rydw i wedi bod yn </w:t>
      </w:r>
      <w:r w:rsidR="000D776B">
        <w:rPr>
          <w:rFonts w:ascii="Times New Roman" w:eastAsia="Times New Roman" w:hAnsi="Times New Roman" w:cs="Times New Roman"/>
          <w:sz w:val="22"/>
          <w:szCs w:val="22"/>
          <w:lang w:eastAsia="en-GB"/>
        </w:rPr>
        <w:t xml:space="preserve">gweithio </w:t>
      </w:r>
      <w:r w:rsidRPr="004B3FA0">
        <w:rPr>
          <w:rFonts w:ascii="Times New Roman" w:eastAsia="Times New Roman" w:hAnsi="Times New Roman" w:cs="Times New Roman"/>
          <w:sz w:val="22"/>
          <w:szCs w:val="22"/>
          <w:lang w:eastAsia="en-GB"/>
        </w:rPr>
        <w:t>efo blwyddyn 3, yn dysgu ac yn addysgu. Mae’r profiad wedi bod y heriol iawn, ac yn hollol wahanol i beth roeddwn yn meddwl ei fod yn mynd i fod. Wrth edrych yn ôl, mae'r profiad wedi bod yn fythgofiadwy ac wedi fy mharatoi ar gyfer gyrfa yn addysgu. Rwyf wedi dysgu nifer o bethau bydd o fydd i fi pan ddechreuai weithio fel athro ysgol gynradd.</w:t>
      </w:r>
    </w:p>
    <w:p w14:paraId="33DFC520" w14:textId="1FE73492" w:rsidR="009908D8" w:rsidRPr="00F51986" w:rsidRDefault="00392869" w:rsidP="009908D8">
      <w:pPr>
        <w:rPr>
          <w:rFonts w:ascii="Times New Roman" w:eastAsia="Times New Roman" w:hAnsi="Times New Roman" w:cs="Times New Roman"/>
        </w:rPr>
      </w:pPr>
      <w:r w:rsidRPr="004B3FA0">
        <w:rPr>
          <w:rFonts w:ascii="Times New Roman" w:eastAsia="Times New Roman" w:hAnsi="Times New Roman" w:cs="Times New Roman"/>
          <w:sz w:val="22"/>
          <w:szCs w:val="22"/>
          <w:lang w:eastAsia="en-GB"/>
        </w:rPr>
        <w:t>Targed cefais i gan yr athrawes dosbarth oedd gweithio tuag at symleiddio’r gwaith i’r dosbarth. Rodd y targed yn gofyn i ‘torri’r camau yn fach gyda’r disgyblion ac i weithio ar y cyd er mwyn cyrraedd llwyddiant.’  Mae’r targed hyn yng nghlwm efo’r safon sac s3.</w:t>
      </w:r>
      <w:r w:rsidR="00EC5188" w:rsidRPr="004B3FA0">
        <w:rPr>
          <w:rFonts w:ascii="Times New Roman" w:eastAsia="Times New Roman" w:hAnsi="Times New Roman" w:cs="Times New Roman"/>
          <w:sz w:val="22"/>
          <w:szCs w:val="22"/>
          <w:lang w:eastAsia="en-GB"/>
        </w:rPr>
        <w:t>1</w:t>
      </w:r>
      <w:r w:rsidR="004B3FA0" w:rsidRPr="004B3FA0">
        <w:rPr>
          <w:rFonts w:ascii="Times New Roman" w:eastAsia="Times New Roman" w:hAnsi="Times New Roman" w:cs="Times New Roman"/>
          <w:sz w:val="22"/>
          <w:szCs w:val="22"/>
          <w:lang w:eastAsia="en-GB"/>
        </w:rPr>
        <w:t xml:space="preserve"> (2009)</w:t>
      </w:r>
      <w:r w:rsidR="00EC5188" w:rsidRPr="004B3FA0">
        <w:rPr>
          <w:rFonts w:ascii="Times New Roman" w:eastAsia="Times New Roman" w:hAnsi="Times New Roman" w:cs="Times New Roman"/>
          <w:sz w:val="22"/>
          <w:szCs w:val="22"/>
          <w:lang w:eastAsia="en-GB"/>
        </w:rPr>
        <w:t xml:space="preserve"> sef “</w:t>
      </w:r>
      <w:r w:rsidR="00EC5188" w:rsidRPr="004B3FA0">
        <w:rPr>
          <w:rFonts w:ascii="Times New Roman" w:eastAsia="Times New Roman" w:hAnsi="Times New Roman" w:cs="Times New Roman"/>
          <w:sz w:val="22"/>
          <w:szCs w:val="22"/>
        </w:rPr>
        <w:t>Eu bod yn gosod amcanion addysgu a dysgu ymestynnol sy'n berthnasol i bob dysgwr yn eu dosbarthiadau. Maent yn seilio'r rhain ar eu gwybodaeth”</w:t>
      </w:r>
      <w:r w:rsidR="00F51986">
        <w:rPr>
          <w:rFonts w:ascii="Times New Roman" w:eastAsia="Times New Roman" w:hAnsi="Times New Roman" w:cs="Times New Roman"/>
        </w:rPr>
        <w:t xml:space="preserve"> </w:t>
      </w:r>
      <w:r w:rsidR="00F20B53" w:rsidRPr="004B3FA0">
        <w:rPr>
          <w:rFonts w:ascii="Times New Roman" w:eastAsia="Times New Roman" w:hAnsi="Times New Roman" w:cs="Times New Roman"/>
          <w:sz w:val="22"/>
          <w:szCs w:val="22"/>
          <w:lang w:eastAsia="en-GB"/>
        </w:rPr>
        <w:t>A</w:t>
      </w:r>
      <w:r w:rsidRPr="004B3FA0">
        <w:rPr>
          <w:rFonts w:ascii="Times New Roman" w:eastAsia="Times New Roman" w:hAnsi="Times New Roman" w:cs="Times New Roman"/>
          <w:sz w:val="22"/>
          <w:szCs w:val="22"/>
          <w:lang w:eastAsia="en-GB"/>
        </w:rPr>
        <w:t xml:space="preserve">r ddechrau’r profiad roeddwn wedi cynllunio 10 wers ar greu adroddiad papur newydd ar y thema ‘Y Dyn Haearn’. </w:t>
      </w:r>
      <w:r w:rsidR="00D82993" w:rsidRPr="00D82993">
        <w:rPr>
          <w:rFonts w:ascii="Times New Roman" w:eastAsia="Times New Roman" w:hAnsi="Times New Roman" w:cs="Times New Roman"/>
          <w:sz w:val="22"/>
          <w:szCs w:val="22"/>
          <w:lang w:eastAsia="en-GB"/>
        </w:rPr>
        <w:t xml:space="preserve">Yn ystod fy mhrofiad roeddwn wedi datblygu fy arfer i well siwtio’r dosbarth. Am ddosbarth gallu isel roedd y gwaith roeddwn wedi cynllunio gwaith rhy heriol i’r plant, roedd y plant wedi colli diddordeb yn y gwaith ac yna ddim yn cyflawni nod y wers. Wrth i’r amser mynd yn ei flaen, roeddwn wedi addasu’r gwaith gan roi fwy o gymorth llaw iddyn nhw, ar ffurf matiau geirfa, neu sgaffald. "What children can do with assistance today they will be able to do by themselves tomorrow" (Vygotsky, p. 81, 1978). Roedd Vygotsky yn credu’n gryf fod angen sgaffald ar blant i lwyddo yn ei gwaith. </w:t>
      </w:r>
      <w:r w:rsidR="00D82993" w:rsidRPr="00D82993">
        <w:rPr>
          <w:rFonts w:ascii="Times New Roman" w:eastAsia="Times New Roman" w:hAnsi="Times New Roman" w:cs="Times New Roman"/>
          <w:color w:val="000000"/>
          <w:sz w:val="22"/>
          <w:szCs w:val="19"/>
          <w:shd w:val="clear" w:color="auto" w:fill="FFFFFF"/>
        </w:rPr>
        <w:t>Wrth i’r dyddiau mynd yn ei flaen roedd y plant yn defnyddio’r adnoddau roeddwn wedi creu iddyn nhw, ac roedd gwell dealltwriaeth a llwyddiant yn y wers, ac roedd yn adlewyrchu yn waith y plant. Cymorth arall ges i gan athrawes y dosbarth oedd gwneud fwy o waith ar y cyd efo’r plant. Gan wneud y gwaith ar y cyd, roedd y plant yn llawer mwy hyderus i gyflawni’r gwaith. Roedd Vygotsky wedi sylweddoli trwy waith ymchwil, y plant oedd yn gweithio ar ei hun ddim yn gwneud cystal â beth roedden yn gallu gwneud pan roedden yn gweithio ar y cyd, neu gyda chymorth oedolyn. Mae fy mhrofiad i o weithio yn gyfnod allweddol 2 yn adlewyrchu hyn. Roedd Vygotsky hefyd wedi ymchwilio i’r syniad o weithio yn y parth datblygiad procsimol. Mae hwn yn golygu bod y plant ddim yn dysgu yn effeithiol o ganlyniad o waith rhwydd, a bod gwaith neu her galed ddim yn cyflawni canlyniadau. Mae rhaid gweithio yn y canol. Roedd Vygosky yn credu bod y pdp yn allweddol i ddatblygiad academaidd plant. Swydd yr athro yw rhoi her i’r plant, ond her gall y plant ddatrys. Wrth adeiladu ar brofiadau blaenorol y plant am y thema, ac i ddarparu sgaffald, gall y plant llwyddo i ddysgu pethau newydd ac i ehangu sgiliau. Roedd Vygotsky yn esbonio’r parth datblygiad procsimol:</w:t>
      </w:r>
    </w:p>
    <w:p w14:paraId="3965A26D" w14:textId="0909B4E8" w:rsidR="009908D8" w:rsidRPr="004B3FA0" w:rsidRDefault="009908D8" w:rsidP="009908D8">
      <w:pPr>
        <w:rPr>
          <w:rFonts w:ascii="Times New Roman" w:eastAsia="Times New Roman" w:hAnsi="Times New Roman" w:cs="Times New Roman"/>
          <w:color w:val="000000"/>
          <w:sz w:val="22"/>
          <w:szCs w:val="22"/>
          <w:shd w:val="clear" w:color="auto" w:fill="FFFFFF"/>
        </w:rPr>
      </w:pPr>
      <w:r w:rsidRPr="004B3FA0">
        <w:rPr>
          <w:rFonts w:ascii="Times New Roman" w:eastAsia="Times New Roman" w:hAnsi="Times New Roman" w:cs="Times New Roman"/>
          <w:color w:val="000000"/>
          <w:sz w:val="22"/>
          <w:szCs w:val="19"/>
          <w:shd w:val="clear" w:color="auto" w:fill="FFFFFF"/>
        </w:rPr>
        <w:t xml:space="preserve"> </w:t>
      </w:r>
      <w:r w:rsidRPr="004B3FA0">
        <w:rPr>
          <w:rFonts w:ascii="Times New Roman" w:eastAsia="Times New Roman" w:hAnsi="Times New Roman" w:cs="Times New Roman"/>
          <w:color w:val="000000"/>
          <w:sz w:val="22"/>
          <w:szCs w:val="22"/>
          <w:shd w:val="clear" w:color="auto" w:fill="FFFFFF"/>
        </w:rPr>
        <w:t>“the distance between the actual developmental level as determined by independent problem solving and the level of potential development as determined through problem-solving under adult guidance.”</w:t>
      </w:r>
    </w:p>
    <w:p w14:paraId="77665458" w14:textId="02389EBA" w:rsidR="009908D8" w:rsidRPr="004B3FA0" w:rsidRDefault="009908D8" w:rsidP="009908D8">
      <w:pPr>
        <w:rPr>
          <w:rFonts w:ascii="Times New Roman" w:eastAsia="Times New Roman" w:hAnsi="Times New Roman" w:cs="Times New Roman"/>
          <w:color w:val="000000"/>
          <w:sz w:val="22"/>
          <w:szCs w:val="28"/>
          <w:shd w:val="clear" w:color="auto" w:fill="FFFFFF"/>
        </w:rPr>
      </w:pPr>
      <w:r w:rsidRPr="004B3FA0">
        <w:rPr>
          <w:rFonts w:ascii="Times New Roman" w:eastAsia="Times New Roman" w:hAnsi="Times New Roman" w:cs="Times New Roman"/>
          <w:sz w:val="22"/>
          <w:szCs w:val="22"/>
        </w:rPr>
        <w:t>(</w:t>
      </w:r>
      <w:r w:rsidRPr="004B3FA0">
        <w:rPr>
          <w:rFonts w:ascii="Times New Roman" w:eastAsia="Times New Roman" w:hAnsi="Times New Roman" w:cs="Times New Roman"/>
          <w:color w:val="000000"/>
          <w:sz w:val="22"/>
          <w:szCs w:val="28"/>
          <w:shd w:val="clear" w:color="auto" w:fill="FFFFFF"/>
        </w:rPr>
        <w:t>Vygotsky, 1978, tt. 86).</w:t>
      </w:r>
    </w:p>
    <w:p w14:paraId="20F36130" w14:textId="77777777" w:rsidR="00D82993" w:rsidRDefault="00D82993" w:rsidP="00D82993">
      <w:pPr>
        <w:rPr>
          <w:rFonts w:ascii="Times New Roman" w:eastAsia="Times New Roman" w:hAnsi="Times New Roman" w:cs="Times New Roman"/>
          <w:color w:val="000000"/>
          <w:sz w:val="22"/>
          <w:szCs w:val="28"/>
          <w:shd w:val="clear" w:color="auto" w:fill="FFFFFF"/>
        </w:rPr>
      </w:pPr>
      <w:r w:rsidRPr="00D82993">
        <w:rPr>
          <w:rFonts w:ascii="Times New Roman" w:eastAsia="Times New Roman" w:hAnsi="Times New Roman" w:cs="Times New Roman"/>
          <w:color w:val="000000"/>
          <w:sz w:val="22"/>
          <w:szCs w:val="28"/>
          <w:shd w:val="clear" w:color="auto" w:fill="FFFFFF"/>
        </w:rPr>
        <w:t xml:space="preserve">Roedd nifer o ddamcaniaethwyr yn cytuno efo Vygotsky am y PDP, ac roedden nhw wedi creu’r syniad o sgaffald. “Scaffolding consists of the activities provided by the educator, to support the student as he or she is led through the zone of proximal development” (Wood, D. Bruner, J. &amp; Ross, G 1976). Yn ystod fy mhrofiad yn y cyfnod allweddol 2, roeddwn yn sicr wedi defnyddio’r syniad o scaffaldio efo’r plant. Roedd synnwyr o falchder wrth fynd trwy waith y plant ar ddiwedd fy amser yn y cyfnod a gweld bod y plant wedi creu erthyglau diddorol iawn, gan ddefnyddio’r technegau roeddwn wedi dangos iddyn. </w:t>
      </w:r>
    </w:p>
    <w:p w14:paraId="4234A1A6" w14:textId="3980E58F" w:rsidR="00D82993" w:rsidRPr="00D82993" w:rsidRDefault="00D82993" w:rsidP="00D82993">
      <w:pPr>
        <w:rPr>
          <w:rFonts w:ascii="Times New Roman" w:eastAsia="Times New Roman" w:hAnsi="Times New Roman" w:cs="Times New Roman"/>
          <w:color w:val="000000"/>
          <w:sz w:val="22"/>
          <w:szCs w:val="28"/>
          <w:shd w:val="clear" w:color="auto" w:fill="FFFFFF"/>
        </w:rPr>
      </w:pPr>
      <w:r w:rsidRPr="00D82993">
        <w:rPr>
          <w:rFonts w:ascii="Times New Roman" w:eastAsia="Times New Roman" w:hAnsi="Times New Roman" w:cs="Times New Roman"/>
          <w:color w:val="000000"/>
          <w:sz w:val="22"/>
          <w:szCs w:val="28"/>
          <w:shd w:val="clear" w:color="auto" w:fill="FFFFFF"/>
        </w:rPr>
        <w:t>Mae ymchwiliadau mwy diweddar wedi datblygu ar waith Vygotsky a Bruner, wrth ddweud fod gweithio ar y cyd yn sicrhau deilliannau o ansawdd gwell i bawb (Llywodraeth Cymru, 2010. tt. 6-7)</w:t>
      </w:r>
    </w:p>
    <w:p w14:paraId="61E02914" w14:textId="782A2695" w:rsidR="002B13A6" w:rsidRPr="004B3FA0" w:rsidRDefault="00D82993" w:rsidP="00D82993">
      <w:pPr>
        <w:rPr>
          <w:rFonts w:ascii="Times New Roman" w:eastAsia="Times New Roman" w:hAnsi="Times New Roman" w:cs="Times New Roman"/>
          <w:color w:val="000000"/>
          <w:sz w:val="22"/>
          <w:szCs w:val="28"/>
          <w:shd w:val="clear" w:color="auto" w:fill="FFFFFF"/>
        </w:rPr>
      </w:pPr>
      <w:r w:rsidRPr="00D82993">
        <w:rPr>
          <w:rFonts w:ascii="Times New Roman" w:eastAsia="Times New Roman" w:hAnsi="Times New Roman" w:cs="Times New Roman"/>
          <w:color w:val="000000"/>
          <w:sz w:val="22"/>
          <w:szCs w:val="28"/>
          <w:shd w:val="clear" w:color="auto" w:fill="FFFFFF"/>
        </w:rPr>
        <w:t xml:space="preserve">Serch hynny, fel nodir yn y llyfr ‘Understanding Teaching and Leanring in Primary Education’ “The most meticulously planned learning experiences can go wrong.” Rwyf yn falch fy mod wedi gwneud y camgymeriad o gynllunio gwersi heriol i’r plant, fel athro'r dyfodol, rwyf yn gwybod y ffordd ymlaen wrth gynllunio. </w:t>
      </w:r>
      <w:r w:rsidR="00152B85">
        <w:rPr>
          <w:rFonts w:ascii="Times New Roman" w:eastAsia="Times New Roman" w:hAnsi="Times New Roman" w:cs="Times New Roman"/>
          <w:color w:val="000000"/>
          <w:sz w:val="22"/>
          <w:szCs w:val="28"/>
          <w:shd w:val="clear" w:color="auto" w:fill="FFFFFF"/>
        </w:rPr>
        <w:t>“Reflection can result in metacognitive awareness of planning, something which is particularly desirable in beginning teachers” (Carroll, M &amp; McCulloch, M. 2014)</w:t>
      </w:r>
    </w:p>
    <w:p w14:paraId="3EEC3D8E" w14:textId="77777777" w:rsidR="00D25EC3" w:rsidRPr="004B3FA0" w:rsidRDefault="00D25EC3" w:rsidP="009908D8">
      <w:pPr>
        <w:rPr>
          <w:rFonts w:ascii="Times New Roman" w:eastAsia="Times New Roman" w:hAnsi="Times New Roman" w:cs="Times New Roman"/>
          <w:color w:val="000000"/>
          <w:sz w:val="22"/>
          <w:szCs w:val="28"/>
          <w:shd w:val="clear" w:color="auto" w:fill="FFFFFF"/>
        </w:rPr>
      </w:pPr>
    </w:p>
    <w:p w14:paraId="0207D17F" w14:textId="2FAB8FBF" w:rsidR="00D82993" w:rsidRDefault="00D82993" w:rsidP="00D25EC3">
      <w:pPr>
        <w:rPr>
          <w:rFonts w:ascii="Times New Roman" w:eastAsia="Times New Roman" w:hAnsi="Times New Roman" w:cs="Times New Roman"/>
          <w:color w:val="000000"/>
          <w:sz w:val="22"/>
          <w:szCs w:val="28"/>
          <w:shd w:val="clear" w:color="auto" w:fill="FFFFFF"/>
        </w:rPr>
      </w:pPr>
      <w:r w:rsidRPr="00D82993">
        <w:rPr>
          <w:rFonts w:ascii="Times New Roman" w:eastAsia="Times New Roman" w:hAnsi="Times New Roman" w:cs="Times New Roman"/>
          <w:color w:val="000000"/>
          <w:sz w:val="22"/>
          <w:szCs w:val="28"/>
          <w:shd w:val="clear" w:color="auto" w:fill="FFFFFF"/>
        </w:rPr>
        <w:t>Ges i glod gyda’r athrawes dosbarth gan gael arsylwad ar fy ngwersi, wrth ofyn i’r plant trafod gyda phartner o fewn 30 eiliad o ddechrau’r wers. Mae hwn yn arfer dda oherwydd ei fod yn annog y plant i ganolbwyntio yn syth, a pharatoi’r plant ar gyfer y wers. Mae’r adroddiad Llywodraeth Cymru yn cytuno efo’r arfer hyn gan ddweud “awgryma gwaith ymchwil fod siarad mewn grwpiau bach yn aml yn ysgogi ac yn sicrhau gwir ddealltwriaeth.” (Llywodraeth Cymru, 2010. tt. 7) Roedd y wers</w:t>
      </w:r>
      <w:r w:rsidR="00DE237E">
        <w:rPr>
          <w:rFonts w:ascii="Times New Roman" w:eastAsia="Times New Roman" w:hAnsi="Times New Roman" w:cs="Times New Roman"/>
          <w:color w:val="000000"/>
          <w:sz w:val="22"/>
          <w:szCs w:val="28"/>
          <w:shd w:val="clear" w:color="auto" w:fill="FFFFFF"/>
        </w:rPr>
        <w:t xml:space="preserve"> gelf</w:t>
      </w:r>
      <w:r w:rsidRPr="00D82993">
        <w:rPr>
          <w:rFonts w:ascii="Times New Roman" w:eastAsia="Times New Roman" w:hAnsi="Times New Roman" w:cs="Times New Roman"/>
          <w:color w:val="000000"/>
          <w:sz w:val="22"/>
          <w:szCs w:val="28"/>
          <w:shd w:val="clear" w:color="auto" w:fill="FFFFFF"/>
        </w:rPr>
        <w:t xml:space="preserve"> yn adlewyrchu hyn, gan ofyn i’r plant o fewn 30 eiliad o ddechrau’r wers beth roedden yn gwybod yn barod am y Tuduriaid. </w:t>
      </w:r>
    </w:p>
    <w:p w14:paraId="02DF829C" w14:textId="427E4AC9" w:rsidR="00D25EC3" w:rsidRDefault="00D82993" w:rsidP="00D25EC3">
      <w:pPr>
        <w:rPr>
          <w:rFonts w:ascii="Times New Roman" w:eastAsia="Times New Roman" w:hAnsi="Times New Roman" w:cs="Times New Roman"/>
          <w:sz w:val="22"/>
        </w:rPr>
      </w:pPr>
      <w:r w:rsidRPr="00D82993">
        <w:rPr>
          <w:rFonts w:ascii="Times New Roman" w:eastAsia="Times New Roman" w:hAnsi="Times New Roman" w:cs="Times New Roman"/>
          <w:sz w:val="22"/>
        </w:rPr>
        <w:t>Gan lanw ffurflen olrhain ar ôl pob gwers roeddwn wedi cynllunio ag addysgu, roeddwn yn gallu gweld yn glir y plant oedd wedi deall nod y wers, a’r rhai oedd angen cymorth i gwblhau’r gwaith. Mae ffurflen olrhain yn arbennig i dracio dealltwriaeth a lefel y plant, a fydd yn ffurflen byddai yn defnyddio’n gyson wrth fynd i’r cyfnod Sylfaen.</w:t>
      </w:r>
    </w:p>
    <w:p w14:paraId="086210C2" w14:textId="77777777" w:rsidR="00D82993" w:rsidRPr="004B3FA0" w:rsidRDefault="00D82993" w:rsidP="00D25EC3">
      <w:pPr>
        <w:rPr>
          <w:rFonts w:ascii="Times New Roman" w:eastAsia="Times New Roman" w:hAnsi="Times New Roman" w:cs="Times New Roman"/>
          <w:sz w:val="22"/>
        </w:rPr>
      </w:pPr>
    </w:p>
    <w:p w14:paraId="12BCCF14" w14:textId="63B02A12" w:rsidR="00D25EC3" w:rsidRPr="004B3FA0" w:rsidRDefault="00D82993" w:rsidP="00D25EC3">
      <w:pPr>
        <w:rPr>
          <w:rFonts w:ascii="Times New Roman" w:eastAsia="Times New Roman" w:hAnsi="Times New Roman" w:cs="Times New Roman"/>
        </w:rPr>
      </w:pPr>
      <w:r w:rsidRPr="00D82993">
        <w:rPr>
          <w:rFonts w:ascii="Times New Roman" w:eastAsia="Times New Roman" w:hAnsi="Times New Roman" w:cs="Times New Roman"/>
          <w:sz w:val="22"/>
        </w:rPr>
        <w:t xml:space="preserve">Targed arall ges i o fewn fy amser yn y cyfnod allweddol 2 oedd paratoi ar gyfer dysgu. Mae hwn yn yng nglŵm ar safon sac s2.1 (2009) sef “Fod ganddynt wybodaeth a dealltwriaeth gadarn o'r pwnc neu’r pynciau y maent wedi'u hyfforddi i addysgu ynddynt.” Roedd hwn yn darged synhwyrol gan fy mod i fynd i ddysgu pynciau am y tro gyntaf. Roedd y targed hwn yn fy mharatoi ar gyfer wythnos gyntaf yn addysgu. Wrth fynd i ymchwilio tasgau a gweithgareddau i’r plant roeddwn wedi dod yn arfer i ddeall y lefel o heriau bydd blwyddyn 3 yn disgwyl cael. </w:t>
      </w:r>
      <w:r w:rsidRPr="00D82993">
        <w:rPr>
          <w:rFonts w:ascii="Times New Roman" w:hAnsi="Times New Roman" w:cs="Times New Roman"/>
          <w:color w:val="000000"/>
          <w:sz w:val="22"/>
          <w:szCs w:val="22"/>
        </w:rPr>
        <w:t>Roeddwn yn falch dros ben ar ôl fy wythnos gyntaf o ddysgu mathemateg i’r plant, erbyn diwedd yr wythnos roedd y plant yn defnyddio geiriau heriol fel “enwadur a rhifiadur” i esbonio beth yw ffracsiwn. Roedd yr athrawes dosbarth yn syndod bod y plant wedi dysgu, deall a chofio’r termau heriol. Wrth ddysgu mwy am y pynciau roedd targed arall yn dilyn, i ddeall y cwricwlwm, sef safon sac s2.2 (2009). “Eu bod yn gwybod ac yn deall amcanion a chanllawiau'r Cwricwlwm Cenedlaethol.” Roeddwn yn falch i gael trafod gyda’r athrawes dosbarth ar ddiwedd fy mhrofiad yn y cyfnod allweddol 2 i glywed fy mod i wedi cyrraedd y targedi a gosodwyd yn ystod fy wythnos arsylwi.</w:t>
      </w:r>
    </w:p>
    <w:p w14:paraId="6B1952B8" w14:textId="78532FF6" w:rsidR="00D565A7" w:rsidRPr="004B3FA0" w:rsidRDefault="00D565A7" w:rsidP="009908D8">
      <w:pPr>
        <w:rPr>
          <w:rFonts w:ascii="Times New Roman" w:eastAsia="Times New Roman" w:hAnsi="Times New Roman" w:cs="Times New Roman"/>
          <w:color w:val="000000"/>
          <w:sz w:val="22"/>
          <w:szCs w:val="28"/>
          <w:shd w:val="clear" w:color="auto" w:fill="FFFFFF"/>
        </w:rPr>
      </w:pPr>
    </w:p>
    <w:p w14:paraId="63E03C63" w14:textId="570422A9" w:rsidR="00C466F7" w:rsidRPr="00C466F7" w:rsidRDefault="00D82993" w:rsidP="00C466F7">
      <w:pPr>
        <w:rPr>
          <w:rFonts w:ascii="Times New Roman" w:eastAsia="Times New Roman" w:hAnsi="Times New Roman" w:cs="Times New Roman"/>
        </w:rPr>
      </w:pPr>
      <w:r w:rsidRPr="00D82993">
        <w:rPr>
          <w:rFonts w:ascii="Times New Roman" w:eastAsia="Times New Roman" w:hAnsi="Times New Roman" w:cs="Times New Roman"/>
          <w:sz w:val="22"/>
        </w:rPr>
        <w:t xml:space="preserve">Roeddwn yn awyddus i ddysgu sut roedd yr ysgol yn gwobrwyo ymdrech a gwaith da yn y dosbarth. Roedd system sêr o fewn y dosbarth, a pan roedd y plentyn yn gwneud ymdrech dda, neu waith ardderchog, roedd yr athrawes yn gwobrwyo’r bwrdd efo seren. Roedd hwn yn gymhelliant ardderchog i’r plant i weithio’n galed yn y gwersi, gan fod y bwrdd a’r mwyafrif o sêr yn ennill gwobr ar ddiwedd yr wythnos. Cefais brofiad o roi sêr i'r byrddau yn ystod fy mhrofiad wrth roi targed i’r plant. Pan roedd y plant yn cyrraedd y targed roeddwn yn rhoi seren ar arddangosfa’r dosbarth. Ar ddiwedd yr wythnos pan ddaeth yr amser i asesu gwaith y plant, i greu erthygl papur newydd roeddwn wedi rhoi cloc ar y bwrdd gwyn rhyngweithiol, ac esbonio fy mod yn mynd i gerdded o gwmpas y dosbarth ar ôl 10 munud i weld gwaith y plant, ac yna rhoi seren i’r plant yr oedd yn gweithio’n galed. </w:t>
      </w:r>
      <w:r w:rsidR="00ED1B79">
        <w:rPr>
          <w:rFonts w:ascii="Times New Roman" w:eastAsia="Times New Roman" w:hAnsi="Times New Roman" w:cs="Times New Roman"/>
          <w:sz w:val="22"/>
        </w:rPr>
        <w:t>Fel dywedir yn y llyfr ‘Supporting every child’ “By creating a positive learning environment, potential difficulties with behaviour for learning can be avoided.” (Walton, A &amp; Goddard, G. 2009. tt. 73)</w:t>
      </w:r>
      <w:r w:rsidR="00C466F7">
        <w:rPr>
          <w:rFonts w:ascii="Times New Roman" w:eastAsia="Times New Roman" w:hAnsi="Times New Roman" w:cs="Times New Roman"/>
          <w:sz w:val="22"/>
        </w:rPr>
        <w:t xml:space="preserve"> </w:t>
      </w:r>
      <w:r w:rsidRPr="00D82993">
        <w:rPr>
          <w:rFonts w:ascii="Times New Roman" w:eastAsia="Times New Roman" w:hAnsi="Times New Roman" w:cs="Times New Roman"/>
          <w:sz w:val="22"/>
        </w:rPr>
        <w:t>Meddai Estyn (2016) “Mae cysondeb wrth gynllunio, dulliau addysgu ac arferion asesu ar gyfer dysgu yn ganolog i weledigaeth yr ysgol, sy’n gosod disgwyliadau uchel ar bob disgybl.” Mae’r dyfyniad hyn yn esbonio bod cynllunio a dulliau asesu ar gyfer dysgu yn mynd llaw yn llaw wrth ddysgu plant, i sicrhau canlyniadau positif a llwyddiannus.</w:t>
      </w:r>
    </w:p>
    <w:p w14:paraId="75142281" w14:textId="4E72775D" w:rsidR="00ED1B79" w:rsidRDefault="00ED1B79" w:rsidP="009908D8">
      <w:pPr>
        <w:rPr>
          <w:rFonts w:ascii="Times New Roman" w:eastAsia="Times New Roman" w:hAnsi="Times New Roman" w:cs="Times New Roman"/>
          <w:sz w:val="22"/>
        </w:rPr>
      </w:pPr>
    </w:p>
    <w:p w14:paraId="407F8928" w14:textId="77777777" w:rsidR="00D82993" w:rsidRDefault="00D82993" w:rsidP="00B47DC1">
      <w:pPr>
        <w:rPr>
          <w:rFonts w:ascii="Times New Roman" w:eastAsia="Times New Roman" w:hAnsi="Times New Roman" w:cs="Times New Roman"/>
          <w:sz w:val="22"/>
        </w:rPr>
      </w:pPr>
      <w:r w:rsidRPr="00D82993">
        <w:rPr>
          <w:rFonts w:ascii="Times New Roman" w:eastAsia="Times New Roman" w:hAnsi="Times New Roman" w:cs="Times New Roman"/>
          <w:sz w:val="22"/>
        </w:rPr>
        <w:t xml:space="preserve">Gan roi cerddoriaeth yn y cefndir hefyd, roedd yr athrawes dosbarth wedi datgelu bod y dosbarth byth wedi bod mor dawel. Roedd pob plentyn y n canolbwyntio’n llwyr ar ei gwaith, ac roedd darn terfynol y gwaith pob plentyn yn ardderchog. Rwy’n sicr mynd i ddefnyddio’r dulliau hyn i asesu’r plant ar gyfer dysgu yn y dyfodol. Meddai </w:t>
      </w:r>
      <w:proofErr w:type="gramStart"/>
      <w:r w:rsidRPr="00D82993">
        <w:rPr>
          <w:rFonts w:ascii="Times New Roman" w:eastAsia="Times New Roman" w:hAnsi="Times New Roman" w:cs="Times New Roman"/>
          <w:sz w:val="22"/>
        </w:rPr>
        <w:t>Skinner .</w:t>
      </w:r>
      <w:proofErr w:type="gramEnd"/>
      <w:r w:rsidRPr="00D82993">
        <w:rPr>
          <w:rFonts w:ascii="Times New Roman" w:eastAsia="Times New Roman" w:hAnsi="Times New Roman" w:cs="Times New Roman"/>
          <w:sz w:val="22"/>
        </w:rPr>
        <w:t xml:space="preserve"> Gan fod y plant yn cael ei wobrwyo am waith da, roeddwn yn gweithio’n galed ac yn canolbwyntio yn y wers. </w:t>
      </w:r>
    </w:p>
    <w:p w14:paraId="416AF614" w14:textId="193FD29D" w:rsidR="008E703D" w:rsidRPr="00DE237E" w:rsidRDefault="008E703D" w:rsidP="00B47DC1">
      <w:pPr>
        <w:rPr>
          <w:rFonts w:ascii="Times New Roman" w:eastAsia="Times New Roman" w:hAnsi="Times New Roman" w:cs="Times New Roman"/>
          <w:sz w:val="22"/>
          <w:szCs w:val="22"/>
        </w:rPr>
      </w:pPr>
      <w:r w:rsidRPr="00DE237E">
        <w:rPr>
          <w:rFonts w:ascii="Times New Roman" w:eastAsia="Times New Roman" w:hAnsi="Times New Roman" w:cs="Times New Roman"/>
          <w:sz w:val="22"/>
          <w:szCs w:val="22"/>
        </w:rPr>
        <w:t>“</w:t>
      </w:r>
      <w:r w:rsidR="002D795E" w:rsidRPr="00DE237E">
        <w:rPr>
          <w:rFonts w:ascii="Times New Roman" w:eastAsia="Times New Roman" w:hAnsi="Times New Roman" w:cs="Times New Roman"/>
          <w:sz w:val="22"/>
          <w:szCs w:val="22"/>
        </w:rPr>
        <w:t>The greater the satisfaction or discomfort, the greater the strengthening or weak</w:t>
      </w:r>
      <w:r w:rsidR="00E61043" w:rsidRPr="00DE237E">
        <w:rPr>
          <w:rFonts w:ascii="Times New Roman" w:eastAsia="Times New Roman" w:hAnsi="Times New Roman" w:cs="Times New Roman"/>
          <w:sz w:val="22"/>
          <w:szCs w:val="22"/>
        </w:rPr>
        <w:t>en</w:t>
      </w:r>
      <w:r w:rsidR="002D795E" w:rsidRPr="00DE237E">
        <w:rPr>
          <w:rFonts w:ascii="Times New Roman" w:eastAsia="Times New Roman" w:hAnsi="Times New Roman" w:cs="Times New Roman"/>
          <w:sz w:val="22"/>
          <w:szCs w:val="22"/>
        </w:rPr>
        <w:t>ing of the bond” (Pollard, A. et al. 2008</w:t>
      </w:r>
      <w:r w:rsidR="0071561C" w:rsidRPr="00DE237E">
        <w:rPr>
          <w:rFonts w:ascii="Times New Roman" w:eastAsia="Times New Roman" w:hAnsi="Times New Roman" w:cs="Times New Roman"/>
          <w:sz w:val="22"/>
          <w:szCs w:val="22"/>
        </w:rPr>
        <w:t xml:space="preserve">. </w:t>
      </w:r>
      <w:proofErr w:type="gramStart"/>
      <w:r w:rsidR="0071561C" w:rsidRPr="00DE237E">
        <w:rPr>
          <w:rFonts w:ascii="Times New Roman" w:eastAsia="Times New Roman" w:hAnsi="Times New Roman" w:cs="Times New Roman"/>
          <w:sz w:val="22"/>
          <w:szCs w:val="22"/>
        </w:rPr>
        <w:t>tt .</w:t>
      </w:r>
      <w:proofErr w:type="gramEnd"/>
      <w:r w:rsidR="0071561C" w:rsidRPr="00DE237E">
        <w:rPr>
          <w:rFonts w:ascii="Times New Roman" w:eastAsia="Times New Roman" w:hAnsi="Times New Roman" w:cs="Times New Roman"/>
          <w:sz w:val="22"/>
          <w:szCs w:val="22"/>
        </w:rPr>
        <w:t xml:space="preserve"> 173</w:t>
      </w:r>
      <w:r w:rsidR="002D795E" w:rsidRPr="00DE237E">
        <w:rPr>
          <w:rFonts w:ascii="Times New Roman" w:eastAsia="Times New Roman" w:hAnsi="Times New Roman" w:cs="Times New Roman"/>
          <w:sz w:val="22"/>
          <w:szCs w:val="22"/>
        </w:rPr>
        <w:t>)</w:t>
      </w:r>
    </w:p>
    <w:p w14:paraId="4C703B2F" w14:textId="089B4DC6" w:rsidR="00C466F7" w:rsidRPr="00DE237E" w:rsidRDefault="00C466F7" w:rsidP="00B47DC1">
      <w:pPr>
        <w:rPr>
          <w:rFonts w:ascii="Times New Roman" w:eastAsia="Times New Roman" w:hAnsi="Times New Roman" w:cs="Times New Roman"/>
          <w:sz w:val="22"/>
          <w:szCs w:val="22"/>
        </w:rPr>
      </w:pPr>
    </w:p>
    <w:p w14:paraId="1FC5B356" w14:textId="0A3E3484" w:rsidR="00AC5A5A" w:rsidRPr="00DE237E" w:rsidRDefault="00D82993" w:rsidP="00515B78">
      <w:pPr>
        <w:rPr>
          <w:rFonts w:ascii="Times New Roman" w:eastAsia="Times New Roman" w:hAnsi="Times New Roman" w:cs="Times New Roman"/>
          <w:sz w:val="22"/>
          <w:szCs w:val="22"/>
        </w:rPr>
      </w:pPr>
      <w:r w:rsidRPr="00DE237E">
        <w:rPr>
          <w:rFonts w:ascii="Times New Roman" w:eastAsia="Times New Roman" w:hAnsi="Times New Roman" w:cs="Times New Roman"/>
          <w:sz w:val="22"/>
          <w:szCs w:val="22"/>
        </w:rPr>
        <w:t xml:space="preserve">Gan obeithio, yn y cyfnod Sylfaen byddaf yn dysgu sgiliau newydd, gallaf hefyd gweithredu'r sgiliau rydw i wedi addysgu’n barod gan weithio yn CA2. Rydw i yn edrych ymlaen at fynd i’r cyfnod Sylfaen gan obeithio bod y profiad yn adeiladol ar fy ngwybodaeth a dealltwriaeth. Un targed rydw i wedi rhoi i’n hun yw cynllunio gwersi manwl, gan ystyried beth yw gallu’r plant, a chynllunio’r gwersi o gwmpas anghenion y plant. Rwy’n awyddus iawn i ddatblygu fy ffeil Safonau sac gan </w:t>
      </w:r>
      <w:r w:rsidRPr="00DE237E">
        <w:rPr>
          <w:rFonts w:ascii="Times New Roman" w:eastAsia="Times New Roman" w:hAnsi="Times New Roman" w:cs="Times New Roman"/>
          <w:sz w:val="22"/>
          <w:szCs w:val="22"/>
        </w:rPr>
        <w:lastRenderedPageBreak/>
        <w:t>gynnwys mwy o dystiolaeth o’n waith.</w:t>
      </w:r>
      <w:r w:rsidR="000D776B" w:rsidRPr="00DE237E">
        <w:rPr>
          <w:rFonts w:ascii="Times New Roman" w:eastAsia="Times New Roman" w:hAnsi="Times New Roman" w:cs="Times New Roman"/>
          <w:sz w:val="22"/>
          <w:szCs w:val="22"/>
        </w:rPr>
        <w:t xml:space="preserve"> </w:t>
      </w:r>
      <w:r w:rsidR="000D776B" w:rsidRPr="00DE237E">
        <w:rPr>
          <w:rFonts w:ascii="Times New Roman" w:hAnsi="Times New Roman" w:cs="Times New Roman"/>
          <w:color w:val="000000" w:themeColor="text1"/>
          <w:sz w:val="22"/>
          <w:szCs w:val="22"/>
        </w:rPr>
        <w:t>Hoffwn barhau i wella yn ystod fy ail rhan o’n ymarfer dysgu yn barod i ymarfer dysgu yn fy ail flwyddyn yn y prifysgol.</w:t>
      </w:r>
    </w:p>
    <w:p w14:paraId="3666D641" w14:textId="22365D3F" w:rsidR="0062085C" w:rsidRDefault="0062085C" w:rsidP="00515B78">
      <w:pPr>
        <w:rPr>
          <w:rFonts w:ascii="Times New Roman" w:eastAsia="Times New Roman" w:hAnsi="Times New Roman" w:cs="Times New Roman"/>
        </w:rPr>
      </w:pPr>
    </w:p>
    <w:p w14:paraId="1AA4075D" w14:textId="77777777" w:rsidR="0062085C" w:rsidRDefault="0062085C" w:rsidP="00515B78">
      <w:pPr>
        <w:rPr>
          <w:rFonts w:ascii="Times New Roman" w:eastAsia="Times New Roman" w:hAnsi="Times New Roman" w:cs="Times New Roman"/>
          <w:sz w:val="22"/>
        </w:rPr>
      </w:pPr>
    </w:p>
    <w:p w14:paraId="7160F035" w14:textId="024AE535" w:rsidR="007E0CF6" w:rsidRPr="00AC5A5A" w:rsidRDefault="007E0CF6" w:rsidP="00515B78">
      <w:pPr>
        <w:rPr>
          <w:rFonts w:ascii="Times New Roman" w:eastAsia="Times New Roman" w:hAnsi="Times New Roman" w:cs="Times New Roman"/>
          <w:sz w:val="22"/>
        </w:rPr>
      </w:pPr>
      <w:r w:rsidRPr="004B3FA0">
        <w:rPr>
          <w:rFonts w:ascii="Times New Roman" w:eastAsia="Times New Roman" w:hAnsi="Times New Roman" w:cs="Times New Roman"/>
          <w:color w:val="000000"/>
          <w:sz w:val="22"/>
          <w:szCs w:val="19"/>
          <w:shd w:val="clear" w:color="auto" w:fill="FFFFFF"/>
        </w:rPr>
        <w:t>Rhestr Cyfarnodi:</w:t>
      </w:r>
    </w:p>
    <w:p w14:paraId="4C95DEE9" w14:textId="1E3EE1FD" w:rsidR="007E0CF6" w:rsidRPr="004B3FA0" w:rsidRDefault="007E0CF6" w:rsidP="007E0CF6">
      <w:pPr>
        <w:spacing w:before="100" w:beforeAutospacing="1" w:after="100" w:afterAutospacing="1"/>
        <w:rPr>
          <w:rFonts w:ascii="Times New Roman" w:eastAsia="Times New Roman" w:hAnsi="Times New Roman" w:cs="Times New Roman"/>
          <w:color w:val="000000"/>
          <w:sz w:val="22"/>
          <w:szCs w:val="27"/>
        </w:rPr>
      </w:pPr>
      <w:r w:rsidRPr="004B3FA0">
        <w:rPr>
          <w:rFonts w:ascii="Times New Roman" w:eastAsia="Times New Roman" w:hAnsi="Times New Roman" w:cs="Times New Roman"/>
          <w:color w:val="000000"/>
          <w:sz w:val="22"/>
          <w:szCs w:val="19"/>
          <w:shd w:val="clear" w:color="auto" w:fill="FFFFFF"/>
        </w:rPr>
        <w:t xml:space="preserve">Vygotsky, L. (1978) </w:t>
      </w:r>
      <w:r w:rsidRPr="004B3FA0">
        <w:rPr>
          <w:rFonts w:ascii="Times New Roman" w:eastAsia="Times New Roman" w:hAnsi="Times New Roman" w:cs="Times New Roman"/>
          <w:i/>
          <w:color w:val="000000"/>
          <w:sz w:val="22"/>
          <w:szCs w:val="19"/>
          <w:shd w:val="clear" w:color="auto" w:fill="FFFFFF"/>
        </w:rPr>
        <w:t>Mind in Society. The development of psychological Processes.</w:t>
      </w:r>
      <w:r w:rsidRPr="004B3FA0">
        <w:rPr>
          <w:rFonts w:ascii="Times New Roman" w:hAnsi="Times New Roman" w:cs="Times New Roman"/>
          <w:color w:val="000000"/>
          <w:sz w:val="27"/>
          <w:szCs w:val="27"/>
        </w:rPr>
        <w:t xml:space="preserve"> </w:t>
      </w:r>
      <w:r w:rsidRPr="004B3FA0">
        <w:rPr>
          <w:rFonts w:ascii="Times New Roman" w:eastAsia="Times New Roman" w:hAnsi="Times New Roman" w:cs="Times New Roman"/>
          <w:color w:val="000000"/>
          <w:sz w:val="22"/>
          <w:szCs w:val="27"/>
        </w:rPr>
        <w:t>Cambridge, Mass.: Harvard University Press</w:t>
      </w:r>
    </w:p>
    <w:p w14:paraId="6D705FB4" w14:textId="782EFB9B" w:rsidR="009908D8" w:rsidRPr="004B3FA0" w:rsidRDefault="009908D8" w:rsidP="007E0CF6">
      <w:pPr>
        <w:spacing w:before="100" w:beforeAutospacing="1" w:after="100" w:afterAutospacing="1"/>
        <w:rPr>
          <w:rFonts w:ascii="Times New Roman" w:eastAsia="Times New Roman" w:hAnsi="Times New Roman" w:cs="Times New Roman"/>
          <w:color w:val="000000"/>
          <w:sz w:val="22"/>
          <w:szCs w:val="27"/>
        </w:rPr>
      </w:pPr>
      <w:r w:rsidRPr="004B3FA0">
        <w:rPr>
          <w:rFonts w:ascii="Times New Roman" w:eastAsia="Times New Roman" w:hAnsi="Times New Roman" w:cs="Times New Roman"/>
          <w:color w:val="000000"/>
          <w:sz w:val="22"/>
          <w:szCs w:val="27"/>
        </w:rPr>
        <w:t>Wood, D. Bruner, J &amp; Ross, G. (</w:t>
      </w:r>
      <w:r w:rsidR="0049775D" w:rsidRPr="004B3FA0">
        <w:rPr>
          <w:rFonts w:ascii="Times New Roman" w:eastAsia="Times New Roman" w:hAnsi="Times New Roman" w:cs="Times New Roman"/>
          <w:color w:val="000000"/>
          <w:sz w:val="22"/>
          <w:szCs w:val="27"/>
        </w:rPr>
        <w:t xml:space="preserve">1976) </w:t>
      </w:r>
      <w:r w:rsidR="0049775D" w:rsidRPr="004B3FA0">
        <w:rPr>
          <w:rFonts w:ascii="Times New Roman" w:eastAsia="Times New Roman" w:hAnsi="Times New Roman" w:cs="Times New Roman"/>
          <w:i/>
          <w:color w:val="000000"/>
          <w:sz w:val="22"/>
          <w:szCs w:val="27"/>
        </w:rPr>
        <w:t xml:space="preserve">The Role of Tutoring in Problem Solving. </w:t>
      </w:r>
      <w:r w:rsidR="0049775D" w:rsidRPr="004B3FA0">
        <w:rPr>
          <w:rFonts w:ascii="Times New Roman" w:eastAsia="Times New Roman" w:hAnsi="Times New Roman" w:cs="Times New Roman"/>
          <w:color w:val="000000"/>
          <w:sz w:val="22"/>
          <w:szCs w:val="27"/>
        </w:rPr>
        <w:t xml:space="preserve">Great </w:t>
      </w:r>
      <w:proofErr w:type="gramStart"/>
      <w:r w:rsidR="0049775D" w:rsidRPr="004B3FA0">
        <w:rPr>
          <w:rFonts w:ascii="Times New Roman" w:eastAsia="Times New Roman" w:hAnsi="Times New Roman" w:cs="Times New Roman"/>
          <w:color w:val="000000"/>
          <w:sz w:val="22"/>
          <w:szCs w:val="27"/>
        </w:rPr>
        <w:t>Britain:Pergamon</w:t>
      </w:r>
      <w:proofErr w:type="gramEnd"/>
      <w:r w:rsidR="0049775D" w:rsidRPr="004B3FA0">
        <w:rPr>
          <w:rFonts w:ascii="Times New Roman" w:eastAsia="Times New Roman" w:hAnsi="Times New Roman" w:cs="Times New Roman"/>
          <w:color w:val="000000"/>
          <w:sz w:val="22"/>
          <w:szCs w:val="27"/>
        </w:rPr>
        <w:t xml:space="preserve"> Press.</w:t>
      </w:r>
    </w:p>
    <w:p w14:paraId="566FD1A7" w14:textId="16122396" w:rsidR="00304B6F" w:rsidRPr="004B3FA0" w:rsidRDefault="00304B6F" w:rsidP="00304B6F">
      <w:pPr>
        <w:rPr>
          <w:rFonts w:ascii="Times New Roman" w:eastAsia="Times New Roman" w:hAnsi="Times New Roman" w:cs="Times New Roman"/>
          <w:sz w:val="22"/>
        </w:rPr>
      </w:pPr>
      <w:r w:rsidRPr="004B3FA0">
        <w:rPr>
          <w:rFonts w:ascii="Times New Roman" w:eastAsia="Times New Roman" w:hAnsi="Times New Roman" w:cs="Times New Roman"/>
          <w:color w:val="000000"/>
          <w:sz w:val="22"/>
          <w:szCs w:val="27"/>
        </w:rPr>
        <w:t xml:space="preserve">Llywodraeth Cynulliad Cymru (2010) </w:t>
      </w:r>
      <w:r w:rsidRPr="004B3FA0">
        <w:rPr>
          <w:rFonts w:ascii="Times New Roman" w:eastAsia="Times New Roman" w:hAnsi="Times New Roman" w:cs="Times New Roman"/>
          <w:i/>
          <w:sz w:val="22"/>
        </w:rPr>
        <w:t xml:space="preserve">Sut i ddatblygu meddwl ac asesu ar gyfer dysgu yn yr ystafell ddosbarth. </w:t>
      </w:r>
      <w:r w:rsidRPr="004B3FA0">
        <w:rPr>
          <w:rFonts w:ascii="Times New Roman" w:eastAsia="Times New Roman" w:hAnsi="Times New Roman" w:cs="Times New Roman"/>
          <w:sz w:val="22"/>
        </w:rPr>
        <w:t>Caerdydd: Llywodraeth Cymru.</w:t>
      </w:r>
    </w:p>
    <w:p w14:paraId="62BCB5FB" w14:textId="77777777" w:rsidR="004B3FA0" w:rsidRPr="004B3FA0" w:rsidRDefault="004B3FA0" w:rsidP="004B3FA0">
      <w:pPr>
        <w:pStyle w:val="BodyText3"/>
        <w:rPr>
          <w:rFonts w:ascii="Times New Roman" w:hAnsi="Times New Roman" w:cs="Times New Roman"/>
          <w:color w:val="000000"/>
          <w:sz w:val="22"/>
          <w:szCs w:val="27"/>
        </w:rPr>
      </w:pPr>
    </w:p>
    <w:p w14:paraId="02C647DF" w14:textId="035A5700" w:rsidR="004B3FA0" w:rsidRDefault="004B3FA0" w:rsidP="004B3FA0">
      <w:pPr>
        <w:pStyle w:val="BodyText3"/>
        <w:rPr>
          <w:rFonts w:ascii="Times New Roman" w:hAnsi="Times New Roman" w:cs="Times New Roman"/>
          <w:color w:val="000000"/>
          <w:sz w:val="22"/>
          <w:szCs w:val="27"/>
        </w:rPr>
      </w:pPr>
      <w:r w:rsidRPr="004B3FA0">
        <w:rPr>
          <w:rFonts w:ascii="Times New Roman" w:hAnsi="Times New Roman" w:cs="Times New Roman"/>
          <w:color w:val="000000"/>
          <w:sz w:val="22"/>
          <w:szCs w:val="27"/>
        </w:rPr>
        <w:t>Addysg Cymru</w:t>
      </w:r>
      <w:r>
        <w:rPr>
          <w:rFonts w:ascii="Times New Roman" w:hAnsi="Times New Roman" w:cs="Times New Roman"/>
          <w:color w:val="000000"/>
          <w:sz w:val="22"/>
          <w:szCs w:val="27"/>
        </w:rPr>
        <w:t xml:space="preserve"> </w:t>
      </w:r>
      <w:r w:rsidRPr="004B3FA0">
        <w:rPr>
          <w:rFonts w:ascii="Times New Roman" w:hAnsi="Times New Roman" w:cs="Times New Roman"/>
          <w:color w:val="000000"/>
          <w:sz w:val="22"/>
          <w:szCs w:val="27"/>
        </w:rPr>
        <w:t>(2009)</w:t>
      </w:r>
      <w:r w:rsidRPr="004B3FA0">
        <w:rPr>
          <w:rFonts w:ascii="Times New Roman" w:hAnsi="Times New Roman" w:cs="Times New Roman"/>
          <w:b/>
          <w:bCs/>
          <w:caps/>
        </w:rPr>
        <w:t xml:space="preserve"> </w:t>
      </w:r>
      <w:r w:rsidRPr="004B3FA0">
        <w:rPr>
          <w:rFonts w:ascii="Times New Roman" w:hAnsi="Times New Roman" w:cs="Times New Roman"/>
          <w:bCs/>
          <w:i/>
          <w:caps/>
          <w:sz w:val="22"/>
          <w:szCs w:val="24"/>
        </w:rPr>
        <w:t xml:space="preserve">Safonau Statws Athro Cymwysedig Cymru 2009. </w:t>
      </w:r>
      <w:r>
        <w:rPr>
          <w:rFonts w:ascii="Times New Roman" w:hAnsi="Times New Roman" w:cs="Times New Roman"/>
          <w:color w:val="000000"/>
          <w:sz w:val="22"/>
          <w:szCs w:val="27"/>
        </w:rPr>
        <w:t>Llywodraeth Cymru: Caerdydd</w:t>
      </w:r>
    </w:p>
    <w:p w14:paraId="3BC84616" w14:textId="0D357E7B" w:rsidR="00ED1B79" w:rsidRDefault="00ED1B79" w:rsidP="004B3FA0">
      <w:pPr>
        <w:pStyle w:val="BodyText3"/>
        <w:rPr>
          <w:rFonts w:ascii="Times New Roman" w:hAnsi="Times New Roman" w:cs="Times New Roman"/>
          <w:color w:val="000000"/>
          <w:sz w:val="22"/>
          <w:szCs w:val="27"/>
        </w:rPr>
      </w:pPr>
    </w:p>
    <w:p w14:paraId="5841E8E8" w14:textId="61A8A1D4" w:rsidR="00ED1B79" w:rsidRDefault="00ED1B79" w:rsidP="004B3FA0">
      <w:pPr>
        <w:pStyle w:val="BodyText3"/>
        <w:rPr>
          <w:rFonts w:ascii="Times New Roman" w:hAnsi="Times New Roman" w:cs="Times New Roman"/>
          <w:color w:val="000000"/>
          <w:sz w:val="22"/>
          <w:szCs w:val="27"/>
        </w:rPr>
      </w:pPr>
      <w:r>
        <w:rPr>
          <w:rFonts w:ascii="Times New Roman" w:hAnsi="Times New Roman" w:cs="Times New Roman"/>
          <w:color w:val="000000"/>
          <w:sz w:val="22"/>
          <w:szCs w:val="27"/>
        </w:rPr>
        <w:t xml:space="preserve">Walton, A. &amp; Goddard, G (2009) </w:t>
      </w:r>
      <w:r>
        <w:rPr>
          <w:rFonts w:ascii="Times New Roman" w:hAnsi="Times New Roman" w:cs="Times New Roman"/>
          <w:i/>
          <w:color w:val="000000"/>
          <w:sz w:val="22"/>
          <w:szCs w:val="27"/>
        </w:rPr>
        <w:t xml:space="preserve">Supporting every child: A coursebook for foundation degrees in teaching and supporting learning. </w:t>
      </w:r>
      <w:r>
        <w:rPr>
          <w:rFonts w:ascii="Times New Roman" w:hAnsi="Times New Roman" w:cs="Times New Roman"/>
          <w:color w:val="000000"/>
          <w:sz w:val="22"/>
          <w:szCs w:val="27"/>
        </w:rPr>
        <w:t xml:space="preserve">Learing Matters Ltd. </w:t>
      </w:r>
    </w:p>
    <w:p w14:paraId="4BA31AB7" w14:textId="4B44B818" w:rsidR="00F07DB5" w:rsidRDefault="00F07DB5" w:rsidP="004B3FA0">
      <w:pPr>
        <w:pStyle w:val="BodyText3"/>
        <w:rPr>
          <w:rFonts w:ascii="Times New Roman" w:hAnsi="Times New Roman" w:cs="Times New Roman"/>
          <w:color w:val="000000"/>
          <w:sz w:val="22"/>
          <w:szCs w:val="27"/>
        </w:rPr>
      </w:pPr>
    </w:p>
    <w:p w14:paraId="265753DA" w14:textId="2FB58063" w:rsidR="00F07DB5" w:rsidRDefault="00F07DB5" w:rsidP="004B3FA0">
      <w:pPr>
        <w:pStyle w:val="BodyText3"/>
        <w:rPr>
          <w:rFonts w:ascii="Times New Roman" w:hAnsi="Times New Roman" w:cs="Times New Roman"/>
          <w:color w:val="000000"/>
          <w:sz w:val="22"/>
          <w:szCs w:val="27"/>
        </w:rPr>
      </w:pPr>
      <w:r>
        <w:rPr>
          <w:rFonts w:ascii="Times New Roman" w:hAnsi="Times New Roman" w:cs="Times New Roman"/>
          <w:color w:val="000000"/>
          <w:sz w:val="22"/>
          <w:szCs w:val="27"/>
        </w:rPr>
        <w:t xml:space="preserve">Carroll, M. &amp; McCulloch, M. (20014) </w:t>
      </w:r>
      <w:r>
        <w:rPr>
          <w:rFonts w:ascii="Times New Roman" w:hAnsi="Times New Roman" w:cs="Times New Roman"/>
          <w:i/>
          <w:color w:val="000000"/>
          <w:sz w:val="22"/>
          <w:szCs w:val="27"/>
        </w:rPr>
        <w:t xml:space="preserve">Understanding Teaching and Learning in Primary Education. </w:t>
      </w:r>
      <w:proofErr w:type="gramStart"/>
      <w:r>
        <w:rPr>
          <w:rFonts w:ascii="Times New Roman" w:hAnsi="Times New Roman" w:cs="Times New Roman"/>
          <w:color w:val="000000"/>
          <w:sz w:val="22"/>
          <w:szCs w:val="27"/>
        </w:rPr>
        <w:t>London:SAGE</w:t>
      </w:r>
      <w:proofErr w:type="gramEnd"/>
    </w:p>
    <w:p w14:paraId="610B3379" w14:textId="05C29D2D" w:rsidR="0071561C" w:rsidRDefault="0071561C" w:rsidP="004B3FA0">
      <w:pPr>
        <w:pStyle w:val="BodyText3"/>
        <w:rPr>
          <w:rFonts w:ascii="Times New Roman" w:hAnsi="Times New Roman" w:cs="Times New Roman"/>
          <w:color w:val="000000"/>
          <w:sz w:val="22"/>
          <w:szCs w:val="27"/>
        </w:rPr>
      </w:pPr>
    </w:p>
    <w:p w14:paraId="16147043" w14:textId="21BB4D95" w:rsidR="0071561C" w:rsidRDefault="0071561C" w:rsidP="004B3FA0">
      <w:pPr>
        <w:pStyle w:val="BodyText3"/>
        <w:rPr>
          <w:rFonts w:ascii="Times New Roman" w:hAnsi="Times New Roman" w:cs="Times New Roman"/>
          <w:color w:val="000000"/>
          <w:sz w:val="22"/>
          <w:szCs w:val="27"/>
        </w:rPr>
      </w:pPr>
      <w:r>
        <w:rPr>
          <w:rFonts w:ascii="Times New Roman" w:hAnsi="Times New Roman" w:cs="Times New Roman"/>
          <w:color w:val="000000"/>
          <w:sz w:val="22"/>
          <w:szCs w:val="27"/>
        </w:rPr>
        <w:t xml:space="preserve">Pollard, A. et al.  (2008) </w:t>
      </w:r>
      <w:r>
        <w:rPr>
          <w:rFonts w:ascii="Times New Roman" w:hAnsi="Times New Roman" w:cs="Times New Roman"/>
          <w:i/>
          <w:color w:val="000000"/>
          <w:sz w:val="22"/>
          <w:szCs w:val="27"/>
        </w:rPr>
        <w:t xml:space="preserve">Reflective Teaching. </w:t>
      </w:r>
      <w:r>
        <w:rPr>
          <w:rFonts w:ascii="Times New Roman" w:hAnsi="Times New Roman" w:cs="Times New Roman"/>
          <w:color w:val="000000"/>
          <w:sz w:val="22"/>
          <w:szCs w:val="27"/>
        </w:rPr>
        <w:t xml:space="preserve">London: Continuum Publishing Group. </w:t>
      </w:r>
    </w:p>
    <w:p w14:paraId="299C1BF5" w14:textId="64E93CC6" w:rsidR="0062085C" w:rsidRDefault="0062085C" w:rsidP="004B3FA0">
      <w:pPr>
        <w:pStyle w:val="BodyText3"/>
        <w:rPr>
          <w:rFonts w:ascii="Times New Roman" w:hAnsi="Times New Roman" w:cs="Times New Roman"/>
          <w:color w:val="000000"/>
          <w:sz w:val="22"/>
          <w:szCs w:val="27"/>
        </w:rPr>
      </w:pPr>
    </w:p>
    <w:p w14:paraId="62CD6FAA" w14:textId="7FA94867" w:rsidR="0062085C" w:rsidRDefault="0062085C" w:rsidP="004B3FA0">
      <w:pPr>
        <w:pStyle w:val="BodyText3"/>
        <w:rPr>
          <w:rFonts w:ascii="Times New Roman" w:hAnsi="Times New Roman" w:cs="Times New Roman"/>
          <w:color w:val="000000"/>
          <w:sz w:val="22"/>
          <w:szCs w:val="27"/>
        </w:rPr>
      </w:pPr>
      <w:r>
        <w:rPr>
          <w:rFonts w:ascii="Times New Roman" w:hAnsi="Times New Roman" w:cs="Times New Roman"/>
          <w:color w:val="000000"/>
          <w:sz w:val="22"/>
          <w:szCs w:val="27"/>
        </w:rPr>
        <w:t xml:space="preserve">Llyfryddiaeth: </w:t>
      </w:r>
    </w:p>
    <w:p w14:paraId="1C4B9FA4" w14:textId="7E0411DC" w:rsidR="0062085C" w:rsidRDefault="003A0127" w:rsidP="004B3FA0">
      <w:pPr>
        <w:pStyle w:val="BodyText3"/>
        <w:rPr>
          <w:rFonts w:ascii="Times New Roman" w:hAnsi="Times New Roman" w:cs="Times New Roman"/>
          <w:color w:val="000000"/>
          <w:sz w:val="22"/>
          <w:szCs w:val="27"/>
        </w:rPr>
      </w:pPr>
      <w:r>
        <w:rPr>
          <w:rFonts w:ascii="Times New Roman" w:hAnsi="Times New Roman" w:cs="Times New Roman"/>
          <w:color w:val="000000"/>
          <w:sz w:val="22"/>
          <w:szCs w:val="27"/>
        </w:rPr>
        <w:t xml:space="preserve">Rogers, B. (2015) </w:t>
      </w:r>
      <w:r>
        <w:rPr>
          <w:rFonts w:ascii="Times New Roman" w:hAnsi="Times New Roman" w:cs="Times New Roman"/>
          <w:i/>
          <w:color w:val="000000"/>
          <w:sz w:val="22"/>
          <w:szCs w:val="27"/>
        </w:rPr>
        <w:t xml:space="preserve">Classroom Behaviour: A Guide to effective Teaching, Behaviour management and colleague support. </w:t>
      </w:r>
      <w:proofErr w:type="gramStart"/>
      <w:r>
        <w:rPr>
          <w:rFonts w:ascii="Times New Roman" w:hAnsi="Times New Roman" w:cs="Times New Roman"/>
          <w:color w:val="000000"/>
          <w:sz w:val="22"/>
          <w:szCs w:val="27"/>
        </w:rPr>
        <w:t>London:SAGE</w:t>
      </w:r>
      <w:proofErr w:type="gramEnd"/>
    </w:p>
    <w:p w14:paraId="7D2E1F47" w14:textId="6D72D875" w:rsidR="003A0127" w:rsidRDefault="003A0127" w:rsidP="004B3FA0">
      <w:pPr>
        <w:pStyle w:val="BodyText3"/>
        <w:rPr>
          <w:rFonts w:ascii="Times New Roman" w:hAnsi="Times New Roman" w:cs="Times New Roman"/>
          <w:color w:val="000000"/>
          <w:sz w:val="22"/>
          <w:szCs w:val="27"/>
        </w:rPr>
      </w:pPr>
    </w:p>
    <w:p w14:paraId="69E6EF78" w14:textId="28FE9067" w:rsidR="003A0127" w:rsidRDefault="003A0127" w:rsidP="004B3FA0">
      <w:pPr>
        <w:pStyle w:val="BodyText3"/>
        <w:rPr>
          <w:rFonts w:ascii="Times New Roman" w:hAnsi="Times New Roman" w:cs="Times New Roman"/>
          <w:color w:val="000000"/>
          <w:sz w:val="22"/>
          <w:szCs w:val="27"/>
        </w:rPr>
      </w:pPr>
      <w:r>
        <w:rPr>
          <w:rFonts w:ascii="Times New Roman" w:hAnsi="Times New Roman" w:cs="Times New Roman"/>
          <w:color w:val="000000"/>
          <w:sz w:val="22"/>
          <w:szCs w:val="27"/>
        </w:rPr>
        <w:t xml:space="preserve">Blandford, S. &amp; Knowles, C. (2009) </w:t>
      </w:r>
      <w:r>
        <w:rPr>
          <w:rFonts w:ascii="Times New Roman" w:hAnsi="Times New Roman" w:cs="Times New Roman"/>
          <w:i/>
          <w:color w:val="000000"/>
          <w:sz w:val="22"/>
          <w:szCs w:val="27"/>
        </w:rPr>
        <w:t xml:space="preserve">Developing Professional Practice 0-7. </w:t>
      </w:r>
      <w:r>
        <w:rPr>
          <w:rFonts w:ascii="Times New Roman" w:hAnsi="Times New Roman" w:cs="Times New Roman"/>
          <w:color w:val="000000"/>
          <w:sz w:val="22"/>
          <w:szCs w:val="27"/>
        </w:rPr>
        <w:t>Essex: Pearson Education Ltd</w:t>
      </w:r>
    </w:p>
    <w:p w14:paraId="48F699A2" w14:textId="3770AA01" w:rsidR="003A0127" w:rsidRDefault="003A0127" w:rsidP="004B3FA0">
      <w:pPr>
        <w:pStyle w:val="BodyText3"/>
        <w:rPr>
          <w:rFonts w:ascii="Times New Roman" w:hAnsi="Times New Roman" w:cs="Times New Roman"/>
          <w:color w:val="000000"/>
          <w:sz w:val="22"/>
          <w:szCs w:val="27"/>
        </w:rPr>
      </w:pPr>
    </w:p>
    <w:p w14:paraId="7836AD25" w14:textId="2FEC1CDA" w:rsidR="003A0127" w:rsidRDefault="003A0127" w:rsidP="004B3FA0">
      <w:pPr>
        <w:pStyle w:val="BodyText3"/>
        <w:rPr>
          <w:rFonts w:ascii="Times New Roman" w:hAnsi="Times New Roman" w:cs="Times New Roman"/>
          <w:color w:val="000000"/>
          <w:sz w:val="22"/>
          <w:szCs w:val="27"/>
        </w:rPr>
      </w:pPr>
      <w:r>
        <w:rPr>
          <w:rFonts w:ascii="Times New Roman" w:hAnsi="Times New Roman" w:cs="Times New Roman"/>
          <w:color w:val="000000"/>
          <w:sz w:val="22"/>
          <w:szCs w:val="27"/>
        </w:rPr>
        <w:t xml:space="preserve">Eaude, T. (2011) </w:t>
      </w:r>
      <w:r w:rsidRPr="003A0127">
        <w:rPr>
          <w:rFonts w:ascii="Times New Roman" w:hAnsi="Times New Roman" w:cs="Times New Roman"/>
          <w:i/>
          <w:color w:val="000000"/>
          <w:sz w:val="22"/>
          <w:szCs w:val="27"/>
        </w:rPr>
        <w:t>Thinking through Pedagogy for Primary and Early Years</w:t>
      </w:r>
      <w:r>
        <w:rPr>
          <w:rFonts w:ascii="Times New Roman" w:hAnsi="Times New Roman" w:cs="Times New Roman"/>
          <w:i/>
          <w:color w:val="000000"/>
          <w:sz w:val="22"/>
          <w:szCs w:val="27"/>
        </w:rPr>
        <w:t xml:space="preserve">. </w:t>
      </w:r>
      <w:proofErr w:type="gramStart"/>
      <w:r>
        <w:rPr>
          <w:rFonts w:ascii="Times New Roman" w:hAnsi="Times New Roman" w:cs="Times New Roman"/>
          <w:color w:val="000000"/>
          <w:sz w:val="22"/>
          <w:szCs w:val="27"/>
        </w:rPr>
        <w:t>London:SAGE</w:t>
      </w:r>
      <w:proofErr w:type="gramEnd"/>
    </w:p>
    <w:p w14:paraId="101BB3CF" w14:textId="11CDD329" w:rsidR="003A0127" w:rsidRDefault="003A0127" w:rsidP="004B3FA0">
      <w:pPr>
        <w:pStyle w:val="BodyText3"/>
        <w:rPr>
          <w:rFonts w:ascii="Times New Roman" w:hAnsi="Times New Roman" w:cs="Times New Roman"/>
          <w:color w:val="000000"/>
          <w:sz w:val="22"/>
          <w:szCs w:val="27"/>
        </w:rPr>
      </w:pPr>
    </w:p>
    <w:p w14:paraId="202A7FE6" w14:textId="01C71844" w:rsidR="003A0127" w:rsidRDefault="003A0127" w:rsidP="004B3FA0">
      <w:pPr>
        <w:pStyle w:val="BodyText3"/>
        <w:rPr>
          <w:rFonts w:ascii="Times New Roman" w:hAnsi="Times New Roman" w:cs="Times New Roman"/>
          <w:color w:val="000000"/>
          <w:sz w:val="22"/>
          <w:szCs w:val="27"/>
        </w:rPr>
      </w:pPr>
      <w:r>
        <w:rPr>
          <w:rFonts w:ascii="Times New Roman" w:hAnsi="Times New Roman" w:cs="Times New Roman"/>
          <w:color w:val="000000"/>
          <w:sz w:val="22"/>
          <w:szCs w:val="27"/>
        </w:rPr>
        <w:t xml:space="preserve">Brandes, D. &amp; Ginnis, P. (1986) </w:t>
      </w:r>
      <w:r>
        <w:rPr>
          <w:rFonts w:ascii="Times New Roman" w:hAnsi="Times New Roman" w:cs="Times New Roman"/>
          <w:i/>
          <w:color w:val="000000"/>
          <w:sz w:val="22"/>
          <w:szCs w:val="27"/>
        </w:rPr>
        <w:t xml:space="preserve">A Guide to Student Centred Learning. </w:t>
      </w:r>
      <w:r>
        <w:rPr>
          <w:rFonts w:ascii="Times New Roman" w:hAnsi="Times New Roman" w:cs="Times New Roman"/>
          <w:color w:val="000000"/>
          <w:sz w:val="22"/>
          <w:szCs w:val="27"/>
        </w:rPr>
        <w:t xml:space="preserve">Hemel </w:t>
      </w:r>
      <w:proofErr w:type="gramStart"/>
      <w:r>
        <w:rPr>
          <w:rFonts w:ascii="Times New Roman" w:hAnsi="Times New Roman" w:cs="Times New Roman"/>
          <w:color w:val="000000"/>
          <w:sz w:val="22"/>
          <w:szCs w:val="27"/>
        </w:rPr>
        <w:t>Hempstead:Basil</w:t>
      </w:r>
      <w:proofErr w:type="gramEnd"/>
      <w:r>
        <w:rPr>
          <w:rFonts w:ascii="Times New Roman" w:hAnsi="Times New Roman" w:cs="Times New Roman"/>
          <w:color w:val="000000"/>
          <w:sz w:val="22"/>
          <w:szCs w:val="27"/>
        </w:rPr>
        <w:t xml:space="preserve"> Blackwell Ltd.</w:t>
      </w:r>
    </w:p>
    <w:p w14:paraId="4DFA9FB3" w14:textId="22CD7C4F" w:rsidR="00B362E0" w:rsidRDefault="00B362E0" w:rsidP="004B3FA0">
      <w:pPr>
        <w:pStyle w:val="BodyText3"/>
        <w:rPr>
          <w:rFonts w:ascii="Times New Roman" w:hAnsi="Times New Roman" w:cs="Times New Roman"/>
          <w:color w:val="000000"/>
          <w:sz w:val="22"/>
          <w:szCs w:val="27"/>
        </w:rPr>
      </w:pPr>
    </w:p>
    <w:p w14:paraId="4026AADB" w14:textId="0BC1B104" w:rsidR="00B362E0" w:rsidRDefault="00B362E0" w:rsidP="004B3FA0">
      <w:pPr>
        <w:pStyle w:val="BodyText3"/>
        <w:rPr>
          <w:rFonts w:ascii="Times New Roman" w:hAnsi="Times New Roman" w:cs="Times New Roman"/>
          <w:color w:val="000000"/>
          <w:sz w:val="22"/>
          <w:szCs w:val="27"/>
        </w:rPr>
      </w:pPr>
      <w:r>
        <w:rPr>
          <w:rFonts w:ascii="Times New Roman" w:hAnsi="Times New Roman" w:cs="Times New Roman"/>
          <w:color w:val="000000"/>
          <w:sz w:val="22"/>
          <w:szCs w:val="27"/>
        </w:rPr>
        <w:t>Atodiad 1. Gwers Celf – Arsylwad Mentor dosbarth</w:t>
      </w:r>
    </w:p>
    <w:p w14:paraId="20B08B2C" w14:textId="474ABFF8" w:rsidR="00B362E0" w:rsidRDefault="00B362E0" w:rsidP="004B3FA0">
      <w:pPr>
        <w:pStyle w:val="BodyText3"/>
        <w:rPr>
          <w:rFonts w:ascii="Times New Roman" w:hAnsi="Times New Roman" w:cs="Times New Roman"/>
          <w:color w:val="000000"/>
          <w:sz w:val="22"/>
          <w:szCs w:val="27"/>
        </w:rPr>
      </w:pPr>
    </w:p>
    <w:p w14:paraId="10530997" w14:textId="77777777" w:rsidR="00B362E0" w:rsidRPr="008622D6" w:rsidRDefault="00B362E0" w:rsidP="00B362E0"/>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68"/>
        <w:gridCol w:w="141"/>
        <w:gridCol w:w="627"/>
        <w:gridCol w:w="649"/>
        <w:gridCol w:w="992"/>
        <w:gridCol w:w="796"/>
        <w:gridCol w:w="338"/>
        <w:gridCol w:w="1276"/>
        <w:gridCol w:w="284"/>
        <w:gridCol w:w="539"/>
        <w:gridCol w:w="1303"/>
        <w:gridCol w:w="1134"/>
      </w:tblGrid>
      <w:tr w:rsidR="00B362E0" w:rsidRPr="008622D6" w14:paraId="01B24B3D" w14:textId="77777777" w:rsidTr="00443E2C">
        <w:tc>
          <w:tcPr>
            <w:tcW w:w="8613" w:type="dxa"/>
            <w:gridSpan w:val="11"/>
          </w:tcPr>
          <w:p w14:paraId="5CA392BC" w14:textId="77777777" w:rsidR="00B362E0" w:rsidRDefault="00B362E0" w:rsidP="00443E2C">
            <w:pPr>
              <w:pStyle w:val="Heading2"/>
              <w:jc w:val="center"/>
            </w:pPr>
            <w:r w:rsidRPr="00514C0E">
              <w:rPr>
                <w:noProof/>
                <w:lang w:val="en-US" w:eastAsia="en-US"/>
              </w:rPr>
              <w:lastRenderedPageBreak/>
              <w:drawing>
                <wp:anchor distT="0" distB="0" distL="114300" distR="114300" simplePos="0" relativeHeight="251659264" behindDoc="1" locked="0" layoutInCell="1" allowOverlap="1" wp14:anchorId="1B5EC2DD" wp14:editId="1D666B75">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1059"/>
                      <wp:lineTo x="21531" y="21059"/>
                      <wp:lineTo x="21531" y="0"/>
                      <wp:lineTo x="0" y="0"/>
                    </wp:wrapPolygon>
                  </wp:wrapTight>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0A412EEF" w14:textId="77777777" w:rsidR="00B362E0" w:rsidRPr="00514C0E" w:rsidRDefault="00B362E0" w:rsidP="00443E2C">
            <w:pPr>
              <w:pStyle w:val="Heading2"/>
              <w:jc w:val="center"/>
              <w:rPr>
                <w:rFonts w:ascii="Arial" w:hAnsi="Arial"/>
                <w:b w:val="0"/>
                <w:color w:val="auto"/>
                <w:sz w:val="20"/>
              </w:rPr>
            </w:pPr>
            <w:r>
              <w:rPr>
                <w:rFonts w:ascii="Arial" w:hAnsi="Arial"/>
                <w:color w:val="auto"/>
                <w:sz w:val="20"/>
              </w:rPr>
              <w:t>1B</w:t>
            </w:r>
          </w:p>
        </w:tc>
      </w:tr>
      <w:tr w:rsidR="00B362E0" w:rsidRPr="008622D6" w14:paraId="1A6BA7A0" w14:textId="77777777" w:rsidTr="00443E2C">
        <w:tc>
          <w:tcPr>
            <w:tcW w:w="9747" w:type="dxa"/>
            <w:gridSpan w:val="12"/>
          </w:tcPr>
          <w:p w14:paraId="2FFD106B" w14:textId="77777777" w:rsidR="00B362E0" w:rsidRPr="00514C0E" w:rsidRDefault="00B362E0" w:rsidP="00443E2C">
            <w:pPr>
              <w:pStyle w:val="Heading2"/>
              <w:jc w:val="center"/>
              <w:rPr>
                <w:color w:val="auto"/>
              </w:rPr>
            </w:pPr>
            <w:r w:rsidRPr="00514C0E">
              <w:rPr>
                <w:color w:val="auto"/>
              </w:rPr>
              <w:t>Cynllun Sesiwn – Cyfnod Allweddol 2</w:t>
            </w:r>
          </w:p>
        </w:tc>
      </w:tr>
      <w:tr w:rsidR="00B362E0" w:rsidRPr="008622D6" w14:paraId="76BE7722" w14:textId="77777777" w:rsidTr="00443E2C">
        <w:tc>
          <w:tcPr>
            <w:tcW w:w="1809" w:type="dxa"/>
            <w:gridSpan w:val="2"/>
            <w:tcBorders>
              <w:right w:val="nil"/>
            </w:tcBorders>
          </w:tcPr>
          <w:p w14:paraId="2F0A6BEF" w14:textId="77777777" w:rsidR="00B362E0" w:rsidRPr="008622D6" w:rsidRDefault="00B362E0" w:rsidP="00443E2C">
            <w:pPr>
              <w:rPr>
                <w:rFonts w:ascii="Arial" w:hAnsi="Arial" w:cs="Arial"/>
                <w:sz w:val="20"/>
              </w:rPr>
            </w:pPr>
            <w:r w:rsidRPr="008622D6">
              <w:rPr>
                <w:rFonts w:ascii="Arial" w:hAnsi="Arial" w:cs="Arial"/>
                <w:sz w:val="20"/>
              </w:rPr>
              <w:t xml:space="preserve">Enw’r hyfforddai: </w:t>
            </w:r>
          </w:p>
        </w:tc>
        <w:tc>
          <w:tcPr>
            <w:tcW w:w="3064" w:type="dxa"/>
            <w:gridSpan w:val="4"/>
            <w:tcBorders>
              <w:left w:val="nil"/>
            </w:tcBorders>
          </w:tcPr>
          <w:p w14:paraId="3DDB7C40" w14:textId="77777777" w:rsidR="00B362E0" w:rsidRPr="008622D6" w:rsidRDefault="00B362E0" w:rsidP="00443E2C">
            <w:pPr>
              <w:rPr>
                <w:rFonts w:ascii="Arial" w:hAnsi="Arial" w:cs="Arial"/>
                <w:sz w:val="20"/>
              </w:rPr>
            </w:pPr>
            <w:r>
              <w:rPr>
                <w:rFonts w:ascii="Arial" w:hAnsi="Arial" w:cs="Arial"/>
                <w:sz w:val="20"/>
              </w:rPr>
              <w:t>Rhodri Walters</w:t>
            </w:r>
            <w:r w:rsidRPr="008622D6">
              <w:rPr>
                <w:rFonts w:ascii="Arial" w:hAnsi="Arial" w:cs="Arial"/>
                <w:sz w:val="20"/>
              </w:rPr>
              <w:t xml:space="preserve">                          </w:t>
            </w:r>
          </w:p>
        </w:tc>
        <w:tc>
          <w:tcPr>
            <w:tcW w:w="1898" w:type="dxa"/>
            <w:gridSpan w:val="3"/>
            <w:tcBorders>
              <w:right w:val="nil"/>
            </w:tcBorders>
          </w:tcPr>
          <w:p w14:paraId="283A8795" w14:textId="77777777" w:rsidR="00B362E0" w:rsidRPr="008622D6" w:rsidRDefault="00B362E0" w:rsidP="00443E2C">
            <w:pPr>
              <w:rPr>
                <w:rFonts w:ascii="Arial" w:hAnsi="Arial" w:cs="Arial"/>
                <w:sz w:val="20"/>
              </w:rPr>
            </w:pPr>
            <w:r w:rsidRPr="008622D6">
              <w:rPr>
                <w:rFonts w:ascii="Arial" w:hAnsi="Arial" w:cs="Arial"/>
                <w:sz w:val="20"/>
              </w:rPr>
              <w:t>Cyfeirnod Sesiwn:</w:t>
            </w:r>
          </w:p>
        </w:tc>
        <w:tc>
          <w:tcPr>
            <w:tcW w:w="2976" w:type="dxa"/>
            <w:gridSpan w:val="3"/>
            <w:tcBorders>
              <w:left w:val="nil"/>
            </w:tcBorders>
          </w:tcPr>
          <w:p w14:paraId="68701AEB" w14:textId="77777777" w:rsidR="00B362E0" w:rsidRDefault="00B362E0" w:rsidP="00443E2C">
            <w:pPr>
              <w:rPr>
                <w:rFonts w:ascii="Arial" w:hAnsi="Arial" w:cs="Arial"/>
                <w:sz w:val="20"/>
              </w:rPr>
            </w:pPr>
            <w:r>
              <w:rPr>
                <w:rFonts w:ascii="Arial" w:hAnsi="Arial" w:cs="Arial"/>
                <w:sz w:val="20"/>
              </w:rPr>
              <w:t>Gwers Celf 12/3/19</w:t>
            </w:r>
          </w:p>
          <w:p w14:paraId="2FC5A7A0" w14:textId="77777777" w:rsidR="00B362E0" w:rsidRDefault="00B362E0" w:rsidP="00443E2C">
            <w:pPr>
              <w:rPr>
                <w:rFonts w:ascii="Arial" w:hAnsi="Arial" w:cs="Arial"/>
                <w:sz w:val="20"/>
              </w:rPr>
            </w:pPr>
            <w:r>
              <w:rPr>
                <w:rFonts w:ascii="Arial" w:hAnsi="Arial" w:cs="Arial"/>
                <w:sz w:val="20"/>
              </w:rPr>
              <w:t>Adnoddau</w:t>
            </w:r>
          </w:p>
          <w:p w14:paraId="4CBC8170" w14:textId="77777777" w:rsidR="00B362E0" w:rsidRPr="008622D6" w:rsidRDefault="00B362E0" w:rsidP="00443E2C">
            <w:pPr>
              <w:rPr>
                <w:rFonts w:ascii="Arial" w:hAnsi="Arial" w:cs="Arial"/>
                <w:sz w:val="20"/>
              </w:rPr>
            </w:pPr>
            <w:r>
              <w:rPr>
                <w:rFonts w:ascii="Arial" w:hAnsi="Arial" w:cs="Arial"/>
                <w:sz w:val="20"/>
              </w:rPr>
              <w:t xml:space="preserve">Papur, pensil, papur grid, papur a gwyned, pwynt pwer, rwber. </w:t>
            </w:r>
          </w:p>
        </w:tc>
      </w:tr>
      <w:tr w:rsidR="00B362E0" w:rsidRPr="008622D6" w14:paraId="7A6EDA44" w14:textId="77777777" w:rsidTr="00443E2C">
        <w:tc>
          <w:tcPr>
            <w:tcW w:w="3085" w:type="dxa"/>
            <w:gridSpan w:val="4"/>
            <w:tcBorders>
              <w:bottom w:val="single" w:sz="4" w:space="0" w:color="auto"/>
              <w:right w:val="nil"/>
            </w:tcBorders>
          </w:tcPr>
          <w:p w14:paraId="03ED3E34" w14:textId="77777777" w:rsidR="00B362E0" w:rsidRPr="008622D6" w:rsidRDefault="00B362E0" w:rsidP="00443E2C">
            <w:pPr>
              <w:rPr>
                <w:rFonts w:ascii="Arial" w:hAnsi="Arial" w:cs="Arial"/>
                <w:sz w:val="20"/>
              </w:rPr>
            </w:pPr>
            <w:r w:rsidRPr="008622D6">
              <w:rPr>
                <w:rFonts w:ascii="Arial" w:hAnsi="Arial" w:cs="Arial"/>
                <w:sz w:val="20"/>
              </w:rPr>
              <w:t>Targed(au) personol o ran SAC:</w:t>
            </w:r>
          </w:p>
        </w:tc>
        <w:tc>
          <w:tcPr>
            <w:tcW w:w="6662" w:type="dxa"/>
            <w:gridSpan w:val="8"/>
            <w:tcBorders>
              <w:left w:val="nil"/>
              <w:bottom w:val="single" w:sz="4" w:space="0" w:color="auto"/>
            </w:tcBorders>
          </w:tcPr>
          <w:p w14:paraId="3F780544" w14:textId="77777777" w:rsidR="00B362E0" w:rsidRPr="008622D6" w:rsidRDefault="00B362E0" w:rsidP="00443E2C">
            <w:pPr>
              <w:rPr>
                <w:rFonts w:ascii="Arial" w:hAnsi="Arial" w:cs="Arial"/>
                <w:sz w:val="20"/>
              </w:rPr>
            </w:pPr>
          </w:p>
        </w:tc>
      </w:tr>
      <w:tr w:rsidR="00B362E0" w:rsidRPr="008622D6" w14:paraId="6FA99BC3" w14:textId="77777777" w:rsidTr="00443E2C">
        <w:tc>
          <w:tcPr>
            <w:tcW w:w="1668" w:type="dxa"/>
            <w:tcBorders>
              <w:left w:val="single" w:sz="4" w:space="0" w:color="auto"/>
              <w:right w:val="nil"/>
            </w:tcBorders>
            <w:shd w:val="clear" w:color="auto" w:fill="F2F2F2"/>
          </w:tcPr>
          <w:p w14:paraId="09B8575F" w14:textId="77777777" w:rsidR="00B362E0" w:rsidRPr="008622D6" w:rsidRDefault="00B362E0" w:rsidP="00443E2C">
            <w:pPr>
              <w:rPr>
                <w:rFonts w:ascii="Arial" w:hAnsi="Arial" w:cs="Arial"/>
                <w:sz w:val="20"/>
              </w:rPr>
            </w:pPr>
            <w:r w:rsidRPr="008622D6">
              <w:rPr>
                <w:rFonts w:ascii="Arial" w:hAnsi="Arial" w:cs="Arial"/>
                <w:sz w:val="20"/>
              </w:rPr>
              <w:t xml:space="preserve">Grŵp blwyddyn: </w:t>
            </w:r>
          </w:p>
        </w:tc>
        <w:tc>
          <w:tcPr>
            <w:tcW w:w="768" w:type="dxa"/>
            <w:gridSpan w:val="2"/>
            <w:tcBorders>
              <w:left w:val="nil"/>
            </w:tcBorders>
            <w:shd w:val="clear" w:color="auto" w:fill="auto"/>
          </w:tcPr>
          <w:p w14:paraId="7FFC83F1" w14:textId="77777777" w:rsidR="00B362E0" w:rsidRPr="008622D6" w:rsidRDefault="00B362E0" w:rsidP="00443E2C">
            <w:pPr>
              <w:rPr>
                <w:rFonts w:ascii="Arial" w:hAnsi="Arial" w:cs="Arial"/>
                <w:sz w:val="20"/>
              </w:rPr>
            </w:pPr>
            <w:r>
              <w:rPr>
                <w:rFonts w:ascii="Arial" w:hAnsi="Arial" w:cs="Arial"/>
                <w:sz w:val="20"/>
              </w:rPr>
              <w:t>3</w:t>
            </w:r>
          </w:p>
        </w:tc>
        <w:tc>
          <w:tcPr>
            <w:tcW w:w="1641" w:type="dxa"/>
            <w:gridSpan w:val="2"/>
            <w:tcBorders>
              <w:right w:val="nil"/>
            </w:tcBorders>
            <w:shd w:val="clear" w:color="auto" w:fill="auto"/>
          </w:tcPr>
          <w:p w14:paraId="155EA9BE" w14:textId="77777777" w:rsidR="00B362E0" w:rsidRPr="008622D6" w:rsidRDefault="00B362E0" w:rsidP="00443E2C">
            <w:pPr>
              <w:rPr>
                <w:rFonts w:ascii="Arial" w:hAnsi="Arial" w:cs="Arial"/>
                <w:sz w:val="20"/>
              </w:rPr>
            </w:pPr>
            <w:r w:rsidRPr="008622D6">
              <w:rPr>
                <w:rFonts w:ascii="Arial" w:hAnsi="Arial" w:cs="Arial"/>
                <w:sz w:val="20"/>
              </w:rPr>
              <w:t>N</w:t>
            </w:r>
            <w:r>
              <w:rPr>
                <w:rFonts w:ascii="Arial" w:hAnsi="Arial" w:cs="Arial"/>
                <w:sz w:val="20"/>
              </w:rPr>
              <w:t>ifer y dysgwyr</w:t>
            </w:r>
            <w:r w:rsidRPr="008622D6">
              <w:rPr>
                <w:rFonts w:ascii="Arial" w:hAnsi="Arial" w:cs="Arial"/>
                <w:sz w:val="20"/>
              </w:rPr>
              <w:t xml:space="preserve">: </w:t>
            </w:r>
          </w:p>
        </w:tc>
        <w:tc>
          <w:tcPr>
            <w:tcW w:w="1134" w:type="dxa"/>
            <w:gridSpan w:val="2"/>
            <w:tcBorders>
              <w:left w:val="nil"/>
            </w:tcBorders>
            <w:shd w:val="clear" w:color="auto" w:fill="auto"/>
          </w:tcPr>
          <w:p w14:paraId="6BA294CB" w14:textId="77777777" w:rsidR="00B362E0" w:rsidRPr="008622D6" w:rsidRDefault="00B362E0" w:rsidP="00443E2C">
            <w:pPr>
              <w:rPr>
                <w:rFonts w:ascii="Arial" w:hAnsi="Arial" w:cs="Arial"/>
                <w:sz w:val="20"/>
              </w:rPr>
            </w:pPr>
            <w:r>
              <w:rPr>
                <w:rFonts w:ascii="Arial" w:hAnsi="Arial" w:cs="Arial"/>
                <w:sz w:val="20"/>
              </w:rPr>
              <w:t>26</w:t>
            </w:r>
          </w:p>
        </w:tc>
        <w:tc>
          <w:tcPr>
            <w:tcW w:w="1276" w:type="dxa"/>
            <w:tcBorders>
              <w:right w:val="nil"/>
            </w:tcBorders>
            <w:shd w:val="clear" w:color="auto" w:fill="auto"/>
          </w:tcPr>
          <w:p w14:paraId="5733277B" w14:textId="77777777" w:rsidR="00B362E0" w:rsidRPr="008622D6" w:rsidRDefault="00B362E0" w:rsidP="00443E2C">
            <w:pPr>
              <w:rPr>
                <w:rFonts w:ascii="Arial" w:hAnsi="Arial" w:cs="Arial"/>
                <w:sz w:val="20"/>
              </w:rPr>
            </w:pPr>
            <w:r>
              <w:rPr>
                <w:rFonts w:ascii="Arial" w:hAnsi="Arial" w:cs="Arial"/>
                <w:i/>
                <w:sz w:val="20"/>
              </w:rPr>
              <w:t>ADY(</w:t>
            </w:r>
            <w:r w:rsidRPr="00270A19">
              <w:rPr>
                <w:rFonts w:ascii="Arial" w:hAnsi="Arial" w:cs="Arial"/>
                <w:i/>
                <w:sz w:val="20"/>
              </w:rPr>
              <w:t>ALN</w:t>
            </w:r>
            <w:r>
              <w:rPr>
                <w:rFonts w:ascii="Arial" w:hAnsi="Arial" w:cs="Arial"/>
                <w:sz w:val="20"/>
              </w:rPr>
              <w:t>)</w:t>
            </w:r>
            <w:r w:rsidRPr="008622D6">
              <w:rPr>
                <w:rFonts w:ascii="Arial" w:hAnsi="Arial" w:cs="Arial"/>
                <w:sz w:val="20"/>
              </w:rPr>
              <w:t xml:space="preserve">: </w:t>
            </w:r>
          </w:p>
        </w:tc>
        <w:tc>
          <w:tcPr>
            <w:tcW w:w="3260" w:type="dxa"/>
            <w:gridSpan w:val="4"/>
            <w:tcBorders>
              <w:left w:val="nil"/>
            </w:tcBorders>
            <w:shd w:val="clear" w:color="auto" w:fill="auto"/>
          </w:tcPr>
          <w:p w14:paraId="607E7DB6" w14:textId="77777777" w:rsidR="00B362E0" w:rsidRPr="008622D6" w:rsidRDefault="00B362E0" w:rsidP="00443E2C">
            <w:pPr>
              <w:rPr>
                <w:rFonts w:ascii="Arial" w:hAnsi="Arial" w:cs="Arial"/>
                <w:sz w:val="20"/>
              </w:rPr>
            </w:pPr>
            <w:r w:rsidRPr="00B7676F">
              <w:rPr>
                <w:rFonts w:ascii="Arial" w:hAnsi="Arial" w:cs="Arial"/>
                <w:sz w:val="20"/>
              </w:rPr>
              <w:t>Bydd cyfle i geisio gwneud y darlun ar bapur sydd yn fwy hawdd, bydd y wyneb wedi cael ei darlunio ar y papur yn barod.</w:t>
            </w:r>
          </w:p>
        </w:tc>
      </w:tr>
      <w:tr w:rsidR="00B362E0" w:rsidRPr="008622D6" w14:paraId="1140D327" w14:textId="77777777" w:rsidTr="00443E2C">
        <w:tc>
          <w:tcPr>
            <w:tcW w:w="2436" w:type="dxa"/>
            <w:gridSpan w:val="3"/>
            <w:shd w:val="clear" w:color="auto" w:fill="auto"/>
          </w:tcPr>
          <w:p w14:paraId="58C97037" w14:textId="77777777" w:rsidR="00B362E0" w:rsidRPr="008622D6" w:rsidRDefault="00B362E0" w:rsidP="00443E2C">
            <w:pPr>
              <w:rPr>
                <w:rFonts w:ascii="Arial" w:hAnsi="Arial" w:cs="Arial"/>
                <w:sz w:val="20"/>
              </w:rPr>
            </w:pPr>
            <w:r w:rsidRPr="008622D6">
              <w:rPr>
                <w:rFonts w:ascii="Arial" w:hAnsi="Arial" w:cs="Arial"/>
                <w:sz w:val="20"/>
              </w:rPr>
              <w:t xml:space="preserve">Oedolion ychwanegol: </w:t>
            </w:r>
          </w:p>
        </w:tc>
        <w:tc>
          <w:tcPr>
            <w:tcW w:w="7311" w:type="dxa"/>
            <w:gridSpan w:val="9"/>
            <w:shd w:val="clear" w:color="auto" w:fill="auto"/>
          </w:tcPr>
          <w:p w14:paraId="42E2C8DE" w14:textId="77777777" w:rsidR="00B362E0" w:rsidRPr="008622D6" w:rsidRDefault="00B362E0" w:rsidP="00443E2C">
            <w:pPr>
              <w:rPr>
                <w:rFonts w:ascii="Arial" w:hAnsi="Arial" w:cs="Arial"/>
                <w:sz w:val="20"/>
              </w:rPr>
            </w:pPr>
            <w:r>
              <w:rPr>
                <w:rFonts w:ascii="Arial" w:hAnsi="Arial" w:cs="Arial"/>
                <w:sz w:val="20"/>
              </w:rPr>
              <w:t xml:space="preserve">Adnoddau: </w:t>
            </w:r>
            <w:r w:rsidRPr="00DC0FE8">
              <w:rPr>
                <w:rFonts w:ascii="Arial" w:hAnsi="Arial" w:cs="Arial"/>
                <w:sz w:val="20"/>
              </w:rPr>
              <w:t>pensiliau, pensiliau lliw, llun o Harri 8fed efo grid ar y bwrdd gwyn i ddangos y plant beth sydd angen ym mha focs, papur gwag a grid fel cyfeirnod</w:t>
            </w:r>
          </w:p>
        </w:tc>
      </w:tr>
      <w:tr w:rsidR="00B362E0" w:rsidRPr="008622D6" w14:paraId="7EA87508" w14:textId="77777777" w:rsidTr="00443E2C">
        <w:tc>
          <w:tcPr>
            <w:tcW w:w="5211" w:type="dxa"/>
            <w:gridSpan w:val="7"/>
          </w:tcPr>
          <w:p w14:paraId="7EF14539" w14:textId="77777777" w:rsidR="00B362E0" w:rsidRPr="008622D6" w:rsidRDefault="00B362E0" w:rsidP="00443E2C">
            <w:pPr>
              <w:rPr>
                <w:rFonts w:ascii="Arial" w:hAnsi="Arial" w:cs="Arial"/>
                <w:sz w:val="20"/>
              </w:rPr>
            </w:pPr>
            <w:r w:rsidRPr="008622D6">
              <w:rPr>
                <w:rFonts w:ascii="Arial" w:hAnsi="Arial" w:cs="Arial"/>
                <w:sz w:val="20"/>
              </w:rPr>
              <w:t>Nod(au) dysgu</w:t>
            </w:r>
            <w:r>
              <w:rPr>
                <w:rFonts w:ascii="Arial" w:hAnsi="Arial" w:cs="Arial"/>
                <w:sz w:val="20"/>
              </w:rPr>
              <w:t xml:space="preserve"> (Tasg)</w:t>
            </w:r>
            <w:r w:rsidRPr="008622D6">
              <w:rPr>
                <w:rFonts w:ascii="Arial" w:hAnsi="Arial" w:cs="Arial"/>
                <w:sz w:val="20"/>
              </w:rPr>
              <w:t>:</w:t>
            </w:r>
            <w:r>
              <w:rPr>
                <w:rFonts w:ascii="Arial" w:hAnsi="Arial" w:cs="Arial"/>
                <w:sz w:val="20"/>
              </w:rPr>
              <w:t xml:space="preserve"> </w:t>
            </w:r>
            <w:r w:rsidRPr="00DC0FE8">
              <w:rPr>
                <w:rFonts w:ascii="Arial" w:hAnsi="Arial" w:cs="Arial"/>
                <w:sz w:val="20"/>
              </w:rPr>
              <w:t>I greu portread o Harri 8fed, gan ddefnyddio dull penodol</w:t>
            </w:r>
            <w:r>
              <w:rPr>
                <w:rFonts w:ascii="Arial" w:hAnsi="Arial" w:cs="Arial"/>
                <w:sz w:val="20"/>
              </w:rPr>
              <w:t xml:space="preserve"> i helpu darlunio manylder</w:t>
            </w:r>
          </w:p>
        </w:tc>
        <w:tc>
          <w:tcPr>
            <w:tcW w:w="4536" w:type="dxa"/>
            <w:gridSpan w:val="5"/>
          </w:tcPr>
          <w:p w14:paraId="08F9958B" w14:textId="77777777" w:rsidR="00B362E0" w:rsidRDefault="00B362E0" w:rsidP="00443E2C">
            <w:pPr>
              <w:rPr>
                <w:rFonts w:ascii="Arial" w:hAnsi="Arial" w:cs="Arial"/>
                <w:sz w:val="20"/>
              </w:rPr>
            </w:pPr>
            <w:r>
              <w:rPr>
                <w:rFonts w:ascii="Arial" w:hAnsi="Arial" w:cs="Arial"/>
                <w:sz w:val="20"/>
              </w:rPr>
              <w:t>Meini prawf</w:t>
            </w:r>
            <w:r w:rsidRPr="008622D6">
              <w:rPr>
                <w:rFonts w:ascii="Arial" w:hAnsi="Arial" w:cs="Arial"/>
                <w:sz w:val="20"/>
              </w:rPr>
              <w:t xml:space="preserve"> llwyddiant</w:t>
            </w:r>
            <w:r>
              <w:rPr>
                <w:rFonts w:ascii="Arial" w:hAnsi="Arial" w:cs="Arial"/>
                <w:sz w:val="20"/>
              </w:rPr>
              <w:t xml:space="preserve"> (MAC)</w:t>
            </w:r>
            <w:r w:rsidRPr="008622D6">
              <w:rPr>
                <w:rFonts w:ascii="Arial" w:hAnsi="Arial" w:cs="Arial"/>
                <w:sz w:val="20"/>
              </w:rPr>
              <w:t>:</w:t>
            </w:r>
          </w:p>
          <w:p w14:paraId="69EAB675" w14:textId="77777777" w:rsidR="00B362E0" w:rsidRDefault="00B362E0" w:rsidP="00B362E0">
            <w:pPr>
              <w:numPr>
                <w:ilvl w:val="0"/>
                <w:numId w:val="2"/>
              </w:numPr>
              <w:rPr>
                <w:rFonts w:ascii="Arial" w:hAnsi="Arial" w:cs="Arial"/>
                <w:sz w:val="20"/>
              </w:rPr>
            </w:pPr>
            <w:r>
              <w:rPr>
                <w:rFonts w:ascii="Arial" w:hAnsi="Arial" w:cs="Arial"/>
                <w:sz w:val="20"/>
              </w:rPr>
              <w:t>Rwy’n gallu creu portread o Harri’r 8fed</w:t>
            </w:r>
          </w:p>
          <w:p w14:paraId="6C6692D9" w14:textId="77777777" w:rsidR="00B362E0" w:rsidRDefault="00B362E0" w:rsidP="00B362E0">
            <w:pPr>
              <w:numPr>
                <w:ilvl w:val="0"/>
                <w:numId w:val="2"/>
              </w:numPr>
              <w:rPr>
                <w:rFonts w:ascii="Arial" w:hAnsi="Arial" w:cs="Arial"/>
                <w:sz w:val="20"/>
              </w:rPr>
            </w:pPr>
            <w:r>
              <w:rPr>
                <w:rFonts w:ascii="Arial" w:hAnsi="Arial" w:cs="Arial"/>
                <w:sz w:val="20"/>
              </w:rPr>
              <w:t xml:space="preserve">Rwy’n gallu dilyn cyfarwyddiau </w:t>
            </w:r>
          </w:p>
          <w:p w14:paraId="361C81B3" w14:textId="77777777" w:rsidR="00B362E0" w:rsidRPr="00E46FC0" w:rsidRDefault="00B362E0" w:rsidP="00B362E0">
            <w:pPr>
              <w:numPr>
                <w:ilvl w:val="0"/>
                <w:numId w:val="2"/>
              </w:numPr>
              <w:rPr>
                <w:rFonts w:ascii="Arial" w:hAnsi="Arial" w:cs="Arial"/>
                <w:sz w:val="20"/>
              </w:rPr>
            </w:pPr>
            <w:r>
              <w:rPr>
                <w:rFonts w:ascii="Arial" w:hAnsi="Arial" w:cs="Arial"/>
                <w:sz w:val="20"/>
              </w:rPr>
              <w:t>Rwy’n gallu ychwanegu manylion i’r portread</w:t>
            </w:r>
          </w:p>
        </w:tc>
      </w:tr>
      <w:tr w:rsidR="00B362E0" w:rsidRPr="008622D6" w14:paraId="281CB493" w14:textId="77777777" w:rsidTr="00443E2C">
        <w:tc>
          <w:tcPr>
            <w:tcW w:w="9747" w:type="dxa"/>
            <w:gridSpan w:val="12"/>
          </w:tcPr>
          <w:p w14:paraId="1F9EBF46" w14:textId="77777777" w:rsidR="00B362E0" w:rsidRPr="008622D6" w:rsidRDefault="00B362E0" w:rsidP="00443E2C">
            <w:pPr>
              <w:rPr>
                <w:rFonts w:ascii="Arial" w:hAnsi="Arial" w:cs="Arial"/>
                <w:sz w:val="20"/>
              </w:rPr>
            </w:pPr>
            <w:r w:rsidRPr="008622D6">
              <w:rPr>
                <w:rFonts w:ascii="Arial" w:hAnsi="Arial" w:cs="Arial"/>
                <w:sz w:val="20"/>
              </w:rPr>
              <w:t xml:space="preserve">Cysylltiadau â dysgu blaenorol: </w:t>
            </w:r>
            <w:r>
              <w:rPr>
                <w:rFonts w:ascii="Arial" w:hAnsi="Arial" w:cs="Arial"/>
                <w:sz w:val="20"/>
              </w:rPr>
              <w:t>dilyn y thema’r ysgol ‘Y Tuduriaid’</w:t>
            </w:r>
          </w:p>
        </w:tc>
      </w:tr>
      <w:tr w:rsidR="00B362E0" w:rsidRPr="008622D6" w14:paraId="56586936" w14:textId="77777777" w:rsidTr="00443E2C">
        <w:tc>
          <w:tcPr>
            <w:tcW w:w="9747" w:type="dxa"/>
            <w:gridSpan w:val="12"/>
          </w:tcPr>
          <w:p w14:paraId="70484490" w14:textId="77777777" w:rsidR="00B362E0" w:rsidRDefault="00B362E0" w:rsidP="00443E2C">
            <w:pPr>
              <w:rPr>
                <w:rFonts w:ascii="Arial" w:hAnsi="Arial" w:cs="Arial"/>
                <w:sz w:val="20"/>
              </w:rPr>
            </w:pPr>
            <w:r w:rsidRPr="008622D6">
              <w:rPr>
                <w:rFonts w:ascii="Arial" w:hAnsi="Arial" w:cs="Arial"/>
                <w:sz w:val="20"/>
              </w:rPr>
              <w:t>Ymd</w:t>
            </w:r>
            <w:r>
              <w:rPr>
                <w:rFonts w:ascii="Arial" w:hAnsi="Arial" w:cs="Arial"/>
                <w:sz w:val="20"/>
              </w:rPr>
              <w:t>riniaeth o’r cwricwlwm (ystod</w:t>
            </w:r>
            <w:r w:rsidRPr="008622D6">
              <w:rPr>
                <w:rFonts w:ascii="Arial" w:hAnsi="Arial" w:cs="Arial"/>
                <w:sz w:val="20"/>
              </w:rPr>
              <w:t>, sgiliau)</w:t>
            </w:r>
            <w:r>
              <w:rPr>
                <w:rFonts w:ascii="Arial" w:hAnsi="Arial" w:cs="Arial"/>
                <w:sz w:val="20"/>
              </w:rPr>
              <w:t xml:space="preserve"> Cwricwlwm Celf a Dylunio (2015)</w:t>
            </w:r>
          </w:p>
          <w:p w14:paraId="1F7B4E5D" w14:textId="77777777" w:rsidR="00B362E0" w:rsidRPr="00722AE0" w:rsidRDefault="00B362E0" w:rsidP="00443E2C">
            <w:pPr>
              <w:rPr>
                <w:rFonts w:ascii="Arial" w:hAnsi="Arial" w:cs="Arial"/>
                <w:b/>
                <w:sz w:val="20"/>
                <w:u w:val="single"/>
              </w:rPr>
            </w:pPr>
            <w:r w:rsidRPr="00722AE0">
              <w:rPr>
                <w:rFonts w:ascii="Arial" w:hAnsi="Arial" w:cs="Arial"/>
                <w:b/>
                <w:sz w:val="20"/>
                <w:u w:val="single"/>
              </w:rPr>
              <w:t xml:space="preserve">Sgiliau </w:t>
            </w:r>
          </w:p>
          <w:p w14:paraId="5879F79C" w14:textId="77777777" w:rsidR="00B362E0" w:rsidRPr="00AD5ED2" w:rsidRDefault="00B362E0" w:rsidP="00443E2C">
            <w:pPr>
              <w:pStyle w:val="NormalWeb"/>
              <w:shd w:val="clear" w:color="auto" w:fill="FFEAD6"/>
              <w:rPr>
                <w:rFonts w:ascii="FrutigerLT" w:hAnsi="FrutigerLT"/>
                <w:color w:val="211E1E"/>
                <w:sz w:val="22"/>
                <w:szCs w:val="22"/>
                <w:u w:val="single"/>
              </w:rPr>
            </w:pPr>
            <w:r w:rsidRPr="00AD5ED2">
              <w:rPr>
                <w:rFonts w:ascii="FrutigerLT" w:hAnsi="FrutigerLT"/>
                <w:color w:val="211E1E"/>
                <w:sz w:val="22"/>
                <w:szCs w:val="22"/>
                <w:u w:val="single"/>
              </w:rPr>
              <w:t xml:space="preserve">archwilio, arbrofi a chymhwyso elfennau iaith weledol, cyffyrddol a synhwyraidd celf, crefft a dylunio, sy’n cynnwys: </w:t>
            </w:r>
          </w:p>
          <w:p w14:paraId="5A1D13DB" w14:textId="77777777" w:rsidR="00B362E0" w:rsidRPr="00DC0FE8" w:rsidRDefault="00B362E0" w:rsidP="00B362E0">
            <w:pPr>
              <w:pStyle w:val="NormalWeb"/>
              <w:numPr>
                <w:ilvl w:val="0"/>
                <w:numId w:val="3"/>
              </w:numPr>
              <w:shd w:val="clear" w:color="auto" w:fill="FFEAD6"/>
              <w:rPr>
                <w:rFonts w:ascii="FrutigerLT" w:hAnsi="FrutigerLT"/>
                <w:color w:val="211E1E"/>
                <w:sz w:val="22"/>
                <w:szCs w:val="22"/>
              </w:rPr>
            </w:pPr>
            <w:r>
              <w:rPr>
                <w:rFonts w:ascii="FrutigerLT" w:hAnsi="FrutigerLT"/>
                <w:color w:val="211E1E"/>
                <w:sz w:val="22"/>
                <w:szCs w:val="22"/>
              </w:rPr>
              <w:t xml:space="preserve">llinell, </w:t>
            </w:r>
            <w:r>
              <w:rPr>
                <w:rFonts w:ascii="FrutigerLT" w:hAnsi="FrutigerLT"/>
                <w:i/>
                <w:iCs/>
                <w:color w:val="211E1E"/>
                <w:sz w:val="22"/>
                <w:szCs w:val="22"/>
              </w:rPr>
              <w:t xml:space="preserve">e.e. llinellau hir, llinellau byr, </w:t>
            </w:r>
            <w:r w:rsidRPr="00DC0FE8">
              <w:rPr>
                <w:rFonts w:ascii="FrutigerLT" w:hAnsi="FrutigerLT"/>
                <w:i/>
                <w:iCs/>
                <w:color w:val="211E1E"/>
                <w:sz w:val="22"/>
                <w:szCs w:val="22"/>
              </w:rPr>
              <w:t xml:space="preserve">llinellau tonnog, llinellau trwm </w:t>
            </w:r>
          </w:p>
          <w:p w14:paraId="288F9FE3" w14:textId="77777777" w:rsidR="00B362E0" w:rsidRPr="00AD5ED2" w:rsidRDefault="00B362E0" w:rsidP="00B362E0">
            <w:pPr>
              <w:pStyle w:val="NormalWeb"/>
              <w:numPr>
                <w:ilvl w:val="0"/>
                <w:numId w:val="3"/>
              </w:numPr>
              <w:shd w:val="clear" w:color="auto" w:fill="FFEAD6"/>
              <w:rPr>
                <w:rFonts w:ascii="FrutigerLT" w:hAnsi="FrutigerLT"/>
                <w:color w:val="211E1E"/>
                <w:sz w:val="22"/>
                <w:szCs w:val="22"/>
              </w:rPr>
            </w:pPr>
            <w:r>
              <w:rPr>
                <w:rFonts w:ascii="FrutigerLT" w:hAnsi="FrutigerLT"/>
                <w:color w:val="211E1E"/>
                <w:sz w:val="22"/>
                <w:szCs w:val="22"/>
              </w:rPr>
              <w:t xml:space="preserve">lliw, </w:t>
            </w:r>
            <w:r>
              <w:rPr>
                <w:rFonts w:ascii="FrutigerLT" w:hAnsi="FrutigerLT"/>
                <w:i/>
                <w:iCs/>
                <w:color w:val="211E1E"/>
                <w:sz w:val="22"/>
                <w:szCs w:val="22"/>
              </w:rPr>
              <w:t xml:space="preserve">e.e. lliwiau sylfaenol a thrydyddol, </w:t>
            </w:r>
            <w:r w:rsidRPr="00DC0FE8">
              <w:rPr>
                <w:rFonts w:ascii="FrutigerLT" w:hAnsi="FrutigerLT"/>
                <w:i/>
                <w:iCs/>
                <w:color w:val="211E1E"/>
                <w:sz w:val="22"/>
                <w:szCs w:val="22"/>
              </w:rPr>
              <w:t xml:space="preserve">lliwiau sy’n cydweddu â’i gilydd, lliwiau cynnes ac oer </w:t>
            </w:r>
          </w:p>
          <w:p w14:paraId="28F58D73" w14:textId="77777777" w:rsidR="00B362E0" w:rsidRPr="00AD5ED2" w:rsidRDefault="00B362E0" w:rsidP="00443E2C">
            <w:pPr>
              <w:pStyle w:val="NormalWeb"/>
              <w:shd w:val="clear" w:color="auto" w:fill="FFEAD6"/>
              <w:rPr>
                <w:rFonts w:ascii="FrutigerLT" w:hAnsi="FrutigerLT"/>
                <w:color w:val="211E1E"/>
                <w:sz w:val="22"/>
                <w:szCs w:val="22"/>
                <w:u w:val="single"/>
              </w:rPr>
            </w:pPr>
            <w:r w:rsidRPr="00AD5ED2">
              <w:rPr>
                <w:rFonts w:ascii="FrutigerLT" w:hAnsi="FrutigerLT"/>
                <w:color w:val="211E1E"/>
                <w:sz w:val="22"/>
                <w:szCs w:val="22"/>
                <w:u w:val="single"/>
              </w:rPr>
              <w:t xml:space="preserve">dylunio a gwneud: delweddau dau ddimensiwn </w:t>
            </w:r>
          </w:p>
          <w:p w14:paraId="6F404147" w14:textId="77777777" w:rsidR="00B362E0" w:rsidRPr="00722AE0" w:rsidRDefault="00B362E0" w:rsidP="00443E2C">
            <w:pPr>
              <w:rPr>
                <w:rFonts w:ascii="Arial" w:hAnsi="Arial" w:cs="Arial"/>
                <w:b/>
                <w:sz w:val="20"/>
                <w:u w:val="single"/>
              </w:rPr>
            </w:pPr>
            <w:r w:rsidRPr="00722AE0">
              <w:rPr>
                <w:rFonts w:ascii="Arial" w:hAnsi="Arial" w:cs="Arial"/>
                <w:b/>
                <w:sz w:val="20"/>
                <w:u w:val="single"/>
              </w:rPr>
              <w:t>Ystod:</w:t>
            </w:r>
          </w:p>
          <w:p w14:paraId="0F152C18" w14:textId="77777777" w:rsidR="00B362E0" w:rsidRDefault="00B362E0" w:rsidP="00443E2C">
            <w:pPr>
              <w:rPr>
                <w:rFonts w:ascii="Arial" w:hAnsi="Arial" w:cs="Arial"/>
                <w:sz w:val="20"/>
              </w:rPr>
            </w:pPr>
          </w:p>
          <w:p w14:paraId="3A494C64" w14:textId="77777777" w:rsidR="00B362E0" w:rsidRDefault="00B362E0" w:rsidP="00443E2C">
            <w:pPr>
              <w:rPr>
                <w:rFonts w:ascii="Arial" w:hAnsi="Arial" w:cs="Arial"/>
                <w:sz w:val="20"/>
              </w:rPr>
            </w:pPr>
            <w:r>
              <w:rPr>
                <w:rFonts w:ascii="Arial" w:hAnsi="Arial" w:cs="Arial"/>
                <w:sz w:val="20"/>
              </w:rPr>
              <w:t xml:space="preserve">Gwneud: </w:t>
            </w:r>
          </w:p>
          <w:p w14:paraId="29047098" w14:textId="77777777" w:rsidR="00B362E0" w:rsidRDefault="00B362E0" w:rsidP="00B362E0">
            <w:pPr>
              <w:numPr>
                <w:ilvl w:val="0"/>
                <w:numId w:val="2"/>
              </w:numPr>
              <w:rPr>
                <w:rFonts w:ascii="FrutigerLT" w:hAnsi="FrutigerLT"/>
                <w:i/>
                <w:iCs/>
                <w:color w:val="211E1E"/>
              </w:rPr>
            </w:pPr>
            <w:r>
              <w:rPr>
                <w:rFonts w:ascii="FrutigerLT" w:hAnsi="FrutigerLT"/>
                <w:color w:val="211E1E"/>
              </w:rPr>
              <w:t xml:space="preserve">Dylent ddefnyddio amrywiaeth o: defnyddiau, </w:t>
            </w:r>
            <w:r>
              <w:rPr>
                <w:rFonts w:ascii="FrutigerLT" w:hAnsi="FrutigerLT"/>
                <w:i/>
                <w:iCs/>
                <w:color w:val="211E1E"/>
              </w:rPr>
              <w:t xml:space="preserve">e.e. paentiau, pensiliau, creonau, </w:t>
            </w:r>
          </w:p>
          <w:p w14:paraId="2A605003" w14:textId="77777777" w:rsidR="00B362E0" w:rsidRDefault="00B362E0" w:rsidP="00B362E0">
            <w:pPr>
              <w:numPr>
                <w:ilvl w:val="0"/>
                <w:numId w:val="2"/>
              </w:numPr>
              <w:rPr>
                <w:rFonts w:ascii="FrutigerLT" w:hAnsi="FrutigerLT"/>
                <w:i/>
                <w:iCs/>
                <w:color w:val="211E1E"/>
              </w:rPr>
            </w:pPr>
            <w:r>
              <w:rPr>
                <w:rFonts w:ascii="FrutigerLT" w:hAnsi="FrutigerLT"/>
                <w:color w:val="211E1E"/>
              </w:rPr>
              <w:t xml:space="preserve">prosesau, </w:t>
            </w:r>
            <w:r>
              <w:rPr>
                <w:rFonts w:ascii="FrutigerLT" w:hAnsi="FrutigerLT"/>
                <w:i/>
                <w:iCs/>
                <w:color w:val="211E1E"/>
              </w:rPr>
              <w:t xml:space="preserve">e.e. lluniadu, </w:t>
            </w:r>
          </w:p>
          <w:p w14:paraId="4BEA3FEE" w14:textId="77777777" w:rsidR="00B362E0" w:rsidRPr="00AD5ED2" w:rsidRDefault="00B362E0" w:rsidP="00B362E0">
            <w:pPr>
              <w:numPr>
                <w:ilvl w:val="0"/>
                <w:numId w:val="2"/>
              </w:numPr>
              <w:rPr>
                <w:rFonts w:ascii="FrutigerLT" w:hAnsi="FrutigerLT"/>
                <w:i/>
                <w:iCs/>
                <w:color w:val="211E1E"/>
              </w:rPr>
            </w:pPr>
            <w:r>
              <w:rPr>
                <w:rFonts w:ascii="FrutigerLT" w:hAnsi="FrutigerLT"/>
                <w:color w:val="211E1E"/>
              </w:rPr>
              <w:t xml:space="preserve">Dylent gael cyfleoedd i weithio fel: • unigolion </w:t>
            </w:r>
          </w:p>
          <w:p w14:paraId="74A37A2E" w14:textId="77777777" w:rsidR="00B362E0" w:rsidRDefault="00B362E0" w:rsidP="00443E2C">
            <w:pPr>
              <w:rPr>
                <w:rFonts w:ascii="FrutigerLT" w:hAnsi="FrutigerLT"/>
                <w:i/>
                <w:iCs/>
                <w:color w:val="211E1E"/>
              </w:rPr>
            </w:pPr>
            <w:r>
              <w:rPr>
                <w:rFonts w:ascii="FrutigerLT" w:hAnsi="FrutigerLT"/>
                <w:i/>
                <w:iCs/>
                <w:color w:val="211E1E"/>
              </w:rPr>
              <w:t>Deall:</w:t>
            </w:r>
          </w:p>
          <w:p w14:paraId="3E93260E" w14:textId="77777777" w:rsidR="00B362E0" w:rsidRDefault="00B362E0" w:rsidP="00B362E0">
            <w:pPr>
              <w:numPr>
                <w:ilvl w:val="0"/>
                <w:numId w:val="2"/>
              </w:numPr>
              <w:rPr>
                <w:rFonts w:ascii="FrutigerLT" w:hAnsi="FrutigerLT"/>
                <w:color w:val="211E1E"/>
              </w:rPr>
            </w:pPr>
            <w:r>
              <w:rPr>
                <w:rFonts w:ascii="FrutigerLT" w:hAnsi="FrutigerLT"/>
                <w:color w:val="211E1E"/>
              </w:rPr>
              <w:t>Lle bo hynny’n briodol, dylai’r disgyblion gael eu hysgogi a’u hysbrydoli gan:</w:t>
            </w:r>
          </w:p>
          <w:p w14:paraId="2E27BDEE" w14:textId="77777777" w:rsidR="00B362E0" w:rsidRDefault="00B362E0" w:rsidP="00443E2C">
            <w:pPr>
              <w:ind w:left="720"/>
              <w:rPr>
                <w:rFonts w:ascii="FrutigerLT" w:hAnsi="FrutigerLT"/>
                <w:color w:val="211E1E"/>
              </w:rPr>
            </w:pPr>
            <w:r>
              <w:rPr>
                <w:rFonts w:ascii="FrutigerLT" w:hAnsi="FrutigerLT"/>
                <w:color w:val="211E1E"/>
              </w:rPr>
              <w:t>delweddau ac arteffactau o amrywiaeth o ddiwylliannau a chyd-destunau hanesyddol a chyfoes. Lle bo hynny’n briodol, dylent ddatblygu eu dealltwriaeth trwy gyfrwng: y rhyngrwyd</w:t>
            </w:r>
          </w:p>
          <w:p w14:paraId="45AE1AF1" w14:textId="77777777" w:rsidR="00B362E0" w:rsidRDefault="00B362E0" w:rsidP="00B362E0">
            <w:pPr>
              <w:numPr>
                <w:ilvl w:val="0"/>
                <w:numId w:val="2"/>
              </w:numPr>
              <w:rPr>
                <w:rFonts w:ascii="FrutigerLT" w:hAnsi="FrutigerLT"/>
                <w:color w:val="211E1E"/>
              </w:rPr>
            </w:pPr>
            <w:r>
              <w:rPr>
                <w:rFonts w:ascii="FrutigerLT" w:hAnsi="FrutigerLT"/>
                <w:color w:val="211E1E"/>
              </w:rPr>
              <w:t xml:space="preserve">artistiaid, crefftwyr a dylunwyr eraill </w:t>
            </w:r>
          </w:p>
          <w:p w14:paraId="434C7454" w14:textId="77777777" w:rsidR="00B362E0" w:rsidRDefault="00B362E0" w:rsidP="00443E2C">
            <w:pPr>
              <w:ind w:left="720"/>
              <w:rPr>
                <w:rFonts w:ascii="FrutigerLT" w:hAnsi="FrutigerLT"/>
                <w:color w:val="211E1E"/>
              </w:rPr>
            </w:pPr>
          </w:p>
          <w:p w14:paraId="6717A01E" w14:textId="77777777" w:rsidR="00B362E0" w:rsidRDefault="00B362E0" w:rsidP="00443E2C">
            <w:pPr>
              <w:rPr>
                <w:rFonts w:ascii="FrutigerLT" w:hAnsi="FrutigerLT"/>
                <w:color w:val="211E1E"/>
              </w:rPr>
            </w:pPr>
            <w:r>
              <w:rPr>
                <w:rFonts w:ascii="FrutigerLT" w:hAnsi="FrutigerLT"/>
                <w:color w:val="211E1E"/>
              </w:rPr>
              <w:t>Ymchwilio:</w:t>
            </w:r>
          </w:p>
          <w:p w14:paraId="1066846E" w14:textId="77777777" w:rsidR="00B362E0" w:rsidRPr="00AD5ED2" w:rsidRDefault="00B362E0" w:rsidP="00B362E0">
            <w:pPr>
              <w:numPr>
                <w:ilvl w:val="0"/>
                <w:numId w:val="2"/>
              </w:numPr>
              <w:rPr>
                <w:rFonts w:ascii="FrutigerLT" w:hAnsi="FrutigerLT"/>
                <w:color w:val="211E1E"/>
              </w:rPr>
            </w:pPr>
            <w:r>
              <w:rPr>
                <w:rFonts w:ascii="FrutigerLT" w:hAnsi="FrutigerLT"/>
                <w:color w:val="211E1E"/>
              </w:rPr>
              <w:t>Dylai’r disgyblion ymchwilio i: briodweddau defnyddiau a phrosesau</w:t>
            </w:r>
          </w:p>
          <w:p w14:paraId="47F32828" w14:textId="77777777" w:rsidR="00B362E0" w:rsidRPr="008622D6" w:rsidRDefault="00B362E0" w:rsidP="00443E2C">
            <w:pPr>
              <w:rPr>
                <w:rFonts w:ascii="Arial" w:hAnsi="Arial" w:cs="Arial"/>
                <w:sz w:val="20"/>
              </w:rPr>
            </w:pPr>
            <w:r>
              <w:rPr>
                <w:rFonts w:ascii="Arial" w:hAnsi="Arial" w:cs="Arial"/>
                <w:sz w:val="20"/>
              </w:rPr>
              <w:t xml:space="preserve"> </w:t>
            </w:r>
          </w:p>
        </w:tc>
      </w:tr>
      <w:tr w:rsidR="00B362E0" w:rsidRPr="008622D6" w14:paraId="702A2453" w14:textId="77777777" w:rsidTr="00443E2C">
        <w:trPr>
          <w:trHeight w:val="444"/>
        </w:trPr>
        <w:tc>
          <w:tcPr>
            <w:tcW w:w="4873" w:type="dxa"/>
            <w:gridSpan w:val="6"/>
          </w:tcPr>
          <w:p w14:paraId="18C91EED" w14:textId="77777777" w:rsidR="00B362E0" w:rsidRDefault="00B362E0" w:rsidP="00443E2C">
            <w:pPr>
              <w:rPr>
                <w:rFonts w:ascii="Arial" w:hAnsi="Arial" w:cs="Arial"/>
                <w:i/>
                <w:sz w:val="16"/>
                <w:lang w:val="en"/>
              </w:rPr>
            </w:pPr>
            <w:proofErr w:type="gramStart"/>
            <w:r w:rsidRPr="008622D6">
              <w:rPr>
                <w:rFonts w:ascii="Arial" w:hAnsi="Arial" w:cs="Arial"/>
                <w:i/>
                <w:sz w:val="16"/>
              </w:rPr>
              <w:t>Llythrennedd</w:t>
            </w:r>
            <w:r>
              <w:rPr>
                <w:rFonts w:ascii="Arial" w:hAnsi="Arial" w:cs="Arial"/>
                <w:i/>
                <w:sz w:val="16"/>
              </w:rPr>
              <w:t>(</w:t>
            </w:r>
            <w:r w:rsidRPr="00AF0D86">
              <w:rPr>
                <w:rFonts w:ascii="Arial" w:hAnsi="Arial" w:cs="Arial"/>
                <w:color w:val="2D2D2D"/>
                <w:lang w:val="en"/>
              </w:rPr>
              <w:t xml:space="preserve"> </w:t>
            </w:r>
            <w:r w:rsidRPr="00AF0D86">
              <w:rPr>
                <w:rFonts w:ascii="Arial" w:hAnsi="Arial" w:cs="Arial"/>
                <w:i/>
                <w:sz w:val="16"/>
                <w:lang w:val="en"/>
              </w:rPr>
              <w:t>FfLlRh</w:t>
            </w:r>
            <w:proofErr w:type="gramEnd"/>
            <w:r>
              <w:rPr>
                <w:rFonts w:ascii="Arial" w:hAnsi="Arial" w:cs="Arial"/>
                <w:i/>
                <w:sz w:val="16"/>
                <w:lang w:val="en"/>
              </w:rPr>
              <w:t>)</w:t>
            </w:r>
          </w:p>
          <w:p w14:paraId="76B4298F" w14:textId="77777777" w:rsidR="00B362E0" w:rsidRPr="00AD5ED2" w:rsidRDefault="00B362E0" w:rsidP="00B362E0">
            <w:pPr>
              <w:numPr>
                <w:ilvl w:val="0"/>
                <w:numId w:val="2"/>
              </w:numPr>
            </w:pPr>
            <w:r>
              <w:rPr>
                <w:rFonts w:ascii="Arial" w:hAnsi="Arial" w:cs="Arial"/>
                <w:color w:val="2D2D2D"/>
                <w:sz w:val="23"/>
                <w:szCs w:val="23"/>
                <w:shd w:val="clear" w:color="auto" w:fill="FFFFFF"/>
              </w:rPr>
              <w:t>esbonio gwybodaeth a syniadau gan ddefnyddio geirfa briodol</w:t>
            </w:r>
          </w:p>
          <w:p w14:paraId="78AB4D61" w14:textId="77777777" w:rsidR="00B362E0" w:rsidRDefault="00B362E0" w:rsidP="00B362E0">
            <w:pPr>
              <w:numPr>
                <w:ilvl w:val="0"/>
                <w:numId w:val="2"/>
              </w:numPr>
            </w:pPr>
            <w:r>
              <w:rPr>
                <w:rFonts w:ascii="Arial" w:hAnsi="Arial" w:cs="Arial"/>
                <w:color w:val="2D2D2D"/>
                <w:sz w:val="23"/>
                <w:szCs w:val="23"/>
                <w:shd w:val="clear" w:color="auto" w:fill="FFFFFF"/>
              </w:rPr>
              <w:lastRenderedPageBreak/>
              <w:t>siarad yn eglur, gan amrywio’r mynegiant i helpu’r gwrandawyr</w:t>
            </w:r>
          </w:p>
          <w:p w14:paraId="5EC47AF2" w14:textId="77777777" w:rsidR="00B362E0" w:rsidRDefault="00B362E0" w:rsidP="00B362E0">
            <w:pPr>
              <w:numPr>
                <w:ilvl w:val="0"/>
                <w:numId w:val="2"/>
              </w:numPr>
            </w:pPr>
            <w:r>
              <w:rPr>
                <w:rFonts w:ascii="Arial" w:hAnsi="Arial" w:cs="Arial"/>
                <w:color w:val="2D2D2D"/>
                <w:sz w:val="23"/>
                <w:szCs w:val="23"/>
                <w:shd w:val="clear" w:color="auto" w:fill="FFFFFF"/>
              </w:rPr>
              <w:t>gwrando’n ofalus a gwneud cysylltiadau rhwng yr hyn y maent yn ei ddysgu a’r hyn y maent eisoes yn ei wybod</w:t>
            </w:r>
          </w:p>
          <w:p w14:paraId="32AD87BB" w14:textId="77777777" w:rsidR="00B362E0" w:rsidRDefault="00B362E0" w:rsidP="00B362E0">
            <w:pPr>
              <w:numPr>
                <w:ilvl w:val="0"/>
                <w:numId w:val="2"/>
              </w:numPr>
            </w:pPr>
            <w:r>
              <w:rPr>
                <w:rFonts w:ascii="Arial" w:hAnsi="Arial" w:cs="Arial"/>
                <w:color w:val="2D2D2D"/>
                <w:sz w:val="23"/>
                <w:szCs w:val="23"/>
                <w:shd w:val="clear" w:color="auto" w:fill="FFFFFF"/>
              </w:rPr>
              <w:t>gwirio eu bod yn deall drwy ofyn cwestiynau perthnasol neu gynnig sylwadau perthnasol.</w:t>
            </w:r>
          </w:p>
          <w:p w14:paraId="463CE767" w14:textId="77777777" w:rsidR="00B362E0" w:rsidRDefault="00B362E0" w:rsidP="00B362E0">
            <w:pPr>
              <w:numPr>
                <w:ilvl w:val="0"/>
                <w:numId w:val="2"/>
              </w:numPr>
            </w:pPr>
            <w:r>
              <w:rPr>
                <w:rFonts w:ascii="Arial" w:hAnsi="Arial" w:cs="Arial"/>
                <w:color w:val="2D2D2D"/>
                <w:sz w:val="23"/>
                <w:szCs w:val="23"/>
                <w:shd w:val="clear" w:color="auto" w:fill="FFFFFF"/>
              </w:rPr>
              <w:t>cyfrannu i drafodaeth grŵp, gan rannu syniadau a gwybodaeth</w:t>
            </w:r>
          </w:p>
          <w:p w14:paraId="2986256C" w14:textId="77777777" w:rsidR="00B362E0" w:rsidRDefault="00B362E0" w:rsidP="00B362E0">
            <w:pPr>
              <w:numPr>
                <w:ilvl w:val="0"/>
                <w:numId w:val="2"/>
              </w:numPr>
            </w:pPr>
            <w:r>
              <w:rPr>
                <w:rFonts w:ascii="Arial" w:hAnsi="Arial" w:cs="Arial"/>
                <w:color w:val="2D2D2D"/>
                <w:sz w:val="23"/>
                <w:szCs w:val="23"/>
                <w:shd w:val="clear" w:color="auto" w:fill="FFFFFF"/>
              </w:rPr>
              <w:t>siarad yn bwrpasol er mwyn cyflawni tasg mewn grŵp.</w:t>
            </w:r>
          </w:p>
          <w:p w14:paraId="1A567342" w14:textId="77777777" w:rsidR="00B362E0" w:rsidRDefault="00B362E0" w:rsidP="00B362E0">
            <w:pPr>
              <w:numPr>
                <w:ilvl w:val="0"/>
                <w:numId w:val="2"/>
              </w:numPr>
            </w:pPr>
            <w:r>
              <w:rPr>
                <w:rFonts w:ascii="Arial" w:hAnsi="Arial" w:cs="Arial"/>
                <w:color w:val="2D2D2D"/>
                <w:sz w:val="23"/>
                <w:szCs w:val="23"/>
                <w:shd w:val="clear" w:color="auto" w:fill="FFFFFF"/>
              </w:rPr>
              <w:t>defnyddio gwybodaeth o destun wrth drafod neu wrth ysgrifennu</w:t>
            </w:r>
          </w:p>
          <w:p w14:paraId="01906859" w14:textId="77777777" w:rsidR="00B362E0" w:rsidRPr="00AD5ED2" w:rsidRDefault="00B362E0" w:rsidP="00B362E0">
            <w:pPr>
              <w:numPr>
                <w:ilvl w:val="0"/>
                <w:numId w:val="2"/>
              </w:numPr>
            </w:pPr>
            <w:r>
              <w:rPr>
                <w:rFonts w:ascii="Arial" w:hAnsi="Arial" w:cs="Arial"/>
                <w:color w:val="2D2D2D"/>
                <w:sz w:val="23"/>
                <w:szCs w:val="23"/>
                <w:shd w:val="clear" w:color="auto" w:fill="FFFFFF"/>
              </w:rPr>
              <w:t>defnyddio geirfa sy’n gysylltiedig â’r pwnc neu â chyd-destun y pwnc.</w:t>
            </w:r>
          </w:p>
          <w:p w14:paraId="1BFFC8BE" w14:textId="77777777" w:rsidR="00B362E0" w:rsidRPr="008622D6" w:rsidRDefault="00B362E0" w:rsidP="00443E2C">
            <w:pPr>
              <w:rPr>
                <w:rFonts w:ascii="Arial" w:hAnsi="Arial" w:cs="Arial"/>
                <w:i/>
                <w:sz w:val="16"/>
              </w:rPr>
            </w:pPr>
            <w:r>
              <w:rPr>
                <w:rFonts w:ascii="Arial" w:hAnsi="Arial" w:cs="Arial"/>
                <w:i/>
                <w:sz w:val="16"/>
                <w:lang w:val="en"/>
              </w:rPr>
              <w:t xml:space="preserve"> </w:t>
            </w:r>
          </w:p>
        </w:tc>
        <w:tc>
          <w:tcPr>
            <w:tcW w:w="4874" w:type="dxa"/>
            <w:gridSpan w:val="6"/>
          </w:tcPr>
          <w:p w14:paraId="3EC4F385" w14:textId="77777777" w:rsidR="00B362E0" w:rsidRDefault="00B362E0" w:rsidP="00443E2C">
            <w:pPr>
              <w:rPr>
                <w:rFonts w:ascii="Arial" w:hAnsi="Arial" w:cs="Arial"/>
                <w:i/>
                <w:sz w:val="16"/>
                <w:lang w:val="en"/>
              </w:rPr>
            </w:pPr>
            <w:proofErr w:type="gramStart"/>
            <w:r w:rsidRPr="008622D6">
              <w:rPr>
                <w:rFonts w:ascii="Arial" w:hAnsi="Arial" w:cs="Arial"/>
                <w:i/>
                <w:sz w:val="16"/>
              </w:rPr>
              <w:lastRenderedPageBreak/>
              <w:t>Rhifedd</w:t>
            </w:r>
            <w:r>
              <w:rPr>
                <w:rFonts w:ascii="Arial" w:hAnsi="Arial" w:cs="Arial"/>
                <w:i/>
                <w:sz w:val="16"/>
              </w:rPr>
              <w:t>(</w:t>
            </w:r>
            <w:proofErr w:type="gramEnd"/>
            <w:r w:rsidRPr="00AF0D86">
              <w:rPr>
                <w:rFonts w:ascii="Arial" w:hAnsi="Arial" w:cs="Arial"/>
                <w:i/>
                <w:sz w:val="16"/>
                <w:lang w:val="en"/>
              </w:rPr>
              <w:t>FfLlRh</w:t>
            </w:r>
            <w:r>
              <w:rPr>
                <w:rFonts w:ascii="Arial" w:hAnsi="Arial" w:cs="Arial"/>
                <w:i/>
                <w:sz w:val="16"/>
                <w:lang w:val="en"/>
              </w:rPr>
              <w:t>)</w:t>
            </w:r>
          </w:p>
          <w:p w14:paraId="24BF1A22" w14:textId="77777777" w:rsidR="00B362E0" w:rsidRPr="008622D6" w:rsidRDefault="00B362E0" w:rsidP="00B362E0">
            <w:pPr>
              <w:numPr>
                <w:ilvl w:val="0"/>
                <w:numId w:val="2"/>
              </w:numPr>
              <w:rPr>
                <w:rFonts w:ascii="Arial" w:hAnsi="Arial" w:cs="Arial"/>
                <w:i/>
                <w:sz w:val="16"/>
              </w:rPr>
            </w:pPr>
            <w:r>
              <w:rPr>
                <w:rFonts w:ascii="Arial" w:hAnsi="Arial" w:cs="Arial"/>
                <w:i/>
                <w:sz w:val="16"/>
              </w:rPr>
              <w:t xml:space="preserve">bydd y plant yn cael rhifedd yn ystod y wers gan defnyddio’r grid i darganfod beth sydd yn mynd </w:t>
            </w:r>
            <w:proofErr w:type="gramStart"/>
            <w:r>
              <w:rPr>
                <w:rFonts w:ascii="Arial" w:hAnsi="Arial" w:cs="Arial"/>
                <w:i/>
                <w:sz w:val="16"/>
              </w:rPr>
              <w:t>ym  mha</w:t>
            </w:r>
            <w:proofErr w:type="gramEnd"/>
            <w:r>
              <w:rPr>
                <w:rFonts w:ascii="Arial" w:hAnsi="Arial" w:cs="Arial"/>
                <w:i/>
                <w:sz w:val="16"/>
              </w:rPr>
              <w:t xml:space="preserve"> bocs. </w:t>
            </w:r>
          </w:p>
          <w:p w14:paraId="525A6038" w14:textId="77777777" w:rsidR="00B362E0" w:rsidRPr="008622D6" w:rsidRDefault="00B362E0" w:rsidP="00443E2C">
            <w:pPr>
              <w:rPr>
                <w:rFonts w:ascii="Arial" w:hAnsi="Arial" w:cs="Arial"/>
                <w:i/>
                <w:sz w:val="16"/>
              </w:rPr>
            </w:pPr>
          </w:p>
        </w:tc>
      </w:tr>
      <w:tr w:rsidR="00B362E0" w:rsidRPr="008622D6" w14:paraId="5CCB9D3F" w14:textId="77777777" w:rsidTr="00443E2C">
        <w:trPr>
          <w:trHeight w:val="444"/>
        </w:trPr>
        <w:tc>
          <w:tcPr>
            <w:tcW w:w="2436" w:type="dxa"/>
            <w:gridSpan w:val="3"/>
          </w:tcPr>
          <w:p w14:paraId="1BC07825" w14:textId="77777777" w:rsidR="00B362E0" w:rsidRPr="008622D6" w:rsidRDefault="00B362E0" w:rsidP="00443E2C">
            <w:pPr>
              <w:jc w:val="center"/>
              <w:rPr>
                <w:rFonts w:ascii="Arial" w:hAnsi="Arial" w:cs="Arial"/>
                <w:i/>
                <w:sz w:val="16"/>
              </w:rPr>
            </w:pPr>
            <w:r>
              <w:rPr>
                <w:rFonts w:ascii="Arial" w:hAnsi="Arial" w:cs="Arial"/>
                <w:i/>
                <w:sz w:val="16"/>
              </w:rPr>
              <w:t>FfCD</w:t>
            </w:r>
          </w:p>
          <w:p w14:paraId="41CDDDD0" w14:textId="77777777" w:rsidR="00B362E0" w:rsidRPr="008622D6" w:rsidRDefault="00B362E0" w:rsidP="00443E2C">
            <w:pPr>
              <w:jc w:val="center"/>
              <w:rPr>
                <w:rFonts w:ascii="Arial" w:hAnsi="Arial" w:cs="Arial"/>
                <w:i/>
                <w:sz w:val="16"/>
              </w:rPr>
            </w:pPr>
          </w:p>
        </w:tc>
        <w:tc>
          <w:tcPr>
            <w:tcW w:w="2437" w:type="dxa"/>
            <w:gridSpan w:val="3"/>
          </w:tcPr>
          <w:p w14:paraId="11C33B26" w14:textId="77777777" w:rsidR="00B362E0" w:rsidRDefault="00B362E0" w:rsidP="00443E2C">
            <w:pPr>
              <w:jc w:val="center"/>
              <w:rPr>
                <w:rFonts w:ascii="Arial" w:hAnsi="Arial" w:cs="Arial"/>
                <w:i/>
                <w:sz w:val="16"/>
              </w:rPr>
            </w:pPr>
            <w:r w:rsidRPr="008622D6">
              <w:rPr>
                <w:rFonts w:ascii="Arial" w:hAnsi="Arial" w:cs="Arial"/>
                <w:i/>
                <w:sz w:val="16"/>
              </w:rPr>
              <w:t>Meddwl</w:t>
            </w:r>
          </w:p>
          <w:p w14:paraId="09C0D855" w14:textId="77777777" w:rsidR="00B362E0" w:rsidRPr="00363E4C" w:rsidRDefault="00B362E0" w:rsidP="00B362E0">
            <w:pPr>
              <w:numPr>
                <w:ilvl w:val="0"/>
                <w:numId w:val="2"/>
              </w:numPr>
              <w:jc w:val="center"/>
              <w:rPr>
                <w:rFonts w:ascii="Arial" w:hAnsi="Arial" w:cs="Arial"/>
                <w:i/>
                <w:sz w:val="16"/>
              </w:rPr>
            </w:pPr>
            <w:r w:rsidRPr="00363E4C">
              <w:rPr>
                <w:rFonts w:ascii="Arial" w:hAnsi="Arial" w:cs="Arial"/>
                <w:i/>
                <w:sz w:val="16"/>
              </w:rPr>
              <w:t xml:space="preserve">Meddwl paru rhannu am wybodaeth y thema </w:t>
            </w:r>
          </w:p>
          <w:p w14:paraId="4637D8D8" w14:textId="77777777" w:rsidR="00B362E0" w:rsidRPr="008622D6" w:rsidRDefault="00B362E0" w:rsidP="00B362E0">
            <w:pPr>
              <w:numPr>
                <w:ilvl w:val="0"/>
                <w:numId w:val="2"/>
              </w:numPr>
              <w:jc w:val="center"/>
              <w:rPr>
                <w:rFonts w:ascii="Arial" w:hAnsi="Arial" w:cs="Arial"/>
                <w:i/>
                <w:sz w:val="16"/>
              </w:rPr>
            </w:pPr>
            <w:r w:rsidRPr="00363E4C">
              <w:rPr>
                <w:rFonts w:ascii="Arial" w:hAnsi="Arial" w:cs="Arial"/>
                <w:i/>
                <w:sz w:val="16"/>
              </w:rPr>
              <w:t>Gwaith sgwrsio pâr</w:t>
            </w:r>
          </w:p>
        </w:tc>
        <w:tc>
          <w:tcPr>
            <w:tcW w:w="2437" w:type="dxa"/>
            <w:gridSpan w:val="4"/>
          </w:tcPr>
          <w:p w14:paraId="6786B780" w14:textId="77777777" w:rsidR="00B362E0" w:rsidRDefault="00B362E0" w:rsidP="00443E2C">
            <w:pPr>
              <w:jc w:val="center"/>
              <w:rPr>
                <w:rFonts w:ascii="Arial" w:hAnsi="Arial" w:cs="Arial"/>
                <w:i/>
                <w:sz w:val="16"/>
              </w:rPr>
            </w:pPr>
            <w:r w:rsidRPr="008622D6">
              <w:rPr>
                <w:rFonts w:ascii="Arial" w:hAnsi="Arial" w:cs="Arial"/>
                <w:i/>
                <w:sz w:val="16"/>
              </w:rPr>
              <w:t>ADCD</w:t>
            </w:r>
            <w:r>
              <w:rPr>
                <w:rFonts w:ascii="Arial" w:hAnsi="Arial" w:cs="Arial"/>
                <w:i/>
                <w:sz w:val="16"/>
              </w:rPr>
              <w:t>F</w:t>
            </w:r>
          </w:p>
          <w:p w14:paraId="363A8BF5" w14:textId="77777777" w:rsidR="00B362E0" w:rsidRPr="00363E4C" w:rsidRDefault="00B362E0" w:rsidP="00443E2C">
            <w:pPr>
              <w:jc w:val="center"/>
              <w:rPr>
                <w:rFonts w:ascii="Arial" w:hAnsi="Arial" w:cs="Arial"/>
                <w:i/>
                <w:sz w:val="16"/>
              </w:rPr>
            </w:pPr>
            <w:r w:rsidRPr="00363E4C">
              <w:rPr>
                <w:rFonts w:ascii="Arial" w:hAnsi="Arial" w:cs="Arial"/>
                <w:i/>
                <w:sz w:val="16"/>
              </w:rPr>
              <w:t xml:space="preserve">-Hunaniaeth a Diwylliant </w:t>
            </w:r>
          </w:p>
          <w:p w14:paraId="7F180367" w14:textId="77777777" w:rsidR="00B362E0" w:rsidRPr="00363E4C" w:rsidRDefault="00B362E0" w:rsidP="00443E2C">
            <w:pPr>
              <w:jc w:val="center"/>
              <w:rPr>
                <w:rFonts w:ascii="Arial" w:hAnsi="Arial" w:cs="Arial"/>
                <w:i/>
                <w:sz w:val="16"/>
              </w:rPr>
            </w:pPr>
            <w:r w:rsidRPr="00363E4C">
              <w:rPr>
                <w:rFonts w:ascii="Arial" w:hAnsi="Arial" w:cs="Arial"/>
                <w:i/>
                <w:sz w:val="16"/>
              </w:rPr>
              <w:t xml:space="preserve">Cael trafodaeth am arlunwyr yr hen oesoedd. </w:t>
            </w:r>
          </w:p>
          <w:p w14:paraId="5747789C" w14:textId="77777777" w:rsidR="00B362E0" w:rsidRPr="00363E4C" w:rsidRDefault="00B362E0" w:rsidP="00443E2C">
            <w:pPr>
              <w:jc w:val="center"/>
              <w:rPr>
                <w:rFonts w:ascii="Arial" w:hAnsi="Arial" w:cs="Arial"/>
                <w:i/>
                <w:sz w:val="16"/>
              </w:rPr>
            </w:pPr>
            <w:r w:rsidRPr="00363E4C">
              <w:rPr>
                <w:rFonts w:ascii="Arial" w:hAnsi="Arial" w:cs="Arial"/>
                <w:i/>
                <w:sz w:val="16"/>
              </w:rPr>
              <w:t>-Cyfoeth a Thlodi</w:t>
            </w:r>
          </w:p>
          <w:p w14:paraId="6BEACB9D" w14:textId="77777777" w:rsidR="00B362E0" w:rsidRPr="00363E4C" w:rsidRDefault="00B362E0" w:rsidP="00443E2C">
            <w:pPr>
              <w:jc w:val="center"/>
              <w:rPr>
                <w:rFonts w:ascii="Arial" w:hAnsi="Arial" w:cs="Arial"/>
                <w:i/>
                <w:sz w:val="16"/>
              </w:rPr>
            </w:pPr>
            <w:r w:rsidRPr="00363E4C">
              <w:rPr>
                <w:rFonts w:ascii="Arial" w:hAnsi="Arial" w:cs="Arial"/>
                <w:i/>
                <w:sz w:val="16"/>
              </w:rPr>
              <w:t>Teulu brenhinoedd</w:t>
            </w:r>
          </w:p>
          <w:p w14:paraId="29924929" w14:textId="77777777" w:rsidR="00B362E0" w:rsidRPr="008622D6" w:rsidRDefault="00B362E0" w:rsidP="00443E2C">
            <w:pPr>
              <w:jc w:val="center"/>
              <w:rPr>
                <w:rFonts w:ascii="Arial" w:hAnsi="Arial" w:cs="Arial"/>
                <w:i/>
                <w:sz w:val="16"/>
              </w:rPr>
            </w:pPr>
            <w:r w:rsidRPr="00363E4C">
              <w:rPr>
                <w:rFonts w:ascii="Arial" w:hAnsi="Arial" w:cs="Arial"/>
                <w:i/>
                <w:sz w:val="16"/>
              </w:rPr>
              <w:t xml:space="preserve">Arlunwyr tlawd </w:t>
            </w:r>
          </w:p>
        </w:tc>
        <w:tc>
          <w:tcPr>
            <w:tcW w:w="2437" w:type="dxa"/>
            <w:gridSpan w:val="2"/>
          </w:tcPr>
          <w:p w14:paraId="6C0D7EF0" w14:textId="77777777" w:rsidR="00B362E0" w:rsidRPr="008622D6" w:rsidRDefault="00B362E0" w:rsidP="00443E2C">
            <w:pPr>
              <w:jc w:val="center"/>
              <w:rPr>
                <w:rFonts w:ascii="Arial" w:hAnsi="Arial" w:cs="Arial"/>
                <w:i/>
                <w:sz w:val="16"/>
              </w:rPr>
            </w:pPr>
            <w:r w:rsidRPr="008622D6">
              <w:rPr>
                <w:rFonts w:ascii="Arial" w:hAnsi="Arial" w:cs="Arial"/>
                <w:i/>
                <w:sz w:val="16"/>
              </w:rPr>
              <w:t>YCC</w:t>
            </w:r>
          </w:p>
        </w:tc>
      </w:tr>
      <w:tr w:rsidR="00B362E0" w:rsidRPr="008622D6" w14:paraId="71347B58" w14:textId="77777777" w:rsidTr="00443E2C">
        <w:tc>
          <w:tcPr>
            <w:tcW w:w="9747" w:type="dxa"/>
            <w:gridSpan w:val="12"/>
          </w:tcPr>
          <w:p w14:paraId="0A5C4EA2" w14:textId="77777777" w:rsidR="00B362E0" w:rsidRPr="008622D6" w:rsidRDefault="00B362E0" w:rsidP="00443E2C">
            <w:pPr>
              <w:rPr>
                <w:rFonts w:ascii="Arial" w:hAnsi="Arial" w:cs="Arial"/>
                <w:i/>
                <w:sz w:val="18"/>
              </w:rPr>
            </w:pPr>
            <w:r w:rsidRPr="008622D6">
              <w:rPr>
                <w:rFonts w:ascii="Arial" w:hAnsi="Arial" w:cs="Arial"/>
                <w:i/>
                <w:sz w:val="18"/>
              </w:rPr>
              <w:t xml:space="preserve">Geirfa </w:t>
            </w:r>
            <w:proofErr w:type="gramStart"/>
            <w:r w:rsidRPr="008622D6">
              <w:rPr>
                <w:rFonts w:ascii="Arial" w:hAnsi="Arial" w:cs="Arial"/>
                <w:i/>
                <w:sz w:val="18"/>
              </w:rPr>
              <w:t>Allweddol(</w:t>
            </w:r>
            <w:proofErr w:type="gramEnd"/>
            <w:r w:rsidRPr="008622D6">
              <w:rPr>
                <w:rFonts w:ascii="Arial" w:hAnsi="Arial" w:cs="Arial"/>
                <w:i/>
                <w:sz w:val="18"/>
              </w:rPr>
              <w:t>Cymraeg/Saesneg):</w:t>
            </w:r>
          </w:p>
          <w:p w14:paraId="1241610A" w14:textId="77777777" w:rsidR="00B362E0" w:rsidRPr="008622D6" w:rsidRDefault="00B362E0" w:rsidP="00443E2C">
            <w:pPr>
              <w:rPr>
                <w:rFonts w:ascii="Arial" w:hAnsi="Arial" w:cs="Arial"/>
                <w:sz w:val="20"/>
              </w:rPr>
            </w:pPr>
            <w:r>
              <w:rPr>
                <w:rFonts w:ascii="Arial" w:hAnsi="Arial" w:cs="Arial"/>
                <w:i/>
                <w:sz w:val="16"/>
              </w:rPr>
              <w:t xml:space="preserve">Tuduriaid, Harri, brenin, oes, darlun, techneg, grid, breindal (royalty). Hans Holbein, tlawd, teithio </w:t>
            </w:r>
          </w:p>
        </w:tc>
      </w:tr>
    </w:tbl>
    <w:p w14:paraId="056CE073" w14:textId="77777777" w:rsidR="00B362E0" w:rsidRPr="00950B92" w:rsidRDefault="00B362E0" w:rsidP="00B362E0">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13"/>
        <w:gridCol w:w="5593"/>
        <w:gridCol w:w="11"/>
        <w:gridCol w:w="3230"/>
      </w:tblGrid>
      <w:tr w:rsidR="00B362E0" w:rsidRPr="008622D6" w14:paraId="01BD5227" w14:textId="77777777" w:rsidTr="00443E2C">
        <w:trPr>
          <w:trHeight w:val="434"/>
        </w:trPr>
        <w:tc>
          <w:tcPr>
            <w:tcW w:w="817" w:type="dxa"/>
          </w:tcPr>
          <w:p w14:paraId="3CEB4A75" w14:textId="77777777" w:rsidR="00B362E0" w:rsidRPr="008622D6" w:rsidRDefault="00B362E0" w:rsidP="00443E2C">
            <w:r w:rsidRPr="008622D6">
              <w:t>Amser</w:t>
            </w:r>
          </w:p>
          <w:p w14:paraId="29944A90" w14:textId="77777777" w:rsidR="00B362E0" w:rsidRPr="008622D6" w:rsidRDefault="00B362E0" w:rsidP="00443E2C"/>
        </w:tc>
        <w:tc>
          <w:tcPr>
            <w:tcW w:w="5670" w:type="dxa"/>
            <w:tcBorders>
              <w:bottom w:val="single" w:sz="4" w:space="0" w:color="auto"/>
            </w:tcBorders>
          </w:tcPr>
          <w:p w14:paraId="38FD4AE8" w14:textId="77777777" w:rsidR="00B362E0" w:rsidRPr="008622D6" w:rsidRDefault="00B362E0" w:rsidP="00443E2C">
            <w:r w:rsidRPr="008622D6">
              <w:t>Gweithgareddau, trefnu a rheoli’r sesiwn</w:t>
            </w:r>
          </w:p>
        </w:tc>
        <w:tc>
          <w:tcPr>
            <w:tcW w:w="3260" w:type="dxa"/>
            <w:gridSpan w:val="2"/>
          </w:tcPr>
          <w:p w14:paraId="682F82E4" w14:textId="77777777" w:rsidR="00B362E0" w:rsidRPr="008622D6" w:rsidRDefault="00B362E0" w:rsidP="00443E2C">
            <w:proofErr w:type="gramStart"/>
            <w:r w:rsidRPr="008622D6">
              <w:t>Cwesti</w:t>
            </w:r>
            <w:r>
              <w:t>ynau  allweddol</w:t>
            </w:r>
            <w:proofErr w:type="gramEnd"/>
            <w:r>
              <w:t xml:space="preserve"> / Asesu ar gyfer dysgu</w:t>
            </w:r>
          </w:p>
        </w:tc>
      </w:tr>
      <w:tr w:rsidR="00B362E0" w:rsidRPr="008622D6" w14:paraId="6619E5A6" w14:textId="77777777" w:rsidTr="00443E2C">
        <w:trPr>
          <w:trHeight w:hRule="exact" w:val="255"/>
        </w:trPr>
        <w:tc>
          <w:tcPr>
            <w:tcW w:w="817" w:type="dxa"/>
            <w:vMerge w:val="restart"/>
            <w:vAlign w:val="center"/>
          </w:tcPr>
          <w:p w14:paraId="5705562B" w14:textId="77777777" w:rsidR="00B362E0" w:rsidRPr="008622D6" w:rsidRDefault="00B362E0" w:rsidP="00443E2C">
            <w:pPr>
              <w:jc w:val="center"/>
            </w:pPr>
            <w:r>
              <w:t>Tua 20 munud</w:t>
            </w:r>
          </w:p>
        </w:tc>
        <w:tc>
          <w:tcPr>
            <w:tcW w:w="5681" w:type="dxa"/>
            <w:gridSpan w:val="2"/>
          </w:tcPr>
          <w:p w14:paraId="02C78BB7" w14:textId="77777777" w:rsidR="00B362E0" w:rsidRPr="008622D6" w:rsidRDefault="00B362E0" w:rsidP="00443E2C">
            <w:r w:rsidRPr="008622D6">
              <w:t>Cyflwyniad</w:t>
            </w:r>
            <w:r>
              <w:t xml:space="preserve"> (Gweithgareddau Cychwynnol, yn y dosbarth)</w:t>
            </w:r>
          </w:p>
        </w:tc>
        <w:tc>
          <w:tcPr>
            <w:tcW w:w="3249" w:type="dxa"/>
            <w:tcBorders>
              <w:bottom w:val="nil"/>
            </w:tcBorders>
          </w:tcPr>
          <w:p w14:paraId="3C4798AA" w14:textId="77777777" w:rsidR="00B362E0" w:rsidRDefault="00B362E0" w:rsidP="00B362E0">
            <w:pPr>
              <w:numPr>
                <w:ilvl w:val="0"/>
                <w:numId w:val="2"/>
              </w:numPr>
              <w:spacing w:after="200" w:line="276" w:lineRule="auto"/>
            </w:pPr>
            <w:r>
              <w:t xml:space="preserve">Trowch at partner </w:t>
            </w:r>
          </w:p>
          <w:p w14:paraId="21B8798B" w14:textId="77777777" w:rsidR="00B362E0" w:rsidRDefault="00B362E0" w:rsidP="00B362E0">
            <w:pPr>
              <w:numPr>
                <w:ilvl w:val="0"/>
                <w:numId w:val="2"/>
              </w:numPr>
              <w:spacing w:after="200" w:line="276" w:lineRule="auto"/>
            </w:pPr>
            <w:r>
              <w:t>nvc</w:t>
            </w:r>
          </w:p>
          <w:p w14:paraId="3D1B946D" w14:textId="77777777" w:rsidR="00B362E0" w:rsidRPr="008622D6" w:rsidRDefault="00B362E0" w:rsidP="00B362E0">
            <w:pPr>
              <w:numPr>
                <w:ilvl w:val="0"/>
                <w:numId w:val="2"/>
              </w:numPr>
              <w:spacing w:after="200" w:line="276" w:lineRule="auto"/>
            </w:pPr>
          </w:p>
        </w:tc>
      </w:tr>
      <w:tr w:rsidR="00B362E0" w:rsidRPr="008622D6" w14:paraId="2529BAF7" w14:textId="77777777" w:rsidTr="00443E2C">
        <w:trPr>
          <w:trHeight w:val="256"/>
        </w:trPr>
        <w:tc>
          <w:tcPr>
            <w:tcW w:w="817" w:type="dxa"/>
            <w:vMerge/>
            <w:vAlign w:val="center"/>
          </w:tcPr>
          <w:p w14:paraId="0A8BF929" w14:textId="77777777" w:rsidR="00B362E0" w:rsidRPr="008622D6" w:rsidRDefault="00B362E0" w:rsidP="00443E2C">
            <w:pPr>
              <w:jc w:val="center"/>
            </w:pPr>
          </w:p>
        </w:tc>
        <w:tc>
          <w:tcPr>
            <w:tcW w:w="5681" w:type="dxa"/>
            <w:gridSpan w:val="2"/>
            <w:vMerge w:val="restart"/>
          </w:tcPr>
          <w:p w14:paraId="36E243EE" w14:textId="77777777" w:rsidR="00B362E0" w:rsidRDefault="00B362E0" w:rsidP="00443E2C">
            <w:r>
              <w:t>I gyflwyno’r wers bydd athro yn mynd trwy’r pwynt pŵer efo’r plant, bydd athro yn mynd trwy sleidiau gan ofyn cwestiynau am y thema. Bydd yr athro yn gofyn cwestiynau i atgoffa’r plant am y thema ‘Y Tuduriaid’</w:t>
            </w:r>
          </w:p>
          <w:p w14:paraId="2154D77B" w14:textId="77777777" w:rsidR="00B362E0" w:rsidRDefault="00B362E0" w:rsidP="00443E2C">
            <w:r w:rsidRPr="00AB2472">
              <w:t xml:space="preserve">Bydd athro yn gofyn y plant i droi at bartner i sgwrsio am gwestiynau hanfodol y thema a’r </w:t>
            </w:r>
            <w:proofErr w:type="gramStart"/>
            <w:r w:rsidRPr="00AB2472">
              <w:t>wers.</w:t>
            </w:r>
            <w:r>
              <w:t>Bydd</w:t>
            </w:r>
            <w:proofErr w:type="gramEnd"/>
            <w:r>
              <w:t xml:space="preserve"> y pwynt pŵer yn seiliedig ar y darluniwr Hans Holbein. </w:t>
            </w:r>
          </w:p>
          <w:p w14:paraId="4EDB513D" w14:textId="77777777" w:rsidR="00B362E0" w:rsidRDefault="00B362E0" w:rsidP="00443E2C">
            <w:r>
              <w:t xml:space="preserve">Bydd yr athro yn dangos darluniau gwahanol o’r cyfnod gan y darlunydd. Byddwn yn trafod y darlun gwreiddiol o Harri’r 8fed a beth yw ystyr 1536-1537. </w:t>
            </w:r>
          </w:p>
          <w:p w14:paraId="4EC87CE8" w14:textId="77777777" w:rsidR="00B362E0" w:rsidRPr="008622D6" w:rsidRDefault="00B362E0" w:rsidP="00443E2C">
            <w:r>
              <w:t>Bydd athro yn esbonio bod rhai paentiadau yn cymryd nifer o flynyddoedd i gwblhau. Byddwn yn mynd trwy hanes a chefndir Holbein cyn mynd i Hanes Anne o Cleves. Ar ddiwedd y pwynt pŵer bydd darlun o Harri’r 8fed, mewn grid.</w:t>
            </w:r>
          </w:p>
        </w:tc>
        <w:tc>
          <w:tcPr>
            <w:tcW w:w="3249" w:type="dxa"/>
            <w:tcBorders>
              <w:top w:val="nil"/>
              <w:bottom w:val="nil"/>
            </w:tcBorders>
          </w:tcPr>
          <w:p w14:paraId="7C6CB1C2" w14:textId="77777777" w:rsidR="00B362E0" w:rsidRDefault="00B362E0" w:rsidP="00B362E0">
            <w:pPr>
              <w:numPr>
                <w:ilvl w:val="0"/>
                <w:numId w:val="2"/>
              </w:numPr>
            </w:pPr>
            <w:r>
              <w:t>3,2,1,0, pawb yn dawel</w:t>
            </w:r>
          </w:p>
          <w:p w14:paraId="70EC6BBD" w14:textId="77777777" w:rsidR="00B362E0" w:rsidRDefault="00B362E0" w:rsidP="00B362E0">
            <w:pPr>
              <w:numPr>
                <w:ilvl w:val="0"/>
                <w:numId w:val="2"/>
              </w:numPr>
            </w:pPr>
            <w:r>
              <w:t>30 eiliad i sgwrsio</w:t>
            </w:r>
          </w:p>
          <w:p w14:paraId="38EE3310" w14:textId="77777777" w:rsidR="00B362E0" w:rsidRPr="008622D6" w:rsidRDefault="00B362E0" w:rsidP="00B362E0">
            <w:pPr>
              <w:numPr>
                <w:ilvl w:val="0"/>
                <w:numId w:val="2"/>
              </w:numPr>
            </w:pPr>
            <w:r>
              <w:t>Bodiau i fynu i dangos dealltwriaeth.</w:t>
            </w:r>
          </w:p>
        </w:tc>
      </w:tr>
      <w:tr w:rsidR="00B362E0" w:rsidRPr="008622D6" w14:paraId="7D6092FD" w14:textId="77777777" w:rsidTr="00443E2C">
        <w:trPr>
          <w:trHeight w:val="256"/>
        </w:trPr>
        <w:tc>
          <w:tcPr>
            <w:tcW w:w="817" w:type="dxa"/>
            <w:vMerge/>
            <w:vAlign w:val="center"/>
          </w:tcPr>
          <w:p w14:paraId="4CF65A84" w14:textId="77777777" w:rsidR="00B362E0" w:rsidRPr="008622D6" w:rsidRDefault="00B362E0" w:rsidP="00443E2C">
            <w:pPr>
              <w:jc w:val="center"/>
            </w:pPr>
          </w:p>
        </w:tc>
        <w:tc>
          <w:tcPr>
            <w:tcW w:w="5681" w:type="dxa"/>
            <w:gridSpan w:val="2"/>
            <w:vMerge/>
          </w:tcPr>
          <w:p w14:paraId="21FB4A0E" w14:textId="77777777" w:rsidR="00B362E0" w:rsidRPr="008622D6" w:rsidRDefault="00B362E0" w:rsidP="00443E2C"/>
        </w:tc>
        <w:tc>
          <w:tcPr>
            <w:tcW w:w="3249" w:type="dxa"/>
            <w:tcBorders>
              <w:top w:val="nil"/>
              <w:bottom w:val="nil"/>
            </w:tcBorders>
          </w:tcPr>
          <w:p w14:paraId="4054B53B" w14:textId="77777777" w:rsidR="00B362E0" w:rsidRDefault="00B362E0" w:rsidP="00443E2C"/>
          <w:p w14:paraId="0CB9707A" w14:textId="77777777" w:rsidR="00B362E0" w:rsidRDefault="00B362E0" w:rsidP="00443E2C">
            <w:r>
              <w:t>-Beth yw eich thema?</w:t>
            </w:r>
          </w:p>
          <w:p w14:paraId="411CBC35" w14:textId="77777777" w:rsidR="00B362E0" w:rsidRDefault="00B362E0" w:rsidP="00443E2C">
            <w:r>
              <w:t>-Sawl gwraid oedd gan Harri’r 8fed?</w:t>
            </w:r>
          </w:p>
          <w:p w14:paraId="066D0676" w14:textId="77777777" w:rsidR="00B362E0" w:rsidRDefault="00B362E0" w:rsidP="00443E2C">
            <w:r>
              <w:t>-Beth oedd enw ei drydedd wraig</w:t>
            </w:r>
          </w:p>
          <w:p w14:paraId="1F9DA21A" w14:textId="77777777" w:rsidR="00B362E0" w:rsidRPr="008622D6" w:rsidRDefault="00B362E0" w:rsidP="00443E2C">
            <w:r>
              <w:t>-Beth oedd enw ei bedwaredd gwraig?</w:t>
            </w:r>
          </w:p>
        </w:tc>
      </w:tr>
      <w:tr w:rsidR="00B362E0" w:rsidRPr="008622D6" w14:paraId="2F46DAF4" w14:textId="77777777" w:rsidTr="00443E2C">
        <w:trPr>
          <w:trHeight w:val="256"/>
        </w:trPr>
        <w:tc>
          <w:tcPr>
            <w:tcW w:w="817" w:type="dxa"/>
            <w:vMerge/>
            <w:vAlign w:val="center"/>
          </w:tcPr>
          <w:p w14:paraId="7CF3E20D" w14:textId="77777777" w:rsidR="00B362E0" w:rsidRPr="008622D6" w:rsidRDefault="00B362E0" w:rsidP="00443E2C">
            <w:pPr>
              <w:jc w:val="center"/>
            </w:pPr>
          </w:p>
        </w:tc>
        <w:tc>
          <w:tcPr>
            <w:tcW w:w="5681" w:type="dxa"/>
            <w:gridSpan w:val="2"/>
            <w:vMerge/>
          </w:tcPr>
          <w:p w14:paraId="33340D87" w14:textId="77777777" w:rsidR="00B362E0" w:rsidRPr="008622D6" w:rsidRDefault="00B362E0" w:rsidP="00443E2C"/>
        </w:tc>
        <w:tc>
          <w:tcPr>
            <w:tcW w:w="3249" w:type="dxa"/>
            <w:tcBorders>
              <w:top w:val="nil"/>
              <w:bottom w:val="nil"/>
            </w:tcBorders>
          </w:tcPr>
          <w:p w14:paraId="6EF7B0CF" w14:textId="77777777" w:rsidR="00B362E0" w:rsidRPr="008622D6" w:rsidRDefault="00B362E0" w:rsidP="00443E2C"/>
        </w:tc>
      </w:tr>
      <w:tr w:rsidR="00B362E0" w:rsidRPr="008622D6" w14:paraId="312EBFF0" w14:textId="77777777" w:rsidTr="00443E2C">
        <w:trPr>
          <w:trHeight w:val="256"/>
        </w:trPr>
        <w:tc>
          <w:tcPr>
            <w:tcW w:w="817" w:type="dxa"/>
            <w:vMerge/>
            <w:vAlign w:val="center"/>
          </w:tcPr>
          <w:p w14:paraId="4C4A8FE4" w14:textId="77777777" w:rsidR="00B362E0" w:rsidRPr="008622D6" w:rsidRDefault="00B362E0" w:rsidP="00443E2C">
            <w:pPr>
              <w:jc w:val="center"/>
            </w:pPr>
          </w:p>
        </w:tc>
        <w:tc>
          <w:tcPr>
            <w:tcW w:w="5681" w:type="dxa"/>
            <w:gridSpan w:val="2"/>
            <w:vMerge/>
          </w:tcPr>
          <w:p w14:paraId="637F0215" w14:textId="77777777" w:rsidR="00B362E0" w:rsidRPr="008622D6" w:rsidRDefault="00B362E0" w:rsidP="00443E2C"/>
        </w:tc>
        <w:tc>
          <w:tcPr>
            <w:tcW w:w="3249" w:type="dxa"/>
            <w:tcBorders>
              <w:top w:val="nil"/>
              <w:bottom w:val="nil"/>
            </w:tcBorders>
          </w:tcPr>
          <w:p w14:paraId="1A7FBAD2" w14:textId="77777777" w:rsidR="00B362E0" w:rsidRPr="008622D6" w:rsidRDefault="00B362E0" w:rsidP="00443E2C"/>
        </w:tc>
      </w:tr>
      <w:tr w:rsidR="00B362E0" w:rsidRPr="008622D6" w14:paraId="508F7D6A" w14:textId="77777777" w:rsidTr="00443E2C">
        <w:trPr>
          <w:trHeight w:val="256"/>
        </w:trPr>
        <w:tc>
          <w:tcPr>
            <w:tcW w:w="817" w:type="dxa"/>
            <w:vMerge/>
            <w:vAlign w:val="center"/>
          </w:tcPr>
          <w:p w14:paraId="6986361F" w14:textId="77777777" w:rsidR="00B362E0" w:rsidRPr="008622D6" w:rsidRDefault="00B362E0" w:rsidP="00443E2C">
            <w:pPr>
              <w:jc w:val="center"/>
            </w:pPr>
          </w:p>
        </w:tc>
        <w:tc>
          <w:tcPr>
            <w:tcW w:w="5681" w:type="dxa"/>
            <w:gridSpan w:val="2"/>
            <w:vMerge/>
          </w:tcPr>
          <w:p w14:paraId="5CD73E98" w14:textId="77777777" w:rsidR="00B362E0" w:rsidRPr="008622D6" w:rsidRDefault="00B362E0" w:rsidP="00443E2C"/>
        </w:tc>
        <w:tc>
          <w:tcPr>
            <w:tcW w:w="3249" w:type="dxa"/>
            <w:tcBorders>
              <w:top w:val="nil"/>
              <w:bottom w:val="nil"/>
            </w:tcBorders>
          </w:tcPr>
          <w:p w14:paraId="4889264F" w14:textId="77777777" w:rsidR="00B362E0" w:rsidRPr="008622D6" w:rsidRDefault="00B362E0" w:rsidP="00443E2C"/>
        </w:tc>
      </w:tr>
      <w:tr w:rsidR="00B362E0" w:rsidRPr="008622D6" w14:paraId="443784D4" w14:textId="77777777" w:rsidTr="00443E2C">
        <w:trPr>
          <w:trHeight w:val="256"/>
        </w:trPr>
        <w:tc>
          <w:tcPr>
            <w:tcW w:w="817" w:type="dxa"/>
            <w:vMerge/>
            <w:vAlign w:val="center"/>
          </w:tcPr>
          <w:p w14:paraId="2BCB27BF" w14:textId="77777777" w:rsidR="00B362E0" w:rsidRPr="008622D6" w:rsidRDefault="00B362E0" w:rsidP="00443E2C">
            <w:pPr>
              <w:jc w:val="center"/>
            </w:pPr>
          </w:p>
        </w:tc>
        <w:tc>
          <w:tcPr>
            <w:tcW w:w="5681" w:type="dxa"/>
            <w:gridSpan w:val="2"/>
            <w:vMerge/>
          </w:tcPr>
          <w:p w14:paraId="2BC094DE" w14:textId="77777777" w:rsidR="00B362E0" w:rsidRPr="008622D6" w:rsidRDefault="00B362E0" w:rsidP="00443E2C"/>
        </w:tc>
        <w:tc>
          <w:tcPr>
            <w:tcW w:w="3249" w:type="dxa"/>
            <w:tcBorders>
              <w:top w:val="nil"/>
              <w:bottom w:val="nil"/>
            </w:tcBorders>
          </w:tcPr>
          <w:p w14:paraId="161BD142" w14:textId="77777777" w:rsidR="00B362E0" w:rsidRPr="008622D6" w:rsidRDefault="00B362E0" w:rsidP="00443E2C"/>
        </w:tc>
      </w:tr>
      <w:tr w:rsidR="00B362E0" w:rsidRPr="008622D6" w14:paraId="7196523E" w14:textId="77777777" w:rsidTr="00443E2C">
        <w:trPr>
          <w:trHeight w:val="256"/>
        </w:trPr>
        <w:tc>
          <w:tcPr>
            <w:tcW w:w="817" w:type="dxa"/>
            <w:vMerge/>
            <w:vAlign w:val="center"/>
          </w:tcPr>
          <w:p w14:paraId="20EF872B" w14:textId="77777777" w:rsidR="00B362E0" w:rsidRPr="008622D6" w:rsidRDefault="00B362E0" w:rsidP="00443E2C">
            <w:pPr>
              <w:jc w:val="center"/>
            </w:pPr>
          </w:p>
        </w:tc>
        <w:tc>
          <w:tcPr>
            <w:tcW w:w="5681" w:type="dxa"/>
            <w:gridSpan w:val="2"/>
            <w:vMerge/>
          </w:tcPr>
          <w:p w14:paraId="20214168" w14:textId="77777777" w:rsidR="00B362E0" w:rsidRPr="008622D6" w:rsidRDefault="00B362E0" w:rsidP="00443E2C"/>
        </w:tc>
        <w:tc>
          <w:tcPr>
            <w:tcW w:w="3249" w:type="dxa"/>
            <w:tcBorders>
              <w:top w:val="nil"/>
              <w:bottom w:val="nil"/>
            </w:tcBorders>
          </w:tcPr>
          <w:p w14:paraId="36D702E1" w14:textId="77777777" w:rsidR="00B362E0" w:rsidRPr="008622D6" w:rsidRDefault="00B362E0" w:rsidP="00443E2C"/>
        </w:tc>
      </w:tr>
      <w:tr w:rsidR="00B362E0" w:rsidRPr="008622D6" w14:paraId="2D21D842" w14:textId="77777777" w:rsidTr="00443E2C">
        <w:trPr>
          <w:trHeight w:val="256"/>
        </w:trPr>
        <w:tc>
          <w:tcPr>
            <w:tcW w:w="817" w:type="dxa"/>
            <w:vMerge/>
            <w:vAlign w:val="center"/>
          </w:tcPr>
          <w:p w14:paraId="2EDE12EE" w14:textId="77777777" w:rsidR="00B362E0" w:rsidRPr="008622D6" w:rsidRDefault="00B362E0" w:rsidP="00443E2C">
            <w:pPr>
              <w:jc w:val="center"/>
            </w:pPr>
          </w:p>
        </w:tc>
        <w:tc>
          <w:tcPr>
            <w:tcW w:w="5681" w:type="dxa"/>
            <w:gridSpan w:val="2"/>
            <w:vMerge/>
          </w:tcPr>
          <w:p w14:paraId="1888F86C" w14:textId="77777777" w:rsidR="00B362E0" w:rsidRPr="008622D6" w:rsidRDefault="00B362E0" w:rsidP="00443E2C"/>
        </w:tc>
        <w:tc>
          <w:tcPr>
            <w:tcW w:w="3249" w:type="dxa"/>
            <w:tcBorders>
              <w:top w:val="nil"/>
              <w:bottom w:val="nil"/>
            </w:tcBorders>
          </w:tcPr>
          <w:p w14:paraId="59AF1768" w14:textId="77777777" w:rsidR="00B362E0" w:rsidRPr="008622D6" w:rsidRDefault="00B362E0" w:rsidP="00443E2C"/>
        </w:tc>
      </w:tr>
      <w:tr w:rsidR="00B362E0" w:rsidRPr="008622D6" w14:paraId="5329D0AA" w14:textId="77777777" w:rsidTr="00443E2C">
        <w:trPr>
          <w:trHeight w:val="256"/>
        </w:trPr>
        <w:tc>
          <w:tcPr>
            <w:tcW w:w="817" w:type="dxa"/>
            <w:vMerge/>
            <w:vAlign w:val="center"/>
          </w:tcPr>
          <w:p w14:paraId="06722FE6" w14:textId="77777777" w:rsidR="00B362E0" w:rsidRPr="008622D6" w:rsidRDefault="00B362E0" w:rsidP="00443E2C">
            <w:pPr>
              <w:jc w:val="center"/>
            </w:pPr>
          </w:p>
        </w:tc>
        <w:tc>
          <w:tcPr>
            <w:tcW w:w="5681" w:type="dxa"/>
            <w:gridSpan w:val="2"/>
            <w:vMerge/>
          </w:tcPr>
          <w:p w14:paraId="65A44ED0" w14:textId="77777777" w:rsidR="00B362E0" w:rsidRPr="008622D6" w:rsidRDefault="00B362E0" w:rsidP="00443E2C"/>
        </w:tc>
        <w:tc>
          <w:tcPr>
            <w:tcW w:w="3249" w:type="dxa"/>
            <w:tcBorders>
              <w:top w:val="nil"/>
              <w:bottom w:val="nil"/>
            </w:tcBorders>
          </w:tcPr>
          <w:p w14:paraId="6B706D9B" w14:textId="77777777" w:rsidR="00B362E0" w:rsidRPr="008622D6" w:rsidRDefault="00B362E0" w:rsidP="00443E2C"/>
        </w:tc>
      </w:tr>
      <w:tr w:rsidR="00B362E0" w:rsidRPr="008622D6" w14:paraId="5AE009D4" w14:textId="77777777" w:rsidTr="00443E2C">
        <w:trPr>
          <w:trHeight w:val="256"/>
        </w:trPr>
        <w:tc>
          <w:tcPr>
            <w:tcW w:w="817" w:type="dxa"/>
            <w:vMerge w:val="restart"/>
            <w:vAlign w:val="center"/>
          </w:tcPr>
          <w:p w14:paraId="0636DF41" w14:textId="77777777" w:rsidR="00B362E0" w:rsidRPr="008622D6" w:rsidRDefault="00B362E0" w:rsidP="00443E2C">
            <w:pPr>
              <w:jc w:val="center"/>
            </w:pPr>
            <w:r>
              <w:t>Tua 40 munud</w:t>
            </w:r>
          </w:p>
        </w:tc>
        <w:tc>
          <w:tcPr>
            <w:tcW w:w="5681" w:type="dxa"/>
            <w:gridSpan w:val="2"/>
          </w:tcPr>
          <w:p w14:paraId="021F7DC2" w14:textId="77777777" w:rsidR="00B362E0" w:rsidRPr="008622D6" w:rsidRDefault="00B362E0" w:rsidP="00443E2C">
            <w:r w:rsidRPr="008622D6">
              <w:t>Prif weithgareddau</w:t>
            </w:r>
          </w:p>
        </w:tc>
        <w:tc>
          <w:tcPr>
            <w:tcW w:w="3249" w:type="dxa"/>
            <w:tcBorders>
              <w:top w:val="nil"/>
              <w:bottom w:val="nil"/>
            </w:tcBorders>
          </w:tcPr>
          <w:p w14:paraId="0D283759" w14:textId="77777777" w:rsidR="00B362E0" w:rsidRPr="008622D6" w:rsidRDefault="00B362E0" w:rsidP="00443E2C"/>
        </w:tc>
      </w:tr>
      <w:tr w:rsidR="00B362E0" w:rsidRPr="008622D6" w14:paraId="528638C8" w14:textId="77777777" w:rsidTr="00443E2C">
        <w:trPr>
          <w:trHeight w:val="256"/>
        </w:trPr>
        <w:tc>
          <w:tcPr>
            <w:tcW w:w="817" w:type="dxa"/>
            <w:vMerge/>
            <w:vAlign w:val="center"/>
          </w:tcPr>
          <w:p w14:paraId="5FE5F933" w14:textId="77777777" w:rsidR="00B362E0" w:rsidRPr="008622D6" w:rsidRDefault="00B362E0" w:rsidP="00443E2C">
            <w:pPr>
              <w:jc w:val="center"/>
            </w:pPr>
          </w:p>
        </w:tc>
        <w:tc>
          <w:tcPr>
            <w:tcW w:w="5681" w:type="dxa"/>
            <w:gridSpan w:val="2"/>
            <w:vMerge w:val="restart"/>
          </w:tcPr>
          <w:p w14:paraId="1495F95D" w14:textId="77777777" w:rsidR="00B362E0" w:rsidRDefault="00B362E0" w:rsidP="00443E2C">
            <w:r>
              <w:t xml:space="preserve">Bydd y prif weithgaredd yn seiliedig ar greu’r darlun o Harri’r 8fed. Bydd y plant yn derbyn papur a grid arno, a hefyd papur a grid sydd â darlun o Harri’r 8fed arno yn barod fel cyfeiriad. Bydd athro yn mynd o gwmpas y byrddau yn talu sylw at blant sydd yn rhoi ymdrech dda, a phlant sydd yn cael trafferth efo’r dasg. </w:t>
            </w:r>
          </w:p>
          <w:p w14:paraId="588C2479" w14:textId="77777777" w:rsidR="00B362E0" w:rsidRDefault="00B362E0" w:rsidP="00443E2C">
            <w:r>
              <w:t>I’r plant sydd yn cael trafferth efo’r dasg mae tudalen ychwanegol sydd efo gwyned Harri’r 8fed wedi cael ei darlunio yn barod. Bydd hwn yn caniatâi’r plant sydd yn cael trafferth efo’r dasg i ganolbwyntio ar fanylion y wyneb, ac addurniadau dillad a het Harri’r 8fed.  Bydd y plant yn defnyddio pensil i greu’r darlun.</w:t>
            </w:r>
          </w:p>
          <w:p w14:paraId="13601EEF" w14:textId="77777777" w:rsidR="00B362E0" w:rsidRPr="008622D6" w:rsidRDefault="00B362E0" w:rsidP="00443E2C">
            <w:r>
              <w:t xml:space="preserve">Gall athro chwarae cerddoriaeth yn y cefndir i’r plant. </w:t>
            </w:r>
          </w:p>
        </w:tc>
        <w:tc>
          <w:tcPr>
            <w:tcW w:w="3249" w:type="dxa"/>
            <w:tcBorders>
              <w:top w:val="nil"/>
              <w:bottom w:val="nil"/>
            </w:tcBorders>
          </w:tcPr>
          <w:p w14:paraId="698F7CA8" w14:textId="77777777" w:rsidR="00B362E0" w:rsidRDefault="00B362E0" w:rsidP="00443E2C"/>
          <w:p w14:paraId="40AE1DF6" w14:textId="77777777" w:rsidR="00B362E0" w:rsidRDefault="00B362E0" w:rsidP="00B362E0">
            <w:pPr>
              <w:numPr>
                <w:ilvl w:val="0"/>
                <w:numId w:val="2"/>
              </w:numPr>
              <w:spacing w:after="200" w:line="276" w:lineRule="auto"/>
            </w:pPr>
            <w:r>
              <w:lastRenderedPageBreak/>
              <w:t>Trowch at partner</w:t>
            </w:r>
          </w:p>
          <w:p w14:paraId="72C0338A" w14:textId="77777777" w:rsidR="00B362E0" w:rsidRPr="008622D6" w:rsidRDefault="00B362E0" w:rsidP="00443E2C"/>
        </w:tc>
      </w:tr>
      <w:tr w:rsidR="00B362E0" w:rsidRPr="008622D6" w14:paraId="40B17957" w14:textId="77777777" w:rsidTr="00443E2C">
        <w:trPr>
          <w:trHeight w:val="256"/>
        </w:trPr>
        <w:tc>
          <w:tcPr>
            <w:tcW w:w="817" w:type="dxa"/>
            <w:vMerge/>
            <w:vAlign w:val="center"/>
          </w:tcPr>
          <w:p w14:paraId="023D300B" w14:textId="77777777" w:rsidR="00B362E0" w:rsidRPr="008622D6" w:rsidRDefault="00B362E0" w:rsidP="00443E2C">
            <w:pPr>
              <w:jc w:val="center"/>
            </w:pPr>
          </w:p>
        </w:tc>
        <w:tc>
          <w:tcPr>
            <w:tcW w:w="5681" w:type="dxa"/>
            <w:gridSpan w:val="2"/>
            <w:vMerge/>
          </w:tcPr>
          <w:p w14:paraId="0068D23E" w14:textId="77777777" w:rsidR="00B362E0" w:rsidRPr="008622D6" w:rsidRDefault="00B362E0" w:rsidP="00443E2C"/>
        </w:tc>
        <w:tc>
          <w:tcPr>
            <w:tcW w:w="3249" w:type="dxa"/>
            <w:tcBorders>
              <w:top w:val="nil"/>
              <w:bottom w:val="nil"/>
            </w:tcBorders>
          </w:tcPr>
          <w:p w14:paraId="50564980" w14:textId="77777777" w:rsidR="00B362E0" w:rsidRDefault="00B362E0" w:rsidP="00B362E0">
            <w:pPr>
              <w:numPr>
                <w:ilvl w:val="0"/>
                <w:numId w:val="2"/>
              </w:numPr>
            </w:pPr>
            <w:r>
              <w:t>3,2,1,0, pawb yn dawel</w:t>
            </w:r>
          </w:p>
          <w:p w14:paraId="194E8E16" w14:textId="77777777" w:rsidR="00B362E0" w:rsidRDefault="00B362E0" w:rsidP="00B362E0">
            <w:pPr>
              <w:numPr>
                <w:ilvl w:val="0"/>
                <w:numId w:val="2"/>
              </w:numPr>
            </w:pPr>
            <w:r>
              <w:t>30 eiliad i sgwrsio</w:t>
            </w:r>
          </w:p>
          <w:p w14:paraId="75AD9C5C" w14:textId="77777777" w:rsidR="00B362E0" w:rsidRDefault="00B362E0" w:rsidP="00B362E0">
            <w:pPr>
              <w:numPr>
                <w:ilvl w:val="0"/>
                <w:numId w:val="2"/>
              </w:numPr>
            </w:pPr>
            <w:r>
              <w:t>Bodiau i fynu i dangos dealltwriaeth.</w:t>
            </w:r>
          </w:p>
          <w:p w14:paraId="2054625F" w14:textId="77777777" w:rsidR="00B362E0" w:rsidRDefault="00B362E0" w:rsidP="00B362E0">
            <w:pPr>
              <w:numPr>
                <w:ilvl w:val="0"/>
                <w:numId w:val="2"/>
              </w:numPr>
            </w:pPr>
            <w:r>
              <w:t>Sut rydych yn darlunio? Yn galed yn syth neu yn ysgafn?</w:t>
            </w:r>
          </w:p>
          <w:p w14:paraId="604E8E2F" w14:textId="77777777" w:rsidR="00B362E0" w:rsidRPr="008622D6" w:rsidRDefault="00B362E0" w:rsidP="00B362E0">
            <w:pPr>
              <w:numPr>
                <w:ilvl w:val="0"/>
                <w:numId w:val="2"/>
              </w:numPr>
            </w:pPr>
            <w:r>
              <w:t>Pam?</w:t>
            </w:r>
          </w:p>
        </w:tc>
      </w:tr>
      <w:tr w:rsidR="00B362E0" w:rsidRPr="008622D6" w14:paraId="10BC22FE" w14:textId="77777777" w:rsidTr="00443E2C">
        <w:trPr>
          <w:trHeight w:val="256"/>
        </w:trPr>
        <w:tc>
          <w:tcPr>
            <w:tcW w:w="817" w:type="dxa"/>
            <w:vMerge/>
            <w:vAlign w:val="center"/>
          </w:tcPr>
          <w:p w14:paraId="7388D765" w14:textId="77777777" w:rsidR="00B362E0" w:rsidRPr="008622D6" w:rsidRDefault="00B362E0" w:rsidP="00443E2C">
            <w:pPr>
              <w:jc w:val="center"/>
            </w:pPr>
          </w:p>
        </w:tc>
        <w:tc>
          <w:tcPr>
            <w:tcW w:w="5681" w:type="dxa"/>
            <w:gridSpan w:val="2"/>
            <w:vMerge/>
          </w:tcPr>
          <w:p w14:paraId="63BC20E5" w14:textId="77777777" w:rsidR="00B362E0" w:rsidRPr="008622D6" w:rsidRDefault="00B362E0" w:rsidP="00443E2C"/>
        </w:tc>
        <w:tc>
          <w:tcPr>
            <w:tcW w:w="3249" w:type="dxa"/>
            <w:tcBorders>
              <w:top w:val="nil"/>
              <w:bottom w:val="nil"/>
            </w:tcBorders>
          </w:tcPr>
          <w:p w14:paraId="4346DDEA" w14:textId="77777777" w:rsidR="00B362E0" w:rsidRPr="008622D6" w:rsidRDefault="00B362E0" w:rsidP="00443E2C"/>
        </w:tc>
      </w:tr>
      <w:tr w:rsidR="00B362E0" w:rsidRPr="008622D6" w14:paraId="6F19A7E8" w14:textId="77777777" w:rsidTr="00443E2C">
        <w:trPr>
          <w:trHeight w:val="256"/>
        </w:trPr>
        <w:tc>
          <w:tcPr>
            <w:tcW w:w="817" w:type="dxa"/>
            <w:vMerge/>
            <w:vAlign w:val="center"/>
          </w:tcPr>
          <w:p w14:paraId="1C971A9B" w14:textId="77777777" w:rsidR="00B362E0" w:rsidRPr="008622D6" w:rsidRDefault="00B362E0" w:rsidP="00443E2C">
            <w:pPr>
              <w:jc w:val="center"/>
            </w:pPr>
          </w:p>
        </w:tc>
        <w:tc>
          <w:tcPr>
            <w:tcW w:w="5681" w:type="dxa"/>
            <w:gridSpan w:val="2"/>
            <w:vMerge/>
          </w:tcPr>
          <w:p w14:paraId="6BE465DA" w14:textId="77777777" w:rsidR="00B362E0" w:rsidRPr="008622D6" w:rsidRDefault="00B362E0" w:rsidP="00443E2C"/>
        </w:tc>
        <w:tc>
          <w:tcPr>
            <w:tcW w:w="3249" w:type="dxa"/>
            <w:tcBorders>
              <w:top w:val="nil"/>
              <w:bottom w:val="nil"/>
            </w:tcBorders>
          </w:tcPr>
          <w:p w14:paraId="34244938" w14:textId="77777777" w:rsidR="00B362E0" w:rsidRPr="008622D6" w:rsidRDefault="00B362E0" w:rsidP="00443E2C"/>
        </w:tc>
      </w:tr>
      <w:tr w:rsidR="00B362E0" w:rsidRPr="008622D6" w14:paraId="071F2A8A" w14:textId="77777777" w:rsidTr="00443E2C">
        <w:trPr>
          <w:trHeight w:val="256"/>
        </w:trPr>
        <w:tc>
          <w:tcPr>
            <w:tcW w:w="817" w:type="dxa"/>
            <w:vMerge/>
            <w:vAlign w:val="center"/>
          </w:tcPr>
          <w:p w14:paraId="464B62D2" w14:textId="77777777" w:rsidR="00B362E0" w:rsidRPr="008622D6" w:rsidRDefault="00B362E0" w:rsidP="00443E2C">
            <w:pPr>
              <w:jc w:val="center"/>
            </w:pPr>
          </w:p>
        </w:tc>
        <w:tc>
          <w:tcPr>
            <w:tcW w:w="5681" w:type="dxa"/>
            <w:gridSpan w:val="2"/>
            <w:vMerge/>
          </w:tcPr>
          <w:p w14:paraId="551AEFB9" w14:textId="77777777" w:rsidR="00B362E0" w:rsidRPr="008622D6" w:rsidRDefault="00B362E0" w:rsidP="00443E2C"/>
        </w:tc>
        <w:tc>
          <w:tcPr>
            <w:tcW w:w="3249" w:type="dxa"/>
            <w:tcBorders>
              <w:top w:val="nil"/>
              <w:bottom w:val="nil"/>
            </w:tcBorders>
          </w:tcPr>
          <w:p w14:paraId="056B7975" w14:textId="77777777" w:rsidR="00B362E0" w:rsidRPr="008622D6" w:rsidRDefault="00B362E0" w:rsidP="00443E2C"/>
        </w:tc>
      </w:tr>
      <w:tr w:rsidR="00B362E0" w:rsidRPr="008622D6" w14:paraId="6857EEE1" w14:textId="77777777" w:rsidTr="00443E2C">
        <w:trPr>
          <w:trHeight w:val="256"/>
        </w:trPr>
        <w:tc>
          <w:tcPr>
            <w:tcW w:w="817" w:type="dxa"/>
            <w:vMerge/>
            <w:vAlign w:val="center"/>
          </w:tcPr>
          <w:p w14:paraId="51AFA9FA" w14:textId="77777777" w:rsidR="00B362E0" w:rsidRPr="008622D6" w:rsidRDefault="00B362E0" w:rsidP="00443E2C">
            <w:pPr>
              <w:jc w:val="center"/>
            </w:pPr>
          </w:p>
        </w:tc>
        <w:tc>
          <w:tcPr>
            <w:tcW w:w="5681" w:type="dxa"/>
            <w:gridSpan w:val="2"/>
            <w:vMerge/>
          </w:tcPr>
          <w:p w14:paraId="5B18BE5A" w14:textId="77777777" w:rsidR="00B362E0" w:rsidRPr="008622D6" w:rsidRDefault="00B362E0" w:rsidP="00443E2C"/>
        </w:tc>
        <w:tc>
          <w:tcPr>
            <w:tcW w:w="3249" w:type="dxa"/>
            <w:tcBorders>
              <w:top w:val="nil"/>
              <w:bottom w:val="nil"/>
            </w:tcBorders>
          </w:tcPr>
          <w:p w14:paraId="5F4B5710" w14:textId="77777777" w:rsidR="00B362E0" w:rsidRPr="008622D6" w:rsidRDefault="00B362E0" w:rsidP="00443E2C"/>
        </w:tc>
      </w:tr>
      <w:tr w:rsidR="00B362E0" w:rsidRPr="008622D6" w14:paraId="770A27AA" w14:textId="77777777" w:rsidTr="00443E2C">
        <w:trPr>
          <w:trHeight w:val="256"/>
        </w:trPr>
        <w:tc>
          <w:tcPr>
            <w:tcW w:w="817" w:type="dxa"/>
            <w:vMerge/>
            <w:vAlign w:val="center"/>
          </w:tcPr>
          <w:p w14:paraId="1074276D" w14:textId="77777777" w:rsidR="00B362E0" w:rsidRPr="008622D6" w:rsidRDefault="00B362E0" w:rsidP="00443E2C">
            <w:pPr>
              <w:jc w:val="center"/>
            </w:pPr>
          </w:p>
        </w:tc>
        <w:tc>
          <w:tcPr>
            <w:tcW w:w="5681" w:type="dxa"/>
            <w:gridSpan w:val="2"/>
            <w:vMerge/>
          </w:tcPr>
          <w:p w14:paraId="53193379" w14:textId="77777777" w:rsidR="00B362E0" w:rsidRPr="008622D6" w:rsidRDefault="00B362E0" w:rsidP="00443E2C"/>
        </w:tc>
        <w:tc>
          <w:tcPr>
            <w:tcW w:w="3249" w:type="dxa"/>
            <w:tcBorders>
              <w:top w:val="nil"/>
              <w:bottom w:val="nil"/>
            </w:tcBorders>
          </w:tcPr>
          <w:p w14:paraId="08D88F9D" w14:textId="77777777" w:rsidR="00B362E0" w:rsidRPr="008622D6" w:rsidRDefault="00B362E0" w:rsidP="00443E2C"/>
        </w:tc>
      </w:tr>
      <w:tr w:rsidR="00B362E0" w:rsidRPr="008622D6" w14:paraId="1CD18CDE" w14:textId="77777777" w:rsidTr="00443E2C">
        <w:trPr>
          <w:trHeight w:val="256"/>
        </w:trPr>
        <w:tc>
          <w:tcPr>
            <w:tcW w:w="817" w:type="dxa"/>
            <w:vMerge/>
            <w:vAlign w:val="center"/>
          </w:tcPr>
          <w:p w14:paraId="5BA09659" w14:textId="77777777" w:rsidR="00B362E0" w:rsidRPr="008622D6" w:rsidRDefault="00B362E0" w:rsidP="00443E2C">
            <w:pPr>
              <w:jc w:val="center"/>
            </w:pPr>
          </w:p>
        </w:tc>
        <w:tc>
          <w:tcPr>
            <w:tcW w:w="5681" w:type="dxa"/>
            <w:gridSpan w:val="2"/>
            <w:vMerge/>
          </w:tcPr>
          <w:p w14:paraId="3AB4BC42" w14:textId="77777777" w:rsidR="00B362E0" w:rsidRPr="008622D6" w:rsidRDefault="00B362E0" w:rsidP="00443E2C"/>
        </w:tc>
        <w:tc>
          <w:tcPr>
            <w:tcW w:w="3249" w:type="dxa"/>
            <w:tcBorders>
              <w:top w:val="nil"/>
              <w:bottom w:val="nil"/>
            </w:tcBorders>
          </w:tcPr>
          <w:p w14:paraId="42A70758" w14:textId="77777777" w:rsidR="00B362E0" w:rsidRPr="008622D6" w:rsidRDefault="00B362E0" w:rsidP="00443E2C"/>
        </w:tc>
      </w:tr>
      <w:tr w:rsidR="00B362E0" w:rsidRPr="008622D6" w14:paraId="2514E795" w14:textId="77777777" w:rsidTr="00443E2C">
        <w:trPr>
          <w:trHeight w:val="256"/>
        </w:trPr>
        <w:tc>
          <w:tcPr>
            <w:tcW w:w="817" w:type="dxa"/>
            <w:vMerge/>
            <w:vAlign w:val="center"/>
          </w:tcPr>
          <w:p w14:paraId="2E15E895" w14:textId="77777777" w:rsidR="00B362E0" w:rsidRPr="008622D6" w:rsidRDefault="00B362E0" w:rsidP="00443E2C">
            <w:pPr>
              <w:jc w:val="center"/>
            </w:pPr>
          </w:p>
        </w:tc>
        <w:tc>
          <w:tcPr>
            <w:tcW w:w="5681" w:type="dxa"/>
            <w:gridSpan w:val="2"/>
            <w:vMerge/>
          </w:tcPr>
          <w:p w14:paraId="19885DFE" w14:textId="77777777" w:rsidR="00B362E0" w:rsidRPr="008622D6" w:rsidRDefault="00B362E0" w:rsidP="00443E2C"/>
        </w:tc>
        <w:tc>
          <w:tcPr>
            <w:tcW w:w="3249" w:type="dxa"/>
            <w:tcBorders>
              <w:top w:val="nil"/>
              <w:bottom w:val="nil"/>
            </w:tcBorders>
          </w:tcPr>
          <w:p w14:paraId="1F8AA627" w14:textId="77777777" w:rsidR="00B362E0" w:rsidRPr="008622D6" w:rsidRDefault="00B362E0" w:rsidP="00443E2C"/>
        </w:tc>
      </w:tr>
      <w:tr w:rsidR="00B362E0" w:rsidRPr="008622D6" w14:paraId="19E7DC0A" w14:textId="77777777" w:rsidTr="00443E2C">
        <w:trPr>
          <w:trHeight w:val="256"/>
        </w:trPr>
        <w:tc>
          <w:tcPr>
            <w:tcW w:w="817" w:type="dxa"/>
            <w:vMerge w:val="restart"/>
            <w:vAlign w:val="center"/>
          </w:tcPr>
          <w:p w14:paraId="2E05088F" w14:textId="77777777" w:rsidR="00B362E0" w:rsidRPr="008622D6" w:rsidRDefault="00B362E0" w:rsidP="00443E2C">
            <w:pPr>
              <w:jc w:val="center"/>
            </w:pPr>
            <w:r>
              <w:t>Tua 10 munud</w:t>
            </w:r>
          </w:p>
        </w:tc>
        <w:tc>
          <w:tcPr>
            <w:tcW w:w="5681" w:type="dxa"/>
            <w:gridSpan w:val="2"/>
          </w:tcPr>
          <w:p w14:paraId="12263017" w14:textId="77777777" w:rsidR="00B362E0" w:rsidRPr="008622D6" w:rsidRDefault="00B362E0" w:rsidP="00443E2C">
            <w:r>
              <w:t>Diweddglo</w:t>
            </w:r>
          </w:p>
        </w:tc>
        <w:tc>
          <w:tcPr>
            <w:tcW w:w="3249" w:type="dxa"/>
            <w:tcBorders>
              <w:top w:val="nil"/>
              <w:bottom w:val="nil"/>
            </w:tcBorders>
          </w:tcPr>
          <w:p w14:paraId="5E0FA989" w14:textId="77777777" w:rsidR="00B362E0" w:rsidRPr="008622D6" w:rsidRDefault="00B362E0" w:rsidP="00443E2C"/>
        </w:tc>
      </w:tr>
      <w:tr w:rsidR="00B362E0" w:rsidRPr="008622D6" w14:paraId="085B29DC" w14:textId="77777777" w:rsidTr="00443E2C">
        <w:trPr>
          <w:trHeight w:val="256"/>
        </w:trPr>
        <w:tc>
          <w:tcPr>
            <w:tcW w:w="817" w:type="dxa"/>
            <w:vMerge/>
          </w:tcPr>
          <w:p w14:paraId="6EF13B5B" w14:textId="77777777" w:rsidR="00B362E0" w:rsidRPr="008622D6" w:rsidRDefault="00B362E0" w:rsidP="00443E2C"/>
        </w:tc>
        <w:tc>
          <w:tcPr>
            <w:tcW w:w="5681" w:type="dxa"/>
            <w:gridSpan w:val="2"/>
            <w:vMerge w:val="restart"/>
          </w:tcPr>
          <w:p w14:paraId="377EF617" w14:textId="77777777" w:rsidR="00B362E0" w:rsidRDefault="00B362E0" w:rsidP="00443E2C">
            <w:r>
              <w:t xml:space="preserve">Mynd trwy’r MAC y wers i weld os mae’r plant wedi cyflawni’r nod a MAC. </w:t>
            </w:r>
          </w:p>
          <w:p w14:paraId="1CB396B7" w14:textId="77777777" w:rsidR="00B362E0" w:rsidRDefault="00B362E0" w:rsidP="00443E2C">
            <w:r>
              <w:t xml:space="preserve">Byddwn yn arddangos rhai darluniau mae’r plant wedi creu. </w:t>
            </w:r>
          </w:p>
          <w:p w14:paraId="30A9B376" w14:textId="77777777" w:rsidR="00B362E0" w:rsidRPr="008622D6" w:rsidRDefault="00B362E0" w:rsidP="00443E2C">
            <w:r>
              <w:t xml:space="preserve">Byddwn yn rhoi sêr am ymdrech ar y bwrdd ymddygiad. </w:t>
            </w:r>
          </w:p>
        </w:tc>
        <w:tc>
          <w:tcPr>
            <w:tcW w:w="3249" w:type="dxa"/>
            <w:tcBorders>
              <w:top w:val="nil"/>
              <w:bottom w:val="nil"/>
            </w:tcBorders>
          </w:tcPr>
          <w:p w14:paraId="79568C8E" w14:textId="77777777" w:rsidR="00B362E0" w:rsidRPr="008622D6" w:rsidRDefault="00B362E0" w:rsidP="00443E2C"/>
        </w:tc>
      </w:tr>
      <w:tr w:rsidR="00B362E0" w:rsidRPr="008622D6" w14:paraId="0546F181" w14:textId="77777777" w:rsidTr="00443E2C">
        <w:trPr>
          <w:trHeight w:val="256"/>
        </w:trPr>
        <w:tc>
          <w:tcPr>
            <w:tcW w:w="817" w:type="dxa"/>
            <w:vMerge/>
          </w:tcPr>
          <w:p w14:paraId="2C61A395" w14:textId="77777777" w:rsidR="00B362E0" w:rsidRPr="008622D6" w:rsidRDefault="00B362E0" w:rsidP="00443E2C"/>
        </w:tc>
        <w:tc>
          <w:tcPr>
            <w:tcW w:w="5681" w:type="dxa"/>
            <w:gridSpan w:val="2"/>
            <w:vMerge/>
          </w:tcPr>
          <w:p w14:paraId="38CD499F" w14:textId="77777777" w:rsidR="00B362E0" w:rsidRPr="008622D6" w:rsidRDefault="00B362E0" w:rsidP="00443E2C"/>
        </w:tc>
        <w:tc>
          <w:tcPr>
            <w:tcW w:w="3249" w:type="dxa"/>
            <w:tcBorders>
              <w:top w:val="nil"/>
              <w:bottom w:val="nil"/>
            </w:tcBorders>
          </w:tcPr>
          <w:p w14:paraId="368E1EF8" w14:textId="77777777" w:rsidR="00B362E0" w:rsidRPr="008622D6" w:rsidRDefault="00B362E0" w:rsidP="00443E2C"/>
        </w:tc>
      </w:tr>
      <w:tr w:rsidR="00B362E0" w:rsidRPr="008622D6" w14:paraId="322D6C17" w14:textId="77777777" w:rsidTr="00443E2C">
        <w:trPr>
          <w:trHeight w:val="256"/>
        </w:trPr>
        <w:tc>
          <w:tcPr>
            <w:tcW w:w="817" w:type="dxa"/>
            <w:vMerge/>
          </w:tcPr>
          <w:p w14:paraId="0DAB9A70" w14:textId="77777777" w:rsidR="00B362E0" w:rsidRPr="008622D6" w:rsidRDefault="00B362E0" w:rsidP="00443E2C"/>
        </w:tc>
        <w:tc>
          <w:tcPr>
            <w:tcW w:w="5681" w:type="dxa"/>
            <w:gridSpan w:val="2"/>
            <w:vMerge/>
          </w:tcPr>
          <w:p w14:paraId="0B50737D" w14:textId="77777777" w:rsidR="00B362E0" w:rsidRPr="008622D6" w:rsidRDefault="00B362E0" w:rsidP="00443E2C"/>
        </w:tc>
        <w:tc>
          <w:tcPr>
            <w:tcW w:w="3249" w:type="dxa"/>
            <w:tcBorders>
              <w:top w:val="nil"/>
              <w:bottom w:val="nil"/>
            </w:tcBorders>
          </w:tcPr>
          <w:p w14:paraId="286B29C0" w14:textId="77777777" w:rsidR="00B362E0" w:rsidRPr="008622D6" w:rsidRDefault="00B362E0" w:rsidP="00443E2C"/>
        </w:tc>
      </w:tr>
      <w:tr w:rsidR="00B362E0" w:rsidRPr="008622D6" w14:paraId="76C33550" w14:textId="77777777" w:rsidTr="00443E2C">
        <w:trPr>
          <w:trHeight w:val="256"/>
        </w:trPr>
        <w:tc>
          <w:tcPr>
            <w:tcW w:w="817" w:type="dxa"/>
            <w:vMerge/>
          </w:tcPr>
          <w:p w14:paraId="139870D2" w14:textId="77777777" w:rsidR="00B362E0" w:rsidRPr="008622D6" w:rsidRDefault="00B362E0" w:rsidP="00443E2C"/>
        </w:tc>
        <w:tc>
          <w:tcPr>
            <w:tcW w:w="5681" w:type="dxa"/>
            <w:gridSpan w:val="2"/>
            <w:vMerge/>
          </w:tcPr>
          <w:p w14:paraId="5A2CE02F" w14:textId="77777777" w:rsidR="00B362E0" w:rsidRPr="008622D6" w:rsidRDefault="00B362E0" w:rsidP="00443E2C"/>
        </w:tc>
        <w:tc>
          <w:tcPr>
            <w:tcW w:w="3249" w:type="dxa"/>
            <w:tcBorders>
              <w:top w:val="nil"/>
              <w:bottom w:val="nil"/>
            </w:tcBorders>
          </w:tcPr>
          <w:p w14:paraId="06A15840" w14:textId="77777777" w:rsidR="00B362E0" w:rsidRPr="008622D6" w:rsidRDefault="00B362E0" w:rsidP="00443E2C"/>
        </w:tc>
      </w:tr>
      <w:tr w:rsidR="00B362E0" w:rsidRPr="008622D6" w14:paraId="15A67165" w14:textId="77777777" w:rsidTr="00443E2C">
        <w:trPr>
          <w:trHeight w:val="256"/>
        </w:trPr>
        <w:tc>
          <w:tcPr>
            <w:tcW w:w="817" w:type="dxa"/>
            <w:vMerge/>
          </w:tcPr>
          <w:p w14:paraId="39E12264" w14:textId="77777777" w:rsidR="00B362E0" w:rsidRPr="008622D6" w:rsidRDefault="00B362E0" w:rsidP="00443E2C"/>
        </w:tc>
        <w:tc>
          <w:tcPr>
            <w:tcW w:w="5681" w:type="dxa"/>
            <w:gridSpan w:val="2"/>
            <w:vMerge/>
          </w:tcPr>
          <w:p w14:paraId="0CF13890" w14:textId="77777777" w:rsidR="00B362E0" w:rsidRPr="008622D6" w:rsidRDefault="00B362E0" w:rsidP="00443E2C"/>
        </w:tc>
        <w:tc>
          <w:tcPr>
            <w:tcW w:w="3249" w:type="dxa"/>
            <w:tcBorders>
              <w:top w:val="nil"/>
              <w:bottom w:val="nil"/>
            </w:tcBorders>
          </w:tcPr>
          <w:p w14:paraId="1D13A4D0" w14:textId="77777777" w:rsidR="00B362E0" w:rsidRPr="008622D6" w:rsidRDefault="00B362E0" w:rsidP="00443E2C"/>
        </w:tc>
      </w:tr>
      <w:tr w:rsidR="00B362E0" w:rsidRPr="008622D6" w14:paraId="09EEBDBF" w14:textId="77777777" w:rsidTr="00443E2C">
        <w:trPr>
          <w:trHeight w:val="256"/>
        </w:trPr>
        <w:tc>
          <w:tcPr>
            <w:tcW w:w="817" w:type="dxa"/>
            <w:vMerge/>
          </w:tcPr>
          <w:p w14:paraId="2D58DB27" w14:textId="77777777" w:rsidR="00B362E0" w:rsidRPr="008622D6" w:rsidRDefault="00B362E0" w:rsidP="00443E2C"/>
        </w:tc>
        <w:tc>
          <w:tcPr>
            <w:tcW w:w="5681" w:type="dxa"/>
            <w:gridSpan w:val="2"/>
            <w:vMerge/>
          </w:tcPr>
          <w:p w14:paraId="44DC2821" w14:textId="77777777" w:rsidR="00B362E0" w:rsidRPr="008622D6" w:rsidRDefault="00B362E0" w:rsidP="00443E2C"/>
        </w:tc>
        <w:tc>
          <w:tcPr>
            <w:tcW w:w="3249" w:type="dxa"/>
            <w:tcBorders>
              <w:top w:val="nil"/>
              <w:bottom w:val="nil"/>
            </w:tcBorders>
          </w:tcPr>
          <w:p w14:paraId="4CFC6656" w14:textId="77777777" w:rsidR="00B362E0" w:rsidRPr="008622D6" w:rsidRDefault="00B362E0" w:rsidP="00443E2C"/>
        </w:tc>
      </w:tr>
      <w:tr w:rsidR="00B362E0" w:rsidRPr="008622D6" w14:paraId="1947CE2A" w14:textId="77777777" w:rsidTr="00443E2C">
        <w:trPr>
          <w:trHeight w:val="256"/>
        </w:trPr>
        <w:tc>
          <w:tcPr>
            <w:tcW w:w="817" w:type="dxa"/>
            <w:vMerge/>
          </w:tcPr>
          <w:p w14:paraId="26F20D53" w14:textId="77777777" w:rsidR="00B362E0" w:rsidRPr="008622D6" w:rsidRDefault="00B362E0" w:rsidP="00443E2C"/>
        </w:tc>
        <w:tc>
          <w:tcPr>
            <w:tcW w:w="5681" w:type="dxa"/>
            <w:gridSpan w:val="2"/>
            <w:vMerge/>
          </w:tcPr>
          <w:p w14:paraId="2EF5E0D3" w14:textId="77777777" w:rsidR="00B362E0" w:rsidRPr="008622D6" w:rsidRDefault="00B362E0" w:rsidP="00443E2C"/>
        </w:tc>
        <w:tc>
          <w:tcPr>
            <w:tcW w:w="3249" w:type="dxa"/>
            <w:tcBorders>
              <w:top w:val="nil"/>
              <w:bottom w:val="nil"/>
            </w:tcBorders>
          </w:tcPr>
          <w:p w14:paraId="29BED6EB" w14:textId="77777777" w:rsidR="00B362E0" w:rsidRPr="008622D6" w:rsidRDefault="00B362E0" w:rsidP="00443E2C"/>
        </w:tc>
      </w:tr>
      <w:tr w:rsidR="00B362E0" w:rsidRPr="008622D6" w14:paraId="5D4A4C7D" w14:textId="77777777" w:rsidTr="00443E2C">
        <w:trPr>
          <w:trHeight w:val="256"/>
        </w:trPr>
        <w:tc>
          <w:tcPr>
            <w:tcW w:w="817" w:type="dxa"/>
            <w:vMerge/>
          </w:tcPr>
          <w:p w14:paraId="72BCDE19" w14:textId="77777777" w:rsidR="00B362E0" w:rsidRPr="008622D6" w:rsidRDefault="00B362E0" w:rsidP="00443E2C"/>
        </w:tc>
        <w:tc>
          <w:tcPr>
            <w:tcW w:w="5681" w:type="dxa"/>
            <w:gridSpan w:val="2"/>
            <w:vMerge/>
          </w:tcPr>
          <w:p w14:paraId="52A151CD" w14:textId="77777777" w:rsidR="00B362E0" w:rsidRPr="008622D6" w:rsidRDefault="00B362E0" w:rsidP="00443E2C"/>
        </w:tc>
        <w:tc>
          <w:tcPr>
            <w:tcW w:w="3249" w:type="dxa"/>
            <w:tcBorders>
              <w:top w:val="nil"/>
              <w:bottom w:val="nil"/>
            </w:tcBorders>
          </w:tcPr>
          <w:p w14:paraId="11CC14E5" w14:textId="77777777" w:rsidR="00B362E0" w:rsidRPr="008622D6" w:rsidRDefault="00B362E0" w:rsidP="00443E2C"/>
        </w:tc>
      </w:tr>
      <w:tr w:rsidR="00B362E0" w:rsidRPr="008622D6" w14:paraId="72215732" w14:textId="77777777" w:rsidTr="00443E2C">
        <w:trPr>
          <w:trHeight w:val="256"/>
        </w:trPr>
        <w:tc>
          <w:tcPr>
            <w:tcW w:w="817" w:type="dxa"/>
            <w:vMerge/>
            <w:tcBorders>
              <w:bottom w:val="single" w:sz="4" w:space="0" w:color="auto"/>
            </w:tcBorders>
          </w:tcPr>
          <w:p w14:paraId="06653333" w14:textId="77777777" w:rsidR="00B362E0" w:rsidRPr="008622D6" w:rsidRDefault="00B362E0" w:rsidP="00443E2C"/>
        </w:tc>
        <w:tc>
          <w:tcPr>
            <w:tcW w:w="5681" w:type="dxa"/>
            <w:gridSpan w:val="2"/>
            <w:vMerge/>
            <w:tcBorders>
              <w:bottom w:val="single" w:sz="4" w:space="0" w:color="auto"/>
            </w:tcBorders>
          </w:tcPr>
          <w:p w14:paraId="7369F28E" w14:textId="77777777" w:rsidR="00B362E0" w:rsidRPr="008622D6" w:rsidRDefault="00B362E0" w:rsidP="00443E2C"/>
        </w:tc>
        <w:tc>
          <w:tcPr>
            <w:tcW w:w="3249" w:type="dxa"/>
            <w:tcBorders>
              <w:top w:val="nil"/>
              <w:bottom w:val="single" w:sz="4" w:space="0" w:color="auto"/>
            </w:tcBorders>
          </w:tcPr>
          <w:p w14:paraId="428B3948" w14:textId="77777777" w:rsidR="00B362E0" w:rsidRPr="008622D6" w:rsidRDefault="00B362E0" w:rsidP="00443E2C"/>
        </w:tc>
      </w:tr>
    </w:tbl>
    <w:p w14:paraId="041B036B" w14:textId="77777777" w:rsidR="00B362E0" w:rsidRPr="008622D6" w:rsidRDefault="00B362E0" w:rsidP="00B362E0">
      <w:pPr>
        <w:rPr>
          <w:rFonts w:ascii="Arial" w:hAnsi="Arial" w:cs="Arial"/>
        </w:rPr>
      </w:pPr>
    </w:p>
    <w:p w14:paraId="19B35866" w14:textId="7D31236B" w:rsidR="00B362E0" w:rsidRDefault="00B362E0" w:rsidP="004B3FA0">
      <w:pPr>
        <w:pStyle w:val="BodyText3"/>
        <w:rPr>
          <w:rFonts w:ascii="Times New Roman" w:hAnsi="Times New Roman" w:cs="Times New Roman"/>
          <w:color w:val="000000"/>
          <w:sz w:val="22"/>
          <w:szCs w:val="27"/>
        </w:rPr>
      </w:pPr>
    </w:p>
    <w:p w14:paraId="6128CD69" w14:textId="01E3D7B0" w:rsidR="00B362E0" w:rsidRDefault="00B362E0" w:rsidP="004B3FA0">
      <w:pPr>
        <w:pStyle w:val="BodyText3"/>
        <w:rPr>
          <w:rFonts w:ascii="Times New Roman" w:hAnsi="Times New Roman" w:cs="Times New Roman"/>
          <w:color w:val="000000"/>
          <w:sz w:val="22"/>
          <w:szCs w:val="27"/>
        </w:rPr>
      </w:pPr>
      <w:r>
        <w:rPr>
          <w:rFonts w:ascii="Times New Roman" w:hAnsi="Times New Roman" w:cs="Times New Roman"/>
          <w:color w:val="000000"/>
          <w:sz w:val="22"/>
          <w:szCs w:val="27"/>
        </w:rPr>
        <w:t>Atodiad 2- Mat geirfa i helpu’r plant gyda erthygl papur newydd</w:t>
      </w:r>
    </w:p>
    <w:p w14:paraId="1CD639F4" w14:textId="77777777" w:rsidR="00B362E0" w:rsidRPr="003A0127" w:rsidRDefault="00B362E0" w:rsidP="004B3FA0">
      <w:pPr>
        <w:pStyle w:val="BodyText3"/>
        <w:rPr>
          <w:rFonts w:ascii="Times New Roman" w:hAnsi="Times New Roman" w:cs="Times New Roman"/>
          <w:color w:val="000000"/>
          <w:sz w:val="22"/>
          <w:szCs w:val="27"/>
        </w:rPr>
      </w:pPr>
    </w:p>
    <w:p w14:paraId="3E82A4AE" w14:textId="39BBC04D" w:rsidR="00551DDB" w:rsidRDefault="00551DDB" w:rsidP="004B3FA0">
      <w:pPr>
        <w:pStyle w:val="BodyText3"/>
        <w:rPr>
          <w:rFonts w:ascii="Times New Roman" w:hAnsi="Times New Roman" w:cs="Times New Roman"/>
          <w:color w:val="000000"/>
          <w:sz w:val="22"/>
          <w:szCs w:val="27"/>
        </w:rPr>
      </w:pPr>
    </w:p>
    <w:p w14:paraId="72CD12BA" w14:textId="2B472F40" w:rsidR="00F62EF6" w:rsidRDefault="00F62EF6" w:rsidP="004B3FA0">
      <w:pPr>
        <w:pStyle w:val="BodyText3"/>
        <w:rPr>
          <w:rFonts w:ascii="Times New Roman" w:hAnsi="Times New Roman" w:cs="Times New Roman"/>
          <w:color w:val="000000"/>
          <w:sz w:val="22"/>
          <w:szCs w:val="27"/>
        </w:rPr>
      </w:pPr>
    </w:p>
    <w:p w14:paraId="234F7E2A" w14:textId="77777777" w:rsidR="00551DDB" w:rsidRDefault="00551DDB" w:rsidP="004B3FA0">
      <w:pPr>
        <w:pStyle w:val="BodyText3"/>
        <w:rPr>
          <w:rFonts w:ascii="Times New Roman" w:hAnsi="Times New Roman" w:cs="Times New Roman"/>
          <w:color w:val="000000"/>
          <w:sz w:val="22"/>
          <w:szCs w:val="27"/>
        </w:rPr>
      </w:pPr>
      <w:bookmarkStart w:id="0" w:name="_GoBack"/>
      <w:bookmarkEnd w:id="0"/>
    </w:p>
    <w:p w14:paraId="2526D454" w14:textId="67E828DD" w:rsidR="004B3FA0" w:rsidRDefault="00B362E0" w:rsidP="004B3FA0">
      <w:pPr>
        <w:pStyle w:val="BodyText3"/>
        <w:rPr>
          <w:rFonts w:ascii="Times New Roman" w:hAnsi="Times New Roman" w:cs="Times New Roman"/>
          <w:color w:val="000000"/>
          <w:sz w:val="22"/>
          <w:szCs w:val="27"/>
        </w:rPr>
      </w:pPr>
      <w:r>
        <w:rPr>
          <w:rFonts w:ascii="Times New Roman" w:hAnsi="Times New Roman" w:cs="Times New Roman"/>
          <w:noProof/>
          <w:color w:val="000000"/>
          <w:sz w:val="22"/>
          <w:szCs w:val="27"/>
        </w:rPr>
        <w:lastRenderedPageBreak/>
        <w:drawing>
          <wp:anchor distT="0" distB="0" distL="114300" distR="114300" simplePos="0" relativeHeight="251660288" behindDoc="0" locked="0" layoutInCell="1" allowOverlap="1" wp14:anchorId="5074848B" wp14:editId="0E4B684B">
            <wp:simplePos x="0" y="0"/>
            <wp:positionH relativeFrom="column">
              <wp:posOffset>-324535</wp:posOffset>
            </wp:positionH>
            <wp:positionV relativeFrom="paragraph">
              <wp:posOffset>86400</wp:posOffset>
            </wp:positionV>
            <wp:extent cx="6617970" cy="4463415"/>
            <wp:effectExtent l="0" t="0" r="0" b="0"/>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3-16 at 23.04.04.png"/>
                    <pic:cNvPicPr/>
                  </pic:nvPicPr>
                  <pic:blipFill>
                    <a:blip r:embed="rId8">
                      <a:extLst>
                        <a:ext uri="{28A0092B-C50C-407E-A947-70E740481C1C}">
                          <a14:useLocalDpi xmlns:a14="http://schemas.microsoft.com/office/drawing/2010/main" val="0"/>
                        </a:ext>
                      </a:extLst>
                    </a:blip>
                    <a:stretch>
                      <a:fillRect/>
                    </a:stretch>
                  </pic:blipFill>
                  <pic:spPr>
                    <a:xfrm>
                      <a:off x="0" y="0"/>
                      <a:ext cx="6617970" cy="4463415"/>
                    </a:xfrm>
                    <a:prstGeom prst="rect">
                      <a:avLst/>
                    </a:prstGeom>
                  </pic:spPr>
                </pic:pic>
              </a:graphicData>
            </a:graphic>
            <wp14:sizeRelH relativeFrom="page">
              <wp14:pctWidth>0</wp14:pctWidth>
            </wp14:sizeRelH>
            <wp14:sizeRelV relativeFrom="page">
              <wp14:pctHeight>0</wp14:pctHeight>
            </wp14:sizeRelV>
          </wp:anchor>
        </w:drawing>
      </w:r>
    </w:p>
    <w:p w14:paraId="36F0D2AB" w14:textId="77777777" w:rsidR="004B3FA0" w:rsidRPr="004B3FA0" w:rsidRDefault="004B3FA0" w:rsidP="004B3FA0">
      <w:pPr>
        <w:pStyle w:val="BodyText3"/>
        <w:rPr>
          <w:rFonts w:ascii="Times New Roman" w:hAnsi="Times New Roman" w:cs="Times New Roman"/>
          <w:bCs/>
          <w:caps/>
          <w:sz w:val="22"/>
          <w:szCs w:val="24"/>
        </w:rPr>
      </w:pPr>
    </w:p>
    <w:p w14:paraId="607A6765" w14:textId="61A02306" w:rsidR="004B3FA0" w:rsidRPr="004B3FA0" w:rsidRDefault="004B3FA0" w:rsidP="004B3FA0">
      <w:pPr>
        <w:pStyle w:val="BodyText3"/>
        <w:rPr>
          <w:rFonts w:ascii="Times New Roman" w:hAnsi="Times New Roman" w:cs="Times New Roman"/>
          <w:bCs/>
          <w:caps/>
          <w:sz w:val="22"/>
          <w:szCs w:val="24"/>
        </w:rPr>
      </w:pPr>
    </w:p>
    <w:p w14:paraId="47BAB2D7" w14:textId="2D348281" w:rsidR="007E0CF6" w:rsidRPr="007E0CF6" w:rsidRDefault="007E0CF6" w:rsidP="00515B78">
      <w:pPr>
        <w:rPr>
          <w:rFonts w:ascii="Times New Roman" w:eastAsia="Times New Roman" w:hAnsi="Times New Roman" w:cs="Times New Roman"/>
          <w:color w:val="000000"/>
          <w:sz w:val="22"/>
          <w:szCs w:val="19"/>
          <w:shd w:val="clear" w:color="auto" w:fill="FFFFFF"/>
        </w:rPr>
      </w:pPr>
    </w:p>
    <w:sectPr w:rsidR="007E0CF6" w:rsidRPr="007E0CF6" w:rsidSect="00560A24">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DDD030" w14:textId="77777777" w:rsidR="00E96E68" w:rsidRDefault="00E96E68" w:rsidP="00C5487F">
      <w:r>
        <w:separator/>
      </w:r>
    </w:p>
  </w:endnote>
  <w:endnote w:type="continuationSeparator" w:id="0">
    <w:p w14:paraId="37FCE68D" w14:textId="77777777" w:rsidR="00E96E68" w:rsidRDefault="00E96E68" w:rsidP="00C548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FrutigerL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3798718"/>
      <w:docPartObj>
        <w:docPartGallery w:val="Page Numbers (Bottom of Page)"/>
        <w:docPartUnique/>
      </w:docPartObj>
    </w:sdtPr>
    <w:sdtEndPr>
      <w:rPr>
        <w:rStyle w:val="PageNumber"/>
      </w:rPr>
    </w:sdtEndPr>
    <w:sdtContent>
      <w:p w14:paraId="2AA0015A" w14:textId="77777777" w:rsidR="00C5487F" w:rsidRDefault="00C5487F" w:rsidP="007E0C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609244" w14:textId="77777777" w:rsidR="00C5487F" w:rsidRDefault="00C548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9868185"/>
      <w:docPartObj>
        <w:docPartGallery w:val="Page Numbers (Bottom of Page)"/>
        <w:docPartUnique/>
      </w:docPartObj>
    </w:sdtPr>
    <w:sdtEndPr>
      <w:rPr>
        <w:rStyle w:val="PageNumber"/>
      </w:rPr>
    </w:sdtEndPr>
    <w:sdtContent>
      <w:p w14:paraId="336500FD" w14:textId="77777777" w:rsidR="00C5487F" w:rsidRDefault="00C5487F" w:rsidP="007E0C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E3AB3F" w14:textId="77777777" w:rsidR="00C5487F" w:rsidRDefault="00C54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2E1858" w14:textId="77777777" w:rsidR="00E96E68" w:rsidRDefault="00E96E68" w:rsidP="00C5487F">
      <w:r>
        <w:separator/>
      </w:r>
    </w:p>
  </w:footnote>
  <w:footnote w:type="continuationSeparator" w:id="0">
    <w:p w14:paraId="6BF3E774" w14:textId="77777777" w:rsidR="00E96E68" w:rsidRDefault="00E96E68" w:rsidP="00C548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8BD32F" w14:textId="77777777" w:rsidR="00C5487F" w:rsidRDefault="00C5487F">
    <w:pPr>
      <w:pStyle w:val="Header"/>
    </w:pPr>
    <w:r>
      <w:t xml:space="preserve">Rhodri Walters. </w:t>
    </w:r>
    <w:r>
      <w:tab/>
    </w:r>
    <w:r>
      <w:tab/>
      <w:t>Rhif myfyriwr: 0902178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8A5F72"/>
    <w:multiLevelType w:val="hybridMultilevel"/>
    <w:tmpl w:val="9C1E91B6"/>
    <w:lvl w:ilvl="0" w:tplc="C6C87660">
      <w:numFmt w:val="bullet"/>
      <w:lvlText w:val="-"/>
      <w:lvlJc w:val="left"/>
      <w:pPr>
        <w:ind w:left="720" w:hanging="360"/>
      </w:pPr>
      <w:rPr>
        <w:rFonts w:ascii="Times New Roman" w:eastAsia="Times New Roman" w:hAnsi="Times New Roman" w:cs="Times New Roman" w:hint="default"/>
        <w:color w:val="00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28668E"/>
    <w:multiLevelType w:val="hybridMultilevel"/>
    <w:tmpl w:val="D10433BA"/>
    <w:lvl w:ilvl="0" w:tplc="73CA9378">
      <w:start w:val="2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496C90"/>
    <w:multiLevelType w:val="multilevel"/>
    <w:tmpl w:val="6212C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BB9"/>
    <w:rsid w:val="000427E6"/>
    <w:rsid w:val="000A48C2"/>
    <w:rsid w:val="000D776B"/>
    <w:rsid w:val="00152B85"/>
    <w:rsid w:val="001D4A80"/>
    <w:rsid w:val="00297418"/>
    <w:rsid w:val="00297CD3"/>
    <w:rsid w:val="002B13A6"/>
    <w:rsid w:val="002D795E"/>
    <w:rsid w:val="00301D99"/>
    <w:rsid w:val="00303EC0"/>
    <w:rsid w:val="00304B6F"/>
    <w:rsid w:val="00367557"/>
    <w:rsid w:val="00392869"/>
    <w:rsid w:val="003A0127"/>
    <w:rsid w:val="003C6751"/>
    <w:rsid w:val="003F6FFA"/>
    <w:rsid w:val="0049775D"/>
    <w:rsid w:val="004B3FA0"/>
    <w:rsid w:val="005019AB"/>
    <w:rsid w:val="00515B78"/>
    <w:rsid w:val="00551DDB"/>
    <w:rsid w:val="00560A24"/>
    <w:rsid w:val="00563624"/>
    <w:rsid w:val="00586DCF"/>
    <w:rsid w:val="005D032D"/>
    <w:rsid w:val="005D25D1"/>
    <w:rsid w:val="00614525"/>
    <w:rsid w:val="0062085C"/>
    <w:rsid w:val="006E0C1D"/>
    <w:rsid w:val="006F02F2"/>
    <w:rsid w:val="0071561C"/>
    <w:rsid w:val="007E0CF6"/>
    <w:rsid w:val="00867DA9"/>
    <w:rsid w:val="008E703D"/>
    <w:rsid w:val="0091666E"/>
    <w:rsid w:val="0095760B"/>
    <w:rsid w:val="009908D8"/>
    <w:rsid w:val="009C6822"/>
    <w:rsid w:val="00AC5A5A"/>
    <w:rsid w:val="00AF142F"/>
    <w:rsid w:val="00B362E0"/>
    <w:rsid w:val="00B47DC1"/>
    <w:rsid w:val="00BB337D"/>
    <w:rsid w:val="00C13BB9"/>
    <w:rsid w:val="00C466F7"/>
    <w:rsid w:val="00C46895"/>
    <w:rsid w:val="00C5487F"/>
    <w:rsid w:val="00C84FB9"/>
    <w:rsid w:val="00C9632E"/>
    <w:rsid w:val="00D00592"/>
    <w:rsid w:val="00D25EC3"/>
    <w:rsid w:val="00D565A7"/>
    <w:rsid w:val="00D82993"/>
    <w:rsid w:val="00DE237E"/>
    <w:rsid w:val="00E61043"/>
    <w:rsid w:val="00E84EDF"/>
    <w:rsid w:val="00E96E68"/>
    <w:rsid w:val="00EA4B68"/>
    <w:rsid w:val="00EB1D6F"/>
    <w:rsid w:val="00EC5188"/>
    <w:rsid w:val="00ED1B79"/>
    <w:rsid w:val="00EE44F3"/>
    <w:rsid w:val="00F07DB5"/>
    <w:rsid w:val="00F20B53"/>
    <w:rsid w:val="00F51986"/>
    <w:rsid w:val="00F62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C0487"/>
  <w15:chartTrackingRefBased/>
  <w15:docId w15:val="{A25DD6BD-39AD-3F4B-A11E-2C562BBB0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B362E0"/>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C13BB9"/>
    <w:pPr>
      <w:spacing w:after="120"/>
    </w:pPr>
    <w:rPr>
      <w:rFonts w:ascii="Times New Roman" w:eastAsia="Times New Roman" w:hAnsi="Times New Roman" w:cs="Times New Roman"/>
      <w:lang w:eastAsia="en-GB"/>
    </w:rPr>
  </w:style>
  <w:style w:type="character" w:customStyle="1" w:styleId="BodyTextChar">
    <w:name w:val="Body Text Char"/>
    <w:basedOn w:val="DefaultParagraphFont"/>
    <w:link w:val="BodyText"/>
    <w:rsid w:val="00C13BB9"/>
    <w:rPr>
      <w:rFonts w:ascii="Times New Roman" w:eastAsia="Times New Roman" w:hAnsi="Times New Roman" w:cs="Times New Roman"/>
      <w:lang w:eastAsia="en-GB"/>
    </w:rPr>
  </w:style>
  <w:style w:type="paragraph" w:styleId="Header">
    <w:name w:val="header"/>
    <w:basedOn w:val="Normal"/>
    <w:link w:val="HeaderChar"/>
    <w:uiPriority w:val="99"/>
    <w:unhideWhenUsed/>
    <w:rsid w:val="00C5487F"/>
    <w:pPr>
      <w:tabs>
        <w:tab w:val="center" w:pos="4680"/>
        <w:tab w:val="right" w:pos="9360"/>
      </w:tabs>
    </w:pPr>
  </w:style>
  <w:style w:type="character" w:customStyle="1" w:styleId="HeaderChar">
    <w:name w:val="Header Char"/>
    <w:basedOn w:val="DefaultParagraphFont"/>
    <w:link w:val="Header"/>
    <w:uiPriority w:val="99"/>
    <w:rsid w:val="00C5487F"/>
  </w:style>
  <w:style w:type="paragraph" w:styleId="Footer">
    <w:name w:val="footer"/>
    <w:basedOn w:val="Normal"/>
    <w:link w:val="FooterChar"/>
    <w:uiPriority w:val="99"/>
    <w:unhideWhenUsed/>
    <w:rsid w:val="00C5487F"/>
    <w:pPr>
      <w:tabs>
        <w:tab w:val="center" w:pos="4680"/>
        <w:tab w:val="right" w:pos="9360"/>
      </w:tabs>
    </w:pPr>
  </w:style>
  <w:style w:type="character" w:customStyle="1" w:styleId="FooterChar">
    <w:name w:val="Footer Char"/>
    <w:basedOn w:val="DefaultParagraphFont"/>
    <w:link w:val="Footer"/>
    <w:uiPriority w:val="99"/>
    <w:rsid w:val="00C5487F"/>
  </w:style>
  <w:style w:type="character" w:styleId="PageNumber">
    <w:name w:val="page number"/>
    <w:basedOn w:val="DefaultParagraphFont"/>
    <w:uiPriority w:val="99"/>
    <w:semiHidden/>
    <w:unhideWhenUsed/>
    <w:rsid w:val="00C5487F"/>
  </w:style>
  <w:style w:type="paragraph" w:styleId="ListParagraph">
    <w:name w:val="List Paragraph"/>
    <w:basedOn w:val="Normal"/>
    <w:uiPriority w:val="34"/>
    <w:qFormat/>
    <w:rsid w:val="009908D8"/>
    <w:pPr>
      <w:ind w:left="720"/>
      <w:contextualSpacing/>
    </w:pPr>
  </w:style>
  <w:style w:type="character" w:styleId="FootnoteReference">
    <w:name w:val="footnote reference"/>
    <w:semiHidden/>
    <w:rsid w:val="006F02F2"/>
    <w:rPr>
      <w:vertAlign w:val="superscript"/>
    </w:rPr>
  </w:style>
  <w:style w:type="paragraph" w:customStyle="1" w:styleId="Char">
    <w:name w:val="Char"/>
    <w:basedOn w:val="Normal"/>
    <w:rsid w:val="006F02F2"/>
    <w:pPr>
      <w:spacing w:after="160" w:line="240" w:lineRule="exact"/>
    </w:pPr>
    <w:rPr>
      <w:rFonts w:ascii="Tahoma" w:eastAsia="Times New Roman" w:hAnsi="Tahoma" w:cs="Tahoma"/>
      <w:sz w:val="20"/>
      <w:szCs w:val="20"/>
      <w:lang w:val="en-US"/>
    </w:rPr>
  </w:style>
  <w:style w:type="paragraph" w:styleId="BodyText3">
    <w:name w:val="Body Text 3"/>
    <w:basedOn w:val="Normal"/>
    <w:link w:val="BodyText3Char"/>
    <w:uiPriority w:val="99"/>
    <w:semiHidden/>
    <w:unhideWhenUsed/>
    <w:rsid w:val="004B3FA0"/>
    <w:pPr>
      <w:spacing w:after="120"/>
    </w:pPr>
    <w:rPr>
      <w:sz w:val="16"/>
      <w:szCs w:val="16"/>
    </w:rPr>
  </w:style>
  <w:style w:type="character" w:customStyle="1" w:styleId="BodyText3Char">
    <w:name w:val="Body Text 3 Char"/>
    <w:basedOn w:val="DefaultParagraphFont"/>
    <w:link w:val="BodyText3"/>
    <w:uiPriority w:val="99"/>
    <w:semiHidden/>
    <w:rsid w:val="004B3FA0"/>
    <w:rPr>
      <w:sz w:val="16"/>
      <w:szCs w:val="16"/>
    </w:rPr>
  </w:style>
  <w:style w:type="character" w:styleId="Hyperlink">
    <w:name w:val="Hyperlink"/>
    <w:basedOn w:val="DefaultParagraphFont"/>
    <w:uiPriority w:val="99"/>
    <w:semiHidden/>
    <w:unhideWhenUsed/>
    <w:rsid w:val="00B47DC1"/>
    <w:rPr>
      <w:color w:val="0000FF"/>
      <w:u w:val="single"/>
    </w:rPr>
  </w:style>
  <w:style w:type="character" w:customStyle="1" w:styleId="Heading2Char">
    <w:name w:val="Heading 2 Char"/>
    <w:basedOn w:val="DefaultParagraphFont"/>
    <w:link w:val="Heading2"/>
    <w:uiPriority w:val="9"/>
    <w:rsid w:val="00B362E0"/>
    <w:rPr>
      <w:rFonts w:ascii="Cambria" w:eastAsia="Times New Roman" w:hAnsi="Cambria" w:cs="Times New Roman"/>
      <w:b/>
      <w:bCs/>
      <w:color w:val="4F81BD"/>
      <w:sz w:val="26"/>
      <w:szCs w:val="26"/>
      <w:lang w:val="x-none" w:eastAsia="x-none"/>
    </w:rPr>
  </w:style>
  <w:style w:type="paragraph" w:styleId="NormalWeb">
    <w:name w:val="Normal (Web)"/>
    <w:basedOn w:val="Normal"/>
    <w:uiPriority w:val="99"/>
    <w:semiHidden/>
    <w:unhideWhenUsed/>
    <w:rsid w:val="00B362E0"/>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B362E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362E0"/>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079095">
      <w:bodyDiv w:val="1"/>
      <w:marLeft w:val="0"/>
      <w:marRight w:val="0"/>
      <w:marTop w:val="0"/>
      <w:marBottom w:val="0"/>
      <w:divBdr>
        <w:top w:val="none" w:sz="0" w:space="0" w:color="auto"/>
        <w:left w:val="none" w:sz="0" w:space="0" w:color="auto"/>
        <w:bottom w:val="none" w:sz="0" w:space="0" w:color="auto"/>
        <w:right w:val="none" w:sz="0" w:space="0" w:color="auto"/>
      </w:divBdr>
    </w:div>
    <w:div w:id="704867132">
      <w:bodyDiv w:val="1"/>
      <w:marLeft w:val="0"/>
      <w:marRight w:val="0"/>
      <w:marTop w:val="0"/>
      <w:marBottom w:val="0"/>
      <w:divBdr>
        <w:top w:val="none" w:sz="0" w:space="0" w:color="auto"/>
        <w:left w:val="none" w:sz="0" w:space="0" w:color="auto"/>
        <w:bottom w:val="none" w:sz="0" w:space="0" w:color="auto"/>
        <w:right w:val="none" w:sz="0" w:space="0" w:color="auto"/>
      </w:divBdr>
    </w:div>
    <w:div w:id="766076308">
      <w:bodyDiv w:val="1"/>
      <w:marLeft w:val="0"/>
      <w:marRight w:val="0"/>
      <w:marTop w:val="0"/>
      <w:marBottom w:val="0"/>
      <w:divBdr>
        <w:top w:val="none" w:sz="0" w:space="0" w:color="auto"/>
        <w:left w:val="none" w:sz="0" w:space="0" w:color="auto"/>
        <w:bottom w:val="none" w:sz="0" w:space="0" w:color="auto"/>
        <w:right w:val="none" w:sz="0" w:space="0" w:color="auto"/>
      </w:divBdr>
    </w:div>
    <w:div w:id="874774550">
      <w:bodyDiv w:val="1"/>
      <w:marLeft w:val="0"/>
      <w:marRight w:val="0"/>
      <w:marTop w:val="0"/>
      <w:marBottom w:val="0"/>
      <w:divBdr>
        <w:top w:val="none" w:sz="0" w:space="0" w:color="auto"/>
        <w:left w:val="none" w:sz="0" w:space="0" w:color="auto"/>
        <w:bottom w:val="none" w:sz="0" w:space="0" w:color="auto"/>
        <w:right w:val="none" w:sz="0" w:space="0" w:color="auto"/>
      </w:divBdr>
    </w:div>
    <w:div w:id="934821614">
      <w:bodyDiv w:val="1"/>
      <w:marLeft w:val="0"/>
      <w:marRight w:val="0"/>
      <w:marTop w:val="0"/>
      <w:marBottom w:val="0"/>
      <w:divBdr>
        <w:top w:val="none" w:sz="0" w:space="0" w:color="auto"/>
        <w:left w:val="none" w:sz="0" w:space="0" w:color="auto"/>
        <w:bottom w:val="none" w:sz="0" w:space="0" w:color="auto"/>
        <w:right w:val="none" w:sz="0" w:space="0" w:color="auto"/>
      </w:divBdr>
    </w:div>
    <w:div w:id="1004622909">
      <w:bodyDiv w:val="1"/>
      <w:marLeft w:val="0"/>
      <w:marRight w:val="0"/>
      <w:marTop w:val="0"/>
      <w:marBottom w:val="0"/>
      <w:divBdr>
        <w:top w:val="none" w:sz="0" w:space="0" w:color="auto"/>
        <w:left w:val="none" w:sz="0" w:space="0" w:color="auto"/>
        <w:bottom w:val="none" w:sz="0" w:space="0" w:color="auto"/>
        <w:right w:val="none" w:sz="0" w:space="0" w:color="auto"/>
      </w:divBdr>
    </w:div>
    <w:div w:id="1241255633">
      <w:bodyDiv w:val="1"/>
      <w:marLeft w:val="0"/>
      <w:marRight w:val="0"/>
      <w:marTop w:val="0"/>
      <w:marBottom w:val="0"/>
      <w:divBdr>
        <w:top w:val="none" w:sz="0" w:space="0" w:color="auto"/>
        <w:left w:val="none" w:sz="0" w:space="0" w:color="auto"/>
        <w:bottom w:val="none" w:sz="0" w:space="0" w:color="auto"/>
        <w:right w:val="none" w:sz="0" w:space="0" w:color="auto"/>
      </w:divBdr>
    </w:div>
    <w:div w:id="1340740680">
      <w:bodyDiv w:val="1"/>
      <w:marLeft w:val="0"/>
      <w:marRight w:val="0"/>
      <w:marTop w:val="0"/>
      <w:marBottom w:val="0"/>
      <w:divBdr>
        <w:top w:val="none" w:sz="0" w:space="0" w:color="auto"/>
        <w:left w:val="none" w:sz="0" w:space="0" w:color="auto"/>
        <w:bottom w:val="none" w:sz="0" w:space="0" w:color="auto"/>
        <w:right w:val="none" w:sz="0" w:space="0" w:color="auto"/>
      </w:divBdr>
    </w:div>
    <w:div w:id="1419209569">
      <w:bodyDiv w:val="1"/>
      <w:marLeft w:val="0"/>
      <w:marRight w:val="0"/>
      <w:marTop w:val="0"/>
      <w:marBottom w:val="0"/>
      <w:divBdr>
        <w:top w:val="none" w:sz="0" w:space="0" w:color="auto"/>
        <w:left w:val="none" w:sz="0" w:space="0" w:color="auto"/>
        <w:bottom w:val="none" w:sz="0" w:space="0" w:color="auto"/>
        <w:right w:val="none" w:sz="0" w:space="0" w:color="auto"/>
      </w:divBdr>
    </w:div>
    <w:div w:id="1426875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7</Pages>
  <Words>2834</Words>
  <Characters>13293</Characters>
  <Application>Microsoft Office Word</Application>
  <DocSecurity>0</DocSecurity>
  <Lines>201</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Walters (0902178)</dc:creator>
  <cp:keywords/>
  <dc:description/>
  <cp:lastModifiedBy>Rhodri Walters (0902178)</cp:lastModifiedBy>
  <cp:revision>60</cp:revision>
  <dcterms:created xsi:type="dcterms:W3CDTF">2019-03-16T20:21:00Z</dcterms:created>
  <dcterms:modified xsi:type="dcterms:W3CDTF">2019-03-16T23:04:00Z</dcterms:modified>
</cp:coreProperties>
</file>