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8A2705" w14:textId="337F6B97" w:rsidR="00EB54A3" w:rsidRPr="009136D5" w:rsidRDefault="00E91CFD">
      <w:pPr>
        <w:rPr>
          <w:b/>
          <w:bCs/>
          <w:u w:val="single"/>
        </w:rPr>
      </w:pPr>
      <w:r w:rsidRPr="009136D5">
        <w:rPr>
          <w:b/>
          <w:bCs/>
        </w:rPr>
        <w:t xml:space="preserve">1.1 </w:t>
      </w:r>
      <w:r w:rsidR="00EB54A3" w:rsidRPr="009136D5">
        <w:rPr>
          <w:b/>
          <w:bCs/>
          <w:u w:val="single"/>
        </w:rPr>
        <w:t>Chapter 1: Introduction</w:t>
      </w:r>
    </w:p>
    <w:p w14:paraId="0DFB6450" w14:textId="4001CE43" w:rsidR="00CD0EA4" w:rsidRDefault="00CF0260" w:rsidP="0000534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Published in 1964, The bantwell report, communicates that existing professional and contractual conversations do not show enough flexibility which is vital to an industry undergoing modernization. To secure economy and efficiency in construction the report asked the committee </w:t>
      </w:r>
      <w:r w:rsidR="004C0874">
        <w:rPr>
          <w:rFonts w:eastAsia="Times New Roman" w:cs="Times New Roman"/>
          <w:kern w:val="0"/>
          <w:lang w:eastAsia="en-GB"/>
          <w14:ligatures w14:val="none"/>
        </w:rPr>
        <w:t>to experiment.</w:t>
      </w:r>
      <w:r w:rsidR="00AF4341">
        <w:rPr>
          <w:rFonts w:eastAsia="Times New Roman" w:cs="Times New Roman"/>
          <w:kern w:val="0"/>
          <w:lang w:eastAsia="en-GB"/>
          <w14:ligatures w14:val="none"/>
        </w:rPr>
        <w:t xml:space="preserve"> </w:t>
      </w:r>
      <w:r w:rsidR="00CD0EA4">
        <w:rPr>
          <w:rFonts w:eastAsia="Times New Roman" w:cs="Times New Roman"/>
          <w:kern w:val="0"/>
          <w:lang w:eastAsia="en-GB"/>
          <w14:ligatures w14:val="none"/>
        </w:rPr>
        <w:t xml:space="preserve">The construction industry has changed significantly since the 1960s in terms of how contracts are managed. In some instances contractors get called in at an early stage to act as the design team, in others project managers have been appointed by the clients to act </w:t>
      </w:r>
      <w:r w:rsidR="00ED275C">
        <w:rPr>
          <w:rFonts w:eastAsia="Times New Roman" w:cs="Times New Roman"/>
          <w:kern w:val="0"/>
          <w:lang w:eastAsia="en-GB"/>
          <w14:ligatures w14:val="none"/>
        </w:rPr>
        <w:t>for them.</w:t>
      </w:r>
    </w:p>
    <w:p w14:paraId="7D42C6AE" w14:textId="46C4D620" w:rsidR="00005345" w:rsidRPr="00005345" w:rsidRDefault="00ED275C" w:rsidP="00005345">
      <w:pPr>
        <w:spacing w:after="0" w:line="240" w:lineRule="auto"/>
        <w:rPr>
          <w:rFonts w:eastAsia="Times New Roman" w:cs="Times New Roman"/>
          <w:kern w:val="0"/>
          <w:lang w:eastAsia="en-GB"/>
          <w14:ligatures w14:val="none"/>
        </w:rPr>
      </w:pPr>
      <w:r w:rsidRPr="00B15113">
        <w:rPr>
          <w:rFonts w:eastAsia="Times New Roman" w:cs="Times New Roman"/>
          <w:kern w:val="0"/>
          <w:lang w:eastAsia="en-GB"/>
          <w14:ligatures w14:val="none"/>
        </w:rPr>
        <w:t xml:space="preserve">Estimating and Tendering for Construction </w:t>
      </w:r>
      <w:r w:rsidR="00AF4341" w:rsidRPr="00B15113">
        <w:rPr>
          <w:rFonts w:eastAsia="Times New Roman" w:cs="Times New Roman"/>
          <w:kern w:val="0"/>
          <w:lang w:eastAsia="en-GB"/>
          <w14:ligatures w14:val="none"/>
        </w:rPr>
        <w:t>Work</w:t>
      </w:r>
      <w:r w:rsidR="00AF4341">
        <w:rPr>
          <w:rFonts w:eastAsia="Times New Roman" w:cs="Times New Roman"/>
          <w:kern w:val="0"/>
          <w:lang w:eastAsia="en-GB"/>
          <w14:ligatures w14:val="none"/>
        </w:rPr>
        <w:t>.</w:t>
      </w:r>
      <w:r w:rsidR="00AF4341" w:rsidRPr="00005345">
        <w:rPr>
          <w:rFonts w:eastAsia="Times New Roman" w:cs="Times New Roman"/>
          <w:kern w:val="0"/>
          <w:lang w:eastAsia="en-GB"/>
          <w14:ligatures w14:val="none"/>
        </w:rPr>
        <w:t xml:space="preserve"> In</w:t>
      </w:r>
      <w:r w:rsidR="00005345" w:rsidRPr="00005345">
        <w:rPr>
          <w:rFonts w:eastAsia="Times New Roman" w:cs="Times New Roman"/>
          <w:kern w:val="0"/>
          <w:lang w:eastAsia="en-GB"/>
          <w14:ligatures w14:val="none"/>
        </w:rPr>
        <w:t xml:space="preserve"> essence, procurement is a sequence of properly considered risks; every approach has advantages and disadvantages that should be carefully considered by both industry and clients. Clients can choose from a variety of different kinds of procurement routes. Every form of procurement has advantages and disadvantages of its own.</w:t>
      </w:r>
      <w:r w:rsidR="00AF4341">
        <w:rPr>
          <w:rFonts w:eastAsia="Times New Roman" w:cs="Times New Roman"/>
          <w:kern w:val="0"/>
          <w:lang w:eastAsia="en-GB"/>
          <w14:ligatures w14:val="none"/>
        </w:rPr>
        <w:t xml:space="preserve"> (Brook, 2017)</w:t>
      </w:r>
    </w:p>
    <w:p w14:paraId="119CE540" w14:textId="77777777" w:rsidR="001E3186" w:rsidRPr="009136D5" w:rsidRDefault="001E3186" w:rsidP="001E3186">
      <w:pPr>
        <w:spacing w:after="0" w:line="240" w:lineRule="auto"/>
        <w:rPr>
          <w:u w:val="single"/>
        </w:rPr>
      </w:pPr>
    </w:p>
    <w:p w14:paraId="3B1A1573" w14:textId="6FA15879" w:rsidR="001E3186" w:rsidRPr="009136D5" w:rsidRDefault="001E3186" w:rsidP="001E3186">
      <w:pPr>
        <w:spacing w:after="0" w:line="240" w:lineRule="auto"/>
        <w:rPr>
          <w:rFonts w:eastAsia="Times New Roman" w:cs="Times New Roman"/>
          <w:kern w:val="0"/>
          <w:lang w:eastAsia="en-GB"/>
          <w14:ligatures w14:val="none"/>
        </w:rPr>
      </w:pPr>
      <w:r w:rsidRPr="001E3186">
        <w:rPr>
          <w:rFonts w:eastAsia="Times New Roman" w:cs="Times New Roman"/>
          <w:kern w:val="0"/>
          <w:lang w:eastAsia="en-GB"/>
          <w14:ligatures w14:val="none"/>
        </w:rPr>
        <w:t>Choosing the best procurement strategy can be challenging, since even experienced clients or contractors may not be aware of all the advantages or disadvantages associated with different approaches. Therefore, procurement is a series of calculated risks. The goal of both industry and academia has been to lower this risk by utilizing creative procurement strategies.</w:t>
      </w:r>
      <w:r w:rsidRPr="009136D5">
        <w:rPr>
          <w:rFonts w:eastAsia="Times New Roman" w:cs="Times New Roman"/>
          <w:kern w:val="0"/>
          <w:lang w:eastAsia="en-GB"/>
          <w14:ligatures w14:val="none"/>
        </w:rPr>
        <w:t xml:space="preserve"> </w:t>
      </w:r>
      <w:r w:rsidR="00AF4341">
        <w:t>(CIOB, 2010)</w:t>
      </w:r>
    </w:p>
    <w:p w14:paraId="5F21FF85" w14:textId="77777777" w:rsidR="00E91CFD" w:rsidRPr="009136D5" w:rsidRDefault="00E91CFD" w:rsidP="001E3186">
      <w:pPr>
        <w:spacing w:after="0" w:line="240" w:lineRule="auto"/>
        <w:rPr>
          <w:rFonts w:eastAsia="Times New Roman" w:cs="Times New Roman"/>
          <w:kern w:val="0"/>
          <w:lang w:eastAsia="en-GB"/>
          <w14:ligatures w14:val="none"/>
        </w:rPr>
      </w:pPr>
    </w:p>
    <w:p w14:paraId="612C5D5B" w14:textId="1716643C" w:rsidR="00E91CFD" w:rsidRPr="009136D5" w:rsidRDefault="00E91CFD" w:rsidP="001E3186">
      <w:pPr>
        <w:spacing w:after="0" w:line="240" w:lineRule="auto"/>
        <w:rPr>
          <w:rFonts w:eastAsia="Times New Roman" w:cs="Times New Roman"/>
          <w:b/>
          <w:bCs/>
          <w:kern w:val="0"/>
          <w:u w:val="single"/>
          <w:lang w:eastAsia="en-GB"/>
          <w14:ligatures w14:val="none"/>
        </w:rPr>
      </w:pPr>
      <w:r w:rsidRPr="009136D5">
        <w:rPr>
          <w:rFonts w:eastAsia="Times New Roman" w:cs="Times New Roman"/>
          <w:b/>
          <w:bCs/>
          <w:kern w:val="0"/>
          <w:lang w:eastAsia="en-GB"/>
          <w14:ligatures w14:val="none"/>
        </w:rPr>
        <w:t>1.2</w:t>
      </w:r>
      <w:r w:rsidRPr="009136D5">
        <w:rPr>
          <w:rFonts w:eastAsia="Times New Roman" w:cs="Times New Roman"/>
          <w:kern w:val="0"/>
          <w:lang w:eastAsia="en-GB"/>
          <w14:ligatures w14:val="none"/>
        </w:rPr>
        <w:t xml:space="preserve"> </w:t>
      </w:r>
      <w:r w:rsidRPr="009136D5">
        <w:rPr>
          <w:rFonts w:eastAsia="Times New Roman" w:cs="Times New Roman"/>
          <w:b/>
          <w:bCs/>
          <w:kern w:val="0"/>
          <w:u w:val="single"/>
          <w:lang w:eastAsia="en-GB"/>
          <w14:ligatures w14:val="none"/>
        </w:rPr>
        <w:t>Aims</w:t>
      </w:r>
    </w:p>
    <w:p w14:paraId="2910613C" w14:textId="77777777" w:rsidR="00E91CFD" w:rsidRPr="009136D5" w:rsidRDefault="00E91CFD" w:rsidP="001E3186">
      <w:pPr>
        <w:spacing w:after="0" w:line="240" w:lineRule="auto"/>
        <w:rPr>
          <w:rFonts w:eastAsia="Times New Roman" w:cs="Times New Roman"/>
          <w:b/>
          <w:bCs/>
          <w:kern w:val="0"/>
          <w:u w:val="single"/>
          <w:lang w:eastAsia="en-GB"/>
          <w14:ligatures w14:val="none"/>
        </w:rPr>
      </w:pPr>
    </w:p>
    <w:p w14:paraId="613028A6" w14:textId="72CD11BF" w:rsidR="00E91CFD" w:rsidRPr="009136D5" w:rsidRDefault="00E91CFD" w:rsidP="001E3186">
      <w:pPr>
        <w:spacing w:after="0" w:line="240" w:lineRule="auto"/>
        <w:rPr>
          <w:rFonts w:eastAsia="Times New Roman" w:cs="Times New Roman"/>
          <w:kern w:val="0"/>
          <w:lang w:eastAsia="en-GB"/>
          <w14:ligatures w14:val="none"/>
        </w:rPr>
      </w:pPr>
      <w:r w:rsidRPr="009136D5">
        <w:rPr>
          <w:rFonts w:eastAsia="Times New Roman" w:cs="Times New Roman"/>
          <w:kern w:val="0"/>
          <w:lang w:eastAsia="en-GB"/>
          <w14:ligatures w14:val="none"/>
        </w:rPr>
        <w:t xml:space="preserve">The aim </w:t>
      </w:r>
      <w:r w:rsidR="008D0CE3" w:rsidRPr="009136D5">
        <w:rPr>
          <w:rFonts w:eastAsia="Times New Roman" w:cs="Times New Roman"/>
          <w:kern w:val="0"/>
          <w:lang w:eastAsia="en-GB"/>
          <w14:ligatures w14:val="none"/>
        </w:rPr>
        <w:t>of the work based project is to test the hypothesis, “What is the best procurement method for the client?”.</w:t>
      </w:r>
    </w:p>
    <w:p w14:paraId="5F12471A" w14:textId="77777777" w:rsidR="008D0CE3" w:rsidRPr="009136D5" w:rsidRDefault="008D0CE3" w:rsidP="001E3186">
      <w:pPr>
        <w:spacing w:after="0" w:line="240" w:lineRule="auto"/>
        <w:rPr>
          <w:rFonts w:eastAsia="Times New Roman" w:cs="Times New Roman"/>
          <w:kern w:val="0"/>
          <w:lang w:eastAsia="en-GB"/>
          <w14:ligatures w14:val="none"/>
        </w:rPr>
      </w:pPr>
    </w:p>
    <w:p w14:paraId="08F2C834" w14:textId="5708E371" w:rsidR="008D0CE3" w:rsidRPr="009136D5" w:rsidRDefault="008D0CE3" w:rsidP="001E3186">
      <w:pPr>
        <w:spacing w:after="0" w:line="240" w:lineRule="auto"/>
        <w:rPr>
          <w:rFonts w:eastAsia="Times New Roman" w:cs="Times New Roman"/>
          <w:kern w:val="0"/>
          <w:lang w:eastAsia="en-GB"/>
          <w14:ligatures w14:val="none"/>
        </w:rPr>
      </w:pPr>
      <w:r w:rsidRPr="009136D5">
        <w:rPr>
          <w:rFonts w:eastAsia="Times New Roman" w:cs="Times New Roman"/>
          <w:kern w:val="0"/>
          <w:lang w:eastAsia="en-GB"/>
          <w14:ligatures w14:val="none"/>
        </w:rPr>
        <w:t>The aim of this research is to explore the different methods of procurement.</w:t>
      </w:r>
    </w:p>
    <w:p w14:paraId="70E8E61B" w14:textId="77777777" w:rsidR="00E91CFD" w:rsidRPr="009136D5" w:rsidRDefault="00E91CFD" w:rsidP="001E3186">
      <w:pPr>
        <w:spacing w:after="0" w:line="240" w:lineRule="auto"/>
        <w:rPr>
          <w:rFonts w:eastAsia="Times New Roman" w:cs="Times New Roman"/>
          <w:b/>
          <w:bCs/>
          <w:kern w:val="0"/>
          <w:u w:val="single"/>
          <w:lang w:eastAsia="en-GB"/>
          <w14:ligatures w14:val="none"/>
        </w:rPr>
      </w:pPr>
    </w:p>
    <w:p w14:paraId="2738FEE0" w14:textId="77777777" w:rsidR="00E91CFD" w:rsidRPr="009136D5" w:rsidRDefault="00E91CFD" w:rsidP="001E3186">
      <w:pPr>
        <w:spacing w:after="0" w:line="240" w:lineRule="auto"/>
        <w:rPr>
          <w:rFonts w:eastAsia="Times New Roman" w:cs="Times New Roman"/>
          <w:b/>
          <w:bCs/>
          <w:kern w:val="0"/>
          <w:u w:val="single"/>
          <w:lang w:eastAsia="en-GB"/>
          <w14:ligatures w14:val="none"/>
        </w:rPr>
      </w:pPr>
    </w:p>
    <w:p w14:paraId="3D7B9AC9" w14:textId="4564B605" w:rsidR="00E91CFD" w:rsidRPr="009136D5" w:rsidRDefault="00E91CFD" w:rsidP="001E3186">
      <w:pPr>
        <w:spacing w:after="0" w:line="240" w:lineRule="auto"/>
        <w:rPr>
          <w:rFonts w:eastAsia="Times New Roman" w:cs="Times New Roman"/>
          <w:b/>
          <w:bCs/>
          <w:kern w:val="0"/>
          <w:u w:val="single"/>
          <w:lang w:eastAsia="en-GB"/>
          <w14:ligatures w14:val="none"/>
        </w:rPr>
      </w:pPr>
      <w:r w:rsidRPr="009136D5">
        <w:rPr>
          <w:rFonts w:eastAsia="Times New Roman" w:cs="Times New Roman"/>
          <w:b/>
          <w:bCs/>
          <w:kern w:val="0"/>
          <w:lang w:eastAsia="en-GB"/>
          <w14:ligatures w14:val="none"/>
        </w:rPr>
        <w:t xml:space="preserve">1.3 </w:t>
      </w:r>
      <w:r w:rsidRPr="009136D5">
        <w:rPr>
          <w:rFonts w:eastAsia="Times New Roman" w:cs="Times New Roman"/>
          <w:b/>
          <w:bCs/>
          <w:kern w:val="0"/>
          <w:u w:val="single"/>
          <w:lang w:eastAsia="en-GB"/>
          <w14:ligatures w14:val="none"/>
        </w:rPr>
        <w:t>Objectives</w:t>
      </w:r>
    </w:p>
    <w:p w14:paraId="14C1B3C2" w14:textId="77777777" w:rsidR="00E91CFD" w:rsidRPr="009136D5" w:rsidRDefault="00E91CFD" w:rsidP="001E3186">
      <w:pPr>
        <w:spacing w:after="0" w:line="240" w:lineRule="auto"/>
        <w:rPr>
          <w:rFonts w:eastAsia="Times New Roman" w:cs="Times New Roman"/>
          <w:b/>
          <w:bCs/>
          <w:kern w:val="0"/>
          <w:u w:val="single"/>
          <w:lang w:eastAsia="en-GB"/>
          <w14:ligatures w14:val="none"/>
        </w:rPr>
      </w:pPr>
    </w:p>
    <w:p w14:paraId="7104AD72" w14:textId="25BDD62A" w:rsidR="008D0CE3" w:rsidRPr="009136D5" w:rsidRDefault="008D0CE3" w:rsidP="001E3186">
      <w:pPr>
        <w:spacing w:after="0" w:line="240" w:lineRule="auto"/>
        <w:rPr>
          <w:rFonts w:eastAsia="Times New Roman" w:cs="Times New Roman"/>
          <w:kern w:val="0"/>
          <w:lang w:eastAsia="en-GB"/>
          <w14:ligatures w14:val="none"/>
        </w:rPr>
      </w:pPr>
      <w:r w:rsidRPr="009136D5">
        <w:rPr>
          <w:rFonts w:eastAsia="Times New Roman" w:cs="Times New Roman"/>
          <w:kern w:val="0"/>
          <w:lang w:eastAsia="en-GB"/>
          <w14:ligatures w14:val="none"/>
        </w:rPr>
        <w:t>The objectives of the study are:</w:t>
      </w:r>
    </w:p>
    <w:p w14:paraId="3801B09F" w14:textId="77777777" w:rsidR="008D0CE3" w:rsidRPr="009136D5" w:rsidRDefault="008D0CE3" w:rsidP="001E3186">
      <w:pPr>
        <w:spacing w:after="0" w:line="240" w:lineRule="auto"/>
        <w:rPr>
          <w:rFonts w:eastAsia="Times New Roman" w:cs="Times New Roman"/>
          <w:kern w:val="0"/>
          <w:lang w:eastAsia="en-GB"/>
          <w14:ligatures w14:val="none"/>
        </w:rPr>
      </w:pPr>
    </w:p>
    <w:p w14:paraId="710BF2C1" w14:textId="12B454F1" w:rsidR="008D0CE3" w:rsidRPr="009136D5" w:rsidRDefault="008D0CE3" w:rsidP="00963D77">
      <w:pPr>
        <w:pStyle w:val="ListParagraph"/>
        <w:numPr>
          <w:ilvl w:val="0"/>
          <w:numId w:val="1"/>
        </w:numPr>
        <w:spacing w:after="0" w:line="240" w:lineRule="auto"/>
        <w:rPr>
          <w:rFonts w:eastAsia="Times New Roman" w:cs="Times New Roman"/>
          <w:kern w:val="0"/>
          <w:lang w:eastAsia="en-GB"/>
          <w14:ligatures w14:val="none"/>
        </w:rPr>
      </w:pPr>
      <w:r w:rsidRPr="009136D5">
        <w:rPr>
          <w:rFonts w:eastAsia="Times New Roman" w:cs="Times New Roman"/>
          <w:kern w:val="0"/>
          <w:lang w:eastAsia="en-GB"/>
          <w14:ligatures w14:val="none"/>
        </w:rPr>
        <w:t>To find from literature what the different methods of procurement are and how they effect a project.</w:t>
      </w:r>
    </w:p>
    <w:p w14:paraId="2B559093" w14:textId="77777777" w:rsidR="008D0CE3" w:rsidRPr="009136D5" w:rsidRDefault="008D0CE3" w:rsidP="001E3186">
      <w:pPr>
        <w:spacing w:after="0" w:line="240" w:lineRule="auto"/>
        <w:rPr>
          <w:rFonts w:eastAsia="Times New Roman" w:cs="Times New Roman"/>
          <w:kern w:val="0"/>
          <w:lang w:eastAsia="en-GB"/>
          <w14:ligatures w14:val="none"/>
        </w:rPr>
      </w:pPr>
    </w:p>
    <w:p w14:paraId="40B52219" w14:textId="58088928" w:rsidR="008D0CE3" w:rsidRPr="009136D5" w:rsidRDefault="008D0CE3" w:rsidP="00963D77">
      <w:pPr>
        <w:pStyle w:val="ListParagraph"/>
        <w:numPr>
          <w:ilvl w:val="0"/>
          <w:numId w:val="1"/>
        </w:numPr>
        <w:spacing w:after="0" w:line="240" w:lineRule="auto"/>
        <w:rPr>
          <w:rFonts w:eastAsia="Times New Roman" w:cs="Times New Roman"/>
          <w:kern w:val="0"/>
          <w:lang w:eastAsia="en-GB"/>
          <w14:ligatures w14:val="none"/>
        </w:rPr>
      </w:pPr>
      <w:r w:rsidRPr="009136D5">
        <w:rPr>
          <w:rFonts w:eastAsia="Times New Roman" w:cs="Times New Roman"/>
          <w:kern w:val="0"/>
          <w:lang w:eastAsia="en-GB"/>
          <w14:ligatures w14:val="none"/>
        </w:rPr>
        <w:t xml:space="preserve">Prove there is a statistical difference between </w:t>
      </w:r>
      <w:r w:rsidR="00AB5D5F" w:rsidRPr="009136D5">
        <w:rPr>
          <w:rFonts w:eastAsia="Times New Roman" w:cs="Times New Roman"/>
          <w:kern w:val="0"/>
          <w:lang w:eastAsia="en-GB"/>
          <w14:ligatures w14:val="none"/>
        </w:rPr>
        <w:t>people’s</w:t>
      </w:r>
      <w:r w:rsidRPr="009136D5">
        <w:rPr>
          <w:rFonts w:eastAsia="Times New Roman" w:cs="Times New Roman"/>
          <w:kern w:val="0"/>
          <w:lang w:eastAsia="en-GB"/>
          <w14:ligatures w14:val="none"/>
        </w:rPr>
        <w:t xml:space="preserve"> views of what factors increase risk in the tendering process </w:t>
      </w:r>
    </w:p>
    <w:p w14:paraId="700D3EAF" w14:textId="77777777" w:rsidR="008D0CE3" w:rsidRPr="009136D5" w:rsidRDefault="008D0CE3" w:rsidP="001E3186">
      <w:pPr>
        <w:spacing w:after="0" w:line="240" w:lineRule="auto"/>
        <w:rPr>
          <w:rFonts w:eastAsia="Times New Roman" w:cs="Times New Roman"/>
          <w:kern w:val="0"/>
          <w:lang w:eastAsia="en-GB"/>
          <w14:ligatures w14:val="none"/>
        </w:rPr>
      </w:pPr>
    </w:p>
    <w:p w14:paraId="4C799925" w14:textId="6B02C857" w:rsidR="008D0CE3" w:rsidRPr="009136D5" w:rsidRDefault="008D0CE3" w:rsidP="00963D77">
      <w:pPr>
        <w:pStyle w:val="ListParagraph"/>
        <w:numPr>
          <w:ilvl w:val="0"/>
          <w:numId w:val="1"/>
        </w:numPr>
        <w:spacing w:after="0" w:line="240" w:lineRule="auto"/>
        <w:rPr>
          <w:rFonts w:eastAsia="Times New Roman" w:cs="Times New Roman"/>
          <w:kern w:val="0"/>
          <w:lang w:eastAsia="en-GB"/>
          <w14:ligatures w14:val="none"/>
        </w:rPr>
      </w:pPr>
      <w:r w:rsidRPr="009136D5">
        <w:rPr>
          <w:rFonts w:eastAsia="Times New Roman" w:cs="Times New Roman"/>
          <w:kern w:val="0"/>
          <w:lang w:eastAsia="en-GB"/>
          <w14:ligatures w14:val="none"/>
        </w:rPr>
        <w:t xml:space="preserve">What are the practical considerations when choosing a </w:t>
      </w:r>
      <w:r w:rsidR="00963D77" w:rsidRPr="009136D5">
        <w:rPr>
          <w:rFonts w:eastAsia="Times New Roman" w:cs="Times New Roman"/>
          <w:kern w:val="0"/>
          <w:lang w:eastAsia="en-GB"/>
          <w14:ligatures w14:val="none"/>
        </w:rPr>
        <w:t xml:space="preserve">procurement method </w:t>
      </w:r>
    </w:p>
    <w:p w14:paraId="071D7B36" w14:textId="77777777" w:rsidR="00E91CFD" w:rsidRPr="001E3186" w:rsidRDefault="00E91CFD" w:rsidP="001E3186">
      <w:pPr>
        <w:spacing w:after="0" w:line="240" w:lineRule="auto"/>
        <w:rPr>
          <w:rFonts w:eastAsia="Times New Roman" w:cs="Times New Roman"/>
          <w:kern w:val="0"/>
          <w:lang w:eastAsia="en-GB"/>
          <w14:ligatures w14:val="none"/>
        </w:rPr>
      </w:pPr>
    </w:p>
    <w:p w14:paraId="3DE77D3F" w14:textId="77777777" w:rsidR="001E3186" w:rsidRPr="009136D5" w:rsidRDefault="001E3186">
      <w:pPr>
        <w:rPr>
          <w:u w:val="single"/>
        </w:rPr>
      </w:pPr>
    </w:p>
    <w:p w14:paraId="2C53ED8E" w14:textId="77777777" w:rsidR="00AF4341" w:rsidRDefault="00AF4341">
      <w:pPr>
        <w:rPr>
          <w:b/>
          <w:bCs/>
          <w:u w:val="single"/>
        </w:rPr>
      </w:pPr>
    </w:p>
    <w:p w14:paraId="1B2DDCF7" w14:textId="77777777" w:rsidR="00AF4341" w:rsidRDefault="00AF4341">
      <w:pPr>
        <w:rPr>
          <w:b/>
          <w:bCs/>
          <w:u w:val="single"/>
        </w:rPr>
      </w:pPr>
    </w:p>
    <w:p w14:paraId="37650FC4" w14:textId="77777777" w:rsidR="00AF4341" w:rsidRDefault="00AF4341">
      <w:pPr>
        <w:rPr>
          <w:b/>
          <w:bCs/>
          <w:u w:val="single"/>
        </w:rPr>
      </w:pPr>
    </w:p>
    <w:p w14:paraId="0918F5BE" w14:textId="77777777" w:rsidR="00AF4341" w:rsidRDefault="00AF4341">
      <w:pPr>
        <w:rPr>
          <w:b/>
          <w:bCs/>
          <w:u w:val="single"/>
        </w:rPr>
      </w:pPr>
    </w:p>
    <w:p w14:paraId="70672C91" w14:textId="77777777" w:rsidR="00AF4341" w:rsidRDefault="00AF4341">
      <w:pPr>
        <w:rPr>
          <w:b/>
          <w:bCs/>
          <w:u w:val="single"/>
        </w:rPr>
      </w:pPr>
    </w:p>
    <w:p w14:paraId="5F7B20C2" w14:textId="77777777" w:rsidR="00AF4341" w:rsidRDefault="00AF4341">
      <w:pPr>
        <w:rPr>
          <w:b/>
          <w:bCs/>
          <w:u w:val="single"/>
        </w:rPr>
      </w:pPr>
    </w:p>
    <w:p w14:paraId="51BBC947" w14:textId="4125BAC6" w:rsidR="00AD0406" w:rsidRPr="009136D5" w:rsidRDefault="00FD0BDB">
      <w:pPr>
        <w:rPr>
          <w:b/>
          <w:bCs/>
          <w:u w:val="single"/>
        </w:rPr>
      </w:pPr>
      <w:r w:rsidRPr="009136D5">
        <w:rPr>
          <w:b/>
          <w:bCs/>
          <w:u w:val="single"/>
        </w:rPr>
        <w:lastRenderedPageBreak/>
        <w:t xml:space="preserve">Chapter 2: </w:t>
      </w:r>
      <w:r w:rsidR="009530D1" w:rsidRPr="009136D5">
        <w:rPr>
          <w:b/>
          <w:bCs/>
          <w:u w:val="single"/>
        </w:rPr>
        <w:t>Literature Review</w:t>
      </w:r>
    </w:p>
    <w:p w14:paraId="4F4E7817" w14:textId="786B999F" w:rsidR="00832E90" w:rsidRPr="00AF4341" w:rsidRDefault="00832E90" w:rsidP="00AF4341">
      <w:pPr>
        <w:spacing w:after="0" w:line="360" w:lineRule="auto"/>
        <w:rPr>
          <w:i/>
          <w:iCs/>
          <w:shd w:val="clear" w:color="auto" w:fill="FFFFFF"/>
        </w:rPr>
      </w:pPr>
      <w:bookmarkStart w:id="0" w:name="_Hlk161760298"/>
      <w:r w:rsidRPr="00AF4341">
        <w:t>“</w:t>
      </w:r>
      <w:r w:rsidRPr="00AF4341">
        <w:rPr>
          <w:i/>
          <w:iCs/>
          <w:shd w:val="clear" w:color="auto" w:fill="FFFFFF"/>
        </w:rPr>
        <w:t>In the Middle East, risk management has been largely overshadowed by risk taking and the ill-conceived allocation of risk during the tendering and contract negotiation stages”</w:t>
      </w:r>
      <w:r w:rsidR="00AF4341" w:rsidRPr="00AF4341">
        <w:rPr>
          <w:i/>
          <w:iCs/>
          <w:shd w:val="clear" w:color="auto" w:fill="FFFFFF"/>
        </w:rPr>
        <w:t xml:space="preserve"> (Turner &amp; Townsend, 2018)</w:t>
      </w:r>
    </w:p>
    <w:p w14:paraId="60EF33FA" w14:textId="6384D846" w:rsidR="000C2239" w:rsidRPr="009136D5" w:rsidRDefault="00832E90" w:rsidP="00AB45A6">
      <w:pPr>
        <w:spacing w:line="240" w:lineRule="auto"/>
      </w:pPr>
      <w:r w:rsidRPr="009136D5">
        <w:rPr>
          <w:shd w:val="clear" w:color="auto" w:fill="FFFFFF"/>
        </w:rPr>
        <w:t xml:space="preserve">The article </w:t>
      </w:r>
      <w:r w:rsidR="00AF4341">
        <w:rPr>
          <w:shd w:val="clear" w:color="auto" w:fill="FFFFFF"/>
        </w:rPr>
        <w:t xml:space="preserve">“Turner &amp; Townsend, 2018” </w:t>
      </w:r>
      <w:r w:rsidRPr="009136D5">
        <w:rPr>
          <w:shd w:val="clear" w:color="auto" w:fill="FFFFFF"/>
        </w:rPr>
        <w:t>highlight the ongoing problem of companies bidding low in order to win work, also know as suicide bidding</w:t>
      </w:r>
      <w:r w:rsidR="001835B0" w:rsidRPr="009136D5">
        <w:rPr>
          <w:shd w:val="clear" w:color="auto" w:fill="FFFFFF"/>
        </w:rPr>
        <w:t xml:space="preserve"> and clients engaging the lowest bidder and overshadowing the contractors capabilities of managing risk. Due to both parties ignoring an effective approach to risk management and the client going for the lowest bidder approach this is only capitalising a short term win for both.</w:t>
      </w:r>
      <w:r w:rsidR="00AB5D5F">
        <w:rPr>
          <w:shd w:val="clear" w:color="auto" w:fill="FFFFFF"/>
        </w:rPr>
        <w:t xml:space="preserve"> </w:t>
      </w:r>
      <w:r w:rsidR="00EF53DC" w:rsidRPr="009136D5">
        <w:t>The key concept from the article is a negotiated tendering stage, The article describes a tender Process split into to valuations, a Technical Evaluation and a Commercial Evaluation.</w:t>
      </w:r>
      <w:r w:rsidR="00DF6E45" w:rsidRPr="009136D5">
        <w:t xml:space="preserve"> The article evaluates the importance of a including risk management capabilities to the Technical Evaluation and the importance of ensuring the Technical Evaluation is completed before the Commercial Evaluation. The Technical submission includes Project risk management plan/risk presentation, Project Risk register and Risk and opportunity qu</w:t>
      </w:r>
      <w:r w:rsidR="00047EED" w:rsidRPr="009136D5">
        <w:t>antitative assessment.</w:t>
      </w:r>
      <w:r w:rsidR="00AB5D5F">
        <w:t xml:space="preserve"> </w:t>
      </w:r>
      <w:r w:rsidR="00802556" w:rsidRPr="009136D5">
        <w:t xml:space="preserve">The key theory on behalf of the client is that they should always keep a risk register </w:t>
      </w:r>
      <w:r w:rsidR="00DF6E45" w:rsidRPr="009136D5">
        <w:t xml:space="preserve">that should be developed and maintained throughout the design stage, and therefore throughout the tender stage the client can evaluate the risk management capabilities of the tenderers. </w:t>
      </w:r>
      <w:r w:rsidR="00E0544D" w:rsidRPr="009136D5">
        <w:t>The article does show</w:t>
      </w:r>
      <w:r w:rsidR="00555A72" w:rsidRPr="009136D5">
        <w:t xml:space="preserve"> </w:t>
      </w:r>
      <w:r w:rsidR="00E0544D" w:rsidRPr="009136D5">
        <w:t xml:space="preserve">an innovative approach in the way the tender process is set up. There are many instances in a tender package where a quality submission and a commercial submission is expected from the contractor </w:t>
      </w:r>
      <w:r w:rsidR="00555A72" w:rsidRPr="009136D5">
        <w:t xml:space="preserve">but a quality submission before a commercial submission isn’t seen very often in the industry. The results from the project undertaking a risk management process throughout the tendering stage </w:t>
      </w:r>
      <w:r w:rsidR="00644032" w:rsidRPr="009136D5">
        <w:t xml:space="preserve">are that fewer unplanned and unexpected variations (68%) than the project that didn’t use a risk management approach and had a </w:t>
      </w:r>
      <w:r w:rsidR="002B7E04" w:rsidRPr="009136D5">
        <w:t>contingency expenditure that was lower (36%). By the use of the risk management approach the delivery time had also improved, there were a delay of 9 months for the process without the risk management and only a delay of 2 months for the</w:t>
      </w:r>
      <w:r w:rsidR="0037687A" w:rsidRPr="009136D5">
        <w:t xml:space="preserve"> process that used the risk management process.</w:t>
      </w:r>
      <w:bookmarkEnd w:id="0"/>
      <w:r w:rsidR="00AB5D5F">
        <w:t xml:space="preserve"> </w:t>
      </w:r>
      <w:r w:rsidR="007050A7" w:rsidRPr="009136D5">
        <w:t xml:space="preserve">The strengths of the article are that Turner &amp; Townsend are a global consultancy who deliver clients projects in infrastructure, real estate and natural resource sectors and therefore are very reliable. </w:t>
      </w:r>
      <w:r w:rsidR="00480141" w:rsidRPr="009136D5">
        <w:t xml:space="preserve">The weakness of the article is there is limited data to analyze, with only two projects compared it doesn’t give a large span of credible information. </w:t>
      </w:r>
      <w:r w:rsidR="00AF4341">
        <w:t>(Turner &amp; Townsend, 2018)</w:t>
      </w:r>
      <w:r w:rsidR="000C2239" w:rsidRPr="009136D5">
        <w:t xml:space="preserve"> </w:t>
      </w:r>
    </w:p>
    <w:p w14:paraId="5D8F830D" w14:textId="59E1FBED" w:rsidR="004D7DBD" w:rsidRPr="009136D5" w:rsidRDefault="00AF4341" w:rsidP="009530D1">
      <w:r>
        <w:t>From analysing the article on urbanist architecture “</w:t>
      </w:r>
      <w:r w:rsidRPr="00AF4341">
        <w:t>Traditional procurement vs design &amp; build: Which one is better?</w:t>
      </w:r>
      <w:r>
        <w:t xml:space="preserve">” </w:t>
      </w:r>
      <w:r w:rsidR="000C2239" w:rsidRPr="009136D5">
        <w:t xml:space="preserve">The author is addressing the issue of which method of procurement is better, Traditional procurement </w:t>
      </w:r>
      <w:r w:rsidR="00DD5A80" w:rsidRPr="009136D5">
        <w:t xml:space="preserve">or design &amp; build. </w:t>
      </w:r>
      <w:r w:rsidR="0037326A" w:rsidRPr="009136D5">
        <w:t xml:space="preserve">The key concept is that no method of procurement is better than the other, it all depends on what factors matter most to a business a bargain price, to be finished on time or to be high quality. The key theories are that if the design important, the client has a good understanding of what they want </w:t>
      </w:r>
      <w:r w:rsidR="00B97490" w:rsidRPr="009136D5">
        <w:t xml:space="preserve">and if the client wants to feel in control of what is being designed rather than caring about the job being completed as soon as possible, then the traditional procurement route would be a better option. As for design and build procurement this would be more beneficial if the priority list would consist of cost and timing of the project and if the project is a simple one with a plot that is less likely to have unknown surprises. The research does use established frameworks. Traditional Procurement and </w:t>
      </w:r>
      <w:r w:rsidR="00BB1D6D" w:rsidRPr="009136D5">
        <w:t>Design and build are standard frameworks</w:t>
      </w:r>
      <w:r w:rsidR="00AB5D5F">
        <w:t xml:space="preserve">. </w:t>
      </w:r>
      <w:r w:rsidR="00BB1D6D" w:rsidRPr="009136D5">
        <w:t>The conclusions of the study are that there are many advantages and disadvantages for both Traditional and Design and Build Procurement and even though you think you have made the right choice it doesn’t always happen that way.</w:t>
      </w:r>
      <w:r w:rsidR="00AB5D5F">
        <w:t xml:space="preserve"> </w:t>
      </w:r>
      <w:r w:rsidR="004D7DBD" w:rsidRPr="009136D5">
        <w:t xml:space="preserve">The strength of the research is that the article is written by the founder and managing director of </w:t>
      </w:r>
      <w:r w:rsidR="004D7DBD" w:rsidRPr="009136D5">
        <w:lastRenderedPageBreak/>
        <w:t xml:space="preserve">Urbanist Architecture which gives a unbiased view of procurement. The article </w:t>
      </w:r>
      <w:r w:rsidR="0022000F" w:rsidRPr="009136D5">
        <w:t>isn’t outdated with it being written at the start of this year.</w:t>
      </w:r>
      <w:r>
        <w:t xml:space="preserve"> (Urbanist Architecture, 2024)</w:t>
      </w:r>
    </w:p>
    <w:p w14:paraId="038904B4" w14:textId="77777777" w:rsidR="009530D1" w:rsidRPr="009136D5" w:rsidRDefault="009530D1" w:rsidP="009530D1"/>
    <w:p w14:paraId="19A6F2FA" w14:textId="4095A36D" w:rsidR="00485D2B" w:rsidRPr="009927CB" w:rsidRDefault="003A76CB" w:rsidP="00485D2B">
      <w:r w:rsidRPr="009136D5">
        <w:t>The article</w:t>
      </w:r>
      <w:r w:rsidR="00AB45A6">
        <w:t xml:space="preserve"> from the Gleeds website “Modern methods of procurement”</w:t>
      </w:r>
      <w:r w:rsidRPr="009136D5">
        <w:t xml:space="preserve"> addresses the acceptability according to the contractors by strategy. The contractors ranked a Negotiated tender process at the top of the table with 96%, a single stage design and build method of procurement is ranked the lowest at 43% certainty due to all the risk being with the contractor.</w:t>
      </w:r>
      <w:r w:rsidR="00B93F86" w:rsidRPr="009136D5">
        <w:t xml:space="preserve"> CIOB defines the client as the sponsor of the whole project who provides the most important perspective. </w:t>
      </w:r>
      <w:r w:rsidRPr="009136D5">
        <w:t>The article highlights the more modern methods of procurement for example: Emergence of large specialists, Early consideration (MMC) Modern methods of construction and (DfMA) Design for manufacture and Assembly in design stages, Early supply chain input, Frameworks and longer term contracting and Value extended to outcomes – focus on social value and sustainability</w:t>
      </w:r>
      <w:r w:rsidR="00AB5D5F">
        <w:t xml:space="preserve">. </w:t>
      </w:r>
      <w:r w:rsidR="001C42A0" w:rsidRPr="009136D5">
        <w:t>The conclusion of this study is that due to COVID-19 and Brexit a more focussed approach will need to be made to the supply chain and specialist contractors to encounter the ongoing supply issues.</w:t>
      </w:r>
      <w:r w:rsidR="00AB5D5F">
        <w:t xml:space="preserve"> </w:t>
      </w:r>
      <w:r w:rsidR="001C42A0" w:rsidRPr="009136D5">
        <w:t xml:space="preserve">The strengths of the article is that it includes quantitative data from contractors who ranked the acceptability of procurement / tendering routes in the market. </w:t>
      </w:r>
      <w:r w:rsidR="00AB45A6">
        <w:t>(Gleeds, 2021)</w:t>
      </w:r>
    </w:p>
    <w:p w14:paraId="0E6C3512" w14:textId="73EDCCCD" w:rsidR="003E1AA8" w:rsidRPr="009136D5" w:rsidRDefault="009927CB" w:rsidP="00485D2B">
      <w:r>
        <w:t xml:space="preserve">On the website Chartered institute of Building the article “procurement in the construction industry” explains that </w:t>
      </w:r>
      <w:r w:rsidR="00485D2B" w:rsidRPr="009136D5">
        <w:t>the method of procurement</w:t>
      </w:r>
      <w:r>
        <w:t xml:space="preserve"> is</w:t>
      </w:r>
      <w:r w:rsidR="00485D2B" w:rsidRPr="009136D5">
        <w:t xml:space="preserve"> crucial for the delivery of a project on time, on budget and to a high quality.</w:t>
      </w:r>
      <w:r w:rsidR="00AB5D5F">
        <w:t xml:space="preserve"> </w:t>
      </w:r>
      <w:r w:rsidR="003E1AA8" w:rsidRPr="009136D5">
        <w:t xml:space="preserve">The key concept is that procurement is a series of considered risk. Each procurement method has </w:t>
      </w:r>
      <w:r w:rsidR="00AB45A6" w:rsidRPr="009136D5">
        <w:t>its</w:t>
      </w:r>
      <w:r w:rsidR="003E1AA8" w:rsidRPr="009136D5">
        <w:t xml:space="preserve"> strengths and weaknesses, which should be carefully calculated by industries and clients.</w:t>
      </w:r>
      <w:r w:rsidR="00AB5D5F">
        <w:t xml:space="preserve"> </w:t>
      </w:r>
      <w:r w:rsidR="003E1AA8" w:rsidRPr="009136D5">
        <w:t xml:space="preserve">The most used procurement method is Traditional Procurement also known as design-bid-build. The positive for this method of procurement is it’s simplicity, the design sits  </w:t>
      </w:r>
      <w:r w:rsidR="00F63696" w:rsidRPr="009136D5">
        <w:t>with the designers and the</w:t>
      </w:r>
      <w:r w:rsidR="00B210E7" w:rsidRPr="009136D5">
        <w:t xml:space="preserve"> execution of the project lies with the</w:t>
      </w:r>
      <w:r w:rsidR="00F63696" w:rsidRPr="009136D5">
        <w:t xml:space="preserve"> contractor</w:t>
      </w:r>
      <w:r w:rsidR="00B210E7" w:rsidRPr="009136D5">
        <w:t>.</w:t>
      </w:r>
      <w:r w:rsidR="00544DF2" w:rsidRPr="009136D5">
        <w:t xml:space="preserve"> Design and build procurement is popular with clients due to the majority of the risk being with the sub-contractor. </w:t>
      </w:r>
      <w:r w:rsidR="00580552" w:rsidRPr="009136D5">
        <w:t xml:space="preserve">Prime contracting is an extension to Design and Build. The ‘prime contractor’ expected to use a </w:t>
      </w:r>
      <w:r w:rsidR="00AB45A6" w:rsidRPr="009136D5">
        <w:t>well-established</w:t>
      </w:r>
      <w:r w:rsidR="00580552" w:rsidRPr="009136D5">
        <w:t xml:space="preserve"> supply chain in order to deliver the process. The prime contractor will also act as the project manager throughout the design and construction phase.</w:t>
      </w:r>
      <w:r w:rsidR="00AF0B1F" w:rsidRPr="009136D5">
        <w:t xml:space="preserve">  CIOB believe that partnering</w:t>
      </w:r>
      <w:r w:rsidR="00BC5161" w:rsidRPr="009136D5">
        <w:t xml:space="preserve"> is the best method of procurement for any sort of construction and client.</w:t>
      </w:r>
      <w:r>
        <w:t xml:space="preserve"> (CIOB, 2010)</w:t>
      </w:r>
      <w:r w:rsidR="00BC5161" w:rsidRPr="009136D5">
        <w:t xml:space="preserve">  </w:t>
      </w:r>
      <w:r w:rsidR="00AF0B1F" w:rsidRPr="009136D5">
        <w:t xml:space="preserve"> </w:t>
      </w:r>
    </w:p>
    <w:p w14:paraId="0828F893" w14:textId="708B5C3C" w:rsidR="00F611AC" w:rsidRPr="009136D5" w:rsidRDefault="00C84AFA" w:rsidP="00F611AC">
      <w:r w:rsidRPr="009136D5">
        <w:t>The Author</w:t>
      </w:r>
      <w:r w:rsidR="009927CB">
        <w:t xml:space="preserve"> in the Kings college London report on “</w:t>
      </w:r>
      <w:r w:rsidR="009927CB" w:rsidRPr="009927CB">
        <w:t>Project Procurement and delivery guidance</w:t>
      </w:r>
      <w:r w:rsidR="00FE552C">
        <w:t>”</w:t>
      </w:r>
      <w:r w:rsidR="009927CB">
        <w:t xml:space="preserve"> </w:t>
      </w:r>
      <w:r w:rsidRPr="009136D5">
        <w:t xml:space="preserve"> is giving guidance to Clients, Tier 1 contractors, Tier 2/3 Subcontractors Consultants</w:t>
      </w:r>
      <w:r w:rsidR="003B0284" w:rsidRPr="009136D5">
        <w:t xml:space="preserve"> and suppliers on the procurement method known as Two stage open book and supply chain collaboratio</w:t>
      </w:r>
      <w:r w:rsidR="00AB5D5F">
        <w:t xml:space="preserve">n. </w:t>
      </w:r>
      <w:r w:rsidR="00760A0E" w:rsidRPr="009136D5">
        <w:t xml:space="preserve">The key concept is that single stage tender process is outdated. </w:t>
      </w:r>
      <w:r w:rsidR="005C5549" w:rsidRPr="009136D5">
        <w:t>Due to the design and project being with the client and its consultant it doesn’t get the input of a specialist tier one contractor and therefore there could be issues with programme/design or even cost. As for a two stage tender the tier 1 contractor gets involved early in the design in the pre-construction phase. As well as that the Main contractor can also liaise with the subcontractors through the design period to have their specialist opinion.</w:t>
      </w:r>
      <w:r w:rsidR="00AB5D5F">
        <w:t xml:space="preserve"> </w:t>
      </w:r>
      <w:r w:rsidR="00BC3EAE" w:rsidRPr="009136D5">
        <w:t xml:space="preserve">The Strength of this research is that it has been published by the kings college London which gives it an </w:t>
      </w:r>
      <w:r w:rsidR="00C510CD" w:rsidRPr="009136D5">
        <w:t xml:space="preserve">unbiased </w:t>
      </w:r>
      <w:r w:rsidR="00847077" w:rsidRPr="009136D5">
        <w:t>opinion</w:t>
      </w:r>
      <w:r w:rsidR="00C510CD" w:rsidRPr="009136D5">
        <w:t>.</w:t>
      </w:r>
      <w:r w:rsidR="00BC3EAE" w:rsidRPr="009136D5">
        <w:t xml:space="preserve"> </w:t>
      </w:r>
      <w:r w:rsidR="009927CB">
        <w:t>(Kings College London, 2014)</w:t>
      </w:r>
    </w:p>
    <w:p w14:paraId="041B28CC" w14:textId="77777777" w:rsidR="00C510CD" w:rsidRPr="009136D5" w:rsidRDefault="00C510CD" w:rsidP="00F611AC">
      <w:pPr>
        <w:rPr>
          <w:b/>
          <w:bCs/>
        </w:rPr>
      </w:pPr>
    </w:p>
    <w:p w14:paraId="2295614F" w14:textId="77777777" w:rsidR="00D975D5" w:rsidRPr="009136D5" w:rsidRDefault="00D975D5" w:rsidP="00D975D5"/>
    <w:p w14:paraId="67D58A34" w14:textId="77777777" w:rsidR="00D975D5" w:rsidRPr="009136D5" w:rsidRDefault="00D975D5" w:rsidP="00D975D5"/>
    <w:p w14:paraId="31BFDCEA" w14:textId="77777777" w:rsidR="002A5F6F" w:rsidRPr="009136D5" w:rsidRDefault="002A5F6F" w:rsidP="00D975D5">
      <w:pPr>
        <w:rPr>
          <w:b/>
          <w:bCs/>
        </w:rPr>
      </w:pPr>
    </w:p>
    <w:p w14:paraId="1E9B9940" w14:textId="77777777" w:rsidR="00FD0BDB" w:rsidRPr="009136D5" w:rsidRDefault="00FD0BDB" w:rsidP="00FD0BDB">
      <w:pPr>
        <w:rPr>
          <w:b/>
          <w:bCs/>
        </w:rPr>
      </w:pPr>
      <w:r w:rsidRPr="009136D5">
        <w:rPr>
          <w:b/>
          <w:bCs/>
        </w:rPr>
        <w:t xml:space="preserve">Chapter 3: Methodology </w:t>
      </w:r>
    </w:p>
    <w:p w14:paraId="5252FEE5" w14:textId="77777777" w:rsidR="00FD0BDB" w:rsidRPr="009136D5" w:rsidRDefault="00FD0BDB" w:rsidP="00FD0BDB">
      <w:r w:rsidRPr="009136D5">
        <w:t>Introduction: This section should explain the importance and goals of your research.</w:t>
      </w:r>
    </w:p>
    <w:p w14:paraId="68449A6D" w14:textId="25568DA6" w:rsidR="00FD0BDB" w:rsidRPr="009136D5" w:rsidRDefault="00FD0BDB" w:rsidP="00FD0BDB">
      <w:r w:rsidRPr="009136D5">
        <w:t xml:space="preserve">The importance of this research is to understand the different methods of procurement and analyse the chosen method of procurement in perspective of the Client.   </w:t>
      </w:r>
    </w:p>
    <w:p w14:paraId="379EC50D" w14:textId="77777777" w:rsidR="00FD0BDB" w:rsidRPr="009136D5" w:rsidRDefault="00FD0BDB" w:rsidP="00FD0BDB">
      <w:r w:rsidRPr="009136D5">
        <w:t>primary data from a variety of different sectors will be used i.e client team, main-contractor and sub-contractor. The research will include qualitative research as there are many different concepts, thoughts and experiences in construction.</w:t>
      </w:r>
    </w:p>
    <w:p w14:paraId="010C41AB" w14:textId="77777777" w:rsidR="00FD0BDB" w:rsidRPr="009136D5" w:rsidRDefault="00FD0BDB" w:rsidP="00FD0BDB">
      <w:r w:rsidRPr="009136D5">
        <w:t>The data collected will be Primary data rather than secondary data due to the lack of secondary data available for Procurement methods in the tendering process. The primary data will be collected from a large variety of people working in infrastructure.</w:t>
      </w:r>
    </w:p>
    <w:p w14:paraId="058DD44D" w14:textId="77777777" w:rsidR="00FD0BDB" w:rsidRPr="009136D5" w:rsidRDefault="00FD0BDB" w:rsidP="00FD0BDB">
      <w:r w:rsidRPr="009136D5">
        <w:t xml:space="preserve">The data will be analysed through surveys that will be given out to professionals in the construction industry </w:t>
      </w:r>
    </w:p>
    <w:p w14:paraId="5989C47D" w14:textId="77777777" w:rsidR="00FD0BDB" w:rsidRPr="009136D5" w:rsidRDefault="00FD0BDB" w:rsidP="00FD0BDB">
      <w:r w:rsidRPr="009136D5">
        <w:t>To ensure there is validity to my research, acquired information from both private and public sector as well as clients and contractors. The surveys will also be given out to estimators, pre-construction managers, directors and PQs from the perspective of the client.</w:t>
      </w:r>
    </w:p>
    <w:p w14:paraId="50E8B675" w14:textId="6502489E" w:rsidR="002A5F6F" w:rsidRPr="009136D5" w:rsidRDefault="00FD0BDB" w:rsidP="00FD0BDB">
      <w:r w:rsidRPr="009136D5">
        <w:t>The Ethical considerations in this study are that the survey is voluntary participation only. The participants are able to opt out of the survey or study at any point. There must be informed consent. The participants will know the benefits, purpose and risks of the study before they can decline or agree to take part. As part of the research knowing the identity of the participant is important otherwise personally identifiable data isn’t collected. The participants must be kept confidential and hidden from anyone else.</w:t>
      </w:r>
    </w:p>
    <w:p w14:paraId="444EF71E" w14:textId="77777777" w:rsidR="009136D5" w:rsidRPr="009136D5" w:rsidRDefault="009136D5" w:rsidP="009136D5"/>
    <w:p w14:paraId="1F75FC5D" w14:textId="77777777" w:rsidR="009136D5" w:rsidRPr="009136D5" w:rsidRDefault="009136D5" w:rsidP="009136D5"/>
    <w:p w14:paraId="3F4550BC" w14:textId="77777777" w:rsidR="009136D5" w:rsidRPr="009136D5" w:rsidRDefault="009136D5" w:rsidP="009136D5"/>
    <w:p w14:paraId="12ABE4A3" w14:textId="77777777" w:rsidR="009136D5" w:rsidRPr="009136D5" w:rsidRDefault="009136D5" w:rsidP="009136D5"/>
    <w:p w14:paraId="25F32461" w14:textId="14448589" w:rsidR="009136D5" w:rsidRPr="009136D5" w:rsidRDefault="009136D5" w:rsidP="009136D5">
      <w:pPr>
        <w:rPr>
          <w:b/>
          <w:bCs/>
        </w:rPr>
      </w:pPr>
      <w:r w:rsidRPr="009136D5">
        <w:rPr>
          <w:b/>
          <w:bCs/>
        </w:rPr>
        <w:t xml:space="preserve">Chapter 4: Procurement </w:t>
      </w:r>
    </w:p>
    <w:p w14:paraId="002926F6" w14:textId="0DA8A01F" w:rsidR="009136D5" w:rsidRPr="009136D5" w:rsidRDefault="009136D5" w:rsidP="009136D5">
      <w:r w:rsidRPr="009136D5">
        <w:t xml:space="preserve">Construction Projects always start with a client, This is a party that has initiated the project. The client understand why the project is being built, will be convinced that it’s a beneficial investment and would have organised the funding for the project. There are many  different routes of procurement for the client but what is the best method of procurement for the client? The two main methods of procurement is Traditional Procurement (Design-Bid-Build) and Design and Build. Traditional Procurement has been around since the Victorian Era, it’s a straight forward tendering process and why it is used so often in construction. The procurement method separated the design from the construction, the designer is in charge of the design and the main contractor is in charge of the execution, therefore the co-ordination of sub-contractor packages lies only with the sub-contractor. On the flip side the traditional procurement process ensures both parties know exactly what they are responsible for. A disadvantage to this procurement method is that the contractor doesn’t have a day in the design and allocation of risk and therefore specialist input from a main contractor or sub-contractor could result in cost, </w:t>
      </w:r>
      <w:r w:rsidRPr="009136D5">
        <w:lastRenderedPageBreak/>
        <w:t>quality or a saving on time. Disputes are common in traditional procurement also due to the separation of Design and construction.</w:t>
      </w:r>
      <w:r w:rsidR="00FE552C">
        <w:t xml:space="preserve"> (CIOB, 2010)</w:t>
      </w:r>
    </w:p>
    <w:p w14:paraId="0838D08A" w14:textId="2707744E" w:rsidR="00FE552C" w:rsidRDefault="009136D5" w:rsidP="009136D5">
      <w:r w:rsidRPr="009136D5">
        <w:t>The design and Build  procurement method is very popular with clients, as the contractor takes on most of the risk. The project is designed and built by the same contractor, which allows greater communication between the design team and the construction team. There may be occasions where part of the design in carried out by the consultants hired by the client. But it is important that both parties work in partnership with each other and ensuring the input of the contractor to the design.  The client delivers their potential contractors their ‘employer’s requirements’ explaining exactly what needs delivering for the project. The contractor then responds with the ‘contractor proposals’ which will include a budget price for the work. The client can then decide whether they want the contractor to take full risk of the design or if they wish can have a larger influence on the design.</w:t>
      </w:r>
      <w:r w:rsidR="00FE552C">
        <w:t xml:space="preserve"> (Designing Buildings, 2022) </w:t>
      </w:r>
      <w:r w:rsidRPr="009136D5">
        <w:t xml:space="preserve">It’s up to the contractor whether they wish to use an internal design team or if they want to appoint a consultant design team. The design and build procurement route offers contracts that can be awarded on a lump sum basis or fixed price, but if there are any subsequent changes this then effects cost certainty. </w:t>
      </w:r>
      <w:r w:rsidR="00FE552C">
        <w:t>(CIOB, 2010)</w:t>
      </w:r>
    </w:p>
    <w:p w14:paraId="7AE3F596" w14:textId="3D57F566" w:rsidR="00A15733" w:rsidRDefault="009136D5" w:rsidP="00A15733">
      <w:r w:rsidRPr="009136D5">
        <w:t>Based on traditional single stage tendering but the aim is to involve the chosen contractor as soon as possible. The main aim of 2-stage is to get the designer in touch with the contractor before the design is finalised. The client/consultant will still use design drawings and a BofQ’s for the first stage tendering, but the BofQ’s will be simplifies as will the drawings i.e. covering the basics and no real detailed. This means that it is still a competitive lump sum process, this providing ‘good value’ for the client. One of the main advantages for the client in two-stage tendering is that it is beneficial for complex and bespoke project which is vital to have the input of the contractor through the design period. The two stage procurement method ensures that there is collaboration between the design team and the contractor. The collaborative approach ensures there is minimized risks and uncertainty, which results in improved cost certainty and a more efficient project delivery. Furthermore, Two stage tendering can lead to affordability of the design and improved practicality. Once the second stage is underway the contractor takes on the responsibility. On the other hand there are drawbacks to two stage tendering. Due to the process itself being a more long term than the likes of a design and build scheme, this can result in higher prices if the scheme isn’t design properly when the tender was originally submitted. Furthermore, when the contractor is chosen at the end of the first stage tender process the negotiations can be challenging, as the client may have less power than the contractor.</w:t>
      </w:r>
      <w:r w:rsidR="00FE552C">
        <w:t xml:space="preserve"> (CIOB, 2010)</w:t>
      </w:r>
    </w:p>
    <w:p w14:paraId="064BC749" w14:textId="77777777" w:rsidR="00AB45A6" w:rsidRDefault="00AB45A6" w:rsidP="00A15733"/>
    <w:p w14:paraId="16516585" w14:textId="080FC0B3" w:rsidR="00A15733" w:rsidRPr="00A15733" w:rsidRDefault="00A15733" w:rsidP="00A15733">
      <w:pPr>
        <w:rPr>
          <w:b/>
          <w:bCs/>
        </w:rPr>
      </w:pPr>
      <w:r w:rsidRPr="00A15733">
        <w:rPr>
          <w:b/>
          <w:bCs/>
        </w:rPr>
        <w:t xml:space="preserve">Chapter </w:t>
      </w:r>
      <w:r w:rsidR="00917F37">
        <w:rPr>
          <w:b/>
          <w:bCs/>
        </w:rPr>
        <w:t>5</w:t>
      </w:r>
      <w:r w:rsidRPr="00A15733">
        <w:rPr>
          <w:b/>
          <w:bCs/>
        </w:rPr>
        <w:t>: Comparative Analysis</w:t>
      </w:r>
    </w:p>
    <w:p w14:paraId="1296DC13" w14:textId="38B0E1B1" w:rsidR="00A15733" w:rsidRDefault="00A15733" w:rsidP="00A15733">
      <w:r>
        <w:t xml:space="preserve">In 2010 a survey was completed through CIOB using a questionnaire through the Internet. The </w:t>
      </w:r>
      <w:r w:rsidR="00A6473F">
        <w:t>participants were questioned on their CIOB membership level, location, gender, age, how many employees were in their organisation and their job level. The questionnaire reached 21,890 CIOB members explaining that there is a survey to undertake.</w:t>
      </w:r>
      <w:r w:rsidR="00584E68">
        <w:t xml:space="preserve"> Both quantitative and qualitative questions were in the survey, to ensure the participants had the opportunity to express their opinion. </w:t>
      </w:r>
      <w:r w:rsidR="00FE552C">
        <w:t>(CIOB,2010)</w:t>
      </w:r>
    </w:p>
    <w:p w14:paraId="13727260" w14:textId="29BA86A3" w:rsidR="00584E68" w:rsidRDefault="00584E68" w:rsidP="00A15733">
      <w:r>
        <w:rPr>
          <w:noProof/>
        </w:rPr>
        <w:lastRenderedPageBreak/>
        <w:drawing>
          <wp:inline distT="0" distB="0" distL="0" distR="0" wp14:anchorId="06901933" wp14:editId="7CB1A8C9">
            <wp:extent cx="3201035" cy="2315210"/>
            <wp:effectExtent l="0" t="0" r="0" b="0"/>
            <wp:docPr id="110539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1035" cy="2315210"/>
                    </a:xfrm>
                    <a:prstGeom prst="rect">
                      <a:avLst/>
                    </a:prstGeom>
                    <a:noFill/>
                  </pic:spPr>
                </pic:pic>
              </a:graphicData>
            </a:graphic>
          </wp:inline>
        </w:drawing>
      </w:r>
      <w:r w:rsidR="00FE552C">
        <w:t>(CIOB,2010)</w:t>
      </w:r>
    </w:p>
    <w:p w14:paraId="48A37F7E" w14:textId="77777777" w:rsidR="00FE552C" w:rsidRDefault="00FE552C" w:rsidP="00A15733"/>
    <w:p w14:paraId="4B742045" w14:textId="7F3E4B3F" w:rsidR="00584E68" w:rsidRDefault="00584E68" w:rsidP="00A15733">
      <w:r>
        <w:t xml:space="preserve">As per the data from the questionnaire it is vital that the correct procurement method </w:t>
      </w:r>
      <w:r w:rsidR="00275B63">
        <w:t>is chosen to ensure a successful project (86.7%). It is important that the clients are advised on which procurement method to pick to ensure a project is successful. Partnering has an important role in a successful project</w:t>
      </w:r>
      <w:r w:rsidR="00923D03">
        <w:t xml:space="preserve"> as both the client and the contractor can learn from their mistakes and ensure that high standards are achieved going forward in projects.</w:t>
      </w:r>
      <w:r w:rsidR="00FE552C">
        <w:t xml:space="preserve"> (CIOB,2010)</w:t>
      </w:r>
    </w:p>
    <w:p w14:paraId="3F243376" w14:textId="78A88FE4" w:rsidR="00584E68" w:rsidRDefault="00584E68" w:rsidP="00A15733"/>
    <w:p w14:paraId="555D5D20" w14:textId="77777777" w:rsidR="00584E68" w:rsidRDefault="00584E68" w:rsidP="00A15733"/>
    <w:p w14:paraId="68E7FB47" w14:textId="432C6278" w:rsidR="00584E68" w:rsidRDefault="00923D03" w:rsidP="00A15733">
      <w:r>
        <w:rPr>
          <w:noProof/>
        </w:rPr>
        <w:drawing>
          <wp:anchor distT="0" distB="0" distL="114300" distR="114300" simplePos="0" relativeHeight="251659264" behindDoc="1" locked="0" layoutInCell="1" allowOverlap="1" wp14:anchorId="6EA4D6A7" wp14:editId="61E26382">
            <wp:simplePos x="0" y="0"/>
            <wp:positionH relativeFrom="column">
              <wp:posOffset>3148716</wp:posOffset>
            </wp:positionH>
            <wp:positionV relativeFrom="paragraph">
              <wp:posOffset>617358</wp:posOffset>
            </wp:positionV>
            <wp:extent cx="3072765" cy="2059305"/>
            <wp:effectExtent l="0" t="0" r="0" b="0"/>
            <wp:wrapTight wrapText="bothSides">
              <wp:wrapPolygon edited="0">
                <wp:start x="0" y="0"/>
                <wp:lineTo x="0" y="21380"/>
                <wp:lineTo x="21426" y="21380"/>
                <wp:lineTo x="21426" y="0"/>
                <wp:lineTo x="0" y="0"/>
              </wp:wrapPolygon>
            </wp:wrapTight>
            <wp:docPr id="1249225723" name="Picture 3" descr="A graph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25723" name="Picture 3" descr="A graph of a projec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2765" cy="2059305"/>
                    </a:xfrm>
                    <a:prstGeom prst="rect">
                      <a:avLst/>
                    </a:prstGeom>
                    <a:noFill/>
                  </pic:spPr>
                </pic:pic>
              </a:graphicData>
            </a:graphic>
            <wp14:sizeRelV relativeFrom="margin">
              <wp14:pctHeight>0</wp14:pctHeight>
            </wp14:sizeRelV>
          </wp:anchor>
        </w:drawing>
      </w:r>
      <w:r w:rsidRPr="00584E68">
        <w:rPr>
          <w:noProof/>
        </w:rPr>
        <w:drawing>
          <wp:anchor distT="0" distB="0" distL="114300" distR="114300" simplePos="0" relativeHeight="251656192" behindDoc="1" locked="0" layoutInCell="1" allowOverlap="1" wp14:anchorId="68EED4FC" wp14:editId="4E6C345F">
            <wp:simplePos x="0" y="0"/>
            <wp:positionH relativeFrom="column">
              <wp:posOffset>0</wp:posOffset>
            </wp:positionH>
            <wp:positionV relativeFrom="paragraph">
              <wp:posOffset>596099</wp:posOffset>
            </wp:positionV>
            <wp:extent cx="3000375" cy="2081330"/>
            <wp:effectExtent l="0" t="0" r="0" b="0"/>
            <wp:wrapTight wrapText="bothSides">
              <wp:wrapPolygon edited="0">
                <wp:start x="0" y="0"/>
                <wp:lineTo x="0" y="21356"/>
                <wp:lineTo x="21394" y="21356"/>
                <wp:lineTo x="21394" y="0"/>
                <wp:lineTo x="0" y="0"/>
              </wp:wrapPolygon>
            </wp:wrapTight>
            <wp:docPr id="15293470" name="Picture 1" descr="A graph of progress on a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470" name="Picture 1" descr="A graph of progress on a screen&#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r="6544"/>
                    <a:stretch/>
                  </pic:blipFill>
                  <pic:spPr bwMode="auto">
                    <a:xfrm>
                      <a:off x="0" y="0"/>
                      <a:ext cx="3000375" cy="2081330"/>
                    </a:xfrm>
                    <a:prstGeom prst="rect">
                      <a:avLst/>
                    </a:prstGeom>
                    <a:ln>
                      <a:noFill/>
                    </a:ln>
                    <a:extLst>
                      <a:ext uri="{53640926-AAD7-44D8-BBD7-CCE9431645EC}">
                        <a14:shadowObscured xmlns:a14="http://schemas.microsoft.com/office/drawing/2010/main"/>
                      </a:ext>
                    </a:extLst>
                  </pic:spPr>
                </pic:pic>
              </a:graphicData>
            </a:graphic>
          </wp:anchor>
        </w:drawing>
      </w:r>
      <w:r>
        <w:t xml:space="preserve">“Of the following procurement methods, which one do you perceive to be the most efficient and suitable </w:t>
      </w:r>
      <w:r w:rsidR="006521B0">
        <w:t>for the following scale of projects”</w:t>
      </w:r>
      <w:r w:rsidR="00FE552C">
        <w:t>(CIOB,2010)</w:t>
      </w:r>
    </w:p>
    <w:p w14:paraId="570A9062" w14:textId="5AC6A6DB" w:rsidR="00584E68" w:rsidRDefault="00FE552C" w:rsidP="00FE552C">
      <w:pPr>
        <w:tabs>
          <w:tab w:val="left" w:pos="5085"/>
        </w:tabs>
      </w:pPr>
      <w:r>
        <w:t>(CIOB,2010)</w:t>
      </w:r>
      <w:r>
        <w:tab/>
        <w:t>(CIOB,2010)</w:t>
      </w:r>
    </w:p>
    <w:p w14:paraId="213A3141" w14:textId="5E81A288" w:rsidR="00584E68" w:rsidRDefault="00FE552C" w:rsidP="00A15733">
      <w:r>
        <w:br w:type="textWrapping" w:clear="all"/>
      </w:r>
    </w:p>
    <w:p w14:paraId="0BC68248" w14:textId="62867898" w:rsidR="00FE552C" w:rsidRDefault="00FE552C" w:rsidP="00A15733"/>
    <w:p w14:paraId="71DA9806" w14:textId="77777777" w:rsidR="00FE552C" w:rsidRDefault="00FE552C" w:rsidP="00A15733"/>
    <w:p w14:paraId="2B1D4A45" w14:textId="77777777" w:rsidR="00FE552C" w:rsidRDefault="00FE552C" w:rsidP="00A15733"/>
    <w:p w14:paraId="0E9D36A9" w14:textId="77777777" w:rsidR="00FE552C" w:rsidRDefault="00FE552C" w:rsidP="00A15733"/>
    <w:p w14:paraId="73A5545C" w14:textId="77777777" w:rsidR="00FE552C" w:rsidRDefault="00FE552C" w:rsidP="00A15733"/>
    <w:p w14:paraId="7272485C" w14:textId="0FE85EC9" w:rsidR="00FE552C" w:rsidRDefault="00FE552C" w:rsidP="00A15733"/>
    <w:p w14:paraId="123430BC" w14:textId="20348464" w:rsidR="001F3295" w:rsidRDefault="00CC12FF" w:rsidP="00A15733">
      <w:r>
        <w:rPr>
          <w:noProof/>
        </w:rPr>
        <w:drawing>
          <wp:anchor distT="0" distB="0" distL="114300" distR="114300" simplePos="0" relativeHeight="251657216" behindDoc="0" locked="0" layoutInCell="1" allowOverlap="1" wp14:anchorId="43D69F16" wp14:editId="5B18DEEA">
            <wp:simplePos x="0" y="0"/>
            <wp:positionH relativeFrom="column">
              <wp:posOffset>-9525</wp:posOffset>
            </wp:positionH>
            <wp:positionV relativeFrom="paragraph">
              <wp:posOffset>1943100</wp:posOffset>
            </wp:positionV>
            <wp:extent cx="2914015" cy="2068830"/>
            <wp:effectExtent l="0" t="0" r="0" b="0"/>
            <wp:wrapTopAndBottom/>
            <wp:docPr id="3721754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14015" cy="2068830"/>
                    </a:xfrm>
                    <a:prstGeom prst="rect">
                      <a:avLst/>
                    </a:prstGeom>
                    <a:noFill/>
                  </pic:spPr>
                </pic:pic>
              </a:graphicData>
            </a:graphic>
          </wp:anchor>
        </w:drawing>
      </w:r>
      <w:r w:rsidR="006521B0">
        <w:t>Looking at the projects up to £5m the traditional procure</w:t>
      </w:r>
      <w:r w:rsidR="006F5143">
        <w:t xml:space="preserve">ment is the most efficient procurement method followed by design and build. </w:t>
      </w:r>
      <w:r w:rsidR="00404A06">
        <w:t xml:space="preserve">Traditional procurement is the most popular due it being the oldest method of procurement and the easiest to understand. Most construction </w:t>
      </w:r>
      <w:r w:rsidR="00DB7ABA">
        <w:t>projects</w:t>
      </w:r>
      <w:r w:rsidR="00404A06">
        <w:t xml:space="preserve"> fall under the £5m projects and therefore a simpler</w:t>
      </w:r>
      <w:r w:rsidR="00DB7ABA">
        <w:t xml:space="preserve"> and understood</w:t>
      </w:r>
      <w:r w:rsidR="00404A06">
        <w:t xml:space="preserve"> procurement</w:t>
      </w:r>
      <w:r w:rsidR="000377CE">
        <w:t>. When analysing the Projects between £5m to £50m</w:t>
      </w:r>
      <w:r w:rsidR="005F7DE9">
        <w:t>, Design and Build is the most efficient. Clients</w:t>
      </w:r>
      <w:r w:rsidR="00581DD2">
        <w:t xml:space="preserve"> tend to use this procurement method due to the majority of the risk being put onto the </w:t>
      </w:r>
      <w:r w:rsidR="007A46B7">
        <w:t>contactor. It is the contractors responsibility for the design and the execution of the project. As for projects over £50m the majority picked partnering as the most effective method of procurement</w:t>
      </w:r>
      <w:r w:rsidR="00901FCB">
        <w:t>, this is mostly due to it’s high value and high ris</w:t>
      </w:r>
      <w:r w:rsidR="001F3295">
        <w:t xml:space="preserve">k. Relationship between the client and contractor is important for a successful </w:t>
      </w:r>
      <w:r w:rsidR="0048232F">
        <w:t xml:space="preserve">project. </w:t>
      </w:r>
      <w:r w:rsidR="00FE552C">
        <w:t>(CIOB,2010)</w:t>
      </w:r>
    </w:p>
    <w:p w14:paraId="7B6CA77B" w14:textId="7A4B9BB7" w:rsidR="006F5143" w:rsidRDefault="00D51E3C" w:rsidP="00A15733">
      <w:r>
        <w:t xml:space="preserve">“Of the following procurement methods, which one do you perceive to be the most in need of </w:t>
      </w:r>
      <w:r w:rsidR="005F304F">
        <w:t>re-</w:t>
      </w:r>
      <w:r>
        <w:t>construction”</w:t>
      </w:r>
      <w:r w:rsidR="00FE552C">
        <w:t>(CIOB,2010)</w:t>
      </w:r>
    </w:p>
    <w:p w14:paraId="579955DF" w14:textId="7FB24A89" w:rsidR="006F5143" w:rsidRDefault="005F304F" w:rsidP="00A15733">
      <w:r w:rsidRPr="005F304F">
        <w:rPr>
          <w:noProof/>
        </w:rPr>
        <w:drawing>
          <wp:inline distT="0" distB="0" distL="0" distR="0" wp14:anchorId="67304B90" wp14:editId="16F8D01F">
            <wp:extent cx="3219899" cy="1895740"/>
            <wp:effectExtent l="0" t="0" r="0" b="9525"/>
            <wp:docPr id="2004237770"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37770" name="Picture 1" descr="A graph of a bar chart&#10;&#10;Description automatically generated with medium confidence"/>
                    <pic:cNvPicPr/>
                  </pic:nvPicPr>
                  <pic:blipFill>
                    <a:blip r:embed="rId15"/>
                    <a:stretch>
                      <a:fillRect/>
                    </a:stretch>
                  </pic:blipFill>
                  <pic:spPr>
                    <a:xfrm>
                      <a:off x="0" y="0"/>
                      <a:ext cx="3219899" cy="1895740"/>
                    </a:xfrm>
                    <a:prstGeom prst="rect">
                      <a:avLst/>
                    </a:prstGeom>
                  </pic:spPr>
                </pic:pic>
              </a:graphicData>
            </a:graphic>
          </wp:inline>
        </w:drawing>
      </w:r>
      <w:r w:rsidR="00FE552C">
        <w:t>(CIOB,2010)</w:t>
      </w:r>
    </w:p>
    <w:p w14:paraId="1B8A5F77" w14:textId="1E131EAE" w:rsidR="005F304F" w:rsidRDefault="005F304F" w:rsidP="00A15733">
      <w:r>
        <w:t>PPP/PFI Is observed as the most in need of re-construction</w:t>
      </w:r>
      <w:r w:rsidR="002B2D6C">
        <w:t>, this could be due to the high fallings of large projects such as the M25 widening scheme as well as the time it takes for projects to start. Another procurement method that has a high percentage is traditional procurement this is due to the separation of the design and construction. This leads to disputes between the client and the contractor.</w:t>
      </w:r>
      <w:r w:rsidR="00FE552C">
        <w:t xml:space="preserve"> (CIOB,2010)</w:t>
      </w:r>
    </w:p>
    <w:p w14:paraId="28B2488B" w14:textId="076EDAEC" w:rsidR="002B2D6C" w:rsidRDefault="00FE552C" w:rsidP="00A15733">
      <w:r>
        <w:t>“</w:t>
      </w:r>
      <w:r w:rsidR="009A641A">
        <w:t xml:space="preserve">What do you view as the most </w:t>
      </w:r>
      <w:r w:rsidR="0083780A">
        <w:t>significant problems arising during the procurement process?</w:t>
      </w:r>
      <w:r>
        <w:t>” (CIOB 2010)</w:t>
      </w:r>
    </w:p>
    <w:p w14:paraId="3EA6116F" w14:textId="219E35D9" w:rsidR="002B2D6C" w:rsidRDefault="002B2D6C" w:rsidP="00A15733">
      <w:r w:rsidRPr="002B2D6C">
        <w:rPr>
          <w:noProof/>
        </w:rPr>
        <w:lastRenderedPageBreak/>
        <w:drawing>
          <wp:inline distT="0" distB="0" distL="0" distR="0" wp14:anchorId="082FD8FC" wp14:editId="714239EF">
            <wp:extent cx="3991532" cy="2353003"/>
            <wp:effectExtent l="0" t="0" r="9525" b="9525"/>
            <wp:docPr id="432046273"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046273" name="Picture 1" descr="A graph of a diagram&#10;&#10;Description automatically generated with medium confidence"/>
                    <pic:cNvPicPr/>
                  </pic:nvPicPr>
                  <pic:blipFill>
                    <a:blip r:embed="rId16"/>
                    <a:stretch>
                      <a:fillRect/>
                    </a:stretch>
                  </pic:blipFill>
                  <pic:spPr>
                    <a:xfrm>
                      <a:off x="0" y="0"/>
                      <a:ext cx="3991532" cy="2353003"/>
                    </a:xfrm>
                    <a:prstGeom prst="rect">
                      <a:avLst/>
                    </a:prstGeom>
                  </pic:spPr>
                </pic:pic>
              </a:graphicData>
            </a:graphic>
          </wp:inline>
        </w:drawing>
      </w:r>
    </w:p>
    <w:p w14:paraId="73D52037" w14:textId="34304957" w:rsidR="00FE552C" w:rsidRDefault="00FE552C" w:rsidP="00A15733">
      <w:r>
        <w:t>(CIOB,2010)</w:t>
      </w:r>
    </w:p>
    <w:p w14:paraId="130EEFEA" w14:textId="53F1DBE4" w:rsidR="002B2D6C" w:rsidRDefault="0083780A" w:rsidP="00A15733">
      <w:r>
        <w:t xml:space="preserve">The results indicate that the most significant problem in the procurement method is the lack of communication followed by </w:t>
      </w:r>
      <w:r w:rsidR="00591364">
        <w:t xml:space="preserve">alterations to clients requirements and issues over responsibility. All there of these problems can be linked to the overall integrity of the </w:t>
      </w:r>
      <w:r w:rsidR="00813FFA">
        <w:t>procurement process.</w:t>
      </w:r>
      <w:r w:rsidR="00750D6C">
        <w:t xml:space="preserve"> Communication is vital between clients and contractors</w:t>
      </w:r>
      <w:r w:rsidR="00C17EBD">
        <w:t xml:space="preserve"> to ensure a successful project</w:t>
      </w:r>
      <w:r w:rsidR="00017542">
        <w:t xml:space="preserve"> which in tern lowers the need for alterations to clients requirements and reduces the issues over responsibility. The next two with a higher percentage is the design team problems and </w:t>
      </w:r>
      <w:r w:rsidR="00113553">
        <w:t xml:space="preserve">design faults. Once again with more communication between all parties will have a positive impact on both these problems. </w:t>
      </w:r>
      <w:r w:rsidR="00FE552C">
        <w:t>(CIOB, 2010)</w:t>
      </w:r>
    </w:p>
    <w:p w14:paraId="04C503F0" w14:textId="69AAAB79" w:rsidR="00113553" w:rsidRDefault="00113553" w:rsidP="00A15733">
      <w:r>
        <w:t>“Which Procurement method was primary used on those projects that overran in terms of cost?”</w:t>
      </w:r>
      <w:r w:rsidR="00FE552C">
        <w:t>(CIOB,2010)</w:t>
      </w:r>
    </w:p>
    <w:p w14:paraId="2685CAF2" w14:textId="726069CC" w:rsidR="00113553" w:rsidRDefault="00113553" w:rsidP="00A15733">
      <w:r>
        <w:rPr>
          <w:noProof/>
        </w:rPr>
        <w:drawing>
          <wp:anchor distT="0" distB="0" distL="114300" distR="114300" simplePos="0" relativeHeight="251658240" behindDoc="1" locked="0" layoutInCell="1" allowOverlap="1" wp14:anchorId="28E9B845" wp14:editId="35D4278B">
            <wp:simplePos x="0" y="0"/>
            <wp:positionH relativeFrom="column">
              <wp:posOffset>0</wp:posOffset>
            </wp:positionH>
            <wp:positionV relativeFrom="paragraph">
              <wp:posOffset>19050</wp:posOffset>
            </wp:positionV>
            <wp:extent cx="4010025" cy="2500630"/>
            <wp:effectExtent l="0" t="0" r="0" b="0"/>
            <wp:wrapSquare wrapText="bothSides"/>
            <wp:docPr id="171979368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93680" name="Picture 1" descr="A screen 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10025" cy="2500630"/>
                    </a:xfrm>
                    <a:prstGeom prst="rect">
                      <a:avLst/>
                    </a:prstGeom>
                    <a:noFill/>
                  </pic:spPr>
                </pic:pic>
              </a:graphicData>
            </a:graphic>
          </wp:anchor>
        </w:drawing>
      </w:r>
    </w:p>
    <w:p w14:paraId="3F835B44" w14:textId="77777777" w:rsidR="00113553" w:rsidRDefault="00113553" w:rsidP="00A15733"/>
    <w:p w14:paraId="1C113260" w14:textId="77777777" w:rsidR="00113553" w:rsidRDefault="00113553" w:rsidP="00A15733"/>
    <w:p w14:paraId="068DA11B" w14:textId="77777777" w:rsidR="00113553" w:rsidRDefault="00113553" w:rsidP="00A15733"/>
    <w:p w14:paraId="42D67454" w14:textId="77777777" w:rsidR="00113553" w:rsidRDefault="00113553" w:rsidP="00A15733"/>
    <w:p w14:paraId="11233096" w14:textId="77777777" w:rsidR="00113553" w:rsidRDefault="00113553" w:rsidP="00A15733"/>
    <w:p w14:paraId="6EEEA24E" w14:textId="77777777" w:rsidR="00113553" w:rsidRDefault="00113553" w:rsidP="00A15733"/>
    <w:p w14:paraId="727F15CF" w14:textId="77777777" w:rsidR="00CC12FF" w:rsidRDefault="00CC12FF" w:rsidP="00A15733"/>
    <w:p w14:paraId="52B7552C" w14:textId="26FDD272" w:rsidR="00FE552C" w:rsidRDefault="00FE552C" w:rsidP="00A15733">
      <w:r>
        <w:t>(CIOB,2010)</w:t>
      </w:r>
    </w:p>
    <w:p w14:paraId="0A988716" w14:textId="77777777" w:rsidR="00FE552C" w:rsidRDefault="00FE552C" w:rsidP="00A15733"/>
    <w:p w14:paraId="70849F5B" w14:textId="1DE01A2E" w:rsidR="003E3285" w:rsidRDefault="003E3285" w:rsidP="00A15733">
      <w:r>
        <w:t>When analysing this data it is worrying that over 95% of the respondents have been involved in projects that have overran</w:t>
      </w:r>
      <w:r w:rsidR="00FD717F">
        <w:t xml:space="preserve">. Over 50% of those believe that traditional procurement is the main procurement method that leads to projects going over in terms of cost and time. This is mainly due to the design and construction being split. The client or their appointed consultant takes care of the design and it then gets handed over to the Contractor. This can be a negative due to the lack of a specialist contactor in the design period. With a contractor controlling the design </w:t>
      </w:r>
      <w:r w:rsidR="00FD717F">
        <w:lastRenderedPageBreak/>
        <w:t>from the start all the way through to the build, this can only be a positive for both parties.</w:t>
      </w:r>
      <w:r w:rsidR="00FE552C">
        <w:t xml:space="preserve"> (CIOB,2010)</w:t>
      </w:r>
      <w:r w:rsidR="00FD717F">
        <w:t xml:space="preserve">  </w:t>
      </w:r>
    </w:p>
    <w:p w14:paraId="62D54DD1" w14:textId="77777777" w:rsidR="00624960" w:rsidRDefault="00624960" w:rsidP="00A15733"/>
    <w:p w14:paraId="41F69163" w14:textId="77777777" w:rsidR="0021713C" w:rsidRDefault="0021713C" w:rsidP="009136D5"/>
    <w:p w14:paraId="47673284" w14:textId="7081C476" w:rsidR="00A15733" w:rsidRDefault="00917F37" w:rsidP="009136D5">
      <w:pPr>
        <w:rPr>
          <w:b/>
          <w:bCs/>
        </w:rPr>
      </w:pPr>
      <w:r>
        <w:rPr>
          <w:b/>
          <w:bCs/>
        </w:rPr>
        <w:t xml:space="preserve">Chapter 6: </w:t>
      </w:r>
      <w:r w:rsidR="00A15733" w:rsidRPr="00A15733">
        <w:rPr>
          <w:b/>
          <w:bCs/>
        </w:rPr>
        <w:t xml:space="preserve">Conclusion </w:t>
      </w:r>
    </w:p>
    <w:p w14:paraId="33E7DFB1" w14:textId="5709B2CF" w:rsidR="006143A3" w:rsidRDefault="00CC12FF" w:rsidP="009136D5">
      <w:r>
        <w:t>My Aim of this Project was to find out “</w:t>
      </w:r>
      <w:r w:rsidRPr="00CC12FF">
        <w:t>What is the best procurement method for the client?”.</w:t>
      </w:r>
      <w:r>
        <w:t xml:space="preserve"> From the data collected there isn’t a certain answer to the question. It fully depends on the needs of the Client.</w:t>
      </w:r>
      <w:r w:rsidRPr="00CC12FF">
        <w:t xml:space="preserve"> </w:t>
      </w:r>
      <w:r>
        <w:t xml:space="preserve">Is the client looking for a project that is </w:t>
      </w:r>
      <w:r w:rsidR="006143A3">
        <w:t>on</w:t>
      </w:r>
      <w:r>
        <w:t xml:space="preserve"> budget? That can be built </w:t>
      </w:r>
      <w:r w:rsidR="00177378">
        <w:t>with a quick turnaround</w:t>
      </w:r>
      <w:r>
        <w:t xml:space="preserve">? Or </w:t>
      </w:r>
      <w:r w:rsidR="006143A3">
        <w:t xml:space="preserve">is quality most important for the client? </w:t>
      </w:r>
      <w:r w:rsidRPr="00CC12FF">
        <w:t>(Urbanist Architecture, 2024)</w:t>
      </w:r>
      <w:r w:rsidR="006143A3">
        <w:t xml:space="preserve"> If the client is looking for a quick turnaround project then a two stage tendering process isn’t the best procurement method for them. A two stage process is  a much longer process than traditional procurement and design and build. On the other hand a two stage tender is a great procurement method if the client is primarily looking for high quality, due to having first hand expertise from the contractor </w:t>
      </w:r>
      <w:r w:rsidR="00917F37">
        <w:t>in the design period of the build. The contractor works alongside the client from RIBA 3 all the was through to RIBA 4 and then of course the construction phase. If the clients needs aren’t as important in the design on the building the recommendation would be to go down the design and build procurement route. This not only ensures a design and build from a specialist contractor but also ensures that the contractor takes the risk on most aspects of design and build and therefore there is less risk for the client. (CIOB,2010)</w:t>
      </w:r>
      <w:r w:rsidR="00177378">
        <w:t xml:space="preserve"> Picking the right Procurement doesn’t always mean a successful project. Suicide bidding can tamper with your chosen Procurement method. Companies bid low to e</w:t>
      </w:r>
      <w:r w:rsidR="00196CCD">
        <w:t>nsure they win work which is a short term win for then but in the long run can hurt them. A two stage tender is the best option if a client wants to avoid this scenario as the first stage tends to be a quality submission rather than only a submission that is lowest cost only.</w:t>
      </w:r>
      <w:r w:rsidR="00196CCD" w:rsidRPr="00196CCD">
        <w:t xml:space="preserve"> (Turner &amp; Townsend, 2018) </w:t>
      </w:r>
      <w:r w:rsidR="00196CCD">
        <w:t xml:space="preserve">From the data that I have analysed from the CIOB questionnaire the Traditional Procurement method is stated as the most broken in the Industry. This is heavily down to the split between the design and the build. The design is done by the client and the build itself being done by the Contractor. Without the specialist input from the Contractor this usually results in an increased cost to the project and </w:t>
      </w:r>
      <w:r w:rsidR="00312D96">
        <w:t xml:space="preserve">projects being overrun, this can also lead to disputes between the client and the contractor. From the CIOB data there is a mixed feeling whether the procurement method is the reason for projects running over, there are many factors that are out of the clients control. But it is important that the client controls what they can, and the procurement method being one of them. To summarise, The answer to my question at the start of this Project is that there isn’t a best procurement route for the client, all procurement methods are different in their own way but the most important part of the procurement process and throughout Tendering is communication  between Client, Consultant and Contractor.  </w:t>
      </w:r>
      <w:r w:rsidR="00312D96" w:rsidRPr="00312D96">
        <w:t xml:space="preserve">(CIOB, 2010)   </w:t>
      </w:r>
    </w:p>
    <w:p w14:paraId="6D41B4F2" w14:textId="77777777" w:rsidR="002269C9" w:rsidRDefault="002269C9" w:rsidP="009136D5"/>
    <w:p w14:paraId="6614A40B" w14:textId="0FE04185" w:rsidR="00610AB6" w:rsidRPr="00917F37" w:rsidRDefault="00917F37" w:rsidP="00610AB6">
      <w:pPr>
        <w:rPr>
          <w:b/>
          <w:bCs/>
        </w:rPr>
      </w:pPr>
      <w:r>
        <w:rPr>
          <w:b/>
          <w:bCs/>
        </w:rPr>
        <w:t xml:space="preserve">Chapter 7: </w:t>
      </w:r>
      <w:r w:rsidR="002269C9" w:rsidRPr="00917F37">
        <w:rPr>
          <w:b/>
          <w:bCs/>
        </w:rPr>
        <w:t xml:space="preserve">Personal Reflection </w:t>
      </w:r>
    </w:p>
    <w:p w14:paraId="6A5929F4" w14:textId="656BC577" w:rsidR="001A786D" w:rsidRPr="002727B8" w:rsidRDefault="00532E35" w:rsidP="002269C9">
      <w:r w:rsidRPr="00532E35">
        <w:t xml:space="preserve">It has been interesting to reflect on this </w:t>
      </w:r>
      <w:r>
        <w:t>worked based project</w:t>
      </w:r>
      <w:r w:rsidRPr="00532E35">
        <w:t xml:space="preserve"> journey, providing deep insights into my professional and personal growth. I've learned the following, and these are the adjustments I plan to make going forward:</w:t>
      </w:r>
      <w:r w:rsidR="00917F37">
        <w:t xml:space="preserve"> </w:t>
      </w:r>
      <w:r w:rsidR="00CA2F7D" w:rsidRPr="00CA2F7D">
        <w:t xml:space="preserve">During the course of the work-based project, I have developed a stronger sense of self-control. I've improved my ability to set priorities, </w:t>
      </w:r>
      <w:r w:rsidR="00CA2F7D">
        <w:t xml:space="preserve">trying to </w:t>
      </w:r>
      <w:r w:rsidR="00CA2F7D" w:rsidRPr="00CA2F7D">
        <w:t>use my time wisely</w:t>
      </w:r>
      <w:r w:rsidR="00CA2F7D">
        <w:t xml:space="preserve"> in university and in work</w:t>
      </w:r>
      <w:r w:rsidR="00CA2F7D" w:rsidRPr="00CA2F7D">
        <w:t>, and maintain focus on my long-term objectives in the face of obstacles and diversions</w:t>
      </w:r>
      <w:r w:rsidR="00CA2F7D">
        <w:t xml:space="preserve"> such as trying to have a work life balance. </w:t>
      </w:r>
      <w:r w:rsidR="00CA2F7D" w:rsidRPr="00CA2F7D">
        <w:t xml:space="preserve">Continuously doing </w:t>
      </w:r>
      <w:r w:rsidR="00CA2F7D" w:rsidRPr="00CA2F7D">
        <w:lastRenderedPageBreak/>
        <w:t>thorough research and participating in educational discussions</w:t>
      </w:r>
      <w:r w:rsidR="002B5821">
        <w:t xml:space="preserve"> in work</w:t>
      </w:r>
      <w:r w:rsidR="00CA2F7D" w:rsidRPr="00CA2F7D">
        <w:t xml:space="preserve"> has led to significant insights. I've been able to pursue routes that are in line with my passions</w:t>
      </w:r>
      <w:r w:rsidR="002B5821">
        <w:t xml:space="preserve"> of estimating</w:t>
      </w:r>
      <w:r w:rsidR="00CA2F7D" w:rsidRPr="00CA2F7D">
        <w:t xml:space="preserve"> because of my growing understanding of my interests</w:t>
      </w:r>
      <w:r w:rsidR="002B5821">
        <w:t xml:space="preserve"> </w:t>
      </w:r>
      <w:r w:rsidR="00CA2F7D" w:rsidRPr="00CA2F7D">
        <w:t>and areas of skill as a result of reflection.</w:t>
      </w:r>
      <w:r w:rsidR="00917F37">
        <w:rPr>
          <w:color w:val="FF0000"/>
        </w:rPr>
        <w:t xml:space="preserve"> </w:t>
      </w:r>
      <w:r w:rsidR="00CA7BD0" w:rsidRPr="00CA7BD0">
        <w:t xml:space="preserve">My research abilities have improved as a result of the </w:t>
      </w:r>
      <w:r w:rsidR="00CA7BD0">
        <w:t>worked based project</w:t>
      </w:r>
      <w:r w:rsidR="00CA7BD0" w:rsidRPr="00CA7BD0">
        <w:t xml:space="preserve">, which has given me the resources and approaches required for thorough academic study. I now know how to create </w:t>
      </w:r>
      <w:r w:rsidR="00CA7BD0">
        <w:t xml:space="preserve">good </w:t>
      </w:r>
      <w:r w:rsidR="00CA7BD0" w:rsidRPr="00CA7BD0">
        <w:t>research methods, analyze data</w:t>
      </w:r>
      <w:r w:rsidR="00CA7BD0">
        <w:t xml:space="preserve"> </w:t>
      </w:r>
      <w:r w:rsidR="00CA7BD0" w:rsidRPr="00CA7BD0">
        <w:t>and evaluate the majority of current literature.</w:t>
      </w:r>
      <w:r w:rsidR="00917F37">
        <w:t xml:space="preserve"> </w:t>
      </w:r>
      <w:r w:rsidR="00E20156" w:rsidRPr="001B1C8C">
        <w:t>Going forward one of the key change I will make is to make sure that I complete a questionnaire a send it out to construction professionals  this will give me a good insight into the procurement process thoughts.</w:t>
      </w:r>
      <w:r w:rsidR="001B1C8C" w:rsidRPr="001B1C8C">
        <w:t xml:space="preserve"> I should have created and sent out the questionnaire early on in my work based project to ensure that I had enough to evaluate, when I start my dissertation I will make sure that this is completed. I will also ensure that I use the library more as I had difficulty finding information on this type of procurement as there was so much information on material procurement</w:t>
      </w:r>
      <w:r w:rsidR="001B1C8C">
        <w:t>. One key way of collecting data that I should have used to my advantage is through an interview.</w:t>
      </w:r>
      <w:r w:rsidR="00A2291C">
        <w:t xml:space="preserve"> Mark Bowen the managing director of Andrew Scott Ltd and Mark Brown Estimating manager in Andrew Scott are willing to take part in an interview which will give me first hand insightful data on procurement in construction.</w:t>
      </w:r>
      <w:r w:rsidR="00917F37">
        <w:t xml:space="preserve"> </w:t>
      </w:r>
      <w:r w:rsidR="00D2502A">
        <w:t>One of the main failures you could say what the amendment to the aims and objectives of my work based project. I started the year doing a submission of interest on Risk management in the Tendering process to then changing my aims and objectives to cover Procurement in the construction industry. The reason behind this was risk management in tendering is a very wide-ranging and I wanted a topic that was niche and therefore decided on the route of procurement. One of the main successes</w:t>
      </w:r>
      <w:r w:rsidR="00016A29">
        <w:t xml:space="preserve">. </w:t>
      </w:r>
      <w:r w:rsidR="00BF35E6">
        <w:t>As stated previously what is important if I were to do this project again would be to ensure that I collect a variety of different data to ensure my research hits my aims and goal. Interviews and Questionnaires will take my research to the next level and it’s important that it is included. I have also not used the most of the library</w:t>
      </w:r>
      <w:r w:rsidR="001A786D">
        <w:t>, later in the year I found some insightful books on the tendering process that would have helped me excel my research.</w:t>
      </w:r>
      <w:r w:rsidR="00E85E16">
        <w:t xml:space="preserve"> </w:t>
      </w:r>
      <w:r w:rsidR="001A786D" w:rsidRPr="002727B8">
        <w:t xml:space="preserve">The project that I have completed has definitely strengthened my ambition to become a </w:t>
      </w:r>
      <w:r w:rsidR="002727B8">
        <w:t xml:space="preserve">qualified Estimator, I deal a whole lot with the Tendering Process </w:t>
      </w:r>
      <w:r w:rsidR="00E85E16">
        <w:t>and Procurement and this project has only strengthened my knowledge and ambition to become a Construction Professional.</w:t>
      </w:r>
    </w:p>
    <w:p w14:paraId="221B7A01" w14:textId="77777777" w:rsidR="0021713C" w:rsidRDefault="0021713C" w:rsidP="009136D5"/>
    <w:p w14:paraId="6FCF1076" w14:textId="77777777" w:rsidR="0021713C" w:rsidRDefault="0021713C" w:rsidP="009136D5"/>
    <w:p w14:paraId="1A61F4FF" w14:textId="77777777" w:rsidR="0021713C" w:rsidRDefault="0021713C" w:rsidP="009136D5"/>
    <w:p w14:paraId="228EDB39" w14:textId="77777777" w:rsidR="0021713C" w:rsidRDefault="0021713C" w:rsidP="009136D5"/>
    <w:p w14:paraId="195F4429" w14:textId="77777777" w:rsidR="0021713C" w:rsidRDefault="0021713C" w:rsidP="009136D5"/>
    <w:p w14:paraId="3C319118" w14:textId="77777777" w:rsidR="0021713C" w:rsidRDefault="0021713C" w:rsidP="009136D5"/>
    <w:p w14:paraId="6BD9F8CA" w14:textId="77777777" w:rsidR="0021713C" w:rsidRDefault="0021713C" w:rsidP="009136D5"/>
    <w:p w14:paraId="075260E2" w14:textId="77777777" w:rsidR="0021713C" w:rsidRDefault="0021713C" w:rsidP="009136D5"/>
    <w:p w14:paraId="1432772D" w14:textId="77777777" w:rsidR="0021713C" w:rsidRDefault="0021713C" w:rsidP="009136D5"/>
    <w:p w14:paraId="39F2F288" w14:textId="77777777" w:rsidR="0021713C" w:rsidRDefault="0021713C" w:rsidP="009136D5"/>
    <w:p w14:paraId="502F29BB" w14:textId="77777777" w:rsidR="0021713C" w:rsidRDefault="0021713C" w:rsidP="009136D5"/>
    <w:p w14:paraId="6666FD3D" w14:textId="77777777" w:rsidR="0021713C" w:rsidRDefault="0021713C" w:rsidP="009136D5"/>
    <w:p w14:paraId="6C299137" w14:textId="77777777" w:rsidR="0021713C" w:rsidRDefault="0021713C" w:rsidP="009136D5"/>
    <w:p w14:paraId="641402CD" w14:textId="77777777" w:rsidR="0021713C" w:rsidRDefault="0021713C" w:rsidP="009136D5"/>
    <w:p w14:paraId="4E5D0A75" w14:textId="77777777" w:rsidR="0021713C" w:rsidRDefault="0021713C" w:rsidP="009136D5"/>
    <w:p w14:paraId="2893CDCF" w14:textId="77777777" w:rsidR="0021713C" w:rsidRDefault="0021713C" w:rsidP="009136D5"/>
    <w:p w14:paraId="69ED8FC5" w14:textId="77777777" w:rsidR="0021713C" w:rsidRDefault="0021713C" w:rsidP="009136D5"/>
    <w:p w14:paraId="04C419A9" w14:textId="77777777" w:rsidR="0021713C" w:rsidRDefault="0021713C" w:rsidP="009136D5"/>
    <w:p w14:paraId="4996BCF1" w14:textId="77777777" w:rsidR="0021713C" w:rsidRDefault="0021713C" w:rsidP="009136D5"/>
    <w:p w14:paraId="1339B613" w14:textId="77777777" w:rsidR="0021713C" w:rsidRDefault="0021713C" w:rsidP="009136D5"/>
    <w:p w14:paraId="3D2E51CA" w14:textId="77777777" w:rsidR="0021713C" w:rsidRDefault="0021713C" w:rsidP="009136D5"/>
    <w:p w14:paraId="091448F0" w14:textId="77777777" w:rsidR="0021713C" w:rsidRDefault="0021713C" w:rsidP="009136D5"/>
    <w:p w14:paraId="373F551B" w14:textId="77777777" w:rsidR="0021713C" w:rsidRDefault="0021713C" w:rsidP="009136D5"/>
    <w:p w14:paraId="69030594" w14:textId="77777777" w:rsidR="0021713C" w:rsidRDefault="0021713C" w:rsidP="009136D5"/>
    <w:p w14:paraId="0F4B99C6" w14:textId="2BB2DA09" w:rsidR="00B15113" w:rsidRDefault="00B15113" w:rsidP="009136D5">
      <w:r>
        <w:t xml:space="preserve">References </w:t>
      </w:r>
    </w:p>
    <w:p w14:paraId="172D737C" w14:textId="54EF422B" w:rsidR="0021713C" w:rsidRDefault="00B15113" w:rsidP="009136D5">
      <w:r>
        <w:t>Brook</w:t>
      </w:r>
      <w:r w:rsidRPr="00B15113">
        <w:t xml:space="preserve">, </w:t>
      </w:r>
      <w:r>
        <w:t>M</w:t>
      </w:r>
      <w:r w:rsidRPr="00B15113">
        <w:t>. (</w:t>
      </w:r>
      <w:r>
        <w:t>2017</w:t>
      </w:r>
      <w:r w:rsidRPr="00B15113">
        <w:t xml:space="preserve">) </w:t>
      </w:r>
      <w:r>
        <w:t>Estimating and Tendering for construction Work</w:t>
      </w:r>
      <w:r w:rsidRPr="00B15113">
        <w:t xml:space="preserve">. </w:t>
      </w:r>
      <w:r>
        <w:t>5</w:t>
      </w:r>
      <w:r w:rsidRPr="00B15113">
        <w:rPr>
          <w:vertAlign w:val="superscript"/>
        </w:rPr>
        <w:t>th</w:t>
      </w:r>
      <w:r>
        <w:t xml:space="preserve"> Edition</w:t>
      </w:r>
      <w:r w:rsidRPr="00B15113">
        <w:t>. Publisher</w:t>
      </w:r>
      <w:r>
        <w:t>: Routledge</w:t>
      </w:r>
      <w:r w:rsidRPr="00B15113">
        <w:t xml:space="preserve">. </w:t>
      </w:r>
    </w:p>
    <w:p w14:paraId="18E1526B" w14:textId="2D5E6284" w:rsidR="0021713C" w:rsidRDefault="00B163FB" w:rsidP="009136D5">
      <w:r>
        <w:t>CIOB</w:t>
      </w:r>
      <w:r w:rsidRPr="00B163FB">
        <w:t xml:space="preserve"> (</w:t>
      </w:r>
      <w:r>
        <w:t>2010</w:t>
      </w:r>
      <w:r w:rsidRPr="00B163FB">
        <w:t>) Procurement in the Construction Industry . Available at:</w:t>
      </w:r>
      <w:r>
        <w:t xml:space="preserve"> </w:t>
      </w:r>
      <w:hyperlink r:id="rId18" w:history="1">
        <w:r w:rsidR="00AF4341" w:rsidRPr="00575605">
          <w:rPr>
            <w:rStyle w:val="Hyperlink"/>
          </w:rPr>
          <w:t>https://www.ciob.org/industry/research/Procurement-Construction-Industry</w:t>
        </w:r>
      </w:hyperlink>
      <w:r w:rsidR="00AF4341">
        <w:t xml:space="preserve"> </w:t>
      </w:r>
      <w:r w:rsidRPr="00B163FB">
        <w:t xml:space="preserve">  (Accessed: </w:t>
      </w:r>
      <w:r>
        <w:t>10/02/2024</w:t>
      </w:r>
      <w:r w:rsidRPr="00B163FB">
        <w:t>)</w:t>
      </w:r>
    </w:p>
    <w:p w14:paraId="56C836A6" w14:textId="19CAC33E" w:rsidR="00AF4341" w:rsidRDefault="00AF4341" w:rsidP="009136D5">
      <w:r>
        <w:t xml:space="preserve">Turner &amp; Townsend (2018) </w:t>
      </w:r>
      <w:r w:rsidRPr="00AF4341">
        <w:t>An effective approach to risk management during tendering and contract negotiations stages</w:t>
      </w:r>
      <w:r>
        <w:t xml:space="preserve"> Available at:</w:t>
      </w:r>
      <w:r w:rsidRPr="00AF4341">
        <w:t xml:space="preserve"> </w:t>
      </w:r>
      <w:hyperlink r:id="rId19" w:history="1">
        <w:r w:rsidRPr="00575605">
          <w:rPr>
            <w:rStyle w:val="Hyperlink"/>
          </w:rPr>
          <w:t>https://www.turnerandtownsend.com/en/perspectives/an-effective-approach-to-risk-management-during-tendering-and-contract-negotiations-stage/</w:t>
        </w:r>
      </w:hyperlink>
      <w:r>
        <w:t xml:space="preserve"> (Accessed 18/03/2024)</w:t>
      </w:r>
    </w:p>
    <w:p w14:paraId="2438DA90" w14:textId="3E19D45E" w:rsidR="00AF4341" w:rsidRDefault="00AF4341" w:rsidP="009136D5">
      <w:r>
        <w:t xml:space="preserve">Urbanist Architecture (2024) </w:t>
      </w:r>
      <w:r w:rsidRPr="00AF4341">
        <w:t>Traditional procurement vs design &amp; build: Which one is better?</w:t>
      </w:r>
      <w:r>
        <w:t xml:space="preserve">. Available at: </w:t>
      </w:r>
      <w:hyperlink r:id="rId20" w:history="1">
        <w:r w:rsidRPr="00575605">
          <w:rPr>
            <w:rStyle w:val="Hyperlink"/>
          </w:rPr>
          <w:t>https://urbanistarchitecture.co.uk/traditional-vs-design-and-build/</w:t>
        </w:r>
      </w:hyperlink>
      <w:r>
        <w:t xml:space="preserve"> (Accessed 26/04/2024)</w:t>
      </w:r>
    </w:p>
    <w:p w14:paraId="40AC47D3" w14:textId="666B9B83" w:rsidR="00AB45A6" w:rsidRDefault="00AB45A6" w:rsidP="00AB45A6">
      <w:r>
        <w:t xml:space="preserve">Gleeds (2021) Modern methods of Procurement. Available at: </w:t>
      </w:r>
      <w:hyperlink r:id="rId21" w:history="1">
        <w:r w:rsidRPr="00575605">
          <w:rPr>
            <w:rStyle w:val="Hyperlink"/>
          </w:rPr>
          <w:t>https://gb.gleeds.com/globalassets/news--media/insights/modern-methods-of-procurement/gleeds_a-spotlight-on-modern-methods-of-procurement_final.pdf</w:t>
        </w:r>
      </w:hyperlink>
      <w:r>
        <w:t xml:space="preserve"> (Accessed: 25/04/2024)</w:t>
      </w:r>
    </w:p>
    <w:p w14:paraId="684B1C0A" w14:textId="3D9643A8" w:rsidR="009927CB" w:rsidRDefault="009927CB" w:rsidP="009927CB">
      <w:r>
        <w:t xml:space="preserve">Kings College London (2014) Project Procurement and delivery guidance. Available at: </w:t>
      </w:r>
      <w:hyperlink r:id="rId22" w:history="1">
        <w:r w:rsidRPr="00575605">
          <w:rPr>
            <w:rStyle w:val="Hyperlink"/>
          </w:rPr>
          <w:t>https://assets.publishing.service.gov.uk/government/uploads/system/uploads/attachment_data/file/325014/Two_Stage_Open_Book_Guidance.pdf</w:t>
        </w:r>
      </w:hyperlink>
      <w:r>
        <w:t xml:space="preserve"> (Accessed: 20/03/2024)</w:t>
      </w:r>
    </w:p>
    <w:p w14:paraId="24E98B65" w14:textId="42E7C244" w:rsidR="00FE552C" w:rsidRDefault="00FE552C" w:rsidP="009927CB">
      <w:r>
        <w:t xml:space="preserve">Designing Buildings (2022) Design and build procurement route. Available at: </w:t>
      </w:r>
      <w:hyperlink r:id="rId23" w:history="1">
        <w:r w:rsidRPr="00575605">
          <w:rPr>
            <w:rStyle w:val="Hyperlink"/>
          </w:rPr>
          <w:t>https://www.designingbuildings.co.uk/Design_and_build_procurement_route</w:t>
        </w:r>
      </w:hyperlink>
      <w:r>
        <w:t xml:space="preserve"> (Accessed: (20/01/2024)</w:t>
      </w:r>
    </w:p>
    <w:p w14:paraId="3C9B2C46" w14:textId="77777777" w:rsidR="00FE552C" w:rsidRDefault="00FE552C" w:rsidP="009927CB"/>
    <w:p w14:paraId="4BBD1549" w14:textId="77777777" w:rsidR="0021713C" w:rsidRDefault="0021713C" w:rsidP="009136D5"/>
    <w:p w14:paraId="349AA6A4" w14:textId="77777777" w:rsidR="0021713C" w:rsidRDefault="0021713C" w:rsidP="009136D5"/>
    <w:p w14:paraId="5676D0BA" w14:textId="77777777" w:rsidR="0021713C" w:rsidRDefault="0021713C" w:rsidP="009136D5"/>
    <w:p w14:paraId="524D8F40" w14:textId="77777777" w:rsidR="0021713C" w:rsidRDefault="0021713C" w:rsidP="009136D5"/>
    <w:p w14:paraId="5C07DA69" w14:textId="77777777" w:rsidR="0021713C" w:rsidRDefault="0021713C" w:rsidP="009136D5"/>
    <w:p w14:paraId="690AE67B" w14:textId="77777777" w:rsidR="0021713C" w:rsidRDefault="0021713C" w:rsidP="009136D5"/>
    <w:p w14:paraId="3D0E5BDF" w14:textId="77777777" w:rsidR="0021713C" w:rsidRDefault="0021713C" w:rsidP="009136D5"/>
    <w:p w14:paraId="49A22BAF" w14:textId="77777777" w:rsidR="0021713C" w:rsidRDefault="0021713C" w:rsidP="009136D5"/>
    <w:p w14:paraId="63A3A4A5" w14:textId="77777777" w:rsidR="0021713C" w:rsidRDefault="0021713C" w:rsidP="009136D5"/>
    <w:p w14:paraId="7543DD87" w14:textId="77777777" w:rsidR="0021713C" w:rsidRDefault="0021713C" w:rsidP="009136D5"/>
    <w:p w14:paraId="75A3E7E3" w14:textId="77777777" w:rsidR="0021713C" w:rsidRDefault="0021713C" w:rsidP="009136D5"/>
    <w:p w14:paraId="2D9E29D7" w14:textId="77777777" w:rsidR="0021713C" w:rsidRPr="009136D5" w:rsidRDefault="0021713C" w:rsidP="009136D5"/>
    <w:sectPr w:rsidR="0021713C" w:rsidRPr="009136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EC98B4" w14:textId="77777777" w:rsidR="00156B0E" w:rsidRPr="009136D5" w:rsidRDefault="00156B0E" w:rsidP="009136D5">
      <w:pPr>
        <w:spacing w:after="0" w:line="240" w:lineRule="auto"/>
      </w:pPr>
      <w:r w:rsidRPr="009136D5">
        <w:separator/>
      </w:r>
    </w:p>
  </w:endnote>
  <w:endnote w:type="continuationSeparator" w:id="0">
    <w:p w14:paraId="3748E840" w14:textId="77777777" w:rsidR="00156B0E" w:rsidRPr="009136D5" w:rsidRDefault="00156B0E" w:rsidP="009136D5">
      <w:pPr>
        <w:spacing w:after="0" w:line="240" w:lineRule="auto"/>
      </w:pPr>
      <w:r w:rsidRPr="009136D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75F75F" w14:textId="77777777" w:rsidR="00156B0E" w:rsidRPr="009136D5" w:rsidRDefault="00156B0E" w:rsidP="009136D5">
      <w:pPr>
        <w:spacing w:after="0" w:line="240" w:lineRule="auto"/>
      </w:pPr>
      <w:r w:rsidRPr="009136D5">
        <w:separator/>
      </w:r>
    </w:p>
  </w:footnote>
  <w:footnote w:type="continuationSeparator" w:id="0">
    <w:p w14:paraId="093198B6" w14:textId="77777777" w:rsidR="00156B0E" w:rsidRPr="009136D5" w:rsidRDefault="00156B0E" w:rsidP="009136D5">
      <w:pPr>
        <w:spacing w:after="0" w:line="240" w:lineRule="auto"/>
      </w:pPr>
      <w:r w:rsidRPr="009136D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FB3CFD"/>
    <w:multiLevelType w:val="hybridMultilevel"/>
    <w:tmpl w:val="E202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256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0D1"/>
    <w:rsid w:val="00005345"/>
    <w:rsid w:val="00016A29"/>
    <w:rsid w:val="00017542"/>
    <w:rsid w:val="000377CE"/>
    <w:rsid w:val="00047EED"/>
    <w:rsid w:val="000549B8"/>
    <w:rsid w:val="0009619D"/>
    <w:rsid w:val="000A534D"/>
    <w:rsid w:val="000B16E3"/>
    <w:rsid w:val="000C2239"/>
    <w:rsid w:val="00113553"/>
    <w:rsid w:val="00156B0E"/>
    <w:rsid w:val="0017196C"/>
    <w:rsid w:val="00177378"/>
    <w:rsid w:val="001835B0"/>
    <w:rsid w:val="00196CCD"/>
    <w:rsid w:val="001A786D"/>
    <w:rsid w:val="001B1C8C"/>
    <w:rsid w:val="001C42A0"/>
    <w:rsid w:val="001E3186"/>
    <w:rsid w:val="001E3F1D"/>
    <w:rsid w:val="001F3295"/>
    <w:rsid w:val="001F3AE4"/>
    <w:rsid w:val="00205218"/>
    <w:rsid w:val="0021713C"/>
    <w:rsid w:val="0022000F"/>
    <w:rsid w:val="002225F0"/>
    <w:rsid w:val="002269C9"/>
    <w:rsid w:val="00236BBE"/>
    <w:rsid w:val="002727B8"/>
    <w:rsid w:val="00275B63"/>
    <w:rsid w:val="002816EC"/>
    <w:rsid w:val="002929C6"/>
    <w:rsid w:val="002953C7"/>
    <w:rsid w:val="002A3EA9"/>
    <w:rsid w:val="002A5F6F"/>
    <w:rsid w:val="002B2D6C"/>
    <w:rsid w:val="002B5821"/>
    <w:rsid w:val="002B7E04"/>
    <w:rsid w:val="00312D96"/>
    <w:rsid w:val="00331F82"/>
    <w:rsid w:val="0036718F"/>
    <w:rsid w:val="0037326A"/>
    <w:rsid w:val="00375173"/>
    <w:rsid w:val="0037687A"/>
    <w:rsid w:val="0038312E"/>
    <w:rsid w:val="003A76CB"/>
    <w:rsid w:val="003B0284"/>
    <w:rsid w:val="003C7A9F"/>
    <w:rsid w:val="003E1AA8"/>
    <w:rsid w:val="003E3285"/>
    <w:rsid w:val="00404A06"/>
    <w:rsid w:val="00473A93"/>
    <w:rsid w:val="00480141"/>
    <w:rsid w:val="0048232F"/>
    <w:rsid w:val="00485D2B"/>
    <w:rsid w:val="004C0874"/>
    <w:rsid w:val="004D7DBD"/>
    <w:rsid w:val="00503A67"/>
    <w:rsid w:val="00532E35"/>
    <w:rsid w:val="00544DF2"/>
    <w:rsid w:val="00555A72"/>
    <w:rsid w:val="00580552"/>
    <w:rsid w:val="00581DD2"/>
    <w:rsid w:val="00584E68"/>
    <w:rsid w:val="00591364"/>
    <w:rsid w:val="005C5549"/>
    <w:rsid w:val="005D0733"/>
    <w:rsid w:val="005F304F"/>
    <w:rsid w:val="005F4543"/>
    <w:rsid w:val="005F7DE9"/>
    <w:rsid w:val="00610AB6"/>
    <w:rsid w:val="006143A3"/>
    <w:rsid w:val="00624960"/>
    <w:rsid w:val="00630775"/>
    <w:rsid w:val="00644032"/>
    <w:rsid w:val="006521B0"/>
    <w:rsid w:val="00666C1F"/>
    <w:rsid w:val="006C67C9"/>
    <w:rsid w:val="006D724F"/>
    <w:rsid w:val="006F5143"/>
    <w:rsid w:val="007050A7"/>
    <w:rsid w:val="00711EDE"/>
    <w:rsid w:val="0071215F"/>
    <w:rsid w:val="00716A82"/>
    <w:rsid w:val="00744996"/>
    <w:rsid w:val="007457A5"/>
    <w:rsid w:val="00750D6C"/>
    <w:rsid w:val="00760A0E"/>
    <w:rsid w:val="0078444D"/>
    <w:rsid w:val="007A374A"/>
    <w:rsid w:val="007A46B7"/>
    <w:rsid w:val="007B1EE5"/>
    <w:rsid w:val="007C55A9"/>
    <w:rsid w:val="00802556"/>
    <w:rsid w:val="00813FFA"/>
    <w:rsid w:val="00817518"/>
    <w:rsid w:val="00822745"/>
    <w:rsid w:val="00832E90"/>
    <w:rsid w:val="0083780A"/>
    <w:rsid w:val="00837FBB"/>
    <w:rsid w:val="00847077"/>
    <w:rsid w:val="008572C4"/>
    <w:rsid w:val="00857C18"/>
    <w:rsid w:val="008768C7"/>
    <w:rsid w:val="00882CCB"/>
    <w:rsid w:val="00891EC4"/>
    <w:rsid w:val="008D0CE3"/>
    <w:rsid w:val="008D38B2"/>
    <w:rsid w:val="008E6F4D"/>
    <w:rsid w:val="008F4C3D"/>
    <w:rsid w:val="00901FCB"/>
    <w:rsid w:val="009054C9"/>
    <w:rsid w:val="009060A1"/>
    <w:rsid w:val="009136D5"/>
    <w:rsid w:val="009153F3"/>
    <w:rsid w:val="00917F37"/>
    <w:rsid w:val="00923D03"/>
    <w:rsid w:val="009246B2"/>
    <w:rsid w:val="009377E1"/>
    <w:rsid w:val="009510A0"/>
    <w:rsid w:val="009530D1"/>
    <w:rsid w:val="00963D77"/>
    <w:rsid w:val="00966CB1"/>
    <w:rsid w:val="00967473"/>
    <w:rsid w:val="00987781"/>
    <w:rsid w:val="009927CB"/>
    <w:rsid w:val="009A641A"/>
    <w:rsid w:val="009C102D"/>
    <w:rsid w:val="00A11F8C"/>
    <w:rsid w:val="00A15733"/>
    <w:rsid w:val="00A2291C"/>
    <w:rsid w:val="00A465CE"/>
    <w:rsid w:val="00A6473F"/>
    <w:rsid w:val="00A8052A"/>
    <w:rsid w:val="00AB45A6"/>
    <w:rsid w:val="00AB5D5F"/>
    <w:rsid w:val="00AD0406"/>
    <w:rsid w:val="00AE2D02"/>
    <w:rsid w:val="00AF0B1F"/>
    <w:rsid w:val="00AF4341"/>
    <w:rsid w:val="00AF706D"/>
    <w:rsid w:val="00B01F13"/>
    <w:rsid w:val="00B15113"/>
    <w:rsid w:val="00B163FB"/>
    <w:rsid w:val="00B210E7"/>
    <w:rsid w:val="00B34A69"/>
    <w:rsid w:val="00B93F86"/>
    <w:rsid w:val="00B97490"/>
    <w:rsid w:val="00BA1C1D"/>
    <w:rsid w:val="00BB1D6D"/>
    <w:rsid w:val="00BB746F"/>
    <w:rsid w:val="00BC3EAE"/>
    <w:rsid w:val="00BC5161"/>
    <w:rsid w:val="00BF35E6"/>
    <w:rsid w:val="00BF69FD"/>
    <w:rsid w:val="00C17EBD"/>
    <w:rsid w:val="00C510CD"/>
    <w:rsid w:val="00C573EE"/>
    <w:rsid w:val="00C84AFA"/>
    <w:rsid w:val="00CA2F7D"/>
    <w:rsid w:val="00CA7BD0"/>
    <w:rsid w:val="00CC12FF"/>
    <w:rsid w:val="00CD0EA4"/>
    <w:rsid w:val="00CD4D2E"/>
    <w:rsid w:val="00CE2C9A"/>
    <w:rsid w:val="00CF0260"/>
    <w:rsid w:val="00D2502A"/>
    <w:rsid w:val="00D3594D"/>
    <w:rsid w:val="00D51E3C"/>
    <w:rsid w:val="00D975D5"/>
    <w:rsid w:val="00DB0342"/>
    <w:rsid w:val="00DB7ABA"/>
    <w:rsid w:val="00DD5A80"/>
    <w:rsid w:val="00DE153B"/>
    <w:rsid w:val="00DF6E45"/>
    <w:rsid w:val="00E0230F"/>
    <w:rsid w:val="00E0544D"/>
    <w:rsid w:val="00E20156"/>
    <w:rsid w:val="00E20634"/>
    <w:rsid w:val="00E735B0"/>
    <w:rsid w:val="00E76231"/>
    <w:rsid w:val="00E85E16"/>
    <w:rsid w:val="00E91CFD"/>
    <w:rsid w:val="00EB54A3"/>
    <w:rsid w:val="00ED275C"/>
    <w:rsid w:val="00ED418A"/>
    <w:rsid w:val="00EE60E6"/>
    <w:rsid w:val="00EF091B"/>
    <w:rsid w:val="00EF2502"/>
    <w:rsid w:val="00EF53DC"/>
    <w:rsid w:val="00EF6E9E"/>
    <w:rsid w:val="00EF7195"/>
    <w:rsid w:val="00F17322"/>
    <w:rsid w:val="00F42BA4"/>
    <w:rsid w:val="00F471E5"/>
    <w:rsid w:val="00F611AC"/>
    <w:rsid w:val="00F63696"/>
    <w:rsid w:val="00F90965"/>
    <w:rsid w:val="00FA65EB"/>
    <w:rsid w:val="00FD0BDB"/>
    <w:rsid w:val="00FD717F"/>
    <w:rsid w:val="00FE552C"/>
    <w:rsid w:val="00FF4BD9"/>
    <w:rsid w:val="00FF5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0B930"/>
  <w15:docId w15:val="{33C9B06D-208D-4E68-A448-65D4256BF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0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30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0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0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0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0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0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0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0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0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0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0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0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0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0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0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0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0D1"/>
    <w:rPr>
      <w:rFonts w:eastAsiaTheme="majorEastAsia" w:cstheme="majorBidi"/>
      <w:color w:val="272727" w:themeColor="text1" w:themeTint="D8"/>
    </w:rPr>
  </w:style>
  <w:style w:type="paragraph" w:styleId="Title">
    <w:name w:val="Title"/>
    <w:basedOn w:val="Normal"/>
    <w:next w:val="Normal"/>
    <w:link w:val="TitleChar"/>
    <w:uiPriority w:val="10"/>
    <w:qFormat/>
    <w:rsid w:val="009530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0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0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0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0D1"/>
    <w:pPr>
      <w:spacing w:before="160"/>
      <w:jc w:val="center"/>
    </w:pPr>
    <w:rPr>
      <w:i/>
      <w:iCs/>
      <w:color w:val="404040" w:themeColor="text1" w:themeTint="BF"/>
    </w:rPr>
  </w:style>
  <w:style w:type="character" w:customStyle="1" w:styleId="QuoteChar">
    <w:name w:val="Quote Char"/>
    <w:basedOn w:val="DefaultParagraphFont"/>
    <w:link w:val="Quote"/>
    <w:uiPriority w:val="29"/>
    <w:rsid w:val="009530D1"/>
    <w:rPr>
      <w:i/>
      <w:iCs/>
      <w:color w:val="404040" w:themeColor="text1" w:themeTint="BF"/>
    </w:rPr>
  </w:style>
  <w:style w:type="paragraph" w:styleId="ListParagraph">
    <w:name w:val="List Paragraph"/>
    <w:basedOn w:val="Normal"/>
    <w:uiPriority w:val="34"/>
    <w:qFormat/>
    <w:rsid w:val="009530D1"/>
    <w:pPr>
      <w:ind w:left="720"/>
      <w:contextualSpacing/>
    </w:pPr>
  </w:style>
  <w:style w:type="character" w:styleId="IntenseEmphasis">
    <w:name w:val="Intense Emphasis"/>
    <w:basedOn w:val="DefaultParagraphFont"/>
    <w:uiPriority w:val="21"/>
    <w:qFormat/>
    <w:rsid w:val="009530D1"/>
    <w:rPr>
      <w:i/>
      <w:iCs/>
      <w:color w:val="0F4761" w:themeColor="accent1" w:themeShade="BF"/>
    </w:rPr>
  </w:style>
  <w:style w:type="paragraph" w:styleId="IntenseQuote">
    <w:name w:val="Intense Quote"/>
    <w:basedOn w:val="Normal"/>
    <w:next w:val="Normal"/>
    <w:link w:val="IntenseQuoteChar"/>
    <w:uiPriority w:val="30"/>
    <w:qFormat/>
    <w:rsid w:val="009530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0D1"/>
    <w:rPr>
      <w:i/>
      <w:iCs/>
      <w:color w:val="0F4761" w:themeColor="accent1" w:themeShade="BF"/>
    </w:rPr>
  </w:style>
  <w:style w:type="character" w:styleId="IntenseReference">
    <w:name w:val="Intense Reference"/>
    <w:basedOn w:val="DefaultParagraphFont"/>
    <w:uiPriority w:val="32"/>
    <w:qFormat/>
    <w:rsid w:val="009530D1"/>
    <w:rPr>
      <w:b/>
      <w:bCs/>
      <w:smallCaps/>
      <w:color w:val="0F4761" w:themeColor="accent1" w:themeShade="BF"/>
      <w:spacing w:val="5"/>
    </w:rPr>
  </w:style>
  <w:style w:type="character" w:styleId="Hyperlink">
    <w:name w:val="Hyperlink"/>
    <w:basedOn w:val="DefaultParagraphFont"/>
    <w:uiPriority w:val="99"/>
    <w:unhideWhenUsed/>
    <w:rsid w:val="009530D1"/>
    <w:rPr>
      <w:color w:val="467886" w:themeColor="hyperlink"/>
      <w:u w:val="single"/>
    </w:rPr>
  </w:style>
  <w:style w:type="character" w:styleId="UnresolvedMention">
    <w:name w:val="Unresolved Mention"/>
    <w:basedOn w:val="DefaultParagraphFont"/>
    <w:uiPriority w:val="99"/>
    <w:semiHidden/>
    <w:unhideWhenUsed/>
    <w:rsid w:val="009530D1"/>
    <w:rPr>
      <w:color w:val="605E5C"/>
      <w:shd w:val="clear" w:color="auto" w:fill="E1DFDD"/>
    </w:rPr>
  </w:style>
  <w:style w:type="character" w:styleId="FollowedHyperlink">
    <w:name w:val="FollowedHyperlink"/>
    <w:basedOn w:val="DefaultParagraphFont"/>
    <w:uiPriority w:val="99"/>
    <w:semiHidden/>
    <w:unhideWhenUsed/>
    <w:rsid w:val="00832E90"/>
    <w:rPr>
      <w:color w:val="96607D" w:themeColor="followedHyperlink"/>
      <w:u w:val="single"/>
    </w:rPr>
  </w:style>
  <w:style w:type="paragraph" w:styleId="Header">
    <w:name w:val="header"/>
    <w:basedOn w:val="Normal"/>
    <w:link w:val="HeaderChar"/>
    <w:uiPriority w:val="99"/>
    <w:unhideWhenUsed/>
    <w:rsid w:val="00913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6D5"/>
  </w:style>
  <w:style w:type="paragraph" w:styleId="Footer">
    <w:name w:val="footer"/>
    <w:basedOn w:val="Normal"/>
    <w:link w:val="FooterChar"/>
    <w:uiPriority w:val="99"/>
    <w:unhideWhenUsed/>
    <w:rsid w:val="00913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2018055">
      <w:bodyDiv w:val="1"/>
      <w:marLeft w:val="0"/>
      <w:marRight w:val="0"/>
      <w:marTop w:val="0"/>
      <w:marBottom w:val="0"/>
      <w:divBdr>
        <w:top w:val="none" w:sz="0" w:space="0" w:color="auto"/>
        <w:left w:val="none" w:sz="0" w:space="0" w:color="auto"/>
        <w:bottom w:val="none" w:sz="0" w:space="0" w:color="auto"/>
        <w:right w:val="none" w:sz="0" w:space="0" w:color="auto"/>
      </w:divBdr>
    </w:div>
    <w:div w:id="14052938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iob.org/industry/research/Procurement-Construction-Industry" TargetMode="External"/><Relationship Id="rId3" Type="http://schemas.openxmlformats.org/officeDocument/2006/relationships/customXml" Target="../customXml/item3.xml"/><Relationship Id="rId21" Type="http://schemas.openxmlformats.org/officeDocument/2006/relationships/hyperlink" Target="https://gb.gleeds.com/globalassets/news--media/insights/modern-methods-of-procurement/gleeds_a-spotlight-on-modern-methods-of-procurement_final.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urbanistarchitecture.co.uk/traditional-vs-design-and-buil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designingbuildings.co.uk/Design_and_build_procurement_route" TargetMode="External"/><Relationship Id="rId10" Type="http://schemas.openxmlformats.org/officeDocument/2006/relationships/endnotes" Target="endnotes.xml"/><Relationship Id="rId19" Type="http://schemas.openxmlformats.org/officeDocument/2006/relationships/hyperlink" Target="https://www.turnerandtownsend.com/en/perspectives/an-effective-approach-to-risk-management-during-tendering-and-contract-negotiations-stag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assets.publishing.service.gov.uk/government/uploads/system/uploads/attachment_data/file/325014/Two_Stage_Open_Book_Guid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34D79EB1EAC3846940758F589C77023" ma:contentTypeVersion="5" ma:contentTypeDescription="Create a new document." ma:contentTypeScope="" ma:versionID="75d5632b60d24ccfd2df4987c2868649">
  <xsd:schema xmlns:xsd="http://www.w3.org/2001/XMLSchema" xmlns:xs="http://www.w3.org/2001/XMLSchema" xmlns:p="http://schemas.microsoft.com/office/2006/metadata/properties" xmlns:ns3="fd965369-d911-4bca-9e6f-4eb802e5704c" targetNamespace="http://schemas.microsoft.com/office/2006/metadata/properties" ma:root="true" ma:fieldsID="e4ef7435df36246f6c612a5b937c3c3d" ns3:_="">
    <xsd:import namespace="fd965369-d911-4bca-9e6f-4eb802e5704c"/>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965369-d911-4bca-9e6f-4eb802e570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fd965369-d911-4bca-9e6f-4eb802e5704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15A560-7F06-4C55-9CD0-E31D657C2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965369-d911-4bca-9e6f-4eb802e570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ADF1B5-E3A2-413A-BA68-49EC3E12804D}">
  <ds:schemaRefs>
    <ds:schemaRef ds:uri="http://schemas.openxmlformats.org/officeDocument/2006/bibliography"/>
  </ds:schemaRefs>
</ds:datastoreItem>
</file>

<file path=customXml/itemProps3.xml><?xml version="1.0" encoding="utf-8"?>
<ds:datastoreItem xmlns:ds="http://schemas.openxmlformats.org/officeDocument/2006/customXml" ds:itemID="{14E062BB-351E-47E2-82FC-0AE9A5785BEE}">
  <ds:schemaRefs>
    <ds:schemaRef ds:uri="http://schemas.microsoft.com/office/2006/documentManagement/types"/>
    <ds:schemaRef ds:uri="http://purl.org/dc/terms/"/>
    <ds:schemaRef ds:uri="http://schemas.openxmlformats.org/package/2006/metadata/core-properties"/>
    <ds:schemaRef ds:uri="http://www.w3.org/XML/1998/namespace"/>
    <ds:schemaRef ds:uri="http://purl.org/dc/dcmitype/"/>
    <ds:schemaRef ds:uri="fd965369-d911-4bca-9e6f-4eb802e5704c"/>
    <ds:schemaRef ds:uri="http://schemas.microsoft.com/office/infopath/2007/PartnerControls"/>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B163CB74-1E4A-4701-BB07-9F6C817E6F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4196</Words>
  <Characters>23918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dc:creator>
  <cp:keywords/>
  <dc:description/>
  <cp:lastModifiedBy>Ben Williams</cp:lastModifiedBy>
  <cp:revision>2</cp:revision>
  <dcterms:created xsi:type="dcterms:W3CDTF">2024-04-29T15:48:00Z</dcterms:created>
  <dcterms:modified xsi:type="dcterms:W3CDTF">2024-04-29T15:48:00Z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0x010100634D79EB1EAC3846940758F589C77023</vt:lpwstr>
  </property>
</Properties>
</file>