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AB9EC1" w14:textId="729D78C4" w:rsidR="00850E2A" w:rsidRPr="00CD5E40" w:rsidRDefault="00CD5E40" w:rsidP="00CD5E40">
      <w:pPr>
        <w:jc w:val="center"/>
        <w:rPr>
          <w:sz w:val="36"/>
          <w:szCs w:val="36"/>
        </w:rPr>
      </w:pPr>
      <w:r w:rsidRPr="00CD5E40">
        <w:rPr>
          <w:sz w:val="36"/>
          <w:szCs w:val="36"/>
        </w:rPr>
        <w:t>Responding to poverty and disadvantage ECEW7015</w:t>
      </w:r>
    </w:p>
    <w:p w14:paraId="04E60B17" w14:textId="77777777" w:rsidR="00CD5E40" w:rsidRDefault="00CD5E40"/>
    <w:p w14:paraId="5A1AB6A9" w14:textId="540A8737" w:rsidR="00CD5E40" w:rsidRPr="00183E74" w:rsidRDefault="00CD5E40" w:rsidP="00CD5E40">
      <w:pPr>
        <w:pStyle w:val="paragraph"/>
        <w:spacing w:before="0" w:beforeAutospacing="0" w:after="0" w:afterAutospacing="0"/>
        <w:rPr>
          <w:rFonts w:ascii="Arial" w:hAnsi="Arial" w:cs="Arial"/>
        </w:rPr>
      </w:pPr>
      <w:r w:rsidRPr="00183E74">
        <w:rPr>
          <w:rStyle w:val="normaltextrun"/>
          <w:rFonts w:ascii="Arial" w:hAnsi="Arial" w:cs="Arial"/>
          <w:color w:val="000000" w:themeColor="text1"/>
        </w:rPr>
        <w:t>Learning Outcomes</w:t>
      </w:r>
      <w:r w:rsidRPr="00183E74">
        <w:rPr>
          <w:rStyle w:val="eop"/>
          <w:rFonts w:ascii="Arial" w:hAnsi="Arial" w:cs="Arial"/>
          <w:color w:val="000000" w:themeColor="text1"/>
        </w:rPr>
        <w:t> </w:t>
      </w:r>
    </w:p>
    <w:p w14:paraId="4DDE66A8" w14:textId="77777777" w:rsidR="00CD5E40" w:rsidRPr="00183E74" w:rsidRDefault="00CD5E40" w:rsidP="00CD5E40">
      <w:pPr>
        <w:pStyle w:val="paragraph"/>
        <w:spacing w:before="0" w:beforeAutospacing="0" w:after="0" w:afterAutospacing="0"/>
        <w:jc w:val="center"/>
        <w:rPr>
          <w:rFonts w:ascii="Arial" w:hAnsi="Arial" w:cs="Arial"/>
        </w:rPr>
      </w:pPr>
      <w:r w:rsidRPr="00183E74">
        <w:rPr>
          <w:rStyle w:val="eop"/>
          <w:rFonts w:ascii="Arial" w:hAnsi="Arial" w:cs="Arial"/>
          <w:color w:val="000000" w:themeColor="text1"/>
        </w:rPr>
        <w:t> </w:t>
      </w:r>
    </w:p>
    <w:p w14:paraId="68151F22" w14:textId="1165C47B" w:rsidR="00CD5E40" w:rsidRDefault="00CD5E40" w:rsidP="00CD5E40">
      <w:pPr>
        <w:pStyle w:val="paragraph"/>
        <w:numPr>
          <w:ilvl w:val="0"/>
          <w:numId w:val="1"/>
        </w:numPr>
        <w:spacing w:before="0" w:beforeAutospacing="0" w:after="0" w:afterAutospacing="0"/>
        <w:ind w:left="1080" w:firstLine="0"/>
        <w:jc w:val="both"/>
        <w:rPr>
          <w:rStyle w:val="eop"/>
          <w:rFonts w:ascii="Arial" w:hAnsi="Arial" w:cs="Arial"/>
          <w:color w:val="000000" w:themeColor="text1"/>
        </w:rPr>
      </w:pPr>
      <w:r w:rsidRPr="00183E74">
        <w:rPr>
          <w:rStyle w:val="normaltextrun"/>
          <w:rFonts w:ascii="Arial" w:hAnsi="Arial" w:cs="Arial"/>
          <w:color w:val="000000" w:themeColor="text1"/>
        </w:rPr>
        <w:t>Demonstrate a critical understanding of poverty and disadvantage on learners.</w:t>
      </w:r>
      <w:r w:rsidRPr="00183E74">
        <w:rPr>
          <w:rStyle w:val="eop"/>
          <w:rFonts w:ascii="Arial" w:hAnsi="Arial" w:cs="Arial"/>
          <w:color w:val="000000" w:themeColor="text1"/>
        </w:rPr>
        <w:t> </w:t>
      </w:r>
    </w:p>
    <w:p w14:paraId="10F783E4" w14:textId="77777777" w:rsidR="00CD5E40" w:rsidRPr="00183E74" w:rsidRDefault="00CD5E40" w:rsidP="00CD5E40">
      <w:pPr>
        <w:pStyle w:val="paragraph"/>
        <w:spacing w:before="0" w:beforeAutospacing="0" w:after="0" w:afterAutospacing="0"/>
        <w:ind w:left="1080"/>
        <w:jc w:val="both"/>
        <w:rPr>
          <w:rFonts w:ascii="Arial" w:hAnsi="Arial" w:cs="Arial"/>
          <w:color w:val="000000" w:themeColor="text1"/>
        </w:rPr>
      </w:pPr>
    </w:p>
    <w:p w14:paraId="0D584EF8" w14:textId="7C331AB8" w:rsidR="00CD5E40" w:rsidRDefault="00CD5E40" w:rsidP="00CD5E40">
      <w:pPr>
        <w:pStyle w:val="paragraph"/>
        <w:numPr>
          <w:ilvl w:val="0"/>
          <w:numId w:val="2"/>
        </w:numPr>
        <w:spacing w:before="0" w:beforeAutospacing="0" w:after="0" w:afterAutospacing="0"/>
        <w:ind w:left="1080" w:firstLine="0"/>
        <w:jc w:val="both"/>
        <w:rPr>
          <w:rStyle w:val="eop"/>
          <w:rFonts w:ascii="Arial" w:hAnsi="Arial" w:cs="Arial"/>
          <w:color w:val="000000" w:themeColor="text1"/>
        </w:rPr>
      </w:pPr>
      <w:r w:rsidRPr="00183E74">
        <w:rPr>
          <w:rStyle w:val="normaltextrun"/>
          <w:rFonts w:ascii="Arial" w:hAnsi="Arial" w:cs="Arial"/>
          <w:color w:val="000000" w:themeColor="text1"/>
          <w:lang w:val="en-US"/>
        </w:rPr>
        <w:t>Critically evaluate the practice and measurements of learning and development</w:t>
      </w:r>
      <w:r w:rsidR="00755D08">
        <w:rPr>
          <w:rStyle w:val="normaltextrun"/>
          <w:rFonts w:ascii="Arial" w:hAnsi="Arial" w:cs="Arial"/>
          <w:color w:val="000000" w:themeColor="text1"/>
          <w:lang w:val="en-US"/>
        </w:rPr>
        <w:t xml:space="preserve"> with</w:t>
      </w:r>
      <w:r w:rsidRPr="00183E74">
        <w:rPr>
          <w:rStyle w:val="normaltextrun"/>
          <w:rFonts w:ascii="Arial" w:hAnsi="Arial" w:cs="Arial"/>
          <w:color w:val="000000" w:themeColor="text1"/>
          <w:lang w:val="en-US"/>
        </w:rPr>
        <w:t xml:space="preserve"> learners who are impacted by poverty and disadvantage.</w:t>
      </w:r>
      <w:r w:rsidRPr="00183E74">
        <w:rPr>
          <w:rStyle w:val="eop"/>
          <w:rFonts w:ascii="Arial" w:hAnsi="Arial" w:cs="Arial"/>
          <w:color w:val="000000" w:themeColor="text1"/>
        </w:rPr>
        <w:t> </w:t>
      </w:r>
    </w:p>
    <w:p w14:paraId="3D1FABFD" w14:textId="77777777" w:rsidR="00CD5E40" w:rsidRPr="00183E74" w:rsidRDefault="00CD5E40" w:rsidP="00CD5E40">
      <w:pPr>
        <w:pStyle w:val="paragraph"/>
        <w:spacing w:before="0" w:beforeAutospacing="0" w:after="0" w:afterAutospacing="0"/>
        <w:ind w:left="1080"/>
        <w:jc w:val="both"/>
        <w:rPr>
          <w:rFonts w:ascii="Arial" w:hAnsi="Arial" w:cs="Arial"/>
          <w:color w:val="000000" w:themeColor="text1"/>
        </w:rPr>
      </w:pPr>
    </w:p>
    <w:p w14:paraId="765642B4" w14:textId="32C142CE" w:rsidR="00602D2D" w:rsidRPr="00602D2D" w:rsidRDefault="00CD5E40" w:rsidP="00D50931">
      <w:pPr>
        <w:pStyle w:val="paragraph"/>
        <w:numPr>
          <w:ilvl w:val="0"/>
          <w:numId w:val="3"/>
        </w:numPr>
        <w:spacing w:before="0" w:beforeAutospacing="0" w:after="0" w:afterAutospacing="0"/>
        <w:ind w:left="1080" w:firstLine="0"/>
        <w:rPr>
          <w:rStyle w:val="normaltextrun"/>
          <w:rFonts w:ascii="Arial" w:hAnsi="Arial" w:cs="Arial"/>
          <w:color w:val="000000" w:themeColor="text1"/>
        </w:rPr>
      </w:pPr>
      <w:r w:rsidRPr="00183E74">
        <w:rPr>
          <w:rStyle w:val="normaltextrun"/>
          <w:rFonts w:ascii="Arial" w:hAnsi="Arial" w:cs="Arial"/>
          <w:color w:val="000000" w:themeColor="text1"/>
          <w:lang w:val="en-US"/>
        </w:rPr>
        <w:t>Critically explore the whole systems approach and how this affects practice.</w:t>
      </w:r>
    </w:p>
    <w:p w14:paraId="12F04220" w14:textId="42E56B68" w:rsidR="00D50931" w:rsidRDefault="00CD5E40" w:rsidP="00602D2D">
      <w:pPr>
        <w:pStyle w:val="paragraph"/>
        <w:spacing w:before="0" w:beforeAutospacing="0" w:after="0" w:afterAutospacing="0"/>
        <w:ind w:left="1080"/>
        <w:rPr>
          <w:rStyle w:val="eop"/>
          <w:rFonts w:ascii="Arial" w:hAnsi="Arial" w:cs="Arial"/>
          <w:color w:val="000000" w:themeColor="text1"/>
        </w:rPr>
      </w:pPr>
      <w:r w:rsidRPr="00183E74">
        <w:rPr>
          <w:rStyle w:val="normaltextrun"/>
          <w:rFonts w:ascii="Arial" w:hAnsi="Arial" w:cs="Arial"/>
          <w:color w:val="000000" w:themeColor="text1"/>
          <w:lang w:val="en-US"/>
        </w:rPr>
        <w:t> </w:t>
      </w:r>
      <w:r w:rsidRPr="00183E74">
        <w:rPr>
          <w:rStyle w:val="eop"/>
          <w:rFonts w:ascii="Arial" w:hAnsi="Arial" w:cs="Arial"/>
          <w:color w:val="000000" w:themeColor="text1"/>
        </w:rPr>
        <w:t> </w:t>
      </w:r>
    </w:p>
    <w:p w14:paraId="4DDD62BC" w14:textId="34285902" w:rsidR="00D50931" w:rsidRDefault="00D50931" w:rsidP="00D50931">
      <w:pPr>
        <w:pStyle w:val="paragraph"/>
        <w:numPr>
          <w:ilvl w:val="0"/>
          <w:numId w:val="3"/>
        </w:numPr>
        <w:spacing w:before="0" w:beforeAutospacing="0" w:after="0" w:afterAutospacing="0"/>
        <w:ind w:left="1080" w:firstLine="0"/>
        <w:rPr>
          <w:rStyle w:val="eop"/>
          <w:rFonts w:ascii="Arial" w:hAnsi="Arial" w:cs="Arial"/>
          <w:color w:val="000000" w:themeColor="text1"/>
        </w:rPr>
      </w:pPr>
      <w:r w:rsidRPr="00D50931">
        <w:rPr>
          <w:rStyle w:val="normaltextrun"/>
          <w:rFonts w:ascii="Arial" w:hAnsi="Arial" w:cs="Arial"/>
          <w:color w:val="000000" w:themeColor="text1"/>
          <w:lang w:val="en-US"/>
        </w:rPr>
        <w:t>Critically examine how to plan, implement, and evaluate a change in practice that will benefit learners who are impacted by poverty and disadvantage in educational settings.</w:t>
      </w:r>
      <w:r w:rsidRPr="00D50931">
        <w:rPr>
          <w:rStyle w:val="eop"/>
          <w:rFonts w:ascii="Arial" w:hAnsi="Arial" w:cs="Arial"/>
          <w:color w:val="000000" w:themeColor="text1"/>
        </w:rPr>
        <w:t> </w:t>
      </w:r>
    </w:p>
    <w:p w14:paraId="66EEA33C" w14:textId="77777777" w:rsidR="00602D2D" w:rsidRDefault="00602D2D" w:rsidP="00602D2D">
      <w:pPr>
        <w:pStyle w:val="ListParagraph"/>
        <w:rPr>
          <w:rStyle w:val="eop"/>
          <w:rFonts w:ascii="Arial" w:hAnsi="Arial" w:cs="Arial"/>
          <w:color w:val="000000" w:themeColor="text1"/>
        </w:rPr>
      </w:pPr>
    </w:p>
    <w:p w14:paraId="761A384C" w14:textId="77777777" w:rsidR="00602D2D" w:rsidRDefault="00602D2D" w:rsidP="00602D2D">
      <w:pPr>
        <w:pStyle w:val="paragraph"/>
        <w:spacing w:before="0" w:beforeAutospacing="0" w:after="0" w:afterAutospacing="0"/>
        <w:rPr>
          <w:rStyle w:val="eop"/>
          <w:rFonts w:ascii="Arial" w:hAnsi="Arial" w:cs="Arial"/>
          <w:color w:val="000000" w:themeColor="text1"/>
        </w:rPr>
      </w:pPr>
    </w:p>
    <w:p w14:paraId="4B2356E0" w14:textId="77777777" w:rsidR="00602D2D" w:rsidRDefault="00602D2D" w:rsidP="00602D2D">
      <w:pPr>
        <w:pStyle w:val="NormalWeb"/>
        <w:spacing w:after="120" w:afterAutospacing="0"/>
        <w:rPr>
          <w:rFonts w:ascii="Arial" w:eastAsia="Arial" w:hAnsi="Arial" w:cs="Arial"/>
          <w:b/>
          <w:bCs/>
          <w:u w:val="single"/>
        </w:rPr>
      </w:pPr>
      <w:r>
        <w:rPr>
          <w:rFonts w:ascii="Arial" w:eastAsia="Arial" w:hAnsi="Arial" w:cs="Arial"/>
          <w:b/>
          <w:bCs/>
          <w:u w:val="single"/>
        </w:rPr>
        <w:t>The Assessment</w:t>
      </w:r>
    </w:p>
    <w:p w14:paraId="6799738A" w14:textId="77777777" w:rsidR="00731F4E" w:rsidRDefault="00731F4E" w:rsidP="00602D2D">
      <w:pPr>
        <w:pStyle w:val="NormalWeb"/>
        <w:spacing w:after="120" w:afterAutospacing="0"/>
        <w:rPr>
          <w:rFonts w:ascii="Arial" w:eastAsia="Arial" w:hAnsi="Arial" w:cs="Arial"/>
          <w:b/>
          <w:bCs/>
          <w:u w:val="single"/>
        </w:rPr>
      </w:pPr>
    </w:p>
    <w:p w14:paraId="2767D2D6" w14:textId="77777777" w:rsidR="00731F4E" w:rsidRPr="00E8089F" w:rsidRDefault="00731F4E" w:rsidP="00731F4E">
      <w:pPr>
        <w:pStyle w:val="paragraph"/>
        <w:spacing w:before="0" w:beforeAutospacing="0" w:after="0" w:afterAutospacing="0"/>
        <w:textAlignment w:val="baseline"/>
        <w:rPr>
          <w:rStyle w:val="normaltextrun"/>
          <w:rFonts w:ascii="Arial" w:hAnsi="Arial" w:cs="Arial"/>
          <w:b/>
          <w:bCs/>
          <w:color w:val="7030A0"/>
          <w:sz w:val="22"/>
          <w:szCs w:val="22"/>
        </w:rPr>
      </w:pPr>
    </w:p>
    <w:p w14:paraId="5510276B" w14:textId="2799C1F2" w:rsidR="00731F4E" w:rsidRPr="00A01E15" w:rsidRDefault="00731F4E" w:rsidP="00731F4E">
      <w:pPr>
        <w:pStyle w:val="paragraph"/>
        <w:spacing w:before="0" w:beforeAutospacing="0" w:after="0" w:afterAutospacing="0"/>
        <w:textAlignment w:val="baseline"/>
        <w:rPr>
          <w:rStyle w:val="normaltextrun"/>
          <w:rFonts w:ascii="Arial" w:hAnsi="Arial" w:cs="Arial"/>
          <w:b/>
          <w:bCs/>
        </w:rPr>
      </w:pPr>
      <w:r w:rsidRPr="00A01E15">
        <w:rPr>
          <w:rStyle w:val="normaltextrun"/>
          <w:rFonts w:ascii="Arial" w:hAnsi="Arial" w:cs="Arial"/>
          <w:b/>
          <w:bCs/>
        </w:rPr>
        <w:t>Submission Thursday - 2</w:t>
      </w:r>
      <w:r w:rsidR="00D95E0D">
        <w:rPr>
          <w:rStyle w:val="normaltextrun"/>
          <w:rFonts w:ascii="Arial" w:hAnsi="Arial" w:cs="Arial"/>
          <w:b/>
          <w:bCs/>
        </w:rPr>
        <w:t>7</w:t>
      </w:r>
      <w:r w:rsidRPr="00A01E15">
        <w:rPr>
          <w:rStyle w:val="normaltextrun"/>
          <w:rFonts w:ascii="Arial" w:hAnsi="Arial" w:cs="Arial"/>
          <w:b/>
          <w:bCs/>
        </w:rPr>
        <w:t>/8/202</w:t>
      </w:r>
      <w:r w:rsidR="00D95E0D">
        <w:rPr>
          <w:rStyle w:val="normaltextrun"/>
          <w:rFonts w:ascii="Arial" w:hAnsi="Arial" w:cs="Arial"/>
          <w:b/>
          <w:bCs/>
        </w:rPr>
        <w:t>6</w:t>
      </w:r>
      <w:r w:rsidR="00A01E15">
        <w:rPr>
          <w:rStyle w:val="normaltextrun"/>
          <w:rFonts w:ascii="Arial" w:hAnsi="Arial" w:cs="Arial"/>
          <w:b/>
          <w:bCs/>
        </w:rPr>
        <w:t xml:space="preserve"> by 23:59</w:t>
      </w:r>
    </w:p>
    <w:p w14:paraId="67C51F3E" w14:textId="2001F177" w:rsidR="00731F4E" w:rsidRPr="00A01E15" w:rsidRDefault="00731F4E" w:rsidP="00731F4E">
      <w:pPr>
        <w:pStyle w:val="paragraph"/>
        <w:spacing w:before="0" w:beforeAutospacing="0" w:after="0" w:afterAutospacing="0"/>
        <w:textAlignment w:val="baseline"/>
        <w:rPr>
          <w:rStyle w:val="normaltextrun"/>
          <w:rFonts w:ascii="Arial" w:hAnsi="Arial" w:cs="Arial"/>
          <w:b/>
          <w:bCs/>
        </w:rPr>
      </w:pPr>
      <w:r w:rsidRPr="00A01E15">
        <w:rPr>
          <w:rStyle w:val="normaltextrun"/>
          <w:rFonts w:ascii="Arial" w:hAnsi="Arial" w:cs="Arial"/>
          <w:b/>
          <w:bCs/>
        </w:rPr>
        <w:t>Return = Thursday 2</w:t>
      </w:r>
      <w:r w:rsidR="00D95E0D">
        <w:rPr>
          <w:rStyle w:val="normaltextrun"/>
          <w:rFonts w:ascii="Arial" w:hAnsi="Arial" w:cs="Arial"/>
          <w:b/>
          <w:bCs/>
        </w:rPr>
        <w:t>4</w:t>
      </w:r>
      <w:r w:rsidRPr="00A01E15">
        <w:rPr>
          <w:rStyle w:val="normaltextrun"/>
          <w:rFonts w:ascii="Arial" w:hAnsi="Arial" w:cs="Arial"/>
          <w:b/>
          <w:bCs/>
        </w:rPr>
        <w:t>/9/202</w:t>
      </w:r>
      <w:r w:rsidR="00D95E0D">
        <w:rPr>
          <w:rStyle w:val="normaltextrun"/>
          <w:rFonts w:ascii="Arial" w:hAnsi="Arial" w:cs="Arial"/>
          <w:b/>
          <w:bCs/>
        </w:rPr>
        <w:t>6</w:t>
      </w:r>
      <w:r w:rsidR="00A01E15">
        <w:rPr>
          <w:rStyle w:val="normaltextrun"/>
          <w:rFonts w:ascii="Arial" w:hAnsi="Arial" w:cs="Arial"/>
          <w:b/>
          <w:bCs/>
        </w:rPr>
        <w:t xml:space="preserve">  at 15:00</w:t>
      </w:r>
    </w:p>
    <w:p w14:paraId="6002EA29" w14:textId="77777777" w:rsidR="00731F4E" w:rsidRDefault="00731F4E" w:rsidP="00602D2D">
      <w:pPr>
        <w:pStyle w:val="NormalWeb"/>
        <w:spacing w:after="120" w:afterAutospacing="0"/>
        <w:rPr>
          <w:rFonts w:ascii="Arial" w:eastAsia="Arial" w:hAnsi="Arial" w:cs="Arial"/>
          <w:b/>
          <w:bCs/>
          <w:u w:val="single"/>
        </w:rPr>
      </w:pPr>
    </w:p>
    <w:p w14:paraId="1E0A726D" w14:textId="47B8D58F" w:rsidR="00602D2D" w:rsidRPr="00183E74" w:rsidRDefault="00602D2D" w:rsidP="00602D2D">
      <w:pPr>
        <w:pStyle w:val="NormalWeb"/>
        <w:spacing w:after="120" w:afterAutospacing="0"/>
        <w:rPr>
          <w:rFonts w:ascii="Arial" w:eastAsia="Arial" w:hAnsi="Arial" w:cs="Arial"/>
        </w:rPr>
      </w:pPr>
      <w:r w:rsidRPr="00CD5E40">
        <w:rPr>
          <w:rFonts w:ascii="Arial" w:eastAsia="Arial" w:hAnsi="Arial" w:cs="Arial"/>
          <w:b/>
          <w:bCs/>
          <w:u w:val="single"/>
        </w:rPr>
        <w:t>4000 word report</w:t>
      </w:r>
      <w:r w:rsidR="0011061A">
        <w:rPr>
          <w:rFonts w:ascii="Arial" w:eastAsia="Arial" w:hAnsi="Arial" w:cs="Arial"/>
          <w:b/>
          <w:bCs/>
          <w:u w:val="single"/>
        </w:rPr>
        <w:t xml:space="preserve"> to your target audience</w:t>
      </w:r>
      <w:r w:rsidRPr="00183E74">
        <w:rPr>
          <w:rFonts w:ascii="Arial" w:eastAsia="Arial" w:hAnsi="Arial" w:cs="Arial"/>
        </w:rPr>
        <w:t>:</w:t>
      </w:r>
    </w:p>
    <w:p w14:paraId="11D48668" w14:textId="77777777" w:rsidR="00602D2D" w:rsidRPr="00183E74" w:rsidRDefault="00602D2D" w:rsidP="00602D2D">
      <w:pPr>
        <w:pStyle w:val="NormalWeb"/>
        <w:spacing w:after="120" w:afterAutospacing="0"/>
        <w:rPr>
          <w:rFonts w:ascii="Arial" w:eastAsia="Arial" w:hAnsi="Arial" w:cs="Arial"/>
        </w:rPr>
      </w:pPr>
    </w:p>
    <w:p w14:paraId="21351036" w14:textId="132F8CAB" w:rsidR="00602D2D" w:rsidRPr="00183E74" w:rsidRDefault="00602D2D" w:rsidP="00602D2D">
      <w:pPr>
        <w:rPr>
          <w:rFonts w:ascii="Arial" w:eastAsia="Arial" w:hAnsi="Arial" w:cs="Arial"/>
          <w:sz w:val="24"/>
          <w:szCs w:val="24"/>
        </w:rPr>
      </w:pPr>
      <w:r w:rsidRPr="00183E74">
        <w:rPr>
          <w:rFonts w:ascii="Arial" w:eastAsia="Arial" w:hAnsi="Arial" w:cs="Arial"/>
          <w:color w:val="000000" w:themeColor="text1"/>
          <w:sz w:val="24"/>
          <w:szCs w:val="24"/>
          <w:lang w:val="en-US"/>
        </w:rPr>
        <w:lastRenderedPageBreak/>
        <w:t xml:space="preserve">The report reflects </w:t>
      </w:r>
      <w:r w:rsidR="00EF0202">
        <w:rPr>
          <w:rFonts w:ascii="Arial" w:eastAsia="Arial" w:hAnsi="Arial" w:cs="Arial"/>
          <w:color w:val="000000" w:themeColor="text1"/>
          <w:sz w:val="24"/>
          <w:szCs w:val="24"/>
          <w:lang w:val="en-US"/>
        </w:rPr>
        <w:t>up</w:t>
      </w:r>
      <w:r w:rsidRPr="00183E74">
        <w:rPr>
          <w:rFonts w:ascii="Arial" w:eastAsia="Arial" w:hAnsi="Arial" w:cs="Arial"/>
          <w:color w:val="000000" w:themeColor="text1"/>
          <w:sz w:val="24"/>
          <w:szCs w:val="24"/>
          <w:lang w:val="en-US"/>
        </w:rPr>
        <w:t>on an issue in the student</w:t>
      </w:r>
      <w:r w:rsidR="00EF0202">
        <w:rPr>
          <w:rFonts w:ascii="Arial" w:eastAsia="Arial" w:hAnsi="Arial" w:cs="Arial"/>
          <w:color w:val="000000" w:themeColor="text1"/>
          <w:sz w:val="24"/>
          <w:szCs w:val="24"/>
          <w:lang w:val="en-US"/>
        </w:rPr>
        <w:t>’</w:t>
      </w:r>
      <w:r w:rsidRPr="00183E74">
        <w:rPr>
          <w:rFonts w:ascii="Arial" w:eastAsia="Arial" w:hAnsi="Arial" w:cs="Arial"/>
          <w:color w:val="000000" w:themeColor="text1"/>
          <w:sz w:val="24"/>
          <w:szCs w:val="24"/>
          <w:lang w:val="en-US"/>
        </w:rPr>
        <w:t xml:space="preserve">s practice where poverty and disadvantage </w:t>
      </w:r>
      <w:r w:rsidR="001E05CE">
        <w:rPr>
          <w:rFonts w:ascii="Arial" w:eastAsia="Arial" w:hAnsi="Arial" w:cs="Arial"/>
          <w:color w:val="000000" w:themeColor="text1"/>
          <w:sz w:val="24"/>
          <w:szCs w:val="24"/>
          <w:lang w:val="en-US"/>
        </w:rPr>
        <w:t xml:space="preserve">might </w:t>
      </w:r>
      <w:r w:rsidRPr="00183E74">
        <w:rPr>
          <w:rFonts w:ascii="Arial" w:eastAsia="Arial" w:hAnsi="Arial" w:cs="Arial"/>
          <w:color w:val="000000" w:themeColor="text1"/>
          <w:sz w:val="24"/>
          <w:szCs w:val="24"/>
          <w:lang w:val="en-US"/>
        </w:rPr>
        <w:t>impact on the learner’s educational setting. The report should be aimed at a chosen target audience (e.g. staff, presentation to governors, Heads of Service, senior management team, etc.) and would be written in an appropriate style.</w:t>
      </w:r>
      <w:r>
        <w:rPr>
          <w:rFonts w:ascii="Arial" w:eastAsia="Arial" w:hAnsi="Arial" w:cs="Arial"/>
          <w:color w:val="000000" w:themeColor="text1"/>
          <w:sz w:val="24"/>
          <w:szCs w:val="24"/>
          <w:lang w:val="en-US"/>
        </w:rPr>
        <w:t xml:space="preserve"> </w:t>
      </w:r>
    </w:p>
    <w:p w14:paraId="0BBBA596" w14:textId="77777777" w:rsidR="00602D2D" w:rsidRDefault="00602D2D" w:rsidP="00602D2D"/>
    <w:p w14:paraId="38CC2749" w14:textId="31A5E830" w:rsidR="00602D2D" w:rsidRPr="000755A9" w:rsidRDefault="00602D2D" w:rsidP="00602D2D">
      <w:pPr>
        <w:pStyle w:val="NormalWeb"/>
        <w:spacing w:after="120" w:afterAutospacing="0"/>
        <w:rPr>
          <w:rFonts w:ascii="Arial" w:eastAsia="Arial" w:hAnsi="Arial" w:cs="Arial"/>
          <w:b/>
          <w:bCs/>
          <w:u w:val="single"/>
        </w:rPr>
      </w:pPr>
      <w:r w:rsidRPr="000755A9">
        <w:rPr>
          <w:rFonts w:ascii="Arial" w:eastAsia="Arial" w:hAnsi="Arial" w:cs="Arial"/>
          <w:b/>
          <w:bCs/>
          <w:u w:val="single"/>
        </w:rPr>
        <w:t xml:space="preserve">Part 1 2,000 </w:t>
      </w:r>
      <w:r w:rsidR="000755A9">
        <w:rPr>
          <w:rFonts w:ascii="Arial" w:eastAsia="Arial" w:hAnsi="Arial" w:cs="Arial"/>
          <w:b/>
          <w:bCs/>
          <w:u w:val="single"/>
        </w:rPr>
        <w:t xml:space="preserve">words </w:t>
      </w:r>
      <w:r w:rsidRPr="000755A9">
        <w:rPr>
          <w:rFonts w:ascii="Arial" w:eastAsia="Arial" w:hAnsi="Arial" w:cs="Arial"/>
          <w:b/>
          <w:bCs/>
          <w:u w:val="single"/>
        </w:rPr>
        <w:t>40%</w:t>
      </w:r>
    </w:p>
    <w:p w14:paraId="64EDDD4D" w14:textId="77777777" w:rsidR="00602D2D" w:rsidRPr="00183E74" w:rsidRDefault="00602D2D" w:rsidP="00602D2D">
      <w:pPr>
        <w:pStyle w:val="NormalWeb"/>
        <w:spacing w:after="120" w:afterAutospacing="0"/>
        <w:rPr>
          <w:rFonts w:ascii="Arial" w:eastAsia="Arial" w:hAnsi="Arial" w:cs="Arial"/>
        </w:rPr>
      </w:pPr>
    </w:p>
    <w:p w14:paraId="1905BCD4" w14:textId="1B73554B" w:rsidR="00602D2D" w:rsidRPr="00602D2D" w:rsidRDefault="00602D2D" w:rsidP="00602D2D">
      <w:pPr>
        <w:pStyle w:val="paragraph"/>
        <w:spacing w:before="0" w:beforeAutospacing="0" w:after="0" w:afterAutospacing="0"/>
        <w:ind w:left="720"/>
        <w:jc w:val="both"/>
        <w:rPr>
          <w:rStyle w:val="eop"/>
          <w:rFonts w:ascii="Arial" w:hAnsi="Arial" w:cs="Arial"/>
          <w:color w:val="000000" w:themeColor="text1"/>
        </w:rPr>
      </w:pPr>
      <w:r w:rsidRPr="00602D2D">
        <w:rPr>
          <w:rStyle w:val="normaltextrun"/>
          <w:rFonts w:ascii="Arial" w:hAnsi="Arial" w:cs="Arial"/>
          <w:color w:val="000000" w:themeColor="text1"/>
        </w:rPr>
        <w:t>LO1: Demonstrate a critical understanding of poverty and disadvantage on learners.</w:t>
      </w:r>
      <w:r w:rsidRPr="00602D2D">
        <w:rPr>
          <w:rStyle w:val="eop"/>
          <w:rFonts w:ascii="Arial" w:hAnsi="Arial" w:cs="Arial"/>
          <w:color w:val="000000" w:themeColor="text1"/>
        </w:rPr>
        <w:t> </w:t>
      </w:r>
      <w:r w:rsidR="00C41426">
        <w:rPr>
          <w:rStyle w:val="eop"/>
          <w:rFonts w:ascii="Arial" w:hAnsi="Arial" w:cs="Arial"/>
          <w:color w:val="000000" w:themeColor="text1"/>
        </w:rPr>
        <w:t>(20%)</w:t>
      </w:r>
    </w:p>
    <w:p w14:paraId="3C347D8B" w14:textId="77777777" w:rsidR="00602D2D" w:rsidRPr="00602D2D" w:rsidRDefault="00602D2D" w:rsidP="00602D2D">
      <w:pPr>
        <w:pStyle w:val="paragraph"/>
        <w:spacing w:before="0" w:beforeAutospacing="0" w:after="0" w:afterAutospacing="0"/>
        <w:jc w:val="both"/>
        <w:rPr>
          <w:rStyle w:val="eop"/>
          <w:rFonts w:ascii="Arial" w:hAnsi="Arial" w:cs="Arial"/>
          <w:color w:val="000000" w:themeColor="text1"/>
        </w:rPr>
      </w:pPr>
    </w:p>
    <w:p w14:paraId="3CBF60C7" w14:textId="0975CC87" w:rsidR="00602D2D" w:rsidRPr="00602D2D" w:rsidRDefault="00602D2D" w:rsidP="00602D2D">
      <w:pPr>
        <w:pStyle w:val="paragraph"/>
        <w:spacing w:before="0" w:beforeAutospacing="0" w:after="0" w:afterAutospacing="0"/>
        <w:ind w:left="720"/>
        <w:jc w:val="both"/>
        <w:rPr>
          <w:rStyle w:val="eop"/>
          <w:rFonts w:ascii="Arial" w:hAnsi="Arial" w:cs="Arial"/>
          <w:color w:val="000000" w:themeColor="text1"/>
        </w:rPr>
      </w:pPr>
      <w:r w:rsidRPr="00602D2D">
        <w:rPr>
          <w:rStyle w:val="normaltextrun"/>
          <w:rFonts w:ascii="Arial" w:hAnsi="Arial" w:cs="Arial"/>
          <w:color w:val="000000" w:themeColor="text1"/>
          <w:lang w:val="en-US"/>
        </w:rPr>
        <w:t>LO2: Critically evaluate the practice and measurements of learning and development with learners who are impacted by poverty and disadvantage</w:t>
      </w:r>
      <w:r w:rsidR="00C41426">
        <w:rPr>
          <w:rStyle w:val="normaltextrun"/>
          <w:rFonts w:ascii="Arial" w:hAnsi="Arial" w:cs="Arial"/>
          <w:color w:val="000000" w:themeColor="text1"/>
          <w:lang w:val="en-US"/>
        </w:rPr>
        <w:t xml:space="preserve"> (20%)</w:t>
      </w:r>
    </w:p>
    <w:p w14:paraId="0B0BF36A" w14:textId="77777777" w:rsidR="00602D2D" w:rsidRPr="00602D2D" w:rsidRDefault="00602D2D" w:rsidP="00602D2D">
      <w:pPr>
        <w:pStyle w:val="NormalWeb"/>
        <w:spacing w:after="120" w:afterAutospacing="0"/>
        <w:rPr>
          <w:rFonts w:ascii="Arial" w:eastAsia="Arial" w:hAnsi="Arial" w:cs="Arial"/>
        </w:rPr>
      </w:pPr>
    </w:p>
    <w:p w14:paraId="6485DF74" w14:textId="3C92944A" w:rsidR="00602D2D" w:rsidRPr="00602D2D" w:rsidRDefault="00602D2D" w:rsidP="00602D2D">
      <w:pPr>
        <w:rPr>
          <w:rFonts w:ascii="Arial" w:eastAsia="Arial" w:hAnsi="Arial" w:cs="Arial"/>
          <w:color w:val="000000" w:themeColor="text1"/>
          <w:sz w:val="24"/>
          <w:szCs w:val="24"/>
        </w:rPr>
      </w:pPr>
      <w:r w:rsidRPr="00602D2D">
        <w:rPr>
          <w:rFonts w:ascii="Arial" w:eastAsia="Arial" w:hAnsi="Arial" w:cs="Arial"/>
          <w:color w:val="000000" w:themeColor="text1"/>
          <w:sz w:val="24"/>
          <w:szCs w:val="24"/>
        </w:rPr>
        <w:t xml:space="preserve">Drawing from literature and theory, you are asked to critically reflect on the impact of poverty and disadvantage on learners in your educational setting. You are asked to critically examine measurements used </w:t>
      </w:r>
      <w:r w:rsidR="008A273F" w:rsidRPr="00602D2D">
        <w:rPr>
          <w:rFonts w:ascii="Arial" w:eastAsia="Arial" w:hAnsi="Arial" w:cs="Arial"/>
          <w:color w:val="000000" w:themeColor="text1"/>
          <w:sz w:val="24"/>
          <w:szCs w:val="24"/>
        </w:rPr>
        <w:t xml:space="preserve">to show the learner progress and development </w:t>
      </w:r>
      <w:r w:rsidRPr="00602D2D">
        <w:rPr>
          <w:rFonts w:ascii="Arial" w:eastAsia="Arial" w:hAnsi="Arial" w:cs="Arial"/>
          <w:color w:val="000000" w:themeColor="text1"/>
          <w:sz w:val="24"/>
          <w:szCs w:val="24"/>
        </w:rPr>
        <w:t xml:space="preserve">in your educational setting, critically exploring whether these successfully identify and support learners who are impacted by poverty and disadvantage. </w:t>
      </w:r>
    </w:p>
    <w:p w14:paraId="7EDA5CF3" w14:textId="77777777" w:rsidR="00602D2D" w:rsidRDefault="00602D2D" w:rsidP="00602D2D">
      <w:pPr>
        <w:rPr>
          <w:rFonts w:ascii="Arial" w:eastAsia="Arial" w:hAnsi="Arial" w:cs="Arial"/>
          <w:color w:val="000000" w:themeColor="text1"/>
        </w:rPr>
      </w:pPr>
    </w:p>
    <w:p w14:paraId="1A2CC121" w14:textId="77777777" w:rsidR="00602D2D" w:rsidRPr="000755A9" w:rsidRDefault="00602D2D" w:rsidP="00602D2D">
      <w:pPr>
        <w:rPr>
          <w:rFonts w:ascii="Arial" w:eastAsia="Arial" w:hAnsi="Arial" w:cs="Arial"/>
          <w:b/>
          <w:bCs/>
          <w:color w:val="000000" w:themeColor="text1"/>
          <w:u w:val="single"/>
        </w:rPr>
      </w:pPr>
      <w:r w:rsidRPr="000755A9">
        <w:rPr>
          <w:rFonts w:ascii="Arial" w:eastAsia="Arial" w:hAnsi="Arial" w:cs="Arial"/>
          <w:b/>
          <w:bCs/>
          <w:color w:val="000000" w:themeColor="text1"/>
          <w:u w:val="single"/>
        </w:rPr>
        <w:t>Part 2:  Action plan (2,000 words)</w:t>
      </w:r>
    </w:p>
    <w:p w14:paraId="7FA1F61C" w14:textId="77777777" w:rsidR="006B01FD" w:rsidRDefault="006B01FD" w:rsidP="00602D2D">
      <w:pPr>
        <w:rPr>
          <w:rFonts w:ascii="Arial" w:eastAsia="Arial" w:hAnsi="Arial" w:cs="Arial"/>
          <w:b/>
          <w:bCs/>
          <w:color w:val="000000" w:themeColor="text1"/>
        </w:rPr>
      </w:pPr>
    </w:p>
    <w:p w14:paraId="41D82FE3" w14:textId="690D20BB" w:rsidR="006B01FD" w:rsidRPr="00602D2D" w:rsidRDefault="00A60682" w:rsidP="00A60682">
      <w:pPr>
        <w:pStyle w:val="paragraph"/>
        <w:spacing w:before="0" w:beforeAutospacing="0" w:after="0" w:afterAutospacing="0"/>
        <w:ind w:left="567"/>
        <w:rPr>
          <w:rStyle w:val="normaltextrun"/>
          <w:rFonts w:ascii="Arial" w:hAnsi="Arial" w:cs="Arial"/>
          <w:color w:val="000000" w:themeColor="text1"/>
        </w:rPr>
      </w:pPr>
      <w:r>
        <w:rPr>
          <w:rFonts w:ascii="Arial" w:eastAsia="Arial" w:hAnsi="Arial" w:cs="Arial"/>
          <w:sz w:val="22"/>
          <w:szCs w:val="22"/>
        </w:rPr>
        <w:t xml:space="preserve">LO3: </w:t>
      </w:r>
      <w:r w:rsidR="00602D2D" w:rsidRPr="4C7DD640">
        <w:rPr>
          <w:rFonts w:ascii="Arial" w:eastAsia="Arial" w:hAnsi="Arial" w:cs="Arial"/>
          <w:sz w:val="22"/>
          <w:szCs w:val="22"/>
        </w:rPr>
        <w:t xml:space="preserve"> </w:t>
      </w:r>
      <w:r w:rsidR="006B01FD" w:rsidRPr="00183E74">
        <w:rPr>
          <w:rStyle w:val="normaltextrun"/>
          <w:rFonts w:ascii="Arial" w:hAnsi="Arial" w:cs="Arial"/>
          <w:color w:val="000000" w:themeColor="text1"/>
          <w:lang w:val="en-US"/>
        </w:rPr>
        <w:t>Critically explore the whole systems approach and how this affects practice.</w:t>
      </w:r>
    </w:p>
    <w:p w14:paraId="1DB1DBF4" w14:textId="77777777" w:rsidR="006B01FD" w:rsidRDefault="006B01FD" w:rsidP="006B01FD">
      <w:pPr>
        <w:pStyle w:val="paragraph"/>
        <w:spacing w:before="0" w:beforeAutospacing="0" w:after="0" w:afterAutospacing="0"/>
        <w:ind w:left="1080"/>
        <w:rPr>
          <w:rStyle w:val="eop"/>
          <w:rFonts w:ascii="Arial" w:hAnsi="Arial" w:cs="Arial"/>
          <w:color w:val="000000" w:themeColor="text1"/>
        </w:rPr>
      </w:pPr>
      <w:r w:rsidRPr="00183E74">
        <w:rPr>
          <w:rStyle w:val="normaltextrun"/>
          <w:rFonts w:ascii="Arial" w:hAnsi="Arial" w:cs="Arial"/>
          <w:color w:val="000000" w:themeColor="text1"/>
          <w:lang w:val="en-US"/>
        </w:rPr>
        <w:t> </w:t>
      </w:r>
      <w:r w:rsidRPr="00183E74">
        <w:rPr>
          <w:rStyle w:val="eop"/>
          <w:rFonts w:ascii="Arial" w:hAnsi="Arial" w:cs="Arial"/>
          <w:color w:val="000000" w:themeColor="text1"/>
        </w:rPr>
        <w:t> </w:t>
      </w:r>
    </w:p>
    <w:p w14:paraId="4B4FDF54" w14:textId="75C08100" w:rsidR="006B01FD" w:rsidRDefault="00A60682" w:rsidP="00A60682">
      <w:pPr>
        <w:pStyle w:val="paragraph"/>
        <w:spacing w:before="0" w:beforeAutospacing="0" w:after="0" w:afterAutospacing="0"/>
        <w:ind w:left="567"/>
        <w:rPr>
          <w:rStyle w:val="eop"/>
          <w:rFonts w:ascii="Arial" w:hAnsi="Arial" w:cs="Arial"/>
          <w:color w:val="000000" w:themeColor="text1"/>
        </w:rPr>
      </w:pPr>
      <w:r>
        <w:rPr>
          <w:rStyle w:val="normaltextrun"/>
          <w:rFonts w:ascii="Arial" w:hAnsi="Arial" w:cs="Arial"/>
          <w:color w:val="000000" w:themeColor="text1"/>
          <w:lang w:val="en-US"/>
        </w:rPr>
        <w:t xml:space="preserve">LO4: </w:t>
      </w:r>
      <w:r w:rsidR="006B01FD" w:rsidRPr="00D50931">
        <w:rPr>
          <w:rStyle w:val="normaltextrun"/>
          <w:rFonts w:ascii="Arial" w:hAnsi="Arial" w:cs="Arial"/>
          <w:color w:val="000000" w:themeColor="text1"/>
          <w:lang w:val="en-US"/>
        </w:rPr>
        <w:t>Critically examine how to plan, implement, and evaluate a change in practice that will benefit learners who are impacted by poverty and disadvantage in educational settings.</w:t>
      </w:r>
      <w:r w:rsidR="006B01FD" w:rsidRPr="00D50931">
        <w:rPr>
          <w:rStyle w:val="eop"/>
          <w:rFonts w:ascii="Arial" w:hAnsi="Arial" w:cs="Arial"/>
          <w:color w:val="000000" w:themeColor="text1"/>
        </w:rPr>
        <w:t> </w:t>
      </w:r>
    </w:p>
    <w:p w14:paraId="41F9C35D" w14:textId="5237827D" w:rsidR="00602D2D" w:rsidRDefault="00602D2D" w:rsidP="00602D2D"/>
    <w:p w14:paraId="25C89F5A" w14:textId="0A6AD5AB" w:rsidR="00602D2D" w:rsidRDefault="00602D2D" w:rsidP="00602D2D">
      <w:pPr>
        <w:rPr>
          <w:rFonts w:ascii="Arial" w:eastAsia="Arial" w:hAnsi="Arial" w:cs="Arial"/>
          <w:szCs w:val="24"/>
        </w:rPr>
      </w:pPr>
      <w:r w:rsidRPr="5A323632">
        <w:rPr>
          <w:rFonts w:ascii="Arial" w:eastAsia="Arial" w:hAnsi="Arial" w:cs="Arial"/>
        </w:rPr>
        <w:lastRenderedPageBreak/>
        <w:t>You will need to consider how you would respond to the issue(s) identified and examined in Part 1</w:t>
      </w:r>
      <w:r w:rsidR="008D33F6">
        <w:rPr>
          <w:rFonts w:ascii="Arial" w:eastAsia="Arial" w:hAnsi="Arial" w:cs="Arial"/>
        </w:rPr>
        <w:t xml:space="preserve"> </w:t>
      </w:r>
      <w:r w:rsidR="008D33F6" w:rsidRPr="5A323632">
        <w:rPr>
          <w:rFonts w:ascii="Arial" w:eastAsia="Arial" w:hAnsi="Arial" w:cs="Arial"/>
        </w:rPr>
        <w:t xml:space="preserve">in </w:t>
      </w:r>
      <w:r w:rsidR="008D33F6">
        <w:rPr>
          <w:rFonts w:ascii="Arial" w:eastAsia="Arial" w:hAnsi="Arial" w:cs="Arial"/>
        </w:rPr>
        <w:t xml:space="preserve">your own </w:t>
      </w:r>
      <w:r w:rsidR="008D33F6" w:rsidRPr="5A323632">
        <w:rPr>
          <w:rFonts w:ascii="Arial" w:eastAsia="Arial" w:hAnsi="Arial" w:cs="Arial"/>
        </w:rPr>
        <w:t>practice</w:t>
      </w:r>
      <w:r w:rsidRPr="5A323632">
        <w:rPr>
          <w:rFonts w:ascii="Arial" w:eastAsia="Arial" w:hAnsi="Arial" w:cs="Arial"/>
        </w:rPr>
        <w:t xml:space="preserve">. You will need to critically justify your proposed plan of action, </w:t>
      </w:r>
      <w:r w:rsidR="00BB389E">
        <w:rPr>
          <w:rFonts w:ascii="Arial" w:eastAsia="Arial" w:hAnsi="Arial" w:cs="Arial"/>
        </w:rPr>
        <w:t xml:space="preserve">and if implemented </w:t>
      </w:r>
      <w:r w:rsidRPr="5A323632">
        <w:rPr>
          <w:rFonts w:ascii="Arial" w:eastAsia="Arial" w:hAnsi="Arial" w:cs="Arial"/>
        </w:rPr>
        <w:t>demonstrat</w:t>
      </w:r>
      <w:r w:rsidR="00BB389E">
        <w:rPr>
          <w:rFonts w:ascii="Arial" w:eastAsia="Arial" w:hAnsi="Arial" w:cs="Arial"/>
        </w:rPr>
        <w:t>e</w:t>
      </w:r>
      <w:r w:rsidRPr="5A323632">
        <w:rPr>
          <w:rFonts w:ascii="Arial" w:eastAsia="Arial" w:hAnsi="Arial" w:cs="Arial"/>
        </w:rPr>
        <w:t xml:space="preserve"> why you believe it </w:t>
      </w:r>
      <w:r w:rsidR="00BB389E">
        <w:rPr>
          <w:rFonts w:ascii="Arial" w:eastAsia="Arial" w:hAnsi="Arial" w:cs="Arial"/>
        </w:rPr>
        <w:t>might</w:t>
      </w:r>
      <w:r w:rsidRPr="5A323632">
        <w:rPr>
          <w:rFonts w:ascii="Arial" w:eastAsia="Arial" w:hAnsi="Arial" w:cs="Arial"/>
        </w:rPr>
        <w:t xml:space="preserve"> contribute to addressing the issues identified. You will also need to consider how you would evaluate the changes that you would implement</w:t>
      </w:r>
      <w:r w:rsidRPr="5A323632">
        <w:rPr>
          <w:rFonts w:ascii="Arial" w:eastAsia="Arial" w:hAnsi="Arial" w:cs="Arial"/>
          <w:szCs w:val="24"/>
        </w:rPr>
        <w:t>.</w:t>
      </w:r>
    </w:p>
    <w:p w14:paraId="14635350" w14:textId="114FFF6B" w:rsidR="00CD5E40" w:rsidRPr="00183E74" w:rsidRDefault="00CD5E40" w:rsidP="00CD5E40">
      <w:pPr>
        <w:pStyle w:val="NormalWeb"/>
        <w:spacing w:after="120" w:afterAutospacing="0"/>
        <w:rPr>
          <w:rFonts w:ascii="Arial" w:eastAsia="Arial" w:hAnsi="Arial" w:cs="Arial"/>
        </w:rPr>
      </w:pPr>
    </w:p>
    <w:p w14:paraId="5FE4F67A" w14:textId="0A3E86AE" w:rsidR="00CD5E40" w:rsidRPr="00996DEC" w:rsidRDefault="00CD5E40">
      <w:pPr>
        <w:rPr>
          <w:sz w:val="28"/>
          <w:szCs w:val="28"/>
        </w:rPr>
      </w:pPr>
    </w:p>
    <w:p w14:paraId="723B4AA3" w14:textId="289DC180" w:rsidR="00CD5E40" w:rsidRPr="00C76753" w:rsidRDefault="00996DEC">
      <w:pPr>
        <w:rPr>
          <w:b/>
          <w:bCs/>
          <w:sz w:val="28"/>
          <w:szCs w:val="28"/>
          <w:u w:val="single"/>
        </w:rPr>
      </w:pPr>
      <w:r w:rsidRPr="00C76753">
        <w:rPr>
          <w:b/>
          <w:bCs/>
          <w:sz w:val="28"/>
          <w:szCs w:val="28"/>
          <w:u w:val="single"/>
        </w:rPr>
        <w:t>Assessment guid</w:t>
      </w:r>
      <w:r w:rsidR="00C76753">
        <w:rPr>
          <w:b/>
          <w:bCs/>
          <w:sz w:val="28"/>
          <w:szCs w:val="28"/>
          <w:u w:val="single"/>
        </w:rPr>
        <w:t>ance</w:t>
      </w:r>
      <w:r w:rsidRPr="00C76753">
        <w:rPr>
          <w:b/>
          <w:bCs/>
          <w:sz w:val="28"/>
          <w:szCs w:val="28"/>
          <w:u w:val="single"/>
        </w:rPr>
        <w:t xml:space="preserve"> for approaching the report</w:t>
      </w:r>
      <w:r w:rsidR="00CD5E40" w:rsidRPr="00C76753">
        <w:rPr>
          <w:b/>
          <w:bCs/>
          <w:sz w:val="28"/>
          <w:szCs w:val="28"/>
          <w:u w:val="single"/>
        </w:rPr>
        <w:t>:</w:t>
      </w:r>
    </w:p>
    <w:p w14:paraId="635A1500" w14:textId="77777777" w:rsidR="00CD5E40" w:rsidRDefault="00CD5E40"/>
    <w:p w14:paraId="1E8F603D" w14:textId="216A9364" w:rsidR="000B7E5D" w:rsidRPr="00996DEC" w:rsidRDefault="00996DEC">
      <w:pPr>
        <w:rPr>
          <w:rFonts w:ascii="Arial" w:eastAsia="Arial" w:hAnsi="Arial" w:cs="Arial"/>
          <w:b/>
          <w:bCs/>
          <w:color w:val="000000" w:themeColor="text1"/>
          <w:sz w:val="24"/>
          <w:szCs w:val="24"/>
          <w:lang w:val="en-US"/>
        </w:rPr>
      </w:pPr>
      <w:r w:rsidRPr="00996DEC">
        <w:rPr>
          <w:rFonts w:ascii="Arial" w:eastAsia="Arial" w:hAnsi="Arial" w:cs="Arial"/>
          <w:b/>
          <w:bCs/>
          <w:color w:val="000000" w:themeColor="text1"/>
          <w:sz w:val="24"/>
          <w:szCs w:val="24"/>
          <w:lang w:val="en-US"/>
        </w:rPr>
        <w:t>Part 1</w:t>
      </w:r>
      <w:r w:rsidR="009A5C26">
        <w:rPr>
          <w:rFonts w:ascii="Arial" w:eastAsia="Arial" w:hAnsi="Arial" w:cs="Arial"/>
          <w:b/>
          <w:bCs/>
          <w:color w:val="000000" w:themeColor="text1"/>
          <w:sz w:val="24"/>
          <w:szCs w:val="24"/>
          <w:lang w:val="en-US"/>
        </w:rPr>
        <w:t>: 2000 words (40%)</w:t>
      </w:r>
    </w:p>
    <w:p w14:paraId="5F0FB371" w14:textId="77777777" w:rsidR="000B7E5D" w:rsidRDefault="000B7E5D" w:rsidP="000B7E5D">
      <w:pPr>
        <w:spacing w:beforeAutospacing="1" w:after="120" w:line="240" w:lineRule="auto"/>
        <w:rPr>
          <w:rFonts w:ascii="Arial" w:eastAsia="Arial" w:hAnsi="Arial" w:cs="Arial"/>
          <w:color w:val="7030A0"/>
          <w:sz w:val="24"/>
          <w:szCs w:val="24"/>
        </w:rPr>
      </w:pPr>
      <w:r w:rsidRPr="00183E74">
        <w:rPr>
          <w:rFonts w:ascii="Arial" w:eastAsia="Arial" w:hAnsi="Arial" w:cs="Arial"/>
          <w:b/>
          <w:bCs/>
          <w:color w:val="7030A0"/>
          <w:sz w:val="24"/>
          <w:szCs w:val="24"/>
        </w:rPr>
        <w:t>Learning Outcome 1: 20%</w:t>
      </w:r>
      <w:r w:rsidRPr="00183E74">
        <w:rPr>
          <w:rFonts w:ascii="Arial" w:eastAsia="Arial" w:hAnsi="Arial" w:cs="Arial"/>
          <w:color w:val="7030A0"/>
          <w:sz w:val="24"/>
          <w:szCs w:val="24"/>
        </w:rPr>
        <w:t xml:space="preserve"> - </w:t>
      </w:r>
    </w:p>
    <w:p w14:paraId="05CE443E" w14:textId="23F506ED" w:rsidR="000B7E5D" w:rsidRPr="00183E74" w:rsidRDefault="00114ECD" w:rsidP="000B7E5D">
      <w:pPr>
        <w:spacing w:beforeAutospacing="1" w:after="120" w:line="240" w:lineRule="auto"/>
        <w:rPr>
          <w:rFonts w:ascii="Arial" w:eastAsia="Arial" w:hAnsi="Arial" w:cs="Arial"/>
          <w:color w:val="7030A0"/>
          <w:sz w:val="24"/>
          <w:szCs w:val="24"/>
        </w:rPr>
      </w:pPr>
      <w:r>
        <w:rPr>
          <w:rFonts w:ascii="Arial" w:eastAsia="Arial" w:hAnsi="Arial" w:cs="Arial"/>
          <w:color w:val="7030A0"/>
          <w:sz w:val="24"/>
          <w:szCs w:val="24"/>
        </w:rPr>
        <w:t xml:space="preserve">This is a reflective section where you consider how </w:t>
      </w:r>
      <w:r w:rsidR="000B7E5D" w:rsidRPr="00183E74">
        <w:rPr>
          <w:rFonts w:ascii="Arial" w:eastAsia="Arial" w:hAnsi="Arial" w:cs="Arial"/>
          <w:color w:val="7030A0"/>
          <w:sz w:val="24"/>
          <w:szCs w:val="24"/>
        </w:rPr>
        <w:t xml:space="preserve"> poverty and disadvantage may affect learners</w:t>
      </w:r>
      <w:r>
        <w:rPr>
          <w:rFonts w:ascii="Arial" w:eastAsia="Arial" w:hAnsi="Arial" w:cs="Arial"/>
          <w:color w:val="7030A0"/>
          <w:sz w:val="24"/>
          <w:szCs w:val="24"/>
        </w:rPr>
        <w:t>’</w:t>
      </w:r>
      <w:r w:rsidR="000B7E5D" w:rsidRPr="00183E74">
        <w:rPr>
          <w:rFonts w:ascii="Arial" w:eastAsia="Arial" w:hAnsi="Arial" w:cs="Arial"/>
          <w:color w:val="7030A0"/>
          <w:sz w:val="24"/>
          <w:szCs w:val="24"/>
        </w:rPr>
        <w:t xml:space="preserve"> educational progress and development in a particular </w:t>
      </w:r>
      <w:r w:rsidR="000B7E5D" w:rsidRPr="00183E74">
        <w:rPr>
          <w:rStyle w:val="Strong"/>
          <w:rFonts w:ascii="Arial" w:eastAsia="Arial" w:hAnsi="Arial" w:cs="Arial"/>
          <w:color w:val="7030A0"/>
          <w:sz w:val="24"/>
          <w:szCs w:val="24"/>
        </w:rPr>
        <w:t>context</w:t>
      </w:r>
      <w:r w:rsidR="000B7E5D" w:rsidRPr="00183E74">
        <w:rPr>
          <w:rFonts w:ascii="Arial" w:eastAsia="Arial" w:hAnsi="Arial" w:cs="Arial"/>
          <w:color w:val="7030A0"/>
          <w:sz w:val="24"/>
          <w:szCs w:val="24"/>
        </w:rPr>
        <w:t xml:space="preserve"> (school, classroom, college, other educational environment). It is acceptable to be specific here in thinking about a particular demographic of learners, a scenario or case study. You should </w:t>
      </w:r>
      <w:r w:rsidR="000B7E5D" w:rsidRPr="0060060C">
        <w:rPr>
          <w:rFonts w:ascii="Arial" w:eastAsia="Arial" w:hAnsi="Arial" w:cs="Arial"/>
          <w:b/>
          <w:bCs/>
          <w:color w:val="7030A0"/>
          <w:sz w:val="24"/>
          <w:szCs w:val="24"/>
        </w:rPr>
        <w:t xml:space="preserve">critique </w:t>
      </w:r>
      <w:r w:rsidR="000B7E5D" w:rsidRPr="00183E74">
        <w:rPr>
          <w:rFonts w:ascii="Arial" w:eastAsia="Arial" w:hAnsi="Arial" w:cs="Arial"/>
          <w:color w:val="7030A0"/>
          <w:sz w:val="24"/>
          <w:szCs w:val="24"/>
        </w:rPr>
        <w:t>differences in understanding poverty</w:t>
      </w:r>
      <w:r w:rsidR="00291644">
        <w:rPr>
          <w:rFonts w:ascii="Arial" w:eastAsia="Arial" w:hAnsi="Arial" w:cs="Arial"/>
          <w:color w:val="7030A0"/>
          <w:sz w:val="24"/>
          <w:szCs w:val="24"/>
        </w:rPr>
        <w:t xml:space="preserve"> including </w:t>
      </w:r>
      <w:r w:rsidR="000B7E5D" w:rsidRPr="00183E74">
        <w:rPr>
          <w:rFonts w:ascii="Arial" w:eastAsia="Arial" w:hAnsi="Arial" w:cs="Arial"/>
          <w:color w:val="7030A0"/>
          <w:sz w:val="24"/>
          <w:szCs w:val="24"/>
        </w:rPr>
        <w:t>the impact on learner</w:t>
      </w:r>
      <w:r w:rsidR="00755D08">
        <w:rPr>
          <w:rFonts w:ascii="Arial" w:eastAsia="Arial" w:hAnsi="Arial" w:cs="Arial"/>
          <w:color w:val="7030A0"/>
          <w:sz w:val="24"/>
          <w:szCs w:val="24"/>
        </w:rPr>
        <w:t xml:space="preserve"> and </w:t>
      </w:r>
      <w:r w:rsidR="000B7E5D" w:rsidRPr="00183E74">
        <w:rPr>
          <w:rFonts w:ascii="Arial" w:eastAsia="Arial" w:hAnsi="Arial" w:cs="Arial"/>
          <w:color w:val="7030A0"/>
          <w:sz w:val="24"/>
          <w:szCs w:val="24"/>
        </w:rPr>
        <w:t>differing attitudes towards poverty</w:t>
      </w:r>
      <w:r w:rsidR="00871E7E">
        <w:rPr>
          <w:rFonts w:ascii="Arial" w:eastAsia="Arial" w:hAnsi="Arial" w:cs="Arial"/>
          <w:color w:val="7030A0"/>
          <w:sz w:val="24"/>
          <w:szCs w:val="24"/>
        </w:rPr>
        <w:t>.</w:t>
      </w:r>
    </w:p>
    <w:p w14:paraId="6DE6E1FE" w14:textId="77777777" w:rsidR="00784030" w:rsidRDefault="000B7E5D" w:rsidP="000B7E5D">
      <w:pPr>
        <w:spacing w:beforeAutospacing="1" w:after="120" w:line="240" w:lineRule="auto"/>
        <w:rPr>
          <w:rFonts w:ascii="Arial" w:eastAsia="Arial" w:hAnsi="Arial" w:cs="Arial"/>
          <w:color w:val="7030A0"/>
          <w:sz w:val="24"/>
          <w:szCs w:val="24"/>
        </w:rPr>
      </w:pPr>
      <w:r w:rsidRPr="00183E74">
        <w:rPr>
          <w:rFonts w:ascii="Arial" w:eastAsia="Arial" w:hAnsi="Arial" w:cs="Arial"/>
          <w:b/>
          <w:bCs/>
          <w:color w:val="7030A0"/>
          <w:sz w:val="24"/>
          <w:szCs w:val="24"/>
        </w:rPr>
        <w:t xml:space="preserve">Learning Outcome 2:  </w:t>
      </w:r>
      <w:r w:rsidRPr="00590CAB">
        <w:rPr>
          <w:rFonts w:ascii="Arial" w:eastAsia="Arial" w:hAnsi="Arial" w:cs="Arial"/>
          <w:b/>
          <w:bCs/>
          <w:color w:val="7030A0"/>
          <w:sz w:val="24"/>
          <w:szCs w:val="24"/>
        </w:rPr>
        <w:t>20%</w:t>
      </w:r>
      <w:r w:rsidRPr="00183E74">
        <w:rPr>
          <w:rFonts w:ascii="Arial" w:eastAsia="Arial" w:hAnsi="Arial" w:cs="Arial"/>
          <w:color w:val="7030A0"/>
          <w:sz w:val="24"/>
          <w:szCs w:val="24"/>
        </w:rPr>
        <w:t xml:space="preserve"> </w:t>
      </w:r>
    </w:p>
    <w:p w14:paraId="551CB585" w14:textId="5B9EB857" w:rsidR="000B7E5D" w:rsidRPr="00183E74" w:rsidRDefault="00531F5F" w:rsidP="000B7E5D">
      <w:pPr>
        <w:spacing w:beforeAutospacing="1" w:after="120" w:line="240" w:lineRule="auto"/>
        <w:rPr>
          <w:rFonts w:ascii="Arial" w:eastAsia="Arial" w:hAnsi="Arial" w:cs="Arial"/>
          <w:color w:val="7030A0"/>
          <w:sz w:val="24"/>
          <w:szCs w:val="24"/>
        </w:rPr>
      </w:pPr>
      <w:r>
        <w:rPr>
          <w:rFonts w:ascii="Arial" w:eastAsia="Arial" w:hAnsi="Arial" w:cs="Arial"/>
          <w:color w:val="7030A0"/>
          <w:sz w:val="24"/>
          <w:szCs w:val="24"/>
        </w:rPr>
        <w:t>T</w:t>
      </w:r>
      <w:r w:rsidR="000B7E5D" w:rsidRPr="00183E74">
        <w:rPr>
          <w:rFonts w:ascii="Arial" w:eastAsia="Arial" w:hAnsi="Arial" w:cs="Arial"/>
          <w:color w:val="7030A0"/>
          <w:sz w:val="24"/>
          <w:szCs w:val="24"/>
        </w:rPr>
        <w:t>hink</w:t>
      </w:r>
      <w:r>
        <w:rPr>
          <w:rFonts w:ascii="Arial" w:eastAsia="Arial" w:hAnsi="Arial" w:cs="Arial"/>
          <w:color w:val="7030A0"/>
          <w:sz w:val="24"/>
          <w:szCs w:val="24"/>
        </w:rPr>
        <w:t>ing</w:t>
      </w:r>
      <w:r w:rsidR="000B7E5D" w:rsidRPr="00183E74">
        <w:rPr>
          <w:rFonts w:ascii="Arial" w:eastAsia="Arial" w:hAnsi="Arial" w:cs="Arial"/>
          <w:color w:val="7030A0"/>
          <w:sz w:val="24"/>
          <w:szCs w:val="24"/>
        </w:rPr>
        <w:t xml:space="preserve"> of ways children are </w:t>
      </w:r>
      <w:r w:rsidR="000B7E5D" w:rsidRPr="00A465A3">
        <w:rPr>
          <w:rFonts w:ascii="Arial" w:eastAsia="Arial" w:hAnsi="Arial" w:cs="Arial"/>
          <w:b/>
          <w:bCs/>
          <w:color w:val="7030A0"/>
          <w:sz w:val="24"/>
          <w:szCs w:val="24"/>
        </w:rPr>
        <w:t>identified</w:t>
      </w:r>
      <w:r w:rsidR="000B7E5D" w:rsidRPr="00183E74">
        <w:rPr>
          <w:rFonts w:ascii="Arial" w:eastAsia="Arial" w:hAnsi="Arial" w:cs="Arial"/>
          <w:color w:val="7030A0"/>
          <w:sz w:val="24"/>
          <w:szCs w:val="24"/>
        </w:rPr>
        <w:t xml:space="preserve"> in </w:t>
      </w:r>
      <w:r>
        <w:rPr>
          <w:rFonts w:ascii="Arial" w:eastAsia="Arial" w:hAnsi="Arial" w:cs="Arial"/>
          <w:color w:val="7030A0"/>
          <w:sz w:val="24"/>
          <w:szCs w:val="24"/>
        </w:rPr>
        <w:t xml:space="preserve">an </w:t>
      </w:r>
      <w:r w:rsidR="000B7E5D" w:rsidRPr="00183E74">
        <w:rPr>
          <w:rFonts w:ascii="Arial" w:eastAsia="Arial" w:hAnsi="Arial" w:cs="Arial"/>
          <w:color w:val="7030A0"/>
          <w:sz w:val="24"/>
          <w:szCs w:val="24"/>
        </w:rPr>
        <w:t>educational setting</w:t>
      </w:r>
      <w:r>
        <w:rPr>
          <w:rFonts w:ascii="Arial" w:eastAsia="Arial" w:hAnsi="Arial" w:cs="Arial"/>
          <w:color w:val="7030A0"/>
          <w:sz w:val="24"/>
          <w:szCs w:val="24"/>
        </w:rPr>
        <w:t xml:space="preserve">, </w:t>
      </w:r>
      <w:r w:rsidR="000B7E5D" w:rsidRPr="00183E74">
        <w:rPr>
          <w:rFonts w:ascii="Arial" w:eastAsia="Arial" w:hAnsi="Arial" w:cs="Arial"/>
          <w:color w:val="7030A0"/>
          <w:sz w:val="24"/>
          <w:szCs w:val="24"/>
        </w:rPr>
        <w:t xml:space="preserve">what measurements of learning and development are used in your chosen setting and </w:t>
      </w:r>
      <w:r w:rsidR="00D6760B">
        <w:rPr>
          <w:rFonts w:ascii="Arial" w:eastAsia="Arial" w:hAnsi="Arial" w:cs="Arial"/>
          <w:color w:val="7030A0"/>
          <w:sz w:val="24"/>
          <w:szCs w:val="24"/>
        </w:rPr>
        <w:t>consider</w:t>
      </w:r>
      <w:r w:rsidR="000B7E5D" w:rsidRPr="00183E74">
        <w:rPr>
          <w:rFonts w:ascii="Arial" w:eastAsia="Arial" w:hAnsi="Arial" w:cs="Arial"/>
          <w:color w:val="7030A0"/>
          <w:sz w:val="24"/>
          <w:szCs w:val="24"/>
        </w:rPr>
        <w:t xml:space="preserve"> how these m</w:t>
      </w:r>
      <w:r w:rsidR="00D6760B">
        <w:rPr>
          <w:rFonts w:ascii="Arial" w:eastAsia="Arial" w:hAnsi="Arial" w:cs="Arial"/>
          <w:color w:val="7030A0"/>
          <w:sz w:val="24"/>
          <w:szCs w:val="24"/>
        </w:rPr>
        <w:t>ight</w:t>
      </w:r>
      <w:r w:rsidR="000B7E5D" w:rsidRPr="00183E74">
        <w:rPr>
          <w:rFonts w:ascii="Arial" w:eastAsia="Arial" w:hAnsi="Arial" w:cs="Arial"/>
          <w:color w:val="7030A0"/>
          <w:sz w:val="24"/>
          <w:szCs w:val="24"/>
        </w:rPr>
        <w:t xml:space="preserve"> benefit or prevent children from achieving their potential. Think critically throughout: How are they being identified? Are there gaps? What is being measured? Why? Does it show the holistic view of the learner’s development? What is missing?</w:t>
      </w:r>
    </w:p>
    <w:p w14:paraId="30628EED" w14:textId="77777777" w:rsidR="006620B7" w:rsidRPr="00183E74" w:rsidRDefault="006620B7" w:rsidP="006620B7">
      <w:pPr>
        <w:pStyle w:val="NormalWeb"/>
        <w:spacing w:after="120" w:afterAutospacing="0"/>
        <w:rPr>
          <w:rFonts w:ascii="Arial" w:eastAsia="Arial" w:hAnsi="Arial" w:cs="Arial"/>
        </w:rPr>
      </w:pPr>
      <w:r w:rsidRPr="00183E74">
        <w:rPr>
          <w:rFonts w:ascii="Arial" w:eastAsia="Arial" w:hAnsi="Arial" w:cs="Arial"/>
        </w:rPr>
        <w:t>Demonstrate understanding of relevant </w:t>
      </w:r>
      <w:r w:rsidRPr="00183E74">
        <w:rPr>
          <w:rStyle w:val="Strong"/>
          <w:rFonts w:ascii="Arial" w:eastAsia="Arial" w:hAnsi="Arial" w:cs="Arial"/>
        </w:rPr>
        <w:t>policy and theories</w:t>
      </w:r>
      <w:r w:rsidRPr="00183E74">
        <w:rPr>
          <w:rFonts w:ascii="Arial" w:eastAsia="Arial" w:hAnsi="Arial" w:cs="Arial"/>
        </w:rPr>
        <w:t xml:space="preserve"> in supporting evaluation of the above.</w:t>
      </w:r>
    </w:p>
    <w:p w14:paraId="0B110641" w14:textId="77777777" w:rsidR="000B7E5D" w:rsidRDefault="000B7E5D" w:rsidP="00913991"/>
    <w:p w14:paraId="1D019813" w14:textId="77777777" w:rsidR="00271536" w:rsidRPr="00C76753" w:rsidRDefault="00271536" w:rsidP="00913991">
      <w:pPr>
        <w:rPr>
          <w:b/>
          <w:bCs/>
        </w:rPr>
      </w:pPr>
    </w:p>
    <w:p w14:paraId="1ED5974D" w14:textId="39ED68BE" w:rsidR="00271536" w:rsidRDefault="00271536" w:rsidP="00913991">
      <w:pPr>
        <w:rPr>
          <w:rFonts w:ascii="Arial" w:hAnsi="Arial" w:cs="Arial"/>
          <w:b/>
          <w:bCs/>
          <w:sz w:val="24"/>
          <w:szCs w:val="24"/>
        </w:rPr>
      </w:pPr>
      <w:r w:rsidRPr="00C76753">
        <w:rPr>
          <w:rFonts w:ascii="Arial" w:hAnsi="Arial" w:cs="Arial"/>
          <w:b/>
          <w:bCs/>
          <w:sz w:val="24"/>
          <w:szCs w:val="24"/>
        </w:rPr>
        <w:lastRenderedPageBreak/>
        <w:t>Part 2:</w:t>
      </w:r>
      <w:r w:rsidR="0011061A" w:rsidRPr="00C76753">
        <w:rPr>
          <w:rFonts w:ascii="Arial" w:hAnsi="Arial" w:cs="Arial"/>
          <w:b/>
          <w:bCs/>
          <w:sz w:val="24"/>
          <w:szCs w:val="24"/>
        </w:rPr>
        <w:t xml:space="preserve"> Action Plan – 2000 words 50%</w:t>
      </w:r>
    </w:p>
    <w:p w14:paraId="78FE752B" w14:textId="77777777" w:rsidR="007D2E1E" w:rsidRDefault="007D2E1E" w:rsidP="00913991">
      <w:pPr>
        <w:rPr>
          <w:rFonts w:ascii="Arial" w:hAnsi="Arial" w:cs="Arial"/>
          <w:b/>
          <w:bCs/>
          <w:sz w:val="24"/>
          <w:szCs w:val="24"/>
        </w:rPr>
      </w:pPr>
    </w:p>
    <w:p w14:paraId="772E0870" w14:textId="2D4AAB42" w:rsidR="007D2E1E" w:rsidRDefault="007D2E1E" w:rsidP="00913991">
      <w:pPr>
        <w:rPr>
          <w:rFonts w:ascii="Arial" w:hAnsi="Arial" w:cs="Arial"/>
          <w:b/>
          <w:bCs/>
          <w:sz w:val="24"/>
          <w:szCs w:val="24"/>
        </w:rPr>
      </w:pPr>
      <w:r>
        <w:rPr>
          <w:rFonts w:ascii="Arial" w:hAnsi="Arial" w:cs="Arial"/>
          <w:b/>
          <w:bCs/>
          <w:sz w:val="24"/>
          <w:szCs w:val="24"/>
        </w:rPr>
        <w:t>What should the action plan look like?</w:t>
      </w:r>
    </w:p>
    <w:p w14:paraId="6547967F" w14:textId="778B0D37" w:rsidR="00524793" w:rsidRPr="00200245" w:rsidRDefault="001644B3" w:rsidP="00524793">
      <w:pPr>
        <w:rPr>
          <w:rFonts w:ascii="Arial" w:hAnsi="Arial" w:cs="Arial"/>
          <w:sz w:val="24"/>
          <w:szCs w:val="24"/>
        </w:rPr>
      </w:pPr>
      <w:r w:rsidRPr="00200245">
        <w:rPr>
          <w:rFonts w:ascii="Arial" w:hAnsi="Arial" w:cs="Arial"/>
          <w:b/>
          <w:bCs/>
          <w:sz w:val="24"/>
          <w:szCs w:val="24"/>
        </w:rPr>
        <w:t>This section set</w:t>
      </w:r>
      <w:r w:rsidR="004E0F51">
        <w:rPr>
          <w:rFonts w:ascii="Arial" w:hAnsi="Arial" w:cs="Arial"/>
          <w:b/>
          <w:bCs/>
          <w:sz w:val="24"/>
          <w:szCs w:val="24"/>
        </w:rPr>
        <w:t>s</w:t>
      </w:r>
      <w:r w:rsidRPr="00200245">
        <w:rPr>
          <w:rFonts w:ascii="Arial" w:hAnsi="Arial" w:cs="Arial"/>
          <w:b/>
          <w:bCs/>
          <w:sz w:val="24"/>
          <w:szCs w:val="24"/>
        </w:rPr>
        <w:t xml:space="preserve"> out your </w:t>
      </w:r>
      <w:r w:rsidR="00AB1E2C" w:rsidRPr="00200245">
        <w:rPr>
          <w:rFonts w:ascii="Arial" w:hAnsi="Arial" w:cs="Arial"/>
          <w:b/>
          <w:bCs/>
          <w:sz w:val="24"/>
          <w:szCs w:val="24"/>
        </w:rPr>
        <w:t xml:space="preserve">change to practice </w:t>
      </w:r>
      <w:r w:rsidRPr="00200245">
        <w:rPr>
          <w:rFonts w:ascii="Arial" w:hAnsi="Arial" w:cs="Arial"/>
          <w:sz w:val="24"/>
          <w:szCs w:val="24"/>
        </w:rPr>
        <w:t>to respond to poverty and disadvantage in your educational setting</w:t>
      </w:r>
      <w:r w:rsidR="00415E40">
        <w:rPr>
          <w:rFonts w:ascii="Arial" w:hAnsi="Arial" w:cs="Arial"/>
          <w:sz w:val="24"/>
          <w:szCs w:val="24"/>
        </w:rPr>
        <w:t xml:space="preserve">. Using </w:t>
      </w:r>
      <w:r w:rsidR="00EF178D" w:rsidRPr="00200245">
        <w:rPr>
          <w:rFonts w:ascii="Arial" w:hAnsi="Arial" w:cs="Arial"/>
          <w:sz w:val="24"/>
          <w:szCs w:val="24"/>
        </w:rPr>
        <w:t>the</w:t>
      </w:r>
      <w:r w:rsidR="00A57205" w:rsidRPr="00200245">
        <w:rPr>
          <w:rFonts w:ascii="Arial" w:hAnsi="Arial" w:cs="Arial"/>
          <w:sz w:val="24"/>
          <w:szCs w:val="24"/>
        </w:rPr>
        <w:t xml:space="preserve"> issue</w:t>
      </w:r>
      <w:r w:rsidR="00EF178D" w:rsidRPr="00200245">
        <w:rPr>
          <w:rFonts w:ascii="Arial" w:hAnsi="Arial" w:cs="Arial"/>
          <w:sz w:val="24"/>
          <w:szCs w:val="24"/>
        </w:rPr>
        <w:t>(</w:t>
      </w:r>
      <w:r w:rsidR="00A57205" w:rsidRPr="00200245">
        <w:rPr>
          <w:rFonts w:ascii="Arial" w:hAnsi="Arial" w:cs="Arial"/>
          <w:sz w:val="24"/>
          <w:szCs w:val="24"/>
        </w:rPr>
        <w:t>s</w:t>
      </w:r>
      <w:r w:rsidR="00EF178D" w:rsidRPr="00200245">
        <w:rPr>
          <w:rFonts w:ascii="Arial" w:hAnsi="Arial" w:cs="Arial"/>
          <w:sz w:val="24"/>
          <w:szCs w:val="24"/>
        </w:rPr>
        <w:t>)</w:t>
      </w:r>
      <w:r w:rsidR="00A57205" w:rsidRPr="00200245">
        <w:rPr>
          <w:rFonts w:ascii="Arial" w:hAnsi="Arial" w:cs="Arial"/>
          <w:sz w:val="24"/>
          <w:szCs w:val="24"/>
        </w:rPr>
        <w:t xml:space="preserve"> raised in part 1 of this assignment</w:t>
      </w:r>
      <w:r w:rsidR="00415E40">
        <w:rPr>
          <w:rFonts w:ascii="Arial" w:hAnsi="Arial" w:cs="Arial"/>
          <w:sz w:val="24"/>
          <w:szCs w:val="24"/>
        </w:rPr>
        <w:t xml:space="preserve"> </w:t>
      </w:r>
      <w:r w:rsidR="00524793" w:rsidRPr="00200245">
        <w:rPr>
          <w:rFonts w:ascii="Arial" w:hAnsi="Arial" w:cs="Arial"/>
          <w:sz w:val="24"/>
          <w:szCs w:val="24"/>
        </w:rPr>
        <w:t>critically explore and </w:t>
      </w:r>
      <w:r w:rsidR="00524793" w:rsidRPr="00200245">
        <w:rPr>
          <w:rStyle w:val="Strong"/>
          <w:rFonts w:ascii="Arial" w:hAnsi="Arial" w:cs="Arial"/>
          <w:sz w:val="24"/>
          <w:szCs w:val="24"/>
        </w:rPr>
        <w:t>propose solutions</w:t>
      </w:r>
      <w:r w:rsidR="00524793" w:rsidRPr="00200245">
        <w:rPr>
          <w:rFonts w:ascii="Arial" w:hAnsi="Arial" w:cs="Arial"/>
          <w:sz w:val="24"/>
          <w:szCs w:val="24"/>
        </w:rPr>
        <w:t xml:space="preserve"> to the problems identified, You will need to evidence critical </w:t>
      </w:r>
      <w:r w:rsidR="00524793" w:rsidRPr="00200245">
        <w:rPr>
          <w:rStyle w:val="Strong"/>
          <w:rFonts w:ascii="Arial" w:hAnsi="Arial" w:cs="Arial"/>
          <w:sz w:val="24"/>
          <w:szCs w:val="24"/>
        </w:rPr>
        <w:t>reflection on the challenges</w:t>
      </w:r>
      <w:r w:rsidR="00524793" w:rsidRPr="00200245">
        <w:rPr>
          <w:rFonts w:ascii="Arial" w:hAnsi="Arial" w:cs="Arial"/>
          <w:sz w:val="24"/>
          <w:szCs w:val="24"/>
        </w:rPr>
        <w:t xml:space="preserve"> of your proposed </w:t>
      </w:r>
      <w:r w:rsidR="00755D08" w:rsidRPr="00200245">
        <w:rPr>
          <w:rFonts w:ascii="Arial" w:hAnsi="Arial" w:cs="Arial"/>
          <w:sz w:val="24"/>
          <w:szCs w:val="24"/>
        </w:rPr>
        <w:t>solutions</w:t>
      </w:r>
      <w:r w:rsidR="00755D08">
        <w:rPr>
          <w:rFonts w:ascii="Arial" w:hAnsi="Arial" w:cs="Arial"/>
          <w:sz w:val="24"/>
          <w:szCs w:val="24"/>
        </w:rPr>
        <w:t>. Within</w:t>
      </w:r>
      <w:r w:rsidR="00706929">
        <w:rPr>
          <w:rFonts w:ascii="Arial" w:hAnsi="Arial" w:cs="Arial"/>
          <w:sz w:val="24"/>
          <w:szCs w:val="24"/>
        </w:rPr>
        <w:t xml:space="preserve"> the</w:t>
      </w:r>
      <w:r w:rsidR="00524793" w:rsidRPr="00200245">
        <w:rPr>
          <w:rFonts w:ascii="Arial" w:hAnsi="Arial" w:cs="Arial"/>
          <w:sz w:val="24"/>
          <w:szCs w:val="24"/>
        </w:rPr>
        <w:t xml:space="preserve"> context identified. </w:t>
      </w:r>
    </w:p>
    <w:p w14:paraId="18FF5829" w14:textId="4D6D574A" w:rsidR="00A57205" w:rsidRDefault="00D80B20" w:rsidP="00913991">
      <w:pPr>
        <w:rPr>
          <w:rFonts w:ascii="Arial" w:hAnsi="Arial" w:cs="Arial"/>
          <w:b/>
          <w:bCs/>
          <w:sz w:val="24"/>
          <w:szCs w:val="24"/>
        </w:rPr>
      </w:pPr>
      <w:r w:rsidRPr="00200245">
        <w:rPr>
          <w:rFonts w:ascii="Arial" w:hAnsi="Arial" w:cs="Arial"/>
          <w:b/>
          <w:bCs/>
          <w:sz w:val="24"/>
          <w:szCs w:val="24"/>
        </w:rPr>
        <w:t xml:space="preserve">Your action plan can be written in table form or in subheading form. It will </w:t>
      </w:r>
      <w:r w:rsidRPr="00200245">
        <w:rPr>
          <w:rFonts w:ascii="Arial" w:hAnsi="Arial" w:cs="Arial"/>
          <w:sz w:val="24"/>
          <w:szCs w:val="24"/>
        </w:rPr>
        <w:t xml:space="preserve">draw </w:t>
      </w:r>
      <w:r w:rsidR="000267A1">
        <w:rPr>
          <w:rFonts w:ascii="Arial" w:hAnsi="Arial" w:cs="Arial"/>
          <w:sz w:val="24"/>
          <w:szCs w:val="24"/>
        </w:rPr>
        <w:t>up</w:t>
      </w:r>
      <w:r w:rsidRPr="00200245">
        <w:rPr>
          <w:rFonts w:ascii="Arial" w:hAnsi="Arial" w:cs="Arial"/>
          <w:sz w:val="24"/>
          <w:szCs w:val="24"/>
        </w:rPr>
        <w:t>on </w:t>
      </w:r>
      <w:r w:rsidRPr="00200245">
        <w:rPr>
          <w:rStyle w:val="Strong"/>
          <w:rFonts w:ascii="Arial" w:hAnsi="Arial" w:cs="Arial"/>
          <w:sz w:val="24"/>
          <w:szCs w:val="24"/>
        </w:rPr>
        <w:t>empirical evidence</w:t>
      </w:r>
      <w:r w:rsidRPr="00200245">
        <w:rPr>
          <w:rFonts w:ascii="Arial" w:hAnsi="Arial" w:cs="Arial"/>
          <w:sz w:val="24"/>
          <w:szCs w:val="24"/>
        </w:rPr>
        <w:t xml:space="preserve"> from literature, relevant policies, and theories and be referenced throughout.</w:t>
      </w:r>
      <w:r w:rsidR="00771841" w:rsidRPr="00200245">
        <w:rPr>
          <w:rFonts w:ascii="Arial" w:hAnsi="Arial" w:cs="Arial"/>
          <w:sz w:val="24"/>
          <w:szCs w:val="24"/>
        </w:rPr>
        <w:t xml:space="preserve"> You will need to consider your </w:t>
      </w:r>
      <w:r w:rsidR="00771841" w:rsidRPr="00200245">
        <w:rPr>
          <w:rFonts w:ascii="Arial" w:hAnsi="Arial" w:cs="Arial"/>
          <w:b/>
          <w:bCs/>
          <w:sz w:val="24"/>
          <w:szCs w:val="24"/>
        </w:rPr>
        <w:t>specific</w:t>
      </w:r>
      <w:r w:rsidR="00771841" w:rsidRPr="00200245">
        <w:rPr>
          <w:rFonts w:ascii="Arial" w:hAnsi="Arial" w:cs="Arial"/>
          <w:sz w:val="24"/>
          <w:szCs w:val="24"/>
        </w:rPr>
        <w:t xml:space="preserve"> goals (and why you are choosing it/them), how you </w:t>
      </w:r>
      <w:r w:rsidR="004D477D" w:rsidRPr="00200245">
        <w:rPr>
          <w:rFonts w:ascii="Arial" w:hAnsi="Arial" w:cs="Arial"/>
          <w:sz w:val="24"/>
          <w:szCs w:val="24"/>
        </w:rPr>
        <w:t xml:space="preserve">will evaluate or </w:t>
      </w:r>
      <w:r w:rsidR="004D477D" w:rsidRPr="00200245">
        <w:rPr>
          <w:rFonts w:ascii="Arial" w:hAnsi="Arial" w:cs="Arial"/>
          <w:b/>
          <w:bCs/>
          <w:sz w:val="24"/>
          <w:szCs w:val="24"/>
        </w:rPr>
        <w:t>measure</w:t>
      </w:r>
      <w:r w:rsidR="004D477D" w:rsidRPr="00200245">
        <w:rPr>
          <w:rFonts w:ascii="Arial" w:hAnsi="Arial" w:cs="Arial"/>
          <w:sz w:val="24"/>
          <w:szCs w:val="24"/>
        </w:rPr>
        <w:t xml:space="preserve"> progress made, the challenges in </w:t>
      </w:r>
      <w:r w:rsidR="004D477D" w:rsidRPr="00200245">
        <w:rPr>
          <w:rFonts w:ascii="Arial" w:hAnsi="Arial" w:cs="Arial"/>
          <w:b/>
          <w:bCs/>
          <w:sz w:val="24"/>
          <w:szCs w:val="24"/>
        </w:rPr>
        <w:t>attaining</w:t>
      </w:r>
      <w:r w:rsidR="004D477D" w:rsidRPr="00200245">
        <w:rPr>
          <w:rFonts w:ascii="Arial" w:hAnsi="Arial" w:cs="Arial"/>
          <w:sz w:val="24"/>
          <w:szCs w:val="24"/>
        </w:rPr>
        <w:t xml:space="preserve"> your goals</w:t>
      </w:r>
      <w:r w:rsidR="002854E0">
        <w:rPr>
          <w:rFonts w:ascii="Arial" w:hAnsi="Arial" w:cs="Arial"/>
          <w:sz w:val="24"/>
          <w:szCs w:val="24"/>
        </w:rPr>
        <w:t xml:space="preserve"> (</w:t>
      </w:r>
      <w:r w:rsidR="006235B6" w:rsidRPr="00200245">
        <w:rPr>
          <w:rFonts w:ascii="Arial" w:hAnsi="Arial" w:cs="Arial"/>
          <w:sz w:val="24"/>
          <w:szCs w:val="24"/>
        </w:rPr>
        <w:t xml:space="preserve">make sure that they are </w:t>
      </w:r>
      <w:r w:rsidR="006235B6" w:rsidRPr="00200245">
        <w:rPr>
          <w:rFonts w:ascii="Arial" w:hAnsi="Arial" w:cs="Arial"/>
          <w:b/>
          <w:bCs/>
          <w:sz w:val="24"/>
          <w:szCs w:val="24"/>
        </w:rPr>
        <w:t>relevant</w:t>
      </w:r>
      <w:r w:rsidR="006235B6" w:rsidRPr="00200245">
        <w:rPr>
          <w:rFonts w:ascii="Arial" w:hAnsi="Arial" w:cs="Arial"/>
          <w:sz w:val="24"/>
          <w:szCs w:val="24"/>
        </w:rPr>
        <w:t xml:space="preserve"> to responding to poverty and disadvantage</w:t>
      </w:r>
      <w:r w:rsidR="002854E0">
        <w:rPr>
          <w:rFonts w:ascii="Arial" w:hAnsi="Arial" w:cs="Arial"/>
          <w:sz w:val="24"/>
          <w:szCs w:val="24"/>
        </w:rPr>
        <w:t>)</w:t>
      </w:r>
      <w:r w:rsidR="006235B6" w:rsidRPr="00200245">
        <w:rPr>
          <w:rFonts w:ascii="Arial" w:hAnsi="Arial" w:cs="Arial"/>
          <w:sz w:val="24"/>
          <w:szCs w:val="24"/>
        </w:rPr>
        <w:t xml:space="preserve"> and show </w:t>
      </w:r>
      <w:r w:rsidR="001F3E0D" w:rsidRPr="00200245">
        <w:rPr>
          <w:rFonts w:ascii="Arial" w:hAnsi="Arial" w:cs="Arial"/>
          <w:sz w:val="24"/>
          <w:szCs w:val="24"/>
        </w:rPr>
        <w:t>a realisti</w:t>
      </w:r>
      <w:r w:rsidR="00546E64" w:rsidRPr="00200245">
        <w:rPr>
          <w:rFonts w:ascii="Arial" w:hAnsi="Arial" w:cs="Arial"/>
          <w:sz w:val="24"/>
          <w:szCs w:val="24"/>
        </w:rPr>
        <w:t xml:space="preserve">c, </w:t>
      </w:r>
      <w:r w:rsidR="00546E64" w:rsidRPr="00200245">
        <w:rPr>
          <w:rFonts w:ascii="Arial" w:hAnsi="Arial" w:cs="Arial"/>
          <w:b/>
          <w:bCs/>
          <w:sz w:val="24"/>
          <w:szCs w:val="24"/>
        </w:rPr>
        <w:t>timely</w:t>
      </w:r>
      <w:r w:rsidR="00546E64" w:rsidRPr="00200245">
        <w:rPr>
          <w:rFonts w:ascii="Arial" w:hAnsi="Arial" w:cs="Arial"/>
          <w:sz w:val="24"/>
          <w:szCs w:val="24"/>
        </w:rPr>
        <w:t xml:space="preserve"> </w:t>
      </w:r>
      <w:r w:rsidR="001F3E0D" w:rsidRPr="00200245">
        <w:rPr>
          <w:rFonts w:ascii="Arial" w:hAnsi="Arial" w:cs="Arial"/>
          <w:sz w:val="24"/>
          <w:szCs w:val="24"/>
        </w:rPr>
        <w:t xml:space="preserve">end date (if </w:t>
      </w:r>
      <w:r w:rsidR="00755D08">
        <w:rPr>
          <w:rFonts w:ascii="Arial" w:hAnsi="Arial" w:cs="Arial"/>
          <w:sz w:val="24"/>
          <w:szCs w:val="24"/>
        </w:rPr>
        <w:t>appropriate</w:t>
      </w:r>
      <w:r w:rsidR="001F3E0D" w:rsidRPr="00200245">
        <w:rPr>
          <w:rFonts w:ascii="Arial" w:hAnsi="Arial" w:cs="Arial"/>
          <w:sz w:val="24"/>
          <w:szCs w:val="24"/>
        </w:rPr>
        <w:t>)</w:t>
      </w:r>
      <w:r w:rsidR="00546E64" w:rsidRPr="00200245">
        <w:rPr>
          <w:rFonts w:ascii="Arial" w:hAnsi="Arial" w:cs="Arial"/>
          <w:sz w:val="24"/>
          <w:szCs w:val="24"/>
        </w:rPr>
        <w:t xml:space="preserve">. These constitute SMART goals for </w:t>
      </w:r>
      <w:r w:rsidR="00200245" w:rsidRPr="00200245">
        <w:rPr>
          <w:rFonts w:ascii="Arial" w:hAnsi="Arial" w:cs="Arial"/>
          <w:sz w:val="24"/>
          <w:szCs w:val="24"/>
        </w:rPr>
        <w:t xml:space="preserve">your action plan. </w:t>
      </w:r>
    </w:p>
    <w:p w14:paraId="4E1E42A3" w14:textId="77777777" w:rsidR="00784030" w:rsidRPr="00766F64" w:rsidRDefault="00F80D15" w:rsidP="00F80D15">
      <w:pPr>
        <w:pStyle w:val="NormalWeb"/>
        <w:spacing w:after="120" w:afterAutospacing="0"/>
        <w:rPr>
          <w:rStyle w:val="eop"/>
          <w:rFonts w:ascii="Arial" w:hAnsi="Arial" w:cs="Arial"/>
          <w:color w:val="7030A0"/>
          <w:lang w:val="en-US"/>
        </w:rPr>
      </w:pPr>
      <w:r w:rsidRPr="00766F64">
        <w:rPr>
          <w:rStyle w:val="normaltextrun"/>
          <w:rFonts w:ascii="Arial" w:hAnsi="Arial" w:cs="Arial"/>
          <w:b/>
          <w:bCs/>
          <w:color w:val="7030A0"/>
          <w:lang w:val="en-US"/>
        </w:rPr>
        <w:t>L</w:t>
      </w:r>
      <w:r w:rsidR="00A06BEB" w:rsidRPr="00766F64">
        <w:rPr>
          <w:rStyle w:val="normaltextrun"/>
          <w:rFonts w:ascii="Arial" w:hAnsi="Arial" w:cs="Arial"/>
          <w:b/>
          <w:bCs/>
          <w:color w:val="7030A0"/>
          <w:lang w:val="en-US"/>
        </w:rPr>
        <w:t xml:space="preserve">earning </w:t>
      </w:r>
      <w:r w:rsidRPr="00766F64">
        <w:rPr>
          <w:rStyle w:val="normaltextrun"/>
          <w:rFonts w:ascii="Arial" w:hAnsi="Arial" w:cs="Arial"/>
          <w:b/>
          <w:bCs/>
          <w:color w:val="7030A0"/>
          <w:lang w:val="en-US"/>
        </w:rPr>
        <w:t>O</w:t>
      </w:r>
      <w:r w:rsidR="00A06BEB" w:rsidRPr="00766F64">
        <w:rPr>
          <w:rStyle w:val="normaltextrun"/>
          <w:rFonts w:ascii="Arial" w:hAnsi="Arial" w:cs="Arial"/>
          <w:b/>
          <w:bCs/>
          <w:color w:val="7030A0"/>
          <w:lang w:val="en-US"/>
        </w:rPr>
        <w:t xml:space="preserve">utcome </w:t>
      </w:r>
      <w:r w:rsidRPr="00766F64">
        <w:rPr>
          <w:rStyle w:val="normaltextrun"/>
          <w:rFonts w:ascii="Arial" w:hAnsi="Arial" w:cs="Arial"/>
          <w:b/>
          <w:bCs/>
          <w:color w:val="7030A0"/>
          <w:lang w:val="en-US"/>
        </w:rPr>
        <w:t>3</w:t>
      </w:r>
      <w:r w:rsidRPr="00766F64">
        <w:rPr>
          <w:rStyle w:val="normaltextrun"/>
          <w:rFonts w:ascii="Arial" w:hAnsi="Arial" w:cs="Arial"/>
          <w:color w:val="7030A0"/>
          <w:lang w:val="en-US"/>
        </w:rPr>
        <w:t xml:space="preserve">: </w:t>
      </w:r>
      <w:r w:rsidRPr="00766F64">
        <w:rPr>
          <w:rStyle w:val="normaltextrun"/>
          <w:rFonts w:ascii="Arial" w:hAnsi="Arial" w:cs="Arial"/>
          <w:b/>
          <w:bCs/>
          <w:color w:val="7030A0"/>
          <w:lang w:val="en-US"/>
        </w:rPr>
        <w:t xml:space="preserve">20% </w:t>
      </w:r>
      <w:r w:rsidR="00784030" w:rsidRPr="00766F64">
        <w:rPr>
          <w:rStyle w:val="eop"/>
          <w:rFonts w:ascii="Arial" w:hAnsi="Arial" w:cs="Arial"/>
          <w:color w:val="7030A0"/>
          <w:lang w:val="en-US"/>
        </w:rPr>
        <w:t xml:space="preserve"> </w:t>
      </w:r>
    </w:p>
    <w:p w14:paraId="6E06F2E4" w14:textId="52121097" w:rsidR="00500753" w:rsidRPr="00766F64" w:rsidRDefault="00EF178D" w:rsidP="00216489">
      <w:pPr>
        <w:pStyle w:val="NormalWeb"/>
        <w:spacing w:after="120" w:afterAutospacing="0"/>
        <w:rPr>
          <w:rFonts w:ascii="Arial" w:hAnsi="Arial" w:cs="Arial"/>
          <w:color w:val="7030A0"/>
        </w:rPr>
      </w:pPr>
      <w:r w:rsidRPr="00766F64">
        <w:rPr>
          <w:rStyle w:val="eop"/>
          <w:rFonts w:ascii="Arial" w:hAnsi="Arial" w:cs="Arial"/>
          <w:color w:val="7030A0"/>
          <w:lang w:val="en-US"/>
        </w:rPr>
        <w:t xml:space="preserve">In </w:t>
      </w:r>
      <w:r w:rsidR="009D70E9">
        <w:rPr>
          <w:rStyle w:val="eop"/>
          <w:rFonts w:ascii="Arial" w:hAnsi="Arial" w:cs="Arial"/>
          <w:color w:val="7030A0"/>
          <w:lang w:val="en-US"/>
        </w:rPr>
        <w:t>one section of your</w:t>
      </w:r>
      <w:r w:rsidRPr="00766F64">
        <w:rPr>
          <w:rStyle w:val="eop"/>
          <w:rFonts w:ascii="Arial" w:hAnsi="Arial" w:cs="Arial"/>
          <w:color w:val="7030A0"/>
          <w:lang w:val="en-US"/>
        </w:rPr>
        <w:t xml:space="preserve"> action </w:t>
      </w:r>
      <w:r w:rsidR="00766F64" w:rsidRPr="00766F64">
        <w:rPr>
          <w:rStyle w:val="eop"/>
          <w:rFonts w:ascii="Arial" w:hAnsi="Arial" w:cs="Arial"/>
          <w:color w:val="7030A0"/>
          <w:lang w:val="en-US"/>
        </w:rPr>
        <w:t>plan,</w:t>
      </w:r>
      <w:r w:rsidRPr="00766F64">
        <w:rPr>
          <w:rStyle w:val="eop"/>
          <w:rFonts w:ascii="Arial" w:hAnsi="Arial" w:cs="Arial"/>
          <w:color w:val="7030A0"/>
          <w:lang w:val="en-US"/>
        </w:rPr>
        <w:t xml:space="preserve"> you need to </w:t>
      </w:r>
      <w:r w:rsidR="00472A34" w:rsidRPr="00766F64">
        <w:rPr>
          <w:rStyle w:val="eop"/>
          <w:rFonts w:ascii="Arial" w:hAnsi="Arial" w:cs="Arial"/>
          <w:color w:val="7030A0"/>
        </w:rPr>
        <w:t xml:space="preserve">consider </w:t>
      </w:r>
      <w:r w:rsidR="00A57205" w:rsidRPr="00766F64">
        <w:rPr>
          <w:rStyle w:val="eop"/>
          <w:rFonts w:ascii="Arial" w:hAnsi="Arial" w:cs="Arial"/>
          <w:color w:val="7030A0"/>
        </w:rPr>
        <w:t xml:space="preserve">the government’s </w:t>
      </w:r>
      <w:r w:rsidR="00784030" w:rsidRPr="00766F64">
        <w:rPr>
          <w:rStyle w:val="eop"/>
          <w:rFonts w:ascii="Arial" w:hAnsi="Arial" w:cs="Arial"/>
          <w:color w:val="7030A0"/>
        </w:rPr>
        <w:t xml:space="preserve">current </w:t>
      </w:r>
      <w:r w:rsidR="00A57205" w:rsidRPr="00766F64">
        <w:rPr>
          <w:rStyle w:val="eop"/>
          <w:rFonts w:ascii="Arial" w:hAnsi="Arial" w:cs="Arial"/>
          <w:color w:val="7030A0"/>
        </w:rPr>
        <w:t>emphasis on whole systems approaches</w:t>
      </w:r>
      <w:r w:rsidR="00784030" w:rsidRPr="00766F64">
        <w:rPr>
          <w:rStyle w:val="eop"/>
          <w:rFonts w:ascii="Arial" w:hAnsi="Arial" w:cs="Arial"/>
          <w:color w:val="7030A0"/>
        </w:rPr>
        <w:t xml:space="preserve"> and what this mean</w:t>
      </w:r>
      <w:r w:rsidR="00C60F44">
        <w:rPr>
          <w:rStyle w:val="eop"/>
          <w:rFonts w:ascii="Arial" w:hAnsi="Arial" w:cs="Arial"/>
          <w:color w:val="7030A0"/>
        </w:rPr>
        <w:t>s</w:t>
      </w:r>
      <w:r w:rsidR="00784030" w:rsidRPr="00766F64">
        <w:rPr>
          <w:rStyle w:val="eop"/>
          <w:rFonts w:ascii="Arial" w:hAnsi="Arial" w:cs="Arial"/>
          <w:color w:val="7030A0"/>
        </w:rPr>
        <w:t xml:space="preserve"> for your practice and</w:t>
      </w:r>
      <w:r w:rsidR="00216489" w:rsidRPr="00766F64">
        <w:rPr>
          <w:rStyle w:val="eop"/>
          <w:rFonts w:ascii="Arial" w:hAnsi="Arial" w:cs="Arial"/>
          <w:color w:val="7030A0"/>
        </w:rPr>
        <w:t xml:space="preserve"> your proposed action plan</w:t>
      </w:r>
      <w:r w:rsidR="00A57205" w:rsidRPr="00766F64">
        <w:rPr>
          <w:rStyle w:val="eop"/>
          <w:rFonts w:ascii="Arial" w:hAnsi="Arial" w:cs="Arial"/>
          <w:color w:val="7030A0"/>
        </w:rPr>
        <w:t xml:space="preserve">. This could be related to the new </w:t>
      </w:r>
      <w:r w:rsidR="00524793" w:rsidRPr="00766F64">
        <w:rPr>
          <w:rStyle w:val="eop"/>
          <w:rFonts w:ascii="Arial" w:hAnsi="Arial" w:cs="Arial"/>
          <w:color w:val="7030A0"/>
        </w:rPr>
        <w:t>emphasis on Community Focussed Schools in Wales, or other whole systems approaches and how this</w:t>
      </w:r>
      <w:r w:rsidR="00A06BEB" w:rsidRPr="00766F64">
        <w:rPr>
          <w:rFonts w:ascii="Arial" w:hAnsi="Arial" w:cs="Arial"/>
          <w:color w:val="7030A0"/>
        </w:rPr>
        <w:t xml:space="preserve"> approach can be beneficial but have its </w:t>
      </w:r>
      <w:r w:rsidR="00472A34" w:rsidRPr="00766F64">
        <w:rPr>
          <w:rFonts w:ascii="Arial" w:hAnsi="Arial" w:cs="Arial"/>
          <w:color w:val="7030A0"/>
        </w:rPr>
        <w:t>challenges.</w:t>
      </w:r>
      <w:r w:rsidR="007E519C">
        <w:rPr>
          <w:rFonts w:ascii="Arial" w:hAnsi="Arial" w:cs="Arial"/>
          <w:color w:val="7030A0"/>
        </w:rPr>
        <w:t xml:space="preserve"> You may consider how working with others across systems may provide challenges to implementing your proposed solution</w:t>
      </w:r>
      <w:r w:rsidR="00A37839">
        <w:rPr>
          <w:rFonts w:ascii="Arial" w:hAnsi="Arial" w:cs="Arial"/>
          <w:color w:val="7030A0"/>
        </w:rPr>
        <w:t>.</w:t>
      </w:r>
    </w:p>
    <w:p w14:paraId="1627655B" w14:textId="5EAD6197" w:rsidR="00216489" w:rsidRPr="00766F64" w:rsidRDefault="00A60682" w:rsidP="00A60682">
      <w:pPr>
        <w:pStyle w:val="NormalWeb"/>
        <w:spacing w:after="120" w:afterAutospacing="0"/>
        <w:rPr>
          <w:rStyle w:val="normaltextrun"/>
          <w:rFonts w:ascii="Arial" w:hAnsi="Arial" w:cs="Arial"/>
          <w:b/>
          <w:bCs/>
          <w:color w:val="7030A0"/>
          <w:lang w:val="en-US"/>
        </w:rPr>
      </w:pPr>
      <w:r w:rsidRPr="00766F64">
        <w:rPr>
          <w:rStyle w:val="normaltextrun"/>
          <w:rFonts w:ascii="Arial" w:hAnsi="Arial" w:cs="Arial"/>
          <w:b/>
          <w:bCs/>
          <w:color w:val="7030A0"/>
          <w:lang w:val="en-US"/>
        </w:rPr>
        <w:t>L</w:t>
      </w:r>
      <w:r w:rsidR="00216489" w:rsidRPr="00766F64">
        <w:rPr>
          <w:rStyle w:val="normaltextrun"/>
          <w:rFonts w:ascii="Arial" w:hAnsi="Arial" w:cs="Arial"/>
          <w:b/>
          <w:bCs/>
          <w:color w:val="7030A0"/>
          <w:lang w:val="en-US"/>
        </w:rPr>
        <w:t xml:space="preserve">earning </w:t>
      </w:r>
      <w:r w:rsidRPr="00766F64">
        <w:rPr>
          <w:rStyle w:val="normaltextrun"/>
          <w:rFonts w:ascii="Arial" w:hAnsi="Arial" w:cs="Arial"/>
          <w:b/>
          <w:bCs/>
          <w:color w:val="7030A0"/>
          <w:lang w:val="en-US"/>
        </w:rPr>
        <w:t>O</w:t>
      </w:r>
      <w:r w:rsidR="00216489" w:rsidRPr="00766F64">
        <w:rPr>
          <w:rStyle w:val="normaltextrun"/>
          <w:rFonts w:ascii="Arial" w:hAnsi="Arial" w:cs="Arial"/>
          <w:b/>
          <w:bCs/>
          <w:color w:val="7030A0"/>
          <w:lang w:val="en-US"/>
        </w:rPr>
        <w:t xml:space="preserve">utcome </w:t>
      </w:r>
      <w:r w:rsidRPr="00766F64">
        <w:rPr>
          <w:rStyle w:val="normaltextrun"/>
          <w:rFonts w:ascii="Arial" w:hAnsi="Arial" w:cs="Arial"/>
          <w:b/>
          <w:bCs/>
          <w:color w:val="7030A0"/>
          <w:lang w:val="en-US"/>
        </w:rPr>
        <w:t xml:space="preserve">4: 30% </w:t>
      </w:r>
    </w:p>
    <w:p w14:paraId="14AEFA4E" w14:textId="47574B5A" w:rsidR="00766F64" w:rsidRDefault="009D70E9" w:rsidP="00766F64">
      <w:pPr>
        <w:rPr>
          <w:rFonts w:ascii="Arial" w:hAnsi="Arial" w:cs="Arial"/>
          <w:color w:val="7030A0"/>
          <w:sz w:val="24"/>
          <w:szCs w:val="24"/>
        </w:rPr>
      </w:pPr>
      <w:r>
        <w:rPr>
          <w:rStyle w:val="normaltextrun"/>
          <w:rFonts w:ascii="Arial" w:hAnsi="Arial" w:cs="Arial"/>
          <w:color w:val="7030A0"/>
          <w:lang w:val="en-US"/>
        </w:rPr>
        <w:t>Consider your p</w:t>
      </w:r>
      <w:r w:rsidR="007E519C">
        <w:rPr>
          <w:rStyle w:val="normaltextrun"/>
          <w:rFonts w:ascii="Arial" w:hAnsi="Arial" w:cs="Arial"/>
          <w:color w:val="7030A0"/>
          <w:lang w:val="en-US"/>
        </w:rPr>
        <w:t xml:space="preserve">roposed </w:t>
      </w:r>
      <w:r>
        <w:rPr>
          <w:rStyle w:val="normaltextrun"/>
          <w:rFonts w:ascii="Arial" w:hAnsi="Arial" w:cs="Arial"/>
          <w:color w:val="7030A0"/>
          <w:lang w:val="en-US"/>
        </w:rPr>
        <w:t xml:space="preserve">solution. </w:t>
      </w:r>
      <w:r w:rsidR="00A16F05" w:rsidRPr="00766F64">
        <w:rPr>
          <w:rFonts w:ascii="Arial" w:hAnsi="Arial" w:cs="Arial"/>
          <w:color w:val="7030A0"/>
          <w:sz w:val="24"/>
          <w:szCs w:val="24"/>
        </w:rPr>
        <w:t xml:space="preserve">How would you plan to do this? What would be the concerns? How would you implement it? What are the challenges? </w:t>
      </w:r>
      <w:r w:rsidR="00A37839">
        <w:rPr>
          <w:rFonts w:ascii="Arial" w:hAnsi="Arial" w:cs="Arial"/>
          <w:color w:val="7030A0"/>
          <w:sz w:val="24"/>
          <w:szCs w:val="24"/>
        </w:rPr>
        <w:t>H</w:t>
      </w:r>
      <w:r w:rsidR="00A16F05" w:rsidRPr="00766F64">
        <w:rPr>
          <w:rFonts w:ascii="Arial" w:hAnsi="Arial" w:cs="Arial"/>
          <w:color w:val="7030A0"/>
          <w:sz w:val="24"/>
          <w:szCs w:val="24"/>
        </w:rPr>
        <w:t xml:space="preserve">ow are you going to know if it is working? What will you use to evaluate changes for learners? </w:t>
      </w:r>
      <w:r w:rsidR="00577766">
        <w:rPr>
          <w:rFonts w:ascii="Arial" w:hAnsi="Arial" w:cs="Arial"/>
          <w:color w:val="7030A0"/>
          <w:sz w:val="24"/>
          <w:szCs w:val="24"/>
        </w:rPr>
        <w:t>What are the barriers to evaluating this change?</w:t>
      </w:r>
    </w:p>
    <w:p w14:paraId="2C9A4B88" w14:textId="77777777" w:rsidR="00A96F09" w:rsidRDefault="00A96F09" w:rsidP="00766F64">
      <w:pPr>
        <w:rPr>
          <w:rFonts w:ascii="Arial" w:hAnsi="Arial" w:cs="Arial"/>
          <w:color w:val="7030A0"/>
          <w:sz w:val="24"/>
          <w:szCs w:val="24"/>
        </w:rPr>
      </w:pPr>
    </w:p>
    <w:p w14:paraId="1C2A8E77" w14:textId="77777777" w:rsidR="00755D08" w:rsidRDefault="00755D08" w:rsidP="00766F64">
      <w:pPr>
        <w:rPr>
          <w:rFonts w:ascii="Arial" w:hAnsi="Arial" w:cs="Arial"/>
          <w:color w:val="7030A0"/>
          <w:sz w:val="24"/>
          <w:szCs w:val="24"/>
        </w:rPr>
      </w:pPr>
    </w:p>
    <w:p w14:paraId="107AC2F0" w14:textId="77777777" w:rsidR="00755D08" w:rsidRDefault="00755D08" w:rsidP="00766F64">
      <w:pPr>
        <w:rPr>
          <w:rFonts w:ascii="Arial" w:hAnsi="Arial" w:cs="Arial"/>
          <w:color w:val="7030A0"/>
          <w:sz w:val="24"/>
          <w:szCs w:val="24"/>
        </w:rPr>
      </w:pPr>
    </w:p>
    <w:p w14:paraId="4CCC829A" w14:textId="77777777" w:rsidR="00755D08" w:rsidRDefault="00755D08" w:rsidP="00766F64">
      <w:pPr>
        <w:rPr>
          <w:rFonts w:ascii="Arial" w:hAnsi="Arial" w:cs="Arial"/>
          <w:color w:val="7030A0"/>
          <w:sz w:val="24"/>
          <w:szCs w:val="24"/>
        </w:rPr>
      </w:pPr>
    </w:p>
    <w:p w14:paraId="49B15CE3" w14:textId="5BA7C177" w:rsidR="001C1D0D" w:rsidRDefault="00755D08" w:rsidP="00766F64">
      <w:pPr>
        <w:rPr>
          <w:rFonts w:ascii="Arial" w:hAnsi="Arial" w:cs="Arial"/>
          <w:color w:val="7030A0"/>
          <w:sz w:val="24"/>
          <w:szCs w:val="24"/>
        </w:rPr>
      </w:pPr>
      <w:r w:rsidRPr="00705F5E">
        <w:rPr>
          <w:rFonts w:ascii="Arial" w:hAnsi="Arial" w:cs="Arial"/>
          <w:b/>
          <w:bCs/>
          <w:sz w:val="24"/>
          <w:szCs w:val="24"/>
        </w:rPr>
        <w:t>Marking Rubrics</w:t>
      </w:r>
    </w:p>
    <w:p w14:paraId="60A24B1E" w14:textId="77777777" w:rsidR="001C1D0D" w:rsidRDefault="001C1D0D" w:rsidP="00766F64">
      <w:pPr>
        <w:rPr>
          <w:rFonts w:ascii="Arial" w:hAnsi="Arial" w:cs="Arial"/>
          <w:color w:val="7030A0"/>
          <w:sz w:val="24"/>
          <w:szCs w:val="24"/>
        </w:rPr>
      </w:pPr>
    </w:p>
    <w:tbl>
      <w:tblPr>
        <w:tblW w:w="1398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970"/>
        <w:gridCol w:w="1275"/>
        <w:gridCol w:w="990"/>
        <w:gridCol w:w="8745"/>
      </w:tblGrid>
      <w:tr w:rsidR="00664B39" w14:paraId="596B14C9" w14:textId="77777777" w:rsidTr="00F6408E">
        <w:trPr>
          <w:trHeight w:val="555"/>
        </w:trPr>
        <w:tc>
          <w:tcPr>
            <w:tcW w:w="2970" w:type="dxa"/>
            <w:vMerge w:val="restart"/>
            <w:tcBorders>
              <w:top w:val="single" w:sz="8" w:space="0" w:color="auto"/>
              <w:left w:val="single" w:sz="8" w:space="0" w:color="auto"/>
              <w:bottom w:val="nil"/>
              <w:right w:val="single" w:sz="8" w:space="0" w:color="auto"/>
            </w:tcBorders>
            <w:shd w:val="clear" w:color="auto" w:fill="D9E2F3" w:themeFill="accent1" w:themeFillTint="33"/>
          </w:tcPr>
          <w:p w14:paraId="004C6BC6" w14:textId="77777777" w:rsidR="00664B39" w:rsidRDefault="00664B39" w:rsidP="00CF730C">
            <w:pPr>
              <w:spacing w:after="0"/>
              <w:ind w:left="-20" w:right="-20"/>
              <w:rPr>
                <w:rStyle w:val="eop"/>
                <w:rFonts w:ascii="Arial" w:eastAsia="Arial" w:hAnsi="Arial" w:cs="Arial"/>
                <w:b/>
                <w:bCs/>
                <w:color w:val="000000" w:themeColor="text1"/>
                <w:sz w:val="24"/>
                <w:szCs w:val="24"/>
              </w:rPr>
            </w:pPr>
            <w:r w:rsidRPr="40140531">
              <w:rPr>
                <w:rFonts w:ascii="Arial" w:eastAsia="Arial" w:hAnsi="Arial" w:cs="Arial"/>
                <w:b/>
                <w:bCs/>
                <w:color w:val="000000" w:themeColor="text1"/>
                <w:sz w:val="24"/>
                <w:szCs w:val="24"/>
              </w:rPr>
              <w:t>LO1:</w:t>
            </w:r>
            <w:r w:rsidRPr="40140531">
              <w:rPr>
                <w:rFonts w:ascii="Arial" w:eastAsia="Arial" w:hAnsi="Arial" w:cs="Arial"/>
                <w:color w:val="000000" w:themeColor="text1"/>
                <w:sz w:val="24"/>
                <w:szCs w:val="24"/>
              </w:rPr>
              <w:t xml:space="preserve"> </w:t>
            </w:r>
            <w:r w:rsidRPr="40140531">
              <w:rPr>
                <w:rStyle w:val="normaltextrun"/>
                <w:rFonts w:ascii="Arial" w:eastAsia="Arial" w:hAnsi="Arial" w:cs="Arial"/>
                <w:color w:val="000000" w:themeColor="text1"/>
                <w:sz w:val="24"/>
                <w:szCs w:val="24"/>
              </w:rPr>
              <w:t>Demonstrate a critical understanding of poverty and disadvantage on learners</w:t>
            </w:r>
          </w:p>
          <w:p w14:paraId="0ECF2A07" w14:textId="77777777" w:rsidR="00664B39" w:rsidRDefault="00664B39" w:rsidP="00CF730C">
            <w:pPr>
              <w:spacing w:after="0"/>
              <w:ind w:left="-20" w:right="-20"/>
              <w:rPr>
                <w:rStyle w:val="normaltextrun"/>
                <w:rFonts w:ascii="Arial" w:eastAsia="Arial" w:hAnsi="Arial" w:cs="Arial"/>
                <w:color w:val="000000" w:themeColor="text1"/>
                <w:sz w:val="24"/>
                <w:szCs w:val="24"/>
              </w:rPr>
            </w:pPr>
          </w:p>
          <w:p w14:paraId="3C8C10A2" w14:textId="77777777" w:rsidR="00664B39" w:rsidRDefault="00664B39" w:rsidP="00CF730C">
            <w:pPr>
              <w:spacing w:after="0"/>
              <w:ind w:left="720" w:right="-20"/>
              <w:rPr>
                <w:rStyle w:val="normaltextrun"/>
                <w:rFonts w:ascii="Arial" w:eastAsia="Arial" w:hAnsi="Arial" w:cs="Arial"/>
                <w:b/>
                <w:bCs/>
                <w:color w:val="000000" w:themeColor="text1"/>
                <w:sz w:val="24"/>
                <w:szCs w:val="24"/>
              </w:rPr>
            </w:pPr>
            <w:r w:rsidRPr="40140531">
              <w:rPr>
                <w:rStyle w:val="normaltextrun"/>
                <w:rFonts w:ascii="Arial" w:eastAsia="Arial" w:hAnsi="Arial" w:cs="Arial"/>
                <w:b/>
                <w:bCs/>
                <w:color w:val="000000" w:themeColor="text1"/>
                <w:sz w:val="24"/>
                <w:szCs w:val="24"/>
              </w:rPr>
              <w:t>20%</w:t>
            </w:r>
          </w:p>
          <w:p w14:paraId="6466E0A3" w14:textId="77777777" w:rsidR="00664B39" w:rsidRDefault="00664B39" w:rsidP="00CF730C">
            <w:pPr>
              <w:spacing w:after="0"/>
              <w:ind w:left="-20" w:right="-20"/>
              <w:rPr>
                <w:rStyle w:val="normaltextrun"/>
                <w:rFonts w:ascii="Arial" w:eastAsia="Arial" w:hAnsi="Arial" w:cs="Arial"/>
                <w:color w:val="000000" w:themeColor="text1"/>
                <w:sz w:val="24"/>
                <w:szCs w:val="24"/>
              </w:rPr>
            </w:pPr>
          </w:p>
          <w:p w14:paraId="1F10B217" w14:textId="77777777" w:rsidR="00664B39" w:rsidRDefault="00664B39" w:rsidP="00664B39">
            <w:pPr>
              <w:pStyle w:val="NormalWeb"/>
              <w:spacing w:after="120" w:afterAutospacing="0"/>
              <w:rPr>
                <w:rStyle w:val="normaltextrun"/>
                <w:rFonts w:ascii="Arial" w:eastAsia="Arial" w:hAnsi="Arial" w:cs="Arial"/>
                <w:color w:val="000000" w:themeColor="text1"/>
              </w:rPr>
            </w:pPr>
          </w:p>
        </w:tc>
        <w:tc>
          <w:tcPr>
            <w:tcW w:w="1275" w:type="dxa"/>
            <w:tcBorders>
              <w:top w:val="single" w:sz="8" w:space="0" w:color="auto"/>
              <w:left w:val="single" w:sz="8" w:space="0" w:color="auto"/>
              <w:bottom w:val="nil"/>
              <w:right w:val="single" w:sz="8" w:space="0" w:color="auto"/>
            </w:tcBorders>
          </w:tcPr>
          <w:p w14:paraId="5E8CDB72" w14:textId="77777777" w:rsidR="00664B39" w:rsidRDefault="00664B39" w:rsidP="00CF730C">
            <w:pPr>
              <w:spacing w:after="0"/>
              <w:ind w:left="-20" w:right="-20"/>
              <w:jc w:val="center"/>
              <w:rPr>
                <w:rFonts w:ascii="Arial" w:eastAsia="Arial" w:hAnsi="Arial" w:cs="Arial"/>
                <w:sz w:val="24"/>
                <w:szCs w:val="24"/>
              </w:rPr>
            </w:pPr>
            <w:r w:rsidRPr="00BA15F7">
              <w:rPr>
                <w:rFonts w:ascii="Arial" w:eastAsia="Arial" w:hAnsi="Arial" w:cs="Arial"/>
              </w:rPr>
              <w:t>Distinction</w:t>
            </w:r>
            <w:r w:rsidRPr="40140531">
              <w:rPr>
                <w:rFonts w:ascii="Arial" w:eastAsia="Arial" w:hAnsi="Arial" w:cs="Arial"/>
                <w:sz w:val="24"/>
                <w:szCs w:val="24"/>
              </w:rPr>
              <w:t xml:space="preserve">  (70+) </w:t>
            </w:r>
          </w:p>
        </w:tc>
        <w:tc>
          <w:tcPr>
            <w:tcW w:w="990" w:type="dxa"/>
            <w:tcBorders>
              <w:top w:val="single" w:sz="8" w:space="0" w:color="auto"/>
              <w:left w:val="single" w:sz="8" w:space="0" w:color="auto"/>
              <w:bottom w:val="nil"/>
              <w:right w:val="single" w:sz="8" w:space="0" w:color="auto"/>
            </w:tcBorders>
          </w:tcPr>
          <w:p w14:paraId="5CCB7C01" w14:textId="6E2113BA"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 xml:space="preserve">  </w:t>
            </w:r>
            <w:r w:rsidR="00F6408E">
              <w:rPr>
                <w:rFonts w:ascii="Arial" w:eastAsia="Arial" w:hAnsi="Arial" w:cs="Arial"/>
                <w:sz w:val="24"/>
                <w:szCs w:val="24"/>
              </w:rPr>
              <w:t>14+</w:t>
            </w:r>
            <w:r w:rsidRPr="40140531">
              <w:rPr>
                <w:rFonts w:ascii="Arial" w:eastAsia="Arial" w:hAnsi="Arial" w:cs="Arial"/>
                <w:sz w:val="24"/>
                <w:szCs w:val="24"/>
              </w:rPr>
              <w:t xml:space="preserve">                                                                                                                                                                                                                                                                                                                                                                                                                                                                                                                                                                                                                                                                                                                                                                                                                                                                                                                                                                                                                                                                                                                                                                                                                                                                                                                                                                                                                                                                                                                                                                                                                                                                                                                                                                                                                                                                                                                                                                                                                                                                                                                                                                                                                                                                    </w:t>
            </w:r>
          </w:p>
        </w:tc>
        <w:tc>
          <w:tcPr>
            <w:tcW w:w="8745" w:type="dxa"/>
            <w:tcBorders>
              <w:top w:val="single" w:sz="8" w:space="0" w:color="auto"/>
              <w:left w:val="single" w:sz="8" w:space="0" w:color="auto"/>
              <w:bottom w:val="single" w:sz="8" w:space="0" w:color="auto"/>
              <w:right w:val="single" w:sz="8" w:space="0" w:color="auto"/>
            </w:tcBorders>
          </w:tcPr>
          <w:p w14:paraId="0561192B" w14:textId="60B8AFEC" w:rsidR="00664B39" w:rsidRDefault="000A3925" w:rsidP="00CF730C">
            <w:pPr>
              <w:pStyle w:val="NormalWeb"/>
              <w:spacing w:after="120" w:afterAutospacing="0"/>
              <w:rPr>
                <w:rFonts w:ascii="Arial" w:hAnsi="Arial" w:cs="Arial"/>
              </w:rPr>
            </w:pPr>
            <w:r>
              <w:rPr>
                <w:rFonts w:ascii="Arial" w:eastAsia="Arial" w:hAnsi="Arial" w:cs="Arial"/>
                <w:color w:val="000000" w:themeColor="text1"/>
              </w:rPr>
              <w:t>Very good</w:t>
            </w:r>
            <w:r w:rsidR="00664B39" w:rsidRPr="40140531">
              <w:rPr>
                <w:rFonts w:ascii="Arial" w:eastAsia="Arial" w:hAnsi="Arial" w:cs="Arial"/>
                <w:color w:val="000000" w:themeColor="text1"/>
              </w:rPr>
              <w:t xml:space="preserve"> critical understanding of the ways in which poverty and disadvantage may affect</w:t>
            </w:r>
            <w:r w:rsidR="00664B39" w:rsidRPr="40140531">
              <w:rPr>
                <w:rFonts w:ascii="Arial" w:hAnsi="Arial" w:cs="Arial"/>
              </w:rPr>
              <w:t xml:space="preserve"> learners educational progress and development. </w:t>
            </w:r>
          </w:p>
          <w:p w14:paraId="790F4230" w14:textId="77777777" w:rsidR="00664B39" w:rsidRDefault="00664B39" w:rsidP="00CF730C">
            <w:pPr>
              <w:spacing w:after="0"/>
              <w:ind w:left="-20" w:right="-20"/>
              <w:rPr>
                <w:rFonts w:ascii="Arial" w:eastAsia="Arial" w:hAnsi="Arial" w:cs="Arial"/>
                <w:color w:val="000000" w:themeColor="text1"/>
                <w:sz w:val="24"/>
                <w:szCs w:val="24"/>
              </w:rPr>
            </w:pPr>
          </w:p>
        </w:tc>
      </w:tr>
      <w:tr w:rsidR="00664B39" w14:paraId="4A9FC25F" w14:textId="77777777" w:rsidTr="00F6408E">
        <w:trPr>
          <w:trHeight w:val="300"/>
        </w:trPr>
        <w:tc>
          <w:tcPr>
            <w:tcW w:w="2970" w:type="dxa"/>
            <w:vMerge/>
            <w:tcBorders>
              <w:left w:val="single" w:sz="0" w:space="0" w:color="auto"/>
              <w:right w:val="single" w:sz="0" w:space="0" w:color="auto"/>
            </w:tcBorders>
            <w:vAlign w:val="center"/>
          </w:tcPr>
          <w:p w14:paraId="7C094BD7" w14:textId="77777777" w:rsidR="00664B39" w:rsidRDefault="00664B39" w:rsidP="00CF730C"/>
        </w:tc>
        <w:tc>
          <w:tcPr>
            <w:tcW w:w="1275" w:type="dxa"/>
            <w:tcBorders>
              <w:top w:val="single" w:sz="8" w:space="0" w:color="auto"/>
              <w:left w:val="nil"/>
              <w:bottom w:val="single" w:sz="8" w:space="0" w:color="auto"/>
              <w:right w:val="single" w:sz="8" w:space="0" w:color="auto"/>
            </w:tcBorders>
          </w:tcPr>
          <w:p w14:paraId="0BAF7BBB"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 xml:space="preserve">Merit (60+) </w:t>
            </w:r>
          </w:p>
        </w:tc>
        <w:tc>
          <w:tcPr>
            <w:tcW w:w="990" w:type="dxa"/>
            <w:tcBorders>
              <w:top w:val="single" w:sz="8" w:space="0" w:color="auto"/>
              <w:left w:val="single" w:sz="8" w:space="0" w:color="auto"/>
              <w:bottom w:val="single" w:sz="8" w:space="0" w:color="auto"/>
              <w:right w:val="single" w:sz="8" w:space="0" w:color="auto"/>
            </w:tcBorders>
          </w:tcPr>
          <w:p w14:paraId="662A7BE4" w14:textId="2ED47BB1" w:rsidR="00664B39" w:rsidRDefault="00F6408E" w:rsidP="00CF730C">
            <w:pPr>
              <w:spacing w:after="0"/>
              <w:ind w:left="-20" w:right="-20"/>
              <w:jc w:val="center"/>
              <w:rPr>
                <w:rFonts w:ascii="Arial" w:eastAsia="Arial" w:hAnsi="Arial" w:cs="Arial"/>
                <w:sz w:val="24"/>
                <w:szCs w:val="24"/>
              </w:rPr>
            </w:pPr>
            <w:r>
              <w:rPr>
                <w:rFonts w:ascii="Arial" w:eastAsia="Arial" w:hAnsi="Arial" w:cs="Arial"/>
                <w:sz w:val="24"/>
                <w:szCs w:val="24"/>
              </w:rPr>
              <w:t>12-13</w:t>
            </w:r>
          </w:p>
        </w:tc>
        <w:tc>
          <w:tcPr>
            <w:tcW w:w="8745" w:type="dxa"/>
            <w:tcBorders>
              <w:top w:val="single" w:sz="8" w:space="0" w:color="auto"/>
              <w:left w:val="single" w:sz="8" w:space="0" w:color="auto"/>
              <w:bottom w:val="single" w:sz="8" w:space="0" w:color="auto"/>
              <w:right w:val="single" w:sz="8" w:space="0" w:color="auto"/>
            </w:tcBorders>
          </w:tcPr>
          <w:p w14:paraId="06DFB432" w14:textId="1DD1271F" w:rsidR="00664B39" w:rsidRDefault="00664B39" w:rsidP="00CF730C">
            <w:pPr>
              <w:pStyle w:val="NormalWeb"/>
              <w:spacing w:after="120" w:afterAutospacing="0"/>
              <w:rPr>
                <w:rFonts w:ascii="Arial" w:hAnsi="Arial" w:cs="Arial"/>
              </w:rPr>
            </w:pPr>
            <w:r w:rsidRPr="40140531">
              <w:rPr>
                <w:rFonts w:ascii="Arial" w:eastAsia="Arial" w:hAnsi="Arial" w:cs="Arial"/>
                <w:color w:val="000000" w:themeColor="text1"/>
              </w:rPr>
              <w:t>Good critical understanding of the ways in which poverty and disadvantage may affect</w:t>
            </w:r>
            <w:r w:rsidRPr="40140531">
              <w:rPr>
                <w:rFonts w:ascii="Arial" w:hAnsi="Arial" w:cs="Arial"/>
              </w:rPr>
              <w:t xml:space="preserve"> learners educational progress and </w:t>
            </w:r>
            <w:r w:rsidR="008628D8" w:rsidRPr="40140531">
              <w:rPr>
                <w:rFonts w:ascii="Arial" w:hAnsi="Arial" w:cs="Arial"/>
              </w:rPr>
              <w:t>development.</w:t>
            </w:r>
            <w:r w:rsidRPr="40140531">
              <w:rPr>
                <w:rFonts w:ascii="Arial" w:hAnsi="Arial" w:cs="Arial"/>
              </w:rPr>
              <w:t xml:space="preserve"> </w:t>
            </w:r>
          </w:p>
          <w:p w14:paraId="4F1097E3" w14:textId="77777777" w:rsidR="00664B39" w:rsidRDefault="00664B39" w:rsidP="00CF730C">
            <w:pPr>
              <w:spacing w:after="0"/>
              <w:ind w:left="-20" w:right="-20"/>
              <w:rPr>
                <w:rFonts w:ascii="Arial" w:eastAsia="Arial" w:hAnsi="Arial" w:cs="Arial"/>
                <w:color w:val="000000" w:themeColor="text1"/>
                <w:sz w:val="24"/>
                <w:szCs w:val="24"/>
              </w:rPr>
            </w:pPr>
          </w:p>
        </w:tc>
      </w:tr>
      <w:tr w:rsidR="00664B39" w14:paraId="15363DAE" w14:textId="77777777" w:rsidTr="00F6408E">
        <w:trPr>
          <w:trHeight w:val="300"/>
        </w:trPr>
        <w:tc>
          <w:tcPr>
            <w:tcW w:w="2970" w:type="dxa"/>
            <w:vMerge/>
            <w:tcBorders>
              <w:left w:val="single" w:sz="0" w:space="0" w:color="auto"/>
              <w:right w:val="single" w:sz="0" w:space="0" w:color="auto"/>
            </w:tcBorders>
            <w:vAlign w:val="center"/>
          </w:tcPr>
          <w:p w14:paraId="6DF0875B" w14:textId="77777777" w:rsidR="00664B39" w:rsidRDefault="00664B39" w:rsidP="00CF730C"/>
        </w:tc>
        <w:tc>
          <w:tcPr>
            <w:tcW w:w="1275" w:type="dxa"/>
            <w:tcBorders>
              <w:top w:val="single" w:sz="8" w:space="0" w:color="auto"/>
              <w:left w:val="nil"/>
              <w:bottom w:val="single" w:sz="8" w:space="0" w:color="auto"/>
              <w:right w:val="single" w:sz="8" w:space="0" w:color="auto"/>
            </w:tcBorders>
          </w:tcPr>
          <w:p w14:paraId="3F85ADE3"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 xml:space="preserve">Pass (50+) </w:t>
            </w:r>
          </w:p>
        </w:tc>
        <w:tc>
          <w:tcPr>
            <w:tcW w:w="990" w:type="dxa"/>
            <w:tcBorders>
              <w:top w:val="single" w:sz="8" w:space="0" w:color="auto"/>
              <w:left w:val="single" w:sz="8" w:space="0" w:color="auto"/>
              <w:bottom w:val="single" w:sz="8" w:space="0" w:color="auto"/>
              <w:right w:val="single" w:sz="8" w:space="0" w:color="auto"/>
            </w:tcBorders>
          </w:tcPr>
          <w:p w14:paraId="066CB2D0" w14:textId="04ABABF7" w:rsidR="00664B39" w:rsidRDefault="00F6408E" w:rsidP="00CF730C">
            <w:pPr>
              <w:spacing w:after="0"/>
              <w:ind w:left="-20" w:right="-20"/>
              <w:jc w:val="center"/>
              <w:rPr>
                <w:rFonts w:ascii="Arial" w:eastAsia="Arial" w:hAnsi="Arial" w:cs="Arial"/>
                <w:sz w:val="24"/>
                <w:szCs w:val="24"/>
              </w:rPr>
            </w:pPr>
            <w:r>
              <w:rPr>
                <w:rFonts w:ascii="Arial" w:eastAsia="Arial" w:hAnsi="Arial" w:cs="Arial"/>
                <w:sz w:val="24"/>
                <w:szCs w:val="24"/>
              </w:rPr>
              <w:t>10-11</w:t>
            </w:r>
          </w:p>
        </w:tc>
        <w:tc>
          <w:tcPr>
            <w:tcW w:w="8745" w:type="dxa"/>
            <w:tcBorders>
              <w:top w:val="single" w:sz="8" w:space="0" w:color="auto"/>
              <w:left w:val="single" w:sz="8" w:space="0" w:color="auto"/>
              <w:bottom w:val="single" w:sz="8" w:space="0" w:color="auto"/>
              <w:right w:val="single" w:sz="8" w:space="0" w:color="auto"/>
            </w:tcBorders>
          </w:tcPr>
          <w:p w14:paraId="131484C5" w14:textId="77777777" w:rsidR="00664B39" w:rsidRDefault="00664B39" w:rsidP="00CF730C">
            <w:pPr>
              <w:pStyle w:val="NormalWeb"/>
              <w:spacing w:after="120" w:afterAutospacing="0"/>
              <w:rPr>
                <w:rFonts w:ascii="Arial" w:hAnsi="Arial" w:cs="Arial"/>
              </w:rPr>
            </w:pPr>
            <w:r w:rsidRPr="40140531">
              <w:rPr>
                <w:rFonts w:ascii="Arial" w:eastAsia="Arial" w:hAnsi="Arial" w:cs="Arial"/>
                <w:color w:val="000000" w:themeColor="text1"/>
              </w:rPr>
              <w:t>Some critical understanding of the ways in which poverty and disadvantage may affect</w:t>
            </w:r>
            <w:r w:rsidRPr="40140531">
              <w:rPr>
                <w:rFonts w:ascii="Arial" w:hAnsi="Arial" w:cs="Arial"/>
              </w:rPr>
              <w:t xml:space="preserve"> learners educational progress and development</w:t>
            </w:r>
          </w:p>
        </w:tc>
      </w:tr>
      <w:tr w:rsidR="00664B39" w14:paraId="35F8D9B8" w14:textId="77777777" w:rsidTr="00F6408E">
        <w:trPr>
          <w:trHeight w:val="300"/>
        </w:trPr>
        <w:tc>
          <w:tcPr>
            <w:tcW w:w="2970" w:type="dxa"/>
            <w:vMerge/>
            <w:tcBorders>
              <w:left w:val="single" w:sz="0" w:space="0" w:color="auto"/>
              <w:right w:val="single" w:sz="0" w:space="0" w:color="auto"/>
            </w:tcBorders>
            <w:vAlign w:val="center"/>
          </w:tcPr>
          <w:p w14:paraId="5CE8F3F5" w14:textId="77777777" w:rsidR="00664B39" w:rsidRDefault="00664B39" w:rsidP="00CF730C"/>
        </w:tc>
        <w:tc>
          <w:tcPr>
            <w:tcW w:w="1275" w:type="dxa"/>
            <w:tcBorders>
              <w:top w:val="single" w:sz="8" w:space="0" w:color="auto"/>
              <w:left w:val="nil"/>
              <w:bottom w:val="single" w:sz="8" w:space="0" w:color="auto"/>
              <w:right w:val="single" w:sz="8" w:space="0" w:color="auto"/>
            </w:tcBorders>
          </w:tcPr>
          <w:p w14:paraId="6FE3DD3C" w14:textId="77777777" w:rsidR="00664B39" w:rsidRDefault="00664B39" w:rsidP="00CF730C">
            <w:pPr>
              <w:jc w:val="center"/>
              <w:rPr>
                <w:rFonts w:ascii="Arial" w:eastAsia="Arial" w:hAnsi="Arial" w:cs="Arial"/>
                <w:sz w:val="24"/>
                <w:szCs w:val="24"/>
              </w:rPr>
            </w:pPr>
            <w:r w:rsidRPr="40140531">
              <w:rPr>
                <w:rFonts w:ascii="Arial" w:eastAsia="Arial" w:hAnsi="Arial" w:cs="Arial"/>
                <w:sz w:val="24"/>
                <w:szCs w:val="24"/>
              </w:rPr>
              <w:t>Fail</w:t>
            </w:r>
          </w:p>
          <w:p w14:paraId="13AB41D5" w14:textId="77777777" w:rsidR="00664B39" w:rsidRDefault="00664B39" w:rsidP="00CF730C">
            <w:pPr>
              <w:jc w:val="center"/>
              <w:rPr>
                <w:rFonts w:ascii="Arial" w:eastAsia="Arial" w:hAnsi="Arial" w:cs="Arial"/>
                <w:sz w:val="24"/>
                <w:szCs w:val="24"/>
              </w:rPr>
            </w:pPr>
            <w:r w:rsidRPr="40140531">
              <w:rPr>
                <w:rFonts w:ascii="Arial" w:eastAsia="Arial" w:hAnsi="Arial" w:cs="Arial"/>
                <w:sz w:val="24"/>
                <w:szCs w:val="24"/>
              </w:rPr>
              <w:t>(&lt;49)</w:t>
            </w:r>
          </w:p>
        </w:tc>
        <w:tc>
          <w:tcPr>
            <w:tcW w:w="990" w:type="dxa"/>
            <w:tcBorders>
              <w:top w:val="single" w:sz="8" w:space="0" w:color="auto"/>
              <w:left w:val="single" w:sz="8" w:space="0" w:color="auto"/>
              <w:bottom w:val="single" w:sz="8" w:space="0" w:color="auto"/>
              <w:right w:val="single" w:sz="8" w:space="0" w:color="auto"/>
            </w:tcBorders>
          </w:tcPr>
          <w:p w14:paraId="2C0945BF" w14:textId="5B959292" w:rsidR="00664B39" w:rsidRDefault="00F6408E" w:rsidP="00CF730C">
            <w:pPr>
              <w:spacing w:after="0"/>
              <w:ind w:left="-20" w:right="-20"/>
              <w:jc w:val="center"/>
              <w:rPr>
                <w:rFonts w:ascii="Arial" w:eastAsia="Arial" w:hAnsi="Arial" w:cs="Arial"/>
                <w:sz w:val="24"/>
                <w:szCs w:val="24"/>
              </w:rPr>
            </w:pPr>
            <w:r>
              <w:rPr>
                <w:rFonts w:ascii="Arial" w:eastAsia="Arial" w:hAnsi="Arial" w:cs="Arial"/>
                <w:sz w:val="24"/>
                <w:szCs w:val="24"/>
              </w:rPr>
              <w:t>&lt;9</w:t>
            </w:r>
          </w:p>
        </w:tc>
        <w:tc>
          <w:tcPr>
            <w:tcW w:w="8745" w:type="dxa"/>
            <w:tcBorders>
              <w:top w:val="single" w:sz="8" w:space="0" w:color="auto"/>
              <w:left w:val="single" w:sz="8" w:space="0" w:color="auto"/>
              <w:bottom w:val="single" w:sz="8" w:space="0" w:color="auto"/>
              <w:right w:val="single" w:sz="8" w:space="0" w:color="auto"/>
            </w:tcBorders>
          </w:tcPr>
          <w:p w14:paraId="7AC58128" w14:textId="74ACA257" w:rsidR="00664B39" w:rsidRDefault="00664B39" w:rsidP="00CF730C">
            <w:pPr>
              <w:pStyle w:val="NormalWeb"/>
              <w:spacing w:after="120" w:afterAutospacing="0"/>
              <w:rPr>
                <w:rFonts w:ascii="Arial" w:hAnsi="Arial" w:cs="Arial"/>
              </w:rPr>
            </w:pPr>
            <w:r w:rsidRPr="40140531">
              <w:rPr>
                <w:rFonts w:ascii="Arial" w:eastAsia="Arial" w:hAnsi="Arial" w:cs="Arial"/>
                <w:color w:val="000000" w:themeColor="text1"/>
              </w:rPr>
              <w:t>No/limited critical understanding of the ways in which poverty and disadvantage may affect</w:t>
            </w:r>
            <w:r w:rsidRPr="40140531">
              <w:rPr>
                <w:rFonts w:ascii="Arial" w:hAnsi="Arial" w:cs="Arial"/>
              </w:rPr>
              <w:t xml:space="preserve"> learners educational progress and </w:t>
            </w:r>
            <w:r w:rsidR="008628D8" w:rsidRPr="40140531">
              <w:rPr>
                <w:rFonts w:ascii="Arial" w:hAnsi="Arial" w:cs="Arial"/>
              </w:rPr>
              <w:t>development.</w:t>
            </w:r>
          </w:p>
          <w:p w14:paraId="05F8D465" w14:textId="77777777" w:rsidR="00664B39" w:rsidRDefault="00664B39" w:rsidP="00CF730C">
            <w:pPr>
              <w:spacing w:after="0"/>
              <w:ind w:left="-20" w:right="-20"/>
              <w:rPr>
                <w:rFonts w:ascii="Arial" w:eastAsia="Arial" w:hAnsi="Arial" w:cs="Arial"/>
                <w:color w:val="000000" w:themeColor="text1"/>
                <w:sz w:val="24"/>
                <w:szCs w:val="24"/>
              </w:rPr>
            </w:pPr>
          </w:p>
        </w:tc>
      </w:tr>
      <w:tr w:rsidR="00664B39" w14:paraId="030AF7C1" w14:textId="77777777" w:rsidTr="00F6408E">
        <w:trPr>
          <w:trHeight w:val="600"/>
        </w:trPr>
        <w:tc>
          <w:tcPr>
            <w:tcW w:w="2970" w:type="dxa"/>
            <w:vMerge w:val="restart"/>
            <w:tcBorders>
              <w:top w:val="single" w:sz="8" w:space="0" w:color="auto"/>
              <w:left w:val="single" w:sz="8" w:space="0" w:color="auto"/>
              <w:bottom w:val="nil"/>
              <w:right w:val="single" w:sz="8" w:space="0" w:color="auto"/>
            </w:tcBorders>
            <w:shd w:val="clear" w:color="auto" w:fill="D9E2F3" w:themeFill="accent1" w:themeFillTint="33"/>
          </w:tcPr>
          <w:p w14:paraId="26C53612" w14:textId="77777777" w:rsidR="00664B39" w:rsidRDefault="00664B39" w:rsidP="00CF730C">
            <w:pPr>
              <w:spacing w:after="0"/>
              <w:ind w:left="-20" w:right="-20"/>
              <w:rPr>
                <w:rFonts w:ascii="Arial" w:hAnsi="Arial" w:cs="Arial"/>
                <w:b/>
                <w:bCs/>
                <w:color w:val="000000" w:themeColor="text1"/>
              </w:rPr>
            </w:pPr>
            <w:r w:rsidRPr="40140531">
              <w:rPr>
                <w:rFonts w:ascii="Arial" w:eastAsia="Arial" w:hAnsi="Arial" w:cs="Arial"/>
                <w:b/>
                <w:bCs/>
                <w:color w:val="000000" w:themeColor="text1"/>
                <w:sz w:val="24"/>
                <w:szCs w:val="24"/>
                <w:lang w:val="en-US"/>
              </w:rPr>
              <w:t>LO2:</w:t>
            </w:r>
            <w:r w:rsidRPr="40140531">
              <w:rPr>
                <w:rFonts w:ascii="Arial" w:eastAsia="Arial" w:hAnsi="Arial" w:cs="Arial"/>
                <w:color w:val="000000" w:themeColor="text1"/>
                <w:sz w:val="24"/>
                <w:szCs w:val="24"/>
                <w:lang w:val="en-US"/>
              </w:rPr>
              <w:t xml:space="preserve"> </w:t>
            </w:r>
            <w:r w:rsidRPr="40140531">
              <w:rPr>
                <w:rStyle w:val="normaltextrun"/>
                <w:rFonts w:ascii="Arial" w:hAnsi="Arial" w:cs="Arial"/>
                <w:color w:val="000000" w:themeColor="text1"/>
                <w:sz w:val="24"/>
                <w:szCs w:val="24"/>
                <w:lang w:val="en-US"/>
              </w:rPr>
              <w:t>Critically evaluate the practice and measurements of learning and development with learners who are impacted by poverty and disadvantage.</w:t>
            </w:r>
            <w:r w:rsidRPr="40140531">
              <w:rPr>
                <w:rStyle w:val="eop"/>
                <w:rFonts w:ascii="Arial" w:hAnsi="Arial" w:cs="Arial"/>
                <w:b/>
                <w:bCs/>
                <w:color w:val="000000" w:themeColor="text1"/>
                <w:sz w:val="24"/>
                <w:szCs w:val="24"/>
              </w:rPr>
              <w:t> </w:t>
            </w:r>
          </w:p>
          <w:p w14:paraId="76B81C4A" w14:textId="77777777" w:rsidR="00664B39" w:rsidRDefault="00664B39" w:rsidP="00CF730C">
            <w:pPr>
              <w:spacing w:after="0"/>
              <w:ind w:left="-20" w:right="-20"/>
              <w:rPr>
                <w:rStyle w:val="eop"/>
                <w:rFonts w:ascii="Arial" w:hAnsi="Arial" w:cs="Arial"/>
                <w:b/>
                <w:bCs/>
                <w:color w:val="000000" w:themeColor="text1"/>
              </w:rPr>
            </w:pPr>
          </w:p>
          <w:p w14:paraId="1022353A" w14:textId="77777777" w:rsidR="00664B39" w:rsidRDefault="00664B39" w:rsidP="00CF730C">
            <w:pPr>
              <w:spacing w:after="0"/>
              <w:ind w:left="720" w:right="-20"/>
              <w:rPr>
                <w:rStyle w:val="eop"/>
                <w:rFonts w:ascii="Arial" w:eastAsia="Arial" w:hAnsi="Arial" w:cs="Arial"/>
                <w:b/>
                <w:bCs/>
                <w:color w:val="000000" w:themeColor="text1"/>
                <w:sz w:val="24"/>
                <w:szCs w:val="24"/>
              </w:rPr>
            </w:pPr>
            <w:r w:rsidRPr="40140531">
              <w:rPr>
                <w:rStyle w:val="eop"/>
                <w:rFonts w:ascii="Arial" w:eastAsia="Arial" w:hAnsi="Arial" w:cs="Arial"/>
                <w:b/>
                <w:bCs/>
                <w:color w:val="000000" w:themeColor="text1"/>
                <w:sz w:val="24"/>
                <w:szCs w:val="24"/>
              </w:rPr>
              <w:t>20%</w:t>
            </w:r>
          </w:p>
          <w:p w14:paraId="0B60ACBE" w14:textId="77777777" w:rsidR="00664B39" w:rsidRDefault="00664B39" w:rsidP="00CF730C">
            <w:pPr>
              <w:spacing w:after="0"/>
              <w:ind w:left="-20" w:right="-20"/>
              <w:rPr>
                <w:rStyle w:val="eop"/>
                <w:rFonts w:ascii="Arial" w:hAnsi="Arial" w:cs="Arial"/>
                <w:b/>
                <w:bCs/>
                <w:color w:val="000000" w:themeColor="text1"/>
              </w:rPr>
            </w:pPr>
          </w:p>
          <w:p w14:paraId="60A78D6B" w14:textId="77777777" w:rsidR="00664B39" w:rsidRDefault="00664B39" w:rsidP="00664B39">
            <w:pPr>
              <w:pStyle w:val="NormalWeb"/>
              <w:spacing w:after="120" w:afterAutospacing="0"/>
              <w:rPr>
                <w:rStyle w:val="eop"/>
                <w:rFonts w:ascii="Arial" w:hAnsi="Arial" w:cs="Arial"/>
                <w:b/>
                <w:bCs/>
                <w:color w:val="000000" w:themeColor="text1"/>
              </w:rPr>
            </w:pPr>
          </w:p>
        </w:tc>
        <w:tc>
          <w:tcPr>
            <w:tcW w:w="1275" w:type="dxa"/>
            <w:tcBorders>
              <w:top w:val="single" w:sz="8" w:space="0" w:color="auto"/>
              <w:left w:val="single" w:sz="8" w:space="0" w:color="auto"/>
              <w:bottom w:val="nil"/>
              <w:right w:val="single" w:sz="8" w:space="0" w:color="000000" w:themeColor="text1"/>
            </w:tcBorders>
          </w:tcPr>
          <w:p w14:paraId="16E91EA3"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 xml:space="preserve">Distinction  (70+) </w:t>
            </w:r>
          </w:p>
        </w:tc>
        <w:tc>
          <w:tcPr>
            <w:tcW w:w="990" w:type="dxa"/>
            <w:tcBorders>
              <w:top w:val="single" w:sz="8" w:space="0" w:color="auto"/>
              <w:left w:val="single" w:sz="8" w:space="0" w:color="000000" w:themeColor="text1"/>
              <w:bottom w:val="single" w:sz="8" w:space="0" w:color="000000" w:themeColor="text1"/>
              <w:right w:val="single" w:sz="8" w:space="0" w:color="000000" w:themeColor="text1"/>
            </w:tcBorders>
          </w:tcPr>
          <w:p w14:paraId="084901C0" w14:textId="6D6D2A1F" w:rsidR="00664B39" w:rsidRDefault="00F6408E" w:rsidP="00CF730C">
            <w:pPr>
              <w:spacing w:after="0"/>
              <w:ind w:left="-20" w:right="-20"/>
              <w:jc w:val="center"/>
              <w:rPr>
                <w:rFonts w:ascii="Arial" w:eastAsia="Arial" w:hAnsi="Arial" w:cs="Arial"/>
                <w:sz w:val="24"/>
                <w:szCs w:val="24"/>
              </w:rPr>
            </w:pPr>
            <w:r>
              <w:rPr>
                <w:rFonts w:ascii="Arial" w:eastAsia="Arial" w:hAnsi="Arial" w:cs="Arial"/>
                <w:sz w:val="24"/>
                <w:szCs w:val="24"/>
              </w:rPr>
              <w:t>14+</w:t>
            </w:r>
          </w:p>
        </w:tc>
        <w:tc>
          <w:tcPr>
            <w:tcW w:w="8745" w:type="dxa"/>
            <w:tcBorders>
              <w:top w:val="single" w:sz="8" w:space="0" w:color="auto"/>
              <w:left w:val="single" w:sz="8" w:space="0" w:color="000000" w:themeColor="text1"/>
              <w:bottom w:val="nil"/>
              <w:right w:val="single" w:sz="8" w:space="0" w:color="auto"/>
            </w:tcBorders>
          </w:tcPr>
          <w:p w14:paraId="73D4CE81" w14:textId="1AA6056A" w:rsidR="00664B39" w:rsidRDefault="000A3925" w:rsidP="0009302D">
            <w:pPr>
              <w:spacing w:after="0"/>
              <w:ind w:right="-20"/>
              <w:rPr>
                <w:rFonts w:ascii="Arial" w:hAnsi="Arial" w:cs="Arial"/>
                <w:b/>
                <w:bCs/>
                <w:color w:val="000000" w:themeColor="text1"/>
              </w:rPr>
            </w:pPr>
            <w:r>
              <w:rPr>
                <w:rFonts w:ascii="Arial" w:eastAsia="Arial" w:hAnsi="Arial" w:cs="Arial"/>
                <w:sz w:val="24"/>
                <w:szCs w:val="24"/>
              </w:rPr>
              <w:t xml:space="preserve">Very good </w:t>
            </w:r>
            <w:r w:rsidR="00664B39" w:rsidRPr="40140531">
              <w:rPr>
                <w:rFonts w:ascii="Arial" w:eastAsia="Arial" w:hAnsi="Arial" w:cs="Arial"/>
                <w:sz w:val="24"/>
                <w:szCs w:val="24"/>
              </w:rPr>
              <w:t xml:space="preserve">evaluation of </w:t>
            </w:r>
            <w:r w:rsidR="00664B39" w:rsidRPr="40140531">
              <w:rPr>
                <w:rStyle w:val="normaltextrun"/>
                <w:rFonts w:ascii="Arial" w:hAnsi="Arial" w:cs="Arial"/>
                <w:color w:val="000000" w:themeColor="text1"/>
                <w:sz w:val="24"/>
                <w:szCs w:val="24"/>
                <w:lang w:val="en-US"/>
              </w:rPr>
              <w:t>practice and measurements of learning and development with learners who are impacted by poverty and disadvantage.</w:t>
            </w:r>
            <w:r w:rsidR="00664B39" w:rsidRPr="40140531">
              <w:rPr>
                <w:rStyle w:val="eop"/>
                <w:rFonts w:ascii="Arial" w:hAnsi="Arial" w:cs="Arial"/>
                <w:b/>
                <w:bCs/>
                <w:color w:val="000000" w:themeColor="text1"/>
                <w:sz w:val="24"/>
                <w:szCs w:val="24"/>
              </w:rPr>
              <w:t> </w:t>
            </w:r>
          </w:p>
          <w:p w14:paraId="46032E10" w14:textId="77777777" w:rsidR="00664B39" w:rsidRDefault="00664B39" w:rsidP="00CF730C">
            <w:pPr>
              <w:spacing w:after="0"/>
              <w:ind w:left="-20" w:right="-20"/>
              <w:rPr>
                <w:rFonts w:ascii="Arial" w:eastAsia="Arial" w:hAnsi="Arial" w:cs="Arial"/>
                <w:sz w:val="24"/>
                <w:szCs w:val="24"/>
              </w:rPr>
            </w:pPr>
          </w:p>
        </w:tc>
      </w:tr>
      <w:tr w:rsidR="00F6408E" w14:paraId="430D324B" w14:textId="77777777" w:rsidTr="00F6408E">
        <w:trPr>
          <w:trHeight w:val="300"/>
        </w:trPr>
        <w:tc>
          <w:tcPr>
            <w:tcW w:w="2970" w:type="dxa"/>
            <w:vMerge/>
            <w:tcBorders>
              <w:left w:val="single" w:sz="0" w:space="0" w:color="auto"/>
              <w:right w:val="single" w:sz="0" w:space="0" w:color="auto"/>
            </w:tcBorders>
            <w:vAlign w:val="center"/>
          </w:tcPr>
          <w:p w14:paraId="56CF55B8" w14:textId="77777777" w:rsidR="00F6408E" w:rsidRDefault="00F6408E" w:rsidP="00CF730C"/>
        </w:tc>
        <w:tc>
          <w:tcPr>
            <w:tcW w:w="1275" w:type="dxa"/>
            <w:tcBorders>
              <w:top w:val="single" w:sz="8" w:space="0" w:color="auto"/>
              <w:left w:val="single" w:sz="8" w:space="0" w:color="auto"/>
              <w:bottom w:val="nil"/>
              <w:right w:val="single" w:sz="8" w:space="0" w:color="auto"/>
            </w:tcBorders>
          </w:tcPr>
          <w:p w14:paraId="6B184CEF" w14:textId="77777777" w:rsidR="00F6408E" w:rsidRDefault="00F6408E" w:rsidP="008628D8">
            <w:pPr>
              <w:rPr>
                <w:rFonts w:ascii="Arial" w:eastAsia="Arial" w:hAnsi="Arial" w:cs="Arial"/>
                <w:sz w:val="24"/>
                <w:szCs w:val="24"/>
              </w:rPr>
            </w:pPr>
          </w:p>
        </w:tc>
        <w:tc>
          <w:tcPr>
            <w:tcW w:w="990" w:type="dxa"/>
            <w:vMerge w:val="restart"/>
            <w:tcBorders>
              <w:top w:val="single" w:sz="8" w:space="0" w:color="auto"/>
              <w:left w:val="nil"/>
              <w:right w:val="single" w:sz="8" w:space="0" w:color="auto"/>
            </w:tcBorders>
          </w:tcPr>
          <w:p w14:paraId="1E4C5C8B" w14:textId="532A9856" w:rsidR="00F6408E" w:rsidRDefault="00F6408E" w:rsidP="00CF730C">
            <w:pPr>
              <w:jc w:val="center"/>
              <w:rPr>
                <w:rFonts w:ascii="Arial" w:eastAsia="Arial" w:hAnsi="Arial" w:cs="Arial"/>
                <w:sz w:val="24"/>
                <w:szCs w:val="24"/>
              </w:rPr>
            </w:pPr>
            <w:r>
              <w:rPr>
                <w:rFonts w:ascii="Arial" w:eastAsia="Arial" w:hAnsi="Arial" w:cs="Arial"/>
                <w:sz w:val="24"/>
                <w:szCs w:val="24"/>
              </w:rPr>
              <w:t>12-13</w:t>
            </w:r>
          </w:p>
        </w:tc>
        <w:tc>
          <w:tcPr>
            <w:tcW w:w="8745" w:type="dxa"/>
            <w:tcBorders>
              <w:top w:val="single" w:sz="8" w:space="0" w:color="auto"/>
              <w:left w:val="single" w:sz="8" w:space="0" w:color="auto"/>
              <w:bottom w:val="nil"/>
              <w:right w:val="single" w:sz="8" w:space="0" w:color="auto"/>
            </w:tcBorders>
          </w:tcPr>
          <w:p w14:paraId="728713BD" w14:textId="77777777" w:rsidR="00F6408E" w:rsidRDefault="00F6408E" w:rsidP="00CF730C">
            <w:pPr>
              <w:rPr>
                <w:rFonts w:ascii="Arial" w:eastAsia="Arial" w:hAnsi="Arial" w:cs="Arial"/>
                <w:sz w:val="24"/>
                <w:szCs w:val="24"/>
              </w:rPr>
            </w:pPr>
          </w:p>
        </w:tc>
      </w:tr>
      <w:tr w:rsidR="00F6408E" w14:paraId="2B279586" w14:textId="77777777" w:rsidTr="00F6408E">
        <w:trPr>
          <w:trHeight w:val="300"/>
        </w:trPr>
        <w:tc>
          <w:tcPr>
            <w:tcW w:w="2970" w:type="dxa"/>
            <w:vMerge/>
            <w:tcBorders>
              <w:left w:val="single" w:sz="0" w:space="0" w:color="auto"/>
              <w:right w:val="single" w:sz="0" w:space="0" w:color="auto"/>
            </w:tcBorders>
            <w:vAlign w:val="center"/>
          </w:tcPr>
          <w:p w14:paraId="6C4F522B" w14:textId="77777777" w:rsidR="00F6408E" w:rsidRDefault="00F6408E" w:rsidP="00CF730C"/>
        </w:tc>
        <w:tc>
          <w:tcPr>
            <w:tcW w:w="1275" w:type="dxa"/>
            <w:tcBorders>
              <w:top w:val="nil"/>
              <w:left w:val="nil"/>
              <w:bottom w:val="single" w:sz="8" w:space="0" w:color="auto"/>
              <w:right w:val="single" w:sz="8" w:space="0" w:color="auto"/>
            </w:tcBorders>
          </w:tcPr>
          <w:p w14:paraId="3A101D2E" w14:textId="77777777" w:rsidR="00F6408E" w:rsidRDefault="00F6408E"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Merit (60+)</w:t>
            </w:r>
          </w:p>
        </w:tc>
        <w:tc>
          <w:tcPr>
            <w:tcW w:w="990" w:type="dxa"/>
            <w:vMerge/>
            <w:tcBorders>
              <w:left w:val="single" w:sz="8" w:space="0" w:color="auto"/>
              <w:bottom w:val="single" w:sz="8" w:space="0" w:color="auto"/>
              <w:right w:val="single" w:sz="8" w:space="0" w:color="auto"/>
            </w:tcBorders>
          </w:tcPr>
          <w:p w14:paraId="173C345F" w14:textId="77777777" w:rsidR="00F6408E" w:rsidRDefault="00F6408E" w:rsidP="00CF730C">
            <w:pPr>
              <w:spacing w:after="0"/>
              <w:ind w:left="-20" w:right="-20"/>
              <w:jc w:val="center"/>
              <w:rPr>
                <w:rFonts w:ascii="Arial" w:eastAsia="Arial" w:hAnsi="Arial" w:cs="Arial"/>
                <w:sz w:val="24"/>
                <w:szCs w:val="24"/>
              </w:rPr>
            </w:pPr>
          </w:p>
        </w:tc>
        <w:tc>
          <w:tcPr>
            <w:tcW w:w="8745" w:type="dxa"/>
            <w:tcBorders>
              <w:top w:val="nil"/>
              <w:left w:val="single" w:sz="8" w:space="0" w:color="auto"/>
              <w:bottom w:val="single" w:sz="8" w:space="0" w:color="auto"/>
              <w:right w:val="single" w:sz="8" w:space="0" w:color="auto"/>
            </w:tcBorders>
          </w:tcPr>
          <w:p w14:paraId="7BB1DF00" w14:textId="77777777" w:rsidR="00F6408E" w:rsidRDefault="00F6408E" w:rsidP="00316CCE">
            <w:pPr>
              <w:spacing w:after="0"/>
              <w:ind w:right="-20"/>
              <w:rPr>
                <w:rFonts w:ascii="Arial" w:hAnsi="Arial" w:cs="Arial"/>
                <w:b/>
                <w:bCs/>
                <w:color w:val="000000" w:themeColor="text1"/>
              </w:rPr>
            </w:pPr>
            <w:r w:rsidRPr="40140531">
              <w:rPr>
                <w:rFonts w:ascii="Arial" w:eastAsia="Arial" w:hAnsi="Arial" w:cs="Arial"/>
                <w:sz w:val="24"/>
                <w:szCs w:val="24"/>
              </w:rPr>
              <w:t xml:space="preserve">Good critical evaluation of </w:t>
            </w:r>
            <w:r w:rsidRPr="40140531">
              <w:rPr>
                <w:rStyle w:val="normaltextrun"/>
                <w:rFonts w:ascii="Arial" w:hAnsi="Arial" w:cs="Arial"/>
                <w:color w:val="000000" w:themeColor="text1"/>
                <w:sz w:val="24"/>
                <w:szCs w:val="24"/>
                <w:lang w:val="en-US"/>
              </w:rPr>
              <w:t>practice and measurements of learning and development with learners who are impacted by poverty and disadvantage.</w:t>
            </w:r>
            <w:r w:rsidRPr="40140531">
              <w:rPr>
                <w:rStyle w:val="eop"/>
                <w:rFonts w:ascii="Arial" w:hAnsi="Arial" w:cs="Arial"/>
                <w:b/>
                <w:bCs/>
                <w:color w:val="000000" w:themeColor="text1"/>
                <w:sz w:val="24"/>
                <w:szCs w:val="24"/>
              </w:rPr>
              <w:t> </w:t>
            </w:r>
          </w:p>
          <w:p w14:paraId="71C4EF92" w14:textId="54499125" w:rsidR="00F6408E" w:rsidRDefault="00F6408E" w:rsidP="00316CCE">
            <w:pPr>
              <w:spacing w:after="0"/>
              <w:ind w:right="-20"/>
              <w:rPr>
                <w:rFonts w:ascii="Arial" w:eastAsia="Arial" w:hAnsi="Arial" w:cs="Arial"/>
                <w:sz w:val="24"/>
                <w:szCs w:val="24"/>
              </w:rPr>
            </w:pPr>
          </w:p>
        </w:tc>
      </w:tr>
      <w:tr w:rsidR="00664B39" w14:paraId="4C790A22" w14:textId="77777777" w:rsidTr="00F6408E">
        <w:trPr>
          <w:trHeight w:val="300"/>
        </w:trPr>
        <w:tc>
          <w:tcPr>
            <w:tcW w:w="2970" w:type="dxa"/>
            <w:vMerge/>
            <w:tcBorders>
              <w:left w:val="single" w:sz="0" w:space="0" w:color="auto"/>
              <w:right w:val="single" w:sz="0" w:space="0" w:color="auto"/>
            </w:tcBorders>
            <w:vAlign w:val="center"/>
          </w:tcPr>
          <w:p w14:paraId="289FF54C" w14:textId="77777777" w:rsidR="00664B39" w:rsidRDefault="00664B39" w:rsidP="00CF730C"/>
        </w:tc>
        <w:tc>
          <w:tcPr>
            <w:tcW w:w="1275" w:type="dxa"/>
            <w:tcBorders>
              <w:top w:val="single" w:sz="8" w:space="0" w:color="auto"/>
              <w:left w:val="nil"/>
              <w:bottom w:val="single" w:sz="8" w:space="0" w:color="auto"/>
              <w:right w:val="single" w:sz="8" w:space="0" w:color="auto"/>
            </w:tcBorders>
          </w:tcPr>
          <w:p w14:paraId="1B922041"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 xml:space="preserve">Pass (50+) </w:t>
            </w:r>
          </w:p>
        </w:tc>
        <w:tc>
          <w:tcPr>
            <w:tcW w:w="990" w:type="dxa"/>
            <w:tcBorders>
              <w:top w:val="single" w:sz="8" w:space="0" w:color="auto"/>
              <w:left w:val="single" w:sz="8" w:space="0" w:color="auto"/>
              <w:bottom w:val="single" w:sz="8" w:space="0" w:color="auto"/>
              <w:right w:val="single" w:sz="8" w:space="0" w:color="auto"/>
            </w:tcBorders>
          </w:tcPr>
          <w:p w14:paraId="4FEC2791" w14:textId="22C18A14" w:rsidR="00664B39" w:rsidRDefault="00F6408E" w:rsidP="00CF730C">
            <w:pPr>
              <w:spacing w:after="0"/>
              <w:ind w:left="-20" w:right="-20"/>
              <w:jc w:val="center"/>
              <w:rPr>
                <w:rFonts w:ascii="Arial" w:eastAsia="Arial" w:hAnsi="Arial" w:cs="Arial"/>
                <w:sz w:val="24"/>
                <w:szCs w:val="24"/>
              </w:rPr>
            </w:pPr>
            <w:r>
              <w:rPr>
                <w:rFonts w:ascii="Arial" w:eastAsia="Arial" w:hAnsi="Arial" w:cs="Arial"/>
                <w:sz w:val="24"/>
                <w:szCs w:val="24"/>
              </w:rPr>
              <w:t>10-11</w:t>
            </w:r>
          </w:p>
        </w:tc>
        <w:tc>
          <w:tcPr>
            <w:tcW w:w="8745" w:type="dxa"/>
            <w:tcBorders>
              <w:top w:val="single" w:sz="8" w:space="0" w:color="auto"/>
              <w:left w:val="single" w:sz="8" w:space="0" w:color="auto"/>
              <w:bottom w:val="single" w:sz="8" w:space="0" w:color="auto"/>
              <w:right w:val="single" w:sz="8" w:space="0" w:color="auto"/>
            </w:tcBorders>
          </w:tcPr>
          <w:p w14:paraId="31B6CA3B" w14:textId="77777777" w:rsidR="00664B39" w:rsidRDefault="00664B39" w:rsidP="00CF730C">
            <w:pPr>
              <w:spacing w:after="0"/>
              <w:ind w:left="-20" w:right="-20"/>
              <w:rPr>
                <w:rFonts w:ascii="Arial" w:eastAsia="Arial" w:hAnsi="Arial" w:cs="Arial"/>
                <w:sz w:val="24"/>
                <w:szCs w:val="24"/>
              </w:rPr>
            </w:pPr>
            <w:r w:rsidRPr="40140531">
              <w:rPr>
                <w:rFonts w:ascii="Arial" w:eastAsia="Arial" w:hAnsi="Arial" w:cs="Arial"/>
                <w:sz w:val="24"/>
                <w:szCs w:val="24"/>
              </w:rPr>
              <w:t xml:space="preserve">Some critical evaluation of </w:t>
            </w:r>
            <w:r w:rsidRPr="40140531">
              <w:rPr>
                <w:rStyle w:val="normaltextrun"/>
                <w:rFonts w:ascii="Arial" w:hAnsi="Arial" w:cs="Arial"/>
                <w:color w:val="000000" w:themeColor="text1"/>
                <w:sz w:val="24"/>
                <w:szCs w:val="24"/>
                <w:lang w:val="en-US"/>
              </w:rPr>
              <w:t>practice and measurements of learning and development with learners who are impacted by poverty and disadvantage</w:t>
            </w:r>
            <w:r w:rsidRPr="40140531">
              <w:rPr>
                <w:rFonts w:ascii="Arial" w:eastAsia="Arial" w:hAnsi="Arial" w:cs="Arial"/>
                <w:sz w:val="24"/>
                <w:szCs w:val="24"/>
              </w:rPr>
              <w:t xml:space="preserve"> </w:t>
            </w:r>
          </w:p>
        </w:tc>
      </w:tr>
      <w:tr w:rsidR="00664B39" w14:paraId="03560B06" w14:textId="77777777" w:rsidTr="00F6408E">
        <w:trPr>
          <w:trHeight w:val="300"/>
        </w:trPr>
        <w:tc>
          <w:tcPr>
            <w:tcW w:w="2970" w:type="dxa"/>
            <w:vMerge/>
            <w:tcBorders>
              <w:left w:val="single" w:sz="0" w:space="0" w:color="auto"/>
              <w:right w:val="single" w:sz="0" w:space="0" w:color="auto"/>
            </w:tcBorders>
            <w:vAlign w:val="center"/>
          </w:tcPr>
          <w:p w14:paraId="5A8685E1" w14:textId="77777777" w:rsidR="00664B39" w:rsidRDefault="00664B39" w:rsidP="00CF730C"/>
        </w:tc>
        <w:tc>
          <w:tcPr>
            <w:tcW w:w="1275" w:type="dxa"/>
            <w:tcBorders>
              <w:top w:val="single" w:sz="8" w:space="0" w:color="auto"/>
              <w:left w:val="nil"/>
              <w:bottom w:val="single" w:sz="8" w:space="0" w:color="auto"/>
              <w:right w:val="single" w:sz="8" w:space="0" w:color="auto"/>
            </w:tcBorders>
          </w:tcPr>
          <w:p w14:paraId="75CAE62C" w14:textId="77777777" w:rsidR="00664B39" w:rsidRDefault="00664B39" w:rsidP="00CF730C">
            <w:pPr>
              <w:rPr>
                <w:rFonts w:ascii="Arial" w:eastAsia="Arial" w:hAnsi="Arial" w:cs="Arial"/>
                <w:sz w:val="24"/>
                <w:szCs w:val="24"/>
              </w:rPr>
            </w:pPr>
            <w:r w:rsidRPr="40140531">
              <w:rPr>
                <w:rFonts w:ascii="Arial" w:eastAsia="Arial" w:hAnsi="Arial" w:cs="Arial"/>
                <w:sz w:val="24"/>
                <w:szCs w:val="24"/>
              </w:rPr>
              <w:t xml:space="preserve">Fail </w:t>
            </w:r>
          </w:p>
          <w:p w14:paraId="03ED133C" w14:textId="77777777" w:rsidR="00664B39" w:rsidRDefault="00664B39" w:rsidP="00CF730C">
            <w:pPr>
              <w:rPr>
                <w:rFonts w:ascii="Arial" w:eastAsia="Arial" w:hAnsi="Arial" w:cs="Arial"/>
                <w:sz w:val="24"/>
                <w:szCs w:val="24"/>
              </w:rPr>
            </w:pPr>
            <w:r w:rsidRPr="40140531">
              <w:rPr>
                <w:rFonts w:ascii="Arial" w:eastAsia="Arial" w:hAnsi="Arial" w:cs="Arial"/>
                <w:sz w:val="24"/>
                <w:szCs w:val="24"/>
              </w:rPr>
              <w:t>(&lt;49)</w:t>
            </w:r>
          </w:p>
        </w:tc>
        <w:tc>
          <w:tcPr>
            <w:tcW w:w="990" w:type="dxa"/>
            <w:tcBorders>
              <w:top w:val="single" w:sz="8" w:space="0" w:color="auto"/>
              <w:left w:val="single" w:sz="8" w:space="0" w:color="auto"/>
              <w:bottom w:val="single" w:sz="8" w:space="0" w:color="auto"/>
              <w:right w:val="single" w:sz="8" w:space="0" w:color="auto"/>
            </w:tcBorders>
          </w:tcPr>
          <w:p w14:paraId="390791FB" w14:textId="69AFB135" w:rsidR="00664B39" w:rsidRDefault="00F6408E" w:rsidP="00CF730C">
            <w:pPr>
              <w:spacing w:after="0"/>
              <w:ind w:left="-20" w:right="-20"/>
              <w:jc w:val="center"/>
              <w:rPr>
                <w:rFonts w:ascii="Arial" w:eastAsia="Arial" w:hAnsi="Arial" w:cs="Arial"/>
                <w:sz w:val="24"/>
                <w:szCs w:val="24"/>
              </w:rPr>
            </w:pPr>
            <w:r>
              <w:rPr>
                <w:rFonts w:ascii="Arial" w:eastAsia="Arial" w:hAnsi="Arial" w:cs="Arial"/>
                <w:sz w:val="24"/>
                <w:szCs w:val="24"/>
              </w:rPr>
              <w:t>&lt;9</w:t>
            </w:r>
          </w:p>
        </w:tc>
        <w:tc>
          <w:tcPr>
            <w:tcW w:w="8745" w:type="dxa"/>
            <w:tcBorders>
              <w:top w:val="single" w:sz="8" w:space="0" w:color="auto"/>
              <w:left w:val="single" w:sz="8" w:space="0" w:color="auto"/>
              <w:bottom w:val="single" w:sz="8" w:space="0" w:color="auto"/>
              <w:right w:val="single" w:sz="8" w:space="0" w:color="auto"/>
            </w:tcBorders>
          </w:tcPr>
          <w:p w14:paraId="727811F6" w14:textId="77777777" w:rsidR="00664B39" w:rsidRDefault="00664B39" w:rsidP="00CF730C">
            <w:pPr>
              <w:spacing w:after="0"/>
              <w:ind w:left="-20" w:right="-20"/>
              <w:rPr>
                <w:rFonts w:ascii="Arial" w:eastAsia="Arial" w:hAnsi="Arial" w:cs="Arial"/>
                <w:sz w:val="24"/>
                <w:szCs w:val="24"/>
              </w:rPr>
            </w:pPr>
            <w:r w:rsidRPr="40140531">
              <w:rPr>
                <w:rFonts w:ascii="Arial" w:eastAsia="Arial" w:hAnsi="Arial" w:cs="Arial"/>
                <w:sz w:val="24"/>
                <w:szCs w:val="24"/>
              </w:rPr>
              <w:t xml:space="preserve">No/limited critical evaluation of </w:t>
            </w:r>
            <w:r w:rsidRPr="40140531">
              <w:rPr>
                <w:rStyle w:val="normaltextrun"/>
                <w:rFonts w:ascii="Arial" w:hAnsi="Arial" w:cs="Arial"/>
                <w:color w:val="000000" w:themeColor="text1"/>
                <w:sz w:val="24"/>
                <w:szCs w:val="24"/>
                <w:lang w:val="en-US"/>
              </w:rPr>
              <w:t>practice and measurements of learning and development with learners who are impacted by poverty and disadvantage</w:t>
            </w:r>
            <w:r w:rsidRPr="40140531">
              <w:rPr>
                <w:rFonts w:ascii="Arial" w:eastAsia="Arial" w:hAnsi="Arial" w:cs="Arial"/>
                <w:sz w:val="24"/>
                <w:szCs w:val="24"/>
              </w:rPr>
              <w:t xml:space="preserve"> </w:t>
            </w:r>
          </w:p>
        </w:tc>
      </w:tr>
      <w:tr w:rsidR="00664B39" w14:paraId="67FF0EC6" w14:textId="77777777" w:rsidTr="00F6408E">
        <w:trPr>
          <w:trHeight w:val="555"/>
        </w:trPr>
        <w:tc>
          <w:tcPr>
            <w:tcW w:w="2970" w:type="dxa"/>
            <w:vMerge w:val="restart"/>
            <w:tcBorders>
              <w:top w:val="single" w:sz="8" w:space="0" w:color="auto"/>
              <w:left w:val="single" w:sz="8" w:space="0" w:color="auto"/>
              <w:bottom w:val="nil"/>
              <w:right w:val="single" w:sz="8" w:space="0" w:color="auto"/>
            </w:tcBorders>
            <w:shd w:val="clear" w:color="auto" w:fill="D9E2F3" w:themeFill="accent1" w:themeFillTint="33"/>
          </w:tcPr>
          <w:p w14:paraId="16F19403" w14:textId="77777777" w:rsidR="00664B39" w:rsidRDefault="00664B39" w:rsidP="00CF730C">
            <w:pPr>
              <w:spacing w:after="0"/>
              <w:rPr>
                <w:rStyle w:val="normaltextrun"/>
                <w:rFonts w:ascii="Arial" w:hAnsi="Arial" w:cs="Arial"/>
                <w:color w:val="000000" w:themeColor="text1"/>
                <w:sz w:val="24"/>
                <w:szCs w:val="24"/>
                <w:lang w:val="en-US"/>
              </w:rPr>
            </w:pPr>
            <w:r w:rsidRPr="40140531">
              <w:rPr>
                <w:rFonts w:ascii="Arial" w:eastAsia="Arial" w:hAnsi="Arial" w:cs="Arial"/>
                <w:b/>
                <w:bCs/>
                <w:color w:val="000000" w:themeColor="text1"/>
                <w:sz w:val="24"/>
                <w:szCs w:val="24"/>
                <w:lang w:val="en-US"/>
              </w:rPr>
              <w:lastRenderedPageBreak/>
              <w:t>LO3:</w:t>
            </w:r>
            <w:r w:rsidRPr="40140531">
              <w:rPr>
                <w:rFonts w:ascii="Arial" w:eastAsia="Arial" w:hAnsi="Arial" w:cs="Arial"/>
                <w:color w:val="000000" w:themeColor="text1"/>
                <w:sz w:val="24"/>
                <w:szCs w:val="24"/>
                <w:lang w:val="en-US"/>
              </w:rPr>
              <w:t xml:space="preserve"> </w:t>
            </w:r>
            <w:r w:rsidRPr="40140531">
              <w:rPr>
                <w:rStyle w:val="normaltextrun"/>
                <w:rFonts w:ascii="Arial" w:hAnsi="Arial" w:cs="Arial"/>
                <w:color w:val="000000" w:themeColor="text1"/>
                <w:sz w:val="24"/>
                <w:szCs w:val="24"/>
                <w:lang w:val="en-US"/>
              </w:rPr>
              <w:t>Critically explore the whole systems approach and how this affects practice</w:t>
            </w:r>
          </w:p>
          <w:p w14:paraId="4CC7FEB9" w14:textId="77777777" w:rsidR="00664B39" w:rsidRDefault="00664B39" w:rsidP="00CF730C">
            <w:pPr>
              <w:pStyle w:val="paragraph"/>
              <w:spacing w:before="0" w:beforeAutospacing="0" w:after="0" w:afterAutospacing="0"/>
              <w:rPr>
                <w:rFonts w:ascii="Arial" w:eastAsia="Arial" w:hAnsi="Arial" w:cs="Arial"/>
                <w:color w:val="000000" w:themeColor="text1"/>
                <w:lang w:val="en-US"/>
              </w:rPr>
            </w:pPr>
          </w:p>
          <w:p w14:paraId="2F83CB8F" w14:textId="77777777" w:rsidR="00664B39" w:rsidRDefault="00664B39" w:rsidP="00CF730C">
            <w:pPr>
              <w:pStyle w:val="paragraph"/>
              <w:spacing w:before="0" w:beforeAutospacing="0" w:after="0" w:afterAutospacing="0"/>
              <w:ind w:left="720"/>
              <w:rPr>
                <w:rFonts w:ascii="Arial" w:eastAsia="Arial" w:hAnsi="Arial" w:cs="Arial"/>
                <w:b/>
                <w:bCs/>
                <w:color w:val="000000" w:themeColor="text1"/>
                <w:lang w:val="en-US"/>
              </w:rPr>
            </w:pPr>
            <w:r w:rsidRPr="40140531">
              <w:rPr>
                <w:rFonts w:ascii="Arial" w:eastAsia="Arial" w:hAnsi="Arial" w:cs="Arial"/>
                <w:b/>
                <w:bCs/>
                <w:color w:val="000000" w:themeColor="text1"/>
                <w:lang w:val="en-US"/>
              </w:rPr>
              <w:t>20%</w:t>
            </w:r>
          </w:p>
          <w:p w14:paraId="6E250A4F" w14:textId="77777777" w:rsidR="00664B39" w:rsidRDefault="00664B39" w:rsidP="00CF730C">
            <w:pPr>
              <w:spacing w:after="0"/>
              <w:rPr>
                <w:rStyle w:val="normaltextrun"/>
                <w:rFonts w:ascii="Arial" w:hAnsi="Arial" w:cs="Arial"/>
                <w:color w:val="000000" w:themeColor="text1"/>
                <w:lang w:val="en-US"/>
              </w:rPr>
            </w:pPr>
          </w:p>
          <w:p w14:paraId="3BFE2ED2" w14:textId="77777777" w:rsidR="00664B39" w:rsidRDefault="00664B39" w:rsidP="00CF730C">
            <w:pPr>
              <w:spacing w:after="0"/>
              <w:ind w:left="-20" w:right="-20"/>
              <w:rPr>
                <w:rStyle w:val="normaltextrun"/>
                <w:rFonts w:ascii="Arial" w:hAnsi="Arial" w:cs="Arial"/>
                <w:color w:val="000000" w:themeColor="text1"/>
                <w:lang w:val="en-US"/>
              </w:rPr>
            </w:pPr>
          </w:p>
          <w:p w14:paraId="2156F09A" w14:textId="77777777" w:rsidR="00664B39" w:rsidRDefault="00664B39" w:rsidP="00CF730C">
            <w:pPr>
              <w:spacing w:after="0"/>
              <w:ind w:left="-20" w:right="-20"/>
              <w:rPr>
                <w:rStyle w:val="normaltextrun"/>
                <w:rFonts w:ascii="Arial" w:hAnsi="Arial" w:cs="Arial"/>
                <w:color w:val="000000" w:themeColor="text1"/>
                <w:lang w:val="en-US"/>
              </w:rPr>
            </w:pPr>
          </w:p>
        </w:tc>
        <w:tc>
          <w:tcPr>
            <w:tcW w:w="1275" w:type="dxa"/>
            <w:tcBorders>
              <w:top w:val="single" w:sz="8" w:space="0" w:color="auto"/>
              <w:left w:val="single" w:sz="8" w:space="0" w:color="auto"/>
              <w:bottom w:val="single" w:sz="8" w:space="0" w:color="auto"/>
              <w:right w:val="single" w:sz="8" w:space="0" w:color="auto"/>
            </w:tcBorders>
          </w:tcPr>
          <w:p w14:paraId="1F591445" w14:textId="77777777" w:rsidR="00664B39" w:rsidRDefault="00664B39" w:rsidP="00CF730C">
            <w:pPr>
              <w:spacing w:after="0"/>
              <w:ind w:left="-20" w:right="-20"/>
              <w:jc w:val="center"/>
              <w:rPr>
                <w:rFonts w:ascii="Arial" w:eastAsia="Arial" w:hAnsi="Arial" w:cs="Arial"/>
                <w:sz w:val="24"/>
                <w:szCs w:val="24"/>
              </w:rPr>
            </w:pPr>
            <w:r w:rsidRPr="00B76FF6">
              <w:rPr>
                <w:rFonts w:ascii="Arial" w:eastAsia="Arial" w:hAnsi="Arial" w:cs="Arial"/>
              </w:rPr>
              <w:t xml:space="preserve">Distinction  </w:t>
            </w:r>
            <w:r w:rsidRPr="40140531">
              <w:rPr>
                <w:rFonts w:ascii="Arial" w:eastAsia="Arial" w:hAnsi="Arial" w:cs="Arial"/>
                <w:sz w:val="24"/>
                <w:szCs w:val="24"/>
              </w:rPr>
              <w:t xml:space="preserve">(70+) </w:t>
            </w:r>
          </w:p>
        </w:tc>
        <w:tc>
          <w:tcPr>
            <w:tcW w:w="990" w:type="dxa"/>
            <w:tcBorders>
              <w:top w:val="single" w:sz="8" w:space="0" w:color="auto"/>
              <w:left w:val="single" w:sz="8" w:space="0" w:color="auto"/>
              <w:bottom w:val="single" w:sz="8" w:space="0" w:color="auto"/>
              <w:right w:val="single" w:sz="8" w:space="0" w:color="auto"/>
            </w:tcBorders>
          </w:tcPr>
          <w:p w14:paraId="376B6A1E"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14+</w:t>
            </w:r>
          </w:p>
        </w:tc>
        <w:tc>
          <w:tcPr>
            <w:tcW w:w="8745" w:type="dxa"/>
            <w:tcBorders>
              <w:top w:val="single" w:sz="8" w:space="0" w:color="auto"/>
              <w:left w:val="single" w:sz="8" w:space="0" w:color="auto"/>
              <w:bottom w:val="single" w:sz="8" w:space="0" w:color="auto"/>
              <w:right w:val="single" w:sz="8" w:space="0" w:color="auto"/>
            </w:tcBorders>
          </w:tcPr>
          <w:p w14:paraId="2ED2CC94" w14:textId="43FF7720" w:rsidR="00664B39" w:rsidRDefault="000A3925" w:rsidP="00CF730C">
            <w:pPr>
              <w:spacing w:after="0"/>
              <w:ind w:left="-20" w:right="-20"/>
              <w:rPr>
                <w:rFonts w:ascii="Arial" w:eastAsia="Arial" w:hAnsi="Arial" w:cs="Arial"/>
                <w:sz w:val="24"/>
                <w:szCs w:val="24"/>
              </w:rPr>
            </w:pPr>
            <w:r>
              <w:rPr>
                <w:rFonts w:ascii="Arial" w:eastAsia="Arial" w:hAnsi="Arial" w:cs="Arial"/>
                <w:sz w:val="24"/>
                <w:szCs w:val="24"/>
              </w:rPr>
              <w:t xml:space="preserve">Very good </w:t>
            </w:r>
            <w:r w:rsidR="00664B39" w:rsidRPr="40140531">
              <w:rPr>
                <w:rFonts w:ascii="Arial" w:eastAsia="Arial" w:hAnsi="Arial" w:cs="Arial"/>
                <w:sz w:val="24"/>
                <w:szCs w:val="24"/>
              </w:rPr>
              <w:t>information the issues related to whole systems and how this effects practice.</w:t>
            </w:r>
          </w:p>
        </w:tc>
      </w:tr>
      <w:tr w:rsidR="00664B39" w14:paraId="72031782" w14:textId="77777777" w:rsidTr="00F6408E">
        <w:trPr>
          <w:trHeight w:val="300"/>
        </w:trPr>
        <w:tc>
          <w:tcPr>
            <w:tcW w:w="2970" w:type="dxa"/>
            <w:vMerge/>
            <w:tcBorders>
              <w:left w:val="single" w:sz="0" w:space="0" w:color="auto"/>
              <w:right w:val="single" w:sz="0" w:space="0" w:color="auto"/>
            </w:tcBorders>
            <w:vAlign w:val="center"/>
          </w:tcPr>
          <w:p w14:paraId="3EE6A6EF" w14:textId="77777777" w:rsidR="00664B39" w:rsidRDefault="00664B39" w:rsidP="00CF730C"/>
        </w:tc>
        <w:tc>
          <w:tcPr>
            <w:tcW w:w="1275" w:type="dxa"/>
            <w:tcBorders>
              <w:top w:val="single" w:sz="8" w:space="0" w:color="auto"/>
              <w:left w:val="nil"/>
              <w:bottom w:val="single" w:sz="8" w:space="0" w:color="auto"/>
              <w:right w:val="single" w:sz="8" w:space="0" w:color="auto"/>
            </w:tcBorders>
          </w:tcPr>
          <w:p w14:paraId="319EF2F8"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Merit (60+)</w:t>
            </w:r>
          </w:p>
        </w:tc>
        <w:tc>
          <w:tcPr>
            <w:tcW w:w="990" w:type="dxa"/>
            <w:tcBorders>
              <w:top w:val="single" w:sz="8" w:space="0" w:color="auto"/>
              <w:left w:val="single" w:sz="8" w:space="0" w:color="auto"/>
              <w:bottom w:val="single" w:sz="8" w:space="0" w:color="auto"/>
              <w:right w:val="single" w:sz="8" w:space="0" w:color="auto"/>
            </w:tcBorders>
          </w:tcPr>
          <w:p w14:paraId="39DBED42"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12-13</w:t>
            </w:r>
          </w:p>
        </w:tc>
        <w:tc>
          <w:tcPr>
            <w:tcW w:w="8745" w:type="dxa"/>
            <w:tcBorders>
              <w:top w:val="single" w:sz="8" w:space="0" w:color="auto"/>
              <w:left w:val="single" w:sz="8" w:space="0" w:color="auto"/>
              <w:bottom w:val="single" w:sz="8" w:space="0" w:color="auto"/>
              <w:right w:val="single" w:sz="8" w:space="0" w:color="auto"/>
            </w:tcBorders>
          </w:tcPr>
          <w:p w14:paraId="4529DCA9" w14:textId="77777777" w:rsidR="00664B39" w:rsidRDefault="00664B39" w:rsidP="00CF730C">
            <w:pPr>
              <w:spacing w:after="0"/>
              <w:ind w:left="-20" w:right="-20"/>
              <w:rPr>
                <w:rFonts w:ascii="Arial" w:eastAsia="Arial" w:hAnsi="Arial" w:cs="Arial"/>
                <w:sz w:val="24"/>
                <w:szCs w:val="24"/>
              </w:rPr>
            </w:pPr>
            <w:r w:rsidRPr="40140531">
              <w:rPr>
                <w:rFonts w:ascii="Arial" w:eastAsia="Arial" w:hAnsi="Arial" w:cs="Arial"/>
                <w:sz w:val="24"/>
                <w:szCs w:val="24"/>
              </w:rPr>
              <w:t>Good information the issues related to whole systems and how this effects practice</w:t>
            </w:r>
          </w:p>
        </w:tc>
      </w:tr>
      <w:tr w:rsidR="00664B39" w14:paraId="03ED18CD" w14:textId="77777777" w:rsidTr="00F6408E">
        <w:trPr>
          <w:trHeight w:val="300"/>
        </w:trPr>
        <w:tc>
          <w:tcPr>
            <w:tcW w:w="2970" w:type="dxa"/>
            <w:vMerge/>
            <w:tcBorders>
              <w:left w:val="single" w:sz="0" w:space="0" w:color="auto"/>
              <w:right w:val="single" w:sz="0" w:space="0" w:color="auto"/>
            </w:tcBorders>
            <w:vAlign w:val="center"/>
          </w:tcPr>
          <w:p w14:paraId="7BA9C771" w14:textId="77777777" w:rsidR="00664B39" w:rsidRDefault="00664B39" w:rsidP="00CF730C"/>
        </w:tc>
        <w:tc>
          <w:tcPr>
            <w:tcW w:w="1275" w:type="dxa"/>
            <w:tcBorders>
              <w:top w:val="single" w:sz="8" w:space="0" w:color="auto"/>
              <w:left w:val="nil"/>
              <w:bottom w:val="single" w:sz="8" w:space="0" w:color="auto"/>
              <w:right w:val="single" w:sz="8" w:space="0" w:color="auto"/>
            </w:tcBorders>
          </w:tcPr>
          <w:p w14:paraId="3B552593"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 xml:space="preserve">Pass (50+) </w:t>
            </w:r>
          </w:p>
        </w:tc>
        <w:tc>
          <w:tcPr>
            <w:tcW w:w="990" w:type="dxa"/>
            <w:tcBorders>
              <w:top w:val="single" w:sz="8" w:space="0" w:color="auto"/>
              <w:left w:val="single" w:sz="8" w:space="0" w:color="auto"/>
              <w:bottom w:val="single" w:sz="8" w:space="0" w:color="auto"/>
              <w:right w:val="single" w:sz="8" w:space="0" w:color="auto"/>
            </w:tcBorders>
          </w:tcPr>
          <w:p w14:paraId="4C8F450E"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10-11</w:t>
            </w:r>
          </w:p>
        </w:tc>
        <w:tc>
          <w:tcPr>
            <w:tcW w:w="8745" w:type="dxa"/>
            <w:tcBorders>
              <w:top w:val="single" w:sz="8" w:space="0" w:color="auto"/>
              <w:left w:val="single" w:sz="8" w:space="0" w:color="auto"/>
              <w:bottom w:val="single" w:sz="8" w:space="0" w:color="auto"/>
              <w:right w:val="single" w:sz="8" w:space="0" w:color="auto"/>
            </w:tcBorders>
          </w:tcPr>
          <w:p w14:paraId="2F58FCF5" w14:textId="77777777" w:rsidR="00664B39" w:rsidRDefault="00664B39" w:rsidP="00CF730C">
            <w:pPr>
              <w:spacing w:after="0"/>
              <w:ind w:left="-20" w:right="-20"/>
              <w:rPr>
                <w:rFonts w:ascii="Arial" w:eastAsia="Arial" w:hAnsi="Arial" w:cs="Arial"/>
                <w:sz w:val="24"/>
                <w:szCs w:val="24"/>
              </w:rPr>
            </w:pPr>
            <w:r w:rsidRPr="40140531">
              <w:rPr>
                <w:rFonts w:ascii="Arial" w:eastAsia="Arial" w:hAnsi="Arial" w:cs="Arial"/>
                <w:sz w:val="24"/>
                <w:szCs w:val="24"/>
              </w:rPr>
              <w:t xml:space="preserve">Satisfactory information the issues related to whole systems and how this effects practice  </w:t>
            </w:r>
          </w:p>
        </w:tc>
      </w:tr>
      <w:tr w:rsidR="00664B39" w14:paraId="4E51EBC4" w14:textId="77777777" w:rsidTr="00F6408E">
        <w:trPr>
          <w:trHeight w:val="300"/>
        </w:trPr>
        <w:tc>
          <w:tcPr>
            <w:tcW w:w="2970" w:type="dxa"/>
            <w:vMerge/>
            <w:tcBorders>
              <w:left w:val="single" w:sz="0" w:space="0" w:color="auto"/>
              <w:right w:val="single" w:sz="0" w:space="0" w:color="auto"/>
            </w:tcBorders>
            <w:vAlign w:val="center"/>
          </w:tcPr>
          <w:p w14:paraId="39DD2320" w14:textId="77777777" w:rsidR="00664B39" w:rsidRDefault="00664B39" w:rsidP="00CF730C"/>
        </w:tc>
        <w:tc>
          <w:tcPr>
            <w:tcW w:w="1275" w:type="dxa"/>
            <w:tcBorders>
              <w:top w:val="single" w:sz="8" w:space="0" w:color="auto"/>
              <w:left w:val="nil"/>
              <w:bottom w:val="single" w:sz="8" w:space="0" w:color="auto"/>
              <w:right w:val="single" w:sz="8" w:space="0" w:color="auto"/>
            </w:tcBorders>
          </w:tcPr>
          <w:p w14:paraId="7399545E" w14:textId="77777777" w:rsidR="00664B39" w:rsidRDefault="00664B39" w:rsidP="00CF730C">
            <w:pPr>
              <w:rPr>
                <w:rFonts w:ascii="Arial" w:eastAsia="Arial" w:hAnsi="Arial" w:cs="Arial"/>
                <w:sz w:val="24"/>
                <w:szCs w:val="24"/>
              </w:rPr>
            </w:pPr>
            <w:r w:rsidRPr="40140531">
              <w:rPr>
                <w:rFonts w:ascii="Arial" w:eastAsia="Arial" w:hAnsi="Arial" w:cs="Arial"/>
                <w:sz w:val="24"/>
                <w:szCs w:val="24"/>
              </w:rPr>
              <w:t xml:space="preserve"> Fail &lt;49%</w:t>
            </w:r>
          </w:p>
        </w:tc>
        <w:tc>
          <w:tcPr>
            <w:tcW w:w="990" w:type="dxa"/>
            <w:tcBorders>
              <w:top w:val="single" w:sz="8" w:space="0" w:color="auto"/>
              <w:left w:val="single" w:sz="8" w:space="0" w:color="auto"/>
              <w:bottom w:val="single" w:sz="8" w:space="0" w:color="auto"/>
              <w:right w:val="single" w:sz="8" w:space="0" w:color="auto"/>
            </w:tcBorders>
          </w:tcPr>
          <w:p w14:paraId="5C46A0DE"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&lt;9</w:t>
            </w:r>
          </w:p>
        </w:tc>
        <w:tc>
          <w:tcPr>
            <w:tcW w:w="8745" w:type="dxa"/>
            <w:tcBorders>
              <w:top w:val="single" w:sz="8" w:space="0" w:color="auto"/>
              <w:left w:val="single" w:sz="8" w:space="0" w:color="auto"/>
              <w:bottom w:val="single" w:sz="8" w:space="0" w:color="auto"/>
              <w:right w:val="single" w:sz="8" w:space="0" w:color="auto"/>
            </w:tcBorders>
          </w:tcPr>
          <w:p w14:paraId="1C965545" w14:textId="77777777" w:rsidR="00664B39" w:rsidRDefault="00664B39" w:rsidP="00CF730C">
            <w:pPr>
              <w:spacing w:after="0"/>
              <w:ind w:left="-20" w:right="-20"/>
              <w:rPr>
                <w:rFonts w:ascii="Arial" w:eastAsia="Arial" w:hAnsi="Arial" w:cs="Arial"/>
                <w:sz w:val="24"/>
                <w:szCs w:val="24"/>
              </w:rPr>
            </w:pPr>
            <w:r w:rsidRPr="40140531">
              <w:rPr>
                <w:rFonts w:ascii="Arial" w:eastAsia="Arial" w:hAnsi="Arial" w:cs="Arial"/>
                <w:sz w:val="24"/>
                <w:szCs w:val="24"/>
              </w:rPr>
              <w:t xml:space="preserve">No/limited information the issues related to whole systems and how this effects practice.   </w:t>
            </w:r>
          </w:p>
        </w:tc>
      </w:tr>
      <w:tr w:rsidR="00664B39" w14:paraId="587629BA" w14:textId="77777777" w:rsidTr="00F6408E">
        <w:trPr>
          <w:trHeight w:val="300"/>
        </w:trPr>
        <w:tc>
          <w:tcPr>
            <w:tcW w:w="2970" w:type="dxa"/>
            <w:vMerge w:val="restart"/>
            <w:tcBorders>
              <w:top w:val="single" w:sz="8" w:space="0" w:color="auto"/>
              <w:left w:val="single" w:sz="8" w:space="0" w:color="auto"/>
              <w:bottom w:val="nil"/>
              <w:right w:val="single" w:sz="8" w:space="0" w:color="auto"/>
            </w:tcBorders>
            <w:shd w:val="clear" w:color="auto" w:fill="D9E2F3" w:themeFill="accent1" w:themeFillTint="33"/>
          </w:tcPr>
          <w:p w14:paraId="37CEA4C8" w14:textId="77777777" w:rsidR="00664B39" w:rsidRDefault="00664B39" w:rsidP="00CF730C">
            <w:pPr>
              <w:spacing w:after="0"/>
              <w:ind w:left="-20" w:right="-20"/>
              <w:rPr>
                <w:rStyle w:val="eop"/>
                <w:rFonts w:ascii="Arial" w:hAnsi="Arial" w:cs="Arial"/>
                <w:b/>
                <w:bCs/>
                <w:color w:val="000000" w:themeColor="text1"/>
                <w:sz w:val="24"/>
                <w:szCs w:val="24"/>
              </w:rPr>
            </w:pPr>
            <w:r w:rsidRPr="40140531">
              <w:rPr>
                <w:rFonts w:ascii="Arial" w:eastAsia="Arial" w:hAnsi="Arial" w:cs="Arial"/>
                <w:b/>
                <w:bCs/>
                <w:color w:val="000000" w:themeColor="text1"/>
                <w:sz w:val="24"/>
                <w:szCs w:val="24"/>
                <w:lang w:val="en-US"/>
              </w:rPr>
              <w:t>LO4:</w:t>
            </w:r>
            <w:r w:rsidRPr="40140531">
              <w:rPr>
                <w:rFonts w:ascii="Arial" w:eastAsia="Arial" w:hAnsi="Arial" w:cs="Arial"/>
                <w:color w:val="000000" w:themeColor="text1"/>
                <w:sz w:val="24"/>
                <w:szCs w:val="24"/>
                <w:lang w:val="en-US"/>
              </w:rPr>
              <w:t xml:space="preserve">  </w:t>
            </w:r>
            <w:r w:rsidRPr="40140531">
              <w:rPr>
                <w:rStyle w:val="normaltextrun"/>
                <w:rFonts w:ascii="Arial" w:hAnsi="Arial" w:cs="Arial"/>
                <w:color w:val="000000" w:themeColor="text1"/>
                <w:sz w:val="24"/>
                <w:szCs w:val="24"/>
                <w:lang w:val="en-US"/>
              </w:rPr>
              <w:t>Critically examine how to plan, implement, and evaluate a change in practice that will benefit learners who are impacted by poverty and disadvantage in educational settings.</w:t>
            </w:r>
            <w:r w:rsidRPr="40140531">
              <w:rPr>
                <w:rStyle w:val="eop"/>
                <w:rFonts w:ascii="Arial" w:hAnsi="Arial" w:cs="Arial"/>
                <w:b/>
                <w:bCs/>
                <w:color w:val="000000" w:themeColor="text1"/>
                <w:sz w:val="24"/>
                <w:szCs w:val="24"/>
              </w:rPr>
              <w:t> </w:t>
            </w:r>
          </w:p>
          <w:p w14:paraId="0D9459B0" w14:textId="77777777" w:rsidR="00664B39" w:rsidRDefault="00664B39" w:rsidP="00CF730C">
            <w:pPr>
              <w:spacing w:after="0"/>
              <w:ind w:left="720" w:right="-20"/>
              <w:rPr>
                <w:rFonts w:ascii="Arial" w:eastAsia="Arial" w:hAnsi="Arial" w:cs="Arial"/>
                <w:color w:val="000000" w:themeColor="text1"/>
                <w:sz w:val="24"/>
                <w:szCs w:val="24"/>
                <w:lang w:val="en-US"/>
              </w:rPr>
            </w:pPr>
          </w:p>
          <w:p w14:paraId="4FB6E04F" w14:textId="1EFA078E" w:rsidR="00664B39" w:rsidRPr="008628D8" w:rsidRDefault="00664B39" w:rsidP="008628D8">
            <w:pPr>
              <w:spacing w:after="0"/>
              <w:ind w:left="720" w:right="-20"/>
              <w:rPr>
                <w:rFonts w:ascii="Arial" w:eastAsia="Arial" w:hAnsi="Arial" w:cs="Arial"/>
                <w:b/>
                <w:bCs/>
                <w:color w:val="000000" w:themeColor="text1"/>
                <w:sz w:val="24"/>
                <w:szCs w:val="24"/>
                <w:lang w:val="en-US"/>
              </w:rPr>
            </w:pPr>
            <w:r w:rsidRPr="40140531">
              <w:rPr>
                <w:rFonts w:ascii="Arial" w:eastAsia="Arial" w:hAnsi="Arial" w:cs="Arial"/>
                <w:b/>
                <w:bCs/>
                <w:color w:val="000000" w:themeColor="text1"/>
                <w:sz w:val="24"/>
                <w:szCs w:val="24"/>
                <w:lang w:val="en-US"/>
              </w:rPr>
              <w:t>30%</w:t>
            </w:r>
          </w:p>
        </w:tc>
        <w:tc>
          <w:tcPr>
            <w:tcW w:w="1275" w:type="dxa"/>
            <w:tcBorders>
              <w:top w:val="single" w:sz="8" w:space="0" w:color="auto"/>
              <w:left w:val="single" w:sz="8" w:space="0" w:color="auto"/>
              <w:bottom w:val="single" w:sz="8" w:space="0" w:color="auto"/>
              <w:right w:val="single" w:sz="8" w:space="0" w:color="auto"/>
            </w:tcBorders>
          </w:tcPr>
          <w:p w14:paraId="35C824EB" w14:textId="77777777" w:rsidR="00664B39" w:rsidRDefault="00664B39" w:rsidP="00CF730C">
            <w:pPr>
              <w:spacing w:after="0"/>
              <w:ind w:left="-20" w:right="-20"/>
              <w:jc w:val="center"/>
              <w:rPr>
                <w:rFonts w:ascii="Arial" w:eastAsia="Arial" w:hAnsi="Arial" w:cs="Arial"/>
                <w:sz w:val="24"/>
                <w:szCs w:val="24"/>
              </w:rPr>
            </w:pPr>
            <w:r w:rsidRPr="00B76FF6">
              <w:rPr>
                <w:rFonts w:ascii="Arial" w:eastAsia="Arial" w:hAnsi="Arial" w:cs="Arial"/>
              </w:rPr>
              <w:t xml:space="preserve">Distinction </w:t>
            </w:r>
            <w:r w:rsidRPr="40140531">
              <w:rPr>
                <w:rFonts w:ascii="Arial" w:eastAsia="Arial" w:hAnsi="Arial" w:cs="Arial"/>
                <w:sz w:val="24"/>
                <w:szCs w:val="24"/>
              </w:rPr>
              <w:t xml:space="preserve"> (70+) </w:t>
            </w:r>
          </w:p>
          <w:p w14:paraId="5A3D2CA0"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 xml:space="preserve"> </w:t>
            </w:r>
          </w:p>
        </w:tc>
        <w:tc>
          <w:tcPr>
            <w:tcW w:w="990" w:type="dxa"/>
            <w:tcBorders>
              <w:top w:val="single" w:sz="8" w:space="0" w:color="auto"/>
              <w:left w:val="single" w:sz="8" w:space="0" w:color="auto"/>
              <w:bottom w:val="single" w:sz="8" w:space="0" w:color="auto"/>
              <w:right w:val="single" w:sz="8" w:space="0" w:color="auto"/>
            </w:tcBorders>
          </w:tcPr>
          <w:p w14:paraId="77E5ED7C"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19+/30</w:t>
            </w:r>
          </w:p>
        </w:tc>
        <w:tc>
          <w:tcPr>
            <w:tcW w:w="8745" w:type="dxa"/>
            <w:tcBorders>
              <w:top w:val="single" w:sz="8" w:space="0" w:color="auto"/>
              <w:left w:val="single" w:sz="8" w:space="0" w:color="auto"/>
              <w:bottom w:val="single" w:sz="8" w:space="0" w:color="auto"/>
              <w:right w:val="single" w:sz="8" w:space="0" w:color="auto"/>
            </w:tcBorders>
          </w:tcPr>
          <w:p w14:paraId="4AD49573" w14:textId="3161A504" w:rsidR="00664B39" w:rsidRDefault="000A3925" w:rsidP="00CF730C">
            <w:pPr>
              <w:spacing w:after="0"/>
              <w:ind w:left="-20" w:right="-20"/>
              <w:rPr>
                <w:rStyle w:val="eop"/>
                <w:rFonts w:ascii="Arial" w:hAnsi="Arial" w:cs="Arial"/>
                <w:b/>
                <w:bCs/>
                <w:color w:val="000000" w:themeColor="text1"/>
                <w:sz w:val="24"/>
                <w:szCs w:val="24"/>
              </w:rPr>
            </w:pPr>
            <w:r>
              <w:rPr>
                <w:rFonts w:ascii="Arial" w:eastAsia="Arial" w:hAnsi="Arial" w:cs="Arial"/>
                <w:sz w:val="24"/>
                <w:szCs w:val="24"/>
              </w:rPr>
              <w:t>Very good</w:t>
            </w:r>
            <w:r w:rsidR="00664B39" w:rsidRPr="40140531">
              <w:rPr>
                <w:rFonts w:ascii="Arial" w:eastAsia="Arial" w:hAnsi="Arial" w:cs="Arial"/>
                <w:sz w:val="24"/>
                <w:szCs w:val="24"/>
              </w:rPr>
              <w:t xml:space="preserve"> critical </w:t>
            </w:r>
            <w:r w:rsidR="00664B39" w:rsidRPr="40140531">
              <w:rPr>
                <w:rStyle w:val="normaltextrun"/>
                <w:rFonts w:ascii="Arial" w:hAnsi="Arial" w:cs="Arial"/>
                <w:color w:val="000000" w:themeColor="text1"/>
                <w:sz w:val="24"/>
                <w:szCs w:val="24"/>
                <w:lang w:val="en-US"/>
              </w:rPr>
              <w:t>examination of how to plan, implement, and evaluate a change in practice that will benefit learners</w:t>
            </w:r>
          </w:p>
        </w:tc>
      </w:tr>
      <w:tr w:rsidR="00664B39" w14:paraId="2B97995F" w14:textId="77777777" w:rsidTr="00F6408E">
        <w:trPr>
          <w:trHeight w:val="300"/>
        </w:trPr>
        <w:tc>
          <w:tcPr>
            <w:tcW w:w="2970" w:type="dxa"/>
            <w:vMerge/>
            <w:tcBorders>
              <w:left w:val="single" w:sz="0" w:space="0" w:color="auto"/>
              <w:right w:val="single" w:sz="0" w:space="0" w:color="auto"/>
            </w:tcBorders>
            <w:vAlign w:val="center"/>
          </w:tcPr>
          <w:p w14:paraId="482BB350" w14:textId="77777777" w:rsidR="00664B39" w:rsidRDefault="00664B39" w:rsidP="00CF730C"/>
        </w:tc>
        <w:tc>
          <w:tcPr>
            <w:tcW w:w="1275" w:type="dxa"/>
            <w:tcBorders>
              <w:top w:val="single" w:sz="8" w:space="0" w:color="auto"/>
              <w:left w:val="nil"/>
              <w:bottom w:val="single" w:sz="8" w:space="0" w:color="auto"/>
              <w:right w:val="single" w:sz="8" w:space="0" w:color="auto"/>
            </w:tcBorders>
          </w:tcPr>
          <w:p w14:paraId="4F8AEFBC"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Merit (60+)</w:t>
            </w:r>
          </w:p>
        </w:tc>
        <w:tc>
          <w:tcPr>
            <w:tcW w:w="990" w:type="dxa"/>
            <w:tcBorders>
              <w:top w:val="single" w:sz="8" w:space="0" w:color="auto"/>
              <w:left w:val="single" w:sz="8" w:space="0" w:color="auto"/>
              <w:bottom w:val="single" w:sz="8" w:space="0" w:color="auto"/>
              <w:right w:val="single" w:sz="8" w:space="0" w:color="auto"/>
            </w:tcBorders>
          </w:tcPr>
          <w:p w14:paraId="201BD9D0"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16-18</w:t>
            </w:r>
          </w:p>
        </w:tc>
        <w:tc>
          <w:tcPr>
            <w:tcW w:w="8745" w:type="dxa"/>
            <w:tcBorders>
              <w:top w:val="single" w:sz="8" w:space="0" w:color="auto"/>
              <w:left w:val="single" w:sz="8" w:space="0" w:color="auto"/>
              <w:bottom w:val="single" w:sz="8" w:space="0" w:color="auto"/>
              <w:right w:val="single" w:sz="8" w:space="0" w:color="auto"/>
            </w:tcBorders>
          </w:tcPr>
          <w:p w14:paraId="677FC438" w14:textId="77777777" w:rsidR="00664B39" w:rsidRDefault="00664B39" w:rsidP="00CF730C">
            <w:pPr>
              <w:spacing w:after="0"/>
              <w:ind w:left="-20" w:right="-20"/>
              <w:rPr>
                <w:rFonts w:ascii="Arial" w:eastAsia="Arial" w:hAnsi="Arial" w:cs="Arial"/>
                <w:sz w:val="24"/>
                <w:szCs w:val="24"/>
              </w:rPr>
            </w:pPr>
            <w:r w:rsidRPr="40140531">
              <w:rPr>
                <w:rFonts w:ascii="Arial" w:eastAsia="Arial" w:hAnsi="Arial" w:cs="Arial"/>
                <w:sz w:val="24"/>
                <w:szCs w:val="24"/>
              </w:rPr>
              <w:t xml:space="preserve">Good critical </w:t>
            </w:r>
            <w:r w:rsidRPr="40140531">
              <w:rPr>
                <w:rStyle w:val="normaltextrun"/>
                <w:rFonts w:ascii="Arial" w:hAnsi="Arial" w:cs="Arial"/>
                <w:color w:val="000000" w:themeColor="text1"/>
                <w:sz w:val="24"/>
                <w:szCs w:val="24"/>
                <w:lang w:val="en-US"/>
              </w:rPr>
              <w:t>examination of how to plan, implement, and evaluate a change in practice that will benefit learners</w:t>
            </w:r>
            <w:r w:rsidRPr="40140531">
              <w:rPr>
                <w:rFonts w:ascii="Arial" w:eastAsia="Arial" w:hAnsi="Arial" w:cs="Arial"/>
                <w:sz w:val="24"/>
                <w:szCs w:val="24"/>
              </w:rPr>
              <w:t xml:space="preserve"> </w:t>
            </w:r>
          </w:p>
        </w:tc>
      </w:tr>
      <w:tr w:rsidR="00664B39" w14:paraId="6447DE95" w14:textId="77777777" w:rsidTr="00F6408E">
        <w:trPr>
          <w:trHeight w:val="300"/>
        </w:trPr>
        <w:tc>
          <w:tcPr>
            <w:tcW w:w="2970" w:type="dxa"/>
            <w:vMerge/>
            <w:tcBorders>
              <w:left w:val="single" w:sz="0" w:space="0" w:color="auto"/>
              <w:right w:val="single" w:sz="0" w:space="0" w:color="auto"/>
            </w:tcBorders>
            <w:vAlign w:val="center"/>
          </w:tcPr>
          <w:p w14:paraId="71E3A31B" w14:textId="77777777" w:rsidR="00664B39" w:rsidRDefault="00664B39" w:rsidP="00CF730C"/>
        </w:tc>
        <w:tc>
          <w:tcPr>
            <w:tcW w:w="1275" w:type="dxa"/>
            <w:tcBorders>
              <w:top w:val="single" w:sz="8" w:space="0" w:color="auto"/>
              <w:left w:val="nil"/>
              <w:bottom w:val="single" w:sz="8" w:space="0" w:color="auto"/>
              <w:right w:val="single" w:sz="8" w:space="0" w:color="auto"/>
            </w:tcBorders>
          </w:tcPr>
          <w:p w14:paraId="44F53B98"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Pass (50+)</w:t>
            </w:r>
          </w:p>
        </w:tc>
        <w:tc>
          <w:tcPr>
            <w:tcW w:w="990" w:type="dxa"/>
            <w:tcBorders>
              <w:top w:val="single" w:sz="8" w:space="0" w:color="auto"/>
              <w:left w:val="single" w:sz="8" w:space="0" w:color="auto"/>
              <w:bottom w:val="single" w:sz="8" w:space="0" w:color="auto"/>
              <w:right w:val="single" w:sz="8" w:space="0" w:color="auto"/>
            </w:tcBorders>
          </w:tcPr>
          <w:p w14:paraId="0EFC0891"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13-15</w:t>
            </w:r>
          </w:p>
        </w:tc>
        <w:tc>
          <w:tcPr>
            <w:tcW w:w="8745" w:type="dxa"/>
            <w:tcBorders>
              <w:top w:val="single" w:sz="8" w:space="0" w:color="auto"/>
              <w:left w:val="single" w:sz="8" w:space="0" w:color="auto"/>
              <w:bottom w:val="single" w:sz="8" w:space="0" w:color="auto"/>
              <w:right w:val="single" w:sz="8" w:space="0" w:color="auto"/>
            </w:tcBorders>
          </w:tcPr>
          <w:p w14:paraId="75E16E0D" w14:textId="77777777" w:rsidR="00664B39" w:rsidRDefault="00664B39" w:rsidP="00CF730C">
            <w:pPr>
              <w:spacing w:after="0"/>
              <w:ind w:left="-20" w:right="-20"/>
              <w:rPr>
                <w:rStyle w:val="eop"/>
                <w:rFonts w:ascii="Arial" w:hAnsi="Arial" w:cs="Arial"/>
                <w:b/>
                <w:bCs/>
                <w:color w:val="000000" w:themeColor="text1"/>
                <w:sz w:val="24"/>
                <w:szCs w:val="24"/>
              </w:rPr>
            </w:pPr>
            <w:r w:rsidRPr="40140531">
              <w:rPr>
                <w:rFonts w:ascii="Arial" w:eastAsia="Arial" w:hAnsi="Arial" w:cs="Arial"/>
                <w:sz w:val="24"/>
                <w:szCs w:val="24"/>
              </w:rPr>
              <w:t xml:space="preserve">Satisfactory critical </w:t>
            </w:r>
            <w:r w:rsidRPr="40140531">
              <w:rPr>
                <w:rStyle w:val="normaltextrun"/>
                <w:rFonts w:ascii="Arial" w:hAnsi="Arial" w:cs="Arial"/>
                <w:color w:val="000000" w:themeColor="text1"/>
                <w:sz w:val="24"/>
                <w:szCs w:val="24"/>
                <w:lang w:val="en-US"/>
              </w:rPr>
              <w:t>examination of how to plan, implement, and evaluate a change in practice that will benefit learners</w:t>
            </w:r>
          </w:p>
        </w:tc>
      </w:tr>
      <w:tr w:rsidR="00664B39" w14:paraId="00936AB3" w14:textId="77777777" w:rsidTr="00F6408E">
        <w:trPr>
          <w:trHeight w:val="300"/>
        </w:trPr>
        <w:tc>
          <w:tcPr>
            <w:tcW w:w="2970" w:type="dxa"/>
            <w:vMerge/>
            <w:tcBorders>
              <w:left w:val="single" w:sz="0" w:space="0" w:color="auto"/>
              <w:right w:val="single" w:sz="0" w:space="0" w:color="auto"/>
            </w:tcBorders>
            <w:vAlign w:val="center"/>
          </w:tcPr>
          <w:p w14:paraId="3432EFB1" w14:textId="77777777" w:rsidR="00664B39" w:rsidRDefault="00664B39" w:rsidP="00CF730C"/>
        </w:tc>
        <w:tc>
          <w:tcPr>
            <w:tcW w:w="1275" w:type="dxa"/>
            <w:tcBorders>
              <w:top w:val="single" w:sz="8" w:space="0" w:color="auto"/>
              <w:left w:val="nil"/>
              <w:bottom w:val="single" w:sz="8" w:space="0" w:color="auto"/>
              <w:right w:val="single" w:sz="8" w:space="0" w:color="auto"/>
            </w:tcBorders>
          </w:tcPr>
          <w:p w14:paraId="212232EB" w14:textId="178C49F9"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 xml:space="preserve"> </w:t>
            </w:r>
            <w:r w:rsidR="00B76FF6">
              <w:rPr>
                <w:rFonts w:ascii="Arial" w:eastAsia="Arial" w:hAnsi="Arial" w:cs="Arial"/>
                <w:sz w:val="24"/>
                <w:szCs w:val="24"/>
              </w:rPr>
              <w:t>Fail</w:t>
            </w:r>
          </w:p>
        </w:tc>
        <w:tc>
          <w:tcPr>
            <w:tcW w:w="990" w:type="dxa"/>
            <w:tcBorders>
              <w:top w:val="single" w:sz="8" w:space="0" w:color="auto"/>
              <w:left w:val="single" w:sz="8" w:space="0" w:color="auto"/>
              <w:bottom w:val="single" w:sz="8" w:space="0" w:color="auto"/>
              <w:right w:val="single" w:sz="8" w:space="0" w:color="auto"/>
            </w:tcBorders>
          </w:tcPr>
          <w:p w14:paraId="38081E24"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&lt;12</w:t>
            </w:r>
          </w:p>
        </w:tc>
        <w:tc>
          <w:tcPr>
            <w:tcW w:w="8745" w:type="dxa"/>
            <w:tcBorders>
              <w:top w:val="single" w:sz="8" w:space="0" w:color="auto"/>
              <w:left w:val="single" w:sz="8" w:space="0" w:color="auto"/>
              <w:bottom w:val="single" w:sz="8" w:space="0" w:color="auto"/>
              <w:right w:val="single" w:sz="8" w:space="0" w:color="auto"/>
            </w:tcBorders>
          </w:tcPr>
          <w:p w14:paraId="2A790A78" w14:textId="77777777" w:rsidR="00664B39" w:rsidRDefault="00664B39" w:rsidP="00CF730C">
            <w:pPr>
              <w:spacing w:after="0"/>
              <w:ind w:left="-20" w:right="-20"/>
              <w:rPr>
                <w:rStyle w:val="eop"/>
                <w:rFonts w:ascii="Arial" w:hAnsi="Arial" w:cs="Arial"/>
                <w:b/>
                <w:bCs/>
                <w:color w:val="000000" w:themeColor="text1"/>
                <w:sz w:val="24"/>
                <w:szCs w:val="24"/>
              </w:rPr>
            </w:pPr>
            <w:r w:rsidRPr="40140531">
              <w:rPr>
                <w:rFonts w:ascii="Arial" w:eastAsia="Arial" w:hAnsi="Arial" w:cs="Arial"/>
                <w:sz w:val="24"/>
                <w:szCs w:val="24"/>
              </w:rPr>
              <w:t xml:space="preserve">No/limited </w:t>
            </w:r>
            <w:r w:rsidRPr="40140531">
              <w:rPr>
                <w:rStyle w:val="normaltextrun"/>
                <w:rFonts w:ascii="Arial" w:hAnsi="Arial" w:cs="Arial"/>
                <w:color w:val="000000" w:themeColor="text1"/>
                <w:sz w:val="24"/>
                <w:szCs w:val="24"/>
                <w:lang w:val="en-US"/>
              </w:rPr>
              <w:t>examination of how to plan, implement, and evaluate a change in practice that will benefit learners</w:t>
            </w:r>
          </w:p>
        </w:tc>
      </w:tr>
      <w:tr w:rsidR="00664B39" w14:paraId="628E2B03" w14:textId="77777777" w:rsidTr="00F6408E">
        <w:trPr>
          <w:trHeight w:val="300"/>
        </w:trPr>
        <w:tc>
          <w:tcPr>
            <w:tcW w:w="2970" w:type="dxa"/>
            <w:vMerge w:val="restart"/>
            <w:tcBorders>
              <w:top w:val="single" w:sz="8" w:space="0" w:color="auto"/>
              <w:left w:val="single" w:sz="8" w:space="0" w:color="auto"/>
              <w:bottom w:val="inset" w:sz="8" w:space="0" w:color="auto"/>
              <w:right w:val="single" w:sz="8" w:space="0" w:color="auto"/>
            </w:tcBorders>
            <w:shd w:val="clear" w:color="auto" w:fill="D9E2F3" w:themeFill="accent1" w:themeFillTint="33"/>
          </w:tcPr>
          <w:p w14:paraId="34D8F49E" w14:textId="3A2B7353" w:rsidR="00664B39" w:rsidRDefault="00664B39" w:rsidP="00554252">
            <w:pPr>
              <w:spacing w:after="0"/>
              <w:ind w:left="-20" w:right="-20"/>
              <w:rPr>
                <w:rFonts w:ascii="Arial" w:eastAsia="Arial" w:hAnsi="Arial" w:cs="Arial"/>
                <w:color w:val="000000" w:themeColor="text1"/>
                <w:sz w:val="24"/>
                <w:szCs w:val="24"/>
              </w:rPr>
            </w:pPr>
            <w:r w:rsidRPr="40140531">
              <w:rPr>
                <w:rFonts w:ascii="Arial" w:eastAsia="Arial" w:hAnsi="Arial" w:cs="Arial"/>
                <w:color w:val="000000" w:themeColor="text1"/>
                <w:sz w:val="24"/>
                <w:szCs w:val="24"/>
              </w:rPr>
              <w:t xml:space="preserve">Clarity of exposition and accuracy with reference to grammar, syntax and spelling. </w:t>
            </w:r>
            <w:r w:rsidRPr="40140531">
              <w:rPr>
                <w:rFonts w:ascii="Arial" w:eastAsia="Arial" w:hAnsi="Arial" w:cs="Arial"/>
                <w:color w:val="000000" w:themeColor="text1"/>
                <w:sz w:val="24"/>
                <w:szCs w:val="24"/>
                <w:lang w:val="en-US"/>
              </w:rPr>
              <w:t>Use of relevant and current literature which is correctly cited and referenced.</w:t>
            </w:r>
            <w:r w:rsidRPr="40140531">
              <w:rPr>
                <w:rFonts w:ascii="Arial" w:eastAsia="Arial" w:hAnsi="Arial" w:cs="Arial"/>
                <w:color w:val="000000" w:themeColor="text1"/>
                <w:sz w:val="24"/>
                <w:szCs w:val="24"/>
              </w:rPr>
              <w:t xml:space="preserve"> </w:t>
            </w:r>
          </w:p>
          <w:p w14:paraId="022D11CE" w14:textId="77777777" w:rsidR="00664B39" w:rsidRPr="00B76FF6" w:rsidRDefault="00664B39" w:rsidP="00CF730C">
            <w:pPr>
              <w:spacing w:after="0"/>
              <w:ind w:left="720" w:right="-20"/>
              <w:rPr>
                <w:rFonts w:ascii="Arial" w:eastAsia="Arial" w:hAnsi="Arial" w:cs="Arial"/>
                <w:b/>
                <w:bCs/>
                <w:color w:val="000000" w:themeColor="text1"/>
              </w:rPr>
            </w:pPr>
            <w:r w:rsidRPr="40140531">
              <w:rPr>
                <w:rFonts w:ascii="Arial" w:eastAsia="Arial" w:hAnsi="Arial" w:cs="Arial"/>
                <w:b/>
                <w:bCs/>
                <w:color w:val="000000" w:themeColor="text1"/>
                <w:sz w:val="24"/>
                <w:szCs w:val="24"/>
              </w:rPr>
              <w:t xml:space="preserve">  </w:t>
            </w:r>
            <w:r w:rsidRPr="00B76FF6">
              <w:rPr>
                <w:rFonts w:ascii="Arial" w:eastAsia="Arial" w:hAnsi="Arial" w:cs="Arial"/>
                <w:b/>
                <w:bCs/>
                <w:color w:val="000000" w:themeColor="text1"/>
              </w:rPr>
              <w:t xml:space="preserve">10% </w:t>
            </w:r>
          </w:p>
          <w:p w14:paraId="0CD9EFD1" w14:textId="77777777" w:rsidR="00554252" w:rsidRPr="00B76FF6" w:rsidRDefault="00664B39" w:rsidP="00B76FF6">
            <w:pPr>
              <w:spacing w:after="0"/>
              <w:ind w:right="-20"/>
              <w:rPr>
                <w:rFonts w:ascii="Arial" w:eastAsia="Arial" w:hAnsi="Arial" w:cs="Arial"/>
                <w:b/>
                <w:bCs/>
                <w:color w:val="000000" w:themeColor="text1"/>
              </w:rPr>
            </w:pPr>
            <w:r w:rsidRPr="00B76FF6">
              <w:rPr>
                <w:rFonts w:ascii="Arial" w:eastAsia="Arial" w:hAnsi="Arial" w:cs="Arial"/>
                <w:b/>
                <w:bCs/>
                <w:color w:val="000000" w:themeColor="text1"/>
              </w:rPr>
              <w:t>5%</w:t>
            </w:r>
            <w:r w:rsidR="00554252" w:rsidRPr="00B76FF6">
              <w:rPr>
                <w:rFonts w:ascii="Arial" w:eastAsia="Arial" w:hAnsi="Arial" w:cs="Arial"/>
                <w:b/>
                <w:bCs/>
                <w:color w:val="000000" w:themeColor="text1"/>
              </w:rPr>
              <w:t xml:space="preserve"> referencing</w:t>
            </w:r>
          </w:p>
          <w:p w14:paraId="1610B0BE" w14:textId="1C8B053F" w:rsidR="00664B39" w:rsidRPr="00B76FF6" w:rsidRDefault="00664B39" w:rsidP="00B76FF6">
            <w:pPr>
              <w:spacing w:after="0"/>
              <w:ind w:right="-20"/>
              <w:rPr>
                <w:rFonts w:ascii="Arial" w:eastAsia="Arial" w:hAnsi="Arial" w:cs="Arial"/>
                <w:b/>
                <w:bCs/>
                <w:color w:val="000000" w:themeColor="text1"/>
              </w:rPr>
            </w:pPr>
            <w:r w:rsidRPr="00B76FF6">
              <w:rPr>
                <w:rFonts w:ascii="Arial" w:eastAsia="Arial" w:hAnsi="Arial" w:cs="Arial"/>
                <w:b/>
                <w:bCs/>
                <w:color w:val="000000" w:themeColor="text1"/>
              </w:rPr>
              <w:t>5%</w:t>
            </w:r>
            <w:r w:rsidR="00554252" w:rsidRPr="00B76FF6">
              <w:rPr>
                <w:rFonts w:ascii="Arial" w:eastAsia="Arial" w:hAnsi="Arial" w:cs="Arial"/>
                <w:b/>
                <w:bCs/>
                <w:color w:val="000000" w:themeColor="text1"/>
              </w:rPr>
              <w:t xml:space="preserve"> </w:t>
            </w:r>
            <w:r w:rsidR="00B76FF6">
              <w:rPr>
                <w:rFonts w:ascii="Arial" w:eastAsia="Arial" w:hAnsi="Arial" w:cs="Arial"/>
                <w:b/>
                <w:bCs/>
                <w:color w:val="000000" w:themeColor="text1"/>
              </w:rPr>
              <w:t>clarity</w:t>
            </w:r>
          </w:p>
          <w:p w14:paraId="19591AE5" w14:textId="77777777" w:rsidR="00664B39" w:rsidRDefault="00664B39" w:rsidP="00CF730C">
            <w:pPr>
              <w:spacing w:after="0"/>
              <w:ind w:left="-20" w:right="-20"/>
              <w:rPr>
                <w:rFonts w:ascii="Arial" w:eastAsia="Arial" w:hAnsi="Arial" w:cs="Arial"/>
                <w:color w:val="000000" w:themeColor="text1"/>
                <w:sz w:val="24"/>
                <w:szCs w:val="24"/>
              </w:rPr>
            </w:pPr>
            <w:r w:rsidRPr="40140531">
              <w:rPr>
                <w:rFonts w:ascii="Arial" w:eastAsia="Arial" w:hAnsi="Arial" w:cs="Arial"/>
                <w:color w:val="000000" w:themeColor="text1"/>
                <w:sz w:val="24"/>
                <w:szCs w:val="24"/>
              </w:rPr>
              <w:t xml:space="preserve"> </w:t>
            </w:r>
          </w:p>
        </w:tc>
        <w:tc>
          <w:tcPr>
            <w:tcW w:w="1275" w:type="dxa"/>
            <w:tcBorders>
              <w:top w:val="single" w:sz="8" w:space="0" w:color="auto"/>
              <w:left w:val="single" w:sz="8" w:space="0" w:color="auto"/>
              <w:bottom w:val="single" w:sz="8" w:space="0" w:color="auto"/>
              <w:right w:val="single" w:sz="8" w:space="0" w:color="auto"/>
            </w:tcBorders>
          </w:tcPr>
          <w:p w14:paraId="0A6975F5" w14:textId="77777777" w:rsidR="00664B39" w:rsidRDefault="00664B39" w:rsidP="00CF730C">
            <w:pPr>
              <w:spacing w:after="0"/>
              <w:ind w:left="-20" w:right="-20"/>
              <w:jc w:val="center"/>
              <w:rPr>
                <w:rFonts w:ascii="Arial" w:eastAsia="Arial" w:hAnsi="Arial" w:cs="Arial"/>
                <w:sz w:val="24"/>
                <w:szCs w:val="24"/>
              </w:rPr>
            </w:pPr>
            <w:r w:rsidRPr="00BA15F7">
              <w:rPr>
                <w:rFonts w:ascii="Arial" w:eastAsia="Arial" w:hAnsi="Arial" w:cs="Arial"/>
              </w:rPr>
              <w:t>Distinction</w:t>
            </w:r>
            <w:r w:rsidRPr="40140531">
              <w:rPr>
                <w:rFonts w:ascii="Arial" w:eastAsia="Arial" w:hAnsi="Arial" w:cs="Arial"/>
                <w:sz w:val="24"/>
                <w:szCs w:val="24"/>
              </w:rPr>
              <w:t xml:space="preserve"> (70+) </w:t>
            </w:r>
          </w:p>
        </w:tc>
        <w:tc>
          <w:tcPr>
            <w:tcW w:w="990" w:type="dxa"/>
            <w:tcBorders>
              <w:top w:val="single" w:sz="8" w:space="0" w:color="auto"/>
              <w:left w:val="single" w:sz="8" w:space="0" w:color="auto"/>
              <w:bottom w:val="single" w:sz="8" w:space="0" w:color="auto"/>
              <w:right w:val="single" w:sz="8" w:space="0" w:color="auto"/>
            </w:tcBorders>
          </w:tcPr>
          <w:p w14:paraId="0ADF0106"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7+</w:t>
            </w:r>
          </w:p>
        </w:tc>
        <w:tc>
          <w:tcPr>
            <w:tcW w:w="8745" w:type="dxa"/>
            <w:tcBorders>
              <w:top w:val="single" w:sz="8" w:space="0" w:color="auto"/>
              <w:left w:val="single" w:sz="8" w:space="0" w:color="auto"/>
              <w:bottom w:val="single" w:sz="8" w:space="0" w:color="auto"/>
              <w:right w:val="single" w:sz="8" w:space="0" w:color="auto"/>
            </w:tcBorders>
          </w:tcPr>
          <w:p w14:paraId="28370A2D" w14:textId="760154CB" w:rsidR="00664B39" w:rsidRDefault="000A3925" w:rsidP="00CF730C">
            <w:pPr>
              <w:spacing w:after="0"/>
              <w:ind w:left="-20" w:right="-20"/>
              <w:rPr>
                <w:rFonts w:ascii="Arial" w:eastAsia="Arial" w:hAnsi="Arial" w:cs="Arial"/>
                <w:sz w:val="24"/>
                <w:szCs w:val="24"/>
              </w:rPr>
            </w:pPr>
            <w:r>
              <w:rPr>
                <w:rFonts w:ascii="Arial" w:eastAsia="Arial" w:hAnsi="Arial" w:cs="Arial"/>
                <w:sz w:val="24"/>
                <w:szCs w:val="24"/>
              </w:rPr>
              <w:t xml:space="preserve">Very good </w:t>
            </w:r>
            <w:r w:rsidR="00664B39" w:rsidRPr="40140531">
              <w:rPr>
                <w:rFonts w:ascii="Arial" w:eastAsia="Arial" w:hAnsi="Arial" w:cs="Arial"/>
                <w:sz w:val="24"/>
                <w:szCs w:val="24"/>
              </w:rPr>
              <w:t xml:space="preserve">exposition and accuracy with reference to grammar, syntax and spelling.  A wide and comprehensive use of literature which is correctly cited and referenced. </w:t>
            </w:r>
          </w:p>
        </w:tc>
      </w:tr>
      <w:tr w:rsidR="00664B39" w14:paraId="474B7715" w14:textId="77777777" w:rsidTr="00F6408E">
        <w:trPr>
          <w:trHeight w:val="300"/>
        </w:trPr>
        <w:tc>
          <w:tcPr>
            <w:tcW w:w="2970" w:type="dxa"/>
            <w:vMerge/>
            <w:tcBorders>
              <w:left w:val="single" w:sz="0" w:space="0" w:color="auto"/>
              <w:right w:val="single" w:sz="0" w:space="0" w:color="auto"/>
            </w:tcBorders>
            <w:vAlign w:val="center"/>
          </w:tcPr>
          <w:p w14:paraId="0314FF4D" w14:textId="77777777" w:rsidR="00664B39" w:rsidRDefault="00664B39" w:rsidP="00CF730C"/>
        </w:tc>
        <w:tc>
          <w:tcPr>
            <w:tcW w:w="1275" w:type="dxa"/>
            <w:tcBorders>
              <w:top w:val="single" w:sz="8" w:space="0" w:color="auto"/>
              <w:left w:val="nil"/>
              <w:bottom w:val="single" w:sz="8" w:space="0" w:color="auto"/>
              <w:right w:val="single" w:sz="8" w:space="0" w:color="auto"/>
            </w:tcBorders>
          </w:tcPr>
          <w:p w14:paraId="5792E9AA"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 xml:space="preserve">Merit (60+) </w:t>
            </w:r>
          </w:p>
        </w:tc>
        <w:tc>
          <w:tcPr>
            <w:tcW w:w="990" w:type="dxa"/>
            <w:tcBorders>
              <w:top w:val="single" w:sz="8" w:space="0" w:color="auto"/>
              <w:left w:val="single" w:sz="8" w:space="0" w:color="auto"/>
              <w:bottom w:val="single" w:sz="8" w:space="0" w:color="auto"/>
              <w:right w:val="single" w:sz="8" w:space="0" w:color="auto"/>
            </w:tcBorders>
          </w:tcPr>
          <w:p w14:paraId="3A1AFD8C"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6</w:t>
            </w:r>
          </w:p>
        </w:tc>
        <w:tc>
          <w:tcPr>
            <w:tcW w:w="8745" w:type="dxa"/>
            <w:tcBorders>
              <w:top w:val="single" w:sz="8" w:space="0" w:color="auto"/>
              <w:left w:val="single" w:sz="8" w:space="0" w:color="auto"/>
              <w:bottom w:val="single" w:sz="8" w:space="0" w:color="auto"/>
              <w:right w:val="single" w:sz="8" w:space="0" w:color="auto"/>
            </w:tcBorders>
          </w:tcPr>
          <w:p w14:paraId="387DA5B9" w14:textId="2A3B769C" w:rsidR="00664B39" w:rsidRDefault="00CE5CB6" w:rsidP="00CF730C">
            <w:pPr>
              <w:spacing w:after="0"/>
              <w:ind w:left="-20" w:right="-20"/>
              <w:rPr>
                <w:rFonts w:ascii="Arial" w:eastAsia="Arial" w:hAnsi="Arial" w:cs="Arial"/>
                <w:sz w:val="24"/>
                <w:szCs w:val="24"/>
              </w:rPr>
            </w:pPr>
            <w:r>
              <w:rPr>
                <w:rFonts w:ascii="Arial" w:eastAsia="Arial" w:hAnsi="Arial" w:cs="Arial"/>
                <w:sz w:val="24"/>
                <w:szCs w:val="24"/>
              </w:rPr>
              <w:t>G</w:t>
            </w:r>
            <w:r w:rsidR="00664B39" w:rsidRPr="40140531">
              <w:rPr>
                <w:rFonts w:ascii="Arial" w:eastAsia="Arial" w:hAnsi="Arial" w:cs="Arial"/>
                <w:sz w:val="24"/>
                <w:szCs w:val="24"/>
              </w:rPr>
              <w:t>ood exposition and accuracy with reference to grammar, syntax and spelling. A comprehensive use of literature which is correctly cited and referenced.</w:t>
            </w:r>
          </w:p>
        </w:tc>
      </w:tr>
      <w:tr w:rsidR="00664B39" w14:paraId="324ACD4D" w14:textId="77777777" w:rsidTr="00F6408E">
        <w:trPr>
          <w:trHeight w:val="300"/>
        </w:trPr>
        <w:tc>
          <w:tcPr>
            <w:tcW w:w="2970" w:type="dxa"/>
            <w:vMerge/>
            <w:tcBorders>
              <w:left w:val="single" w:sz="0" w:space="0" w:color="auto"/>
              <w:right w:val="single" w:sz="0" w:space="0" w:color="auto"/>
            </w:tcBorders>
            <w:vAlign w:val="center"/>
          </w:tcPr>
          <w:p w14:paraId="35244868" w14:textId="77777777" w:rsidR="00664B39" w:rsidRDefault="00664B39" w:rsidP="00CF730C"/>
        </w:tc>
        <w:tc>
          <w:tcPr>
            <w:tcW w:w="1275" w:type="dxa"/>
            <w:tcBorders>
              <w:top w:val="single" w:sz="8" w:space="0" w:color="auto"/>
              <w:left w:val="nil"/>
              <w:bottom w:val="single" w:sz="8" w:space="0" w:color="auto"/>
              <w:right w:val="single" w:sz="8" w:space="0" w:color="auto"/>
            </w:tcBorders>
          </w:tcPr>
          <w:p w14:paraId="4BFA8736"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 xml:space="preserve">Pass (50+) </w:t>
            </w:r>
          </w:p>
        </w:tc>
        <w:tc>
          <w:tcPr>
            <w:tcW w:w="990" w:type="dxa"/>
            <w:tcBorders>
              <w:top w:val="single" w:sz="8" w:space="0" w:color="auto"/>
              <w:left w:val="single" w:sz="8" w:space="0" w:color="auto"/>
              <w:bottom w:val="single" w:sz="8" w:space="0" w:color="auto"/>
              <w:right w:val="single" w:sz="8" w:space="0" w:color="auto"/>
            </w:tcBorders>
          </w:tcPr>
          <w:p w14:paraId="6521FCC1"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5</w:t>
            </w:r>
          </w:p>
        </w:tc>
        <w:tc>
          <w:tcPr>
            <w:tcW w:w="8745" w:type="dxa"/>
            <w:tcBorders>
              <w:top w:val="single" w:sz="8" w:space="0" w:color="auto"/>
              <w:left w:val="single" w:sz="8" w:space="0" w:color="auto"/>
              <w:bottom w:val="single" w:sz="8" w:space="0" w:color="auto"/>
              <w:right w:val="single" w:sz="8" w:space="0" w:color="auto"/>
            </w:tcBorders>
          </w:tcPr>
          <w:p w14:paraId="63EA65A8" w14:textId="2CC59C06" w:rsidR="00664B39" w:rsidRDefault="00CE5CB6" w:rsidP="00CF730C">
            <w:pPr>
              <w:spacing w:after="0"/>
              <w:ind w:left="-20" w:right="-20"/>
              <w:rPr>
                <w:rFonts w:ascii="Arial" w:eastAsia="Arial" w:hAnsi="Arial" w:cs="Arial"/>
                <w:sz w:val="24"/>
                <w:szCs w:val="24"/>
              </w:rPr>
            </w:pPr>
            <w:r>
              <w:rPr>
                <w:rFonts w:ascii="Arial" w:eastAsia="Arial" w:hAnsi="Arial" w:cs="Arial"/>
                <w:sz w:val="24"/>
                <w:szCs w:val="24"/>
              </w:rPr>
              <w:t>Satisfactory</w:t>
            </w:r>
            <w:r w:rsidR="00664B39" w:rsidRPr="40140531">
              <w:rPr>
                <w:rFonts w:ascii="Arial" w:eastAsia="Arial" w:hAnsi="Arial" w:cs="Arial"/>
                <w:sz w:val="24"/>
                <w:szCs w:val="24"/>
              </w:rPr>
              <w:t xml:space="preserve"> exposition and accuracy with reference to grammar, syntax and spelling. Good use of literature which is correctly cited and referenced</w:t>
            </w:r>
          </w:p>
        </w:tc>
      </w:tr>
      <w:tr w:rsidR="00664B39" w14:paraId="34A71B96" w14:textId="77777777" w:rsidTr="00F6408E">
        <w:trPr>
          <w:trHeight w:val="300"/>
        </w:trPr>
        <w:tc>
          <w:tcPr>
            <w:tcW w:w="2970" w:type="dxa"/>
            <w:vMerge/>
            <w:tcBorders>
              <w:top w:val="single" w:sz="0" w:space="0" w:color="auto"/>
              <w:left w:val="single" w:sz="0" w:space="0" w:color="auto"/>
              <w:bottom w:val="inset" w:sz="0" w:space="0" w:color="auto"/>
              <w:right w:val="single" w:sz="0" w:space="0" w:color="auto"/>
            </w:tcBorders>
            <w:vAlign w:val="center"/>
          </w:tcPr>
          <w:p w14:paraId="7AB2D2B1" w14:textId="77777777" w:rsidR="00664B39" w:rsidRDefault="00664B39" w:rsidP="00CF730C"/>
        </w:tc>
        <w:tc>
          <w:tcPr>
            <w:tcW w:w="1275" w:type="dxa"/>
            <w:tcBorders>
              <w:top w:val="single" w:sz="8" w:space="0" w:color="auto"/>
              <w:left w:val="nil"/>
              <w:bottom w:val="single" w:sz="8" w:space="0" w:color="auto"/>
              <w:right w:val="single" w:sz="8" w:space="0" w:color="auto"/>
            </w:tcBorders>
          </w:tcPr>
          <w:p w14:paraId="3949DAB2" w14:textId="5AF8E119" w:rsidR="00664B39" w:rsidRDefault="00554252" w:rsidP="00CF730C">
            <w:pPr>
              <w:rPr>
                <w:rFonts w:ascii="Arial" w:eastAsia="Arial" w:hAnsi="Arial" w:cs="Arial"/>
                <w:sz w:val="24"/>
                <w:szCs w:val="24"/>
              </w:rPr>
            </w:pPr>
            <w:r>
              <w:rPr>
                <w:rFonts w:ascii="Arial" w:eastAsia="Arial" w:hAnsi="Arial" w:cs="Arial"/>
                <w:sz w:val="24"/>
                <w:szCs w:val="24"/>
              </w:rPr>
              <w:t>Fail</w:t>
            </w:r>
          </w:p>
        </w:tc>
        <w:tc>
          <w:tcPr>
            <w:tcW w:w="990" w:type="dxa"/>
            <w:tcBorders>
              <w:top w:val="single" w:sz="8" w:space="0" w:color="auto"/>
              <w:left w:val="single" w:sz="8" w:space="0" w:color="auto"/>
              <w:bottom w:val="single" w:sz="8" w:space="0" w:color="auto"/>
              <w:right w:val="single" w:sz="8" w:space="0" w:color="auto"/>
            </w:tcBorders>
          </w:tcPr>
          <w:p w14:paraId="6157A505" w14:textId="77777777" w:rsidR="00664B39" w:rsidRDefault="00664B39" w:rsidP="00CF730C">
            <w:pPr>
              <w:spacing w:after="0"/>
              <w:ind w:left="-20" w:right="-20"/>
              <w:jc w:val="center"/>
              <w:rPr>
                <w:rFonts w:ascii="Arial" w:eastAsia="Arial" w:hAnsi="Arial" w:cs="Arial"/>
                <w:sz w:val="24"/>
                <w:szCs w:val="24"/>
              </w:rPr>
            </w:pPr>
            <w:r w:rsidRPr="40140531">
              <w:rPr>
                <w:rFonts w:ascii="Arial" w:eastAsia="Arial" w:hAnsi="Arial" w:cs="Arial"/>
                <w:sz w:val="24"/>
                <w:szCs w:val="24"/>
              </w:rPr>
              <w:t>&lt;4</w:t>
            </w:r>
          </w:p>
        </w:tc>
        <w:tc>
          <w:tcPr>
            <w:tcW w:w="8745" w:type="dxa"/>
            <w:tcBorders>
              <w:top w:val="single" w:sz="8" w:space="0" w:color="auto"/>
              <w:left w:val="single" w:sz="8" w:space="0" w:color="auto"/>
              <w:bottom w:val="single" w:sz="8" w:space="0" w:color="auto"/>
              <w:right w:val="single" w:sz="8" w:space="0" w:color="auto"/>
            </w:tcBorders>
          </w:tcPr>
          <w:p w14:paraId="7A62A028" w14:textId="77777777" w:rsidR="00664B39" w:rsidRDefault="00664B39" w:rsidP="00CF730C">
            <w:pPr>
              <w:spacing w:after="0"/>
              <w:ind w:left="-20" w:right="-20"/>
              <w:rPr>
                <w:rFonts w:ascii="Arial" w:eastAsia="Arial" w:hAnsi="Arial" w:cs="Arial"/>
                <w:sz w:val="24"/>
                <w:szCs w:val="24"/>
              </w:rPr>
            </w:pPr>
            <w:r w:rsidRPr="40140531">
              <w:rPr>
                <w:rFonts w:ascii="Arial" w:eastAsia="Arial" w:hAnsi="Arial" w:cs="Arial"/>
                <w:sz w:val="24"/>
                <w:szCs w:val="24"/>
              </w:rPr>
              <w:t>Little or no exposition and accuracy with reference to grammar, syntax and spelling.  Some use of literature which is correctly cited and referenced</w:t>
            </w:r>
          </w:p>
        </w:tc>
      </w:tr>
    </w:tbl>
    <w:p w14:paraId="2A8F60F3" w14:textId="77777777" w:rsidR="00705F5E" w:rsidRDefault="00705F5E" w:rsidP="00705F5E">
      <w:pPr>
        <w:rPr>
          <w:rFonts w:ascii="Arial" w:hAnsi="Arial" w:cs="Arial"/>
          <w:color w:val="7030A0"/>
          <w:sz w:val="24"/>
          <w:szCs w:val="24"/>
        </w:rPr>
      </w:pPr>
    </w:p>
    <w:p w14:paraId="598705C5" w14:textId="77777777" w:rsidR="00705F5E" w:rsidRPr="00705F5E" w:rsidRDefault="00705F5E" w:rsidP="00705F5E">
      <w:pPr>
        <w:rPr>
          <w:rFonts w:ascii="Arial" w:hAnsi="Arial" w:cs="Arial"/>
          <w:sz w:val="32"/>
          <w:szCs w:val="32"/>
        </w:rPr>
      </w:pPr>
    </w:p>
    <w:p w14:paraId="2BF538F3" w14:textId="77777777" w:rsidR="00705F5E" w:rsidRPr="00705F5E" w:rsidRDefault="00705F5E" w:rsidP="00705F5E">
      <w:pPr>
        <w:rPr>
          <w:rFonts w:ascii="Arial" w:eastAsia="Arial" w:hAnsi="Arial" w:cs="Arial"/>
          <w:b/>
          <w:bCs/>
          <w:sz w:val="32"/>
          <w:szCs w:val="32"/>
        </w:rPr>
      </w:pPr>
      <w:r w:rsidRPr="00705F5E">
        <w:rPr>
          <w:rFonts w:ascii="Arial" w:eastAsia="Arial" w:hAnsi="Arial" w:cs="Arial"/>
          <w:b/>
          <w:bCs/>
          <w:sz w:val="32"/>
          <w:szCs w:val="32"/>
        </w:rPr>
        <w:t>Suggested Reading</w:t>
      </w:r>
    </w:p>
    <w:p w14:paraId="799688B5" w14:textId="77777777" w:rsidR="00705F5E" w:rsidRDefault="00705F5E" w:rsidP="00705F5E">
      <w:pPr>
        <w:rPr>
          <w:rFonts w:ascii="Arial" w:eastAsia="Arial" w:hAnsi="Arial" w:cs="Arial"/>
          <w:color w:val="7030A0"/>
          <w:sz w:val="24"/>
          <w:szCs w:val="24"/>
        </w:rPr>
      </w:pPr>
    </w:p>
    <w:p w14:paraId="1F077E11" w14:textId="77777777" w:rsidR="00705F5E" w:rsidRPr="00705F5E" w:rsidRDefault="00705F5E" w:rsidP="00705F5E">
      <w:pPr>
        <w:rPr>
          <w:rFonts w:ascii="Arial" w:eastAsia="Arial" w:hAnsi="Arial" w:cs="Arial"/>
          <w:sz w:val="24"/>
          <w:szCs w:val="24"/>
        </w:rPr>
      </w:pPr>
      <w:r w:rsidRPr="00705F5E">
        <w:rPr>
          <w:rFonts w:ascii="Arial" w:eastAsia="Arial" w:hAnsi="Arial" w:cs="Arial"/>
          <w:sz w:val="24"/>
          <w:szCs w:val="24"/>
        </w:rPr>
        <w:t xml:space="preserve">Please see </w:t>
      </w:r>
      <w:proofErr w:type="spellStart"/>
      <w:r w:rsidRPr="00705F5E">
        <w:rPr>
          <w:rFonts w:ascii="Arial" w:eastAsia="Arial" w:hAnsi="Arial" w:cs="Arial"/>
          <w:sz w:val="24"/>
          <w:szCs w:val="24"/>
        </w:rPr>
        <w:t>PebblePad</w:t>
      </w:r>
      <w:proofErr w:type="spellEnd"/>
      <w:r w:rsidRPr="00705F5E">
        <w:rPr>
          <w:rFonts w:ascii="Arial" w:eastAsia="Arial" w:hAnsi="Arial" w:cs="Arial"/>
          <w:sz w:val="24"/>
          <w:szCs w:val="24"/>
        </w:rPr>
        <w:t xml:space="preserve"> and </w:t>
      </w:r>
      <w:r>
        <w:rPr>
          <w:rFonts w:ascii="Arial" w:eastAsia="Arial" w:hAnsi="Arial" w:cs="Arial"/>
          <w:sz w:val="24"/>
          <w:szCs w:val="24"/>
        </w:rPr>
        <w:t>national Saturday PowerPoints for other recommendations.</w:t>
      </w:r>
      <w:r w:rsidRPr="00705F5E">
        <w:rPr>
          <w:rFonts w:ascii="Arial" w:eastAsia="Arial" w:hAnsi="Arial" w:cs="Arial"/>
          <w:sz w:val="24"/>
          <w:szCs w:val="24"/>
        </w:rPr>
        <w:t xml:space="preserve"> </w:t>
      </w:r>
    </w:p>
    <w:p w14:paraId="7D7C24D1" w14:textId="77777777" w:rsidR="00705F5E" w:rsidRDefault="00705F5E" w:rsidP="00705F5E">
      <w:pPr>
        <w:rPr>
          <w:rFonts w:ascii="Arial" w:eastAsia="Arial" w:hAnsi="Arial" w:cs="Arial"/>
          <w:color w:val="7030A0"/>
          <w:sz w:val="24"/>
          <w:szCs w:val="24"/>
        </w:rPr>
      </w:pPr>
    </w:p>
    <w:p w14:paraId="1E9D738B" w14:textId="77777777" w:rsidR="00705F5E" w:rsidRPr="00705F5E" w:rsidRDefault="00705F5E" w:rsidP="00705F5E">
      <w:pPr>
        <w:rPr>
          <w:rFonts w:ascii="Arial" w:eastAsia="Arial" w:hAnsi="Arial" w:cs="Arial"/>
          <w:b/>
          <w:bCs/>
          <w:color w:val="7030A0"/>
          <w:sz w:val="28"/>
          <w:szCs w:val="28"/>
        </w:rPr>
      </w:pPr>
      <w:r w:rsidRPr="00705F5E">
        <w:rPr>
          <w:rFonts w:ascii="Arial" w:eastAsia="Arial" w:hAnsi="Arial" w:cs="Arial"/>
          <w:b/>
          <w:bCs/>
          <w:color w:val="7030A0"/>
          <w:sz w:val="28"/>
          <w:szCs w:val="28"/>
        </w:rPr>
        <w:t>Essential Reading</w:t>
      </w:r>
    </w:p>
    <w:p w14:paraId="19665AAA" w14:textId="77777777" w:rsidR="00705F5E" w:rsidRDefault="00705F5E" w:rsidP="00705F5E">
      <w:pPr>
        <w:spacing w:after="0" w:line="240" w:lineRule="auto"/>
        <w:rPr>
          <w:rFonts w:ascii="Arial" w:eastAsia="Arial" w:hAnsi="Arial" w:cs="Arial"/>
          <w:color w:val="000000" w:themeColor="text1"/>
          <w:sz w:val="24"/>
          <w:szCs w:val="24"/>
        </w:rPr>
      </w:pPr>
      <w:r w:rsidRPr="6BC69CC0">
        <w:rPr>
          <w:rStyle w:val="normaltextrun"/>
          <w:rFonts w:ascii="Arial" w:eastAsia="Arial" w:hAnsi="Arial" w:cs="Arial"/>
          <w:color w:val="000000" w:themeColor="text1"/>
          <w:sz w:val="24"/>
          <w:szCs w:val="24"/>
          <w:lang w:val="en-US"/>
        </w:rPr>
        <w:t xml:space="preserve">Lister, R. (2021) </w:t>
      </w:r>
      <w:r w:rsidRPr="6BC69CC0">
        <w:rPr>
          <w:rStyle w:val="normaltextrun"/>
          <w:rFonts w:ascii="Arial" w:eastAsia="Arial" w:hAnsi="Arial" w:cs="Arial"/>
          <w:i/>
          <w:iCs/>
          <w:color w:val="000000" w:themeColor="text1"/>
          <w:sz w:val="24"/>
          <w:szCs w:val="24"/>
          <w:lang w:val="en-US"/>
        </w:rPr>
        <w:t xml:space="preserve">Poverty. </w:t>
      </w:r>
      <w:r w:rsidRPr="6BC69CC0">
        <w:rPr>
          <w:rStyle w:val="normaltextrun"/>
          <w:rFonts w:ascii="Arial" w:eastAsia="Arial" w:hAnsi="Arial" w:cs="Arial"/>
          <w:color w:val="000000" w:themeColor="text1"/>
          <w:sz w:val="24"/>
          <w:szCs w:val="24"/>
          <w:lang w:val="en-US"/>
        </w:rPr>
        <w:t>2</w:t>
      </w:r>
      <w:r w:rsidRPr="6BC69CC0">
        <w:rPr>
          <w:rStyle w:val="normaltextrun"/>
          <w:rFonts w:ascii="Arial" w:eastAsia="Arial" w:hAnsi="Arial" w:cs="Arial"/>
          <w:color w:val="000000" w:themeColor="text1"/>
          <w:sz w:val="24"/>
          <w:szCs w:val="24"/>
          <w:vertAlign w:val="superscript"/>
          <w:lang w:val="en-US"/>
        </w:rPr>
        <w:t>nd</w:t>
      </w:r>
      <w:r w:rsidRPr="6BC69CC0">
        <w:rPr>
          <w:rStyle w:val="normaltextrun"/>
          <w:rFonts w:ascii="Arial" w:eastAsia="Arial" w:hAnsi="Arial" w:cs="Arial"/>
          <w:color w:val="000000" w:themeColor="text1"/>
          <w:sz w:val="24"/>
          <w:szCs w:val="24"/>
          <w:lang w:val="en-US"/>
        </w:rPr>
        <w:t xml:space="preserve"> ed. Bristol. Polity Press</w:t>
      </w:r>
      <w:r w:rsidRPr="6BC69CC0">
        <w:rPr>
          <w:rStyle w:val="eop"/>
          <w:rFonts w:ascii="Arial" w:eastAsia="Arial" w:hAnsi="Arial" w:cs="Arial"/>
          <w:color w:val="000000" w:themeColor="text1"/>
          <w:sz w:val="24"/>
          <w:szCs w:val="24"/>
        </w:rPr>
        <w:t> </w:t>
      </w:r>
    </w:p>
    <w:p w14:paraId="06B0E3F5" w14:textId="77777777" w:rsidR="00705F5E" w:rsidRDefault="00705F5E" w:rsidP="00705F5E">
      <w:pPr>
        <w:spacing w:after="0" w:line="240" w:lineRule="auto"/>
        <w:rPr>
          <w:rFonts w:ascii="Arial" w:eastAsia="Arial" w:hAnsi="Arial" w:cs="Arial"/>
          <w:color w:val="000000" w:themeColor="text1"/>
          <w:sz w:val="24"/>
          <w:szCs w:val="24"/>
        </w:rPr>
      </w:pPr>
    </w:p>
    <w:p w14:paraId="4B25EA52" w14:textId="77777777" w:rsidR="00705F5E" w:rsidRDefault="00705F5E" w:rsidP="00705F5E">
      <w:pPr>
        <w:spacing w:after="0" w:line="240" w:lineRule="auto"/>
        <w:rPr>
          <w:rFonts w:ascii="Arial" w:eastAsia="Arial" w:hAnsi="Arial" w:cs="Arial"/>
          <w:color w:val="000000" w:themeColor="text1"/>
          <w:sz w:val="24"/>
          <w:szCs w:val="24"/>
        </w:rPr>
      </w:pPr>
      <w:r w:rsidRPr="6BC69CC0">
        <w:rPr>
          <w:rStyle w:val="normaltextrun"/>
          <w:rFonts w:ascii="Arial" w:eastAsia="Arial" w:hAnsi="Arial" w:cs="Arial"/>
          <w:color w:val="000000" w:themeColor="text1"/>
          <w:sz w:val="24"/>
          <w:szCs w:val="24"/>
          <w:lang w:val="en-US"/>
        </w:rPr>
        <w:t xml:space="preserve">Fullan, M. and Gallagher, M. J (2022) </w:t>
      </w:r>
      <w:r w:rsidRPr="6BC69CC0">
        <w:rPr>
          <w:rStyle w:val="normaltextrun"/>
          <w:rFonts w:ascii="Arial" w:eastAsia="Arial" w:hAnsi="Arial" w:cs="Arial"/>
          <w:i/>
          <w:iCs/>
          <w:color w:val="000000" w:themeColor="text1"/>
          <w:sz w:val="24"/>
          <w:szCs w:val="24"/>
          <w:lang w:val="en-US"/>
        </w:rPr>
        <w:t>The Devil is in the Details: System solutions for equity, excellence and student well-being</w:t>
      </w:r>
      <w:r w:rsidRPr="6BC69CC0">
        <w:rPr>
          <w:rStyle w:val="normaltextrun"/>
          <w:rFonts w:ascii="Arial" w:eastAsia="Arial" w:hAnsi="Arial" w:cs="Arial"/>
          <w:color w:val="000000" w:themeColor="text1"/>
          <w:sz w:val="24"/>
          <w:szCs w:val="24"/>
          <w:lang w:val="en-US"/>
        </w:rPr>
        <w:t>. London: Corwin.</w:t>
      </w:r>
      <w:r w:rsidRPr="6BC69CC0">
        <w:rPr>
          <w:rStyle w:val="eop"/>
          <w:rFonts w:ascii="Arial" w:eastAsia="Arial" w:hAnsi="Arial" w:cs="Arial"/>
          <w:color w:val="000000" w:themeColor="text1"/>
          <w:sz w:val="24"/>
          <w:szCs w:val="24"/>
        </w:rPr>
        <w:t> </w:t>
      </w:r>
    </w:p>
    <w:p w14:paraId="089B2E19" w14:textId="77777777" w:rsidR="00705F5E" w:rsidRDefault="00705F5E" w:rsidP="00705F5E">
      <w:pPr>
        <w:rPr>
          <w:rFonts w:ascii="Arial" w:eastAsia="Arial" w:hAnsi="Arial" w:cs="Arial"/>
          <w:color w:val="000000" w:themeColor="text1"/>
        </w:rPr>
      </w:pPr>
    </w:p>
    <w:p w14:paraId="4444348C" w14:textId="77777777" w:rsidR="00705F5E" w:rsidRPr="00705F5E" w:rsidRDefault="00705F5E" w:rsidP="00705F5E">
      <w:pPr>
        <w:rPr>
          <w:rFonts w:ascii="Arial" w:eastAsia="Arial" w:hAnsi="Arial" w:cs="Arial"/>
          <w:b/>
          <w:bCs/>
          <w:color w:val="7030A0"/>
          <w:sz w:val="28"/>
          <w:szCs w:val="28"/>
        </w:rPr>
      </w:pPr>
      <w:r w:rsidRPr="00705F5E">
        <w:rPr>
          <w:rFonts w:ascii="Arial" w:eastAsia="Arial" w:hAnsi="Arial" w:cs="Arial"/>
          <w:b/>
          <w:bCs/>
          <w:color w:val="7030A0"/>
          <w:sz w:val="28"/>
          <w:szCs w:val="28"/>
        </w:rPr>
        <w:t>Further Reading</w:t>
      </w:r>
    </w:p>
    <w:p w14:paraId="07A0B2EF" w14:textId="77777777" w:rsidR="00705F5E" w:rsidRDefault="00705F5E" w:rsidP="00705F5E">
      <w:pPr>
        <w:rPr>
          <w:rFonts w:ascii="Arial" w:eastAsia="Arial" w:hAnsi="Arial" w:cs="Arial"/>
          <w:color w:val="000000" w:themeColor="text1"/>
        </w:rPr>
      </w:pPr>
    </w:p>
    <w:p w14:paraId="3AFD26A8" w14:textId="77777777" w:rsidR="00705F5E" w:rsidRDefault="00705F5E" w:rsidP="00705F5E">
      <w:pPr>
        <w:spacing w:after="0" w:line="240" w:lineRule="auto"/>
        <w:rPr>
          <w:rFonts w:ascii="Arial" w:eastAsia="Arial" w:hAnsi="Arial" w:cs="Arial"/>
          <w:color w:val="000000" w:themeColor="text1"/>
          <w:sz w:val="24"/>
          <w:szCs w:val="24"/>
        </w:rPr>
      </w:pPr>
      <w:r w:rsidRPr="6BC69CC0">
        <w:rPr>
          <w:rStyle w:val="normaltextrun"/>
          <w:rFonts w:ascii="Arial" w:eastAsia="Arial" w:hAnsi="Arial" w:cs="Arial"/>
          <w:color w:val="000000" w:themeColor="text1"/>
          <w:sz w:val="24"/>
          <w:szCs w:val="24"/>
          <w:lang w:val="en-US"/>
        </w:rPr>
        <w:t xml:space="preserve">Ferrara, J. and Jacobson, R. (eds)  (2019) </w:t>
      </w:r>
      <w:r w:rsidRPr="6BC69CC0">
        <w:rPr>
          <w:rStyle w:val="normaltextrun"/>
          <w:rFonts w:ascii="Arial" w:eastAsia="Arial" w:hAnsi="Arial" w:cs="Arial"/>
          <w:i/>
          <w:iCs/>
          <w:color w:val="000000" w:themeColor="text1"/>
          <w:sz w:val="24"/>
          <w:szCs w:val="24"/>
          <w:lang w:val="en-US"/>
        </w:rPr>
        <w:t>Community Schools. People and places transforming education and communities</w:t>
      </w:r>
      <w:r w:rsidRPr="6BC69CC0">
        <w:rPr>
          <w:rStyle w:val="normaltextrun"/>
          <w:rFonts w:ascii="Arial" w:eastAsia="Arial" w:hAnsi="Arial" w:cs="Arial"/>
          <w:color w:val="000000" w:themeColor="text1"/>
          <w:sz w:val="24"/>
          <w:szCs w:val="24"/>
          <w:lang w:val="en-US"/>
        </w:rPr>
        <w:t>. London. Rowman and Littlefield.</w:t>
      </w:r>
      <w:r w:rsidRPr="6BC69CC0">
        <w:rPr>
          <w:rStyle w:val="eop"/>
          <w:rFonts w:ascii="Arial" w:eastAsia="Arial" w:hAnsi="Arial" w:cs="Arial"/>
          <w:color w:val="000000" w:themeColor="text1"/>
          <w:sz w:val="24"/>
          <w:szCs w:val="24"/>
        </w:rPr>
        <w:t> </w:t>
      </w:r>
    </w:p>
    <w:p w14:paraId="1CC0DED7" w14:textId="77777777" w:rsidR="00705F5E" w:rsidRDefault="00705F5E" w:rsidP="00705F5E">
      <w:pPr>
        <w:spacing w:after="0" w:line="240" w:lineRule="auto"/>
        <w:jc w:val="both"/>
        <w:rPr>
          <w:rFonts w:ascii="Arial" w:eastAsia="Arial" w:hAnsi="Arial" w:cs="Arial"/>
          <w:color w:val="000000" w:themeColor="text1"/>
          <w:sz w:val="24"/>
          <w:szCs w:val="24"/>
        </w:rPr>
      </w:pPr>
      <w:r w:rsidRPr="6BC69CC0">
        <w:rPr>
          <w:rStyle w:val="eop"/>
          <w:rFonts w:ascii="Arial" w:eastAsia="Arial" w:hAnsi="Arial" w:cs="Arial"/>
          <w:color w:val="000000" w:themeColor="text1"/>
          <w:sz w:val="24"/>
          <w:szCs w:val="24"/>
        </w:rPr>
        <w:t> </w:t>
      </w:r>
    </w:p>
    <w:p w14:paraId="2E318F7C" w14:textId="77777777" w:rsidR="00705F5E" w:rsidRDefault="00705F5E" w:rsidP="00705F5E">
      <w:pPr>
        <w:spacing w:after="0" w:line="240" w:lineRule="auto"/>
        <w:jc w:val="both"/>
        <w:rPr>
          <w:rFonts w:ascii="Arial" w:eastAsia="Arial" w:hAnsi="Arial" w:cs="Arial"/>
          <w:color w:val="000000" w:themeColor="text1"/>
          <w:sz w:val="24"/>
          <w:szCs w:val="24"/>
        </w:rPr>
      </w:pPr>
      <w:r w:rsidRPr="6BC69CC0">
        <w:rPr>
          <w:rStyle w:val="normaltextrun"/>
          <w:rFonts w:ascii="Arial" w:eastAsia="Arial" w:hAnsi="Arial" w:cs="Arial"/>
          <w:color w:val="000000" w:themeColor="text1"/>
          <w:sz w:val="24"/>
          <w:szCs w:val="24"/>
        </w:rPr>
        <w:t xml:space="preserve">Lemke, M., and Zhu, L. (2018). Successful futures? New economy business logics, child rights, and Welsh educational reform. </w:t>
      </w:r>
      <w:r w:rsidRPr="6BC69CC0">
        <w:rPr>
          <w:rStyle w:val="normaltextrun"/>
          <w:rFonts w:ascii="Arial" w:eastAsia="Arial" w:hAnsi="Arial" w:cs="Arial"/>
          <w:i/>
          <w:iCs/>
          <w:color w:val="000000" w:themeColor="text1"/>
          <w:sz w:val="24"/>
          <w:szCs w:val="24"/>
        </w:rPr>
        <w:t>Policy Futures in Education</w:t>
      </w:r>
      <w:r w:rsidRPr="6BC69CC0">
        <w:rPr>
          <w:rStyle w:val="normaltextrun"/>
          <w:rFonts w:ascii="Arial" w:eastAsia="Arial" w:hAnsi="Arial" w:cs="Arial"/>
          <w:color w:val="000000" w:themeColor="text1"/>
          <w:sz w:val="24"/>
          <w:szCs w:val="24"/>
        </w:rPr>
        <w:t>, 16(3), 251-276 </w:t>
      </w:r>
    </w:p>
    <w:p w14:paraId="3E5A566C" w14:textId="77777777" w:rsidR="00705F5E" w:rsidRDefault="00705F5E" w:rsidP="00705F5E">
      <w:pPr>
        <w:spacing w:after="0" w:line="240" w:lineRule="auto"/>
        <w:jc w:val="both"/>
        <w:rPr>
          <w:rFonts w:ascii="Arial" w:eastAsia="Arial" w:hAnsi="Arial" w:cs="Arial"/>
          <w:color w:val="000000" w:themeColor="text1"/>
          <w:sz w:val="24"/>
          <w:szCs w:val="24"/>
        </w:rPr>
      </w:pPr>
      <w:r w:rsidRPr="6BC69CC0">
        <w:rPr>
          <w:rStyle w:val="eop"/>
          <w:rFonts w:ascii="Arial" w:eastAsia="Arial" w:hAnsi="Arial" w:cs="Arial"/>
          <w:color w:val="000000" w:themeColor="text1"/>
          <w:sz w:val="24"/>
          <w:szCs w:val="24"/>
        </w:rPr>
        <w:t> </w:t>
      </w:r>
    </w:p>
    <w:p w14:paraId="2AB246ED" w14:textId="77777777" w:rsidR="00705F5E" w:rsidRDefault="00705F5E" w:rsidP="00705F5E">
      <w:pPr>
        <w:spacing w:after="0" w:line="240" w:lineRule="auto"/>
        <w:jc w:val="both"/>
        <w:rPr>
          <w:rFonts w:ascii="Arial" w:eastAsia="Arial" w:hAnsi="Arial" w:cs="Arial"/>
          <w:color w:val="000000" w:themeColor="text1"/>
          <w:sz w:val="24"/>
          <w:szCs w:val="24"/>
        </w:rPr>
      </w:pPr>
      <w:r w:rsidRPr="6BC69CC0">
        <w:rPr>
          <w:rStyle w:val="eop"/>
          <w:rFonts w:ascii="Arial" w:eastAsia="Arial" w:hAnsi="Arial" w:cs="Arial"/>
          <w:color w:val="000000" w:themeColor="text1"/>
          <w:sz w:val="24"/>
          <w:szCs w:val="24"/>
        </w:rPr>
        <w:t> </w:t>
      </w:r>
    </w:p>
    <w:p w14:paraId="1457B5D6" w14:textId="77777777" w:rsidR="00705F5E" w:rsidRDefault="00705F5E" w:rsidP="00705F5E">
      <w:pPr>
        <w:spacing w:after="0" w:line="240" w:lineRule="auto"/>
        <w:jc w:val="both"/>
        <w:rPr>
          <w:rFonts w:ascii="Arial" w:eastAsia="Arial" w:hAnsi="Arial" w:cs="Arial"/>
          <w:color w:val="000000" w:themeColor="text1"/>
          <w:sz w:val="24"/>
          <w:szCs w:val="24"/>
        </w:rPr>
      </w:pPr>
      <w:r w:rsidRPr="6BC69CC0">
        <w:rPr>
          <w:rStyle w:val="normaltextrun"/>
          <w:rFonts w:ascii="Arial" w:eastAsia="Arial" w:hAnsi="Arial" w:cs="Arial"/>
          <w:color w:val="000000" w:themeColor="text1"/>
          <w:sz w:val="24"/>
          <w:szCs w:val="24"/>
        </w:rPr>
        <w:t>Lee, J., and Desjardins, R. (2019). Inequality in adult learning and education participation: the effects of social origins and social inequality. I</w:t>
      </w:r>
      <w:r w:rsidRPr="6BC69CC0">
        <w:rPr>
          <w:rStyle w:val="normaltextrun"/>
          <w:rFonts w:ascii="Arial" w:eastAsia="Arial" w:hAnsi="Arial" w:cs="Arial"/>
          <w:i/>
          <w:iCs/>
          <w:color w:val="000000" w:themeColor="text1"/>
          <w:sz w:val="24"/>
          <w:szCs w:val="24"/>
        </w:rPr>
        <w:t>nternational Journal of Lifelong Education,</w:t>
      </w:r>
      <w:r w:rsidRPr="6BC69CC0">
        <w:rPr>
          <w:rStyle w:val="normaltextrun"/>
          <w:rFonts w:ascii="Arial" w:eastAsia="Arial" w:hAnsi="Arial" w:cs="Arial"/>
          <w:color w:val="000000" w:themeColor="text1"/>
          <w:sz w:val="24"/>
          <w:szCs w:val="24"/>
        </w:rPr>
        <w:t xml:space="preserve"> 38(3), 339–359. </w:t>
      </w:r>
    </w:p>
    <w:p w14:paraId="03E78E04" w14:textId="77777777" w:rsidR="00705F5E" w:rsidRDefault="00705F5E" w:rsidP="00705F5E">
      <w:pPr>
        <w:spacing w:after="0" w:line="240" w:lineRule="auto"/>
        <w:jc w:val="both"/>
        <w:rPr>
          <w:rFonts w:ascii="Arial" w:eastAsia="Arial" w:hAnsi="Arial" w:cs="Arial"/>
          <w:color w:val="000000" w:themeColor="text1"/>
          <w:sz w:val="24"/>
          <w:szCs w:val="24"/>
        </w:rPr>
      </w:pPr>
      <w:r w:rsidRPr="6BC69CC0">
        <w:rPr>
          <w:rStyle w:val="eop"/>
          <w:rFonts w:ascii="Arial" w:eastAsia="Arial" w:hAnsi="Arial" w:cs="Arial"/>
          <w:color w:val="000000" w:themeColor="text1"/>
          <w:sz w:val="24"/>
          <w:szCs w:val="24"/>
        </w:rPr>
        <w:t> </w:t>
      </w:r>
    </w:p>
    <w:p w14:paraId="653FD690" w14:textId="77777777" w:rsidR="00705F5E" w:rsidRDefault="00705F5E" w:rsidP="00705F5E">
      <w:pPr>
        <w:spacing w:after="0" w:line="240" w:lineRule="auto"/>
        <w:jc w:val="both"/>
        <w:rPr>
          <w:rFonts w:ascii="Arial" w:eastAsia="Arial" w:hAnsi="Arial" w:cs="Arial"/>
          <w:color w:val="000000" w:themeColor="text1"/>
          <w:sz w:val="24"/>
          <w:szCs w:val="24"/>
        </w:rPr>
      </w:pPr>
      <w:r w:rsidRPr="6BC69CC0">
        <w:rPr>
          <w:rStyle w:val="eop"/>
          <w:rFonts w:ascii="Arial" w:eastAsia="Arial" w:hAnsi="Arial" w:cs="Arial"/>
          <w:color w:val="000000" w:themeColor="text1"/>
          <w:sz w:val="24"/>
          <w:szCs w:val="24"/>
        </w:rPr>
        <w:t> </w:t>
      </w:r>
    </w:p>
    <w:p w14:paraId="5D174B78" w14:textId="77777777" w:rsidR="00705F5E" w:rsidRDefault="00705F5E" w:rsidP="00705F5E">
      <w:pPr>
        <w:spacing w:after="0" w:line="240" w:lineRule="auto"/>
        <w:rPr>
          <w:rFonts w:ascii="Arial" w:eastAsia="Arial" w:hAnsi="Arial" w:cs="Arial"/>
          <w:i/>
          <w:iCs/>
          <w:color w:val="000000" w:themeColor="text1"/>
          <w:sz w:val="24"/>
          <w:szCs w:val="24"/>
        </w:rPr>
      </w:pPr>
      <w:r w:rsidRPr="6BC69CC0">
        <w:rPr>
          <w:rStyle w:val="normaltextrun"/>
          <w:rFonts w:ascii="Arial" w:eastAsia="Arial" w:hAnsi="Arial" w:cs="Arial"/>
          <w:color w:val="000000" w:themeColor="text1"/>
          <w:sz w:val="24"/>
          <w:szCs w:val="24"/>
          <w:lang w:val="en-US"/>
        </w:rPr>
        <w:lastRenderedPageBreak/>
        <w:t xml:space="preserve">Smith, R. and Duckworth, V. (2022) </w:t>
      </w:r>
      <w:r w:rsidRPr="6BC69CC0">
        <w:rPr>
          <w:rStyle w:val="normaltextrun"/>
          <w:rFonts w:ascii="Arial" w:eastAsia="Arial" w:hAnsi="Arial" w:cs="Arial"/>
          <w:i/>
          <w:iCs/>
          <w:color w:val="000000" w:themeColor="text1"/>
          <w:sz w:val="24"/>
          <w:szCs w:val="24"/>
          <w:lang w:val="en-US"/>
        </w:rPr>
        <w:t>Transformative Teaching and Learning in Further Education</w:t>
      </w:r>
      <w:r w:rsidRPr="6BC69CC0">
        <w:rPr>
          <w:rStyle w:val="eop"/>
          <w:rFonts w:ascii="Arial" w:eastAsia="Arial" w:hAnsi="Arial" w:cs="Arial"/>
          <w:b/>
          <w:bCs/>
          <w:i/>
          <w:iCs/>
          <w:color w:val="000000" w:themeColor="text1"/>
          <w:sz w:val="24"/>
          <w:szCs w:val="24"/>
        </w:rPr>
        <w:t> </w:t>
      </w:r>
    </w:p>
    <w:p w14:paraId="61B72FC8" w14:textId="77777777" w:rsidR="00705F5E" w:rsidRDefault="00705F5E" w:rsidP="00705F5E">
      <w:pPr>
        <w:spacing w:after="0" w:line="240" w:lineRule="auto"/>
        <w:rPr>
          <w:rFonts w:ascii="Arial" w:eastAsia="Arial" w:hAnsi="Arial" w:cs="Arial"/>
          <w:color w:val="000000" w:themeColor="text1"/>
          <w:sz w:val="24"/>
          <w:szCs w:val="24"/>
        </w:rPr>
      </w:pPr>
      <w:r w:rsidRPr="6BC69CC0">
        <w:rPr>
          <w:rStyle w:val="normaltextrun"/>
          <w:rFonts w:ascii="Arial" w:eastAsia="Arial" w:hAnsi="Arial" w:cs="Arial"/>
          <w:i/>
          <w:iCs/>
          <w:color w:val="000000" w:themeColor="text1"/>
          <w:sz w:val="24"/>
          <w:szCs w:val="24"/>
          <w:lang w:val="en-US"/>
        </w:rPr>
        <w:t>Pedagogies of Hope and Social Justice</w:t>
      </w:r>
      <w:r w:rsidRPr="6BC69CC0">
        <w:rPr>
          <w:rStyle w:val="normaltextrun"/>
          <w:rFonts w:ascii="Arial" w:eastAsia="Arial" w:hAnsi="Arial" w:cs="Arial"/>
          <w:color w:val="000000" w:themeColor="text1"/>
          <w:sz w:val="24"/>
          <w:szCs w:val="24"/>
          <w:lang w:val="en-US"/>
        </w:rPr>
        <w:t>. Bristol. Polity Press</w:t>
      </w:r>
      <w:r w:rsidRPr="6BC69CC0">
        <w:rPr>
          <w:rStyle w:val="eop"/>
          <w:rFonts w:ascii="Arial" w:eastAsia="Arial" w:hAnsi="Arial" w:cs="Arial"/>
          <w:b/>
          <w:bCs/>
          <w:color w:val="000000" w:themeColor="text1"/>
          <w:sz w:val="24"/>
          <w:szCs w:val="24"/>
        </w:rPr>
        <w:t> </w:t>
      </w:r>
    </w:p>
    <w:p w14:paraId="4BB0E8CB" w14:textId="77777777" w:rsidR="00705F5E" w:rsidRDefault="00705F5E" w:rsidP="00705F5E">
      <w:pPr>
        <w:spacing w:after="0" w:line="240" w:lineRule="auto"/>
        <w:jc w:val="both"/>
        <w:rPr>
          <w:rFonts w:ascii="Arial" w:eastAsia="Arial" w:hAnsi="Arial" w:cs="Arial"/>
          <w:color w:val="000000" w:themeColor="text1"/>
          <w:sz w:val="24"/>
          <w:szCs w:val="24"/>
        </w:rPr>
      </w:pPr>
      <w:r w:rsidRPr="6BC69CC0">
        <w:rPr>
          <w:rStyle w:val="eop"/>
          <w:rFonts w:ascii="Arial" w:eastAsia="Arial" w:hAnsi="Arial" w:cs="Arial"/>
          <w:color w:val="000000" w:themeColor="text1"/>
          <w:sz w:val="24"/>
          <w:szCs w:val="24"/>
        </w:rPr>
        <w:t> </w:t>
      </w:r>
    </w:p>
    <w:p w14:paraId="5CDF851E" w14:textId="77777777" w:rsidR="00705F5E" w:rsidRPr="00705F5E" w:rsidRDefault="00705F5E" w:rsidP="00705F5E">
      <w:pPr>
        <w:spacing w:after="0" w:line="240" w:lineRule="auto"/>
        <w:jc w:val="both"/>
        <w:rPr>
          <w:rFonts w:ascii="Arial" w:eastAsia="Arial" w:hAnsi="Arial" w:cs="Arial"/>
          <w:color w:val="000000" w:themeColor="text1"/>
          <w:sz w:val="24"/>
          <w:szCs w:val="24"/>
        </w:rPr>
      </w:pPr>
      <w:r w:rsidRPr="6BC69CC0">
        <w:rPr>
          <w:rStyle w:val="normaltextrun"/>
          <w:rFonts w:ascii="Arial" w:eastAsia="Arial" w:hAnsi="Arial" w:cs="Arial"/>
          <w:color w:val="000000" w:themeColor="text1"/>
          <w:sz w:val="24"/>
          <w:szCs w:val="24"/>
        </w:rPr>
        <w:t xml:space="preserve">Taylor, C. (2018) The Reliability of Free School Meal Eligibility as a Measure of Socio-Economic Disadvantage: Evidence from the Millennium Cohort Study in Wales, </w:t>
      </w:r>
      <w:r w:rsidRPr="6BC69CC0">
        <w:rPr>
          <w:rStyle w:val="normaltextrun"/>
          <w:rFonts w:ascii="Arial" w:eastAsia="Arial" w:hAnsi="Arial" w:cs="Arial"/>
          <w:i/>
          <w:iCs/>
          <w:color w:val="000000" w:themeColor="text1"/>
          <w:sz w:val="24"/>
          <w:szCs w:val="24"/>
        </w:rPr>
        <w:t>British Journal of Educational Studies</w:t>
      </w:r>
      <w:r w:rsidRPr="6BC69CC0">
        <w:rPr>
          <w:rStyle w:val="normaltextrun"/>
          <w:rFonts w:ascii="Arial" w:eastAsia="Arial" w:hAnsi="Arial" w:cs="Arial"/>
          <w:color w:val="000000" w:themeColor="text1"/>
          <w:sz w:val="24"/>
          <w:szCs w:val="24"/>
        </w:rPr>
        <w:t>, 66:1, 29-51, DOI: 10.1080/00071005.2017.1330464</w:t>
      </w:r>
    </w:p>
    <w:p w14:paraId="0AAFF4B7" w14:textId="77777777" w:rsidR="001C1D0D" w:rsidRDefault="001C1D0D" w:rsidP="00766F64">
      <w:pPr>
        <w:rPr>
          <w:rFonts w:ascii="Arial" w:hAnsi="Arial" w:cs="Arial"/>
          <w:color w:val="7030A0"/>
          <w:sz w:val="24"/>
          <w:szCs w:val="24"/>
        </w:rPr>
      </w:pPr>
    </w:p>
    <w:p w14:paraId="03F925C0" w14:textId="77777777" w:rsidR="00722D9C" w:rsidRDefault="00722D9C" w:rsidP="00766F64">
      <w:pPr>
        <w:rPr>
          <w:rFonts w:ascii="Arial" w:hAnsi="Arial" w:cs="Arial"/>
          <w:color w:val="7030A0"/>
          <w:sz w:val="24"/>
          <w:szCs w:val="24"/>
        </w:rPr>
      </w:pPr>
    </w:p>
    <w:p w14:paraId="48C9BEBD" w14:textId="77777777" w:rsidR="00722D9C" w:rsidRDefault="00722D9C" w:rsidP="00766F64">
      <w:pPr>
        <w:rPr>
          <w:rFonts w:ascii="Arial" w:hAnsi="Arial" w:cs="Arial"/>
          <w:color w:val="7030A0"/>
          <w:sz w:val="24"/>
          <w:szCs w:val="24"/>
        </w:rPr>
      </w:pPr>
    </w:p>
    <w:p w14:paraId="6CDF25F9" w14:textId="77777777" w:rsidR="00722D9C" w:rsidRDefault="00722D9C" w:rsidP="00766F64">
      <w:pPr>
        <w:rPr>
          <w:rFonts w:ascii="Arial" w:hAnsi="Arial" w:cs="Arial"/>
          <w:color w:val="7030A0"/>
          <w:sz w:val="24"/>
          <w:szCs w:val="24"/>
        </w:rPr>
      </w:pPr>
    </w:p>
    <w:p w14:paraId="4950BC73" w14:textId="77777777" w:rsidR="00722D9C" w:rsidRDefault="00722D9C" w:rsidP="00766F64">
      <w:pPr>
        <w:rPr>
          <w:rFonts w:ascii="Arial" w:hAnsi="Arial" w:cs="Arial"/>
          <w:color w:val="7030A0"/>
          <w:sz w:val="24"/>
          <w:szCs w:val="24"/>
        </w:rPr>
      </w:pPr>
    </w:p>
    <w:p w14:paraId="1436409F" w14:textId="17C53F68" w:rsidR="00A60682" w:rsidRPr="00A60682" w:rsidRDefault="00A60682" w:rsidP="00A60682">
      <w:pPr>
        <w:pStyle w:val="NormalWeb"/>
        <w:spacing w:after="120" w:afterAutospacing="0"/>
        <w:rPr>
          <w:rStyle w:val="eop"/>
          <w:rFonts w:ascii="Arial" w:hAnsi="Arial" w:cs="Arial"/>
        </w:rPr>
      </w:pPr>
    </w:p>
    <w:p w14:paraId="1E76B4FB" w14:textId="77777777" w:rsidR="00271536" w:rsidRDefault="00271536" w:rsidP="00913991"/>
    <w:sectPr w:rsidR="00271536" w:rsidSect="00C37D1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2C0F9C" w14:textId="77777777" w:rsidR="00CE2601" w:rsidRDefault="00CE2601" w:rsidP="00456E43">
      <w:pPr>
        <w:spacing w:after="0" w:line="240" w:lineRule="auto"/>
      </w:pPr>
      <w:r>
        <w:separator/>
      </w:r>
    </w:p>
  </w:endnote>
  <w:endnote w:type="continuationSeparator" w:id="0">
    <w:p w14:paraId="5F9B74B9" w14:textId="77777777" w:rsidR="00CE2601" w:rsidRDefault="00CE2601" w:rsidP="00456E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B916CB" w14:textId="77777777" w:rsidR="00CE2601" w:rsidRDefault="00CE2601" w:rsidP="00456E43">
      <w:pPr>
        <w:spacing w:after="0" w:line="240" w:lineRule="auto"/>
      </w:pPr>
      <w:r>
        <w:separator/>
      </w:r>
    </w:p>
  </w:footnote>
  <w:footnote w:type="continuationSeparator" w:id="0">
    <w:p w14:paraId="45BB64EB" w14:textId="77777777" w:rsidR="00CE2601" w:rsidRDefault="00CE2601" w:rsidP="00456E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460904"/>
    <w:multiLevelType w:val="multilevel"/>
    <w:tmpl w:val="249E1C5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440056"/>
    <w:multiLevelType w:val="multilevel"/>
    <w:tmpl w:val="FCAE35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86C4D5B"/>
    <w:multiLevelType w:val="multilevel"/>
    <w:tmpl w:val="C73CD7F6"/>
    <w:lvl w:ilvl="0">
      <w:start w:val="3"/>
      <w:numFmt w:val="decimal"/>
      <w:lvlText w:val="%1."/>
      <w:lvlJc w:val="left"/>
      <w:pPr>
        <w:tabs>
          <w:tab w:val="num" w:pos="927"/>
        </w:tabs>
        <w:ind w:left="927" w:hanging="360"/>
      </w:pPr>
    </w:lvl>
    <w:lvl w:ilvl="1">
      <w:start w:val="1"/>
      <w:numFmt w:val="decimal"/>
      <w:lvlText w:val="%2."/>
      <w:lvlJc w:val="left"/>
      <w:pPr>
        <w:tabs>
          <w:tab w:val="num" w:pos="1647"/>
        </w:tabs>
        <w:ind w:left="1647" w:hanging="360"/>
      </w:pPr>
    </w:lvl>
    <w:lvl w:ilvl="2" w:tentative="1">
      <w:start w:val="1"/>
      <w:numFmt w:val="decimal"/>
      <w:lvlText w:val="%3."/>
      <w:lvlJc w:val="left"/>
      <w:pPr>
        <w:tabs>
          <w:tab w:val="num" w:pos="2367"/>
        </w:tabs>
        <w:ind w:left="2367" w:hanging="360"/>
      </w:pPr>
    </w:lvl>
    <w:lvl w:ilvl="3" w:tentative="1">
      <w:start w:val="1"/>
      <w:numFmt w:val="decimal"/>
      <w:lvlText w:val="%4."/>
      <w:lvlJc w:val="left"/>
      <w:pPr>
        <w:tabs>
          <w:tab w:val="num" w:pos="3087"/>
        </w:tabs>
        <w:ind w:left="3087" w:hanging="360"/>
      </w:pPr>
    </w:lvl>
    <w:lvl w:ilvl="4" w:tentative="1">
      <w:start w:val="1"/>
      <w:numFmt w:val="decimal"/>
      <w:lvlText w:val="%5."/>
      <w:lvlJc w:val="left"/>
      <w:pPr>
        <w:tabs>
          <w:tab w:val="num" w:pos="3807"/>
        </w:tabs>
        <w:ind w:left="3807" w:hanging="360"/>
      </w:pPr>
    </w:lvl>
    <w:lvl w:ilvl="5" w:tentative="1">
      <w:start w:val="1"/>
      <w:numFmt w:val="decimal"/>
      <w:lvlText w:val="%6."/>
      <w:lvlJc w:val="left"/>
      <w:pPr>
        <w:tabs>
          <w:tab w:val="num" w:pos="4527"/>
        </w:tabs>
        <w:ind w:left="4527" w:hanging="360"/>
      </w:pPr>
    </w:lvl>
    <w:lvl w:ilvl="6" w:tentative="1">
      <w:start w:val="1"/>
      <w:numFmt w:val="decimal"/>
      <w:lvlText w:val="%7."/>
      <w:lvlJc w:val="left"/>
      <w:pPr>
        <w:tabs>
          <w:tab w:val="num" w:pos="5247"/>
        </w:tabs>
        <w:ind w:left="5247" w:hanging="360"/>
      </w:pPr>
    </w:lvl>
    <w:lvl w:ilvl="7" w:tentative="1">
      <w:start w:val="1"/>
      <w:numFmt w:val="decimal"/>
      <w:lvlText w:val="%8."/>
      <w:lvlJc w:val="left"/>
      <w:pPr>
        <w:tabs>
          <w:tab w:val="num" w:pos="5967"/>
        </w:tabs>
        <w:ind w:left="5967" w:hanging="360"/>
      </w:pPr>
    </w:lvl>
    <w:lvl w:ilvl="8" w:tentative="1">
      <w:start w:val="1"/>
      <w:numFmt w:val="decimal"/>
      <w:lvlText w:val="%9."/>
      <w:lvlJc w:val="left"/>
      <w:pPr>
        <w:tabs>
          <w:tab w:val="num" w:pos="6687"/>
        </w:tabs>
        <w:ind w:left="6687" w:hanging="360"/>
      </w:pPr>
    </w:lvl>
  </w:abstractNum>
  <w:abstractNum w:abstractNumId="3" w15:restartNumberingAfterBreak="0">
    <w:nsid w:val="42F616E9"/>
    <w:multiLevelType w:val="multilevel"/>
    <w:tmpl w:val="4332298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7C043FF"/>
    <w:multiLevelType w:val="multilevel"/>
    <w:tmpl w:val="C73CD7F6"/>
    <w:lvl w:ilvl="0">
      <w:start w:val="3"/>
      <w:numFmt w:val="decimal"/>
      <w:lvlText w:val="%1."/>
      <w:lvlJc w:val="left"/>
      <w:pPr>
        <w:tabs>
          <w:tab w:val="num" w:pos="927"/>
        </w:tabs>
        <w:ind w:left="927" w:hanging="360"/>
      </w:pPr>
    </w:lvl>
    <w:lvl w:ilvl="1">
      <w:start w:val="1"/>
      <w:numFmt w:val="decimal"/>
      <w:lvlText w:val="%2."/>
      <w:lvlJc w:val="left"/>
      <w:pPr>
        <w:tabs>
          <w:tab w:val="num" w:pos="1647"/>
        </w:tabs>
        <w:ind w:left="1647" w:hanging="360"/>
      </w:pPr>
    </w:lvl>
    <w:lvl w:ilvl="2" w:tentative="1">
      <w:start w:val="1"/>
      <w:numFmt w:val="decimal"/>
      <w:lvlText w:val="%3."/>
      <w:lvlJc w:val="left"/>
      <w:pPr>
        <w:tabs>
          <w:tab w:val="num" w:pos="2367"/>
        </w:tabs>
        <w:ind w:left="2367" w:hanging="360"/>
      </w:pPr>
    </w:lvl>
    <w:lvl w:ilvl="3" w:tentative="1">
      <w:start w:val="1"/>
      <w:numFmt w:val="decimal"/>
      <w:lvlText w:val="%4."/>
      <w:lvlJc w:val="left"/>
      <w:pPr>
        <w:tabs>
          <w:tab w:val="num" w:pos="3087"/>
        </w:tabs>
        <w:ind w:left="3087" w:hanging="360"/>
      </w:pPr>
    </w:lvl>
    <w:lvl w:ilvl="4" w:tentative="1">
      <w:start w:val="1"/>
      <w:numFmt w:val="decimal"/>
      <w:lvlText w:val="%5."/>
      <w:lvlJc w:val="left"/>
      <w:pPr>
        <w:tabs>
          <w:tab w:val="num" w:pos="3807"/>
        </w:tabs>
        <w:ind w:left="3807" w:hanging="360"/>
      </w:pPr>
    </w:lvl>
    <w:lvl w:ilvl="5" w:tentative="1">
      <w:start w:val="1"/>
      <w:numFmt w:val="decimal"/>
      <w:lvlText w:val="%6."/>
      <w:lvlJc w:val="left"/>
      <w:pPr>
        <w:tabs>
          <w:tab w:val="num" w:pos="4527"/>
        </w:tabs>
        <w:ind w:left="4527" w:hanging="360"/>
      </w:pPr>
    </w:lvl>
    <w:lvl w:ilvl="6" w:tentative="1">
      <w:start w:val="1"/>
      <w:numFmt w:val="decimal"/>
      <w:lvlText w:val="%7."/>
      <w:lvlJc w:val="left"/>
      <w:pPr>
        <w:tabs>
          <w:tab w:val="num" w:pos="5247"/>
        </w:tabs>
        <w:ind w:left="5247" w:hanging="360"/>
      </w:pPr>
    </w:lvl>
    <w:lvl w:ilvl="7" w:tentative="1">
      <w:start w:val="1"/>
      <w:numFmt w:val="decimal"/>
      <w:lvlText w:val="%8."/>
      <w:lvlJc w:val="left"/>
      <w:pPr>
        <w:tabs>
          <w:tab w:val="num" w:pos="5967"/>
        </w:tabs>
        <w:ind w:left="5967" w:hanging="360"/>
      </w:pPr>
    </w:lvl>
    <w:lvl w:ilvl="8" w:tentative="1">
      <w:start w:val="1"/>
      <w:numFmt w:val="decimal"/>
      <w:lvlText w:val="%9."/>
      <w:lvlJc w:val="left"/>
      <w:pPr>
        <w:tabs>
          <w:tab w:val="num" w:pos="6687"/>
        </w:tabs>
        <w:ind w:left="6687" w:hanging="360"/>
      </w:pPr>
    </w:lvl>
  </w:abstractNum>
  <w:abstractNum w:abstractNumId="5" w15:restartNumberingAfterBreak="0">
    <w:nsid w:val="65912D21"/>
    <w:multiLevelType w:val="multilevel"/>
    <w:tmpl w:val="FCAE35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41737492">
    <w:abstractNumId w:val="5"/>
  </w:num>
  <w:num w:numId="2" w16cid:durableId="1864829673">
    <w:abstractNumId w:val="3"/>
  </w:num>
  <w:num w:numId="3" w16cid:durableId="1109668393">
    <w:abstractNumId w:val="2"/>
  </w:num>
  <w:num w:numId="4" w16cid:durableId="1177648106">
    <w:abstractNumId w:val="0"/>
  </w:num>
  <w:num w:numId="5" w16cid:durableId="447159265">
    <w:abstractNumId w:val="1"/>
  </w:num>
  <w:num w:numId="6" w16cid:durableId="11109734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2"/>
  <w:hideSpellingErrors/>
  <w:hideGrammatical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E40"/>
    <w:rsid w:val="000035A7"/>
    <w:rsid w:val="000267A1"/>
    <w:rsid w:val="000755A9"/>
    <w:rsid w:val="0009302D"/>
    <w:rsid w:val="000A3925"/>
    <w:rsid w:val="000B7E5D"/>
    <w:rsid w:val="0011061A"/>
    <w:rsid w:val="00114ECD"/>
    <w:rsid w:val="001644B3"/>
    <w:rsid w:val="00170C2D"/>
    <w:rsid w:val="00192D1A"/>
    <w:rsid w:val="001B303A"/>
    <w:rsid w:val="001C1D0D"/>
    <w:rsid w:val="001E05CE"/>
    <w:rsid w:val="001F3E0D"/>
    <w:rsid w:val="00200245"/>
    <w:rsid w:val="00210E57"/>
    <w:rsid w:val="00216489"/>
    <w:rsid w:val="0021782F"/>
    <w:rsid w:val="00271536"/>
    <w:rsid w:val="002854E0"/>
    <w:rsid w:val="00291644"/>
    <w:rsid w:val="002B0A3E"/>
    <w:rsid w:val="002E10AA"/>
    <w:rsid w:val="002E3B42"/>
    <w:rsid w:val="00316CCE"/>
    <w:rsid w:val="003866E1"/>
    <w:rsid w:val="003F4869"/>
    <w:rsid w:val="00411FD6"/>
    <w:rsid w:val="00415E40"/>
    <w:rsid w:val="00415E8F"/>
    <w:rsid w:val="00456E43"/>
    <w:rsid w:val="00472A34"/>
    <w:rsid w:val="0047436D"/>
    <w:rsid w:val="004749CF"/>
    <w:rsid w:val="004C0F44"/>
    <w:rsid w:val="004D477D"/>
    <w:rsid w:val="004E0F51"/>
    <w:rsid w:val="00500753"/>
    <w:rsid w:val="00524793"/>
    <w:rsid w:val="00531F5F"/>
    <w:rsid w:val="00546E64"/>
    <w:rsid w:val="00554252"/>
    <w:rsid w:val="00577766"/>
    <w:rsid w:val="0060060C"/>
    <w:rsid w:val="0060267F"/>
    <w:rsid w:val="00602D2D"/>
    <w:rsid w:val="006235B6"/>
    <w:rsid w:val="006620B7"/>
    <w:rsid w:val="00664B39"/>
    <w:rsid w:val="006B01FD"/>
    <w:rsid w:val="006C07ED"/>
    <w:rsid w:val="006D5656"/>
    <w:rsid w:val="00705F5E"/>
    <w:rsid w:val="00706929"/>
    <w:rsid w:val="00722D9C"/>
    <w:rsid w:val="00731F4E"/>
    <w:rsid w:val="00755D08"/>
    <w:rsid w:val="00766F64"/>
    <w:rsid w:val="00771841"/>
    <w:rsid w:val="00784030"/>
    <w:rsid w:val="007C189B"/>
    <w:rsid w:val="007D2E1E"/>
    <w:rsid w:val="007E519C"/>
    <w:rsid w:val="00850E2A"/>
    <w:rsid w:val="008628D8"/>
    <w:rsid w:val="00871E7E"/>
    <w:rsid w:val="0088291B"/>
    <w:rsid w:val="008A273F"/>
    <w:rsid w:val="008B1730"/>
    <w:rsid w:val="008D33F6"/>
    <w:rsid w:val="00913991"/>
    <w:rsid w:val="00976A0D"/>
    <w:rsid w:val="00996DEC"/>
    <w:rsid w:val="009A5C26"/>
    <w:rsid w:val="009D18D2"/>
    <w:rsid w:val="009D70E9"/>
    <w:rsid w:val="00A01E15"/>
    <w:rsid w:val="00A06BEB"/>
    <w:rsid w:val="00A16F05"/>
    <w:rsid w:val="00A37839"/>
    <w:rsid w:val="00A4620E"/>
    <w:rsid w:val="00A465A3"/>
    <w:rsid w:val="00A475D2"/>
    <w:rsid w:val="00A57205"/>
    <w:rsid w:val="00A60682"/>
    <w:rsid w:val="00A67E9C"/>
    <w:rsid w:val="00A96F09"/>
    <w:rsid w:val="00AB1E2C"/>
    <w:rsid w:val="00AC6614"/>
    <w:rsid w:val="00B331ED"/>
    <w:rsid w:val="00B76FF6"/>
    <w:rsid w:val="00BA15F7"/>
    <w:rsid w:val="00BB389E"/>
    <w:rsid w:val="00BD19F5"/>
    <w:rsid w:val="00C150D3"/>
    <w:rsid w:val="00C37D10"/>
    <w:rsid w:val="00C41426"/>
    <w:rsid w:val="00C60F44"/>
    <w:rsid w:val="00C76753"/>
    <w:rsid w:val="00CB1EC9"/>
    <w:rsid w:val="00CD5E40"/>
    <w:rsid w:val="00CE2601"/>
    <w:rsid w:val="00CE5CB6"/>
    <w:rsid w:val="00D50931"/>
    <w:rsid w:val="00D65731"/>
    <w:rsid w:val="00D6760B"/>
    <w:rsid w:val="00D80B20"/>
    <w:rsid w:val="00D95E0D"/>
    <w:rsid w:val="00DC46F4"/>
    <w:rsid w:val="00E3134C"/>
    <w:rsid w:val="00ED6C49"/>
    <w:rsid w:val="00EF0202"/>
    <w:rsid w:val="00EF178D"/>
    <w:rsid w:val="00F36E0F"/>
    <w:rsid w:val="00F6408E"/>
    <w:rsid w:val="00F80D15"/>
    <w:rsid w:val="00FD770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8E5E462"/>
  <w15:chartTrackingRefBased/>
  <w15:docId w15:val="{6AB7E2DA-4C91-4EDE-9BE7-EE0E799126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D5E4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paragraph">
    <w:name w:val="paragraph"/>
    <w:basedOn w:val="Normal"/>
    <w:rsid w:val="00CD5E4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CD5E40"/>
  </w:style>
  <w:style w:type="character" w:customStyle="1" w:styleId="eop">
    <w:name w:val="eop"/>
    <w:basedOn w:val="DefaultParagraphFont"/>
    <w:rsid w:val="00CD5E40"/>
  </w:style>
  <w:style w:type="paragraph" w:styleId="Header">
    <w:name w:val="header"/>
    <w:basedOn w:val="Normal"/>
    <w:link w:val="HeaderChar"/>
    <w:uiPriority w:val="99"/>
    <w:unhideWhenUsed/>
    <w:rsid w:val="00456E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6E43"/>
  </w:style>
  <w:style w:type="paragraph" w:styleId="Footer">
    <w:name w:val="footer"/>
    <w:basedOn w:val="Normal"/>
    <w:link w:val="FooterChar"/>
    <w:uiPriority w:val="99"/>
    <w:unhideWhenUsed/>
    <w:rsid w:val="00456E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6E43"/>
  </w:style>
  <w:style w:type="paragraph" w:styleId="ListParagraph">
    <w:name w:val="List Paragraph"/>
    <w:basedOn w:val="Normal"/>
    <w:uiPriority w:val="34"/>
    <w:qFormat/>
    <w:rsid w:val="00602D2D"/>
    <w:pPr>
      <w:ind w:left="720"/>
      <w:contextualSpacing/>
    </w:pPr>
  </w:style>
  <w:style w:type="character" w:styleId="Strong">
    <w:name w:val="Strong"/>
    <w:basedOn w:val="DefaultParagraphFont"/>
    <w:uiPriority w:val="22"/>
    <w:qFormat/>
    <w:rsid w:val="000B7E5D"/>
    <w:rPr>
      <w:b/>
      <w:bCs/>
    </w:rPr>
  </w:style>
  <w:style w:type="paragraph" w:styleId="Revision">
    <w:name w:val="Revision"/>
    <w:hidden/>
    <w:uiPriority w:val="99"/>
    <w:semiHidden/>
    <w:rsid w:val="00170C2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1862</Words>
  <Characters>10616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12454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Pitman</dc:creator>
  <cp:keywords/>
  <dc:description/>
  <cp:lastModifiedBy>Darrel Williams</cp:lastModifiedBy>
  <cp:revision>2</cp:revision>
  <dcterms:created xsi:type="dcterms:W3CDTF">2026-07-28T09:39:00Z</dcterms:created>
  <dcterms:modified xsi:type="dcterms:W3CDTF">2026-07-28T09:39:00Z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86ada03a1f58223550176a5a91dd30d9e919e51d2b4f63378001cc1dfc2c8132</vt:lpwstr>
  </property>
</Properties>
</file>