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33C1" w:rsidRDefault="000033C1"/>
    <w:p w:rsidR="000033C1" w:rsidRDefault="000033C1" w:rsidP="000033C1">
      <w:pPr>
        <w:spacing w:after="165" w:line="360" w:lineRule="auto"/>
        <w:rPr>
          <w:rFonts w:ascii="Tahoma" w:eastAsia="Tahoma" w:hAnsi="Tahoma" w:cs="Tahoma"/>
          <w:color w:val="000000"/>
          <w:sz w:val="40"/>
          <w:szCs w:val="40"/>
        </w:rPr>
      </w:pPr>
      <w:r>
        <w:rPr>
          <w:b/>
          <w:noProof/>
        </w:rPr>
        <w:drawing>
          <wp:inline distT="0" distB="0" distL="0" distR="0">
            <wp:extent cx="2209800" cy="742950"/>
            <wp:effectExtent l="0" t="0" r="0" b="0"/>
            <wp:docPr id="1" name="image1.png" descr="Description: :::::::Desktop:In progress desktop:TRINITY SAINT DAVID:logo:TSD_logo2010.jpg"/>
            <wp:cNvGraphicFramePr/>
            <a:graphic xmlns:a="http://schemas.openxmlformats.org/drawingml/2006/main">
              <a:graphicData uri="http://schemas.openxmlformats.org/drawingml/2006/picture">
                <pic:pic xmlns:pic="http://schemas.openxmlformats.org/drawingml/2006/picture">
                  <pic:nvPicPr>
                    <pic:cNvPr id="0" name="image1.png" descr="Description: :::::::Desktop:In progress desktop:TRINITY SAINT DAVID:logo:TSD_logo2010.jpg"/>
                    <pic:cNvPicPr preferRelativeResize="0"/>
                  </pic:nvPicPr>
                  <pic:blipFill>
                    <a:blip r:embed="rId8"/>
                    <a:srcRect/>
                    <a:stretch>
                      <a:fillRect/>
                    </a:stretch>
                  </pic:blipFill>
                  <pic:spPr>
                    <a:xfrm>
                      <a:off x="0" y="0"/>
                      <a:ext cx="2209800" cy="742950"/>
                    </a:xfrm>
                    <a:prstGeom prst="rect">
                      <a:avLst/>
                    </a:prstGeom>
                    <a:ln/>
                  </pic:spPr>
                </pic:pic>
              </a:graphicData>
            </a:graphic>
          </wp:inline>
        </w:drawing>
      </w:r>
    </w:p>
    <w:p w:rsidR="000033C1" w:rsidRDefault="000033C1" w:rsidP="000033C1">
      <w:pPr>
        <w:spacing w:after="165" w:line="360" w:lineRule="auto"/>
        <w:jc w:val="center"/>
        <w:rPr>
          <w:rFonts w:ascii="Tahoma" w:eastAsia="Tahoma" w:hAnsi="Tahoma" w:cs="Tahoma"/>
          <w:color w:val="000000"/>
          <w:sz w:val="40"/>
          <w:szCs w:val="40"/>
        </w:rPr>
      </w:pPr>
      <w:r>
        <w:rPr>
          <w:rFonts w:ascii="Tahoma" w:eastAsia="Tahoma" w:hAnsi="Tahoma" w:cs="Tahoma"/>
          <w:color w:val="000000"/>
          <w:sz w:val="40"/>
          <w:szCs w:val="40"/>
        </w:rPr>
        <w:t>Applied Leadership and Management in the Workplace</w:t>
      </w:r>
      <w:r>
        <w:rPr>
          <w:rFonts w:ascii="Tahoma" w:eastAsia="Tahoma" w:hAnsi="Tahoma" w:cs="Tahoma"/>
          <w:color w:val="000000"/>
          <w:sz w:val="40"/>
          <w:szCs w:val="40"/>
        </w:rPr>
        <w:br/>
        <w:t xml:space="preserve">Module Assignment Submission </w:t>
      </w:r>
      <w:r>
        <w:rPr>
          <w:rFonts w:ascii="Tahoma" w:eastAsia="Tahoma" w:hAnsi="Tahoma" w:cs="Tahoma"/>
          <w:color w:val="000000"/>
          <w:sz w:val="40"/>
          <w:szCs w:val="40"/>
        </w:rPr>
        <w:br/>
      </w:r>
    </w:p>
    <w:tbl>
      <w:tblPr>
        <w:tblW w:w="94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3438"/>
        <w:gridCol w:w="6055"/>
      </w:tblGrid>
      <w:tr w:rsidR="000033C1" w:rsidTr="00432A39">
        <w:tc>
          <w:tcPr>
            <w:tcW w:w="3438" w:type="dxa"/>
            <w:shd w:val="clear" w:color="auto" w:fill="D9D9D9"/>
          </w:tcPr>
          <w:p w:rsidR="000033C1" w:rsidRDefault="000033C1" w:rsidP="00432A39">
            <w:pPr>
              <w:spacing w:before="120" w:after="120" w:line="360" w:lineRule="auto"/>
              <w:rPr>
                <w:rFonts w:ascii="Tahoma" w:eastAsia="Tahoma" w:hAnsi="Tahoma" w:cs="Tahoma"/>
                <w:sz w:val="32"/>
                <w:szCs w:val="32"/>
              </w:rPr>
            </w:pPr>
            <w:r>
              <w:rPr>
                <w:rFonts w:ascii="Tahoma" w:eastAsia="Tahoma" w:hAnsi="Tahoma" w:cs="Tahoma"/>
                <w:sz w:val="32"/>
                <w:szCs w:val="32"/>
              </w:rPr>
              <w:t>Student Name:</w:t>
            </w:r>
          </w:p>
        </w:tc>
        <w:tc>
          <w:tcPr>
            <w:tcW w:w="6055" w:type="dxa"/>
          </w:tcPr>
          <w:p w:rsidR="000033C1" w:rsidRDefault="000033C1" w:rsidP="00432A39">
            <w:pPr>
              <w:spacing w:before="120" w:after="120" w:line="360" w:lineRule="auto"/>
              <w:rPr>
                <w:rFonts w:ascii="Tahoma" w:eastAsia="Tahoma" w:hAnsi="Tahoma" w:cs="Tahoma"/>
                <w:sz w:val="32"/>
                <w:szCs w:val="32"/>
              </w:rPr>
            </w:pPr>
            <w:r>
              <w:rPr>
                <w:rFonts w:ascii="Tahoma" w:eastAsia="Tahoma" w:hAnsi="Tahoma" w:cs="Tahoma"/>
                <w:sz w:val="32"/>
                <w:szCs w:val="32"/>
              </w:rPr>
              <w:t>Adela-Maria Fanatan</w:t>
            </w:r>
          </w:p>
        </w:tc>
      </w:tr>
      <w:tr w:rsidR="000033C1" w:rsidTr="00432A39">
        <w:tc>
          <w:tcPr>
            <w:tcW w:w="3438" w:type="dxa"/>
            <w:shd w:val="clear" w:color="auto" w:fill="D9D9D9"/>
          </w:tcPr>
          <w:p w:rsidR="000033C1" w:rsidRDefault="000033C1" w:rsidP="00432A39">
            <w:pPr>
              <w:spacing w:before="120" w:after="120" w:line="360" w:lineRule="auto"/>
              <w:rPr>
                <w:rFonts w:ascii="Tahoma" w:eastAsia="Tahoma" w:hAnsi="Tahoma" w:cs="Tahoma"/>
                <w:sz w:val="32"/>
                <w:szCs w:val="32"/>
              </w:rPr>
            </w:pPr>
            <w:r>
              <w:rPr>
                <w:rFonts w:ascii="Tahoma" w:eastAsia="Tahoma" w:hAnsi="Tahoma" w:cs="Tahoma"/>
                <w:sz w:val="32"/>
                <w:szCs w:val="32"/>
              </w:rPr>
              <w:t>Student Number:</w:t>
            </w:r>
          </w:p>
        </w:tc>
        <w:tc>
          <w:tcPr>
            <w:tcW w:w="6055" w:type="dxa"/>
          </w:tcPr>
          <w:p w:rsidR="000033C1" w:rsidRDefault="000033C1" w:rsidP="00432A39">
            <w:pPr>
              <w:spacing w:before="120" w:after="120" w:line="360" w:lineRule="auto"/>
              <w:rPr>
                <w:rFonts w:ascii="Tahoma" w:eastAsia="Tahoma" w:hAnsi="Tahoma" w:cs="Tahoma"/>
                <w:sz w:val="32"/>
                <w:szCs w:val="32"/>
              </w:rPr>
            </w:pPr>
            <w:r>
              <w:rPr>
                <w:rFonts w:ascii="Tahoma" w:eastAsia="Tahoma" w:hAnsi="Tahoma" w:cs="Tahoma"/>
                <w:sz w:val="32"/>
                <w:szCs w:val="32"/>
              </w:rPr>
              <w:t>2221979</w:t>
            </w:r>
          </w:p>
        </w:tc>
      </w:tr>
      <w:tr w:rsidR="000033C1" w:rsidTr="00432A39">
        <w:tc>
          <w:tcPr>
            <w:tcW w:w="3438" w:type="dxa"/>
            <w:shd w:val="clear" w:color="auto" w:fill="D9D9D9"/>
          </w:tcPr>
          <w:p w:rsidR="000033C1" w:rsidRDefault="000033C1" w:rsidP="00432A39">
            <w:pPr>
              <w:spacing w:before="120" w:after="120" w:line="360" w:lineRule="auto"/>
              <w:rPr>
                <w:rFonts w:ascii="Tahoma" w:eastAsia="Tahoma" w:hAnsi="Tahoma" w:cs="Tahoma"/>
                <w:sz w:val="32"/>
                <w:szCs w:val="32"/>
              </w:rPr>
            </w:pPr>
            <w:r>
              <w:rPr>
                <w:rFonts w:ascii="Tahoma" w:eastAsia="Tahoma" w:hAnsi="Tahoma" w:cs="Tahoma"/>
                <w:sz w:val="32"/>
                <w:szCs w:val="32"/>
              </w:rPr>
              <w:t>Module No:</w:t>
            </w:r>
          </w:p>
        </w:tc>
        <w:tc>
          <w:tcPr>
            <w:tcW w:w="6055" w:type="dxa"/>
          </w:tcPr>
          <w:p w:rsidR="000033C1" w:rsidRDefault="000033C1" w:rsidP="00432A39">
            <w:pPr>
              <w:spacing w:before="120" w:after="120" w:line="360" w:lineRule="auto"/>
              <w:rPr>
                <w:rFonts w:ascii="Tahoma" w:eastAsia="Tahoma" w:hAnsi="Tahoma" w:cs="Tahoma"/>
                <w:color w:val="FF0000"/>
                <w:sz w:val="32"/>
                <w:szCs w:val="32"/>
              </w:rPr>
            </w:pPr>
            <w:r>
              <w:rPr>
                <w:rFonts w:ascii="Tahoma" w:eastAsia="Tahoma" w:hAnsi="Tahoma" w:cs="Tahoma"/>
                <w:color w:val="FF0000"/>
                <w:sz w:val="32"/>
                <w:szCs w:val="32"/>
              </w:rPr>
              <w:t>BMSK4013</w:t>
            </w:r>
          </w:p>
        </w:tc>
      </w:tr>
      <w:tr w:rsidR="000033C1" w:rsidTr="00432A39">
        <w:trPr>
          <w:trHeight w:val="413"/>
        </w:trPr>
        <w:tc>
          <w:tcPr>
            <w:tcW w:w="3438" w:type="dxa"/>
            <w:shd w:val="clear" w:color="auto" w:fill="D9D9D9"/>
          </w:tcPr>
          <w:p w:rsidR="000033C1" w:rsidRDefault="000033C1" w:rsidP="00432A39">
            <w:pPr>
              <w:spacing w:before="120" w:after="120" w:line="360" w:lineRule="auto"/>
              <w:rPr>
                <w:rFonts w:ascii="Tahoma" w:eastAsia="Tahoma" w:hAnsi="Tahoma" w:cs="Tahoma"/>
                <w:sz w:val="32"/>
                <w:szCs w:val="32"/>
              </w:rPr>
            </w:pPr>
            <w:r>
              <w:rPr>
                <w:rFonts w:ascii="Tahoma" w:eastAsia="Tahoma" w:hAnsi="Tahoma" w:cs="Tahoma"/>
                <w:sz w:val="32"/>
                <w:szCs w:val="32"/>
              </w:rPr>
              <w:t>Module Title:</w:t>
            </w:r>
          </w:p>
        </w:tc>
        <w:tc>
          <w:tcPr>
            <w:tcW w:w="6055" w:type="dxa"/>
          </w:tcPr>
          <w:p w:rsidR="000033C1" w:rsidRDefault="000033C1" w:rsidP="00432A39">
            <w:pPr>
              <w:spacing w:before="120" w:after="120" w:line="360" w:lineRule="auto"/>
              <w:rPr>
                <w:rFonts w:ascii="Tahoma" w:eastAsia="Tahoma" w:hAnsi="Tahoma" w:cs="Tahoma"/>
                <w:color w:val="FF0000"/>
                <w:sz w:val="32"/>
                <w:szCs w:val="32"/>
              </w:rPr>
            </w:pPr>
            <w:r w:rsidRPr="000033C1">
              <w:rPr>
                <w:rFonts w:ascii="Tahoma" w:eastAsia="Tahoma" w:hAnsi="Tahoma" w:cs="Tahoma"/>
                <w:color w:val="FF0000"/>
                <w:sz w:val="32"/>
                <w:szCs w:val="32"/>
                <w:lang w:val="en-GB"/>
              </w:rPr>
              <w:t>Management Communication</w:t>
            </w:r>
          </w:p>
        </w:tc>
      </w:tr>
    </w:tbl>
    <w:p w:rsidR="000033C1" w:rsidRDefault="000033C1" w:rsidP="000033C1">
      <w:pPr>
        <w:spacing w:before="120" w:after="120" w:line="360" w:lineRule="auto"/>
        <w:rPr>
          <w:color w:val="FF0000"/>
          <w:sz w:val="24"/>
          <w:szCs w:val="24"/>
        </w:rPr>
      </w:pPr>
    </w:p>
    <w:p w:rsidR="000033C1" w:rsidRDefault="000033C1" w:rsidP="000033C1">
      <w:pPr>
        <w:spacing w:before="120" w:after="120" w:line="360" w:lineRule="auto"/>
        <w:rPr>
          <w:rFonts w:ascii="Tahoma" w:eastAsia="Tahoma" w:hAnsi="Tahoma" w:cs="Tahoma"/>
          <w:b/>
          <w:color w:val="000000"/>
          <w:sz w:val="24"/>
          <w:szCs w:val="24"/>
        </w:rPr>
      </w:pPr>
      <w:r>
        <w:rPr>
          <w:rFonts w:ascii="Tahoma" w:eastAsia="Tahoma" w:hAnsi="Tahoma" w:cs="Tahoma"/>
          <w:b/>
          <w:color w:val="000000"/>
          <w:sz w:val="24"/>
          <w:szCs w:val="24"/>
        </w:rPr>
        <w:t>Statement of Confirmation of Authenticity</w:t>
      </w:r>
    </w:p>
    <w:p w:rsidR="000033C1" w:rsidRPr="00F867C0" w:rsidRDefault="000033C1" w:rsidP="000033C1">
      <w:pPr>
        <w:spacing w:before="120" w:after="120" w:line="360" w:lineRule="auto"/>
        <w:rPr>
          <w:rFonts w:ascii="Tahoma" w:eastAsia="Tahoma" w:hAnsi="Tahoma" w:cs="Tahoma"/>
          <w:color w:val="000000"/>
        </w:rPr>
      </w:pPr>
      <w:r w:rsidRPr="00F867C0">
        <w:rPr>
          <w:rFonts w:ascii="Tahoma" w:eastAsia="Tahoma" w:hAnsi="Tahoma" w:cs="Tahoma"/>
          <w:color w:val="000000"/>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rsidR="000033C1" w:rsidRPr="000033C1" w:rsidRDefault="000033C1" w:rsidP="000033C1">
      <w:pPr>
        <w:spacing w:before="120" w:after="120" w:line="360" w:lineRule="auto"/>
        <w:rPr>
          <w:rFonts w:ascii="Tahoma" w:eastAsia="Tahoma" w:hAnsi="Tahoma" w:cs="Tahoma"/>
          <w:color w:val="000000"/>
        </w:rPr>
      </w:pPr>
      <w:r w:rsidRPr="00F867C0">
        <w:rPr>
          <w:rFonts w:ascii="Tahoma" w:eastAsia="Tahoma" w:hAnsi="Tahoma" w:cs="Tahoma"/>
          <w:color w:val="000000"/>
        </w:rPr>
        <w:t>Attention is drawn to the plagiarism and unfair practice policies of both the University and of ILM.</w:t>
      </w:r>
    </w:p>
    <w:sdt>
      <w:sdtPr>
        <w:rPr>
          <w:rFonts w:asciiTheme="minorHAnsi" w:eastAsiaTheme="minorHAnsi" w:hAnsiTheme="minorHAnsi" w:cstheme="minorBidi"/>
          <w:b w:val="0"/>
          <w:bCs w:val="0"/>
          <w:color w:val="auto"/>
          <w:sz w:val="22"/>
          <w:szCs w:val="22"/>
        </w:rPr>
        <w:id w:val="379099365"/>
        <w:docPartObj>
          <w:docPartGallery w:val="Table of Contents"/>
          <w:docPartUnique/>
        </w:docPartObj>
      </w:sdtPr>
      <w:sdtContent>
        <w:p w:rsidR="00DA7444" w:rsidRDefault="00DA7444">
          <w:pPr>
            <w:pStyle w:val="TOCHeading"/>
          </w:pPr>
          <w:r>
            <w:t>Table of Contents</w:t>
          </w:r>
        </w:p>
        <w:p w:rsidR="006D4564" w:rsidRDefault="00C43495">
          <w:pPr>
            <w:pStyle w:val="TOC1"/>
            <w:tabs>
              <w:tab w:val="right" w:leader="dot" w:pos="9350"/>
            </w:tabs>
            <w:rPr>
              <w:rFonts w:eastAsiaTheme="minorEastAsia"/>
              <w:noProof/>
            </w:rPr>
          </w:pPr>
          <w:r>
            <w:fldChar w:fldCharType="begin"/>
          </w:r>
          <w:r w:rsidR="00DA7444">
            <w:instrText xml:space="preserve"> TOC \o "1-3" \h \z \u </w:instrText>
          </w:r>
          <w:r>
            <w:fldChar w:fldCharType="separate"/>
          </w:r>
          <w:hyperlink w:anchor="_Toc130767203" w:history="1">
            <w:r w:rsidR="006D4564" w:rsidRPr="00B56857">
              <w:rPr>
                <w:rStyle w:val="Hyperlink"/>
                <w:noProof/>
              </w:rPr>
              <w:t>Communication</w:t>
            </w:r>
            <w:r w:rsidR="006D4564">
              <w:rPr>
                <w:noProof/>
                <w:webHidden/>
              </w:rPr>
              <w:tab/>
            </w:r>
            <w:r w:rsidR="006D4564">
              <w:rPr>
                <w:noProof/>
                <w:webHidden/>
              </w:rPr>
              <w:fldChar w:fldCharType="begin"/>
            </w:r>
            <w:r w:rsidR="006D4564">
              <w:rPr>
                <w:noProof/>
                <w:webHidden/>
              </w:rPr>
              <w:instrText xml:space="preserve"> PAGEREF _Toc130767203 \h </w:instrText>
            </w:r>
            <w:r w:rsidR="006D4564">
              <w:rPr>
                <w:noProof/>
                <w:webHidden/>
              </w:rPr>
            </w:r>
            <w:r w:rsidR="006D4564">
              <w:rPr>
                <w:noProof/>
                <w:webHidden/>
              </w:rPr>
              <w:fldChar w:fldCharType="separate"/>
            </w:r>
            <w:r w:rsidR="006D4564">
              <w:rPr>
                <w:noProof/>
                <w:webHidden/>
              </w:rPr>
              <w:t>3</w:t>
            </w:r>
            <w:r w:rsidR="006D4564">
              <w:rPr>
                <w:noProof/>
                <w:webHidden/>
              </w:rPr>
              <w:fldChar w:fldCharType="end"/>
            </w:r>
          </w:hyperlink>
        </w:p>
        <w:p w:rsidR="006D4564" w:rsidRDefault="006D4564">
          <w:pPr>
            <w:pStyle w:val="TOC1"/>
            <w:tabs>
              <w:tab w:val="right" w:leader="dot" w:pos="9350"/>
            </w:tabs>
            <w:rPr>
              <w:rFonts w:eastAsiaTheme="minorEastAsia"/>
              <w:noProof/>
            </w:rPr>
          </w:pPr>
          <w:hyperlink w:anchor="_Toc130767204" w:history="1">
            <w:r w:rsidRPr="00B56857">
              <w:rPr>
                <w:rStyle w:val="Hyperlink"/>
                <w:noProof/>
              </w:rPr>
              <w:t>Effective communication</w:t>
            </w:r>
            <w:r>
              <w:rPr>
                <w:noProof/>
                <w:webHidden/>
              </w:rPr>
              <w:tab/>
            </w:r>
            <w:r>
              <w:rPr>
                <w:noProof/>
                <w:webHidden/>
              </w:rPr>
              <w:fldChar w:fldCharType="begin"/>
            </w:r>
            <w:r>
              <w:rPr>
                <w:noProof/>
                <w:webHidden/>
              </w:rPr>
              <w:instrText xml:space="preserve"> PAGEREF _Toc130767204 \h </w:instrText>
            </w:r>
            <w:r>
              <w:rPr>
                <w:noProof/>
                <w:webHidden/>
              </w:rPr>
            </w:r>
            <w:r>
              <w:rPr>
                <w:noProof/>
                <w:webHidden/>
              </w:rPr>
              <w:fldChar w:fldCharType="separate"/>
            </w:r>
            <w:r>
              <w:rPr>
                <w:noProof/>
                <w:webHidden/>
              </w:rPr>
              <w:t>3</w:t>
            </w:r>
            <w:r>
              <w:rPr>
                <w:noProof/>
                <w:webHidden/>
              </w:rPr>
              <w:fldChar w:fldCharType="end"/>
            </w:r>
          </w:hyperlink>
        </w:p>
        <w:p w:rsidR="006D4564" w:rsidRDefault="006D4564">
          <w:pPr>
            <w:pStyle w:val="TOC1"/>
            <w:tabs>
              <w:tab w:val="right" w:leader="dot" w:pos="9350"/>
            </w:tabs>
            <w:rPr>
              <w:rFonts w:eastAsiaTheme="minorEastAsia"/>
              <w:noProof/>
            </w:rPr>
          </w:pPr>
          <w:hyperlink w:anchor="_Toc130767205" w:history="1">
            <w:r w:rsidRPr="00B56857">
              <w:rPr>
                <w:rStyle w:val="Hyperlink"/>
                <w:noProof/>
              </w:rPr>
              <w:t>Communication cycle</w:t>
            </w:r>
            <w:r>
              <w:rPr>
                <w:noProof/>
                <w:webHidden/>
              </w:rPr>
              <w:tab/>
            </w:r>
            <w:r>
              <w:rPr>
                <w:noProof/>
                <w:webHidden/>
              </w:rPr>
              <w:fldChar w:fldCharType="begin"/>
            </w:r>
            <w:r>
              <w:rPr>
                <w:noProof/>
                <w:webHidden/>
              </w:rPr>
              <w:instrText xml:space="preserve"> PAGEREF _Toc130767205 \h </w:instrText>
            </w:r>
            <w:r>
              <w:rPr>
                <w:noProof/>
                <w:webHidden/>
              </w:rPr>
            </w:r>
            <w:r>
              <w:rPr>
                <w:noProof/>
                <w:webHidden/>
              </w:rPr>
              <w:fldChar w:fldCharType="separate"/>
            </w:r>
            <w:r>
              <w:rPr>
                <w:noProof/>
                <w:webHidden/>
              </w:rPr>
              <w:t>5</w:t>
            </w:r>
            <w:r>
              <w:rPr>
                <w:noProof/>
                <w:webHidden/>
              </w:rPr>
              <w:fldChar w:fldCharType="end"/>
            </w:r>
          </w:hyperlink>
        </w:p>
        <w:p w:rsidR="006D4564" w:rsidRDefault="006D4564">
          <w:pPr>
            <w:pStyle w:val="TOC1"/>
            <w:tabs>
              <w:tab w:val="right" w:leader="dot" w:pos="9350"/>
            </w:tabs>
            <w:rPr>
              <w:rFonts w:eastAsiaTheme="minorEastAsia"/>
              <w:noProof/>
            </w:rPr>
          </w:pPr>
          <w:hyperlink w:anchor="_Toc130767206" w:history="1">
            <w:r w:rsidRPr="00B56857">
              <w:rPr>
                <w:rStyle w:val="Hyperlink"/>
                <w:noProof/>
              </w:rPr>
              <w:t>The importance of selecting an appropriate tone, language, and level of formality in management communication</w:t>
            </w:r>
            <w:r>
              <w:rPr>
                <w:noProof/>
                <w:webHidden/>
              </w:rPr>
              <w:tab/>
            </w:r>
            <w:r>
              <w:rPr>
                <w:noProof/>
                <w:webHidden/>
              </w:rPr>
              <w:fldChar w:fldCharType="begin"/>
            </w:r>
            <w:r>
              <w:rPr>
                <w:noProof/>
                <w:webHidden/>
              </w:rPr>
              <w:instrText xml:space="preserve"> PAGEREF _Toc130767206 \h </w:instrText>
            </w:r>
            <w:r>
              <w:rPr>
                <w:noProof/>
                <w:webHidden/>
              </w:rPr>
            </w:r>
            <w:r>
              <w:rPr>
                <w:noProof/>
                <w:webHidden/>
              </w:rPr>
              <w:fldChar w:fldCharType="separate"/>
            </w:r>
            <w:r>
              <w:rPr>
                <w:noProof/>
                <w:webHidden/>
              </w:rPr>
              <w:t>7</w:t>
            </w:r>
            <w:r>
              <w:rPr>
                <w:noProof/>
                <w:webHidden/>
              </w:rPr>
              <w:fldChar w:fldCharType="end"/>
            </w:r>
          </w:hyperlink>
        </w:p>
        <w:p w:rsidR="006D4564" w:rsidRDefault="006D4564">
          <w:pPr>
            <w:pStyle w:val="TOC1"/>
            <w:tabs>
              <w:tab w:val="right" w:leader="dot" w:pos="9350"/>
            </w:tabs>
            <w:rPr>
              <w:rFonts w:eastAsiaTheme="minorEastAsia"/>
              <w:noProof/>
            </w:rPr>
          </w:pPr>
          <w:hyperlink w:anchor="_Toc130767207" w:history="1">
            <w:r w:rsidRPr="00B56857">
              <w:rPr>
                <w:rStyle w:val="Hyperlink"/>
                <w:noProof/>
              </w:rPr>
              <w:t>Theory of motivation relevant to own workplace</w:t>
            </w:r>
            <w:r>
              <w:rPr>
                <w:noProof/>
                <w:webHidden/>
              </w:rPr>
              <w:tab/>
            </w:r>
            <w:r>
              <w:rPr>
                <w:noProof/>
                <w:webHidden/>
              </w:rPr>
              <w:fldChar w:fldCharType="begin"/>
            </w:r>
            <w:r>
              <w:rPr>
                <w:noProof/>
                <w:webHidden/>
              </w:rPr>
              <w:instrText xml:space="preserve"> PAGEREF _Toc130767207 \h </w:instrText>
            </w:r>
            <w:r>
              <w:rPr>
                <w:noProof/>
                <w:webHidden/>
              </w:rPr>
            </w:r>
            <w:r>
              <w:rPr>
                <w:noProof/>
                <w:webHidden/>
              </w:rPr>
              <w:fldChar w:fldCharType="separate"/>
            </w:r>
            <w:r>
              <w:rPr>
                <w:noProof/>
                <w:webHidden/>
              </w:rPr>
              <w:t>8</w:t>
            </w:r>
            <w:r>
              <w:rPr>
                <w:noProof/>
                <w:webHidden/>
              </w:rPr>
              <w:fldChar w:fldCharType="end"/>
            </w:r>
          </w:hyperlink>
        </w:p>
        <w:p w:rsidR="006D4564" w:rsidRDefault="006D4564">
          <w:pPr>
            <w:pStyle w:val="TOC1"/>
            <w:tabs>
              <w:tab w:val="right" w:leader="dot" w:pos="9350"/>
            </w:tabs>
            <w:rPr>
              <w:rFonts w:eastAsiaTheme="minorEastAsia"/>
              <w:noProof/>
            </w:rPr>
          </w:pPr>
          <w:hyperlink w:anchor="_Toc130767208" w:history="1">
            <w:r w:rsidRPr="00B56857">
              <w:rPr>
                <w:rStyle w:val="Hyperlink"/>
                <w:noProof/>
              </w:rPr>
              <w:t>Principal factors that may affect performance and motivation at workplace</w:t>
            </w:r>
            <w:r>
              <w:rPr>
                <w:noProof/>
                <w:webHidden/>
              </w:rPr>
              <w:tab/>
            </w:r>
            <w:r>
              <w:rPr>
                <w:noProof/>
                <w:webHidden/>
              </w:rPr>
              <w:fldChar w:fldCharType="begin"/>
            </w:r>
            <w:r>
              <w:rPr>
                <w:noProof/>
                <w:webHidden/>
              </w:rPr>
              <w:instrText xml:space="preserve"> PAGEREF _Toc130767208 \h </w:instrText>
            </w:r>
            <w:r>
              <w:rPr>
                <w:noProof/>
                <w:webHidden/>
              </w:rPr>
            </w:r>
            <w:r>
              <w:rPr>
                <w:noProof/>
                <w:webHidden/>
              </w:rPr>
              <w:fldChar w:fldCharType="separate"/>
            </w:r>
            <w:r>
              <w:rPr>
                <w:noProof/>
                <w:webHidden/>
              </w:rPr>
              <w:t>8</w:t>
            </w:r>
            <w:r>
              <w:rPr>
                <w:noProof/>
                <w:webHidden/>
              </w:rPr>
              <w:fldChar w:fldCharType="end"/>
            </w:r>
          </w:hyperlink>
        </w:p>
        <w:p w:rsidR="006D4564" w:rsidRDefault="006D4564">
          <w:pPr>
            <w:pStyle w:val="TOC1"/>
            <w:tabs>
              <w:tab w:val="right" w:leader="dot" w:pos="9350"/>
            </w:tabs>
            <w:rPr>
              <w:rFonts w:eastAsiaTheme="minorEastAsia"/>
              <w:noProof/>
            </w:rPr>
          </w:pPr>
          <w:hyperlink w:anchor="_Toc130767209" w:history="1">
            <w:r w:rsidRPr="00B56857">
              <w:rPr>
                <w:rStyle w:val="Hyperlink"/>
                <w:noProof/>
              </w:rPr>
              <w:t>Develop appropriate criteria to evaluate own ability to communicate effectively</w:t>
            </w:r>
            <w:r>
              <w:rPr>
                <w:noProof/>
                <w:webHidden/>
              </w:rPr>
              <w:tab/>
            </w:r>
            <w:r>
              <w:rPr>
                <w:noProof/>
                <w:webHidden/>
              </w:rPr>
              <w:fldChar w:fldCharType="begin"/>
            </w:r>
            <w:r>
              <w:rPr>
                <w:noProof/>
                <w:webHidden/>
              </w:rPr>
              <w:instrText xml:space="preserve"> PAGEREF _Toc130767209 \h </w:instrText>
            </w:r>
            <w:r>
              <w:rPr>
                <w:noProof/>
                <w:webHidden/>
              </w:rPr>
            </w:r>
            <w:r>
              <w:rPr>
                <w:noProof/>
                <w:webHidden/>
              </w:rPr>
              <w:fldChar w:fldCharType="separate"/>
            </w:r>
            <w:r>
              <w:rPr>
                <w:noProof/>
                <w:webHidden/>
              </w:rPr>
              <w:t>9</w:t>
            </w:r>
            <w:r>
              <w:rPr>
                <w:noProof/>
                <w:webHidden/>
              </w:rPr>
              <w:fldChar w:fldCharType="end"/>
            </w:r>
          </w:hyperlink>
        </w:p>
        <w:p w:rsidR="006D4564" w:rsidRDefault="006D4564">
          <w:pPr>
            <w:pStyle w:val="TOC1"/>
            <w:tabs>
              <w:tab w:val="right" w:leader="dot" w:pos="9350"/>
            </w:tabs>
            <w:rPr>
              <w:rFonts w:eastAsiaTheme="minorEastAsia"/>
              <w:noProof/>
            </w:rPr>
          </w:pPr>
          <w:hyperlink w:anchor="_Toc130767210" w:history="1">
            <w:r w:rsidRPr="00B56857">
              <w:rPr>
                <w:rStyle w:val="Hyperlink"/>
                <w:noProof/>
              </w:rPr>
              <w:t>Collect and analyse Feedback on own verbal and written communication skills</w:t>
            </w:r>
            <w:r>
              <w:rPr>
                <w:noProof/>
                <w:webHidden/>
              </w:rPr>
              <w:tab/>
            </w:r>
            <w:r>
              <w:rPr>
                <w:noProof/>
                <w:webHidden/>
              </w:rPr>
              <w:fldChar w:fldCharType="begin"/>
            </w:r>
            <w:r>
              <w:rPr>
                <w:noProof/>
                <w:webHidden/>
              </w:rPr>
              <w:instrText xml:space="preserve"> PAGEREF _Toc130767210 \h </w:instrText>
            </w:r>
            <w:r>
              <w:rPr>
                <w:noProof/>
                <w:webHidden/>
              </w:rPr>
            </w:r>
            <w:r>
              <w:rPr>
                <w:noProof/>
                <w:webHidden/>
              </w:rPr>
              <w:fldChar w:fldCharType="separate"/>
            </w:r>
            <w:r>
              <w:rPr>
                <w:noProof/>
                <w:webHidden/>
              </w:rPr>
              <w:t>9</w:t>
            </w:r>
            <w:r>
              <w:rPr>
                <w:noProof/>
                <w:webHidden/>
              </w:rPr>
              <w:fldChar w:fldCharType="end"/>
            </w:r>
          </w:hyperlink>
        </w:p>
        <w:p w:rsidR="006D4564" w:rsidRDefault="006D4564">
          <w:pPr>
            <w:pStyle w:val="TOC1"/>
            <w:tabs>
              <w:tab w:val="right" w:leader="dot" w:pos="9350"/>
            </w:tabs>
            <w:rPr>
              <w:rFonts w:eastAsiaTheme="minorEastAsia"/>
              <w:noProof/>
            </w:rPr>
          </w:pPr>
          <w:hyperlink w:anchor="_Toc130767211" w:history="1">
            <w:r w:rsidRPr="00B56857">
              <w:rPr>
                <w:rStyle w:val="Hyperlink"/>
                <w:noProof/>
              </w:rPr>
              <w:t>Evaluate own communication skills as a manager</w:t>
            </w:r>
            <w:r>
              <w:rPr>
                <w:noProof/>
                <w:webHidden/>
              </w:rPr>
              <w:tab/>
            </w:r>
            <w:r>
              <w:rPr>
                <w:noProof/>
                <w:webHidden/>
              </w:rPr>
              <w:fldChar w:fldCharType="begin"/>
            </w:r>
            <w:r>
              <w:rPr>
                <w:noProof/>
                <w:webHidden/>
              </w:rPr>
              <w:instrText xml:space="preserve"> PAGEREF _Toc130767211 \h </w:instrText>
            </w:r>
            <w:r>
              <w:rPr>
                <w:noProof/>
                <w:webHidden/>
              </w:rPr>
            </w:r>
            <w:r>
              <w:rPr>
                <w:noProof/>
                <w:webHidden/>
              </w:rPr>
              <w:fldChar w:fldCharType="separate"/>
            </w:r>
            <w:r>
              <w:rPr>
                <w:noProof/>
                <w:webHidden/>
              </w:rPr>
              <w:t>10</w:t>
            </w:r>
            <w:r>
              <w:rPr>
                <w:noProof/>
                <w:webHidden/>
              </w:rPr>
              <w:fldChar w:fldCharType="end"/>
            </w:r>
          </w:hyperlink>
        </w:p>
        <w:p w:rsidR="006D4564" w:rsidRDefault="006D4564">
          <w:pPr>
            <w:pStyle w:val="TOC1"/>
            <w:tabs>
              <w:tab w:val="right" w:leader="dot" w:pos="9350"/>
            </w:tabs>
            <w:rPr>
              <w:rFonts w:eastAsiaTheme="minorEastAsia"/>
              <w:noProof/>
            </w:rPr>
          </w:pPr>
          <w:hyperlink w:anchor="_Toc130767212" w:history="1">
            <w:r w:rsidRPr="00B56857">
              <w:rPr>
                <w:rStyle w:val="Hyperlink"/>
                <w:noProof/>
              </w:rPr>
              <w:t>References</w:t>
            </w:r>
            <w:r>
              <w:rPr>
                <w:noProof/>
                <w:webHidden/>
              </w:rPr>
              <w:tab/>
            </w:r>
            <w:r>
              <w:rPr>
                <w:noProof/>
                <w:webHidden/>
              </w:rPr>
              <w:fldChar w:fldCharType="begin"/>
            </w:r>
            <w:r>
              <w:rPr>
                <w:noProof/>
                <w:webHidden/>
              </w:rPr>
              <w:instrText xml:space="preserve"> PAGEREF _Toc130767212 \h </w:instrText>
            </w:r>
            <w:r>
              <w:rPr>
                <w:noProof/>
                <w:webHidden/>
              </w:rPr>
            </w:r>
            <w:r>
              <w:rPr>
                <w:noProof/>
                <w:webHidden/>
              </w:rPr>
              <w:fldChar w:fldCharType="separate"/>
            </w:r>
            <w:r>
              <w:rPr>
                <w:noProof/>
                <w:webHidden/>
              </w:rPr>
              <w:t>11</w:t>
            </w:r>
            <w:r>
              <w:rPr>
                <w:noProof/>
                <w:webHidden/>
              </w:rPr>
              <w:fldChar w:fldCharType="end"/>
            </w:r>
          </w:hyperlink>
        </w:p>
        <w:p w:rsidR="006D4564" w:rsidRDefault="006D4564">
          <w:pPr>
            <w:pStyle w:val="TOC1"/>
            <w:tabs>
              <w:tab w:val="right" w:leader="dot" w:pos="9350"/>
            </w:tabs>
            <w:rPr>
              <w:rFonts w:eastAsiaTheme="minorEastAsia"/>
              <w:noProof/>
            </w:rPr>
          </w:pPr>
          <w:hyperlink w:anchor="_Toc130767213" w:history="1">
            <w:r w:rsidRPr="00B56857">
              <w:rPr>
                <w:rStyle w:val="Hyperlink"/>
                <w:noProof/>
              </w:rPr>
              <w:t>Apendix</w:t>
            </w:r>
            <w:r>
              <w:rPr>
                <w:noProof/>
                <w:webHidden/>
              </w:rPr>
              <w:tab/>
            </w:r>
            <w:r>
              <w:rPr>
                <w:noProof/>
                <w:webHidden/>
              </w:rPr>
              <w:fldChar w:fldCharType="begin"/>
            </w:r>
            <w:r>
              <w:rPr>
                <w:noProof/>
                <w:webHidden/>
              </w:rPr>
              <w:instrText xml:space="preserve"> PAGEREF _Toc130767213 \h </w:instrText>
            </w:r>
            <w:r>
              <w:rPr>
                <w:noProof/>
                <w:webHidden/>
              </w:rPr>
            </w:r>
            <w:r>
              <w:rPr>
                <w:noProof/>
                <w:webHidden/>
              </w:rPr>
              <w:fldChar w:fldCharType="separate"/>
            </w:r>
            <w:r>
              <w:rPr>
                <w:noProof/>
                <w:webHidden/>
              </w:rPr>
              <w:t>12</w:t>
            </w:r>
            <w:r>
              <w:rPr>
                <w:noProof/>
                <w:webHidden/>
              </w:rPr>
              <w:fldChar w:fldCharType="end"/>
            </w:r>
          </w:hyperlink>
        </w:p>
        <w:p w:rsidR="00DA7444" w:rsidRDefault="00C43495">
          <w:r>
            <w:fldChar w:fldCharType="end"/>
          </w:r>
        </w:p>
      </w:sdtContent>
    </w:sdt>
    <w:p w:rsidR="000033C1" w:rsidRDefault="000033C1"/>
    <w:p w:rsidR="00A6135B" w:rsidRDefault="00A6135B" w:rsidP="000033C1">
      <w:pPr>
        <w:pStyle w:val="Heading1"/>
      </w:pPr>
    </w:p>
    <w:p w:rsidR="00A6135B" w:rsidRDefault="00A6135B" w:rsidP="000033C1">
      <w:pPr>
        <w:pStyle w:val="Heading1"/>
      </w:pPr>
    </w:p>
    <w:p w:rsidR="00A6135B" w:rsidRDefault="00A6135B" w:rsidP="000033C1">
      <w:pPr>
        <w:pStyle w:val="Heading1"/>
      </w:pPr>
    </w:p>
    <w:p w:rsidR="00A6135B" w:rsidRDefault="00A6135B" w:rsidP="000033C1">
      <w:pPr>
        <w:pStyle w:val="Heading1"/>
      </w:pPr>
    </w:p>
    <w:p w:rsidR="00A6135B" w:rsidRDefault="00A6135B" w:rsidP="000033C1">
      <w:pPr>
        <w:pStyle w:val="Heading1"/>
      </w:pPr>
    </w:p>
    <w:p w:rsidR="00A6135B" w:rsidRDefault="00A6135B" w:rsidP="000033C1">
      <w:pPr>
        <w:pStyle w:val="Heading1"/>
      </w:pPr>
    </w:p>
    <w:p w:rsidR="00A6135B" w:rsidRDefault="00A6135B" w:rsidP="000033C1">
      <w:pPr>
        <w:pStyle w:val="Heading1"/>
      </w:pPr>
    </w:p>
    <w:p w:rsidR="00A6135B" w:rsidRPr="00A6135B" w:rsidRDefault="00A6135B" w:rsidP="00A6135B"/>
    <w:p w:rsidR="002C3EB5" w:rsidRDefault="0090708E" w:rsidP="000033C1">
      <w:pPr>
        <w:pStyle w:val="Heading1"/>
      </w:pPr>
      <w:bookmarkStart w:id="0" w:name="_Toc130767203"/>
      <w:r>
        <w:lastRenderedPageBreak/>
        <w:t>Communication</w:t>
      </w:r>
      <w:bookmarkEnd w:id="0"/>
    </w:p>
    <w:p w:rsidR="000033C1" w:rsidRDefault="000033C1" w:rsidP="000033C1">
      <w:pPr>
        <w:ind w:firstLine="720"/>
        <w:jc w:val="both"/>
      </w:pPr>
    </w:p>
    <w:p w:rsidR="00794BE5" w:rsidRDefault="000033C1" w:rsidP="007547CC">
      <w:pPr>
        <w:ind w:firstLine="720"/>
        <w:jc w:val="both"/>
      </w:pPr>
      <w:r>
        <w:t xml:space="preserve">Communication is the great ability that a human being </w:t>
      </w:r>
      <w:r w:rsidR="000B4E35">
        <w:rPr>
          <w:rStyle w:val="rynqvb"/>
        </w:rPr>
        <w:t>acquires</w:t>
      </w:r>
      <w:r>
        <w:t xml:space="preserve"> and develops from their intrauterine life. A fetus is able to communicate with its mother, and the mother is able to understand the baby from the way that he is moving in her tummy. Even the Doctors and midwives encourage the parents to talk with the unborn baby, and to follow the pattern of their movements to be able to understand if the baby is ok or something is not quite well and seek for help. After the baby is born, he can communicate from his first moments of life by crying and using body language. </w:t>
      </w:r>
      <w:r w:rsidR="000B4E35">
        <w:t xml:space="preserve">The mother is capable </w:t>
      </w:r>
      <w:r w:rsidR="000B4E35" w:rsidRPr="000B4E35">
        <w:t>o</w:t>
      </w:r>
      <w:r w:rsidR="000B4E35">
        <w:t>f</w:t>
      </w:r>
      <w:r w:rsidR="000B4E35" w:rsidRPr="000B4E35">
        <w:t xml:space="preserve"> understand</w:t>
      </w:r>
      <w:r w:rsidR="000B4E35">
        <w:t>ing</w:t>
      </w:r>
      <w:r w:rsidR="000B4E35" w:rsidRPr="000B4E35">
        <w:t xml:space="preserve"> the cues that he is giving to her by following his behavior, if he cries and is sucking his finger the baby is hungry, </w:t>
      </w:r>
      <w:r w:rsidR="00CA0160">
        <w:t xml:space="preserve">he </w:t>
      </w:r>
      <w:r w:rsidR="000B4E35" w:rsidRPr="000B4E35">
        <w:t>cr</w:t>
      </w:r>
      <w:r w:rsidR="00CA0160">
        <w:t>ies</w:t>
      </w:r>
      <w:r w:rsidR="000B4E35" w:rsidRPr="000B4E35">
        <w:t xml:space="preserve"> if he needs to be changed or if he feels cold</w:t>
      </w:r>
      <w:r w:rsidR="00CA0160">
        <w:t>/hot</w:t>
      </w:r>
      <w:r w:rsidR="000B4E35" w:rsidRPr="000B4E35">
        <w:t xml:space="preserve"> or</w:t>
      </w:r>
      <w:r w:rsidR="00CA0160">
        <w:t xml:space="preserve"> simply </w:t>
      </w:r>
      <w:r w:rsidR="000B4E35" w:rsidRPr="000B4E35">
        <w:t>he needs to be comforted and cuddled.</w:t>
      </w:r>
      <w:r w:rsidR="00794BE5">
        <w:t xml:space="preserve"> </w:t>
      </w:r>
    </w:p>
    <w:p w:rsidR="00794BE5" w:rsidRDefault="00794BE5" w:rsidP="000B4E35">
      <w:pPr>
        <w:ind w:firstLine="720"/>
        <w:jc w:val="both"/>
      </w:pPr>
      <w:r>
        <w:t>Over time by studying and practicing we are able to develop and improve our communication skills in order to become an effective communicator.</w:t>
      </w:r>
    </w:p>
    <w:p w:rsidR="000033C1" w:rsidRDefault="000033C1"/>
    <w:p w:rsidR="00F14300" w:rsidRDefault="00F14300" w:rsidP="00DA7444">
      <w:pPr>
        <w:pStyle w:val="Heading1"/>
      </w:pPr>
      <w:bookmarkStart w:id="1" w:name="_Toc130767204"/>
      <w:r>
        <w:t>Effective communication</w:t>
      </w:r>
      <w:bookmarkEnd w:id="1"/>
    </w:p>
    <w:p w:rsidR="000A54E4" w:rsidRDefault="000A54E4" w:rsidP="000A54E4">
      <w:pPr>
        <w:ind w:firstLine="720"/>
        <w:jc w:val="both"/>
      </w:pPr>
    </w:p>
    <w:p w:rsidR="000A54E4" w:rsidRDefault="000A54E4" w:rsidP="000A54E4">
      <w:pPr>
        <w:ind w:firstLine="720"/>
        <w:jc w:val="both"/>
      </w:pPr>
      <w:r>
        <w:t>Communication, as simple as it may look, is a complex process of sending, exchanging information between the sender and the recipient, using different types of channels to transmit the message.</w:t>
      </w:r>
      <w:r>
        <w:rPr>
          <w:rStyle w:val="rynqvb"/>
        </w:rPr>
        <w:t xml:space="preserve"> </w:t>
      </w:r>
    </w:p>
    <w:p w:rsidR="00376A12" w:rsidRDefault="00376A12" w:rsidP="00376A12">
      <w:pPr>
        <w:ind w:firstLine="720"/>
        <w:jc w:val="both"/>
        <w:rPr>
          <w:rStyle w:val="rynqvb"/>
        </w:rPr>
      </w:pPr>
      <w:r>
        <w:rPr>
          <w:rStyle w:val="rynqvb"/>
        </w:rPr>
        <w:t>In management, effective communication is the key to success, because it helps to:</w:t>
      </w:r>
    </w:p>
    <w:p w:rsidR="00376A12" w:rsidRDefault="00376A12" w:rsidP="00376A12">
      <w:pPr>
        <w:pStyle w:val="ListParagraph"/>
        <w:numPr>
          <w:ilvl w:val="0"/>
          <w:numId w:val="2"/>
        </w:numPr>
        <w:jc w:val="both"/>
        <w:rPr>
          <w:rStyle w:val="rynqvb"/>
        </w:rPr>
      </w:pPr>
      <w:r>
        <w:rPr>
          <w:rStyle w:val="rynqvb"/>
        </w:rPr>
        <w:t>transmit the information, idea, thought;</w:t>
      </w:r>
    </w:p>
    <w:p w:rsidR="00376A12" w:rsidRDefault="00376A12" w:rsidP="00376A12">
      <w:pPr>
        <w:pStyle w:val="ListParagraph"/>
        <w:numPr>
          <w:ilvl w:val="0"/>
          <w:numId w:val="2"/>
        </w:numPr>
        <w:jc w:val="both"/>
        <w:rPr>
          <w:rStyle w:val="rynqvb"/>
        </w:rPr>
      </w:pPr>
      <w:r w:rsidRPr="00D05267">
        <w:rPr>
          <w:rStyle w:val="rynqvb"/>
        </w:rPr>
        <w:t>develop a good and mutual understanding with employees</w:t>
      </w:r>
      <w:r>
        <w:rPr>
          <w:rStyle w:val="rynqvb"/>
        </w:rPr>
        <w:t xml:space="preserve">, </w:t>
      </w:r>
      <w:r w:rsidRPr="00D05267">
        <w:rPr>
          <w:rStyle w:val="rynqvb"/>
        </w:rPr>
        <w:t>collaborators</w:t>
      </w:r>
      <w:r>
        <w:rPr>
          <w:rStyle w:val="rynqvb"/>
        </w:rPr>
        <w:t xml:space="preserve"> and clients;</w:t>
      </w:r>
    </w:p>
    <w:p w:rsidR="00376A12" w:rsidRDefault="00376A12" w:rsidP="00376A12">
      <w:pPr>
        <w:pStyle w:val="ListParagraph"/>
        <w:numPr>
          <w:ilvl w:val="0"/>
          <w:numId w:val="2"/>
        </w:numPr>
        <w:jc w:val="both"/>
        <w:rPr>
          <w:rStyle w:val="rynqvb"/>
        </w:rPr>
      </w:pPr>
      <w:r w:rsidRPr="00D05267">
        <w:rPr>
          <w:rStyle w:val="rynqvb"/>
        </w:rPr>
        <w:t>build and benefit of strong</w:t>
      </w:r>
      <w:r>
        <w:rPr>
          <w:rStyle w:val="rynqvb"/>
        </w:rPr>
        <w:t>er</w:t>
      </w:r>
      <w:r w:rsidRPr="00D05267">
        <w:rPr>
          <w:rStyle w:val="rynqvb"/>
        </w:rPr>
        <w:t xml:space="preserve"> and long-lasting relationship (Paul, 2019)</w:t>
      </w:r>
      <w:r w:rsidRPr="00376A12">
        <w:rPr>
          <w:rStyle w:val="rynqvb"/>
        </w:rPr>
        <w:t xml:space="preserve"> </w:t>
      </w:r>
      <w:r w:rsidRPr="00D05267">
        <w:rPr>
          <w:rStyle w:val="rynqvb"/>
        </w:rPr>
        <w:t>with employees</w:t>
      </w:r>
      <w:r>
        <w:rPr>
          <w:rStyle w:val="rynqvb"/>
        </w:rPr>
        <w:t xml:space="preserve">, </w:t>
      </w:r>
      <w:r w:rsidRPr="00D05267">
        <w:rPr>
          <w:rStyle w:val="rynqvb"/>
        </w:rPr>
        <w:t>collaborators</w:t>
      </w:r>
      <w:r>
        <w:rPr>
          <w:rStyle w:val="rynqvb"/>
        </w:rPr>
        <w:t xml:space="preserve"> and clients;</w:t>
      </w:r>
    </w:p>
    <w:p w:rsidR="00376A12" w:rsidRPr="00131804" w:rsidRDefault="00376A12" w:rsidP="00376A12">
      <w:pPr>
        <w:pStyle w:val="ListParagraph"/>
        <w:numPr>
          <w:ilvl w:val="0"/>
          <w:numId w:val="2"/>
        </w:numPr>
        <w:jc w:val="both"/>
        <w:rPr>
          <w:rStyle w:val="rynqvb"/>
        </w:rPr>
      </w:pPr>
      <w:r>
        <w:rPr>
          <w:rStyle w:val="rynqvb"/>
        </w:rPr>
        <w:t>creates a pleasant working atmosphere;</w:t>
      </w:r>
    </w:p>
    <w:p w:rsidR="00376A12" w:rsidRDefault="00376A12" w:rsidP="00376A12">
      <w:pPr>
        <w:pStyle w:val="ListParagraph"/>
        <w:numPr>
          <w:ilvl w:val="0"/>
          <w:numId w:val="2"/>
        </w:numPr>
        <w:jc w:val="both"/>
        <w:rPr>
          <w:rStyle w:val="rynqvb"/>
        </w:rPr>
      </w:pPr>
      <w:r>
        <w:rPr>
          <w:rStyle w:val="rynqvb"/>
        </w:rPr>
        <w:t>resolve or avoid misunderstandings, conflicts;</w:t>
      </w:r>
    </w:p>
    <w:p w:rsidR="0061590B" w:rsidRDefault="0061590B" w:rsidP="00376A12">
      <w:pPr>
        <w:pStyle w:val="ListParagraph"/>
        <w:numPr>
          <w:ilvl w:val="0"/>
          <w:numId w:val="2"/>
        </w:numPr>
        <w:jc w:val="both"/>
      </w:pPr>
      <w:r>
        <w:rPr>
          <w:rStyle w:val="rynqvb"/>
        </w:rPr>
        <w:t>improve financial results (</w:t>
      </w:r>
      <w:r w:rsidR="00512B9C">
        <w:t>Bovée, 2016);</w:t>
      </w:r>
    </w:p>
    <w:p w:rsidR="00512B9C" w:rsidRDefault="00512B9C" w:rsidP="00376A12">
      <w:pPr>
        <w:pStyle w:val="ListParagraph"/>
        <w:numPr>
          <w:ilvl w:val="0"/>
          <w:numId w:val="2"/>
        </w:numPr>
        <w:jc w:val="both"/>
        <w:rPr>
          <w:rStyle w:val="rynqvb"/>
        </w:rPr>
      </w:pPr>
      <w:r>
        <w:rPr>
          <w:rStyle w:val="rynqvb"/>
        </w:rPr>
        <w:t>increase productivity;</w:t>
      </w:r>
    </w:p>
    <w:p w:rsidR="00512B9C" w:rsidRDefault="00512B9C" w:rsidP="00376A12">
      <w:pPr>
        <w:pStyle w:val="ListParagraph"/>
        <w:numPr>
          <w:ilvl w:val="0"/>
          <w:numId w:val="2"/>
        </w:numPr>
        <w:jc w:val="both"/>
        <w:rPr>
          <w:rStyle w:val="rynqvb"/>
        </w:rPr>
      </w:pPr>
      <w:r w:rsidRPr="00512B9C">
        <w:rPr>
          <w:rStyle w:val="rynqvb"/>
        </w:rPr>
        <w:t>make good decision based on reliable information</w:t>
      </w:r>
      <w:r>
        <w:rPr>
          <w:rStyle w:val="rynqvb"/>
        </w:rPr>
        <w:t>;</w:t>
      </w:r>
    </w:p>
    <w:p w:rsidR="000A54E4" w:rsidRDefault="000A54E4" w:rsidP="00376A12">
      <w:pPr>
        <w:pStyle w:val="ListParagraph"/>
        <w:numPr>
          <w:ilvl w:val="0"/>
          <w:numId w:val="2"/>
        </w:numPr>
        <w:jc w:val="both"/>
        <w:rPr>
          <w:rStyle w:val="rynqvb"/>
        </w:rPr>
      </w:pPr>
      <w:r>
        <w:rPr>
          <w:rStyle w:val="rynqvb"/>
        </w:rPr>
        <w:t>offer</w:t>
      </w:r>
      <w:r w:rsidR="00376A12">
        <w:rPr>
          <w:rStyle w:val="rynqvb"/>
        </w:rPr>
        <w:t>s the chance to give and receive feedback.</w:t>
      </w:r>
    </w:p>
    <w:p w:rsidR="008C407F" w:rsidRDefault="000A54E4" w:rsidP="00B35370">
      <w:pPr>
        <w:ind w:firstLine="720"/>
        <w:jc w:val="both"/>
        <w:rPr>
          <w:rStyle w:val="rynqvb"/>
        </w:rPr>
      </w:pPr>
      <w:r w:rsidRPr="000A54E4">
        <w:rPr>
          <w:rStyle w:val="rynqvb"/>
        </w:rPr>
        <w:t>Effective communication is an important component within our organization because it makes it possible to establish and fulfill objectives, to achieve the proposed goals.</w:t>
      </w:r>
      <w:r w:rsidR="008C407F">
        <w:rPr>
          <w:rStyle w:val="rynqvb"/>
        </w:rPr>
        <w:t xml:space="preserve"> </w:t>
      </w:r>
      <w:r w:rsidR="006073D7" w:rsidRPr="006073D7">
        <w:rPr>
          <w:rStyle w:val="rynqvb"/>
        </w:rPr>
        <w:t xml:space="preserve">It is desirable that all the staff members within a company to possess and develop effective communication skills, either if is verbal communication or is writing. Members need to be able to transmit a message an communicate effective </w:t>
      </w:r>
      <w:r w:rsidR="006073D7" w:rsidRPr="006073D7">
        <w:rPr>
          <w:rStyle w:val="rynqvb"/>
        </w:rPr>
        <w:lastRenderedPageBreak/>
        <w:t>in order to achieve good performances, establish strong relationship based on trust, to create a pleasant work atmosphere avoiding and overcome the misunderstanding that can affect the productivity.</w:t>
      </w:r>
    </w:p>
    <w:p w:rsidR="00B02AA5" w:rsidRDefault="00C90316" w:rsidP="00B02AA5">
      <w:pPr>
        <w:ind w:firstLine="720"/>
        <w:jc w:val="both"/>
        <w:rPr>
          <w:rStyle w:val="rynqvb"/>
        </w:rPr>
      </w:pPr>
      <w:r w:rsidRPr="00C90316">
        <w:rPr>
          <w:rStyle w:val="rynqvb"/>
        </w:rPr>
        <w:t>Within our organization, choosing the right channel of communication can increase the efficacy</w:t>
      </w:r>
      <w:r>
        <w:rPr>
          <w:rStyle w:val="rynqvb"/>
        </w:rPr>
        <w:t xml:space="preserve"> of the information transmitted. </w:t>
      </w:r>
      <w:r w:rsidR="00B02AA5">
        <w:rPr>
          <w:rStyle w:val="rynqvb"/>
        </w:rPr>
        <w:t>Which channel is the best to communicate depends on a variety of factors:</w:t>
      </w:r>
    </w:p>
    <w:p w:rsidR="00B02AA5" w:rsidRDefault="00B02AA5" w:rsidP="00B02AA5">
      <w:pPr>
        <w:pStyle w:val="ListParagraph"/>
        <w:numPr>
          <w:ilvl w:val="0"/>
          <w:numId w:val="11"/>
        </w:numPr>
        <w:jc w:val="both"/>
        <w:rPr>
          <w:rStyle w:val="rynqvb"/>
        </w:rPr>
      </w:pPr>
      <w:r>
        <w:rPr>
          <w:rStyle w:val="rynqvb"/>
        </w:rPr>
        <w:t xml:space="preserve">oral communication : </w:t>
      </w:r>
    </w:p>
    <w:p w:rsidR="00B02AA5" w:rsidRDefault="00B02AA5" w:rsidP="00B02AA5">
      <w:pPr>
        <w:pStyle w:val="ListParagraph"/>
        <w:numPr>
          <w:ilvl w:val="0"/>
          <w:numId w:val="12"/>
        </w:numPr>
        <w:jc w:val="both"/>
        <w:rPr>
          <w:rStyle w:val="rynqvb"/>
        </w:rPr>
      </w:pPr>
      <w:r>
        <w:rPr>
          <w:rStyle w:val="rynqvb"/>
        </w:rPr>
        <w:t>face to face communication</w:t>
      </w:r>
      <w:r w:rsidR="001E730C">
        <w:rPr>
          <w:rStyle w:val="rynqvb"/>
        </w:rPr>
        <w:t xml:space="preserve"> – while patient is attending his medical appointment. We use a professional, </w:t>
      </w:r>
      <w:r w:rsidR="00243446">
        <w:rPr>
          <w:rStyle w:val="rynqvb"/>
        </w:rPr>
        <w:t>polite and</w:t>
      </w:r>
      <w:r w:rsidR="001E730C">
        <w:rPr>
          <w:rStyle w:val="rynqvb"/>
        </w:rPr>
        <w:t xml:space="preserve"> friendly </w:t>
      </w:r>
      <w:r w:rsidR="00CB6444">
        <w:rPr>
          <w:rStyle w:val="rynqvb"/>
        </w:rPr>
        <w:t>approach</w:t>
      </w:r>
      <w:r w:rsidR="001E730C">
        <w:rPr>
          <w:rStyle w:val="rynqvb"/>
        </w:rPr>
        <w:t xml:space="preserve"> to communicate, simple and clear language, appropriate tone of voice and matching body language.</w:t>
      </w:r>
      <w:r w:rsidR="00CB6444">
        <w:rPr>
          <w:rStyle w:val="rynqvb"/>
        </w:rPr>
        <w:t xml:space="preserve"> </w:t>
      </w:r>
    </w:p>
    <w:p w:rsidR="00243446" w:rsidRDefault="00243446" w:rsidP="00B02AA5">
      <w:pPr>
        <w:pStyle w:val="ListParagraph"/>
        <w:numPr>
          <w:ilvl w:val="0"/>
          <w:numId w:val="12"/>
        </w:numPr>
        <w:jc w:val="both"/>
        <w:rPr>
          <w:rStyle w:val="rynqvb"/>
        </w:rPr>
      </w:pPr>
      <w:r>
        <w:rPr>
          <w:rStyle w:val="rynqvb"/>
        </w:rPr>
        <w:t xml:space="preserve">inform patient regarding his medical treatment needed; </w:t>
      </w:r>
    </w:p>
    <w:p w:rsidR="00243446" w:rsidRDefault="00243446" w:rsidP="00B02AA5">
      <w:pPr>
        <w:pStyle w:val="ListParagraph"/>
        <w:numPr>
          <w:ilvl w:val="0"/>
          <w:numId w:val="12"/>
        </w:numPr>
        <w:jc w:val="both"/>
        <w:rPr>
          <w:rStyle w:val="rynqvb"/>
        </w:rPr>
      </w:pPr>
      <w:r>
        <w:rPr>
          <w:rStyle w:val="rynqvb"/>
        </w:rPr>
        <w:t>verbal instruction and advice post treatment;</w:t>
      </w:r>
    </w:p>
    <w:p w:rsidR="00B02AA5" w:rsidRDefault="00B02AA5" w:rsidP="00B02AA5">
      <w:pPr>
        <w:pStyle w:val="ListParagraph"/>
        <w:numPr>
          <w:ilvl w:val="0"/>
          <w:numId w:val="12"/>
        </w:numPr>
        <w:jc w:val="both"/>
        <w:rPr>
          <w:rStyle w:val="rynqvb"/>
        </w:rPr>
      </w:pPr>
      <w:r>
        <w:rPr>
          <w:rStyle w:val="rynqvb"/>
        </w:rPr>
        <w:t>communication over the phone</w:t>
      </w:r>
      <w:r w:rsidR="00CB6444">
        <w:rPr>
          <w:rStyle w:val="rynqvb"/>
        </w:rPr>
        <w:t>: professional, polite and friendly manner to communicate using simple and straightforward the message;</w:t>
      </w:r>
    </w:p>
    <w:p w:rsidR="00CB6444" w:rsidRDefault="00CB6444" w:rsidP="00B02AA5">
      <w:pPr>
        <w:pStyle w:val="ListParagraph"/>
        <w:numPr>
          <w:ilvl w:val="0"/>
          <w:numId w:val="12"/>
        </w:numPr>
        <w:jc w:val="both"/>
        <w:rPr>
          <w:rStyle w:val="rynqvb"/>
        </w:rPr>
      </w:pPr>
      <w:r>
        <w:rPr>
          <w:rStyle w:val="rynqvb"/>
        </w:rPr>
        <w:t>meetings, peers review, appraisal and training session.</w:t>
      </w:r>
    </w:p>
    <w:p w:rsidR="00243446" w:rsidRDefault="00243446" w:rsidP="00243446">
      <w:pPr>
        <w:pStyle w:val="ListParagraph"/>
        <w:ind w:left="2160"/>
        <w:jc w:val="both"/>
        <w:rPr>
          <w:rStyle w:val="rynqvb"/>
        </w:rPr>
      </w:pPr>
    </w:p>
    <w:p w:rsidR="00CB6444" w:rsidRDefault="00CB6444" w:rsidP="00CB6444">
      <w:pPr>
        <w:pStyle w:val="ListParagraph"/>
        <w:numPr>
          <w:ilvl w:val="0"/>
          <w:numId w:val="11"/>
        </w:numPr>
        <w:jc w:val="both"/>
        <w:rPr>
          <w:rStyle w:val="rynqvb"/>
        </w:rPr>
      </w:pPr>
      <w:r>
        <w:rPr>
          <w:rStyle w:val="rynqvb"/>
        </w:rPr>
        <w:t>written communication:</w:t>
      </w:r>
    </w:p>
    <w:p w:rsidR="00CB6444" w:rsidRDefault="00CB6444" w:rsidP="00CB6444">
      <w:pPr>
        <w:pStyle w:val="ListParagraph"/>
        <w:numPr>
          <w:ilvl w:val="0"/>
          <w:numId w:val="13"/>
        </w:numPr>
        <w:jc w:val="both"/>
        <w:rPr>
          <w:rStyle w:val="rynqvb"/>
        </w:rPr>
      </w:pPr>
      <w:r>
        <w:rPr>
          <w:rStyle w:val="rynqvb"/>
        </w:rPr>
        <w:t>is an important elements that helps to transmit information and keep up to date patient records – using simple formal/medical language;</w:t>
      </w:r>
    </w:p>
    <w:p w:rsidR="00F32BE2" w:rsidRDefault="00CB6444" w:rsidP="00CB6444">
      <w:pPr>
        <w:pStyle w:val="ListParagraph"/>
        <w:numPr>
          <w:ilvl w:val="0"/>
          <w:numId w:val="13"/>
        </w:numPr>
        <w:jc w:val="both"/>
        <w:rPr>
          <w:rStyle w:val="rynqvb"/>
        </w:rPr>
      </w:pPr>
      <w:r>
        <w:rPr>
          <w:rStyle w:val="rynqvb"/>
        </w:rPr>
        <w:t>sending patient reminders of their appointments</w:t>
      </w:r>
      <w:r w:rsidR="00F32BE2">
        <w:rPr>
          <w:rStyle w:val="rynqvb"/>
        </w:rPr>
        <w:t>;</w:t>
      </w:r>
    </w:p>
    <w:p w:rsidR="00243446" w:rsidRDefault="00243446" w:rsidP="00CB6444">
      <w:pPr>
        <w:pStyle w:val="ListParagraph"/>
        <w:numPr>
          <w:ilvl w:val="0"/>
          <w:numId w:val="13"/>
        </w:numPr>
        <w:jc w:val="both"/>
        <w:rPr>
          <w:rStyle w:val="rynqvb"/>
        </w:rPr>
      </w:pPr>
      <w:r>
        <w:rPr>
          <w:rStyle w:val="rynqvb"/>
        </w:rPr>
        <w:t>to inform patient about treatment plan, and gather his consent in order to be able to carry on with the treatment;</w:t>
      </w:r>
    </w:p>
    <w:p w:rsidR="00F32BE2" w:rsidRDefault="00F32BE2" w:rsidP="00CB6444">
      <w:pPr>
        <w:pStyle w:val="ListParagraph"/>
        <w:numPr>
          <w:ilvl w:val="0"/>
          <w:numId w:val="13"/>
        </w:numPr>
        <w:jc w:val="both"/>
        <w:rPr>
          <w:rStyle w:val="rynqvb"/>
        </w:rPr>
      </w:pPr>
      <w:r>
        <w:rPr>
          <w:rStyle w:val="rynqvb"/>
        </w:rPr>
        <w:t xml:space="preserve">emails, reporting any incidents that happen in the company premises;  </w:t>
      </w:r>
    </w:p>
    <w:p w:rsidR="00F32BE2" w:rsidRDefault="00F32BE2" w:rsidP="00CB6444">
      <w:pPr>
        <w:pStyle w:val="ListParagraph"/>
        <w:numPr>
          <w:ilvl w:val="0"/>
          <w:numId w:val="13"/>
        </w:numPr>
        <w:jc w:val="both"/>
        <w:rPr>
          <w:rStyle w:val="rynqvb"/>
        </w:rPr>
      </w:pPr>
      <w:r>
        <w:rPr>
          <w:rStyle w:val="rynqvb"/>
        </w:rPr>
        <w:t>to keep the personal up to date with all the changes within the field;</w:t>
      </w:r>
    </w:p>
    <w:p w:rsidR="00F32BE2" w:rsidRDefault="00F32BE2" w:rsidP="00CB6444">
      <w:pPr>
        <w:pStyle w:val="ListParagraph"/>
        <w:numPr>
          <w:ilvl w:val="0"/>
          <w:numId w:val="13"/>
        </w:numPr>
        <w:jc w:val="both"/>
        <w:rPr>
          <w:rStyle w:val="rynqvb"/>
        </w:rPr>
      </w:pPr>
      <w:r>
        <w:rPr>
          <w:rStyle w:val="rynqvb"/>
        </w:rPr>
        <w:t>to inform personal to comply with the policy of the companies;</w:t>
      </w:r>
    </w:p>
    <w:p w:rsidR="00F32BE2" w:rsidRDefault="00F32BE2" w:rsidP="00CB6444">
      <w:pPr>
        <w:pStyle w:val="ListParagraph"/>
        <w:numPr>
          <w:ilvl w:val="0"/>
          <w:numId w:val="13"/>
        </w:numPr>
        <w:jc w:val="both"/>
        <w:rPr>
          <w:rStyle w:val="rynqvb"/>
        </w:rPr>
      </w:pPr>
      <w:r>
        <w:rPr>
          <w:rStyle w:val="rynqvb"/>
        </w:rPr>
        <w:t>to deal with any complain that is made;</w:t>
      </w:r>
    </w:p>
    <w:p w:rsidR="00F32BE2" w:rsidRDefault="00F32BE2" w:rsidP="00CB6444">
      <w:pPr>
        <w:pStyle w:val="ListParagraph"/>
        <w:numPr>
          <w:ilvl w:val="0"/>
          <w:numId w:val="13"/>
        </w:numPr>
        <w:jc w:val="both"/>
        <w:rPr>
          <w:rStyle w:val="rynqvb"/>
        </w:rPr>
      </w:pPr>
      <w:r>
        <w:rPr>
          <w:rStyle w:val="rynqvb"/>
        </w:rPr>
        <w:t>instruction, advice, memos regarding the activity that need to be done;</w:t>
      </w:r>
    </w:p>
    <w:p w:rsidR="00243446" w:rsidRDefault="00F32BE2" w:rsidP="00CB6444">
      <w:pPr>
        <w:pStyle w:val="ListParagraph"/>
        <w:numPr>
          <w:ilvl w:val="0"/>
          <w:numId w:val="13"/>
        </w:numPr>
        <w:jc w:val="both"/>
        <w:rPr>
          <w:rStyle w:val="rynqvb"/>
        </w:rPr>
      </w:pPr>
      <w:r>
        <w:rPr>
          <w:rStyle w:val="rynqvb"/>
        </w:rPr>
        <w:t>patient treatment/prescription</w:t>
      </w:r>
      <w:r w:rsidR="00243446">
        <w:rPr>
          <w:rStyle w:val="rynqvb"/>
        </w:rPr>
        <w:t>;</w:t>
      </w:r>
    </w:p>
    <w:p w:rsidR="00CB6444" w:rsidRDefault="00243446" w:rsidP="00CB6444">
      <w:pPr>
        <w:pStyle w:val="ListParagraph"/>
        <w:numPr>
          <w:ilvl w:val="0"/>
          <w:numId w:val="13"/>
        </w:numPr>
        <w:jc w:val="both"/>
        <w:rPr>
          <w:rStyle w:val="rynqvb"/>
        </w:rPr>
      </w:pPr>
      <w:r>
        <w:rPr>
          <w:rStyle w:val="rynqvb"/>
        </w:rPr>
        <w:t>we hand patient leaflets with written instruction and advice post treatment.</w:t>
      </w:r>
      <w:r w:rsidR="00F32BE2">
        <w:rPr>
          <w:rStyle w:val="rynqvb"/>
        </w:rPr>
        <w:t xml:space="preserve"> </w:t>
      </w:r>
    </w:p>
    <w:p w:rsidR="00243446" w:rsidRDefault="00243446" w:rsidP="00243446">
      <w:pPr>
        <w:pStyle w:val="ListParagraph"/>
        <w:ind w:left="2160"/>
        <w:jc w:val="both"/>
        <w:rPr>
          <w:rStyle w:val="rynqvb"/>
        </w:rPr>
      </w:pPr>
    </w:p>
    <w:p w:rsidR="00F32BE2" w:rsidRDefault="00F32BE2" w:rsidP="00F32BE2">
      <w:pPr>
        <w:pStyle w:val="ListParagraph"/>
        <w:numPr>
          <w:ilvl w:val="0"/>
          <w:numId w:val="11"/>
        </w:numPr>
        <w:jc w:val="both"/>
        <w:rPr>
          <w:rStyle w:val="rynqvb"/>
        </w:rPr>
      </w:pPr>
      <w:r>
        <w:rPr>
          <w:rStyle w:val="rynqvb"/>
        </w:rPr>
        <w:t>non-verbal communication:</w:t>
      </w:r>
    </w:p>
    <w:p w:rsidR="00B30C26" w:rsidRDefault="00F32BE2" w:rsidP="00F32BE2">
      <w:pPr>
        <w:pStyle w:val="ListParagraph"/>
        <w:numPr>
          <w:ilvl w:val="0"/>
          <w:numId w:val="14"/>
        </w:numPr>
        <w:jc w:val="both"/>
        <w:rPr>
          <w:rStyle w:val="rynqvb"/>
        </w:rPr>
      </w:pPr>
      <w:r>
        <w:rPr>
          <w:rStyle w:val="rynqvb"/>
        </w:rPr>
        <w:t>in our field, as a health care we need to pay attention on the  body language</w:t>
      </w:r>
      <w:r w:rsidR="00B30C26">
        <w:rPr>
          <w:rStyle w:val="rynqvb"/>
        </w:rPr>
        <w:t>;</w:t>
      </w:r>
    </w:p>
    <w:p w:rsidR="00B30C26" w:rsidRDefault="00B30C26" w:rsidP="00F32BE2">
      <w:pPr>
        <w:pStyle w:val="ListParagraph"/>
        <w:numPr>
          <w:ilvl w:val="0"/>
          <w:numId w:val="14"/>
        </w:numPr>
        <w:jc w:val="both"/>
        <w:rPr>
          <w:rStyle w:val="rynqvb"/>
        </w:rPr>
      </w:pPr>
      <w:r>
        <w:rPr>
          <w:rStyle w:val="rynqvb"/>
        </w:rPr>
        <w:t>sometimes patient can insist that they are well, but interpreting correct their body language may save their life in case of medical emergency;</w:t>
      </w:r>
    </w:p>
    <w:p w:rsidR="00243446" w:rsidRDefault="00B30C26" w:rsidP="00F32BE2">
      <w:pPr>
        <w:pStyle w:val="ListParagraph"/>
        <w:numPr>
          <w:ilvl w:val="0"/>
          <w:numId w:val="14"/>
        </w:numPr>
        <w:jc w:val="both"/>
        <w:rPr>
          <w:rStyle w:val="rynqvb"/>
        </w:rPr>
      </w:pPr>
      <w:r>
        <w:rPr>
          <w:rStyle w:val="rynqvb"/>
        </w:rPr>
        <w:t xml:space="preserve">for example if a patient suffer an anaphylactic shock: we can </w:t>
      </w:r>
      <w:r w:rsidR="007A3596">
        <w:rPr>
          <w:rStyle w:val="rynqvb"/>
        </w:rPr>
        <w:t>assess</w:t>
      </w:r>
      <w:r>
        <w:rPr>
          <w:rStyle w:val="rynqvb"/>
        </w:rPr>
        <w:t xml:space="preserve"> the medical emergency by interpreting the sign that we seen: </w:t>
      </w:r>
    </w:p>
    <w:p w:rsidR="00243446" w:rsidRDefault="00B30C26" w:rsidP="00243446">
      <w:pPr>
        <w:pStyle w:val="ListParagraph"/>
        <w:numPr>
          <w:ilvl w:val="0"/>
          <w:numId w:val="15"/>
        </w:numPr>
        <w:jc w:val="both"/>
        <w:rPr>
          <w:rStyle w:val="rynqvb"/>
        </w:rPr>
      </w:pPr>
      <w:r>
        <w:rPr>
          <w:rStyle w:val="rynqvb"/>
        </w:rPr>
        <w:t>breathing difficulties</w:t>
      </w:r>
      <w:r w:rsidR="00243446">
        <w:rPr>
          <w:rStyle w:val="rynqvb"/>
        </w:rPr>
        <w:t>;</w:t>
      </w:r>
    </w:p>
    <w:p w:rsidR="00243446" w:rsidRDefault="00B30C26" w:rsidP="00243446">
      <w:pPr>
        <w:pStyle w:val="ListParagraph"/>
        <w:numPr>
          <w:ilvl w:val="0"/>
          <w:numId w:val="15"/>
        </w:numPr>
        <w:jc w:val="both"/>
        <w:rPr>
          <w:rStyle w:val="rynqvb"/>
        </w:rPr>
      </w:pPr>
      <w:r>
        <w:rPr>
          <w:rStyle w:val="rynqvb"/>
        </w:rPr>
        <w:t xml:space="preserve"> wheezing</w:t>
      </w:r>
      <w:r w:rsidR="00243446">
        <w:rPr>
          <w:rStyle w:val="rynqvb"/>
        </w:rPr>
        <w:t>;</w:t>
      </w:r>
    </w:p>
    <w:p w:rsidR="00243446" w:rsidRDefault="00B30C26" w:rsidP="00243446">
      <w:pPr>
        <w:pStyle w:val="ListParagraph"/>
        <w:numPr>
          <w:ilvl w:val="0"/>
          <w:numId w:val="15"/>
        </w:numPr>
        <w:jc w:val="both"/>
        <w:rPr>
          <w:rStyle w:val="rynqvb"/>
        </w:rPr>
      </w:pPr>
      <w:r>
        <w:rPr>
          <w:rStyle w:val="rynqvb"/>
        </w:rPr>
        <w:t xml:space="preserve"> clammy skin</w:t>
      </w:r>
      <w:r w:rsidR="00243446">
        <w:rPr>
          <w:rStyle w:val="rynqvb"/>
        </w:rPr>
        <w:t>;</w:t>
      </w:r>
    </w:p>
    <w:p w:rsidR="00243446" w:rsidRDefault="00B30C26" w:rsidP="00243446">
      <w:pPr>
        <w:pStyle w:val="ListParagraph"/>
        <w:numPr>
          <w:ilvl w:val="0"/>
          <w:numId w:val="15"/>
        </w:numPr>
        <w:jc w:val="both"/>
        <w:rPr>
          <w:rStyle w:val="rynqvb"/>
        </w:rPr>
      </w:pPr>
      <w:r>
        <w:rPr>
          <w:rStyle w:val="rynqvb"/>
        </w:rPr>
        <w:t>confusion and anxiety</w:t>
      </w:r>
      <w:r w:rsidR="00243446">
        <w:rPr>
          <w:rStyle w:val="rynqvb"/>
        </w:rPr>
        <w:t>;</w:t>
      </w:r>
    </w:p>
    <w:p w:rsidR="00243446" w:rsidRDefault="00B30C26" w:rsidP="00243446">
      <w:pPr>
        <w:pStyle w:val="ListParagraph"/>
        <w:numPr>
          <w:ilvl w:val="0"/>
          <w:numId w:val="15"/>
        </w:numPr>
        <w:jc w:val="both"/>
        <w:rPr>
          <w:rStyle w:val="rynqvb"/>
        </w:rPr>
      </w:pPr>
      <w:r>
        <w:rPr>
          <w:rStyle w:val="rynqvb"/>
        </w:rPr>
        <w:lastRenderedPageBreak/>
        <w:t xml:space="preserve"> collapsing or</w:t>
      </w:r>
      <w:r w:rsidR="007A3596">
        <w:rPr>
          <w:rStyle w:val="rynqvb"/>
        </w:rPr>
        <w:t xml:space="preserve"> losing consciousness</w:t>
      </w:r>
    </w:p>
    <w:p w:rsidR="00243446" w:rsidRDefault="00B30C26" w:rsidP="00243446">
      <w:pPr>
        <w:pStyle w:val="ListParagraph"/>
        <w:numPr>
          <w:ilvl w:val="0"/>
          <w:numId w:val="15"/>
        </w:numPr>
        <w:jc w:val="both"/>
        <w:rPr>
          <w:rStyle w:val="rynqvb"/>
        </w:rPr>
      </w:pPr>
      <w:r>
        <w:rPr>
          <w:rStyle w:val="rynqvb"/>
        </w:rPr>
        <w:t xml:space="preserve"> itchy and raised rash</w:t>
      </w:r>
      <w:r w:rsidR="00243446">
        <w:rPr>
          <w:rStyle w:val="rynqvb"/>
        </w:rPr>
        <w:t>;</w:t>
      </w:r>
    </w:p>
    <w:p w:rsidR="00243446" w:rsidRDefault="00B30C26" w:rsidP="00243446">
      <w:pPr>
        <w:pStyle w:val="ListParagraph"/>
        <w:numPr>
          <w:ilvl w:val="0"/>
          <w:numId w:val="15"/>
        </w:numPr>
        <w:jc w:val="both"/>
        <w:rPr>
          <w:rStyle w:val="rynqvb"/>
        </w:rPr>
      </w:pPr>
      <w:r>
        <w:rPr>
          <w:rStyle w:val="rynqvb"/>
        </w:rPr>
        <w:t xml:space="preserve"> </w:t>
      </w:r>
      <w:r w:rsidR="00243446">
        <w:rPr>
          <w:rStyle w:val="rynqvb"/>
        </w:rPr>
        <w:t>S</w:t>
      </w:r>
      <w:r>
        <w:rPr>
          <w:rStyle w:val="rynqvb"/>
        </w:rPr>
        <w:t>welling</w:t>
      </w:r>
      <w:r w:rsidR="00243446">
        <w:rPr>
          <w:rStyle w:val="rynqvb"/>
        </w:rPr>
        <w:t xml:space="preserve"> (N</w:t>
      </w:r>
      <w:r w:rsidR="00006CAC">
        <w:rPr>
          <w:rStyle w:val="rynqvb"/>
        </w:rPr>
        <w:t>HS</w:t>
      </w:r>
      <w:r w:rsidR="00243446">
        <w:rPr>
          <w:rStyle w:val="rynqvb"/>
        </w:rPr>
        <w:t xml:space="preserve"> </w:t>
      </w:r>
      <w:r w:rsidR="00006CAC">
        <w:rPr>
          <w:rStyle w:val="rynqvb"/>
        </w:rPr>
        <w:t>2019)</w:t>
      </w:r>
    </w:p>
    <w:p w:rsidR="00F32BE2" w:rsidRDefault="00243446" w:rsidP="00243446">
      <w:pPr>
        <w:pStyle w:val="ListParagraph"/>
        <w:jc w:val="both"/>
        <w:rPr>
          <w:rStyle w:val="rynqvb"/>
        </w:rPr>
      </w:pPr>
      <w:r>
        <w:rPr>
          <w:rStyle w:val="rynqvb"/>
        </w:rPr>
        <w:t xml:space="preserve">                       - </w:t>
      </w:r>
      <w:r w:rsidR="007A3596">
        <w:rPr>
          <w:rStyle w:val="rynqvb"/>
        </w:rPr>
        <w:t xml:space="preserve">those are </w:t>
      </w:r>
      <w:r w:rsidR="00006CAC">
        <w:rPr>
          <w:rStyle w:val="rynqvb"/>
        </w:rPr>
        <w:t>clues that indicate</w:t>
      </w:r>
      <w:r>
        <w:rPr>
          <w:rStyle w:val="rynqvb"/>
        </w:rPr>
        <w:t xml:space="preserve"> that</w:t>
      </w:r>
      <w:r w:rsidR="007A3596">
        <w:rPr>
          <w:rStyle w:val="rynqvb"/>
        </w:rPr>
        <w:t xml:space="preserve"> patient is experiencing anaphylaxis and needs urgent treatment. </w:t>
      </w:r>
    </w:p>
    <w:p w:rsidR="00432A39" w:rsidRDefault="000A54E4" w:rsidP="00B35370">
      <w:pPr>
        <w:ind w:firstLine="720"/>
        <w:jc w:val="both"/>
        <w:rPr>
          <w:rStyle w:val="rynqvb"/>
        </w:rPr>
      </w:pPr>
      <w:r w:rsidRPr="000A54E4">
        <w:rPr>
          <w:rStyle w:val="rynqvb"/>
        </w:rPr>
        <w:t xml:space="preserve">A good manager possesses and develops effective communication skills that will help him fulfill his role for the growth, development and success of the company. </w:t>
      </w:r>
    </w:p>
    <w:p w:rsidR="008C407F" w:rsidRPr="00432A39" w:rsidRDefault="008C407F" w:rsidP="00B35370">
      <w:pPr>
        <w:ind w:firstLine="720"/>
        <w:jc w:val="both"/>
      </w:pPr>
    </w:p>
    <w:p w:rsidR="000A54E4" w:rsidRDefault="000A54E4" w:rsidP="00DA7444">
      <w:pPr>
        <w:pStyle w:val="Heading1"/>
      </w:pPr>
      <w:bookmarkStart w:id="2" w:name="_Toc130767205"/>
      <w:r>
        <w:t>Communication cycle</w:t>
      </w:r>
      <w:bookmarkEnd w:id="2"/>
    </w:p>
    <w:p w:rsidR="000A54E4" w:rsidRDefault="000A54E4" w:rsidP="000A54E4"/>
    <w:p w:rsidR="0091389A" w:rsidRDefault="0091389A" w:rsidP="004B463D">
      <w:pPr>
        <w:jc w:val="both"/>
      </w:pPr>
      <w:r>
        <w:tab/>
      </w:r>
      <w:r w:rsidR="002051F8">
        <w:t>Communication is presented as a social process that requires certain conditions and elements for it realization (Ma 2015)</w:t>
      </w:r>
      <w:r w:rsidR="00FA2977">
        <w:t xml:space="preserve">. </w:t>
      </w:r>
      <w:r w:rsidR="00A90E34">
        <w:t xml:space="preserve">The process involves multiple components </w:t>
      </w:r>
      <w:r w:rsidR="009A0A91">
        <w:t>and stages</w:t>
      </w:r>
      <w:r w:rsidR="00A90E34">
        <w:t xml:space="preserve"> that can be</w:t>
      </w:r>
      <w:r w:rsidR="008E1F0B">
        <w:t xml:space="preserve"> </w:t>
      </w:r>
      <w:r w:rsidR="00A90E34">
        <w:t>summarize</w:t>
      </w:r>
      <w:r w:rsidR="00FA2977">
        <w:t>:</w:t>
      </w:r>
    </w:p>
    <w:p w:rsidR="00FA2977" w:rsidRDefault="00FA2977" w:rsidP="004B463D">
      <w:pPr>
        <w:pStyle w:val="ListParagraph"/>
        <w:numPr>
          <w:ilvl w:val="0"/>
          <w:numId w:val="5"/>
        </w:numPr>
        <w:jc w:val="both"/>
      </w:pPr>
      <w:r>
        <w:t xml:space="preserve">sender – </w:t>
      </w:r>
      <w:r w:rsidR="00A90E34">
        <w:t>the source/</w:t>
      </w:r>
      <w:r>
        <w:t>transmitter/producer of information;</w:t>
      </w:r>
    </w:p>
    <w:p w:rsidR="00A90E34" w:rsidRDefault="00A90E34" w:rsidP="004B463D">
      <w:pPr>
        <w:pStyle w:val="ListParagraph"/>
        <w:numPr>
          <w:ilvl w:val="0"/>
          <w:numId w:val="5"/>
        </w:numPr>
        <w:jc w:val="both"/>
      </w:pPr>
      <w:r>
        <w:t>message – the information to be shared;</w:t>
      </w:r>
    </w:p>
    <w:p w:rsidR="00A90E34" w:rsidRDefault="00A90E34" w:rsidP="004B463D">
      <w:pPr>
        <w:pStyle w:val="ListParagraph"/>
        <w:numPr>
          <w:ilvl w:val="0"/>
          <w:numId w:val="5"/>
        </w:numPr>
        <w:jc w:val="both"/>
      </w:pPr>
      <w:r>
        <w:t>encoding – the process of taking the information and transferring into a proper format that can be shared with the recipient;</w:t>
      </w:r>
    </w:p>
    <w:p w:rsidR="00FA2977" w:rsidRPr="00DC7565" w:rsidRDefault="00FA2977" w:rsidP="004B463D">
      <w:pPr>
        <w:pStyle w:val="ListParagraph"/>
        <w:numPr>
          <w:ilvl w:val="0"/>
          <w:numId w:val="5"/>
        </w:numPr>
        <w:jc w:val="both"/>
        <w:rPr>
          <w:rStyle w:val="rynqvb"/>
        </w:rPr>
      </w:pPr>
      <w:r>
        <w:t xml:space="preserve">channel – </w:t>
      </w:r>
      <w:r>
        <w:rPr>
          <w:rStyle w:val="rynqvb"/>
        </w:rPr>
        <w:t xml:space="preserve">the </w:t>
      </w:r>
      <w:r w:rsidR="00DC7565">
        <w:rPr>
          <w:rStyle w:val="rynqvb"/>
        </w:rPr>
        <w:t>way through which the information is transmitted to</w:t>
      </w:r>
      <w:r>
        <w:rPr>
          <w:rStyle w:val="rynqvb"/>
        </w:rPr>
        <w:t xml:space="preserve"> the user</w:t>
      </w:r>
      <w:r w:rsidR="00DC7565">
        <w:rPr>
          <w:rStyle w:val="rynqvb"/>
        </w:rPr>
        <w:t xml:space="preserve"> </w:t>
      </w:r>
      <w:r w:rsidR="00371E05">
        <w:rPr>
          <w:rStyle w:val="rynqvb"/>
        </w:rPr>
        <w:t xml:space="preserve">  </w:t>
      </w:r>
      <w:r w:rsidR="00DC7565">
        <w:rPr>
          <w:rStyle w:val="rynqvb"/>
        </w:rPr>
        <w:t>hearing</w:t>
      </w:r>
      <w:r w:rsidR="00371E05">
        <w:rPr>
          <w:rStyle w:val="rynqvb"/>
        </w:rPr>
        <w:t xml:space="preserve"> – telephone calls;</w:t>
      </w:r>
      <w:r w:rsidR="00DC7565">
        <w:rPr>
          <w:rStyle w:val="rynqvb"/>
        </w:rPr>
        <w:t xml:space="preserve"> seeing</w:t>
      </w:r>
      <w:r w:rsidR="00371E05">
        <w:rPr>
          <w:rStyle w:val="rynqvb"/>
        </w:rPr>
        <w:t xml:space="preserve"> – videoconferences, face to face conversation;</w:t>
      </w:r>
      <w:r w:rsidR="00DC7565">
        <w:rPr>
          <w:rStyle w:val="rynqvb"/>
        </w:rPr>
        <w:t xml:space="preserve"> touching, smelling, tasting);</w:t>
      </w:r>
    </w:p>
    <w:p w:rsidR="00DC7565" w:rsidRDefault="008E1F0B" w:rsidP="004B463D">
      <w:pPr>
        <w:pStyle w:val="ListParagraph"/>
        <w:numPr>
          <w:ilvl w:val="0"/>
          <w:numId w:val="5"/>
        </w:numPr>
        <w:jc w:val="both"/>
      </w:pPr>
      <w:r>
        <w:t>decoding – the process of receiving the message accurately and understand it;</w:t>
      </w:r>
    </w:p>
    <w:p w:rsidR="008E1F0B" w:rsidRDefault="008E1F0B" w:rsidP="004B463D">
      <w:pPr>
        <w:pStyle w:val="ListParagraph"/>
        <w:numPr>
          <w:ilvl w:val="0"/>
          <w:numId w:val="5"/>
        </w:numPr>
        <w:jc w:val="both"/>
      </w:pPr>
      <w:r>
        <w:t>receiver – the user of information;</w:t>
      </w:r>
    </w:p>
    <w:p w:rsidR="008E1F0B" w:rsidRDefault="008E1F0B" w:rsidP="004B463D">
      <w:pPr>
        <w:pStyle w:val="ListParagraph"/>
        <w:numPr>
          <w:ilvl w:val="0"/>
          <w:numId w:val="5"/>
        </w:numPr>
        <w:jc w:val="both"/>
      </w:pPr>
      <w:r>
        <w:t>feedback – helps to understand how successful communication it was;</w:t>
      </w:r>
    </w:p>
    <w:p w:rsidR="008E1F0B" w:rsidRDefault="008E1F0B" w:rsidP="004B463D">
      <w:pPr>
        <w:pStyle w:val="ListParagraph"/>
        <w:numPr>
          <w:ilvl w:val="0"/>
          <w:numId w:val="5"/>
        </w:numPr>
        <w:jc w:val="both"/>
      </w:pPr>
      <w:r>
        <w:t xml:space="preserve">context – the context help determine </w:t>
      </w:r>
      <w:r w:rsidR="004B463D">
        <w:t>the style of communication used, the tone of voice, posture, behavior.</w:t>
      </w:r>
    </w:p>
    <w:p w:rsidR="004B463D" w:rsidRDefault="00767CE2" w:rsidP="00767CE2">
      <w:pPr>
        <w:ind w:firstLine="720"/>
        <w:jc w:val="both"/>
      </w:pPr>
      <w:r>
        <w:t>The model</w:t>
      </w:r>
      <w:r w:rsidR="009A14E2">
        <w:t>s</w:t>
      </w:r>
      <w:r>
        <w:t xml:space="preserve"> of communication</w:t>
      </w:r>
      <w:r w:rsidR="009A14E2">
        <w:t xml:space="preserve"> are</w:t>
      </w:r>
      <w:r>
        <w:t xml:space="preserve"> a graphical representation of communication </w:t>
      </w:r>
      <w:r w:rsidR="009A14E2">
        <w:t>process that helps to understand</w:t>
      </w:r>
      <w:r w:rsidR="007A0BEC">
        <w:t xml:space="preserve"> the nature and the pattern of the process.</w:t>
      </w:r>
    </w:p>
    <w:p w:rsidR="00DA7444" w:rsidRDefault="003A1C67" w:rsidP="00767CE2">
      <w:pPr>
        <w:ind w:firstLine="720"/>
        <w:jc w:val="both"/>
      </w:pPr>
      <w:r>
        <w:t>A</w:t>
      </w:r>
      <w:r w:rsidR="007A0BEC">
        <w:t xml:space="preserve"> few of principal models of </w:t>
      </w:r>
      <w:r>
        <w:t xml:space="preserve">communication that I studied are summarized </w:t>
      </w:r>
      <w:r w:rsidR="00006CAC">
        <w:t>below</w:t>
      </w:r>
      <w:r>
        <w:t xml:space="preserve">: </w:t>
      </w:r>
    </w:p>
    <w:p w:rsidR="00006CAC" w:rsidRDefault="00006CAC" w:rsidP="00DA7444">
      <w:pPr>
        <w:jc w:val="both"/>
        <w:rPr>
          <w:b/>
        </w:rPr>
      </w:pPr>
    </w:p>
    <w:p w:rsidR="00DA7444" w:rsidRPr="0087049B" w:rsidRDefault="007A0BEC" w:rsidP="00DA7444">
      <w:pPr>
        <w:jc w:val="both"/>
        <w:rPr>
          <w:b/>
        </w:rPr>
      </w:pPr>
      <w:r w:rsidRPr="0087049B">
        <w:rPr>
          <w:b/>
        </w:rPr>
        <w:t>Shannon-Weaver Models of communication</w:t>
      </w:r>
      <w:r w:rsidR="000F5AD7" w:rsidRPr="0087049B">
        <w:rPr>
          <w:b/>
        </w:rPr>
        <w:t>:</w:t>
      </w:r>
    </w:p>
    <w:p w:rsidR="00CF467F" w:rsidRDefault="00CF467F" w:rsidP="000F5AD7">
      <w:pPr>
        <w:pStyle w:val="ListParagraph"/>
        <w:numPr>
          <w:ilvl w:val="0"/>
          <w:numId w:val="6"/>
        </w:numPr>
        <w:jc w:val="both"/>
      </w:pPr>
      <w:r>
        <w:t>this model is created to develop effective communication between sender and receiver;</w:t>
      </w:r>
    </w:p>
    <w:p w:rsidR="00CF467F" w:rsidRDefault="000F5AD7" w:rsidP="00CF467F">
      <w:pPr>
        <w:pStyle w:val="ListParagraph"/>
        <w:numPr>
          <w:ilvl w:val="0"/>
          <w:numId w:val="6"/>
        </w:numPr>
        <w:jc w:val="both"/>
      </w:pPr>
      <w:r>
        <w:t>unidirectional linear process, no consideration for feedback;</w:t>
      </w:r>
    </w:p>
    <w:p w:rsidR="000F5AD7" w:rsidRDefault="000F5AD7" w:rsidP="000F5AD7">
      <w:pPr>
        <w:pStyle w:val="ListParagraph"/>
        <w:numPr>
          <w:ilvl w:val="0"/>
          <w:numId w:val="6"/>
        </w:numPr>
        <w:jc w:val="both"/>
      </w:pPr>
      <w:r>
        <w:t>noise can interfere and cause information distortion;</w:t>
      </w:r>
    </w:p>
    <w:p w:rsidR="000F5AD7" w:rsidRDefault="000F5AD7" w:rsidP="000F5AD7">
      <w:pPr>
        <w:pStyle w:val="ListParagraph"/>
        <w:numPr>
          <w:ilvl w:val="0"/>
          <w:numId w:val="6"/>
        </w:numPr>
        <w:jc w:val="both"/>
      </w:pPr>
      <w:r>
        <w:t xml:space="preserve">important issue: decrease interferences and </w:t>
      </w:r>
      <w:r w:rsidR="00943DD5">
        <w:t xml:space="preserve">managing </w:t>
      </w:r>
      <w:r>
        <w:t>distortion.</w:t>
      </w:r>
    </w:p>
    <w:p w:rsidR="005F7886" w:rsidRDefault="00C43495" w:rsidP="00DA7444">
      <w:pPr>
        <w:jc w:val="both"/>
      </w:pPr>
      <w:r>
        <w:rPr>
          <w:noProof/>
        </w:rPr>
        <w:lastRenderedPageBreak/>
        <w:pict>
          <v:roundrect id="_x0000_s1030" style="position:absolute;left:0;text-align:left;margin-left:229.85pt;margin-top:10.85pt;width:58.15pt;height:26.25pt;z-index:251662336" arcsize="10923f" fillcolor="#4bacc6 [3208]" strokecolor="#f2f2f2 [3041]" strokeweight="3pt">
            <v:shadow on="t" type="perspective" color="#205867 [1608]" opacity=".5" offset="1pt" offset2="-1pt"/>
            <v:textbox>
              <w:txbxContent>
                <w:p w:rsidR="00BC51D8" w:rsidRDefault="00BC51D8">
                  <w:r>
                    <w:t>Channel</w:t>
                  </w:r>
                </w:p>
              </w:txbxContent>
            </v:textbox>
          </v:roundrect>
        </w:pict>
      </w:r>
    </w:p>
    <w:p w:rsidR="00DA7444" w:rsidRDefault="00C43495" w:rsidP="00DA7444">
      <w:pPr>
        <w:jc w:val="both"/>
      </w:pPr>
      <w:r>
        <w:rPr>
          <w:noProof/>
        </w:rPr>
        <w:pict>
          <v:shapetype id="_x0000_t32" coordsize="21600,21600" o:spt="32" o:oned="t" path="m,l21600,21600e" filled="f">
            <v:path arrowok="t" fillok="f" o:connecttype="none"/>
            <o:lock v:ext="edit" shapetype="t"/>
          </v:shapetype>
          <v:shape id="_x0000_s1040" type="#_x0000_t32" style="position:absolute;left:0;text-align:left;margin-left:257.95pt;margin-top:11.65pt;width:.6pt;height:37.55pt;z-index:251672576" o:connectortype="straight" strokecolor="#4f81bd [3204]" strokeweight="1pt">
            <v:stroke endarrow="block"/>
            <v:shadow type="perspective" color="#243f60 [1604]" offset="1pt" offset2="-3pt"/>
          </v:shape>
        </w:pict>
      </w:r>
    </w:p>
    <w:p w:rsidR="00D31439" w:rsidRDefault="00C43495" w:rsidP="00D31439">
      <w:pPr>
        <w:tabs>
          <w:tab w:val="center" w:pos="4680"/>
        </w:tabs>
        <w:jc w:val="both"/>
      </w:pPr>
      <w:r>
        <w:rPr>
          <w:noProof/>
        </w:rPr>
        <w:pict>
          <v:shape id="_x0000_s1041" type="#_x0000_t32" style="position:absolute;left:0;text-align:left;margin-left:258.55pt;margin-top:23.75pt;width:0;height:36.75pt;flip:y;z-index:251673600" o:connectortype="straight" strokecolor="#4f81bd [3204]" strokeweight="1pt">
            <v:stroke endarrow="block"/>
            <v:shadow type="perspective" color="#243f60 [1604]" offset="1pt" offset2="-3pt"/>
          </v:shape>
        </w:pict>
      </w:r>
      <w:r>
        <w:rPr>
          <w:noProof/>
        </w:rPr>
        <w:pict>
          <v:shape id="_x0000_s1039" type="#_x0000_t32" style="position:absolute;left:0;text-align:left;margin-left:376.85pt;margin-top:23.75pt;width:35.05pt;height:0;z-index:251671552" o:connectortype="straight" strokecolor="#4f81bd [3204]" strokeweight="1pt">
            <v:stroke endarrow="block"/>
            <v:shadow type="perspective" color="#243f60 [1604]" offset="1pt" offset2="-3pt"/>
          </v:shape>
        </w:pict>
      </w:r>
      <w:r>
        <w:rPr>
          <w:noProof/>
        </w:rPr>
        <w:pict>
          <v:shape id="_x0000_s1038" type="#_x0000_t32" style="position:absolute;left:0;text-align:left;margin-left:195.95pt;margin-top:23.75pt;width:118.25pt;height:0;z-index:251670528" o:connectortype="straight" strokecolor="#4f81bd [3204]" strokeweight="1pt">
            <v:stroke endarrow="block"/>
            <v:shadow type="perspective" color="#243f60 [1604]" offset="1pt" offset2="-3pt"/>
          </v:shape>
        </w:pict>
      </w:r>
      <w:r>
        <w:rPr>
          <w:noProof/>
        </w:rPr>
        <w:pict>
          <v:shape id="_x0000_s1037" type="#_x0000_t32" style="position:absolute;left:0;text-align:left;margin-left:103.3pt;margin-top:23.75pt;width:39.4pt;height:0;z-index:251669504" o:connectortype="straight" strokecolor="#4f81bd [3204]" strokeweight="1pt">
            <v:stroke endarrow="block"/>
            <v:shadow type="perspective" color="#243f60 [1604]" offset="1pt" offset2="-3pt"/>
          </v:shape>
        </w:pict>
      </w:r>
      <w:r>
        <w:rPr>
          <w:noProof/>
        </w:rPr>
        <w:pict>
          <v:roundrect id="_x0000_s1027" style="position:absolute;left:0;text-align:left;margin-left:142.7pt;margin-top:11.05pt;width:53.25pt;height:26.25pt;z-index:251659264" arcsize="10923f" fillcolor="#4bacc6 [3208]" strokecolor="#f2f2f2 [3041]" strokeweight="3pt">
            <v:shadow on="t" type="perspective" color="#205867 [1608]" opacity=".5" offset="1pt" offset2="-1pt"/>
            <v:textbox>
              <w:txbxContent>
                <w:p w:rsidR="00BC51D8" w:rsidRDefault="00BC51D8">
                  <w:r>
                    <w:t>Encoder</w:t>
                  </w:r>
                </w:p>
              </w:txbxContent>
            </v:textbox>
          </v:roundrect>
        </w:pict>
      </w:r>
      <w:r>
        <w:rPr>
          <w:noProof/>
        </w:rPr>
        <w:pict>
          <v:roundrect id="_x0000_s1026" style="position:absolute;left:0;text-align:left;margin-left:-3.15pt;margin-top:11.05pt;width:106.45pt;height:26.25pt;z-index:251658240" arcsize="10923f" fillcolor="#4bacc6 [3208]" strokecolor="#f2f2f2 [3041]" strokeweight="3pt">
            <v:shadow on="t" type="perspective" color="#205867 [1608]" opacity=".5" offset="1pt" offset2="-1pt"/>
            <v:textbox>
              <w:txbxContent>
                <w:p w:rsidR="00BC51D8" w:rsidRDefault="00BC51D8">
                  <w:r>
                    <w:t>Information source</w:t>
                  </w:r>
                </w:p>
              </w:txbxContent>
            </v:textbox>
          </v:roundrect>
        </w:pict>
      </w:r>
      <w:r>
        <w:rPr>
          <w:noProof/>
        </w:rPr>
        <w:pict>
          <v:roundrect id="_x0000_s1028" style="position:absolute;left:0;text-align:left;margin-left:314.2pt;margin-top:11.05pt;width:62.65pt;height:26.25pt;z-index:251660288" arcsize="10923f" fillcolor="#4bacc6 [3208]" strokecolor="#f2f2f2 [3041]" strokeweight="3pt">
            <v:shadow on="t" type="perspective" color="#205867 [1608]" opacity=".5" offset="1pt" offset2="-1pt"/>
            <v:textbox>
              <w:txbxContent>
                <w:p w:rsidR="00BC51D8" w:rsidRDefault="00BC51D8">
                  <w:r>
                    <w:t>Decoder</w:t>
                  </w:r>
                </w:p>
              </w:txbxContent>
            </v:textbox>
          </v:roundrect>
        </w:pict>
      </w:r>
      <w:r>
        <w:rPr>
          <w:noProof/>
        </w:rPr>
        <w:pict>
          <v:roundrect id="_x0000_s1029" style="position:absolute;left:0;text-align:left;margin-left:411.9pt;margin-top:11.05pt;width:92.7pt;height:26.25pt;z-index:251661312" arcsize="10923f" fillcolor="#4bacc6 [3208]" strokecolor="#f2f2f2 [3041]" strokeweight="3pt">
            <v:shadow on="t" type="perspective" color="#205867 [1608]" opacity=".5" offset="1pt" offset2="-1pt"/>
            <v:textbox>
              <w:txbxContent>
                <w:p w:rsidR="00BC51D8" w:rsidRDefault="00BC51D8">
                  <w:r>
                    <w:t>Information sink</w:t>
                  </w:r>
                </w:p>
              </w:txbxContent>
            </v:textbox>
          </v:roundrect>
        </w:pict>
      </w:r>
      <w:r w:rsidR="00D31439">
        <w:tab/>
      </w:r>
    </w:p>
    <w:p w:rsidR="00D31439" w:rsidRDefault="00D31439" w:rsidP="00DA7444">
      <w:pPr>
        <w:jc w:val="both"/>
      </w:pPr>
    </w:p>
    <w:p w:rsidR="00D31439" w:rsidRDefault="00C43495" w:rsidP="00DA7444">
      <w:pPr>
        <w:jc w:val="both"/>
      </w:pPr>
      <w:r>
        <w:rPr>
          <w:noProof/>
        </w:rPr>
        <w:pict>
          <v:roundrect id="_x0000_s1031" style="position:absolute;left:0;text-align:left;margin-left:229.85pt;margin-top:9.65pt;width:58.15pt;height:26.25pt;z-index:251663360" arcsize="10923f" fillcolor="#4bacc6 [3208]" strokecolor="#f2f2f2 [3041]" strokeweight="3pt">
            <v:shadow on="t" type="perspective" color="#205867 [1608]" opacity=".5" offset="1pt" offset2="-1pt"/>
            <v:textbox>
              <w:txbxContent>
                <w:p w:rsidR="00BC51D8" w:rsidRDefault="00BC51D8">
                  <w:r>
                    <w:t>Noise</w:t>
                  </w:r>
                </w:p>
              </w:txbxContent>
            </v:textbox>
          </v:roundrect>
        </w:pict>
      </w:r>
    </w:p>
    <w:p w:rsidR="005F7886" w:rsidRDefault="005F7886" w:rsidP="00DA7444">
      <w:pPr>
        <w:jc w:val="both"/>
      </w:pPr>
    </w:p>
    <w:p w:rsidR="005F7886" w:rsidRDefault="005F7886" w:rsidP="00DA7444">
      <w:pPr>
        <w:jc w:val="both"/>
      </w:pPr>
      <w:r w:rsidRPr="006E2E75">
        <w:rPr>
          <w:i/>
        </w:rPr>
        <w:t>Fig</w:t>
      </w:r>
      <w:r w:rsidR="000F5AD7" w:rsidRPr="006E2E75">
        <w:rPr>
          <w:i/>
        </w:rPr>
        <w:t>ure 1</w:t>
      </w:r>
      <w:r w:rsidR="000F5AD7">
        <w:t xml:space="preserve"> </w:t>
      </w:r>
      <w:r w:rsidR="00006CAC">
        <w:t>Shannon</w:t>
      </w:r>
      <w:r w:rsidR="00006CAC" w:rsidRPr="00006CAC">
        <w:t>-Weaver Models of communication</w:t>
      </w:r>
    </w:p>
    <w:p w:rsidR="00943DD5" w:rsidRDefault="00943DD5" w:rsidP="00DA7444">
      <w:pPr>
        <w:jc w:val="both"/>
      </w:pPr>
    </w:p>
    <w:p w:rsidR="00DA7444" w:rsidRPr="0087049B" w:rsidRDefault="007A0BEC" w:rsidP="00DA7444">
      <w:pPr>
        <w:jc w:val="both"/>
        <w:rPr>
          <w:b/>
        </w:rPr>
      </w:pPr>
      <w:r w:rsidRPr="0087049B">
        <w:rPr>
          <w:b/>
        </w:rPr>
        <w:t xml:space="preserve">Lasswell’s 5W </w:t>
      </w:r>
      <w:r w:rsidR="00DA7444" w:rsidRPr="0087049B">
        <w:rPr>
          <w:b/>
        </w:rPr>
        <w:t>M</w:t>
      </w:r>
      <w:r w:rsidR="0087049B">
        <w:rPr>
          <w:b/>
        </w:rPr>
        <w:t>odel:</w:t>
      </w:r>
    </w:p>
    <w:p w:rsidR="005D4FEF" w:rsidRDefault="005D4FEF" w:rsidP="005D4FEF">
      <w:pPr>
        <w:pStyle w:val="ListParagraph"/>
        <w:numPr>
          <w:ilvl w:val="0"/>
          <w:numId w:val="6"/>
        </w:numPr>
        <w:jc w:val="both"/>
      </w:pPr>
      <w:r>
        <w:t>unidirectional linear process, no consideration for feedback;</w:t>
      </w:r>
    </w:p>
    <w:p w:rsidR="005D4FEF" w:rsidRDefault="005D4FEF" w:rsidP="005D4FEF">
      <w:pPr>
        <w:pStyle w:val="ListParagraph"/>
        <w:numPr>
          <w:ilvl w:val="0"/>
          <w:numId w:val="6"/>
        </w:numPr>
        <w:jc w:val="both"/>
      </w:pPr>
      <w:r>
        <w:t>this model highlights the meaning of the message and the effect of communication.</w:t>
      </w:r>
    </w:p>
    <w:p w:rsidR="00006CAC" w:rsidRDefault="00006CAC" w:rsidP="00006CAC">
      <w:pPr>
        <w:pStyle w:val="ListParagraph"/>
        <w:jc w:val="both"/>
      </w:pPr>
    </w:p>
    <w:p w:rsidR="00943DD5" w:rsidRDefault="00C43495" w:rsidP="00DA7444">
      <w:pPr>
        <w:jc w:val="both"/>
      </w:pPr>
      <w:r>
        <w:rPr>
          <w:noProof/>
        </w:rPr>
        <w:pict>
          <v:roundrect id="_x0000_s1045" style="position:absolute;left:0;text-align:left;margin-left:278pt;margin-top:2.7pt;width:70.1pt;height:61.15pt;z-index:251677696" arcsize="10923f" fillcolor="#4bacc6 [3208]" strokecolor="#f2f2f2 [3041]" strokeweight="3pt">
            <v:shadow on="t" type="perspective" color="#205867 [1608]" opacity=".5" offset="1pt" offset2="-1pt"/>
            <v:textbox>
              <w:txbxContent>
                <w:p w:rsidR="00BC51D8" w:rsidRDefault="00BC51D8" w:rsidP="00943DD5">
                  <w:pPr>
                    <w:jc w:val="center"/>
                  </w:pPr>
                  <w:r>
                    <w:t>To Who</w:t>
                  </w:r>
                </w:p>
                <w:p w:rsidR="00BC51D8" w:rsidRDefault="00BC51D8" w:rsidP="00943DD5">
                  <w:pPr>
                    <w:jc w:val="center"/>
                  </w:pPr>
                  <w:r>
                    <w:t>(Receiver)</w:t>
                  </w:r>
                </w:p>
              </w:txbxContent>
            </v:textbox>
          </v:roundrect>
        </w:pict>
      </w:r>
      <w:r>
        <w:rPr>
          <w:noProof/>
        </w:rPr>
        <w:pict>
          <v:roundrect id="_x0000_s1046" style="position:absolute;left:0;text-align:left;margin-left:370.05pt;margin-top:2.7pt;width:101.4pt;height:61.15pt;z-index:251678720" arcsize="10923f" fillcolor="#4bacc6 [3208]" strokecolor="#f2f2f2 [3041]" strokeweight="3pt">
            <v:shadow on="t" type="perspective" color="#205867 [1608]" opacity=".5" offset="1pt" offset2="-1pt"/>
            <v:textbox>
              <w:txbxContent>
                <w:p w:rsidR="00BC51D8" w:rsidRDefault="00BC51D8" w:rsidP="00943DD5">
                  <w:pPr>
                    <w:jc w:val="center"/>
                  </w:pPr>
                  <w:r>
                    <w:t>With What Effect</w:t>
                  </w:r>
                </w:p>
                <w:p w:rsidR="00BC51D8" w:rsidRDefault="00BC51D8" w:rsidP="00943DD5">
                  <w:pPr>
                    <w:jc w:val="center"/>
                  </w:pPr>
                  <w:r>
                    <w:t>(Impact)</w:t>
                  </w:r>
                </w:p>
              </w:txbxContent>
            </v:textbox>
          </v:roundrect>
        </w:pict>
      </w:r>
      <w:r>
        <w:rPr>
          <w:noProof/>
        </w:rPr>
        <w:pict>
          <v:roundrect id="_x0000_s1043" style="position:absolute;left:0;text-align:left;margin-left:68.15pt;margin-top:2.7pt;width:78.35pt;height:61.15pt;z-index:251675648" arcsize="10923f" fillcolor="#4bacc6 [3208]" strokecolor="#f2f2f2 [3041]" strokeweight="3pt">
            <v:shadow on="t" type="perspective" color="#205867 [1608]" opacity=".5" offset="1pt" offset2="-1pt"/>
            <v:textbox>
              <w:txbxContent>
                <w:p w:rsidR="00BC51D8" w:rsidRDefault="00BC51D8" w:rsidP="00943DD5">
                  <w:pPr>
                    <w:jc w:val="center"/>
                  </w:pPr>
                  <w:r>
                    <w:t>Says What</w:t>
                  </w:r>
                </w:p>
                <w:p w:rsidR="00BC51D8" w:rsidRDefault="00BC51D8" w:rsidP="00943DD5">
                  <w:pPr>
                    <w:jc w:val="center"/>
                  </w:pPr>
                  <w:r>
                    <w:t>(Information)</w:t>
                  </w:r>
                </w:p>
              </w:txbxContent>
            </v:textbox>
          </v:roundrect>
        </w:pict>
      </w:r>
      <w:r>
        <w:rPr>
          <w:noProof/>
        </w:rPr>
        <w:pict>
          <v:roundrect id="_x0000_s1044" style="position:absolute;left:0;text-align:left;margin-left:165.4pt;margin-top:4.8pt;width:86.3pt;height:61.15pt;z-index:251676672" arcsize="10923f" fillcolor="#4bacc6 [3208]" strokecolor="#f2f2f2 [3041]" strokeweight="3pt">
            <v:shadow on="t" type="perspective" color="#205867 [1608]" opacity=".5" offset="1pt" offset2="-1pt"/>
            <v:textbox>
              <w:txbxContent>
                <w:p w:rsidR="00BC51D8" w:rsidRDefault="00BC51D8" w:rsidP="00943DD5">
                  <w:pPr>
                    <w:jc w:val="center"/>
                  </w:pPr>
                  <w:r>
                    <w:t>In Which Way</w:t>
                  </w:r>
                </w:p>
                <w:p w:rsidR="00BC51D8" w:rsidRDefault="00BC51D8" w:rsidP="00943DD5">
                  <w:pPr>
                    <w:jc w:val="center"/>
                  </w:pPr>
                  <w:r>
                    <w:t>(Medium)</w:t>
                  </w:r>
                </w:p>
              </w:txbxContent>
            </v:textbox>
          </v:roundrect>
        </w:pict>
      </w:r>
      <w:r>
        <w:rPr>
          <w:noProof/>
        </w:rPr>
        <w:pict>
          <v:roundrect id="_x0000_s1042" style="position:absolute;left:0;text-align:left;margin-left:-13.75pt;margin-top:2.7pt;width:60.7pt;height:63.25pt;z-index:251674624" arcsize="10923f" fillcolor="#4bacc6 [3208]" strokecolor="#f2f2f2 [3041]" strokeweight="3pt">
            <v:shadow on="t" type="perspective" color="#205867 [1608]" opacity=".5" offset="1pt" offset2="-1pt"/>
            <v:textbox>
              <w:txbxContent>
                <w:p w:rsidR="00BC51D8" w:rsidRDefault="00BC51D8" w:rsidP="00943DD5">
                  <w:pPr>
                    <w:jc w:val="center"/>
                  </w:pPr>
                  <w:r>
                    <w:t>Who</w:t>
                  </w:r>
                </w:p>
                <w:p w:rsidR="00BC51D8" w:rsidRDefault="00BC51D8" w:rsidP="00943DD5">
                  <w:pPr>
                    <w:jc w:val="center"/>
                  </w:pPr>
                  <w:r>
                    <w:t>(Sender)</w:t>
                  </w:r>
                </w:p>
              </w:txbxContent>
            </v:textbox>
          </v:roundrect>
        </w:pict>
      </w:r>
    </w:p>
    <w:p w:rsidR="00943DD5" w:rsidRDefault="00C43495" w:rsidP="00DA7444">
      <w:pPr>
        <w:jc w:val="both"/>
      </w:pPr>
      <w:r>
        <w:rPr>
          <w:noProof/>
        </w:rPr>
        <w:pict>
          <v:shape id="_x0000_s1050" type="#_x0000_t32" style="position:absolute;left:0;text-align:left;margin-left:348.1pt;margin-top:6.05pt;width:21.95pt;height:0;z-index:251682816" o:connectortype="straight" strokecolor="#548dd4 [1951]">
            <v:stroke endarrow="block"/>
          </v:shape>
        </w:pict>
      </w:r>
      <w:r>
        <w:rPr>
          <w:noProof/>
        </w:rPr>
        <w:pict>
          <v:shape id="_x0000_s1049" type="#_x0000_t32" style="position:absolute;left:0;text-align:left;margin-left:251.7pt;margin-top:6.05pt;width:26.3pt;height:0;z-index:251681792" o:connectortype="straight" strokecolor="#548dd4 [1951]">
            <v:stroke endarrow="block"/>
          </v:shape>
        </w:pict>
      </w:r>
      <w:r>
        <w:rPr>
          <w:noProof/>
        </w:rPr>
        <w:pict>
          <v:shape id="_x0000_s1048" type="#_x0000_t32" style="position:absolute;left:0;text-align:left;margin-left:146.5pt;margin-top:6.05pt;width:18.9pt;height:0;z-index:251680768" o:connectortype="straight" strokecolor="#548dd4 [1951]">
            <v:stroke endarrow="block"/>
          </v:shape>
        </w:pict>
      </w:r>
      <w:r>
        <w:rPr>
          <w:noProof/>
        </w:rPr>
        <w:pict>
          <v:shape id="_x0000_s1047" type="#_x0000_t32" style="position:absolute;left:0;text-align:left;margin-left:46.95pt;margin-top:5.45pt;width:21.2pt;height:.6pt;flip:y;z-index:251679744" o:connectortype="straight" strokecolor="#548dd4 [1951]" strokeweight="1pt">
            <v:stroke endarrow="block"/>
            <v:shadow type="perspective" color="#999 [1296]" opacity=".5" origin=",.5" offset="0,0" matrix=",-56756f,,.5"/>
          </v:shape>
        </w:pict>
      </w:r>
    </w:p>
    <w:p w:rsidR="005F7886" w:rsidRDefault="005F7886" w:rsidP="00DA7444">
      <w:pPr>
        <w:jc w:val="both"/>
      </w:pPr>
    </w:p>
    <w:p w:rsidR="005D4FEF" w:rsidRDefault="005D4FEF" w:rsidP="00DA7444">
      <w:pPr>
        <w:jc w:val="both"/>
      </w:pPr>
      <w:r w:rsidRPr="006E2E75">
        <w:rPr>
          <w:i/>
        </w:rPr>
        <w:t>Figure 2</w:t>
      </w:r>
      <w:r>
        <w:t xml:space="preserve"> </w:t>
      </w:r>
      <w:r w:rsidR="00006CAC" w:rsidRPr="00006CAC">
        <w:t>Lasswell’s 5W Model</w:t>
      </w:r>
    </w:p>
    <w:p w:rsidR="005D4FEF" w:rsidRDefault="005D4FEF" w:rsidP="00DA7444">
      <w:pPr>
        <w:jc w:val="both"/>
      </w:pPr>
    </w:p>
    <w:p w:rsidR="007A0BEC" w:rsidRDefault="007A0BEC" w:rsidP="00DA7444">
      <w:pPr>
        <w:jc w:val="both"/>
        <w:rPr>
          <w:b/>
        </w:rPr>
      </w:pPr>
      <w:r w:rsidRPr="0087049B">
        <w:rPr>
          <w:b/>
        </w:rPr>
        <w:t>Berlo’s Model of Communication</w:t>
      </w:r>
      <w:r w:rsidR="0087049B">
        <w:rPr>
          <w:b/>
        </w:rPr>
        <w:t>:</w:t>
      </w:r>
    </w:p>
    <w:p w:rsidR="001949C7" w:rsidRDefault="001949C7" w:rsidP="001949C7">
      <w:pPr>
        <w:pStyle w:val="ListParagraph"/>
        <w:numPr>
          <w:ilvl w:val="0"/>
          <w:numId w:val="6"/>
        </w:numPr>
        <w:jc w:val="both"/>
      </w:pPr>
      <w:r>
        <w:t>unidirectional linear process, no consideration for feedback;</w:t>
      </w:r>
    </w:p>
    <w:p w:rsidR="001949C7" w:rsidRPr="001949C7" w:rsidRDefault="001949C7" w:rsidP="001949C7">
      <w:pPr>
        <w:pStyle w:val="ListParagraph"/>
        <w:numPr>
          <w:ilvl w:val="0"/>
          <w:numId w:val="6"/>
        </w:numPr>
        <w:jc w:val="both"/>
      </w:pPr>
      <w:r>
        <w:t>noise can lead to misunderstand of the m</w:t>
      </w:r>
      <w:r w:rsidR="00B57FEE">
        <w:t>essage.</w:t>
      </w:r>
      <w:r>
        <w:t xml:space="preserve"> </w:t>
      </w:r>
    </w:p>
    <w:p w:rsidR="005D4FEF" w:rsidRDefault="00C43495" w:rsidP="0087049B">
      <w:pPr>
        <w:tabs>
          <w:tab w:val="left" w:pos="1878"/>
          <w:tab w:val="left" w:pos="6662"/>
        </w:tabs>
        <w:jc w:val="both"/>
      </w:pPr>
      <w:r>
        <w:rPr>
          <w:noProof/>
        </w:rPr>
        <w:pict>
          <v:shape id="_x0000_s1057" type="#_x0000_t32" style="position:absolute;left:0;text-align:left;margin-left:317.2pt;margin-top:17.1pt;width:52.85pt;height:.05pt;z-index:251689984" o:connectortype="straight">
            <v:stroke endarrow="block"/>
          </v:shape>
        </w:pict>
      </w:r>
      <w:r>
        <w:rPr>
          <w:noProof/>
        </w:rPr>
        <w:pict>
          <v:shape id="_x0000_s1056" type="#_x0000_t32" style="position:absolute;left:0;text-align:left;margin-left:217.25pt;margin-top:17.05pt;width:23.8pt;height:.05pt;z-index:251688960" o:connectortype="straight">
            <v:stroke endarrow="block"/>
          </v:shape>
        </w:pict>
      </w:r>
      <w:r>
        <w:rPr>
          <w:noProof/>
        </w:rPr>
        <w:pict>
          <v:roundrect id="_x0000_s1053" style="position:absolute;left:0;text-align:left;margin-left:236.05pt;margin-top:3.9pt;width:81.15pt;height:130.85pt;z-index:251685888" arcsize="10923f" fillcolor="#4bacc6 [3208]" strokecolor="#f2f2f2 [3041]" strokeweight="3pt">
            <v:shadow on="t" type="perspective" color="#205867 [1608]" opacity=".5" offset="1pt" offset2="-1pt"/>
            <v:textbox style="mso-next-textbox:#_x0000_s1053">
              <w:txbxContent>
                <w:p w:rsidR="00BC51D8" w:rsidRPr="005D4FEF" w:rsidRDefault="00BC51D8" w:rsidP="005D4FEF">
                  <w:pPr>
                    <w:jc w:val="center"/>
                  </w:pPr>
                  <w:r w:rsidRPr="005D4FEF">
                    <w:rPr>
                      <w:bCs/>
                      <w:u w:val="single"/>
                      <w:lang w:val="en-GB"/>
                    </w:rPr>
                    <w:t>Channel</w:t>
                  </w:r>
                </w:p>
                <w:p w:rsidR="00BC51D8" w:rsidRPr="005D4FEF" w:rsidRDefault="00BC51D8" w:rsidP="005D4FEF">
                  <w:pPr>
                    <w:jc w:val="center"/>
                  </w:pPr>
                  <w:r w:rsidRPr="005D4FEF">
                    <w:rPr>
                      <w:bCs/>
                      <w:lang w:val="en-GB"/>
                    </w:rPr>
                    <w:t>Hearing</w:t>
                  </w:r>
                </w:p>
                <w:p w:rsidR="00BC51D8" w:rsidRPr="005D4FEF" w:rsidRDefault="00BC51D8" w:rsidP="005D4FEF">
                  <w:pPr>
                    <w:jc w:val="center"/>
                  </w:pPr>
                  <w:r w:rsidRPr="005D4FEF">
                    <w:rPr>
                      <w:bCs/>
                      <w:lang w:val="en-GB"/>
                    </w:rPr>
                    <w:t>Seeing</w:t>
                  </w:r>
                </w:p>
                <w:p w:rsidR="00BC51D8" w:rsidRPr="005D4FEF" w:rsidRDefault="00BC51D8" w:rsidP="005D4FEF">
                  <w:pPr>
                    <w:jc w:val="center"/>
                  </w:pPr>
                  <w:r w:rsidRPr="005D4FEF">
                    <w:rPr>
                      <w:bCs/>
                      <w:lang w:val="en-GB"/>
                    </w:rPr>
                    <w:t>Touching</w:t>
                  </w:r>
                </w:p>
                <w:p w:rsidR="00BC51D8" w:rsidRPr="005D4FEF" w:rsidRDefault="00BC51D8" w:rsidP="005D4FEF">
                  <w:pPr>
                    <w:jc w:val="center"/>
                  </w:pPr>
                  <w:r w:rsidRPr="005D4FEF">
                    <w:rPr>
                      <w:bCs/>
                      <w:lang w:val="en-GB"/>
                    </w:rPr>
                    <w:t>Smelling</w:t>
                  </w:r>
                </w:p>
                <w:p w:rsidR="00BC51D8" w:rsidRPr="005D4FEF" w:rsidRDefault="00BC51D8" w:rsidP="005D4FEF">
                  <w:r w:rsidRPr="005D4FEF">
                    <w:rPr>
                      <w:b/>
                      <w:bCs/>
                      <w:lang w:val="en-GB"/>
                    </w:rPr>
                    <w:t>Tasting</w:t>
                  </w:r>
                </w:p>
                <w:p w:rsidR="00BC51D8" w:rsidRDefault="00BC51D8"/>
              </w:txbxContent>
            </v:textbox>
          </v:roundrect>
        </w:pict>
      </w:r>
      <w:r>
        <w:rPr>
          <w:noProof/>
        </w:rPr>
        <w:pict>
          <v:shape id="_x0000_s1055" type="#_x0000_t32" style="position:absolute;left:0;text-align:left;margin-left:82pt;margin-top:17pt;width:48.85pt;height:.05pt;z-index:251687936" o:connectortype="straight">
            <v:stroke endarrow="block"/>
          </v:shape>
        </w:pict>
      </w:r>
      <w:r>
        <w:rPr>
          <w:noProof/>
        </w:rPr>
        <w:pict>
          <v:roundrect id="_x0000_s1052" style="position:absolute;left:0;text-align:left;margin-left:130.85pt;margin-top:3.9pt;width:86.4pt;height:130.85pt;z-index:251684864" arcsize="10923f" fillcolor="#4bacc6 [3208]" strokecolor="#f2f2f2 [3041]" strokeweight="3pt">
            <v:shadow on="t" type="perspective" color="#205867 [1608]" opacity=".5" offset="1pt" offset2="-1pt"/>
            <v:textbox style="mso-next-textbox:#_x0000_s1052">
              <w:txbxContent>
                <w:p w:rsidR="00BC51D8" w:rsidRPr="005D4FEF" w:rsidRDefault="00BC51D8" w:rsidP="005D4FEF">
                  <w:pPr>
                    <w:jc w:val="center"/>
                  </w:pPr>
                  <w:r w:rsidRPr="005D4FEF">
                    <w:rPr>
                      <w:bCs/>
                      <w:u w:val="single"/>
                      <w:lang w:val="en-GB"/>
                    </w:rPr>
                    <w:t>Message</w:t>
                  </w:r>
                </w:p>
                <w:p w:rsidR="00BC51D8" w:rsidRPr="005D4FEF" w:rsidRDefault="00BC51D8" w:rsidP="005D4FEF">
                  <w:pPr>
                    <w:jc w:val="center"/>
                  </w:pPr>
                  <w:r w:rsidRPr="005D4FEF">
                    <w:rPr>
                      <w:bCs/>
                      <w:lang w:val="en-GB"/>
                    </w:rPr>
                    <w:t>Content</w:t>
                  </w:r>
                </w:p>
                <w:p w:rsidR="00BC51D8" w:rsidRPr="005D4FEF" w:rsidRDefault="00BC51D8" w:rsidP="005D4FEF">
                  <w:pPr>
                    <w:jc w:val="center"/>
                  </w:pPr>
                  <w:r w:rsidRPr="005D4FEF">
                    <w:rPr>
                      <w:bCs/>
                      <w:lang w:val="en-GB"/>
                    </w:rPr>
                    <w:t>Elements</w:t>
                  </w:r>
                </w:p>
                <w:p w:rsidR="00BC51D8" w:rsidRPr="005D4FEF" w:rsidRDefault="00BC51D8" w:rsidP="005D4FEF">
                  <w:pPr>
                    <w:jc w:val="center"/>
                  </w:pPr>
                  <w:r w:rsidRPr="005D4FEF">
                    <w:rPr>
                      <w:bCs/>
                      <w:lang w:val="en-GB"/>
                    </w:rPr>
                    <w:t>Treatment</w:t>
                  </w:r>
                </w:p>
                <w:p w:rsidR="00BC51D8" w:rsidRPr="005D4FEF" w:rsidRDefault="00BC51D8" w:rsidP="005D4FEF">
                  <w:pPr>
                    <w:jc w:val="center"/>
                  </w:pPr>
                  <w:r w:rsidRPr="005D4FEF">
                    <w:rPr>
                      <w:bCs/>
                      <w:lang w:val="en-GB"/>
                    </w:rPr>
                    <w:t>Structure</w:t>
                  </w:r>
                </w:p>
                <w:p w:rsidR="00BC51D8" w:rsidRPr="005D4FEF" w:rsidRDefault="00BC51D8" w:rsidP="005D4FEF">
                  <w:r w:rsidRPr="005D4FEF">
                    <w:rPr>
                      <w:b/>
                      <w:bCs/>
                      <w:lang w:val="en-GB"/>
                    </w:rPr>
                    <w:t>Code</w:t>
                  </w:r>
                </w:p>
                <w:p w:rsidR="00BC51D8" w:rsidRDefault="00BC51D8"/>
              </w:txbxContent>
            </v:textbox>
          </v:roundrect>
        </w:pict>
      </w:r>
      <w:r>
        <w:rPr>
          <w:noProof/>
        </w:rPr>
        <w:pict>
          <v:roundrect id="_x0000_s1054" style="position:absolute;left:0;text-align:left;margin-left:370.05pt;margin-top:3.9pt;width:98.95pt;height:130.85pt;z-index:251686912" arcsize="10923f" fillcolor="#4bacc6 [3208]" strokecolor="#f2f2f2 [3041]" strokeweight="3pt">
            <v:shadow on="t" type="perspective" color="#205867 [1608]" opacity=".5" offset="1pt" offset2="-1pt"/>
            <v:textbox style="mso-next-textbox:#_x0000_s1054">
              <w:txbxContent>
                <w:p w:rsidR="00BC51D8" w:rsidRPr="0087049B" w:rsidRDefault="00BC51D8" w:rsidP="0087049B">
                  <w:pPr>
                    <w:jc w:val="center"/>
                  </w:pPr>
                  <w:r w:rsidRPr="0087049B">
                    <w:rPr>
                      <w:bCs/>
                      <w:u w:val="single"/>
                      <w:lang w:val="en-GB"/>
                    </w:rPr>
                    <w:t>Receiver</w:t>
                  </w:r>
                </w:p>
                <w:p w:rsidR="00BC51D8" w:rsidRPr="0087049B" w:rsidRDefault="00BC51D8" w:rsidP="0087049B">
                  <w:pPr>
                    <w:jc w:val="center"/>
                  </w:pPr>
                  <w:r w:rsidRPr="0087049B">
                    <w:rPr>
                      <w:bCs/>
                      <w:lang w:val="en-GB"/>
                    </w:rPr>
                    <w:t>Communication Skills</w:t>
                  </w:r>
                </w:p>
                <w:p w:rsidR="00BC51D8" w:rsidRPr="0087049B" w:rsidRDefault="00BC51D8" w:rsidP="0087049B">
                  <w:pPr>
                    <w:jc w:val="center"/>
                  </w:pPr>
                  <w:r w:rsidRPr="0087049B">
                    <w:rPr>
                      <w:bCs/>
                      <w:lang w:val="en-GB"/>
                    </w:rPr>
                    <w:t>Attitudes</w:t>
                  </w:r>
                </w:p>
                <w:p w:rsidR="00BC51D8" w:rsidRPr="0087049B" w:rsidRDefault="00BC51D8" w:rsidP="0087049B">
                  <w:pPr>
                    <w:jc w:val="center"/>
                  </w:pPr>
                  <w:r w:rsidRPr="0087049B">
                    <w:rPr>
                      <w:bCs/>
                      <w:lang w:val="en-GB"/>
                    </w:rPr>
                    <w:t>Knowledge</w:t>
                  </w:r>
                </w:p>
                <w:p w:rsidR="00BC51D8" w:rsidRPr="0087049B" w:rsidRDefault="00BC51D8" w:rsidP="0087049B">
                  <w:r w:rsidRPr="0087049B">
                    <w:rPr>
                      <w:b/>
                      <w:bCs/>
                      <w:lang w:val="en-GB"/>
                    </w:rPr>
                    <w:t>Social System</w:t>
                  </w:r>
                </w:p>
                <w:p w:rsidR="00BC51D8" w:rsidRPr="0087049B" w:rsidRDefault="00BC51D8" w:rsidP="0087049B">
                  <w:r w:rsidRPr="0087049B">
                    <w:rPr>
                      <w:b/>
                      <w:bCs/>
                      <w:lang w:val="en-GB"/>
                    </w:rPr>
                    <w:t>Culture</w:t>
                  </w:r>
                </w:p>
                <w:p w:rsidR="00BC51D8" w:rsidRDefault="00BC51D8"/>
              </w:txbxContent>
            </v:textbox>
          </v:roundrect>
        </w:pict>
      </w:r>
      <w:r>
        <w:rPr>
          <w:noProof/>
        </w:rPr>
        <w:pict>
          <v:roundrect id="_x0000_s1051" style="position:absolute;left:0;text-align:left;margin-left:-13.75pt;margin-top:3.9pt;width:95.75pt;height:130.85pt;z-index:251683840" arcsize="10923f" fillcolor="#4bacc6 [3208]" strokecolor="#f2f2f2 [3041]" strokeweight="3pt">
            <v:shadow on="t" type="perspective" color="#205867 [1608]" opacity=".5" offset="1pt" offset2="-1pt"/>
            <v:textbox style="mso-next-textbox:#_x0000_s1051">
              <w:txbxContent>
                <w:p w:rsidR="00BC51D8" w:rsidRPr="005D4FEF" w:rsidRDefault="00BC51D8" w:rsidP="005D4FEF">
                  <w:pPr>
                    <w:jc w:val="center"/>
                    <w:rPr>
                      <w:u w:val="single"/>
                    </w:rPr>
                  </w:pPr>
                  <w:r w:rsidRPr="005D4FEF">
                    <w:rPr>
                      <w:bCs/>
                      <w:u w:val="single"/>
                      <w:lang w:val="en-GB"/>
                    </w:rPr>
                    <w:t>Source</w:t>
                  </w:r>
                </w:p>
                <w:p w:rsidR="00BC51D8" w:rsidRPr="005D4FEF" w:rsidRDefault="00BC51D8" w:rsidP="005D4FEF">
                  <w:pPr>
                    <w:jc w:val="center"/>
                  </w:pPr>
                  <w:r w:rsidRPr="005D4FEF">
                    <w:rPr>
                      <w:bCs/>
                      <w:lang w:val="en-GB"/>
                    </w:rPr>
                    <w:t>Communication Skills</w:t>
                  </w:r>
                </w:p>
                <w:p w:rsidR="00BC51D8" w:rsidRPr="005D4FEF" w:rsidRDefault="00BC51D8" w:rsidP="005D4FEF">
                  <w:pPr>
                    <w:jc w:val="center"/>
                  </w:pPr>
                  <w:r w:rsidRPr="005D4FEF">
                    <w:rPr>
                      <w:bCs/>
                      <w:lang w:val="en-GB"/>
                    </w:rPr>
                    <w:t>Attitudes</w:t>
                  </w:r>
                </w:p>
                <w:p w:rsidR="00BC51D8" w:rsidRPr="005D4FEF" w:rsidRDefault="00BC51D8" w:rsidP="005D4FEF">
                  <w:pPr>
                    <w:jc w:val="center"/>
                  </w:pPr>
                  <w:r w:rsidRPr="005D4FEF">
                    <w:rPr>
                      <w:bCs/>
                      <w:lang w:val="en-GB"/>
                    </w:rPr>
                    <w:t>Knowledge</w:t>
                  </w:r>
                </w:p>
                <w:p w:rsidR="00BC51D8" w:rsidRPr="005D4FEF" w:rsidRDefault="00BC51D8" w:rsidP="005D4FEF">
                  <w:r w:rsidRPr="005D4FEF">
                    <w:rPr>
                      <w:b/>
                      <w:bCs/>
                      <w:lang w:val="en-GB"/>
                    </w:rPr>
                    <w:t>Social System</w:t>
                  </w:r>
                </w:p>
                <w:p w:rsidR="00BC51D8" w:rsidRPr="005D4FEF" w:rsidRDefault="00BC51D8" w:rsidP="005D4FEF">
                  <w:r w:rsidRPr="005D4FEF">
                    <w:rPr>
                      <w:b/>
                      <w:bCs/>
                      <w:lang w:val="en-GB"/>
                    </w:rPr>
                    <w:t>Culture</w:t>
                  </w:r>
                </w:p>
                <w:p w:rsidR="00BC51D8" w:rsidRDefault="00BC51D8"/>
              </w:txbxContent>
            </v:textbox>
          </v:roundrect>
        </w:pict>
      </w:r>
      <w:r w:rsidR="0087049B">
        <w:t xml:space="preserve">                                   Encodes                                                                              Decodes</w:t>
      </w:r>
    </w:p>
    <w:p w:rsidR="005D4FEF" w:rsidRDefault="005D4FEF" w:rsidP="00DA7444">
      <w:pPr>
        <w:jc w:val="both"/>
      </w:pPr>
    </w:p>
    <w:p w:rsidR="0087049B" w:rsidRDefault="0087049B" w:rsidP="0091389A">
      <w:pPr>
        <w:ind w:firstLine="720"/>
        <w:jc w:val="both"/>
      </w:pPr>
    </w:p>
    <w:p w:rsidR="0087049B" w:rsidRPr="0087049B" w:rsidRDefault="0087049B" w:rsidP="0087049B"/>
    <w:p w:rsidR="0087049B" w:rsidRPr="0087049B" w:rsidRDefault="0087049B" w:rsidP="0087049B"/>
    <w:p w:rsidR="0087049B" w:rsidRPr="0087049B" w:rsidRDefault="0087049B" w:rsidP="0087049B"/>
    <w:p w:rsidR="005D4FEF" w:rsidRPr="00006CAC" w:rsidRDefault="0087049B" w:rsidP="0087049B">
      <w:r w:rsidRPr="006E2E75">
        <w:rPr>
          <w:i/>
        </w:rPr>
        <w:t>Figure 3</w:t>
      </w:r>
      <w:r>
        <w:t xml:space="preserve"> </w:t>
      </w:r>
      <w:r w:rsidR="00006CAC" w:rsidRPr="00006CAC">
        <w:t>Berlo’s Model of Communication</w:t>
      </w:r>
    </w:p>
    <w:p w:rsidR="001949C7" w:rsidRDefault="00CF467F" w:rsidP="0087049B">
      <w:r>
        <w:lastRenderedPageBreak/>
        <w:tab/>
        <w:t xml:space="preserve">All </w:t>
      </w:r>
      <w:r w:rsidR="008A78CA">
        <w:t xml:space="preserve">these models have been designed to understand how process of communication works, and analyzing how best to communicate, what effect had the message transmitted.  </w:t>
      </w:r>
      <w:r w:rsidR="00553F23">
        <w:t>One big disadvantage for these three models is the one way system and the missing of feedback.</w:t>
      </w:r>
    </w:p>
    <w:p w:rsidR="0087049B" w:rsidRPr="0091389A" w:rsidRDefault="0087049B" w:rsidP="0087049B">
      <w:pPr>
        <w:ind w:firstLine="720"/>
        <w:jc w:val="both"/>
        <w:rPr>
          <w:rStyle w:val="rynqvb"/>
        </w:rPr>
      </w:pPr>
      <w:r>
        <w:t xml:space="preserve">Lewis (2020) describes communication as a “two-way process” since imply two parts: the sender and the receiver that exchange information/message. The purpose of this process is the successful transmission of a message, for this it is necessary for the recipient to perceive the information transmitted by the sender exactly in the way he intended it to be, </w:t>
      </w:r>
      <w:r w:rsidR="00F75144">
        <w:t>obtaining a feedback help</w:t>
      </w:r>
      <w:r>
        <w:t xml:space="preserve"> </w:t>
      </w:r>
      <w:r w:rsidR="00F75144">
        <w:t>to</w:t>
      </w:r>
      <w:r>
        <w:t xml:space="preserve"> assess </w:t>
      </w:r>
      <w:r w:rsidR="00F75144">
        <w:t>if it take place</w:t>
      </w:r>
      <w:r>
        <w:t xml:space="preserve"> an effective communication.</w:t>
      </w:r>
    </w:p>
    <w:p w:rsidR="00193318" w:rsidRDefault="00193318" w:rsidP="004D5386">
      <w:pPr>
        <w:ind w:firstLine="720"/>
        <w:jc w:val="both"/>
        <w:rPr>
          <w:rStyle w:val="rynqvb"/>
        </w:rPr>
      </w:pPr>
      <w:r w:rsidRPr="00193318">
        <w:rPr>
          <w:rStyle w:val="rynqvb"/>
        </w:rPr>
        <w:t xml:space="preserve">Within the organization, it would be good to take into account these models, maybe to </w:t>
      </w:r>
      <w:r w:rsidR="00A41F76">
        <w:rPr>
          <w:rStyle w:val="rynqvb"/>
        </w:rPr>
        <w:t>realize</w:t>
      </w:r>
      <w:r w:rsidRPr="00193318">
        <w:rPr>
          <w:rStyle w:val="rynqvb"/>
        </w:rPr>
        <w:t xml:space="preserve"> or design an own communication model that is simple and efficient at the same time, because an effective communication gives the sender and the receiver the opportunity to engage and participate in the transmission and exchange of information within the communication cycle. This approach encourages the use of feedback to analyze the effectiveness of the message delivered and to improve the process itself.</w:t>
      </w:r>
      <w:r>
        <w:rPr>
          <w:rStyle w:val="rynqvb"/>
        </w:rPr>
        <w:t xml:space="preserve"> </w:t>
      </w:r>
      <w:r w:rsidR="004D5386" w:rsidRPr="004D5386">
        <w:rPr>
          <w:rStyle w:val="rynqvb"/>
        </w:rPr>
        <w:t>An</w:t>
      </w:r>
      <w:r w:rsidR="004D5386">
        <w:rPr>
          <w:rStyle w:val="rynqvb"/>
        </w:rPr>
        <w:t>other</w:t>
      </w:r>
      <w:r w:rsidR="004D5386" w:rsidRPr="004D5386">
        <w:rPr>
          <w:rStyle w:val="rynqvb"/>
        </w:rPr>
        <w:t xml:space="preserve"> important part of effective </w:t>
      </w:r>
      <w:r w:rsidR="004D5386">
        <w:rPr>
          <w:rStyle w:val="rynqvb"/>
        </w:rPr>
        <w:t>communication</w:t>
      </w:r>
      <w:r w:rsidR="004D5386" w:rsidRPr="004D5386">
        <w:rPr>
          <w:rStyle w:val="rynqvb"/>
        </w:rPr>
        <w:t xml:space="preserve"> is to overcome the </w:t>
      </w:r>
      <w:r w:rsidR="00A04104" w:rsidRPr="004D5386">
        <w:rPr>
          <w:rStyle w:val="rynqvb"/>
        </w:rPr>
        <w:t>barriers</w:t>
      </w:r>
      <w:r w:rsidR="00A04104">
        <w:rPr>
          <w:rStyle w:val="rynqvb"/>
        </w:rPr>
        <w:t xml:space="preserve"> (language barriers, cultural barriers, physical barriers, etc.) </w:t>
      </w:r>
      <w:r w:rsidR="00A04104" w:rsidRPr="004D5386">
        <w:rPr>
          <w:rStyle w:val="rynqvb"/>
        </w:rPr>
        <w:t>of</w:t>
      </w:r>
      <w:r w:rsidR="004D5386" w:rsidRPr="004D5386">
        <w:rPr>
          <w:rStyle w:val="rynqvb"/>
        </w:rPr>
        <w:t xml:space="preserve"> communication that can lead to misunderstanding of information.</w:t>
      </w:r>
    </w:p>
    <w:p w:rsidR="00A04104" w:rsidRDefault="0042798B" w:rsidP="002377AF">
      <w:pPr>
        <w:pStyle w:val="Heading1"/>
      </w:pPr>
      <w:bookmarkStart w:id="3" w:name="_Toc130767206"/>
      <w:r>
        <w:t xml:space="preserve">The importance of </w:t>
      </w:r>
      <w:r w:rsidR="002377AF">
        <w:t>selecting an appropriate tone, language, and level of formality in management communication</w:t>
      </w:r>
      <w:bookmarkEnd w:id="3"/>
      <w:r w:rsidR="002377AF">
        <w:t xml:space="preserve"> </w:t>
      </w:r>
    </w:p>
    <w:p w:rsidR="002377AF" w:rsidRDefault="002377AF" w:rsidP="002377AF"/>
    <w:p w:rsidR="0017300B" w:rsidRDefault="003A1C67" w:rsidP="0017300B">
      <w:pPr>
        <w:jc w:val="both"/>
        <w:rPr>
          <w:rFonts w:eastAsia="Times New Roman" w:cstheme="minorHAnsi"/>
        </w:rPr>
      </w:pPr>
      <w:r>
        <w:tab/>
      </w:r>
      <w:r w:rsidR="008811DA" w:rsidRPr="008811DA">
        <w:rPr>
          <w:rFonts w:eastAsia="Times New Roman" w:cstheme="minorHAnsi"/>
        </w:rPr>
        <w:t>In our day by day life as well as in management, the effective transmission of a message also depends on certain components of communication such as: non-verbal behavior (body language), paralinguistic cues and formality level of communication. All these components help to understand the message much easier, and “having extra information that can give us more clues' ' (Morgan 2017) about what someone tries to transmit if they are interpreted in the same way as the sender wants it to say.</w:t>
      </w:r>
      <w:r w:rsidR="008C7C3D">
        <w:rPr>
          <w:rFonts w:eastAsia="Times New Roman" w:cstheme="minorHAnsi"/>
        </w:rPr>
        <w:t xml:space="preserve"> </w:t>
      </w:r>
    </w:p>
    <w:p w:rsidR="008C7C3D" w:rsidRPr="0017300B" w:rsidRDefault="00280336" w:rsidP="0017300B">
      <w:pPr>
        <w:jc w:val="both"/>
        <w:rPr>
          <w:rFonts w:eastAsia="Times New Roman" w:cstheme="minorHAnsi"/>
        </w:rPr>
      </w:pPr>
      <w:r>
        <w:rPr>
          <w:rFonts w:eastAsia="Times New Roman" w:cstheme="minorHAnsi"/>
        </w:rPr>
        <w:tab/>
        <w:t xml:space="preserve">Non-verbal and paralinguistic cues are important elements that we use in our daily communication, by matching them with words we can change radically the meaning of the message </w:t>
      </w:r>
      <w:r w:rsidRPr="008811DA">
        <w:rPr>
          <w:rFonts w:eastAsia="Times New Roman" w:cstheme="minorHAnsi"/>
        </w:rPr>
        <w:t>(Morgan 2017)</w:t>
      </w:r>
      <w:r>
        <w:rPr>
          <w:rFonts w:eastAsia="Times New Roman" w:cstheme="minorHAnsi"/>
        </w:rPr>
        <w:t xml:space="preserve">. </w:t>
      </w:r>
    </w:p>
    <w:p w:rsidR="004C6078" w:rsidRDefault="005060E1" w:rsidP="00193318">
      <w:r>
        <w:tab/>
        <w:t xml:space="preserve">Based on the context, managers </w:t>
      </w:r>
      <w:r w:rsidR="004C6078">
        <w:t>approach</w:t>
      </w:r>
      <w:r>
        <w:t xml:space="preserve"> different </w:t>
      </w:r>
      <w:r w:rsidR="004C6078">
        <w:t>ways</w:t>
      </w:r>
      <w:r>
        <w:t xml:space="preserve"> of communication</w:t>
      </w:r>
    </w:p>
    <w:p w:rsidR="00AB197A" w:rsidRPr="00AB197A" w:rsidRDefault="0087684F" w:rsidP="00DA7444">
      <w:pPr>
        <w:pStyle w:val="ListParagraph"/>
        <w:numPr>
          <w:ilvl w:val="0"/>
          <w:numId w:val="8"/>
        </w:numPr>
        <w:jc w:val="both"/>
      </w:pPr>
      <w:r w:rsidRPr="0087684F">
        <w:rPr>
          <w:lang w:val="en-GB"/>
        </w:rPr>
        <w:t>When communicating with his team members to use</w:t>
      </w:r>
      <w:r w:rsidR="00AB197A">
        <w:rPr>
          <w:lang w:val="en-GB"/>
        </w:rPr>
        <w:t>:</w:t>
      </w:r>
    </w:p>
    <w:p w:rsidR="00AB197A" w:rsidRPr="00AB197A" w:rsidRDefault="0087684F" w:rsidP="00AB197A">
      <w:pPr>
        <w:pStyle w:val="ListParagraph"/>
        <w:numPr>
          <w:ilvl w:val="0"/>
          <w:numId w:val="10"/>
        </w:numPr>
        <w:jc w:val="both"/>
      </w:pPr>
      <w:r w:rsidRPr="0087684F">
        <w:rPr>
          <w:lang w:val="en-GB"/>
        </w:rPr>
        <w:t>a professional, respe</w:t>
      </w:r>
      <w:r w:rsidR="00AB197A">
        <w:rPr>
          <w:lang w:val="en-GB"/>
        </w:rPr>
        <w:t>ctful and polite tone of voice;</w:t>
      </w:r>
    </w:p>
    <w:p w:rsidR="00AB197A" w:rsidRPr="00AB197A" w:rsidRDefault="0087684F" w:rsidP="00AB197A">
      <w:pPr>
        <w:pStyle w:val="ListParagraph"/>
        <w:numPr>
          <w:ilvl w:val="0"/>
          <w:numId w:val="10"/>
        </w:numPr>
        <w:jc w:val="both"/>
      </w:pPr>
      <w:r w:rsidRPr="0087684F">
        <w:rPr>
          <w:lang w:val="en-GB"/>
        </w:rPr>
        <w:t>pay attention to the posture</w:t>
      </w:r>
      <w:r w:rsidR="00AB197A">
        <w:rPr>
          <w:lang w:val="en-GB"/>
        </w:rPr>
        <w:t>;</w:t>
      </w:r>
    </w:p>
    <w:p w:rsidR="00AB197A" w:rsidRPr="00AB197A" w:rsidRDefault="0087684F" w:rsidP="00AB197A">
      <w:pPr>
        <w:pStyle w:val="ListParagraph"/>
        <w:numPr>
          <w:ilvl w:val="0"/>
          <w:numId w:val="10"/>
        </w:numPr>
        <w:jc w:val="both"/>
      </w:pPr>
      <w:r w:rsidRPr="0087684F">
        <w:rPr>
          <w:lang w:val="en-GB"/>
        </w:rPr>
        <w:t xml:space="preserve"> match the verbal communication with body language</w:t>
      </w:r>
      <w:r w:rsidR="00AB197A">
        <w:rPr>
          <w:lang w:val="en-GB"/>
        </w:rPr>
        <w:t>;</w:t>
      </w:r>
    </w:p>
    <w:p w:rsidR="00AB197A" w:rsidRPr="00876FAE" w:rsidRDefault="0087684F" w:rsidP="00AB197A">
      <w:pPr>
        <w:pStyle w:val="ListParagraph"/>
        <w:numPr>
          <w:ilvl w:val="0"/>
          <w:numId w:val="10"/>
        </w:numPr>
        <w:jc w:val="both"/>
      </w:pPr>
      <w:r w:rsidRPr="0087684F">
        <w:rPr>
          <w:lang w:val="en-GB"/>
        </w:rPr>
        <w:t xml:space="preserve"> use clear and simple language</w:t>
      </w:r>
      <w:r w:rsidR="00AB197A">
        <w:rPr>
          <w:lang w:val="en-GB"/>
        </w:rPr>
        <w:t>;</w:t>
      </w:r>
    </w:p>
    <w:p w:rsidR="00876FAE" w:rsidRPr="00AB197A" w:rsidRDefault="00876FAE" w:rsidP="00AB197A">
      <w:pPr>
        <w:pStyle w:val="ListParagraph"/>
        <w:numPr>
          <w:ilvl w:val="0"/>
          <w:numId w:val="10"/>
        </w:numPr>
        <w:jc w:val="both"/>
      </w:pPr>
      <w:r>
        <w:rPr>
          <w:lang w:val="en-GB"/>
        </w:rPr>
        <w:t xml:space="preserve">The level of formality communication can change in order of the context: meetings require formal communication, peer review require an informal level of communication; </w:t>
      </w:r>
    </w:p>
    <w:p w:rsidR="001B732F" w:rsidRPr="0087684F" w:rsidRDefault="0087684F" w:rsidP="00AB197A">
      <w:pPr>
        <w:pStyle w:val="ListParagraph"/>
        <w:numPr>
          <w:ilvl w:val="0"/>
          <w:numId w:val="10"/>
        </w:numPr>
        <w:jc w:val="both"/>
      </w:pPr>
      <w:r w:rsidRPr="0087684F">
        <w:rPr>
          <w:lang w:val="en-GB"/>
        </w:rPr>
        <w:lastRenderedPageBreak/>
        <w:t xml:space="preserve"> keep this behaviour all the time to gain their trust and to make them accept and agree with the message transmitted.</w:t>
      </w:r>
      <w:r w:rsidR="008B15E7">
        <w:rPr>
          <w:lang w:val="en-GB"/>
        </w:rPr>
        <w:t xml:space="preserve"> </w:t>
      </w:r>
    </w:p>
    <w:p w:rsidR="00280336" w:rsidRDefault="008B15E7" w:rsidP="008C7C3D">
      <w:pPr>
        <w:pStyle w:val="ListParagraph"/>
        <w:numPr>
          <w:ilvl w:val="0"/>
          <w:numId w:val="8"/>
        </w:numPr>
        <w:jc w:val="both"/>
      </w:pPr>
      <w:r>
        <w:t>In rapport with clients</w:t>
      </w:r>
      <w:r w:rsidR="00280336">
        <w:t xml:space="preserve"> and collaborators is required: </w:t>
      </w:r>
    </w:p>
    <w:p w:rsidR="00280336" w:rsidRDefault="00280336" w:rsidP="00280336">
      <w:pPr>
        <w:pStyle w:val="ListParagraph"/>
        <w:numPr>
          <w:ilvl w:val="0"/>
          <w:numId w:val="9"/>
        </w:numPr>
        <w:jc w:val="both"/>
      </w:pPr>
      <w:r>
        <w:t>a formal level of communication, avoiding grammar mistakes, jargon and bad language;</w:t>
      </w:r>
    </w:p>
    <w:p w:rsidR="00AB197A" w:rsidRDefault="008B15E7" w:rsidP="00280336">
      <w:pPr>
        <w:pStyle w:val="ListParagraph"/>
        <w:numPr>
          <w:ilvl w:val="0"/>
          <w:numId w:val="9"/>
        </w:numPr>
        <w:jc w:val="both"/>
      </w:pPr>
      <w:r>
        <w:t>professional attitude</w:t>
      </w:r>
      <w:r w:rsidR="008C7C3D">
        <w:t xml:space="preserve"> by using appropriate tone of voice, be courteous</w:t>
      </w:r>
      <w:r w:rsidR="00AB197A">
        <w:t>;</w:t>
      </w:r>
    </w:p>
    <w:p w:rsidR="00AB197A" w:rsidRDefault="00AB197A" w:rsidP="00280336">
      <w:pPr>
        <w:pStyle w:val="ListParagraph"/>
        <w:numPr>
          <w:ilvl w:val="0"/>
          <w:numId w:val="9"/>
        </w:numPr>
        <w:jc w:val="both"/>
      </w:pPr>
      <w:r>
        <w:t>match the words with body language;</w:t>
      </w:r>
    </w:p>
    <w:p w:rsidR="00876FAE" w:rsidRDefault="00AB197A" w:rsidP="00876FAE">
      <w:pPr>
        <w:pStyle w:val="ListParagraph"/>
        <w:numPr>
          <w:ilvl w:val="0"/>
          <w:numId w:val="9"/>
        </w:numPr>
        <w:jc w:val="both"/>
      </w:pPr>
      <w:r>
        <w:t xml:space="preserve">communicate by using a simple and clear </w:t>
      </w:r>
      <w:r w:rsidR="00006CAC">
        <w:t>language;</w:t>
      </w:r>
      <w:r>
        <w:t xml:space="preserve"> consider the level of education of his audience.</w:t>
      </w:r>
    </w:p>
    <w:p w:rsidR="00AB197A" w:rsidRDefault="00876FAE" w:rsidP="00AB197A">
      <w:pPr>
        <w:pStyle w:val="ListParagraph"/>
        <w:numPr>
          <w:ilvl w:val="0"/>
          <w:numId w:val="8"/>
        </w:numPr>
        <w:jc w:val="both"/>
      </w:pPr>
      <w:r>
        <w:t>writing emails, letters, rapports and other documents demand an appropriate level of formality, avoiding spelling and grammar mistake</w:t>
      </w:r>
      <w:r w:rsidR="008C407F">
        <w:t>.</w:t>
      </w:r>
      <w:r>
        <w:t xml:space="preserve"> </w:t>
      </w:r>
      <w:r w:rsidR="008C407F">
        <w:t>U</w:t>
      </w:r>
      <w:r>
        <w:t>se the correct punctuation indicate how the paralanguage to be use in order to give sense to the words and message itself.</w:t>
      </w:r>
    </w:p>
    <w:p w:rsidR="00AB197A" w:rsidRDefault="00AB197A" w:rsidP="00AB197A">
      <w:pPr>
        <w:ind w:firstLine="720"/>
        <w:jc w:val="both"/>
      </w:pPr>
      <w:r>
        <w:t>By using appropriate tone of voice, simple and clear language, appropriate level of formality, a manager can transmit the message in an effective way and overcome misunderstanding</w:t>
      </w:r>
      <w:r w:rsidR="008C407F">
        <w:t xml:space="preserve"> and other barriers of communication</w:t>
      </w:r>
      <w:r>
        <w:t xml:space="preserve">. </w:t>
      </w:r>
    </w:p>
    <w:p w:rsidR="00A04104" w:rsidRPr="00A04104" w:rsidRDefault="00A04104" w:rsidP="00A04104"/>
    <w:p w:rsidR="00F14300" w:rsidRDefault="00B42A7D" w:rsidP="00DA7444">
      <w:pPr>
        <w:pStyle w:val="Heading1"/>
      </w:pPr>
      <w:bookmarkStart w:id="4" w:name="_Toc130767207"/>
      <w:r>
        <w:t>Theory of motivation</w:t>
      </w:r>
      <w:r w:rsidR="00006CAC">
        <w:t xml:space="preserve"> relevant to own workplace</w:t>
      </w:r>
      <w:bookmarkEnd w:id="4"/>
    </w:p>
    <w:p w:rsidR="00A04104" w:rsidRDefault="00A04104" w:rsidP="00A04104"/>
    <w:p w:rsidR="00AC7FE0" w:rsidRDefault="00624DBE" w:rsidP="00AC7FE0">
      <w:pPr>
        <w:ind w:firstLine="720"/>
        <w:jc w:val="both"/>
      </w:pPr>
      <w:r>
        <w:t>According to Cambridge dictionary motivation is defined as “</w:t>
      </w:r>
      <w:hyperlink r:id="rId9" w:tooltip="enthusiasm" w:history="1">
        <w:r w:rsidRPr="00624DBE">
          <w:rPr>
            <w:rStyle w:val="Hyperlink"/>
            <w:color w:val="auto"/>
            <w:u w:val="none"/>
          </w:rPr>
          <w:t>enthusiasm</w:t>
        </w:r>
      </w:hyperlink>
      <w:r>
        <w:t xml:space="preserve"> for doing something, the need or </w:t>
      </w:r>
      <w:hyperlink r:id="rId10" w:tooltip="reason" w:history="1">
        <w:r w:rsidRPr="00624DBE">
          <w:rPr>
            <w:rStyle w:val="Hyperlink"/>
            <w:color w:val="auto"/>
            <w:u w:val="none"/>
          </w:rPr>
          <w:t>reason</w:t>
        </w:r>
      </w:hyperlink>
      <w:r w:rsidRPr="00624DBE">
        <w:t xml:space="preserve"> </w:t>
      </w:r>
      <w:r>
        <w:t xml:space="preserve">for doing something”. </w:t>
      </w:r>
    </w:p>
    <w:p w:rsidR="00006CAC" w:rsidRDefault="00AC7FE0" w:rsidP="00AC7FE0">
      <w:pPr>
        <w:ind w:firstLine="720"/>
        <w:jc w:val="both"/>
      </w:pPr>
      <w:r>
        <w:t xml:space="preserve">Indeed editorial team describes </w:t>
      </w:r>
      <w:r w:rsidR="009A7CB0">
        <w:t>m</w:t>
      </w:r>
      <w:r w:rsidRPr="00AC7FE0">
        <w:t xml:space="preserve">otivation </w:t>
      </w:r>
      <w:r w:rsidR="009A7CB0">
        <w:t>as</w:t>
      </w:r>
      <w:r w:rsidRPr="00AC7FE0">
        <w:t xml:space="preserve"> </w:t>
      </w:r>
      <w:r w:rsidR="009A7CB0">
        <w:t xml:space="preserve">“essential in the </w:t>
      </w:r>
      <w:r w:rsidRPr="00AC7FE0">
        <w:t>workplace</w:t>
      </w:r>
      <w:r w:rsidR="009A7CB0">
        <w:t>”</w:t>
      </w:r>
      <w:r w:rsidRPr="00AC7FE0">
        <w:t xml:space="preserve">, </w:t>
      </w:r>
      <w:r w:rsidR="009A7CB0">
        <w:t xml:space="preserve">as </w:t>
      </w:r>
      <w:r w:rsidRPr="00AC7FE0">
        <w:t>it can lead to development and the growth of the company, to guarantee it success, employee to wish to develop and evolve on professional level.</w:t>
      </w:r>
      <w:r>
        <w:t xml:space="preserve"> </w:t>
      </w:r>
    </w:p>
    <w:p w:rsidR="009A7CB0" w:rsidRDefault="009A7CB0" w:rsidP="00AC7FE0">
      <w:pPr>
        <w:ind w:firstLine="720"/>
        <w:jc w:val="both"/>
        <w:rPr>
          <w:lang w:val="en-GB"/>
        </w:rPr>
      </w:pPr>
      <w:r>
        <w:t xml:space="preserve">To better understand motivation we can </w:t>
      </w:r>
      <w:r w:rsidR="005720AA">
        <w:t xml:space="preserve">study the motivation theory. The specialty literature </w:t>
      </w:r>
      <w:r w:rsidR="005720AA">
        <w:rPr>
          <w:rStyle w:val="rynqvb"/>
          <w:lang/>
        </w:rPr>
        <w:t xml:space="preserve">provides us with works of consecrated authors like Abraham H. Maslow, </w:t>
      </w:r>
      <w:r w:rsidR="005720AA" w:rsidRPr="005720AA">
        <w:rPr>
          <w:lang w:val="en-GB"/>
        </w:rPr>
        <w:t>David McClelland's</w:t>
      </w:r>
      <w:r w:rsidR="005720AA">
        <w:rPr>
          <w:lang w:val="en-GB"/>
        </w:rPr>
        <w:t>, Frederick Herzberg</w:t>
      </w:r>
      <w:r w:rsidR="00E1330A">
        <w:rPr>
          <w:lang w:val="en-GB"/>
        </w:rPr>
        <w:t xml:space="preserve">, Douglas McGregor. Understanding motivation, and studying the theory of motivation that this authors provides us, we asses which one applies </w:t>
      </w:r>
      <w:r w:rsidR="00815098">
        <w:rPr>
          <w:lang w:val="en-GB"/>
        </w:rPr>
        <w:t xml:space="preserve">better on our work environment, in order to motivate employee to work better, to increase productivity and achieve the objectives of department.  </w:t>
      </w:r>
      <w:r w:rsidR="00E1330A">
        <w:rPr>
          <w:lang w:val="en-GB"/>
        </w:rPr>
        <w:t xml:space="preserve"> </w:t>
      </w:r>
    </w:p>
    <w:p w:rsidR="00815098" w:rsidRDefault="00815098" w:rsidP="00AC7FE0">
      <w:pPr>
        <w:ind w:firstLine="720"/>
        <w:jc w:val="both"/>
      </w:pPr>
    </w:p>
    <w:p w:rsidR="00006CAC" w:rsidRDefault="00006CAC" w:rsidP="00006CAC">
      <w:pPr>
        <w:pStyle w:val="Heading1"/>
      </w:pPr>
      <w:bookmarkStart w:id="5" w:name="_Toc130767208"/>
      <w:r>
        <w:t>Principal factors that may affect performance and motivation at workplace</w:t>
      </w:r>
      <w:bookmarkEnd w:id="5"/>
    </w:p>
    <w:p w:rsidR="00A04104" w:rsidRPr="00A04104" w:rsidRDefault="00A04104" w:rsidP="00A04104"/>
    <w:p w:rsidR="00B42A7D" w:rsidRDefault="00006CAC" w:rsidP="00DA7444">
      <w:pPr>
        <w:pStyle w:val="Heading1"/>
      </w:pPr>
      <w:bookmarkStart w:id="6" w:name="_Toc130767209"/>
      <w:r>
        <w:lastRenderedPageBreak/>
        <w:t>Develop appropriate c</w:t>
      </w:r>
      <w:r w:rsidR="00B42A7D">
        <w:t>riteria to</w:t>
      </w:r>
      <w:r>
        <w:t xml:space="preserve"> evaluate own ability to</w:t>
      </w:r>
      <w:r w:rsidR="00B42A7D">
        <w:t xml:space="preserve"> communicate effectively</w:t>
      </w:r>
      <w:bookmarkEnd w:id="6"/>
    </w:p>
    <w:p w:rsidR="00A04104" w:rsidRDefault="00A04104" w:rsidP="00A04104"/>
    <w:p w:rsidR="00A04104" w:rsidRDefault="004234E5" w:rsidP="00520098">
      <w:pPr>
        <w:ind w:firstLine="720"/>
      </w:pPr>
      <w:r>
        <w:t>As a future manager is</w:t>
      </w:r>
      <w:r w:rsidR="00520098">
        <w:t xml:space="preserve"> very</w:t>
      </w:r>
      <w:r>
        <w:t xml:space="preserve"> important to develop the ability to become a good communicator within the work place,  </w:t>
      </w:r>
      <w:r w:rsidR="00520098">
        <w:t>to communicate effectively with others</w:t>
      </w:r>
      <w:r w:rsidR="00217607">
        <w:t>. Communication skills “make</w:t>
      </w:r>
      <w:r w:rsidR="00520098">
        <w:t xml:space="preserve"> </w:t>
      </w:r>
      <w:r w:rsidR="00217607">
        <w:t>information processing more transparent” (Maund, Schriek&amp;Tinkler 2017)</w:t>
      </w:r>
    </w:p>
    <w:p w:rsidR="00217607" w:rsidRDefault="00217607" w:rsidP="00520098">
      <w:pPr>
        <w:ind w:firstLine="720"/>
      </w:pPr>
      <w:r>
        <w:t xml:space="preserve">Set of criteria that </w:t>
      </w:r>
      <w:r w:rsidR="00A5608D">
        <w:t>help to develop the skills of being an effective communicator:</w:t>
      </w:r>
    </w:p>
    <w:p w:rsidR="00A5608D" w:rsidRDefault="00A5608D" w:rsidP="00A5608D">
      <w:pPr>
        <w:pStyle w:val="ListParagraph"/>
        <w:numPr>
          <w:ilvl w:val="0"/>
          <w:numId w:val="18"/>
        </w:numPr>
      </w:pPr>
      <w:r>
        <w:t xml:space="preserve">Active/attentively listening is vital in the process of communication, is the key that help us to understand what the person is saying. </w:t>
      </w:r>
    </w:p>
    <w:p w:rsidR="00A5608D" w:rsidRDefault="00A5608D" w:rsidP="00A5608D">
      <w:pPr>
        <w:pStyle w:val="ListParagraph"/>
        <w:numPr>
          <w:ilvl w:val="0"/>
          <w:numId w:val="8"/>
        </w:numPr>
      </w:pPr>
      <w:r>
        <w:t>Before offering a response an accurate understanding is needed;</w:t>
      </w:r>
    </w:p>
    <w:p w:rsidR="00A5608D" w:rsidRDefault="00A5608D" w:rsidP="00A5608D">
      <w:pPr>
        <w:pStyle w:val="ListParagraph"/>
        <w:numPr>
          <w:ilvl w:val="0"/>
          <w:numId w:val="8"/>
        </w:numPr>
      </w:pPr>
      <w:r>
        <w:t xml:space="preserve">Avoid judgment in order </w:t>
      </w:r>
      <w:r w:rsidR="00E10528">
        <w:t xml:space="preserve">to understand the </w:t>
      </w:r>
      <w:r w:rsidR="00E10528" w:rsidRPr="00E10528">
        <w:t>point of view</w:t>
      </w:r>
      <w:r w:rsidR="00E10528">
        <w:t xml:space="preserve"> of the speaker.</w:t>
      </w:r>
    </w:p>
    <w:p w:rsidR="00E10528" w:rsidRDefault="00E10528" w:rsidP="00A5608D">
      <w:pPr>
        <w:pStyle w:val="ListParagraph"/>
        <w:numPr>
          <w:ilvl w:val="0"/>
          <w:numId w:val="8"/>
        </w:numPr>
      </w:pPr>
      <w:r>
        <w:t>Pay attention to the posture;</w:t>
      </w:r>
    </w:p>
    <w:p w:rsidR="00E10528" w:rsidRDefault="00E10528" w:rsidP="00A5608D">
      <w:pPr>
        <w:pStyle w:val="ListParagraph"/>
        <w:numPr>
          <w:ilvl w:val="0"/>
          <w:numId w:val="8"/>
        </w:numPr>
      </w:pPr>
      <w:r>
        <w:t>The acronym SOLER (square, open, lean, eye contact, relax) it focus on body language and it can help to transmit to the speaker that the listener is paying attention to what is said.</w:t>
      </w:r>
    </w:p>
    <w:p w:rsidR="00E10528" w:rsidRDefault="00E10528" w:rsidP="00E10528">
      <w:pPr>
        <w:pStyle w:val="ListParagraph"/>
        <w:numPr>
          <w:ilvl w:val="0"/>
          <w:numId w:val="18"/>
        </w:numPr>
      </w:pPr>
      <w:r>
        <w:t>Ask question</w:t>
      </w:r>
      <w:r w:rsidR="00446D16">
        <w:t>:</w:t>
      </w:r>
    </w:p>
    <w:p w:rsidR="00446D16" w:rsidRDefault="00446D16" w:rsidP="00446D16">
      <w:pPr>
        <w:pStyle w:val="ListParagraph"/>
        <w:numPr>
          <w:ilvl w:val="0"/>
          <w:numId w:val="19"/>
        </w:numPr>
      </w:pPr>
      <w:r>
        <w:t>If not sure that the speaker was clear, ask question to be sure that the message is really understood;</w:t>
      </w:r>
    </w:p>
    <w:p w:rsidR="00446D16" w:rsidRDefault="00446D16" w:rsidP="00446D16">
      <w:pPr>
        <w:pStyle w:val="ListParagraph"/>
        <w:numPr>
          <w:ilvl w:val="0"/>
          <w:numId w:val="19"/>
        </w:numPr>
      </w:pPr>
      <w:r>
        <w:t xml:space="preserve">By asking question the listener reassure the speaker that is paying attention on what is being said.   </w:t>
      </w:r>
    </w:p>
    <w:p w:rsidR="00446D16" w:rsidRDefault="00446D16" w:rsidP="00446D16">
      <w:pPr>
        <w:pStyle w:val="ListParagraph"/>
        <w:numPr>
          <w:ilvl w:val="0"/>
          <w:numId w:val="18"/>
        </w:numPr>
      </w:pPr>
      <w:r>
        <w:t>Paraphrase what is being said</w:t>
      </w:r>
    </w:p>
    <w:p w:rsidR="00446D16" w:rsidRDefault="00446D16" w:rsidP="00446D16">
      <w:pPr>
        <w:pStyle w:val="ListParagraph"/>
        <w:numPr>
          <w:ilvl w:val="0"/>
          <w:numId w:val="21"/>
        </w:numPr>
      </w:pPr>
      <w:r>
        <w:t>Validate the speker;</w:t>
      </w:r>
    </w:p>
    <w:p w:rsidR="00446D16" w:rsidRDefault="00446D16" w:rsidP="00446D16">
      <w:pPr>
        <w:pStyle w:val="ListParagraph"/>
        <w:numPr>
          <w:ilvl w:val="0"/>
          <w:numId w:val="21"/>
        </w:numPr>
      </w:pPr>
      <w:r>
        <w:t>Build trust;</w:t>
      </w:r>
    </w:p>
    <w:p w:rsidR="00446D16" w:rsidRDefault="00446D16" w:rsidP="00446D16">
      <w:pPr>
        <w:pStyle w:val="ListParagraph"/>
        <w:numPr>
          <w:ilvl w:val="0"/>
          <w:numId w:val="21"/>
        </w:numPr>
      </w:pPr>
      <w:r>
        <w:t>Confirm the accurate understanding of the message.</w:t>
      </w:r>
    </w:p>
    <w:p w:rsidR="00446D16" w:rsidRDefault="00446D16" w:rsidP="00446D16">
      <w:pPr>
        <w:pStyle w:val="ListParagraph"/>
        <w:numPr>
          <w:ilvl w:val="0"/>
          <w:numId w:val="18"/>
        </w:numPr>
      </w:pPr>
      <w:r>
        <w:t>Be an assertive communicator:</w:t>
      </w:r>
    </w:p>
    <w:p w:rsidR="00446D16" w:rsidRDefault="00446D16" w:rsidP="00446D16">
      <w:pPr>
        <w:pStyle w:val="ListParagraph"/>
        <w:numPr>
          <w:ilvl w:val="0"/>
          <w:numId w:val="22"/>
        </w:numPr>
      </w:pPr>
      <w:r>
        <w:t xml:space="preserve">Express the point of view clear and transparent </w:t>
      </w:r>
      <w:r w:rsidR="00BC51D8">
        <w:t>without offending the other person.</w:t>
      </w:r>
    </w:p>
    <w:p w:rsidR="00BC51D8" w:rsidRDefault="00BC51D8" w:rsidP="00BC51D8">
      <w:pPr>
        <w:pStyle w:val="ListParagraph"/>
        <w:numPr>
          <w:ilvl w:val="0"/>
          <w:numId w:val="18"/>
        </w:numPr>
      </w:pPr>
      <w:r>
        <w:t>Asking feedback:</w:t>
      </w:r>
    </w:p>
    <w:p w:rsidR="00BC51D8" w:rsidRDefault="00BC51D8" w:rsidP="00BC51D8">
      <w:pPr>
        <w:pStyle w:val="ListParagraph"/>
        <w:numPr>
          <w:ilvl w:val="0"/>
          <w:numId w:val="22"/>
        </w:numPr>
      </w:pPr>
      <w:r>
        <w:t>In order to assess the need to improve own skills as effective communicator.</w:t>
      </w:r>
    </w:p>
    <w:p w:rsidR="00B42A7D" w:rsidRDefault="00006CAC" w:rsidP="00DA7444">
      <w:pPr>
        <w:pStyle w:val="Heading1"/>
      </w:pPr>
      <w:bookmarkStart w:id="7" w:name="_Toc130767210"/>
      <w:r>
        <w:t xml:space="preserve">Collect and analyse </w:t>
      </w:r>
      <w:r w:rsidR="00B42A7D">
        <w:t>Feedback on own</w:t>
      </w:r>
      <w:r>
        <w:t xml:space="preserve"> verbal and written</w:t>
      </w:r>
      <w:r w:rsidR="00B42A7D">
        <w:t xml:space="preserve"> communication skills</w:t>
      </w:r>
      <w:bookmarkEnd w:id="7"/>
    </w:p>
    <w:p w:rsidR="00A04104" w:rsidRDefault="00A04104" w:rsidP="00A04104"/>
    <w:p w:rsidR="00A04104" w:rsidRDefault="00BC51D8" w:rsidP="00BC51D8">
      <w:pPr>
        <w:ind w:firstLine="720"/>
      </w:pPr>
      <w:r>
        <w:t xml:space="preserve">Feedback is an important key in the process of evaluating own skills, it gives the opportunity to learn what it went well and what can be improve in order to succeed as an effective communicator. </w:t>
      </w:r>
    </w:p>
    <w:p w:rsidR="00BC51D8" w:rsidRDefault="00BC51D8" w:rsidP="00BC51D8">
      <w:pPr>
        <w:ind w:firstLine="720"/>
      </w:pPr>
      <w:r>
        <w:t xml:space="preserve">The feedback can make us aware about our strength and weaknesses, and the way to address them </w:t>
      </w:r>
      <w:r w:rsidR="000533B8">
        <w:t>to overcome and transform them in opportunity to improve.</w:t>
      </w:r>
      <w:r>
        <w:t xml:space="preserve">  </w:t>
      </w:r>
    </w:p>
    <w:p w:rsidR="000533B8" w:rsidRDefault="000533B8" w:rsidP="00BC51D8">
      <w:pPr>
        <w:ind w:firstLine="720"/>
      </w:pPr>
      <w:r>
        <w:lastRenderedPageBreak/>
        <w:t>Based on feedback received from one of my work colleague I can analyze my strengths and my weaknesses, and also to develop an improvement plan.</w:t>
      </w:r>
    </w:p>
    <w:p w:rsidR="000533B8" w:rsidRDefault="000533B8" w:rsidP="000533B8">
      <w:r>
        <w:t>Strengths:</w:t>
      </w:r>
    </w:p>
    <w:p w:rsidR="000533B8" w:rsidRDefault="000533B8" w:rsidP="000533B8">
      <w:pPr>
        <w:pStyle w:val="ListParagraph"/>
        <w:numPr>
          <w:ilvl w:val="0"/>
          <w:numId w:val="22"/>
        </w:numPr>
      </w:pPr>
      <w:r>
        <w:t>polite and never rude or disrespectful;</w:t>
      </w:r>
    </w:p>
    <w:p w:rsidR="000533B8" w:rsidRDefault="000533B8" w:rsidP="000533B8">
      <w:pPr>
        <w:pStyle w:val="ListParagraph"/>
        <w:numPr>
          <w:ilvl w:val="0"/>
          <w:numId w:val="22"/>
        </w:numPr>
      </w:pPr>
      <w:r>
        <w:t>very friendly and approachable;</w:t>
      </w:r>
    </w:p>
    <w:p w:rsidR="000533B8" w:rsidRDefault="000533B8" w:rsidP="000533B8">
      <w:pPr>
        <w:pStyle w:val="ListParagraph"/>
        <w:numPr>
          <w:ilvl w:val="0"/>
          <w:numId w:val="22"/>
        </w:numPr>
      </w:pPr>
      <w:r>
        <w:t>strong and sincere character who engages and maintains eye contact well;</w:t>
      </w:r>
    </w:p>
    <w:p w:rsidR="000533B8" w:rsidRDefault="000533B8" w:rsidP="000533B8">
      <w:pPr>
        <w:pStyle w:val="ListParagraph"/>
        <w:numPr>
          <w:ilvl w:val="0"/>
          <w:numId w:val="22"/>
        </w:numPr>
      </w:pPr>
      <w:r>
        <w:t>Body language is attentive and appropriate;</w:t>
      </w:r>
    </w:p>
    <w:p w:rsidR="000533B8" w:rsidRDefault="000533B8" w:rsidP="000533B8">
      <w:pPr>
        <w:pStyle w:val="ListParagraph"/>
        <w:numPr>
          <w:ilvl w:val="0"/>
          <w:numId w:val="22"/>
        </w:numPr>
      </w:pPr>
      <w:r>
        <w:t>attentive communicator;</w:t>
      </w:r>
    </w:p>
    <w:p w:rsidR="000533B8" w:rsidRDefault="000533B8" w:rsidP="000533B8">
      <w:pPr>
        <w:pStyle w:val="ListParagraph"/>
        <w:numPr>
          <w:ilvl w:val="0"/>
          <w:numId w:val="22"/>
        </w:numPr>
      </w:pPr>
      <w:r>
        <w:t>Adela is comfortable and writes well, and her strength and self confidence shows more in the written medium.</w:t>
      </w:r>
    </w:p>
    <w:p w:rsidR="000533B8" w:rsidRDefault="000533B8" w:rsidP="000533B8">
      <w:r>
        <w:t>Weaknesses:</w:t>
      </w:r>
    </w:p>
    <w:p w:rsidR="008F43BE" w:rsidRDefault="000533B8" w:rsidP="008F43BE">
      <w:pPr>
        <w:pStyle w:val="ListParagraph"/>
        <w:numPr>
          <w:ilvl w:val="0"/>
          <w:numId w:val="23"/>
        </w:numPr>
      </w:pPr>
      <w:r>
        <w:t>low self-confidence in her ability to speak English;</w:t>
      </w:r>
    </w:p>
    <w:p w:rsidR="008F43BE" w:rsidRDefault="008F43BE" w:rsidP="008F43BE">
      <w:r>
        <w:t xml:space="preserve">Opportunity: </w:t>
      </w:r>
    </w:p>
    <w:p w:rsidR="008F43BE" w:rsidRDefault="008F43BE" w:rsidP="008F43BE">
      <w:pPr>
        <w:pStyle w:val="ListParagraph"/>
        <w:numPr>
          <w:ilvl w:val="0"/>
          <w:numId w:val="23"/>
        </w:numPr>
      </w:pPr>
      <w:r>
        <w:t>English classes to improve my ability to speak English;</w:t>
      </w:r>
    </w:p>
    <w:p w:rsidR="008F43BE" w:rsidRDefault="008F43BE" w:rsidP="008F43BE">
      <w:pPr>
        <w:pStyle w:val="ListParagraph"/>
        <w:numPr>
          <w:ilvl w:val="0"/>
          <w:numId w:val="23"/>
        </w:numPr>
      </w:pPr>
      <w:r>
        <w:t>Involved in social activity with native speakers of English.</w:t>
      </w:r>
    </w:p>
    <w:p w:rsidR="008F43BE" w:rsidRDefault="008F43BE" w:rsidP="008F43BE">
      <w:r>
        <w:t>Threats:</w:t>
      </w:r>
    </w:p>
    <w:p w:rsidR="008F43BE" w:rsidRDefault="008F43BE" w:rsidP="008F43BE">
      <w:pPr>
        <w:pStyle w:val="ListParagraph"/>
        <w:numPr>
          <w:ilvl w:val="0"/>
          <w:numId w:val="24"/>
        </w:numPr>
      </w:pPr>
      <w:r>
        <w:t>Lack of time and financial resources;</w:t>
      </w:r>
    </w:p>
    <w:p w:rsidR="008F43BE" w:rsidRDefault="008F43BE" w:rsidP="008F43BE">
      <w:pPr>
        <w:pStyle w:val="ListParagraph"/>
        <w:ind w:left="758"/>
      </w:pPr>
    </w:p>
    <w:p w:rsidR="00B42A7D" w:rsidRDefault="00B42A7D" w:rsidP="00DA7444">
      <w:pPr>
        <w:pStyle w:val="Heading1"/>
      </w:pPr>
      <w:bookmarkStart w:id="8" w:name="_Toc130767211"/>
      <w:r>
        <w:t>Evaluate own communication skills</w:t>
      </w:r>
      <w:r w:rsidR="00006CAC">
        <w:t xml:space="preserve"> as a manager</w:t>
      </w:r>
      <w:bookmarkEnd w:id="8"/>
    </w:p>
    <w:p w:rsidR="00A04104" w:rsidRDefault="00A04104" w:rsidP="00A04104"/>
    <w:p w:rsidR="006D4564" w:rsidRDefault="008F43BE" w:rsidP="006D4564">
      <w:pPr>
        <w:ind w:firstLine="720"/>
        <w:jc w:val="both"/>
        <w:rPr>
          <w:rFonts w:ascii="Calibri" w:hAnsi="Calibri" w:cs="Calibri"/>
        </w:rPr>
      </w:pPr>
      <w:r>
        <w:rPr>
          <w:rFonts w:ascii="Calibri" w:hAnsi="Calibri" w:cs="Calibri"/>
        </w:rPr>
        <w:t xml:space="preserve">As a future manager it is important to evaluate own communication skills in order to discover the </w:t>
      </w:r>
      <w:r w:rsidR="006D4564">
        <w:rPr>
          <w:rFonts w:ascii="Calibri" w:hAnsi="Calibri" w:cs="Calibri"/>
        </w:rPr>
        <w:t>areas that need improvement.  </w:t>
      </w:r>
    </w:p>
    <w:p w:rsidR="008F43BE" w:rsidRDefault="006D4564" w:rsidP="006D4564">
      <w:pPr>
        <w:ind w:firstLine="720"/>
        <w:jc w:val="both"/>
        <w:rPr>
          <w:rFonts w:ascii="Calibri" w:hAnsi="Calibri" w:cs="Calibri"/>
        </w:rPr>
      </w:pPr>
      <w:r>
        <w:rPr>
          <w:rFonts w:ascii="Calibri" w:hAnsi="Calibri" w:cs="Calibri"/>
        </w:rPr>
        <w:t xml:space="preserve">I find myself more confident when I write but still I need to improve my writing style and correct my grammar. </w:t>
      </w:r>
    </w:p>
    <w:p w:rsidR="006D4564" w:rsidRDefault="006D4564" w:rsidP="006D4564">
      <w:pPr>
        <w:ind w:firstLine="720"/>
        <w:jc w:val="both"/>
        <w:rPr>
          <w:rFonts w:ascii="Calibri" w:hAnsi="Calibri" w:cs="Calibri"/>
        </w:rPr>
      </w:pPr>
      <w:r>
        <w:rPr>
          <w:rFonts w:ascii="Calibri" w:hAnsi="Calibri" w:cs="Calibri"/>
        </w:rPr>
        <w:t>I’m not a confident speaker, an my lack of confidence doesn’t help me.</w:t>
      </w:r>
    </w:p>
    <w:p w:rsidR="006D4564" w:rsidRPr="006D4564" w:rsidRDefault="006D4564" w:rsidP="006D4564">
      <w:pPr>
        <w:ind w:firstLine="720"/>
        <w:rPr>
          <w:rFonts w:ascii="Calibri" w:hAnsi="Calibri" w:cs="Calibri"/>
        </w:rPr>
      </w:pPr>
      <w:r>
        <w:rPr>
          <w:rFonts w:ascii="Calibri" w:hAnsi="Calibri" w:cs="Calibri"/>
        </w:rPr>
        <w:t>Based on the feedback received and SWOT analysis I can have a better view of my skills that needs improvements, and also I can develop a plan to overcome them.</w:t>
      </w:r>
    </w:p>
    <w:p w:rsidR="006D4564" w:rsidRDefault="006D4564" w:rsidP="00DA7444">
      <w:pPr>
        <w:pStyle w:val="Heading1"/>
      </w:pPr>
    </w:p>
    <w:p w:rsidR="000033C1" w:rsidRDefault="000033C1" w:rsidP="00DA7444">
      <w:pPr>
        <w:pStyle w:val="Heading1"/>
      </w:pPr>
      <w:bookmarkStart w:id="9" w:name="_Toc130767212"/>
      <w:r>
        <w:t>References</w:t>
      </w:r>
      <w:bookmarkEnd w:id="9"/>
    </w:p>
    <w:p w:rsidR="00DD011E" w:rsidRDefault="00DD011E" w:rsidP="00DD011E"/>
    <w:p w:rsidR="00CE6C89" w:rsidRDefault="00CE6C89" w:rsidP="00CE6C89">
      <w:pPr>
        <w:pStyle w:val="ListParagraph"/>
        <w:numPr>
          <w:ilvl w:val="0"/>
          <w:numId w:val="4"/>
        </w:numPr>
      </w:pPr>
      <w:r>
        <w:t xml:space="preserve">Bovée, &amp; Thill, J. V. (2016). </w:t>
      </w:r>
      <w:r w:rsidRPr="00CE6C89">
        <w:rPr>
          <w:i/>
        </w:rPr>
        <w:t>Business communication essentials</w:t>
      </w:r>
      <w:r>
        <w:t xml:space="preserve"> (Seventh, global edition.). Pearson.</w:t>
      </w:r>
    </w:p>
    <w:p w:rsidR="00190A9E" w:rsidRDefault="00190A9E" w:rsidP="00190A9E">
      <w:pPr>
        <w:pStyle w:val="ListParagraph"/>
        <w:ind w:left="360"/>
      </w:pPr>
    </w:p>
    <w:p w:rsidR="00190A9E" w:rsidRDefault="00190A9E" w:rsidP="00190A9E">
      <w:pPr>
        <w:pStyle w:val="ListParagraph"/>
        <w:ind w:left="360"/>
      </w:pPr>
    </w:p>
    <w:p w:rsidR="00190A9E" w:rsidRDefault="00190A9E" w:rsidP="00CE6C89">
      <w:pPr>
        <w:pStyle w:val="ListParagraph"/>
        <w:numPr>
          <w:ilvl w:val="0"/>
          <w:numId w:val="4"/>
        </w:numPr>
      </w:pPr>
      <w:hyperlink r:id="rId11" w:history="1">
        <w:r w:rsidRPr="006736CA">
          <w:rPr>
            <w:rStyle w:val="Hyperlink"/>
          </w:rPr>
          <w:t>https://dictionary.cambridge.org/dictionary/english/motivation</w:t>
        </w:r>
      </w:hyperlink>
      <w:r>
        <w:t xml:space="preserve"> </w:t>
      </w:r>
    </w:p>
    <w:p w:rsidR="00190A9E" w:rsidRDefault="00190A9E" w:rsidP="00190A9E">
      <w:pPr>
        <w:pStyle w:val="ListParagraph"/>
        <w:ind w:left="360"/>
      </w:pPr>
    </w:p>
    <w:p w:rsidR="00CE6C89" w:rsidRDefault="00CE6C89" w:rsidP="00CE6C89">
      <w:pPr>
        <w:pStyle w:val="ListParagraph"/>
        <w:ind w:left="360"/>
      </w:pPr>
    </w:p>
    <w:p w:rsidR="00624DBE" w:rsidRDefault="00EE5E27" w:rsidP="00190A9E">
      <w:pPr>
        <w:pStyle w:val="ListParagraph"/>
        <w:numPr>
          <w:ilvl w:val="0"/>
          <w:numId w:val="4"/>
        </w:numPr>
      </w:pPr>
      <w:r>
        <w:t>Lewis</w:t>
      </w:r>
      <w:r w:rsidR="00537035">
        <w:t xml:space="preserve">, D.L. (2020). </w:t>
      </w:r>
      <w:r>
        <w:t xml:space="preserve"> </w:t>
      </w:r>
      <w:r w:rsidR="00537035" w:rsidRPr="00CE6C89">
        <w:rPr>
          <w:i/>
        </w:rPr>
        <w:t>Tips to Improve Communication Skills.</w:t>
      </w:r>
      <w:r w:rsidR="00537035">
        <w:t xml:space="preserve"> David L. Lewis - Private publisher</w:t>
      </w:r>
    </w:p>
    <w:p w:rsidR="00190A9E" w:rsidRDefault="00190A9E" w:rsidP="00190A9E">
      <w:pPr>
        <w:pStyle w:val="ListParagraph"/>
      </w:pPr>
    </w:p>
    <w:p w:rsidR="00190A9E" w:rsidRDefault="00190A9E" w:rsidP="00190A9E">
      <w:pPr>
        <w:pStyle w:val="ListParagraph"/>
        <w:ind w:left="360"/>
      </w:pPr>
    </w:p>
    <w:p w:rsidR="00217607" w:rsidRDefault="002051F8" w:rsidP="00217607">
      <w:pPr>
        <w:pStyle w:val="ListParagraph"/>
        <w:numPr>
          <w:ilvl w:val="0"/>
          <w:numId w:val="4"/>
        </w:numPr>
      </w:pPr>
      <w:r>
        <w:t xml:space="preserve">  Ma. (2015). </w:t>
      </w:r>
      <w:r w:rsidRPr="002051F8">
        <w:rPr>
          <w:i/>
        </w:rPr>
        <w:t>Information communication</w:t>
      </w:r>
      <w:r>
        <w:t xml:space="preserve">. Morgan &amp; Claypool Publishers. </w:t>
      </w:r>
      <w:hyperlink r:id="rId12" w:history="1">
        <w:r w:rsidR="008811DA" w:rsidRPr="00995586">
          <w:rPr>
            <w:rStyle w:val="Hyperlink"/>
          </w:rPr>
          <w:t>https://doi.org/10.2200/S00652ED1V01Y201506ICR041</w:t>
        </w:r>
      </w:hyperlink>
    </w:p>
    <w:p w:rsidR="00217607" w:rsidRDefault="00217607" w:rsidP="00217607">
      <w:pPr>
        <w:pStyle w:val="ListParagraph"/>
        <w:ind w:left="360"/>
      </w:pPr>
    </w:p>
    <w:p w:rsidR="00217607" w:rsidRDefault="00217607" w:rsidP="00217607">
      <w:pPr>
        <w:pStyle w:val="ListParagraph"/>
        <w:numPr>
          <w:ilvl w:val="0"/>
          <w:numId w:val="4"/>
        </w:numPr>
      </w:pPr>
      <w:r>
        <w:t xml:space="preserve">  Maund, Schriek, M., &amp; Tinkler, P. K. (2017). </w:t>
      </w:r>
      <w:r w:rsidRPr="00217607">
        <w:rPr>
          <w:i/>
        </w:rPr>
        <w:t>Certificate in higher education : skills for the workplace student yearbook</w:t>
      </w:r>
      <w:r>
        <w:t xml:space="preserve"> (Maund, M. Schriek, &amp; P. K. Tinkler, Eds.). Sage.</w:t>
      </w:r>
    </w:p>
    <w:p w:rsidR="00190A9E" w:rsidRDefault="00190A9E" w:rsidP="00190A9E">
      <w:pPr>
        <w:pStyle w:val="ListParagraph"/>
        <w:ind w:left="360"/>
      </w:pPr>
    </w:p>
    <w:p w:rsidR="008811DA" w:rsidRDefault="008811DA" w:rsidP="008811DA">
      <w:pPr>
        <w:pStyle w:val="ListParagraph"/>
      </w:pPr>
    </w:p>
    <w:p w:rsidR="008811DA" w:rsidRDefault="008811DA" w:rsidP="008811DA">
      <w:pPr>
        <w:pStyle w:val="ListParagraph"/>
        <w:numPr>
          <w:ilvl w:val="0"/>
          <w:numId w:val="4"/>
        </w:numPr>
      </w:pPr>
      <w:r>
        <w:t xml:space="preserve">Morgan. (2017). </w:t>
      </w:r>
      <w:r w:rsidRPr="008811DA">
        <w:rPr>
          <w:i/>
        </w:rPr>
        <w:t>Business student’s guide to study and employability</w:t>
      </w:r>
      <w:r>
        <w:t>. Sage Publications Ltd.</w:t>
      </w:r>
    </w:p>
    <w:p w:rsidR="00190A9E" w:rsidRDefault="00190A9E" w:rsidP="00190A9E">
      <w:pPr>
        <w:pStyle w:val="ListParagraph"/>
        <w:ind w:left="360"/>
      </w:pPr>
    </w:p>
    <w:p w:rsidR="00243446" w:rsidRDefault="00243446" w:rsidP="00243446">
      <w:pPr>
        <w:pStyle w:val="ListParagraph"/>
      </w:pPr>
    </w:p>
    <w:p w:rsidR="00243446" w:rsidRDefault="00243446" w:rsidP="008811DA">
      <w:pPr>
        <w:pStyle w:val="ListParagraph"/>
        <w:numPr>
          <w:ilvl w:val="0"/>
          <w:numId w:val="4"/>
        </w:numPr>
      </w:pPr>
      <w:hyperlink r:id="rId13" w:history="1">
        <w:r w:rsidRPr="006736CA">
          <w:rPr>
            <w:rStyle w:val="Hyperlink"/>
          </w:rPr>
          <w:t>https://www.nhs.uk/conditions/anaphylaxis/</w:t>
        </w:r>
      </w:hyperlink>
      <w:r>
        <w:t xml:space="preserve"> </w:t>
      </w:r>
    </w:p>
    <w:p w:rsidR="00190A9E" w:rsidRDefault="00190A9E" w:rsidP="00190A9E">
      <w:pPr>
        <w:pStyle w:val="ListParagraph"/>
        <w:ind w:left="360"/>
      </w:pPr>
    </w:p>
    <w:p w:rsidR="002051F8" w:rsidRDefault="002051F8" w:rsidP="002051F8">
      <w:pPr>
        <w:pStyle w:val="ListParagraph"/>
      </w:pPr>
    </w:p>
    <w:p w:rsidR="00DD011E" w:rsidRDefault="00A72D70" w:rsidP="00DD011E">
      <w:pPr>
        <w:pStyle w:val="ListParagraph"/>
        <w:numPr>
          <w:ilvl w:val="0"/>
          <w:numId w:val="4"/>
        </w:numPr>
      </w:pPr>
      <w:r w:rsidRPr="00A72D70">
        <w:t>Paul, A. (2019). </w:t>
      </w:r>
      <w:r w:rsidRPr="00CE6C89">
        <w:rPr>
          <w:i/>
        </w:rPr>
        <w:t>Effective Communication: How to Make Your Conversations More Meaningful, Speak Confidently and Stay in Control of Conversations at Work and in Relationships.</w:t>
      </w:r>
      <w:r w:rsidRPr="00A72D70">
        <w:t>  Amazon Digital Services LLC - KDP Print US.</w:t>
      </w:r>
    </w:p>
    <w:p w:rsidR="00190A9E" w:rsidRDefault="00190A9E" w:rsidP="00190A9E">
      <w:pPr>
        <w:pStyle w:val="ListParagraph"/>
        <w:ind w:left="360"/>
      </w:pPr>
      <w:hyperlink r:id="rId14" w:history="1">
        <w:r w:rsidRPr="009255AA">
          <w:rPr>
            <w:rStyle w:val="Hyperlink"/>
          </w:rPr>
          <w:t>https://www.scribd.com/read/458700407/Effective-Communication-How-to-Make-Your-Conversations-More-Meaningful-Speak-Confidently-and-Stay-in-Control-of-Conversations-at-Work-and-in-Relatio</w:t>
        </w:r>
      </w:hyperlink>
    </w:p>
    <w:p w:rsidR="00190A9E" w:rsidRDefault="00190A9E" w:rsidP="00190A9E">
      <w:pPr>
        <w:pStyle w:val="ListParagraph"/>
        <w:ind w:left="360"/>
      </w:pPr>
    </w:p>
    <w:p w:rsidR="00190A9E" w:rsidRDefault="00190A9E" w:rsidP="00190A9E">
      <w:pPr>
        <w:pStyle w:val="ListParagraph"/>
      </w:pPr>
    </w:p>
    <w:p w:rsidR="00190A9E" w:rsidRDefault="00190A9E" w:rsidP="00DD011E">
      <w:pPr>
        <w:pStyle w:val="ListParagraph"/>
        <w:numPr>
          <w:ilvl w:val="0"/>
          <w:numId w:val="4"/>
        </w:numPr>
      </w:pPr>
      <w:hyperlink r:id="rId15" w:history="1">
        <w:r w:rsidRPr="006736CA">
          <w:rPr>
            <w:rStyle w:val="Hyperlink"/>
          </w:rPr>
          <w:t>https://dictionary.cambridge.org/dictionary/english/motivation</w:t>
        </w:r>
      </w:hyperlink>
      <w:r>
        <w:t xml:space="preserve"> </w:t>
      </w:r>
    </w:p>
    <w:p w:rsidR="00190A9E" w:rsidRDefault="00190A9E" w:rsidP="00190A9E">
      <w:pPr>
        <w:pStyle w:val="ListParagraph"/>
        <w:ind w:left="360"/>
      </w:pPr>
    </w:p>
    <w:p w:rsidR="00512B9C" w:rsidRDefault="00512B9C" w:rsidP="00512B9C"/>
    <w:p w:rsidR="00A72D70" w:rsidRDefault="00512B9C" w:rsidP="00512B9C">
      <w:r>
        <w:t xml:space="preserve">  </w:t>
      </w:r>
    </w:p>
    <w:p w:rsidR="000033C1" w:rsidRDefault="000033C1" w:rsidP="000033C1">
      <w:pPr>
        <w:pStyle w:val="Heading1"/>
      </w:pPr>
      <w:bookmarkStart w:id="10" w:name="_Toc130767213"/>
      <w:r>
        <w:lastRenderedPageBreak/>
        <w:t>Apendix</w:t>
      </w:r>
      <w:bookmarkEnd w:id="10"/>
    </w:p>
    <w:p w:rsidR="00B42A7D" w:rsidRDefault="00B42A7D">
      <w:r>
        <w:t>PDP</w:t>
      </w:r>
    </w:p>
    <w:p w:rsidR="00B42A7D" w:rsidRDefault="00B42A7D"/>
    <w:p w:rsidR="00B42A7D" w:rsidRDefault="00B42A7D"/>
    <w:sectPr w:rsidR="00B42A7D" w:rsidSect="002C3EB5">
      <w:footerReference w:type="default" r:id="rId16"/>
      <w:pgSz w:w="12240" w:h="15840"/>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30457" w:rsidRDefault="00830457" w:rsidP="000033C1">
      <w:pPr>
        <w:spacing w:after="0" w:line="240" w:lineRule="auto"/>
      </w:pPr>
      <w:r>
        <w:separator/>
      </w:r>
    </w:p>
  </w:endnote>
  <w:endnote w:type="continuationSeparator" w:id="1">
    <w:p w:rsidR="00830457" w:rsidRDefault="00830457" w:rsidP="000033C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00495985"/>
      <w:docPartObj>
        <w:docPartGallery w:val="Page Numbers (Bottom of Page)"/>
        <w:docPartUnique/>
      </w:docPartObj>
    </w:sdtPr>
    <w:sdtContent>
      <w:p w:rsidR="00BC51D8" w:rsidRDefault="00BC51D8">
        <w:pPr>
          <w:pStyle w:val="Footer"/>
          <w:jc w:val="center"/>
        </w:pPr>
        <w:fldSimple w:instr=" PAGE   \* MERGEFORMAT ">
          <w:r w:rsidR="006D4564">
            <w:rPr>
              <w:noProof/>
            </w:rPr>
            <w:t>12</w:t>
          </w:r>
        </w:fldSimple>
      </w:p>
    </w:sdtContent>
  </w:sdt>
  <w:p w:rsidR="00BC51D8" w:rsidRDefault="00BC51D8">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30457" w:rsidRDefault="00830457" w:rsidP="000033C1">
      <w:pPr>
        <w:spacing w:after="0" w:line="240" w:lineRule="auto"/>
      </w:pPr>
      <w:r>
        <w:separator/>
      </w:r>
    </w:p>
  </w:footnote>
  <w:footnote w:type="continuationSeparator" w:id="1">
    <w:p w:rsidR="00830457" w:rsidRDefault="00830457" w:rsidP="000033C1">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D13289"/>
    <w:multiLevelType w:val="hybridMultilevel"/>
    <w:tmpl w:val="C22C9CEC"/>
    <w:lvl w:ilvl="0" w:tplc="04090001">
      <w:start w:val="1"/>
      <w:numFmt w:val="bullet"/>
      <w:lvlText w:val=""/>
      <w:lvlJc w:val="left"/>
      <w:pPr>
        <w:ind w:left="758" w:hanging="360"/>
      </w:pPr>
      <w:rPr>
        <w:rFonts w:ascii="Symbol" w:hAnsi="Symbol" w:hint="default"/>
      </w:rPr>
    </w:lvl>
    <w:lvl w:ilvl="1" w:tplc="04090003" w:tentative="1">
      <w:start w:val="1"/>
      <w:numFmt w:val="bullet"/>
      <w:lvlText w:val="o"/>
      <w:lvlJc w:val="left"/>
      <w:pPr>
        <w:ind w:left="1478" w:hanging="360"/>
      </w:pPr>
      <w:rPr>
        <w:rFonts w:ascii="Courier New" w:hAnsi="Courier New" w:cs="Courier New" w:hint="default"/>
      </w:rPr>
    </w:lvl>
    <w:lvl w:ilvl="2" w:tplc="04090005" w:tentative="1">
      <w:start w:val="1"/>
      <w:numFmt w:val="bullet"/>
      <w:lvlText w:val=""/>
      <w:lvlJc w:val="left"/>
      <w:pPr>
        <w:ind w:left="2198" w:hanging="360"/>
      </w:pPr>
      <w:rPr>
        <w:rFonts w:ascii="Wingdings" w:hAnsi="Wingdings" w:hint="default"/>
      </w:rPr>
    </w:lvl>
    <w:lvl w:ilvl="3" w:tplc="04090001" w:tentative="1">
      <w:start w:val="1"/>
      <w:numFmt w:val="bullet"/>
      <w:lvlText w:val=""/>
      <w:lvlJc w:val="left"/>
      <w:pPr>
        <w:ind w:left="2918" w:hanging="360"/>
      </w:pPr>
      <w:rPr>
        <w:rFonts w:ascii="Symbol" w:hAnsi="Symbol" w:hint="default"/>
      </w:rPr>
    </w:lvl>
    <w:lvl w:ilvl="4" w:tplc="04090003" w:tentative="1">
      <w:start w:val="1"/>
      <w:numFmt w:val="bullet"/>
      <w:lvlText w:val="o"/>
      <w:lvlJc w:val="left"/>
      <w:pPr>
        <w:ind w:left="3638" w:hanging="360"/>
      </w:pPr>
      <w:rPr>
        <w:rFonts w:ascii="Courier New" w:hAnsi="Courier New" w:cs="Courier New" w:hint="default"/>
      </w:rPr>
    </w:lvl>
    <w:lvl w:ilvl="5" w:tplc="04090005" w:tentative="1">
      <w:start w:val="1"/>
      <w:numFmt w:val="bullet"/>
      <w:lvlText w:val=""/>
      <w:lvlJc w:val="left"/>
      <w:pPr>
        <w:ind w:left="4358" w:hanging="360"/>
      </w:pPr>
      <w:rPr>
        <w:rFonts w:ascii="Wingdings" w:hAnsi="Wingdings" w:hint="default"/>
      </w:rPr>
    </w:lvl>
    <w:lvl w:ilvl="6" w:tplc="04090001" w:tentative="1">
      <w:start w:val="1"/>
      <w:numFmt w:val="bullet"/>
      <w:lvlText w:val=""/>
      <w:lvlJc w:val="left"/>
      <w:pPr>
        <w:ind w:left="5078" w:hanging="360"/>
      </w:pPr>
      <w:rPr>
        <w:rFonts w:ascii="Symbol" w:hAnsi="Symbol" w:hint="default"/>
      </w:rPr>
    </w:lvl>
    <w:lvl w:ilvl="7" w:tplc="04090003" w:tentative="1">
      <w:start w:val="1"/>
      <w:numFmt w:val="bullet"/>
      <w:lvlText w:val="o"/>
      <w:lvlJc w:val="left"/>
      <w:pPr>
        <w:ind w:left="5798" w:hanging="360"/>
      </w:pPr>
      <w:rPr>
        <w:rFonts w:ascii="Courier New" w:hAnsi="Courier New" w:cs="Courier New" w:hint="default"/>
      </w:rPr>
    </w:lvl>
    <w:lvl w:ilvl="8" w:tplc="04090005" w:tentative="1">
      <w:start w:val="1"/>
      <w:numFmt w:val="bullet"/>
      <w:lvlText w:val=""/>
      <w:lvlJc w:val="left"/>
      <w:pPr>
        <w:ind w:left="6518" w:hanging="360"/>
      </w:pPr>
      <w:rPr>
        <w:rFonts w:ascii="Wingdings" w:hAnsi="Wingdings" w:hint="default"/>
      </w:rPr>
    </w:lvl>
  </w:abstractNum>
  <w:abstractNum w:abstractNumId="1">
    <w:nsid w:val="11D37203"/>
    <w:multiLevelType w:val="hybridMultilevel"/>
    <w:tmpl w:val="5C160F2E"/>
    <w:lvl w:ilvl="0" w:tplc="EC1EC1A4">
      <w:start w:val="1"/>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55E7ADB"/>
    <w:multiLevelType w:val="hybridMultilevel"/>
    <w:tmpl w:val="ED94EAE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58D77F3"/>
    <w:multiLevelType w:val="hybridMultilevel"/>
    <w:tmpl w:val="0B88D9D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nsid w:val="1BF36B50"/>
    <w:multiLevelType w:val="hybridMultilevel"/>
    <w:tmpl w:val="5C4ADFC2"/>
    <w:lvl w:ilvl="0" w:tplc="04090011">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nsid w:val="25141C72"/>
    <w:multiLevelType w:val="hybridMultilevel"/>
    <w:tmpl w:val="1DE8D4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ABC34B3"/>
    <w:multiLevelType w:val="hybridMultilevel"/>
    <w:tmpl w:val="FC8E9BB0"/>
    <w:lvl w:ilvl="0" w:tplc="EC1EC1A4">
      <w:start w:val="1"/>
      <w:numFmt w:val="bullet"/>
      <w:lvlText w:val="-"/>
      <w:lvlJc w:val="left"/>
      <w:pPr>
        <w:ind w:left="3240" w:hanging="360"/>
      </w:pPr>
      <w:rPr>
        <w:rFonts w:ascii="Calibri" w:eastAsiaTheme="minorHAnsi" w:hAnsi="Calibri" w:cs="Calibri" w:hint="default"/>
      </w:rPr>
    </w:lvl>
    <w:lvl w:ilvl="1" w:tplc="04090003" w:tentative="1">
      <w:start w:val="1"/>
      <w:numFmt w:val="bullet"/>
      <w:lvlText w:val="o"/>
      <w:lvlJc w:val="left"/>
      <w:pPr>
        <w:ind w:left="3960" w:hanging="360"/>
      </w:pPr>
      <w:rPr>
        <w:rFonts w:ascii="Courier New" w:hAnsi="Courier New" w:cs="Courier New" w:hint="default"/>
      </w:rPr>
    </w:lvl>
    <w:lvl w:ilvl="2" w:tplc="04090005" w:tentative="1">
      <w:start w:val="1"/>
      <w:numFmt w:val="bullet"/>
      <w:lvlText w:val=""/>
      <w:lvlJc w:val="left"/>
      <w:pPr>
        <w:ind w:left="4680" w:hanging="360"/>
      </w:pPr>
      <w:rPr>
        <w:rFonts w:ascii="Wingdings" w:hAnsi="Wingdings" w:hint="default"/>
      </w:rPr>
    </w:lvl>
    <w:lvl w:ilvl="3" w:tplc="04090001" w:tentative="1">
      <w:start w:val="1"/>
      <w:numFmt w:val="bullet"/>
      <w:lvlText w:val=""/>
      <w:lvlJc w:val="left"/>
      <w:pPr>
        <w:ind w:left="5400" w:hanging="360"/>
      </w:pPr>
      <w:rPr>
        <w:rFonts w:ascii="Symbol" w:hAnsi="Symbol" w:hint="default"/>
      </w:rPr>
    </w:lvl>
    <w:lvl w:ilvl="4" w:tplc="04090003" w:tentative="1">
      <w:start w:val="1"/>
      <w:numFmt w:val="bullet"/>
      <w:lvlText w:val="o"/>
      <w:lvlJc w:val="left"/>
      <w:pPr>
        <w:ind w:left="6120" w:hanging="360"/>
      </w:pPr>
      <w:rPr>
        <w:rFonts w:ascii="Courier New" w:hAnsi="Courier New" w:cs="Courier New" w:hint="default"/>
      </w:rPr>
    </w:lvl>
    <w:lvl w:ilvl="5" w:tplc="04090005" w:tentative="1">
      <w:start w:val="1"/>
      <w:numFmt w:val="bullet"/>
      <w:lvlText w:val=""/>
      <w:lvlJc w:val="left"/>
      <w:pPr>
        <w:ind w:left="6840" w:hanging="360"/>
      </w:pPr>
      <w:rPr>
        <w:rFonts w:ascii="Wingdings" w:hAnsi="Wingdings" w:hint="default"/>
      </w:rPr>
    </w:lvl>
    <w:lvl w:ilvl="6" w:tplc="04090001" w:tentative="1">
      <w:start w:val="1"/>
      <w:numFmt w:val="bullet"/>
      <w:lvlText w:val=""/>
      <w:lvlJc w:val="left"/>
      <w:pPr>
        <w:ind w:left="7560" w:hanging="360"/>
      </w:pPr>
      <w:rPr>
        <w:rFonts w:ascii="Symbol" w:hAnsi="Symbol" w:hint="default"/>
      </w:rPr>
    </w:lvl>
    <w:lvl w:ilvl="7" w:tplc="04090003" w:tentative="1">
      <w:start w:val="1"/>
      <w:numFmt w:val="bullet"/>
      <w:lvlText w:val="o"/>
      <w:lvlJc w:val="left"/>
      <w:pPr>
        <w:ind w:left="8280" w:hanging="360"/>
      </w:pPr>
      <w:rPr>
        <w:rFonts w:ascii="Courier New" w:hAnsi="Courier New" w:cs="Courier New" w:hint="default"/>
      </w:rPr>
    </w:lvl>
    <w:lvl w:ilvl="8" w:tplc="04090005" w:tentative="1">
      <w:start w:val="1"/>
      <w:numFmt w:val="bullet"/>
      <w:lvlText w:val=""/>
      <w:lvlJc w:val="left"/>
      <w:pPr>
        <w:ind w:left="9000" w:hanging="360"/>
      </w:pPr>
      <w:rPr>
        <w:rFonts w:ascii="Wingdings" w:hAnsi="Wingdings" w:hint="default"/>
      </w:rPr>
    </w:lvl>
  </w:abstractNum>
  <w:abstractNum w:abstractNumId="7">
    <w:nsid w:val="2C4D31B4"/>
    <w:multiLevelType w:val="hybridMultilevel"/>
    <w:tmpl w:val="B2F294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D460661"/>
    <w:multiLevelType w:val="hybridMultilevel"/>
    <w:tmpl w:val="BE74211A"/>
    <w:lvl w:ilvl="0" w:tplc="04090001">
      <w:start w:val="1"/>
      <w:numFmt w:val="bullet"/>
      <w:lvlText w:val=""/>
      <w:lvlJc w:val="left"/>
      <w:pPr>
        <w:ind w:left="808" w:hanging="360"/>
      </w:pPr>
      <w:rPr>
        <w:rFonts w:ascii="Symbol" w:hAnsi="Symbol" w:hint="default"/>
      </w:rPr>
    </w:lvl>
    <w:lvl w:ilvl="1" w:tplc="04090003" w:tentative="1">
      <w:start w:val="1"/>
      <w:numFmt w:val="bullet"/>
      <w:lvlText w:val="o"/>
      <w:lvlJc w:val="left"/>
      <w:pPr>
        <w:ind w:left="1528" w:hanging="360"/>
      </w:pPr>
      <w:rPr>
        <w:rFonts w:ascii="Courier New" w:hAnsi="Courier New" w:cs="Courier New" w:hint="default"/>
      </w:rPr>
    </w:lvl>
    <w:lvl w:ilvl="2" w:tplc="04090005" w:tentative="1">
      <w:start w:val="1"/>
      <w:numFmt w:val="bullet"/>
      <w:lvlText w:val=""/>
      <w:lvlJc w:val="left"/>
      <w:pPr>
        <w:ind w:left="2248" w:hanging="360"/>
      </w:pPr>
      <w:rPr>
        <w:rFonts w:ascii="Wingdings" w:hAnsi="Wingdings" w:hint="default"/>
      </w:rPr>
    </w:lvl>
    <w:lvl w:ilvl="3" w:tplc="04090001" w:tentative="1">
      <w:start w:val="1"/>
      <w:numFmt w:val="bullet"/>
      <w:lvlText w:val=""/>
      <w:lvlJc w:val="left"/>
      <w:pPr>
        <w:ind w:left="2968" w:hanging="360"/>
      </w:pPr>
      <w:rPr>
        <w:rFonts w:ascii="Symbol" w:hAnsi="Symbol" w:hint="default"/>
      </w:rPr>
    </w:lvl>
    <w:lvl w:ilvl="4" w:tplc="04090003" w:tentative="1">
      <w:start w:val="1"/>
      <w:numFmt w:val="bullet"/>
      <w:lvlText w:val="o"/>
      <w:lvlJc w:val="left"/>
      <w:pPr>
        <w:ind w:left="3688" w:hanging="360"/>
      </w:pPr>
      <w:rPr>
        <w:rFonts w:ascii="Courier New" w:hAnsi="Courier New" w:cs="Courier New" w:hint="default"/>
      </w:rPr>
    </w:lvl>
    <w:lvl w:ilvl="5" w:tplc="04090005" w:tentative="1">
      <w:start w:val="1"/>
      <w:numFmt w:val="bullet"/>
      <w:lvlText w:val=""/>
      <w:lvlJc w:val="left"/>
      <w:pPr>
        <w:ind w:left="4408" w:hanging="360"/>
      </w:pPr>
      <w:rPr>
        <w:rFonts w:ascii="Wingdings" w:hAnsi="Wingdings" w:hint="default"/>
      </w:rPr>
    </w:lvl>
    <w:lvl w:ilvl="6" w:tplc="04090001" w:tentative="1">
      <w:start w:val="1"/>
      <w:numFmt w:val="bullet"/>
      <w:lvlText w:val=""/>
      <w:lvlJc w:val="left"/>
      <w:pPr>
        <w:ind w:left="5128" w:hanging="360"/>
      </w:pPr>
      <w:rPr>
        <w:rFonts w:ascii="Symbol" w:hAnsi="Symbol" w:hint="default"/>
      </w:rPr>
    </w:lvl>
    <w:lvl w:ilvl="7" w:tplc="04090003" w:tentative="1">
      <w:start w:val="1"/>
      <w:numFmt w:val="bullet"/>
      <w:lvlText w:val="o"/>
      <w:lvlJc w:val="left"/>
      <w:pPr>
        <w:ind w:left="5848" w:hanging="360"/>
      </w:pPr>
      <w:rPr>
        <w:rFonts w:ascii="Courier New" w:hAnsi="Courier New" w:cs="Courier New" w:hint="default"/>
      </w:rPr>
    </w:lvl>
    <w:lvl w:ilvl="8" w:tplc="04090005" w:tentative="1">
      <w:start w:val="1"/>
      <w:numFmt w:val="bullet"/>
      <w:lvlText w:val=""/>
      <w:lvlJc w:val="left"/>
      <w:pPr>
        <w:ind w:left="6568" w:hanging="360"/>
      </w:pPr>
      <w:rPr>
        <w:rFonts w:ascii="Wingdings" w:hAnsi="Wingdings" w:hint="default"/>
      </w:rPr>
    </w:lvl>
  </w:abstractNum>
  <w:abstractNum w:abstractNumId="9">
    <w:nsid w:val="2F463C94"/>
    <w:multiLevelType w:val="hybridMultilevel"/>
    <w:tmpl w:val="F1AAB5E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2F947D5A"/>
    <w:multiLevelType w:val="hybridMultilevel"/>
    <w:tmpl w:val="6342408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nsid w:val="404F4780"/>
    <w:multiLevelType w:val="hybridMultilevel"/>
    <w:tmpl w:val="8102CCA2"/>
    <w:lvl w:ilvl="0" w:tplc="EC1EC1A4">
      <w:start w:val="1"/>
      <w:numFmt w:val="bullet"/>
      <w:lvlText w:val="-"/>
      <w:lvlJc w:val="left"/>
      <w:pPr>
        <w:ind w:left="2160" w:hanging="360"/>
      </w:pPr>
      <w:rPr>
        <w:rFonts w:ascii="Calibri" w:eastAsiaTheme="minorHAnsi" w:hAnsi="Calibri" w:cs="Calibri"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2">
    <w:nsid w:val="40E13BE9"/>
    <w:multiLevelType w:val="hybridMultilevel"/>
    <w:tmpl w:val="2B3AA902"/>
    <w:lvl w:ilvl="0" w:tplc="EC1EC1A4">
      <w:start w:val="1"/>
      <w:numFmt w:val="bullet"/>
      <w:lvlText w:val="-"/>
      <w:lvlJc w:val="left"/>
      <w:pPr>
        <w:ind w:left="1496" w:hanging="360"/>
      </w:pPr>
      <w:rPr>
        <w:rFonts w:ascii="Calibri" w:eastAsiaTheme="minorHAnsi" w:hAnsi="Calibri" w:cs="Calibri" w:hint="default"/>
      </w:rPr>
    </w:lvl>
    <w:lvl w:ilvl="1" w:tplc="04090003" w:tentative="1">
      <w:start w:val="1"/>
      <w:numFmt w:val="bullet"/>
      <w:lvlText w:val="o"/>
      <w:lvlJc w:val="left"/>
      <w:pPr>
        <w:ind w:left="2216" w:hanging="360"/>
      </w:pPr>
      <w:rPr>
        <w:rFonts w:ascii="Courier New" w:hAnsi="Courier New" w:cs="Courier New" w:hint="default"/>
      </w:rPr>
    </w:lvl>
    <w:lvl w:ilvl="2" w:tplc="04090005" w:tentative="1">
      <w:start w:val="1"/>
      <w:numFmt w:val="bullet"/>
      <w:lvlText w:val=""/>
      <w:lvlJc w:val="left"/>
      <w:pPr>
        <w:ind w:left="2936" w:hanging="360"/>
      </w:pPr>
      <w:rPr>
        <w:rFonts w:ascii="Wingdings" w:hAnsi="Wingdings" w:hint="default"/>
      </w:rPr>
    </w:lvl>
    <w:lvl w:ilvl="3" w:tplc="04090001" w:tentative="1">
      <w:start w:val="1"/>
      <w:numFmt w:val="bullet"/>
      <w:lvlText w:val=""/>
      <w:lvlJc w:val="left"/>
      <w:pPr>
        <w:ind w:left="3656" w:hanging="360"/>
      </w:pPr>
      <w:rPr>
        <w:rFonts w:ascii="Symbol" w:hAnsi="Symbol" w:hint="default"/>
      </w:rPr>
    </w:lvl>
    <w:lvl w:ilvl="4" w:tplc="04090003" w:tentative="1">
      <w:start w:val="1"/>
      <w:numFmt w:val="bullet"/>
      <w:lvlText w:val="o"/>
      <w:lvlJc w:val="left"/>
      <w:pPr>
        <w:ind w:left="4376" w:hanging="360"/>
      </w:pPr>
      <w:rPr>
        <w:rFonts w:ascii="Courier New" w:hAnsi="Courier New" w:cs="Courier New" w:hint="default"/>
      </w:rPr>
    </w:lvl>
    <w:lvl w:ilvl="5" w:tplc="04090005" w:tentative="1">
      <w:start w:val="1"/>
      <w:numFmt w:val="bullet"/>
      <w:lvlText w:val=""/>
      <w:lvlJc w:val="left"/>
      <w:pPr>
        <w:ind w:left="5096" w:hanging="360"/>
      </w:pPr>
      <w:rPr>
        <w:rFonts w:ascii="Wingdings" w:hAnsi="Wingdings" w:hint="default"/>
      </w:rPr>
    </w:lvl>
    <w:lvl w:ilvl="6" w:tplc="04090001" w:tentative="1">
      <w:start w:val="1"/>
      <w:numFmt w:val="bullet"/>
      <w:lvlText w:val=""/>
      <w:lvlJc w:val="left"/>
      <w:pPr>
        <w:ind w:left="5816" w:hanging="360"/>
      </w:pPr>
      <w:rPr>
        <w:rFonts w:ascii="Symbol" w:hAnsi="Symbol" w:hint="default"/>
      </w:rPr>
    </w:lvl>
    <w:lvl w:ilvl="7" w:tplc="04090003" w:tentative="1">
      <w:start w:val="1"/>
      <w:numFmt w:val="bullet"/>
      <w:lvlText w:val="o"/>
      <w:lvlJc w:val="left"/>
      <w:pPr>
        <w:ind w:left="6536" w:hanging="360"/>
      </w:pPr>
      <w:rPr>
        <w:rFonts w:ascii="Courier New" w:hAnsi="Courier New" w:cs="Courier New" w:hint="default"/>
      </w:rPr>
    </w:lvl>
    <w:lvl w:ilvl="8" w:tplc="04090005" w:tentative="1">
      <w:start w:val="1"/>
      <w:numFmt w:val="bullet"/>
      <w:lvlText w:val=""/>
      <w:lvlJc w:val="left"/>
      <w:pPr>
        <w:ind w:left="7256" w:hanging="360"/>
      </w:pPr>
      <w:rPr>
        <w:rFonts w:ascii="Wingdings" w:hAnsi="Wingdings" w:hint="default"/>
      </w:rPr>
    </w:lvl>
  </w:abstractNum>
  <w:abstractNum w:abstractNumId="13">
    <w:nsid w:val="45213ABE"/>
    <w:multiLevelType w:val="hybridMultilevel"/>
    <w:tmpl w:val="671AC9B0"/>
    <w:lvl w:ilvl="0" w:tplc="EC1EC1A4">
      <w:start w:val="1"/>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45CF56F9"/>
    <w:multiLevelType w:val="hybridMultilevel"/>
    <w:tmpl w:val="D1205F0C"/>
    <w:lvl w:ilvl="0" w:tplc="04090005">
      <w:start w:val="1"/>
      <w:numFmt w:val="bullet"/>
      <w:lvlText w:val=""/>
      <w:lvlJc w:val="left"/>
      <w:pPr>
        <w:ind w:left="2880" w:hanging="360"/>
      </w:pPr>
      <w:rPr>
        <w:rFonts w:ascii="Wingdings" w:hAnsi="Wingdings" w:hint="default"/>
      </w:rPr>
    </w:lvl>
    <w:lvl w:ilvl="1" w:tplc="04090003" w:tentative="1">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15">
    <w:nsid w:val="463A582B"/>
    <w:multiLevelType w:val="hybridMultilevel"/>
    <w:tmpl w:val="46FA5DB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nsid w:val="46FC6F6C"/>
    <w:multiLevelType w:val="hybridMultilevel"/>
    <w:tmpl w:val="913AD28A"/>
    <w:lvl w:ilvl="0" w:tplc="EC1EC1A4">
      <w:start w:val="1"/>
      <w:numFmt w:val="bullet"/>
      <w:lvlText w:val="-"/>
      <w:lvlJc w:val="left"/>
      <w:pPr>
        <w:ind w:left="1440" w:hanging="360"/>
      </w:pPr>
      <w:rPr>
        <w:rFonts w:ascii="Calibri" w:eastAsiaTheme="minorHAnsi" w:hAnsi="Calibri" w:cs="Calibri"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5A914426"/>
    <w:multiLevelType w:val="hybridMultilevel"/>
    <w:tmpl w:val="5764FC98"/>
    <w:lvl w:ilvl="0" w:tplc="EC1EC1A4">
      <w:start w:val="1"/>
      <w:numFmt w:val="bullet"/>
      <w:lvlText w:val="-"/>
      <w:lvlJc w:val="left"/>
      <w:pPr>
        <w:ind w:left="2160" w:hanging="360"/>
      </w:pPr>
      <w:rPr>
        <w:rFonts w:ascii="Calibri" w:eastAsiaTheme="minorHAnsi" w:hAnsi="Calibri" w:cs="Calibri"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8">
    <w:nsid w:val="640678C1"/>
    <w:multiLevelType w:val="hybridMultilevel"/>
    <w:tmpl w:val="94CE230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
    <w:nsid w:val="658622C6"/>
    <w:multiLevelType w:val="hybridMultilevel"/>
    <w:tmpl w:val="5A5017F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
    <w:nsid w:val="6AF2055A"/>
    <w:multiLevelType w:val="hybridMultilevel"/>
    <w:tmpl w:val="EB8AC056"/>
    <w:lvl w:ilvl="0" w:tplc="EC1EC1A4">
      <w:start w:val="1"/>
      <w:numFmt w:val="bullet"/>
      <w:lvlText w:val="-"/>
      <w:lvlJc w:val="left"/>
      <w:pPr>
        <w:ind w:left="2160" w:hanging="360"/>
      </w:pPr>
      <w:rPr>
        <w:rFonts w:ascii="Calibri" w:eastAsiaTheme="minorHAnsi" w:hAnsi="Calibri" w:cs="Calibri"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1">
    <w:nsid w:val="705B2A45"/>
    <w:multiLevelType w:val="hybridMultilevel"/>
    <w:tmpl w:val="B784C7BE"/>
    <w:lvl w:ilvl="0" w:tplc="04090001">
      <w:start w:val="1"/>
      <w:numFmt w:val="bullet"/>
      <w:lvlText w:val=""/>
      <w:lvlJc w:val="left"/>
      <w:pPr>
        <w:ind w:left="758" w:hanging="360"/>
      </w:pPr>
      <w:rPr>
        <w:rFonts w:ascii="Symbol" w:hAnsi="Symbol" w:hint="default"/>
      </w:rPr>
    </w:lvl>
    <w:lvl w:ilvl="1" w:tplc="04090003" w:tentative="1">
      <w:start w:val="1"/>
      <w:numFmt w:val="bullet"/>
      <w:lvlText w:val="o"/>
      <w:lvlJc w:val="left"/>
      <w:pPr>
        <w:ind w:left="1478" w:hanging="360"/>
      </w:pPr>
      <w:rPr>
        <w:rFonts w:ascii="Courier New" w:hAnsi="Courier New" w:cs="Courier New" w:hint="default"/>
      </w:rPr>
    </w:lvl>
    <w:lvl w:ilvl="2" w:tplc="04090005" w:tentative="1">
      <w:start w:val="1"/>
      <w:numFmt w:val="bullet"/>
      <w:lvlText w:val=""/>
      <w:lvlJc w:val="left"/>
      <w:pPr>
        <w:ind w:left="2198" w:hanging="360"/>
      </w:pPr>
      <w:rPr>
        <w:rFonts w:ascii="Wingdings" w:hAnsi="Wingdings" w:hint="default"/>
      </w:rPr>
    </w:lvl>
    <w:lvl w:ilvl="3" w:tplc="04090001" w:tentative="1">
      <w:start w:val="1"/>
      <w:numFmt w:val="bullet"/>
      <w:lvlText w:val=""/>
      <w:lvlJc w:val="left"/>
      <w:pPr>
        <w:ind w:left="2918" w:hanging="360"/>
      </w:pPr>
      <w:rPr>
        <w:rFonts w:ascii="Symbol" w:hAnsi="Symbol" w:hint="default"/>
      </w:rPr>
    </w:lvl>
    <w:lvl w:ilvl="4" w:tplc="04090003" w:tentative="1">
      <w:start w:val="1"/>
      <w:numFmt w:val="bullet"/>
      <w:lvlText w:val="o"/>
      <w:lvlJc w:val="left"/>
      <w:pPr>
        <w:ind w:left="3638" w:hanging="360"/>
      </w:pPr>
      <w:rPr>
        <w:rFonts w:ascii="Courier New" w:hAnsi="Courier New" w:cs="Courier New" w:hint="default"/>
      </w:rPr>
    </w:lvl>
    <w:lvl w:ilvl="5" w:tplc="04090005" w:tentative="1">
      <w:start w:val="1"/>
      <w:numFmt w:val="bullet"/>
      <w:lvlText w:val=""/>
      <w:lvlJc w:val="left"/>
      <w:pPr>
        <w:ind w:left="4358" w:hanging="360"/>
      </w:pPr>
      <w:rPr>
        <w:rFonts w:ascii="Wingdings" w:hAnsi="Wingdings" w:hint="default"/>
      </w:rPr>
    </w:lvl>
    <w:lvl w:ilvl="6" w:tplc="04090001" w:tentative="1">
      <w:start w:val="1"/>
      <w:numFmt w:val="bullet"/>
      <w:lvlText w:val=""/>
      <w:lvlJc w:val="left"/>
      <w:pPr>
        <w:ind w:left="5078" w:hanging="360"/>
      </w:pPr>
      <w:rPr>
        <w:rFonts w:ascii="Symbol" w:hAnsi="Symbol" w:hint="default"/>
      </w:rPr>
    </w:lvl>
    <w:lvl w:ilvl="7" w:tplc="04090003" w:tentative="1">
      <w:start w:val="1"/>
      <w:numFmt w:val="bullet"/>
      <w:lvlText w:val="o"/>
      <w:lvlJc w:val="left"/>
      <w:pPr>
        <w:ind w:left="5798" w:hanging="360"/>
      </w:pPr>
      <w:rPr>
        <w:rFonts w:ascii="Courier New" w:hAnsi="Courier New" w:cs="Courier New" w:hint="default"/>
      </w:rPr>
    </w:lvl>
    <w:lvl w:ilvl="8" w:tplc="04090005" w:tentative="1">
      <w:start w:val="1"/>
      <w:numFmt w:val="bullet"/>
      <w:lvlText w:val=""/>
      <w:lvlJc w:val="left"/>
      <w:pPr>
        <w:ind w:left="6518" w:hanging="360"/>
      </w:pPr>
      <w:rPr>
        <w:rFonts w:ascii="Wingdings" w:hAnsi="Wingdings" w:hint="default"/>
      </w:rPr>
    </w:lvl>
  </w:abstractNum>
  <w:abstractNum w:abstractNumId="22">
    <w:nsid w:val="76056ECB"/>
    <w:multiLevelType w:val="hybridMultilevel"/>
    <w:tmpl w:val="75DC01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7ADA55D7"/>
    <w:multiLevelType w:val="hybridMultilevel"/>
    <w:tmpl w:val="B3762C5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10"/>
  </w:num>
  <w:num w:numId="2">
    <w:abstractNumId w:val="21"/>
  </w:num>
  <w:num w:numId="3">
    <w:abstractNumId w:val="2"/>
  </w:num>
  <w:num w:numId="4">
    <w:abstractNumId w:val="4"/>
  </w:num>
  <w:num w:numId="5">
    <w:abstractNumId w:val="22"/>
  </w:num>
  <w:num w:numId="6">
    <w:abstractNumId w:val="13"/>
  </w:num>
  <w:num w:numId="7">
    <w:abstractNumId w:val="8"/>
  </w:num>
  <w:num w:numId="8">
    <w:abstractNumId w:val="7"/>
  </w:num>
  <w:num w:numId="9">
    <w:abstractNumId w:val="16"/>
  </w:num>
  <w:num w:numId="10">
    <w:abstractNumId w:val="12"/>
  </w:num>
  <w:num w:numId="11">
    <w:abstractNumId w:val="9"/>
  </w:num>
  <w:num w:numId="12">
    <w:abstractNumId w:val="20"/>
  </w:num>
  <w:num w:numId="13">
    <w:abstractNumId w:val="17"/>
  </w:num>
  <w:num w:numId="14">
    <w:abstractNumId w:val="11"/>
  </w:num>
  <w:num w:numId="15">
    <w:abstractNumId w:val="14"/>
  </w:num>
  <w:num w:numId="16">
    <w:abstractNumId w:val="6"/>
  </w:num>
  <w:num w:numId="17">
    <w:abstractNumId w:val="1"/>
  </w:num>
  <w:num w:numId="18">
    <w:abstractNumId w:val="3"/>
  </w:num>
  <w:num w:numId="19">
    <w:abstractNumId w:val="15"/>
  </w:num>
  <w:num w:numId="20">
    <w:abstractNumId w:val="19"/>
  </w:num>
  <w:num w:numId="21">
    <w:abstractNumId w:val="18"/>
  </w:num>
  <w:num w:numId="22">
    <w:abstractNumId w:val="23"/>
  </w:num>
  <w:num w:numId="23">
    <w:abstractNumId w:val="5"/>
  </w:num>
  <w:num w:numId="2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characterSpacingControl w:val="doNotCompress"/>
  <w:footnotePr>
    <w:footnote w:id="0"/>
    <w:footnote w:id="1"/>
  </w:footnotePr>
  <w:endnotePr>
    <w:endnote w:id="0"/>
    <w:endnote w:id="1"/>
  </w:endnotePr>
  <w:compat/>
  <w:rsids>
    <w:rsidRoot w:val="0090708E"/>
    <w:rsid w:val="000033C1"/>
    <w:rsid w:val="00006CAC"/>
    <w:rsid w:val="00046149"/>
    <w:rsid w:val="000533B8"/>
    <w:rsid w:val="000A54E4"/>
    <w:rsid w:val="000B4E35"/>
    <w:rsid w:val="000C6762"/>
    <w:rsid w:val="000E7318"/>
    <w:rsid w:val="000E7EC5"/>
    <w:rsid w:val="000F5AD7"/>
    <w:rsid w:val="00131804"/>
    <w:rsid w:val="001333A8"/>
    <w:rsid w:val="0014126B"/>
    <w:rsid w:val="0017300B"/>
    <w:rsid w:val="00190A9E"/>
    <w:rsid w:val="00193318"/>
    <w:rsid w:val="001949C7"/>
    <w:rsid w:val="001B732F"/>
    <w:rsid w:val="001E730C"/>
    <w:rsid w:val="001F1EED"/>
    <w:rsid w:val="001F35C3"/>
    <w:rsid w:val="002051F8"/>
    <w:rsid w:val="00213E6D"/>
    <w:rsid w:val="00217607"/>
    <w:rsid w:val="00222C57"/>
    <w:rsid w:val="002377AF"/>
    <w:rsid w:val="00243446"/>
    <w:rsid w:val="00280336"/>
    <w:rsid w:val="002A0F2A"/>
    <w:rsid w:val="002B48D6"/>
    <w:rsid w:val="002B781B"/>
    <w:rsid w:val="002C3EB5"/>
    <w:rsid w:val="002D489B"/>
    <w:rsid w:val="0032634D"/>
    <w:rsid w:val="0034635E"/>
    <w:rsid w:val="00371E05"/>
    <w:rsid w:val="00376A12"/>
    <w:rsid w:val="003A1C67"/>
    <w:rsid w:val="003F5387"/>
    <w:rsid w:val="0041035E"/>
    <w:rsid w:val="004234E5"/>
    <w:rsid w:val="0042798B"/>
    <w:rsid w:val="00432A39"/>
    <w:rsid w:val="00446D16"/>
    <w:rsid w:val="004677BF"/>
    <w:rsid w:val="004B463D"/>
    <w:rsid w:val="004C6078"/>
    <w:rsid w:val="004D5386"/>
    <w:rsid w:val="005060E1"/>
    <w:rsid w:val="00506C76"/>
    <w:rsid w:val="00512B9C"/>
    <w:rsid w:val="00520098"/>
    <w:rsid w:val="00537035"/>
    <w:rsid w:val="00547622"/>
    <w:rsid w:val="00553F23"/>
    <w:rsid w:val="005720AA"/>
    <w:rsid w:val="005D4FEF"/>
    <w:rsid w:val="005F7886"/>
    <w:rsid w:val="006073D7"/>
    <w:rsid w:val="0061590B"/>
    <w:rsid w:val="00624DBE"/>
    <w:rsid w:val="00661A74"/>
    <w:rsid w:val="006976A8"/>
    <w:rsid w:val="006D4564"/>
    <w:rsid w:val="006E2E75"/>
    <w:rsid w:val="0071102F"/>
    <w:rsid w:val="007547CC"/>
    <w:rsid w:val="00767CE2"/>
    <w:rsid w:val="00794BE5"/>
    <w:rsid w:val="007A0BEC"/>
    <w:rsid w:val="007A3596"/>
    <w:rsid w:val="007D2092"/>
    <w:rsid w:val="007F758C"/>
    <w:rsid w:val="0081177B"/>
    <w:rsid w:val="00815098"/>
    <w:rsid w:val="00830457"/>
    <w:rsid w:val="0087049B"/>
    <w:rsid w:val="0087684F"/>
    <w:rsid w:val="00876FAE"/>
    <w:rsid w:val="008811DA"/>
    <w:rsid w:val="008A78CA"/>
    <w:rsid w:val="008B15E7"/>
    <w:rsid w:val="008C407F"/>
    <w:rsid w:val="008C7C3D"/>
    <w:rsid w:val="008E1F0B"/>
    <w:rsid w:val="008F43BE"/>
    <w:rsid w:val="0090708E"/>
    <w:rsid w:val="0091389A"/>
    <w:rsid w:val="00943DD5"/>
    <w:rsid w:val="009A0A91"/>
    <w:rsid w:val="009A14E2"/>
    <w:rsid w:val="009A7CB0"/>
    <w:rsid w:val="00A04104"/>
    <w:rsid w:val="00A11E6A"/>
    <w:rsid w:val="00A41F76"/>
    <w:rsid w:val="00A558F3"/>
    <w:rsid w:val="00A5608D"/>
    <w:rsid w:val="00A6135B"/>
    <w:rsid w:val="00A72D70"/>
    <w:rsid w:val="00A90E34"/>
    <w:rsid w:val="00AB197A"/>
    <w:rsid w:val="00AC7FE0"/>
    <w:rsid w:val="00AE6FA3"/>
    <w:rsid w:val="00B02AA5"/>
    <w:rsid w:val="00B06EA1"/>
    <w:rsid w:val="00B30C26"/>
    <w:rsid w:val="00B35370"/>
    <w:rsid w:val="00B42A7D"/>
    <w:rsid w:val="00B57FEE"/>
    <w:rsid w:val="00B96889"/>
    <w:rsid w:val="00BC51D8"/>
    <w:rsid w:val="00BE0B90"/>
    <w:rsid w:val="00C43495"/>
    <w:rsid w:val="00C90316"/>
    <w:rsid w:val="00C91AAF"/>
    <w:rsid w:val="00CA0160"/>
    <w:rsid w:val="00CB6444"/>
    <w:rsid w:val="00CC0E90"/>
    <w:rsid w:val="00CE6C89"/>
    <w:rsid w:val="00CF467F"/>
    <w:rsid w:val="00D05267"/>
    <w:rsid w:val="00D31439"/>
    <w:rsid w:val="00D55933"/>
    <w:rsid w:val="00D85EAC"/>
    <w:rsid w:val="00DA7444"/>
    <w:rsid w:val="00DC7565"/>
    <w:rsid w:val="00DD011E"/>
    <w:rsid w:val="00E00CA3"/>
    <w:rsid w:val="00E10528"/>
    <w:rsid w:val="00E1330A"/>
    <w:rsid w:val="00EC2523"/>
    <w:rsid w:val="00EC78B2"/>
    <w:rsid w:val="00EE5E27"/>
    <w:rsid w:val="00F138E5"/>
    <w:rsid w:val="00F14300"/>
    <w:rsid w:val="00F32BE2"/>
    <w:rsid w:val="00F34A51"/>
    <w:rsid w:val="00F75144"/>
    <w:rsid w:val="00FA2977"/>
    <w:rsid w:val="00FB45B7"/>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colormenu v:ext="edit" strokecolor="none [1951]"/>
    </o:shapedefaults>
    <o:shapelayout v:ext="edit">
      <o:idmap v:ext="edit" data="1"/>
      <o:rules v:ext="edit">
        <o:r id="V:Rule13" type="connector" idref="#_x0000_s1037"/>
        <o:r id="V:Rule14" type="connector" idref="#_x0000_s1050"/>
        <o:r id="V:Rule15" type="connector" idref="#_x0000_s1039"/>
        <o:r id="V:Rule16" type="connector" idref="#_x0000_s1038"/>
        <o:r id="V:Rule17" type="connector" idref="#_x0000_s1041"/>
        <o:r id="V:Rule18" type="connector" idref="#_x0000_s1055"/>
        <o:r id="V:Rule19" type="connector" idref="#_x0000_s1056"/>
        <o:r id="V:Rule20" type="connector" idref="#_x0000_s1047"/>
        <o:r id="V:Rule21" type="connector" idref="#_x0000_s1040"/>
        <o:r id="V:Rule22" type="connector" idref="#_x0000_s1049"/>
        <o:r id="V:Rule23" type="connector" idref="#_x0000_s1048"/>
        <o:r id="V:Rule24" type="connector" idref="#_x0000_s1057"/>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C3EB5"/>
  </w:style>
  <w:style w:type="paragraph" w:styleId="Heading1">
    <w:name w:val="heading 1"/>
    <w:basedOn w:val="Normal"/>
    <w:next w:val="Normal"/>
    <w:link w:val="Heading1Char"/>
    <w:uiPriority w:val="9"/>
    <w:qFormat/>
    <w:rsid w:val="000033C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0033C1"/>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0033C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033C1"/>
    <w:rPr>
      <w:rFonts w:ascii="Tahoma" w:hAnsi="Tahoma" w:cs="Tahoma"/>
      <w:sz w:val="16"/>
      <w:szCs w:val="16"/>
    </w:rPr>
  </w:style>
  <w:style w:type="paragraph" w:styleId="Header">
    <w:name w:val="header"/>
    <w:basedOn w:val="Normal"/>
    <w:link w:val="HeaderChar"/>
    <w:uiPriority w:val="99"/>
    <w:semiHidden/>
    <w:unhideWhenUsed/>
    <w:rsid w:val="000033C1"/>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0033C1"/>
  </w:style>
  <w:style w:type="paragraph" w:styleId="Footer">
    <w:name w:val="footer"/>
    <w:basedOn w:val="Normal"/>
    <w:link w:val="FooterChar"/>
    <w:uiPriority w:val="99"/>
    <w:unhideWhenUsed/>
    <w:rsid w:val="000033C1"/>
    <w:pPr>
      <w:tabs>
        <w:tab w:val="center" w:pos="4680"/>
        <w:tab w:val="right" w:pos="9360"/>
      </w:tabs>
      <w:spacing w:after="0" w:line="240" w:lineRule="auto"/>
    </w:pPr>
  </w:style>
  <w:style w:type="character" w:customStyle="1" w:styleId="FooterChar">
    <w:name w:val="Footer Char"/>
    <w:basedOn w:val="DefaultParagraphFont"/>
    <w:link w:val="Footer"/>
    <w:uiPriority w:val="99"/>
    <w:rsid w:val="000033C1"/>
  </w:style>
  <w:style w:type="character" w:customStyle="1" w:styleId="Heading1Char">
    <w:name w:val="Heading 1 Char"/>
    <w:basedOn w:val="DefaultParagraphFont"/>
    <w:link w:val="Heading1"/>
    <w:uiPriority w:val="9"/>
    <w:rsid w:val="000033C1"/>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0033C1"/>
    <w:pPr>
      <w:outlineLvl w:val="9"/>
    </w:pPr>
  </w:style>
  <w:style w:type="paragraph" w:styleId="TOC1">
    <w:name w:val="toc 1"/>
    <w:basedOn w:val="Normal"/>
    <w:next w:val="Normal"/>
    <w:autoRedefine/>
    <w:uiPriority w:val="39"/>
    <w:unhideWhenUsed/>
    <w:rsid w:val="000033C1"/>
    <w:pPr>
      <w:spacing w:after="100"/>
    </w:pPr>
  </w:style>
  <w:style w:type="character" w:styleId="Hyperlink">
    <w:name w:val="Hyperlink"/>
    <w:basedOn w:val="DefaultParagraphFont"/>
    <w:uiPriority w:val="99"/>
    <w:unhideWhenUsed/>
    <w:rsid w:val="000033C1"/>
    <w:rPr>
      <w:color w:val="0000FF" w:themeColor="hyperlink"/>
      <w:u w:val="single"/>
    </w:rPr>
  </w:style>
  <w:style w:type="character" w:customStyle="1" w:styleId="Heading2Char">
    <w:name w:val="Heading 2 Char"/>
    <w:basedOn w:val="DefaultParagraphFont"/>
    <w:link w:val="Heading2"/>
    <w:uiPriority w:val="9"/>
    <w:rsid w:val="000033C1"/>
    <w:rPr>
      <w:rFonts w:asciiTheme="majorHAnsi" w:eastAsiaTheme="majorEastAsia" w:hAnsiTheme="majorHAnsi" w:cstheme="majorBidi"/>
      <w:b/>
      <w:bCs/>
      <w:color w:val="4F81BD" w:themeColor="accent1"/>
      <w:sz w:val="26"/>
      <w:szCs w:val="26"/>
    </w:rPr>
  </w:style>
  <w:style w:type="paragraph" w:styleId="TOC2">
    <w:name w:val="toc 2"/>
    <w:basedOn w:val="Normal"/>
    <w:next w:val="Normal"/>
    <w:autoRedefine/>
    <w:uiPriority w:val="39"/>
    <w:unhideWhenUsed/>
    <w:rsid w:val="000033C1"/>
    <w:pPr>
      <w:spacing w:after="100"/>
      <w:ind w:left="220"/>
    </w:pPr>
  </w:style>
  <w:style w:type="character" w:customStyle="1" w:styleId="rynqvb">
    <w:name w:val="rynqvb"/>
    <w:basedOn w:val="DefaultParagraphFont"/>
    <w:rsid w:val="000B4E35"/>
  </w:style>
  <w:style w:type="paragraph" w:styleId="ListParagraph">
    <w:name w:val="List Paragraph"/>
    <w:basedOn w:val="Normal"/>
    <w:uiPriority w:val="34"/>
    <w:qFormat/>
    <w:rsid w:val="00D55933"/>
    <w:pPr>
      <w:ind w:left="720"/>
      <w:contextualSpacing/>
    </w:pPr>
  </w:style>
  <w:style w:type="character" w:customStyle="1" w:styleId="hwtze">
    <w:name w:val="hwtze"/>
    <w:basedOn w:val="DefaultParagraphFont"/>
    <w:rsid w:val="002D489B"/>
  </w:style>
</w:styles>
</file>

<file path=word/webSettings.xml><?xml version="1.0" encoding="utf-8"?>
<w:webSettings xmlns:r="http://schemas.openxmlformats.org/officeDocument/2006/relationships" xmlns:w="http://schemas.openxmlformats.org/wordprocessingml/2006/main">
  <w:divs>
    <w:div w:id="121265410">
      <w:bodyDiv w:val="1"/>
      <w:marLeft w:val="0"/>
      <w:marRight w:val="0"/>
      <w:marTop w:val="0"/>
      <w:marBottom w:val="0"/>
      <w:divBdr>
        <w:top w:val="none" w:sz="0" w:space="0" w:color="auto"/>
        <w:left w:val="none" w:sz="0" w:space="0" w:color="auto"/>
        <w:bottom w:val="none" w:sz="0" w:space="0" w:color="auto"/>
        <w:right w:val="none" w:sz="0" w:space="0" w:color="auto"/>
      </w:divBdr>
    </w:div>
    <w:div w:id="198978994">
      <w:bodyDiv w:val="1"/>
      <w:marLeft w:val="0"/>
      <w:marRight w:val="0"/>
      <w:marTop w:val="0"/>
      <w:marBottom w:val="0"/>
      <w:divBdr>
        <w:top w:val="none" w:sz="0" w:space="0" w:color="auto"/>
        <w:left w:val="none" w:sz="0" w:space="0" w:color="auto"/>
        <w:bottom w:val="none" w:sz="0" w:space="0" w:color="auto"/>
        <w:right w:val="none" w:sz="0" w:space="0" w:color="auto"/>
      </w:divBdr>
    </w:div>
    <w:div w:id="267276644">
      <w:bodyDiv w:val="1"/>
      <w:marLeft w:val="0"/>
      <w:marRight w:val="0"/>
      <w:marTop w:val="0"/>
      <w:marBottom w:val="0"/>
      <w:divBdr>
        <w:top w:val="none" w:sz="0" w:space="0" w:color="auto"/>
        <w:left w:val="none" w:sz="0" w:space="0" w:color="auto"/>
        <w:bottom w:val="none" w:sz="0" w:space="0" w:color="auto"/>
        <w:right w:val="none" w:sz="0" w:space="0" w:color="auto"/>
      </w:divBdr>
    </w:div>
    <w:div w:id="375737546">
      <w:bodyDiv w:val="1"/>
      <w:marLeft w:val="0"/>
      <w:marRight w:val="0"/>
      <w:marTop w:val="0"/>
      <w:marBottom w:val="0"/>
      <w:divBdr>
        <w:top w:val="none" w:sz="0" w:space="0" w:color="auto"/>
        <w:left w:val="none" w:sz="0" w:space="0" w:color="auto"/>
        <w:bottom w:val="none" w:sz="0" w:space="0" w:color="auto"/>
        <w:right w:val="none" w:sz="0" w:space="0" w:color="auto"/>
      </w:divBdr>
    </w:div>
    <w:div w:id="536089315">
      <w:bodyDiv w:val="1"/>
      <w:marLeft w:val="0"/>
      <w:marRight w:val="0"/>
      <w:marTop w:val="0"/>
      <w:marBottom w:val="0"/>
      <w:divBdr>
        <w:top w:val="none" w:sz="0" w:space="0" w:color="auto"/>
        <w:left w:val="none" w:sz="0" w:space="0" w:color="auto"/>
        <w:bottom w:val="none" w:sz="0" w:space="0" w:color="auto"/>
        <w:right w:val="none" w:sz="0" w:space="0" w:color="auto"/>
      </w:divBdr>
      <w:divsChild>
        <w:div w:id="1555660056">
          <w:marLeft w:val="0"/>
          <w:marRight w:val="0"/>
          <w:marTop w:val="0"/>
          <w:marBottom w:val="0"/>
          <w:divBdr>
            <w:top w:val="none" w:sz="0" w:space="0" w:color="auto"/>
            <w:left w:val="none" w:sz="0" w:space="0" w:color="auto"/>
            <w:bottom w:val="none" w:sz="0" w:space="0" w:color="auto"/>
            <w:right w:val="none" w:sz="0" w:space="0" w:color="auto"/>
          </w:divBdr>
          <w:divsChild>
            <w:div w:id="2083989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9202790">
      <w:bodyDiv w:val="1"/>
      <w:marLeft w:val="0"/>
      <w:marRight w:val="0"/>
      <w:marTop w:val="0"/>
      <w:marBottom w:val="0"/>
      <w:divBdr>
        <w:top w:val="none" w:sz="0" w:space="0" w:color="auto"/>
        <w:left w:val="none" w:sz="0" w:space="0" w:color="auto"/>
        <w:bottom w:val="none" w:sz="0" w:space="0" w:color="auto"/>
        <w:right w:val="none" w:sz="0" w:space="0" w:color="auto"/>
      </w:divBdr>
    </w:div>
    <w:div w:id="1874147248">
      <w:bodyDiv w:val="1"/>
      <w:marLeft w:val="0"/>
      <w:marRight w:val="0"/>
      <w:marTop w:val="0"/>
      <w:marBottom w:val="0"/>
      <w:divBdr>
        <w:top w:val="none" w:sz="0" w:space="0" w:color="auto"/>
        <w:left w:val="none" w:sz="0" w:space="0" w:color="auto"/>
        <w:bottom w:val="none" w:sz="0" w:space="0" w:color="auto"/>
        <w:right w:val="none" w:sz="0" w:space="0" w:color="auto"/>
      </w:divBdr>
    </w:div>
    <w:div w:id="1931547961">
      <w:bodyDiv w:val="1"/>
      <w:marLeft w:val="0"/>
      <w:marRight w:val="0"/>
      <w:marTop w:val="0"/>
      <w:marBottom w:val="0"/>
      <w:divBdr>
        <w:top w:val="none" w:sz="0" w:space="0" w:color="auto"/>
        <w:left w:val="none" w:sz="0" w:space="0" w:color="auto"/>
        <w:bottom w:val="none" w:sz="0" w:space="0" w:color="auto"/>
        <w:right w:val="none" w:sz="0" w:space="0" w:color="auto"/>
      </w:divBdr>
    </w:div>
    <w:div w:id="1954049161">
      <w:bodyDiv w:val="1"/>
      <w:marLeft w:val="0"/>
      <w:marRight w:val="0"/>
      <w:marTop w:val="0"/>
      <w:marBottom w:val="0"/>
      <w:divBdr>
        <w:top w:val="none" w:sz="0" w:space="0" w:color="auto"/>
        <w:left w:val="none" w:sz="0" w:space="0" w:color="auto"/>
        <w:bottom w:val="none" w:sz="0" w:space="0" w:color="auto"/>
        <w:right w:val="none" w:sz="0" w:space="0" w:color="auto"/>
      </w:divBdr>
    </w:div>
    <w:div w:id="20237756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doNotSaveAsSingleFile/>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nhs.uk/conditions/anaphylaxis/"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doi.org/10.2200/S00652ED1V01Y201506ICR041"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ictionary.cambridge.org/dictionary/english/motivation" TargetMode="External"/><Relationship Id="rId5" Type="http://schemas.openxmlformats.org/officeDocument/2006/relationships/webSettings" Target="webSettings.xml"/><Relationship Id="rId15" Type="http://schemas.openxmlformats.org/officeDocument/2006/relationships/hyperlink" Target="https://dictionary.cambridge.org/dictionary/english/motivation" TargetMode="External"/><Relationship Id="rId10" Type="http://schemas.openxmlformats.org/officeDocument/2006/relationships/hyperlink" Target="https://dictionary.cambridge.org/dictionary/english/reason" TargetMode="External"/><Relationship Id="rId4" Type="http://schemas.openxmlformats.org/officeDocument/2006/relationships/settings" Target="settings.xml"/><Relationship Id="rId9" Type="http://schemas.openxmlformats.org/officeDocument/2006/relationships/hyperlink" Target="https://dictionary.cambridge.org/dictionary/english/enthusiasm" TargetMode="External"/><Relationship Id="rId14" Type="http://schemas.openxmlformats.org/officeDocument/2006/relationships/hyperlink" Target="https://www.scribd.com/read/458700407/Effective-Communication-How-to-Make-Your-Conversations-More-Meaningful-Speak-Confidently-and-Stay-in-Control-of-Conversations-at-Work-and-in-Relati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B026519-BFDE-4ACF-BD59-571FD43F53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3024</TotalTime>
  <Pages>12</Pages>
  <Words>2790</Words>
  <Characters>15681</Characters>
  <Application>Microsoft Office Word</Application>
  <DocSecurity>0</DocSecurity>
  <Lines>402</Lines>
  <Paragraphs>219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18252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11</cp:revision>
  <dcterms:created xsi:type="dcterms:W3CDTF">2023-03-22T09:08:00Z</dcterms:created>
  <dcterms:modified xsi:type="dcterms:W3CDTF">2023-03-26T22:53:00Z</dcterms:modified>
</cp:coreProperties>
</file>